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AC30F2" w14:paraId="3E09F5F4" w14:textId="77777777" w:rsidTr="00C61565">
        <w:trPr>
          <w:trHeight w:val="5655"/>
        </w:trPr>
        <w:tc>
          <w:tcPr>
            <w:tcW w:w="3641" w:type="dxa"/>
          </w:tcPr>
          <w:p w14:paraId="13DC1148" w14:textId="77777777" w:rsidR="00AC30F2" w:rsidRDefault="00AC30F2" w:rsidP="00C61565">
            <w:pPr>
              <w:rPr>
                <w:b/>
              </w:rPr>
            </w:pPr>
            <w:r w:rsidRPr="005045E7">
              <w:rPr>
                <w:b/>
              </w:rPr>
              <w:t>Team Klima, Miljø og Affald</w:t>
            </w:r>
          </w:p>
          <w:p w14:paraId="7C8FC5FA" w14:textId="77777777" w:rsidR="00AC30F2" w:rsidRDefault="00AC30F2" w:rsidP="00C61565"/>
          <w:p w14:paraId="32AB0B52" w14:textId="77777777" w:rsidR="00AC30F2" w:rsidRDefault="00AC30F2" w:rsidP="00C61565">
            <w:pPr>
              <w:rPr>
                <w:sz w:val="15"/>
                <w:szCs w:val="15"/>
              </w:rPr>
            </w:pPr>
            <w:r w:rsidRPr="005045E7">
              <w:rPr>
                <w:sz w:val="15"/>
                <w:szCs w:val="15"/>
              </w:rPr>
              <w:t>Næstved Kommune</w:t>
            </w:r>
          </w:p>
          <w:p w14:paraId="66DE1A3C" w14:textId="77777777" w:rsidR="00AC30F2" w:rsidRPr="00C66A9C" w:rsidRDefault="00AC30F2" w:rsidP="00C61565">
            <w:pPr>
              <w:rPr>
                <w:sz w:val="15"/>
                <w:szCs w:val="15"/>
              </w:rPr>
            </w:pPr>
            <w:r w:rsidRPr="00C66A9C">
              <w:rPr>
                <w:sz w:val="15"/>
                <w:szCs w:val="15"/>
              </w:rPr>
              <w:t>Rådmandshaven 20</w:t>
            </w:r>
          </w:p>
          <w:p w14:paraId="71A15AA4" w14:textId="77777777" w:rsidR="00AC30F2" w:rsidRPr="005045E7" w:rsidRDefault="00AC30F2" w:rsidP="00C61565">
            <w:pPr>
              <w:rPr>
                <w:sz w:val="15"/>
                <w:szCs w:val="15"/>
              </w:rPr>
            </w:pPr>
            <w:r w:rsidRPr="00C66A9C">
              <w:rPr>
                <w:sz w:val="15"/>
                <w:szCs w:val="15"/>
              </w:rPr>
              <w:t>4700</w:t>
            </w:r>
          </w:p>
          <w:p w14:paraId="561F4687" w14:textId="77777777" w:rsidR="00AC30F2" w:rsidRDefault="00AC30F2" w:rsidP="00C61565">
            <w:pPr>
              <w:rPr>
                <w:sz w:val="15"/>
                <w:szCs w:val="15"/>
              </w:rPr>
            </w:pPr>
            <w:r>
              <w:rPr>
                <w:sz w:val="15"/>
                <w:szCs w:val="15"/>
              </w:rPr>
              <w:t>5588 5588</w:t>
            </w:r>
          </w:p>
          <w:p w14:paraId="08E19A1D" w14:textId="77777777" w:rsidR="00AC30F2" w:rsidRPr="005045E7" w:rsidRDefault="00AC30F2" w:rsidP="00C61565">
            <w:pPr>
              <w:rPr>
                <w:sz w:val="15"/>
                <w:szCs w:val="15"/>
              </w:rPr>
            </w:pPr>
          </w:p>
          <w:p w14:paraId="51E201AE" w14:textId="77777777" w:rsidR="00AC30F2" w:rsidRPr="00066AC6" w:rsidRDefault="00AC30F2" w:rsidP="00C61565">
            <w:pPr>
              <w:rPr>
                <w:sz w:val="15"/>
                <w:szCs w:val="15"/>
              </w:rPr>
            </w:pPr>
            <w:hyperlink r:id="rId8" w:history="1">
              <w:r w:rsidRPr="00066AC6">
                <w:rPr>
                  <w:rStyle w:val="Hyperlink"/>
                  <w:sz w:val="15"/>
                  <w:szCs w:val="15"/>
                </w:rPr>
                <w:t>www.naestved.dk</w:t>
              </w:r>
            </w:hyperlink>
          </w:p>
          <w:p w14:paraId="6667646C" w14:textId="77777777" w:rsidR="00AC30F2" w:rsidRDefault="00AC30F2" w:rsidP="00C61565">
            <w:pPr>
              <w:rPr>
                <w:sz w:val="15"/>
                <w:szCs w:val="15"/>
              </w:rPr>
            </w:pPr>
          </w:p>
          <w:p w14:paraId="278478E0" w14:textId="77777777" w:rsidR="00AC30F2" w:rsidRPr="005045E7" w:rsidRDefault="00AC30F2" w:rsidP="00C61565">
            <w:pPr>
              <w:rPr>
                <w:sz w:val="15"/>
                <w:szCs w:val="15"/>
              </w:rPr>
            </w:pPr>
          </w:p>
          <w:p w14:paraId="201DE399" w14:textId="77777777" w:rsidR="00AC30F2" w:rsidRPr="005045E7" w:rsidRDefault="00AC30F2" w:rsidP="00C61565">
            <w:pPr>
              <w:rPr>
                <w:sz w:val="15"/>
                <w:szCs w:val="15"/>
              </w:rPr>
            </w:pPr>
            <w:r w:rsidRPr="005045E7">
              <w:rPr>
                <w:sz w:val="15"/>
                <w:szCs w:val="15"/>
              </w:rPr>
              <w:t>Dato</w:t>
            </w:r>
          </w:p>
          <w:p w14:paraId="35B11D3B" w14:textId="752E4607" w:rsidR="00AC30F2" w:rsidRPr="005045E7" w:rsidRDefault="006E0CE4" w:rsidP="00C61565">
            <w:pPr>
              <w:rPr>
                <w:b/>
                <w:sz w:val="15"/>
                <w:szCs w:val="15"/>
              </w:rPr>
            </w:pPr>
            <w:r w:rsidRPr="006E0CE4">
              <w:rPr>
                <w:b/>
                <w:sz w:val="15"/>
                <w:szCs w:val="15"/>
              </w:rPr>
              <w:t>29</w:t>
            </w:r>
            <w:r w:rsidR="00AC30F2" w:rsidRPr="006E0CE4">
              <w:rPr>
                <w:b/>
                <w:sz w:val="15"/>
                <w:szCs w:val="15"/>
              </w:rPr>
              <w:t>-</w:t>
            </w:r>
            <w:r w:rsidR="00163457" w:rsidRPr="006E0CE4">
              <w:rPr>
                <w:b/>
                <w:sz w:val="15"/>
                <w:szCs w:val="15"/>
              </w:rPr>
              <w:t>0</w:t>
            </w:r>
            <w:r w:rsidR="00D728BA" w:rsidRPr="006E0CE4">
              <w:rPr>
                <w:b/>
                <w:sz w:val="15"/>
                <w:szCs w:val="15"/>
              </w:rPr>
              <w:t>1</w:t>
            </w:r>
            <w:r w:rsidR="00D728BA">
              <w:rPr>
                <w:b/>
                <w:sz w:val="15"/>
                <w:szCs w:val="15"/>
              </w:rPr>
              <w:t xml:space="preserve"> </w:t>
            </w:r>
            <w:r w:rsidR="00AC30F2" w:rsidRPr="005045E7">
              <w:rPr>
                <w:b/>
                <w:sz w:val="15"/>
                <w:szCs w:val="15"/>
              </w:rPr>
              <w:t>202</w:t>
            </w:r>
            <w:r w:rsidR="00163457">
              <w:rPr>
                <w:b/>
                <w:sz w:val="15"/>
                <w:szCs w:val="15"/>
              </w:rPr>
              <w:t>4</w:t>
            </w:r>
          </w:p>
          <w:p w14:paraId="66BB2032" w14:textId="77777777" w:rsidR="00AC30F2" w:rsidRPr="005045E7" w:rsidRDefault="00AC30F2" w:rsidP="00C61565">
            <w:pPr>
              <w:rPr>
                <w:sz w:val="15"/>
                <w:szCs w:val="15"/>
              </w:rPr>
            </w:pPr>
          </w:p>
          <w:p w14:paraId="33CF0E1C" w14:textId="77777777" w:rsidR="00AC30F2" w:rsidRDefault="00AC30F2" w:rsidP="00C61565">
            <w:pPr>
              <w:rPr>
                <w:sz w:val="15"/>
                <w:szCs w:val="15"/>
              </w:rPr>
            </w:pPr>
            <w:r>
              <w:rPr>
                <w:sz w:val="15"/>
                <w:szCs w:val="15"/>
              </w:rPr>
              <w:t>Sagsnr.</w:t>
            </w:r>
          </w:p>
          <w:p w14:paraId="295D09E3" w14:textId="648C3C9C" w:rsidR="00AC30F2" w:rsidRPr="005045E7" w:rsidRDefault="00D728BA" w:rsidP="00C61565">
            <w:pPr>
              <w:rPr>
                <w:b/>
                <w:sz w:val="15"/>
                <w:szCs w:val="15"/>
              </w:rPr>
            </w:pPr>
            <w:r>
              <w:rPr>
                <w:b/>
                <w:sz w:val="15"/>
                <w:szCs w:val="15"/>
              </w:rPr>
              <w:t>23-019094-1</w:t>
            </w:r>
          </w:p>
          <w:p w14:paraId="71510867" w14:textId="77777777" w:rsidR="00AC30F2" w:rsidRDefault="00AC30F2" w:rsidP="00C61565">
            <w:pPr>
              <w:rPr>
                <w:sz w:val="15"/>
                <w:szCs w:val="15"/>
              </w:rPr>
            </w:pPr>
          </w:p>
          <w:p w14:paraId="4CBC476F" w14:textId="543BF8AF" w:rsidR="00AC30F2" w:rsidRDefault="00AC30F2" w:rsidP="00C61565">
            <w:pPr>
              <w:rPr>
                <w:sz w:val="15"/>
                <w:szCs w:val="15"/>
              </w:rPr>
            </w:pPr>
          </w:p>
          <w:p w14:paraId="6E0D5C71" w14:textId="77777777" w:rsidR="00AC30F2" w:rsidRPr="005045E7" w:rsidRDefault="00AC30F2" w:rsidP="00C61565">
            <w:pPr>
              <w:rPr>
                <w:b/>
                <w:sz w:val="15"/>
                <w:szCs w:val="15"/>
              </w:rPr>
            </w:pPr>
          </w:p>
          <w:p w14:paraId="11A04334" w14:textId="77777777" w:rsidR="00AC30F2" w:rsidRDefault="00AC30F2" w:rsidP="00C61565">
            <w:pPr>
              <w:rPr>
                <w:sz w:val="15"/>
                <w:szCs w:val="15"/>
              </w:rPr>
            </w:pPr>
          </w:p>
          <w:p w14:paraId="4C3EE7F3" w14:textId="77777777" w:rsidR="00AC30F2" w:rsidRPr="005045E7" w:rsidRDefault="00AC30F2" w:rsidP="00C61565">
            <w:pPr>
              <w:rPr>
                <w:sz w:val="15"/>
                <w:szCs w:val="15"/>
              </w:rPr>
            </w:pPr>
            <w:r>
              <w:rPr>
                <w:sz w:val="15"/>
                <w:szCs w:val="15"/>
              </w:rPr>
              <w:t>Sagsbehandler</w:t>
            </w:r>
          </w:p>
          <w:p w14:paraId="245528C0" w14:textId="77777777" w:rsidR="00AC30F2" w:rsidRPr="005045E7" w:rsidRDefault="00AC30F2" w:rsidP="00C61565">
            <w:pPr>
              <w:rPr>
                <w:b/>
                <w:sz w:val="15"/>
                <w:szCs w:val="15"/>
              </w:rPr>
            </w:pPr>
            <w:r w:rsidRPr="005045E7">
              <w:rPr>
                <w:b/>
                <w:sz w:val="15"/>
                <w:szCs w:val="15"/>
              </w:rPr>
              <w:t>Julie Fabricius Lindberg</w:t>
            </w:r>
          </w:p>
          <w:p w14:paraId="72090E8F" w14:textId="77777777" w:rsidR="00AC30F2" w:rsidRDefault="00AC30F2" w:rsidP="00C61565">
            <w:pPr>
              <w:rPr>
                <w:b/>
                <w:sz w:val="15"/>
                <w:szCs w:val="15"/>
              </w:rPr>
            </w:pPr>
            <w:r w:rsidRPr="00110333">
              <w:rPr>
                <w:b/>
                <w:sz w:val="15"/>
                <w:szCs w:val="15"/>
              </w:rPr>
              <w:t>+4555886209</w:t>
            </w:r>
          </w:p>
          <w:p w14:paraId="608088B8" w14:textId="77777777" w:rsidR="00AC30F2" w:rsidRPr="00110333" w:rsidRDefault="00AC30F2" w:rsidP="00C61565">
            <w:pPr>
              <w:rPr>
                <w:b/>
                <w:sz w:val="15"/>
                <w:szCs w:val="15"/>
              </w:rPr>
            </w:pPr>
          </w:p>
        </w:tc>
      </w:tr>
    </w:tbl>
    <w:p w14:paraId="68C000EE" w14:textId="1B31E9FF" w:rsidR="00DF0791" w:rsidRDefault="00DF0791" w:rsidP="00DF0791">
      <w:pPr>
        <w:rPr>
          <w:b/>
          <w:sz w:val="36"/>
          <w:szCs w:val="36"/>
        </w:rPr>
      </w:pPr>
      <w:r>
        <w:rPr>
          <w:b/>
          <w:sz w:val="36"/>
          <w:szCs w:val="36"/>
        </w:rPr>
        <w:t xml:space="preserve">Miljøgodkendelse </w:t>
      </w:r>
    </w:p>
    <w:p w14:paraId="4A52E98F" w14:textId="21A1B1F1" w:rsidR="00553BB0" w:rsidRDefault="00553BB0" w:rsidP="00DF0791">
      <w:pPr>
        <w:rPr>
          <w:sz w:val="19"/>
          <w:szCs w:val="24"/>
        </w:rPr>
      </w:pPr>
    </w:p>
    <w:p w14:paraId="72E84E57" w14:textId="5BAAA833" w:rsidR="00553BB0" w:rsidRDefault="00B100A0" w:rsidP="00B100A0">
      <w:pPr>
        <w:jc w:val="center"/>
        <w:rPr>
          <w:sz w:val="19"/>
          <w:szCs w:val="24"/>
        </w:rPr>
      </w:pPr>
      <w:r>
        <w:rPr>
          <w:noProof/>
        </w:rPr>
        <w:drawing>
          <wp:inline distT="0" distB="0" distL="0" distR="0" wp14:anchorId="3D038518" wp14:editId="33EADA05">
            <wp:extent cx="2868930" cy="2868930"/>
            <wp:effectExtent l="0" t="0" r="7620" b="7620"/>
            <wp:docPr id="1987771304" name="Billede 1" descr="Et billede, der indeholder tekst, software, Computerikon, Websi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71304" name="Billede 1" descr="Et billede, der indeholder tekst, software, Computerikon, Webside&#10;&#10;Automatisk genereret beskrivelse"/>
                    <pic:cNvPicPr/>
                  </pic:nvPicPr>
                  <pic:blipFill rotWithShape="1">
                    <a:blip r:embed="rId9"/>
                    <a:srcRect l="4142" t="34294" r="74696" b="31844"/>
                    <a:stretch/>
                  </pic:blipFill>
                  <pic:spPr bwMode="auto">
                    <a:xfrm>
                      <a:off x="0" y="0"/>
                      <a:ext cx="2868930" cy="2868930"/>
                    </a:xfrm>
                    <a:prstGeom prst="rect">
                      <a:avLst/>
                    </a:prstGeom>
                    <a:ln>
                      <a:noFill/>
                    </a:ln>
                    <a:extLst>
                      <a:ext uri="{53640926-AAD7-44D8-BBD7-CCE9431645EC}">
                        <a14:shadowObscured xmlns:a14="http://schemas.microsoft.com/office/drawing/2010/main"/>
                      </a:ext>
                    </a:extLst>
                  </pic:spPr>
                </pic:pic>
              </a:graphicData>
            </a:graphic>
          </wp:inline>
        </w:drawing>
      </w:r>
    </w:p>
    <w:p w14:paraId="40B936FA" w14:textId="77777777" w:rsidR="00B100A0" w:rsidRDefault="00B100A0" w:rsidP="00B100A0">
      <w:pPr>
        <w:jc w:val="center"/>
        <w:rPr>
          <w:sz w:val="19"/>
          <w:szCs w:val="24"/>
        </w:rPr>
      </w:pPr>
    </w:p>
    <w:p w14:paraId="1FF8BA7D" w14:textId="7F4BC754" w:rsidR="00DF0791" w:rsidRPr="001D037F" w:rsidRDefault="00D728BA" w:rsidP="00DF0791">
      <w:pPr>
        <w:ind w:left="1304"/>
        <w:jc w:val="center"/>
        <w:rPr>
          <w:b/>
          <w:sz w:val="36"/>
          <w:szCs w:val="36"/>
        </w:rPr>
      </w:pPr>
      <w:r>
        <w:rPr>
          <w:b/>
          <w:sz w:val="36"/>
          <w:szCs w:val="36"/>
        </w:rPr>
        <w:t>Marine Partner A/S</w:t>
      </w:r>
      <w:r w:rsidR="00D00125">
        <w:rPr>
          <w:b/>
          <w:sz w:val="36"/>
          <w:szCs w:val="36"/>
        </w:rPr>
        <w:t xml:space="preserve"> </w:t>
      </w:r>
    </w:p>
    <w:p w14:paraId="2417193D" w14:textId="77777777" w:rsidR="00DF0791" w:rsidRPr="001D037F" w:rsidRDefault="00DF0791" w:rsidP="00DF0791">
      <w:pPr>
        <w:ind w:left="1304"/>
        <w:jc w:val="center"/>
        <w:rPr>
          <w:b/>
          <w:sz w:val="36"/>
          <w:szCs w:val="36"/>
        </w:rPr>
      </w:pPr>
      <w:r w:rsidRPr="001D037F">
        <w:rPr>
          <w:b/>
          <w:sz w:val="36"/>
          <w:szCs w:val="36"/>
        </w:rPr>
        <w:t>Sandvedvej 59B</w:t>
      </w:r>
    </w:p>
    <w:p w14:paraId="25300C1C" w14:textId="77777777" w:rsidR="00DF0791" w:rsidRPr="001D037F" w:rsidRDefault="00DF0791" w:rsidP="00DF0791">
      <w:pPr>
        <w:ind w:firstLine="1304"/>
        <w:jc w:val="center"/>
        <w:rPr>
          <w:b/>
          <w:sz w:val="36"/>
          <w:szCs w:val="36"/>
        </w:rPr>
      </w:pPr>
      <w:r w:rsidRPr="001D037F">
        <w:rPr>
          <w:b/>
          <w:sz w:val="36"/>
          <w:szCs w:val="36"/>
        </w:rPr>
        <w:t>4250 Fuglebjerg</w:t>
      </w:r>
    </w:p>
    <w:p w14:paraId="3F4D4492" w14:textId="77777777" w:rsidR="00DF0791" w:rsidRPr="00610F68" w:rsidRDefault="00DF0791" w:rsidP="00DF0791">
      <w:pPr>
        <w:ind w:firstLine="1304"/>
        <w:jc w:val="center"/>
        <w:rPr>
          <w:b/>
          <w:sz w:val="24"/>
          <w:szCs w:val="24"/>
        </w:rPr>
      </w:pPr>
    </w:p>
    <w:p w14:paraId="124C69F0" w14:textId="7C006706" w:rsidR="00DF0791" w:rsidRDefault="004461FE" w:rsidP="00DF0791">
      <w:pPr>
        <w:ind w:firstLine="1304"/>
        <w:jc w:val="center"/>
        <w:rPr>
          <w:sz w:val="24"/>
          <w:szCs w:val="24"/>
        </w:rPr>
      </w:pPr>
      <w:r>
        <w:rPr>
          <w:sz w:val="24"/>
        </w:rPr>
        <w:t>På del af m</w:t>
      </w:r>
      <w:r w:rsidR="00DF0791">
        <w:rPr>
          <w:sz w:val="24"/>
        </w:rPr>
        <w:t xml:space="preserve">atrikel 4h Flemstofte By, Krummerup </w:t>
      </w:r>
    </w:p>
    <w:p w14:paraId="526B6BC0" w14:textId="1581451C" w:rsidR="00DF0791" w:rsidRPr="006E0CE4" w:rsidRDefault="00DF0791" w:rsidP="006E0CE4">
      <w:pPr>
        <w:ind w:firstLine="1304"/>
        <w:jc w:val="center"/>
        <w:rPr>
          <w:sz w:val="24"/>
        </w:rPr>
      </w:pPr>
      <w:r>
        <w:rPr>
          <w:sz w:val="24"/>
        </w:rPr>
        <w:t xml:space="preserve">cvr-nr. </w:t>
      </w:r>
      <w:r w:rsidR="00D728BA" w:rsidRPr="006E0CE4">
        <w:rPr>
          <w:sz w:val="24"/>
        </w:rPr>
        <w:t>39633078</w:t>
      </w:r>
    </w:p>
    <w:p w14:paraId="431C978E" w14:textId="77777777" w:rsidR="00DF0791" w:rsidRDefault="00DF0791" w:rsidP="00DF0791">
      <w:pPr>
        <w:spacing w:after="200"/>
      </w:pPr>
    </w:p>
    <w:p w14:paraId="34BC79E1" w14:textId="5C346250" w:rsidR="00DF0791" w:rsidRDefault="00DF0791" w:rsidP="004461FE">
      <w:pPr>
        <w:rPr>
          <w:rFonts w:eastAsia="Times New Roman" w:cs="Times New Roman"/>
          <w:b/>
          <w:bCs/>
          <w:kern w:val="32"/>
          <w:sz w:val="28"/>
          <w:szCs w:val="32"/>
          <w:lang w:eastAsia="da-DK"/>
        </w:rPr>
      </w:pPr>
      <w:r>
        <w:br w:type="page"/>
      </w:r>
    </w:p>
    <w:p w14:paraId="3D9C7798" w14:textId="77777777" w:rsidR="00DF0791" w:rsidRDefault="00DF0791" w:rsidP="008C789B">
      <w:pPr>
        <w:pStyle w:val="Overskrift1"/>
        <w:numPr>
          <w:ilvl w:val="0"/>
          <w:numId w:val="0"/>
        </w:numPr>
      </w:pPr>
      <w:r>
        <w:lastRenderedPageBreak/>
        <w:t xml:space="preserve">Afgørelse </w:t>
      </w:r>
    </w:p>
    <w:p w14:paraId="36A4C74E" w14:textId="2F2BE7C3" w:rsidR="00DF0791" w:rsidRPr="00BB789D" w:rsidRDefault="00DF0791" w:rsidP="006F2C38">
      <w:pPr>
        <w:rPr>
          <w:rFonts w:ascii="Verdana" w:hAnsi="Verdana"/>
        </w:rPr>
      </w:pPr>
      <w:r w:rsidRPr="00BB789D">
        <w:rPr>
          <w:rFonts w:ascii="Verdana" w:hAnsi="Verdana"/>
        </w:rPr>
        <w:t xml:space="preserve">Næstved Kommune giver miljøgodkendelse til </w:t>
      </w:r>
      <w:r w:rsidR="004461FE" w:rsidRPr="00BB789D">
        <w:rPr>
          <w:rFonts w:ascii="Verdana" w:hAnsi="Verdana"/>
        </w:rPr>
        <w:t>modtagelse og</w:t>
      </w:r>
      <w:r w:rsidR="00D728BA">
        <w:rPr>
          <w:rFonts w:ascii="Verdana" w:hAnsi="Verdana"/>
        </w:rPr>
        <w:t xml:space="preserve"> omlastning</w:t>
      </w:r>
      <w:r w:rsidR="004461FE" w:rsidRPr="00BB789D">
        <w:rPr>
          <w:rFonts w:ascii="Verdana" w:hAnsi="Verdana"/>
        </w:rPr>
        <w:t xml:space="preserve"> af farligt affald</w:t>
      </w:r>
      <w:r w:rsidR="00D4562F" w:rsidRPr="00BB789D">
        <w:rPr>
          <w:rFonts w:ascii="Verdana" w:hAnsi="Verdana"/>
        </w:rPr>
        <w:t xml:space="preserve"> </w:t>
      </w:r>
      <w:r w:rsidR="00D728BA">
        <w:rPr>
          <w:rFonts w:ascii="Verdana" w:hAnsi="Verdana"/>
        </w:rPr>
        <w:t>inden bortskaffelse til godkendt mo</w:t>
      </w:r>
      <w:r w:rsidR="00C76255">
        <w:rPr>
          <w:rFonts w:ascii="Verdana" w:hAnsi="Verdana"/>
        </w:rPr>
        <w:t>d</w:t>
      </w:r>
      <w:r w:rsidR="00D728BA">
        <w:rPr>
          <w:rFonts w:ascii="Verdana" w:hAnsi="Verdana"/>
        </w:rPr>
        <w:t>tager</w:t>
      </w:r>
      <w:r w:rsidR="004461FE" w:rsidRPr="00BB789D">
        <w:rPr>
          <w:rFonts w:ascii="Verdana" w:hAnsi="Verdana"/>
        </w:rPr>
        <w:t xml:space="preserve">. Virksomheden har lejet sig ind </w:t>
      </w:r>
      <w:r w:rsidR="00D728BA">
        <w:rPr>
          <w:rFonts w:ascii="Verdana" w:hAnsi="Verdana"/>
        </w:rPr>
        <w:t xml:space="preserve">i </w:t>
      </w:r>
      <w:r w:rsidR="00CF496E" w:rsidRPr="00BB789D">
        <w:rPr>
          <w:rFonts w:ascii="Verdana" w:hAnsi="Verdana"/>
        </w:rPr>
        <w:t>eksisterende</w:t>
      </w:r>
      <w:r w:rsidR="00D728BA">
        <w:rPr>
          <w:rFonts w:ascii="Verdana" w:hAnsi="Verdana"/>
        </w:rPr>
        <w:t xml:space="preserve"> </w:t>
      </w:r>
      <w:r w:rsidR="004461FE" w:rsidRPr="00BB789D">
        <w:rPr>
          <w:rFonts w:ascii="Verdana" w:hAnsi="Verdana"/>
        </w:rPr>
        <w:t>haller</w:t>
      </w:r>
      <w:r w:rsidR="00CF496E" w:rsidRPr="00BB789D">
        <w:rPr>
          <w:rFonts w:ascii="Verdana" w:hAnsi="Verdana"/>
        </w:rPr>
        <w:t xml:space="preserve"> på </w:t>
      </w:r>
      <w:r w:rsidRPr="00BB789D">
        <w:rPr>
          <w:rFonts w:ascii="Verdana" w:hAnsi="Verdana"/>
        </w:rPr>
        <w:t>adressen Sandvedvej 59B, 4250 Fuglebjerg på matrikel nummer 4h Flemstofte By, Krummerup.</w:t>
      </w:r>
    </w:p>
    <w:p w14:paraId="4E2BA3E3" w14:textId="7B3B0AD0" w:rsidR="00FF0D1F" w:rsidRPr="00BB789D" w:rsidRDefault="00FF0D1F" w:rsidP="006F2C38">
      <w:pPr>
        <w:rPr>
          <w:rFonts w:ascii="Verdana" w:hAnsi="Verdana"/>
        </w:rPr>
      </w:pPr>
    </w:p>
    <w:p w14:paraId="7D95E4FA" w14:textId="7FEE9E1E" w:rsidR="00D728BA" w:rsidRDefault="00D728BA" w:rsidP="003808D6">
      <w:pPr>
        <w:rPr>
          <w:rFonts w:ascii="Verdana" w:hAnsi="Verdana" w:cs="Arial"/>
          <w:szCs w:val="20"/>
        </w:rPr>
      </w:pPr>
      <w:r>
        <w:rPr>
          <w:rFonts w:ascii="Verdana" w:hAnsi="Verdana"/>
          <w:bCs/>
          <w:szCs w:val="20"/>
        </w:rPr>
        <w:t>Marine Partner A/S</w:t>
      </w:r>
      <w:r w:rsidR="00FF0D1F" w:rsidRPr="00BB789D">
        <w:rPr>
          <w:rFonts w:ascii="Verdana" w:hAnsi="Verdana" w:cs="Arial"/>
          <w:szCs w:val="20"/>
        </w:rPr>
        <w:t xml:space="preserve"> leje</w:t>
      </w:r>
      <w:r w:rsidR="00C76255">
        <w:rPr>
          <w:rFonts w:ascii="Verdana" w:hAnsi="Verdana" w:cs="Arial"/>
          <w:szCs w:val="20"/>
        </w:rPr>
        <w:t>r</w:t>
      </w:r>
      <w:r w:rsidR="00FF0D1F" w:rsidRPr="00BB789D">
        <w:rPr>
          <w:rFonts w:ascii="Verdana" w:hAnsi="Verdana" w:cs="Arial"/>
          <w:szCs w:val="20"/>
        </w:rPr>
        <w:t xml:space="preserve"> sig ind på ejendommen, som ejes af virksomheden Clean Properties ApS, </w:t>
      </w:r>
      <w:r w:rsidR="00CA5863">
        <w:rPr>
          <w:rFonts w:ascii="Verdana" w:hAnsi="Verdana" w:cs="Arial"/>
          <w:szCs w:val="20"/>
        </w:rPr>
        <w:t>og</w:t>
      </w:r>
      <w:r w:rsidR="00CA5863" w:rsidRPr="00BB789D">
        <w:rPr>
          <w:rFonts w:ascii="Verdana" w:hAnsi="Verdana" w:cs="Arial"/>
          <w:szCs w:val="20"/>
        </w:rPr>
        <w:t xml:space="preserve"> </w:t>
      </w:r>
      <w:r w:rsidR="00FF0D1F" w:rsidRPr="00BB789D">
        <w:rPr>
          <w:rFonts w:ascii="Verdana" w:hAnsi="Verdana" w:cs="Arial"/>
          <w:szCs w:val="20"/>
        </w:rPr>
        <w:t xml:space="preserve">ligger i lokalplanlagt erhvervsområde. På samme matrikel drives </w:t>
      </w:r>
      <w:r>
        <w:rPr>
          <w:rFonts w:ascii="Verdana" w:hAnsi="Verdana" w:cs="Arial"/>
          <w:szCs w:val="20"/>
        </w:rPr>
        <w:t xml:space="preserve">der </w:t>
      </w:r>
      <w:r w:rsidR="00FF0D1F" w:rsidRPr="00BB789D">
        <w:rPr>
          <w:rFonts w:ascii="Verdana" w:hAnsi="Verdana" w:cs="Arial"/>
          <w:szCs w:val="20"/>
        </w:rPr>
        <w:t>virksomhed</w:t>
      </w:r>
      <w:r>
        <w:rPr>
          <w:rFonts w:ascii="Verdana" w:hAnsi="Verdana" w:cs="Arial"/>
          <w:szCs w:val="20"/>
        </w:rPr>
        <w:t>er</w:t>
      </w:r>
      <w:r w:rsidR="00FF0D1F" w:rsidRPr="00BB789D">
        <w:rPr>
          <w:rFonts w:ascii="Verdana" w:hAnsi="Verdana" w:cs="Arial"/>
          <w:szCs w:val="20"/>
        </w:rPr>
        <w:t xml:space="preserve"> efter</w:t>
      </w:r>
      <w:r>
        <w:rPr>
          <w:rFonts w:ascii="Verdana" w:hAnsi="Verdana" w:cs="Arial"/>
          <w:szCs w:val="20"/>
        </w:rPr>
        <w:t>:</w:t>
      </w:r>
    </w:p>
    <w:p w14:paraId="3A83610B" w14:textId="77777777" w:rsidR="00D728BA" w:rsidRPr="00FE2D06" w:rsidRDefault="00FF0D1F" w:rsidP="00D728BA">
      <w:pPr>
        <w:pStyle w:val="Listeafsnit"/>
        <w:numPr>
          <w:ilvl w:val="0"/>
          <w:numId w:val="28"/>
        </w:numPr>
        <w:rPr>
          <w:rFonts w:cs="Arial"/>
          <w:sz w:val="20"/>
          <w:szCs w:val="20"/>
        </w:rPr>
      </w:pPr>
      <w:r w:rsidRPr="00FE2D06">
        <w:rPr>
          <w:rFonts w:cs="Arial"/>
          <w:sz w:val="20"/>
          <w:szCs w:val="20"/>
        </w:rPr>
        <w:t>K212 med afvanding af sediment fra regnvandsbassiner forud for nyttiggørelse mm</w:t>
      </w:r>
      <w:r w:rsidR="00CA5863" w:rsidRPr="00FE2D06">
        <w:rPr>
          <w:rFonts w:cs="Arial"/>
          <w:sz w:val="20"/>
          <w:szCs w:val="20"/>
        </w:rPr>
        <w:t>.</w:t>
      </w:r>
    </w:p>
    <w:p w14:paraId="35C8B3EA" w14:textId="77777777" w:rsidR="00D728BA" w:rsidRPr="00FE2D06" w:rsidRDefault="00D728BA" w:rsidP="00D728BA">
      <w:pPr>
        <w:pStyle w:val="Listeafsnit"/>
        <w:numPr>
          <w:ilvl w:val="0"/>
          <w:numId w:val="28"/>
        </w:numPr>
        <w:rPr>
          <w:rFonts w:cs="Arial"/>
          <w:sz w:val="20"/>
          <w:szCs w:val="20"/>
        </w:rPr>
      </w:pPr>
      <w:r w:rsidRPr="00FE2D06">
        <w:rPr>
          <w:rFonts w:cs="Arial"/>
          <w:sz w:val="20"/>
          <w:szCs w:val="20"/>
        </w:rPr>
        <w:t>K206 med nyttiggørelse af ikke-farligt affald til støbning af nye betonelementer, som erstatning for jomfruelige råvarer.</w:t>
      </w:r>
    </w:p>
    <w:p w14:paraId="5DBB7299" w14:textId="77777777" w:rsidR="00FE2D06" w:rsidRDefault="00D728BA" w:rsidP="00FE2D06">
      <w:pPr>
        <w:pStyle w:val="Listeafsnit"/>
        <w:numPr>
          <w:ilvl w:val="0"/>
          <w:numId w:val="28"/>
        </w:numPr>
        <w:rPr>
          <w:rFonts w:cs="Arial"/>
          <w:sz w:val="20"/>
          <w:szCs w:val="20"/>
        </w:rPr>
      </w:pPr>
      <w:r w:rsidRPr="00FE2D06">
        <w:rPr>
          <w:rFonts w:cs="Arial"/>
          <w:sz w:val="20"/>
          <w:szCs w:val="20"/>
        </w:rPr>
        <w:t>Samt andre ikke godkendelsespligt</w:t>
      </w:r>
      <w:r w:rsidR="00FE2D06" w:rsidRPr="00FE2D06">
        <w:rPr>
          <w:rFonts w:cs="Arial"/>
          <w:sz w:val="20"/>
          <w:szCs w:val="20"/>
        </w:rPr>
        <w:t>ig</w:t>
      </w:r>
      <w:r w:rsidRPr="00FE2D06">
        <w:rPr>
          <w:rFonts w:cs="Arial"/>
          <w:sz w:val="20"/>
          <w:szCs w:val="20"/>
        </w:rPr>
        <w:t>e virksomhe</w:t>
      </w:r>
      <w:r w:rsidR="00FE2D06" w:rsidRPr="00FE2D06">
        <w:rPr>
          <w:rFonts w:cs="Arial"/>
          <w:sz w:val="20"/>
          <w:szCs w:val="20"/>
        </w:rPr>
        <w:t>de</w:t>
      </w:r>
      <w:r w:rsidRPr="00FE2D06">
        <w:rPr>
          <w:rFonts w:cs="Arial"/>
          <w:sz w:val="20"/>
          <w:szCs w:val="20"/>
        </w:rPr>
        <w:t>r</w:t>
      </w:r>
      <w:r w:rsidR="00FE2D06">
        <w:rPr>
          <w:rFonts w:cs="Arial"/>
          <w:sz w:val="20"/>
          <w:szCs w:val="20"/>
        </w:rPr>
        <w:t>.</w:t>
      </w:r>
    </w:p>
    <w:p w14:paraId="523BB40A" w14:textId="77777777" w:rsidR="00FE2D06" w:rsidRDefault="00FE2D06" w:rsidP="00FE2D06">
      <w:pPr>
        <w:pStyle w:val="Listeafsnit"/>
        <w:ind w:left="795"/>
        <w:rPr>
          <w:rFonts w:cs="Arial"/>
          <w:sz w:val="20"/>
          <w:szCs w:val="20"/>
        </w:rPr>
      </w:pPr>
    </w:p>
    <w:p w14:paraId="02B2CD50" w14:textId="6267109F" w:rsidR="00FF0D1F" w:rsidRPr="00BB789D" w:rsidRDefault="00FE2D06" w:rsidP="00FE2D06">
      <w:pPr>
        <w:rPr>
          <w:rFonts w:ascii="Verdana" w:hAnsi="Verdana" w:cs="Arial"/>
          <w:szCs w:val="20"/>
        </w:rPr>
      </w:pPr>
      <w:r>
        <w:rPr>
          <w:rFonts w:ascii="Verdana" w:hAnsi="Verdana" w:cs="Arial"/>
          <w:szCs w:val="20"/>
        </w:rPr>
        <w:t xml:space="preserve">Alle virksomhederne har </w:t>
      </w:r>
      <w:r w:rsidRPr="00FE2D06">
        <w:rPr>
          <w:rFonts w:ascii="Verdana" w:hAnsi="Verdana" w:cs="Arial"/>
          <w:szCs w:val="20"/>
        </w:rPr>
        <w:t>selvstændigt cvr nummer og anden ledelse.</w:t>
      </w:r>
      <w:r>
        <w:rPr>
          <w:rFonts w:ascii="Verdana" w:hAnsi="Verdana" w:cs="Arial"/>
          <w:szCs w:val="20"/>
        </w:rPr>
        <w:t xml:space="preserve"> </w:t>
      </w:r>
      <w:r w:rsidR="00FF0D1F" w:rsidRPr="00FE2D06">
        <w:rPr>
          <w:rFonts w:ascii="Verdana" w:hAnsi="Verdana" w:cs="Arial"/>
          <w:szCs w:val="20"/>
        </w:rPr>
        <w:t xml:space="preserve">Næstved Kommunen forudsætter, at </w:t>
      </w:r>
      <w:r w:rsidR="003808D6" w:rsidRPr="00FE2D06">
        <w:rPr>
          <w:rFonts w:ascii="Verdana" w:hAnsi="Verdana" w:cs="Arial"/>
          <w:szCs w:val="20"/>
        </w:rPr>
        <w:t>der</w:t>
      </w:r>
      <w:r w:rsidR="00FF0D1F" w:rsidRPr="00FE2D06">
        <w:rPr>
          <w:rFonts w:ascii="Verdana" w:hAnsi="Verdana" w:cs="Arial"/>
          <w:szCs w:val="20"/>
        </w:rPr>
        <w:t xml:space="preserve"> </w:t>
      </w:r>
      <w:r w:rsidR="00EF2CC0" w:rsidRPr="00FE2D06">
        <w:rPr>
          <w:rFonts w:ascii="Verdana" w:hAnsi="Verdana" w:cs="Arial"/>
          <w:szCs w:val="20"/>
        </w:rPr>
        <w:t>på</w:t>
      </w:r>
      <w:r w:rsidR="00FF0D1F" w:rsidRPr="00FE2D06">
        <w:rPr>
          <w:rFonts w:ascii="Verdana" w:hAnsi="Verdana" w:cs="Arial"/>
          <w:szCs w:val="20"/>
        </w:rPr>
        <w:t xml:space="preserve"> matriklen</w:t>
      </w:r>
      <w:r w:rsidR="003808D6" w:rsidRPr="00FE2D06">
        <w:rPr>
          <w:rFonts w:ascii="Verdana" w:hAnsi="Verdana" w:cs="Arial"/>
          <w:szCs w:val="20"/>
        </w:rPr>
        <w:t xml:space="preserve"> vil</w:t>
      </w:r>
      <w:r w:rsidR="00FF0D1F" w:rsidRPr="00FE2D06">
        <w:rPr>
          <w:rFonts w:ascii="Verdana" w:hAnsi="Verdana" w:cs="Arial"/>
          <w:szCs w:val="20"/>
        </w:rPr>
        <w:t xml:space="preserve"> være tydelig markering af hvilken del/aktivitet</w:t>
      </w:r>
      <w:r w:rsidR="00D4562F" w:rsidRPr="00FE2D06">
        <w:rPr>
          <w:rFonts w:ascii="Verdana" w:hAnsi="Verdana" w:cs="Arial"/>
          <w:szCs w:val="20"/>
        </w:rPr>
        <w:t>,</w:t>
      </w:r>
      <w:r w:rsidR="00FF0D1F" w:rsidRPr="00FE2D06">
        <w:rPr>
          <w:rFonts w:ascii="Verdana" w:hAnsi="Verdana" w:cs="Arial"/>
          <w:szCs w:val="20"/>
        </w:rPr>
        <w:t xml:space="preserve"> der hører til </w:t>
      </w:r>
      <w:r w:rsidR="00D728BA" w:rsidRPr="00FE2D06">
        <w:rPr>
          <w:rFonts w:ascii="Verdana" w:hAnsi="Verdana" w:cs="Arial"/>
          <w:szCs w:val="20"/>
        </w:rPr>
        <w:t>de enkelte virksomheder</w:t>
      </w:r>
      <w:r w:rsidR="00FF0D1F" w:rsidRPr="00FE2D06">
        <w:rPr>
          <w:rFonts w:ascii="Verdana" w:hAnsi="Verdana" w:cs="Arial"/>
          <w:szCs w:val="20"/>
        </w:rPr>
        <w:t>. Det forudsættes</w:t>
      </w:r>
      <w:r w:rsidR="00D728BA" w:rsidRPr="00FE2D06">
        <w:rPr>
          <w:rFonts w:ascii="Verdana" w:hAnsi="Verdana" w:cs="Arial"/>
          <w:szCs w:val="20"/>
        </w:rPr>
        <w:t xml:space="preserve"> desuden</w:t>
      </w:r>
      <w:r w:rsidR="00FF0D1F" w:rsidRPr="00FE2D06">
        <w:rPr>
          <w:rFonts w:ascii="Verdana" w:hAnsi="Verdana" w:cs="Arial"/>
          <w:szCs w:val="20"/>
        </w:rPr>
        <w:t>, at der ikke vil være sammenfald mellem</w:t>
      </w:r>
      <w:r w:rsidR="00EB02E9" w:rsidRPr="00FE2D06">
        <w:rPr>
          <w:rFonts w:ascii="Verdana" w:hAnsi="Verdana" w:cs="Arial"/>
          <w:szCs w:val="20"/>
        </w:rPr>
        <w:t xml:space="preserve"> modtagelse af </w:t>
      </w:r>
      <w:r w:rsidR="00FF0D1F" w:rsidRPr="00FE2D06">
        <w:rPr>
          <w:rFonts w:ascii="Verdana" w:hAnsi="Verdana" w:cs="Arial"/>
          <w:szCs w:val="20"/>
        </w:rPr>
        <w:t>affaldstyper</w:t>
      </w:r>
      <w:r w:rsidR="00D728BA" w:rsidRPr="00FE2D06">
        <w:rPr>
          <w:rFonts w:ascii="Verdana" w:hAnsi="Verdana" w:cs="Arial"/>
          <w:szCs w:val="20"/>
        </w:rPr>
        <w:t>.</w:t>
      </w:r>
      <w:r>
        <w:rPr>
          <w:rFonts w:ascii="Verdana" w:hAnsi="Verdana" w:cs="Arial"/>
          <w:szCs w:val="20"/>
        </w:rPr>
        <w:t xml:space="preserve"> </w:t>
      </w:r>
      <w:r w:rsidR="00FF0D1F" w:rsidRPr="00BB789D">
        <w:rPr>
          <w:rFonts w:ascii="Verdana" w:hAnsi="Verdana" w:cs="Arial"/>
          <w:szCs w:val="20"/>
        </w:rPr>
        <w:t xml:space="preserve">Næstved Kommune vurderer på den baggrund, at der er tale om forskellige virksomheder, som fysisk blot deler samme postadresse og </w:t>
      </w:r>
      <w:r>
        <w:rPr>
          <w:rFonts w:ascii="Verdana" w:hAnsi="Verdana" w:cs="Arial"/>
          <w:szCs w:val="20"/>
        </w:rPr>
        <w:t xml:space="preserve">evt. </w:t>
      </w:r>
      <w:r w:rsidR="00FF0D1F" w:rsidRPr="00BB789D">
        <w:rPr>
          <w:rFonts w:ascii="Verdana" w:hAnsi="Verdana" w:cs="Arial"/>
          <w:szCs w:val="20"/>
        </w:rPr>
        <w:t xml:space="preserve">kontormiljø, men at de </w:t>
      </w:r>
      <w:r>
        <w:rPr>
          <w:rFonts w:ascii="Verdana" w:hAnsi="Verdana" w:cs="Arial"/>
          <w:szCs w:val="20"/>
        </w:rPr>
        <w:t>forskellige</w:t>
      </w:r>
      <w:r w:rsidR="00FF0D1F" w:rsidRPr="00BB789D">
        <w:rPr>
          <w:rFonts w:ascii="Verdana" w:hAnsi="Verdana" w:cs="Arial"/>
          <w:szCs w:val="20"/>
        </w:rPr>
        <w:t xml:space="preserve"> virksomheders affaldsoplag</w:t>
      </w:r>
      <w:r>
        <w:rPr>
          <w:rFonts w:ascii="Verdana" w:hAnsi="Verdana" w:cs="Arial"/>
          <w:szCs w:val="20"/>
        </w:rPr>
        <w:t xml:space="preserve"> og aktiviteter</w:t>
      </w:r>
      <w:r w:rsidR="00FF0D1F" w:rsidRPr="00BB789D">
        <w:rPr>
          <w:rFonts w:ascii="Verdana" w:hAnsi="Verdana" w:cs="Arial"/>
          <w:szCs w:val="20"/>
        </w:rPr>
        <w:t xml:space="preserve"> er fysisk adskilt. </w:t>
      </w:r>
    </w:p>
    <w:p w14:paraId="231AB51E" w14:textId="518B76FD" w:rsidR="00FF0D1F" w:rsidRDefault="00FF0D1F" w:rsidP="008C789B">
      <w:pPr>
        <w:rPr>
          <w:rFonts w:ascii="Verdana" w:hAnsi="Verdana"/>
        </w:rPr>
      </w:pPr>
    </w:p>
    <w:p w14:paraId="28F10F79" w14:textId="77777777" w:rsidR="006E7306" w:rsidRPr="00BB789D" w:rsidRDefault="006E7306" w:rsidP="008C789B">
      <w:pPr>
        <w:rPr>
          <w:rFonts w:ascii="Verdana" w:hAnsi="Verdana"/>
        </w:rPr>
      </w:pPr>
    </w:p>
    <w:p w14:paraId="728B4D2C" w14:textId="77777777" w:rsidR="00025EA4" w:rsidRDefault="005B54CC" w:rsidP="008C789B">
      <w:pPr>
        <w:rPr>
          <w:rFonts w:ascii="Verdana" w:eastAsia="Calibri" w:hAnsi="Verdana"/>
        </w:rPr>
      </w:pPr>
      <w:r w:rsidRPr="00BB789D">
        <w:rPr>
          <w:rFonts w:ascii="Verdana" w:hAnsi="Verdana"/>
        </w:rPr>
        <w:t>Afgørelsen om</w:t>
      </w:r>
      <w:r w:rsidR="00967E1A" w:rsidRPr="00BB789D">
        <w:rPr>
          <w:rFonts w:ascii="Verdana" w:hAnsi="Verdana"/>
        </w:rPr>
        <w:t xml:space="preserve"> </w:t>
      </w:r>
      <w:r w:rsidR="00D4562F" w:rsidRPr="00BB789D">
        <w:rPr>
          <w:rFonts w:ascii="Verdana" w:hAnsi="Verdana"/>
        </w:rPr>
        <w:t>miljøgodkendelse</w:t>
      </w:r>
      <w:r w:rsidRPr="00BB789D">
        <w:rPr>
          <w:rFonts w:ascii="Verdana" w:hAnsi="Verdana"/>
        </w:rPr>
        <w:t xml:space="preserve"> er truffet efter miljøbeskyttelseslovens § 33 stk. 1. </w:t>
      </w:r>
      <w:r w:rsidR="008255C8" w:rsidRPr="00BB789D">
        <w:rPr>
          <w:rStyle w:val="Fodnotehenvisning"/>
          <w:rFonts w:ascii="Verdana" w:hAnsi="Verdana"/>
        </w:rPr>
        <w:footnoteReference w:id="1"/>
      </w:r>
      <w:r w:rsidR="008255C8" w:rsidRPr="00BB789D">
        <w:rPr>
          <w:rFonts w:ascii="Verdana" w:hAnsi="Verdana"/>
        </w:rPr>
        <w:t xml:space="preserve">  </w:t>
      </w:r>
      <w:r w:rsidR="00DF0791" w:rsidRPr="00BB789D">
        <w:rPr>
          <w:rFonts w:ascii="Verdana" w:hAnsi="Verdana"/>
        </w:rPr>
        <w:t>Virksomheden er omfattet af punkt K 2</w:t>
      </w:r>
      <w:r w:rsidR="00967E1A" w:rsidRPr="00BB789D">
        <w:rPr>
          <w:rFonts w:ascii="Verdana" w:hAnsi="Verdana"/>
        </w:rPr>
        <w:t>0</w:t>
      </w:r>
      <w:r w:rsidR="00FE2D06">
        <w:rPr>
          <w:rFonts w:ascii="Verdana" w:hAnsi="Verdana"/>
        </w:rPr>
        <w:t>3</w:t>
      </w:r>
      <w:r w:rsidR="00967E1A" w:rsidRPr="00BB789D">
        <w:rPr>
          <w:rFonts w:ascii="Verdana" w:hAnsi="Verdana"/>
        </w:rPr>
        <w:t xml:space="preserve"> </w:t>
      </w:r>
      <w:r w:rsidR="00DF0791" w:rsidRPr="00BB789D">
        <w:rPr>
          <w:rFonts w:ascii="Verdana" w:hAnsi="Verdana"/>
        </w:rPr>
        <w:t>på bilag 2 i bekendtgørelse nr.</w:t>
      </w:r>
      <w:r w:rsidR="008255C8" w:rsidRPr="00BB789D">
        <w:rPr>
          <w:rFonts w:ascii="Verdana" w:hAnsi="Verdana"/>
        </w:rPr>
        <w:t xml:space="preserve"> </w:t>
      </w:r>
      <w:r w:rsidR="00FE2D06">
        <w:rPr>
          <w:rFonts w:ascii="Verdana" w:hAnsi="Verdana"/>
        </w:rPr>
        <w:t>1083</w:t>
      </w:r>
      <w:r w:rsidR="00DF0791" w:rsidRPr="00BB789D">
        <w:rPr>
          <w:rFonts w:ascii="Verdana" w:hAnsi="Verdana"/>
        </w:rPr>
        <w:t xml:space="preserve"> af </w:t>
      </w:r>
      <w:r w:rsidR="00FE2D06">
        <w:rPr>
          <w:rFonts w:ascii="Verdana" w:hAnsi="Verdana"/>
        </w:rPr>
        <w:t>9</w:t>
      </w:r>
      <w:r w:rsidR="00DF0791" w:rsidRPr="00BB789D">
        <w:rPr>
          <w:rFonts w:ascii="Verdana" w:hAnsi="Verdana"/>
        </w:rPr>
        <w:t xml:space="preserve">. </w:t>
      </w:r>
      <w:r w:rsidR="00FE2D06">
        <w:rPr>
          <w:rFonts w:ascii="Verdana" w:hAnsi="Verdana"/>
        </w:rPr>
        <w:t xml:space="preserve">august </w:t>
      </w:r>
      <w:r w:rsidR="00DF0791" w:rsidRPr="00BB789D">
        <w:rPr>
          <w:rFonts w:ascii="Verdana" w:hAnsi="Verdana"/>
        </w:rPr>
        <w:t>20</w:t>
      </w:r>
      <w:r w:rsidR="006E7306" w:rsidRPr="00BB789D">
        <w:rPr>
          <w:rFonts w:ascii="Verdana" w:hAnsi="Verdana"/>
        </w:rPr>
        <w:t>2</w:t>
      </w:r>
      <w:r w:rsidR="00FE2D06">
        <w:rPr>
          <w:rFonts w:ascii="Verdana" w:hAnsi="Verdana"/>
        </w:rPr>
        <w:t>3</w:t>
      </w:r>
      <w:r w:rsidR="00DF0791" w:rsidRPr="00BB789D">
        <w:rPr>
          <w:rFonts w:ascii="Verdana" w:hAnsi="Verdana"/>
        </w:rPr>
        <w:t xml:space="preserve"> om godkendelse af listevirksomhed, </w:t>
      </w:r>
      <w:r w:rsidR="00DF0791" w:rsidRPr="00BB789D">
        <w:rPr>
          <w:rFonts w:ascii="Verdana" w:eastAsia="Calibri" w:hAnsi="Verdana"/>
        </w:rPr>
        <w:t xml:space="preserve">som omfatter: </w:t>
      </w:r>
      <w:r w:rsidR="00967E1A" w:rsidRPr="00BB789D">
        <w:rPr>
          <w:rFonts w:ascii="Verdana" w:hAnsi="Verdana" w:cs="Arial"/>
          <w:szCs w:val="20"/>
        </w:rPr>
        <w:t>”Anlæg</w:t>
      </w:r>
      <w:r w:rsidR="00FE2D06">
        <w:rPr>
          <w:rFonts w:ascii="Verdana" w:hAnsi="Verdana" w:cs="Arial"/>
          <w:szCs w:val="20"/>
        </w:rPr>
        <w:t xml:space="preserve"> for midlertidig oplagring af farligt affald forud for nyttiggørelse eller bortskaffelse med en kapacitet på mindre en eller lig med 50 tons</w:t>
      </w:r>
      <w:r w:rsidR="00D52BCB">
        <w:rPr>
          <w:rFonts w:ascii="Verdana" w:hAnsi="Verdana" w:cs="Arial"/>
          <w:szCs w:val="20"/>
        </w:rPr>
        <w:t xml:space="preserve"> herunder omlastning, omemballering eller sortering af f</w:t>
      </w:r>
      <w:r w:rsidR="00967E1A" w:rsidRPr="00BB789D">
        <w:rPr>
          <w:rFonts w:ascii="Verdana" w:hAnsi="Verdana" w:cs="Arial"/>
          <w:szCs w:val="20"/>
        </w:rPr>
        <w:t>arligt affald”.</w:t>
      </w:r>
      <w:r w:rsidR="00967E1A" w:rsidRPr="00BB789D">
        <w:rPr>
          <w:rFonts w:ascii="Verdana" w:eastAsia="Calibri" w:hAnsi="Verdana"/>
        </w:rPr>
        <w:t xml:space="preserve"> </w:t>
      </w:r>
    </w:p>
    <w:p w14:paraId="1BBCD3F1" w14:textId="769FFBC9" w:rsidR="00DF0791" w:rsidRPr="00025EA4" w:rsidRDefault="0078571F" w:rsidP="008C789B">
      <w:pPr>
        <w:rPr>
          <w:rFonts w:ascii="Verdana" w:eastAsia="Calibri" w:hAnsi="Verdana"/>
        </w:rPr>
      </w:pPr>
      <w:r w:rsidRPr="00025EA4">
        <w:rPr>
          <w:rFonts w:ascii="Verdana" w:eastAsia="Calibri" w:hAnsi="Verdana"/>
        </w:rPr>
        <w:t xml:space="preserve">- </w:t>
      </w:r>
      <w:r w:rsidRPr="00025EA4">
        <w:rPr>
          <w:rFonts w:ascii="Questa-Regular" w:hAnsi="Questa-Regular"/>
          <w:sz w:val="23"/>
          <w:szCs w:val="23"/>
          <w:shd w:val="clear" w:color="auto" w:fill="F9F9FB"/>
        </w:rPr>
        <w:t>Rekonditionering, herunder omlastning, omemballering eller sortering af farligt affald forud for nyttiggørelse eller bortskaffelse med en kapacitet på 10 tons/dag eller derunder, bortset fra de under listepunkt K 209, K 210, K 211 eller K 212 nævnte anlæg.</w:t>
      </w:r>
    </w:p>
    <w:p w14:paraId="10224DCF" w14:textId="77777777" w:rsidR="00DF0791" w:rsidRDefault="00DF0791" w:rsidP="008C789B">
      <w:pPr>
        <w:rPr>
          <w:rFonts w:eastAsia="Calibri"/>
        </w:rPr>
      </w:pPr>
    </w:p>
    <w:p w14:paraId="764B4781" w14:textId="77777777" w:rsidR="006E7306" w:rsidRPr="006E7306" w:rsidRDefault="00DF0791" w:rsidP="006E7306">
      <w:pPr>
        <w:pStyle w:val="Overskrift2"/>
        <w:numPr>
          <w:ilvl w:val="0"/>
          <w:numId w:val="0"/>
        </w:numPr>
        <w:rPr>
          <w:rStyle w:val="Overskrift2Tegn"/>
          <w:rFonts w:eastAsiaTheme="minorHAnsi"/>
          <w:b/>
          <w:bCs/>
        </w:rPr>
      </w:pPr>
      <w:r w:rsidRPr="006E7306">
        <w:t>Begrundelse for afgørelsen</w:t>
      </w:r>
    </w:p>
    <w:p w14:paraId="0F0FCAEE" w14:textId="59327A0A" w:rsidR="00DF0791" w:rsidRPr="00BB789D" w:rsidRDefault="00DF0791" w:rsidP="008C789B">
      <w:pPr>
        <w:rPr>
          <w:rFonts w:ascii="Verdana" w:hAnsi="Verdana"/>
          <w:szCs w:val="20"/>
        </w:rPr>
      </w:pPr>
      <w:r w:rsidRPr="00BB789D">
        <w:rPr>
          <w:rFonts w:ascii="Verdana" w:hAnsi="Verdana"/>
          <w:szCs w:val="20"/>
        </w:rPr>
        <w:t xml:space="preserve">Kommunen har vurderet, at når virksomheden indrettes og drives i overensstemmelse med de vilkår, der er i denne </w:t>
      </w:r>
      <w:r w:rsidR="00D4562F" w:rsidRPr="00BB789D">
        <w:rPr>
          <w:rFonts w:ascii="Verdana" w:hAnsi="Verdana"/>
          <w:szCs w:val="20"/>
        </w:rPr>
        <w:lastRenderedPageBreak/>
        <w:t>miljøgodkendelse,</w:t>
      </w:r>
      <w:r w:rsidRPr="00BB789D">
        <w:rPr>
          <w:rFonts w:ascii="Verdana" w:hAnsi="Verdana"/>
          <w:szCs w:val="20"/>
        </w:rPr>
        <w:t xml:space="preserve"> kan den drives uden at det medfører væsentlige miljøpåvirkninger.</w:t>
      </w:r>
    </w:p>
    <w:p w14:paraId="6891DB35" w14:textId="77777777" w:rsidR="00D4562F" w:rsidRPr="00BB789D" w:rsidRDefault="00DF0791" w:rsidP="008C789B">
      <w:pPr>
        <w:rPr>
          <w:rFonts w:ascii="Verdana" w:hAnsi="Verdana"/>
          <w:szCs w:val="20"/>
        </w:rPr>
      </w:pPr>
      <w:r w:rsidRPr="00BB789D">
        <w:rPr>
          <w:rFonts w:ascii="Verdana" w:hAnsi="Verdana"/>
          <w:szCs w:val="20"/>
        </w:rPr>
        <w:t>Vilkårene er fastsat dels på baggrund af</w:t>
      </w:r>
      <w:r w:rsidR="00D4562F" w:rsidRPr="00BB789D">
        <w:rPr>
          <w:rFonts w:ascii="Verdana" w:hAnsi="Verdana"/>
          <w:szCs w:val="20"/>
        </w:rPr>
        <w:t>:</w:t>
      </w:r>
    </w:p>
    <w:p w14:paraId="0DEAF9A0" w14:textId="5E0C9386" w:rsidR="00D4562F" w:rsidRPr="00BB789D" w:rsidRDefault="00610F68" w:rsidP="00D4562F">
      <w:pPr>
        <w:pStyle w:val="Listeafsnit"/>
        <w:numPr>
          <w:ilvl w:val="0"/>
          <w:numId w:val="22"/>
        </w:numPr>
        <w:rPr>
          <w:sz w:val="20"/>
          <w:szCs w:val="20"/>
        </w:rPr>
      </w:pPr>
      <w:r>
        <w:rPr>
          <w:sz w:val="20"/>
          <w:szCs w:val="20"/>
        </w:rPr>
        <w:t>S</w:t>
      </w:r>
      <w:r w:rsidR="00DF0791" w:rsidRPr="00BB789D">
        <w:rPr>
          <w:sz w:val="20"/>
          <w:szCs w:val="20"/>
        </w:rPr>
        <w:t>tandardvilkårene for listepunkt K2</w:t>
      </w:r>
      <w:r w:rsidR="00967E1A" w:rsidRPr="00BB789D">
        <w:rPr>
          <w:sz w:val="20"/>
          <w:szCs w:val="20"/>
        </w:rPr>
        <w:t>0</w:t>
      </w:r>
      <w:r w:rsidR="002220C2">
        <w:rPr>
          <w:sz w:val="20"/>
          <w:szCs w:val="20"/>
        </w:rPr>
        <w:t>3</w:t>
      </w:r>
      <w:r w:rsidR="00A3080F" w:rsidRPr="00BB789D">
        <w:rPr>
          <w:sz w:val="20"/>
          <w:szCs w:val="20"/>
        </w:rPr>
        <w:t xml:space="preserve">, for </w:t>
      </w:r>
      <w:r w:rsidR="002220C2">
        <w:rPr>
          <w:sz w:val="20"/>
          <w:szCs w:val="20"/>
        </w:rPr>
        <w:t>sortering af farligt affald</w:t>
      </w:r>
      <w:r>
        <w:rPr>
          <w:sz w:val="20"/>
          <w:szCs w:val="20"/>
        </w:rPr>
        <w:t>.</w:t>
      </w:r>
    </w:p>
    <w:p w14:paraId="293025B4" w14:textId="77777777" w:rsidR="002220C2" w:rsidRDefault="00A3080F" w:rsidP="00EA520F">
      <w:pPr>
        <w:pStyle w:val="Listeafsnit"/>
        <w:numPr>
          <w:ilvl w:val="0"/>
          <w:numId w:val="22"/>
        </w:numPr>
        <w:rPr>
          <w:sz w:val="20"/>
          <w:szCs w:val="20"/>
        </w:rPr>
      </w:pPr>
      <w:r w:rsidRPr="00BB789D">
        <w:rPr>
          <w:sz w:val="20"/>
          <w:szCs w:val="20"/>
        </w:rPr>
        <w:t>Samt</w:t>
      </w:r>
      <w:r w:rsidR="00DF0791" w:rsidRPr="00BB789D">
        <w:rPr>
          <w:sz w:val="20"/>
          <w:szCs w:val="20"/>
        </w:rPr>
        <w:t xml:space="preserve"> på baggrund af vores vurdering af de lokale miljøforhold. </w:t>
      </w:r>
    </w:p>
    <w:p w14:paraId="6BE8BFEF" w14:textId="23846555" w:rsidR="00DF0791" w:rsidRPr="002220C2" w:rsidRDefault="00DF0791" w:rsidP="002220C2">
      <w:pPr>
        <w:ind w:left="420"/>
        <w:rPr>
          <w:rFonts w:ascii="Verdana" w:hAnsi="Verdana"/>
          <w:szCs w:val="20"/>
        </w:rPr>
      </w:pPr>
      <w:r w:rsidRPr="002220C2">
        <w:rPr>
          <w:rFonts w:ascii="Verdana" w:hAnsi="Verdana"/>
          <w:szCs w:val="20"/>
        </w:rPr>
        <w:t xml:space="preserve">Ved fastsættelse af vilkårene er der lagt vægt </w:t>
      </w:r>
      <w:r w:rsidR="007B5456" w:rsidRPr="002220C2">
        <w:rPr>
          <w:rFonts w:ascii="Verdana" w:hAnsi="Verdana"/>
          <w:szCs w:val="20"/>
        </w:rPr>
        <w:t>på</w:t>
      </w:r>
      <w:r w:rsidRPr="002220C2">
        <w:rPr>
          <w:rFonts w:ascii="Verdana" w:hAnsi="Verdana"/>
          <w:szCs w:val="20"/>
        </w:rPr>
        <w:t xml:space="preserve"> at beskytte omgivelserne mod forurening og gener. </w:t>
      </w:r>
    </w:p>
    <w:p w14:paraId="5B182BDC" w14:textId="77777777" w:rsidR="00DF0791" w:rsidRDefault="00DF0791" w:rsidP="006E7306">
      <w:pPr>
        <w:pStyle w:val="Overskrift2"/>
        <w:numPr>
          <w:ilvl w:val="0"/>
          <w:numId w:val="0"/>
        </w:numPr>
      </w:pPr>
      <w:r>
        <w:t>Godkendelsens gyldighed</w:t>
      </w:r>
    </w:p>
    <w:p w14:paraId="49577076" w14:textId="4EA97CB3" w:rsidR="00DF0791" w:rsidRPr="00BB789D" w:rsidRDefault="00DF0791" w:rsidP="008C789B">
      <w:pPr>
        <w:rPr>
          <w:rFonts w:ascii="Verdana" w:hAnsi="Verdana"/>
          <w:szCs w:val="20"/>
        </w:rPr>
      </w:pPr>
      <w:r w:rsidRPr="00BB789D">
        <w:rPr>
          <w:rFonts w:ascii="Verdana" w:hAnsi="Verdana"/>
          <w:szCs w:val="20"/>
        </w:rPr>
        <w:t xml:space="preserve">Godkendelsen træder i kraft den </w:t>
      </w:r>
      <w:r w:rsidR="006E0CE4">
        <w:rPr>
          <w:rFonts w:ascii="Verdana" w:hAnsi="Verdana"/>
          <w:szCs w:val="20"/>
        </w:rPr>
        <w:t>29. januar</w:t>
      </w:r>
      <w:r w:rsidRPr="002220C2">
        <w:rPr>
          <w:rFonts w:ascii="Verdana" w:hAnsi="Verdana"/>
          <w:color w:val="FF0000"/>
          <w:szCs w:val="20"/>
        </w:rPr>
        <w:t xml:space="preserve"> </w:t>
      </w:r>
      <w:r w:rsidRPr="00BB789D">
        <w:rPr>
          <w:rFonts w:ascii="Verdana" w:hAnsi="Verdana"/>
          <w:szCs w:val="20"/>
        </w:rPr>
        <w:t>20</w:t>
      </w:r>
      <w:r w:rsidR="005B54CC" w:rsidRPr="00BB789D">
        <w:rPr>
          <w:rFonts w:ascii="Verdana" w:hAnsi="Verdana"/>
          <w:szCs w:val="20"/>
        </w:rPr>
        <w:t>2</w:t>
      </w:r>
      <w:r w:rsidR="00ED5090">
        <w:rPr>
          <w:rFonts w:ascii="Verdana" w:hAnsi="Verdana"/>
          <w:szCs w:val="20"/>
        </w:rPr>
        <w:t>4</w:t>
      </w:r>
      <w:r w:rsidR="002220C2">
        <w:rPr>
          <w:rFonts w:ascii="Verdana" w:hAnsi="Verdana"/>
          <w:szCs w:val="20"/>
        </w:rPr>
        <w:t xml:space="preserve">, hvor den </w:t>
      </w:r>
      <w:r w:rsidRPr="00BB789D">
        <w:rPr>
          <w:rFonts w:ascii="Verdana" w:hAnsi="Verdana"/>
          <w:szCs w:val="20"/>
        </w:rPr>
        <w:t>offentliggøres på Kommunens hjemmeside.</w:t>
      </w:r>
      <w:r w:rsidR="008C49BD" w:rsidRPr="00BB789D">
        <w:rPr>
          <w:rFonts w:ascii="Verdana" w:hAnsi="Verdana"/>
          <w:szCs w:val="20"/>
        </w:rPr>
        <w:t xml:space="preserve"> </w:t>
      </w:r>
    </w:p>
    <w:p w14:paraId="1C82869A" w14:textId="77777777" w:rsidR="00DF0791" w:rsidRDefault="00DF0791" w:rsidP="006E7306">
      <w:pPr>
        <w:pStyle w:val="Overskrift2"/>
        <w:numPr>
          <w:ilvl w:val="0"/>
          <w:numId w:val="0"/>
        </w:numPr>
      </w:pPr>
      <w:r>
        <w:t>Høring</w:t>
      </w:r>
    </w:p>
    <w:p w14:paraId="0BCB6B82" w14:textId="0559CB1C" w:rsidR="00457CD0" w:rsidRPr="006E0CE4" w:rsidRDefault="00DF0791" w:rsidP="008C789B">
      <w:pPr>
        <w:rPr>
          <w:rFonts w:ascii="Verdana" w:hAnsi="Verdana"/>
          <w:szCs w:val="20"/>
        </w:rPr>
      </w:pPr>
      <w:r w:rsidRPr="009F7211">
        <w:rPr>
          <w:rFonts w:ascii="Verdana" w:hAnsi="Verdana"/>
          <w:szCs w:val="20"/>
        </w:rPr>
        <w:t>Udkastet til afgørelsen blev sendt i mail til virksomheden</w:t>
      </w:r>
      <w:r w:rsidRPr="001835CC">
        <w:rPr>
          <w:rFonts w:ascii="Verdana" w:hAnsi="Verdana"/>
          <w:szCs w:val="20"/>
        </w:rPr>
        <w:t>,</w:t>
      </w:r>
      <w:r w:rsidRPr="009F7211">
        <w:rPr>
          <w:rFonts w:ascii="Verdana" w:hAnsi="Verdana"/>
          <w:szCs w:val="20"/>
        </w:rPr>
        <w:t xml:space="preserve"> og de har haft følgende kommentar til udkastet</w:t>
      </w:r>
      <w:r w:rsidR="005B54CC" w:rsidRPr="00D46EB6">
        <w:rPr>
          <w:rFonts w:ascii="Verdana" w:hAnsi="Verdana"/>
          <w:szCs w:val="20"/>
        </w:rPr>
        <w:t>:</w:t>
      </w:r>
      <w:r w:rsidR="00457CD0" w:rsidRPr="00D46EB6">
        <w:rPr>
          <w:rFonts w:ascii="Verdana" w:hAnsi="Verdana"/>
          <w:szCs w:val="20"/>
        </w:rPr>
        <w:t xml:space="preserve"> </w:t>
      </w:r>
      <w:r w:rsidR="006E0CE4">
        <w:rPr>
          <w:rFonts w:ascii="Verdana" w:hAnsi="Verdana"/>
          <w:szCs w:val="20"/>
        </w:rPr>
        <w:t>De vil gerne have hævet grænsen for oplag fra 10 til 20 tons af hensyn til logistik ved afhentning af det udsorteret syre og baser. Næstved kommune accepterer dette, så det maksimale oplaget af henholdsvis syre og baser ændres fra 5 til 10 tons, svarende til der ved afhentning kan hentes op til 20 palletank til destruktion, hvilket er brændstofbesparende i stedet for maksimalt 10 palletanke pr. gang</w:t>
      </w:r>
      <w:r w:rsidR="006E0CE4" w:rsidRPr="006E0CE4">
        <w:rPr>
          <w:rFonts w:ascii="Verdana" w:hAnsi="Verdana"/>
          <w:szCs w:val="20"/>
        </w:rPr>
        <w:t>.</w:t>
      </w:r>
    </w:p>
    <w:p w14:paraId="4A29E6B6" w14:textId="74E51746" w:rsidR="00DF0791" w:rsidRDefault="002220C2" w:rsidP="006E7306">
      <w:pPr>
        <w:pStyle w:val="Overskrift2"/>
        <w:numPr>
          <w:ilvl w:val="0"/>
          <w:numId w:val="0"/>
        </w:numPr>
      </w:pPr>
      <w:r w:rsidRPr="00883CE7">
        <w:t>K</w:t>
      </w:r>
      <w:r w:rsidR="00DF0791" w:rsidRPr="00883CE7">
        <w:t>lagevejledning</w:t>
      </w:r>
    </w:p>
    <w:p w14:paraId="2A224B20" w14:textId="0ADFF1F9" w:rsidR="002220C2" w:rsidRPr="002220C2" w:rsidRDefault="002220C2" w:rsidP="002220C2">
      <w:pPr>
        <w:rPr>
          <w:rFonts w:ascii="Verdana" w:eastAsia="Calibri" w:hAnsi="Verdana" w:cstheme="minorHAnsi"/>
        </w:rPr>
      </w:pPr>
      <w:r w:rsidRPr="002220C2">
        <w:rPr>
          <w:rFonts w:ascii="Verdana" w:hAnsi="Verdana"/>
        </w:rPr>
        <w:t>Hvis du vil klage, skal du</w:t>
      </w:r>
      <w:r w:rsidRPr="002220C2">
        <w:rPr>
          <w:rFonts w:ascii="Verdana" w:eastAsia="Calibri" w:hAnsi="Verdana" w:cstheme="minorHAnsi"/>
        </w:rPr>
        <w:t xml:space="preserve"> skrive en klage til Miljø- og Fødevareklagenævnet og indsende den via klageportalen. Klageportalen finder du på https://naevneneshus.dk/</w:t>
      </w:r>
      <w:r>
        <w:rPr>
          <w:rFonts w:ascii="Verdana" w:eastAsia="Calibri" w:hAnsi="Verdana" w:cstheme="minorHAnsi"/>
        </w:rPr>
        <w:t>.</w:t>
      </w:r>
      <w:r w:rsidRPr="002220C2">
        <w:rPr>
          <w:rFonts w:ascii="Verdana" w:hAnsi="Verdana"/>
        </w:rPr>
        <w:t xml:space="preserve"> </w:t>
      </w:r>
      <w:r w:rsidRPr="002220C2">
        <w:rPr>
          <w:rFonts w:ascii="Verdana" w:eastAsia="Calibri" w:hAnsi="Verdana" w:cstheme="minorHAnsi"/>
        </w:rPr>
        <w:t xml:space="preserve">Klagefristen er 4 uger. Det betyder, at en eventuel klage skal være sendt via klageportalen </w:t>
      </w:r>
    </w:p>
    <w:p w14:paraId="00A8CE97" w14:textId="3BDA8877" w:rsidR="002220C2" w:rsidRPr="006E0CE4" w:rsidRDefault="002220C2" w:rsidP="002220C2">
      <w:pPr>
        <w:jc w:val="center"/>
        <w:rPr>
          <w:rFonts w:ascii="Verdana" w:eastAsia="Calibri" w:hAnsi="Verdana" w:cstheme="minorHAnsi"/>
          <w:b/>
        </w:rPr>
      </w:pPr>
      <w:r w:rsidRPr="006E0CE4">
        <w:rPr>
          <w:rFonts w:ascii="Verdana" w:eastAsia="Calibri" w:hAnsi="Verdana" w:cstheme="minorHAnsi"/>
          <w:b/>
        </w:rPr>
        <w:t xml:space="preserve">Senest den </w:t>
      </w:r>
      <w:r w:rsidR="006E0CE4" w:rsidRPr="006E0CE4">
        <w:rPr>
          <w:rFonts w:ascii="Verdana" w:eastAsia="Calibri" w:hAnsi="Verdana" w:cstheme="minorHAnsi"/>
          <w:b/>
        </w:rPr>
        <w:t>26</w:t>
      </w:r>
      <w:r w:rsidRPr="006E0CE4">
        <w:rPr>
          <w:rFonts w:ascii="Verdana" w:eastAsia="Calibri" w:hAnsi="Verdana" w:cstheme="minorHAnsi"/>
          <w:b/>
        </w:rPr>
        <w:t xml:space="preserve">. </w:t>
      </w:r>
      <w:r w:rsidR="006E0CE4" w:rsidRPr="006E0CE4">
        <w:rPr>
          <w:rFonts w:ascii="Verdana" w:eastAsia="Calibri" w:hAnsi="Verdana" w:cstheme="minorHAnsi"/>
          <w:b/>
        </w:rPr>
        <w:t>februar</w:t>
      </w:r>
      <w:r w:rsidRPr="006E0CE4">
        <w:rPr>
          <w:rFonts w:ascii="Verdana" w:eastAsia="Calibri" w:hAnsi="Verdana" w:cstheme="minorHAnsi"/>
          <w:b/>
        </w:rPr>
        <w:t xml:space="preserve"> 202</w:t>
      </w:r>
      <w:r w:rsidR="00025EA4" w:rsidRPr="006E0CE4">
        <w:rPr>
          <w:rFonts w:ascii="Verdana" w:eastAsia="Calibri" w:hAnsi="Verdana" w:cstheme="minorHAnsi"/>
          <w:b/>
        </w:rPr>
        <w:t>4</w:t>
      </w:r>
      <w:r w:rsidRPr="006E0CE4">
        <w:rPr>
          <w:rFonts w:ascii="Verdana" w:eastAsia="Calibri" w:hAnsi="Verdana" w:cstheme="minorHAnsi"/>
          <w:b/>
        </w:rPr>
        <w:t xml:space="preserve"> </w:t>
      </w:r>
    </w:p>
    <w:p w14:paraId="670A20AA" w14:textId="24E9AC93" w:rsidR="002220C2" w:rsidRPr="002220C2" w:rsidRDefault="002220C2" w:rsidP="002220C2">
      <w:pPr>
        <w:rPr>
          <w:rFonts w:ascii="Verdana" w:hAnsi="Verdana" w:cstheme="minorHAnsi"/>
        </w:rPr>
      </w:pPr>
      <w:r w:rsidRPr="002220C2">
        <w:rPr>
          <w:rFonts w:ascii="Verdana" w:eastAsia="Calibri" w:hAnsi="Verdana" w:cstheme="minorHAnsi"/>
        </w:rPr>
        <w:t>Din klage er først registret i klageportalen, når du har indbetalt et gebyr. Du kan læse mere om gebyrordningen på https://naevneneshus.dk</w:t>
      </w:r>
      <w:r>
        <w:rPr>
          <w:rStyle w:val="Hyperlink"/>
          <w:rFonts w:ascii="Verdana" w:hAnsi="Verdana"/>
        </w:rPr>
        <w:t>.</w:t>
      </w:r>
    </w:p>
    <w:p w14:paraId="6B003A2E" w14:textId="0CB39981" w:rsidR="002220C2" w:rsidRPr="002220C2" w:rsidRDefault="002220C2" w:rsidP="002220C2">
      <w:pPr>
        <w:rPr>
          <w:rFonts w:ascii="Verdana" w:eastAsia="Calibri" w:hAnsi="Verdana" w:cstheme="minorHAnsi"/>
        </w:rPr>
      </w:pPr>
      <w:r w:rsidRPr="002220C2">
        <w:rPr>
          <w:rFonts w:ascii="Verdana" w:eastAsia="Calibri" w:hAnsi="Verdana" w:cstheme="minorHAnsi"/>
        </w:rPr>
        <w:t>Hvis du ønsker en afgørelse ved en domstol, skal retssagen være anlagt inden 6</w:t>
      </w:r>
      <w:r>
        <w:rPr>
          <w:rFonts w:ascii="Verdana" w:eastAsia="Calibri" w:hAnsi="Verdana" w:cstheme="minorHAnsi"/>
        </w:rPr>
        <w:t xml:space="preserve"> </w:t>
      </w:r>
      <w:r w:rsidRPr="002220C2">
        <w:rPr>
          <w:rFonts w:ascii="Verdana" w:eastAsia="Calibri" w:hAnsi="Verdana" w:cstheme="minorHAnsi"/>
        </w:rPr>
        <w:t xml:space="preserve">måneder fra afgørelsen er meddelt </w:t>
      </w:r>
    </w:p>
    <w:p w14:paraId="49A40E83" w14:textId="77777777" w:rsidR="002220C2" w:rsidRPr="002220C2" w:rsidRDefault="002220C2" w:rsidP="002220C2">
      <w:pPr>
        <w:rPr>
          <w:rFonts w:ascii="Verdana" w:hAnsi="Verdana"/>
          <w:b/>
          <w:bCs/>
        </w:rPr>
      </w:pPr>
    </w:p>
    <w:p w14:paraId="02C4D952" w14:textId="47C0C721" w:rsidR="002220C2" w:rsidRPr="002220C2" w:rsidRDefault="002220C2" w:rsidP="002220C2">
      <w:pPr>
        <w:rPr>
          <w:rFonts w:ascii="Verdana" w:hAnsi="Verdana"/>
          <w:b/>
          <w:bCs/>
        </w:rPr>
      </w:pPr>
      <w:r w:rsidRPr="002220C2">
        <w:rPr>
          <w:rFonts w:ascii="Verdana" w:hAnsi="Verdana"/>
          <w:b/>
          <w:bCs/>
        </w:rPr>
        <w:t>Lovgivning</w:t>
      </w:r>
    </w:p>
    <w:p w14:paraId="54D1D3C3" w14:textId="598F79DB" w:rsidR="002220C2" w:rsidRPr="002220C2" w:rsidRDefault="002220C2" w:rsidP="002220C2">
      <w:pPr>
        <w:ind w:right="1416"/>
        <w:rPr>
          <w:rFonts w:ascii="Verdana" w:hAnsi="Verdana"/>
        </w:rPr>
      </w:pPr>
      <w:r w:rsidRPr="002220C2">
        <w:rPr>
          <w:rFonts w:ascii="Verdana" w:hAnsi="Verdana"/>
        </w:rPr>
        <w:t>Kommunes afgørelse er givet efter §33 og Miljøbeskyttelsesloven §91 giver dig ret til at klage og §101 for at afprøve sagen ved domstolene.</w:t>
      </w:r>
    </w:p>
    <w:p w14:paraId="62FAE5C0" w14:textId="77777777" w:rsidR="002220C2" w:rsidRPr="002220C2" w:rsidRDefault="002220C2" w:rsidP="002220C2">
      <w:pPr>
        <w:rPr>
          <w:rFonts w:ascii="Verdana" w:hAnsi="Verdana"/>
        </w:rPr>
      </w:pPr>
    </w:p>
    <w:p w14:paraId="75C259CF" w14:textId="77777777" w:rsidR="00DF0791" w:rsidRDefault="00DF0791" w:rsidP="006E7306">
      <w:pPr>
        <w:pStyle w:val="Overskrift2"/>
        <w:numPr>
          <w:ilvl w:val="0"/>
          <w:numId w:val="0"/>
        </w:numPr>
      </w:pPr>
      <w:r>
        <w:t>Øvrigt</w:t>
      </w:r>
    </w:p>
    <w:p w14:paraId="3BFC4C51" w14:textId="77777777" w:rsidR="00DF0791" w:rsidRPr="00371AF1" w:rsidRDefault="00DF0791" w:rsidP="008C789B">
      <w:pPr>
        <w:rPr>
          <w:rFonts w:ascii="Verdana" w:hAnsi="Verdana"/>
        </w:rPr>
      </w:pPr>
      <w:r w:rsidRPr="00371AF1">
        <w:rPr>
          <w:rFonts w:ascii="Verdana" w:hAnsi="Verdana"/>
        </w:rPr>
        <w:t>Er der spørgsmål til afgørelsen kan jeg kontaktes på tlf. 5588 6209 eller mail jufli@naestved.dk</w:t>
      </w:r>
    </w:p>
    <w:p w14:paraId="007B224C" w14:textId="3F83DEE9" w:rsidR="00EC770D" w:rsidRPr="00371AF1" w:rsidRDefault="00EC770D" w:rsidP="008C789B">
      <w:pPr>
        <w:rPr>
          <w:rFonts w:ascii="Verdana" w:hAnsi="Verdana"/>
        </w:rPr>
      </w:pPr>
    </w:p>
    <w:p w14:paraId="410B5488" w14:textId="6AB6AE9C" w:rsidR="007B4B75" w:rsidRPr="00371AF1" w:rsidRDefault="007B4B75" w:rsidP="008C789B">
      <w:pPr>
        <w:rPr>
          <w:rFonts w:ascii="Verdana" w:hAnsi="Verdana"/>
        </w:rPr>
      </w:pPr>
    </w:p>
    <w:p w14:paraId="47BCF8EC" w14:textId="77777777" w:rsidR="007B4B75" w:rsidRPr="00371AF1" w:rsidRDefault="007B4B75" w:rsidP="007B4B75">
      <w:pPr>
        <w:rPr>
          <w:rFonts w:ascii="Verdana" w:hAnsi="Verdana"/>
        </w:rPr>
      </w:pPr>
      <w:r w:rsidRPr="00371AF1">
        <w:rPr>
          <w:rFonts w:ascii="Verdana" w:hAnsi="Verdana"/>
        </w:rPr>
        <w:t>Venlig hilsen</w:t>
      </w:r>
    </w:p>
    <w:p w14:paraId="37A64130" w14:textId="77777777" w:rsidR="007B4B75" w:rsidRPr="00371AF1" w:rsidRDefault="007B4B75" w:rsidP="007B4B75">
      <w:pPr>
        <w:rPr>
          <w:rFonts w:ascii="Verdana" w:hAnsi="Verdana"/>
        </w:rPr>
      </w:pPr>
    </w:p>
    <w:p w14:paraId="001FA4E9" w14:textId="77777777" w:rsidR="007B4B75" w:rsidRPr="00371AF1" w:rsidRDefault="007B4B75" w:rsidP="007B4B75">
      <w:pPr>
        <w:rPr>
          <w:rFonts w:ascii="Verdana" w:hAnsi="Verdana"/>
        </w:rPr>
      </w:pPr>
      <w:r w:rsidRPr="00371AF1">
        <w:rPr>
          <w:rFonts w:ascii="Verdana" w:hAnsi="Verdana"/>
        </w:rPr>
        <w:t>Julie Fabricius Lindberg</w:t>
      </w:r>
    </w:p>
    <w:p w14:paraId="59062349" w14:textId="77777777" w:rsidR="007B4B75" w:rsidRPr="00371AF1" w:rsidRDefault="007B4B75" w:rsidP="007B4B75">
      <w:pPr>
        <w:rPr>
          <w:rFonts w:ascii="Verdana" w:hAnsi="Verdana"/>
        </w:rPr>
      </w:pPr>
      <w:r w:rsidRPr="00371AF1">
        <w:rPr>
          <w:rFonts w:ascii="Verdana" w:hAnsi="Verdana"/>
        </w:rPr>
        <w:t>Agronom</w:t>
      </w:r>
    </w:p>
    <w:p w14:paraId="7D558244" w14:textId="77777777" w:rsidR="007B4B75" w:rsidRDefault="007B4B75" w:rsidP="008C789B"/>
    <w:p w14:paraId="3E204BA2" w14:textId="77777777" w:rsidR="00EC770D" w:rsidRDefault="00EC770D" w:rsidP="00EC770D">
      <w:pPr>
        <w:pStyle w:val="Overskrift2"/>
        <w:numPr>
          <w:ilvl w:val="0"/>
          <w:numId w:val="0"/>
        </w:numPr>
      </w:pPr>
      <w:r>
        <w:t>Referenceliste</w:t>
      </w:r>
    </w:p>
    <w:p w14:paraId="78024DE4" w14:textId="6A212C7C" w:rsidR="00EC770D" w:rsidRPr="00371AF1" w:rsidRDefault="00EC770D" w:rsidP="00EC770D">
      <w:pPr>
        <w:rPr>
          <w:rFonts w:ascii="Verdana" w:hAnsi="Verdana"/>
        </w:rPr>
      </w:pPr>
      <w:r w:rsidRPr="00371AF1">
        <w:rPr>
          <w:rFonts w:ascii="Verdana" w:hAnsi="Verdana"/>
        </w:rPr>
        <w:t>Materiale der ligger til grund for afgørelsen</w:t>
      </w:r>
      <w:r w:rsidR="00F9571B">
        <w:rPr>
          <w:rFonts w:ascii="Verdana" w:hAnsi="Verdana"/>
        </w:rPr>
        <w:t>:</w:t>
      </w:r>
    </w:p>
    <w:p w14:paraId="0B7329A7" w14:textId="13CAF772" w:rsidR="00EC770D" w:rsidRPr="00F9571B" w:rsidRDefault="00EC770D" w:rsidP="00F9571B">
      <w:pPr>
        <w:pStyle w:val="Listeafsnit"/>
        <w:numPr>
          <w:ilvl w:val="0"/>
          <w:numId w:val="29"/>
        </w:numPr>
      </w:pPr>
      <w:r w:rsidRPr="00F9571B">
        <w:t xml:space="preserve">Ansøgning fra den </w:t>
      </w:r>
      <w:r w:rsidR="002220C2" w:rsidRPr="00F9571B">
        <w:t>18</w:t>
      </w:r>
      <w:r w:rsidRPr="00F9571B">
        <w:t xml:space="preserve">. </w:t>
      </w:r>
      <w:r w:rsidR="00967E1A" w:rsidRPr="00F9571B">
        <w:t>a</w:t>
      </w:r>
      <w:r w:rsidR="002220C2" w:rsidRPr="00F9571B">
        <w:t>ugust</w:t>
      </w:r>
      <w:r w:rsidRPr="00F9571B">
        <w:t xml:space="preserve"> 202</w:t>
      </w:r>
      <w:r w:rsidR="002220C2" w:rsidRPr="00F9571B">
        <w:t>3</w:t>
      </w:r>
      <w:r w:rsidRPr="00F9571B">
        <w:t xml:space="preserve"> og efterfølgende supplerende oplysninger.</w:t>
      </w:r>
    </w:p>
    <w:p w14:paraId="098BAA50" w14:textId="041B6C23" w:rsidR="00EC770D" w:rsidRPr="00F9571B" w:rsidRDefault="00EC770D" w:rsidP="00F9571B">
      <w:pPr>
        <w:pStyle w:val="Listeafsnit"/>
        <w:numPr>
          <w:ilvl w:val="0"/>
          <w:numId w:val="29"/>
        </w:numPr>
      </w:pPr>
      <w:r w:rsidRPr="00F9571B">
        <w:t xml:space="preserve">Der er den </w:t>
      </w:r>
      <w:r w:rsidR="006E0CE4">
        <w:t xml:space="preserve">29. januar </w:t>
      </w:r>
      <w:r w:rsidRPr="00F9571B">
        <w:t>20</w:t>
      </w:r>
      <w:r w:rsidR="00371AF1" w:rsidRPr="00F9571B">
        <w:t>2</w:t>
      </w:r>
      <w:r w:rsidR="00ED5090">
        <w:t>4</w:t>
      </w:r>
      <w:r w:rsidRPr="00F9571B">
        <w:t xml:space="preserve"> afgjort, at der ikke skal </w:t>
      </w:r>
      <w:r w:rsidR="00614CE3" w:rsidRPr="00F9571B">
        <w:t xml:space="preserve">udarbejde miljøkonsekvensrapport (tidligere </w:t>
      </w:r>
      <w:r w:rsidRPr="00F9571B">
        <w:t>VVM)</w:t>
      </w:r>
      <w:r w:rsidR="00614CE3" w:rsidRPr="00F9571B">
        <w:t>.</w:t>
      </w:r>
    </w:p>
    <w:p w14:paraId="0F60DE6D" w14:textId="3F8552D7" w:rsidR="00EC770D" w:rsidRDefault="00EC770D" w:rsidP="0021022B">
      <w:pPr>
        <w:pStyle w:val="Overskrift2"/>
        <w:numPr>
          <w:ilvl w:val="0"/>
          <w:numId w:val="0"/>
        </w:numPr>
      </w:pPr>
      <w:bookmarkStart w:id="0" w:name="_Toc223326643"/>
      <w:bookmarkStart w:id="1" w:name="_Toc319325587"/>
      <w:bookmarkStart w:id="2" w:name="_Toc262808946"/>
      <w:r>
        <w:t>Bilag</w:t>
      </w:r>
      <w:bookmarkEnd w:id="0"/>
      <w:r>
        <w:t>soversigt</w:t>
      </w:r>
      <w:bookmarkEnd w:id="1"/>
      <w:bookmarkEnd w:id="2"/>
    </w:p>
    <w:p w14:paraId="0CABADCB" w14:textId="318B6B9A" w:rsidR="00507890" w:rsidRPr="006E0CE4" w:rsidRDefault="00EC770D" w:rsidP="00EC770D">
      <w:pPr>
        <w:rPr>
          <w:rFonts w:ascii="Verdana" w:hAnsi="Verdana"/>
        </w:rPr>
      </w:pPr>
      <w:r w:rsidRPr="00371AF1">
        <w:rPr>
          <w:rFonts w:ascii="Verdana" w:hAnsi="Verdana"/>
        </w:rPr>
        <w:t>Bilag 1</w:t>
      </w:r>
      <w:r w:rsidRPr="00371AF1">
        <w:rPr>
          <w:rFonts w:ascii="Verdana" w:hAnsi="Verdana"/>
        </w:rPr>
        <w:tab/>
      </w:r>
      <w:r w:rsidRPr="006E0CE4">
        <w:rPr>
          <w:rFonts w:ascii="Verdana" w:hAnsi="Verdana"/>
        </w:rPr>
        <w:t>Indretningsplan over virksomheden</w:t>
      </w:r>
    </w:p>
    <w:p w14:paraId="7FF9DA23" w14:textId="2B101FF5" w:rsidR="00EC770D" w:rsidRPr="006E0CE4" w:rsidRDefault="00EC770D" w:rsidP="00EC770D">
      <w:pPr>
        <w:rPr>
          <w:rFonts w:ascii="Verdana" w:hAnsi="Verdana"/>
        </w:rPr>
      </w:pPr>
    </w:p>
    <w:p w14:paraId="6F47B49E" w14:textId="77777777" w:rsidR="00DF0791" w:rsidRDefault="00DF0791" w:rsidP="006E7306">
      <w:pPr>
        <w:pStyle w:val="Overskrift2"/>
        <w:numPr>
          <w:ilvl w:val="0"/>
          <w:numId w:val="0"/>
        </w:numPr>
      </w:pPr>
      <w:r>
        <w:t>Kopi:</w:t>
      </w:r>
    </w:p>
    <w:p w14:paraId="2B83C149" w14:textId="6F65967D" w:rsidR="004D3A15" w:rsidRPr="00371AF1" w:rsidRDefault="004D3A15" w:rsidP="008C789B">
      <w:pPr>
        <w:rPr>
          <w:rFonts w:ascii="Verdana" w:hAnsi="Verdana" w:cs="Arial"/>
        </w:rPr>
      </w:pPr>
      <w:r w:rsidRPr="00371AF1">
        <w:rPr>
          <w:rFonts w:ascii="Verdana" w:hAnsi="Verdana" w:cs="Arial"/>
        </w:rPr>
        <w:t xml:space="preserve">Styrelsen for Patientsikkerhed, </w:t>
      </w:r>
      <w:hyperlink r:id="rId10" w:history="1">
        <w:r w:rsidR="002220C2" w:rsidRPr="00A71434">
          <w:rPr>
            <w:rStyle w:val="Hyperlink"/>
            <w:rFonts w:ascii="Verdana" w:hAnsi="Verdana" w:cs="Arial"/>
          </w:rPr>
          <w:t>trost@stps.dk</w:t>
        </w:r>
      </w:hyperlink>
    </w:p>
    <w:p w14:paraId="34D54026" w14:textId="2FC23834" w:rsidR="00DF0791" w:rsidRPr="00371AF1" w:rsidRDefault="00DF0791" w:rsidP="008C789B">
      <w:pPr>
        <w:rPr>
          <w:rFonts w:ascii="Verdana" w:hAnsi="Verdana"/>
        </w:rPr>
      </w:pPr>
      <w:r w:rsidRPr="00371AF1">
        <w:rPr>
          <w:rFonts w:ascii="Verdana" w:hAnsi="Verdana"/>
        </w:rPr>
        <w:t xml:space="preserve">Danmarks Naturfredningsforening, </w:t>
      </w:r>
      <w:hyperlink r:id="rId11" w:history="1">
        <w:r w:rsidRPr="00371AF1">
          <w:rPr>
            <w:rStyle w:val="Hyperlink"/>
            <w:rFonts w:ascii="Verdana" w:hAnsi="Verdana"/>
          </w:rPr>
          <w:t>dn@dn.dk</w:t>
        </w:r>
      </w:hyperlink>
    </w:p>
    <w:p w14:paraId="740AB23D" w14:textId="74C51792" w:rsidR="00DF0791" w:rsidRPr="00371AF1" w:rsidRDefault="00DF0791" w:rsidP="008C789B">
      <w:pPr>
        <w:rPr>
          <w:rStyle w:val="Hyperlink"/>
          <w:rFonts w:ascii="Verdana" w:hAnsi="Verdana"/>
        </w:rPr>
      </w:pPr>
      <w:r w:rsidRPr="00371AF1">
        <w:rPr>
          <w:rFonts w:ascii="Verdana" w:hAnsi="Verdana"/>
        </w:rPr>
        <w:t xml:space="preserve">Friluftsrådet, </w:t>
      </w:r>
      <w:hyperlink r:id="rId12" w:history="1">
        <w:r w:rsidRPr="00371AF1">
          <w:rPr>
            <w:rStyle w:val="Hyperlink"/>
            <w:rFonts w:ascii="Verdana" w:hAnsi="Verdana"/>
          </w:rPr>
          <w:t>fr@friluftsraadet.dk</w:t>
        </w:r>
      </w:hyperlink>
    </w:p>
    <w:p w14:paraId="406FC8F5" w14:textId="3F9516DC" w:rsidR="00DF0791" w:rsidRDefault="001A675B" w:rsidP="00614CE3">
      <w:r w:rsidRPr="00457CD0">
        <w:rPr>
          <w:rStyle w:val="Hyperlink"/>
          <w:rFonts w:ascii="Verdana" w:hAnsi="Verdana"/>
          <w:color w:val="auto"/>
        </w:rPr>
        <w:t xml:space="preserve">Ejer af ejendommen, </w:t>
      </w:r>
      <w:r w:rsidR="00FF0D1F" w:rsidRPr="00371AF1">
        <w:rPr>
          <w:rFonts w:ascii="Verdana" w:hAnsi="Verdana" w:cs="Verdana"/>
          <w:szCs w:val="20"/>
        </w:rPr>
        <w:t>Clean Properties ApS</w:t>
      </w:r>
      <w:r w:rsidR="00EB02E9" w:rsidRPr="00371AF1">
        <w:rPr>
          <w:rFonts w:ascii="Verdana" w:hAnsi="Verdana" w:cs="Arial"/>
          <w:szCs w:val="20"/>
        </w:rPr>
        <w:t>, CVR nummer 41933968</w:t>
      </w:r>
      <w:r w:rsidR="00457CD0">
        <w:rPr>
          <w:rFonts w:ascii="Verdana" w:hAnsi="Verdana" w:cs="Arial"/>
          <w:szCs w:val="20"/>
        </w:rPr>
        <w:t>.</w:t>
      </w:r>
      <w:r w:rsidR="00DF0791">
        <w:br w:type="page"/>
      </w:r>
      <w:bookmarkStart w:id="3" w:name="_Toc319325567"/>
      <w:bookmarkStart w:id="4" w:name="_Toc262808913"/>
    </w:p>
    <w:p w14:paraId="2BEF5FAE" w14:textId="3C66CE06" w:rsidR="00DF0791" w:rsidRPr="008C789B" w:rsidRDefault="00631C0C" w:rsidP="008C789B">
      <w:pPr>
        <w:pStyle w:val="Overskrift1"/>
        <w:numPr>
          <w:ilvl w:val="0"/>
          <w:numId w:val="0"/>
        </w:numPr>
      </w:pPr>
      <w:r w:rsidRPr="008C789B">
        <w:lastRenderedPageBreak/>
        <w:t xml:space="preserve">Resume af ansøgning om </w:t>
      </w:r>
      <w:r w:rsidR="004D3A15" w:rsidRPr="008C789B">
        <w:t>godkendelse</w:t>
      </w:r>
      <w:r w:rsidRPr="008C789B">
        <w:t xml:space="preserve"> </w:t>
      </w:r>
    </w:p>
    <w:p w14:paraId="4CDA40BB" w14:textId="12DD240E" w:rsidR="00FC6E70" w:rsidRPr="00C21A79" w:rsidRDefault="004D3A15" w:rsidP="00C21A79">
      <w:pPr>
        <w:rPr>
          <w:rFonts w:ascii="Verdana" w:hAnsi="Verdana" w:cs="Arial"/>
          <w:color w:val="000000"/>
          <w:sz w:val="19"/>
          <w:szCs w:val="19"/>
        </w:rPr>
      </w:pPr>
      <w:r w:rsidRPr="00C21A79">
        <w:rPr>
          <w:rFonts w:ascii="Verdana" w:hAnsi="Verdana" w:cs="Arial"/>
          <w:color w:val="000000"/>
          <w:sz w:val="19"/>
          <w:szCs w:val="19"/>
        </w:rPr>
        <w:t xml:space="preserve">Næstved Kommune har </w:t>
      </w:r>
      <w:r w:rsidR="00D00125" w:rsidRPr="00C21A79">
        <w:rPr>
          <w:rFonts w:ascii="Verdana" w:hAnsi="Verdana" w:cs="Arial"/>
          <w:color w:val="000000"/>
          <w:sz w:val="19"/>
          <w:szCs w:val="19"/>
        </w:rPr>
        <w:t>18</w:t>
      </w:r>
      <w:r w:rsidRPr="00C21A79">
        <w:rPr>
          <w:rFonts w:ascii="Verdana" w:hAnsi="Verdana" w:cs="Arial"/>
          <w:color w:val="000000"/>
          <w:sz w:val="19"/>
          <w:szCs w:val="19"/>
        </w:rPr>
        <w:t xml:space="preserve">. </w:t>
      </w:r>
      <w:r w:rsidR="00D00125" w:rsidRPr="00C21A79">
        <w:rPr>
          <w:rFonts w:ascii="Verdana" w:hAnsi="Verdana" w:cs="Arial"/>
          <w:color w:val="000000"/>
          <w:sz w:val="19"/>
          <w:szCs w:val="19"/>
        </w:rPr>
        <w:t>august</w:t>
      </w:r>
      <w:r w:rsidR="00CB3057" w:rsidRPr="00C21A79">
        <w:rPr>
          <w:rFonts w:ascii="Verdana" w:hAnsi="Verdana" w:cs="Arial"/>
          <w:color w:val="000000"/>
          <w:sz w:val="19"/>
          <w:szCs w:val="19"/>
        </w:rPr>
        <w:t xml:space="preserve"> </w:t>
      </w:r>
      <w:r w:rsidRPr="00C21A79">
        <w:rPr>
          <w:rFonts w:ascii="Verdana" w:hAnsi="Verdana" w:cs="Arial"/>
          <w:color w:val="000000"/>
          <w:sz w:val="19"/>
          <w:szCs w:val="19"/>
        </w:rPr>
        <w:t>202</w:t>
      </w:r>
      <w:r w:rsidR="00D00125" w:rsidRPr="00C21A79">
        <w:rPr>
          <w:rFonts w:ascii="Verdana" w:hAnsi="Verdana" w:cs="Arial"/>
          <w:color w:val="000000"/>
          <w:sz w:val="19"/>
          <w:szCs w:val="19"/>
        </w:rPr>
        <w:t xml:space="preserve">3 </w:t>
      </w:r>
      <w:r w:rsidRPr="00C21A79">
        <w:rPr>
          <w:rFonts w:ascii="Verdana" w:hAnsi="Verdana" w:cs="Arial"/>
          <w:color w:val="000000"/>
          <w:sz w:val="19"/>
          <w:szCs w:val="19"/>
        </w:rPr>
        <w:t xml:space="preserve">modtaget ansøgning om </w:t>
      </w:r>
      <w:r w:rsidR="00D00125" w:rsidRPr="00C21A79">
        <w:rPr>
          <w:rFonts w:ascii="Verdana" w:hAnsi="Verdana" w:cs="Arial"/>
          <w:color w:val="000000"/>
          <w:sz w:val="19"/>
          <w:szCs w:val="19"/>
        </w:rPr>
        <w:t>modtagelse og oplagring af tønder med vermiculite (stengranulat) og kemirester. Kemirester er indsamlet</w:t>
      </w:r>
      <w:r w:rsidR="00C76255" w:rsidRPr="00C21A79">
        <w:rPr>
          <w:rFonts w:ascii="Verdana" w:hAnsi="Verdana" w:cs="Arial"/>
          <w:color w:val="000000"/>
          <w:sz w:val="19"/>
          <w:szCs w:val="19"/>
        </w:rPr>
        <w:t xml:space="preserve"> fra</w:t>
      </w:r>
      <w:r w:rsidR="00D00125" w:rsidRPr="00C21A79">
        <w:rPr>
          <w:rFonts w:ascii="Verdana" w:hAnsi="Verdana" w:cs="Arial"/>
          <w:color w:val="000000"/>
          <w:sz w:val="19"/>
          <w:szCs w:val="19"/>
        </w:rPr>
        <w:t xml:space="preserve"> husholdning og andet fra genbrugspladserne</w:t>
      </w:r>
      <w:r w:rsidR="00FC6E70" w:rsidRPr="00C21A79">
        <w:rPr>
          <w:rFonts w:ascii="Verdana" w:hAnsi="Verdana" w:cs="Arial"/>
          <w:color w:val="000000"/>
          <w:sz w:val="19"/>
          <w:szCs w:val="19"/>
        </w:rPr>
        <w:t>, som ved blive sorteret i syre og baser i transportgodkendte tanke (IBC-godkendte), som vil blive transporteret til afbrænding på godkendt forbrændingsanlæg.</w:t>
      </w:r>
    </w:p>
    <w:p w14:paraId="62F545A2" w14:textId="13174352" w:rsidR="00FC6E70" w:rsidRPr="00C21A79" w:rsidRDefault="00FC6E70" w:rsidP="00C21A79">
      <w:pPr>
        <w:rPr>
          <w:rFonts w:ascii="Verdana" w:hAnsi="Verdana" w:cs="Arial"/>
          <w:color w:val="000000"/>
          <w:sz w:val="19"/>
          <w:szCs w:val="19"/>
        </w:rPr>
      </w:pPr>
      <w:r w:rsidRPr="00C21A79">
        <w:rPr>
          <w:rFonts w:ascii="Verdana" w:hAnsi="Verdana" w:cs="Arial"/>
          <w:color w:val="000000"/>
          <w:sz w:val="19"/>
          <w:szCs w:val="19"/>
        </w:rPr>
        <w:t xml:space="preserve">De tomme kemidunke vil blive granuleret og bortskaffet </w:t>
      </w:r>
      <w:r w:rsidR="00C76255" w:rsidRPr="00C21A79">
        <w:rPr>
          <w:rFonts w:ascii="Verdana" w:hAnsi="Verdana" w:cs="Arial"/>
          <w:color w:val="000000"/>
          <w:sz w:val="19"/>
          <w:szCs w:val="19"/>
        </w:rPr>
        <w:t xml:space="preserve">som farligt affald, da der kan side rester tilbage i emballagen. </w:t>
      </w:r>
      <w:r w:rsidRPr="00C21A79">
        <w:rPr>
          <w:rFonts w:ascii="Verdana" w:hAnsi="Verdana" w:cs="Arial"/>
          <w:color w:val="000000"/>
          <w:sz w:val="19"/>
          <w:szCs w:val="19"/>
        </w:rPr>
        <w:t>Vermiculitten bliver opsamlet i bigbags</w:t>
      </w:r>
      <w:r w:rsidR="00C21A79" w:rsidRPr="00C21A79">
        <w:rPr>
          <w:rFonts w:ascii="Verdana" w:hAnsi="Verdana" w:cs="Arial"/>
          <w:color w:val="000000"/>
          <w:sz w:val="19"/>
          <w:szCs w:val="19"/>
        </w:rPr>
        <w:t xml:space="preserve">, </w:t>
      </w:r>
      <w:r w:rsidRPr="00C21A79">
        <w:rPr>
          <w:rFonts w:ascii="Verdana" w:hAnsi="Verdana" w:cs="Arial"/>
          <w:color w:val="000000"/>
          <w:sz w:val="19"/>
          <w:szCs w:val="19"/>
        </w:rPr>
        <w:t xml:space="preserve">og </w:t>
      </w:r>
      <w:r w:rsidR="00C21A79" w:rsidRPr="00C21A79">
        <w:rPr>
          <w:rFonts w:ascii="Verdana" w:hAnsi="Verdana" w:cs="Arial"/>
          <w:color w:val="000000"/>
          <w:sz w:val="19"/>
          <w:szCs w:val="19"/>
        </w:rPr>
        <w:t xml:space="preserve">samme med </w:t>
      </w:r>
      <w:r w:rsidRPr="00C21A79">
        <w:rPr>
          <w:rFonts w:ascii="Verdana" w:hAnsi="Verdana" w:cs="Arial"/>
          <w:color w:val="000000"/>
          <w:sz w:val="19"/>
          <w:szCs w:val="19"/>
        </w:rPr>
        <w:t>de tomme</w:t>
      </w:r>
      <w:r w:rsidR="00C21A79">
        <w:rPr>
          <w:rFonts w:ascii="Verdana" w:hAnsi="Verdana" w:cs="Arial"/>
          <w:color w:val="000000"/>
          <w:sz w:val="19"/>
          <w:szCs w:val="19"/>
        </w:rPr>
        <w:t xml:space="preserve"> rengjorte</w:t>
      </w:r>
      <w:r w:rsidRPr="00C21A79">
        <w:rPr>
          <w:rFonts w:ascii="Verdana" w:hAnsi="Verdana" w:cs="Arial"/>
          <w:color w:val="000000"/>
          <w:sz w:val="19"/>
          <w:szCs w:val="19"/>
        </w:rPr>
        <w:t xml:space="preserve"> tønder bliver sendt til genanvendelse</w:t>
      </w:r>
      <w:r w:rsidR="00394462" w:rsidRPr="00C21A79">
        <w:rPr>
          <w:rFonts w:ascii="Verdana" w:hAnsi="Verdana" w:cs="Arial"/>
          <w:color w:val="000000"/>
          <w:sz w:val="19"/>
          <w:szCs w:val="19"/>
        </w:rPr>
        <w:t>.</w:t>
      </w:r>
    </w:p>
    <w:p w14:paraId="6DFDC2AA" w14:textId="1B693A48" w:rsidR="00200E3D" w:rsidRPr="00C21A79" w:rsidRDefault="00FC6E70" w:rsidP="00C21A79">
      <w:pPr>
        <w:rPr>
          <w:rFonts w:ascii="Verdana" w:hAnsi="Verdana" w:cs="Arial"/>
          <w:color w:val="000000"/>
          <w:sz w:val="19"/>
          <w:szCs w:val="19"/>
        </w:rPr>
      </w:pPr>
      <w:r w:rsidRPr="00C21A79">
        <w:rPr>
          <w:rFonts w:ascii="Verdana" w:hAnsi="Verdana" w:cs="Arial"/>
          <w:color w:val="000000"/>
          <w:sz w:val="19"/>
          <w:szCs w:val="19"/>
        </w:rPr>
        <w:t>V</w:t>
      </w:r>
      <w:r w:rsidR="0070726D" w:rsidRPr="00C21A79">
        <w:rPr>
          <w:rFonts w:ascii="Verdana" w:hAnsi="Verdana" w:cs="Arial"/>
          <w:color w:val="000000"/>
          <w:sz w:val="19"/>
          <w:szCs w:val="19"/>
        </w:rPr>
        <w:t>irksomheden</w:t>
      </w:r>
      <w:r w:rsidR="00792036" w:rsidRPr="00C21A79">
        <w:rPr>
          <w:rFonts w:ascii="Verdana" w:hAnsi="Verdana" w:cs="Arial"/>
          <w:color w:val="000000"/>
          <w:sz w:val="19"/>
          <w:szCs w:val="19"/>
        </w:rPr>
        <w:t xml:space="preserve"> har </w:t>
      </w:r>
      <w:r w:rsidR="00C21A79" w:rsidRPr="00C21A79">
        <w:rPr>
          <w:rFonts w:ascii="Verdana" w:hAnsi="Verdana" w:cs="Arial"/>
          <w:color w:val="000000"/>
          <w:sz w:val="19"/>
          <w:szCs w:val="19"/>
        </w:rPr>
        <w:t xml:space="preserve">anmodet om </w:t>
      </w:r>
      <w:r w:rsidR="00792036" w:rsidRPr="00C21A79">
        <w:rPr>
          <w:rFonts w:ascii="Verdana" w:hAnsi="Verdana" w:cs="Arial"/>
          <w:color w:val="000000"/>
          <w:sz w:val="19"/>
          <w:szCs w:val="19"/>
        </w:rPr>
        <w:t>et mak</w:t>
      </w:r>
      <w:r w:rsidR="0070726D" w:rsidRPr="00C21A79">
        <w:rPr>
          <w:rFonts w:ascii="Verdana" w:hAnsi="Verdana" w:cs="Arial"/>
          <w:color w:val="000000"/>
          <w:sz w:val="19"/>
          <w:szCs w:val="19"/>
        </w:rPr>
        <w:t>s</w:t>
      </w:r>
      <w:r w:rsidR="00792036" w:rsidRPr="00C21A79">
        <w:rPr>
          <w:rFonts w:ascii="Verdana" w:hAnsi="Verdana" w:cs="Arial"/>
          <w:color w:val="000000"/>
          <w:sz w:val="19"/>
          <w:szCs w:val="19"/>
        </w:rPr>
        <w:t xml:space="preserve">imalt oplagt af farligt affald på </w:t>
      </w:r>
      <w:r w:rsidR="00C21A79" w:rsidRPr="00C21A79">
        <w:rPr>
          <w:rFonts w:ascii="Verdana" w:hAnsi="Verdana" w:cs="Arial"/>
          <w:color w:val="000000"/>
          <w:sz w:val="19"/>
          <w:szCs w:val="19"/>
        </w:rPr>
        <w:t>20</w:t>
      </w:r>
      <w:r w:rsidR="004332D1" w:rsidRPr="00C21A79">
        <w:rPr>
          <w:rFonts w:ascii="Verdana" w:hAnsi="Verdana" w:cs="Arial"/>
          <w:color w:val="000000"/>
          <w:sz w:val="19"/>
          <w:szCs w:val="19"/>
        </w:rPr>
        <w:t xml:space="preserve"> </w:t>
      </w:r>
      <w:r w:rsidR="00792036" w:rsidRPr="00C21A79">
        <w:rPr>
          <w:rFonts w:ascii="Verdana" w:hAnsi="Verdana" w:cs="Arial"/>
          <w:color w:val="000000"/>
          <w:sz w:val="19"/>
          <w:szCs w:val="19"/>
        </w:rPr>
        <w:t>tons.</w:t>
      </w:r>
      <w:r w:rsidR="0070726D" w:rsidRPr="00C21A79">
        <w:rPr>
          <w:rFonts w:ascii="Verdana" w:hAnsi="Verdana" w:cs="Arial"/>
          <w:color w:val="000000"/>
          <w:sz w:val="19"/>
          <w:szCs w:val="19"/>
        </w:rPr>
        <w:t xml:space="preserve"> </w:t>
      </w:r>
    </w:p>
    <w:p w14:paraId="1EE9C984" w14:textId="77777777" w:rsidR="00200E3D" w:rsidRPr="00C21A79" w:rsidRDefault="00200E3D" w:rsidP="00C21A79">
      <w:pPr>
        <w:rPr>
          <w:rFonts w:ascii="Verdana" w:hAnsi="Verdana" w:cs="Arial"/>
          <w:sz w:val="19"/>
          <w:szCs w:val="19"/>
        </w:rPr>
      </w:pPr>
    </w:p>
    <w:p w14:paraId="4C146739" w14:textId="1F925210" w:rsidR="00200E3D" w:rsidRPr="00C21A79" w:rsidRDefault="00F90759" w:rsidP="00C21A79">
      <w:pPr>
        <w:rPr>
          <w:rFonts w:ascii="Verdana" w:hAnsi="Verdana" w:cs="Arial"/>
          <w:sz w:val="19"/>
          <w:szCs w:val="19"/>
        </w:rPr>
      </w:pPr>
      <w:r w:rsidRPr="00C21A79">
        <w:rPr>
          <w:rFonts w:ascii="Verdana" w:hAnsi="Verdana" w:cs="Arial"/>
          <w:sz w:val="19"/>
          <w:szCs w:val="19"/>
        </w:rPr>
        <w:t xml:space="preserve">Marine Parter vil </w:t>
      </w:r>
      <w:r w:rsidR="00200E3D" w:rsidRPr="00C21A79">
        <w:rPr>
          <w:rFonts w:ascii="Verdana" w:hAnsi="Verdana" w:cs="Arial"/>
          <w:sz w:val="19"/>
          <w:szCs w:val="19"/>
        </w:rPr>
        <w:t>leje sig ind på Sandvedvej 59b</w:t>
      </w:r>
      <w:r w:rsidRPr="00C21A79">
        <w:rPr>
          <w:rFonts w:ascii="Verdana" w:hAnsi="Verdana" w:cs="Arial"/>
          <w:sz w:val="19"/>
          <w:szCs w:val="19"/>
        </w:rPr>
        <w:t xml:space="preserve">, hvor de vil </w:t>
      </w:r>
      <w:r w:rsidR="00C76255" w:rsidRPr="00C21A79">
        <w:rPr>
          <w:rFonts w:ascii="Verdana" w:hAnsi="Verdana" w:cs="Arial"/>
          <w:sz w:val="19"/>
          <w:szCs w:val="19"/>
        </w:rPr>
        <w:t xml:space="preserve">have adgang til medarbejderfaciliteter og </w:t>
      </w:r>
      <w:r w:rsidR="00200E3D" w:rsidRPr="00C21A79">
        <w:rPr>
          <w:rFonts w:ascii="Verdana" w:hAnsi="Verdana" w:cs="Arial"/>
          <w:sz w:val="19"/>
          <w:szCs w:val="19"/>
        </w:rPr>
        <w:t>kontorlokaler</w:t>
      </w:r>
      <w:r w:rsidR="00792036" w:rsidRPr="00C21A79">
        <w:rPr>
          <w:rFonts w:ascii="Verdana" w:hAnsi="Verdana" w:cs="Arial"/>
          <w:sz w:val="19"/>
          <w:szCs w:val="19"/>
        </w:rPr>
        <w:t xml:space="preserve"> </w:t>
      </w:r>
      <w:r w:rsidR="00C76255" w:rsidRPr="00C21A79">
        <w:rPr>
          <w:rFonts w:ascii="Verdana" w:hAnsi="Verdana" w:cs="Arial"/>
          <w:sz w:val="19"/>
          <w:szCs w:val="19"/>
        </w:rPr>
        <w:t xml:space="preserve">samt råde over to </w:t>
      </w:r>
      <w:r w:rsidR="00200E3D" w:rsidRPr="00C21A79">
        <w:rPr>
          <w:rFonts w:ascii="Verdana" w:hAnsi="Verdana" w:cs="Arial"/>
          <w:sz w:val="19"/>
          <w:szCs w:val="19"/>
        </w:rPr>
        <w:t>haller</w:t>
      </w:r>
      <w:r w:rsidR="00792036" w:rsidRPr="00C21A79">
        <w:rPr>
          <w:rFonts w:ascii="Verdana" w:hAnsi="Verdana" w:cs="Arial"/>
          <w:sz w:val="19"/>
          <w:szCs w:val="19"/>
        </w:rPr>
        <w:t xml:space="preserve"> p</w:t>
      </w:r>
      <w:r w:rsidR="00200E3D" w:rsidRPr="00C21A79">
        <w:rPr>
          <w:rFonts w:ascii="Verdana" w:hAnsi="Verdana" w:cs="Arial"/>
          <w:sz w:val="19"/>
          <w:szCs w:val="19"/>
        </w:rPr>
        <w:t xml:space="preserve">å </w:t>
      </w:r>
      <w:r w:rsidR="00792036" w:rsidRPr="00C21A79">
        <w:rPr>
          <w:rFonts w:ascii="Verdana" w:hAnsi="Verdana" w:cs="Arial"/>
          <w:sz w:val="19"/>
          <w:szCs w:val="19"/>
        </w:rPr>
        <w:t>a</w:t>
      </w:r>
      <w:r w:rsidR="00200E3D" w:rsidRPr="00C21A79">
        <w:rPr>
          <w:rFonts w:ascii="Verdana" w:hAnsi="Verdana" w:cs="Arial"/>
          <w:sz w:val="19"/>
          <w:szCs w:val="19"/>
        </w:rPr>
        <w:t>dresse</w:t>
      </w:r>
      <w:r w:rsidR="00792036" w:rsidRPr="00C21A79">
        <w:rPr>
          <w:rFonts w:ascii="Verdana" w:hAnsi="Verdana" w:cs="Arial"/>
          <w:sz w:val="19"/>
          <w:szCs w:val="19"/>
        </w:rPr>
        <w:t>n</w:t>
      </w:r>
      <w:r w:rsidR="00200E3D" w:rsidRPr="00C21A79">
        <w:rPr>
          <w:rFonts w:ascii="Verdana" w:hAnsi="Verdana" w:cs="Arial"/>
          <w:sz w:val="19"/>
          <w:szCs w:val="19"/>
        </w:rPr>
        <w:t xml:space="preserve">. Virksomheden </w:t>
      </w:r>
      <w:r w:rsidR="00792036" w:rsidRPr="00C21A79">
        <w:rPr>
          <w:rFonts w:ascii="Verdana" w:hAnsi="Verdana" w:cs="Arial"/>
          <w:sz w:val="19"/>
          <w:szCs w:val="19"/>
        </w:rPr>
        <w:t>er en affaldsvirksomhed med speciale inde for flydende affald, herunder farligt affald med modtagelse og behandlingssteder flere steder i Danma</w:t>
      </w:r>
      <w:r w:rsidRPr="00C21A79">
        <w:rPr>
          <w:rFonts w:ascii="Verdana" w:hAnsi="Verdana" w:cs="Arial"/>
          <w:sz w:val="19"/>
          <w:szCs w:val="19"/>
        </w:rPr>
        <w:t>r</w:t>
      </w:r>
      <w:r w:rsidR="00792036" w:rsidRPr="00C21A79">
        <w:rPr>
          <w:rFonts w:ascii="Verdana" w:hAnsi="Verdana" w:cs="Arial"/>
          <w:sz w:val="19"/>
          <w:szCs w:val="19"/>
        </w:rPr>
        <w:t>k</w:t>
      </w:r>
      <w:r w:rsidR="00200E3D" w:rsidRPr="00C21A79">
        <w:rPr>
          <w:rFonts w:ascii="Verdana" w:hAnsi="Verdana" w:cs="Arial"/>
          <w:sz w:val="19"/>
          <w:szCs w:val="19"/>
        </w:rPr>
        <w:t xml:space="preserve">. </w:t>
      </w:r>
    </w:p>
    <w:p w14:paraId="45C8E5F3" w14:textId="77777777" w:rsidR="00200E3D" w:rsidRPr="00C21A79" w:rsidRDefault="00200E3D" w:rsidP="00C21A79">
      <w:pPr>
        <w:rPr>
          <w:rFonts w:ascii="Verdana" w:hAnsi="Verdana" w:cs="Arial"/>
          <w:sz w:val="19"/>
          <w:szCs w:val="19"/>
        </w:rPr>
      </w:pPr>
    </w:p>
    <w:p w14:paraId="436B8B1B" w14:textId="4B62FC04" w:rsidR="00792036" w:rsidRPr="00C21A79" w:rsidRDefault="00200E3D" w:rsidP="00C21A79">
      <w:pPr>
        <w:rPr>
          <w:rFonts w:cs="Arial"/>
          <w:sz w:val="19"/>
          <w:szCs w:val="19"/>
        </w:rPr>
      </w:pPr>
      <w:r w:rsidRPr="00C21A79">
        <w:rPr>
          <w:rFonts w:ascii="Verdana" w:hAnsi="Verdana" w:cs="Arial"/>
          <w:sz w:val="19"/>
          <w:szCs w:val="19"/>
        </w:rPr>
        <w:t xml:space="preserve">Virksomheden har oplyst, at den vil modtage </w:t>
      </w:r>
      <w:r w:rsidR="00792036" w:rsidRPr="00C21A79">
        <w:rPr>
          <w:rFonts w:ascii="Verdana" w:hAnsi="Verdana" w:cs="Arial"/>
          <w:sz w:val="19"/>
          <w:szCs w:val="19"/>
        </w:rPr>
        <w:t>farligt affald to gange om ugen med 1-2 tons pr. gang og herefter udsortere det. Kemirester af tvivlsom</w:t>
      </w:r>
      <w:r w:rsidR="00C76255" w:rsidRPr="00C21A79">
        <w:rPr>
          <w:rFonts w:ascii="Verdana" w:hAnsi="Verdana" w:cs="Arial"/>
          <w:sz w:val="19"/>
          <w:szCs w:val="19"/>
        </w:rPr>
        <w:t>t</w:t>
      </w:r>
      <w:r w:rsidR="00792036" w:rsidRPr="00C21A79">
        <w:rPr>
          <w:rFonts w:ascii="Verdana" w:hAnsi="Verdana" w:cs="Arial"/>
          <w:sz w:val="19"/>
          <w:szCs w:val="19"/>
        </w:rPr>
        <w:t xml:space="preserve"> indhold vil blive sat i karantæne til videre test for indhold før sammenblanding, jf. virksomhedens procedure, som forventes at blive iso-certificeret.</w:t>
      </w:r>
    </w:p>
    <w:p w14:paraId="4676735B" w14:textId="77777777" w:rsidR="00200E3D" w:rsidRPr="00C21A79" w:rsidRDefault="00200E3D" w:rsidP="00C21A79">
      <w:pPr>
        <w:rPr>
          <w:rFonts w:ascii="Verdana" w:hAnsi="Verdana" w:cs="Arial"/>
          <w:sz w:val="19"/>
          <w:szCs w:val="19"/>
        </w:rPr>
      </w:pPr>
    </w:p>
    <w:p w14:paraId="55F2BEFE" w14:textId="595D031D" w:rsidR="00302F3A" w:rsidRPr="00C21A79" w:rsidRDefault="00200E3D" w:rsidP="00C21A79">
      <w:pPr>
        <w:rPr>
          <w:rFonts w:ascii="Verdana" w:hAnsi="Verdana" w:cs="Arial"/>
          <w:sz w:val="19"/>
          <w:szCs w:val="19"/>
        </w:rPr>
      </w:pPr>
      <w:r w:rsidRPr="00C21A79">
        <w:rPr>
          <w:rFonts w:ascii="Verdana" w:hAnsi="Verdana" w:cs="Arial"/>
          <w:sz w:val="19"/>
          <w:szCs w:val="19"/>
        </w:rPr>
        <w:t>Oplag sker indendørs i lukket hal på betongulv</w:t>
      </w:r>
      <w:r w:rsidR="00C76255" w:rsidRPr="00C21A79">
        <w:rPr>
          <w:rFonts w:ascii="Verdana" w:hAnsi="Verdana" w:cs="Arial"/>
          <w:sz w:val="19"/>
          <w:szCs w:val="19"/>
        </w:rPr>
        <w:t xml:space="preserve"> uden mulighed for afledning. H</w:t>
      </w:r>
      <w:r w:rsidR="00302F3A" w:rsidRPr="00C21A79">
        <w:rPr>
          <w:rFonts w:ascii="Verdana" w:hAnsi="Verdana" w:cs="Arial"/>
          <w:sz w:val="19"/>
          <w:szCs w:val="19"/>
        </w:rPr>
        <w:t>åndtering sker over spildrister</w:t>
      </w:r>
      <w:r w:rsidR="00792036" w:rsidRPr="00C21A79">
        <w:rPr>
          <w:rFonts w:ascii="Verdana" w:hAnsi="Verdana" w:cs="Arial"/>
          <w:sz w:val="19"/>
          <w:szCs w:val="19"/>
        </w:rPr>
        <w:t xml:space="preserve"> med udsugning</w:t>
      </w:r>
      <w:r w:rsidRPr="00C21A79">
        <w:rPr>
          <w:rFonts w:ascii="Verdana" w:hAnsi="Verdana" w:cs="Arial"/>
          <w:sz w:val="19"/>
          <w:szCs w:val="19"/>
        </w:rPr>
        <w:t xml:space="preserve">. </w:t>
      </w:r>
    </w:p>
    <w:p w14:paraId="37F9BC77" w14:textId="7E7E5D07" w:rsidR="00C21A79" w:rsidRDefault="00C21A79">
      <w:pPr>
        <w:spacing w:after="200"/>
        <w:rPr>
          <w:rFonts w:ascii="Verdana" w:hAnsi="Verdana" w:cs="Arial"/>
          <w:szCs w:val="20"/>
        </w:rPr>
      </w:pPr>
      <w:r>
        <w:rPr>
          <w:rFonts w:ascii="Verdana" w:hAnsi="Verdana" w:cs="Arial"/>
          <w:szCs w:val="20"/>
        </w:rPr>
        <w:br w:type="page"/>
      </w:r>
    </w:p>
    <w:p w14:paraId="13815F6E" w14:textId="77777777" w:rsidR="00D00125" w:rsidRDefault="00D00125" w:rsidP="00D00125">
      <w:pPr>
        <w:pStyle w:val="Overskrift3"/>
      </w:pPr>
      <w:r>
        <w:lastRenderedPageBreak/>
        <w:t>Vilkår</w:t>
      </w:r>
    </w:p>
    <w:p w14:paraId="6536B8A7" w14:textId="21C9698C" w:rsidR="00D00125" w:rsidRDefault="00D00125" w:rsidP="00D00125">
      <w:r>
        <w:t>Standardvilkår er markeret med (K20</w:t>
      </w:r>
      <w:r w:rsidR="00C76255">
        <w:t>3</w:t>
      </w:r>
      <w:r>
        <w:t>)</w:t>
      </w:r>
      <w:r w:rsidR="00C76255">
        <w:t>.</w:t>
      </w:r>
      <w:r>
        <w:t xml:space="preserve"> </w:t>
      </w:r>
    </w:p>
    <w:p w14:paraId="7F56D99F" w14:textId="77777777" w:rsidR="00D00125" w:rsidRDefault="00D00125" w:rsidP="00D00125"/>
    <w:p w14:paraId="41E7ABBD" w14:textId="77777777" w:rsidR="00D00125" w:rsidRDefault="00D00125" w:rsidP="00D00125">
      <w:pPr>
        <w:numPr>
          <w:ilvl w:val="0"/>
          <w:numId w:val="6"/>
        </w:numPr>
        <w:spacing w:line="240" w:lineRule="auto"/>
        <w:rPr>
          <w:b/>
          <w:sz w:val="24"/>
        </w:rPr>
      </w:pPr>
      <w:r>
        <w:rPr>
          <w:b/>
          <w:sz w:val="24"/>
        </w:rPr>
        <w:t>Generelt</w:t>
      </w:r>
    </w:p>
    <w:p w14:paraId="6FB4389D" w14:textId="77777777" w:rsidR="00D00125" w:rsidRDefault="00D00125" w:rsidP="00D00125">
      <w:pPr>
        <w:numPr>
          <w:ilvl w:val="1"/>
          <w:numId w:val="6"/>
        </w:numPr>
        <w:spacing w:line="240" w:lineRule="auto"/>
      </w:pPr>
      <w:r>
        <w:t xml:space="preserve">En kopi af vilkårene skal til enhver tid være tilgængelig for driftspersonalet på virksomheden, som skal være orienteret om godkendelsens indhold. </w:t>
      </w:r>
    </w:p>
    <w:p w14:paraId="6FECDFC2" w14:textId="77777777" w:rsidR="00D00125" w:rsidRDefault="00D00125" w:rsidP="00D00125">
      <w:pPr>
        <w:pStyle w:val="Brdtekst"/>
      </w:pPr>
    </w:p>
    <w:p w14:paraId="6D511813" w14:textId="77777777" w:rsidR="00D00125" w:rsidRDefault="00D00125" w:rsidP="00D00125">
      <w:pPr>
        <w:numPr>
          <w:ilvl w:val="0"/>
          <w:numId w:val="6"/>
        </w:numPr>
        <w:spacing w:line="240" w:lineRule="auto"/>
        <w:rPr>
          <w:b/>
          <w:sz w:val="24"/>
        </w:rPr>
      </w:pPr>
      <w:r>
        <w:rPr>
          <w:b/>
          <w:sz w:val="24"/>
        </w:rPr>
        <w:t>Indretning og drift</w:t>
      </w:r>
    </w:p>
    <w:p w14:paraId="5B1581D1" w14:textId="5E654952" w:rsidR="00D00125" w:rsidRDefault="00D00125" w:rsidP="00D00125">
      <w:pPr>
        <w:numPr>
          <w:ilvl w:val="1"/>
          <w:numId w:val="6"/>
        </w:numPr>
        <w:spacing w:line="240" w:lineRule="auto"/>
      </w:pPr>
      <w:r>
        <w:t>Virksomheden skal være bemandet ved modtagelse af affald og portene til virksomheden/området aflåst uden for bemandet åbningstid</w:t>
      </w:r>
      <w:r w:rsidR="001020BD">
        <w:t xml:space="preserve"> (K203.3 og 4 tilpasset)</w:t>
      </w:r>
      <w:r w:rsidR="00AF6E9A">
        <w:t>.</w:t>
      </w:r>
      <w:r>
        <w:t xml:space="preserve"> </w:t>
      </w:r>
    </w:p>
    <w:p w14:paraId="3127E0EA" w14:textId="77777777" w:rsidR="001020BD" w:rsidRDefault="001020BD" w:rsidP="001020BD">
      <w:pPr>
        <w:spacing w:line="240" w:lineRule="auto"/>
        <w:ind w:left="792"/>
      </w:pPr>
    </w:p>
    <w:p w14:paraId="78951C0C" w14:textId="77777777" w:rsidR="001020BD" w:rsidRPr="00AF6E9A" w:rsidRDefault="001020BD" w:rsidP="001020BD">
      <w:pPr>
        <w:numPr>
          <w:ilvl w:val="1"/>
          <w:numId w:val="6"/>
        </w:numPr>
        <w:spacing w:line="240" w:lineRule="auto"/>
        <w:rPr>
          <w:rFonts w:cs="Arial"/>
          <w:szCs w:val="20"/>
        </w:rPr>
      </w:pPr>
      <w:r w:rsidRPr="00381388">
        <w:rPr>
          <w:rFonts w:eastAsia="Times New Roman" w:cs="Arial"/>
          <w:color w:val="212529"/>
          <w:szCs w:val="20"/>
          <w:lang w:eastAsia="da-DK"/>
        </w:rPr>
        <w:t xml:space="preserve">Virksomheden skal have </w:t>
      </w:r>
      <w:r w:rsidRPr="00AF6E9A">
        <w:rPr>
          <w:rFonts w:eastAsia="Times New Roman" w:cs="Arial"/>
          <w:color w:val="212529"/>
          <w:szCs w:val="20"/>
          <w:lang w:eastAsia="da-DK"/>
        </w:rPr>
        <w:t>nedskrevne driftsinstrukser og -procedurer vedrørende:</w:t>
      </w:r>
    </w:p>
    <w:p w14:paraId="0B61F485" w14:textId="77777777" w:rsidR="001020BD" w:rsidRPr="00AF6E9A" w:rsidRDefault="001020BD" w:rsidP="00AF6E9A">
      <w:pPr>
        <w:spacing w:after="100" w:afterAutospacing="1" w:line="240" w:lineRule="auto"/>
        <w:ind w:left="1304"/>
        <w:rPr>
          <w:rFonts w:eastAsia="Times New Roman" w:cs="Arial"/>
          <w:color w:val="212529"/>
          <w:szCs w:val="20"/>
          <w:lang w:eastAsia="da-DK"/>
        </w:rPr>
      </w:pPr>
      <w:r w:rsidRPr="00AF6E9A">
        <w:rPr>
          <w:rFonts w:eastAsia="Times New Roman" w:cs="Arial"/>
          <w:color w:val="212529"/>
          <w:szCs w:val="20"/>
          <w:lang w:eastAsia="da-DK"/>
        </w:rPr>
        <w:t>– Modtagelse, oplagring, omlastning, omemballering og/eller sortering af farligt affald, herunder sikkerhedsforanstaltninger i forbindelse hermed.</w:t>
      </w:r>
    </w:p>
    <w:p w14:paraId="47EE450B" w14:textId="77777777" w:rsidR="001020BD" w:rsidRPr="00AF6E9A" w:rsidRDefault="001020BD" w:rsidP="00AF6E9A">
      <w:pPr>
        <w:spacing w:after="100" w:afterAutospacing="1" w:line="240" w:lineRule="auto"/>
        <w:ind w:left="1304"/>
        <w:rPr>
          <w:rFonts w:eastAsia="Times New Roman" w:cs="Arial"/>
          <w:color w:val="212529"/>
          <w:szCs w:val="20"/>
          <w:lang w:eastAsia="da-DK"/>
        </w:rPr>
      </w:pPr>
      <w:r w:rsidRPr="00AF6E9A">
        <w:rPr>
          <w:rFonts w:eastAsia="Times New Roman" w:cs="Arial"/>
          <w:color w:val="212529"/>
          <w:szCs w:val="20"/>
          <w:lang w:eastAsia="da-DK"/>
        </w:rPr>
        <w:t>– Betjening af de enkelte anlæg, pumper mv.</w:t>
      </w:r>
    </w:p>
    <w:p w14:paraId="1ADB8FB7" w14:textId="77777777" w:rsidR="001020BD" w:rsidRPr="00AF6E9A" w:rsidRDefault="001020BD" w:rsidP="00AF6E9A">
      <w:pPr>
        <w:spacing w:after="100" w:afterAutospacing="1" w:line="240" w:lineRule="auto"/>
        <w:ind w:left="1304"/>
        <w:rPr>
          <w:rFonts w:eastAsia="Times New Roman" w:cs="Arial"/>
          <w:color w:val="212529"/>
          <w:szCs w:val="20"/>
          <w:lang w:eastAsia="da-DK"/>
        </w:rPr>
      </w:pPr>
      <w:r w:rsidRPr="00AF6E9A">
        <w:rPr>
          <w:rFonts w:eastAsia="Times New Roman" w:cs="Arial"/>
          <w:color w:val="212529"/>
          <w:szCs w:val="20"/>
          <w:lang w:eastAsia="da-DK"/>
        </w:rPr>
        <w:t>– Procedurer for rengøring af emballage, køretøjer, tanke, andet udstyr, befæstede arealer samt tankgårde, sumpe, brønde og evt. andre opsamlingssteder.</w:t>
      </w:r>
    </w:p>
    <w:p w14:paraId="7425155A" w14:textId="77777777" w:rsidR="001020BD" w:rsidRPr="00AF6E9A" w:rsidRDefault="001020BD" w:rsidP="00AF6E9A">
      <w:pPr>
        <w:spacing w:after="100" w:afterAutospacing="1" w:line="240" w:lineRule="auto"/>
        <w:ind w:left="1304"/>
        <w:rPr>
          <w:rFonts w:eastAsia="Times New Roman" w:cs="Arial"/>
          <w:color w:val="212529"/>
          <w:szCs w:val="20"/>
          <w:lang w:eastAsia="da-DK"/>
        </w:rPr>
      </w:pPr>
      <w:r w:rsidRPr="00AF6E9A">
        <w:rPr>
          <w:rFonts w:eastAsia="Times New Roman" w:cs="Arial"/>
          <w:color w:val="212529"/>
          <w:szCs w:val="20"/>
          <w:lang w:eastAsia="da-DK"/>
        </w:rPr>
        <w:t>– Virksomhedens egenkontrol.</w:t>
      </w:r>
    </w:p>
    <w:p w14:paraId="4DB10E89" w14:textId="77777777" w:rsidR="001020BD" w:rsidRPr="00AF6E9A" w:rsidRDefault="001020BD" w:rsidP="00AF6E9A">
      <w:pPr>
        <w:spacing w:after="100" w:afterAutospacing="1" w:line="240" w:lineRule="auto"/>
        <w:ind w:left="1304"/>
        <w:rPr>
          <w:rFonts w:eastAsia="Times New Roman" w:cs="Arial"/>
          <w:color w:val="212529"/>
          <w:szCs w:val="20"/>
          <w:lang w:eastAsia="da-DK"/>
        </w:rPr>
      </w:pPr>
      <w:r w:rsidRPr="00AF6E9A">
        <w:rPr>
          <w:rFonts w:eastAsia="Times New Roman" w:cs="Arial"/>
          <w:color w:val="212529"/>
          <w:szCs w:val="20"/>
          <w:lang w:eastAsia="da-DK"/>
        </w:rPr>
        <w:t>– Procedurer i forbindelse med driftsforstyrrelser og uheld.</w:t>
      </w:r>
    </w:p>
    <w:p w14:paraId="1C878CE4" w14:textId="32CECB09" w:rsidR="001020BD" w:rsidRPr="00AF6E9A" w:rsidRDefault="001020BD" w:rsidP="00AF6E9A">
      <w:pPr>
        <w:spacing w:after="100" w:afterAutospacing="1" w:line="240" w:lineRule="auto"/>
        <w:ind w:left="360"/>
        <w:rPr>
          <w:rFonts w:eastAsia="Times New Roman" w:cs="Arial"/>
          <w:color w:val="212529"/>
          <w:szCs w:val="20"/>
          <w:lang w:eastAsia="da-DK"/>
        </w:rPr>
      </w:pPr>
      <w:r w:rsidRPr="00AF6E9A">
        <w:rPr>
          <w:rFonts w:eastAsia="Times New Roman" w:cs="Arial"/>
          <w:color w:val="212529"/>
          <w:szCs w:val="20"/>
          <w:lang w:eastAsia="da-DK"/>
        </w:rPr>
        <w:t>Instrukser og procedurer skal fremsendes til tilsynsmyndighedens orientering senest 1 måned efter idriftsættelsen af virksomheden.</w:t>
      </w:r>
    </w:p>
    <w:p w14:paraId="1734C89E" w14:textId="6EBABEBB" w:rsidR="001020BD" w:rsidRPr="00381388" w:rsidRDefault="001020BD" w:rsidP="00AF6E9A">
      <w:pPr>
        <w:spacing w:after="100" w:afterAutospacing="1" w:line="240" w:lineRule="auto"/>
        <w:ind w:left="360"/>
        <w:rPr>
          <w:rFonts w:eastAsia="Times New Roman" w:cs="Arial"/>
          <w:color w:val="212529"/>
          <w:szCs w:val="20"/>
          <w:lang w:eastAsia="da-DK"/>
        </w:rPr>
      </w:pPr>
      <w:r w:rsidRPr="00AF6E9A">
        <w:rPr>
          <w:rFonts w:eastAsia="Times New Roman" w:cs="Arial"/>
          <w:color w:val="212529"/>
          <w:szCs w:val="20"/>
          <w:lang w:eastAsia="da-DK"/>
        </w:rPr>
        <w:t>Instrukser og procedurer skal være tilgængelige for personalet</w:t>
      </w:r>
      <w:r>
        <w:rPr>
          <w:rFonts w:eastAsia="Times New Roman" w:cs="Arial"/>
          <w:color w:val="212529"/>
          <w:szCs w:val="20"/>
          <w:lang w:eastAsia="da-DK"/>
        </w:rPr>
        <w:t xml:space="preserve"> (K203.5)</w:t>
      </w:r>
      <w:r w:rsidRPr="00381388">
        <w:rPr>
          <w:rFonts w:eastAsia="Times New Roman" w:cs="Arial"/>
          <w:color w:val="212529"/>
          <w:szCs w:val="20"/>
          <w:lang w:eastAsia="da-DK"/>
        </w:rPr>
        <w:t>.</w:t>
      </w:r>
    </w:p>
    <w:p w14:paraId="335880DF" w14:textId="77777777" w:rsidR="001020BD" w:rsidRPr="00144D3B" w:rsidRDefault="001020BD" w:rsidP="00D00125">
      <w:pPr>
        <w:spacing w:line="240" w:lineRule="auto"/>
        <w:ind w:left="792"/>
      </w:pPr>
    </w:p>
    <w:p w14:paraId="213082EC" w14:textId="5C0A7EBA" w:rsidR="001020BD" w:rsidRDefault="001020BD" w:rsidP="001020BD">
      <w:pPr>
        <w:numPr>
          <w:ilvl w:val="0"/>
          <w:numId w:val="6"/>
        </w:numPr>
        <w:spacing w:line="240" w:lineRule="auto"/>
        <w:rPr>
          <w:b/>
          <w:sz w:val="24"/>
        </w:rPr>
      </w:pPr>
      <w:r>
        <w:rPr>
          <w:b/>
          <w:sz w:val="24"/>
        </w:rPr>
        <w:t>Modtagelse og oplagring af affald</w:t>
      </w:r>
    </w:p>
    <w:p w14:paraId="5D1B6642" w14:textId="0D33F403" w:rsidR="001020BD" w:rsidRPr="001020BD" w:rsidRDefault="001020BD" w:rsidP="001020BD">
      <w:pPr>
        <w:numPr>
          <w:ilvl w:val="1"/>
          <w:numId w:val="6"/>
        </w:numPr>
        <w:spacing w:line="240" w:lineRule="auto"/>
        <w:rPr>
          <w:rFonts w:cs="Arial"/>
          <w:szCs w:val="20"/>
        </w:rPr>
      </w:pPr>
      <w:r w:rsidRPr="00381388">
        <w:rPr>
          <w:rFonts w:eastAsia="Times New Roman" w:cs="Arial"/>
          <w:color w:val="212529"/>
          <w:szCs w:val="20"/>
          <w:lang w:eastAsia="da-DK"/>
        </w:rPr>
        <w:t>Ved modtagelsen af farligt affald skal virksomheden straks kontrollere og vurdere emballeringen, oplysninger om affaldets klassificering og art samt eventuel deklarering og mærkning af affaldet. Hvis virksomheden vurderer, at oplysningerne er utilstrækkelige, skal den umiddelbart, så vidt det er muligt, indhente de nødvendige oplysninger</w:t>
      </w:r>
      <w:r w:rsidRPr="001020BD">
        <w:rPr>
          <w:rFonts w:eastAsia="Times New Roman" w:cs="Arial"/>
          <w:color w:val="212529"/>
          <w:szCs w:val="20"/>
          <w:lang w:eastAsia="da-DK"/>
        </w:rPr>
        <w:t xml:space="preserve"> </w:t>
      </w:r>
      <w:r w:rsidRPr="001020BD">
        <w:rPr>
          <w:rFonts w:cs="Arial"/>
          <w:szCs w:val="20"/>
        </w:rPr>
        <w:t>(K203.6).</w:t>
      </w:r>
    </w:p>
    <w:p w14:paraId="7F2ED999" w14:textId="77777777" w:rsidR="001020BD" w:rsidRPr="001020BD" w:rsidRDefault="001020BD" w:rsidP="00AF6E9A">
      <w:pPr>
        <w:spacing w:line="240" w:lineRule="auto"/>
        <w:ind w:left="360"/>
        <w:rPr>
          <w:rFonts w:cs="Arial"/>
          <w:szCs w:val="20"/>
        </w:rPr>
      </w:pPr>
    </w:p>
    <w:p w14:paraId="435ECACD" w14:textId="1D24D61B" w:rsidR="001020BD" w:rsidRPr="001020BD" w:rsidRDefault="001020BD" w:rsidP="001020BD">
      <w:pPr>
        <w:numPr>
          <w:ilvl w:val="1"/>
          <w:numId w:val="6"/>
        </w:numPr>
        <w:spacing w:line="240" w:lineRule="auto"/>
        <w:rPr>
          <w:rFonts w:cs="Arial"/>
          <w:szCs w:val="20"/>
        </w:rPr>
      </w:pPr>
      <w:r w:rsidRPr="001020BD">
        <w:rPr>
          <w:rFonts w:cs="Arial"/>
          <w:szCs w:val="20"/>
        </w:rPr>
        <w:t xml:space="preserve"> </w:t>
      </w:r>
      <w:r w:rsidRPr="00381388">
        <w:rPr>
          <w:rFonts w:eastAsia="Times New Roman" w:cs="Arial"/>
          <w:color w:val="212529"/>
          <w:szCs w:val="20"/>
          <w:lang w:eastAsia="da-DK"/>
        </w:rPr>
        <w:t>Hvis virksomheden modtager affald, der ikke er omfattet af virksomhedens miljøgodkendelse, og som det ikke umiddelbart er muligt at henvise til en anden affaldsmodtager, skal affaldet placeres i et særskilt oplagsområde. Virksomheden skal herefter hurtigst muligt kontakte tilsynsmyndigheden og orientere om affaldet</w:t>
      </w:r>
      <w:r w:rsidRPr="001020BD">
        <w:rPr>
          <w:rFonts w:cs="Arial"/>
          <w:szCs w:val="20"/>
        </w:rPr>
        <w:t xml:space="preserve"> (K203.7)</w:t>
      </w:r>
      <w:r w:rsidR="00AF6E9A">
        <w:rPr>
          <w:rFonts w:cs="Arial"/>
          <w:szCs w:val="20"/>
        </w:rPr>
        <w:t>.</w:t>
      </w:r>
    </w:p>
    <w:p w14:paraId="2696FD01" w14:textId="77777777" w:rsidR="001020BD" w:rsidRPr="001020BD" w:rsidRDefault="001020BD" w:rsidP="001020BD">
      <w:pPr>
        <w:pStyle w:val="Listeafsnit"/>
        <w:rPr>
          <w:rFonts w:ascii="Arial" w:hAnsi="Arial" w:cs="Arial"/>
          <w:sz w:val="20"/>
          <w:szCs w:val="20"/>
        </w:rPr>
      </w:pPr>
    </w:p>
    <w:p w14:paraId="0974E3BC" w14:textId="424FED2A" w:rsidR="001020BD" w:rsidRPr="001020BD" w:rsidRDefault="001020BD" w:rsidP="001020BD">
      <w:pPr>
        <w:pStyle w:val="Listeafsnit"/>
        <w:numPr>
          <w:ilvl w:val="1"/>
          <w:numId w:val="6"/>
        </w:numPr>
        <w:rPr>
          <w:rFonts w:ascii="Arial" w:eastAsiaTheme="minorHAnsi" w:hAnsi="Arial" w:cs="Arial"/>
          <w:sz w:val="20"/>
          <w:szCs w:val="20"/>
          <w:lang w:eastAsia="en-US"/>
        </w:rPr>
      </w:pPr>
      <w:r w:rsidRPr="00381388">
        <w:rPr>
          <w:rFonts w:ascii="Arial" w:hAnsi="Arial" w:cs="Arial"/>
          <w:color w:val="212529"/>
          <w:sz w:val="20"/>
          <w:szCs w:val="20"/>
        </w:rPr>
        <w:t xml:space="preserve">Hvis virksomheden modtager farligt affald, der ikke kan identificeres, skal affaldet placeres i et særskilt oplagsområde adskilt fra de øvrige oplag, mens der </w:t>
      </w:r>
      <w:r w:rsidR="00394462" w:rsidRPr="00381388">
        <w:rPr>
          <w:rFonts w:ascii="Arial" w:hAnsi="Arial" w:cs="Arial"/>
          <w:color w:val="212529"/>
          <w:sz w:val="20"/>
          <w:szCs w:val="20"/>
        </w:rPr>
        <w:t>foregår</w:t>
      </w:r>
      <w:r w:rsidRPr="00381388">
        <w:rPr>
          <w:rFonts w:ascii="Arial" w:hAnsi="Arial" w:cs="Arial"/>
          <w:color w:val="212529"/>
          <w:sz w:val="20"/>
          <w:szCs w:val="20"/>
        </w:rPr>
        <w:t xml:space="preserve"> nærmere </w:t>
      </w:r>
      <w:r w:rsidRPr="00381388">
        <w:rPr>
          <w:rFonts w:ascii="Arial" w:hAnsi="Arial" w:cs="Arial"/>
          <w:color w:val="212529"/>
          <w:sz w:val="20"/>
          <w:szCs w:val="20"/>
        </w:rPr>
        <w:lastRenderedPageBreak/>
        <w:t>undersøgelser eller eventuelle analyser heraf, eller mens virksomheden indhenter tilsynsmyndighedens stillingtagen til sagen</w:t>
      </w:r>
      <w:r w:rsidRPr="001020BD">
        <w:rPr>
          <w:rFonts w:ascii="Arial" w:hAnsi="Arial" w:cs="Arial"/>
          <w:color w:val="212529"/>
          <w:sz w:val="20"/>
          <w:szCs w:val="20"/>
        </w:rPr>
        <w:t xml:space="preserve"> (K203.8)</w:t>
      </w:r>
      <w:r w:rsidRPr="00381388">
        <w:rPr>
          <w:rFonts w:ascii="Arial" w:hAnsi="Arial" w:cs="Arial"/>
          <w:color w:val="212529"/>
          <w:sz w:val="20"/>
          <w:szCs w:val="20"/>
        </w:rPr>
        <w:t>.</w:t>
      </w:r>
    </w:p>
    <w:p w14:paraId="40A04E7B" w14:textId="77777777" w:rsidR="001020BD" w:rsidRPr="001020BD" w:rsidRDefault="001020BD" w:rsidP="001020BD">
      <w:pPr>
        <w:pStyle w:val="Listeafsnit"/>
        <w:rPr>
          <w:rFonts w:ascii="Arial" w:eastAsiaTheme="minorHAnsi" w:hAnsi="Arial" w:cs="Arial"/>
          <w:sz w:val="20"/>
          <w:szCs w:val="22"/>
          <w:lang w:eastAsia="en-US"/>
        </w:rPr>
      </w:pPr>
    </w:p>
    <w:p w14:paraId="705A6F8E" w14:textId="683F94E6" w:rsidR="004332D1" w:rsidRPr="00025EA4" w:rsidRDefault="001020BD" w:rsidP="007D2D10">
      <w:pPr>
        <w:pStyle w:val="Listeafsnit"/>
        <w:numPr>
          <w:ilvl w:val="1"/>
          <w:numId w:val="6"/>
        </w:numPr>
        <w:rPr>
          <w:rFonts w:ascii="Arial" w:eastAsiaTheme="minorHAnsi" w:hAnsi="Arial" w:cs="Arial"/>
          <w:sz w:val="20"/>
          <w:szCs w:val="22"/>
          <w:lang w:eastAsia="en-US"/>
        </w:rPr>
      </w:pPr>
      <w:r w:rsidRPr="00025EA4">
        <w:rPr>
          <w:rFonts w:ascii="Arial" w:eastAsiaTheme="minorHAnsi" w:hAnsi="Arial" w:cs="Arial"/>
          <w:sz w:val="20"/>
          <w:szCs w:val="22"/>
          <w:lang w:eastAsia="en-US"/>
        </w:rPr>
        <w:t xml:space="preserve">Virksomheden må kun modtage og opbevare nedenstående arter og fraktioner af farligt affald, jf. tabel 1. Opbevaringen skal ske i henhold til de eventuelle særlige krav til opbevaring, der fremgår af </w:t>
      </w:r>
      <w:r w:rsidR="00AF6E9A" w:rsidRPr="00025EA4">
        <w:rPr>
          <w:rFonts w:ascii="Arial" w:eastAsiaTheme="minorHAnsi" w:hAnsi="Arial" w:cs="Arial"/>
          <w:sz w:val="20"/>
          <w:szCs w:val="22"/>
          <w:lang w:eastAsia="en-US"/>
        </w:rPr>
        <w:t>tabel</w:t>
      </w:r>
      <w:r w:rsidR="00AF6E9A">
        <w:rPr>
          <w:rFonts w:ascii="Arial" w:eastAsiaTheme="minorHAnsi" w:hAnsi="Arial" w:cs="Arial"/>
          <w:sz w:val="20"/>
          <w:szCs w:val="22"/>
          <w:lang w:eastAsia="en-US"/>
        </w:rPr>
        <w:t>len</w:t>
      </w:r>
      <w:r w:rsidR="004332D1" w:rsidRPr="00025EA4">
        <w:rPr>
          <w:rFonts w:ascii="Arial" w:eastAsiaTheme="minorHAnsi" w:hAnsi="Arial" w:cs="Arial"/>
          <w:sz w:val="20"/>
          <w:szCs w:val="22"/>
          <w:lang w:eastAsia="en-US"/>
        </w:rPr>
        <w:t xml:space="preserve"> (K203.9</w:t>
      </w:r>
      <w:r w:rsidR="007046AB" w:rsidRPr="00025EA4">
        <w:rPr>
          <w:rFonts w:ascii="Arial" w:eastAsiaTheme="minorHAnsi" w:hAnsi="Arial" w:cs="Arial"/>
          <w:sz w:val="20"/>
          <w:szCs w:val="22"/>
          <w:lang w:eastAsia="en-US"/>
        </w:rPr>
        <w:t xml:space="preserve"> og 41</w:t>
      </w:r>
      <w:r w:rsidR="004332D1" w:rsidRPr="00025EA4">
        <w:rPr>
          <w:rFonts w:ascii="Arial" w:eastAsiaTheme="minorHAnsi" w:hAnsi="Arial" w:cs="Arial"/>
          <w:sz w:val="20"/>
          <w:szCs w:val="22"/>
          <w:lang w:eastAsia="en-US"/>
        </w:rPr>
        <w:t xml:space="preserve"> tilpasset)</w:t>
      </w:r>
      <w:r w:rsidRPr="00025EA4">
        <w:rPr>
          <w:rFonts w:ascii="Arial" w:eastAsiaTheme="minorHAnsi" w:hAnsi="Arial" w:cs="Arial"/>
          <w:sz w:val="20"/>
          <w:szCs w:val="22"/>
          <w:lang w:eastAsia="en-US"/>
        </w:rPr>
        <w:t>.</w:t>
      </w:r>
      <w:r w:rsidR="003E1B81" w:rsidRPr="00025EA4">
        <w:rPr>
          <w:rFonts w:ascii="Arial" w:eastAsiaTheme="minorHAnsi" w:hAnsi="Arial" w:cs="Arial"/>
          <w:sz w:val="20"/>
          <w:szCs w:val="22"/>
          <w:lang w:eastAsia="en-US"/>
        </w:rPr>
        <w:t xml:space="preserve"> </w:t>
      </w:r>
    </w:p>
    <w:tbl>
      <w:tblPr>
        <w:tblW w:w="9309" w:type="dxa"/>
        <w:tblInd w:w="400" w:type="dxa"/>
        <w:tblCellMar>
          <w:left w:w="70" w:type="dxa"/>
          <w:right w:w="70" w:type="dxa"/>
        </w:tblCellMar>
        <w:tblLook w:val="04A0" w:firstRow="1" w:lastRow="0" w:firstColumn="1" w:lastColumn="0" w:noHBand="0" w:noVBand="1"/>
      </w:tblPr>
      <w:tblGrid>
        <w:gridCol w:w="1439"/>
        <w:gridCol w:w="2271"/>
        <w:gridCol w:w="1431"/>
        <w:gridCol w:w="3245"/>
        <w:gridCol w:w="923"/>
      </w:tblGrid>
      <w:tr w:rsidR="00394462" w14:paraId="5B86E61C" w14:textId="77777777" w:rsidTr="004332D1">
        <w:trPr>
          <w:trHeight w:val="255"/>
          <w:tblHeader/>
        </w:trPr>
        <w:tc>
          <w:tcPr>
            <w:tcW w:w="1439"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7EDEF053" w14:textId="3BF1559C" w:rsidR="004332D1" w:rsidRDefault="004332D1" w:rsidP="0023504C">
            <w:pPr>
              <w:jc w:val="center"/>
              <w:rPr>
                <w:rFonts w:cs="Arial"/>
                <w:b/>
                <w:bCs/>
                <w:sz w:val="16"/>
                <w:szCs w:val="16"/>
              </w:rPr>
            </w:pPr>
            <w:r>
              <w:rPr>
                <w:rFonts w:cs="Arial"/>
                <w:b/>
                <w:bCs/>
                <w:sz w:val="16"/>
                <w:szCs w:val="16"/>
              </w:rPr>
              <w:t xml:space="preserve">Farligt affaldsfraktioner </w:t>
            </w:r>
          </w:p>
        </w:tc>
        <w:tc>
          <w:tcPr>
            <w:tcW w:w="2271"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49B695CA" w14:textId="77777777" w:rsidR="004332D1" w:rsidRDefault="004332D1" w:rsidP="0023504C">
            <w:pPr>
              <w:jc w:val="center"/>
              <w:rPr>
                <w:rFonts w:cs="Arial"/>
                <w:b/>
                <w:bCs/>
                <w:sz w:val="16"/>
                <w:szCs w:val="16"/>
              </w:rPr>
            </w:pPr>
            <w:r>
              <w:rPr>
                <w:rFonts w:cs="Arial"/>
                <w:b/>
                <w:bCs/>
                <w:sz w:val="16"/>
                <w:szCs w:val="16"/>
              </w:rPr>
              <w:t>Betegnelser</w:t>
            </w:r>
          </w:p>
        </w:tc>
        <w:tc>
          <w:tcPr>
            <w:tcW w:w="1431" w:type="dxa"/>
            <w:tcBorders>
              <w:top w:val="single" w:sz="8" w:space="0" w:color="auto"/>
              <w:left w:val="single" w:sz="8" w:space="0" w:color="auto"/>
              <w:bottom w:val="single" w:sz="8" w:space="0" w:color="auto"/>
              <w:right w:val="single" w:sz="8" w:space="0" w:color="auto"/>
            </w:tcBorders>
            <w:shd w:val="clear" w:color="auto" w:fill="C0C0C0"/>
            <w:vAlign w:val="center"/>
            <w:hideMark/>
          </w:tcPr>
          <w:p w14:paraId="7C9D471D" w14:textId="77777777" w:rsidR="004332D1" w:rsidRDefault="004332D1" w:rsidP="0023504C">
            <w:pPr>
              <w:jc w:val="center"/>
              <w:rPr>
                <w:rFonts w:cs="Arial"/>
                <w:b/>
                <w:bCs/>
                <w:sz w:val="16"/>
                <w:szCs w:val="16"/>
              </w:rPr>
            </w:pPr>
            <w:r>
              <w:rPr>
                <w:rFonts w:cs="Arial"/>
                <w:b/>
                <w:bCs/>
                <w:sz w:val="16"/>
                <w:szCs w:val="16"/>
              </w:rPr>
              <w:t>EAK-koder</w:t>
            </w:r>
          </w:p>
        </w:tc>
        <w:tc>
          <w:tcPr>
            <w:tcW w:w="3245" w:type="dxa"/>
            <w:tcBorders>
              <w:top w:val="single" w:sz="8" w:space="0" w:color="auto"/>
              <w:left w:val="single" w:sz="4" w:space="0" w:color="auto"/>
              <w:bottom w:val="single" w:sz="8" w:space="0" w:color="auto"/>
              <w:right w:val="single" w:sz="8" w:space="0" w:color="auto"/>
            </w:tcBorders>
            <w:shd w:val="clear" w:color="auto" w:fill="C0C0C0"/>
            <w:vAlign w:val="center"/>
            <w:hideMark/>
          </w:tcPr>
          <w:p w14:paraId="38BE107B" w14:textId="77777777" w:rsidR="004332D1" w:rsidRDefault="004332D1" w:rsidP="0023504C">
            <w:pPr>
              <w:jc w:val="center"/>
              <w:rPr>
                <w:rFonts w:cs="Arial"/>
                <w:b/>
                <w:bCs/>
                <w:sz w:val="16"/>
                <w:szCs w:val="16"/>
              </w:rPr>
            </w:pPr>
            <w:r>
              <w:rPr>
                <w:rFonts w:cs="Arial"/>
                <w:b/>
                <w:bCs/>
                <w:sz w:val="16"/>
                <w:szCs w:val="16"/>
              </w:rPr>
              <w:t xml:space="preserve">Oplaringsmåde </w:t>
            </w:r>
          </w:p>
        </w:tc>
        <w:tc>
          <w:tcPr>
            <w:tcW w:w="923" w:type="dxa"/>
            <w:tcBorders>
              <w:top w:val="single" w:sz="8" w:space="0" w:color="auto"/>
              <w:left w:val="single" w:sz="4" w:space="0" w:color="auto"/>
              <w:bottom w:val="single" w:sz="8" w:space="0" w:color="auto"/>
              <w:right w:val="single" w:sz="4" w:space="0" w:color="auto"/>
            </w:tcBorders>
            <w:shd w:val="clear" w:color="auto" w:fill="C0C0C0"/>
          </w:tcPr>
          <w:p w14:paraId="6E8B1CB7" w14:textId="77777777" w:rsidR="004332D1" w:rsidRDefault="004332D1" w:rsidP="0023504C">
            <w:pPr>
              <w:jc w:val="center"/>
              <w:rPr>
                <w:rFonts w:cs="Arial"/>
                <w:b/>
                <w:bCs/>
                <w:sz w:val="16"/>
                <w:szCs w:val="16"/>
              </w:rPr>
            </w:pPr>
            <w:r>
              <w:rPr>
                <w:rFonts w:cs="Arial"/>
                <w:b/>
                <w:bCs/>
                <w:sz w:val="16"/>
                <w:szCs w:val="16"/>
              </w:rPr>
              <w:t>Maksimalt oplag</w:t>
            </w:r>
          </w:p>
          <w:p w14:paraId="69D9971B" w14:textId="77777777" w:rsidR="004332D1" w:rsidRDefault="004332D1" w:rsidP="0023504C">
            <w:pPr>
              <w:jc w:val="center"/>
              <w:rPr>
                <w:rFonts w:cs="Arial"/>
                <w:b/>
                <w:bCs/>
                <w:sz w:val="16"/>
                <w:szCs w:val="16"/>
              </w:rPr>
            </w:pPr>
            <w:r>
              <w:rPr>
                <w:rFonts w:cs="Arial"/>
                <w:b/>
                <w:bCs/>
                <w:sz w:val="16"/>
                <w:szCs w:val="16"/>
              </w:rPr>
              <w:t>Tons</w:t>
            </w:r>
          </w:p>
        </w:tc>
      </w:tr>
      <w:tr w:rsidR="00394462" w14:paraId="73777F9B" w14:textId="77777777" w:rsidTr="004332D1">
        <w:trPr>
          <w:trHeight w:val="255"/>
          <w:tblHeader/>
        </w:trPr>
        <w:tc>
          <w:tcPr>
            <w:tcW w:w="1439" w:type="dxa"/>
            <w:tcBorders>
              <w:top w:val="single" w:sz="8" w:space="0" w:color="auto"/>
              <w:left w:val="single" w:sz="8" w:space="0" w:color="auto"/>
              <w:bottom w:val="single" w:sz="8" w:space="0" w:color="auto"/>
              <w:right w:val="single" w:sz="8" w:space="0" w:color="auto"/>
            </w:tcBorders>
            <w:shd w:val="clear" w:color="auto" w:fill="C0C0C0"/>
            <w:vAlign w:val="center"/>
          </w:tcPr>
          <w:p w14:paraId="0C48360C" w14:textId="77777777" w:rsidR="00F12033" w:rsidRDefault="00F12033" w:rsidP="0023504C">
            <w:pPr>
              <w:jc w:val="center"/>
              <w:rPr>
                <w:rFonts w:cs="Arial"/>
                <w:b/>
                <w:bCs/>
                <w:sz w:val="16"/>
                <w:szCs w:val="16"/>
              </w:rPr>
            </w:pPr>
          </w:p>
        </w:tc>
        <w:tc>
          <w:tcPr>
            <w:tcW w:w="2271" w:type="dxa"/>
            <w:tcBorders>
              <w:top w:val="single" w:sz="8" w:space="0" w:color="auto"/>
              <w:left w:val="single" w:sz="8" w:space="0" w:color="auto"/>
              <w:bottom w:val="single" w:sz="8" w:space="0" w:color="auto"/>
              <w:right w:val="single" w:sz="8" w:space="0" w:color="auto"/>
            </w:tcBorders>
            <w:shd w:val="clear" w:color="auto" w:fill="C0C0C0"/>
            <w:vAlign w:val="center"/>
          </w:tcPr>
          <w:p w14:paraId="494E2328" w14:textId="77777777" w:rsidR="00F12033" w:rsidRDefault="00F12033" w:rsidP="0023504C">
            <w:pPr>
              <w:jc w:val="center"/>
              <w:rPr>
                <w:rFonts w:cs="Arial"/>
                <w:b/>
                <w:bCs/>
                <w:sz w:val="16"/>
                <w:szCs w:val="16"/>
              </w:rPr>
            </w:pPr>
          </w:p>
        </w:tc>
        <w:tc>
          <w:tcPr>
            <w:tcW w:w="1431" w:type="dxa"/>
            <w:tcBorders>
              <w:top w:val="single" w:sz="8" w:space="0" w:color="auto"/>
              <w:left w:val="single" w:sz="8" w:space="0" w:color="auto"/>
              <w:bottom w:val="single" w:sz="8" w:space="0" w:color="auto"/>
              <w:right w:val="single" w:sz="8" w:space="0" w:color="auto"/>
            </w:tcBorders>
            <w:shd w:val="clear" w:color="auto" w:fill="C0C0C0"/>
            <w:vAlign w:val="center"/>
          </w:tcPr>
          <w:p w14:paraId="55A7833B" w14:textId="77777777" w:rsidR="00F12033" w:rsidRDefault="00F12033" w:rsidP="0023504C">
            <w:pPr>
              <w:jc w:val="center"/>
              <w:rPr>
                <w:rFonts w:cs="Arial"/>
                <w:b/>
                <w:bCs/>
                <w:sz w:val="16"/>
                <w:szCs w:val="16"/>
              </w:rPr>
            </w:pPr>
          </w:p>
        </w:tc>
        <w:tc>
          <w:tcPr>
            <w:tcW w:w="3245" w:type="dxa"/>
            <w:tcBorders>
              <w:top w:val="single" w:sz="8" w:space="0" w:color="auto"/>
              <w:left w:val="single" w:sz="4" w:space="0" w:color="auto"/>
              <w:bottom w:val="single" w:sz="8" w:space="0" w:color="auto"/>
              <w:right w:val="single" w:sz="8" w:space="0" w:color="auto"/>
            </w:tcBorders>
            <w:shd w:val="clear" w:color="auto" w:fill="C0C0C0"/>
            <w:vAlign w:val="center"/>
          </w:tcPr>
          <w:p w14:paraId="16625623" w14:textId="77777777" w:rsidR="00F12033" w:rsidRDefault="00F12033" w:rsidP="0023504C">
            <w:pPr>
              <w:jc w:val="center"/>
              <w:rPr>
                <w:rFonts w:cs="Arial"/>
                <w:b/>
                <w:bCs/>
                <w:sz w:val="16"/>
                <w:szCs w:val="16"/>
              </w:rPr>
            </w:pPr>
          </w:p>
        </w:tc>
        <w:tc>
          <w:tcPr>
            <w:tcW w:w="923" w:type="dxa"/>
            <w:tcBorders>
              <w:top w:val="single" w:sz="8" w:space="0" w:color="auto"/>
              <w:left w:val="single" w:sz="4" w:space="0" w:color="auto"/>
              <w:bottom w:val="single" w:sz="8" w:space="0" w:color="auto"/>
              <w:right w:val="single" w:sz="4" w:space="0" w:color="auto"/>
            </w:tcBorders>
            <w:shd w:val="clear" w:color="auto" w:fill="C0C0C0"/>
          </w:tcPr>
          <w:p w14:paraId="558F3F2D" w14:textId="77777777" w:rsidR="00F12033" w:rsidRDefault="00F12033" w:rsidP="0023504C">
            <w:pPr>
              <w:jc w:val="center"/>
              <w:rPr>
                <w:rFonts w:cs="Arial"/>
                <w:b/>
                <w:bCs/>
                <w:sz w:val="16"/>
                <w:szCs w:val="16"/>
              </w:rPr>
            </w:pPr>
          </w:p>
        </w:tc>
      </w:tr>
      <w:tr w:rsidR="00394462" w:rsidRPr="001128C4" w14:paraId="54AFDF55" w14:textId="77777777" w:rsidTr="00462B54">
        <w:trPr>
          <w:trHeight w:val="1924"/>
          <w:tblHeader/>
        </w:trPr>
        <w:tc>
          <w:tcPr>
            <w:tcW w:w="1439" w:type="dxa"/>
            <w:tcBorders>
              <w:top w:val="single" w:sz="8" w:space="0" w:color="auto"/>
              <w:left w:val="single" w:sz="8" w:space="0" w:color="auto"/>
              <w:right w:val="single" w:sz="8" w:space="0" w:color="auto"/>
            </w:tcBorders>
            <w:shd w:val="clear" w:color="auto" w:fill="FFFFFF" w:themeFill="background1"/>
            <w:vAlign w:val="center"/>
          </w:tcPr>
          <w:p w14:paraId="016DF898" w14:textId="42217F2A" w:rsidR="00F12033" w:rsidRPr="001128C4" w:rsidRDefault="00F12033" w:rsidP="0023504C">
            <w:pPr>
              <w:jc w:val="center"/>
              <w:rPr>
                <w:rFonts w:cs="Arial"/>
                <w:sz w:val="16"/>
                <w:szCs w:val="16"/>
              </w:rPr>
            </w:pPr>
            <w:r>
              <w:rPr>
                <w:rFonts w:cs="Arial"/>
                <w:sz w:val="16"/>
                <w:szCs w:val="16"/>
              </w:rPr>
              <w:t>Base</w:t>
            </w:r>
            <w:r w:rsidR="00394462">
              <w:rPr>
                <w:rFonts w:cs="Arial"/>
                <w:sz w:val="16"/>
                <w:szCs w:val="16"/>
              </w:rPr>
              <w:t>r</w:t>
            </w:r>
            <w:r>
              <w:rPr>
                <w:rFonts w:cs="Arial"/>
                <w:sz w:val="16"/>
                <w:szCs w:val="16"/>
              </w:rPr>
              <w:t xml:space="preserve"> </w:t>
            </w:r>
          </w:p>
        </w:tc>
        <w:tc>
          <w:tcPr>
            <w:tcW w:w="2271" w:type="dxa"/>
            <w:tcBorders>
              <w:top w:val="single" w:sz="8" w:space="0" w:color="auto"/>
              <w:left w:val="single" w:sz="8" w:space="0" w:color="auto"/>
              <w:right w:val="single" w:sz="8" w:space="0" w:color="auto"/>
            </w:tcBorders>
            <w:shd w:val="clear" w:color="auto" w:fill="FFFFFF" w:themeFill="background1"/>
            <w:vAlign w:val="center"/>
          </w:tcPr>
          <w:p w14:paraId="72E699CF" w14:textId="7478D81B" w:rsidR="00F12033" w:rsidRPr="00394462" w:rsidRDefault="00B100A0" w:rsidP="0023504C">
            <w:pPr>
              <w:jc w:val="center"/>
              <w:rPr>
                <w:rFonts w:cs="Arial"/>
                <w:sz w:val="16"/>
                <w:szCs w:val="16"/>
              </w:rPr>
            </w:pPr>
            <w:r w:rsidRPr="00394462">
              <w:rPr>
                <w:rFonts w:cs="Arial"/>
                <w:sz w:val="16"/>
                <w:szCs w:val="16"/>
                <w:shd w:val="clear" w:color="auto" w:fill="F9F9FB"/>
              </w:rPr>
              <w:t>H</w:t>
            </w:r>
            <w:r w:rsidR="00394462" w:rsidRPr="00394462">
              <w:rPr>
                <w:rFonts w:cs="Arial"/>
                <w:sz w:val="16"/>
                <w:szCs w:val="16"/>
                <w:shd w:val="clear" w:color="auto" w:fill="F9F9FB"/>
              </w:rPr>
              <w:t xml:space="preserve">usholdningsaffald og lignende handels- og industriaffald </w:t>
            </w:r>
            <w:r w:rsidRPr="00394462">
              <w:rPr>
                <w:rFonts w:cs="Arial"/>
                <w:sz w:val="16"/>
                <w:szCs w:val="16"/>
                <w:shd w:val="clear" w:color="auto" w:fill="F9F9FB"/>
              </w:rPr>
              <w:t>fra genbrug</w:t>
            </w:r>
            <w:r w:rsidR="00394462" w:rsidRPr="00394462">
              <w:rPr>
                <w:rFonts w:cs="Arial"/>
                <w:sz w:val="16"/>
                <w:szCs w:val="16"/>
                <w:shd w:val="clear" w:color="auto" w:fill="F9F9FB"/>
              </w:rPr>
              <w:t>s</w:t>
            </w:r>
            <w:r w:rsidRPr="00394462">
              <w:rPr>
                <w:rFonts w:cs="Arial"/>
                <w:sz w:val="16"/>
                <w:szCs w:val="16"/>
                <w:shd w:val="clear" w:color="auto" w:fill="F9F9FB"/>
              </w:rPr>
              <w:t>plads og kommunal indsamlingsordning</w:t>
            </w:r>
          </w:p>
        </w:tc>
        <w:tc>
          <w:tcPr>
            <w:tcW w:w="1431" w:type="dxa"/>
            <w:tcBorders>
              <w:top w:val="single" w:sz="8" w:space="0" w:color="auto"/>
              <w:left w:val="single" w:sz="8" w:space="0" w:color="auto"/>
              <w:right w:val="single" w:sz="8" w:space="0" w:color="auto"/>
            </w:tcBorders>
            <w:shd w:val="clear" w:color="auto" w:fill="FFFFFF" w:themeFill="background1"/>
            <w:vAlign w:val="center"/>
          </w:tcPr>
          <w:p w14:paraId="13A79C0E" w14:textId="157EEB07" w:rsidR="00F12033" w:rsidRPr="00394462" w:rsidRDefault="00B100A0" w:rsidP="0023504C">
            <w:pPr>
              <w:jc w:val="center"/>
              <w:rPr>
                <w:rFonts w:cs="Arial"/>
                <w:sz w:val="16"/>
                <w:szCs w:val="16"/>
              </w:rPr>
            </w:pPr>
            <w:r w:rsidRPr="00394462">
              <w:rPr>
                <w:rFonts w:cs="Arial"/>
                <w:sz w:val="16"/>
                <w:szCs w:val="16"/>
              </w:rPr>
              <w:t>20.01.15</w:t>
            </w:r>
          </w:p>
          <w:p w14:paraId="201A7BDC" w14:textId="60537999" w:rsidR="00F12033" w:rsidRPr="00394462" w:rsidRDefault="00F12033" w:rsidP="0023504C">
            <w:pPr>
              <w:jc w:val="center"/>
              <w:rPr>
                <w:rFonts w:cs="Arial"/>
                <w:sz w:val="16"/>
                <w:szCs w:val="16"/>
              </w:rPr>
            </w:pPr>
          </w:p>
        </w:tc>
        <w:tc>
          <w:tcPr>
            <w:tcW w:w="3245" w:type="dxa"/>
            <w:tcBorders>
              <w:top w:val="single" w:sz="4" w:space="0" w:color="auto"/>
              <w:left w:val="single" w:sz="4" w:space="0" w:color="auto"/>
              <w:right w:val="single" w:sz="8" w:space="0" w:color="auto"/>
            </w:tcBorders>
            <w:shd w:val="clear" w:color="auto" w:fill="FFFFFF" w:themeFill="background1"/>
            <w:vAlign w:val="center"/>
          </w:tcPr>
          <w:p w14:paraId="330E784C" w14:textId="347A0A7B" w:rsidR="00F12033" w:rsidRPr="001128C4" w:rsidRDefault="00B8369D" w:rsidP="0023504C">
            <w:pPr>
              <w:jc w:val="center"/>
              <w:rPr>
                <w:rFonts w:cs="Arial"/>
                <w:sz w:val="16"/>
                <w:szCs w:val="16"/>
              </w:rPr>
            </w:pPr>
            <w:r>
              <w:rPr>
                <w:rFonts w:cs="Arial"/>
                <w:sz w:val="16"/>
                <w:szCs w:val="16"/>
              </w:rPr>
              <w:t xml:space="preserve"> På t</w:t>
            </w:r>
            <w:r w:rsidR="00F12033">
              <w:rPr>
                <w:rFonts w:cs="Arial"/>
                <w:sz w:val="16"/>
                <w:szCs w:val="16"/>
              </w:rPr>
              <w:t xml:space="preserve">æt belægning i </w:t>
            </w:r>
            <w:r w:rsidR="00C52265">
              <w:rPr>
                <w:rFonts w:cs="Arial"/>
                <w:sz w:val="16"/>
                <w:szCs w:val="16"/>
              </w:rPr>
              <w:t xml:space="preserve">maksimalt </w:t>
            </w:r>
            <w:r w:rsidR="00F12033">
              <w:rPr>
                <w:rFonts w:cs="Arial"/>
                <w:sz w:val="16"/>
                <w:szCs w:val="16"/>
              </w:rPr>
              <w:t>1000 l IBC- godkendte plasttanke i et lag indendørs</w:t>
            </w:r>
            <w:r w:rsidR="00C76255">
              <w:rPr>
                <w:rFonts w:cs="Arial"/>
                <w:sz w:val="16"/>
                <w:szCs w:val="16"/>
              </w:rPr>
              <w:t xml:space="preserve"> med opsamlingskapacitet.</w:t>
            </w:r>
          </w:p>
        </w:tc>
        <w:tc>
          <w:tcPr>
            <w:tcW w:w="923" w:type="dxa"/>
            <w:tcBorders>
              <w:top w:val="single" w:sz="8" w:space="0" w:color="auto"/>
              <w:left w:val="single" w:sz="4" w:space="0" w:color="auto"/>
              <w:right w:val="single" w:sz="4" w:space="0" w:color="auto"/>
            </w:tcBorders>
            <w:shd w:val="clear" w:color="auto" w:fill="FFFFFF" w:themeFill="background1"/>
            <w:vAlign w:val="center"/>
          </w:tcPr>
          <w:p w14:paraId="4D29B920" w14:textId="41659075" w:rsidR="00F12033" w:rsidRPr="001128C4" w:rsidRDefault="00AF6E9A" w:rsidP="0023504C">
            <w:pPr>
              <w:jc w:val="center"/>
              <w:rPr>
                <w:rFonts w:cs="Arial"/>
                <w:sz w:val="16"/>
                <w:szCs w:val="16"/>
              </w:rPr>
            </w:pPr>
            <w:r>
              <w:rPr>
                <w:rFonts w:cs="Arial"/>
                <w:sz w:val="16"/>
                <w:szCs w:val="16"/>
              </w:rPr>
              <w:t>10</w:t>
            </w:r>
          </w:p>
        </w:tc>
      </w:tr>
      <w:tr w:rsidR="00394462" w:rsidRPr="001128C4" w14:paraId="57E1244A" w14:textId="77777777" w:rsidTr="004332D1">
        <w:trPr>
          <w:trHeight w:val="1058"/>
          <w:tblHeader/>
        </w:trPr>
        <w:tc>
          <w:tcPr>
            <w:tcW w:w="1439" w:type="dxa"/>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7AD0B91B" w14:textId="0CED372A" w:rsidR="004332D1" w:rsidRPr="001128C4" w:rsidRDefault="004332D1" w:rsidP="0023504C">
            <w:pPr>
              <w:jc w:val="center"/>
              <w:rPr>
                <w:rFonts w:cs="Arial"/>
                <w:sz w:val="16"/>
                <w:szCs w:val="16"/>
              </w:rPr>
            </w:pPr>
            <w:r>
              <w:rPr>
                <w:rFonts w:cs="Arial"/>
                <w:sz w:val="16"/>
                <w:szCs w:val="16"/>
              </w:rPr>
              <w:t>Syre</w:t>
            </w:r>
          </w:p>
        </w:tc>
        <w:tc>
          <w:tcPr>
            <w:tcW w:w="2271" w:type="dxa"/>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066E56FA" w14:textId="15ACBEF8" w:rsidR="004332D1" w:rsidRPr="00394462" w:rsidRDefault="00394462" w:rsidP="0023504C">
            <w:pPr>
              <w:jc w:val="center"/>
              <w:rPr>
                <w:rFonts w:cs="Arial"/>
                <w:sz w:val="16"/>
                <w:szCs w:val="16"/>
              </w:rPr>
            </w:pPr>
            <w:r w:rsidRPr="00394462">
              <w:rPr>
                <w:rFonts w:cs="Arial"/>
                <w:sz w:val="16"/>
                <w:szCs w:val="16"/>
                <w:shd w:val="clear" w:color="auto" w:fill="F9F9FB"/>
              </w:rPr>
              <w:t>Husholdningsaffald og lignende handels- og industriaffald fra genbrugsplads og kommunal indsamlingsordning</w:t>
            </w:r>
          </w:p>
        </w:tc>
        <w:tc>
          <w:tcPr>
            <w:tcW w:w="1431" w:type="dxa"/>
            <w:tcBorders>
              <w:top w:val="single" w:sz="8" w:space="0" w:color="auto"/>
              <w:left w:val="single" w:sz="8" w:space="0" w:color="auto"/>
              <w:bottom w:val="single" w:sz="4" w:space="0" w:color="auto"/>
              <w:right w:val="single" w:sz="8" w:space="0" w:color="auto"/>
            </w:tcBorders>
            <w:shd w:val="clear" w:color="auto" w:fill="FFFFFF" w:themeFill="background1"/>
            <w:vAlign w:val="center"/>
          </w:tcPr>
          <w:p w14:paraId="7235B78A" w14:textId="65F36EFB" w:rsidR="004332D1" w:rsidRPr="00394462" w:rsidRDefault="00B100A0" w:rsidP="0023504C">
            <w:pPr>
              <w:jc w:val="center"/>
              <w:rPr>
                <w:rFonts w:cs="Arial"/>
                <w:sz w:val="16"/>
                <w:szCs w:val="16"/>
              </w:rPr>
            </w:pPr>
            <w:r w:rsidRPr="00394462">
              <w:rPr>
                <w:rFonts w:cs="Arial"/>
                <w:sz w:val="16"/>
                <w:szCs w:val="16"/>
              </w:rPr>
              <w:t>20.01.14</w:t>
            </w:r>
          </w:p>
          <w:p w14:paraId="520B6DEA" w14:textId="46F58D18" w:rsidR="004332D1" w:rsidRPr="00394462" w:rsidRDefault="004332D1" w:rsidP="0023504C">
            <w:pPr>
              <w:jc w:val="center"/>
              <w:rPr>
                <w:rFonts w:cs="Arial"/>
                <w:sz w:val="16"/>
                <w:szCs w:val="16"/>
              </w:rPr>
            </w:pPr>
          </w:p>
        </w:tc>
        <w:tc>
          <w:tcPr>
            <w:tcW w:w="3245" w:type="dxa"/>
            <w:tcBorders>
              <w:top w:val="single" w:sz="8" w:space="0" w:color="auto"/>
              <w:left w:val="single" w:sz="4" w:space="0" w:color="auto"/>
              <w:bottom w:val="single" w:sz="4" w:space="0" w:color="auto"/>
              <w:right w:val="single" w:sz="8" w:space="0" w:color="auto"/>
            </w:tcBorders>
            <w:shd w:val="clear" w:color="auto" w:fill="FFFFFF" w:themeFill="background1"/>
            <w:vAlign w:val="center"/>
          </w:tcPr>
          <w:p w14:paraId="1B849396" w14:textId="48F0CFA0" w:rsidR="004332D1" w:rsidRDefault="004332D1" w:rsidP="0023504C">
            <w:pPr>
              <w:jc w:val="center"/>
              <w:rPr>
                <w:rFonts w:cs="Arial"/>
                <w:sz w:val="16"/>
                <w:szCs w:val="16"/>
              </w:rPr>
            </w:pPr>
            <w:r>
              <w:rPr>
                <w:rFonts w:cs="Arial"/>
                <w:sz w:val="16"/>
                <w:szCs w:val="16"/>
              </w:rPr>
              <w:t>På tæt</w:t>
            </w:r>
            <w:r w:rsidR="00B8369D">
              <w:rPr>
                <w:rFonts w:cs="Arial"/>
                <w:sz w:val="16"/>
                <w:szCs w:val="16"/>
              </w:rPr>
              <w:t xml:space="preserve"> </w:t>
            </w:r>
            <w:r>
              <w:rPr>
                <w:rFonts w:cs="Arial"/>
                <w:sz w:val="16"/>
                <w:szCs w:val="16"/>
              </w:rPr>
              <w:t xml:space="preserve">belægning i </w:t>
            </w:r>
            <w:r w:rsidR="00C52265">
              <w:rPr>
                <w:rFonts w:cs="Arial"/>
                <w:sz w:val="16"/>
                <w:szCs w:val="16"/>
              </w:rPr>
              <w:t xml:space="preserve">maksimalt </w:t>
            </w:r>
            <w:r>
              <w:rPr>
                <w:rFonts w:cs="Arial"/>
                <w:sz w:val="16"/>
                <w:szCs w:val="16"/>
              </w:rPr>
              <w:t>1000 l IBC-godkendte plasttanke</w:t>
            </w:r>
            <w:r w:rsidR="00F12033">
              <w:rPr>
                <w:rFonts w:cs="Arial"/>
                <w:sz w:val="16"/>
                <w:szCs w:val="16"/>
              </w:rPr>
              <w:t xml:space="preserve"> i et lag indendørs </w:t>
            </w:r>
            <w:r w:rsidR="00C76255">
              <w:rPr>
                <w:rFonts w:cs="Arial"/>
                <w:sz w:val="16"/>
                <w:szCs w:val="16"/>
              </w:rPr>
              <w:t>med opsamlingskapacitet.</w:t>
            </w:r>
          </w:p>
        </w:tc>
        <w:tc>
          <w:tcPr>
            <w:tcW w:w="923" w:type="dxa"/>
            <w:tcBorders>
              <w:top w:val="single" w:sz="8" w:space="0" w:color="auto"/>
              <w:left w:val="single" w:sz="4" w:space="0" w:color="auto"/>
              <w:bottom w:val="single" w:sz="4" w:space="0" w:color="auto"/>
              <w:right w:val="single" w:sz="4" w:space="0" w:color="auto"/>
            </w:tcBorders>
            <w:shd w:val="clear" w:color="auto" w:fill="FFFFFF" w:themeFill="background1"/>
            <w:vAlign w:val="center"/>
          </w:tcPr>
          <w:p w14:paraId="481E9258" w14:textId="3EFD8E41" w:rsidR="004332D1" w:rsidRPr="001128C4" w:rsidRDefault="00AF6E9A" w:rsidP="00025EA4">
            <w:pPr>
              <w:jc w:val="center"/>
              <w:rPr>
                <w:rFonts w:cs="Arial"/>
                <w:sz w:val="16"/>
                <w:szCs w:val="16"/>
              </w:rPr>
            </w:pPr>
            <w:r>
              <w:rPr>
                <w:rFonts w:cs="Arial"/>
                <w:sz w:val="16"/>
                <w:szCs w:val="16"/>
              </w:rPr>
              <w:t>10</w:t>
            </w:r>
          </w:p>
        </w:tc>
      </w:tr>
    </w:tbl>
    <w:p w14:paraId="00DA874A" w14:textId="4E99A47B" w:rsidR="001020BD" w:rsidRPr="004332D1" w:rsidRDefault="004332D1" w:rsidP="004332D1">
      <w:pPr>
        <w:rPr>
          <w:rFonts w:cs="Arial"/>
        </w:rPr>
      </w:pPr>
      <w:r>
        <w:rPr>
          <w:rFonts w:cs="Arial"/>
        </w:rPr>
        <w:t>Tabel 1: Liste over godkendte affaldstyper til modtagelse</w:t>
      </w:r>
      <w:r w:rsidR="004F1A12">
        <w:rPr>
          <w:rFonts w:cs="Arial"/>
        </w:rPr>
        <w:t>.</w:t>
      </w:r>
      <w:r>
        <w:rPr>
          <w:rFonts w:cs="Arial"/>
        </w:rPr>
        <w:t xml:space="preserve"> </w:t>
      </w:r>
    </w:p>
    <w:p w14:paraId="36B4A82E" w14:textId="77777777" w:rsidR="001020BD" w:rsidRPr="001020BD" w:rsidRDefault="001020BD" w:rsidP="001020BD">
      <w:pPr>
        <w:pStyle w:val="Listeafsnit"/>
        <w:rPr>
          <w:rFonts w:ascii="Arial" w:eastAsiaTheme="minorHAnsi" w:hAnsi="Arial" w:cs="Arial"/>
          <w:sz w:val="20"/>
          <w:szCs w:val="22"/>
          <w:lang w:eastAsia="en-US"/>
        </w:rPr>
      </w:pPr>
    </w:p>
    <w:p w14:paraId="0C0CFE2A" w14:textId="7747DADF" w:rsidR="001020BD" w:rsidRPr="00C52265" w:rsidRDefault="00F12033" w:rsidP="001020BD">
      <w:pPr>
        <w:pStyle w:val="Listeafsnit"/>
        <w:numPr>
          <w:ilvl w:val="1"/>
          <w:numId w:val="6"/>
        </w:numPr>
        <w:rPr>
          <w:rFonts w:ascii="Arial" w:eastAsiaTheme="minorHAnsi" w:hAnsi="Arial" w:cs="Arial"/>
          <w:sz w:val="20"/>
          <w:szCs w:val="20"/>
          <w:lang w:eastAsia="en-US"/>
        </w:rPr>
      </w:pPr>
      <w:r w:rsidRPr="00381388">
        <w:rPr>
          <w:rFonts w:ascii="Arial" w:hAnsi="Arial" w:cs="Arial"/>
          <w:color w:val="212529"/>
          <w:sz w:val="20"/>
          <w:szCs w:val="20"/>
        </w:rPr>
        <w:t>Oplagsområder til farligt affald skal være indrettet og afmærket, så det enkelte område er tydeligt afgrænset, og</w:t>
      </w:r>
      <w:r>
        <w:rPr>
          <w:rFonts w:ascii="Arial" w:hAnsi="Arial" w:cs="Arial"/>
          <w:color w:val="212529"/>
          <w:sz w:val="20"/>
          <w:szCs w:val="20"/>
        </w:rPr>
        <w:t xml:space="preserve"> </w:t>
      </w:r>
      <w:r w:rsidRPr="00381388">
        <w:rPr>
          <w:rFonts w:ascii="Arial" w:hAnsi="Arial" w:cs="Arial"/>
          <w:color w:val="212529"/>
          <w:sz w:val="20"/>
          <w:szCs w:val="20"/>
        </w:rPr>
        <w:t>det klart fremgår, hvor de forskellige affaldsfraktioner skal opbevares</w:t>
      </w:r>
      <w:r>
        <w:rPr>
          <w:rFonts w:ascii="Arial" w:hAnsi="Arial" w:cs="Arial"/>
          <w:color w:val="212529"/>
          <w:sz w:val="20"/>
          <w:szCs w:val="20"/>
        </w:rPr>
        <w:t xml:space="preserve"> (K203.10)</w:t>
      </w:r>
      <w:r w:rsidRPr="00381388">
        <w:rPr>
          <w:rFonts w:ascii="Arial" w:hAnsi="Arial" w:cs="Arial"/>
          <w:color w:val="212529"/>
          <w:sz w:val="20"/>
          <w:szCs w:val="20"/>
        </w:rPr>
        <w:t>.</w:t>
      </w:r>
    </w:p>
    <w:p w14:paraId="3E1E4676" w14:textId="77777777" w:rsidR="00C52265" w:rsidRPr="00F12033" w:rsidRDefault="00C52265" w:rsidP="00C52265">
      <w:pPr>
        <w:pStyle w:val="Listeafsnit"/>
        <w:ind w:left="792"/>
        <w:rPr>
          <w:rFonts w:ascii="Arial" w:eastAsiaTheme="minorHAnsi" w:hAnsi="Arial" w:cs="Arial"/>
          <w:sz w:val="20"/>
          <w:szCs w:val="20"/>
          <w:lang w:eastAsia="en-US"/>
        </w:rPr>
      </w:pPr>
    </w:p>
    <w:p w14:paraId="41951465" w14:textId="1AA49533" w:rsidR="00F12033" w:rsidRPr="00C52265" w:rsidRDefault="00F12033" w:rsidP="001020BD">
      <w:pPr>
        <w:pStyle w:val="Listeafsnit"/>
        <w:numPr>
          <w:ilvl w:val="1"/>
          <w:numId w:val="6"/>
        </w:numPr>
        <w:rPr>
          <w:rFonts w:ascii="Arial" w:eastAsiaTheme="minorHAnsi" w:hAnsi="Arial" w:cs="Arial"/>
          <w:sz w:val="20"/>
          <w:szCs w:val="20"/>
          <w:lang w:eastAsia="en-US"/>
        </w:rPr>
      </w:pPr>
      <w:r w:rsidRPr="00381388">
        <w:rPr>
          <w:rFonts w:ascii="Arial" w:hAnsi="Arial" w:cs="Arial"/>
          <w:color w:val="212529"/>
          <w:sz w:val="20"/>
          <w:szCs w:val="20"/>
        </w:rPr>
        <w:t>Emballeret farligt affald skal placeres, så den enkelte emballage kan inspiceres, og der ikke er risiko for at emballagerne vælter</w:t>
      </w:r>
      <w:r w:rsidRPr="00F12033">
        <w:rPr>
          <w:rFonts w:ascii="Arial" w:hAnsi="Arial" w:cs="Arial"/>
          <w:color w:val="212529"/>
          <w:sz w:val="20"/>
          <w:szCs w:val="20"/>
        </w:rPr>
        <w:t xml:space="preserve"> (K203.11-tilpasset)</w:t>
      </w:r>
      <w:r w:rsidRPr="00381388">
        <w:rPr>
          <w:rFonts w:ascii="Arial" w:hAnsi="Arial" w:cs="Arial"/>
          <w:color w:val="212529"/>
          <w:sz w:val="20"/>
          <w:szCs w:val="20"/>
        </w:rPr>
        <w:t>.</w:t>
      </w:r>
    </w:p>
    <w:p w14:paraId="430DE1FD" w14:textId="77777777" w:rsidR="00C52265" w:rsidRPr="00C52265" w:rsidRDefault="00C52265" w:rsidP="00C52265">
      <w:pPr>
        <w:pStyle w:val="Listeafsnit"/>
        <w:rPr>
          <w:rFonts w:ascii="Arial" w:eastAsiaTheme="minorHAnsi" w:hAnsi="Arial" w:cs="Arial"/>
          <w:sz w:val="20"/>
          <w:szCs w:val="20"/>
          <w:lang w:eastAsia="en-US"/>
        </w:rPr>
      </w:pPr>
    </w:p>
    <w:p w14:paraId="56E24F6D" w14:textId="36FC867E" w:rsidR="00C52265" w:rsidRPr="00C52265" w:rsidRDefault="00C52265" w:rsidP="001020BD">
      <w:pPr>
        <w:pStyle w:val="Listeafsnit"/>
        <w:numPr>
          <w:ilvl w:val="1"/>
          <w:numId w:val="6"/>
        </w:numPr>
        <w:rPr>
          <w:rFonts w:ascii="Arial" w:eastAsiaTheme="minorHAnsi" w:hAnsi="Arial" w:cs="Arial"/>
          <w:sz w:val="20"/>
          <w:szCs w:val="20"/>
          <w:lang w:eastAsia="en-US"/>
        </w:rPr>
      </w:pPr>
      <w:r w:rsidRPr="00381388">
        <w:rPr>
          <w:rFonts w:ascii="Arial" w:hAnsi="Arial" w:cs="Arial"/>
          <w:color w:val="212529"/>
          <w:sz w:val="20"/>
          <w:szCs w:val="20"/>
        </w:rPr>
        <w:t>Alle emballager til farligt affald skal være egnede til opbevaring af den pågældende affaldsfraktion og forsynede med tydelig mærkning</w:t>
      </w:r>
      <w:r w:rsidRPr="00C52265">
        <w:rPr>
          <w:rFonts w:ascii="Arial" w:hAnsi="Arial" w:cs="Arial"/>
          <w:color w:val="212529"/>
          <w:sz w:val="20"/>
          <w:szCs w:val="20"/>
        </w:rPr>
        <w:t xml:space="preserve"> (K203.12)</w:t>
      </w:r>
      <w:r w:rsidRPr="00381388">
        <w:rPr>
          <w:rFonts w:ascii="Arial" w:hAnsi="Arial" w:cs="Arial"/>
          <w:color w:val="212529"/>
          <w:sz w:val="20"/>
          <w:szCs w:val="20"/>
        </w:rPr>
        <w:t>.</w:t>
      </w:r>
      <w:r w:rsidRPr="00C52265">
        <w:rPr>
          <w:rFonts w:ascii="Arial" w:hAnsi="Arial" w:cs="Arial"/>
          <w:color w:val="212529"/>
          <w:sz w:val="20"/>
          <w:szCs w:val="20"/>
        </w:rPr>
        <w:t xml:space="preserve"> </w:t>
      </w:r>
    </w:p>
    <w:p w14:paraId="65EF311A" w14:textId="77777777" w:rsidR="00C52265" w:rsidRPr="00C52265" w:rsidRDefault="00C52265" w:rsidP="00C52265">
      <w:pPr>
        <w:pStyle w:val="Listeafsnit"/>
        <w:rPr>
          <w:rFonts w:ascii="Arial" w:eastAsiaTheme="minorHAnsi" w:hAnsi="Arial" w:cs="Arial"/>
          <w:sz w:val="20"/>
          <w:szCs w:val="20"/>
          <w:lang w:eastAsia="en-US"/>
        </w:rPr>
      </w:pPr>
    </w:p>
    <w:p w14:paraId="55ACEC39" w14:textId="7AD9EDEE" w:rsidR="00C52265" w:rsidRPr="00C52265" w:rsidRDefault="0005380D" w:rsidP="001020BD">
      <w:pPr>
        <w:pStyle w:val="Listeafsnit"/>
        <w:numPr>
          <w:ilvl w:val="1"/>
          <w:numId w:val="6"/>
        </w:numPr>
        <w:rPr>
          <w:rFonts w:ascii="Arial" w:eastAsiaTheme="minorHAnsi" w:hAnsi="Arial" w:cs="Arial"/>
          <w:sz w:val="20"/>
          <w:szCs w:val="20"/>
          <w:lang w:eastAsia="en-US"/>
        </w:rPr>
      </w:pPr>
      <w:r>
        <w:rPr>
          <w:rFonts w:ascii="Arial" w:hAnsi="Arial" w:cs="Arial"/>
          <w:color w:val="212529"/>
          <w:sz w:val="20"/>
          <w:szCs w:val="20"/>
        </w:rPr>
        <w:t>Flydende farligt affald skal opbevares i tætte, lukkede emballager, der er modstandsdygtige over for det affald, d</w:t>
      </w:r>
      <w:r w:rsidR="004F1A12">
        <w:rPr>
          <w:rFonts w:ascii="Arial" w:hAnsi="Arial" w:cs="Arial"/>
          <w:color w:val="212529"/>
          <w:sz w:val="20"/>
          <w:szCs w:val="20"/>
        </w:rPr>
        <w:t>e</w:t>
      </w:r>
      <w:r>
        <w:rPr>
          <w:rFonts w:ascii="Arial" w:hAnsi="Arial" w:cs="Arial"/>
          <w:color w:val="212529"/>
          <w:sz w:val="20"/>
          <w:szCs w:val="20"/>
        </w:rPr>
        <w:t xml:space="preserve">r </w:t>
      </w:r>
      <w:r w:rsidR="004F1A12">
        <w:rPr>
          <w:rFonts w:ascii="Arial" w:hAnsi="Arial" w:cs="Arial"/>
          <w:color w:val="212529"/>
          <w:sz w:val="20"/>
          <w:szCs w:val="20"/>
        </w:rPr>
        <w:t>opbevares</w:t>
      </w:r>
      <w:r>
        <w:rPr>
          <w:rFonts w:ascii="Arial" w:hAnsi="Arial" w:cs="Arial"/>
          <w:color w:val="212529"/>
          <w:sz w:val="20"/>
          <w:szCs w:val="20"/>
        </w:rPr>
        <w:t xml:space="preserve"> i emballagen</w:t>
      </w:r>
      <w:r w:rsidR="00C52265" w:rsidRPr="00C52265">
        <w:rPr>
          <w:rFonts w:ascii="Arial" w:hAnsi="Arial" w:cs="Arial"/>
          <w:color w:val="212529"/>
          <w:sz w:val="20"/>
          <w:szCs w:val="20"/>
        </w:rPr>
        <w:t xml:space="preserve"> (K203.13</w:t>
      </w:r>
      <w:r>
        <w:rPr>
          <w:rFonts w:ascii="Arial" w:hAnsi="Arial" w:cs="Arial"/>
          <w:color w:val="212529"/>
          <w:sz w:val="20"/>
          <w:szCs w:val="20"/>
        </w:rPr>
        <w:t>-tilpasset</w:t>
      </w:r>
      <w:r w:rsidR="00C52265" w:rsidRPr="00C52265">
        <w:rPr>
          <w:rFonts w:ascii="Arial" w:hAnsi="Arial" w:cs="Arial"/>
          <w:color w:val="212529"/>
          <w:sz w:val="20"/>
          <w:szCs w:val="20"/>
        </w:rPr>
        <w:t>)</w:t>
      </w:r>
      <w:r w:rsidR="00C52265" w:rsidRPr="00381388">
        <w:rPr>
          <w:rFonts w:ascii="Arial" w:hAnsi="Arial" w:cs="Arial"/>
          <w:color w:val="212529"/>
          <w:sz w:val="20"/>
          <w:szCs w:val="20"/>
        </w:rPr>
        <w:t>.</w:t>
      </w:r>
    </w:p>
    <w:p w14:paraId="18BEE3EA" w14:textId="77777777" w:rsidR="001020BD" w:rsidRDefault="001020BD" w:rsidP="008C789B"/>
    <w:p w14:paraId="5FCA246F" w14:textId="2609B118" w:rsidR="001020BD" w:rsidRDefault="00F12033" w:rsidP="001020BD">
      <w:pPr>
        <w:numPr>
          <w:ilvl w:val="0"/>
          <w:numId w:val="6"/>
        </w:numPr>
        <w:spacing w:line="240" w:lineRule="auto"/>
        <w:rPr>
          <w:b/>
          <w:sz w:val="24"/>
        </w:rPr>
      </w:pPr>
      <w:r>
        <w:rPr>
          <w:b/>
          <w:sz w:val="24"/>
        </w:rPr>
        <w:t>Omlastning, omemballering og sortering af farligt affald</w:t>
      </w:r>
    </w:p>
    <w:p w14:paraId="2510BAB2" w14:textId="1589C218" w:rsidR="001020BD" w:rsidRPr="00C52265" w:rsidRDefault="00C52265" w:rsidP="000B446B">
      <w:pPr>
        <w:numPr>
          <w:ilvl w:val="1"/>
          <w:numId w:val="6"/>
        </w:numPr>
        <w:spacing w:line="240" w:lineRule="auto"/>
        <w:rPr>
          <w:rFonts w:cs="Arial"/>
          <w:szCs w:val="20"/>
        </w:rPr>
      </w:pPr>
      <w:r w:rsidRPr="00381388">
        <w:rPr>
          <w:rFonts w:eastAsia="Times New Roman" w:cs="Arial"/>
          <w:color w:val="212529"/>
          <w:szCs w:val="20"/>
          <w:lang w:eastAsia="da-DK"/>
        </w:rPr>
        <w:t xml:space="preserve">Omlastning, omemballering og sortering af farligt affald må kun foregå på en tæt belægning, der er uigennemtrængeligt for de forurenende stoffer, som findes i det farlige affald, jf. </w:t>
      </w:r>
      <w:r w:rsidRPr="00C52265">
        <w:rPr>
          <w:rFonts w:eastAsia="Times New Roman" w:cs="Arial"/>
          <w:color w:val="212529"/>
          <w:szCs w:val="20"/>
          <w:lang w:eastAsia="da-DK"/>
        </w:rPr>
        <w:t>situations</w:t>
      </w:r>
      <w:r w:rsidRPr="00381388">
        <w:rPr>
          <w:rFonts w:eastAsia="Times New Roman" w:cs="Arial"/>
          <w:color w:val="212529"/>
          <w:szCs w:val="20"/>
          <w:lang w:eastAsia="da-DK"/>
        </w:rPr>
        <w:t>tegning</w:t>
      </w:r>
      <w:r w:rsidRPr="00C52265">
        <w:rPr>
          <w:rFonts w:eastAsia="Times New Roman" w:cs="Arial"/>
          <w:color w:val="212529"/>
          <w:szCs w:val="20"/>
          <w:lang w:eastAsia="da-DK"/>
        </w:rPr>
        <w:t xml:space="preserve"> </w:t>
      </w:r>
      <w:r w:rsidRPr="00B8369D">
        <w:rPr>
          <w:rFonts w:eastAsia="Times New Roman" w:cs="Arial"/>
          <w:szCs w:val="20"/>
          <w:lang w:eastAsia="da-DK"/>
        </w:rPr>
        <w:t xml:space="preserve">bilag </w:t>
      </w:r>
      <w:r w:rsidR="00B8369D" w:rsidRPr="00B8369D">
        <w:rPr>
          <w:rFonts w:eastAsia="Times New Roman" w:cs="Arial"/>
          <w:szCs w:val="20"/>
          <w:lang w:eastAsia="da-DK"/>
        </w:rPr>
        <w:t>1</w:t>
      </w:r>
      <w:r w:rsidRPr="00B8369D">
        <w:rPr>
          <w:rFonts w:eastAsia="Times New Roman" w:cs="Arial"/>
          <w:szCs w:val="20"/>
          <w:lang w:eastAsia="da-DK"/>
        </w:rPr>
        <w:t xml:space="preserve"> (</w:t>
      </w:r>
      <w:r w:rsidRPr="00C52265">
        <w:rPr>
          <w:rFonts w:eastAsia="Times New Roman" w:cs="Arial"/>
          <w:color w:val="212529"/>
          <w:szCs w:val="20"/>
          <w:lang w:eastAsia="da-DK"/>
        </w:rPr>
        <w:t>K20</w:t>
      </w:r>
      <w:r w:rsidR="00B5335A">
        <w:rPr>
          <w:rFonts w:eastAsia="Times New Roman" w:cs="Arial"/>
          <w:color w:val="212529"/>
          <w:szCs w:val="20"/>
          <w:lang w:eastAsia="da-DK"/>
        </w:rPr>
        <w:t>3</w:t>
      </w:r>
      <w:r w:rsidRPr="00C52265">
        <w:rPr>
          <w:rFonts w:eastAsia="Times New Roman" w:cs="Arial"/>
          <w:color w:val="212529"/>
          <w:szCs w:val="20"/>
          <w:lang w:eastAsia="da-DK"/>
        </w:rPr>
        <w:t>.25-tilpasset)</w:t>
      </w:r>
      <w:r w:rsidRPr="00381388">
        <w:rPr>
          <w:rFonts w:eastAsia="Times New Roman" w:cs="Arial"/>
          <w:color w:val="212529"/>
          <w:szCs w:val="20"/>
          <w:lang w:eastAsia="da-DK"/>
        </w:rPr>
        <w:t>.</w:t>
      </w:r>
    </w:p>
    <w:p w14:paraId="43ABF48E" w14:textId="77777777" w:rsidR="00C52265" w:rsidRPr="00C52265" w:rsidRDefault="00C52265" w:rsidP="00C52265">
      <w:pPr>
        <w:spacing w:line="240" w:lineRule="auto"/>
        <w:ind w:left="792"/>
        <w:rPr>
          <w:rFonts w:cs="Arial"/>
          <w:szCs w:val="20"/>
        </w:rPr>
      </w:pPr>
    </w:p>
    <w:p w14:paraId="69C58603" w14:textId="18AE3EC6" w:rsidR="001020BD" w:rsidRDefault="00507890" w:rsidP="001020BD">
      <w:pPr>
        <w:pStyle w:val="Listeafsnit"/>
        <w:numPr>
          <w:ilvl w:val="1"/>
          <w:numId w:val="6"/>
        </w:numPr>
        <w:rPr>
          <w:rFonts w:ascii="Arial" w:eastAsiaTheme="minorHAnsi" w:hAnsi="Arial" w:cstheme="minorBidi"/>
          <w:sz w:val="20"/>
          <w:szCs w:val="22"/>
          <w:lang w:eastAsia="en-US"/>
        </w:rPr>
      </w:pPr>
      <w:r>
        <w:rPr>
          <w:rFonts w:ascii="Arial" w:eastAsiaTheme="minorHAnsi" w:hAnsi="Arial" w:cstheme="minorBidi"/>
          <w:sz w:val="20"/>
          <w:szCs w:val="22"/>
          <w:lang w:eastAsia="en-US"/>
        </w:rPr>
        <w:t>Emballage med farligt affald samt kasserede produkter, der er kategoriseret som farligt affald, skal håndteres, så risikoen for at der sker udslip og spredning af farlige stoffer, er reduceret mest muligt (K203.30).</w:t>
      </w:r>
    </w:p>
    <w:p w14:paraId="461D8C39" w14:textId="76994E68" w:rsidR="00CB3057" w:rsidRDefault="00CB3057" w:rsidP="008C789B"/>
    <w:p w14:paraId="0AE7902E" w14:textId="77777777" w:rsidR="004F1A12" w:rsidRDefault="004F1A12" w:rsidP="008C789B"/>
    <w:p w14:paraId="3C3AAC5C" w14:textId="77777777" w:rsidR="00F12033" w:rsidRDefault="00F12033" w:rsidP="00F12033">
      <w:pPr>
        <w:numPr>
          <w:ilvl w:val="0"/>
          <w:numId w:val="6"/>
        </w:numPr>
        <w:spacing w:line="240" w:lineRule="auto"/>
        <w:rPr>
          <w:b/>
          <w:sz w:val="24"/>
        </w:rPr>
      </w:pPr>
      <w:r>
        <w:rPr>
          <w:b/>
          <w:sz w:val="24"/>
        </w:rPr>
        <w:lastRenderedPageBreak/>
        <w:t>Luftforurening</w:t>
      </w:r>
    </w:p>
    <w:p w14:paraId="580E16F9" w14:textId="7092ECAE" w:rsidR="00F12033" w:rsidRDefault="00F12033" w:rsidP="00F12033">
      <w:pPr>
        <w:numPr>
          <w:ilvl w:val="1"/>
          <w:numId w:val="6"/>
        </w:numPr>
        <w:spacing w:line="240" w:lineRule="auto"/>
      </w:pPr>
      <w:r w:rsidRPr="00191FB9">
        <w:t>Virksomheden må ikke give anledning til lugtgener uden for virksomhedens område, som efter tilsynsmyndighedens vurdering er væsentlige for omgivelserne</w:t>
      </w:r>
      <w:r>
        <w:t xml:space="preserve"> (K20</w:t>
      </w:r>
      <w:r w:rsidR="00B5335A">
        <w:t>3</w:t>
      </w:r>
      <w:r>
        <w:t>.</w:t>
      </w:r>
      <w:r w:rsidR="00B5335A">
        <w:t>31</w:t>
      </w:r>
      <w:r>
        <w:t>)</w:t>
      </w:r>
      <w:r w:rsidR="00B5335A">
        <w:t>.</w:t>
      </w:r>
    </w:p>
    <w:p w14:paraId="0F1C080B" w14:textId="77777777" w:rsidR="00B5335A" w:rsidRDefault="00B5335A" w:rsidP="00B5335A">
      <w:pPr>
        <w:spacing w:line="240" w:lineRule="auto"/>
        <w:ind w:left="792"/>
      </w:pPr>
    </w:p>
    <w:p w14:paraId="430D17FE" w14:textId="4F8EC359" w:rsidR="00B5335A" w:rsidRDefault="00B5335A" w:rsidP="00F12033">
      <w:pPr>
        <w:numPr>
          <w:ilvl w:val="1"/>
          <w:numId w:val="6"/>
        </w:numPr>
        <w:spacing w:line="240" w:lineRule="auto"/>
      </w:pPr>
      <w:r w:rsidRPr="00381388">
        <w:rPr>
          <w:rFonts w:eastAsia="Times New Roman" w:cs="Arial"/>
          <w:color w:val="212529"/>
          <w:szCs w:val="20"/>
          <w:lang w:eastAsia="da-DK"/>
        </w:rPr>
        <w:t>Virksomheden må ikke give anledning til støvgener uden for virksomhedens område, der efter tilsynsmyndighedens vurdering er væsentlige for omgivelserne</w:t>
      </w:r>
      <w:r w:rsidRPr="00B5335A">
        <w:rPr>
          <w:rFonts w:eastAsia="Times New Roman" w:cs="Arial"/>
          <w:color w:val="212529"/>
          <w:szCs w:val="20"/>
          <w:lang w:eastAsia="da-DK"/>
        </w:rPr>
        <w:t xml:space="preserve"> (K203.32).</w:t>
      </w:r>
    </w:p>
    <w:p w14:paraId="3A134611" w14:textId="77777777" w:rsidR="00B5335A" w:rsidRDefault="00B5335A" w:rsidP="00F12033">
      <w:pPr>
        <w:spacing w:line="240" w:lineRule="auto"/>
        <w:ind w:left="792"/>
      </w:pPr>
    </w:p>
    <w:p w14:paraId="6A8C4F34" w14:textId="32E91C27" w:rsidR="00F12033" w:rsidRDefault="00FB60F8" w:rsidP="00F12033">
      <w:pPr>
        <w:numPr>
          <w:ilvl w:val="1"/>
          <w:numId w:val="6"/>
        </w:numPr>
        <w:spacing w:line="240" w:lineRule="auto"/>
      </w:pPr>
      <w:r>
        <w:rPr>
          <w:rFonts w:eastAsia="Times New Roman" w:cs="Arial"/>
          <w:color w:val="212529"/>
          <w:szCs w:val="20"/>
          <w:lang w:eastAsia="da-DK"/>
        </w:rPr>
        <w:t>Afkast fra rum- og procesudsug skal føres mindst 1 meter over tagryg på det tag, hvor afkastet er placeret</w:t>
      </w:r>
      <w:r w:rsidR="00B5335A" w:rsidRPr="00B5335A">
        <w:rPr>
          <w:rFonts w:eastAsia="Times New Roman" w:cs="Arial"/>
          <w:color w:val="212529"/>
          <w:szCs w:val="20"/>
          <w:lang w:eastAsia="da-DK"/>
        </w:rPr>
        <w:t xml:space="preserve"> (K203.33).</w:t>
      </w:r>
    </w:p>
    <w:p w14:paraId="23C7630C" w14:textId="77777777" w:rsidR="00F12033" w:rsidRDefault="00F12033" w:rsidP="00F12033">
      <w:pPr>
        <w:spacing w:line="240" w:lineRule="auto"/>
        <w:ind w:left="792"/>
      </w:pPr>
    </w:p>
    <w:p w14:paraId="01A5B80C" w14:textId="54B1CA45" w:rsidR="00F12033" w:rsidRDefault="00F12033" w:rsidP="00F12033">
      <w:pPr>
        <w:numPr>
          <w:ilvl w:val="0"/>
          <w:numId w:val="6"/>
        </w:numPr>
        <w:spacing w:line="240" w:lineRule="auto"/>
        <w:rPr>
          <w:b/>
          <w:sz w:val="24"/>
        </w:rPr>
      </w:pPr>
      <w:r>
        <w:rPr>
          <w:b/>
          <w:sz w:val="24"/>
        </w:rPr>
        <w:t xml:space="preserve">Affald </w:t>
      </w:r>
    </w:p>
    <w:p w14:paraId="5AEDFDBA" w14:textId="0C309DEC" w:rsidR="00DF5E6A" w:rsidRPr="00F90084" w:rsidRDefault="00DF5E6A" w:rsidP="00DF5E6A">
      <w:pPr>
        <w:pStyle w:val="Listeafsnit"/>
        <w:numPr>
          <w:ilvl w:val="1"/>
          <w:numId w:val="6"/>
        </w:numPr>
        <w:rPr>
          <w:rFonts w:ascii="Arial" w:hAnsi="Arial" w:cs="Arial"/>
          <w:sz w:val="20"/>
          <w:szCs w:val="20"/>
        </w:rPr>
      </w:pPr>
      <w:r w:rsidRPr="00F90084">
        <w:rPr>
          <w:rFonts w:ascii="Arial" w:hAnsi="Arial" w:cs="Arial"/>
          <w:color w:val="212529"/>
          <w:sz w:val="20"/>
          <w:szCs w:val="20"/>
        </w:rPr>
        <w:t xml:space="preserve">Spild af farligt affald på befæstede og ubefæstede arealer skal </w:t>
      </w:r>
      <w:r w:rsidRPr="004F1A12">
        <w:rPr>
          <w:rFonts w:ascii="Arial" w:hAnsi="Arial" w:cs="Arial"/>
          <w:sz w:val="20"/>
          <w:szCs w:val="20"/>
        </w:rPr>
        <w:t>opsamles straks. Hvis der opstår risiko for, at spild af farligt affald kan nå et afløb, skal de(n) relevante afspærringsventil(er) straks lukkes (K203.34).</w:t>
      </w:r>
    </w:p>
    <w:p w14:paraId="4520F078" w14:textId="77777777" w:rsidR="00DF5E6A" w:rsidRPr="00F90084" w:rsidRDefault="00DF5E6A" w:rsidP="00DF5E6A">
      <w:pPr>
        <w:pStyle w:val="Listeafsnit"/>
        <w:ind w:left="792"/>
        <w:rPr>
          <w:rFonts w:ascii="Arial" w:hAnsi="Arial" w:cs="Arial"/>
          <w:sz w:val="20"/>
          <w:szCs w:val="20"/>
        </w:rPr>
      </w:pPr>
    </w:p>
    <w:p w14:paraId="7D32B5A7" w14:textId="610C8997" w:rsidR="00DF5E6A" w:rsidRPr="00DF5E6A" w:rsidRDefault="00DF5E6A" w:rsidP="00DF5E6A">
      <w:pPr>
        <w:pStyle w:val="Listeafsnit"/>
        <w:numPr>
          <w:ilvl w:val="1"/>
          <w:numId w:val="6"/>
        </w:numPr>
        <w:rPr>
          <w:rFonts w:ascii="Arial" w:hAnsi="Arial" w:cs="Arial"/>
          <w:bCs/>
          <w:sz w:val="20"/>
          <w:szCs w:val="20"/>
        </w:rPr>
      </w:pPr>
      <w:r w:rsidRPr="00DF5E6A">
        <w:rPr>
          <w:rFonts w:ascii="Arial" w:hAnsi="Arial" w:cs="Arial"/>
          <w:color w:val="212529"/>
          <w:sz w:val="20"/>
          <w:szCs w:val="20"/>
        </w:rPr>
        <w:t>Spild af farligt affald i sumpe, brønde o</w:t>
      </w:r>
      <w:r w:rsidR="003E1B81">
        <w:rPr>
          <w:rFonts w:ascii="Arial" w:hAnsi="Arial" w:cs="Arial"/>
          <w:color w:val="212529"/>
          <w:sz w:val="20"/>
          <w:szCs w:val="20"/>
        </w:rPr>
        <w:t xml:space="preserve">g </w:t>
      </w:r>
      <w:r w:rsidRPr="00DF5E6A">
        <w:rPr>
          <w:rFonts w:ascii="Arial" w:hAnsi="Arial" w:cs="Arial"/>
          <w:color w:val="212529"/>
          <w:sz w:val="20"/>
          <w:szCs w:val="20"/>
        </w:rPr>
        <w:t>lign</w:t>
      </w:r>
      <w:r w:rsidR="003E1B81">
        <w:rPr>
          <w:rFonts w:ascii="Arial" w:hAnsi="Arial" w:cs="Arial"/>
          <w:color w:val="212529"/>
          <w:sz w:val="20"/>
          <w:szCs w:val="20"/>
        </w:rPr>
        <w:t>ende</w:t>
      </w:r>
      <w:r w:rsidR="004F1A12">
        <w:rPr>
          <w:rFonts w:ascii="Arial" w:hAnsi="Arial" w:cs="Arial"/>
          <w:color w:val="212529"/>
          <w:sz w:val="20"/>
          <w:szCs w:val="20"/>
        </w:rPr>
        <w:t xml:space="preserve"> skal</w:t>
      </w:r>
      <w:r w:rsidRPr="00DF5E6A">
        <w:rPr>
          <w:rFonts w:ascii="Arial" w:hAnsi="Arial" w:cs="Arial"/>
          <w:color w:val="212529"/>
          <w:sz w:val="20"/>
          <w:szCs w:val="20"/>
        </w:rPr>
        <w:t xml:space="preserve"> opsamles dagligt ved arbejdstids ophør. Ved uheld, hvor der f.eks. er gået hul på en emballage med flydende farligt affald, opsamles spildet hurtigst muligt</w:t>
      </w:r>
      <w:r w:rsidR="004F1A12">
        <w:rPr>
          <w:rFonts w:ascii="Arial" w:hAnsi="Arial" w:cs="Arial"/>
          <w:color w:val="212529"/>
          <w:sz w:val="20"/>
          <w:szCs w:val="20"/>
        </w:rPr>
        <w:t xml:space="preserve"> </w:t>
      </w:r>
      <w:r>
        <w:rPr>
          <w:rFonts w:ascii="Arial" w:hAnsi="Arial" w:cs="Arial"/>
          <w:color w:val="212529"/>
          <w:sz w:val="20"/>
          <w:szCs w:val="20"/>
        </w:rPr>
        <w:t>(K203.35-tilpasset).</w:t>
      </w:r>
    </w:p>
    <w:p w14:paraId="59F2D57A" w14:textId="77777777" w:rsidR="00DF5E6A" w:rsidRPr="00DF5E6A" w:rsidRDefault="00DF5E6A" w:rsidP="00DF5E6A">
      <w:pPr>
        <w:pStyle w:val="Listeafsnit"/>
        <w:rPr>
          <w:rFonts w:ascii="Arial" w:hAnsi="Arial" w:cs="Arial"/>
          <w:bCs/>
          <w:sz w:val="20"/>
          <w:szCs w:val="20"/>
        </w:rPr>
      </w:pPr>
    </w:p>
    <w:p w14:paraId="5AF97B33" w14:textId="39074FE1" w:rsidR="00F12033" w:rsidRDefault="00DF5E6A" w:rsidP="00A01B11">
      <w:pPr>
        <w:pStyle w:val="Listeafsnit"/>
        <w:numPr>
          <w:ilvl w:val="1"/>
          <w:numId w:val="6"/>
        </w:numPr>
      </w:pPr>
      <w:r w:rsidRPr="00DF5E6A">
        <w:rPr>
          <w:rFonts w:ascii="Arial" w:hAnsi="Arial" w:cs="Arial"/>
          <w:color w:val="212529"/>
          <w:sz w:val="20"/>
          <w:szCs w:val="20"/>
        </w:rPr>
        <w:t>Opsamlet spild af farligt affald inkl. eventuelt opsugningsmateriale, rester fra filtrering af farligt affald samt affald fra rengøring af emballager, containere, køretøjer, tanke eller andet udstyr til farligt affald skal håndteres som farligt affald. Der skal til enhver tid forefindes opsugningsmateriale på virksomheden</w:t>
      </w:r>
      <w:r>
        <w:rPr>
          <w:rFonts w:ascii="Arial" w:hAnsi="Arial" w:cs="Arial"/>
          <w:color w:val="212529"/>
          <w:sz w:val="20"/>
          <w:szCs w:val="20"/>
        </w:rPr>
        <w:t xml:space="preserve"> (K203.36)</w:t>
      </w:r>
      <w:r w:rsidRPr="00DF5E6A">
        <w:rPr>
          <w:rFonts w:ascii="Arial" w:hAnsi="Arial" w:cs="Arial"/>
          <w:color w:val="212529"/>
          <w:sz w:val="20"/>
          <w:szCs w:val="20"/>
        </w:rPr>
        <w:t>.</w:t>
      </w:r>
    </w:p>
    <w:p w14:paraId="608C4E53" w14:textId="77777777" w:rsidR="00F12033" w:rsidRDefault="00F12033" w:rsidP="00F12033">
      <w:pPr>
        <w:spacing w:line="240" w:lineRule="auto"/>
        <w:ind w:left="792"/>
      </w:pPr>
    </w:p>
    <w:p w14:paraId="53C91A2E" w14:textId="77777777" w:rsidR="00DF5E6A" w:rsidRDefault="00F12033" w:rsidP="00F12033">
      <w:pPr>
        <w:numPr>
          <w:ilvl w:val="0"/>
          <w:numId w:val="6"/>
        </w:numPr>
        <w:spacing w:line="240" w:lineRule="auto"/>
        <w:rPr>
          <w:b/>
          <w:sz w:val="24"/>
        </w:rPr>
      </w:pPr>
      <w:r>
        <w:rPr>
          <w:b/>
          <w:sz w:val="24"/>
        </w:rPr>
        <w:t>Beskyttelse af jord og grundvand</w:t>
      </w:r>
    </w:p>
    <w:p w14:paraId="0543524A" w14:textId="01C35205" w:rsidR="00DF5E6A" w:rsidRPr="00507890" w:rsidRDefault="00EA00A0" w:rsidP="00DF5E6A">
      <w:pPr>
        <w:pStyle w:val="Listeafsnit"/>
        <w:numPr>
          <w:ilvl w:val="1"/>
          <w:numId w:val="6"/>
        </w:numPr>
        <w:rPr>
          <w:rFonts w:ascii="Arial" w:hAnsi="Arial" w:cs="Arial"/>
          <w:bCs/>
          <w:sz w:val="20"/>
          <w:szCs w:val="20"/>
        </w:rPr>
      </w:pPr>
      <w:r w:rsidRPr="00381388">
        <w:rPr>
          <w:rFonts w:ascii="Arial" w:hAnsi="Arial" w:cs="Arial"/>
          <w:color w:val="212529"/>
          <w:sz w:val="20"/>
          <w:szCs w:val="20"/>
        </w:rPr>
        <w:t>Kemikalier skal opbevares i tætte, lukkede beholdere, der er placeret under tag og beskyttet mod vejrlig. Oplagspladsen skal have en tæt belægning og være indrettet således, at spild kan holdes inden for et afgrænset område og uden mulighed for afløb til jord, grundvand, overfladevand eller kloak. Området skal kunne rumme indholdet af den største beholder, der opbevares</w:t>
      </w:r>
      <w:r>
        <w:rPr>
          <w:rFonts w:ascii="Arial" w:hAnsi="Arial" w:cs="Arial"/>
          <w:color w:val="212529"/>
          <w:sz w:val="20"/>
          <w:szCs w:val="20"/>
        </w:rPr>
        <w:t xml:space="preserve"> (K203.41)</w:t>
      </w:r>
      <w:r w:rsidR="004F1A12">
        <w:rPr>
          <w:rFonts w:ascii="Arial" w:hAnsi="Arial" w:cs="Arial"/>
          <w:color w:val="212529"/>
          <w:sz w:val="20"/>
          <w:szCs w:val="20"/>
        </w:rPr>
        <w:t>.</w:t>
      </w:r>
    </w:p>
    <w:p w14:paraId="42FAE769" w14:textId="77777777" w:rsidR="00507890" w:rsidRPr="00507890" w:rsidRDefault="00507890" w:rsidP="00507890">
      <w:pPr>
        <w:pStyle w:val="Listeafsnit"/>
        <w:ind w:left="792"/>
        <w:rPr>
          <w:rFonts w:ascii="Arial" w:hAnsi="Arial" w:cs="Arial"/>
          <w:bCs/>
          <w:sz w:val="20"/>
          <w:szCs w:val="20"/>
        </w:rPr>
      </w:pPr>
    </w:p>
    <w:p w14:paraId="6F56AAA3" w14:textId="1C1AEB64" w:rsidR="00507890" w:rsidRPr="00EA00A0" w:rsidRDefault="00507890" w:rsidP="00DF5E6A">
      <w:pPr>
        <w:pStyle w:val="Listeafsnit"/>
        <w:numPr>
          <w:ilvl w:val="1"/>
          <w:numId w:val="6"/>
        </w:numPr>
        <w:rPr>
          <w:rFonts w:ascii="Arial" w:hAnsi="Arial" w:cs="Arial"/>
          <w:bCs/>
          <w:sz w:val="20"/>
          <w:szCs w:val="20"/>
        </w:rPr>
      </w:pPr>
      <w:r>
        <w:rPr>
          <w:rFonts w:ascii="Arial" w:hAnsi="Arial" w:cs="Arial"/>
          <w:bCs/>
          <w:sz w:val="20"/>
          <w:szCs w:val="20"/>
        </w:rPr>
        <w:t>Transport af farligt affald skal ske på arealer, der er befæstede, hvor der er spærringsventil på afløb til overfladevand, (K203.43-tilpasset).</w:t>
      </w:r>
    </w:p>
    <w:p w14:paraId="4283A421" w14:textId="77777777" w:rsidR="00EA00A0" w:rsidRPr="00EA00A0" w:rsidRDefault="00EA00A0" w:rsidP="00EA00A0">
      <w:pPr>
        <w:pStyle w:val="Listeafsnit"/>
        <w:ind w:left="792"/>
        <w:rPr>
          <w:rFonts w:ascii="Arial" w:hAnsi="Arial" w:cs="Arial"/>
          <w:bCs/>
          <w:sz w:val="20"/>
          <w:szCs w:val="20"/>
        </w:rPr>
      </w:pPr>
    </w:p>
    <w:p w14:paraId="343B8059" w14:textId="24B19EDF" w:rsidR="00EA00A0" w:rsidRPr="00B8369D" w:rsidRDefault="00EA00A0" w:rsidP="00E03CEA">
      <w:pPr>
        <w:pStyle w:val="Listeafsnit"/>
        <w:numPr>
          <w:ilvl w:val="1"/>
          <w:numId w:val="6"/>
        </w:numPr>
        <w:rPr>
          <w:rFonts w:ascii="Arial" w:hAnsi="Arial" w:cs="Arial"/>
          <w:bCs/>
          <w:sz w:val="20"/>
          <w:szCs w:val="20"/>
        </w:rPr>
      </w:pPr>
      <w:r w:rsidRPr="00EA00A0">
        <w:rPr>
          <w:rFonts w:ascii="Arial" w:hAnsi="Arial" w:cs="Arial"/>
          <w:color w:val="212529"/>
          <w:sz w:val="20"/>
          <w:szCs w:val="20"/>
        </w:rPr>
        <w:t>Omlas</w:t>
      </w:r>
      <w:r w:rsidRPr="00381388">
        <w:rPr>
          <w:rFonts w:ascii="Arial" w:hAnsi="Arial" w:cs="Arial"/>
          <w:color w:val="212529"/>
          <w:sz w:val="20"/>
          <w:szCs w:val="20"/>
        </w:rPr>
        <w:t>tning af farligt affald skal ske på arealer med tæt belægning</w:t>
      </w:r>
      <w:r w:rsidRPr="00EA00A0">
        <w:rPr>
          <w:rFonts w:ascii="Arial" w:hAnsi="Arial" w:cs="Arial"/>
          <w:color w:val="212529"/>
          <w:sz w:val="20"/>
          <w:szCs w:val="20"/>
        </w:rPr>
        <w:t xml:space="preserve"> </w:t>
      </w:r>
      <w:r w:rsidRPr="00B8369D">
        <w:rPr>
          <w:rFonts w:ascii="Arial" w:hAnsi="Arial" w:cs="Arial"/>
          <w:sz w:val="20"/>
          <w:szCs w:val="20"/>
        </w:rPr>
        <w:t xml:space="preserve">under tag. Arealer og gulve skal være indrettet som afgrænsede </w:t>
      </w:r>
      <w:r w:rsidRPr="00B54EE1">
        <w:rPr>
          <w:rFonts w:ascii="Arial" w:hAnsi="Arial" w:cs="Arial"/>
          <w:sz w:val="20"/>
          <w:szCs w:val="20"/>
        </w:rPr>
        <w:t>områder med opkant og/eller hældning mod grube, brønd el.lign. tæt(te) opsamlingsbassin(er) uden afløb eller med afspærringsventil(er)</w:t>
      </w:r>
      <w:r w:rsidR="001B3580" w:rsidRPr="00B54EE1">
        <w:rPr>
          <w:rFonts w:ascii="Arial" w:hAnsi="Arial" w:cs="Arial"/>
          <w:sz w:val="20"/>
          <w:szCs w:val="20"/>
        </w:rPr>
        <w:t xml:space="preserve"> og en samlet opsamlingskapacitet på </w:t>
      </w:r>
      <w:r w:rsidR="00B54EE1" w:rsidRPr="00B54EE1">
        <w:rPr>
          <w:rFonts w:ascii="Arial" w:hAnsi="Arial" w:cs="Arial"/>
          <w:sz w:val="20"/>
          <w:szCs w:val="20"/>
        </w:rPr>
        <w:t>mindst 1</w:t>
      </w:r>
      <w:r w:rsidR="001B3580" w:rsidRPr="00B54EE1">
        <w:rPr>
          <w:rFonts w:ascii="Arial" w:hAnsi="Arial" w:cs="Arial"/>
          <w:sz w:val="20"/>
          <w:szCs w:val="20"/>
        </w:rPr>
        <w:t xml:space="preserve"> m</w:t>
      </w:r>
      <w:r w:rsidR="001B3580" w:rsidRPr="00B54EE1">
        <w:rPr>
          <w:rFonts w:ascii="Arial" w:hAnsi="Arial" w:cs="Arial"/>
          <w:sz w:val="20"/>
          <w:szCs w:val="20"/>
          <w:vertAlign w:val="superscript"/>
        </w:rPr>
        <w:t>3</w:t>
      </w:r>
      <w:r w:rsidR="00B54EE1" w:rsidRPr="00B54EE1">
        <w:rPr>
          <w:rFonts w:ascii="Arial" w:hAnsi="Arial" w:cs="Arial"/>
          <w:sz w:val="20"/>
          <w:szCs w:val="20"/>
        </w:rPr>
        <w:t xml:space="preserve"> </w:t>
      </w:r>
      <w:r w:rsidRPr="00B54EE1">
        <w:rPr>
          <w:rFonts w:ascii="Arial" w:hAnsi="Arial" w:cs="Arial"/>
          <w:sz w:val="20"/>
          <w:szCs w:val="20"/>
        </w:rPr>
        <w:t>(</w:t>
      </w:r>
      <w:r w:rsidRPr="00EA00A0">
        <w:rPr>
          <w:rFonts w:ascii="Arial" w:hAnsi="Arial" w:cs="Arial"/>
          <w:color w:val="212529"/>
          <w:sz w:val="20"/>
          <w:szCs w:val="20"/>
        </w:rPr>
        <w:t>K203.44</w:t>
      </w:r>
      <w:r w:rsidR="001B3580">
        <w:rPr>
          <w:rFonts w:ascii="Arial" w:hAnsi="Arial" w:cs="Arial"/>
          <w:color w:val="212529"/>
          <w:sz w:val="20"/>
          <w:szCs w:val="20"/>
        </w:rPr>
        <w:t xml:space="preserve"> og 46</w:t>
      </w:r>
      <w:r w:rsidRPr="00EA00A0">
        <w:rPr>
          <w:rFonts w:ascii="Arial" w:hAnsi="Arial" w:cs="Arial"/>
          <w:color w:val="212529"/>
          <w:sz w:val="20"/>
          <w:szCs w:val="20"/>
        </w:rPr>
        <w:t>-tilpasset)</w:t>
      </w:r>
      <w:r w:rsidRPr="00381388">
        <w:rPr>
          <w:rFonts w:ascii="Arial" w:hAnsi="Arial" w:cs="Arial"/>
          <w:color w:val="212529"/>
          <w:sz w:val="20"/>
          <w:szCs w:val="20"/>
        </w:rPr>
        <w:t>.</w:t>
      </w:r>
    </w:p>
    <w:p w14:paraId="47B1FDA2" w14:textId="77777777" w:rsidR="00B8369D" w:rsidRPr="00B8369D" w:rsidRDefault="00B8369D" w:rsidP="00B8369D">
      <w:pPr>
        <w:pStyle w:val="Listeafsnit"/>
        <w:rPr>
          <w:rFonts w:ascii="Arial" w:hAnsi="Arial" w:cs="Arial"/>
          <w:bCs/>
          <w:sz w:val="20"/>
          <w:szCs w:val="20"/>
        </w:rPr>
      </w:pPr>
    </w:p>
    <w:p w14:paraId="64927E50" w14:textId="4D288E01" w:rsidR="001B3580" w:rsidRPr="00EA00A0" w:rsidRDefault="001B3580" w:rsidP="00E03CEA">
      <w:pPr>
        <w:pStyle w:val="Listeafsnit"/>
        <w:numPr>
          <w:ilvl w:val="1"/>
          <w:numId w:val="6"/>
        </w:numPr>
        <w:rPr>
          <w:rFonts w:ascii="Arial" w:hAnsi="Arial" w:cs="Arial"/>
          <w:bCs/>
          <w:sz w:val="20"/>
          <w:szCs w:val="20"/>
        </w:rPr>
      </w:pPr>
      <w:r>
        <w:rPr>
          <w:rFonts w:ascii="Arial" w:hAnsi="Arial" w:cs="Arial"/>
          <w:bCs/>
          <w:sz w:val="20"/>
          <w:szCs w:val="20"/>
        </w:rPr>
        <w:t xml:space="preserve">Omemballering af flydende farligt affald skal ske over tæt opsamlingsbassin på tæt belægning uden afløb eller med opkant indendørs (K203.44- tilpasset). </w:t>
      </w:r>
    </w:p>
    <w:p w14:paraId="5B06F03F" w14:textId="77777777" w:rsidR="00EA00A0" w:rsidRPr="00EA00A0" w:rsidRDefault="00EA00A0" w:rsidP="00EA00A0">
      <w:pPr>
        <w:pStyle w:val="Listeafsnit"/>
        <w:ind w:left="792"/>
        <w:rPr>
          <w:rFonts w:ascii="Arial" w:hAnsi="Arial" w:cs="Arial"/>
          <w:bCs/>
          <w:sz w:val="20"/>
          <w:szCs w:val="20"/>
        </w:rPr>
      </w:pPr>
    </w:p>
    <w:p w14:paraId="015CA76A" w14:textId="27DC90A9" w:rsidR="00EA00A0" w:rsidRPr="00EA00A0" w:rsidRDefault="00EA00A0" w:rsidP="00DF5E6A">
      <w:pPr>
        <w:pStyle w:val="Listeafsnit"/>
        <w:numPr>
          <w:ilvl w:val="1"/>
          <w:numId w:val="6"/>
        </w:numPr>
        <w:rPr>
          <w:rFonts w:ascii="Arial" w:hAnsi="Arial" w:cs="Arial"/>
          <w:bCs/>
          <w:sz w:val="20"/>
          <w:szCs w:val="20"/>
        </w:rPr>
      </w:pPr>
      <w:r w:rsidRPr="00381388">
        <w:rPr>
          <w:rFonts w:ascii="Arial" w:hAnsi="Arial" w:cs="Arial"/>
          <w:color w:val="212529"/>
          <w:sz w:val="20"/>
          <w:szCs w:val="20"/>
        </w:rPr>
        <w:t xml:space="preserve">Alle tætte belægninger og befæstede arealer, </w:t>
      </w:r>
      <w:r w:rsidRPr="00394462">
        <w:rPr>
          <w:rFonts w:ascii="Arial" w:hAnsi="Arial" w:cs="Arial"/>
          <w:sz w:val="20"/>
          <w:szCs w:val="20"/>
        </w:rPr>
        <w:t xml:space="preserve">gruber, brønde og lignende opsamlingsbassiner og lignende særlige oplagsområder </w:t>
      </w:r>
      <w:r w:rsidRPr="00381388">
        <w:rPr>
          <w:rFonts w:ascii="Arial" w:hAnsi="Arial" w:cs="Arial"/>
          <w:color w:val="212529"/>
          <w:sz w:val="20"/>
          <w:szCs w:val="20"/>
        </w:rPr>
        <w:t>skal være i god vedligeholdelsesstand. Utætheder skal udbedres hurtigst muligt efter, at de er konstateret</w:t>
      </w:r>
      <w:r>
        <w:rPr>
          <w:rFonts w:ascii="Arial" w:hAnsi="Arial" w:cs="Arial"/>
          <w:color w:val="212529"/>
          <w:sz w:val="20"/>
          <w:szCs w:val="20"/>
        </w:rPr>
        <w:t xml:space="preserve"> (K203.47-tilpasset)</w:t>
      </w:r>
      <w:r w:rsidRPr="00381388">
        <w:rPr>
          <w:rFonts w:ascii="Questa-Regular" w:hAnsi="Questa-Regular"/>
          <w:color w:val="212529"/>
          <w:sz w:val="23"/>
          <w:szCs w:val="23"/>
        </w:rPr>
        <w:t>.</w:t>
      </w:r>
    </w:p>
    <w:p w14:paraId="1AFF4E55" w14:textId="77777777" w:rsidR="00EA00A0" w:rsidRPr="00EA00A0" w:rsidRDefault="00EA00A0" w:rsidP="00EA00A0">
      <w:pPr>
        <w:pStyle w:val="Listeafsnit"/>
        <w:ind w:left="792"/>
        <w:rPr>
          <w:rFonts w:ascii="Arial" w:hAnsi="Arial" w:cs="Arial"/>
          <w:bCs/>
          <w:sz w:val="20"/>
          <w:szCs w:val="20"/>
        </w:rPr>
      </w:pPr>
    </w:p>
    <w:p w14:paraId="65A5FBE1" w14:textId="455FE036" w:rsidR="00EA00A0" w:rsidRDefault="00EA00A0" w:rsidP="00DF5E6A">
      <w:pPr>
        <w:pStyle w:val="Listeafsnit"/>
        <w:numPr>
          <w:ilvl w:val="1"/>
          <w:numId w:val="6"/>
        </w:numPr>
        <w:rPr>
          <w:rFonts w:ascii="Arial" w:hAnsi="Arial" w:cs="Arial"/>
          <w:bCs/>
          <w:sz w:val="20"/>
          <w:szCs w:val="20"/>
        </w:rPr>
      </w:pPr>
      <w:r w:rsidRPr="00EA00A0">
        <w:rPr>
          <w:rFonts w:ascii="Arial" w:hAnsi="Arial" w:cs="Arial"/>
          <w:bCs/>
          <w:sz w:val="20"/>
          <w:szCs w:val="20"/>
        </w:rPr>
        <w:t>Rengøringspladser for emballager, der har indeholdt farligt affald, skal være indrettet på en tæt belægning med opkant og anden nødvendig afskærmning, s</w:t>
      </w:r>
      <w:r>
        <w:rPr>
          <w:rFonts w:ascii="Arial" w:hAnsi="Arial" w:cs="Arial"/>
          <w:bCs/>
          <w:sz w:val="20"/>
          <w:szCs w:val="20"/>
        </w:rPr>
        <w:t>å</w:t>
      </w:r>
      <w:r w:rsidRPr="00EA00A0">
        <w:rPr>
          <w:rFonts w:ascii="Arial" w:hAnsi="Arial" w:cs="Arial"/>
          <w:bCs/>
          <w:sz w:val="20"/>
          <w:szCs w:val="20"/>
        </w:rPr>
        <w:t xml:space="preserve"> farligt affald, vaskevand, eventuelle rengøringsvæsker samt aerosoler mv. ikke spredes uden for rengøringspladsen. Rengøringspladsen skal være indrettet med hældning mod grube eller lignende tæt opsamlingsbassin</w:t>
      </w:r>
      <w:r>
        <w:rPr>
          <w:rFonts w:ascii="Arial" w:hAnsi="Arial" w:cs="Arial"/>
          <w:bCs/>
          <w:sz w:val="20"/>
          <w:szCs w:val="20"/>
        </w:rPr>
        <w:t xml:space="preserve"> (K203.49</w:t>
      </w:r>
      <w:r w:rsidR="00B54EE1">
        <w:rPr>
          <w:rFonts w:ascii="Arial" w:hAnsi="Arial" w:cs="Arial"/>
          <w:bCs/>
          <w:sz w:val="20"/>
          <w:szCs w:val="20"/>
        </w:rPr>
        <w:t>-tilpasset</w:t>
      </w:r>
      <w:r>
        <w:rPr>
          <w:rFonts w:ascii="Arial" w:hAnsi="Arial" w:cs="Arial"/>
          <w:bCs/>
          <w:sz w:val="20"/>
          <w:szCs w:val="20"/>
        </w:rPr>
        <w:t>)</w:t>
      </w:r>
      <w:r w:rsidRPr="00EA00A0">
        <w:rPr>
          <w:rFonts w:ascii="Arial" w:hAnsi="Arial" w:cs="Arial"/>
          <w:bCs/>
          <w:sz w:val="20"/>
          <w:szCs w:val="20"/>
        </w:rPr>
        <w:t>.</w:t>
      </w:r>
    </w:p>
    <w:p w14:paraId="6B072609" w14:textId="77777777" w:rsidR="00EA00A0" w:rsidRPr="00B54EE1" w:rsidRDefault="00EA00A0" w:rsidP="00EA00A0">
      <w:pPr>
        <w:pStyle w:val="Listeafsnit"/>
        <w:rPr>
          <w:rFonts w:ascii="Arial" w:hAnsi="Arial" w:cs="Arial"/>
          <w:bCs/>
          <w:sz w:val="20"/>
          <w:szCs w:val="20"/>
        </w:rPr>
      </w:pPr>
    </w:p>
    <w:p w14:paraId="65077B04" w14:textId="7E806AC1" w:rsidR="00EA00A0" w:rsidRPr="00B54EE1" w:rsidRDefault="00EA00A0" w:rsidP="00DF5E6A">
      <w:pPr>
        <w:pStyle w:val="Listeafsnit"/>
        <w:numPr>
          <w:ilvl w:val="1"/>
          <w:numId w:val="6"/>
        </w:numPr>
        <w:rPr>
          <w:rFonts w:ascii="Arial" w:hAnsi="Arial" w:cs="Arial"/>
          <w:bCs/>
          <w:sz w:val="20"/>
          <w:szCs w:val="20"/>
        </w:rPr>
      </w:pPr>
      <w:r w:rsidRPr="00B54EE1">
        <w:rPr>
          <w:rFonts w:ascii="Arial" w:hAnsi="Arial" w:cs="Arial"/>
          <w:sz w:val="20"/>
          <w:szCs w:val="20"/>
        </w:rPr>
        <w:t>I tilfælde af brand skal relevante afløbsventiler lukkes med henblik på opsamling af slukningsvand på virksomheden. Slukningsvand skal bortskaffes efter kommunens anvisninge</w:t>
      </w:r>
      <w:r w:rsidR="001B3580" w:rsidRPr="00B54EE1">
        <w:rPr>
          <w:rFonts w:ascii="Arial" w:hAnsi="Arial" w:cs="Arial"/>
          <w:sz w:val="20"/>
          <w:szCs w:val="20"/>
        </w:rPr>
        <w:t>r</w:t>
      </w:r>
      <w:r w:rsidRPr="00B54EE1">
        <w:rPr>
          <w:rFonts w:ascii="Arial" w:hAnsi="Arial" w:cs="Arial"/>
          <w:sz w:val="20"/>
          <w:szCs w:val="20"/>
        </w:rPr>
        <w:t xml:space="preserve"> (K203.50).</w:t>
      </w:r>
    </w:p>
    <w:p w14:paraId="332F7F14" w14:textId="02B88B99" w:rsidR="00F12033" w:rsidRPr="00DF5E6A" w:rsidRDefault="00F12033" w:rsidP="00DF5E6A">
      <w:pPr>
        <w:spacing w:line="240" w:lineRule="auto"/>
        <w:ind w:left="360"/>
        <w:rPr>
          <w:rFonts w:cs="Arial"/>
          <w:bCs/>
          <w:szCs w:val="20"/>
        </w:rPr>
      </w:pPr>
      <w:r w:rsidRPr="00DF5E6A">
        <w:rPr>
          <w:rFonts w:cs="Arial"/>
          <w:bCs/>
          <w:szCs w:val="20"/>
        </w:rPr>
        <w:t xml:space="preserve"> </w:t>
      </w:r>
    </w:p>
    <w:p w14:paraId="00686C72" w14:textId="77777777" w:rsidR="00F12033" w:rsidRDefault="00F12033" w:rsidP="00F12033">
      <w:pPr>
        <w:numPr>
          <w:ilvl w:val="0"/>
          <w:numId w:val="6"/>
        </w:numPr>
        <w:spacing w:line="240" w:lineRule="auto"/>
        <w:rPr>
          <w:b/>
          <w:sz w:val="24"/>
        </w:rPr>
      </w:pPr>
      <w:r>
        <w:rPr>
          <w:b/>
          <w:sz w:val="24"/>
        </w:rPr>
        <w:t>Spildevand</w:t>
      </w:r>
    </w:p>
    <w:p w14:paraId="41150BC9" w14:textId="493D7751" w:rsidR="00F12033" w:rsidRPr="00026D8A" w:rsidRDefault="00EA00A0" w:rsidP="00F12033">
      <w:pPr>
        <w:spacing w:line="240" w:lineRule="auto"/>
        <w:ind w:left="360"/>
        <w:rPr>
          <w:sz w:val="24"/>
        </w:rPr>
      </w:pPr>
      <w:r>
        <w:t>Processpildevand fra vask af emballage opsamles og bortskaffes til godkendt modtager.</w:t>
      </w:r>
    </w:p>
    <w:p w14:paraId="5F71E49A" w14:textId="77777777" w:rsidR="00F12033" w:rsidRPr="00026D8A" w:rsidRDefault="00F12033" w:rsidP="00F12033">
      <w:pPr>
        <w:spacing w:line="240" w:lineRule="auto"/>
        <w:ind w:left="792"/>
        <w:rPr>
          <w:bCs/>
          <w:szCs w:val="20"/>
        </w:rPr>
      </w:pPr>
    </w:p>
    <w:p w14:paraId="2F5BD438" w14:textId="77777777" w:rsidR="00F12033" w:rsidRPr="00026D8A" w:rsidRDefault="00F12033" w:rsidP="00F12033">
      <w:pPr>
        <w:numPr>
          <w:ilvl w:val="0"/>
          <w:numId w:val="6"/>
        </w:numPr>
        <w:spacing w:line="240" w:lineRule="auto"/>
        <w:rPr>
          <w:b/>
          <w:sz w:val="24"/>
        </w:rPr>
      </w:pPr>
      <w:r w:rsidRPr="00026D8A">
        <w:rPr>
          <w:b/>
          <w:sz w:val="24"/>
        </w:rPr>
        <w:t>Støj</w:t>
      </w:r>
    </w:p>
    <w:p w14:paraId="70E92DE0" w14:textId="77777777" w:rsidR="00F12033" w:rsidRDefault="00F12033" w:rsidP="00F12033">
      <w:pPr>
        <w:numPr>
          <w:ilvl w:val="1"/>
          <w:numId w:val="6"/>
        </w:numPr>
        <w:spacing w:line="240" w:lineRule="auto"/>
        <w:rPr>
          <w:sz w:val="19"/>
        </w:rPr>
      </w:pPr>
      <w:r>
        <w:t>Det samlede støjbidrag fra virksomheden - angivet som det ækvivalente korrigerede støjniveau i dB(A) – må ikke overskride følgende støjgrænser:</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0"/>
        <w:gridCol w:w="2550"/>
        <w:gridCol w:w="2550"/>
        <w:gridCol w:w="1770"/>
      </w:tblGrid>
      <w:tr w:rsidR="00F12033" w14:paraId="36F3EB96" w14:textId="77777777" w:rsidTr="0023504C">
        <w:tc>
          <w:tcPr>
            <w:tcW w:w="2552" w:type="dxa"/>
            <w:tcBorders>
              <w:top w:val="single" w:sz="4" w:space="0" w:color="auto"/>
              <w:left w:val="single" w:sz="4" w:space="0" w:color="auto"/>
              <w:bottom w:val="single" w:sz="4" w:space="0" w:color="auto"/>
              <w:right w:val="single" w:sz="4" w:space="0" w:color="auto"/>
            </w:tcBorders>
            <w:shd w:val="clear" w:color="auto" w:fill="E6E6E6"/>
            <w:vAlign w:val="center"/>
          </w:tcPr>
          <w:p w14:paraId="3C91D9CB" w14:textId="77777777" w:rsidR="00F12033" w:rsidRDefault="00F12033" w:rsidP="0023504C">
            <w:pPr>
              <w:pStyle w:val="vilkrstekst0"/>
              <w:tabs>
                <w:tab w:val="clear" w:pos="851"/>
                <w:tab w:val="left" w:pos="1304"/>
              </w:tabs>
              <w:spacing w:line="276" w:lineRule="auto"/>
              <w:ind w:left="0" w:firstLine="0"/>
              <w:rPr>
                <w:b/>
                <w:bCs w:val="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E6E6E6"/>
            <w:hideMark/>
          </w:tcPr>
          <w:p w14:paraId="425D1E7B" w14:textId="77777777" w:rsidR="00F12033" w:rsidRDefault="00F12033" w:rsidP="0023504C">
            <w:pPr>
              <w:ind w:left="1065" w:hanging="1065"/>
              <w:jc w:val="center"/>
              <w:rPr>
                <w:bCs/>
                <w:sz w:val="19"/>
                <w:szCs w:val="24"/>
              </w:rPr>
            </w:pPr>
            <w:r>
              <w:rPr>
                <w:bCs/>
              </w:rPr>
              <w:t>Mandag-fredag:</w:t>
            </w:r>
          </w:p>
          <w:p w14:paraId="09673771" w14:textId="77777777" w:rsidR="00F12033" w:rsidRDefault="00F12033" w:rsidP="0023504C">
            <w:pPr>
              <w:ind w:left="1065" w:hanging="1065"/>
              <w:jc w:val="center"/>
              <w:rPr>
                <w:bCs/>
              </w:rPr>
            </w:pPr>
            <w:r>
              <w:rPr>
                <w:bCs/>
              </w:rPr>
              <w:t>Kl. 07:00-18.00</w:t>
            </w:r>
          </w:p>
          <w:p w14:paraId="57C6ACF6" w14:textId="77777777" w:rsidR="00F12033" w:rsidRDefault="00F12033" w:rsidP="0023504C">
            <w:pPr>
              <w:ind w:left="1065" w:hanging="1065"/>
              <w:jc w:val="center"/>
              <w:rPr>
                <w:bCs/>
              </w:rPr>
            </w:pPr>
            <w:r>
              <w:rPr>
                <w:bCs/>
              </w:rPr>
              <w:t>Lørdag:</w:t>
            </w:r>
          </w:p>
          <w:p w14:paraId="7BE63B12" w14:textId="77777777" w:rsidR="00F12033" w:rsidRDefault="00F12033" w:rsidP="0023504C">
            <w:pPr>
              <w:ind w:left="1065" w:hanging="1065"/>
              <w:jc w:val="center"/>
              <w:rPr>
                <w:bCs/>
                <w:sz w:val="19"/>
                <w:szCs w:val="24"/>
              </w:rPr>
            </w:pPr>
            <w:r>
              <w:rPr>
                <w:bCs/>
              </w:rPr>
              <w:t>Kl. 07:00-14:00</w:t>
            </w:r>
          </w:p>
        </w:tc>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A751C59" w14:textId="77777777" w:rsidR="00F12033" w:rsidRDefault="00F12033" w:rsidP="0023504C">
            <w:pPr>
              <w:ind w:left="1065" w:hanging="1065"/>
              <w:jc w:val="center"/>
              <w:rPr>
                <w:bCs/>
                <w:sz w:val="19"/>
                <w:szCs w:val="24"/>
              </w:rPr>
            </w:pPr>
            <w:r>
              <w:rPr>
                <w:bCs/>
              </w:rPr>
              <w:t>lørdag:</w:t>
            </w:r>
          </w:p>
          <w:p w14:paraId="09CD5116" w14:textId="77777777" w:rsidR="00F12033" w:rsidRDefault="00F12033" w:rsidP="0023504C">
            <w:pPr>
              <w:ind w:left="1065" w:hanging="1065"/>
              <w:jc w:val="center"/>
              <w:rPr>
                <w:bCs/>
              </w:rPr>
            </w:pPr>
            <w:r>
              <w:rPr>
                <w:bCs/>
              </w:rPr>
              <w:t>kl. 14:00-22:00</w:t>
            </w:r>
          </w:p>
          <w:p w14:paraId="24AC68CC" w14:textId="77777777" w:rsidR="00F12033" w:rsidRDefault="00F12033" w:rsidP="0023504C">
            <w:pPr>
              <w:ind w:left="1065" w:hanging="1065"/>
              <w:jc w:val="center"/>
              <w:rPr>
                <w:bCs/>
              </w:rPr>
            </w:pPr>
            <w:r>
              <w:rPr>
                <w:bCs/>
              </w:rPr>
              <w:t>og søn- og helligdage:</w:t>
            </w:r>
          </w:p>
          <w:p w14:paraId="053D2F9B" w14:textId="77777777" w:rsidR="00F12033" w:rsidRDefault="00F12033" w:rsidP="0023504C">
            <w:pPr>
              <w:ind w:left="1065" w:hanging="1065"/>
              <w:jc w:val="center"/>
              <w:rPr>
                <w:bCs/>
                <w:sz w:val="19"/>
                <w:szCs w:val="24"/>
              </w:rPr>
            </w:pPr>
            <w:r>
              <w:rPr>
                <w:bCs/>
              </w:rPr>
              <w:t>kl. 07:00- 22:00</w:t>
            </w:r>
          </w:p>
        </w:tc>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17580A74" w14:textId="77777777" w:rsidR="00F12033" w:rsidRDefault="00F12033" w:rsidP="0023504C">
            <w:pPr>
              <w:ind w:left="1065" w:hanging="1065"/>
              <w:jc w:val="center"/>
              <w:rPr>
                <w:bCs/>
                <w:sz w:val="19"/>
                <w:szCs w:val="24"/>
              </w:rPr>
            </w:pPr>
            <w:r>
              <w:rPr>
                <w:bCs/>
              </w:rPr>
              <w:t>Alle dag:</w:t>
            </w:r>
          </w:p>
          <w:p w14:paraId="2795C003" w14:textId="77777777" w:rsidR="00F12033" w:rsidRDefault="00F12033" w:rsidP="0023504C">
            <w:pPr>
              <w:ind w:left="1065" w:hanging="1065"/>
              <w:jc w:val="center"/>
              <w:rPr>
                <w:bCs/>
                <w:sz w:val="19"/>
                <w:szCs w:val="24"/>
              </w:rPr>
            </w:pPr>
            <w:r>
              <w:rPr>
                <w:bCs/>
              </w:rPr>
              <w:t>Kl. 22:00-07:00</w:t>
            </w:r>
          </w:p>
        </w:tc>
      </w:tr>
      <w:tr w:rsidR="00F12033" w14:paraId="54CC67F9" w14:textId="77777777" w:rsidTr="00B54EE1">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6A1B1AF" w14:textId="77777777" w:rsidR="00F12033" w:rsidRDefault="00F12033" w:rsidP="0023504C">
            <w:pPr>
              <w:pStyle w:val="vilkrstekst0"/>
              <w:tabs>
                <w:tab w:val="clear" w:pos="851"/>
                <w:tab w:val="left" w:pos="1304"/>
              </w:tabs>
              <w:spacing w:before="0" w:line="276" w:lineRule="auto"/>
              <w:ind w:left="0" w:firstLine="0"/>
              <w:rPr>
                <w:lang w:eastAsia="en-US"/>
              </w:rPr>
            </w:pPr>
            <w:r>
              <w:rPr>
                <w:lang w:eastAsia="en-US"/>
              </w:rPr>
              <w:t>I erhvervsområde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42A5865" w14:textId="77777777" w:rsidR="00F12033" w:rsidRDefault="00F12033" w:rsidP="0023504C">
            <w:pPr>
              <w:pStyle w:val="TypografivilkrstekstFedCentreretVenstre0cmFrstelinje"/>
              <w:spacing w:line="276" w:lineRule="auto"/>
              <w:rPr>
                <w:lang w:eastAsia="en-US"/>
              </w:rPr>
            </w:pPr>
            <w:r>
              <w:rPr>
                <w:lang w:eastAsia="en-US"/>
              </w:rPr>
              <w:t xml:space="preserve">60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78E0205" w14:textId="77777777" w:rsidR="00F12033" w:rsidRDefault="00F12033" w:rsidP="0023504C">
            <w:pPr>
              <w:pStyle w:val="TypografivilkrstekstFedCentreretVenstre0cmFrstelinje"/>
              <w:spacing w:line="276" w:lineRule="auto"/>
              <w:rPr>
                <w:lang w:eastAsia="en-US"/>
              </w:rPr>
            </w:pPr>
            <w:r>
              <w:rPr>
                <w:lang w:eastAsia="en-US"/>
              </w:rPr>
              <w:t xml:space="preserve">60 </w:t>
            </w:r>
          </w:p>
        </w:tc>
        <w:tc>
          <w:tcPr>
            <w:tcW w:w="1771" w:type="dxa"/>
            <w:tcBorders>
              <w:top w:val="single" w:sz="4" w:space="0" w:color="auto"/>
              <w:left w:val="single" w:sz="4" w:space="0" w:color="auto"/>
              <w:bottom w:val="single" w:sz="4" w:space="0" w:color="auto"/>
              <w:right w:val="single" w:sz="4" w:space="0" w:color="auto"/>
            </w:tcBorders>
            <w:hideMark/>
          </w:tcPr>
          <w:p w14:paraId="0DF03FCE" w14:textId="77777777" w:rsidR="00F12033" w:rsidRDefault="00F12033" w:rsidP="0023504C">
            <w:pPr>
              <w:pStyle w:val="TypografivilkrstekstFedCentreretVenstre0cmFrstelinje"/>
              <w:spacing w:line="276" w:lineRule="auto"/>
              <w:rPr>
                <w:lang w:eastAsia="en-US"/>
              </w:rPr>
            </w:pPr>
            <w:r>
              <w:rPr>
                <w:lang w:eastAsia="en-US"/>
              </w:rPr>
              <w:t xml:space="preserve">60 </w:t>
            </w:r>
          </w:p>
        </w:tc>
      </w:tr>
      <w:tr w:rsidR="00F12033" w14:paraId="3A10CAB9" w14:textId="77777777" w:rsidTr="00B54EE1">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0BDA6C1" w14:textId="77777777" w:rsidR="00F12033" w:rsidRDefault="00F12033" w:rsidP="0023504C">
            <w:pPr>
              <w:pStyle w:val="vilkrstekst0"/>
              <w:tabs>
                <w:tab w:val="clear" w:pos="851"/>
                <w:tab w:val="left" w:pos="1304"/>
              </w:tabs>
              <w:spacing w:before="0" w:line="276" w:lineRule="auto"/>
              <w:ind w:left="0" w:firstLine="0"/>
              <w:rPr>
                <w:lang w:eastAsia="en-US"/>
              </w:rPr>
            </w:pPr>
            <w:r>
              <w:rPr>
                <w:lang w:eastAsia="en-US"/>
              </w:rPr>
              <w:t xml:space="preserve">Enkelt liggende bolig i landzone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6B31826" w14:textId="77777777" w:rsidR="00F12033" w:rsidRDefault="00F12033" w:rsidP="0023504C">
            <w:pPr>
              <w:pStyle w:val="TypografivilkrstekstFedCentreretVenstre0cmFrstelinje"/>
              <w:spacing w:line="276" w:lineRule="auto"/>
              <w:rPr>
                <w:lang w:eastAsia="en-US"/>
              </w:rPr>
            </w:pPr>
            <w:r>
              <w:rPr>
                <w:lang w:eastAsia="en-US"/>
              </w:rPr>
              <w:t xml:space="preserve">55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FB24212" w14:textId="77777777" w:rsidR="00F12033" w:rsidRDefault="00F12033" w:rsidP="0023504C">
            <w:pPr>
              <w:pStyle w:val="TypografivilkrstekstFedCentreretVenstre0cmFrstelinje"/>
              <w:spacing w:line="276" w:lineRule="auto"/>
              <w:rPr>
                <w:lang w:eastAsia="en-US"/>
              </w:rPr>
            </w:pPr>
            <w:r>
              <w:rPr>
                <w:lang w:eastAsia="en-US"/>
              </w:rPr>
              <w:t xml:space="preserve">45 </w:t>
            </w:r>
          </w:p>
        </w:tc>
        <w:tc>
          <w:tcPr>
            <w:tcW w:w="1771" w:type="dxa"/>
            <w:tcBorders>
              <w:top w:val="single" w:sz="4" w:space="0" w:color="auto"/>
              <w:left w:val="single" w:sz="4" w:space="0" w:color="auto"/>
              <w:bottom w:val="single" w:sz="4" w:space="0" w:color="auto"/>
              <w:right w:val="single" w:sz="4" w:space="0" w:color="auto"/>
            </w:tcBorders>
            <w:vAlign w:val="center"/>
            <w:hideMark/>
          </w:tcPr>
          <w:p w14:paraId="549D8554" w14:textId="77777777" w:rsidR="00F12033" w:rsidRDefault="00F12033" w:rsidP="0023504C">
            <w:pPr>
              <w:pStyle w:val="TypografivilkrstekstFedCentreretVenstre0cmFrstelinje"/>
              <w:spacing w:line="276" w:lineRule="auto"/>
              <w:rPr>
                <w:lang w:eastAsia="en-US"/>
              </w:rPr>
            </w:pPr>
            <w:r>
              <w:rPr>
                <w:lang w:eastAsia="en-US"/>
              </w:rPr>
              <w:t xml:space="preserve">40 </w:t>
            </w:r>
          </w:p>
        </w:tc>
      </w:tr>
      <w:tr w:rsidR="00F12033" w14:paraId="4DA6758E" w14:textId="77777777" w:rsidTr="00B54EE1">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13DE191" w14:textId="77777777" w:rsidR="00F12033" w:rsidRDefault="00F12033" w:rsidP="0023504C">
            <w:pPr>
              <w:pStyle w:val="vilkrstekst0"/>
              <w:tabs>
                <w:tab w:val="clear" w:pos="851"/>
                <w:tab w:val="left" w:pos="1304"/>
              </w:tabs>
              <w:spacing w:before="0" w:line="276" w:lineRule="auto"/>
              <w:ind w:left="0" w:firstLine="0"/>
              <w:rPr>
                <w:lang w:eastAsia="en-US"/>
              </w:rPr>
            </w:pPr>
            <w:r>
              <w:rPr>
                <w:lang w:eastAsia="en-US"/>
              </w:rPr>
              <w:t>Bolig i byzone (både i erhvervsområde og boligområde)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E0340A8" w14:textId="77777777" w:rsidR="00F12033" w:rsidRDefault="00F12033" w:rsidP="0023504C">
            <w:pPr>
              <w:pStyle w:val="TypografivilkrstekstFedCentreretVenstre0cmFrstelinje"/>
              <w:spacing w:line="276" w:lineRule="auto"/>
              <w:rPr>
                <w:lang w:eastAsia="en-US"/>
              </w:rPr>
            </w:pPr>
            <w:r>
              <w:rPr>
                <w:lang w:eastAsia="en-US"/>
              </w:rPr>
              <w:t xml:space="preserve">45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DD443B9" w14:textId="77777777" w:rsidR="00F12033" w:rsidRDefault="00F12033" w:rsidP="0023504C">
            <w:pPr>
              <w:pStyle w:val="TypografivilkrstekstFedCentreretVenstre0cmFrstelinje"/>
              <w:spacing w:line="276" w:lineRule="auto"/>
              <w:rPr>
                <w:lang w:eastAsia="en-US"/>
              </w:rPr>
            </w:pPr>
            <w:r>
              <w:rPr>
                <w:lang w:eastAsia="en-US"/>
              </w:rPr>
              <w:t xml:space="preserve">40 </w:t>
            </w:r>
          </w:p>
        </w:tc>
        <w:tc>
          <w:tcPr>
            <w:tcW w:w="1771" w:type="dxa"/>
            <w:tcBorders>
              <w:top w:val="single" w:sz="4" w:space="0" w:color="auto"/>
              <w:left w:val="single" w:sz="4" w:space="0" w:color="auto"/>
              <w:bottom w:val="single" w:sz="4" w:space="0" w:color="auto"/>
              <w:right w:val="single" w:sz="4" w:space="0" w:color="auto"/>
            </w:tcBorders>
            <w:vAlign w:val="center"/>
            <w:hideMark/>
          </w:tcPr>
          <w:p w14:paraId="6336F01D" w14:textId="77777777" w:rsidR="00F12033" w:rsidRDefault="00F12033" w:rsidP="0023504C">
            <w:pPr>
              <w:pStyle w:val="TypografivilkrstekstFedCentreretVenstre0cmFrstelinje"/>
              <w:spacing w:line="276" w:lineRule="auto"/>
              <w:rPr>
                <w:lang w:eastAsia="en-US"/>
              </w:rPr>
            </w:pPr>
            <w:r>
              <w:rPr>
                <w:lang w:eastAsia="en-US"/>
              </w:rPr>
              <w:t>35 *</w:t>
            </w:r>
          </w:p>
        </w:tc>
      </w:tr>
    </w:tbl>
    <w:p w14:paraId="05F8AD71" w14:textId="77777777" w:rsidR="00F12033" w:rsidRDefault="00F12033" w:rsidP="00F12033">
      <w:pPr>
        <w:rPr>
          <w:rFonts w:ascii="Verdana" w:hAnsi="Verdana"/>
          <w:b/>
          <w:sz w:val="2"/>
        </w:rPr>
      </w:pPr>
    </w:p>
    <w:p w14:paraId="30228E43" w14:textId="77777777" w:rsidR="00F12033" w:rsidRDefault="00F12033" w:rsidP="00F12033">
      <w:pPr>
        <w:rPr>
          <w:b/>
          <w:sz w:val="2"/>
        </w:rPr>
      </w:pPr>
    </w:p>
    <w:p w14:paraId="38B85B62" w14:textId="77777777" w:rsidR="00F12033" w:rsidRDefault="00F12033" w:rsidP="00F12033">
      <w:pPr>
        <w:rPr>
          <w:b/>
          <w:sz w:val="2"/>
        </w:rPr>
      </w:pPr>
    </w:p>
    <w:p w14:paraId="13969D8A" w14:textId="77777777" w:rsidR="00F12033" w:rsidRDefault="00F12033" w:rsidP="00F12033">
      <w:pPr>
        <w:rPr>
          <w:b/>
          <w:sz w:val="2"/>
        </w:rPr>
      </w:pPr>
    </w:p>
    <w:p w14:paraId="14266FEE" w14:textId="77777777" w:rsidR="00F12033" w:rsidRDefault="00F12033" w:rsidP="00F12033">
      <w:pPr>
        <w:rPr>
          <w:b/>
          <w:sz w:val="2"/>
        </w:rPr>
      </w:pPr>
    </w:p>
    <w:p w14:paraId="21A0CB2A" w14:textId="77777777" w:rsidR="00F12033" w:rsidRDefault="00F12033" w:rsidP="00F12033">
      <w:pPr>
        <w:rPr>
          <w:b/>
          <w:sz w:val="2"/>
        </w:rPr>
      </w:pPr>
    </w:p>
    <w:p w14:paraId="309ECB99" w14:textId="77777777" w:rsidR="00F12033" w:rsidRDefault="00F12033" w:rsidP="00F12033">
      <w:pPr>
        <w:rPr>
          <w:b/>
          <w:sz w:val="2"/>
        </w:rPr>
      </w:pPr>
      <w:r>
        <w:t>* Maksimalværdien af støjniveauet må om natten ikke overstige 55 dB(A).</w:t>
      </w:r>
    </w:p>
    <w:p w14:paraId="56F56F0B" w14:textId="77777777" w:rsidR="00F12033" w:rsidRPr="001F2E74" w:rsidRDefault="00F12033" w:rsidP="00F12033">
      <w:pPr>
        <w:pStyle w:val="Listeafsnit"/>
        <w:numPr>
          <w:ilvl w:val="1"/>
          <w:numId w:val="6"/>
        </w:numPr>
        <w:rPr>
          <w:rFonts w:ascii="Arial" w:hAnsi="Arial" w:cs="Arial"/>
          <w:sz w:val="20"/>
          <w:szCs w:val="20"/>
        </w:rPr>
      </w:pPr>
      <w:r w:rsidRPr="001F2E74">
        <w:rPr>
          <w:rFonts w:ascii="Arial" w:hAnsi="Arial" w:cs="Arial"/>
          <w:sz w:val="20"/>
          <w:szCs w:val="20"/>
        </w:rPr>
        <w:t xml:space="preserve">Tilsynsmyndigheden kan én gang årligt kræve, at virksomheden bekoster en støjmåling og /eller beregning til dokumentation af, at vilkår 6.1 er overholdt. Støjmålingen skal fortages, når virksomheden er i normal drift. Ommåling som følge af vilkårsoverskridelser regnes ikke med. </w:t>
      </w:r>
    </w:p>
    <w:p w14:paraId="20B1D742" w14:textId="77777777" w:rsidR="00F12033" w:rsidRPr="001F2E74" w:rsidRDefault="00F12033" w:rsidP="00F12033">
      <w:pPr>
        <w:pStyle w:val="Listeafsnit"/>
        <w:ind w:left="792"/>
        <w:rPr>
          <w:rFonts w:ascii="Arial" w:hAnsi="Arial" w:cs="Arial"/>
          <w:sz w:val="20"/>
          <w:szCs w:val="20"/>
        </w:rPr>
      </w:pPr>
    </w:p>
    <w:p w14:paraId="619BC5C8" w14:textId="77777777" w:rsidR="00F12033" w:rsidRPr="001F2E74" w:rsidRDefault="00F12033" w:rsidP="00F12033">
      <w:pPr>
        <w:pStyle w:val="Listeafsnit"/>
        <w:numPr>
          <w:ilvl w:val="1"/>
          <w:numId w:val="6"/>
        </w:numPr>
        <w:rPr>
          <w:rFonts w:ascii="Arial" w:hAnsi="Arial" w:cs="Arial"/>
          <w:sz w:val="20"/>
          <w:szCs w:val="20"/>
        </w:rPr>
      </w:pPr>
      <w:r w:rsidRPr="001F2E74">
        <w:rPr>
          <w:rFonts w:ascii="Arial" w:hAnsi="Arial" w:cs="Arial"/>
          <w:sz w:val="20"/>
          <w:szCs w:val="20"/>
        </w:rPr>
        <w:t xml:space="preserve">Støjmålinger skal fortages en uvildig måleinstitution, som er akkrediteret eller af personer, der er certificeret til at udføre støjmålinger af typen ”Miljømålinger – ekstern støj”. Dokumentationsrapport skal udarbejdes af laboratorium, som er godkendt af miljøstyrelsen til at udføre”miljømåling”. Laboratoriet skal være akkrediteret af DANAK, SWEDAC eller andre akkrediterende orginationer godkent af European cooperation for accreditation til at udføre ”miljømålinger- ekstern støj”. Eller laboratoriet skal beskæftige personer, som er certificeret af DELTA til at udføre disse målinger. Dokumentation skal udføres efter gældende vejledninger fra Miljøstyrelsen Pt. vejledning nr. 5 og 6 fra 1984 samt vejledning nr. 5 fra 1993. </w:t>
      </w:r>
    </w:p>
    <w:p w14:paraId="2FFF7C73" w14:textId="77777777" w:rsidR="00F12033" w:rsidRPr="001F2E74" w:rsidRDefault="00F12033" w:rsidP="00F12033">
      <w:pPr>
        <w:rPr>
          <w:rFonts w:cs="Arial"/>
          <w:szCs w:val="20"/>
        </w:rPr>
      </w:pPr>
    </w:p>
    <w:p w14:paraId="775605BD" w14:textId="77777777" w:rsidR="00F12033" w:rsidRPr="001F2E74" w:rsidRDefault="00F12033" w:rsidP="00F12033">
      <w:pPr>
        <w:pStyle w:val="Listeafsnit"/>
        <w:numPr>
          <w:ilvl w:val="1"/>
          <w:numId w:val="6"/>
        </w:numPr>
        <w:rPr>
          <w:rFonts w:ascii="Arial" w:hAnsi="Arial" w:cs="Arial"/>
          <w:sz w:val="20"/>
          <w:szCs w:val="20"/>
        </w:rPr>
      </w:pPr>
      <w:r w:rsidRPr="001F2E74">
        <w:rPr>
          <w:rFonts w:ascii="Arial" w:hAnsi="Arial" w:cs="Arial"/>
          <w:sz w:val="20"/>
          <w:szCs w:val="20"/>
        </w:rPr>
        <w:t>Resultatet af målinger og beregninger skal fremsendes til tilsynsmyndigheden senest 3 måneder efter anmodningen er modtaget.</w:t>
      </w:r>
    </w:p>
    <w:p w14:paraId="3A272C2E" w14:textId="77777777" w:rsidR="00F12033" w:rsidRPr="001F2E74" w:rsidRDefault="00F12033" w:rsidP="00F12033">
      <w:pPr>
        <w:pStyle w:val="Listeafsnit"/>
        <w:rPr>
          <w:rFonts w:ascii="Arial" w:hAnsi="Arial" w:cs="Arial"/>
          <w:sz w:val="20"/>
          <w:szCs w:val="20"/>
        </w:rPr>
      </w:pPr>
    </w:p>
    <w:p w14:paraId="60BD25F4" w14:textId="77777777" w:rsidR="00F12033" w:rsidRDefault="00F12033" w:rsidP="00F12033">
      <w:pPr>
        <w:numPr>
          <w:ilvl w:val="0"/>
          <w:numId w:val="6"/>
        </w:numPr>
        <w:spacing w:line="240" w:lineRule="auto"/>
        <w:rPr>
          <w:b/>
          <w:sz w:val="24"/>
        </w:rPr>
      </w:pPr>
      <w:r>
        <w:rPr>
          <w:b/>
          <w:sz w:val="24"/>
        </w:rPr>
        <w:lastRenderedPageBreak/>
        <w:t>Egenkontrol</w:t>
      </w:r>
    </w:p>
    <w:p w14:paraId="5F31E61C" w14:textId="3BBB966B" w:rsidR="00F90084" w:rsidRDefault="00F90084" w:rsidP="00A846DC">
      <w:pPr>
        <w:pStyle w:val="Listeafsnit"/>
        <w:numPr>
          <w:ilvl w:val="1"/>
          <w:numId w:val="6"/>
        </w:numPr>
        <w:rPr>
          <w:rFonts w:ascii="Arial" w:hAnsi="Arial" w:cs="Arial"/>
          <w:bCs/>
          <w:sz w:val="20"/>
          <w:szCs w:val="20"/>
        </w:rPr>
      </w:pPr>
      <w:r w:rsidRPr="00B54EE1">
        <w:rPr>
          <w:rFonts w:ascii="Arial" w:hAnsi="Arial" w:cs="Arial"/>
          <w:bCs/>
          <w:sz w:val="20"/>
          <w:szCs w:val="20"/>
        </w:rPr>
        <w:t>Virksomheden skal foretage eftersyn og funktionsafprøvning af automatiske kontrol-, alarm- og sikringssystemer efter leverandørens anvisning, dog mindst en gang årligt (K203</w:t>
      </w:r>
      <w:r w:rsidRPr="00F90084">
        <w:rPr>
          <w:rFonts w:ascii="Arial" w:hAnsi="Arial" w:cs="Arial"/>
          <w:bCs/>
          <w:sz w:val="20"/>
          <w:szCs w:val="20"/>
        </w:rPr>
        <w:t>.51).</w:t>
      </w:r>
    </w:p>
    <w:p w14:paraId="2C4FF1AD" w14:textId="77777777" w:rsidR="00025EA4" w:rsidRPr="00F90084" w:rsidRDefault="00025EA4" w:rsidP="00025EA4">
      <w:pPr>
        <w:pStyle w:val="Listeafsnit"/>
        <w:ind w:left="792"/>
        <w:rPr>
          <w:rFonts w:ascii="Arial" w:hAnsi="Arial" w:cs="Arial"/>
          <w:bCs/>
          <w:sz w:val="20"/>
          <w:szCs w:val="20"/>
        </w:rPr>
      </w:pPr>
    </w:p>
    <w:p w14:paraId="16A018CA" w14:textId="77777777" w:rsidR="00F90084" w:rsidRPr="00F90084" w:rsidRDefault="00F90084" w:rsidP="00F90084">
      <w:pPr>
        <w:pStyle w:val="Listeafsnit"/>
        <w:numPr>
          <w:ilvl w:val="1"/>
          <w:numId w:val="6"/>
        </w:numPr>
        <w:rPr>
          <w:rFonts w:ascii="Arial" w:hAnsi="Arial" w:cs="Arial"/>
          <w:bCs/>
          <w:sz w:val="20"/>
          <w:szCs w:val="20"/>
        </w:rPr>
      </w:pPr>
      <w:r w:rsidRPr="00F90084">
        <w:rPr>
          <w:rFonts w:ascii="Arial" w:hAnsi="Arial" w:cs="Arial"/>
          <w:bCs/>
          <w:sz w:val="20"/>
          <w:szCs w:val="20"/>
        </w:rPr>
        <w:t>Virksomheden skal løbende, og mindst en gang i kvartalet, foretage visuel kontrol for utætheder og revnedannelser af:</w:t>
      </w:r>
    </w:p>
    <w:p w14:paraId="7BADF272" w14:textId="77777777" w:rsidR="00F90084" w:rsidRPr="00F90084" w:rsidRDefault="00F90084" w:rsidP="00F90084">
      <w:pPr>
        <w:pStyle w:val="Listeafsnit"/>
        <w:rPr>
          <w:rFonts w:ascii="Arial" w:hAnsi="Arial" w:cs="Arial"/>
          <w:bCs/>
          <w:sz w:val="20"/>
          <w:szCs w:val="20"/>
        </w:rPr>
      </w:pPr>
    </w:p>
    <w:p w14:paraId="16E3AA61" w14:textId="77777777" w:rsidR="00F90084" w:rsidRPr="00F90084" w:rsidRDefault="00F90084" w:rsidP="00F90084">
      <w:pPr>
        <w:pStyle w:val="Listeafsnit"/>
        <w:ind w:left="792"/>
        <w:rPr>
          <w:rFonts w:ascii="Arial" w:hAnsi="Arial" w:cs="Arial"/>
          <w:bCs/>
          <w:sz w:val="20"/>
          <w:szCs w:val="20"/>
        </w:rPr>
      </w:pPr>
      <w:r w:rsidRPr="00F90084">
        <w:rPr>
          <w:rFonts w:ascii="Arial" w:hAnsi="Arial" w:cs="Arial"/>
          <w:bCs/>
          <w:sz w:val="20"/>
          <w:szCs w:val="20"/>
        </w:rPr>
        <w:t>– belægninger og fuger på alle tætte belægninger og befæstede arealer og gulve,</w:t>
      </w:r>
    </w:p>
    <w:p w14:paraId="370C14C8" w14:textId="77777777" w:rsidR="00F90084" w:rsidRPr="00F90084" w:rsidRDefault="00F90084" w:rsidP="00F90084">
      <w:pPr>
        <w:pStyle w:val="Listeafsnit"/>
        <w:ind w:left="792"/>
        <w:rPr>
          <w:rFonts w:ascii="Arial" w:hAnsi="Arial" w:cs="Arial"/>
          <w:bCs/>
          <w:sz w:val="20"/>
          <w:szCs w:val="20"/>
        </w:rPr>
      </w:pPr>
      <w:r w:rsidRPr="00F90084">
        <w:rPr>
          <w:rFonts w:ascii="Arial" w:hAnsi="Arial" w:cs="Arial"/>
          <w:bCs/>
          <w:sz w:val="20"/>
          <w:szCs w:val="20"/>
        </w:rPr>
        <w:t>– gruber, brønde og lignende opsamlingsbassiner,</w:t>
      </w:r>
    </w:p>
    <w:p w14:paraId="5888E0D3" w14:textId="0C2F8368" w:rsidR="00F90084" w:rsidRPr="00F90084" w:rsidRDefault="00F90084" w:rsidP="00F90084">
      <w:pPr>
        <w:pStyle w:val="Listeafsnit"/>
        <w:ind w:left="792"/>
        <w:rPr>
          <w:rFonts w:ascii="Arial" w:hAnsi="Arial" w:cs="Arial"/>
          <w:bCs/>
          <w:sz w:val="20"/>
          <w:szCs w:val="20"/>
        </w:rPr>
      </w:pPr>
      <w:r w:rsidRPr="00F90084">
        <w:rPr>
          <w:rFonts w:ascii="Arial" w:hAnsi="Arial" w:cs="Arial"/>
          <w:bCs/>
          <w:sz w:val="20"/>
          <w:szCs w:val="20"/>
        </w:rPr>
        <w:t>– særlige oplagsområder.</w:t>
      </w:r>
    </w:p>
    <w:p w14:paraId="5365EFC9" w14:textId="2686533A" w:rsidR="00F12033" w:rsidRDefault="00F90084" w:rsidP="00F90084">
      <w:pPr>
        <w:pStyle w:val="Listeafsnit"/>
        <w:ind w:left="792"/>
        <w:rPr>
          <w:rFonts w:ascii="Arial" w:hAnsi="Arial" w:cs="Arial"/>
          <w:bCs/>
          <w:sz w:val="20"/>
          <w:szCs w:val="20"/>
        </w:rPr>
      </w:pPr>
      <w:r w:rsidRPr="00F90084">
        <w:rPr>
          <w:rFonts w:ascii="Arial" w:hAnsi="Arial" w:cs="Arial"/>
          <w:bCs/>
          <w:sz w:val="20"/>
          <w:szCs w:val="20"/>
        </w:rPr>
        <w:t>Utætheder skal udbedres, så hurtigt som muligt efter at de er konstateret (K203.5</w:t>
      </w:r>
      <w:r w:rsidR="00DD33D2">
        <w:rPr>
          <w:rFonts w:ascii="Arial" w:hAnsi="Arial" w:cs="Arial"/>
          <w:bCs/>
          <w:sz w:val="20"/>
          <w:szCs w:val="20"/>
        </w:rPr>
        <w:t>2</w:t>
      </w:r>
      <w:r w:rsidRPr="00F90084">
        <w:rPr>
          <w:rFonts w:ascii="Arial" w:hAnsi="Arial" w:cs="Arial"/>
          <w:bCs/>
          <w:sz w:val="20"/>
          <w:szCs w:val="20"/>
        </w:rPr>
        <w:t>-tilpasset).</w:t>
      </w:r>
    </w:p>
    <w:p w14:paraId="44B3099C" w14:textId="77777777" w:rsidR="00DD33D2" w:rsidRPr="00F90084" w:rsidRDefault="00DD33D2" w:rsidP="00DD33D2">
      <w:pPr>
        <w:pStyle w:val="Listeafsnit"/>
        <w:ind w:left="792"/>
        <w:rPr>
          <w:rFonts w:ascii="Arial" w:hAnsi="Arial" w:cs="Arial"/>
          <w:bCs/>
          <w:sz w:val="20"/>
          <w:szCs w:val="20"/>
        </w:rPr>
      </w:pPr>
    </w:p>
    <w:p w14:paraId="23847DB7" w14:textId="37657EB2" w:rsidR="00DD33D2" w:rsidRPr="00F90084" w:rsidRDefault="00DD33D2" w:rsidP="00DD33D2">
      <w:pPr>
        <w:pStyle w:val="Listeafsnit"/>
        <w:numPr>
          <w:ilvl w:val="1"/>
          <w:numId w:val="6"/>
        </w:numPr>
        <w:rPr>
          <w:rFonts w:ascii="Arial" w:hAnsi="Arial" w:cs="Arial"/>
          <w:bCs/>
          <w:sz w:val="20"/>
          <w:szCs w:val="20"/>
        </w:rPr>
      </w:pPr>
      <w:r>
        <w:rPr>
          <w:rFonts w:ascii="Arial" w:hAnsi="Arial" w:cs="Arial"/>
          <w:bCs/>
          <w:sz w:val="20"/>
          <w:szCs w:val="20"/>
        </w:rPr>
        <w:t>Tilsynsmyndigheden kan kræve, at v</w:t>
      </w:r>
      <w:r w:rsidRPr="00F90084">
        <w:rPr>
          <w:rFonts w:ascii="Arial" w:hAnsi="Arial" w:cs="Arial"/>
          <w:bCs/>
          <w:sz w:val="20"/>
          <w:szCs w:val="20"/>
        </w:rPr>
        <w:t xml:space="preserve">irksomheden </w:t>
      </w:r>
      <w:r>
        <w:rPr>
          <w:rFonts w:ascii="Arial" w:hAnsi="Arial" w:cs="Arial"/>
          <w:bCs/>
          <w:sz w:val="20"/>
          <w:szCs w:val="20"/>
        </w:rPr>
        <w:t>lader en uvildigsagkyndig fortage eftersyn af:</w:t>
      </w:r>
    </w:p>
    <w:p w14:paraId="2CD7995E" w14:textId="77777777" w:rsidR="00DD33D2" w:rsidRPr="00F90084" w:rsidRDefault="00DD33D2" w:rsidP="00DD33D2">
      <w:pPr>
        <w:pStyle w:val="Listeafsnit"/>
        <w:rPr>
          <w:rFonts w:ascii="Arial" w:hAnsi="Arial" w:cs="Arial"/>
          <w:bCs/>
          <w:sz w:val="20"/>
          <w:szCs w:val="20"/>
        </w:rPr>
      </w:pPr>
    </w:p>
    <w:p w14:paraId="6623745A" w14:textId="77777777" w:rsidR="00DD33D2" w:rsidRPr="00F90084" w:rsidRDefault="00DD33D2" w:rsidP="00DD33D2">
      <w:pPr>
        <w:pStyle w:val="Listeafsnit"/>
        <w:ind w:left="792"/>
        <w:rPr>
          <w:rFonts w:ascii="Arial" w:hAnsi="Arial" w:cs="Arial"/>
          <w:bCs/>
          <w:sz w:val="20"/>
          <w:szCs w:val="20"/>
        </w:rPr>
      </w:pPr>
      <w:r w:rsidRPr="00F90084">
        <w:rPr>
          <w:rFonts w:ascii="Arial" w:hAnsi="Arial" w:cs="Arial"/>
          <w:bCs/>
          <w:sz w:val="20"/>
          <w:szCs w:val="20"/>
        </w:rPr>
        <w:t>– belægninger og fuger på alle tætte belægninger og befæstede arealer og gulve,</w:t>
      </w:r>
    </w:p>
    <w:p w14:paraId="79338C4A" w14:textId="77777777" w:rsidR="00DD33D2" w:rsidRPr="00F90084" w:rsidRDefault="00DD33D2" w:rsidP="00DD33D2">
      <w:pPr>
        <w:pStyle w:val="Listeafsnit"/>
        <w:ind w:left="792"/>
        <w:rPr>
          <w:rFonts w:ascii="Arial" w:hAnsi="Arial" w:cs="Arial"/>
          <w:bCs/>
          <w:sz w:val="20"/>
          <w:szCs w:val="20"/>
        </w:rPr>
      </w:pPr>
      <w:r w:rsidRPr="00F90084">
        <w:rPr>
          <w:rFonts w:ascii="Arial" w:hAnsi="Arial" w:cs="Arial"/>
          <w:bCs/>
          <w:sz w:val="20"/>
          <w:szCs w:val="20"/>
        </w:rPr>
        <w:t>– gruber, brønde og lignende opsamlingsbassiner,</w:t>
      </w:r>
    </w:p>
    <w:p w14:paraId="4999ECCA" w14:textId="2CB20F90" w:rsidR="00DD33D2" w:rsidRPr="00F90084" w:rsidRDefault="00DD33D2" w:rsidP="00DD33D2">
      <w:pPr>
        <w:pStyle w:val="Listeafsnit"/>
        <w:ind w:left="792"/>
        <w:rPr>
          <w:rFonts w:ascii="Arial" w:hAnsi="Arial" w:cs="Arial"/>
          <w:bCs/>
          <w:sz w:val="20"/>
          <w:szCs w:val="20"/>
        </w:rPr>
      </w:pPr>
      <w:r w:rsidRPr="00F90084">
        <w:rPr>
          <w:rFonts w:ascii="Arial" w:hAnsi="Arial" w:cs="Arial"/>
          <w:bCs/>
          <w:sz w:val="20"/>
          <w:szCs w:val="20"/>
        </w:rPr>
        <w:t>– særlige oplagsområder</w:t>
      </w:r>
      <w:r w:rsidR="00B54EE1">
        <w:rPr>
          <w:rFonts w:ascii="Arial" w:hAnsi="Arial" w:cs="Arial"/>
          <w:bCs/>
          <w:sz w:val="20"/>
          <w:szCs w:val="20"/>
        </w:rPr>
        <w:t>, herunder lukkeventiler</w:t>
      </w:r>
      <w:r w:rsidRPr="00F90084">
        <w:rPr>
          <w:rFonts w:ascii="Arial" w:hAnsi="Arial" w:cs="Arial"/>
          <w:bCs/>
          <w:sz w:val="20"/>
          <w:szCs w:val="20"/>
        </w:rPr>
        <w:t>.</w:t>
      </w:r>
    </w:p>
    <w:p w14:paraId="311DEF9B" w14:textId="460BCAF9" w:rsidR="00DD33D2" w:rsidRDefault="00DD33D2" w:rsidP="00DD33D2">
      <w:pPr>
        <w:pStyle w:val="Listeafsnit"/>
        <w:ind w:left="792"/>
        <w:rPr>
          <w:rFonts w:ascii="Arial" w:hAnsi="Arial" w:cs="Arial"/>
          <w:bCs/>
          <w:sz w:val="20"/>
          <w:szCs w:val="20"/>
        </w:rPr>
      </w:pPr>
      <w:r>
        <w:rPr>
          <w:rFonts w:ascii="Arial" w:hAnsi="Arial" w:cs="Arial"/>
          <w:bCs/>
          <w:sz w:val="20"/>
          <w:szCs w:val="20"/>
        </w:rPr>
        <w:t>Dog højst en gang hvert tredje år</w:t>
      </w:r>
      <w:r w:rsidRPr="00F90084">
        <w:rPr>
          <w:rFonts w:ascii="Arial" w:hAnsi="Arial" w:cs="Arial"/>
          <w:bCs/>
          <w:sz w:val="20"/>
          <w:szCs w:val="20"/>
        </w:rPr>
        <w:t xml:space="preserve"> (K203.54-tilpasset).</w:t>
      </w:r>
    </w:p>
    <w:p w14:paraId="60F6BA22" w14:textId="77777777" w:rsidR="001B3580" w:rsidRPr="00F90084" w:rsidRDefault="001B3580" w:rsidP="00F90084">
      <w:pPr>
        <w:pStyle w:val="Listeafsnit"/>
        <w:ind w:left="792"/>
        <w:rPr>
          <w:rFonts w:ascii="Arial" w:hAnsi="Arial" w:cs="Arial"/>
          <w:bCs/>
          <w:sz w:val="20"/>
          <w:szCs w:val="20"/>
        </w:rPr>
      </w:pPr>
    </w:p>
    <w:p w14:paraId="32CC83F4" w14:textId="77777777" w:rsidR="00F12033" w:rsidRPr="00F90084" w:rsidRDefault="00F12033" w:rsidP="00F90084">
      <w:pPr>
        <w:rPr>
          <w:bCs/>
          <w:szCs w:val="20"/>
        </w:rPr>
      </w:pPr>
    </w:p>
    <w:p w14:paraId="6AEEF81C" w14:textId="77777777" w:rsidR="00F12033" w:rsidRDefault="00F12033" w:rsidP="00F12033">
      <w:pPr>
        <w:numPr>
          <w:ilvl w:val="0"/>
          <w:numId w:val="6"/>
        </w:numPr>
        <w:spacing w:line="240" w:lineRule="auto"/>
        <w:rPr>
          <w:b/>
          <w:sz w:val="24"/>
        </w:rPr>
      </w:pPr>
      <w:r>
        <w:rPr>
          <w:b/>
          <w:sz w:val="24"/>
        </w:rPr>
        <w:t>Driftsjournal</w:t>
      </w:r>
    </w:p>
    <w:p w14:paraId="6CB14D85" w14:textId="77777777" w:rsidR="00F12033" w:rsidRPr="00DD33D2" w:rsidRDefault="00F12033" w:rsidP="00F12033">
      <w:pPr>
        <w:pStyle w:val="Typografi1"/>
        <w:numPr>
          <w:ilvl w:val="1"/>
          <w:numId w:val="6"/>
        </w:numPr>
        <w:rPr>
          <w:rFonts w:ascii="Arial" w:hAnsi="Arial" w:cs="Arial"/>
          <w:sz w:val="20"/>
        </w:rPr>
      </w:pPr>
      <w:r w:rsidRPr="00DD33D2">
        <w:rPr>
          <w:rFonts w:ascii="Arial" w:hAnsi="Arial" w:cs="Arial"/>
          <w:sz w:val="20"/>
        </w:rPr>
        <w:t xml:space="preserve">Virksomheden skal føre en driftsjournal over: </w:t>
      </w:r>
    </w:p>
    <w:p w14:paraId="68F7D130" w14:textId="77777777" w:rsidR="00F12033" w:rsidRPr="00DD33D2" w:rsidRDefault="00F12033" w:rsidP="00025EA4">
      <w:pPr>
        <w:pStyle w:val="Listeafsnit"/>
        <w:numPr>
          <w:ilvl w:val="0"/>
          <w:numId w:val="19"/>
        </w:numPr>
        <w:ind w:left="1512"/>
        <w:rPr>
          <w:rFonts w:ascii="Arial" w:hAnsi="Arial" w:cs="Arial"/>
          <w:sz w:val="20"/>
          <w:szCs w:val="20"/>
        </w:rPr>
      </w:pPr>
      <w:r w:rsidRPr="00DD33D2">
        <w:rPr>
          <w:rFonts w:ascii="Arial" w:hAnsi="Arial" w:cs="Arial"/>
          <w:sz w:val="20"/>
          <w:szCs w:val="20"/>
        </w:rPr>
        <w:t>Ugentlig registrering af mængden af modtaget affaldstyper samt dato og leverandør/oprindelse.</w:t>
      </w:r>
    </w:p>
    <w:p w14:paraId="0621119B" w14:textId="77777777" w:rsidR="00F12033" w:rsidRPr="00DD33D2" w:rsidRDefault="00F12033" w:rsidP="00025EA4">
      <w:pPr>
        <w:pStyle w:val="Listeafsnit"/>
        <w:ind w:left="1512"/>
        <w:rPr>
          <w:rFonts w:ascii="Arial" w:hAnsi="Arial" w:cs="Arial"/>
          <w:sz w:val="20"/>
          <w:szCs w:val="20"/>
        </w:rPr>
      </w:pPr>
    </w:p>
    <w:p w14:paraId="3DAD21C1" w14:textId="7181266D" w:rsidR="00F12033" w:rsidRPr="00DD33D2" w:rsidRDefault="00F12033" w:rsidP="00025EA4">
      <w:pPr>
        <w:pStyle w:val="Brdtekst"/>
        <w:numPr>
          <w:ilvl w:val="0"/>
          <w:numId w:val="19"/>
        </w:numPr>
        <w:ind w:left="1512"/>
        <w:rPr>
          <w:rFonts w:ascii="Arial" w:hAnsi="Arial" w:cs="Arial"/>
          <w:sz w:val="20"/>
        </w:rPr>
      </w:pPr>
      <w:r w:rsidRPr="00DD33D2">
        <w:rPr>
          <w:rFonts w:ascii="Arial" w:hAnsi="Arial" w:cs="Arial"/>
          <w:sz w:val="20"/>
        </w:rPr>
        <w:t xml:space="preserve">Løbende registrer </w:t>
      </w:r>
      <w:r w:rsidR="00F90084" w:rsidRPr="00DD33D2">
        <w:rPr>
          <w:rFonts w:ascii="Arial" w:hAnsi="Arial" w:cs="Arial"/>
          <w:sz w:val="20"/>
        </w:rPr>
        <w:t>af art og mængde af fraført affald samt modtager, hvortil affaldet er leveret.</w:t>
      </w:r>
    </w:p>
    <w:p w14:paraId="35F4B6AA" w14:textId="64D334AE" w:rsidR="00F12033" w:rsidRPr="009870C0" w:rsidRDefault="00F12033" w:rsidP="00025EA4">
      <w:pPr>
        <w:pStyle w:val="Brdtekst"/>
        <w:numPr>
          <w:ilvl w:val="0"/>
          <w:numId w:val="19"/>
        </w:numPr>
        <w:ind w:left="1512"/>
        <w:rPr>
          <w:rFonts w:ascii="Arial" w:hAnsi="Arial" w:cs="Arial"/>
          <w:sz w:val="20"/>
        </w:rPr>
      </w:pPr>
      <w:r w:rsidRPr="00DD33D2">
        <w:rPr>
          <w:rFonts w:ascii="Arial" w:hAnsi="Arial" w:cs="Arial"/>
          <w:sz w:val="20"/>
        </w:rPr>
        <w:t>Ved udgangen af hvert kvartal registreres mængden af hver af de oplagrede affaldsfraktioner</w:t>
      </w:r>
      <w:r w:rsidR="00DB2215">
        <w:rPr>
          <w:rFonts w:ascii="Arial" w:hAnsi="Arial" w:cs="Arial"/>
          <w:sz w:val="20"/>
        </w:rPr>
        <w:t xml:space="preserve"> på </w:t>
      </w:r>
      <w:r w:rsidR="00DB2215" w:rsidRPr="009870C0">
        <w:rPr>
          <w:rFonts w:ascii="Arial" w:hAnsi="Arial" w:cs="Arial"/>
          <w:sz w:val="20"/>
        </w:rPr>
        <w:t xml:space="preserve">tabel </w:t>
      </w:r>
      <w:r w:rsidR="003E1B81" w:rsidRPr="009870C0">
        <w:rPr>
          <w:rFonts w:ascii="Arial" w:hAnsi="Arial" w:cs="Arial"/>
          <w:sz w:val="20"/>
        </w:rPr>
        <w:t>1</w:t>
      </w:r>
      <w:r w:rsidR="009870C0" w:rsidRPr="009870C0">
        <w:rPr>
          <w:rFonts w:ascii="Arial" w:hAnsi="Arial" w:cs="Arial"/>
          <w:sz w:val="20"/>
        </w:rPr>
        <w:t>.</w:t>
      </w:r>
    </w:p>
    <w:p w14:paraId="08107187" w14:textId="3019F66F" w:rsidR="00F12033" w:rsidRPr="00DD33D2" w:rsidRDefault="00F12033" w:rsidP="00025EA4">
      <w:pPr>
        <w:pStyle w:val="Brdtekst"/>
        <w:numPr>
          <w:ilvl w:val="0"/>
          <w:numId w:val="19"/>
        </w:numPr>
        <w:ind w:left="1512"/>
        <w:rPr>
          <w:rFonts w:ascii="Arial" w:hAnsi="Arial" w:cs="Arial"/>
          <w:sz w:val="20"/>
        </w:rPr>
      </w:pPr>
      <w:r w:rsidRPr="00DD33D2">
        <w:rPr>
          <w:rFonts w:ascii="Arial" w:hAnsi="Arial" w:cs="Arial"/>
          <w:sz w:val="20"/>
        </w:rPr>
        <w:t>Dato for og resultat af inspektioner samt evt. foretagne udbedringer af befæstede arealer/ tætte belægninger</w:t>
      </w:r>
      <w:r w:rsidR="00F90084" w:rsidRPr="00DD33D2">
        <w:rPr>
          <w:rFonts w:ascii="Arial" w:hAnsi="Arial" w:cs="Arial"/>
          <w:sz w:val="20"/>
        </w:rPr>
        <w:t>/opsamlingsbassiner</w:t>
      </w:r>
      <w:r w:rsidRPr="00DD33D2">
        <w:rPr>
          <w:rFonts w:ascii="Arial" w:hAnsi="Arial" w:cs="Arial"/>
          <w:sz w:val="20"/>
        </w:rPr>
        <w:t xml:space="preserve"> mv.</w:t>
      </w:r>
    </w:p>
    <w:p w14:paraId="79DFEC61" w14:textId="77777777" w:rsidR="00F12033" w:rsidRPr="00DD33D2" w:rsidRDefault="00F12033" w:rsidP="00025EA4">
      <w:pPr>
        <w:pStyle w:val="Brdtekst"/>
        <w:numPr>
          <w:ilvl w:val="0"/>
          <w:numId w:val="19"/>
        </w:numPr>
        <w:ind w:left="1512"/>
        <w:rPr>
          <w:rFonts w:ascii="Arial" w:hAnsi="Arial" w:cs="Arial"/>
          <w:sz w:val="20"/>
        </w:rPr>
      </w:pPr>
      <w:r w:rsidRPr="00DD33D2">
        <w:rPr>
          <w:rFonts w:ascii="Arial" w:hAnsi="Arial" w:cs="Arial"/>
          <w:sz w:val="20"/>
        </w:rPr>
        <w:t>Modtaget affald, der ikke er omfattet af virksomhedens miljøgodkendelse og oplysning om, hvordan det blev håndteret og bortskaffet.</w:t>
      </w:r>
    </w:p>
    <w:p w14:paraId="4E635D6C" w14:textId="3AE41579" w:rsidR="005B6586" w:rsidRPr="00DD33D2" w:rsidRDefault="005B6586" w:rsidP="00025EA4">
      <w:pPr>
        <w:pStyle w:val="Brdtekst"/>
        <w:numPr>
          <w:ilvl w:val="0"/>
          <w:numId w:val="19"/>
        </w:numPr>
        <w:ind w:left="1512"/>
        <w:rPr>
          <w:rFonts w:ascii="Arial" w:hAnsi="Arial" w:cs="Arial"/>
          <w:sz w:val="20"/>
        </w:rPr>
      </w:pPr>
      <w:r w:rsidRPr="00DD33D2">
        <w:rPr>
          <w:rFonts w:ascii="Arial" w:hAnsi="Arial" w:cs="Arial"/>
          <w:sz w:val="20"/>
        </w:rPr>
        <w:t xml:space="preserve">Dato for uheld/spild, og hvorledes det der blevet håndteret. </w:t>
      </w:r>
    </w:p>
    <w:p w14:paraId="210DAB63" w14:textId="5810AFDC" w:rsidR="00F12033" w:rsidRPr="00DD33D2" w:rsidRDefault="00F12033" w:rsidP="00A846DC">
      <w:pPr>
        <w:pStyle w:val="Typografi1"/>
        <w:numPr>
          <w:ilvl w:val="1"/>
          <w:numId w:val="6"/>
        </w:numPr>
        <w:spacing w:line="240" w:lineRule="auto"/>
        <w:rPr>
          <w:rFonts w:ascii="Arial" w:hAnsi="Arial" w:cs="Arial"/>
          <w:sz w:val="20"/>
        </w:rPr>
      </w:pPr>
      <w:r w:rsidRPr="00DD33D2">
        <w:rPr>
          <w:rFonts w:ascii="Arial" w:hAnsi="Arial" w:cs="Arial"/>
          <w:sz w:val="20"/>
        </w:rPr>
        <w:t>Driftsjournalen skal opbevares på virksomheden og skal være tilgængelig for tilsynsmyndigheden ved tilsyn eller tilsendes efter anmodning (K20</w:t>
      </w:r>
      <w:r w:rsidR="00F90084" w:rsidRPr="00DD33D2">
        <w:rPr>
          <w:rFonts w:ascii="Arial" w:hAnsi="Arial" w:cs="Arial"/>
          <w:sz w:val="20"/>
        </w:rPr>
        <w:t>3</w:t>
      </w:r>
      <w:r w:rsidRPr="00DD33D2">
        <w:rPr>
          <w:rFonts w:ascii="Arial" w:hAnsi="Arial" w:cs="Arial"/>
          <w:sz w:val="20"/>
        </w:rPr>
        <w:t>.</w:t>
      </w:r>
      <w:r w:rsidR="00F90084" w:rsidRPr="00DD33D2">
        <w:rPr>
          <w:rFonts w:ascii="Arial" w:hAnsi="Arial" w:cs="Arial"/>
          <w:sz w:val="20"/>
        </w:rPr>
        <w:t>56</w:t>
      </w:r>
      <w:r w:rsidRPr="00DD33D2">
        <w:rPr>
          <w:rFonts w:ascii="Arial" w:hAnsi="Arial" w:cs="Arial"/>
          <w:sz w:val="20"/>
        </w:rPr>
        <w:t xml:space="preserve"> tilpasset)</w:t>
      </w:r>
      <w:r w:rsidR="00B54EE1">
        <w:rPr>
          <w:rFonts w:ascii="Arial" w:hAnsi="Arial" w:cs="Arial"/>
          <w:sz w:val="20"/>
        </w:rPr>
        <w:t>.</w:t>
      </w:r>
    </w:p>
    <w:p w14:paraId="2E9938BE" w14:textId="77777777" w:rsidR="00F12033" w:rsidRDefault="00F12033" w:rsidP="00F12033">
      <w:pPr>
        <w:spacing w:line="240" w:lineRule="auto"/>
        <w:ind w:left="360"/>
        <w:rPr>
          <w:rFonts w:cs="Arial"/>
          <w:bCs/>
          <w:szCs w:val="20"/>
        </w:rPr>
      </w:pPr>
    </w:p>
    <w:p w14:paraId="5783EA67" w14:textId="77777777" w:rsidR="00067DFA" w:rsidRPr="00DD33D2" w:rsidRDefault="00067DFA" w:rsidP="00F12033">
      <w:pPr>
        <w:spacing w:line="240" w:lineRule="auto"/>
        <w:ind w:left="360"/>
        <w:rPr>
          <w:rFonts w:cs="Arial"/>
          <w:bCs/>
          <w:szCs w:val="20"/>
        </w:rPr>
      </w:pPr>
    </w:p>
    <w:p w14:paraId="4722B008" w14:textId="77777777" w:rsidR="00F12033" w:rsidRDefault="00F12033" w:rsidP="00F12033">
      <w:pPr>
        <w:numPr>
          <w:ilvl w:val="0"/>
          <w:numId w:val="6"/>
        </w:numPr>
        <w:spacing w:line="240" w:lineRule="auto"/>
        <w:rPr>
          <w:b/>
          <w:sz w:val="24"/>
        </w:rPr>
      </w:pPr>
      <w:r>
        <w:rPr>
          <w:b/>
          <w:sz w:val="24"/>
        </w:rPr>
        <w:lastRenderedPageBreak/>
        <w:t>Foranstaltninger ved lukning</w:t>
      </w:r>
    </w:p>
    <w:p w14:paraId="18C80909" w14:textId="4E04CB50" w:rsidR="00F12033" w:rsidRPr="00DD33D2" w:rsidRDefault="00F12033" w:rsidP="00B54EE1">
      <w:pPr>
        <w:pStyle w:val="Typografi1"/>
        <w:numPr>
          <w:ilvl w:val="1"/>
          <w:numId w:val="6"/>
        </w:numPr>
        <w:spacing w:line="240" w:lineRule="auto"/>
        <w:rPr>
          <w:rFonts w:ascii="Arial" w:hAnsi="Arial" w:cs="Arial"/>
          <w:sz w:val="20"/>
        </w:rPr>
      </w:pPr>
      <w:r w:rsidRPr="00DD33D2">
        <w:rPr>
          <w:rFonts w:ascii="Arial" w:hAnsi="Arial" w:cs="Arial"/>
          <w:sz w:val="20"/>
        </w:rPr>
        <w:t>Ved driftsophør skal virksomheden forinden orientere tilsynsmyndigheden herom og træffe de nødvendige foranstaltninger for at undgå forureningsfare og for at efterlade stedet i tilfredsstillende tilstand (K20</w:t>
      </w:r>
      <w:r w:rsidR="00AA03A1" w:rsidRPr="00DD33D2">
        <w:rPr>
          <w:rFonts w:ascii="Arial" w:hAnsi="Arial" w:cs="Arial"/>
          <w:sz w:val="20"/>
        </w:rPr>
        <w:t>3</w:t>
      </w:r>
      <w:r w:rsidRPr="00DD33D2">
        <w:rPr>
          <w:rFonts w:ascii="Arial" w:hAnsi="Arial" w:cs="Arial"/>
          <w:sz w:val="20"/>
        </w:rPr>
        <w:t>.1)</w:t>
      </w:r>
      <w:r w:rsidR="00B54EE1">
        <w:rPr>
          <w:rFonts w:ascii="Arial" w:hAnsi="Arial" w:cs="Arial"/>
          <w:sz w:val="20"/>
        </w:rPr>
        <w:t>.</w:t>
      </w:r>
    </w:p>
    <w:p w14:paraId="4D0F67D9" w14:textId="08BC2B01" w:rsidR="00F12033" w:rsidRPr="00DD33D2" w:rsidRDefault="00F12033" w:rsidP="00B54EE1">
      <w:pPr>
        <w:pStyle w:val="Listeafsnit"/>
        <w:numPr>
          <w:ilvl w:val="1"/>
          <w:numId w:val="6"/>
        </w:numPr>
        <w:rPr>
          <w:rFonts w:ascii="Arial" w:hAnsi="Arial" w:cs="Arial"/>
          <w:sz w:val="20"/>
          <w:szCs w:val="20"/>
        </w:rPr>
      </w:pPr>
      <w:r w:rsidRPr="00DD33D2">
        <w:rPr>
          <w:rFonts w:ascii="Arial" w:hAnsi="Arial" w:cs="Arial"/>
          <w:sz w:val="20"/>
          <w:szCs w:val="20"/>
        </w:rPr>
        <w:t>Virksomheden skal ved nedlukning bortskaffe alt affaldsoplag, herunder</w:t>
      </w:r>
      <w:r w:rsidR="00AA03A1" w:rsidRPr="00DD33D2">
        <w:rPr>
          <w:rFonts w:ascii="Arial" w:hAnsi="Arial" w:cs="Arial"/>
          <w:sz w:val="20"/>
          <w:szCs w:val="20"/>
        </w:rPr>
        <w:t xml:space="preserve"> usorteret og sorteret farligt og ikke farligt affald, herunder brugt emballage mm. </w:t>
      </w:r>
      <w:r w:rsidRPr="00DD33D2">
        <w:rPr>
          <w:rFonts w:ascii="Arial" w:hAnsi="Arial" w:cs="Arial"/>
          <w:sz w:val="20"/>
          <w:szCs w:val="20"/>
        </w:rPr>
        <w:t>til godkendt modtager.</w:t>
      </w:r>
    </w:p>
    <w:p w14:paraId="63449A66" w14:textId="7D7338C2" w:rsidR="00306F13" w:rsidRDefault="00306F13">
      <w:pPr>
        <w:spacing w:after="200"/>
        <w:rPr>
          <w:highlight w:val="yellow"/>
        </w:rPr>
      </w:pPr>
      <w:r>
        <w:rPr>
          <w:highlight w:val="yellow"/>
        </w:rPr>
        <w:br w:type="page"/>
      </w:r>
    </w:p>
    <w:p w14:paraId="4B3F91AC" w14:textId="782A7B91" w:rsidR="00DF0791" w:rsidRDefault="00DF0791" w:rsidP="007E42E3">
      <w:pPr>
        <w:pStyle w:val="Overskrift1"/>
        <w:numPr>
          <w:ilvl w:val="0"/>
          <w:numId w:val="0"/>
        </w:numPr>
      </w:pPr>
      <w:bookmarkStart w:id="5" w:name="_Toc319325573"/>
      <w:bookmarkStart w:id="6" w:name="_Toc262808934"/>
      <w:r>
        <w:lastRenderedPageBreak/>
        <w:t>Miljøvurdering</w:t>
      </w:r>
      <w:bookmarkEnd w:id="5"/>
      <w:bookmarkEnd w:id="6"/>
    </w:p>
    <w:p w14:paraId="31A8425C" w14:textId="218E5FD5" w:rsidR="00FF5A76" w:rsidRPr="00136B95" w:rsidRDefault="00FF5A76" w:rsidP="00935031">
      <w:pPr>
        <w:rPr>
          <w:rFonts w:ascii="Verdana" w:hAnsi="Verdana" w:cs="Arial"/>
          <w:sz w:val="19"/>
          <w:szCs w:val="19"/>
        </w:rPr>
      </w:pPr>
      <w:r w:rsidRPr="00136B95">
        <w:rPr>
          <w:rFonts w:ascii="Verdana" w:hAnsi="Verdana" w:cs="Arial"/>
          <w:sz w:val="19"/>
          <w:szCs w:val="19"/>
        </w:rPr>
        <w:t>Virksomheden ønsker at modtage og omemballer rester af husholdningskemi før transport til afbrænding eller genanvendelse af emballage</w:t>
      </w:r>
      <w:r w:rsidR="00935031">
        <w:rPr>
          <w:rFonts w:ascii="Verdana" w:hAnsi="Verdana" w:cs="Arial"/>
          <w:sz w:val="19"/>
          <w:szCs w:val="19"/>
        </w:rPr>
        <w:t>n</w:t>
      </w:r>
      <w:r w:rsidRPr="00136B95">
        <w:rPr>
          <w:rFonts w:ascii="Verdana" w:hAnsi="Verdana" w:cs="Arial"/>
          <w:sz w:val="19"/>
          <w:szCs w:val="19"/>
        </w:rPr>
        <w:t>.</w:t>
      </w:r>
    </w:p>
    <w:p w14:paraId="45FCE91D" w14:textId="77777777" w:rsidR="00AB1C91" w:rsidRPr="00136B95" w:rsidRDefault="00AB1C91" w:rsidP="00935031">
      <w:pPr>
        <w:rPr>
          <w:rFonts w:ascii="Verdana" w:hAnsi="Verdana"/>
          <w:b/>
          <w:bCs/>
          <w:sz w:val="19"/>
          <w:szCs w:val="19"/>
        </w:rPr>
      </w:pPr>
    </w:p>
    <w:p w14:paraId="14426094" w14:textId="6DFF44C5" w:rsidR="00324415" w:rsidRPr="00136B95" w:rsidRDefault="00AB1C91" w:rsidP="00935031">
      <w:pPr>
        <w:rPr>
          <w:rFonts w:ascii="Verdana" w:hAnsi="Verdana"/>
          <w:sz w:val="19"/>
          <w:szCs w:val="19"/>
        </w:rPr>
      </w:pPr>
      <w:r w:rsidRPr="00136B95">
        <w:rPr>
          <w:rFonts w:ascii="Verdana" w:hAnsi="Verdana"/>
          <w:sz w:val="19"/>
          <w:szCs w:val="19"/>
        </w:rPr>
        <w:t>Virksomheden har fremsendt beskrivelser af hver enkelt affalds</w:t>
      </w:r>
      <w:r w:rsidRPr="00136B95">
        <w:rPr>
          <w:rFonts w:ascii="Verdana" w:hAnsi="Verdana"/>
          <w:sz w:val="19"/>
          <w:szCs w:val="19"/>
        </w:rPr>
        <w:softHyphen/>
        <w:t>produkt samt EAK-kode</w:t>
      </w:r>
      <w:r w:rsidR="00394462" w:rsidRPr="00136B95">
        <w:rPr>
          <w:rFonts w:ascii="Verdana" w:hAnsi="Verdana"/>
          <w:sz w:val="19"/>
          <w:szCs w:val="19"/>
        </w:rPr>
        <w:t xml:space="preserve">, hvilket </w:t>
      </w:r>
      <w:r w:rsidR="00F90759" w:rsidRPr="00136B95">
        <w:rPr>
          <w:rFonts w:ascii="Verdana" w:hAnsi="Verdana"/>
          <w:sz w:val="19"/>
          <w:szCs w:val="19"/>
        </w:rPr>
        <w:t>kun</w:t>
      </w:r>
      <w:r w:rsidR="0026618F" w:rsidRPr="00136B95">
        <w:rPr>
          <w:rFonts w:ascii="Verdana" w:hAnsi="Verdana"/>
          <w:sz w:val="19"/>
          <w:szCs w:val="19"/>
        </w:rPr>
        <w:t xml:space="preserve"> er</w:t>
      </w:r>
      <w:r w:rsidR="00F90759" w:rsidRPr="00136B95">
        <w:rPr>
          <w:rFonts w:ascii="Verdana" w:hAnsi="Verdana"/>
          <w:sz w:val="19"/>
          <w:szCs w:val="19"/>
        </w:rPr>
        <w:t xml:space="preserve"> 2 </w:t>
      </w:r>
      <w:r w:rsidR="00394462" w:rsidRPr="00136B95">
        <w:rPr>
          <w:rFonts w:ascii="Verdana" w:hAnsi="Verdana"/>
          <w:sz w:val="19"/>
          <w:szCs w:val="19"/>
        </w:rPr>
        <w:t>i første omgang</w:t>
      </w:r>
      <w:r w:rsidR="00FF5A76" w:rsidRPr="00136B95">
        <w:rPr>
          <w:rFonts w:ascii="Verdana" w:hAnsi="Verdana"/>
          <w:sz w:val="19"/>
          <w:szCs w:val="19"/>
        </w:rPr>
        <w:t xml:space="preserve"> </w:t>
      </w:r>
      <w:r w:rsidR="0026618F" w:rsidRPr="00136B95">
        <w:rPr>
          <w:rFonts w:ascii="Verdana" w:hAnsi="Verdana"/>
          <w:sz w:val="19"/>
          <w:szCs w:val="19"/>
        </w:rPr>
        <w:t xml:space="preserve">henholdsvis </w:t>
      </w:r>
      <w:r w:rsidR="00FF5A76" w:rsidRPr="00136B95">
        <w:rPr>
          <w:rFonts w:ascii="Verdana" w:hAnsi="Verdana"/>
          <w:sz w:val="19"/>
          <w:szCs w:val="19"/>
        </w:rPr>
        <w:t>syre og baser, som på genbrugsstationerne bliver sorteret ud og pakket i de dunke de</w:t>
      </w:r>
      <w:r w:rsidR="0055309E" w:rsidRPr="00136B95">
        <w:rPr>
          <w:rFonts w:ascii="Verdana" w:hAnsi="Verdana"/>
          <w:sz w:val="19"/>
          <w:szCs w:val="19"/>
        </w:rPr>
        <w:t>t</w:t>
      </w:r>
      <w:r w:rsidR="00FF5A76" w:rsidRPr="00136B95">
        <w:rPr>
          <w:rFonts w:ascii="Verdana" w:hAnsi="Verdana"/>
          <w:sz w:val="19"/>
          <w:szCs w:val="19"/>
        </w:rPr>
        <w:t xml:space="preserve"> kommer i mellem ver</w:t>
      </w:r>
      <w:r w:rsidR="00166F3C" w:rsidRPr="00136B95">
        <w:rPr>
          <w:rFonts w:ascii="Verdana" w:hAnsi="Verdana"/>
          <w:sz w:val="19"/>
          <w:szCs w:val="19"/>
        </w:rPr>
        <w:t>m</w:t>
      </w:r>
      <w:r w:rsidR="00FF5A76" w:rsidRPr="00136B95">
        <w:rPr>
          <w:rFonts w:ascii="Verdana" w:hAnsi="Verdana"/>
          <w:sz w:val="19"/>
          <w:szCs w:val="19"/>
        </w:rPr>
        <w:t>i</w:t>
      </w:r>
      <w:r w:rsidR="00166F3C" w:rsidRPr="00136B95">
        <w:rPr>
          <w:rFonts w:ascii="Verdana" w:hAnsi="Verdana"/>
          <w:sz w:val="19"/>
          <w:szCs w:val="19"/>
        </w:rPr>
        <w:t>culit</w:t>
      </w:r>
      <w:r w:rsidR="00FF5A76" w:rsidRPr="00136B95">
        <w:rPr>
          <w:rFonts w:ascii="Verdana" w:hAnsi="Verdana"/>
          <w:sz w:val="19"/>
          <w:szCs w:val="19"/>
        </w:rPr>
        <w:t xml:space="preserve"> i dobbelt plasttønder</w:t>
      </w:r>
      <w:r w:rsidR="001910EE" w:rsidRPr="00136B95">
        <w:rPr>
          <w:rFonts w:ascii="Verdana" w:hAnsi="Verdana"/>
          <w:sz w:val="19"/>
          <w:szCs w:val="19"/>
        </w:rPr>
        <w:t>.</w:t>
      </w:r>
    </w:p>
    <w:p w14:paraId="205BA407" w14:textId="77777777" w:rsidR="00FF5A76" w:rsidRPr="00136B95" w:rsidRDefault="00FF5A76" w:rsidP="00935031">
      <w:pPr>
        <w:rPr>
          <w:rFonts w:ascii="Verdana" w:hAnsi="Verdana"/>
          <w:sz w:val="19"/>
          <w:szCs w:val="19"/>
        </w:rPr>
      </w:pPr>
    </w:p>
    <w:p w14:paraId="022CE20A" w14:textId="7F1CF410" w:rsidR="00F90759" w:rsidRPr="00136B95" w:rsidRDefault="00FF5A76" w:rsidP="00935031">
      <w:pPr>
        <w:rPr>
          <w:rFonts w:ascii="Verdana" w:hAnsi="Verdana"/>
          <w:sz w:val="19"/>
          <w:szCs w:val="19"/>
        </w:rPr>
      </w:pPr>
      <w:r w:rsidRPr="00136B95">
        <w:rPr>
          <w:rFonts w:ascii="Verdana" w:hAnsi="Verdana"/>
          <w:sz w:val="19"/>
          <w:szCs w:val="19"/>
        </w:rPr>
        <w:t xml:space="preserve">Efter modtagelse </w:t>
      </w:r>
      <w:r w:rsidR="0026618F" w:rsidRPr="00136B95">
        <w:rPr>
          <w:rFonts w:ascii="Verdana" w:hAnsi="Verdana"/>
          <w:sz w:val="19"/>
          <w:szCs w:val="19"/>
        </w:rPr>
        <w:t xml:space="preserve">hos virksomheden </w:t>
      </w:r>
      <w:r w:rsidRPr="00136B95">
        <w:rPr>
          <w:rFonts w:ascii="Verdana" w:hAnsi="Verdana"/>
          <w:sz w:val="19"/>
          <w:szCs w:val="19"/>
        </w:rPr>
        <w:t>vil de kendte syre</w:t>
      </w:r>
      <w:r w:rsidR="0026618F" w:rsidRPr="00136B95">
        <w:rPr>
          <w:rFonts w:ascii="Verdana" w:hAnsi="Verdana"/>
          <w:sz w:val="19"/>
          <w:szCs w:val="19"/>
        </w:rPr>
        <w:t>/baser</w:t>
      </w:r>
      <w:r w:rsidRPr="00136B95">
        <w:rPr>
          <w:rFonts w:ascii="Verdana" w:hAnsi="Verdana"/>
          <w:sz w:val="19"/>
          <w:szCs w:val="19"/>
        </w:rPr>
        <w:t xml:space="preserve"> blive</w:t>
      </w:r>
      <w:r w:rsidR="005B61F3" w:rsidRPr="00136B95">
        <w:rPr>
          <w:rFonts w:ascii="Verdana" w:hAnsi="Verdana"/>
          <w:sz w:val="19"/>
          <w:szCs w:val="19"/>
        </w:rPr>
        <w:t xml:space="preserve"> </w:t>
      </w:r>
      <w:r w:rsidRPr="00136B95">
        <w:rPr>
          <w:rFonts w:ascii="Verdana" w:hAnsi="Verdana"/>
          <w:sz w:val="19"/>
          <w:szCs w:val="19"/>
        </w:rPr>
        <w:t xml:space="preserve">hældt </w:t>
      </w:r>
      <w:r w:rsidR="005B61F3" w:rsidRPr="00136B95">
        <w:rPr>
          <w:rFonts w:ascii="Verdana" w:hAnsi="Verdana"/>
          <w:sz w:val="19"/>
          <w:szCs w:val="19"/>
        </w:rPr>
        <w:t>på</w:t>
      </w:r>
      <w:r w:rsidRPr="00136B95">
        <w:rPr>
          <w:rFonts w:ascii="Verdana" w:hAnsi="Verdana"/>
          <w:sz w:val="19"/>
          <w:szCs w:val="19"/>
        </w:rPr>
        <w:t xml:space="preserve"> 1000 liters IBC-godkendte tanke.</w:t>
      </w:r>
      <w:r w:rsidR="0055309E" w:rsidRPr="00136B95">
        <w:rPr>
          <w:rFonts w:ascii="Verdana" w:hAnsi="Verdana"/>
          <w:sz w:val="19"/>
          <w:szCs w:val="19"/>
        </w:rPr>
        <w:t xml:space="preserve"> </w:t>
      </w:r>
      <w:r w:rsidR="005B61F3" w:rsidRPr="00136B95">
        <w:rPr>
          <w:rFonts w:ascii="Verdana" w:hAnsi="Verdana"/>
          <w:sz w:val="19"/>
          <w:szCs w:val="19"/>
        </w:rPr>
        <w:t>Tvivlsomme</w:t>
      </w:r>
      <w:r w:rsidRPr="00136B95">
        <w:rPr>
          <w:rFonts w:ascii="Verdana" w:hAnsi="Verdana"/>
          <w:sz w:val="19"/>
          <w:szCs w:val="19"/>
        </w:rPr>
        <w:t xml:space="preserve"> rester eller indhold i </w:t>
      </w:r>
      <w:r w:rsidR="00F90759" w:rsidRPr="00136B95">
        <w:rPr>
          <w:rFonts w:ascii="Verdana" w:hAnsi="Verdana"/>
          <w:sz w:val="19"/>
          <w:szCs w:val="19"/>
        </w:rPr>
        <w:t xml:space="preserve">beholder </w:t>
      </w:r>
      <w:r w:rsidRPr="00136B95">
        <w:rPr>
          <w:rFonts w:ascii="Verdana" w:hAnsi="Verdana"/>
          <w:sz w:val="19"/>
          <w:szCs w:val="19"/>
        </w:rPr>
        <w:t>uden mærkat</w:t>
      </w:r>
      <w:r w:rsidR="00F90759" w:rsidRPr="00136B95">
        <w:rPr>
          <w:rFonts w:ascii="Verdana" w:hAnsi="Verdana"/>
          <w:sz w:val="19"/>
          <w:szCs w:val="19"/>
        </w:rPr>
        <w:t xml:space="preserve"> vil blive sat i karantæne. Dette indhold vil efterfølgende blive analyseret af virksomhedens kemiker og fastsat om disse kan blandes med de øvrige </w:t>
      </w:r>
      <w:r w:rsidRPr="00136B95">
        <w:rPr>
          <w:rFonts w:ascii="Verdana" w:hAnsi="Verdana"/>
          <w:sz w:val="19"/>
          <w:szCs w:val="19"/>
        </w:rPr>
        <w:t>syrer</w:t>
      </w:r>
      <w:r w:rsidR="00F90759" w:rsidRPr="00136B95">
        <w:rPr>
          <w:rFonts w:ascii="Verdana" w:hAnsi="Verdana"/>
          <w:sz w:val="19"/>
          <w:szCs w:val="19"/>
        </w:rPr>
        <w:t xml:space="preserve"> eller basser. </w:t>
      </w:r>
    </w:p>
    <w:p w14:paraId="017E35DE" w14:textId="77777777" w:rsidR="00F90759" w:rsidRPr="00136B95" w:rsidRDefault="00F90759" w:rsidP="00935031">
      <w:pPr>
        <w:rPr>
          <w:rFonts w:ascii="Verdana" w:hAnsi="Verdana"/>
          <w:sz w:val="19"/>
          <w:szCs w:val="19"/>
        </w:rPr>
      </w:pPr>
    </w:p>
    <w:p w14:paraId="20D5B019" w14:textId="27486930" w:rsidR="00F90759" w:rsidRPr="00136B95" w:rsidRDefault="00F90759" w:rsidP="00935031">
      <w:pPr>
        <w:rPr>
          <w:rFonts w:ascii="Verdana" w:hAnsi="Verdana"/>
          <w:sz w:val="19"/>
          <w:szCs w:val="19"/>
        </w:rPr>
      </w:pPr>
      <w:r w:rsidRPr="00136B95">
        <w:rPr>
          <w:rFonts w:ascii="Verdana" w:hAnsi="Verdana"/>
          <w:sz w:val="19"/>
          <w:szCs w:val="19"/>
        </w:rPr>
        <w:t>De tomme dunke vil blive skyllet o</w:t>
      </w:r>
      <w:r w:rsidR="00FF5A76" w:rsidRPr="00136B95">
        <w:rPr>
          <w:rFonts w:ascii="Verdana" w:hAnsi="Verdana"/>
          <w:sz w:val="19"/>
          <w:szCs w:val="19"/>
        </w:rPr>
        <w:t>g</w:t>
      </w:r>
      <w:r w:rsidRPr="00136B95">
        <w:rPr>
          <w:rFonts w:ascii="Verdana" w:hAnsi="Verdana"/>
          <w:sz w:val="19"/>
          <w:szCs w:val="19"/>
        </w:rPr>
        <w:t xml:space="preserve"> granul</w:t>
      </w:r>
      <w:r w:rsidR="0026618F" w:rsidRPr="00136B95">
        <w:rPr>
          <w:rFonts w:ascii="Verdana" w:hAnsi="Verdana"/>
          <w:sz w:val="19"/>
          <w:szCs w:val="19"/>
        </w:rPr>
        <w:t>eret</w:t>
      </w:r>
      <w:r w:rsidR="00FF5A76" w:rsidRPr="00136B95">
        <w:rPr>
          <w:rFonts w:ascii="Verdana" w:hAnsi="Verdana"/>
          <w:sz w:val="19"/>
          <w:szCs w:val="19"/>
        </w:rPr>
        <w:t xml:space="preserve"> og bortskaffet som farligt affald</w:t>
      </w:r>
      <w:r w:rsidR="0055309E" w:rsidRPr="00136B95">
        <w:rPr>
          <w:rFonts w:ascii="Verdana" w:hAnsi="Verdana"/>
          <w:sz w:val="19"/>
          <w:szCs w:val="19"/>
        </w:rPr>
        <w:t xml:space="preserve"> til genanvendelse</w:t>
      </w:r>
      <w:r w:rsidRPr="00136B95">
        <w:rPr>
          <w:rFonts w:ascii="Verdana" w:hAnsi="Verdana"/>
          <w:sz w:val="19"/>
          <w:szCs w:val="19"/>
        </w:rPr>
        <w:t xml:space="preserve">. Vaskevandet </w:t>
      </w:r>
      <w:r w:rsidR="00FF5A76" w:rsidRPr="00136B95">
        <w:rPr>
          <w:rFonts w:ascii="Verdana" w:hAnsi="Verdana"/>
          <w:sz w:val="19"/>
          <w:szCs w:val="19"/>
        </w:rPr>
        <w:t xml:space="preserve">fra rengøring af tønderne </w:t>
      </w:r>
      <w:r w:rsidRPr="00136B95">
        <w:rPr>
          <w:rFonts w:ascii="Verdana" w:hAnsi="Verdana"/>
          <w:sz w:val="19"/>
          <w:szCs w:val="19"/>
        </w:rPr>
        <w:t>bliver opsamlet og sendt til behandling</w:t>
      </w:r>
      <w:r w:rsidR="00FF5A76" w:rsidRPr="00136B95">
        <w:rPr>
          <w:rFonts w:ascii="Verdana" w:hAnsi="Verdana"/>
          <w:sz w:val="19"/>
          <w:szCs w:val="19"/>
        </w:rPr>
        <w:t>.</w:t>
      </w:r>
      <w:r w:rsidRPr="00136B95">
        <w:rPr>
          <w:rFonts w:ascii="Verdana" w:hAnsi="Verdana"/>
          <w:sz w:val="19"/>
          <w:szCs w:val="19"/>
        </w:rPr>
        <w:t xml:space="preserve"> </w:t>
      </w:r>
    </w:p>
    <w:p w14:paraId="76F1687C" w14:textId="77777777" w:rsidR="00FF5A76" w:rsidRPr="00136B95" w:rsidRDefault="00FF5A76" w:rsidP="00935031">
      <w:pPr>
        <w:rPr>
          <w:rFonts w:ascii="Verdana" w:hAnsi="Verdana"/>
          <w:sz w:val="19"/>
          <w:szCs w:val="19"/>
        </w:rPr>
      </w:pPr>
    </w:p>
    <w:p w14:paraId="58906E22" w14:textId="1C2BF013" w:rsidR="00FF5A76" w:rsidRPr="00136B95" w:rsidRDefault="00FF5A76" w:rsidP="00935031">
      <w:pPr>
        <w:rPr>
          <w:rFonts w:ascii="Verdana" w:hAnsi="Verdana"/>
          <w:sz w:val="19"/>
          <w:szCs w:val="19"/>
        </w:rPr>
      </w:pPr>
      <w:r w:rsidRPr="00136B95">
        <w:rPr>
          <w:rFonts w:ascii="Verdana" w:hAnsi="Verdana"/>
          <w:sz w:val="19"/>
          <w:szCs w:val="19"/>
        </w:rPr>
        <w:t xml:space="preserve">Hvis der har været spildt/lækket kemikalier ud i vermiculit vil denne blive bortskaffet som farligt affald. Mens øvrig vermiculite vil blive sendt til genanvendelse. </w:t>
      </w:r>
    </w:p>
    <w:p w14:paraId="293FC380" w14:textId="77777777" w:rsidR="00BE60DF" w:rsidRDefault="00BE60DF" w:rsidP="00BE60DF">
      <w:pPr>
        <w:pStyle w:val="Overskrift2"/>
        <w:numPr>
          <w:ilvl w:val="0"/>
          <w:numId w:val="0"/>
        </w:numPr>
      </w:pPr>
      <w:bookmarkStart w:id="7" w:name="_Toc319325579"/>
      <w:bookmarkStart w:id="8" w:name="_Toc262808937"/>
      <w:bookmarkStart w:id="9" w:name="_Toc533402354"/>
      <w:bookmarkEnd w:id="3"/>
      <w:bookmarkEnd w:id="4"/>
      <w:r>
        <w:t xml:space="preserve">Planforhold </w:t>
      </w:r>
      <w:bookmarkEnd w:id="7"/>
      <w:bookmarkEnd w:id="8"/>
    </w:p>
    <w:bookmarkEnd w:id="9"/>
    <w:p w14:paraId="0E3BBED3" w14:textId="77777777" w:rsidR="00BE60DF" w:rsidRPr="00E66C93" w:rsidRDefault="00BE60DF" w:rsidP="00BE60DF">
      <w:pPr>
        <w:rPr>
          <w:rFonts w:ascii="Verdana" w:hAnsi="Verdana"/>
          <w:b/>
          <w:bCs/>
          <w:sz w:val="19"/>
          <w:szCs w:val="19"/>
        </w:rPr>
      </w:pPr>
      <w:r w:rsidRPr="00E66C93">
        <w:rPr>
          <w:rFonts w:ascii="Verdana" w:hAnsi="Verdana"/>
          <w:b/>
          <w:bCs/>
          <w:sz w:val="19"/>
          <w:szCs w:val="19"/>
        </w:rPr>
        <w:t>Kommune- og lokalplanforhold</w:t>
      </w:r>
    </w:p>
    <w:p w14:paraId="25145668" w14:textId="77777777" w:rsidR="00BE60DF" w:rsidRPr="00E66C93" w:rsidRDefault="00BE60DF" w:rsidP="00BE60DF">
      <w:pPr>
        <w:rPr>
          <w:rFonts w:ascii="Verdana" w:hAnsi="Verdana"/>
          <w:sz w:val="19"/>
          <w:szCs w:val="19"/>
        </w:rPr>
      </w:pPr>
      <w:r w:rsidRPr="00E66C93">
        <w:rPr>
          <w:rFonts w:ascii="Verdana" w:hAnsi="Verdana"/>
          <w:sz w:val="19"/>
          <w:szCs w:val="19"/>
        </w:rPr>
        <w:t>Virksomheden er placeret i et område, der ifølge kommuneplanen er udpeget til erhvervsområde i byzone. Området uden for erhvervsområdet er åbent land i landzone.</w:t>
      </w:r>
    </w:p>
    <w:p w14:paraId="18439EA3" w14:textId="44CC66A0" w:rsidR="00BE60DF" w:rsidRPr="00E66C93" w:rsidRDefault="00BE60DF" w:rsidP="00BE60DF">
      <w:pPr>
        <w:rPr>
          <w:rFonts w:ascii="Verdana" w:hAnsi="Verdana"/>
          <w:sz w:val="19"/>
          <w:szCs w:val="19"/>
        </w:rPr>
      </w:pPr>
      <w:r w:rsidRPr="00E66C93">
        <w:rPr>
          <w:rFonts w:ascii="Verdana" w:hAnsi="Verdana"/>
          <w:sz w:val="19"/>
          <w:szCs w:val="19"/>
        </w:rPr>
        <w:t xml:space="preserve">Virksomheden drives fra matrikel 4h, Flemstofte by, Krummerup, som er omfattet af lokalplan Flemstofte nr. 4 E 1 og 2 (1987). </w:t>
      </w:r>
      <w:r>
        <w:rPr>
          <w:rFonts w:ascii="Verdana" w:hAnsi="Verdana"/>
          <w:sz w:val="19"/>
          <w:szCs w:val="19"/>
        </w:rPr>
        <w:t xml:space="preserve">Denne fastsætter, at området primært skal anvendes til erhvervsformål, industri og værkstedsvirksomheder. Det vurderes, at en </w:t>
      </w:r>
      <w:r w:rsidR="00C76255">
        <w:rPr>
          <w:rFonts w:ascii="Verdana" w:hAnsi="Verdana"/>
          <w:sz w:val="19"/>
          <w:szCs w:val="19"/>
        </w:rPr>
        <w:t>affaldsbehandlingsv</w:t>
      </w:r>
      <w:r>
        <w:rPr>
          <w:rFonts w:ascii="Verdana" w:hAnsi="Verdana"/>
          <w:sz w:val="19"/>
          <w:szCs w:val="19"/>
        </w:rPr>
        <w:t>irksomhede er omfattet af lokalplanens anvendelses formål</w:t>
      </w:r>
      <w:r w:rsidR="00E20E4D">
        <w:rPr>
          <w:rFonts w:ascii="Verdana" w:hAnsi="Verdana"/>
          <w:sz w:val="19"/>
          <w:szCs w:val="19"/>
        </w:rPr>
        <w:t>.</w:t>
      </w:r>
    </w:p>
    <w:p w14:paraId="7529984C" w14:textId="77777777" w:rsidR="00BE60DF" w:rsidRDefault="00BE60DF" w:rsidP="00BE60DF"/>
    <w:p w14:paraId="57C48794" w14:textId="77777777" w:rsidR="00BE60DF" w:rsidRPr="00E66C93" w:rsidRDefault="00BE60DF" w:rsidP="00BE60DF">
      <w:pPr>
        <w:rPr>
          <w:rFonts w:ascii="Verdana" w:hAnsi="Verdana" w:cs="Arial"/>
          <w:b/>
          <w:color w:val="000000"/>
          <w:sz w:val="19"/>
          <w:szCs w:val="19"/>
        </w:rPr>
      </w:pPr>
      <w:r w:rsidRPr="00E66C93">
        <w:rPr>
          <w:rFonts w:ascii="Verdana" w:hAnsi="Verdana" w:cs="Arial"/>
          <w:b/>
          <w:color w:val="000000"/>
          <w:sz w:val="19"/>
          <w:szCs w:val="19"/>
        </w:rPr>
        <w:t>Godkendelsen skal MV screenes</w:t>
      </w:r>
    </w:p>
    <w:p w14:paraId="29922F3B" w14:textId="166FE0C3" w:rsidR="00BE60DF" w:rsidRPr="00E66C93" w:rsidRDefault="00BE60DF" w:rsidP="00BE60DF">
      <w:pPr>
        <w:rPr>
          <w:rFonts w:ascii="Verdana" w:hAnsi="Verdana" w:cs="Arial"/>
          <w:sz w:val="19"/>
          <w:szCs w:val="19"/>
        </w:rPr>
      </w:pPr>
      <w:r w:rsidRPr="00E66C93">
        <w:rPr>
          <w:rFonts w:ascii="Verdana" w:hAnsi="Verdana" w:cs="Arial"/>
          <w:sz w:val="19"/>
          <w:szCs w:val="19"/>
        </w:rPr>
        <w:t>Virksomhede</w:t>
      </w:r>
      <w:r w:rsidR="00C76255">
        <w:rPr>
          <w:rFonts w:ascii="Verdana" w:hAnsi="Verdana" w:cs="Arial"/>
          <w:sz w:val="19"/>
          <w:szCs w:val="19"/>
        </w:rPr>
        <w:t>r,</w:t>
      </w:r>
      <w:r w:rsidRPr="00E66C93">
        <w:rPr>
          <w:rFonts w:ascii="Verdana" w:hAnsi="Verdana" w:cs="Arial"/>
          <w:sz w:val="19"/>
          <w:szCs w:val="19"/>
        </w:rPr>
        <w:t xml:space="preserve"> som modtager affald</w:t>
      </w:r>
      <w:r w:rsidR="00C76255">
        <w:rPr>
          <w:rFonts w:ascii="Verdana" w:hAnsi="Verdana" w:cs="Arial"/>
          <w:sz w:val="19"/>
          <w:szCs w:val="19"/>
        </w:rPr>
        <w:t>.</w:t>
      </w:r>
      <w:r w:rsidRPr="00E66C93">
        <w:rPr>
          <w:rFonts w:ascii="Verdana" w:hAnsi="Verdana" w:cs="Arial"/>
          <w:sz w:val="19"/>
          <w:szCs w:val="19"/>
        </w:rPr>
        <w:t xml:space="preserve"> er omfattet af MV-screening under </w:t>
      </w:r>
      <w:r w:rsidRPr="00BE60DF">
        <w:rPr>
          <w:rFonts w:ascii="Verdana" w:hAnsi="Verdana" w:cs="Arial"/>
          <w:sz w:val="19"/>
          <w:szCs w:val="19"/>
        </w:rPr>
        <w:t xml:space="preserve">punkt 11b. </w:t>
      </w:r>
      <w:r w:rsidRPr="00E66C93">
        <w:rPr>
          <w:rFonts w:ascii="Verdana" w:hAnsi="Verdana" w:cs="Arial"/>
          <w:sz w:val="19"/>
          <w:szCs w:val="19"/>
        </w:rPr>
        <w:t xml:space="preserve">Afgørelse om ikke VVM-pligt er givet </w:t>
      </w:r>
      <w:r>
        <w:rPr>
          <w:rFonts w:ascii="Verdana" w:hAnsi="Verdana" w:cs="Arial"/>
          <w:sz w:val="19"/>
          <w:szCs w:val="19"/>
        </w:rPr>
        <w:t xml:space="preserve">i </w:t>
      </w:r>
      <w:r w:rsidRPr="00E66C93">
        <w:rPr>
          <w:rFonts w:ascii="Verdana" w:hAnsi="Verdana" w:cs="Arial"/>
          <w:sz w:val="19"/>
          <w:szCs w:val="19"/>
        </w:rPr>
        <w:t>en selvstændig afgørelse.</w:t>
      </w:r>
    </w:p>
    <w:p w14:paraId="7702310D" w14:textId="226C4B47" w:rsidR="008C01AC" w:rsidRDefault="008C01AC" w:rsidP="008C01AC">
      <w:pPr>
        <w:pStyle w:val="Overskrift2"/>
        <w:numPr>
          <w:ilvl w:val="0"/>
          <w:numId w:val="0"/>
        </w:numPr>
      </w:pPr>
      <w:r>
        <w:t>Beskyttelse af dyr, planter og habitater</w:t>
      </w:r>
    </w:p>
    <w:p w14:paraId="4A315E15" w14:textId="6B35B37E" w:rsidR="00BE60DF" w:rsidRPr="00E66C93" w:rsidRDefault="00BE60DF" w:rsidP="00BE60DF">
      <w:pPr>
        <w:rPr>
          <w:rFonts w:ascii="Verdana" w:hAnsi="Verdana"/>
          <w:sz w:val="19"/>
          <w:szCs w:val="19"/>
        </w:rPr>
      </w:pPr>
      <w:r w:rsidRPr="00E66C93">
        <w:rPr>
          <w:rFonts w:ascii="Verdana" w:hAnsi="Verdana"/>
          <w:sz w:val="19"/>
          <w:szCs w:val="19"/>
        </w:rPr>
        <w:t>I området er der en mulighed for, at bilag IV-arterne flagermus, spidssnudet frø, springfrø og stor vandsalamander muligvis kan findes.</w:t>
      </w:r>
    </w:p>
    <w:p w14:paraId="62F33B32" w14:textId="77777777" w:rsidR="00BE60DF" w:rsidRPr="00E66C93" w:rsidRDefault="00BE60DF" w:rsidP="00BE60DF">
      <w:pPr>
        <w:rPr>
          <w:rFonts w:ascii="Verdana" w:hAnsi="Verdana"/>
          <w:sz w:val="19"/>
          <w:szCs w:val="19"/>
        </w:rPr>
      </w:pPr>
    </w:p>
    <w:p w14:paraId="2832D8C3" w14:textId="23F994B2" w:rsidR="00BE60DF" w:rsidRPr="00E66C93" w:rsidRDefault="00BE60DF" w:rsidP="00BE60DF">
      <w:pPr>
        <w:rPr>
          <w:rFonts w:ascii="Verdana" w:hAnsi="Verdana"/>
          <w:sz w:val="19"/>
          <w:szCs w:val="19"/>
        </w:rPr>
      </w:pPr>
      <w:r w:rsidRPr="00E66C93">
        <w:rPr>
          <w:rFonts w:ascii="Verdana" w:hAnsi="Verdana"/>
          <w:sz w:val="19"/>
          <w:szCs w:val="19"/>
        </w:rPr>
        <w:t xml:space="preserve">Der er imidlertid ikke registreret eller kendskab til fund af nogle af disse arter i området. Der er i skel på østsiden et fredet vandhul, </w:t>
      </w:r>
      <w:r w:rsidRPr="00E66C93">
        <w:rPr>
          <w:rFonts w:ascii="Verdana" w:hAnsi="Verdana"/>
          <w:sz w:val="19"/>
          <w:szCs w:val="19"/>
        </w:rPr>
        <w:lastRenderedPageBreak/>
        <w:t>som kan være levested for padderne. Men da etablering sker i eksisterende bygninger</w:t>
      </w:r>
      <w:r w:rsidR="0043278F">
        <w:rPr>
          <w:rFonts w:ascii="Verdana" w:hAnsi="Verdana"/>
          <w:sz w:val="19"/>
          <w:szCs w:val="19"/>
        </w:rPr>
        <w:t>,</w:t>
      </w:r>
      <w:r w:rsidRPr="00E66C93">
        <w:rPr>
          <w:rFonts w:ascii="Verdana" w:hAnsi="Verdana"/>
          <w:sz w:val="19"/>
          <w:szCs w:val="19"/>
        </w:rPr>
        <w:t xml:space="preserve"> vurderes det, at </w:t>
      </w:r>
      <w:r w:rsidR="0043278F">
        <w:rPr>
          <w:rFonts w:ascii="Verdana" w:hAnsi="Verdana"/>
          <w:sz w:val="19"/>
          <w:szCs w:val="19"/>
        </w:rPr>
        <w:t xml:space="preserve">etablering </w:t>
      </w:r>
      <w:r w:rsidRPr="00E66C93">
        <w:rPr>
          <w:rFonts w:ascii="Verdana" w:hAnsi="Verdana"/>
          <w:sz w:val="19"/>
          <w:szCs w:val="19"/>
        </w:rPr>
        <w:t>sker uden for deres naturlige levesteder</w:t>
      </w:r>
      <w:r w:rsidR="00FB0FBB">
        <w:rPr>
          <w:rFonts w:ascii="Verdana" w:hAnsi="Verdana"/>
          <w:sz w:val="19"/>
          <w:szCs w:val="19"/>
        </w:rPr>
        <w:t>.</w:t>
      </w:r>
    </w:p>
    <w:p w14:paraId="41B28463" w14:textId="77777777" w:rsidR="00BE60DF" w:rsidRPr="00E66C93" w:rsidRDefault="00BE60DF" w:rsidP="00BE60DF">
      <w:pPr>
        <w:rPr>
          <w:rFonts w:ascii="Verdana" w:hAnsi="Verdana"/>
          <w:sz w:val="19"/>
          <w:szCs w:val="19"/>
        </w:rPr>
      </w:pPr>
    </w:p>
    <w:p w14:paraId="788D91BE" w14:textId="4177B3D7" w:rsidR="00BE60DF" w:rsidRDefault="00BE60DF" w:rsidP="00BE60DF">
      <w:pPr>
        <w:rPr>
          <w:rFonts w:ascii="Verdana" w:hAnsi="Verdana"/>
          <w:sz w:val="19"/>
          <w:szCs w:val="19"/>
        </w:rPr>
      </w:pPr>
      <w:r w:rsidRPr="00E66C93">
        <w:rPr>
          <w:rFonts w:ascii="Verdana" w:hAnsi="Verdana"/>
          <w:sz w:val="19"/>
          <w:szCs w:val="19"/>
        </w:rPr>
        <w:t xml:space="preserve">Det er Næstved Kommunes vurdering, at habitatbekendtgørelsen ikke er til hinder for udvidelse med ny virksomhed og affaldstyper i eksisterende bygninger samt </w:t>
      </w:r>
      <w:r w:rsidR="00C76255">
        <w:rPr>
          <w:rFonts w:ascii="Verdana" w:hAnsi="Verdana"/>
          <w:sz w:val="19"/>
          <w:szCs w:val="19"/>
        </w:rPr>
        <w:t xml:space="preserve">transport </w:t>
      </w:r>
      <w:r w:rsidRPr="00E66C93">
        <w:rPr>
          <w:rFonts w:ascii="Verdana" w:hAnsi="Verdana"/>
          <w:sz w:val="19"/>
          <w:szCs w:val="19"/>
        </w:rPr>
        <w:t>på eksisterende befæstelse, som vurderes uegnet som levested for de frede</w:t>
      </w:r>
      <w:r>
        <w:rPr>
          <w:rFonts w:ascii="Verdana" w:hAnsi="Verdana"/>
          <w:sz w:val="19"/>
          <w:szCs w:val="19"/>
        </w:rPr>
        <w:t>de</w:t>
      </w:r>
      <w:r w:rsidRPr="00E66C93">
        <w:rPr>
          <w:rFonts w:ascii="Verdana" w:hAnsi="Verdana"/>
          <w:sz w:val="19"/>
          <w:szCs w:val="19"/>
        </w:rPr>
        <w:t xml:space="preserve"> arter.</w:t>
      </w:r>
    </w:p>
    <w:p w14:paraId="3ED0D8B3" w14:textId="77777777" w:rsidR="008C01AC" w:rsidRPr="00E66C93" w:rsidRDefault="008C01AC" w:rsidP="00BE60DF">
      <w:pPr>
        <w:rPr>
          <w:rFonts w:ascii="Verdana" w:hAnsi="Verdana"/>
          <w:sz w:val="19"/>
          <w:szCs w:val="19"/>
        </w:rPr>
      </w:pPr>
    </w:p>
    <w:p w14:paraId="6D1626F6" w14:textId="77777777" w:rsidR="008C01AC" w:rsidRPr="000239D3" w:rsidRDefault="008C01AC" w:rsidP="008C01AC">
      <w:pPr>
        <w:rPr>
          <w:rFonts w:ascii="Verdana" w:hAnsi="Verdana"/>
          <w:sz w:val="19"/>
          <w:szCs w:val="19"/>
        </w:rPr>
      </w:pPr>
      <w:r w:rsidRPr="000239D3">
        <w:rPr>
          <w:rFonts w:ascii="Verdana" w:eastAsia="Times New Roman" w:hAnsi="Verdana" w:cs="Arial"/>
          <w:color w:val="000000"/>
          <w:sz w:val="19"/>
          <w:szCs w:val="19"/>
          <w:lang w:eastAsia="da-DK"/>
        </w:rPr>
        <w:t xml:space="preserve">Det er desuden </w:t>
      </w:r>
      <w:r w:rsidRPr="000239D3">
        <w:rPr>
          <w:rFonts w:ascii="Verdana" w:hAnsi="Verdana"/>
          <w:sz w:val="19"/>
          <w:szCs w:val="19"/>
        </w:rPr>
        <w:t>vores vurdering, at det ansøgte ikke påvirker Natura 2000 områder væsentligt grundet afstanden til disse på over 5 km.</w:t>
      </w:r>
    </w:p>
    <w:p w14:paraId="7B61900A" w14:textId="77777777" w:rsidR="00BE60DF" w:rsidRDefault="00BE60DF" w:rsidP="00BE60DF">
      <w:pPr>
        <w:pStyle w:val="Overskrift2"/>
        <w:numPr>
          <w:ilvl w:val="0"/>
          <w:numId w:val="0"/>
        </w:numPr>
      </w:pPr>
      <w:r>
        <w:t>Vurdering af vilkår</w:t>
      </w:r>
    </w:p>
    <w:p w14:paraId="68DFBDA0" w14:textId="77777777" w:rsidR="00BE60DF" w:rsidRPr="001212D6" w:rsidRDefault="00BE60DF" w:rsidP="00BE60DF">
      <w:bookmarkStart w:id="10" w:name="_Toc319325574"/>
    </w:p>
    <w:p w14:paraId="6A7A95D7" w14:textId="0B6244C3" w:rsidR="00BE60DF" w:rsidRDefault="00BE60DF" w:rsidP="00BE60DF">
      <w:pPr>
        <w:autoSpaceDE w:val="0"/>
        <w:autoSpaceDN w:val="0"/>
        <w:rPr>
          <w:rFonts w:ascii="Verdana" w:hAnsi="Verdana"/>
          <w:i/>
          <w:iCs/>
          <w:sz w:val="19"/>
          <w:szCs w:val="19"/>
        </w:rPr>
      </w:pPr>
      <w:r w:rsidRPr="001212D6">
        <w:rPr>
          <w:rFonts w:ascii="Verdana" w:hAnsi="Verdana"/>
          <w:sz w:val="19"/>
          <w:szCs w:val="19"/>
        </w:rPr>
        <w:t>Næstved Kommune vurderer, at virksomheden med det nuværende oplyste</w:t>
      </w:r>
      <w:r>
        <w:rPr>
          <w:rFonts w:ascii="Verdana" w:hAnsi="Verdana"/>
          <w:sz w:val="19"/>
          <w:szCs w:val="19"/>
        </w:rPr>
        <w:t>,</w:t>
      </w:r>
      <w:r w:rsidRPr="001212D6">
        <w:rPr>
          <w:rFonts w:ascii="Verdana" w:hAnsi="Verdana"/>
          <w:sz w:val="19"/>
          <w:szCs w:val="19"/>
        </w:rPr>
        <w:t xml:space="preserve"> forvente</w:t>
      </w:r>
      <w:r>
        <w:rPr>
          <w:rFonts w:ascii="Verdana" w:hAnsi="Verdana"/>
          <w:sz w:val="19"/>
          <w:szCs w:val="19"/>
        </w:rPr>
        <w:t>de</w:t>
      </w:r>
      <w:r w:rsidRPr="001212D6">
        <w:rPr>
          <w:rFonts w:ascii="Verdana" w:hAnsi="Verdana"/>
          <w:sz w:val="19"/>
          <w:szCs w:val="19"/>
        </w:rPr>
        <w:t xml:space="preserve"> </w:t>
      </w:r>
      <w:r w:rsidR="00C76255">
        <w:rPr>
          <w:rFonts w:ascii="Verdana" w:hAnsi="Verdana"/>
          <w:sz w:val="19"/>
          <w:szCs w:val="19"/>
        </w:rPr>
        <w:t xml:space="preserve">oplag </w:t>
      </w:r>
      <w:r w:rsidR="00FB0FBB">
        <w:rPr>
          <w:rFonts w:ascii="Verdana" w:hAnsi="Verdana"/>
          <w:sz w:val="19"/>
          <w:szCs w:val="19"/>
        </w:rPr>
        <w:t>maksimalt</w:t>
      </w:r>
      <w:r w:rsidRPr="001212D6">
        <w:rPr>
          <w:rFonts w:ascii="Verdana" w:hAnsi="Verdana"/>
          <w:sz w:val="19"/>
          <w:szCs w:val="19"/>
        </w:rPr>
        <w:t xml:space="preserve"> </w:t>
      </w:r>
      <w:r w:rsidR="00FB0FBB">
        <w:rPr>
          <w:rFonts w:ascii="Verdana" w:hAnsi="Verdana"/>
          <w:sz w:val="19"/>
          <w:szCs w:val="19"/>
        </w:rPr>
        <w:t>20</w:t>
      </w:r>
      <w:r w:rsidR="00C76255">
        <w:rPr>
          <w:rFonts w:ascii="Verdana" w:hAnsi="Verdana"/>
          <w:sz w:val="19"/>
          <w:szCs w:val="19"/>
        </w:rPr>
        <w:t xml:space="preserve"> </w:t>
      </w:r>
      <w:r w:rsidRPr="001212D6">
        <w:rPr>
          <w:rFonts w:ascii="Verdana" w:hAnsi="Verdana"/>
          <w:sz w:val="19"/>
          <w:szCs w:val="19"/>
        </w:rPr>
        <w:t>tons</w:t>
      </w:r>
      <w:r w:rsidR="00C76255">
        <w:rPr>
          <w:rFonts w:ascii="Verdana" w:hAnsi="Verdana"/>
          <w:sz w:val="19"/>
          <w:szCs w:val="19"/>
        </w:rPr>
        <w:t>,</w:t>
      </w:r>
      <w:r w:rsidRPr="001212D6">
        <w:rPr>
          <w:rFonts w:ascii="Verdana" w:hAnsi="Verdana"/>
          <w:sz w:val="19"/>
          <w:szCs w:val="19"/>
        </w:rPr>
        <w:t xml:space="preserve"> skal registres </w:t>
      </w:r>
      <w:r w:rsidR="00AC60BC">
        <w:rPr>
          <w:rFonts w:ascii="Verdana" w:hAnsi="Verdana"/>
          <w:sz w:val="19"/>
          <w:szCs w:val="19"/>
        </w:rPr>
        <w:t xml:space="preserve">som </w:t>
      </w:r>
      <w:r w:rsidRPr="001212D6">
        <w:rPr>
          <w:rFonts w:ascii="Verdana" w:hAnsi="Verdana"/>
          <w:b/>
          <w:bCs/>
          <w:i/>
          <w:iCs/>
          <w:sz w:val="19"/>
          <w:szCs w:val="19"/>
        </w:rPr>
        <w:t>K20</w:t>
      </w:r>
      <w:r w:rsidR="00AC60BC">
        <w:rPr>
          <w:rFonts w:ascii="Verdana" w:hAnsi="Verdana"/>
          <w:b/>
          <w:bCs/>
          <w:i/>
          <w:iCs/>
          <w:sz w:val="19"/>
          <w:szCs w:val="19"/>
        </w:rPr>
        <w:t>3</w:t>
      </w:r>
      <w:r w:rsidRPr="001212D6">
        <w:rPr>
          <w:rFonts w:ascii="Verdana" w:hAnsi="Verdana"/>
          <w:b/>
          <w:bCs/>
          <w:i/>
          <w:iCs/>
          <w:sz w:val="19"/>
          <w:szCs w:val="19"/>
        </w:rPr>
        <w:t xml:space="preserve"> anlæg, der </w:t>
      </w:r>
      <w:r w:rsidR="00AC60BC" w:rsidRPr="00AC60BC">
        <w:rPr>
          <w:rFonts w:ascii="Verdana" w:hAnsi="Verdana"/>
          <w:b/>
          <w:bCs/>
          <w:i/>
          <w:iCs/>
          <w:sz w:val="19"/>
          <w:szCs w:val="19"/>
        </w:rPr>
        <w:t>omlast</w:t>
      </w:r>
      <w:r w:rsidR="00306F13">
        <w:rPr>
          <w:rFonts w:ascii="Verdana" w:hAnsi="Verdana"/>
          <w:b/>
          <w:bCs/>
          <w:i/>
          <w:iCs/>
          <w:sz w:val="19"/>
          <w:szCs w:val="19"/>
        </w:rPr>
        <w:t>er</w:t>
      </w:r>
      <w:r w:rsidR="00AC60BC" w:rsidRPr="00AC60BC">
        <w:rPr>
          <w:rFonts w:ascii="Verdana" w:hAnsi="Verdana"/>
          <w:b/>
          <w:bCs/>
          <w:i/>
          <w:iCs/>
          <w:sz w:val="19"/>
          <w:szCs w:val="19"/>
        </w:rPr>
        <w:t>, omemballer og evt. opdel</w:t>
      </w:r>
      <w:r w:rsidR="00306F13">
        <w:rPr>
          <w:rFonts w:ascii="Verdana" w:hAnsi="Verdana"/>
          <w:b/>
          <w:bCs/>
          <w:i/>
          <w:iCs/>
          <w:sz w:val="19"/>
          <w:szCs w:val="19"/>
        </w:rPr>
        <w:t>er</w:t>
      </w:r>
      <w:r w:rsidR="00AC60BC" w:rsidRPr="00AC60BC">
        <w:rPr>
          <w:rFonts w:ascii="Verdana" w:hAnsi="Verdana"/>
          <w:b/>
          <w:bCs/>
          <w:i/>
          <w:iCs/>
          <w:sz w:val="19"/>
          <w:szCs w:val="19"/>
        </w:rPr>
        <w:t xml:space="preserve"> i yderligere/renere fraktioner ved en sortering, afvanding eller filtrering, forinden videresendelse til godkendte modtagevirksomheder, som bortskaffer eller nyttiggør farligt affald</w:t>
      </w:r>
      <w:r w:rsidRPr="001212D6">
        <w:rPr>
          <w:rFonts w:ascii="Verdana" w:hAnsi="Verdana"/>
          <w:i/>
          <w:iCs/>
          <w:sz w:val="19"/>
          <w:szCs w:val="19"/>
        </w:rPr>
        <w:t xml:space="preserve">, </w:t>
      </w:r>
      <w:r w:rsidRPr="00FB0FBB">
        <w:rPr>
          <w:rFonts w:ascii="Verdana" w:hAnsi="Verdana"/>
          <w:sz w:val="19"/>
          <w:szCs w:val="19"/>
        </w:rPr>
        <w:t xml:space="preserve">så længe der </w:t>
      </w:r>
      <w:r w:rsidR="00AC60BC" w:rsidRPr="00FB0FBB">
        <w:rPr>
          <w:rFonts w:ascii="Verdana" w:hAnsi="Verdana"/>
          <w:sz w:val="19"/>
          <w:szCs w:val="19"/>
        </w:rPr>
        <w:t xml:space="preserve">modtages/ </w:t>
      </w:r>
      <w:r w:rsidR="00FB0FBB" w:rsidRPr="00FB0FBB">
        <w:rPr>
          <w:rFonts w:ascii="Verdana" w:hAnsi="Verdana"/>
          <w:sz w:val="19"/>
          <w:szCs w:val="19"/>
        </w:rPr>
        <w:t>oplagres</w:t>
      </w:r>
      <w:r w:rsidR="00AC60BC" w:rsidRPr="00FB0FBB">
        <w:rPr>
          <w:rFonts w:ascii="Verdana" w:hAnsi="Verdana"/>
          <w:sz w:val="19"/>
          <w:szCs w:val="19"/>
        </w:rPr>
        <w:t xml:space="preserve"> </w:t>
      </w:r>
      <w:r w:rsidRPr="00FB0FBB">
        <w:rPr>
          <w:rFonts w:ascii="Verdana" w:hAnsi="Verdana"/>
          <w:sz w:val="19"/>
          <w:szCs w:val="19"/>
        </w:rPr>
        <w:t>under</w:t>
      </w:r>
      <w:r w:rsidR="00AC60BC" w:rsidRPr="00FB0FBB">
        <w:rPr>
          <w:rFonts w:ascii="Verdana" w:hAnsi="Verdana"/>
          <w:sz w:val="19"/>
          <w:szCs w:val="19"/>
        </w:rPr>
        <w:t>50</w:t>
      </w:r>
      <w:r w:rsidRPr="00FB0FBB">
        <w:rPr>
          <w:rFonts w:ascii="Verdana" w:hAnsi="Verdana"/>
          <w:sz w:val="19"/>
          <w:szCs w:val="19"/>
        </w:rPr>
        <w:t xml:space="preserve"> tons affald.</w:t>
      </w:r>
      <w:r w:rsidRPr="001212D6">
        <w:rPr>
          <w:rFonts w:ascii="Verdana" w:hAnsi="Verdana"/>
          <w:i/>
          <w:iCs/>
          <w:sz w:val="19"/>
          <w:szCs w:val="19"/>
        </w:rPr>
        <w:t xml:space="preserve"> </w:t>
      </w:r>
    </w:p>
    <w:p w14:paraId="7BD33676" w14:textId="77777777" w:rsidR="00BE60DF" w:rsidRPr="001212D6" w:rsidRDefault="00BE60DF" w:rsidP="00BE60DF">
      <w:pPr>
        <w:autoSpaceDE w:val="0"/>
        <w:autoSpaceDN w:val="0"/>
        <w:rPr>
          <w:rFonts w:ascii="Verdana" w:hAnsi="Verdana"/>
          <w:sz w:val="19"/>
          <w:szCs w:val="19"/>
        </w:rPr>
      </w:pPr>
    </w:p>
    <w:p w14:paraId="70DD5981" w14:textId="6610C214" w:rsidR="00BE60DF" w:rsidRPr="001212D6" w:rsidRDefault="00BE60DF" w:rsidP="00BE60DF">
      <w:pPr>
        <w:autoSpaceDE w:val="0"/>
        <w:autoSpaceDN w:val="0"/>
        <w:rPr>
          <w:rFonts w:ascii="Verdana" w:hAnsi="Verdana"/>
          <w:sz w:val="19"/>
          <w:szCs w:val="19"/>
        </w:rPr>
      </w:pPr>
      <w:r w:rsidRPr="001212D6">
        <w:rPr>
          <w:rFonts w:ascii="Verdana" w:hAnsi="Verdana"/>
          <w:sz w:val="19"/>
          <w:szCs w:val="19"/>
        </w:rPr>
        <w:t>Miljøstyrelsen har udarbejdet standardvilkår for virksomheder under K20</w:t>
      </w:r>
      <w:r w:rsidR="00C76255">
        <w:rPr>
          <w:rFonts w:ascii="Verdana" w:hAnsi="Verdana"/>
          <w:sz w:val="19"/>
          <w:szCs w:val="19"/>
        </w:rPr>
        <w:t>3</w:t>
      </w:r>
      <w:r w:rsidRPr="001212D6">
        <w:rPr>
          <w:rFonts w:ascii="Verdana" w:hAnsi="Verdana"/>
          <w:sz w:val="19"/>
          <w:szCs w:val="19"/>
        </w:rPr>
        <w:t xml:space="preserve"> Disse standardvilkårene er indarbejdet i relevant omfang. De omfatter aktiviteter som modtagelse, </w:t>
      </w:r>
      <w:r w:rsidR="00C76255">
        <w:rPr>
          <w:rFonts w:ascii="Verdana" w:hAnsi="Verdana"/>
          <w:sz w:val="19"/>
          <w:szCs w:val="19"/>
        </w:rPr>
        <w:t>omemballering og neddeling</w:t>
      </w:r>
      <w:r w:rsidRPr="001212D6">
        <w:rPr>
          <w:rFonts w:ascii="Verdana" w:hAnsi="Verdana"/>
          <w:sz w:val="19"/>
          <w:szCs w:val="19"/>
        </w:rPr>
        <w:t xml:space="preserve"> samt oplag af farligt affald.</w:t>
      </w:r>
    </w:p>
    <w:p w14:paraId="3195E3CE" w14:textId="77777777" w:rsidR="00BE60DF" w:rsidRPr="00DB0CEE" w:rsidRDefault="00BE60DF" w:rsidP="00BE60DF">
      <w:pPr>
        <w:pStyle w:val="Overskrift2"/>
        <w:numPr>
          <w:ilvl w:val="0"/>
          <w:numId w:val="0"/>
        </w:numPr>
      </w:pPr>
      <w:r w:rsidRPr="00DB0CEE">
        <w:t>Generelt</w:t>
      </w:r>
      <w:bookmarkEnd w:id="10"/>
    </w:p>
    <w:p w14:paraId="5E511872" w14:textId="77777777" w:rsidR="00BE60DF" w:rsidRPr="00136B95" w:rsidRDefault="00BE60DF" w:rsidP="00BE60DF">
      <w:pPr>
        <w:rPr>
          <w:rFonts w:ascii="Verdana" w:hAnsi="Verdana"/>
          <w:bCs/>
          <w:sz w:val="19"/>
          <w:szCs w:val="19"/>
        </w:rPr>
      </w:pPr>
      <w:r w:rsidRPr="00136B95">
        <w:rPr>
          <w:rFonts w:ascii="Verdana" w:hAnsi="Verdana"/>
          <w:sz w:val="19"/>
          <w:szCs w:val="19"/>
        </w:rPr>
        <w:t>Driftspersonalet skal være bekendt med indhold og vilkår i denne godkendelse.</w:t>
      </w:r>
    </w:p>
    <w:p w14:paraId="3D947A9A" w14:textId="77777777" w:rsidR="00BE60DF" w:rsidRPr="00DB0CEE" w:rsidRDefault="00BE60DF" w:rsidP="00BE60DF">
      <w:pPr>
        <w:pStyle w:val="Overskrift2"/>
        <w:numPr>
          <w:ilvl w:val="0"/>
          <w:numId w:val="0"/>
        </w:numPr>
      </w:pPr>
      <w:bookmarkStart w:id="11" w:name="_Toc319325575"/>
      <w:r w:rsidRPr="00DB0CEE">
        <w:t>Indretning og drift</w:t>
      </w:r>
      <w:bookmarkEnd w:id="11"/>
    </w:p>
    <w:p w14:paraId="04303320" w14:textId="7995DA15" w:rsidR="00BE60DF" w:rsidRPr="00DB0CEE" w:rsidRDefault="00BE60DF" w:rsidP="00BE60DF">
      <w:pPr>
        <w:rPr>
          <w:rFonts w:ascii="Verdana" w:hAnsi="Verdana"/>
          <w:sz w:val="19"/>
          <w:szCs w:val="19"/>
        </w:rPr>
      </w:pPr>
      <w:r w:rsidRPr="00DB0CEE">
        <w:rPr>
          <w:rFonts w:ascii="Verdana" w:hAnsi="Verdana"/>
          <w:sz w:val="19"/>
          <w:szCs w:val="19"/>
        </w:rPr>
        <w:t>Pladsen skal ved modtagelse af affald være bemandet og ellers skal porte til pladsen/virksomheden være aflåst, for at undgå at der bliver læsset affald af</w:t>
      </w:r>
      <w:r w:rsidR="006C62E3">
        <w:rPr>
          <w:rFonts w:ascii="Verdana" w:hAnsi="Verdana"/>
          <w:sz w:val="19"/>
          <w:szCs w:val="19"/>
        </w:rPr>
        <w:t>,</w:t>
      </w:r>
      <w:r w:rsidRPr="00DB0CEE">
        <w:rPr>
          <w:rFonts w:ascii="Verdana" w:hAnsi="Verdana"/>
          <w:sz w:val="19"/>
          <w:szCs w:val="19"/>
        </w:rPr>
        <w:t xml:space="preserve"> som ikke er aftalt. </w:t>
      </w:r>
    </w:p>
    <w:p w14:paraId="4826098C" w14:textId="77777777" w:rsidR="00BE60DF" w:rsidRPr="00DB0CEE" w:rsidRDefault="00BE60DF" w:rsidP="00BE60DF">
      <w:pPr>
        <w:rPr>
          <w:rFonts w:ascii="Verdana" w:hAnsi="Verdana"/>
          <w:sz w:val="19"/>
          <w:szCs w:val="19"/>
        </w:rPr>
      </w:pPr>
    </w:p>
    <w:p w14:paraId="76491F2A" w14:textId="65B444E1" w:rsidR="00BE60DF" w:rsidRPr="00DB0CEE" w:rsidRDefault="00BE60DF" w:rsidP="00BE60DF">
      <w:pPr>
        <w:rPr>
          <w:rFonts w:ascii="Verdana" w:hAnsi="Verdana"/>
          <w:sz w:val="19"/>
          <w:szCs w:val="19"/>
        </w:rPr>
      </w:pPr>
      <w:r w:rsidRPr="00DB0CEE">
        <w:rPr>
          <w:rFonts w:ascii="Verdana" w:hAnsi="Verdana"/>
          <w:sz w:val="19"/>
          <w:szCs w:val="19"/>
        </w:rPr>
        <w:t xml:space="preserve">Virksomheden skal udarbejde en driftsinstruks, der beskriver, hvordan personalet skal foretage modtagekontrol, og hvordan de skal forholde sig i tilfælde af driftsforstyrrelser og uheld, da der </w:t>
      </w:r>
      <w:r w:rsidR="0026618F">
        <w:rPr>
          <w:rFonts w:ascii="Verdana" w:hAnsi="Verdana"/>
          <w:sz w:val="19"/>
          <w:szCs w:val="19"/>
        </w:rPr>
        <w:t xml:space="preserve">ved en fejl kan </w:t>
      </w:r>
      <w:r w:rsidRPr="00DB0CEE">
        <w:rPr>
          <w:rFonts w:ascii="Verdana" w:hAnsi="Verdana"/>
          <w:sz w:val="19"/>
          <w:szCs w:val="19"/>
        </w:rPr>
        <w:t xml:space="preserve">modtages </w:t>
      </w:r>
      <w:r w:rsidR="0026618F">
        <w:rPr>
          <w:rFonts w:ascii="Verdana" w:hAnsi="Verdana"/>
          <w:sz w:val="19"/>
          <w:szCs w:val="19"/>
        </w:rPr>
        <w:t xml:space="preserve">andre typer af </w:t>
      </w:r>
      <w:r w:rsidR="001B641D">
        <w:rPr>
          <w:rFonts w:ascii="Verdana" w:hAnsi="Verdana"/>
          <w:sz w:val="19"/>
          <w:szCs w:val="19"/>
        </w:rPr>
        <w:t>kemikalier</w:t>
      </w:r>
      <w:r w:rsidR="0026618F">
        <w:rPr>
          <w:rFonts w:ascii="Verdana" w:hAnsi="Verdana"/>
          <w:sz w:val="19"/>
          <w:szCs w:val="19"/>
        </w:rPr>
        <w:t xml:space="preserve"> pakket fra g</w:t>
      </w:r>
      <w:r w:rsidR="0042278E">
        <w:rPr>
          <w:rFonts w:ascii="Verdana" w:hAnsi="Verdana"/>
          <w:sz w:val="19"/>
          <w:szCs w:val="19"/>
        </w:rPr>
        <w:t>enbrugspladserne</w:t>
      </w:r>
      <w:r w:rsidRPr="00DB0CEE">
        <w:rPr>
          <w:rFonts w:ascii="Verdana" w:hAnsi="Verdana"/>
          <w:sz w:val="19"/>
          <w:szCs w:val="19"/>
        </w:rPr>
        <w:t xml:space="preserve"> på virksomheden.</w:t>
      </w:r>
    </w:p>
    <w:p w14:paraId="6E3D9042" w14:textId="77777777" w:rsidR="00BE60DF" w:rsidRPr="00DB0CEE" w:rsidRDefault="00BE60DF" w:rsidP="00BE60DF">
      <w:pPr>
        <w:rPr>
          <w:rFonts w:ascii="Verdana" w:hAnsi="Verdana"/>
          <w:sz w:val="19"/>
          <w:szCs w:val="19"/>
        </w:rPr>
      </w:pPr>
    </w:p>
    <w:p w14:paraId="4AD41383" w14:textId="4AC188A0" w:rsidR="00BE60DF" w:rsidRPr="00DB0CEE" w:rsidRDefault="00BE60DF" w:rsidP="00BE60DF">
      <w:pPr>
        <w:rPr>
          <w:rFonts w:ascii="Verdana" w:hAnsi="Verdana"/>
          <w:sz w:val="19"/>
          <w:szCs w:val="19"/>
        </w:rPr>
      </w:pPr>
      <w:r w:rsidRPr="00DB0CEE">
        <w:rPr>
          <w:rFonts w:ascii="Verdana" w:hAnsi="Verdana"/>
          <w:sz w:val="19"/>
          <w:szCs w:val="19"/>
        </w:rPr>
        <w:t>Desuden skal virksomheden udarbejde procedure for prøvetagning</w:t>
      </w:r>
      <w:r w:rsidR="006C62E3">
        <w:rPr>
          <w:rFonts w:ascii="Verdana" w:hAnsi="Verdana"/>
          <w:sz w:val="19"/>
          <w:szCs w:val="19"/>
        </w:rPr>
        <w:t xml:space="preserve"> af ukendt kemirester</w:t>
      </w:r>
      <w:r w:rsidRPr="00DB0CEE">
        <w:rPr>
          <w:rFonts w:ascii="Verdana" w:hAnsi="Verdana"/>
          <w:sz w:val="19"/>
          <w:szCs w:val="19"/>
        </w:rPr>
        <w:t>, som</w:t>
      </w:r>
      <w:r w:rsidR="006C62E3">
        <w:rPr>
          <w:rFonts w:ascii="Verdana" w:hAnsi="Verdana"/>
          <w:sz w:val="19"/>
          <w:szCs w:val="19"/>
        </w:rPr>
        <w:t xml:space="preserve"> skal </w:t>
      </w:r>
      <w:r w:rsidRPr="00DB0CEE">
        <w:rPr>
          <w:rFonts w:ascii="Verdana" w:hAnsi="Verdana"/>
          <w:sz w:val="19"/>
          <w:szCs w:val="19"/>
        </w:rPr>
        <w:t>forbedres løbende.</w:t>
      </w:r>
    </w:p>
    <w:p w14:paraId="44FD52D8" w14:textId="77777777" w:rsidR="00BE60DF" w:rsidRPr="00DB0CEE" w:rsidRDefault="00BE60DF" w:rsidP="00BE60DF">
      <w:pPr>
        <w:rPr>
          <w:rFonts w:ascii="Verdana" w:hAnsi="Verdana"/>
          <w:sz w:val="19"/>
          <w:szCs w:val="19"/>
        </w:rPr>
      </w:pPr>
    </w:p>
    <w:p w14:paraId="45600288" w14:textId="175DE42A" w:rsidR="00BE60DF" w:rsidRDefault="00BE60DF" w:rsidP="00BE60DF">
      <w:pPr>
        <w:rPr>
          <w:rFonts w:ascii="Verdana" w:hAnsi="Verdana"/>
          <w:sz w:val="19"/>
          <w:szCs w:val="19"/>
        </w:rPr>
      </w:pPr>
      <w:r w:rsidRPr="00DB0CEE">
        <w:rPr>
          <w:rFonts w:ascii="Verdana" w:hAnsi="Verdana"/>
          <w:sz w:val="19"/>
          <w:szCs w:val="19"/>
        </w:rPr>
        <w:t>Kørearealer skal være med fast belægning, så der kan opsamles spild/fejes.</w:t>
      </w:r>
    </w:p>
    <w:p w14:paraId="0F4E01FD" w14:textId="77777777" w:rsidR="00BE60DF" w:rsidRDefault="00BE60DF" w:rsidP="00BE60DF">
      <w:pPr>
        <w:rPr>
          <w:rFonts w:ascii="Verdana" w:hAnsi="Verdana"/>
          <w:sz w:val="19"/>
          <w:szCs w:val="19"/>
        </w:rPr>
      </w:pPr>
    </w:p>
    <w:p w14:paraId="3EAEED93" w14:textId="77777777" w:rsidR="00BE60DF" w:rsidRDefault="00BE60DF" w:rsidP="00BE60DF">
      <w:pPr>
        <w:pStyle w:val="Overskrift2"/>
        <w:numPr>
          <w:ilvl w:val="0"/>
          <w:numId w:val="0"/>
        </w:numPr>
      </w:pPr>
      <w:r>
        <w:lastRenderedPageBreak/>
        <w:t xml:space="preserve">Affaldshåndtering </w:t>
      </w:r>
    </w:p>
    <w:p w14:paraId="57DCEFC0" w14:textId="23B35C0C" w:rsidR="00BE60DF" w:rsidRDefault="00BE60DF" w:rsidP="00BE60DF">
      <w:pPr>
        <w:rPr>
          <w:rFonts w:ascii="Verdana" w:hAnsi="Verdana"/>
          <w:sz w:val="19"/>
          <w:szCs w:val="19"/>
        </w:rPr>
      </w:pPr>
      <w:r w:rsidRPr="00A42ABE">
        <w:rPr>
          <w:rFonts w:ascii="Verdana" w:hAnsi="Verdana"/>
          <w:sz w:val="19"/>
          <w:szCs w:val="19"/>
        </w:rPr>
        <w:t>Der er indsat standardvilkår om, hvilke og hvor</w:t>
      </w:r>
      <w:r w:rsidR="00FB0FBB">
        <w:rPr>
          <w:rFonts w:ascii="Verdana" w:hAnsi="Verdana"/>
          <w:sz w:val="19"/>
          <w:szCs w:val="19"/>
        </w:rPr>
        <w:t>dan</w:t>
      </w:r>
      <w:r w:rsidRPr="00A42ABE">
        <w:rPr>
          <w:rFonts w:ascii="Verdana" w:hAnsi="Verdana"/>
          <w:sz w:val="19"/>
          <w:szCs w:val="19"/>
        </w:rPr>
        <w:t xml:space="preserve"> de forskellige affaldstyper skal </w:t>
      </w:r>
      <w:r w:rsidR="00FB0FBB">
        <w:rPr>
          <w:rFonts w:ascii="Verdana" w:hAnsi="Verdana"/>
          <w:sz w:val="19"/>
          <w:szCs w:val="19"/>
        </w:rPr>
        <w:t>opbevares</w:t>
      </w:r>
      <w:r w:rsidR="00136B95">
        <w:rPr>
          <w:rFonts w:ascii="Verdana" w:hAnsi="Verdana"/>
          <w:sz w:val="19"/>
          <w:szCs w:val="19"/>
        </w:rPr>
        <w:t xml:space="preserve">. </w:t>
      </w:r>
      <w:r w:rsidRPr="00A42ABE">
        <w:rPr>
          <w:rFonts w:ascii="Verdana" w:hAnsi="Verdana"/>
          <w:sz w:val="19"/>
          <w:szCs w:val="19"/>
        </w:rPr>
        <w:t>Herunder vilkår om maksimalt oplag af de forskellige affaldstyper. De forskellige affaldstyper, må</w:t>
      </w:r>
      <w:r w:rsidR="00745377">
        <w:rPr>
          <w:rFonts w:ascii="Verdana" w:hAnsi="Verdana"/>
          <w:sz w:val="19"/>
          <w:szCs w:val="19"/>
        </w:rPr>
        <w:t xml:space="preserve"> ikke </w:t>
      </w:r>
      <w:r w:rsidRPr="00A42ABE">
        <w:rPr>
          <w:rFonts w:ascii="Verdana" w:hAnsi="Verdana"/>
          <w:sz w:val="19"/>
          <w:szCs w:val="19"/>
        </w:rPr>
        <w:t>sammenblandes</w:t>
      </w:r>
      <w:r w:rsidR="00745377">
        <w:rPr>
          <w:rFonts w:ascii="Verdana" w:hAnsi="Verdana"/>
          <w:sz w:val="19"/>
          <w:szCs w:val="19"/>
        </w:rPr>
        <w:t>,</w:t>
      </w:r>
      <w:r w:rsidRPr="00A42ABE">
        <w:rPr>
          <w:rFonts w:ascii="Verdana" w:hAnsi="Verdana"/>
          <w:sz w:val="19"/>
          <w:szCs w:val="19"/>
        </w:rPr>
        <w:t xml:space="preserve"> </w:t>
      </w:r>
      <w:r w:rsidR="006C62E3">
        <w:rPr>
          <w:rFonts w:ascii="Verdana" w:hAnsi="Verdana"/>
          <w:sz w:val="19"/>
          <w:szCs w:val="19"/>
        </w:rPr>
        <w:t>jf. virksomhedens procedure.</w:t>
      </w:r>
      <w:r w:rsidR="00745377">
        <w:rPr>
          <w:rFonts w:ascii="Verdana" w:hAnsi="Verdana"/>
          <w:sz w:val="19"/>
          <w:szCs w:val="19"/>
        </w:rPr>
        <w:t xml:space="preserve"> Kun syre i syre og Base i base. Øvrige fejlmodtagelser, skal bortskaffes i selvstændige beholder.</w:t>
      </w:r>
    </w:p>
    <w:p w14:paraId="627ECD07" w14:textId="77777777" w:rsidR="006C62E3" w:rsidRDefault="006C62E3" w:rsidP="00BE60DF">
      <w:pPr>
        <w:rPr>
          <w:rFonts w:ascii="Verdana" w:hAnsi="Verdana"/>
          <w:sz w:val="19"/>
          <w:szCs w:val="19"/>
        </w:rPr>
      </w:pPr>
    </w:p>
    <w:p w14:paraId="38EC9181" w14:textId="77777777" w:rsidR="00BE60DF" w:rsidRDefault="00BE60DF" w:rsidP="00BE60DF">
      <w:pPr>
        <w:pStyle w:val="Overskrift2"/>
        <w:numPr>
          <w:ilvl w:val="0"/>
          <w:numId w:val="0"/>
        </w:numPr>
      </w:pPr>
      <w:r>
        <w:t>Luftforurening</w:t>
      </w:r>
    </w:p>
    <w:p w14:paraId="6696C2AD" w14:textId="39EFE52C" w:rsidR="00BE60DF" w:rsidRPr="00DB0CEE" w:rsidRDefault="00BE60DF" w:rsidP="00BE60DF">
      <w:pPr>
        <w:rPr>
          <w:rFonts w:ascii="Verdana" w:hAnsi="Verdana"/>
          <w:sz w:val="19"/>
          <w:szCs w:val="19"/>
        </w:rPr>
      </w:pPr>
      <w:r>
        <w:rPr>
          <w:rFonts w:ascii="Verdana" w:hAnsi="Verdana"/>
          <w:sz w:val="19"/>
          <w:szCs w:val="19"/>
        </w:rPr>
        <w:t>Der er indsat standard vilkår til evt. krav til afkast, hvis dette etableres fra hallen</w:t>
      </w:r>
      <w:r w:rsidR="00745377">
        <w:rPr>
          <w:rFonts w:ascii="Verdana" w:hAnsi="Verdana"/>
          <w:sz w:val="19"/>
          <w:szCs w:val="19"/>
        </w:rPr>
        <w:t>, hvor omhældning sker</w:t>
      </w:r>
      <w:r>
        <w:rPr>
          <w:rFonts w:ascii="Verdana" w:hAnsi="Verdana"/>
          <w:sz w:val="19"/>
          <w:szCs w:val="19"/>
        </w:rPr>
        <w:t>.</w:t>
      </w:r>
    </w:p>
    <w:p w14:paraId="40B74542" w14:textId="77777777" w:rsidR="00BE60DF" w:rsidRPr="00DD0249" w:rsidRDefault="00BE60DF" w:rsidP="00BE60DF">
      <w:pPr>
        <w:pStyle w:val="Overskrift2"/>
        <w:numPr>
          <w:ilvl w:val="0"/>
          <w:numId w:val="0"/>
        </w:numPr>
      </w:pPr>
      <w:r w:rsidRPr="00DD0249">
        <w:t>Beskyttelse af jord, grundvand og overfladevand</w:t>
      </w:r>
    </w:p>
    <w:p w14:paraId="1E8A1B69" w14:textId="146F91F2" w:rsidR="00BE60DF" w:rsidRPr="00A42ABE" w:rsidRDefault="00BE60DF" w:rsidP="00BE60DF">
      <w:pPr>
        <w:rPr>
          <w:rFonts w:ascii="Verdana" w:hAnsi="Verdana"/>
          <w:sz w:val="19"/>
          <w:szCs w:val="19"/>
        </w:rPr>
      </w:pPr>
      <w:r w:rsidRPr="00A42ABE">
        <w:rPr>
          <w:rFonts w:ascii="Verdana" w:hAnsi="Verdana"/>
          <w:sz w:val="19"/>
          <w:szCs w:val="19"/>
        </w:rPr>
        <w:t xml:space="preserve">Virksomhedens arealer ligger i OD (område med drikkevandsinteresser) og berører indvindingsoplandet til en af Sandveds vandværks kildepladser. Afstand til boring ca. 2,5 km. </w:t>
      </w:r>
    </w:p>
    <w:p w14:paraId="334A3FE5" w14:textId="77777777" w:rsidR="00BE60DF" w:rsidRPr="00A42ABE" w:rsidRDefault="00BE60DF" w:rsidP="00BE60DF">
      <w:pPr>
        <w:rPr>
          <w:rFonts w:ascii="Verdana" w:hAnsi="Verdana"/>
          <w:sz w:val="19"/>
          <w:szCs w:val="19"/>
        </w:rPr>
      </w:pPr>
    </w:p>
    <w:p w14:paraId="4282093C" w14:textId="26FE8836" w:rsidR="00BE60DF" w:rsidRPr="00A42ABE" w:rsidRDefault="00BE60DF" w:rsidP="00BE60DF">
      <w:pPr>
        <w:rPr>
          <w:rFonts w:ascii="Verdana" w:hAnsi="Verdana"/>
          <w:sz w:val="19"/>
          <w:szCs w:val="19"/>
        </w:rPr>
      </w:pPr>
      <w:r w:rsidRPr="00A42ABE">
        <w:rPr>
          <w:rFonts w:ascii="Verdana" w:hAnsi="Verdana"/>
          <w:sz w:val="19"/>
          <w:szCs w:val="19"/>
        </w:rPr>
        <w:t>Virksomhedens opbevaring af affald sker på arealer med tæt belægning – og kontrolleret afledning, hvorfor kommunen vurderer, at risiko for forurening af grundvandet er minimal.</w:t>
      </w:r>
    </w:p>
    <w:p w14:paraId="11A922DC" w14:textId="7453D0C8" w:rsidR="00BE60DF" w:rsidRPr="00A42ABE" w:rsidRDefault="00BE60DF" w:rsidP="00BE60DF">
      <w:pPr>
        <w:rPr>
          <w:rFonts w:ascii="Verdana" w:hAnsi="Verdana"/>
          <w:sz w:val="19"/>
          <w:szCs w:val="19"/>
        </w:rPr>
      </w:pPr>
      <w:r w:rsidRPr="00A42ABE">
        <w:rPr>
          <w:rFonts w:ascii="Verdana" w:hAnsi="Verdana"/>
          <w:sz w:val="19"/>
          <w:szCs w:val="19"/>
        </w:rPr>
        <w:t xml:space="preserve">Desuden stilles </w:t>
      </w:r>
      <w:r>
        <w:rPr>
          <w:rFonts w:ascii="Verdana" w:hAnsi="Verdana"/>
          <w:sz w:val="19"/>
          <w:szCs w:val="19"/>
        </w:rPr>
        <w:t>standard</w:t>
      </w:r>
      <w:r w:rsidRPr="00A42ABE">
        <w:rPr>
          <w:rFonts w:ascii="Verdana" w:hAnsi="Verdana"/>
          <w:sz w:val="19"/>
          <w:szCs w:val="19"/>
        </w:rPr>
        <w:t>vilkår om årlig kontrol og udbedring af befæstede arealer indendørs.</w:t>
      </w:r>
    </w:p>
    <w:p w14:paraId="1CF1239E" w14:textId="77777777" w:rsidR="00BE60DF" w:rsidRPr="00A42ABE" w:rsidRDefault="00BE60DF" w:rsidP="00BE60DF">
      <w:pPr>
        <w:rPr>
          <w:rFonts w:ascii="Verdana" w:hAnsi="Verdana"/>
          <w:sz w:val="19"/>
          <w:szCs w:val="19"/>
        </w:rPr>
      </w:pPr>
    </w:p>
    <w:p w14:paraId="69F01865" w14:textId="442CC292" w:rsidR="00BE60DF" w:rsidRPr="00A42ABE" w:rsidRDefault="00BE60DF" w:rsidP="00BE60DF">
      <w:pPr>
        <w:rPr>
          <w:rFonts w:ascii="Verdana" w:hAnsi="Verdana"/>
          <w:sz w:val="19"/>
          <w:szCs w:val="19"/>
        </w:rPr>
      </w:pPr>
      <w:r w:rsidRPr="00A42ABE">
        <w:rPr>
          <w:rFonts w:ascii="Verdana" w:hAnsi="Verdana"/>
          <w:sz w:val="19"/>
          <w:szCs w:val="19"/>
        </w:rPr>
        <w:t xml:space="preserve">Der er </w:t>
      </w:r>
      <w:r>
        <w:rPr>
          <w:rFonts w:ascii="Verdana" w:hAnsi="Verdana"/>
          <w:sz w:val="19"/>
          <w:szCs w:val="19"/>
        </w:rPr>
        <w:t>standard</w:t>
      </w:r>
      <w:r w:rsidRPr="00A42ABE">
        <w:rPr>
          <w:rFonts w:ascii="Verdana" w:hAnsi="Verdana"/>
          <w:sz w:val="19"/>
          <w:szCs w:val="19"/>
        </w:rPr>
        <w:t>vilkår om at eventuelt spild i relation til modtagelse og opbevaring af affaldet skal opsamles</w:t>
      </w:r>
      <w:r w:rsidR="00FB0FBB">
        <w:rPr>
          <w:rFonts w:ascii="Verdana" w:hAnsi="Verdana"/>
          <w:sz w:val="19"/>
          <w:szCs w:val="19"/>
        </w:rPr>
        <w:t>,</w:t>
      </w:r>
      <w:r w:rsidR="0055309E">
        <w:rPr>
          <w:rFonts w:ascii="Verdana" w:hAnsi="Verdana"/>
          <w:sz w:val="19"/>
          <w:szCs w:val="19"/>
        </w:rPr>
        <w:t xml:space="preserve"> </w:t>
      </w:r>
      <w:r w:rsidR="00745377">
        <w:rPr>
          <w:rFonts w:ascii="Verdana" w:hAnsi="Verdana"/>
          <w:sz w:val="19"/>
          <w:szCs w:val="19"/>
        </w:rPr>
        <w:t xml:space="preserve">og der </w:t>
      </w:r>
      <w:r w:rsidR="00FB0FBB">
        <w:rPr>
          <w:rFonts w:ascii="Verdana" w:hAnsi="Verdana"/>
          <w:sz w:val="19"/>
          <w:szCs w:val="19"/>
        </w:rPr>
        <w:t xml:space="preserve">skal </w:t>
      </w:r>
      <w:r w:rsidR="00745377">
        <w:rPr>
          <w:rFonts w:ascii="Verdana" w:hAnsi="Verdana"/>
          <w:sz w:val="19"/>
          <w:szCs w:val="19"/>
        </w:rPr>
        <w:t xml:space="preserve">anvendes lukkeventiler, hvor der er risiko for afledning til afløb ved transport. </w:t>
      </w:r>
    </w:p>
    <w:p w14:paraId="790490FB" w14:textId="77777777" w:rsidR="00BE60DF" w:rsidRDefault="00BE60DF" w:rsidP="00BE60DF">
      <w:pPr>
        <w:pStyle w:val="Overskrift2"/>
        <w:numPr>
          <w:ilvl w:val="0"/>
          <w:numId w:val="0"/>
        </w:numPr>
      </w:pPr>
      <w:bookmarkStart w:id="12" w:name="_Toc319325578"/>
      <w:r>
        <w:t>Spildevand</w:t>
      </w:r>
      <w:bookmarkEnd w:id="12"/>
    </w:p>
    <w:p w14:paraId="57394398" w14:textId="664CCA62" w:rsidR="00BE60DF" w:rsidRDefault="00745377" w:rsidP="00745377">
      <w:pPr>
        <w:rPr>
          <w:rFonts w:ascii="Verdana" w:hAnsi="Verdana"/>
          <w:sz w:val="19"/>
          <w:szCs w:val="19"/>
        </w:rPr>
      </w:pPr>
      <w:r>
        <w:rPr>
          <w:rFonts w:ascii="Verdana" w:hAnsi="Verdana"/>
          <w:sz w:val="19"/>
          <w:szCs w:val="19"/>
        </w:rPr>
        <w:t>Vaskevand fra vask at tønder</w:t>
      </w:r>
      <w:r w:rsidR="00FB0FBB">
        <w:rPr>
          <w:rFonts w:ascii="Verdana" w:hAnsi="Verdana"/>
          <w:sz w:val="19"/>
          <w:szCs w:val="19"/>
        </w:rPr>
        <w:t xml:space="preserve"> og emballage</w:t>
      </w:r>
      <w:r>
        <w:rPr>
          <w:rFonts w:ascii="Verdana" w:hAnsi="Verdana"/>
          <w:sz w:val="19"/>
          <w:szCs w:val="19"/>
        </w:rPr>
        <w:t xml:space="preserve"> vil blive opsamlet og bortskaffes.</w:t>
      </w:r>
    </w:p>
    <w:p w14:paraId="02BA4D73" w14:textId="77777777" w:rsidR="00BE60DF" w:rsidRDefault="00BE60DF" w:rsidP="00BE60DF">
      <w:pPr>
        <w:pStyle w:val="Overskrift2"/>
        <w:numPr>
          <w:ilvl w:val="0"/>
          <w:numId w:val="0"/>
        </w:numPr>
      </w:pPr>
      <w:r>
        <w:t>Støj</w:t>
      </w:r>
    </w:p>
    <w:p w14:paraId="4039E841" w14:textId="77777777" w:rsidR="00BE60DF" w:rsidRDefault="00BE60DF" w:rsidP="00BE60DF">
      <w:pPr>
        <w:rPr>
          <w:bCs/>
        </w:rPr>
      </w:pPr>
    </w:p>
    <w:p w14:paraId="088FD74B" w14:textId="77777777" w:rsidR="00BE60DF" w:rsidRDefault="00BE60DF" w:rsidP="00BE60DF">
      <w:pPr>
        <w:rPr>
          <w:b/>
          <w:bCs/>
        </w:rPr>
      </w:pPr>
      <w:r>
        <w:rPr>
          <w:b/>
          <w:bCs/>
        </w:rPr>
        <w:t>Nabobeboelse</w:t>
      </w:r>
    </w:p>
    <w:p w14:paraId="1142FBEA" w14:textId="547422AF" w:rsidR="00BE60DF" w:rsidRPr="00A42ABE" w:rsidRDefault="00BE60DF" w:rsidP="00BE60DF">
      <w:pPr>
        <w:rPr>
          <w:rFonts w:ascii="Verdana" w:hAnsi="Verdana"/>
          <w:sz w:val="19"/>
          <w:szCs w:val="19"/>
        </w:rPr>
      </w:pPr>
      <w:r w:rsidRPr="00A42ABE">
        <w:rPr>
          <w:rFonts w:ascii="Verdana" w:hAnsi="Verdana"/>
          <w:bCs/>
          <w:sz w:val="19"/>
          <w:szCs w:val="19"/>
        </w:rPr>
        <w:t xml:space="preserve">Nærmeste bolig er 80 meter nord </w:t>
      </w:r>
      <w:r w:rsidR="00136B95">
        <w:rPr>
          <w:rFonts w:ascii="Verdana" w:hAnsi="Verdana"/>
          <w:bCs/>
          <w:sz w:val="19"/>
          <w:szCs w:val="19"/>
        </w:rPr>
        <w:t xml:space="preserve">for </w:t>
      </w:r>
      <w:r w:rsidR="00745377">
        <w:rPr>
          <w:rFonts w:ascii="Verdana" w:hAnsi="Verdana"/>
          <w:bCs/>
          <w:sz w:val="19"/>
          <w:szCs w:val="19"/>
        </w:rPr>
        <w:t>virksomhedens område.</w:t>
      </w:r>
      <w:r w:rsidRPr="00A42ABE">
        <w:rPr>
          <w:rFonts w:ascii="Verdana" w:hAnsi="Verdana"/>
          <w:bCs/>
          <w:sz w:val="19"/>
          <w:szCs w:val="19"/>
        </w:rPr>
        <w:t xml:space="preserve"> Mod syd er nærmeste nabobolig </w:t>
      </w:r>
      <w:r>
        <w:rPr>
          <w:rFonts w:ascii="Verdana" w:hAnsi="Verdana"/>
          <w:bCs/>
          <w:sz w:val="19"/>
          <w:szCs w:val="19"/>
        </w:rPr>
        <w:t>beliggende mere end</w:t>
      </w:r>
      <w:r w:rsidRPr="00A42ABE">
        <w:rPr>
          <w:rFonts w:ascii="Verdana" w:hAnsi="Verdana"/>
          <w:bCs/>
          <w:sz w:val="19"/>
          <w:szCs w:val="19"/>
        </w:rPr>
        <w:t xml:space="preserve"> 250 meter fra </w:t>
      </w:r>
      <w:r w:rsidR="00745377">
        <w:rPr>
          <w:rFonts w:ascii="Verdana" w:hAnsi="Verdana"/>
          <w:bCs/>
          <w:sz w:val="19"/>
          <w:szCs w:val="19"/>
        </w:rPr>
        <w:t>virksomheden</w:t>
      </w:r>
      <w:r w:rsidRPr="00A42ABE">
        <w:rPr>
          <w:rFonts w:ascii="Verdana" w:hAnsi="Verdana"/>
          <w:bCs/>
          <w:sz w:val="19"/>
          <w:szCs w:val="19"/>
        </w:rPr>
        <w:t xml:space="preserve">. Mod øst er nærmeste bolig beliggende i </w:t>
      </w:r>
      <w:r>
        <w:rPr>
          <w:rFonts w:ascii="Verdana" w:hAnsi="Verdana"/>
          <w:bCs/>
          <w:sz w:val="19"/>
          <w:szCs w:val="19"/>
        </w:rPr>
        <w:t>mere end</w:t>
      </w:r>
      <w:r w:rsidRPr="00A42ABE">
        <w:rPr>
          <w:rFonts w:ascii="Verdana" w:hAnsi="Verdana"/>
          <w:bCs/>
          <w:sz w:val="19"/>
          <w:szCs w:val="19"/>
        </w:rPr>
        <w:t xml:space="preserve"> 500 meters afstand. For alle 3 boliger gælder af disse er enkeltliggende boliger i landzone.</w:t>
      </w:r>
      <w:r w:rsidRPr="00A42ABE">
        <w:rPr>
          <w:rFonts w:ascii="Verdana" w:hAnsi="Verdana"/>
          <w:sz w:val="19"/>
          <w:szCs w:val="19"/>
        </w:rPr>
        <w:t xml:space="preserve"> </w:t>
      </w:r>
    </w:p>
    <w:p w14:paraId="51C7052A" w14:textId="173EB840" w:rsidR="00BE60DF" w:rsidRPr="00A42ABE" w:rsidRDefault="00BE60DF" w:rsidP="00BE60DF">
      <w:pPr>
        <w:rPr>
          <w:rFonts w:ascii="Verdana" w:hAnsi="Verdana"/>
          <w:sz w:val="19"/>
          <w:szCs w:val="19"/>
        </w:rPr>
      </w:pPr>
      <w:r w:rsidRPr="00A42ABE">
        <w:rPr>
          <w:rFonts w:ascii="Verdana" w:hAnsi="Verdana"/>
          <w:sz w:val="19"/>
          <w:szCs w:val="19"/>
        </w:rPr>
        <w:t>Sandvedvej 51 er eneste bolig beliggende i erhvervsområdet og dermed byzone, men de</w:t>
      </w:r>
      <w:r w:rsidR="00745377">
        <w:rPr>
          <w:rFonts w:ascii="Verdana" w:hAnsi="Verdana"/>
          <w:sz w:val="19"/>
          <w:szCs w:val="19"/>
        </w:rPr>
        <w:t>n</w:t>
      </w:r>
      <w:r w:rsidRPr="00A42ABE">
        <w:rPr>
          <w:rFonts w:ascii="Verdana" w:hAnsi="Verdana"/>
          <w:sz w:val="19"/>
          <w:szCs w:val="19"/>
        </w:rPr>
        <w:t xml:space="preserve"> ligger </w:t>
      </w:r>
      <w:r>
        <w:rPr>
          <w:rFonts w:ascii="Verdana" w:hAnsi="Verdana"/>
          <w:sz w:val="19"/>
          <w:szCs w:val="19"/>
        </w:rPr>
        <w:t>skærmet</w:t>
      </w:r>
      <w:r w:rsidRPr="00A42ABE">
        <w:rPr>
          <w:rFonts w:ascii="Verdana" w:hAnsi="Verdana"/>
          <w:sz w:val="19"/>
          <w:szCs w:val="19"/>
        </w:rPr>
        <w:t xml:space="preserve"> for støj </w:t>
      </w:r>
      <w:r w:rsidR="00317DFA">
        <w:rPr>
          <w:rFonts w:ascii="Verdana" w:hAnsi="Verdana"/>
          <w:sz w:val="19"/>
          <w:szCs w:val="19"/>
        </w:rPr>
        <w:t>pga.</w:t>
      </w:r>
      <w:r w:rsidRPr="00A42ABE">
        <w:rPr>
          <w:rFonts w:ascii="Verdana" w:hAnsi="Verdana"/>
          <w:sz w:val="19"/>
          <w:szCs w:val="19"/>
        </w:rPr>
        <w:t xml:space="preserve"> den store bygningsmasse i forhold til aktiviteter</w:t>
      </w:r>
      <w:r w:rsidR="00745377">
        <w:rPr>
          <w:rFonts w:ascii="Verdana" w:hAnsi="Verdana"/>
          <w:sz w:val="19"/>
          <w:szCs w:val="19"/>
        </w:rPr>
        <w:t xml:space="preserve"> i </w:t>
      </w:r>
      <w:r w:rsidR="005B61F3">
        <w:rPr>
          <w:rFonts w:ascii="Verdana" w:hAnsi="Verdana"/>
          <w:sz w:val="19"/>
          <w:szCs w:val="19"/>
        </w:rPr>
        <w:t>forbindelsen</w:t>
      </w:r>
      <w:r w:rsidR="00745377">
        <w:rPr>
          <w:rFonts w:ascii="Verdana" w:hAnsi="Verdana"/>
          <w:sz w:val="19"/>
          <w:szCs w:val="19"/>
        </w:rPr>
        <w:t xml:space="preserve"> med aflæsning og </w:t>
      </w:r>
      <w:r w:rsidRPr="00A42ABE">
        <w:rPr>
          <w:rFonts w:ascii="Verdana" w:hAnsi="Verdana"/>
          <w:sz w:val="19"/>
          <w:szCs w:val="19"/>
        </w:rPr>
        <w:t xml:space="preserve">i bygningerne. </w:t>
      </w:r>
    </w:p>
    <w:p w14:paraId="5B1E0F32" w14:textId="38D644BE" w:rsidR="00BE60DF" w:rsidRPr="00A42ABE" w:rsidRDefault="00BE60DF" w:rsidP="00BE60DF">
      <w:pPr>
        <w:rPr>
          <w:rFonts w:ascii="Verdana" w:hAnsi="Verdana"/>
          <w:noProof/>
          <w:sz w:val="19"/>
          <w:szCs w:val="19"/>
        </w:rPr>
      </w:pPr>
      <w:r w:rsidRPr="00A42ABE">
        <w:rPr>
          <w:rFonts w:ascii="Verdana" w:hAnsi="Verdana"/>
          <w:sz w:val="19"/>
          <w:szCs w:val="19"/>
        </w:rPr>
        <w:t>Øvrige boliger i Flemstofte er beliggende i landzone nordvest for virksomheden og</w:t>
      </w:r>
      <w:r w:rsidR="00317DFA">
        <w:rPr>
          <w:rFonts w:ascii="Verdana" w:hAnsi="Verdana"/>
          <w:sz w:val="19"/>
          <w:szCs w:val="19"/>
        </w:rPr>
        <w:t xml:space="preserve"> </w:t>
      </w:r>
      <w:r>
        <w:rPr>
          <w:rFonts w:ascii="Verdana" w:hAnsi="Verdana"/>
          <w:sz w:val="19"/>
          <w:szCs w:val="19"/>
        </w:rPr>
        <w:t>er</w:t>
      </w:r>
      <w:r w:rsidRPr="00A42ABE">
        <w:rPr>
          <w:rFonts w:ascii="Verdana" w:hAnsi="Verdana"/>
          <w:sz w:val="19"/>
          <w:szCs w:val="19"/>
        </w:rPr>
        <w:t xml:space="preserve"> dermed også i </w:t>
      </w:r>
      <w:r>
        <w:rPr>
          <w:rFonts w:ascii="Verdana" w:hAnsi="Verdana"/>
          <w:sz w:val="19"/>
          <w:szCs w:val="19"/>
        </w:rPr>
        <w:t>skærmet</w:t>
      </w:r>
      <w:r w:rsidRPr="00A42ABE">
        <w:rPr>
          <w:rFonts w:ascii="Verdana" w:hAnsi="Verdana"/>
          <w:sz w:val="19"/>
          <w:szCs w:val="19"/>
        </w:rPr>
        <w:t xml:space="preserve"> for støj.</w:t>
      </w:r>
    </w:p>
    <w:p w14:paraId="2B39E36E" w14:textId="77777777" w:rsidR="00BE60DF" w:rsidRDefault="00BE60DF" w:rsidP="00115340">
      <w:pPr>
        <w:pStyle w:val="Brdtekst"/>
        <w:spacing w:after="0"/>
        <w:rPr>
          <w:b/>
          <w:bCs/>
          <w:sz w:val="16"/>
          <w:szCs w:val="16"/>
        </w:rPr>
      </w:pPr>
      <w:r>
        <w:rPr>
          <w:noProof/>
        </w:rPr>
        <w:lastRenderedPageBreak/>
        <w:drawing>
          <wp:inline distT="0" distB="0" distL="0" distR="0" wp14:anchorId="487EC3F8" wp14:editId="1D47EC45">
            <wp:extent cx="4091940" cy="3478149"/>
            <wp:effectExtent l="0" t="0" r="3810" b="825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13">
                      <a:extLst>
                        <a:ext uri="{28A0092B-C50C-407E-A947-70E740481C1C}">
                          <a14:useLocalDpi xmlns:a14="http://schemas.microsoft.com/office/drawing/2010/main" val="0"/>
                        </a:ext>
                      </a:extLst>
                    </a:blip>
                    <a:srcRect l="47748" t="21942" b="6834"/>
                    <a:stretch>
                      <a:fillRect/>
                    </a:stretch>
                  </pic:blipFill>
                  <pic:spPr bwMode="auto">
                    <a:xfrm>
                      <a:off x="0" y="0"/>
                      <a:ext cx="4095651" cy="3481303"/>
                    </a:xfrm>
                    <a:prstGeom prst="rect">
                      <a:avLst/>
                    </a:prstGeom>
                    <a:noFill/>
                    <a:ln>
                      <a:noFill/>
                    </a:ln>
                  </pic:spPr>
                </pic:pic>
              </a:graphicData>
            </a:graphic>
          </wp:inline>
        </w:drawing>
      </w:r>
    </w:p>
    <w:p w14:paraId="66D6CCDF" w14:textId="77777777" w:rsidR="00BE60DF" w:rsidRDefault="00BE60DF" w:rsidP="00115340">
      <w:pPr>
        <w:pStyle w:val="Brdtekst"/>
      </w:pPr>
      <w:r w:rsidRPr="005D69BB">
        <w:rPr>
          <w:b/>
          <w:bCs/>
          <w:sz w:val="16"/>
          <w:szCs w:val="16"/>
        </w:rPr>
        <w:t>Kort 1:</w:t>
      </w:r>
      <w:r w:rsidRPr="005D69BB">
        <w:rPr>
          <w:sz w:val="16"/>
          <w:szCs w:val="16"/>
        </w:rPr>
        <w:t xml:space="preserve"> Områder omkring </w:t>
      </w:r>
      <w:r>
        <w:rPr>
          <w:sz w:val="16"/>
          <w:szCs w:val="16"/>
        </w:rPr>
        <w:t>virksomheden</w:t>
      </w:r>
      <w:r w:rsidRPr="005D69BB">
        <w:rPr>
          <w:sz w:val="16"/>
          <w:szCs w:val="16"/>
        </w:rPr>
        <w:t>, som er lokalplanlagt</w:t>
      </w:r>
      <w:r>
        <w:rPr>
          <w:sz w:val="16"/>
          <w:szCs w:val="16"/>
        </w:rPr>
        <w:t>.</w:t>
      </w:r>
    </w:p>
    <w:p w14:paraId="597E8604" w14:textId="77777777" w:rsidR="00BE60DF" w:rsidRPr="00115340" w:rsidRDefault="00BE60DF" w:rsidP="00BE60DF">
      <w:pPr>
        <w:rPr>
          <w:rFonts w:ascii="Verdana" w:hAnsi="Verdana"/>
          <w:sz w:val="16"/>
          <w:szCs w:val="16"/>
        </w:rPr>
      </w:pPr>
      <w:r w:rsidRPr="00115340">
        <w:rPr>
          <w:rFonts w:ascii="Verdana" w:hAnsi="Verdana"/>
          <w:b/>
          <w:bCs/>
          <w:noProof/>
          <w:sz w:val="16"/>
          <w:szCs w:val="16"/>
        </w:rPr>
        <w:drawing>
          <wp:anchor distT="0" distB="0" distL="114300" distR="114300" simplePos="0" relativeHeight="251659264" behindDoc="0" locked="0" layoutInCell="1" allowOverlap="1" wp14:anchorId="67827209" wp14:editId="125DC174">
            <wp:simplePos x="0" y="0"/>
            <wp:positionH relativeFrom="column">
              <wp:align>left</wp:align>
            </wp:positionH>
            <wp:positionV relativeFrom="paragraph">
              <wp:align>top</wp:align>
            </wp:positionV>
            <wp:extent cx="4143375" cy="2686050"/>
            <wp:effectExtent l="0" t="0" r="0" b="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0"/>
                    <pic:cNvPicPr>
                      <a:picLocks noChangeAspect="1" noChangeArrowheads="1"/>
                    </pic:cNvPicPr>
                  </pic:nvPicPr>
                  <pic:blipFill>
                    <a:blip r:embed="rId14" cstate="print">
                      <a:extLst>
                        <a:ext uri="{28A0092B-C50C-407E-A947-70E740481C1C}">
                          <a14:useLocalDpi xmlns:a14="http://schemas.microsoft.com/office/drawing/2010/main" val="0"/>
                        </a:ext>
                      </a:extLst>
                    </a:blip>
                    <a:srcRect l="32658" t="22302" b="7915"/>
                    <a:stretch>
                      <a:fillRect/>
                    </a:stretch>
                  </pic:blipFill>
                  <pic:spPr bwMode="auto">
                    <a:xfrm>
                      <a:off x="0" y="0"/>
                      <a:ext cx="4143375" cy="2686050"/>
                    </a:xfrm>
                    <a:prstGeom prst="rect">
                      <a:avLst/>
                    </a:prstGeom>
                    <a:noFill/>
                  </pic:spPr>
                </pic:pic>
              </a:graphicData>
            </a:graphic>
            <wp14:sizeRelH relativeFrom="page">
              <wp14:pctWidth>0</wp14:pctWidth>
            </wp14:sizeRelH>
            <wp14:sizeRelV relativeFrom="page">
              <wp14:pctHeight>0</wp14:pctHeight>
            </wp14:sizeRelV>
          </wp:anchor>
        </w:drawing>
      </w:r>
      <w:r w:rsidRPr="00115340">
        <w:rPr>
          <w:rFonts w:ascii="Verdana" w:hAnsi="Verdana"/>
          <w:b/>
          <w:bCs/>
          <w:sz w:val="16"/>
          <w:szCs w:val="16"/>
        </w:rPr>
        <w:t>Kort 2:</w:t>
      </w:r>
      <w:r w:rsidRPr="00115340">
        <w:rPr>
          <w:rFonts w:ascii="Verdana" w:hAnsi="Verdana"/>
          <w:sz w:val="16"/>
          <w:szCs w:val="16"/>
        </w:rPr>
        <w:t xml:space="preserve"> Zonekort. Rød skravering har status som byzone</w:t>
      </w:r>
    </w:p>
    <w:p w14:paraId="65E81CB8" w14:textId="77777777" w:rsidR="00BE60DF" w:rsidRDefault="00BE60DF" w:rsidP="00BE60DF"/>
    <w:p w14:paraId="14A2B3CF" w14:textId="77777777" w:rsidR="00BE60DF" w:rsidRPr="00207533" w:rsidRDefault="00BE60DF" w:rsidP="00BE60DF">
      <w:pPr>
        <w:rPr>
          <w:rFonts w:ascii="Verdana" w:hAnsi="Verdana"/>
          <w:sz w:val="19"/>
          <w:szCs w:val="19"/>
        </w:rPr>
      </w:pPr>
      <w:r w:rsidRPr="00207533">
        <w:rPr>
          <w:rFonts w:ascii="Verdana" w:hAnsi="Verdana"/>
          <w:sz w:val="19"/>
          <w:szCs w:val="19"/>
        </w:rPr>
        <w:t>Støj på virksomheden kommer fra følgende kilder:</w:t>
      </w:r>
    </w:p>
    <w:p w14:paraId="7AC9586B" w14:textId="77777777" w:rsidR="00BE60DF" w:rsidRDefault="00BE60DF" w:rsidP="00BE60DF">
      <w:pPr>
        <w:pStyle w:val="Listeafsnit"/>
        <w:numPr>
          <w:ilvl w:val="0"/>
          <w:numId w:val="14"/>
        </w:numPr>
        <w:rPr>
          <w:szCs w:val="19"/>
        </w:rPr>
      </w:pPr>
      <w:r w:rsidRPr="00207533">
        <w:rPr>
          <w:szCs w:val="19"/>
        </w:rPr>
        <w:t>Transport med affald til og fra virksomheden.</w:t>
      </w:r>
    </w:p>
    <w:p w14:paraId="4DD27EE4" w14:textId="77777777" w:rsidR="00FB0FBB" w:rsidRPr="00207533" w:rsidRDefault="00FB0FBB" w:rsidP="00FB0FBB">
      <w:pPr>
        <w:pStyle w:val="Listeafsnit"/>
        <w:ind w:left="720"/>
        <w:rPr>
          <w:szCs w:val="19"/>
        </w:rPr>
      </w:pPr>
    </w:p>
    <w:p w14:paraId="2955A4D1" w14:textId="46A71FC7" w:rsidR="00BE60DF" w:rsidRPr="00207533" w:rsidRDefault="00FB0FBB" w:rsidP="00BE60DF">
      <w:pPr>
        <w:pStyle w:val="Listeafsnit"/>
        <w:numPr>
          <w:ilvl w:val="0"/>
          <w:numId w:val="14"/>
        </w:numPr>
        <w:rPr>
          <w:szCs w:val="19"/>
        </w:rPr>
      </w:pPr>
      <w:r>
        <w:rPr>
          <w:szCs w:val="19"/>
        </w:rPr>
        <w:t>K</w:t>
      </w:r>
      <w:r w:rsidR="00BE60DF" w:rsidRPr="00207533">
        <w:rPr>
          <w:szCs w:val="19"/>
        </w:rPr>
        <w:t>nusning af affaldsfraktioner</w:t>
      </w:r>
      <w:r w:rsidR="00745377">
        <w:rPr>
          <w:szCs w:val="19"/>
        </w:rPr>
        <w:t xml:space="preserve"> inde i bygningen</w:t>
      </w:r>
      <w:r w:rsidR="00BE60DF" w:rsidRPr="00207533">
        <w:rPr>
          <w:szCs w:val="19"/>
        </w:rPr>
        <w:t>.</w:t>
      </w:r>
    </w:p>
    <w:p w14:paraId="55A0B580" w14:textId="77777777" w:rsidR="00BE60DF" w:rsidRPr="00940A77" w:rsidRDefault="00BE60DF" w:rsidP="00BE60DF">
      <w:pPr>
        <w:pStyle w:val="Listeafsnit"/>
        <w:rPr>
          <w:szCs w:val="19"/>
        </w:rPr>
      </w:pPr>
    </w:p>
    <w:p w14:paraId="170E2D3A" w14:textId="24A467F9" w:rsidR="00BE60DF" w:rsidRPr="00207533" w:rsidRDefault="00BE60DF" w:rsidP="00BE60DF">
      <w:pPr>
        <w:rPr>
          <w:rFonts w:ascii="Verdana" w:hAnsi="Verdana"/>
          <w:sz w:val="19"/>
          <w:szCs w:val="19"/>
        </w:rPr>
      </w:pPr>
      <w:r w:rsidRPr="00B8369D">
        <w:rPr>
          <w:rFonts w:ascii="Verdana" w:hAnsi="Verdana"/>
          <w:sz w:val="19"/>
          <w:szCs w:val="19"/>
        </w:rPr>
        <w:t>Arbejdstiden er oplyst til at være normal arbejdstid, dvs. mellem kl. 7 og 1</w:t>
      </w:r>
      <w:r w:rsidR="00B8369D" w:rsidRPr="00B8369D">
        <w:rPr>
          <w:rFonts w:ascii="Verdana" w:hAnsi="Verdana"/>
          <w:sz w:val="19"/>
          <w:szCs w:val="19"/>
        </w:rPr>
        <w:t>6</w:t>
      </w:r>
      <w:r w:rsidRPr="00B8369D">
        <w:rPr>
          <w:rFonts w:ascii="Verdana" w:hAnsi="Verdana"/>
          <w:sz w:val="19"/>
          <w:szCs w:val="19"/>
        </w:rPr>
        <w:t xml:space="preserve"> på hverdage</w:t>
      </w:r>
      <w:r w:rsidR="00317DFA" w:rsidRPr="00B8369D">
        <w:rPr>
          <w:rFonts w:ascii="Verdana" w:hAnsi="Verdana"/>
          <w:sz w:val="19"/>
          <w:szCs w:val="19"/>
        </w:rPr>
        <w:t xml:space="preserve">. </w:t>
      </w:r>
      <w:r w:rsidRPr="00B8369D">
        <w:rPr>
          <w:rFonts w:ascii="Verdana" w:hAnsi="Verdana"/>
          <w:sz w:val="19"/>
          <w:szCs w:val="19"/>
        </w:rPr>
        <w:t xml:space="preserve">Det </w:t>
      </w:r>
      <w:r w:rsidRPr="00207533">
        <w:rPr>
          <w:rFonts w:ascii="Verdana" w:hAnsi="Verdana"/>
          <w:sz w:val="19"/>
          <w:szCs w:val="19"/>
        </w:rPr>
        <w:t xml:space="preserve">vurderes, at den daglige drift </w:t>
      </w:r>
      <w:r>
        <w:rPr>
          <w:rFonts w:ascii="Verdana" w:hAnsi="Verdana"/>
          <w:sz w:val="19"/>
          <w:szCs w:val="19"/>
        </w:rPr>
        <w:t>ikke vil medføre, at de fastsatte støjgrænser i området overskrides</w:t>
      </w:r>
      <w:r w:rsidR="00745377">
        <w:rPr>
          <w:rFonts w:ascii="Verdana" w:hAnsi="Verdana"/>
          <w:sz w:val="19"/>
          <w:szCs w:val="19"/>
        </w:rPr>
        <w:t>, da det mest vil forgå indendøres for lukkede port.</w:t>
      </w:r>
      <w:r>
        <w:rPr>
          <w:rFonts w:ascii="Verdana" w:hAnsi="Verdana"/>
          <w:sz w:val="19"/>
          <w:szCs w:val="19"/>
        </w:rPr>
        <w:t xml:space="preserve"> </w:t>
      </w:r>
    </w:p>
    <w:p w14:paraId="15E9DA06" w14:textId="77777777" w:rsidR="00BE60DF" w:rsidRDefault="00BE60DF" w:rsidP="00BE60DF"/>
    <w:p w14:paraId="475DC463" w14:textId="77777777" w:rsidR="00BE60DF" w:rsidRPr="001F2E74" w:rsidRDefault="00BE60DF" w:rsidP="00BE60DF">
      <w:pPr>
        <w:rPr>
          <w:rFonts w:ascii="Verdana" w:hAnsi="Verdana"/>
        </w:rPr>
      </w:pPr>
      <w:r w:rsidRPr="001F2E74">
        <w:rPr>
          <w:rFonts w:ascii="Verdana" w:hAnsi="Verdana"/>
        </w:rPr>
        <w:lastRenderedPageBreak/>
        <w:t>Til- og frakørsel</w:t>
      </w:r>
    </w:p>
    <w:p w14:paraId="7343EA3F" w14:textId="77777777" w:rsidR="00BE60DF" w:rsidRPr="001F2E74" w:rsidRDefault="00BE60DF" w:rsidP="00BE60DF">
      <w:pPr>
        <w:rPr>
          <w:rFonts w:ascii="Verdana" w:hAnsi="Verdana"/>
        </w:rPr>
      </w:pPr>
      <w:r w:rsidRPr="001F2E74">
        <w:rPr>
          <w:rFonts w:ascii="Verdana" w:hAnsi="Verdana"/>
          <w:sz w:val="19"/>
          <w:szCs w:val="19"/>
        </w:rPr>
        <w:t xml:space="preserve">Den sydlige port ud til Sandvedvej vil hovedsageligt blive benyttet til transport til og fra virksomheden. Det skal bemærkes, at trafikken til og fra </w:t>
      </w:r>
      <w:r>
        <w:rPr>
          <w:rFonts w:ascii="Verdana" w:hAnsi="Verdana"/>
          <w:sz w:val="19"/>
          <w:szCs w:val="19"/>
        </w:rPr>
        <w:t>v</w:t>
      </w:r>
      <w:r w:rsidRPr="001F2E74">
        <w:rPr>
          <w:rFonts w:ascii="Verdana" w:hAnsi="Verdana"/>
          <w:sz w:val="19"/>
          <w:szCs w:val="19"/>
        </w:rPr>
        <w:t>irksomheden sker på offentlig vej, og derfor ikke er reguleret af denne godkendelse</w:t>
      </w:r>
      <w:r w:rsidRPr="001F2E74">
        <w:rPr>
          <w:rFonts w:ascii="Verdana" w:hAnsi="Verdana"/>
        </w:rPr>
        <w:t>.</w:t>
      </w:r>
    </w:p>
    <w:p w14:paraId="0F7E5C64" w14:textId="77777777" w:rsidR="00BE60DF" w:rsidRDefault="00BE60DF" w:rsidP="00BE60DF">
      <w:pPr>
        <w:pStyle w:val="Overskrift2"/>
        <w:numPr>
          <w:ilvl w:val="0"/>
          <w:numId w:val="0"/>
        </w:numPr>
      </w:pPr>
      <w:bookmarkStart w:id="13" w:name="_Toc319325581"/>
      <w:bookmarkStart w:id="14" w:name="_Toc533402356"/>
      <w:bookmarkStart w:id="15" w:name="_Toc154289235"/>
      <w:bookmarkStart w:id="16" w:name="_Toc150660313"/>
      <w:r>
        <w:t>Egen kontrol</w:t>
      </w:r>
      <w:bookmarkEnd w:id="13"/>
    </w:p>
    <w:p w14:paraId="7DAB1236" w14:textId="4A28114D" w:rsidR="00BE60DF" w:rsidRPr="001F2E74" w:rsidRDefault="00BE60DF" w:rsidP="00BE60DF">
      <w:pPr>
        <w:rPr>
          <w:rFonts w:ascii="Verdana" w:hAnsi="Verdana"/>
          <w:sz w:val="19"/>
          <w:szCs w:val="19"/>
        </w:rPr>
      </w:pPr>
      <w:r w:rsidRPr="001F2E74">
        <w:rPr>
          <w:rFonts w:ascii="Verdana" w:hAnsi="Verdana"/>
          <w:sz w:val="19"/>
          <w:szCs w:val="19"/>
        </w:rPr>
        <w:t xml:space="preserve">Der skal visuelt føres kvartalsvis tilsyn med de tætte belægninger, da de anvendes til opbevaring af </w:t>
      </w:r>
      <w:r w:rsidR="00A1724C">
        <w:rPr>
          <w:rFonts w:ascii="Verdana" w:hAnsi="Verdana"/>
          <w:sz w:val="19"/>
          <w:szCs w:val="19"/>
        </w:rPr>
        <w:t xml:space="preserve">farligt </w:t>
      </w:r>
      <w:r w:rsidRPr="001F2E74">
        <w:rPr>
          <w:rFonts w:ascii="Verdana" w:hAnsi="Verdana"/>
          <w:sz w:val="19"/>
          <w:szCs w:val="19"/>
        </w:rPr>
        <w:t xml:space="preserve">affald.  Det vil være synligt, </w:t>
      </w:r>
      <w:r w:rsidR="00DE7A0E" w:rsidRPr="001F2E74">
        <w:rPr>
          <w:rFonts w:ascii="Verdana" w:hAnsi="Verdana"/>
          <w:sz w:val="19"/>
          <w:szCs w:val="19"/>
        </w:rPr>
        <w:t>hvis</w:t>
      </w:r>
      <w:r w:rsidRPr="001F2E74">
        <w:rPr>
          <w:rFonts w:ascii="Verdana" w:hAnsi="Verdana"/>
          <w:sz w:val="19"/>
          <w:szCs w:val="19"/>
        </w:rPr>
        <w:t xml:space="preserve"> belægning i </w:t>
      </w:r>
      <w:r w:rsidR="00A1724C">
        <w:rPr>
          <w:rFonts w:ascii="Verdana" w:hAnsi="Verdana"/>
          <w:sz w:val="19"/>
          <w:szCs w:val="19"/>
        </w:rPr>
        <w:t xml:space="preserve">opsamlingsområderne/gruberne </w:t>
      </w:r>
      <w:r w:rsidRPr="001F2E74">
        <w:rPr>
          <w:rFonts w:ascii="Verdana" w:hAnsi="Verdana"/>
          <w:sz w:val="19"/>
          <w:szCs w:val="19"/>
        </w:rPr>
        <w:t>ikke er tæt</w:t>
      </w:r>
      <w:r w:rsidR="00A1724C">
        <w:rPr>
          <w:rFonts w:ascii="Verdana" w:hAnsi="Verdana"/>
          <w:sz w:val="19"/>
          <w:szCs w:val="19"/>
        </w:rPr>
        <w:t>, hvis</w:t>
      </w:r>
      <w:r w:rsidRPr="001F2E74">
        <w:rPr>
          <w:rFonts w:ascii="Verdana" w:hAnsi="Verdana"/>
          <w:sz w:val="19"/>
          <w:szCs w:val="19"/>
        </w:rPr>
        <w:t xml:space="preserve"> bundbetonen har slået revner, </w:t>
      </w:r>
      <w:r w:rsidR="00A1724C">
        <w:rPr>
          <w:rFonts w:ascii="Verdana" w:hAnsi="Verdana"/>
          <w:sz w:val="19"/>
          <w:szCs w:val="19"/>
        </w:rPr>
        <w:t xml:space="preserve">vil </w:t>
      </w:r>
      <w:r w:rsidR="005B61F3">
        <w:rPr>
          <w:rFonts w:ascii="Verdana" w:hAnsi="Verdana"/>
          <w:sz w:val="19"/>
          <w:szCs w:val="19"/>
        </w:rPr>
        <w:t>epoxy</w:t>
      </w:r>
      <w:r w:rsidR="00A1724C">
        <w:rPr>
          <w:rFonts w:ascii="Verdana" w:hAnsi="Verdana"/>
          <w:sz w:val="19"/>
          <w:szCs w:val="19"/>
        </w:rPr>
        <w:t>malingen løsne sig fra underlaget.</w:t>
      </w:r>
      <w:r w:rsidRPr="001F2E74">
        <w:rPr>
          <w:rFonts w:ascii="Verdana" w:hAnsi="Verdana"/>
          <w:sz w:val="19"/>
          <w:szCs w:val="19"/>
        </w:rPr>
        <w:t xml:space="preserve"> </w:t>
      </w:r>
    </w:p>
    <w:p w14:paraId="763185C2" w14:textId="23320675" w:rsidR="00BE60DF" w:rsidRDefault="00B8369D" w:rsidP="00BE60DF">
      <w:pPr>
        <w:rPr>
          <w:rFonts w:ascii="Verdana" w:hAnsi="Verdana"/>
          <w:sz w:val="19"/>
          <w:szCs w:val="19"/>
        </w:rPr>
      </w:pPr>
      <w:r>
        <w:rPr>
          <w:rFonts w:ascii="Verdana" w:hAnsi="Verdana"/>
          <w:sz w:val="19"/>
          <w:szCs w:val="19"/>
        </w:rPr>
        <w:t xml:space="preserve">Det </w:t>
      </w:r>
      <w:r w:rsidR="00BE60DF" w:rsidRPr="001F2E74">
        <w:rPr>
          <w:rFonts w:ascii="Verdana" w:hAnsi="Verdana"/>
          <w:sz w:val="19"/>
          <w:szCs w:val="19"/>
        </w:rPr>
        <w:t xml:space="preserve">blev ved møde den </w:t>
      </w:r>
      <w:r w:rsidR="00A1724C">
        <w:rPr>
          <w:rFonts w:ascii="Verdana" w:hAnsi="Verdana"/>
          <w:sz w:val="19"/>
          <w:szCs w:val="19"/>
        </w:rPr>
        <w:t>22</w:t>
      </w:r>
      <w:r w:rsidR="00BE60DF" w:rsidRPr="001F2E74">
        <w:rPr>
          <w:rFonts w:ascii="Verdana" w:hAnsi="Verdana"/>
          <w:sz w:val="19"/>
          <w:szCs w:val="19"/>
        </w:rPr>
        <w:t xml:space="preserve">. </w:t>
      </w:r>
      <w:r w:rsidR="00A1724C">
        <w:rPr>
          <w:rFonts w:ascii="Verdana" w:hAnsi="Verdana"/>
          <w:sz w:val="19"/>
          <w:szCs w:val="19"/>
        </w:rPr>
        <w:t>november</w:t>
      </w:r>
      <w:r w:rsidR="00BE60DF" w:rsidRPr="001F2E74">
        <w:rPr>
          <w:rFonts w:ascii="Verdana" w:hAnsi="Verdana"/>
          <w:sz w:val="19"/>
          <w:szCs w:val="19"/>
        </w:rPr>
        <w:t xml:space="preserve"> 202</w:t>
      </w:r>
      <w:r w:rsidR="00A1724C">
        <w:rPr>
          <w:rFonts w:ascii="Verdana" w:hAnsi="Verdana"/>
          <w:sz w:val="19"/>
          <w:szCs w:val="19"/>
        </w:rPr>
        <w:t>3</w:t>
      </w:r>
      <w:r w:rsidR="00BE60DF" w:rsidRPr="001F2E74">
        <w:rPr>
          <w:rFonts w:ascii="Verdana" w:hAnsi="Verdana"/>
          <w:sz w:val="19"/>
          <w:szCs w:val="19"/>
        </w:rPr>
        <w:t xml:space="preserve"> </w:t>
      </w:r>
      <w:r w:rsidR="00A1724C">
        <w:rPr>
          <w:rFonts w:ascii="Verdana" w:hAnsi="Verdana"/>
          <w:sz w:val="19"/>
          <w:szCs w:val="19"/>
        </w:rPr>
        <w:t xml:space="preserve">aftalt, at </w:t>
      </w:r>
      <w:r>
        <w:rPr>
          <w:rFonts w:ascii="Verdana" w:hAnsi="Verdana"/>
          <w:sz w:val="19"/>
          <w:szCs w:val="19"/>
        </w:rPr>
        <w:t>v</w:t>
      </w:r>
      <w:r w:rsidRPr="001F2E74">
        <w:rPr>
          <w:rFonts w:ascii="Verdana" w:hAnsi="Verdana"/>
          <w:sz w:val="19"/>
          <w:szCs w:val="19"/>
        </w:rPr>
        <w:t xml:space="preserve">irksomheden </w:t>
      </w:r>
      <w:r w:rsidR="00A1724C">
        <w:rPr>
          <w:rFonts w:ascii="Verdana" w:hAnsi="Verdana"/>
          <w:sz w:val="19"/>
          <w:szCs w:val="19"/>
        </w:rPr>
        <w:t>i</w:t>
      </w:r>
      <w:r w:rsidR="005B61F3">
        <w:rPr>
          <w:rFonts w:ascii="Verdana" w:hAnsi="Verdana"/>
          <w:sz w:val="19"/>
          <w:szCs w:val="19"/>
        </w:rPr>
        <w:t>nden ibrugtagning</w:t>
      </w:r>
      <w:r w:rsidR="00A1724C">
        <w:rPr>
          <w:rFonts w:ascii="Verdana" w:hAnsi="Verdana"/>
          <w:sz w:val="19"/>
          <w:szCs w:val="19"/>
        </w:rPr>
        <w:t xml:space="preserve">, skal udføre </w:t>
      </w:r>
      <w:r w:rsidR="00AD1BA2">
        <w:rPr>
          <w:rFonts w:ascii="Verdana" w:hAnsi="Verdana"/>
          <w:sz w:val="19"/>
          <w:szCs w:val="19"/>
        </w:rPr>
        <w:t xml:space="preserve">tilsyn med </w:t>
      </w:r>
      <w:r w:rsidR="00AD1BA2" w:rsidRPr="001F2E74">
        <w:rPr>
          <w:rFonts w:ascii="Verdana" w:hAnsi="Verdana"/>
          <w:sz w:val="19"/>
          <w:szCs w:val="19"/>
        </w:rPr>
        <w:t>belægning</w:t>
      </w:r>
      <w:r w:rsidR="00AD1BA2">
        <w:rPr>
          <w:rFonts w:ascii="Verdana" w:hAnsi="Verdana"/>
          <w:sz w:val="19"/>
          <w:szCs w:val="19"/>
        </w:rPr>
        <w:t xml:space="preserve"> og </w:t>
      </w:r>
      <w:r w:rsidR="00A1724C">
        <w:rPr>
          <w:rFonts w:ascii="Verdana" w:hAnsi="Verdana"/>
          <w:sz w:val="19"/>
          <w:szCs w:val="19"/>
        </w:rPr>
        <w:t>sikre tæt opsamlingsområder for opbevaring/håndtering af det farlige</w:t>
      </w:r>
      <w:r w:rsidR="005B61F3">
        <w:rPr>
          <w:rFonts w:ascii="Verdana" w:hAnsi="Verdana"/>
          <w:sz w:val="19"/>
          <w:szCs w:val="19"/>
        </w:rPr>
        <w:t xml:space="preserve"> </w:t>
      </w:r>
      <w:r w:rsidR="00A1724C">
        <w:rPr>
          <w:rFonts w:ascii="Verdana" w:hAnsi="Verdana"/>
          <w:sz w:val="19"/>
          <w:szCs w:val="19"/>
        </w:rPr>
        <w:t>affald, da der er afløb i den en hal.</w:t>
      </w:r>
    </w:p>
    <w:p w14:paraId="54EF3ECC" w14:textId="77777777" w:rsidR="00A1724C" w:rsidRPr="001F2E74" w:rsidRDefault="00A1724C" w:rsidP="00BE60DF">
      <w:pPr>
        <w:rPr>
          <w:rFonts w:ascii="Verdana" w:hAnsi="Verdana"/>
          <w:sz w:val="19"/>
          <w:szCs w:val="19"/>
        </w:rPr>
      </w:pPr>
    </w:p>
    <w:p w14:paraId="64E55C69" w14:textId="23E7FA14" w:rsidR="00BE60DF" w:rsidRPr="001F2E74" w:rsidRDefault="00BE60DF" w:rsidP="00BE60DF">
      <w:pPr>
        <w:rPr>
          <w:rFonts w:ascii="Verdana" w:hAnsi="Verdana"/>
          <w:sz w:val="19"/>
          <w:szCs w:val="19"/>
        </w:rPr>
      </w:pPr>
      <w:r w:rsidRPr="001F2E74">
        <w:rPr>
          <w:rFonts w:ascii="Verdana" w:hAnsi="Verdana"/>
          <w:sz w:val="19"/>
          <w:szCs w:val="19"/>
        </w:rPr>
        <w:t>Der er også vilkår om at kørearealer skal være befæstede, så spild i forbindelse med flytning kan fejes op</w:t>
      </w:r>
      <w:r w:rsidR="00A1724C">
        <w:rPr>
          <w:rFonts w:ascii="Verdana" w:hAnsi="Verdana"/>
          <w:sz w:val="19"/>
          <w:szCs w:val="19"/>
        </w:rPr>
        <w:t xml:space="preserve">, hvilket betongulv i haller opfylder. </w:t>
      </w:r>
    </w:p>
    <w:p w14:paraId="64B0E6D6" w14:textId="49DA7717" w:rsidR="00BE60DF" w:rsidRDefault="00BE60DF" w:rsidP="00357A6F">
      <w:pPr>
        <w:pStyle w:val="Overskrift2"/>
        <w:numPr>
          <w:ilvl w:val="0"/>
          <w:numId w:val="0"/>
        </w:numPr>
      </w:pPr>
      <w:bookmarkStart w:id="17" w:name="_Toc319325582"/>
      <w:r>
        <w:t>Driftsjournal</w:t>
      </w:r>
    </w:p>
    <w:p w14:paraId="71948E1C" w14:textId="6FF237C7" w:rsidR="00BE60DF" w:rsidRPr="001F2E74" w:rsidRDefault="00BE60DF" w:rsidP="00BE60DF">
      <w:pPr>
        <w:rPr>
          <w:rFonts w:ascii="Verdana" w:hAnsi="Verdana"/>
          <w:sz w:val="19"/>
          <w:szCs w:val="19"/>
        </w:rPr>
      </w:pPr>
      <w:r w:rsidRPr="001F2E74">
        <w:rPr>
          <w:rFonts w:ascii="Verdana" w:hAnsi="Verdana"/>
          <w:sz w:val="19"/>
          <w:szCs w:val="19"/>
        </w:rPr>
        <w:t xml:space="preserve">Der skal føres journal over egenkontrollen, samt journalføring af affaldsmænger, dato for modtagelse. Desuden skal det registreres, hvorfra affaldstyperne kommer, samt </w:t>
      </w:r>
      <w:r w:rsidR="00A1724C">
        <w:rPr>
          <w:rFonts w:ascii="Verdana" w:hAnsi="Verdana"/>
          <w:sz w:val="19"/>
          <w:szCs w:val="19"/>
        </w:rPr>
        <w:t>hvortil de bortskaffes</w:t>
      </w:r>
      <w:r w:rsidRPr="001F2E74">
        <w:rPr>
          <w:rFonts w:ascii="Verdana" w:hAnsi="Verdana"/>
          <w:sz w:val="19"/>
          <w:szCs w:val="19"/>
        </w:rPr>
        <w:t>. Driftsjournal skal kunne for</w:t>
      </w:r>
      <w:r>
        <w:rPr>
          <w:rFonts w:ascii="Verdana" w:hAnsi="Verdana"/>
          <w:sz w:val="19"/>
          <w:szCs w:val="19"/>
        </w:rPr>
        <w:t>e</w:t>
      </w:r>
      <w:r w:rsidRPr="001F2E74">
        <w:rPr>
          <w:rFonts w:ascii="Verdana" w:hAnsi="Verdana"/>
          <w:sz w:val="19"/>
          <w:szCs w:val="19"/>
        </w:rPr>
        <w:t>vises tilsynsmyndighed ved tilsyn mm.</w:t>
      </w:r>
    </w:p>
    <w:p w14:paraId="6B1CB75D" w14:textId="77777777" w:rsidR="00BE60DF" w:rsidRDefault="00BE60DF" w:rsidP="00BE60DF">
      <w:pPr>
        <w:pStyle w:val="Overskrift2"/>
        <w:numPr>
          <w:ilvl w:val="0"/>
          <w:numId w:val="0"/>
        </w:numPr>
      </w:pPr>
      <w:r>
        <w:t>Foranstaltninger ved nedlukning</w:t>
      </w:r>
    </w:p>
    <w:bookmarkEnd w:id="17"/>
    <w:p w14:paraId="47B359E7" w14:textId="31545D1A" w:rsidR="00BE60DF" w:rsidRPr="001F2E74" w:rsidRDefault="00BE60DF" w:rsidP="00BE60DF">
      <w:pPr>
        <w:rPr>
          <w:rFonts w:ascii="Verdana" w:hAnsi="Verdana"/>
          <w:sz w:val="19"/>
          <w:szCs w:val="19"/>
        </w:rPr>
      </w:pPr>
      <w:r w:rsidRPr="001F2E74">
        <w:rPr>
          <w:rFonts w:ascii="Verdana" w:hAnsi="Verdana"/>
          <w:sz w:val="19"/>
          <w:szCs w:val="19"/>
        </w:rPr>
        <w:t xml:space="preserve">Virksomheden skal ved lukning bortskaffe affald fra virksomheden, såsom modtaget </w:t>
      </w:r>
      <w:r w:rsidR="00F668AC">
        <w:rPr>
          <w:rFonts w:ascii="Verdana" w:hAnsi="Verdana"/>
          <w:sz w:val="19"/>
          <w:szCs w:val="19"/>
        </w:rPr>
        <w:t xml:space="preserve">farligt </w:t>
      </w:r>
      <w:r w:rsidRPr="001F2E74">
        <w:rPr>
          <w:rFonts w:ascii="Verdana" w:hAnsi="Verdana"/>
          <w:sz w:val="19"/>
          <w:szCs w:val="19"/>
        </w:rPr>
        <w:t xml:space="preserve">affald samt </w:t>
      </w:r>
      <w:r w:rsidR="00F668AC">
        <w:rPr>
          <w:rFonts w:ascii="Verdana" w:hAnsi="Verdana"/>
          <w:sz w:val="19"/>
          <w:szCs w:val="19"/>
        </w:rPr>
        <w:t>brugt emballage</w:t>
      </w:r>
      <w:r w:rsidRPr="001F2E74">
        <w:rPr>
          <w:rFonts w:ascii="Verdana" w:hAnsi="Verdana"/>
          <w:sz w:val="19"/>
          <w:szCs w:val="19"/>
        </w:rPr>
        <w:t xml:space="preserve"> mm.</w:t>
      </w:r>
    </w:p>
    <w:p w14:paraId="67094A70" w14:textId="79FE0259" w:rsidR="005B61F3" w:rsidRDefault="005B61F3" w:rsidP="005B61F3">
      <w:pPr>
        <w:pStyle w:val="Overskrift2"/>
        <w:numPr>
          <w:ilvl w:val="0"/>
          <w:numId w:val="0"/>
        </w:numPr>
      </w:pPr>
      <w:bookmarkStart w:id="18" w:name="_Toc262808941"/>
      <w:bookmarkStart w:id="19" w:name="_Toc154289236"/>
      <w:bookmarkEnd w:id="14"/>
      <w:bookmarkEnd w:id="15"/>
      <w:bookmarkEnd w:id="16"/>
      <w:r>
        <w:t>Ikke relevante vilkår</w:t>
      </w:r>
    </w:p>
    <w:p w14:paraId="7ACF81B5" w14:textId="337F4877" w:rsidR="005B61F3" w:rsidRPr="00B8369D" w:rsidRDefault="001B641D" w:rsidP="00BE60DF">
      <w:pPr>
        <w:rPr>
          <w:rFonts w:ascii="Verdana" w:hAnsi="Verdana"/>
          <w:sz w:val="19"/>
          <w:szCs w:val="19"/>
        </w:rPr>
      </w:pPr>
      <w:r w:rsidRPr="00B8369D">
        <w:rPr>
          <w:rFonts w:ascii="Verdana" w:hAnsi="Verdana"/>
          <w:sz w:val="19"/>
          <w:szCs w:val="19"/>
        </w:rPr>
        <w:t xml:space="preserve">Standardvilkår for specifikke affaldsfraktioner er ikke medtaget, da der ikke er ansøgt om disse typer, ligesom der ej heller er medtaget vilkår om </w:t>
      </w:r>
      <w:r w:rsidR="00B8369D" w:rsidRPr="00B8369D">
        <w:rPr>
          <w:rFonts w:ascii="Verdana" w:hAnsi="Verdana"/>
          <w:sz w:val="19"/>
          <w:szCs w:val="19"/>
        </w:rPr>
        <w:t>stationære</w:t>
      </w:r>
      <w:r w:rsidRPr="00B8369D">
        <w:rPr>
          <w:rFonts w:ascii="Verdana" w:hAnsi="Verdana"/>
          <w:sz w:val="19"/>
          <w:szCs w:val="19"/>
        </w:rPr>
        <w:t xml:space="preserve"> tankanlæg</w:t>
      </w:r>
      <w:r w:rsidR="00B8369D" w:rsidRPr="00B8369D">
        <w:rPr>
          <w:rFonts w:ascii="Verdana" w:hAnsi="Verdana"/>
          <w:sz w:val="19"/>
          <w:szCs w:val="19"/>
        </w:rPr>
        <w:t xml:space="preserve"> mm.</w:t>
      </w:r>
      <w:r w:rsidR="00B8369D">
        <w:rPr>
          <w:rFonts w:ascii="Verdana" w:hAnsi="Verdana"/>
          <w:sz w:val="19"/>
          <w:szCs w:val="19"/>
        </w:rPr>
        <w:t xml:space="preserve"> Desuden må der ikke være udendørs oplag </w:t>
      </w:r>
      <w:r w:rsidR="00D3582F">
        <w:rPr>
          <w:rFonts w:ascii="Verdana" w:hAnsi="Verdana"/>
          <w:sz w:val="19"/>
          <w:szCs w:val="19"/>
        </w:rPr>
        <w:t>på virksomheden.</w:t>
      </w:r>
    </w:p>
    <w:p w14:paraId="24BFE752" w14:textId="77777777" w:rsidR="00BE60DF" w:rsidRDefault="00BE60DF" w:rsidP="00BE60DF">
      <w:pPr>
        <w:pStyle w:val="Overskrift2"/>
        <w:numPr>
          <w:ilvl w:val="0"/>
          <w:numId w:val="0"/>
        </w:numPr>
      </w:pPr>
      <w:bookmarkStart w:id="20" w:name="_Toc319325584"/>
      <w:bookmarkStart w:id="21" w:name="_Toc262808942"/>
      <w:bookmarkEnd w:id="18"/>
      <w:bookmarkEnd w:id="19"/>
      <w:r>
        <w:t>Samlet vurdering</w:t>
      </w:r>
      <w:bookmarkEnd w:id="20"/>
      <w:bookmarkEnd w:id="21"/>
    </w:p>
    <w:p w14:paraId="7119F633" w14:textId="77777777" w:rsidR="00BE60DF" w:rsidRPr="001F2E74" w:rsidRDefault="00BE60DF" w:rsidP="00BE60DF">
      <w:pPr>
        <w:rPr>
          <w:rFonts w:ascii="Verdana" w:hAnsi="Verdana"/>
          <w:sz w:val="19"/>
          <w:szCs w:val="19"/>
        </w:rPr>
      </w:pPr>
      <w:r w:rsidRPr="001F2E74">
        <w:rPr>
          <w:rFonts w:ascii="Verdana" w:hAnsi="Verdana"/>
          <w:sz w:val="19"/>
          <w:szCs w:val="19"/>
        </w:rPr>
        <w:t>Næstved Kommunes samlede vurdering er, at hvis anlægget indrettes og drives i overensstemmelse med:</w:t>
      </w:r>
    </w:p>
    <w:p w14:paraId="0C06F253" w14:textId="77777777" w:rsidR="00BE60DF" w:rsidRPr="001F2E74" w:rsidRDefault="00BE60DF" w:rsidP="00BE60DF">
      <w:pPr>
        <w:pStyle w:val="Listeafsnit"/>
        <w:numPr>
          <w:ilvl w:val="0"/>
          <w:numId w:val="15"/>
        </w:numPr>
        <w:rPr>
          <w:szCs w:val="19"/>
        </w:rPr>
      </w:pPr>
      <w:r w:rsidRPr="001F2E74">
        <w:rPr>
          <w:szCs w:val="19"/>
        </w:rPr>
        <w:t>Vilkårene i miljøgodkendelsen</w:t>
      </w:r>
    </w:p>
    <w:p w14:paraId="018B0DEF" w14:textId="77777777" w:rsidR="00BE60DF" w:rsidRPr="001F2E74" w:rsidRDefault="00BE60DF" w:rsidP="00BE60DF">
      <w:pPr>
        <w:rPr>
          <w:rFonts w:ascii="Verdana" w:hAnsi="Verdana"/>
          <w:sz w:val="19"/>
          <w:szCs w:val="19"/>
        </w:rPr>
      </w:pPr>
      <w:r w:rsidRPr="001F2E74">
        <w:rPr>
          <w:rFonts w:ascii="Verdana" w:hAnsi="Verdana"/>
          <w:sz w:val="19"/>
          <w:szCs w:val="19"/>
        </w:rPr>
        <w:t>Kan virksomhedens aktiviteter gennemføres uden væsentlig miljøpåvirkning af og gene for omgivelserne.</w:t>
      </w:r>
    </w:p>
    <w:p w14:paraId="4EA22AA4" w14:textId="77777777" w:rsidR="00BE60DF" w:rsidRDefault="00BE60DF" w:rsidP="00BE60DF">
      <w:pPr>
        <w:pStyle w:val="Overskrift3"/>
      </w:pPr>
      <w:r>
        <w:br w:type="page"/>
      </w:r>
    </w:p>
    <w:p w14:paraId="07DBF21D" w14:textId="77777777" w:rsidR="00BE60DF" w:rsidRDefault="00BE60DF" w:rsidP="00BE60DF">
      <w:pPr>
        <w:pStyle w:val="Overskrift1"/>
        <w:numPr>
          <w:ilvl w:val="0"/>
          <w:numId w:val="0"/>
        </w:numPr>
      </w:pPr>
      <w:r>
        <w:lastRenderedPageBreak/>
        <w:t xml:space="preserve">Bilag 1: Indretningsplan </w:t>
      </w:r>
    </w:p>
    <w:p w14:paraId="64C55CB2" w14:textId="77777777" w:rsidR="00B8369D" w:rsidRDefault="00B8369D" w:rsidP="00B8369D">
      <w:pPr>
        <w:pStyle w:val="Brdtekst"/>
      </w:pPr>
    </w:p>
    <w:p w14:paraId="50BF33D3" w14:textId="36A1A381" w:rsidR="00B8369D" w:rsidRDefault="003D7F41" w:rsidP="00B8369D">
      <w:pPr>
        <w:pStyle w:val="Brdtekst"/>
      </w:pPr>
      <w:r>
        <w:rPr>
          <w:noProof/>
        </w:rPr>
        <w:drawing>
          <wp:inline distT="0" distB="0" distL="0" distR="0" wp14:anchorId="720A56CA" wp14:editId="49992058">
            <wp:extent cx="6408420" cy="5324216"/>
            <wp:effectExtent l="0" t="0" r="0" b="0"/>
            <wp:docPr id="1413808537" name="Billede 1" descr="Et billede, der indeholder tekst, kort, diagram,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08537" name="Billede 1" descr="Et billede, der indeholder tekst, kort, diagram, skærmbillede&#10;&#10;Automatisk genereret beskrivelse"/>
                    <pic:cNvPicPr/>
                  </pic:nvPicPr>
                  <pic:blipFill rotWithShape="1">
                    <a:blip r:embed="rId15"/>
                    <a:srcRect l="20711" t="11815" r="19676" b="8934"/>
                    <a:stretch/>
                  </pic:blipFill>
                  <pic:spPr bwMode="auto">
                    <a:xfrm>
                      <a:off x="0" y="0"/>
                      <a:ext cx="6423101" cy="5336413"/>
                    </a:xfrm>
                    <a:prstGeom prst="rect">
                      <a:avLst/>
                    </a:prstGeom>
                    <a:ln>
                      <a:noFill/>
                    </a:ln>
                    <a:extLst>
                      <a:ext uri="{53640926-AAD7-44D8-BBD7-CCE9431645EC}">
                        <a14:shadowObscured xmlns:a14="http://schemas.microsoft.com/office/drawing/2010/main"/>
                      </a:ext>
                    </a:extLst>
                  </pic:spPr>
                </pic:pic>
              </a:graphicData>
            </a:graphic>
          </wp:inline>
        </w:drawing>
      </w:r>
    </w:p>
    <w:p w14:paraId="0704F98C" w14:textId="65326C4D" w:rsidR="003D7F41" w:rsidRPr="00B8369D" w:rsidRDefault="003D7F41" w:rsidP="00B8369D">
      <w:pPr>
        <w:pStyle w:val="Brdtekst"/>
      </w:pPr>
      <w:r>
        <w:t>Indretning af de 2 haller på Sandvedvej 59B, hvor virksomheden skal etableres.</w:t>
      </w:r>
    </w:p>
    <w:sectPr w:rsidR="003D7F41" w:rsidRPr="00B8369D" w:rsidSect="004E104A">
      <w:headerReference w:type="default" r:id="rId16"/>
      <w:footerReference w:type="default" r:id="rId17"/>
      <w:headerReference w:type="first" r:id="rId18"/>
      <w:footerReference w:type="first" r:id="rId19"/>
      <w:pgSz w:w="11906" w:h="16838"/>
      <w:pgMar w:top="1701" w:right="4109"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9F358" w14:textId="77777777" w:rsidR="004E104A" w:rsidRDefault="004E104A" w:rsidP="00076F9F">
      <w:pPr>
        <w:spacing w:line="240" w:lineRule="auto"/>
      </w:pPr>
      <w:r>
        <w:separator/>
      </w:r>
    </w:p>
  </w:endnote>
  <w:endnote w:type="continuationSeparator" w:id="0">
    <w:p w14:paraId="2E72CD37" w14:textId="77777777" w:rsidR="004E104A" w:rsidRDefault="004E104A" w:rsidP="00076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Questa-Regula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p w14:paraId="5019DB9F" w14:textId="77777777" w:rsidR="00EB1242" w:rsidRDefault="00EB1242"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EB1242" w14:paraId="4B375990" w14:textId="77777777" w:rsidTr="00A467C0">
              <w:tc>
                <w:tcPr>
                  <w:tcW w:w="9605" w:type="dxa"/>
                </w:tcPr>
                <w:p w14:paraId="0B0B4A8A" w14:textId="77777777" w:rsidR="00EB1242" w:rsidRDefault="00EB1242" w:rsidP="00A467C0">
                  <w:pPr>
                    <w:pStyle w:val="Sidefod"/>
                    <w:jc w:val="right"/>
                  </w:pPr>
                  <w:r>
                    <w:t xml:space="preserve">Side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t xml:space="preserve"> af </w:t>
                  </w:r>
                  <w:r>
                    <w:rPr>
                      <w:b/>
                      <w:sz w:val="24"/>
                      <w:szCs w:val="24"/>
                    </w:rPr>
                    <w:fldChar w:fldCharType="begin"/>
                  </w:r>
                  <w:r>
                    <w:rPr>
                      <w:b/>
                    </w:rPr>
                    <w:instrText>NUMPAGES</w:instrText>
                  </w:r>
                  <w:r>
                    <w:rPr>
                      <w:b/>
                      <w:sz w:val="24"/>
                      <w:szCs w:val="24"/>
                    </w:rPr>
                    <w:fldChar w:fldCharType="separate"/>
                  </w:r>
                  <w:r>
                    <w:rPr>
                      <w:b/>
                      <w:noProof/>
                    </w:rPr>
                    <w:t>2</w:t>
                  </w:r>
                  <w:r>
                    <w:rPr>
                      <w:b/>
                      <w:sz w:val="24"/>
                      <w:szCs w:val="24"/>
                    </w:rPr>
                    <w:fldChar w:fldCharType="end"/>
                  </w:r>
                </w:p>
              </w:tc>
            </w:tr>
          </w:tbl>
          <w:p w14:paraId="2573C374" w14:textId="77777777" w:rsidR="00EB1242" w:rsidRDefault="002E21AC" w:rsidP="00A467C0">
            <w:pPr>
              <w:pStyle w:val="Sidefod"/>
              <w:jc w:val="right"/>
            </w:pPr>
          </w:p>
        </w:sdtContent>
      </w:sdt>
    </w:sdtContent>
  </w:sdt>
  <w:p w14:paraId="651E0052" w14:textId="77777777" w:rsidR="00EB1242" w:rsidRDefault="00EB1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14:paraId="39F34FBD" w14:textId="77777777" w:rsidR="00EB1242" w:rsidRDefault="00EB1242">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EB1242" w14:paraId="2467034D" w14:textId="77777777" w:rsidTr="00C84B6C">
              <w:tc>
                <w:tcPr>
                  <w:tcW w:w="9606" w:type="dxa"/>
                </w:tcPr>
                <w:p w14:paraId="4646C7AD" w14:textId="77777777" w:rsidR="00EB1242" w:rsidRDefault="00EB1242">
                  <w:pPr>
                    <w:pStyle w:val="Sidefod"/>
                    <w:jc w:val="right"/>
                  </w:pPr>
                  <w:r>
                    <w:t xml:space="preserve">Side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af </w:t>
                  </w:r>
                  <w:r>
                    <w:rPr>
                      <w:b/>
                      <w:sz w:val="24"/>
                      <w:szCs w:val="24"/>
                    </w:rPr>
                    <w:fldChar w:fldCharType="begin"/>
                  </w:r>
                  <w:r>
                    <w:rPr>
                      <w:b/>
                    </w:rPr>
                    <w:instrText>NUMPAGES</w:instrText>
                  </w:r>
                  <w:r>
                    <w:rPr>
                      <w:b/>
                      <w:sz w:val="24"/>
                      <w:szCs w:val="24"/>
                    </w:rPr>
                    <w:fldChar w:fldCharType="separate"/>
                  </w:r>
                  <w:r>
                    <w:rPr>
                      <w:b/>
                      <w:noProof/>
                    </w:rPr>
                    <w:t>1</w:t>
                  </w:r>
                  <w:r>
                    <w:rPr>
                      <w:b/>
                      <w:sz w:val="24"/>
                      <w:szCs w:val="24"/>
                    </w:rPr>
                    <w:fldChar w:fldCharType="end"/>
                  </w:r>
                </w:p>
              </w:tc>
            </w:tr>
          </w:tbl>
          <w:p w14:paraId="1EF67771" w14:textId="77777777" w:rsidR="00EB1242" w:rsidRDefault="002E21AC">
            <w:pPr>
              <w:pStyle w:val="Sidefod"/>
              <w:jc w:val="right"/>
            </w:pPr>
          </w:p>
        </w:sdtContent>
      </w:sdt>
    </w:sdtContent>
  </w:sdt>
  <w:p w14:paraId="7050F50D" w14:textId="77777777" w:rsidR="00EB1242" w:rsidRDefault="00EB124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F8F09" w14:textId="77777777" w:rsidR="004E104A" w:rsidRDefault="004E104A" w:rsidP="00076F9F">
      <w:pPr>
        <w:spacing w:line="240" w:lineRule="auto"/>
      </w:pPr>
      <w:r>
        <w:separator/>
      </w:r>
    </w:p>
  </w:footnote>
  <w:footnote w:type="continuationSeparator" w:id="0">
    <w:p w14:paraId="78EAD4E3" w14:textId="77777777" w:rsidR="004E104A" w:rsidRDefault="004E104A" w:rsidP="00076F9F">
      <w:pPr>
        <w:spacing w:line="240" w:lineRule="auto"/>
      </w:pPr>
      <w:r>
        <w:continuationSeparator/>
      </w:r>
    </w:p>
  </w:footnote>
  <w:footnote w:id="1">
    <w:p w14:paraId="26301446" w14:textId="072922B9" w:rsidR="008255C8" w:rsidRDefault="008255C8">
      <w:pPr>
        <w:pStyle w:val="Fodnotetekst"/>
      </w:pPr>
      <w:r>
        <w:rPr>
          <w:rStyle w:val="Fodnotehenvisning"/>
        </w:rPr>
        <w:footnoteRef/>
      </w:r>
      <w:r>
        <w:t xml:space="preserve"> </w:t>
      </w:r>
      <w:r w:rsidRPr="008255C8">
        <w:t xml:space="preserve">Lov om miljøbeskyttelse nr. </w:t>
      </w:r>
      <w:r w:rsidR="002220C2">
        <w:t>5</w:t>
      </w:r>
      <w:r w:rsidRPr="008255C8">
        <w:t xml:space="preserve"> af </w:t>
      </w:r>
      <w:r w:rsidR="002220C2">
        <w:t>3</w:t>
      </w:r>
      <w:r w:rsidRPr="008255C8">
        <w:t>/1/20</w:t>
      </w:r>
      <w:r w:rsidR="001923EF">
        <w:t>2</w:t>
      </w:r>
      <w:r w:rsidR="002220C2">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3F7F" w14:textId="77777777" w:rsidR="00EB1242" w:rsidRDefault="00EB1242" w:rsidP="00076F9F">
    <w:pPr>
      <w:pStyle w:val="Sidehoved"/>
      <w:jc w:val="right"/>
    </w:pPr>
    <w:r>
      <w:rPr>
        <w:noProof/>
        <w:lang w:eastAsia="da-DK"/>
      </w:rPr>
      <w:drawing>
        <wp:inline distT="0" distB="0" distL="0" distR="0" wp14:anchorId="2AB266FB" wp14:editId="192584A7">
          <wp:extent cx="457200" cy="560832"/>
          <wp:effectExtent l="19050" t="0" r="0" b="0"/>
          <wp:docPr id="4"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C42C" w14:textId="77777777" w:rsidR="00EB1242" w:rsidRDefault="00EB1242">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14:anchorId="4F5EA97F" wp14:editId="7D995B21">
          <wp:simplePos x="0" y="0"/>
          <wp:positionH relativeFrom="column">
            <wp:posOffset>22860</wp:posOffset>
          </wp:positionH>
          <wp:positionV relativeFrom="paragraph">
            <wp:posOffset>19685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17CA"/>
    <w:multiLevelType w:val="hybridMultilevel"/>
    <w:tmpl w:val="48FAEC7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0AE52525"/>
    <w:multiLevelType w:val="hybridMultilevel"/>
    <w:tmpl w:val="708643BE"/>
    <w:lvl w:ilvl="0" w:tplc="D93A264C">
      <w:numFmt w:val="decimal"/>
      <w:lvlText w:val=""/>
      <w:lvlJc w:val="left"/>
      <w:pPr>
        <w:tabs>
          <w:tab w:val="num" w:pos="360"/>
        </w:tabs>
        <w:ind w:left="357" w:hanging="357"/>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 w15:restartNumberingAfterBreak="0">
    <w:nsid w:val="0D577D0E"/>
    <w:multiLevelType w:val="hybridMultilevel"/>
    <w:tmpl w:val="E7D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E284D74"/>
    <w:multiLevelType w:val="hybridMultilevel"/>
    <w:tmpl w:val="2B1E7752"/>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4" w15:restartNumberingAfterBreak="0">
    <w:nsid w:val="0E8706EE"/>
    <w:multiLevelType w:val="hybridMultilevel"/>
    <w:tmpl w:val="B33A3F12"/>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5" w15:restartNumberingAfterBreak="0">
    <w:nsid w:val="138C26AD"/>
    <w:multiLevelType w:val="multilevel"/>
    <w:tmpl w:val="0F3A8326"/>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sz w:val="20"/>
        <w:szCs w:val="2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13CA651A"/>
    <w:multiLevelType w:val="multilevel"/>
    <w:tmpl w:val="7FF44F4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870E9D"/>
    <w:multiLevelType w:val="hybridMultilevel"/>
    <w:tmpl w:val="956E1412"/>
    <w:lvl w:ilvl="0" w:tplc="74149250">
      <w:start w:val="6920"/>
      <w:numFmt w:val="bullet"/>
      <w:lvlText w:val="-"/>
      <w:lvlJc w:val="left"/>
      <w:pPr>
        <w:ind w:left="720" w:hanging="360"/>
      </w:pPr>
      <w:rPr>
        <w:rFonts w:ascii="Arial" w:eastAsia="Calibri"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217706F8"/>
    <w:multiLevelType w:val="hybridMultilevel"/>
    <w:tmpl w:val="16AC3E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542199D"/>
    <w:multiLevelType w:val="hybridMultilevel"/>
    <w:tmpl w:val="069260E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26D732AE"/>
    <w:multiLevelType w:val="multilevel"/>
    <w:tmpl w:val="1164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831794"/>
    <w:multiLevelType w:val="hybridMultilevel"/>
    <w:tmpl w:val="9A2AB55C"/>
    <w:lvl w:ilvl="0" w:tplc="04060001">
      <w:numFmt w:val="decimal"/>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2" w15:restartNumberingAfterBreak="0">
    <w:nsid w:val="335A332B"/>
    <w:multiLevelType w:val="hybridMultilevel"/>
    <w:tmpl w:val="728869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41E2370"/>
    <w:multiLevelType w:val="hybridMultilevel"/>
    <w:tmpl w:val="5B52B3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34223A76"/>
    <w:multiLevelType w:val="hybridMultilevel"/>
    <w:tmpl w:val="F5C64F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4282345"/>
    <w:multiLevelType w:val="hybridMultilevel"/>
    <w:tmpl w:val="B07CFC68"/>
    <w:lvl w:ilvl="0" w:tplc="04060001">
      <w:numFmt w:val="decimal"/>
      <w:lvlText w:val=""/>
      <w:lvlJc w:val="left"/>
      <w:pPr>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6" w15:restartNumberingAfterBreak="0">
    <w:nsid w:val="34392CF2"/>
    <w:multiLevelType w:val="hybridMultilevel"/>
    <w:tmpl w:val="FC3AD442"/>
    <w:lvl w:ilvl="0" w:tplc="0406000F">
      <w:start w:val="1"/>
      <w:numFmt w:val="decimal"/>
      <w:lvlText w:val="%1."/>
      <w:lvlJc w:val="left"/>
      <w:pPr>
        <w:ind w:left="1512" w:hanging="360"/>
      </w:pPr>
    </w:lvl>
    <w:lvl w:ilvl="1" w:tplc="04060019" w:tentative="1">
      <w:start w:val="1"/>
      <w:numFmt w:val="lowerLetter"/>
      <w:lvlText w:val="%2."/>
      <w:lvlJc w:val="left"/>
      <w:pPr>
        <w:ind w:left="2232" w:hanging="360"/>
      </w:pPr>
    </w:lvl>
    <w:lvl w:ilvl="2" w:tplc="0406001B" w:tentative="1">
      <w:start w:val="1"/>
      <w:numFmt w:val="lowerRoman"/>
      <w:lvlText w:val="%3."/>
      <w:lvlJc w:val="right"/>
      <w:pPr>
        <w:ind w:left="2952" w:hanging="180"/>
      </w:pPr>
    </w:lvl>
    <w:lvl w:ilvl="3" w:tplc="0406000F" w:tentative="1">
      <w:start w:val="1"/>
      <w:numFmt w:val="decimal"/>
      <w:lvlText w:val="%4."/>
      <w:lvlJc w:val="left"/>
      <w:pPr>
        <w:ind w:left="3672" w:hanging="360"/>
      </w:pPr>
    </w:lvl>
    <w:lvl w:ilvl="4" w:tplc="04060019" w:tentative="1">
      <w:start w:val="1"/>
      <w:numFmt w:val="lowerLetter"/>
      <w:lvlText w:val="%5."/>
      <w:lvlJc w:val="left"/>
      <w:pPr>
        <w:ind w:left="4392" w:hanging="360"/>
      </w:pPr>
    </w:lvl>
    <w:lvl w:ilvl="5" w:tplc="0406001B" w:tentative="1">
      <w:start w:val="1"/>
      <w:numFmt w:val="lowerRoman"/>
      <w:lvlText w:val="%6."/>
      <w:lvlJc w:val="right"/>
      <w:pPr>
        <w:ind w:left="5112" w:hanging="180"/>
      </w:pPr>
    </w:lvl>
    <w:lvl w:ilvl="6" w:tplc="0406000F" w:tentative="1">
      <w:start w:val="1"/>
      <w:numFmt w:val="decimal"/>
      <w:lvlText w:val="%7."/>
      <w:lvlJc w:val="left"/>
      <w:pPr>
        <w:ind w:left="5832" w:hanging="360"/>
      </w:pPr>
    </w:lvl>
    <w:lvl w:ilvl="7" w:tplc="04060019" w:tentative="1">
      <w:start w:val="1"/>
      <w:numFmt w:val="lowerLetter"/>
      <w:lvlText w:val="%8."/>
      <w:lvlJc w:val="left"/>
      <w:pPr>
        <w:ind w:left="6552" w:hanging="360"/>
      </w:pPr>
    </w:lvl>
    <w:lvl w:ilvl="8" w:tplc="0406001B" w:tentative="1">
      <w:start w:val="1"/>
      <w:numFmt w:val="lowerRoman"/>
      <w:lvlText w:val="%9."/>
      <w:lvlJc w:val="right"/>
      <w:pPr>
        <w:ind w:left="7272" w:hanging="180"/>
      </w:pPr>
    </w:lvl>
  </w:abstractNum>
  <w:abstractNum w:abstractNumId="17" w15:restartNumberingAfterBreak="0">
    <w:nsid w:val="38166ED5"/>
    <w:multiLevelType w:val="hybridMultilevel"/>
    <w:tmpl w:val="50202A82"/>
    <w:lvl w:ilvl="0" w:tplc="0406000F">
      <w:start w:val="1"/>
      <w:numFmt w:val="decimal"/>
      <w:lvlText w:val="%1."/>
      <w:lvlJc w:val="left"/>
      <w:pPr>
        <w:ind w:left="1800" w:hanging="360"/>
      </w:pPr>
    </w:lvl>
    <w:lvl w:ilvl="1" w:tplc="04060019" w:tentative="1">
      <w:start w:val="1"/>
      <w:numFmt w:val="lowerLetter"/>
      <w:lvlText w:val="%2."/>
      <w:lvlJc w:val="left"/>
      <w:pPr>
        <w:ind w:left="2520" w:hanging="360"/>
      </w:pPr>
    </w:lvl>
    <w:lvl w:ilvl="2" w:tplc="0406001B" w:tentative="1">
      <w:start w:val="1"/>
      <w:numFmt w:val="lowerRoman"/>
      <w:lvlText w:val="%3."/>
      <w:lvlJc w:val="right"/>
      <w:pPr>
        <w:ind w:left="3240" w:hanging="180"/>
      </w:pPr>
    </w:lvl>
    <w:lvl w:ilvl="3" w:tplc="0406000F" w:tentative="1">
      <w:start w:val="1"/>
      <w:numFmt w:val="decimal"/>
      <w:lvlText w:val="%4."/>
      <w:lvlJc w:val="left"/>
      <w:pPr>
        <w:ind w:left="3960" w:hanging="360"/>
      </w:pPr>
    </w:lvl>
    <w:lvl w:ilvl="4" w:tplc="04060019" w:tentative="1">
      <w:start w:val="1"/>
      <w:numFmt w:val="lowerLetter"/>
      <w:lvlText w:val="%5."/>
      <w:lvlJc w:val="left"/>
      <w:pPr>
        <w:ind w:left="4680" w:hanging="360"/>
      </w:pPr>
    </w:lvl>
    <w:lvl w:ilvl="5" w:tplc="0406001B" w:tentative="1">
      <w:start w:val="1"/>
      <w:numFmt w:val="lowerRoman"/>
      <w:lvlText w:val="%6."/>
      <w:lvlJc w:val="right"/>
      <w:pPr>
        <w:ind w:left="5400" w:hanging="180"/>
      </w:pPr>
    </w:lvl>
    <w:lvl w:ilvl="6" w:tplc="0406000F" w:tentative="1">
      <w:start w:val="1"/>
      <w:numFmt w:val="decimal"/>
      <w:lvlText w:val="%7."/>
      <w:lvlJc w:val="left"/>
      <w:pPr>
        <w:ind w:left="6120" w:hanging="360"/>
      </w:pPr>
    </w:lvl>
    <w:lvl w:ilvl="7" w:tplc="04060019" w:tentative="1">
      <w:start w:val="1"/>
      <w:numFmt w:val="lowerLetter"/>
      <w:lvlText w:val="%8."/>
      <w:lvlJc w:val="left"/>
      <w:pPr>
        <w:ind w:left="6840" w:hanging="360"/>
      </w:pPr>
    </w:lvl>
    <w:lvl w:ilvl="8" w:tplc="0406001B" w:tentative="1">
      <w:start w:val="1"/>
      <w:numFmt w:val="lowerRoman"/>
      <w:lvlText w:val="%9."/>
      <w:lvlJc w:val="right"/>
      <w:pPr>
        <w:ind w:left="7560" w:hanging="180"/>
      </w:pPr>
    </w:lvl>
  </w:abstractNum>
  <w:abstractNum w:abstractNumId="18" w15:restartNumberingAfterBreak="0">
    <w:nsid w:val="39327788"/>
    <w:multiLevelType w:val="hybridMultilevel"/>
    <w:tmpl w:val="C8D2989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D9378AE"/>
    <w:multiLevelType w:val="multilevel"/>
    <w:tmpl w:val="7FF44F4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923741"/>
    <w:multiLevelType w:val="hybridMultilevel"/>
    <w:tmpl w:val="8B780D48"/>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21" w15:restartNumberingAfterBreak="0">
    <w:nsid w:val="4879191D"/>
    <w:multiLevelType w:val="hybridMultilevel"/>
    <w:tmpl w:val="35CEA300"/>
    <w:lvl w:ilvl="0" w:tplc="652A513E">
      <w:start w:val="1"/>
      <w:numFmt w:val="decimalZero"/>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B19350A"/>
    <w:multiLevelType w:val="multilevel"/>
    <w:tmpl w:val="73BA1C1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B287F6C"/>
    <w:multiLevelType w:val="hybridMultilevel"/>
    <w:tmpl w:val="644E5C6C"/>
    <w:lvl w:ilvl="0" w:tplc="04060001">
      <w:start w:val="1"/>
      <w:numFmt w:val="bullet"/>
      <w:lvlText w:val=""/>
      <w:lvlJc w:val="left"/>
      <w:pPr>
        <w:ind w:left="2280" w:hanging="360"/>
      </w:pPr>
      <w:rPr>
        <w:rFonts w:ascii="Symbol" w:hAnsi="Symbol" w:hint="default"/>
      </w:rPr>
    </w:lvl>
    <w:lvl w:ilvl="1" w:tplc="04060003">
      <w:start w:val="1"/>
      <w:numFmt w:val="bullet"/>
      <w:lvlText w:val="o"/>
      <w:lvlJc w:val="left"/>
      <w:pPr>
        <w:ind w:left="3000" w:hanging="360"/>
      </w:pPr>
      <w:rPr>
        <w:rFonts w:ascii="Courier New" w:hAnsi="Courier New" w:cs="Courier New" w:hint="default"/>
      </w:rPr>
    </w:lvl>
    <w:lvl w:ilvl="2" w:tplc="04060005">
      <w:start w:val="1"/>
      <w:numFmt w:val="bullet"/>
      <w:lvlText w:val=""/>
      <w:lvlJc w:val="left"/>
      <w:pPr>
        <w:ind w:left="3720" w:hanging="360"/>
      </w:pPr>
      <w:rPr>
        <w:rFonts w:ascii="Wingdings" w:hAnsi="Wingdings" w:hint="default"/>
      </w:rPr>
    </w:lvl>
    <w:lvl w:ilvl="3" w:tplc="04060001">
      <w:start w:val="1"/>
      <w:numFmt w:val="bullet"/>
      <w:lvlText w:val=""/>
      <w:lvlJc w:val="left"/>
      <w:pPr>
        <w:ind w:left="4440" w:hanging="360"/>
      </w:pPr>
      <w:rPr>
        <w:rFonts w:ascii="Symbol" w:hAnsi="Symbol" w:hint="default"/>
      </w:rPr>
    </w:lvl>
    <w:lvl w:ilvl="4" w:tplc="04060003">
      <w:start w:val="1"/>
      <w:numFmt w:val="bullet"/>
      <w:lvlText w:val="o"/>
      <w:lvlJc w:val="left"/>
      <w:pPr>
        <w:ind w:left="5160" w:hanging="360"/>
      </w:pPr>
      <w:rPr>
        <w:rFonts w:ascii="Courier New" w:hAnsi="Courier New" w:cs="Courier New" w:hint="default"/>
      </w:rPr>
    </w:lvl>
    <w:lvl w:ilvl="5" w:tplc="04060005">
      <w:start w:val="1"/>
      <w:numFmt w:val="bullet"/>
      <w:lvlText w:val=""/>
      <w:lvlJc w:val="left"/>
      <w:pPr>
        <w:ind w:left="5880" w:hanging="360"/>
      </w:pPr>
      <w:rPr>
        <w:rFonts w:ascii="Wingdings" w:hAnsi="Wingdings" w:hint="default"/>
      </w:rPr>
    </w:lvl>
    <w:lvl w:ilvl="6" w:tplc="04060001">
      <w:start w:val="1"/>
      <w:numFmt w:val="bullet"/>
      <w:lvlText w:val=""/>
      <w:lvlJc w:val="left"/>
      <w:pPr>
        <w:ind w:left="6600" w:hanging="360"/>
      </w:pPr>
      <w:rPr>
        <w:rFonts w:ascii="Symbol" w:hAnsi="Symbol" w:hint="default"/>
      </w:rPr>
    </w:lvl>
    <w:lvl w:ilvl="7" w:tplc="04060003">
      <w:start w:val="1"/>
      <w:numFmt w:val="bullet"/>
      <w:lvlText w:val="o"/>
      <w:lvlJc w:val="left"/>
      <w:pPr>
        <w:ind w:left="7320" w:hanging="360"/>
      </w:pPr>
      <w:rPr>
        <w:rFonts w:ascii="Courier New" w:hAnsi="Courier New" w:cs="Courier New" w:hint="default"/>
      </w:rPr>
    </w:lvl>
    <w:lvl w:ilvl="8" w:tplc="04060005">
      <w:start w:val="1"/>
      <w:numFmt w:val="bullet"/>
      <w:lvlText w:val=""/>
      <w:lvlJc w:val="left"/>
      <w:pPr>
        <w:ind w:left="8040" w:hanging="360"/>
      </w:pPr>
      <w:rPr>
        <w:rFonts w:ascii="Wingdings" w:hAnsi="Wingdings" w:hint="default"/>
      </w:rPr>
    </w:lvl>
  </w:abstractNum>
  <w:abstractNum w:abstractNumId="24" w15:restartNumberingAfterBreak="0">
    <w:nsid w:val="522B01F2"/>
    <w:multiLevelType w:val="hybridMultilevel"/>
    <w:tmpl w:val="ADCA8E3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570116A4"/>
    <w:multiLevelType w:val="hybridMultilevel"/>
    <w:tmpl w:val="813EB6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295372A"/>
    <w:multiLevelType w:val="hybridMultilevel"/>
    <w:tmpl w:val="93E0854C"/>
    <w:lvl w:ilvl="0" w:tplc="33627E44">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62C61300"/>
    <w:multiLevelType w:val="hybridMultilevel"/>
    <w:tmpl w:val="4D38DE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46D66A7"/>
    <w:multiLevelType w:val="multilevel"/>
    <w:tmpl w:val="01660488"/>
    <w:lvl w:ilvl="0">
      <w:start w:val="1"/>
      <w:numFmt w:val="decimal"/>
      <w:pStyle w:val="Overskrift1"/>
      <w:lvlText w:val="%1"/>
      <w:lvlJc w:val="left"/>
      <w:pPr>
        <w:tabs>
          <w:tab w:val="num" w:pos="432"/>
        </w:tabs>
        <w:ind w:left="567" w:hanging="567"/>
      </w:pPr>
    </w:lvl>
    <w:lvl w:ilvl="1">
      <w:start w:val="1"/>
      <w:numFmt w:val="decimal"/>
      <w:pStyle w:val="Overskrift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29" w15:restartNumberingAfterBreak="0">
    <w:nsid w:val="694B2E1E"/>
    <w:multiLevelType w:val="multilevel"/>
    <w:tmpl w:val="73BA1C1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8F53DD"/>
    <w:multiLevelType w:val="hybridMultilevel"/>
    <w:tmpl w:val="9238E6F8"/>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abstractNum w:abstractNumId="31" w15:restartNumberingAfterBreak="0">
    <w:nsid w:val="6DD250D4"/>
    <w:multiLevelType w:val="multilevel"/>
    <w:tmpl w:val="73BA1C1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64304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3243712">
    <w:abstractNumId w:val="11"/>
  </w:num>
  <w:num w:numId="3" w16cid:durableId="769277378">
    <w:abstractNumId w:val="15"/>
  </w:num>
  <w:num w:numId="4" w16cid:durableId="348338885">
    <w:abstractNumId w:val="1"/>
  </w:num>
  <w:num w:numId="5" w16cid:durableId="200940641">
    <w:abstractNumId w:val="0"/>
  </w:num>
  <w:num w:numId="6" w16cid:durableId="1213345585">
    <w:abstractNumId w:val="22"/>
  </w:num>
  <w:num w:numId="7" w16cid:durableId="295716771">
    <w:abstractNumId w:val="3"/>
  </w:num>
  <w:num w:numId="8" w16cid:durableId="687414687">
    <w:abstractNumId w:val="23"/>
  </w:num>
  <w:num w:numId="9" w16cid:durableId="1729956579">
    <w:abstractNumId w:val="13"/>
  </w:num>
  <w:num w:numId="10" w16cid:durableId="1282105916">
    <w:abstractNumId w:val="0"/>
  </w:num>
  <w:num w:numId="11" w16cid:durableId="168302778">
    <w:abstractNumId w:val="18"/>
  </w:num>
  <w:num w:numId="12" w16cid:durableId="836113293">
    <w:abstractNumId w:val="30"/>
  </w:num>
  <w:num w:numId="13" w16cid:durableId="98987034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773651">
    <w:abstractNumId w:val="8"/>
  </w:num>
  <w:num w:numId="15" w16cid:durableId="186254447">
    <w:abstractNumId w:val="25"/>
  </w:num>
  <w:num w:numId="16" w16cid:durableId="1500001433">
    <w:abstractNumId w:val="21"/>
  </w:num>
  <w:num w:numId="17" w16cid:durableId="1042097356">
    <w:abstractNumId w:val="14"/>
  </w:num>
  <w:num w:numId="18" w16cid:durableId="1699433268">
    <w:abstractNumId w:val="7"/>
  </w:num>
  <w:num w:numId="19" w16cid:durableId="2143420947">
    <w:abstractNumId w:val="5"/>
  </w:num>
  <w:num w:numId="20" w16cid:durableId="1298100456">
    <w:abstractNumId w:val="29"/>
  </w:num>
  <w:num w:numId="21" w16cid:durableId="1948733478">
    <w:abstractNumId w:val="31"/>
  </w:num>
  <w:num w:numId="22" w16cid:durableId="910578969">
    <w:abstractNumId w:val="20"/>
  </w:num>
  <w:num w:numId="23" w16cid:durableId="1404180531">
    <w:abstractNumId w:val="24"/>
  </w:num>
  <w:num w:numId="24" w16cid:durableId="517935101">
    <w:abstractNumId w:val="26"/>
  </w:num>
  <w:num w:numId="25" w16cid:durableId="611203560">
    <w:abstractNumId w:val="9"/>
  </w:num>
  <w:num w:numId="26" w16cid:durableId="658533831">
    <w:abstractNumId w:val="27"/>
  </w:num>
  <w:num w:numId="27" w16cid:durableId="506988627">
    <w:abstractNumId w:val="12"/>
  </w:num>
  <w:num w:numId="28" w16cid:durableId="30620846">
    <w:abstractNumId w:val="4"/>
  </w:num>
  <w:num w:numId="29" w16cid:durableId="844973077">
    <w:abstractNumId w:val="2"/>
  </w:num>
  <w:num w:numId="30" w16cid:durableId="2076926249">
    <w:abstractNumId w:val="19"/>
  </w:num>
  <w:num w:numId="31" w16cid:durableId="654263824">
    <w:abstractNumId w:val="6"/>
  </w:num>
  <w:num w:numId="32" w16cid:durableId="1249387950">
    <w:abstractNumId w:val="17"/>
  </w:num>
  <w:num w:numId="33" w16cid:durableId="1245452090">
    <w:abstractNumId w:val="16"/>
  </w:num>
  <w:num w:numId="34" w16cid:durableId="9676675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0RHHxB36/tdUhtqpHlQdaeBv5QUmNJ+mZrBcAnFuWk9Glyr6CnvUV5e35bY5NuV4"/>
  </w:docVars>
  <w:rsids>
    <w:rsidRoot w:val="00AC30F2"/>
    <w:rsid w:val="00000B83"/>
    <w:rsid w:val="00001BDB"/>
    <w:rsid w:val="00005586"/>
    <w:rsid w:val="00007356"/>
    <w:rsid w:val="00007939"/>
    <w:rsid w:val="000235AC"/>
    <w:rsid w:val="000254D9"/>
    <w:rsid w:val="0002568B"/>
    <w:rsid w:val="00025EA4"/>
    <w:rsid w:val="00026D8A"/>
    <w:rsid w:val="00031186"/>
    <w:rsid w:val="00032C22"/>
    <w:rsid w:val="00043BBC"/>
    <w:rsid w:val="00043F38"/>
    <w:rsid w:val="000443BF"/>
    <w:rsid w:val="000470C3"/>
    <w:rsid w:val="0005326F"/>
    <w:rsid w:val="0005380D"/>
    <w:rsid w:val="000549F1"/>
    <w:rsid w:val="00066B4B"/>
    <w:rsid w:val="00066F63"/>
    <w:rsid w:val="00067DFA"/>
    <w:rsid w:val="00076F9F"/>
    <w:rsid w:val="00076FAA"/>
    <w:rsid w:val="00081A53"/>
    <w:rsid w:val="0009030E"/>
    <w:rsid w:val="0009139E"/>
    <w:rsid w:val="0009390E"/>
    <w:rsid w:val="000946E7"/>
    <w:rsid w:val="000955F9"/>
    <w:rsid w:val="000A306D"/>
    <w:rsid w:val="000A531A"/>
    <w:rsid w:val="000A6C15"/>
    <w:rsid w:val="000B212C"/>
    <w:rsid w:val="000B255F"/>
    <w:rsid w:val="000B537C"/>
    <w:rsid w:val="000C0AC1"/>
    <w:rsid w:val="000C156D"/>
    <w:rsid w:val="000C1AA6"/>
    <w:rsid w:val="000C2DC7"/>
    <w:rsid w:val="000C596B"/>
    <w:rsid w:val="000D1141"/>
    <w:rsid w:val="000D4CFD"/>
    <w:rsid w:val="000E013E"/>
    <w:rsid w:val="000E5003"/>
    <w:rsid w:val="000F00DB"/>
    <w:rsid w:val="000F1E19"/>
    <w:rsid w:val="000F786F"/>
    <w:rsid w:val="000F7F88"/>
    <w:rsid w:val="00100C57"/>
    <w:rsid w:val="001020BD"/>
    <w:rsid w:val="001108CD"/>
    <w:rsid w:val="001128C4"/>
    <w:rsid w:val="0011333F"/>
    <w:rsid w:val="00115340"/>
    <w:rsid w:val="001212D6"/>
    <w:rsid w:val="00122D46"/>
    <w:rsid w:val="00126CF3"/>
    <w:rsid w:val="001352CF"/>
    <w:rsid w:val="00136B19"/>
    <w:rsid w:val="00136B95"/>
    <w:rsid w:val="00142399"/>
    <w:rsid w:val="00144D3B"/>
    <w:rsid w:val="00151237"/>
    <w:rsid w:val="001521FD"/>
    <w:rsid w:val="0016064E"/>
    <w:rsid w:val="00163457"/>
    <w:rsid w:val="0016541E"/>
    <w:rsid w:val="00166F3C"/>
    <w:rsid w:val="001732FA"/>
    <w:rsid w:val="001753FD"/>
    <w:rsid w:val="00180217"/>
    <w:rsid w:val="0018081D"/>
    <w:rsid w:val="001835CC"/>
    <w:rsid w:val="001862AB"/>
    <w:rsid w:val="00186F4B"/>
    <w:rsid w:val="00187FEB"/>
    <w:rsid w:val="0019008B"/>
    <w:rsid w:val="001910EE"/>
    <w:rsid w:val="00191FB9"/>
    <w:rsid w:val="001923EF"/>
    <w:rsid w:val="00192873"/>
    <w:rsid w:val="00192CF6"/>
    <w:rsid w:val="0019387E"/>
    <w:rsid w:val="00195229"/>
    <w:rsid w:val="001963D9"/>
    <w:rsid w:val="001971A6"/>
    <w:rsid w:val="001A2653"/>
    <w:rsid w:val="001A36AF"/>
    <w:rsid w:val="001A430B"/>
    <w:rsid w:val="001A4CDE"/>
    <w:rsid w:val="001A675B"/>
    <w:rsid w:val="001A698F"/>
    <w:rsid w:val="001A7303"/>
    <w:rsid w:val="001B3580"/>
    <w:rsid w:val="001B518C"/>
    <w:rsid w:val="001B63EA"/>
    <w:rsid w:val="001B641D"/>
    <w:rsid w:val="001C357E"/>
    <w:rsid w:val="001C4BAF"/>
    <w:rsid w:val="001D037F"/>
    <w:rsid w:val="001D04EC"/>
    <w:rsid w:val="001D0648"/>
    <w:rsid w:val="001D1C55"/>
    <w:rsid w:val="001D2C12"/>
    <w:rsid w:val="001D3213"/>
    <w:rsid w:val="001E2CF3"/>
    <w:rsid w:val="001E4580"/>
    <w:rsid w:val="001E5ED6"/>
    <w:rsid w:val="001E600F"/>
    <w:rsid w:val="001F00B2"/>
    <w:rsid w:val="001F144B"/>
    <w:rsid w:val="001F22EE"/>
    <w:rsid w:val="001F2A45"/>
    <w:rsid w:val="001F2E74"/>
    <w:rsid w:val="001F32B7"/>
    <w:rsid w:val="001F3D64"/>
    <w:rsid w:val="001F4112"/>
    <w:rsid w:val="001F4D13"/>
    <w:rsid w:val="00200174"/>
    <w:rsid w:val="00200E3D"/>
    <w:rsid w:val="00203D60"/>
    <w:rsid w:val="00204EF1"/>
    <w:rsid w:val="00207533"/>
    <w:rsid w:val="0021022B"/>
    <w:rsid w:val="002129DC"/>
    <w:rsid w:val="00215B24"/>
    <w:rsid w:val="00216629"/>
    <w:rsid w:val="002176FF"/>
    <w:rsid w:val="002209B0"/>
    <w:rsid w:val="002220C2"/>
    <w:rsid w:val="00224C24"/>
    <w:rsid w:val="00226803"/>
    <w:rsid w:val="00226E84"/>
    <w:rsid w:val="002275DB"/>
    <w:rsid w:val="00230C05"/>
    <w:rsid w:val="00230F84"/>
    <w:rsid w:val="0023277A"/>
    <w:rsid w:val="00254DAE"/>
    <w:rsid w:val="0025592D"/>
    <w:rsid w:val="0026293E"/>
    <w:rsid w:val="00262EAF"/>
    <w:rsid w:val="0026545B"/>
    <w:rsid w:val="0026618F"/>
    <w:rsid w:val="00274D65"/>
    <w:rsid w:val="00277A75"/>
    <w:rsid w:val="002832D2"/>
    <w:rsid w:val="002947F5"/>
    <w:rsid w:val="00295B3B"/>
    <w:rsid w:val="002A0F2C"/>
    <w:rsid w:val="002A44B2"/>
    <w:rsid w:val="002A5820"/>
    <w:rsid w:val="002A5E38"/>
    <w:rsid w:val="002B289A"/>
    <w:rsid w:val="002C436E"/>
    <w:rsid w:val="002D1EA7"/>
    <w:rsid w:val="002D2ACD"/>
    <w:rsid w:val="002D74E6"/>
    <w:rsid w:val="002E0316"/>
    <w:rsid w:val="002E21AC"/>
    <w:rsid w:val="002F0B35"/>
    <w:rsid w:val="00302F3A"/>
    <w:rsid w:val="00303C68"/>
    <w:rsid w:val="00306F13"/>
    <w:rsid w:val="003076F7"/>
    <w:rsid w:val="0030780E"/>
    <w:rsid w:val="00317DFA"/>
    <w:rsid w:val="0032107E"/>
    <w:rsid w:val="00324415"/>
    <w:rsid w:val="00326541"/>
    <w:rsid w:val="0034088A"/>
    <w:rsid w:val="00350D61"/>
    <w:rsid w:val="00352D44"/>
    <w:rsid w:val="00353469"/>
    <w:rsid w:val="00354F82"/>
    <w:rsid w:val="003566CC"/>
    <w:rsid w:val="00357A6F"/>
    <w:rsid w:val="003621F5"/>
    <w:rsid w:val="003658EE"/>
    <w:rsid w:val="00371AF1"/>
    <w:rsid w:val="00374B38"/>
    <w:rsid w:val="00376AFD"/>
    <w:rsid w:val="003808D6"/>
    <w:rsid w:val="00383B93"/>
    <w:rsid w:val="00384727"/>
    <w:rsid w:val="00394462"/>
    <w:rsid w:val="003953A1"/>
    <w:rsid w:val="0039629A"/>
    <w:rsid w:val="003A68D8"/>
    <w:rsid w:val="003B2957"/>
    <w:rsid w:val="003B3ABF"/>
    <w:rsid w:val="003B3D30"/>
    <w:rsid w:val="003B7686"/>
    <w:rsid w:val="003C31CC"/>
    <w:rsid w:val="003D3AF4"/>
    <w:rsid w:val="003D7F41"/>
    <w:rsid w:val="003E1B81"/>
    <w:rsid w:val="003E681A"/>
    <w:rsid w:val="003F3DEE"/>
    <w:rsid w:val="003F7A8E"/>
    <w:rsid w:val="004000D9"/>
    <w:rsid w:val="00401241"/>
    <w:rsid w:val="00401AD6"/>
    <w:rsid w:val="004028B4"/>
    <w:rsid w:val="004045BC"/>
    <w:rsid w:val="00404CFC"/>
    <w:rsid w:val="00410C8F"/>
    <w:rsid w:val="00412AA1"/>
    <w:rsid w:val="00412C4C"/>
    <w:rsid w:val="00417620"/>
    <w:rsid w:val="00421783"/>
    <w:rsid w:val="0042278E"/>
    <w:rsid w:val="00422871"/>
    <w:rsid w:val="00424A7C"/>
    <w:rsid w:val="00426204"/>
    <w:rsid w:val="004266A8"/>
    <w:rsid w:val="0043278F"/>
    <w:rsid w:val="004332D1"/>
    <w:rsid w:val="004461FE"/>
    <w:rsid w:val="004464A4"/>
    <w:rsid w:val="00456982"/>
    <w:rsid w:val="0045785D"/>
    <w:rsid w:val="004579DA"/>
    <w:rsid w:val="00457C31"/>
    <w:rsid w:val="00457CD0"/>
    <w:rsid w:val="0046176D"/>
    <w:rsid w:val="00462C85"/>
    <w:rsid w:val="00465EE1"/>
    <w:rsid w:val="00467027"/>
    <w:rsid w:val="004677F8"/>
    <w:rsid w:val="00472276"/>
    <w:rsid w:val="00475F2F"/>
    <w:rsid w:val="00484C85"/>
    <w:rsid w:val="004869D4"/>
    <w:rsid w:val="00487017"/>
    <w:rsid w:val="0049017F"/>
    <w:rsid w:val="004932A5"/>
    <w:rsid w:val="004977E8"/>
    <w:rsid w:val="004A4283"/>
    <w:rsid w:val="004B21A0"/>
    <w:rsid w:val="004B7A34"/>
    <w:rsid w:val="004C0FFE"/>
    <w:rsid w:val="004C3DFC"/>
    <w:rsid w:val="004C6E8B"/>
    <w:rsid w:val="004C7060"/>
    <w:rsid w:val="004D25FC"/>
    <w:rsid w:val="004D3A15"/>
    <w:rsid w:val="004D55F4"/>
    <w:rsid w:val="004D6234"/>
    <w:rsid w:val="004D735A"/>
    <w:rsid w:val="004D7FA0"/>
    <w:rsid w:val="004E104A"/>
    <w:rsid w:val="004E1A19"/>
    <w:rsid w:val="004E5AA7"/>
    <w:rsid w:val="004E7E26"/>
    <w:rsid w:val="004F0C0D"/>
    <w:rsid w:val="004F14B1"/>
    <w:rsid w:val="004F1A12"/>
    <w:rsid w:val="004F2E89"/>
    <w:rsid w:val="004F43FF"/>
    <w:rsid w:val="004F57A7"/>
    <w:rsid w:val="00507890"/>
    <w:rsid w:val="0051009B"/>
    <w:rsid w:val="00510ECB"/>
    <w:rsid w:val="00514B3E"/>
    <w:rsid w:val="00517956"/>
    <w:rsid w:val="00521AE0"/>
    <w:rsid w:val="0052303D"/>
    <w:rsid w:val="00527AF5"/>
    <w:rsid w:val="005305E9"/>
    <w:rsid w:val="00530F19"/>
    <w:rsid w:val="0053433B"/>
    <w:rsid w:val="00535C39"/>
    <w:rsid w:val="00535C89"/>
    <w:rsid w:val="00537B6D"/>
    <w:rsid w:val="00540964"/>
    <w:rsid w:val="00547AE7"/>
    <w:rsid w:val="00547BFE"/>
    <w:rsid w:val="005505B1"/>
    <w:rsid w:val="0055309E"/>
    <w:rsid w:val="00553BB0"/>
    <w:rsid w:val="00554A24"/>
    <w:rsid w:val="00557E08"/>
    <w:rsid w:val="005604CE"/>
    <w:rsid w:val="00560DF7"/>
    <w:rsid w:val="00563B5D"/>
    <w:rsid w:val="005663C8"/>
    <w:rsid w:val="005713A3"/>
    <w:rsid w:val="00574F25"/>
    <w:rsid w:val="00577965"/>
    <w:rsid w:val="00597A5B"/>
    <w:rsid w:val="005B54CC"/>
    <w:rsid w:val="005B61F3"/>
    <w:rsid w:val="005B6586"/>
    <w:rsid w:val="005B7A5A"/>
    <w:rsid w:val="005C55DF"/>
    <w:rsid w:val="005C6489"/>
    <w:rsid w:val="005D3581"/>
    <w:rsid w:val="005D69BB"/>
    <w:rsid w:val="005E081C"/>
    <w:rsid w:val="005E1649"/>
    <w:rsid w:val="005E314C"/>
    <w:rsid w:val="005E4F73"/>
    <w:rsid w:val="005F65E0"/>
    <w:rsid w:val="00602161"/>
    <w:rsid w:val="00610F68"/>
    <w:rsid w:val="00612BAB"/>
    <w:rsid w:val="00613FD6"/>
    <w:rsid w:val="00614CE3"/>
    <w:rsid w:val="00615088"/>
    <w:rsid w:val="006155D4"/>
    <w:rsid w:val="00615BF4"/>
    <w:rsid w:val="00620135"/>
    <w:rsid w:val="00630558"/>
    <w:rsid w:val="00631C0C"/>
    <w:rsid w:val="00633103"/>
    <w:rsid w:val="00633416"/>
    <w:rsid w:val="00644827"/>
    <w:rsid w:val="00646D7E"/>
    <w:rsid w:val="00652309"/>
    <w:rsid w:val="0065341A"/>
    <w:rsid w:val="006552A7"/>
    <w:rsid w:val="00663DCB"/>
    <w:rsid w:val="00663F3F"/>
    <w:rsid w:val="00665B2E"/>
    <w:rsid w:val="00667E9B"/>
    <w:rsid w:val="00671872"/>
    <w:rsid w:val="00683317"/>
    <w:rsid w:val="006912D0"/>
    <w:rsid w:val="00691C9B"/>
    <w:rsid w:val="00696718"/>
    <w:rsid w:val="0069742C"/>
    <w:rsid w:val="006979B2"/>
    <w:rsid w:val="006A073B"/>
    <w:rsid w:val="006A32E3"/>
    <w:rsid w:val="006A3AB6"/>
    <w:rsid w:val="006A72C8"/>
    <w:rsid w:val="006B5932"/>
    <w:rsid w:val="006B660D"/>
    <w:rsid w:val="006B7BF5"/>
    <w:rsid w:val="006C62E3"/>
    <w:rsid w:val="006D1C8A"/>
    <w:rsid w:val="006D5E25"/>
    <w:rsid w:val="006E0CE4"/>
    <w:rsid w:val="006E28E5"/>
    <w:rsid w:val="006E488A"/>
    <w:rsid w:val="006E7306"/>
    <w:rsid w:val="006E75D9"/>
    <w:rsid w:val="006F0FB0"/>
    <w:rsid w:val="006F2C38"/>
    <w:rsid w:val="006F3265"/>
    <w:rsid w:val="006F6D87"/>
    <w:rsid w:val="006F7B9F"/>
    <w:rsid w:val="007029FA"/>
    <w:rsid w:val="007046AB"/>
    <w:rsid w:val="00706ACF"/>
    <w:rsid w:val="0070726D"/>
    <w:rsid w:val="00707D01"/>
    <w:rsid w:val="00712717"/>
    <w:rsid w:val="0071373B"/>
    <w:rsid w:val="00713EC4"/>
    <w:rsid w:val="00720BA5"/>
    <w:rsid w:val="00721B02"/>
    <w:rsid w:val="00722956"/>
    <w:rsid w:val="00723831"/>
    <w:rsid w:val="00724085"/>
    <w:rsid w:val="007309AC"/>
    <w:rsid w:val="00732514"/>
    <w:rsid w:val="007329D4"/>
    <w:rsid w:val="00734B5D"/>
    <w:rsid w:val="00742F9F"/>
    <w:rsid w:val="00745377"/>
    <w:rsid w:val="00745A6F"/>
    <w:rsid w:val="0074636D"/>
    <w:rsid w:val="00755345"/>
    <w:rsid w:val="0076151B"/>
    <w:rsid w:val="00766C4F"/>
    <w:rsid w:val="007702AF"/>
    <w:rsid w:val="0077124B"/>
    <w:rsid w:val="00772CAF"/>
    <w:rsid w:val="00773B91"/>
    <w:rsid w:val="00780DC6"/>
    <w:rsid w:val="00781A41"/>
    <w:rsid w:val="0078571F"/>
    <w:rsid w:val="00786FA1"/>
    <w:rsid w:val="007906C5"/>
    <w:rsid w:val="00790C3E"/>
    <w:rsid w:val="0079137D"/>
    <w:rsid w:val="00792036"/>
    <w:rsid w:val="00792630"/>
    <w:rsid w:val="0079613C"/>
    <w:rsid w:val="00796416"/>
    <w:rsid w:val="007965DD"/>
    <w:rsid w:val="007A46ED"/>
    <w:rsid w:val="007A4E3D"/>
    <w:rsid w:val="007B4B75"/>
    <w:rsid w:val="007B4FAE"/>
    <w:rsid w:val="007B5456"/>
    <w:rsid w:val="007B63FD"/>
    <w:rsid w:val="007B66A0"/>
    <w:rsid w:val="007C53F1"/>
    <w:rsid w:val="007C586F"/>
    <w:rsid w:val="007C7B5B"/>
    <w:rsid w:val="007D196E"/>
    <w:rsid w:val="007D6CA4"/>
    <w:rsid w:val="007D7D1B"/>
    <w:rsid w:val="007E42E3"/>
    <w:rsid w:val="007E552A"/>
    <w:rsid w:val="00800892"/>
    <w:rsid w:val="00804820"/>
    <w:rsid w:val="00806FD3"/>
    <w:rsid w:val="00807115"/>
    <w:rsid w:val="008076B5"/>
    <w:rsid w:val="00807AD2"/>
    <w:rsid w:val="00810975"/>
    <w:rsid w:val="00811A59"/>
    <w:rsid w:val="008255C8"/>
    <w:rsid w:val="00830034"/>
    <w:rsid w:val="008325D6"/>
    <w:rsid w:val="00833032"/>
    <w:rsid w:val="00837A7D"/>
    <w:rsid w:val="0084668D"/>
    <w:rsid w:val="0085492E"/>
    <w:rsid w:val="00855112"/>
    <w:rsid w:val="008555CF"/>
    <w:rsid w:val="008561C5"/>
    <w:rsid w:val="00861CB1"/>
    <w:rsid w:val="00861EEC"/>
    <w:rsid w:val="00866437"/>
    <w:rsid w:val="0086682E"/>
    <w:rsid w:val="00867212"/>
    <w:rsid w:val="00871DA1"/>
    <w:rsid w:val="00876701"/>
    <w:rsid w:val="008779DF"/>
    <w:rsid w:val="0088028D"/>
    <w:rsid w:val="00883CE7"/>
    <w:rsid w:val="00883EDB"/>
    <w:rsid w:val="00886FD5"/>
    <w:rsid w:val="0088799E"/>
    <w:rsid w:val="00892E49"/>
    <w:rsid w:val="0089439E"/>
    <w:rsid w:val="008A2465"/>
    <w:rsid w:val="008B07D0"/>
    <w:rsid w:val="008B27C0"/>
    <w:rsid w:val="008B308B"/>
    <w:rsid w:val="008B3C55"/>
    <w:rsid w:val="008C01AC"/>
    <w:rsid w:val="008C49BD"/>
    <w:rsid w:val="008C789B"/>
    <w:rsid w:val="008D2832"/>
    <w:rsid w:val="008D5C91"/>
    <w:rsid w:val="008D7C06"/>
    <w:rsid w:val="008D7C8D"/>
    <w:rsid w:val="008D7F1E"/>
    <w:rsid w:val="008E3918"/>
    <w:rsid w:val="00904C78"/>
    <w:rsid w:val="00907044"/>
    <w:rsid w:val="0091138C"/>
    <w:rsid w:val="00920F3F"/>
    <w:rsid w:val="00933DAD"/>
    <w:rsid w:val="00933FD9"/>
    <w:rsid w:val="00935031"/>
    <w:rsid w:val="00940A77"/>
    <w:rsid w:val="00942BB6"/>
    <w:rsid w:val="009431FB"/>
    <w:rsid w:val="0094451A"/>
    <w:rsid w:val="00945373"/>
    <w:rsid w:val="00947D5D"/>
    <w:rsid w:val="00950952"/>
    <w:rsid w:val="00951574"/>
    <w:rsid w:val="00953771"/>
    <w:rsid w:val="00956187"/>
    <w:rsid w:val="0095798B"/>
    <w:rsid w:val="0096108C"/>
    <w:rsid w:val="00961BBA"/>
    <w:rsid w:val="00963635"/>
    <w:rsid w:val="00964395"/>
    <w:rsid w:val="009676F5"/>
    <w:rsid w:val="00967E1A"/>
    <w:rsid w:val="00975675"/>
    <w:rsid w:val="009764ED"/>
    <w:rsid w:val="00980C05"/>
    <w:rsid w:val="009810AB"/>
    <w:rsid w:val="009870C0"/>
    <w:rsid w:val="00993C67"/>
    <w:rsid w:val="009968D9"/>
    <w:rsid w:val="009A2330"/>
    <w:rsid w:val="009A342A"/>
    <w:rsid w:val="009B06BE"/>
    <w:rsid w:val="009B3F5F"/>
    <w:rsid w:val="009B66C6"/>
    <w:rsid w:val="009C1ED6"/>
    <w:rsid w:val="009C4B64"/>
    <w:rsid w:val="009D3BD9"/>
    <w:rsid w:val="009D532A"/>
    <w:rsid w:val="009D78D5"/>
    <w:rsid w:val="009E0225"/>
    <w:rsid w:val="009E2AAD"/>
    <w:rsid w:val="009E44AA"/>
    <w:rsid w:val="009F1B90"/>
    <w:rsid w:val="009F7211"/>
    <w:rsid w:val="00A00364"/>
    <w:rsid w:val="00A0145F"/>
    <w:rsid w:val="00A10C32"/>
    <w:rsid w:val="00A13B7D"/>
    <w:rsid w:val="00A15784"/>
    <w:rsid w:val="00A1582C"/>
    <w:rsid w:val="00A171B4"/>
    <w:rsid w:val="00A1724C"/>
    <w:rsid w:val="00A21F98"/>
    <w:rsid w:val="00A25938"/>
    <w:rsid w:val="00A3080F"/>
    <w:rsid w:val="00A42ABE"/>
    <w:rsid w:val="00A44DF5"/>
    <w:rsid w:val="00A467C0"/>
    <w:rsid w:val="00A51127"/>
    <w:rsid w:val="00A51277"/>
    <w:rsid w:val="00A536A5"/>
    <w:rsid w:val="00A62432"/>
    <w:rsid w:val="00A641BB"/>
    <w:rsid w:val="00A75FDD"/>
    <w:rsid w:val="00A77361"/>
    <w:rsid w:val="00A80323"/>
    <w:rsid w:val="00A846DC"/>
    <w:rsid w:val="00A85280"/>
    <w:rsid w:val="00A87747"/>
    <w:rsid w:val="00AA03A1"/>
    <w:rsid w:val="00AA76D5"/>
    <w:rsid w:val="00AB1737"/>
    <w:rsid w:val="00AB1C91"/>
    <w:rsid w:val="00AB4AA6"/>
    <w:rsid w:val="00AC30F2"/>
    <w:rsid w:val="00AC461C"/>
    <w:rsid w:val="00AC60BC"/>
    <w:rsid w:val="00AC743A"/>
    <w:rsid w:val="00AD026D"/>
    <w:rsid w:val="00AD1BA2"/>
    <w:rsid w:val="00AD6C2B"/>
    <w:rsid w:val="00AE154E"/>
    <w:rsid w:val="00AE52F9"/>
    <w:rsid w:val="00AF04EB"/>
    <w:rsid w:val="00AF1A25"/>
    <w:rsid w:val="00AF6E9A"/>
    <w:rsid w:val="00B0470A"/>
    <w:rsid w:val="00B100A0"/>
    <w:rsid w:val="00B1642D"/>
    <w:rsid w:val="00B25F5C"/>
    <w:rsid w:val="00B2739F"/>
    <w:rsid w:val="00B27B81"/>
    <w:rsid w:val="00B356F7"/>
    <w:rsid w:val="00B35D83"/>
    <w:rsid w:val="00B3662D"/>
    <w:rsid w:val="00B41509"/>
    <w:rsid w:val="00B44369"/>
    <w:rsid w:val="00B4765D"/>
    <w:rsid w:val="00B5194D"/>
    <w:rsid w:val="00B5263F"/>
    <w:rsid w:val="00B5335A"/>
    <w:rsid w:val="00B535EC"/>
    <w:rsid w:val="00B54EE1"/>
    <w:rsid w:val="00B55D41"/>
    <w:rsid w:val="00B74496"/>
    <w:rsid w:val="00B817E8"/>
    <w:rsid w:val="00B82263"/>
    <w:rsid w:val="00B825D3"/>
    <w:rsid w:val="00B8369D"/>
    <w:rsid w:val="00B8525D"/>
    <w:rsid w:val="00B863A2"/>
    <w:rsid w:val="00B90212"/>
    <w:rsid w:val="00B924E1"/>
    <w:rsid w:val="00B959B5"/>
    <w:rsid w:val="00B969B7"/>
    <w:rsid w:val="00BA2869"/>
    <w:rsid w:val="00BA3213"/>
    <w:rsid w:val="00BA61C8"/>
    <w:rsid w:val="00BB14BB"/>
    <w:rsid w:val="00BB2D9D"/>
    <w:rsid w:val="00BB4A15"/>
    <w:rsid w:val="00BB6219"/>
    <w:rsid w:val="00BB621D"/>
    <w:rsid w:val="00BB789D"/>
    <w:rsid w:val="00BC02D1"/>
    <w:rsid w:val="00BD2CF3"/>
    <w:rsid w:val="00BD3521"/>
    <w:rsid w:val="00BD51A5"/>
    <w:rsid w:val="00BE60DF"/>
    <w:rsid w:val="00BE735B"/>
    <w:rsid w:val="00BF19DC"/>
    <w:rsid w:val="00C0442B"/>
    <w:rsid w:val="00C04AA2"/>
    <w:rsid w:val="00C07470"/>
    <w:rsid w:val="00C13F1D"/>
    <w:rsid w:val="00C21A79"/>
    <w:rsid w:val="00C240F0"/>
    <w:rsid w:val="00C252F6"/>
    <w:rsid w:val="00C30F01"/>
    <w:rsid w:val="00C321F4"/>
    <w:rsid w:val="00C34956"/>
    <w:rsid w:val="00C40A2B"/>
    <w:rsid w:val="00C52265"/>
    <w:rsid w:val="00C54E81"/>
    <w:rsid w:val="00C55DDB"/>
    <w:rsid w:val="00C561A6"/>
    <w:rsid w:val="00C61416"/>
    <w:rsid w:val="00C61565"/>
    <w:rsid w:val="00C6251D"/>
    <w:rsid w:val="00C62599"/>
    <w:rsid w:val="00C67B3B"/>
    <w:rsid w:val="00C7042F"/>
    <w:rsid w:val="00C70CDD"/>
    <w:rsid w:val="00C753D0"/>
    <w:rsid w:val="00C76255"/>
    <w:rsid w:val="00C8107F"/>
    <w:rsid w:val="00C84B6C"/>
    <w:rsid w:val="00C90B10"/>
    <w:rsid w:val="00C91E9B"/>
    <w:rsid w:val="00C9343E"/>
    <w:rsid w:val="00C94CB8"/>
    <w:rsid w:val="00C95442"/>
    <w:rsid w:val="00CA2A3C"/>
    <w:rsid w:val="00CA4B1E"/>
    <w:rsid w:val="00CA4C7F"/>
    <w:rsid w:val="00CA5863"/>
    <w:rsid w:val="00CB3057"/>
    <w:rsid w:val="00CB33F5"/>
    <w:rsid w:val="00CC0596"/>
    <w:rsid w:val="00CE55C3"/>
    <w:rsid w:val="00CE706E"/>
    <w:rsid w:val="00CE73A4"/>
    <w:rsid w:val="00CF496E"/>
    <w:rsid w:val="00CF53EA"/>
    <w:rsid w:val="00D00125"/>
    <w:rsid w:val="00D005C3"/>
    <w:rsid w:val="00D05F80"/>
    <w:rsid w:val="00D1075E"/>
    <w:rsid w:val="00D146EE"/>
    <w:rsid w:val="00D21B80"/>
    <w:rsid w:val="00D220E7"/>
    <w:rsid w:val="00D24409"/>
    <w:rsid w:val="00D32D6A"/>
    <w:rsid w:val="00D3582F"/>
    <w:rsid w:val="00D36682"/>
    <w:rsid w:val="00D37662"/>
    <w:rsid w:val="00D454D0"/>
    <w:rsid w:val="00D4562F"/>
    <w:rsid w:val="00D460BA"/>
    <w:rsid w:val="00D46521"/>
    <w:rsid w:val="00D46EB6"/>
    <w:rsid w:val="00D52304"/>
    <w:rsid w:val="00D52BCB"/>
    <w:rsid w:val="00D535B3"/>
    <w:rsid w:val="00D53EA9"/>
    <w:rsid w:val="00D5574E"/>
    <w:rsid w:val="00D573DD"/>
    <w:rsid w:val="00D57DED"/>
    <w:rsid w:val="00D61212"/>
    <w:rsid w:val="00D61463"/>
    <w:rsid w:val="00D64998"/>
    <w:rsid w:val="00D71A18"/>
    <w:rsid w:val="00D728BA"/>
    <w:rsid w:val="00D72937"/>
    <w:rsid w:val="00D817D5"/>
    <w:rsid w:val="00D93FB1"/>
    <w:rsid w:val="00DA68EB"/>
    <w:rsid w:val="00DB01C5"/>
    <w:rsid w:val="00DB066C"/>
    <w:rsid w:val="00DB0CEE"/>
    <w:rsid w:val="00DB1E93"/>
    <w:rsid w:val="00DB2215"/>
    <w:rsid w:val="00DC3A76"/>
    <w:rsid w:val="00DC560E"/>
    <w:rsid w:val="00DC5E77"/>
    <w:rsid w:val="00DC7A16"/>
    <w:rsid w:val="00DD0249"/>
    <w:rsid w:val="00DD2983"/>
    <w:rsid w:val="00DD2DFA"/>
    <w:rsid w:val="00DD33D2"/>
    <w:rsid w:val="00DD4315"/>
    <w:rsid w:val="00DE6AC4"/>
    <w:rsid w:val="00DE7A0E"/>
    <w:rsid w:val="00DF06D5"/>
    <w:rsid w:val="00DF0791"/>
    <w:rsid w:val="00DF1989"/>
    <w:rsid w:val="00DF1A7A"/>
    <w:rsid w:val="00DF4606"/>
    <w:rsid w:val="00DF5E6A"/>
    <w:rsid w:val="00DF6A0F"/>
    <w:rsid w:val="00E0208E"/>
    <w:rsid w:val="00E0634F"/>
    <w:rsid w:val="00E06C6F"/>
    <w:rsid w:val="00E106F3"/>
    <w:rsid w:val="00E13A3F"/>
    <w:rsid w:val="00E17E3B"/>
    <w:rsid w:val="00E20E4D"/>
    <w:rsid w:val="00E2104D"/>
    <w:rsid w:val="00E30275"/>
    <w:rsid w:val="00E3093F"/>
    <w:rsid w:val="00E3320F"/>
    <w:rsid w:val="00E34B9B"/>
    <w:rsid w:val="00E35C46"/>
    <w:rsid w:val="00E37363"/>
    <w:rsid w:val="00E427EA"/>
    <w:rsid w:val="00E55A71"/>
    <w:rsid w:val="00E55D49"/>
    <w:rsid w:val="00E615AB"/>
    <w:rsid w:val="00E66C93"/>
    <w:rsid w:val="00E7063B"/>
    <w:rsid w:val="00E73EA8"/>
    <w:rsid w:val="00E75CAD"/>
    <w:rsid w:val="00E80438"/>
    <w:rsid w:val="00E83295"/>
    <w:rsid w:val="00E84E8A"/>
    <w:rsid w:val="00E853F0"/>
    <w:rsid w:val="00E9461D"/>
    <w:rsid w:val="00E947B5"/>
    <w:rsid w:val="00EA00A0"/>
    <w:rsid w:val="00EA0FB3"/>
    <w:rsid w:val="00EA5138"/>
    <w:rsid w:val="00EA520F"/>
    <w:rsid w:val="00EA574A"/>
    <w:rsid w:val="00EB02E9"/>
    <w:rsid w:val="00EB1242"/>
    <w:rsid w:val="00EC3309"/>
    <w:rsid w:val="00EC6ABA"/>
    <w:rsid w:val="00EC770D"/>
    <w:rsid w:val="00ED393F"/>
    <w:rsid w:val="00ED5090"/>
    <w:rsid w:val="00EE0C27"/>
    <w:rsid w:val="00EE4E7E"/>
    <w:rsid w:val="00EE6136"/>
    <w:rsid w:val="00EF1DBA"/>
    <w:rsid w:val="00EF2CC0"/>
    <w:rsid w:val="00EF5BA2"/>
    <w:rsid w:val="00EF5DB5"/>
    <w:rsid w:val="00F003C4"/>
    <w:rsid w:val="00F12033"/>
    <w:rsid w:val="00F17977"/>
    <w:rsid w:val="00F2671C"/>
    <w:rsid w:val="00F323DE"/>
    <w:rsid w:val="00F350E5"/>
    <w:rsid w:val="00F420E5"/>
    <w:rsid w:val="00F446C0"/>
    <w:rsid w:val="00F45244"/>
    <w:rsid w:val="00F460D3"/>
    <w:rsid w:val="00F50AAB"/>
    <w:rsid w:val="00F5395A"/>
    <w:rsid w:val="00F668AC"/>
    <w:rsid w:val="00F70B89"/>
    <w:rsid w:val="00F70FC6"/>
    <w:rsid w:val="00F71048"/>
    <w:rsid w:val="00F7197A"/>
    <w:rsid w:val="00F74BD5"/>
    <w:rsid w:val="00F7548F"/>
    <w:rsid w:val="00F81366"/>
    <w:rsid w:val="00F8488E"/>
    <w:rsid w:val="00F85B04"/>
    <w:rsid w:val="00F90084"/>
    <w:rsid w:val="00F90759"/>
    <w:rsid w:val="00F924AF"/>
    <w:rsid w:val="00F9571B"/>
    <w:rsid w:val="00F9749E"/>
    <w:rsid w:val="00FA30CC"/>
    <w:rsid w:val="00FA61E5"/>
    <w:rsid w:val="00FA6269"/>
    <w:rsid w:val="00FB0FBB"/>
    <w:rsid w:val="00FB3304"/>
    <w:rsid w:val="00FB460F"/>
    <w:rsid w:val="00FB60F8"/>
    <w:rsid w:val="00FB6892"/>
    <w:rsid w:val="00FB6AF4"/>
    <w:rsid w:val="00FB7A79"/>
    <w:rsid w:val="00FC5DB7"/>
    <w:rsid w:val="00FC6E70"/>
    <w:rsid w:val="00FD4780"/>
    <w:rsid w:val="00FD5079"/>
    <w:rsid w:val="00FD6388"/>
    <w:rsid w:val="00FD6688"/>
    <w:rsid w:val="00FD73B7"/>
    <w:rsid w:val="00FE1348"/>
    <w:rsid w:val="00FE2D06"/>
    <w:rsid w:val="00FF0D1F"/>
    <w:rsid w:val="00FF4CE6"/>
    <w:rsid w:val="00FF5A76"/>
    <w:rsid w:val="00FF5BF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71DD3"/>
  <w15:docId w15:val="{1CE64113-6EB0-4789-B71B-7BD64EE2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2C8"/>
    <w:pPr>
      <w:spacing w:after="0"/>
    </w:pPr>
    <w:rPr>
      <w:rFonts w:ascii="Arial" w:hAnsi="Arial"/>
      <w:sz w:val="20"/>
    </w:rPr>
  </w:style>
  <w:style w:type="paragraph" w:styleId="Overskrift1">
    <w:name w:val="heading 1"/>
    <w:basedOn w:val="Normal"/>
    <w:next w:val="Brdtekst"/>
    <w:link w:val="Overskrift1Tegn"/>
    <w:qFormat/>
    <w:rsid w:val="006E7306"/>
    <w:pPr>
      <w:keepNext/>
      <w:numPr>
        <w:numId w:val="1"/>
      </w:numPr>
      <w:tabs>
        <w:tab w:val="left" w:pos="851"/>
      </w:tabs>
      <w:spacing w:before="360" w:after="60" w:line="240" w:lineRule="auto"/>
      <w:outlineLvl w:val="0"/>
    </w:pPr>
    <w:rPr>
      <w:rFonts w:ascii="Verdana" w:eastAsia="Times New Roman" w:hAnsi="Verdana" w:cs="Times New Roman"/>
      <w:b/>
      <w:bCs/>
      <w:kern w:val="32"/>
      <w:sz w:val="32"/>
      <w:szCs w:val="32"/>
      <w:lang w:eastAsia="da-DK"/>
    </w:rPr>
  </w:style>
  <w:style w:type="paragraph" w:styleId="Overskrift2">
    <w:name w:val="heading 2"/>
    <w:basedOn w:val="Normal"/>
    <w:next w:val="Brdtekst"/>
    <w:link w:val="Overskrift2Tegn"/>
    <w:unhideWhenUsed/>
    <w:qFormat/>
    <w:rsid w:val="00DF0791"/>
    <w:pPr>
      <w:keepNext/>
      <w:numPr>
        <w:ilvl w:val="1"/>
        <w:numId w:val="1"/>
      </w:numPr>
      <w:spacing w:before="360" w:line="240" w:lineRule="auto"/>
      <w:outlineLvl w:val="1"/>
    </w:pPr>
    <w:rPr>
      <w:rFonts w:ascii="Verdana" w:eastAsia="Times New Roman" w:hAnsi="Verdana" w:cs="Times New Roman"/>
      <w:b/>
      <w:bCs/>
      <w:sz w:val="24"/>
      <w:szCs w:val="28"/>
      <w:lang w:eastAsia="da-DK"/>
    </w:rPr>
  </w:style>
  <w:style w:type="paragraph" w:styleId="Overskrift3">
    <w:name w:val="heading 3"/>
    <w:basedOn w:val="Normal"/>
    <w:next w:val="Brdtekst"/>
    <w:link w:val="Overskrift3Tegn"/>
    <w:semiHidden/>
    <w:unhideWhenUsed/>
    <w:qFormat/>
    <w:rsid w:val="00DF0791"/>
    <w:pPr>
      <w:keepNext/>
      <w:spacing w:before="120" w:line="240" w:lineRule="auto"/>
      <w:ind w:left="720" w:hanging="720"/>
      <w:outlineLvl w:val="2"/>
    </w:pPr>
    <w:rPr>
      <w:rFonts w:ascii="Verdana" w:eastAsia="Times New Roman" w:hAnsi="Verdana" w:cs="Times New Roman"/>
      <w:b/>
      <w:bCs/>
      <w:sz w:val="28"/>
      <w:szCs w:val="28"/>
      <w:lang w:eastAsia="da-DK"/>
    </w:rPr>
  </w:style>
  <w:style w:type="paragraph" w:styleId="Overskrift4">
    <w:name w:val="heading 4"/>
    <w:basedOn w:val="Normal"/>
    <w:next w:val="Brdtekst"/>
    <w:link w:val="Overskrift4Tegn"/>
    <w:semiHidden/>
    <w:unhideWhenUsed/>
    <w:qFormat/>
    <w:rsid w:val="00DF0791"/>
    <w:pPr>
      <w:keepNext/>
      <w:numPr>
        <w:ilvl w:val="3"/>
        <w:numId w:val="1"/>
      </w:numPr>
      <w:spacing w:before="240" w:after="60" w:line="240" w:lineRule="auto"/>
      <w:outlineLvl w:val="3"/>
    </w:pPr>
    <w:rPr>
      <w:rFonts w:ascii="Verdana" w:eastAsia="Times New Roman" w:hAnsi="Verdana" w:cs="Times New Roman"/>
      <w:b/>
      <w:bCs/>
      <w:sz w:val="19"/>
      <w:szCs w:val="28"/>
      <w:lang w:eastAsia="da-DK"/>
    </w:rPr>
  </w:style>
  <w:style w:type="paragraph" w:styleId="Overskrift5">
    <w:name w:val="heading 5"/>
    <w:basedOn w:val="Normal"/>
    <w:next w:val="Brdtekst"/>
    <w:link w:val="Overskrift5Tegn"/>
    <w:semiHidden/>
    <w:unhideWhenUsed/>
    <w:qFormat/>
    <w:rsid w:val="00DF0791"/>
    <w:pPr>
      <w:numPr>
        <w:ilvl w:val="4"/>
        <w:numId w:val="1"/>
      </w:numPr>
      <w:spacing w:line="240" w:lineRule="auto"/>
      <w:outlineLvl w:val="4"/>
    </w:pPr>
    <w:rPr>
      <w:rFonts w:ascii="Verdana" w:eastAsia="Times New Roman" w:hAnsi="Verdana" w:cs="Times New Roman"/>
      <w:sz w:val="19"/>
      <w:szCs w:val="26"/>
      <w:lang w:eastAsia="da-DK"/>
    </w:rPr>
  </w:style>
  <w:style w:type="paragraph" w:styleId="Overskrift6">
    <w:name w:val="heading 6"/>
    <w:basedOn w:val="Normal"/>
    <w:next w:val="Brdtekst"/>
    <w:link w:val="Overskrift6Tegn"/>
    <w:semiHidden/>
    <w:unhideWhenUsed/>
    <w:qFormat/>
    <w:rsid w:val="00DF0791"/>
    <w:pPr>
      <w:numPr>
        <w:ilvl w:val="5"/>
        <w:numId w:val="1"/>
      </w:numPr>
      <w:spacing w:before="120" w:line="240" w:lineRule="auto"/>
      <w:outlineLvl w:val="5"/>
    </w:pPr>
    <w:rPr>
      <w:rFonts w:ascii="Times New Roman" w:eastAsia="Times New Roman" w:hAnsi="Times New Roman" w:cs="Times New Roman"/>
      <w:sz w:val="22"/>
      <w:lang w:eastAsia="da-DK"/>
    </w:rPr>
  </w:style>
  <w:style w:type="paragraph" w:styleId="Overskrift7">
    <w:name w:val="heading 7"/>
    <w:basedOn w:val="Overskrift4"/>
    <w:next w:val="Normal"/>
    <w:link w:val="Overskrift7Tegn"/>
    <w:uiPriority w:val="99"/>
    <w:semiHidden/>
    <w:unhideWhenUsed/>
    <w:qFormat/>
    <w:rsid w:val="00DF0791"/>
    <w:pPr>
      <w:numPr>
        <w:ilvl w:val="6"/>
      </w:numPr>
      <w:outlineLvl w:val="6"/>
    </w:pPr>
    <w:rPr>
      <w:szCs w:val="24"/>
    </w:rPr>
  </w:style>
  <w:style w:type="paragraph" w:styleId="Overskrift8">
    <w:name w:val="heading 8"/>
    <w:basedOn w:val="Normal"/>
    <w:next w:val="Normal"/>
    <w:link w:val="Overskrift8Tegn"/>
    <w:uiPriority w:val="99"/>
    <w:semiHidden/>
    <w:unhideWhenUsed/>
    <w:qFormat/>
    <w:rsid w:val="00DF0791"/>
    <w:pPr>
      <w:numPr>
        <w:ilvl w:val="7"/>
        <w:numId w:val="1"/>
      </w:numPr>
      <w:spacing w:line="240" w:lineRule="auto"/>
      <w:outlineLvl w:val="7"/>
    </w:pPr>
    <w:rPr>
      <w:rFonts w:ascii="Times New Roman" w:eastAsia="Times New Roman" w:hAnsi="Times New Roman" w:cs="Times New Roman"/>
      <w:sz w:val="22"/>
      <w:szCs w:val="24"/>
      <w:lang w:eastAsia="da-DK"/>
    </w:rPr>
  </w:style>
  <w:style w:type="paragraph" w:styleId="Overskrift9">
    <w:name w:val="heading 9"/>
    <w:basedOn w:val="Normal"/>
    <w:next w:val="Normal"/>
    <w:link w:val="Overskrift9Tegn"/>
    <w:uiPriority w:val="99"/>
    <w:semiHidden/>
    <w:unhideWhenUsed/>
    <w:qFormat/>
    <w:rsid w:val="00DF0791"/>
    <w:pPr>
      <w:numPr>
        <w:ilvl w:val="8"/>
        <w:numId w:val="1"/>
      </w:numPr>
      <w:spacing w:line="240" w:lineRule="auto"/>
      <w:outlineLvl w:val="8"/>
    </w:pPr>
    <w:rPr>
      <w:rFonts w:ascii="Times New Roman" w:eastAsia="Times New Roman" w:hAnsi="Times New Roman" w:cs="Arial"/>
      <w:sz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semiHidden/>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AC30F2"/>
    <w:rPr>
      <w:rFonts w:cs="Times New Roman"/>
      <w:color w:val="0000FF" w:themeColor="hyperlink"/>
      <w:u w:val="single"/>
    </w:rPr>
  </w:style>
  <w:style w:type="character" w:customStyle="1" w:styleId="Overskrift1Tegn">
    <w:name w:val="Overskrift 1 Tegn"/>
    <w:basedOn w:val="Standardskrifttypeiafsnit"/>
    <w:link w:val="Overskrift1"/>
    <w:rsid w:val="006E7306"/>
    <w:rPr>
      <w:rFonts w:ascii="Verdana" w:eastAsia="Times New Roman" w:hAnsi="Verdana" w:cs="Times New Roman"/>
      <w:b/>
      <w:bCs/>
      <w:kern w:val="32"/>
      <w:sz w:val="32"/>
      <w:szCs w:val="32"/>
      <w:lang w:eastAsia="da-DK"/>
    </w:rPr>
  </w:style>
  <w:style w:type="character" w:customStyle="1" w:styleId="Overskrift2Tegn">
    <w:name w:val="Overskrift 2 Tegn"/>
    <w:basedOn w:val="Standardskrifttypeiafsnit"/>
    <w:link w:val="Overskrift2"/>
    <w:rsid w:val="00DF0791"/>
    <w:rPr>
      <w:rFonts w:ascii="Verdana" w:eastAsia="Times New Roman" w:hAnsi="Verdana" w:cs="Times New Roman"/>
      <w:b/>
      <w:bCs/>
      <w:sz w:val="24"/>
      <w:szCs w:val="28"/>
      <w:lang w:eastAsia="da-DK"/>
    </w:rPr>
  </w:style>
  <w:style w:type="character" w:customStyle="1" w:styleId="Overskrift3Tegn">
    <w:name w:val="Overskrift 3 Tegn"/>
    <w:basedOn w:val="Standardskrifttypeiafsnit"/>
    <w:link w:val="Overskrift3"/>
    <w:semiHidden/>
    <w:rsid w:val="00DF0791"/>
    <w:rPr>
      <w:rFonts w:ascii="Verdana" w:eastAsia="Times New Roman" w:hAnsi="Verdana" w:cs="Times New Roman"/>
      <w:b/>
      <w:bCs/>
      <w:sz w:val="28"/>
      <w:szCs w:val="28"/>
      <w:lang w:eastAsia="da-DK"/>
    </w:rPr>
  </w:style>
  <w:style w:type="character" w:customStyle="1" w:styleId="Overskrift4Tegn">
    <w:name w:val="Overskrift 4 Tegn"/>
    <w:basedOn w:val="Standardskrifttypeiafsnit"/>
    <w:link w:val="Overskrift4"/>
    <w:semiHidden/>
    <w:rsid w:val="00DF0791"/>
    <w:rPr>
      <w:rFonts w:ascii="Verdana" w:eastAsia="Times New Roman" w:hAnsi="Verdana" w:cs="Times New Roman"/>
      <w:b/>
      <w:bCs/>
      <w:sz w:val="19"/>
      <w:szCs w:val="28"/>
      <w:lang w:eastAsia="da-DK"/>
    </w:rPr>
  </w:style>
  <w:style w:type="character" w:customStyle="1" w:styleId="Overskrift5Tegn">
    <w:name w:val="Overskrift 5 Tegn"/>
    <w:basedOn w:val="Standardskrifttypeiafsnit"/>
    <w:link w:val="Overskrift5"/>
    <w:semiHidden/>
    <w:rsid w:val="00DF0791"/>
    <w:rPr>
      <w:rFonts w:ascii="Verdana" w:eastAsia="Times New Roman" w:hAnsi="Verdana" w:cs="Times New Roman"/>
      <w:sz w:val="19"/>
      <w:szCs w:val="26"/>
      <w:lang w:eastAsia="da-DK"/>
    </w:rPr>
  </w:style>
  <w:style w:type="character" w:customStyle="1" w:styleId="Overskrift6Tegn">
    <w:name w:val="Overskrift 6 Tegn"/>
    <w:basedOn w:val="Standardskrifttypeiafsnit"/>
    <w:link w:val="Overskrift6"/>
    <w:semiHidden/>
    <w:rsid w:val="00DF0791"/>
    <w:rPr>
      <w:rFonts w:ascii="Times New Roman" w:eastAsia="Times New Roman" w:hAnsi="Times New Roman" w:cs="Times New Roman"/>
      <w:lang w:eastAsia="da-DK"/>
    </w:rPr>
  </w:style>
  <w:style w:type="character" w:customStyle="1" w:styleId="Overskrift7Tegn">
    <w:name w:val="Overskrift 7 Tegn"/>
    <w:basedOn w:val="Standardskrifttypeiafsnit"/>
    <w:link w:val="Overskrift7"/>
    <w:uiPriority w:val="99"/>
    <w:semiHidden/>
    <w:rsid w:val="00DF0791"/>
    <w:rPr>
      <w:rFonts w:ascii="Verdana" w:eastAsia="Times New Roman" w:hAnsi="Verdana" w:cs="Times New Roman"/>
      <w:b/>
      <w:bCs/>
      <w:sz w:val="19"/>
      <w:szCs w:val="24"/>
      <w:lang w:eastAsia="da-DK"/>
    </w:rPr>
  </w:style>
  <w:style w:type="character" w:customStyle="1" w:styleId="Overskrift8Tegn">
    <w:name w:val="Overskrift 8 Tegn"/>
    <w:basedOn w:val="Standardskrifttypeiafsnit"/>
    <w:link w:val="Overskrift8"/>
    <w:uiPriority w:val="99"/>
    <w:semiHidden/>
    <w:rsid w:val="00DF0791"/>
    <w:rPr>
      <w:rFonts w:ascii="Times New Roman" w:eastAsia="Times New Roman" w:hAnsi="Times New Roman" w:cs="Times New Roman"/>
      <w:szCs w:val="24"/>
      <w:lang w:eastAsia="da-DK"/>
    </w:rPr>
  </w:style>
  <w:style w:type="character" w:customStyle="1" w:styleId="Overskrift9Tegn">
    <w:name w:val="Overskrift 9 Tegn"/>
    <w:basedOn w:val="Standardskrifttypeiafsnit"/>
    <w:link w:val="Overskrift9"/>
    <w:uiPriority w:val="99"/>
    <w:semiHidden/>
    <w:rsid w:val="00DF0791"/>
    <w:rPr>
      <w:rFonts w:ascii="Times New Roman" w:eastAsia="Times New Roman" w:hAnsi="Times New Roman" w:cs="Arial"/>
      <w:lang w:eastAsia="da-DK"/>
    </w:rPr>
  </w:style>
  <w:style w:type="paragraph" w:styleId="Brdtekst">
    <w:name w:val="Body Text"/>
    <w:basedOn w:val="Normal"/>
    <w:link w:val="BrdtekstTegn"/>
    <w:uiPriority w:val="99"/>
    <w:unhideWhenUsed/>
    <w:rsid w:val="00DF0791"/>
    <w:pPr>
      <w:spacing w:after="270" w:line="270" w:lineRule="atLeast"/>
    </w:pPr>
    <w:rPr>
      <w:rFonts w:ascii="Verdana" w:eastAsia="Times New Roman" w:hAnsi="Verdana" w:cs="Times New Roman"/>
      <w:sz w:val="19"/>
      <w:szCs w:val="20"/>
      <w:lang w:eastAsia="da-DK"/>
    </w:rPr>
  </w:style>
  <w:style w:type="character" w:customStyle="1" w:styleId="BrdtekstTegn">
    <w:name w:val="Brødtekst Tegn"/>
    <w:basedOn w:val="Standardskrifttypeiafsnit"/>
    <w:link w:val="Brdtekst"/>
    <w:uiPriority w:val="99"/>
    <w:rsid w:val="00DF0791"/>
    <w:rPr>
      <w:rFonts w:ascii="Verdana" w:eastAsia="Times New Roman" w:hAnsi="Verdana" w:cs="Times New Roman"/>
      <w:sz w:val="19"/>
      <w:szCs w:val="20"/>
      <w:lang w:eastAsia="da-DK"/>
    </w:rPr>
  </w:style>
  <w:style w:type="paragraph" w:styleId="NormalWeb">
    <w:name w:val="Normal (Web)"/>
    <w:basedOn w:val="Normal"/>
    <w:uiPriority w:val="99"/>
    <w:semiHidden/>
    <w:unhideWhenUsed/>
    <w:rsid w:val="00DF0791"/>
    <w:pPr>
      <w:spacing w:before="100" w:beforeAutospacing="1" w:after="100" w:afterAutospacing="1" w:line="240" w:lineRule="auto"/>
    </w:pPr>
    <w:rPr>
      <w:rFonts w:ascii="Times New Roman" w:eastAsia="Calibri" w:hAnsi="Times New Roman" w:cs="Times New Roman"/>
      <w:sz w:val="24"/>
      <w:szCs w:val="24"/>
      <w:lang w:eastAsia="da-DK"/>
    </w:rPr>
  </w:style>
  <w:style w:type="paragraph" w:styleId="Listeafsnit">
    <w:name w:val="List Paragraph"/>
    <w:basedOn w:val="Normal"/>
    <w:uiPriority w:val="34"/>
    <w:qFormat/>
    <w:rsid w:val="00DF0791"/>
    <w:pPr>
      <w:spacing w:line="240" w:lineRule="auto"/>
      <w:ind w:left="1304"/>
    </w:pPr>
    <w:rPr>
      <w:rFonts w:ascii="Verdana" w:eastAsia="Times New Roman" w:hAnsi="Verdana" w:cs="Times New Roman"/>
      <w:sz w:val="19"/>
      <w:szCs w:val="24"/>
      <w:lang w:eastAsia="da-DK"/>
    </w:rPr>
  </w:style>
  <w:style w:type="paragraph" w:customStyle="1" w:styleId="Vilkrstekst">
    <w:name w:val="Vilkårstekst"/>
    <w:basedOn w:val="Normal"/>
    <w:uiPriority w:val="99"/>
    <w:rsid w:val="00DF0791"/>
    <w:pPr>
      <w:spacing w:before="240" w:line="240" w:lineRule="auto"/>
    </w:pPr>
    <w:rPr>
      <w:rFonts w:ascii="Verdana" w:eastAsia="Times New Roman" w:hAnsi="Verdana" w:cs="Times New Roman"/>
      <w:bCs/>
      <w:sz w:val="19"/>
      <w:szCs w:val="20"/>
      <w:lang w:eastAsia="da-DK"/>
    </w:rPr>
  </w:style>
  <w:style w:type="paragraph" w:customStyle="1" w:styleId="vilkrstekst0">
    <w:name w:val="vilkårstekst"/>
    <w:basedOn w:val="Normal"/>
    <w:uiPriority w:val="99"/>
    <w:rsid w:val="00DF0791"/>
    <w:pPr>
      <w:tabs>
        <w:tab w:val="num" w:pos="851"/>
      </w:tabs>
      <w:spacing w:before="240" w:line="240" w:lineRule="auto"/>
      <w:ind w:left="851" w:hanging="681"/>
    </w:pPr>
    <w:rPr>
      <w:rFonts w:ascii="Verdana" w:eastAsia="Times New Roman" w:hAnsi="Verdana" w:cs="Times New Roman"/>
      <w:bCs/>
      <w:sz w:val="19"/>
      <w:szCs w:val="20"/>
      <w:lang w:eastAsia="da-DK"/>
    </w:rPr>
  </w:style>
  <w:style w:type="paragraph" w:customStyle="1" w:styleId="TypografiBrdtekstVenstre0cmHngende175cm">
    <w:name w:val="Typografi Brødtekst + Venstre:  0 cm Hængende:  175 cm"/>
    <w:basedOn w:val="Brdtekst"/>
    <w:uiPriority w:val="99"/>
    <w:rsid w:val="00DF0791"/>
    <w:pPr>
      <w:ind w:left="993" w:hanging="993"/>
    </w:pPr>
  </w:style>
  <w:style w:type="paragraph" w:customStyle="1" w:styleId="TypografivilkrstekstFedCentreretVenstre0cmFrstelinje">
    <w:name w:val="Typografi vilkårstekst + Fed Centreret Venstre:  0 cm Første linje: ..."/>
    <w:basedOn w:val="vilkrstekst0"/>
    <w:uiPriority w:val="99"/>
    <w:rsid w:val="00DF0791"/>
    <w:pPr>
      <w:spacing w:before="0"/>
      <w:ind w:left="0" w:firstLine="0"/>
      <w:jc w:val="center"/>
    </w:pPr>
    <w:rPr>
      <w:b/>
    </w:rPr>
  </w:style>
  <w:style w:type="character" w:customStyle="1" w:styleId="Typografi1Tegn">
    <w:name w:val="Typografi1 Tegn"/>
    <w:basedOn w:val="BrdtekstTegn"/>
    <w:link w:val="Typografi1"/>
    <w:locked/>
    <w:rsid w:val="00DF0791"/>
    <w:rPr>
      <w:rFonts w:ascii="Verdana" w:eastAsia="Times New Roman" w:hAnsi="Verdana" w:cs="Times New Roman"/>
      <w:sz w:val="19"/>
      <w:szCs w:val="20"/>
      <w:lang w:eastAsia="da-DK"/>
    </w:rPr>
  </w:style>
  <w:style w:type="paragraph" w:customStyle="1" w:styleId="Typografi1">
    <w:name w:val="Typografi1"/>
    <w:basedOn w:val="Brdtekst"/>
    <w:link w:val="Typografi1Tegn"/>
    <w:qFormat/>
    <w:rsid w:val="00DF0791"/>
  </w:style>
  <w:style w:type="character" w:styleId="Kommentarhenvisning">
    <w:name w:val="annotation reference"/>
    <w:basedOn w:val="Standardskrifttypeiafsnit"/>
    <w:uiPriority w:val="99"/>
    <w:semiHidden/>
    <w:unhideWhenUsed/>
    <w:rsid w:val="002C436E"/>
    <w:rPr>
      <w:sz w:val="16"/>
      <w:szCs w:val="16"/>
    </w:rPr>
  </w:style>
  <w:style w:type="paragraph" w:styleId="Kommentartekst">
    <w:name w:val="annotation text"/>
    <w:basedOn w:val="Normal"/>
    <w:link w:val="KommentartekstTegn"/>
    <w:uiPriority w:val="99"/>
    <w:unhideWhenUsed/>
    <w:rsid w:val="002C436E"/>
    <w:pPr>
      <w:spacing w:line="240" w:lineRule="auto"/>
    </w:pPr>
    <w:rPr>
      <w:szCs w:val="20"/>
    </w:rPr>
  </w:style>
  <w:style w:type="character" w:customStyle="1" w:styleId="KommentartekstTegn">
    <w:name w:val="Kommentartekst Tegn"/>
    <w:basedOn w:val="Standardskrifttypeiafsnit"/>
    <w:link w:val="Kommentartekst"/>
    <w:uiPriority w:val="99"/>
    <w:rsid w:val="002C436E"/>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2C436E"/>
    <w:rPr>
      <w:b/>
      <w:bCs/>
    </w:rPr>
  </w:style>
  <w:style w:type="character" w:customStyle="1" w:styleId="KommentaremneTegn">
    <w:name w:val="Kommentaremne Tegn"/>
    <w:basedOn w:val="KommentartekstTegn"/>
    <w:link w:val="Kommentaremne"/>
    <w:uiPriority w:val="99"/>
    <w:semiHidden/>
    <w:rsid w:val="002C436E"/>
    <w:rPr>
      <w:rFonts w:ascii="Arial" w:hAnsi="Arial"/>
      <w:b/>
      <w:bCs/>
      <w:sz w:val="20"/>
      <w:szCs w:val="20"/>
    </w:rPr>
  </w:style>
  <w:style w:type="paragraph" w:styleId="Slutnotetekst">
    <w:name w:val="endnote text"/>
    <w:basedOn w:val="Normal"/>
    <w:link w:val="SlutnotetekstTegn"/>
    <w:uiPriority w:val="99"/>
    <w:semiHidden/>
    <w:unhideWhenUsed/>
    <w:rsid w:val="008255C8"/>
    <w:pPr>
      <w:spacing w:line="240" w:lineRule="auto"/>
    </w:pPr>
    <w:rPr>
      <w:szCs w:val="20"/>
    </w:rPr>
  </w:style>
  <w:style w:type="character" w:customStyle="1" w:styleId="SlutnotetekstTegn">
    <w:name w:val="Slutnotetekst Tegn"/>
    <w:basedOn w:val="Standardskrifttypeiafsnit"/>
    <w:link w:val="Slutnotetekst"/>
    <w:uiPriority w:val="99"/>
    <w:semiHidden/>
    <w:rsid w:val="008255C8"/>
    <w:rPr>
      <w:rFonts w:ascii="Arial" w:hAnsi="Arial"/>
      <w:sz w:val="20"/>
      <w:szCs w:val="20"/>
    </w:rPr>
  </w:style>
  <w:style w:type="character" w:styleId="Slutnotehenvisning">
    <w:name w:val="endnote reference"/>
    <w:basedOn w:val="Standardskrifttypeiafsnit"/>
    <w:uiPriority w:val="99"/>
    <w:semiHidden/>
    <w:unhideWhenUsed/>
    <w:rsid w:val="008255C8"/>
    <w:rPr>
      <w:vertAlign w:val="superscript"/>
    </w:rPr>
  </w:style>
  <w:style w:type="paragraph" w:styleId="Fodnotetekst">
    <w:name w:val="footnote text"/>
    <w:basedOn w:val="Normal"/>
    <w:link w:val="FodnotetekstTegn"/>
    <w:uiPriority w:val="99"/>
    <w:semiHidden/>
    <w:unhideWhenUsed/>
    <w:rsid w:val="008255C8"/>
    <w:pPr>
      <w:spacing w:line="240" w:lineRule="auto"/>
    </w:pPr>
    <w:rPr>
      <w:szCs w:val="20"/>
    </w:rPr>
  </w:style>
  <w:style w:type="character" w:customStyle="1" w:styleId="FodnotetekstTegn">
    <w:name w:val="Fodnotetekst Tegn"/>
    <w:basedOn w:val="Standardskrifttypeiafsnit"/>
    <w:link w:val="Fodnotetekst"/>
    <w:uiPriority w:val="99"/>
    <w:semiHidden/>
    <w:rsid w:val="008255C8"/>
    <w:rPr>
      <w:rFonts w:ascii="Arial" w:hAnsi="Arial"/>
      <w:sz w:val="20"/>
      <w:szCs w:val="20"/>
    </w:rPr>
  </w:style>
  <w:style w:type="character" w:styleId="Fodnotehenvisning">
    <w:name w:val="footnote reference"/>
    <w:basedOn w:val="Standardskrifttypeiafsnit"/>
    <w:uiPriority w:val="99"/>
    <w:semiHidden/>
    <w:unhideWhenUsed/>
    <w:rsid w:val="008255C8"/>
    <w:rPr>
      <w:vertAlign w:val="superscript"/>
    </w:rPr>
  </w:style>
  <w:style w:type="paragraph" w:styleId="Korrektur">
    <w:name w:val="Revision"/>
    <w:hidden/>
    <w:uiPriority w:val="99"/>
    <w:semiHidden/>
    <w:rsid w:val="00807115"/>
    <w:pPr>
      <w:spacing w:after="0" w:line="240" w:lineRule="auto"/>
    </w:pPr>
    <w:rPr>
      <w:rFonts w:ascii="Arial" w:hAnsi="Arial"/>
      <w:sz w:val="20"/>
    </w:rPr>
  </w:style>
  <w:style w:type="character" w:styleId="Ulstomtale">
    <w:name w:val="Unresolved Mention"/>
    <w:basedOn w:val="Standardskrifttypeiafsnit"/>
    <w:uiPriority w:val="99"/>
    <w:semiHidden/>
    <w:unhideWhenUsed/>
    <w:rsid w:val="00265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2056">
      <w:bodyDiv w:val="1"/>
      <w:marLeft w:val="0"/>
      <w:marRight w:val="0"/>
      <w:marTop w:val="0"/>
      <w:marBottom w:val="0"/>
      <w:divBdr>
        <w:top w:val="none" w:sz="0" w:space="0" w:color="auto"/>
        <w:left w:val="none" w:sz="0" w:space="0" w:color="auto"/>
        <w:bottom w:val="none" w:sz="0" w:space="0" w:color="auto"/>
        <w:right w:val="none" w:sz="0" w:space="0" w:color="auto"/>
      </w:divBdr>
    </w:div>
    <w:div w:id="165826705">
      <w:bodyDiv w:val="1"/>
      <w:marLeft w:val="0"/>
      <w:marRight w:val="0"/>
      <w:marTop w:val="0"/>
      <w:marBottom w:val="0"/>
      <w:divBdr>
        <w:top w:val="none" w:sz="0" w:space="0" w:color="auto"/>
        <w:left w:val="none" w:sz="0" w:space="0" w:color="auto"/>
        <w:bottom w:val="none" w:sz="0" w:space="0" w:color="auto"/>
        <w:right w:val="none" w:sz="0" w:space="0" w:color="auto"/>
      </w:divBdr>
    </w:div>
    <w:div w:id="262615513">
      <w:bodyDiv w:val="1"/>
      <w:marLeft w:val="0"/>
      <w:marRight w:val="0"/>
      <w:marTop w:val="0"/>
      <w:marBottom w:val="0"/>
      <w:divBdr>
        <w:top w:val="none" w:sz="0" w:space="0" w:color="auto"/>
        <w:left w:val="none" w:sz="0" w:space="0" w:color="auto"/>
        <w:bottom w:val="none" w:sz="0" w:space="0" w:color="auto"/>
        <w:right w:val="none" w:sz="0" w:space="0" w:color="auto"/>
      </w:divBdr>
    </w:div>
    <w:div w:id="522671876">
      <w:bodyDiv w:val="1"/>
      <w:marLeft w:val="0"/>
      <w:marRight w:val="0"/>
      <w:marTop w:val="0"/>
      <w:marBottom w:val="0"/>
      <w:divBdr>
        <w:top w:val="none" w:sz="0" w:space="0" w:color="auto"/>
        <w:left w:val="none" w:sz="0" w:space="0" w:color="auto"/>
        <w:bottom w:val="none" w:sz="0" w:space="0" w:color="auto"/>
        <w:right w:val="none" w:sz="0" w:space="0" w:color="auto"/>
      </w:divBdr>
    </w:div>
    <w:div w:id="642808562">
      <w:bodyDiv w:val="1"/>
      <w:marLeft w:val="0"/>
      <w:marRight w:val="0"/>
      <w:marTop w:val="0"/>
      <w:marBottom w:val="0"/>
      <w:divBdr>
        <w:top w:val="none" w:sz="0" w:space="0" w:color="auto"/>
        <w:left w:val="none" w:sz="0" w:space="0" w:color="auto"/>
        <w:bottom w:val="none" w:sz="0" w:space="0" w:color="auto"/>
        <w:right w:val="none" w:sz="0" w:space="0" w:color="auto"/>
      </w:divBdr>
    </w:div>
    <w:div w:id="803542886">
      <w:bodyDiv w:val="1"/>
      <w:marLeft w:val="0"/>
      <w:marRight w:val="0"/>
      <w:marTop w:val="0"/>
      <w:marBottom w:val="0"/>
      <w:divBdr>
        <w:top w:val="none" w:sz="0" w:space="0" w:color="auto"/>
        <w:left w:val="none" w:sz="0" w:space="0" w:color="auto"/>
        <w:bottom w:val="none" w:sz="0" w:space="0" w:color="auto"/>
        <w:right w:val="none" w:sz="0" w:space="0" w:color="auto"/>
      </w:divBdr>
    </w:div>
    <w:div w:id="905799432">
      <w:bodyDiv w:val="1"/>
      <w:marLeft w:val="0"/>
      <w:marRight w:val="0"/>
      <w:marTop w:val="0"/>
      <w:marBottom w:val="0"/>
      <w:divBdr>
        <w:top w:val="none" w:sz="0" w:space="0" w:color="auto"/>
        <w:left w:val="none" w:sz="0" w:space="0" w:color="auto"/>
        <w:bottom w:val="none" w:sz="0" w:space="0" w:color="auto"/>
        <w:right w:val="none" w:sz="0" w:space="0" w:color="auto"/>
      </w:divBdr>
    </w:div>
    <w:div w:id="925040892">
      <w:bodyDiv w:val="1"/>
      <w:marLeft w:val="0"/>
      <w:marRight w:val="0"/>
      <w:marTop w:val="0"/>
      <w:marBottom w:val="0"/>
      <w:divBdr>
        <w:top w:val="none" w:sz="0" w:space="0" w:color="auto"/>
        <w:left w:val="none" w:sz="0" w:space="0" w:color="auto"/>
        <w:bottom w:val="none" w:sz="0" w:space="0" w:color="auto"/>
        <w:right w:val="none" w:sz="0" w:space="0" w:color="auto"/>
      </w:divBdr>
    </w:div>
    <w:div w:id="970088476">
      <w:bodyDiv w:val="1"/>
      <w:marLeft w:val="0"/>
      <w:marRight w:val="0"/>
      <w:marTop w:val="0"/>
      <w:marBottom w:val="0"/>
      <w:divBdr>
        <w:top w:val="none" w:sz="0" w:space="0" w:color="auto"/>
        <w:left w:val="none" w:sz="0" w:space="0" w:color="auto"/>
        <w:bottom w:val="none" w:sz="0" w:space="0" w:color="auto"/>
        <w:right w:val="none" w:sz="0" w:space="0" w:color="auto"/>
      </w:divBdr>
    </w:div>
    <w:div w:id="1071460231">
      <w:bodyDiv w:val="1"/>
      <w:marLeft w:val="0"/>
      <w:marRight w:val="0"/>
      <w:marTop w:val="0"/>
      <w:marBottom w:val="0"/>
      <w:divBdr>
        <w:top w:val="none" w:sz="0" w:space="0" w:color="auto"/>
        <w:left w:val="none" w:sz="0" w:space="0" w:color="auto"/>
        <w:bottom w:val="none" w:sz="0" w:space="0" w:color="auto"/>
        <w:right w:val="none" w:sz="0" w:space="0" w:color="auto"/>
      </w:divBdr>
    </w:div>
    <w:div w:id="1267227166">
      <w:bodyDiv w:val="1"/>
      <w:marLeft w:val="0"/>
      <w:marRight w:val="0"/>
      <w:marTop w:val="0"/>
      <w:marBottom w:val="0"/>
      <w:divBdr>
        <w:top w:val="none" w:sz="0" w:space="0" w:color="auto"/>
        <w:left w:val="none" w:sz="0" w:space="0" w:color="auto"/>
        <w:bottom w:val="none" w:sz="0" w:space="0" w:color="auto"/>
        <w:right w:val="none" w:sz="0" w:space="0" w:color="auto"/>
      </w:divBdr>
    </w:div>
    <w:div w:id="1283535730">
      <w:bodyDiv w:val="1"/>
      <w:marLeft w:val="0"/>
      <w:marRight w:val="0"/>
      <w:marTop w:val="0"/>
      <w:marBottom w:val="0"/>
      <w:divBdr>
        <w:top w:val="none" w:sz="0" w:space="0" w:color="auto"/>
        <w:left w:val="none" w:sz="0" w:space="0" w:color="auto"/>
        <w:bottom w:val="none" w:sz="0" w:space="0" w:color="auto"/>
        <w:right w:val="none" w:sz="0" w:space="0" w:color="auto"/>
      </w:divBdr>
    </w:div>
    <w:div w:id="1326400878">
      <w:bodyDiv w:val="1"/>
      <w:marLeft w:val="0"/>
      <w:marRight w:val="0"/>
      <w:marTop w:val="0"/>
      <w:marBottom w:val="0"/>
      <w:divBdr>
        <w:top w:val="none" w:sz="0" w:space="0" w:color="auto"/>
        <w:left w:val="none" w:sz="0" w:space="0" w:color="auto"/>
        <w:bottom w:val="none" w:sz="0" w:space="0" w:color="auto"/>
        <w:right w:val="none" w:sz="0" w:space="0" w:color="auto"/>
      </w:divBdr>
    </w:div>
    <w:div w:id="1525241449">
      <w:bodyDiv w:val="1"/>
      <w:marLeft w:val="0"/>
      <w:marRight w:val="0"/>
      <w:marTop w:val="0"/>
      <w:marBottom w:val="0"/>
      <w:divBdr>
        <w:top w:val="none" w:sz="0" w:space="0" w:color="auto"/>
        <w:left w:val="none" w:sz="0" w:space="0" w:color="auto"/>
        <w:bottom w:val="none" w:sz="0" w:space="0" w:color="auto"/>
        <w:right w:val="none" w:sz="0" w:space="0" w:color="auto"/>
      </w:divBdr>
    </w:div>
    <w:div w:id="1526479576">
      <w:bodyDiv w:val="1"/>
      <w:marLeft w:val="0"/>
      <w:marRight w:val="0"/>
      <w:marTop w:val="0"/>
      <w:marBottom w:val="0"/>
      <w:divBdr>
        <w:top w:val="none" w:sz="0" w:space="0" w:color="auto"/>
        <w:left w:val="none" w:sz="0" w:space="0" w:color="auto"/>
        <w:bottom w:val="none" w:sz="0" w:space="0" w:color="auto"/>
        <w:right w:val="none" w:sz="0" w:space="0" w:color="auto"/>
      </w:divBdr>
    </w:div>
    <w:div w:id="1584991844">
      <w:bodyDiv w:val="1"/>
      <w:marLeft w:val="0"/>
      <w:marRight w:val="0"/>
      <w:marTop w:val="0"/>
      <w:marBottom w:val="0"/>
      <w:divBdr>
        <w:top w:val="none" w:sz="0" w:space="0" w:color="auto"/>
        <w:left w:val="none" w:sz="0" w:space="0" w:color="auto"/>
        <w:bottom w:val="none" w:sz="0" w:space="0" w:color="auto"/>
        <w:right w:val="none" w:sz="0" w:space="0" w:color="auto"/>
      </w:divBdr>
    </w:div>
    <w:div w:id="1646860099">
      <w:bodyDiv w:val="1"/>
      <w:marLeft w:val="0"/>
      <w:marRight w:val="0"/>
      <w:marTop w:val="0"/>
      <w:marBottom w:val="0"/>
      <w:divBdr>
        <w:top w:val="none" w:sz="0" w:space="0" w:color="auto"/>
        <w:left w:val="none" w:sz="0" w:space="0" w:color="auto"/>
        <w:bottom w:val="none" w:sz="0" w:space="0" w:color="auto"/>
        <w:right w:val="none" w:sz="0" w:space="0" w:color="auto"/>
      </w:divBdr>
    </w:div>
    <w:div w:id="1659307261">
      <w:bodyDiv w:val="1"/>
      <w:marLeft w:val="0"/>
      <w:marRight w:val="0"/>
      <w:marTop w:val="0"/>
      <w:marBottom w:val="0"/>
      <w:divBdr>
        <w:top w:val="none" w:sz="0" w:space="0" w:color="auto"/>
        <w:left w:val="none" w:sz="0" w:space="0" w:color="auto"/>
        <w:bottom w:val="none" w:sz="0" w:space="0" w:color="auto"/>
        <w:right w:val="none" w:sz="0" w:space="0" w:color="auto"/>
      </w:divBdr>
    </w:div>
    <w:div w:id="1834566585">
      <w:bodyDiv w:val="1"/>
      <w:marLeft w:val="0"/>
      <w:marRight w:val="0"/>
      <w:marTop w:val="0"/>
      <w:marBottom w:val="0"/>
      <w:divBdr>
        <w:top w:val="none" w:sz="0" w:space="0" w:color="auto"/>
        <w:left w:val="none" w:sz="0" w:space="0" w:color="auto"/>
        <w:bottom w:val="none" w:sz="0" w:space="0" w:color="auto"/>
        <w:right w:val="none" w:sz="0" w:space="0" w:color="auto"/>
      </w:divBdr>
    </w:div>
    <w:div w:id="1953052450">
      <w:bodyDiv w:val="1"/>
      <w:marLeft w:val="0"/>
      <w:marRight w:val="0"/>
      <w:marTop w:val="0"/>
      <w:marBottom w:val="0"/>
      <w:divBdr>
        <w:top w:val="none" w:sz="0" w:space="0" w:color="auto"/>
        <w:left w:val="none" w:sz="0" w:space="0" w:color="auto"/>
        <w:bottom w:val="none" w:sz="0" w:space="0" w:color="auto"/>
        <w:right w:val="none" w:sz="0" w:space="0" w:color="auto"/>
      </w:divBdr>
    </w:div>
    <w:div w:id="1991250527">
      <w:bodyDiv w:val="1"/>
      <w:marLeft w:val="0"/>
      <w:marRight w:val="0"/>
      <w:marTop w:val="0"/>
      <w:marBottom w:val="0"/>
      <w:divBdr>
        <w:top w:val="none" w:sz="0" w:space="0" w:color="auto"/>
        <w:left w:val="none" w:sz="0" w:space="0" w:color="auto"/>
        <w:bottom w:val="none" w:sz="0" w:space="0" w:color="auto"/>
        <w:right w:val="none" w:sz="0" w:space="0" w:color="auto"/>
      </w:divBdr>
      <w:divsChild>
        <w:div w:id="800072719">
          <w:marLeft w:val="0"/>
          <w:marRight w:val="0"/>
          <w:marTop w:val="0"/>
          <w:marBottom w:val="240"/>
          <w:divBdr>
            <w:top w:val="none" w:sz="0" w:space="0" w:color="auto"/>
            <w:left w:val="none" w:sz="0" w:space="0" w:color="auto"/>
            <w:bottom w:val="none" w:sz="0" w:space="0" w:color="auto"/>
            <w:right w:val="none" w:sz="0" w:space="0" w:color="auto"/>
          </w:divBdr>
        </w:div>
      </w:divsChild>
    </w:div>
    <w:div w:id="2015573455">
      <w:bodyDiv w:val="1"/>
      <w:marLeft w:val="0"/>
      <w:marRight w:val="0"/>
      <w:marTop w:val="0"/>
      <w:marBottom w:val="0"/>
      <w:divBdr>
        <w:top w:val="none" w:sz="0" w:space="0" w:color="auto"/>
        <w:left w:val="none" w:sz="0" w:space="0" w:color="auto"/>
        <w:bottom w:val="none" w:sz="0" w:space="0" w:color="auto"/>
        <w:right w:val="none" w:sz="0" w:space="0" w:color="auto"/>
      </w:divBdr>
    </w:div>
    <w:div w:id="2126802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aestved.dk"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r@friluftsraadet.d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n@dn.dk"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trost@stps.d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9FAF4-44B4-49EE-A3FD-86833D9CE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3644</Words>
  <Characters>22454</Characters>
  <Application>Microsoft Office Word</Application>
  <DocSecurity>4</DocSecurity>
  <Lines>701</Lines>
  <Paragraphs>286</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25812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Fabricius Lindberg</dc:creator>
  <cp:keywords/>
  <dc:description/>
  <cp:lastModifiedBy>Julie Fabricius Lindberg</cp:lastModifiedBy>
  <cp:revision>2</cp:revision>
  <cp:lastPrinted>2022-09-14T11:24:00Z</cp:lastPrinted>
  <dcterms:created xsi:type="dcterms:W3CDTF">2025-03-21T11:13:00Z</dcterms:created>
  <dcterms:modified xsi:type="dcterms:W3CDTF">2025-03-21T11:13:00Z</dcterms:modified>
</cp:coreProperties>
</file>