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D6E1A" w14:textId="77777777" w:rsidR="00671324" w:rsidRPr="0055251E" w:rsidRDefault="000D2A2D" w:rsidP="0055251E">
      <w:pPr>
        <w:spacing w:before="360"/>
        <w:ind w:left="170"/>
        <w:rPr>
          <w:rFonts w:ascii="Arial" w:hAnsi="Arial" w:cs="Arial"/>
          <w:color w:val="FFFFFF" w:themeColor="background1"/>
          <w:sz w:val="30"/>
          <w:szCs w:val="30"/>
        </w:rPr>
      </w:pPr>
      <w:r w:rsidRPr="0055251E">
        <w:rPr>
          <w:rFonts w:ascii="Arial" w:hAnsi="Arial" w:cs="Arial"/>
          <w:noProof/>
          <w:color w:val="FFFFFF" w:themeColor="background1"/>
          <w:sz w:val="30"/>
          <w:szCs w:val="30"/>
        </w:rPr>
        <mc:AlternateContent>
          <mc:Choice Requires="wpg">
            <w:drawing>
              <wp:anchor distT="0" distB="0" distL="114300" distR="114300" simplePos="0" relativeHeight="3" behindDoc="1" locked="0" layoutInCell="1" allowOverlap="1" wp14:anchorId="16E47281" wp14:editId="55098346">
                <wp:simplePos x="0" y="0"/>
                <wp:positionH relativeFrom="margin">
                  <wp:align>center</wp:align>
                </wp:positionH>
                <wp:positionV relativeFrom="paragraph">
                  <wp:posOffset>8519795</wp:posOffset>
                </wp:positionV>
                <wp:extent cx="6840220" cy="777875"/>
                <wp:effectExtent l="0" t="0" r="0" b="3175"/>
                <wp:wrapNone/>
                <wp:docPr id="19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77875"/>
                          <a:chOff x="567" y="15137"/>
                          <a:chExt cx="10772" cy="1134"/>
                        </a:xfrm>
                      </wpg:grpSpPr>
                      <wps:wsp>
                        <wps:cNvPr id="192" name="Freeform 4" descr="Grå baggrundsgrafik"/>
                        <wps:cNvSpPr>
                          <a:spLocks/>
                        </wps:cNvSpPr>
                        <wps:spPr bwMode="auto">
                          <a:xfrm>
                            <a:off x="567" y="15137"/>
                            <a:ext cx="10772" cy="1134"/>
                          </a:xfrm>
                          <a:custGeom>
                            <a:avLst/>
                            <a:gdLst>
                              <a:gd name="T0" fmla="+- 0 567 567"/>
                              <a:gd name="T1" fmla="*/ T0 w 10772"/>
                              <a:gd name="T2" fmla="+- 0 16271 15137"/>
                              <a:gd name="T3" fmla="*/ 16271 h 1134"/>
                              <a:gd name="T4" fmla="+- 0 11339 567"/>
                              <a:gd name="T5" fmla="*/ T4 w 10772"/>
                              <a:gd name="T6" fmla="+- 0 16271 15137"/>
                              <a:gd name="T7" fmla="*/ 16271 h 1134"/>
                              <a:gd name="T8" fmla="+- 0 11339 567"/>
                              <a:gd name="T9" fmla="*/ T8 w 10772"/>
                              <a:gd name="T10" fmla="+- 0 15137 15137"/>
                              <a:gd name="T11" fmla="*/ 15137 h 1134"/>
                              <a:gd name="T12" fmla="+- 0 567 567"/>
                              <a:gd name="T13" fmla="*/ T12 w 10772"/>
                              <a:gd name="T14" fmla="+- 0 15137 15137"/>
                              <a:gd name="T15" fmla="*/ 15137 h 1134"/>
                              <a:gd name="T16" fmla="+- 0 567 567"/>
                              <a:gd name="T17" fmla="*/ T16 w 10772"/>
                              <a:gd name="T18" fmla="+- 0 16271 15137"/>
                              <a:gd name="T19" fmla="*/ 16271 h 1134"/>
                            </a:gdLst>
                            <a:ahLst/>
                            <a:cxnLst>
                              <a:cxn ang="0">
                                <a:pos x="T1" y="T3"/>
                              </a:cxn>
                              <a:cxn ang="0">
                                <a:pos x="T5" y="T7"/>
                              </a:cxn>
                              <a:cxn ang="0">
                                <a:pos x="T9" y="T11"/>
                              </a:cxn>
                              <a:cxn ang="0">
                                <a:pos x="T13" y="T15"/>
                              </a:cxn>
                              <a:cxn ang="0">
                                <a:pos x="T17" y="T19"/>
                              </a:cxn>
                            </a:cxnLst>
                            <a:rect l="0" t="0" r="r" b="b"/>
                            <a:pathLst>
                              <a:path w="10772" h="1134">
                                <a:moveTo>
                                  <a:pt x="0" y="1134"/>
                                </a:moveTo>
                                <a:lnTo>
                                  <a:pt x="10772" y="1134"/>
                                </a:lnTo>
                                <a:lnTo>
                                  <a:pt x="10772" y="0"/>
                                </a:lnTo>
                                <a:lnTo>
                                  <a:pt x="0" y="0"/>
                                </a:lnTo>
                                <a:lnTo>
                                  <a:pt x="0" y="1134"/>
                                </a:lnTo>
                                <a:close/>
                              </a:path>
                            </a:pathLst>
                          </a:custGeom>
                          <a:solidFill>
                            <a:schemeClr val="tx2">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xmlns:w16du="http://schemas.microsoft.com/office/word/2023/wordml/word16du">
            <w:pict>
              <v:group w14:anchorId="11408661" id="Group 3" o:spid="_x0000_s1026" style="position:absolute;margin-left:0;margin-top:670.85pt;width:538.6pt;height:61.25pt;z-index:-503316477;mso-position-horizontal:center;mso-position-horizontal-relative:margin;mso-height-relative:margin" coordorigin="567,15137" coordsize="10772,1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A4zAMAAJkKAAAOAAAAZHJzL2Uyb0RvYy54bWykVu1u2zYU/T9g70Do54pGor+UGHGKom2C&#10;Ad1aoN4D0BL1gUqiStKWs/fZk+zFdkiKtuxaTtH9iEOJR5fnnkPey/s3+7oiOy5VKZpVQG+igPAm&#10;EWnZ5Kvgr/Xj69uAKM2alFWi4avgmavgzcOvv9x37ZJPRCGqlEuCII1adu0qKLRul2GokoLXTN2I&#10;ljeYzISsmcajzMNUsg7R6yqcRNEi7IRMWykSrhTevneTwYONn2U80Z+yTHFNqlUAbtr+Svu7Mb/h&#10;wz1b5pK1RZn0NNhPsKhZ2WDRQ6j3TDOyleV3oeoykUKJTN8kog5FlpUJtzkgGxqdZfMkxba1ueTL&#10;Lm8PMkHaM51+Omzy5+5Jtl/az9Kxx/CjSL4q6BJ2bb4czpvn3IHJpvtDpPCTbbWwie8zWZsQSIns&#10;rb7PB335XpMELxe3s2gygQ0J5uI4vo3nzoCkgEvms/kiDggm6ZxOYz/3of+cRnE8cR9TOp2Z6ZAt&#10;3cKWbE/OmI/dpI6Cqf8n2JeCtdz6oIwgnyUpU3C8A5mG1VDhUXJu9iiZBSTlKsEGe5L//kM2LM/l&#10;tkkVdlhWfjWMDTXE8IqrodyDGQNTcOVFoS8o5uW+phdbJluln7iwprHdR6XdUUgxslsh7XNbw6+s&#10;rnAqXr0mEcF65s95kx9A1IN+C8k6Ih1xi/cxfSgINghFF5OYkoHVx3BTD0Q4ByuI9xyH7LAs9B4G&#10;pNPp3SV2cw8z7GZj7BYeZRO9wg571K36AjvUvh9hd+dhht3tGDt66oOV7bJ4dGiGw11Wj576MWbt&#10;0Iw1nYwSPDPDHOERgkM/rhI8tWSM4NCPNV2MEjzzY3z70aEl5/sPNSf3p4QV/uAk+6Y/ORgRZtpf&#10;ZAtjK5SpbGuYgsK2nvZlCyhzzEbAEMiA7THDetfBIGvAsN1VxOtoCjst3NbeF4NTV5DXkGQQ3X3W&#10;JyzRZc/7qwwI+uvGlYmWaaOTydcMSYfi6Wp5gZEp5WaqFju+Fhakjy3En3qseARUzRDYx0JSA7CH&#10;+P+tjXmE2taPoH7e/3c4nDWE+xHMhSWTSijuxDLp2i51kMAoN6i8SlRl+lhWlcnb3nr4u0qSHcN9&#10;Re8nVphqW6PZunfxPIo8rQPcrnASqbKbqxEmsmNi3qBJuq7i2tBGpM/oMFK4WxFucRgUQv4dkA43&#10;olWgvm2Z5AGpfm/QQe/obAZdtH2YzWPTyOVwZjOcYU2CUEgiwGEww3caT/hk28oyL7AStck14i2u&#10;EFlp2o/l51j1D2jidmTvPxidXLCGzxZ1vFE+/AcAAP//AwBQSwMEFAAGAAgAAAAhAHG4qBzhAAAA&#10;CwEAAA8AAABkcnMvZG93bnJldi54bWxMj0FvgkAQhe9N+h8206S3uoBUDLIYY9qeTJNqk6a3EUYg&#10;sruEXQH/fcdTvc3Me3nzvWw96VYM1LvGGgXhLABBprBlYyoF34f3lyUI59GU2FpDCq7kYJ0/PmSY&#10;lnY0XzTsfSU4xLgUFdTed6mUrqhJo5vZjgxrJ9tr9Lz2lSx7HDlctzIKgoXU2Bj+UGNH25qK8/6i&#10;FXyMOG7m4duwO5+219/D6+fPLiSlnp+mzQqEp8n/m+GGz+iQM9PRXkzpRKuAi3i+zuMwAXHTgySJ&#10;QBx5ihdxBDLP5H2H/A8AAP//AwBQSwECLQAUAAYACAAAACEAtoM4kv4AAADhAQAAEwAAAAAAAAAA&#10;AAAAAAAAAAAAW0NvbnRlbnRfVHlwZXNdLnhtbFBLAQItABQABgAIAAAAIQA4/SH/1gAAAJQBAAAL&#10;AAAAAAAAAAAAAAAAAC8BAABfcmVscy8ucmVsc1BLAQItABQABgAIAAAAIQD7+OA4zAMAAJkKAAAO&#10;AAAAAAAAAAAAAAAAAC4CAABkcnMvZTJvRG9jLnhtbFBLAQItABQABgAIAAAAIQBxuKgc4QAAAAsB&#10;AAAPAAAAAAAAAAAAAAAAACYGAABkcnMvZG93bnJldi54bWxQSwUGAAAAAAQABADzAAAANAcAAAAA&#10;">
                <v:shape id="Freeform 4" o:spid="_x0000_s1027" alt="Grå baggrundsgrafik" style="position:absolute;left:567;top:15137;width:10772;height:1134;visibility:visible;mso-wrap-style:square;v-text-anchor:top" coordsize="10772,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P+vwAAAANwAAAAPAAAAZHJzL2Rvd25yZXYueG1sRE/NisIw&#10;EL4v+A5hBC+i6XpYtRqlCKKwp60+wNCMbTGZlCS13bffLCzsbT6+39kfR2vEi3xoHSt4X2YgiCun&#10;W64V3G/nxQZEiMgajWNS8E0BjofJ2x5z7Qb+olcZa5FCOOSooImxy6UMVUMWw9J1xIl7OG8xJuhr&#10;qT0OKdwaucqyD2mx5dTQYEenhqpn2VsFbl3O2RTD5XPA/jzvK381xVqp2XQsdiAijfFf/Oe+6jR/&#10;u4LfZ9IF8vADAAD//wMAUEsBAi0AFAAGAAgAAAAhANvh9svuAAAAhQEAABMAAAAAAAAAAAAAAAAA&#10;AAAAAFtDb250ZW50X1R5cGVzXS54bWxQSwECLQAUAAYACAAAACEAWvQsW78AAAAVAQAACwAAAAAA&#10;AAAAAAAAAAAfAQAAX3JlbHMvLnJlbHNQSwECLQAUAAYACAAAACEAmED/r8AAAADcAAAADwAAAAAA&#10;AAAAAAAAAAAHAgAAZHJzL2Rvd25yZXYueG1sUEsFBgAAAAADAAMAtwAAAPQCAAAAAA==&#10;" path="m,1134r10772,l10772,,,,,1134xe" fillcolor="#17365d [2415]" stroked="f">
                  <v:path arrowok="t" o:connecttype="custom" o:connectlocs="0,16271;10772,16271;10772,15137;0,15137;0,16271" o:connectangles="0,0,0,0,0"/>
                </v:shape>
                <w10:wrap anchorx="margin"/>
              </v:group>
            </w:pict>
          </mc:Fallback>
        </mc:AlternateContent>
      </w:r>
      <w:r w:rsidR="00F06D74" w:rsidRPr="0055251E">
        <w:rPr>
          <w:rFonts w:ascii="Arial" w:hAnsi="Arial" w:cs="Arial"/>
          <w:noProof/>
          <w:color w:val="FFFFFF" w:themeColor="background1"/>
          <w:sz w:val="30"/>
          <w:szCs w:val="30"/>
        </w:rPr>
        <mc:AlternateContent>
          <mc:Choice Requires="wps">
            <w:drawing>
              <wp:anchor distT="45720" distB="45720" distL="114300" distR="114300" simplePos="0" relativeHeight="251686912" behindDoc="0" locked="0" layoutInCell="1" allowOverlap="1" wp14:anchorId="68FDE80C" wp14:editId="6FBC0978">
                <wp:simplePos x="0" y="0"/>
                <wp:positionH relativeFrom="margin">
                  <wp:align>left</wp:align>
                </wp:positionH>
                <wp:positionV relativeFrom="paragraph">
                  <wp:posOffset>7266841</wp:posOffset>
                </wp:positionV>
                <wp:extent cx="5325745" cy="730250"/>
                <wp:effectExtent l="0" t="0" r="0" b="0"/>
                <wp:wrapSquare wrapText="bothSides"/>
                <wp:docPr id="20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5745" cy="730250"/>
                        </a:xfrm>
                        <a:prstGeom prst="rect">
                          <a:avLst/>
                        </a:prstGeom>
                        <a:noFill/>
                        <a:ln w="9525">
                          <a:noFill/>
                          <a:miter lim="800000"/>
                          <a:headEnd/>
                          <a:tailEnd/>
                        </a:ln>
                      </wps:spPr>
                      <wps:txbx>
                        <w:txbxContent>
                          <w:p w14:paraId="213F38CD" w14:textId="77777777" w:rsidR="006374A4" w:rsidRPr="00F06D74" w:rsidRDefault="006374A4" w:rsidP="00F06D74">
                            <w:pPr>
                              <w:rPr>
                                <w:rFonts w:ascii="Arial" w:hAnsi="Arial" w:cs="Arial"/>
                                <w:color w:val="FFFFFF" w:themeColor="background1"/>
                                <w:sz w:val="70"/>
                                <w:szCs w:val="70"/>
                              </w:rPr>
                            </w:pPr>
                            <w:r>
                              <w:rPr>
                                <w:rFonts w:ascii="Arial" w:hAnsi="Arial" w:cs="Arial"/>
                                <w:color w:val="FFFFFF" w:themeColor="background1"/>
                                <w:sz w:val="70"/>
                                <w:szCs w:val="70"/>
                              </w:rPr>
                              <w:t>BHJ 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FDE80C" id="_x0000_t202" coordsize="21600,21600" o:spt="202" path="m,l,21600r21600,l21600,xe">
                <v:stroke joinstyle="miter"/>
                <v:path gradientshapeok="t" o:connecttype="rect"/>
              </v:shapetype>
              <v:shape id="Tekstfelt 2" o:spid="_x0000_s1026" type="#_x0000_t202" style="position:absolute;left:0;text-align:left;margin-left:0;margin-top:572.2pt;width:419.35pt;height:57.5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W5+QEAAM0DAAAOAAAAZHJzL2Uyb0RvYy54bWysU11v2yAUfZ+0/4B4X+y48dJacaquXadJ&#10;3YfU7gdgjGM04DIgsbNfvwt202h7q+YHdPGFc+8597C5HrUiB+G8BFPT5SKnRBgOrTS7mv54un93&#10;SYkPzLRMgRE1PQpPr7dv32wGW4kCelCtcARBjK8GW9M+BFtlmee90MwvwAqDyQ6cZgG3bpe1jg2I&#10;rlVW5Pn7bADXWgdceI9/76Yk3Sb8rhM8fOs6LwJRNcXeQlpdWpu4ZtsNq3aO2V7yuQ32ii40kwaL&#10;nqDuWGBk7+Q/UFpyBx66sOCgM+g6yUXigGyW+V9sHntmReKC4nh7ksn/P1j+9fBovzsSxg8w4gAT&#10;CW8fgP/0xMBtz8xO3DgHQy9Yi4WXUbJssL6ar0apfeUjSDN8gRaHzPYBEtDYOR1VQZ4E0XEAx5Po&#10;YgyE48/yoijXq5ISjrn1RV6UaSoZq55vW+fDJwGaxKCmDoea0NnhwYfYDauej8RiBu6lUmmwypCh&#10;pldlUaYLZxktA/pOSV3Tyzx+kxMiyY+mTZcDk2qKsYAyM+tIdKIcxmbEg5F9A+0R+TuY/IXvAYMe&#10;3G9KBvRWTf2vPXOCEvXZoIZXy9UqmjFtVuW6wI07zzTnGWY4QtU0UDKFtyEZeOJ6g1p3Msnw0snc&#10;K3omqTP7O5ryfJ9OvbzC7R8AAAD//wMAUEsDBBQABgAIAAAAIQAjslAD3gAAAAoBAAAPAAAAZHJz&#10;L2Rvd25yZXYueG1sTI/BTsMwEETvSPyDtUjcqN3i0jTEqRCIK6iFInFz420SEa+j2G3C37Oc4Lgz&#10;o9k3xWbynTjjENtABuYzBQKpCq6l2sD72/NNBiImS852gdDAN0bYlJcXhc1dGGmL512qBZdQzK2B&#10;JqU+lzJWDXobZ6FHYu8YBm8Tn0Mt3WBHLvedXCh1J71tiT80tsfHBquv3ckb2L8cPz+0eq2f/LIf&#10;w6Qk+bU05vpqergHkXBKf2H4xWd0KJnpEE7kougM8JDE6lxrDYL97DZbgTiwtFiuNciykP8nlD8A&#10;AAD//wMAUEsBAi0AFAAGAAgAAAAhALaDOJL+AAAA4QEAABMAAAAAAAAAAAAAAAAAAAAAAFtDb250&#10;ZW50X1R5cGVzXS54bWxQSwECLQAUAAYACAAAACEAOP0h/9YAAACUAQAACwAAAAAAAAAAAAAAAAAv&#10;AQAAX3JlbHMvLnJlbHNQSwECLQAUAAYACAAAACEAgwi1ufkBAADNAwAADgAAAAAAAAAAAAAAAAAu&#10;AgAAZHJzL2Uyb0RvYy54bWxQSwECLQAUAAYACAAAACEAI7JQA94AAAAKAQAADwAAAAAAAAAAAAAA&#10;AABTBAAAZHJzL2Rvd25yZXYueG1sUEsFBgAAAAAEAAQA8wAAAF4FAAAAAA==&#10;" filled="f" stroked="f">
                <v:textbox>
                  <w:txbxContent>
                    <w:p w14:paraId="213F38CD" w14:textId="77777777" w:rsidR="006374A4" w:rsidRPr="00F06D74" w:rsidRDefault="006374A4" w:rsidP="00F06D74">
                      <w:pPr>
                        <w:rPr>
                          <w:rFonts w:ascii="Arial" w:hAnsi="Arial" w:cs="Arial"/>
                          <w:color w:val="FFFFFF" w:themeColor="background1"/>
                          <w:sz w:val="70"/>
                          <w:szCs w:val="70"/>
                        </w:rPr>
                      </w:pPr>
                      <w:r>
                        <w:rPr>
                          <w:rFonts w:ascii="Arial" w:hAnsi="Arial" w:cs="Arial"/>
                          <w:color w:val="FFFFFF" w:themeColor="background1"/>
                          <w:sz w:val="70"/>
                          <w:szCs w:val="70"/>
                        </w:rPr>
                        <w:t>BHJ A/S</w:t>
                      </w:r>
                    </w:p>
                  </w:txbxContent>
                </v:textbox>
                <w10:wrap type="square" anchorx="margin"/>
              </v:shape>
            </w:pict>
          </mc:Fallback>
        </mc:AlternateContent>
      </w:r>
      <w:r w:rsidR="00F06D74" w:rsidRPr="0055251E">
        <w:rPr>
          <w:rFonts w:ascii="Arial" w:hAnsi="Arial" w:cs="Arial"/>
          <w:noProof/>
          <w:color w:val="FFFFFF" w:themeColor="background1"/>
          <w:sz w:val="30"/>
          <w:szCs w:val="30"/>
        </w:rPr>
        <mc:AlternateContent>
          <mc:Choice Requires="wps">
            <w:drawing>
              <wp:anchor distT="45720" distB="45720" distL="114300" distR="114300" simplePos="0" relativeHeight="251684864" behindDoc="0" locked="0" layoutInCell="1" allowOverlap="1" wp14:anchorId="1BC43D21" wp14:editId="5269CA44">
                <wp:simplePos x="0" y="0"/>
                <wp:positionH relativeFrom="margin">
                  <wp:align>left</wp:align>
                </wp:positionH>
                <wp:positionV relativeFrom="paragraph">
                  <wp:posOffset>6573000</wp:posOffset>
                </wp:positionV>
                <wp:extent cx="5325745" cy="730250"/>
                <wp:effectExtent l="0" t="0" r="0" b="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5745" cy="730250"/>
                        </a:xfrm>
                        <a:prstGeom prst="rect">
                          <a:avLst/>
                        </a:prstGeom>
                        <a:noFill/>
                        <a:ln w="9525">
                          <a:noFill/>
                          <a:miter lim="800000"/>
                          <a:headEnd/>
                          <a:tailEnd/>
                        </a:ln>
                      </wps:spPr>
                      <wps:txbx>
                        <w:txbxContent>
                          <w:p w14:paraId="7C4F81E0" w14:textId="77777777" w:rsidR="006374A4" w:rsidRPr="00F06D74" w:rsidRDefault="006374A4">
                            <w:pPr>
                              <w:rPr>
                                <w:rFonts w:ascii="Arial" w:hAnsi="Arial" w:cs="Arial"/>
                                <w:color w:val="FFFFFF" w:themeColor="background1"/>
                                <w:sz w:val="70"/>
                                <w:szCs w:val="70"/>
                              </w:rPr>
                            </w:pPr>
                            <w:r w:rsidRPr="00F06D74">
                              <w:rPr>
                                <w:rFonts w:ascii="Arial" w:hAnsi="Arial" w:cs="Arial"/>
                                <w:color w:val="FFFFFF" w:themeColor="background1"/>
                                <w:sz w:val="70"/>
                                <w:szCs w:val="70"/>
                              </w:rPr>
                              <w:t>Miljøgodkendelse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43D21" id="_x0000_s1027" type="#_x0000_t202" style="position:absolute;left:0;text-align:left;margin-left:0;margin-top:517.55pt;width:419.35pt;height:57.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uaw+wEAANQDAAAOAAAAZHJzL2Uyb0RvYy54bWysU11v2yAUfZ+0/4B4X+y48dJacaquXadJ&#10;3YfU7gdgjGM04DIgsbNfvwt202h7q+YHdOH6Hu4597C5HrUiB+G8BFPT5SKnRBgOrTS7mv54un93&#10;SYkPzLRMgRE1PQpPr7dv32wGW4kCelCtcARBjK8GW9M+BFtlmee90MwvwAqDyQ6cZgG3bpe1jg2I&#10;rlVW5Pn7bADXWgdceI+nd1OSbhN+1wkevnWdF4GommJvIa0urU1cs+2GVTvHbC/53AZ7RReaSYOX&#10;nqDuWGBk7+Q/UFpyBx66sOCgM+g6yUXigGyW+V9sHntmReKC4nh7ksn/P1j+9fBovzsSxg8w4gAT&#10;CW8fgP/0xMBtz8xO3DgHQy9Yixcvo2TZYH01l0apfeUjSDN8gRaHzPYBEtDYOR1VQZ4E0XEAx5Po&#10;YgyE42F5UZTrVUkJx9z6Ii/KNJWMVc/V1vnwSYAmMaipw6EmdHZ48CF2w6rnX+JlBu6lUmmwypCh&#10;pldlUaaCs4yWAX2npK7pZR6/yQmR5EfTpuLApJpivECZmXUkOlEOYzMS2c6SRBEaaI8og4PJZvgs&#10;MOjB/aZkQIvV1P/aMycoUZ8NSnm1XK2iJ9NmVa4L3LjzTHOeYYYjVE0DJVN4G5KPJ8o3KHknkxov&#10;ncwto3WSSLPNozfP9+mvl8e4/QMAAP//AwBQSwMEFAAGAAgAAAAhANsXhXbeAAAACgEAAA8AAABk&#10;cnMvZG93bnJldi54bWxMj8FOwzAQRO9I/IO1SNyonZa0IcSpEIgrqIUicXPjbRI1Xkex24S/ZznR&#10;486MZt8U68l14oxDaD1pSGYKBFLlbUu1hs+P17sMRIiGrOk8oYYfDLAur68Kk1s/0gbP21gLLqGQ&#10;Gw1NjH0uZagadCbMfI/E3sEPzkQ+h1rawYxc7jo5V2opnWmJPzSmx+cGq+P25DTs3g7fX/fqvX5x&#10;aT/6SUlyD1Lr25vp6RFExCn+h+EPn9GhZKa9P5ENotPAQyKrapEmINjPFtkKxJ6lJFUJyLKQlxPK&#10;XwAAAP//AwBQSwECLQAUAAYACAAAACEAtoM4kv4AAADhAQAAEwAAAAAAAAAAAAAAAAAAAAAAW0Nv&#10;bnRlbnRfVHlwZXNdLnhtbFBLAQItABQABgAIAAAAIQA4/SH/1gAAAJQBAAALAAAAAAAAAAAAAAAA&#10;AC8BAABfcmVscy8ucmVsc1BLAQItABQABgAIAAAAIQBaZuaw+wEAANQDAAAOAAAAAAAAAAAAAAAA&#10;AC4CAABkcnMvZTJvRG9jLnhtbFBLAQItABQABgAIAAAAIQDbF4V23gAAAAoBAAAPAAAAAAAAAAAA&#10;AAAAAFUEAABkcnMvZG93bnJldi54bWxQSwUGAAAAAAQABADzAAAAYAUAAAAA&#10;" filled="f" stroked="f">
                <v:textbox>
                  <w:txbxContent>
                    <w:p w14:paraId="7C4F81E0" w14:textId="77777777" w:rsidR="006374A4" w:rsidRPr="00F06D74" w:rsidRDefault="006374A4">
                      <w:pPr>
                        <w:rPr>
                          <w:rFonts w:ascii="Arial" w:hAnsi="Arial" w:cs="Arial"/>
                          <w:color w:val="FFFFFF" w:themeColor="background1"/>
                          <w:sz w:val="70"/>
                          <w:szCs w:val="70"/>
                        </w:rPr>
                      </w:pPr>
                      <w:r w:rsidRPr="00F06D74">
                        <w:rPr>
                          <w:rFonts w:ascii="Arial" w:hAnsi="Arial" w:cs="Arial"/>
                          <w:color w:val="FFFFFF" w:themeColor="background1"/>
                          <w:sz w:val="70"/>
                          <w:szCs w:val="70"/>
                        </w:rPr>
                        <w:t>Miljøgodkendelse</w:t>
                      </w:r>
                    </w:p>
                  </w:txbxContent>
                </v:textbox>
                <w10:wrap type="square" anchorx="margin"/>
              </v:shape>
            </w:pict>
          </mc:Fallback>
        </mc:AlternateContent>
      </w:r>
      <w:r w:rsidR="00F06D74" w:rsidRPr="0055251E">
        <w:rPr>
          <w:rFonts w:ascii="Arial" w:hAnsi="Arial" w:cs="Arial"/>
          <w:noProof/>
          <w:color w:val="FFFFFF" w:themeColor="background1"/>
          <w:sz w:val="30"/>
          <w:szCs w:val="30"/>
        </w:rPr>
        <w:drawing>
          <wp:anchor distT="0" distB="0" distL="114300" distR="114300" simplePos="0" relativeHeight="251682816" behindDoc="0" locked="0" layoutInCell="1" allowOverlap="1" wp14:anchorId="3F818425" wp14:editId="66B7596E">
            <wp:simplePos x="0" y="0"/>
            <wp:positionH relativeFrom="margin">
              <wp:align>center</wp:align>
            </wp:positionH>
            <wp:positionV relativeFrom="paragraph">
              <wp:posOffset>197485</wp:posOffset>
            </wp:positionV>
            <wp:extent cx="6840220" cy="8324850"/>
            <wp:effectExtent l="0" t="0" r="0" b="0"/>
            <wp:wrapTopAndBottom/>
            <wp:docPr id="196" name="Billed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board 1.png"/>
                    <pic:cNvPicPr/>
                  </pic:nvPicPr>
                  <pic:blipFill>
                    <a:blip r:embed="rId8">
                      <a:extLst>
                        <a:ext uri="{28A0092B-C50C-407E-A947-70E740481C1C}">
                          <a14:useLocalDpi xmlns:a14="http://schemas.microsoft.com/office/drawing/2010/main" val="0"/>
                        </a:ext>
                      </a:extLst>
                    </a:blip>
                    <a:stretch>
                      <a:fillRect/>
                    </a:stretch>
                  </pic:blipFill>
                  <pic:spPr>
                    <a:xfrm>
                      <a:off x="0" y="0"/>
                      <a:ext cx="6840220" cy="8324850"/>
                    </a:xfrm>
                    <a:prstGeom prst="rect">
                      <a:avLst/>
                    </a:prstGeom>
                  </pic:spPr>
                </pic:pic>
              </a:graphicData>
            </a:graphic>
            <wp14:sizeRelH relativeFrom="margin">
              <wp14:pctWidth>0</wp14:pctWidth>
            </wp14:sizeRelH>
            <wp14:sizeRelV relativeFrom="margin">
              <wp14:pctHeight>0</wp14:pctHeight>
            </wp14:sizeRelV>
          </wp:anchor>
        </w:drawing>
      </w:r>
      <w:r w:rsidR="00680518">
        <w:rPr>
          <w:rFonts w:ascii="Arial" w:hAnsi="Arial" w:cs="Arial"/>
          <w:color w:val="FFFFFF" w:themeColor="background1"/>
          <w:sz w:val="30"/>
          <w:szCs w:val="30"/>
        </w:rPr>
        <w:t>Sundsnæs 29</w:t>
      </w:r>
      <w:r>
        <w:rPr>
          <w:rFonts w:ascii="Arial" w:hAnsi="Arial" w:cs="Arial"/>
          <w:color w:val="FFFFFF" w:themeColor="background1"/>
          <w:sz w:val="30"/>
          <w:szCs w:val="30"/>
        </w:rPr>
        <w:t>, 6300 Gråsten</w:t>
      </w:r>
    </w:p>
    <w:p w14:paraId="4545AB3E" w14:textId="77777777" w:rsidR="00D81FE6" w:rsidRPr="00BC25A4" w:rsidRDefault="00D81FE6" w:rsidP="00BC25A4">
      <w:pPr>
        <w:sectPr w:rsidR="00D81FE6" w:rsidRPr="00BC25A4" w:rsidSect="00F06D74">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1701" w:right="1133" w:bottom="1701" w:left="567" w:header="709" w:footer="425" w:gutter="567"/>
          <w:pgNumType w:start="1"/>
          <w:cols w:space="708"/>
          <w:titlePg/>
          <w:docGrid w:linePitch="360"/>
        </w:sectPr>
      </w:pPr>
    </w:p>
    <w:p w14:paraId="1CC75486" w14:textId="77777777" w:rsidR="00D81FE6" w:rsidRDefault="000E6C42" w:rsidP="0087384D">
      <w:r>
        <w:rPr>
          <w:noProof/>
        </w:rPr>
        <w:lastRenderedPageBreak/>
        <mc:AlternateContent>
          <mc:Choice Requires="wps">
            <w:drawing>
              <wp:anchor distT="0" distB="0" distL="114300" distR="114300" simplePos="0" relativeHeight="16" behindDoc="0" locked="0" layoutInCell="1" allowOverlap="1" wp14:anchorId="22EEB092" wp14:editId="3AC8E3FB">
                <wp:simplePos x="0" y="0"/>
                <wp:positionH relativeFrom="margin">
                  <wp:align>left</wp:align>
                </wp:positionH>
                <wp:positionV relativeFrom="paragraph">
                  <wp:posOffset>1905</wp:posOffset>
                </wp:positionV>
                <wp:extent cx="5049520" cy="2189480"/>
                <wp:effectExtent l="0" t="0" r="18415" b="20320"/>
                <wp:wrapSquare wrapText="bothSides"/>
                <wp:docPr id="10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9520" cy="2189480"/>
                        </a:xfrm>
                        <a:prstGeom prst="rect">
                          <a:avLst/>
                        </a:prstGeom>
                        <a:solidFill>
                          <a:srgbClr val="FFFFFF"/>
                        </a:solidFill>
                        <a:ln w="9525">
                          <a:solidFill>
                            <a:srgbClr val="000000"/>
                          </a:solidFill>
                          <a:miter lim="800000"/>
                          <a:headEnd/>
                          <a:tailEnd/>
                        </a:ln>
                      </wps:spPr>
                      <wps:txbx>
                        <w:txbxContent>
                          <w:p w14:paraId="6F23422F" w14:textId="54CEA3FC" w:rsidR="006374A4" w:rsidRDefault="006374A4" w:rsidP="00BC25A4">
                            <w:r w:rsidRPr="00732E7E">
                              <w:t xml:space="preserve">Denne </w:t>
                            </w:r>
                            <w:r>
                              <w:t>reviderede</w:t>
                            </w:r>
                            <w:r w:rsidRPr="00732E7E">
                              <w:t xml:space="preserve"> miljøgodkendelse</w:t>
                            </w:r>
                            <w:r>
                              <w:t xml:space="preserve"> og tillæg til etablering af </w:t>
                            </w:r>
                            <w:r w:rsidRPr="00A97724">
                              <w:t>damp</w:t>
                            </w:r>
                            <w:r w:rsidR="00AE6C49">
                              <w:t>generator</w:t>
                            </w:r>
                            <w:r w:rsidRPr="00A97724">
                              <w:t xml:space="preserve"> med tilhørende olietank samt en række anlæg</w:t>
                            </w:r>
                            <w:r>
                              <w:t xml:space="preserve"> e</w:t>
                            </w:r>
                            <w:r w:rsidRPr="00732E7E">
                              <w:t>r udarbejdet af Sønderborg Kommune.</w:t>
                            </w:r>
                          </w:p>
                          <w:p w14:paraId="36AEF9AA" w14:textId="77777777" w:rsidR="006374A4" w:rsidRPr="00C709E7" w:rsidRDefault="006374A4" w:rsidP="00BC25A4">
                            <w:r w:rsidRPr="00C709E7">
                              <w:t xml:space="preserve">Sagsbehandler: </w:t>
                            </w:r>
                            <w:r w:rsidRPr="00966EDE">
                              <w:t>Hanne Larsen</w:t>
                            </w:r>
                          </w:p>
                          <w:p w14:paraId="71ACBA82" w14:textId="77777777" w:rsidR="006374A4" w:rsidRPr="00E92805" w:rsidRDefault="006374A4" w:rsidP="00BC25A4">
                            <w:pPr>
                              <w:rPr>
                                <w:color w:val="FF0000"/>
                              </w:rPr>
                            </w:pPr>
                            <w:r w:rsidRPr="00732E7E">
                              <w:t xml:space="preserve">Sagsnummer: </w:t>
                            </w:r>
                            <w:r w:rsidRPr="00975DC3">
                              <w:t>21/25286</w:t>
                            </w:r>
                            <w:r w:rsidRPr="00E92805">
                              <w:rPr>
                                <w:color w:val="FF0000"/>
                                <w:highlight w:val="yellow"/>
                              </w:rPr>
                              <w:fldChar w:fldCharType="begin"/>
                            </w:r>
                            <w:r w:rsidRPr="00E92805">
                              <w:rPr>
                                <w:color w:val="FF0000"/>
                                <w:highlight w:val="yellow"/>
                              </w:rPr>
                              <w:instrText xml:space="preserve"> DOCPROPERTY  Category </w:instrText>
                            </w:r>
                            <w:r w:rsidRPr="00E92805">
                              <w:rPr>
                                <w:color w:val="FF0000"/>
                                <w:highlight w:val="yellow"/>
                              </w:rPr>
                              <w:fldChar w:fldCharType="end"/>
                            </w:r>
                          </w:p>
                          <w:p w14:paraId="0A7BFF92" w14:textId="77777777" w:rsidR="006374A4" w:rsidRDefault="006374A4" w:rsidP="00BC25A4">
                            <w:r>
                              <w:t>Kvalitetssikret af: Anakavee M. Frøsig</w:t>
                            </w:r>
                          </w:p>
                          <w:p w14:paraId="52083EB5" w14:textId="6F346A19" w:rsidR="006374A4" w:rsidRDefault="006374A4" w:rsidP="00BC25A4">
                            <w:r w:rsidRPr="00732E7E">
                              <w:t xml:space="preserve">Ansøgning </w:t>
                            </w:r>
                            <w:r w:rsidR="00A14A93">
                              <w:t xml:space="preserve">og start på revurdering </w:t>
                            </w:r>
                            <w:r w:rsidRPr="00732E7E">
                              <w:t xml:space="preserve">er forudgående offentliggjort </w:t>
                            </w:r>
                            <w:r>
                              <w:t>på kommunens hjemmeside den</w:t>
                            </w:r>
                            <w:r w:rsidRPr="00732E7E">
                              <w:t xml:space="preserve"> </w:t>
                            </w:r>
                            <w:r>
                              <w:t>28.9. 2021</w:t>
                            </w:r>
                            <w:r w:rsidRPr="00732E7E">
                              <w:t xml:space="preserve"> </w:t>
                            </w:r>
                          </w:p>
                          <w:p w14:paraId="215A8836" w14:textId="645FF22B" w:rsidR="006374A4" w:rsidRDefault="006374A4" w:rsidP="00BC25A4">
                            <w:r w:rsidRPr="00732E7E">
                              <w:t xml:space="preserve">Miljøgodkendelsen er meddelt </w:t>
                            </w:r>
                            <w:r>
                              <w:t>og offentliggjort på kommunens hjemmeside den</w:t>
                            </w:r>
                            <w:r w:rsidR="00A42483">
                              <w:t xml:space="preserve"> 26. oktober 2023</w:t>
                            </w:r>
                            <w:r>
                              <w:t>.</w:t>
                            </w:r>
                            <w:r w:rsidR="00F123B7">
                              <w:t xml:space="preserve">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EB092" id="Text Box 17" o:spid="_x0000_s1028" type="#_x0000_t202" style="position:absolute;margin-left:0;margin-top:.15pt;width:397.6pt;height:172.4pt;z-index:16;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ysFwIAADEEAAAOAAAAZHJzL2Uyb0RvYy54bWysU8GO0zAQvSPxD5bvNGnVQhs1XS1dipCW&#10;BWnhAxzHaSwcjzV2m5SvZ+x0u9UCF4QPlsdjv5l582Z9M3SGHRV6Dbbk00nOmbISam33Jf/+bfdm&#10;yZkPwtbCgFUlPynPbzavX617V6gZtGBqhYxArC96V/I2BFdkmZet6oSfgFOWnA1gJwKZuM9qFD2h&#10;dyab5fnbrAesHYJU3tPt3ejkm4TfNEqGL03jVWCm5JRbSDumvYp7tlmLYo/CtVqe0xD/kEUntKWg&#10;F6g7EQQ7oP4NqtMSwUMTJhK6DJpGS5VqoGqm+YtqHlvhVKqFyPHuQpP/f7Dy4fjoviILw3sYqIGp&#10;CO/uQf7wzMK2FXavbhGhb5WoKfA0Upb1zhfnr5FqX/gIUvWfoaYmi0OABDQ02EVWqE5G6NSA04V0&#10;NQQm6XKRz1eLGbkk+WbT5Wq+TG3JRPH03aEPHxV0LB5KjtTVBC+O9z7EdETx9CRG82B0vdPGJAP3&#10;1dYgOwpSwC6tVMGLZ8ayvuSUyGJk4K8QeVp/guh0ICkb3ZV8eXkkisjbB1snoQWhzXimlI09Exm5&#10;G1kMQzUwXRMPMUDktYL6RMwijMqlSaNDC/iTs55UW3JLY8WZ+WSpN6vpfB5Fnoz54l1kFa891bVH&#10;WElAJQ+cjcdtGAfj4FDvW4ozqsHCLfWz0Ynp55zOyZMuUwPOMxSFf22nV8+TvvkFAAD//wMAUEsD&#10;BBQABgAIAAAAIQA9rc583QAAAAUBAAAPAAAAZHJzL2Rvd25yZXYueG1sTI/NTsMwEITvSLyDtUjc&#10;Wif9SwhxqggJkLhAWw5wc+MliYjXUey04e1ZTuU4mtHMN/l2sp044eBbRwrieQQCqXKmpVrB++Fx&#10;loLwQZPRnSNU8IMetsX1Va4z4860w9M+1IJLyGdaQRNCn0npqwat9nPXI7H35QarA8uhlmbQZy63&#10;nVxE0UZa3RIvNLrHhwar7/1oFTx/LN9WJk7jw0tSfiYhta9j+aTU7c1U3oMIOIVLGP7wGR0KZjq6&#10;kYwXnQI+EhQsQbCX3K0XII4sV+sYZJHL//TFLwAAAP//AwBQSwECLQAUAAYACAAAACEAtoM4kv4A&#10;AADhAQAAEwAAAAAAAAAAAAAAAAAAAAAAW0NvbnRlbnRfVHlwZXNdLnhtbFBLAQItABQABgAIAAAA&#10;IQA4/SH/1gAAAJQBAAALAAAAAAAAAAAAAAAAAC8BAABfcmVscy8ucmVsc1BLAQItABQABgAIAAAA&#10;IQBAIYysFwIAADEEAAAOAAAAAAAAAAAAAAAAAC4CAABkcnMvZTJvRG9jLnhtbFBLAQItABQABgAI&#10;AAAAIQA9rc583QAAAAUBAAAPAAAAAAAAAAAAAAAAAHEEAABkcnMvZG93bnJldi54bWxQSwUGAAAA&#10;AAQABADzAAAAewUAAAAA&#10;">
                <v:textbox>
                  <w:txbxContent>
                    <w:p w14:paraId="6F23422F" w14:textId="54CEA3FC" w:rsidR="006374A4" w:rsidRDefault="006374A4" w:rsidP="00BC25A4">
                      <w:r w:rsidRPr="00732E7E">
                        <w:t xml:space="preserve">Denne </w:t>
                      </w:r>
                      <w:r>
                        <w:t>reviderede</w:t>
                      </w:r>
                      <w:r w:rsidRPr="00732E7E">
                        <w:t xml:space="preserve"> miljøgodkendelse</w:t>
                      </w:r>
                      <w:r>
                        <w:t xml:space="preserve"> og tillæg til etablering af </w:t>
                      </w:r>
                      <w:r w:rsidRPr="00A97724">
                        <w:t>damp</w:t>
                      </w:r>
                      <w:r w:rsidR="00AE6C49">
                        <w:t>generator</w:t>
                      </w:r>
                      <w:r w:rsidRPr="00A97724">
                        <w:t xml:space="preserve"> med tilhørende olietank samt en række anlæg</w:t>
                      </w:r>
                      <w:r>
                        <w:t xml:space="preserve"> e</w:t>
                      </w:r>
                      <w:r w:rsidRPr="00732E7E">
                        <w:t>r udarbejdet af Sønderborg Kommune.</w:t>
                      </w:r>
                    </w:p>
                    <w:p w14:paraId="36AEF9AA" w14:textId="77777777" w:rsidR="006374A4" w:rsidRPr="00C709E7" w:rsidRDefault="006374A4" w:rsidP="00BC25A4">
                      <w:r w:rsidRPr="00C709E7">
                        <w:t xml:space="preserve">Sagsbehandler: </w:t>
                      </w:r>
                      <w:r w:rsidRPr="00966EDE">
                        <w:t>Hanne Larsen</w:t>
                      </w:r>
                    </w:p>
                    <w:p w14:paraId="71ACBA82" w14:textId="77777777" w:rsidR="006374A4" w:rsidRPr="00E92805" w:rsidRDefault="006374A4" w:rsidP="00BC25A4">
                      <w:pPr>
                        <w:rPr>
                          <w:color w:val="FF0000"/>
                        </w:rPr>
                      </w:pPr>
                      <w:r w:rsidRPr="00732E7E">
                        <w:t xml:space="preserve">Sagsnummer: </w:t>
                      </w:r>
                      <w:r w:rsidRPr="00975DC3">
                        <w:t>21/25286</w:t>
                      </w:r>
                      <w:r w:rsidRPr="00E92805">
                        <w:rPr>
                          <w:color w:val="FF0000"/>
                          <w:highlight w:val="yellow"/>
                        </w:rPr>
                        <w:fldChar w:fldCharType="begin"/>
                      </w:r>
                      <w:r w:rsidRPr="00E92805">
                        <w:rPr>
                          <w:color w:val="FF0000"/>
                          <w:highlight w:val="yellow"/>
                        </w:rPr>
                        <w:instrText xml:space="preserve"> DOCPROPERTY  Category </w:instrText>
                      </w:r>
                      <w:r w:rsidRPr="00E92805">
                        <w:rPr>
                          <w:color w:val="FF0000"/>
                          <w:highlight w:val="yellow"/>
                        </w:rPr>
                        <w:fldChar w:fldCharType="end"/>
                      </w:r>
                    </w:p>
                    <w:p w14:paraId="0A7BFF92" w14:textId="77777777" w:rsidR="006374A4" w:rsidRDefault="006374A4" w:rsidP="00BC25A4">
                      <w:r>
                        <w:t>Kvalitetssikret af: Anakavee M. Frøsig</w:t>
                      </w:r>
                    </w:p>
                    <w:p w14:paraId="52083EB5" w14:textId="6F346A19" w:rsidR="006374A4" w:rsidRDefault="006374A4" w:rsidP="00BC25A4">
                      <w:r w:rsidRPr="00732E7E">
                        <w:t xml:space="preserve">Ansøgning </w:t>
                      </w:r>
                      <w:r w:rsidR="00A14A93">
                        <w:t xml:space="preserve">og start på revurdering </w:t>
                      </w:r>
                      <w:r w:rsidRPr="00732E7E">
                        <w:t xml:space="preserve">er forudgående offentliggjort </w:t>
                      </w:r>
                      <w:r>
                        <w:t>på kommunens hjemmeside den</w:t>
                      </w:r>
                      <w:r w:rsidRPr="00732E7E">
                        <w:t xml:space="preserve"> </w:t>
                      </w:r>
                      <w:r>
                        <w:t>28.9. 2021</w:t>
                      </w:r>
                      <w:r w:rsidRPr="00732E7E">
                        <w:t xml:space="preserve"> </w:t>
                      </w:r>
                    </w:p>
                    <w:p w14:paraId="215A8836" w14:textId="645FF22B" w:rsidR="006374A4" w:rsidRDefault="006374A4" w:rsidP="00BC25A4">
                      <w:r w:rsidRPr="00732E7E">
                        <w:t xml:space="preserve">Miljøgodkendelsen er meddelt </w:t>
                      </w:r>
                      <w:r>
                        <w:t>og offentliggjort på kommunens hjemmeside den</w:t>
                      </w:r>
                      <w:r w:rsidR="00A42483">
                        <w:t xml:space="preserve"> 26. oktober 2023</w:t>
                      </w:r>
                      <w:r>
                        <w:t>.</w:t>
                      </w:r>
                      <w:r w:rsidR="00F123B7">
                        <w:t xml:space="preserve"> </w:t>
                      </w:r>
                    </w:p>
                  </w:txbxContent>
                </v:textbox>
                <w10:wrap type="square" anchorx="margin"/>
              </v:shape>
            </w:pict>
          </mc:Fallback>
        </mc:AlternateContent>
      </w:r>
    </w:p>
    <w:p w14:paraId="26025AD8" w14:textId="77777777" w:rsidR="00C4233B" w:rsidRDefault="00C4233B" w:rsidP="0087384D"/>
    <w:p w14:paraId="4363D2DB" w14:textId="77777777" w:rsidR="00643078" w:rsidRDefault="00643078" w:rsidP="0087384D"/>
    <w:p w14:paraId="679CF2D9" w14:textId="77777777" w:rsidR="00643078" w:rsidRDefault="00643078" w:rsidP="0087384D"/>
    <w:p w14:paraId="0B1D6021" w14:textId="77777777" w:rsidR="00643078" w:rsidRDefault="00643078" w:rsidP="0087384D"/>
    <w:p w14:paraId="00FD77AE" w14:textId="77777777" w:rsidR="00643078" w:rsidRDefault="00643078" w:rsidP="0087384D"/>
    <w:p w14:paraId="16E50FB3" w14:textId="77777777" w:rsidR="00643078" w:rsidRDefault="00643078" w:rsidP="0087384D"/>
    <w:p w14:paraId="6C98166D" w14:textId="77777777" w:rsidR="00643078" w:rsidRDefault="00643078" w:rsidP="0087384D"/>
    <w:p w14:paraId="21A1351E" w14:textId="77777777" w:rsidR="00643078" w:rsidRDefault="00643078" w:rsidP="0087384D"/>
    <w:p w14:paraId="407F9624" w14:textId="77777777" w:rsidR="00643078" w:rsidRDefault="00643078" w:rsidP="0087384D"/>
    <w:p w14:paraId="79AFBF89" w14:textId="77777777" w:rsidR="00643078" w:rsidRDefault="00643078" w:rsidP="0087384D"/>
    <w:p w14:paraId="6653F084" w14:textId="77777777" w:rsidR="00643078" w:rsidRDefault="00643078" w:rsidP="0087384D"/>
    <w:p w14:paraId="3D3EDAA2" w14:textId="77777777" w:rsidR="00643078" w:rsidRDefault="00643078" w:rsidP="0087384D"/>
    <w:p w14:paraId="2F565B29" w14:textId="77777777" w:rsidR="00643078" w:rsidRDefault="00643078" w:rsidP="0087384D"/>
    <w:p w14:paraId="1EF3F35C" w14:textId="77777777" w:rsidR="00643078" w:rsidRDefault="00643078" w:rsidP="0087384D"/>
    <w:p w14:paraId="0FCBE47F" w14:textId="77777777" w:rsidR="00643078" w:rsidRDefault="00643078" w:rsidP="0087384D"/>
    <w:p w14:paraId="1C0987F9" w14:textId="77777777" w:rsidR="00643078" w:rsidRDefault="00643078" w:rsidP="0087384D"/>
    <w:p w14:paraId="34B218E6" w14:textId="77777777" w:rsidR="00643078" w:rsidRDefault="00643078" w:rsidP="0087384D"/>
    <w:p w14:paraId="2F72074C" w14:textId="77777777" w:rsidR="00643078" w:rsidRDefault="00643078" w:rsidP="0087384D"/>
    <w:p w14:paraId="448EBCFC" w14:textId="77777777" w:rsidR="00643078" w:rsidRDefault="00643078" w:rsidP="0087384D"/>
    <w:p w14:paraId="32F4E93D" w14:textId="77777777" w:rsidR="00643078" w:rsidRDefault="00643078" w:rsidP="0087384D"/>
    <w:p w14:paraId="78A48CE4" w14:textId="77777777" w:rsidR="00643078" w:rsidRDefault="00643078" w:rsidP="0087384D"/>
    <w:p w14:paraId="5BBE0ED2" w14:textId="77777777" w:rsidR="00643078" w:rsidRDefault="00643078" w:rsidP="0087384D"/>
    <w:p w14:paraId="254B8235" w14:textId="77777777" w:rsidR="00643078" w:rsidRDefault="00643078" w:rsidP="0087384D"/>
    <w:p w14:paraId="5CCEDEA7" w14:textId="77777777" w:rsidR="00643078" w:rsidRPr="00030228" w:rsidRDefault="00643078" w:rsidP="00643078">
      <w:pPr>
        <w:pStyle w:val="Sidefod"/>
        <w:rPr>
          <w:rFonts w:ascii="Times New Roman" w:hAnsi="Times New Roman"/>
          <w:sz w:val="16"/>
          <w:szCs w:val="16"/>
        </w:rPr>
      </w:pPr>
    </w:p>
    <w:p w14:paraId="07409DBD" w14:textId="77777777" w:rsidR="00643078" w:rsidRDefault="00643078" w:rsidP="0087384D">
      <w:pPr>
        <w:sectPr w:rsidR="00643078" w:rsidSect="00D81FE6">
          <w:headerReference w:type="even" r:id="rId15"/>
          <w:headerReference w:type="default" r:id="rId16"/>
          <w:headerReference w:type="first" r:id="rId17"/>
          <w:footerReference w:type="first" r:id="rId18"/>
          <w:type w:val="evenPage"/>
          <w:pgSz w:w="11906" w:h="16838" w:code="9"/>
          <w:pgMar w:top="1701" w:right="1701" w:bottom="1701" w:left="1701" w:header="709" w:footer="425" w:gutter="567"/>
          <w:pgNumType w:start="1"/>
          <w:cols w:space="708"/>
          <w:titlePg/>
          <w:docGrid w:linePitch="360"/>
        </w:sectPr>
      </w:pPr>
    </w:p>
    <w:p w14:paraId="54F012CE" w14:textId="77777777" w:rsidR="00671324" w:rsidRDefault="00A81C97" w:rsidP="00C03604">
      <w:pPr>
        <w:pStyle w:val="Kapitel-indholdsfortegnelse"/>
      </w:pPr>
      <w:r w:rsidRPr="00603A4E">
        <w:lastRenderedPageBreak/>
        <w:t>Indholdsfortegnelse</w:t>
      </w:r>
    </w:p>
    <w:bookmarkStart w:id="0" w:name="indhold"/>
    <w:bookmarkEnd w:id="0"/>
    <w:p w14:paraId="4CC2CEAF" w14:textId="35075F6B" w:rsidR="00CE31AA" w:rsidRDefault="00FA219C">
      <w:pPr>
        <w:pStyle w:val="Indholdsfortegnelse1"/>
        <w:rPr>
          <w:rFonts w:asciiTheme="minorHAnsi" w:eastAsiaTheme="minorEastAsia" w:hAnsiTheme="minorHAnsi" w:cstheme="minorBidi"/>
          <w:noProof/>
          <w:color w:val="auto"/>
          <w:kern w:val="2"/>
          <w:sz w:val="22"/>
          <w:szCs w:val="22"/>
          <w14:ligatures w14:val="standardContextual"/>
        </w:rPr>
      </w:pPr>
      <w:r>
        <w:rPr>
          <w:b/>
        </w:rPr>
        <w:fldChar w:fldCharType="begin"/>
      </w:r>
      <w:r w:rsidR="00E9043A">
        <w:rPr>
          <w:b/>
        </w:rPr>
        <w:instrText xml:space="preserve"> TOC \h \z \t "Overskrift 1;4;Vilkår - overskrift 1;2;Afsnitunderoverskrift nummereret;3;Afsnitoverskrift nummereret;2;Kapitel;1" </w:instrText>
      </w:r>
      <w:r>
        <w:rPr>
          <w:b/>
        </w:rPr>
        <w:fldChar w:fldCharType="separate"/>
      </w:r>
      <w:hyperlink w:anchor="_Toc149118248" w:history="1">
        <w:r w:rsidR="00CE31AA" w:rsidRPr="00BA5804">
          <w:rPr>
            <w:rStyle w:val="Hyperlink"/>
            <w:noProof/>
          </w:rPr>
          <w:t>Vurdering og begrundelse for miljøgodkendelsen</w:t>
        </w:r>
        <w:r w:rsidR="00CE31AA">
          <w:rPr>
            <w:noProof/>
            <w:webHidden/>
          </w:rPr>
          <w:tab/>
        </w:r>
        <w:r w:rsidR="00CE31AA">
          <w:rPr>
            <w:noProof/>
            <w:webHidden/>
          </w:rPr>
          <w:fldChar w:fldCharType="begin"/>
        </w:r>
        <w:r w:rsidR="00CE31AA">
          <w:rPr>
            <w:noProof/>
            <w:webHidden/>
          </w:rPr>
          <w:instrText xml:space="preserve"> PAGEREF _Toc149118248 \h </w:instrText>
        </w:r>
        <w:r w:rsidR="00CE31AA">
          <w:rPr>
            <w:noProof/>
            <w:webHidden/>
          </w:rPr>
        </w:r>
        <w:r w:rsidR="00CE31AA">
          <w:rPr>
            <w:noProof/>
            <w:webHidden/>
          </w:rPr>
          <w:fldChar w:fldCharType="separate"/>
        </w:r>
        <w:r w:rsidR="001A74D4">
          <w:rPr>
            <w:noProof/>
            <w:webHidden/>
          </w:rPr>
          <w:t>3</w:t>
        </w:r>
        <w:r w:rsidR="00CE31AA">
          <w:rPr>
            <w:noProof/>
            <w:webHidden/>
          </w:rPr>
          <w:fldChar w:fldCharType="end"/>
        </w:r>
      </w:hyperlink>
    </w:p>
    <w:p w14:paraId="687FF09B" w14:textId="485D7496"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49" w:history="1">
        <w:r w:rsidR="00CE31AA" w:rsidRPr="00BA5804">
          <w:rPr>
            <w:rStyle w:val="Hyperlink"/>
            <w:noProof/>
          </w:rPr>
          <w:t>1</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Baggrund</w:t>
        </w:r>
        <w:r w:rsidR="00CE31AA">
          <w:rPr>
            <w:noProof/>
            <w:webHidden/>
          </w:rPr>
          <w:tab/>
        </w:r>
        <w:r w:rsidR="00CE31AA">
          <w:rPr>
            <w:noProof/>
            <w:webHidden/>
          </w:rPr>
          <w:fldChar w:fldCharType="begin"/>
        </w:r>
        <w:r w:rsidR="00CE31AA">
          <w:rPr>
            <w:noProof/>
            <w:webHidden/>
          </w:rPr>
          <w:instrText xml:space="preserve"> PAGEREF _Toc149118249 \h </w:instrText>
        </w:r>
        <w:r w:rsidR="00CE31AA">
          <w:rPr>
            <w:noProof/>
            <w:webHidden/>
          </w:rPr>
        </w:r>
        <w:r w:rsidR="00CE31AA">
          <w:rPr>
            <w:noProof/>
            <w:webHidden/>
          </w:rPr>
          <w:fldChar w:fldCharType="separate"/>
        </w:r>
        <w:r w:rsidR="001A74D4">
          <w:rPr>
            <w:noProof/>
            <w:webHidden/>
          </w:rPr>
          <w:t>3</w:t>
        </w:r>
        <w:r w:rsidR="00CE31AA">
          <w:rPr>
            <w:noProof/>
            <w:webHidden/>
          </w:rPr>
          <w:fldChar w:fldCharType="end"/>
        </w:r>
      </w:hyperlink>
    </w:p>
    <w:p w14:paraId="0F3E4CC5" w14:textId="1311B38B"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50" w:history="1">
        <w:r w:rsidR="00CE31AA" w:rsidRPr="00BA5804">
          <w:rPr>
            <w:rStyle w:val="Hyperlink"/>
            <w:noProof/>
          </w:rPr>
          <w:t>2</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Ansøger og ejerforhold</w:t>
        </w:r>
        <w:r w:rsidR="00CE31AA">
          <w:rPr>
            <w:noProof/>
            <w:webHidden/>
          </w:rPr>
          <w:tab/>
        </w:r>
        <w:r w:rsidR="00CE31AA">
          <w:rPr>
            <w:noProof/>
            <w:webHidden/>
          </w:rPr>
          <w:fldChar w:fldCharType="begin"/>
        </w:r>
        <w:r w:rsidR="00CE31AA">
          <w:rPr>
            <w:noProof/>
            <w:webHidden/>
          </w:rPr>
          <w:instrText xml:space="preserve"> PAGEREF _Toc149118250 \h </w:instrText>
        </w:r>
        <w:r w:rsidR="00CE31AA">
          <w:rPr>
            <w:noProof/>
            <w:webHidden/>
          </w:rPr>
        </w:r>
        <w:r w:rsidR="00CE31AA">
          <w:rPr>
            <w:noProof/>
            <w:webHidden/>
          </w:rPr>
          <w:fldChar w:fldCharType="separate"/>
        </w:r>
        <w:r w:rsidR="001A74D4">
          <w:rPr>
            <w:noProof/>
            <w:webHidden/>
          </w:rPr>
          <w:t>3</w:t>
        </w:r>
        <w:r w:rsidR="00CE31AA">
          <w:rPr>
            <w:noProof/>
            <w:webHidden/>
          </w:rPr>
          <w:fldChar w:fldCharType="end"/>
        </w:r>
      </w:hyperlink>
    </w:p>
    <w:p w14:paraId="6413C89A" w14:textId="08990B12"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51" w:history="1">
        <w:r w:rsidR="00CE31AA" w:rsidRPr="00BA5804">
          <w:rPr>
            <w:rStyle w:val="Hyperlink"/>
            <w:noProof/>
          </w:rPr>
          <w:t>3</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Virksomhedens art</w:t>
        </w:r>
        <w:r w:rsidR="00CE31AA">
          <w:rPr>
            <w:noProof/>
            <w:webHidden/>
          </w:rPr>
          <w:tab/>
        </w:r>
        <w:r w:rsidR="00CE31AA">
          <w:rPr>
            <w:noProof/>
            <w:webHidden/>
          </w:rPr>
          <w:fldChar w:fldCharType="begin"/>
        </w:r>
        <w:r w:rsidR="00CE31AA">
          <w:rPr>
            <w:noProof/>
            <w:webHidden/>
          </w:rPr>
          <w:instrText xml:space="preserve"> PAGEREF _Toc149118251 \h </w:instrText>
        </w:r>
        <w:r w:rsidR="00CE31AA">
          <w:rPr>
            <w:noProof/>
            <w:webHidden/>
          </w:rPr>
        </w:r>
        <w:r w:rsidR="00CE31AA">
          <w:rPr>
            <w:noProof/>
            <w:webHidden/>
          </w:rPr>
          <w:fldChar w:fldCharType="separate"/>
        </w:r>
        <w:r w:rsidR="001A74D4">
          <w:rPr>
            <w:noProof/>
            <w:webHidden/>
          </w:rPr>
          <w:t>4</w:t>
        </w:r>
        <w:r w:rsidR="00CE31AA">
          <w:rPr>
            <w:noProof/>
            <w:webHidden/>
          </w:rPr>
          <w:fldChar w:fldCharType="end"/>
        </w:r>
      </w:hyperlink>
    </w:p>
    <w:p w14:paraId="6603AE22" w14:textId="2BDE32F2"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52" w:history="1">
        <w:r w:rsidR="00CE31AA" w:rsidRPr="00BA5804">
          <w:rPr>
            <w:rStyle w:val="Hyperlink"/>
            <w:noProof/>
          </w:rPr>
          <w:t>3.1</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Hoved- og biaktiviteter</w:t>
        </w:r>
        <w:r w:rsidR="00CE31AA">
          <w:rPr>
            <w:noProof/>
            <w:webHidden/>
          </w:rPr>
          <w:tab/>
        </w:r>
        <w:r w:rsidR="00CE31AA">
          <w:rPr>
            <w:noProof/>
            <w:webHidden/>
          </w:rPr>
          <w:fldChar w:fldCharType="begin"/>
        </w:r>
        <w:r w:rsidR="00CE31AA">
          <w:rPr>
            <w:noProof/>
            <w:webHidden/>
          </w:rPr>
          <w:instrText xml:space="preserve"> PAGEREF _Toc149118252 \h </w:instrText>
        </w:r>
        <w:r w:rsidR="00CE31AA">
          <w:rPr>
            <w:noProof/>
            <w:webHidden/>
          </w:rPr>
        </w:r>
        <w:r w:rsidR="00CE31AA">
          <w:rPr>
            <w:noProof/>
            <w:webHidden/>
          </w:rPr>
          <w:fldChar w:fldCharType="separate"/>
        </w:r>
        <w:r w:rsidR="001A74D4">
          <w:rPr>
            <w:noProof/>
            <w:webHidden/>
          </w:rPr>
          <w:t>4</w:t>
        </w:r>
        <w:r w:rsidR="00CE31AA">
          <w:rPr>
            <w:noProof/>
            <w:webHidden/>
          </w:rPr>
          <w:fldChar w:fldCharType="end"/>
        </w:r>
      </w:hyperlink>
    </w:p>
    <w:p w14:paraId="363C47A9" w14:textId="0D0572F3"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53" w:history="1">
        <w:r w:rsidR="00CE31AA" w:rsidRPr="00BA5804">
          <w:rPr>
            <w:rStyle w:val="Hyperlink"/>
            <w:noProof/>
          </w:rPr>
          <w:t>3.2</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Risikobekendtgørelsen</w:t>
        </w:r>
        <w:r w:rsidR="00CE31AA">
          <w:rPr>
            <w:noProof/>
            <w:webHidden/>
          </w:rPr>
          <w:tab/>
        </w:r>
        <w:r w:rsidR="00CE31AA">
          <w:rPr>
            <w:noProof/>
            <w:webHidden/>
          </w:rPr>
          <w:fldChar w:fldCharType="begin"/>
        </w:r>
        <w:r w:rsidR="00CE31AA">
          <w:rPr>
            <w:noProof/>
            <w:webHidden/>
          </w:rPr>
          <w:instrText xml:space="preserve"> PAGEREF _Toc149118253 \h </w:instrText>
        </w:r>
        <w:r w:rsidR="00CE31AA">
          <w:rPr>
            <w:noProof/>
            <w:webHidden/>
          </w:rPr>
        </w:r>
        <w:r w:rsidR="00CE31AA">
          <w:rPr>
            <w:noProof/>
            <w:webHidden/>
          </w:rPr>
          <w:fldChar w:fldCharType="separate"/>
        </w:r>
        <w:r w:rsidR="001A74D4">
          <w:rPr>
            <w:noProof/>
            <w:webHidden/>
          </w:rPr>
          <w:t>5</w:t>
        </w:r>
        <w:r w:rsidR="00CE31AA">
          <w:rPr>
            <w:noProof/>
            <w:webHidden/>
          </w:rPr>
          <w:fldChar w:fldCharType="end"/>
        </w:r>
      </w:hyperlink>
    </w:p>
    <w:p w14:paraId="4195FB28" w14:textId="12CB4845"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54" w:history="1">
        <w:r w:rsidR="00CE31AA" w:rsidRPr="00BA5804">
          <w:rPr>
            <w:rStyle w:val="Hyperlink"/>
            <w:noProof/>
          </w:rPr>
          <w:t>3.3</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Miljøvurderingsloven</w:t>
        </w:r>
        <w:r w:rsidR="00CE31AA">
          <w:rPr>
            <w:noProof/>
            <w:webHidden/>
          </w:rPr>
          <w:tab/>
        </w:r>
        <w:r w:rsidR="00CE31AA">
          <w:rPr>
            <w:noProof/>
            <w:webHidden/>
          </w:rPr>
          <w:fldChar w:fldCharType="begin"/>
        </w:r>
        <w:r w:rsidR="00CE31AA">
          <w:rPr>
            <w:noProof/>
            <w:webHidden/>
          </w:rPr>
          <w:instrText xml:space="preserve"> PAGEREF _Toc149118254 \h </w:instrText>
        </w:r>
        <w:r w:rsidR="00CE31AA">
          <w:rPr>
            <w:noProof/>
            <w:webHidden/>
          </w:rPr>
        </w:r>
        <w:r w:rsidR="00CE31AA">
          <w:rPr>
            <w:noProof/>
            <w:webHidden/>
          </w:rPr>
          <w:fldChar w:fldCharType="separate"/>
        </w:r>
        <w:r w:rsidR="001A74D4">
          <w:rPr>
            <w:noProof/>
            <w:webHidden/>
          </w:rPr>
          <w:t>5</w:t>
        </w:r>
        <w:r w:rsidR="00CE31AA">
          <w:rPr>
            <w:noProof/>
            <w:webHidden/>
          </w:rPr>
          <w:fldChar w:fldCharType="end"/>
        </w:r>
      </w:hyperlink>
    </w:p>
    <w:p w14:paraId="31D1026D" w14:textId="6EF5EB2E"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55" w:history="1">
        <w:r w:rsidR="00CE31AA" w:rsidRPr="00BA5804">
          <w:rPr>
            <w:rStyle w:val="Hyperlink"/>
            <w:noProof/>
          </w:rPr>
          <w:t>4</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Etablering</w:t>
        </w:r>
        <w:r w:rsidR="00CE31AA">
          <w:rPr>
            <w:noProof/>
            <w:webHidden/>
          </w:rPr>
          <w:tab/>
        </w:r>
        <w:r w:rsidR="00CE31AA">
          <w:rPr>
            <w:noProof/>
            <w:webHidden/>
          </w:rPr>
          <w:fldChar w:fldCharType="begin"/>
        </w:r>
        <w:r w:rsidR="00CE31AA">
          <w:rPr>
            <w:noProof/>
            <w:webHidden/>
          </w:rPr>
          <w:instrText xml:space="preserve"> PAGEREF _Toc149118255 \h </w:instrText>
        </w:r>
        <w:r w:rsidR="00CE31AA">
          <w:rPr>
            <w:noProof/>
            <w:webHidden/>
          </w:rPr>
        </w:r>
        <w:r w:rsidR="00CE31AA">
          <w:rPr>
            <w:noProof/>
            <w:webHidden/>
          </w:rPr>
          <w:fldChar w:fldCharType="separate"/>
        </w:r>
        <w:r w:rsidR="001A74D4">
          <w:rPr>
            <w:noProof/>
            <w:webHidden/>
          </w:rPr>
          <w:t>6</w:t>
        </w:r>
        <w:r w:rsidR="00CE31AA">
          <w:rPr>
            <w:noProof/>
            <w:webHidden/>
          </w:rPr>
          <w:fldChar w:fldCharType="end"/>
        </w:r>
      </w:hyperlink>
    </w:p>
    <w:p w14:paraId="3A56E1B8" w14:textId="639D6A61"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56" w:history="1">
        <w:r w:rsidR="00CE31AA" w:rsidRPr="00BA5804">
          <w:rPr>
            <w:rStyle w:val="Hyperlink"/>
            <w:noProof/>
          </w:rPr>
          <w:t>5</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Beliggenhed</w:t>
        </w:r>
        <w:r w:rsidR="00CE31AA">
          <w:rPr>
            <w:noProof/>
            <w:webHidden/>
          </w:rPr>
          <w:tab/>
        </w:r>
        <w:r w:rsidR="00CE31AA">
          <w:rPr>
            <w:noProof/>
            <w:webHidden/>
          </w:rPr>
          <w:fldChar w:fldCharType="begin"/>
        </w:r>
        <w:r w:rsidR="00CE31AA">
          <w:rPr>
            <w:noProof/>
            <w:webHidden/>
          </w:rPr>
          <w:instrText xml:space="preserve"> PAGEREF _Toc149118256 \h </w:instrText>
        </w:r>
        <w:r w:rsidR="00CE31AA">
          <w:rPr>
            <w:noProof/>
            <w:webHidden/>
          </w:rPr>
        </w:r>
        <w:r w:rsidR="00CE31AA">
          <w:rPr>
            <w:noProof/>
            <w:webHidden/>
          </w:rPr>
          <w:fldChar w:fldCharType="separate"/>
        </w:r>
        <w:r w:rsidR="001A74D4">
          <w:rPr>
            <w:noProof/>
            <w:webHidden/>
          </w:rPr>
          <w:t>6</w:t>
        </w:r>
        <w:r w:rsidR="00CE31AA">
          <w:rPr>
            <w:noProof/>
            <w:webHidden/>
          </w:rPr>
          <w:fldChar w:fldCharType="end"/>
        </w:r>
      </w:hyperlink>
    </w:p>
    <w:p w14:paraId="321E2CAE" w14:textId="0BCADCB2"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57" w:history="1">
        <w:r w:rsidR="00CE31AA" w:rsidRPr="00BA5804">
          <w:rPr>
            <w:rStyle w:val="Hyperlink"/>
            <w:noProof/>
          </w:rPr>
          <w:t>5.1</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Kommuneplan</w:t>
        </w:r>
        <w:r w:rsidR="00CE31AA">
          <w:rPr>
            <w:noProof/>
            <w:webHidden/>
          </w:rPr>
          <w:tab/>
        </w:r>
        <w:r w:rsidR="00CE31AA">
          <w:rPr>
            <w:noProof/>
            <w:webHidden/>
          </w:rPr>
          <w:fldChar w:fldCharType="begin"/>
        </w:r>
        <w:r w:rsidR="00CE31AA">
          <w:rPr>
            <w:noProof/>
            <w:webHidden/>
          </w:rPr>
          <w:instrText xml:space="preserve"> PAGEREF _Toc149118257 \h </w:instrText>
        </w:r>
        <w:r w:rsidR="00CE31AA">
          <w:rPr>
            <w:noProof/>
            <w:webHidden/>
          </w:rPr>
        </w:r>
        <w:r w:rsidR="00CE31AA">
          <w:rPr>
            <w:noProof/>
            <w:webHidden/>
          </w:rPr>
          <w:fldChar w:fldCharType="separate"/>
        </w:r>
        <w:r w:rsidR="001A74D4">
          <w:rPr>
            <w:noProof/>
            <w:webHidden/>
          </w:rPr>
          <w:t>6</w:t>
        </w:r>
        <w:r w:rsidR="00CE31AA">
          <w:rPr>
            <w:noProof/>
            <w:webHidden/>
          </w:rPr>
          <w:fldChar w:fldCharType="end"/>
        </w:r>
      </w:hyperlink>
    </w:p>
    <w:p w14:paraId="4AA4EB13" w14:textId="7B9D8F62"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58" w:history="1">
        <w:r w:rsidR="00CE31AA" w:rsidRPr="00BA5804">
          <w:rPr>
            <w:rStyle w:val="Hyperlink"/>
            <w:noProof/>
          </w:rPr>
          <w:t>5.2</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Lokalplan</w:t>
        </w:r>
        <w:r w:rsidR="00CE31AA">
          <w:rPr>
            <w:noProof/>
            <w:webHidden/>
          </w:rPr>
          <w:tab/>
        </w:r>
        <w:r w:rsidR="00CE31AA">
          <w:rPr>
            <w:noProof/>
            <w:webHidden/>
          </w:rPr>
          <w:fldChar w:fldCharType="begin"/>
        </w:r>
        <w:r w:rsidR="00CE31AA">
          <w:rPr>
            <w:noProof/>
            <w:webHidden/>
          </w:rPr>
          <w:instrText xml:space="preserve"> PAGEREF _Toc149118258 \h </w:instrText>
        </w:r>
        <w:r w:rsidR="00CE31AA">
          <w:rPr>
            <w:noProof/>
            <w:webHidden/>
          </w:rPr>
        </w:r>
        <w:r w:rsidR="00CE31AA">
          <w:rPr>
            <w:noProof/>
            <w:webHidden/>
          </w:rPr>
          <w:fldChar w:fldCharType="separate"/>
        </w:r>
        <w:r w:rsidR="001A74D4">
          <w:rPr>
            <w:noProof/>
            <w:webHidden/>
          </w:rPr>
          <w:t>6</w:t>
        </w:r>
        <w:r w:rsidR="00CE31AA">
          <w:rPr>
            <w:noProof/>
            <w:webHidden/>
          </w:rPr>
          <w:fldChar w:fldCharType="end"/>
        </w:r>
      </w:hyperlink>
    </w:p>
    <w:p w14:paraId="33DB05E7" w14:textId="239C0931"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59" w:history="1">
        <w:r w:rsidR="00CE31AA" w:rsidRPr="00BA5804">
          <w:rPr>
            <w:rStyle w:val="Hyperlink"/>
            <w:noProof/>
          </w:rPr>
          <w:t>5.3</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Grundvand</w:t>
        </w:r>
        <w:r w:rsidR="00CE31AA">
          <w:rPr>
            <w:noProof/>
            <w:webHidden/>
          </w:rPr>
          <w:tab/>
        </w:r>
        <w:r w:rsidR="00CE31AA">
          <w:rPr>
            <w:noProof/>
            <w:webHidden/>
          </w:rPr>
          <w:fldChar w:fldCharType="begin"/>
        </w:r>
        <w:r w:rsidR="00CE31AA">
          <w:rPr>
            <w:noProof/>
            <w:webHidden/>
          </w:rPr>
          <w:instrText xml:space="preserve"> PAGEREF _Toc149118259 \h </w:instrText>
        </w:r>
        <w:r w:rsidR="00CE31AA">
          <w:rPr>
            <w:noProof/>
            <w:webHidden/>
          </w:rPr>
        </w:r>
        <w:r w:rsidR="00CE31AA">
          <w:rPr>
            <w:noProof/>
            <w:webHidden/>
          </w:rPr>
          <w:fldChar w:fldCharType="separate"/>
        </w:r>
        <w:r w:rsidR="001A74D4">
          <w:rPr>
            <w:noProof/>
            <w:webHidden/>
          </w:rPr>
          <w:t>6</w:t>
        </w:r>
        <w:r w:rsidR="00CE31AA">
          <w:rPr>
            <w:noProof/>
            <w:webHidden/>
          </w:rPr>
          <w:fldChar w:fldCharType="end"/>
        </w:r>
      </w:hyperlink>
    </w:p>
    <w:p w14:paraId="747E4C20" w14:textId="4C76CAF4"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60" w:history="1">
        <w:r w:rsidR="00CE31AA" w:rsidRPr="00BA5804">
          <w:rPr>
            <w:rStyle w:val="Hyperlink"/>
            <w:noProof/>
          </w:rPr>
          <w:t>5.4</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Spildevandsplan</w:t>
        </w:r>
        <w:r w:rsidR="00CE31AA">
          <w:rPr>
            <w:noProof/>
            <w:webHidden/>
          </w:rPr>
          <w:tab/>
        </w:r>
        <w:r w:rsidR="00CE31AA">
          <w:rPr>
            <w:noProof/>
            <w:webHidden/>
          </w:rPr>
          <w:fldChar w:fldCharType="begin"/>
        </w:r>
        <w:r w:rsidR="00CE31AA">
          <w:rPr>
            <w:noProof/>
            <w:webHidden/>
          </w:rPr>
          <w:instrText xml:space="preserve"> PAGEREF _Toc149118260 \h </w:instrText>
        </w:r>
        <w:r w:rsidR="00CE31AA">
          <w:rPr>
            <w:noProof/>
            <w:webHidden/>
          </w:rPr>
        </w:r>
        <w:r w:rsidR="00CE31AA">
          <w:rPr>
            <w:noProof/>
            <w:webHidden/>
          </w:rPr>
          <w:fldChar w:fldCharType="separate"/>
        </w:r>
        <w:r w:rsidR="001A74D4">
          <w:rPr>
            <w:noProof/>
            <w:webHidden/>
          </w:rPr>
          <w:t>6</w:t>
        </w:r>
        <w:r w:rsidR="00CE31AA">
          <w:rPr>
            <w:noProof/>
            <w:webHidden/>
          </w:rPr>
          <w:fldChar w:fldCharType="end"/>
        </w:r>
      </w:hyperlink>
    </w:p>
    <w:p w14:paraId="2C3B6655" w14:textId="44047E8E"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61" w:history="1">
        <w:r w:rsidR="00CE31AA" w:rsidRPr="00BA5804">
          <w:rPr>
            <w:rStyle w:val="Hyperlink"/>
            <w:noProof/>
          </w:rPr>
          <w:t>5.5</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Jordforurening</w:t>
        </w:r>
        <w:r w:rsidR="00CE31AA">
          <w:rPr>
            <w:noProof/>
            <w:webHidden/>
          </w:rPr>
          <w:tab/>
        </w:r>
        <w:r w:rsidR="00CE31AA">
          <w:rPr>
            <w:noProof/>
            <w:webHidden/>
          </w:rPr>
          <w:fldChar w:fldCharType="begin"/>
        </w:r>
        <w:r w:rsidR="00CE31AA">
          <w:rPr>
            <w:noProof/>
            <w:webHidden/>
          </w:rPr>
          <w:instrText xml:space="preserve"> PAGEREF _Toc149118261 \h </w:instrText>
        </w:r>
        <w:r w:rsidR="00CE31AA">
          <w:rPr>
            <w:noProof/>
            <w:webHidden/>
          </w:rPr>
        </w:r>
        <w:r w:rsidR="00CE31AA">
          <w:rPr>
            <w:noProof/>
            <w:webHidden/>
          </w:rPr>
          <w:fldChar w:fldCharType="separate"/>
        </w:r>
        <w:r w:rsidR="001A74D4">
          <w:rPr>
            <w:noProof/>
            <w:webHidden/>
          </w:rPr>
          <w:t>6</w:t>
        </w:r>
        <w:r w:rsidR="00CE31AA">
          <w:rPr>
            <w:noProof/>
            <w:webHidden/>
          </w:rPr>
          <w:fldChar w:fldCharType="end"/>
        </w:r>
      </w:hyperlink>
    </w:p>
    <w:p w14:paraId="7DD18458" w14:textId="40E4FE8E"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62" w:history="1">
        <w:r w:rsidR="00CE31AA" w:rsidRPr="00BA5804">
          <w:rPr>
            <w:rStyle w:val="Hyperlink"/>
            <w:noProof/>
          </w:rPr>
          <w:t>5.6</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Beskyttet Natur</w:t>
        </w:r>
        <w:r w:rsidR="00CE31AA">
          <w:rPr>
            <w:noProof/>
            <w:webHidden/>
          </w:rPr>
          <w:tab/>
        </w:r>
        <w:r w:rsidR="00CE31AA">
          <w:rPr>
            <w:noProof/>
            <w:webHidden/>
          </w:rPr>
          <w:fldChar w:fldCharType="begin"/>
        </w:r>
        <w:r w:rsidR="00CE31AA">
          <w:rPr>
            <w:noProof/>
            <w:webHidden/>
          </w:rPr>
          <w:instrText xml:space="preserve"> PAGEREF _Toc149118262 \h </w:instrText>
        </w:r>
        <w:r w:rsidR="00CE31AA">
          <w:rPr>
            <w:noProof/>
            <w:webHidden/>
          </w:rPr>
        </w:r>
        <w:r w:rsidR="00CE31AA">
          <w:rPr>
            <w:noProof/>
            <w:webHidden/>
          </w:rPr>
          <w:fldChar w:fldCharType="separate"/>
        </w:r>
        <w:r w:rsidR="001A74D4">
          <w:rPr>
            <w:noProof/>
            <w:webHidden/>
          </w:rPr>
          <w:t>6</w:t>
        </w:r>
        <w:r w:rsidR="00CE31AA">
          <w:rPr>
            <w:noProof/>
            <w:webHidden/>
          </w:rPr>
          <w:fldChar w:fldCharType="end"/>
        </w:r>
      </w:hyperlink>
    </w:p>
    <w:p w14:paraId="69CF3062" w14:textId="0DDA0557"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63" w:history="1">
        <w:r w:rsidR="00CE31AA" w:rsidRPr="00BA5804">
          <w:rPr>
            <w:rStyle w:val="Hyperlink"/>
            <w:noProof/>
          </w:rPr>
          <w:t>6</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Indretning, drift og produktion</w:t>
        </w:r>
        <w:r w:rsidR="00CE31AA">
          <w:rPr>
            <w:noProof/>
            <w:webHidden/>
          </w:rPr>
          <w:tab/>
        </w:r>
        <w:r w:rsidR="00CE31AA">
          <w:rPr>
            <w:noProof/>
            <w:webHidden/>
          </w:rPr>
          <w:fldChar w:fldCharType="begin"/>
        </w:r>
        <w:r w:rsidR="00CE31AA">
          <w:rPr>
            <w:noProof/>
            <w:webHidden/>
          </w:rPr>
          <w:instrText xml:space="preserve"> PAGEREF _Toc149118263 \h </w:instrText>
        </w:r>
        <w:r w:rsidR="00CE31AA">
          <w:rPr>
            <w:noProof/>
            <w:webHidden/>
          </w:rPr>
        </w:r>
        <w:r w:rsidR="00CE31AA">
          <w:rPr>
            <w:noProof/>
            <w:webHidden/>
          </w:rPr>
          <w:fldChar w:fldCharType="separate"/>
        </w:r>
        <w:r w:rsidR="001A74D4">
          <w:rPr>
            <w:noProof/>
            <w:webHidden/>
          </w:rPr>
          <w:t>7</w:t>
        </w:r>
        <w:r w:rsidR="00CE31AA">
          <w:rPr>
            <w:noProof/>
            <w:webHidden/>
          </w:rPr>
          <w:fldChar w:fldCharType="end"/>
        </w:r>
      </w:hyperlink>
    </w:p>
    <w:p w14:paraId="4C8008BA" w14:textId="57C0BD01"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64" w:history="1">
        <w:r w:rsidR="00CE31AA" w:rsidRPr="00BA5804">
          <w:rPr>
            <w:rStyle w:val="Hyperlink"/>
            <w:noProof/>
          </w:rPr>
          <w:t>6.1</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Indretning</w:t>
        </w:r>
        <w:r w:rsidR="00CE31AA">
          <w:rPr>
            <w:noProof/>
            <w:webHidden/>
          </w:rPr>
          <w:tab/>
        </w:r>
        <w:r w:rsidR="00CE31AA">
          <w:rPr>
            <w:noProof/>
            <w:webHidden/>
          </w:rPr>
          <w:fldChar w:fldCharType="begin"/>
        </w:r>
        <w:r w:rsidR="00CE31AA">
          <w:rPr>
            <w:noProof/>
            <w:webHidden/>
          </w:rPr>
          <w:instrText xml:space="preserve"> PAGEREF _Toc149118264 \h </w:instrText>
        </w:r>
        <w:r w:rsidR="00CE31AA">
          <w:rPr>
            <w:noProof/>
            <w:webHidden/>
          </w:rPr>
        </w:r>
        <w:r w:rsidR="00CE31AA">
          <w:rPr>
            <w:noProof/>
            <w:webHidden/>
          </w:rPr>
          <w:fldChar w:fldCharType="separate"/>
        </w:r>
        <w:r w:rsidR="001A74D4">
          <w:rPr>
            <w:noProof/>
            <w:webHidden/>
          </w:rPr>
          <w:t>7</w:t>
        </w:r>
        <w:r w:rsidR="00CE31AA">
          <w:rPr>
            <w:noProof/>
            <w:webHidden/>
          </w:rPr>
          <w:fldChar w:fldCharType="end"/>
        </w:r>
      </w:hyperlink>
    </w:p>
    <w:p w14:paraId="66DB9B57" w14:textId="1445F133"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65" w:history="1">
        <w:r w:rsidR="00CE31AA" w:rsidRPr="00BA5804">
          <w:rPr>
            <w:rStyle w:val="Hyperlink"/>
            <w:noProof/>
          </w:rPr>
          <w:t>6.2</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Drift</w:t>
        </w:r>
        <w:r w:rsidR="00CE31AA">
          <w:rPr>
            <w:noProof/>
            <w:webHidden/>
          </w:rPr>
          <w:tab/>
        </w:r>
        <w:r w:rsidR="00CE31AA">
          <w:rPr>
            <w:noProof/>
            <w:webHidden/>
          </w:rPr>
          <w:fldChar w:fldCharType="begin"/>
        </w:r>
        <w:r w:rsidR="00CE31AA">
          <w:rPr>
            <w:noProof/>
            <w:webHidden/>
          </w:rPr>
          <w:instrText xml:space="preserve"> PAGEREF _Toc149118265 \h </w:instrText>
        </w:r>
        <w:r w:rsidR="00CE31AA">
          <w:rPr>
            <w:noProof/>
            <w:webHidden/>
          </w:rPr>
        </w:r>
        <w:r w:rsidR="00CE31AA">
          <w:rPr>
            <w:noProof/>
            <w:webHidden/>
          </w:rPr>
          <w:fldChar w:fldCharType="separate"/>
        </w:r>
        <w:r w:rsidR="001A74D4">
          <w:rPr>
            <w:noProof/>
            <w:webHidden/>
          </w:rPr>
          <w:t>8</w:t>
        </w:r>
        <w:r w:rsidR="00CE31AA">
          <w:rPr>
            <w:noProof/>
            <w:webHidden/>
          </w:rPr>
          <w:fldChar w:fldCharType="end"/>
        </w:r>
      </w:hyperlink>
    </w:p>
    <w:p w14:paraId="11E3354B" w14:textId="541020C2"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66" w:history="1">
        <w:r w:rsidR="00CE31AA" w:rsidRPr="00BA5804">
          <w:rPr>
            <w:rStyle w:val="Hyperlink"/>
            <w:noProof/>
          </w:rPr>
          <w:t>6.3</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Produktionsforhold</w:t>
        </w:r>
        <w:r w:rsidR="00CE31AA">
          <w:rPr>
            <w:noProof/>
            <w:webHidden/>
          </w:rPr>
          <w:tab/>
        </w:r>
        <w:r w:rsidR="00CE31AA">
          <w:rPr>
            <w:noProof/>
            <w:webHidden/>
          </w:rPr>
          <w:fldChar w:fldCharType="begin"/>
        </w:r>
        <w:r w:rsidR="00CE31AA">
          <w:rPr>
            <w:noProof/>
            <w:webHidden/>
          </w:rPr>
          <w:instrText xml:space="preserve"> PAGEREF _Toc149118266 \h </w:instrText>
        </w:r>
        <w:r w:rsidR="00CE31AA">
          <w:rPr>
            <w:noProof/>
            <w:webHidden/>
          </w:rPr>
        </w:r>
        <w:r w:rsidR="00CE31AA">
          <w:rPr>
            <w:noProof/>
            <w:webHidden/>
          </w:rPr>
          <w:fldChar w:fldCharType="separate"/>
        </w:r>
        <w:r w:rsidR="001A74D4">
          <w:rPr>
            <w:noProof/>
            <w:webHidden/>
          </w:rPr>
          <w:t>8</w:t>
        </w:r>
        <w:r w:rsidR="00CE31AA">
          <w:rPr>
            <w:noProof/>
            <w:webHidden/>
          </w:rPr>
          <w:fldChar w:fldCharType="end"/>
        </w:r>
      </w:hyperlink>
    </w:p>
    <w:p w14:paraId="54804C2C" w14:textId="7B4B8998"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67" w:history="1">
        <w:r w:rsidR="00CE31AA" w:rsidRPr="00BA5804">
          <w:rPr>
            <w:rStyle w:val="Hyperlink"/>
            <w:noProof/>
          </w:rPr>
          <w:t>6.4</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Forbrug af råvarer og hjælpestoffer</w:t>
        </w:r>
        <w:r w:rsidR="00CE31AA">
          <w:rPr>
            <w:noProof/>
            <w:webHidden/>
          </w:rPr>
          <w:tab/>
        </w:r>
        <w:r w:rsidR="00CE31AA">
          <w:rPr>
            <w:noProof/>
            <w:webHidden/>
          </w:rPr>
          <w:fldChar w:fldCharType="begin"/>
        </w:r>
        <w:r w:rsidR="00CE31AA">
          <w:rPr>
            <w:noProof/>
            <w:webHidden/>
          </w:rPr>
          <w:instrText xml:space="preserve"> PAGEREF _Toc149118267 \h </w:instrText>
        </w:r>
        <w:r w:rsidR="00CE31AA">
          <w:rPr>
            <w:noProof/>
            <w:webHidden/>
          </w:rPr>
        </w:r>
        <w:r w:rsidR="00CE31AA">
          <w:rPr>
            <w:noProof/>
            <w:webHidden/>
          </w:rPr>
          <w:fldChar w:fldCharType="separate"/>
        </w:r>
        <w:r w:rsidR="001A74D4">
          <w:rPr>
            <w:noProof/>
            <w:webHidden/>
          </w:rPr>
          <w:t>10</w:t>
        </w:r>
        <w:r w:rsidR="00CE31AA">
          <w:rPr>
            <w:noProof/>
            <w:webHidden/>
          </w:rPr>
          <w:fldChar w:fldCharType="end"/>
        </w:r>
      </w:hyperlink>
    </w:p>
    <w:p w14:paraId="58F70A3A" w14:textId="0EB56D05"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68" w:history="1">
        <w:r w:rsidR="00CE31AA" w:rsidRPr="00BA5804">
          <w:rPr>
            <w:rStyle w:val="Hyperlink"/>
            <w:noProof/>
          </w:rPr>
          <w:t>7</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Forurening og forureningsbegrænsende foranstaltninger</w:t>
        </w:r>
        <w:r w:rsidR="00CE31AA">
          <w:rPr>
            <w:noProof/>
            <w:webHidden/>
          </w:rPr>
          <w:tab/>
        </w:r>
        <w:r w:rsidR="00CE31AA">
          <w:rPr>
            <w:noProof/>
            <w:webHidden/>
          </w:rPr>
          <w:fldChar w:fldCharType="begin"/>
        </w:r>
        <w:r w:rsidR="00CE31AA">
          <w:rPr>
            <w:noProof/>
            <w:webHidden/>
          </w:rPr>
          <w:instrText xml:space="preserve"> PAGEREF _Toc149118268 \h </w:instrText>
        </w:r>
        <w:r w:rsidR="00CE31AA">
          <w:rPr>
            <w:noProof/>
            <w:webHidden/>
          </w:rPr>
        </w:r>
        <w:r w:rsidR="00CE31AA">
          <w:rPr>
            <w:noProof/>
            <w:webHidden/>
          </w:rPr>
          <w:fldChar w:fldCharType="separate"/>
        </w:r>
        <w:r w:rsidR="001A74D4">
          <w:rPr>
            <w:noProof/>
            <w:webHidden/>
          </w:rPr>
          <w:t>12</w:t>
        </w:r>
        <w:r w:rsidR="00CE31AA">
          <w:rPr>
            <w:noProof/>
            <w:webHidden/>
          </w:rPr>
          <w:fldChar w:fldCharType="end"/>
        </w:r>
      </w:hyperlink>
    </w:p>
    <w:p w14:paraId="18502F89" w14:textId="41C9EA75"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69" w:history="1">
        <w:r w:rsidR="00CE31AA" w:rsidRPr="00BA5804">
          <w:rPr>
            <w:rStyle w:val="Hyperlink"/>
            <w:noProof/>
          </w:rPr>
          <w:t>7.1</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Luftforurening</w:t>
        </w:r>
        <w:r w:rsidR="00CE31AA">
          <w:rPr>
            <w:noProof/>
            <w:webHidden/>
          </w:rPr>
          <w:tab/>
        </w:r>
        <w:r w:rsidR="00CE31AA">
          <w:rPr>
            <w:noProof/>
            <w:webHidden/>
          </w:rPr>
          <w:fldChar w:fldCharType="begin"/>
        </w:r>
        <w:r w:rsidR="00CE31AA">
          <w:rPr>
            <w:noProof/>
            <w:webHidden/>
          </w:rPr>
          <w:instrText xml:space="preserve"> PAGEREF _Toc149118269 \h </w:instrText>
        </w:r>
        <w:r w:rsidR="00CE31AA">
          <w:rPr>
            <w:noProof/>
            <w:webHidden/>
          </w:rPr>
        </w:r>
        <w:r w:rsidR="00CE31AA">
          <w:rPr>
            <w:noProof/>
            <w:webHidden/>
          </w:rPr>
          <w:fldChar w:fldCharType="separate"/>
        </w:r>
        <w:r w:rsidR="001A74D4">
          <w:rPr>
            <w:noProof/>
            <w:webHidden/>
          </w:rPr>
          <w:t>12</w:t>
        </w:r>
        <w:r w:rsidR="00CE31AA">
          <w:rPr>
            <w:noProof/>
            <w:webHidden/>
          </w:rPr>
          <w:fldChar w:fldCharType="end"/>
        </w:r>
      </w:hyperlink>
    </w:p>
    <w:p w14:paraId="573C53CA" w14:textId="471FB3F6"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70" w:history="1">
        <w:r w:rsidR="00CE31AA" w:rsidRPr="00BA5804">
          <w:rPr>
            <w:rStyle w:val="Hyperlink"/>
            <w:noProof/>
          </w:rPr>
          <w:t>7.2</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Spildevand</w:t>
        </w:r>
        <w:r w:rsidR="00CE31AA">
          <w:rPr>
            <w:noProof/>
            <w:webHidden/>
          </w:rPr>
          <w:tab/>
        </w:r>
        <w:r w:rsidR="00CE31AA">
          <w:rPr>
            <w:noProof/>
            <w:webHidden/>
          </w:rPr>
          <w:fldChar w:fldCharType="begin"/>
        </w:r>
        <w:r w:rsidR="00CE31AA">
          <w:rPr>
            <w:noProof/>
            <w:webHidden/>
          </w:rPr>
          <w:instrText xml:space="preserve"> PAGEREF _Toc149118270 \h </w:instrText>
        </w:r>
        <w:r w:rsidR="00CE31AA">
          <w:rPr>
            <w:noProof/>
            <w:webHidden/>
          </w:rPr>
        </w:r>
        <w:r w:rsidR="00CE31AA">
          <w:rPr>
            <w:noProof/>
            <w:webHidden/>
          </w:rPr>
          <w:fldChar w:fldCharType="separate"/>
        </w:r>
        <w:r w:rsidR="001A74D4">
          <w:rPr>
            <w:noProof/>
            <w:webHidden/>
          </w:rPr>
          <w:t>18</w:t>
        </w:r>
        <w:r w:rsidR="00CE31AA">
          <w:rPr>
            <w:noProof/>
            <w:webHidden/>
          </w:rPr>
          <w:fldChar w:fldCharType="end"/>
        </w:r>
      </w:hyperlink>
    </w:p>
    <w:p w14:paraId="40674EFD" w14:textId="2702E3D4"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71" w:history="1">
        <w:r w:rsidR="00CE31AA" w:rsidRPr="00BA5804">
          <w:rPr>
            <w:rStyle w:val="Hyperlink"/>
            <w:noProof/>
          </w:rPr>
          <w:t>7.3</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Støj</w:t>
        </w:r>
        <w:r w:rsidR="00CE31AA">
          <w:rPr>
            <w:noProof/>
            <w:webHidden/>
          </w:rPr>
          <w:tab/>
        </w:r>
        <w:r w:rsidR="00CE31AA">
          <w:rPr>
            <w:noProof/>
            <w:webHidden/>
          </w:rPr>
          <w:fldChar w:fldCharType="begin"/>
        </w:r>
        <w:r w:rsidR="00CE31AA">
          <w:rPr>
            <w:noProof/>
            <w:webHidden/>
          </w:rPr>
          <w:instrText xml:space="preserve"> PAGEREF _Toc149118271 \h </w:instrText>
        </w:r>
        <w:r w:rsidR="00CE31AA">
          <w:rPr>
            <w:noProof/>
            <w:webHidden/>
          </w:rPr>
        </w:r>
        <w:r w:rsidR="00CE31AA">
          <w:rPr>
            <w:noProof/>
            <w:webHidden/>
          </w:rPr>
          <w:fldChar w:fldCharType="separate"/>
        </w:r>
        <w:r w:rsidR="001A74D4">
          <w:rPr>
            <w:noProof/>
            <w:webHidden/>
          </w:rPr>
          <w:t>20</w:t>
        </w:r>
        <w:r w:rsidR="00CE31AA">
          <w:rPr>
            <w:noProof/>
            <w:webHidden/>
          </w:rPr>
          <w:fldChar w:fldCharType="end"/>
        </w:r>
      </w:hyperlink>
    </w:p>
    <w:p w14:paraId="564E1B3F" w14:textId="35DB3076"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72" w:history="1">
        <w:r w:rsidR="00CE31AA" w:rsidRPr="00BA5804">
          <w:rPr>
            <w:rStyle w:val="Hyperlink"/>
            <w:noProof/>
          </w:rPr>
          <w:t>7.4</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Affald</w:t>
        </w:r>
        <w:r w:rsidR="00CE31AA">
          <w:rPr>
            <w:noProof/>
            <w:webHidden/>
          </w:rPr>
          <w:tab/>
        </w:r>
        <w:r w:rsidR="00CE31AA">
          <w:rPr>
            <w:noProof/>
            <w:webHidden/>
          </w:rPr>
          <w:fldChar w:fldCharType="begin"/>
        </w:r>
        <w:r w:rsidR="00CE31AA">
          <w:rPr>
            <w:noProof/>
            <w:webHidden/>
          </w:rPr>
          <w:instrText xml:space="preserve"> PAGEREF _Toc149118272 \h </w:instrText>
        </w:r>
        <w:r w:rsidR="00CE31AA">
          <w:rPr>
            <w:noProof/>
            <w:webHidden/>
          </w:rPr>
        </w:r>
        <w:r w:rsidR="00CE31AA">
          <w:rPr>
            <w:noProof/>
            <w:webHidden/>
          </w:rPr>
          <w:fldChar w:fldCharType="separate"/>
        </w:r>
        <w:r w:rsidR="001A74D4">
          <w:rPr>
            <w:noProof/>
            <w:webHidden/>
          </w:rPr>
          <w:t>22</w:t>
        </w:r>
        <w:r w:rsidR="00CE31AA">
          <w:rPr>
            <w:noProof/>
            <w:webHidden/>
          </w:rPr>
          <w:fldChar w:fldCharType="end"/>
        </w:r>
      </w:hyperlink>
    </w:p>
    <w:p w14:paraId="0D7829D7" w14:textId="67659B87" w:rsidR="00CE31AA" w:rsidRDefault="00C1666D">
      <w:pPr>
        <w:pStyle w:val="Indholdsfortegnelse3"/>
        <w:rPr>
          <w:rFonts w:asciiTheme="minorHAnsi" w:eastAsiaTheme="minorEastAsia" w:hAnsiTheme="minorHAnsi" w:cstheme="minorBidi"/>
          <w:noProof/>
          <w:color w:val="auto"/>
          <w:kern w:val="2"/>
          <w:sz w:val="22"/>
          <w:szCs w:val="22"/>
          <w14:ligatures w14:val="standardContextual"/>
        </w:rPr>
      </w:pPr>
      <w:hyperlink w:anchor="_Toc149118273" w:history="1">
        <w:r w:rsidR="00CE31AA" w:rsidRPr="00BA5804">
          <w:rPr>
            <w:rStyle w:val="Hyperlink"/>
            <w:noProof/>
          </w:rPr>
          <w:t>7.5</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Beskyttelse af jord, grundvand og overfladevand</w:t>
        </w:r>
        <w:r w:rsidR="00CE31AA">
          <w:rPr>
            <w:noProof/>
            <w:webHidden/>
          </w:rPr>
          <w:tab/>
        </w:r>
        <w:r w:rsidR="00CE31AA">
          <w:rPr>
            <w:noProof/>
            <w:webHidden/>
          </w:rPr>
          <w:fldChar w:fldCharType="begin"/>
        </w:r>
        <w:r w:rsidR="00CE31AA">
          <w:rPr>
            <w:noProof/>
            <w:webHidden/>
          </w:rPr>
          <w:instrText xml:space="preserve"> PAGEREF _Toc149118273 \h </w:instrText>
        </w:r>
        <w:r w:rsidR="00CE31AA">
          <w:rPr>
            <w:noProof/>
            <w:webHidden/>
          </w:rPr>
        </w:r>
        <w:r w:rsidR="00CE31AA">
          <w:rPr>
            <w:noProof/>
            <w:webHidden/>
          </w:rPr>
          <w:fldChar w:fldCharType="separate"/>
        </w:r>
        <w:r w:rsidR="001A74D4">
          <w:rPr>
            <w:noProof/>
            <w:webHidden/>
          </w:rPr>
          <w:t>24</w:t>
        </w:r>
        <w:r w:rsidR="00CE31AA">
          <w:rPr>
            <w:noProof/>
            <w:webHidden/>
          </w:rPr>
          <w:fldChar w:fldCharType="end"/>
        </w:r>
      </w:hyperlink>
    </w:p>
    <w:p w14:paraId="55E9CA70" w14:textId="3C48A2C0"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74" w:history="1">
        <w:r w:rsidR="00CE31AA" w:rsidRPr="00BA5804">
          <w:rPr>
            <w:rStyle w:val="Hyperlink"/>
            <w:noProof/>
          </w:rPr>
          <w:t>8</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Virksomhedens forslag til vilkår og egenkontrol</w:t>
        </w:r>
        <w:r w:rsidR="00CE31AA">
          <w:rPr>
            <w:noProof/>
            <w:webHidden/>
          </w:rPr>
          <w:tab/>
        </w:r>
        <w:r w:rsidR="00CE31AA">
          <w:rPr>
            <w:noProof/>
            <w:webHidden/>
          </w:rPr>
          <w:fldChar w:fldCharType="begin"/>
        </w:r>
        <w:r w:rsidR="00CE31AA">
          <w:rPr>
            <w:noProof/>
            <w:webHidden/>
          </w:rPr>
          <w:instrText xml:space="preserve"> PAGEREF _Toc149118274 \h </w:instrText>
        </w:r>
        <w:r w:rsidR="00CE31AA">
          <w:rPr>
            <w:noProof/>
            <w:webHidden/>
          </w:rPr>
        </w:r>
        <w:r w:rsidR="00CE31AA">
          <w:rPr>
            <w:noProof/>
            <w:webHidden/>
          </w:rPr>
          <w:fldChar w:fldCharType="separate"/>
        </w:r>
        <w:r w:rsidR="001A74D4">
          <w:rPr>
            <w:noProof/>
            <w:webHidden/>
          </w:rPr>
          <w:t>27</w:t>
        </w:r>
        <w:r w:rsidR="00CE31AA">
          <w:rPr>
            <w:noProof/>
            <w:webHidden/>
          </w:rPr>
          <w:fldChar w:fldCharType="end"/>
        </w:r>
      </w:hyperlink>
    </w:p>
    <w:p w14:paraId="05080069" w14:textId="768689AB"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75" w:history="1">
        <w:r w:rsidR="00CE31AA" w:rsidRPr="00BA5804">
          <w:rPr>
            <w:rStyle w:val="Hyperlink"/>
            <w:noProof/>
          </w:rPr>
          <w:t>9</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Oplysninger om driftsforstyrrelser og uheld</w:t>
        </w:r>
        <w:r w:rsidR="00CE31AA">
          <w:rPr>
            <w:noProof/>
            <w:webHidden/>
          </w:rPr>
          <w:tab/>
        </w:r>
        <w:r w:rsidR="00CE31AA">
          <w:rPr>
            <w:noProof/>
            <w:webHidden/>
          </w:rPr>
          <w:fldChar w:fldCharType="begin"/>
        </w:r>
        <w:r w:rsidR="00CE31AA">
          <w:rPr>
            <w:noProof/>
            <w:webHidden/>
          </w:rPr>
          <w:instrText xml:space="preserve"> PAGEREF _Toc149118275 \h </w:instrText>
        </w:r>
        <w:r w:rsidR="00CE31AA">
          <w:rPr>
            <w:noProof/>
            <w:webHidden/>
          </w:rPr>
        </w:r>
        <w:r w:rsidR="00CE31AA">
          <w:rPr>
            <w:noProof/>
            <w:webHidden/>
          </w:rPr>
          <w:fldChar w:fldCharType="separate"/>
        </w:r>
        <w:r w:rsidR="001A74D4">
          <w:rPr>
            <w:noProof/>
            <w:webHidden/>
          </w:rPr>
          <w:t>27</w:t>
        </w:r>
        <w:r w:rsidR="00CE31AA">
          <w:rPr>
            <w:noProof/>
            <w:webHidden/>
          </w:rPr>
          <w:fldChar w:fldCharType="end"/>
        </w:r>
      </w:hyperlink>
    </w:p>
    <w:p w14:paraId="1F0467D4" w14:textId="49E7DE18"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76" w:history="1">
        <w:r w:rsidR="00CE31AA" w:rsidRPr="00BA5804">
          <w:rPr>
            <w:rStyle w:val="Hyperlink"/>
            <w:noProof/>
          </w:rPr>
          <w:t>10</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Bedst tilgængelige teknik</w:t>
        </w:r>
        <w:r w:rsidR="00CE31AA">
          <w:rPr>
            <w:noProof/>
            <w:webHidden/>
          </w:rPr>
          <w:tab/>
        </w:r>
        <w:r w:rsidR="00CE31AA">
          <w:rPr>
            <w:noProof/>
            <w:webHidden/>
          </w:rPr>
          <w:fldChar w:fldCharType="begin"/>
        </w:r>
        <w:r w:rsidR="00CE31AA">
          <w:rPr>
            <w:noProof/>
            <w:webHidden/>
          </w:rPr>
          <w:instrText xml:space="preserve"> PAGEREF _Toc149118276 \h </w:instrText>
        </w:r>
        <w:r w:rsidR="00CE31AA">
          <w:rPr>
            <w:noProof/>
            <w:webHidden/>
          </w:rPr>
        </w:r>
        <w:r w:rsidR="00CE31AA">
          <w:rPr>
            <w:noProof/>
            <w:webHidden/>
          </w:rPr>
          <w:fldChar w:fldCharType="separate"/>
        </w:r>
        <w:r w:rsidR="001A74D4">
          <w:rPr>
            <w:noProof/>
            <w:webHidden/>
          </w:rPr>
          <w:t>28</w:t>
        </w:r>
        <w:r w:rsidR="00CE31AA">
          <w:rPr>
            <w:noProof/>
            <w:webHidden/>
          </w:rPr>
          <w:fldChar w:fldCharType="end"/>
        </w:r>
      </w:hyperlink>
    </w:p>
    <w:p w14:paraId="071005E3" w14:textId="3942D463"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77" w:history="1">
        <w:r w:rsidR="00CE31AA" w:rsidRPr="00BA5804">
          <w:rPr>
            <w:rStyle w:val="Hyperlink"/>
            <w:noProof/>
          </w:rPr>
          <w:t>11</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Basistilstandsrapport</w:t>
        </w:r>
        <w:r w:rsidR="00CE31AA">
          <w:rPr>
            <w:noProof/>
            <w:webHidden/>
          </w:rPr>
          <w:tab/>
        </w:r>
        <w:r w:rsidR="00CE31AA">
          <w:rPr>
            <w:noProof/>
            <w:webHidden/>
          </w:rPr>
          <w:fldChar w:fldCharType="begin"/>
        </w:r>
        <w:r w:rsidR="00CE31AA">
          <w:rPr>
            <w:noProof/>
            <w:webHidden/>
          </w:rPr>
          <w:instrText xml:space="preserve"> PAGEREF _Toc149118277 \h </w:instrText>
        </w:r>
        <w:r w:rsidR="00CE31AA">
          <w:rPr>
            <w:noProof/>
            <w:webHidden/>
          </w:rPr>
        </w:r>
        <w:r w:rsidR="00CE31AA">
          <w:rPr>
            <w:noProof/>
            <w:webHidden/>
          </w:rPr>
          <w:fldChar w:fldCharType="separate"/>
        </w:r>
        <w:r w:rsidR="001A74D4">
          <w:rPr>
            <w:noProof/>
            <w:webHidden/>
          </w:rPr>
          <w:t>31</w:t>
        </w:r>
        <w:r w:rsidR="00CE31AA">
          <w:rPr>
            <w:noProof/>
            <w:webHidden/>
          </w:rPr>
          <w:fldChar w:fldCharType="end"/>
        </w:r>
      </w:hyperlink>
    </w:p>
    <w:p w14:paraId="0CBE8F17" w14:textId="09EE4377"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78" w:history="1">
        <w:r w:rsidR="00CE31AA" w:rsidRPr="00BA5804">
          <w:rPr>
            <w:rStyle w:val="Hyperlink"/>
            <w:noProof/>
          </w:rPr>
          <w:t>12</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Ophør af virksomheden</w:t>
        </w:r>
        <w:r w:rsidR="00CE31AA">
          <w:rPr>
            <w:noProof/>
            <w:webHidden/>
          </w:rPr>
          <w:tab/>
        </w:r>
        <w:r w:rsidR="00CE31AA">
          <w:rPr>
            <w:noProof/>
            <w:webHidden/>
          </w:rPr>
          <w:fldChar w:fldCharType="begin"/>
        </w:r>
        <w:r w:rsidR="00CE31AA">
          <w:rPr>
            <w:noProof/>
            <w:webHidden/>
          </w:rPr>
          <w:instrText xml:space="preserve"> PAGEREF _Toc149118278 \h </w:instrText>
        </w:r>
        <w:r w:rsidR="00CE31AA">
          <w:rPr>
            <w:noProof/>
            <w:webHidden/>
          </w:rPr>
        </w:r>
        <w:r w:rsidR="00CE31AA">
          <w:rPr>
            <w:noProof/>
            <w:webHidden/>
          </w:rPr>
          <w:fldChar w:fldCharType="separate"/>
        </w:r>
        <w:r w:rsidR="001A74D4">
          <w:rPr>
            <w:noProof/>
            <w:webHidden/>
          </w:rPr>
          <w:t>34</w:t>
        </w:r>
        <w:r w:rsidR="00CE31AA">
          <w:rPr>
            <w:noProof/>
            <w:webHidden/>
          </w:rPr>
          <w:fldChar w:fldCharType="end"/>
        </w:r>
      </w:hyperlink>
    </w:p>
    <w:p w14:paraId="05840C9F" w14:textId="2FEA3E0E"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79" w:history="1">
        <w:r w:rsidR="00CE31AA" w:rsidRPr="00BA5804">
          <w:rPr>
            <w:rStyle w:val="Hyperlink"/>
            <w:noProof/>
          </w:rPr>
          <w:t>13</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Høringer og indsigelser</w:t>
        </w:r>
        <w:r w:rsidR="00CE31AA">
          <w:rPr>
            <w:noProof/>
            <w:webHidden/>
          </w:rPr>
          <w:tab/>
        </w:r>
        <w:r w:rsidR="00CE31AA">
          <w:rPr>
            <w:noProof/>
            <w:webHidden/>
          </w:rPr>
          <w:fldChar w:fldCharType="begin"/>
        </w:r>
        <w:r w:rsidR="00CE31AA">
          <w:rPr>
            <w:noProof/>
            <w:webHidden/>
          </w:rPr>
          <w:instrText xml:space="preserve"> PAGEREF _Toc149118279 \h </w:instrText>
        </w:r>
        <w:r w:rsidR="00CE31AA">
          <w:rPr>
            <w:noProof/>
            <w:webHidden/>
          </w:rPr>
        </w:r>
        <w:r w:rsidR="00CE31AA">
          <w:rPr>
            <w:noProof/>
            <w:webHidden/>
          </w:rPr>
          <w:fldChar w:fldCharType="separate"/>
        </w:r>
        <w:r w:rsidR="001A74D4">
          <w:rPr>
            <w:noProof/>
            <w:webHidden/>
          </w:rPr>
          <w:t>34</w:t>
        </w:r>
        <w:r w:rsidR="00CE31AA">
          <w:rPr>
            <w:noProof/>
            <w:webHidden/>
          </w:rPr>
          <w:fldChar w:fldCharType="end"/>
        </w:r>
      </w:hyperlink>
    </w:p>
    <w:p w14:paraId="35E4EA22" w14:textId="74CE3536"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80" w:history="1">
        <w:r w:rsidR="00CE31AA" w:rsidRPr="00BA5804">
          <w:rPr>
            <w:rStyle w:val="Hyperlink"/>
            <w:noProof/>
          </w:rPr>
          <w:t>14</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Konklusion</w:t>
        </w:r>
        <w:r w:rsidR="00CE31AA">
          <w:rPr>
            <w:noProof/>
            <w:webHidden/>
          </w:rPr>
          <w:tab/>
        </w:r>
        <w:r w:rsidR="00CE31AA">
          <w:rPr>
            <w:noProof/>
            <w:webHidden/>
          </w:rPr>
          <w:fldChar w:fldCharType="begin"/>
        </w:r>
        <w:r w:rsidR="00CE31AA">
          <w:rPr>
            <w:noProof/>
            <w:webHidden/>
          </w:rPr>
          <w:instrText xml:space="preserve"> PAGEREF _Toc149118280 \h </w:instrText>
        </w:r>
        <w:r w:rsidR="00CE31AA">
          <w:rPr>
            <w:noProof/>
            <w:webHidden/>
          </w:rPr>
        </w:r>
        <w:r w:rsidR="00CE31AA">
          <w:rPr>
            <w:noProof/>
            <w:webHidden/>
          </w:rPr>
          <w:fldChar w:fldCharType="separate"/>
        </w:r>
        <w:r w:rsidR="001A74D4">
          <w:rPr>
            <w:noProof/>
            <w:webHidden/>
          </w:rPr>
          <w:t>35</w:t>
        </w:r>
        <w:r w:rsidR="00CE31AA">
          <w:rPr>
            <w:noProof/>
            <w:webHidden/>
          </w:rPr>
          <w:fldChar w:fldCharType="end"/>
        </w:r>
      </w:hyperlink>
    </w:p>
    <w:p w14:paraId="29F6E0F0" w14:textId="0FDB3263" w:rsidR="00CE31AA" w:rsidRDefault="00C1666D">
      <w:pPr>
        <w:pStyle w:val="Indholdsfortegnelse1"/>
        <w:rPr>
          <w:rFonts w:asciiTheme="minorHAnsi" w:eastAsiaTheme="minorEastAsia" w:hAnsiTheme="minorHAnsi" w:cstheme="minorBidi"/>
          <w:noProof/>
          <w:color w:val="auto"/>
          <w:kern w:val="2"/>
          <w:sz w:val="22"/>
          <w:szCs w:val="22"/>
          <w14:ligatures w14:val="standardContextual"/>
        </w:rPr>
      </w:pPr>
      <w:hyperlink w:anchor="_Toc149118281" w:history="1">
        <w:r w:rsidR="00CE31AA" w:rsidRPr="00BA5804">
          <w:rPr>
            <w:rStyle w:val="Hyperlink"/>
            <w:noProof/>
          </w:rPr>
          <w:t>Afgørelse og vilkår for etablering og drift</w:t>
        </w:r>
        <w:r w:rsidR="00CE31AA">
          <w:rPr>
            <w:noProof/>
            <w:webHidden/>
          </w:rPr>
          <w:tab/>
        </w:r>
        <w:r w:rsidR="00CE31AA">
          <w:rPr>
            <w:noProof/>
            <w:webHidden/>
          </w:rPr>
          <w:fldChar w:fldCharType="begin"/>
        </w:r>
        <w:r w:rsidR="00CE31AA">
          <w:rPr>
            <w:noProof/>
            <w:webHidden/>
          </w:rPr>
          <w:instrText xml:space="preserve"> PAGEREF _Toc149118281 \h </w:instrText>
        </w:r>
        <w:r w:rsidR="00CE31AA">
          <w:rPr>
            <w:noProof/>
            <w:webHidden/>
          </w:rPr>
        </w:r>
        <w:r w:rsidR="00CE31AA">
          <w:rPr>
            <w:noProof/>
            <w:webHidden/>
          </w:rPr>
          <w:fldChar w:fldCharType="separate"/>
        </w:r>
        <w:r w:rsidR="001A74D4">
          <w:rPr>
            <w:noProof/>
            <w:webHidden/>
          </w:rPr>
          <w:t>37</w:t>
        </w:r>
        <w:r w:rsidR="00CE31AA">
          <w:rPr>
            <w:noProof/>
            <w:webHidden/>
          </w:rPr>
          <w:fldChar w:fldCharType="end"/>
        </w:r>
      </w:hyperlink>
    </w:p>
    <w:p w14:paraId="7F200EB5" w14:textId="23193DF4"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82" w:history="1">
        <w:r w:rsidR="00CE31AA" w:rsidRPr="00BA5804">
          <w:rPr>
            <w:rStyle w:val="Hyperlink"/>
            <w:noProof/>
          </w:rPr>
          <w:t>1.</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Generelt</w:t>
        </w:r>
        <w:r w:rsidR="00CE31AA">
          <w:rPr>
            <w:noProof/>
            <w:webHidden/>
          </w:rPr>
          <w:tab/>
        </w:r>
        <w:r w:rsidR="00CE31AA">
          <w:rPr>
            <w:noProof/>
            <w:webHidden/>
          </w:rPr>
          <w:fldChar w:fldCharType="begin"/>
        </w:r>
        <w:r w:rsidR="00CE31AA">
          <w:rPr>
            <w:noProof/>
            <w:webHidden/>
          </w:rPr>
          <w:instrText xml:space="preserve"> PAGEREF _Toc149118282 \h </w:instrText>
        </w:r>
        <w:r w:rsidR="00CE31AA">
          <w:rPr>
            <w:noProof/>
            <w:webHidden/>
          </w:rPr>
        </w:r>
        <w:r w:rsidR="00CE31AA">
          <w:rPr>
            <w:noProof/>
            <w:webHidden/>
          </w:rPr>
          <w:fldChar w:fldCharType="separate"/>
        </w:r>
        <w:r w:rsidR="001A74D4">
          <w:rPr>
            <w:noProof/>
            <w:webHidden/>
          </w:rPr>
          <w:t>37</w:t>
        </w:r>
        <w:r w:rsidR="00CE31AA">
          <w:rPr>
            <w:noProof/>
            <w:webHidden/>
          </w:rPr>
          <w:fldChar w:fldCharType="end"/>
        </w:r>
      </w:hyperlink>
    </w:p>
    <w:p w14:paraId="0BE12673" w14:textId="0195364E"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83" w:history="1">
        <w:r w:rsidR="00CE31AA" w:rsidRPr="00BA5804">
          <w:rPr>
            <w:rStyle w:val="Hyperlink"/>
            <w:noProof/>
          </w:rPr>
          <w:t>2.</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Indretning og drift</w:t>
        </w:r>
        <w:r w:rsidR="00CE31AA">
          <w:rPr>
            <w:noProof/>
            <w:webHidden/>
          </w:rPr>
          <w:tab/>
        </w:r>
        <w:r w:rsidR="00CE31AA">
          <w:rPr>
            <w:noProof/>
            <w:webHidden/>
          </w:rPr>
          <w:fldChar w:fldCharType="begin"/>
        </w:r>
        <w:r w:rsidR="00CE31AA">
          <w:rPr>
            <w:noProof/>
            <w:webHidden/>
          </w:rPr>
          <w:instrText xml:space="preserve"> PAGEREF _Toc149118283 \h </w:instrText>
        </w:r>
        <w:r w:rsidR="00CE31AA">
          <w:rPr>
            <w:noProof/>
            <w:webHidden/>
          </w:rPr>
        </w:r>
        <w:r w:rsidR="00CE31AA">
          <w:rPr>
            <w:noProof/>
            <w:webHidden/>
          </w:rPr>
          <w:fldChar w:fldCharType="separate"/>
        </w:r>
        <w:r w:rsidR="001A74D4">
          <w:rPr>
            <w:noProof/>
            <w:webHidden/>
          </w:rPr>
          <w:t>38</w:t>
        </w:r>
        <w:r w:rsidR="00CE31AA">
          <w:rPr>
            <w:noProof/>
            <w:webHidden/>
          </w:rPr>
          <w:fldChar w:fldCharType="end"/>
        </w:r>
      </w:hyperlink>
    </w:p>
    <w:p w14:paraId="578CC472" w14:textId="42A57B66"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84" w:history="1">
        <w:r w:rsidR="00CE31AA" w:rsidRPr="00BA5804">
          <w:rPr>
            <w:rStyle w:val="Hyperlink"/>
            <w:noProof/>
          </w:rPr>
          <w:t>3.</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 xml:space="preserve">Luftforurening </w:t>
        </w:r>
        <w:r w:rsidR="00CE31AA" w:rsidRPr="00BA5804">
          <w:rPr>
            <w:rStyle w:val="Hyperlink"/>
            <w:b/>
            <w:noProof/>
          </w:rPr>
          <w:t xml:space="preserve">          </w:t>
        </w:r>
        <w:r w:rsidR="00CE31AA" w:rsidRPr="008339C2">
          <w:rPr>
            <w:rStyle w:val="Hyperlink"/>
            <w:bCs/>
            <w:noProof/>
          </w:rPr>
          <w:t>Lugt</w:t>
        </w:r>
        <w:r w:rsidR="00CE31AA">
          <w:rPr>
            <w:noProof/>
            <w:webHidden/>
          </w:rPr>
          <w:tab/>
        </w:r>
        <w:r w:rsidR="00CE31AA">
          <w:rPr>
            <w:noProof/>
            <w:webHidden/>
          </w:rPr>
          <w:fldChar w:fldCharType="begin"/>
        </w:r>
        <w:r w:rsidR="00CE31AA">
          <w:rPr>
            <w:noProof/>
            <w:webHidden/>
          </w:rPr>
          <w:instrText xml:space="preserve"> PAGEREF _Toc149118284 \h </w:instrText>
        </w:r>
        <w:r w:rsidR="00CE31AA">
          <w:rPr>
            <w:noProof/>
            <w:webHidden/>
          </w:rPr>
        </w:r>
        <w:r w:rsidR="00CE31AA">
          <w:rPr>
            <w:noProof/>
            <w:webHidden/>
          </w:rPr>
          <w:fldChar w:fldCharType="separate"/>
        </w:r>
        <w:r w:rsidR="001A74D4">
          <w:rPr>
            <w:noProof/>
            <w:webHidden/>
          </w:rPr>
          <w:t>39</w:t>
        </w:r>
        <w:r w:rsidR="00CE31AA">
          <w:rPr>
            <w:noProof/>
            <w:webHidden/>
          </w:rPr>
          <w:fldChar w:fldCharType="end"/>
        </w:r>
      </w:hyperlink>
    </w:p>
    <w:p w14:paraId="4E592BDF" w14:textId="67A5BF0C"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85" w:history="1">
        <w:r w:rsidR="00CE31AA" w:rsidRPr="00BA5804">
          <w:rPr>
            <w:rStyle w:val="Hyperlink"/>
            <w:noProof/>
          </w:rPr>
          <w:t>4.</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Støj</w:t>
        </w:r>
        <w:r w:rsidR="00CE31AA">
          <w:rPr>
            <w:noProof/>
            <w:webHidden/>
          </w:rPr>
          <w:tab/>
        </w:r>
        <w:r w:rsidR="00CE31AA">
          <w:rPr>
            <w:noProof/>
            <w:webHidden/>
          </w:rPr>
          <w:fldChar w:fldCharType="begin"/>
        </w:r>
        <w:r w:rsidR="00CE31AA">
          <w:rPr>
            <w:noProof/>
            <w:webHidden/>
          </w:rPr>
          <w:instrText xml:space="preserve"> PAGEREF _Toc149118285 \h </w:instrText>
        </w:r>
        <w:r w:rsidR="00CE31AA">
          <w:rPr>
            <w:noProof/>
            <w:webHidden/>
          </w:rPr>
        </w:r>
        <w:r w:rsidR="00CE31AA">
          <w:rPr>
            <w:noProof/>
            <w:webHidden/>
          </w:rPr>
          <w:fldChar w:fldCharType="separate"/>
        </w:r>
        <w:r w:rsidR="001A74D4">
          <w:rPr>
            <w:noProof/>
            <w:webHidden/>
          </w:rPr>
          <w:t>41</w:t>
        </w:r>
        <w:r w:rsidR="00CE31AA">
          <w:rPr>
            <w:noProof/>
            <w:webHidden/>
          </w:rPr>
          <w:fldChar w:fldCharType="end"/>
        </w:r>
      </w:hyperlink>
    </w:p>
    <w:p w14:paraId="4DF4D76A" w14:textId="6212F76E"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86" w:history="1">
        <w:r w:rsidR="00CE31AA" w:rsidRPr="00BA5804">
          <w:rPr>
            <w:rStyle w:val="Hyperlink"/>
            <w:noProof/>
          </w:rPr>
          <w:t>5.</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Affald</w:t>
        </w:r>
        <w:r w:rsidR="00CE31AA">
          <w:rPr>
            <w:noProof/>
            <w:webHidden/>
          </w:rPr>
          <w:tab/>
        </w:r>
        <w:r w:rsidR="00CE31AA">
          <w:rPr>
            <w:noProof/>
            <w:webHidden/>
          </w:rPr>
          <w:fldChar w:fldCharType="begin"/>
        </w:r>
        <w:r w:rsidR="00CE31AA">
          <w:rPr>
            <w:noProof/>
            <w:webHidden/>
          </w:rPr>
          <w:instrText xml:space="preserve"> PAGEREF _Toc149118286 \h </w:instrText>
        </w:r>
        <w:r w:rsidR="00CE31AA">
          <w:rPr>
            <w:noProof/>
            <w:webHidden/>
          </w:rPr>
        </w:r>
        <w:r w:rsidR="00CE31AA">
          <w:rPr>
            <w:noProof/>
            <w:webHidden/>
          </w:rPr>
          <w:fldChar w:fldCharType="separate"/>
        </w:r>
        <w:r w:rsidR="001A74D4">
          <w:rPr>
            <w:noProof/>
            <w:webHidden/>
          </w:rPr>
          <w:t>42</w:t>
        </w:r>
        <w:r w:rsidR="00CE31AA">
          <w:rPr>
            <w:noProof/>
            <w:webHidden/>
          </w:rPr>
          <w:fldChar w:fldCharType="end"/>
        </w:r>
      </w:hyperlink>
    </w:p>
    <w:p w14:paraId="44F8C956" w14:textId="1DB56BD9"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87" w:history="1">
        <w:r w:rsidR="00CE31AA" w:rsidRPr="00BA5804">
          <w:rPr>
            <w:rStyle w:val="Hyperlink"/>
            <w:noProof/>
          </w:rPr>
          <w:t>6.</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Beskyttelse af Jord, grundvand og overfladevand</w:t>
        </w:r>
        <w:r w:rsidR="00CE31AA">
          <w:rPr>
            <w:noProof/>
            <w:webHidden/>
          </w:rPr>
          <w:tab/>
        </w:r>
        <w:r w:rsidR="00CE31AA">
          <w:rPr>
            <w:noProof/>
            <w:webHidden/>
          </w:rPr>
          <w:fldChar w:fldCharType="begin"/>
        </w:r>
        <w:r w:rsidR="00CE31AA">
          <w:rPr>
            <w:noProof/>
            <w:webHidden/>
          </w:rPr>
          <w:instrText xml:space="preserve"> PAGEREF _Toc149118287 \h </w:instrText>
        </w:r>
        <w:r w:rsidR="00CE31AA">
          <w:rPr>
            <w:noProof/>
            <w:webHidden/>
          </w:rPr>
        </w:r>
        <w:r w:rsidR="00CE31AA">
          <w:rPr>
            <w:noProof/>
            <w:webHidden/>
          </w:rPr>
          <w:fldChar w:fldCharType="separate"/>
        </w:r>
        <w:r w:rsidR="001A74D4">
          <w:rPr>
            <w:noProof/>
            <w:webHidden/>
          </w:rPr>
          <w:t>42</w:t>
        </w:r>
        <w:r w:rsidR="00CE31AA">
          <w:rPr>
            <w:noProof/>
            <w:webHidden/>
          </w:rPr>
          <w:fldChar w:fldCharType="end"/>
        </w:r>
      </w:hyperlink>
    </w:p>
    <w:p w14:paraId="1750BB31" w14:textId="4C53E032"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88" w:history="1">
        <w:r w:rsidR="00CE31AA" w:rsidRPr="00BA5804">
          <w:rPr>
            <w:rStyle w:val="Hyperlink"/>
            <w:noProof/>
          </w:rPr>
          <w:t>7.</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egenkontrol</w:t>
        </w:r>
        <w:r w:rsidR="00CE31AA">
          <w:rPr>
            <w:noProof/>
            <w:webHidden/>
          </w:rPr>
          <w:tab/>
        </w:r>
        <w:r w:rsidR="00CE31AA">
          <w:rPr>
            <w:noProof/>
            <w:webHidden/>
          </w:rPr>
          <w:fldChar w:fldCharType="begin"/>
        </w:r>
        <w:r w:rsidR="00CE31AA">
          <w:rPr>
            <w:noProof/>
            <w:webHidden/>
          </w:rPr>
          <w:instrText xml:space="preserve"> PAGEREF _Toc149118288 \h </w:instrText>
        </w:r>
        <w:r w:rsidR="00CE31AA">
          <w:rPr>
            <w:noProof/>
            <w:webHidden/>
          </w:rPr>
        </w:r>
        <w:r w:rsidR="00CE31AA">
          <w:rPr>
            <w:noProof/>
            <w:webHidden/>
          </w:rPr>
          <w:fldChar w:fldCharType="separate"/>
        </w:r>
        <w:r w:rsidR="001A74D4">
          <w:rPr>
            <w:noProof/>
            <w:webHidden/>
          </w:rPr>
          <w:t>43</w:t>
        </w:r>
        <w:r w:rsidR="00CE31AA">
          <w:rPr>
            <w:noProof/>
            <w:webHidden/>
          </w:rPr>
          <w:fldChar w:fldCharType="end"/>
        </w:r>
      </w:hyperlink>
    </w:p>
    <w:p w14:paraId="0F29FD34" w14:textId="6F689F4B"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89" w:history="1">
        <w:r w:rsidR="00CE31AA" w:rsidRPr="00BA5804">
          <w:rPr>
            <w:rStyle w:val="Hyperlink"/>
            <w:noProof/>
          </w:rPr>
          <w:t>8.</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Ophør af virksomhed</w:t>
        </w:r>
        <w:r w:rsidR="00CE31AA">
          <w:rPr>
            <w:noProof/>
            <w:webHidden/>
          </w:rPr>
          <w:tab/>
        </w:r>
        <w:r w:rsidR="00CE31AA">
          <w:rPr>
            <w:noProof/>
            <w:webHidden/>
          </w:rPr>
          <w:fldChar w:fldCharType="begin"/>
        </w:r>
        <w:r w:rsidR="00CE31AA">
          <w:rPr>
            <w:noProof/>
            <w:webHidden/>
          </w:rPr>
          <w:instrText xml:space="preserve"> PAGEREF _Toc149118289 \h </w:instrText>
        </w:r>
        <w:r w:rsidR="00CE31AA">
          <w:rPr>
            <w:noProof/>
            <w:webHidden/>
          </w:rPr>
        </w:r>
        <w:r w:rsidR="00CE31AA">
          <w:rPr>
            <w:noProof/>
            <w:webHidden/>
          </w:rPr>
          <w:fldChar w:fldCharType="separate"/>
        </w:r>
        <w:r w:rsidR="001A74D4">
          <w:rPr>
            <w:noProof/>
            <w:webHidden/>
          </w:rPr>
          <w:t>44</w:t>
        </w:r>
        <w:r w:rsidR="00CE31AA">
          <w:rPr>
            <w:noProof/>
            <w:webHidden/>
          </w:rPr>
          <w:fldChar w:fldCharType="end"/>
        </w:r>
      </w:hyperlink>
    </w:p>
    <w:p w14:paraId="58E3626B" w14:textId="6193A3C4" w:rsidR="00CE31AA" w:rsidRDefault="00C1666D">
      <w:pPr>
        <w:pStyle w:val="Indholdsfortegnelse2"/>
        <w:rPr>
          <w:rFonts w:asciiTheme="minorHAnsi" w:eastAsiaTheme="minorEastAsia" w:hAnsiTheme="minorHAnsi" w:cstheme="minorBidi"/>
          <w:noProof/>
          <w:color w:val="auto"/>
          <w:kern w:val="2"/>
          <w:sz w:val="22"/>
          <w:szCs w:val="22"/>
          <w14:ligatures w14:val="standardContextual"/>
        </w:rPr>
      </w:pPr>
      <w:hyperlink w:anchor="_Toc149118290" w:history="1">
        <w:r w:rsidR="00CE31AA" w:rsidRPr="00BA5804">
          <w:rPr>
            <w:rStyle w:val="Hyperlink"/>
            <w:noProof/>
          </w:rPr>
          <w:t>9.</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Driftsforstyrrelser og uheld</w:t>
        </w:r>
        <w:r w:rsidR="00CE31AA">
          <w:rPr>
            <w:noProof/>
            <w:webHidden/>
          </w:rPr>
          <w:tab/>
        </w:r>
        <w:r w:rsidR="00CE31AA">
          <w:rPr>
            <w:noProof/>
            <w:webHidden/>
          </w:rPr>
          <w:fldChar w:fldCharType="begin"/>
        </w:r>
        <w:r w:rsidR="00CE31AA">
          <w:rPr>
            <w:noProof/>
            <w:webHidden/>
          </w:rPr>
          <w:instrText xml:space="preserve"> PAGEREF _Toc149118290 \h </w:instrText>
        </w:r>
        <w:r w:rsidR="00CE31AA">
          <w:rPr>
            <w:noProof/>
            <w:webHidden/>
          </w:rPr>
        </w:r>
        <w:r w:rsidR="00CE31AA">
          <w:rPr>
            <w:noProof/>
            <w:webHidden/>
          </w:rPr>
          <w:fldChar w:fldCharType="separate"/>
        </w:r>
        <w:r w:rsidR="001A74D4">
          <w:rPr>
            <w:noProof/>
            <w:webHidden/>
          </w:rPr>
          <w:t>44</w:t>
        </w:r>
        <w:r w:rsidR="00CE31AA">
          <w:rPr>
            <w:noProof/>
            <w:webHidden/>
          </w:rPr>
          <w:fldChar w:fldCharType="end"/>
        </w:r>
      </w:hyperlink>
    </w:p>
    <w:p w14:paraId="26439B5C" w14:textId="7AD49CDC" w:rsidR="00CE31AA" w:rsidRDefault="00C1666D">
      <w:pPr>
        <w:pStyle w:val="Indholdsfortegnelse1"/>
        <w:rPr>
          <w:rFonts w:asciiTheme="minorHAnsi" w:eastAsiaTheme="minorEastAsia" w:hAnsiTheme="minorHAnsi" w:cstheme="minorBidi"/>
          <w:noProof/>
          <w:color w:val="auto"/>
          <w:kern w:val="2"/>
          <w:sz w:val="22"/>
          <w:szCs w:val="22"/>
          <w14:ligatures w14:val="standardContextual"/>
        </w:rPr>
      </w:pPr>
      <w:hyperlink w:anchor="_Toc149118291" w:history="1">
        <w:r w:rsidR="00CE31AA" w:rsidRPr="00BA5804">
          <w:rPr>
            <w:rStyle w:val="Hyperlink"/>
            <w:noProof/>
          </w:rPr>
          <w:t>Klagevejledning</w:t>
        </w:r>
        <w:r w:rsidR="00CE31AA">
          <w:rPr>
            <w:noProof/>
            <w:webHidden/>
          </w:rPr>
          <w:tab/>
        </w:r>
        <w:r w:rsidR="00CE31AA">
          <w:rPr>
            <w:noProof/>
            <w:webHidden/>
          </w:rPr>
          <w:fldChar w:fldCharType="begin"/>
        </w:r>
        <w:r w:rsidR="00CE31AA">
          <w:rPr>
            <w:noProof/>
            <w:webHidden/>
          </w:rPr>
          <w:instrText xml:space="preserve"> PAGEREF _Toc149118291 \h </w:instrText>
        </w:r>
        <w:r w:rsidR="00CE31AA">
          <w:rPr>
            <w:noProof/>
            <w:webHidden/>
          </w:rPr>
        </w:r>
        <w:r w:rsidR="00CE31AA">
          <w:rPr>
            <w:noProof/>
            <w:webHidden/>
          </w:rPr>
          <w:fldChar w:fldCharType="separate"/>
        </w:r>
        <w:r w:rsidR="001A74D4">
          <w:rPr>
            <w:noProof/>
            <w:webHidden/>
          </w:rPr>
          <w:t>45</w:t>
        </w:r>
        <w:r w:rsidR="00CE31AA">
          <w:rPr>
            <w:noProof/>
            <w:webHidden/>
          </w:rPr>
          <w:fldChar w:fldCharType="end"/>
        </w:r>
      </w:hyperlink>
    </w:p>
    <w:p w14:paraId="0AABCEE6" w14:textId="166D96E1"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292" w:history="1">
        <w:r w:rsidR="00CE31AA" w:rsidRPr="00BA5804">
          <w:rPr>
            <w:rStyle w:val="Hyperlink"/>
            <w:noProof/>
          </w:rPr>
          <w:t>Bilag 1</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Beliggenhed</w:t>
        </w:r>
        <w:r w:rsidR="00CE31AA">
          <w:rPr>
            <w:noProof/>
            <w:webHidden/>
          </w:rPr>
          <w:tab/>
        </w:r>
        <w:r w:rsidR="00CE31AA">
          <w:rPr>
            <w:noProof/>
            <w:webHidden/>
          </w:rPr>
          <w:fldChar w:fldCharType="begin"/>
        </w:r>
        <w:r w:rsidR="00CE31AA">
          <w:rPr>
            <w:noProof/>
            <w:webHidden/>
          </w:rPr>
          <w:instrText xml:space="preserve"> PAGEREF _Toc149118292 \h </w:instrText>
        </w:r>
        <w:r w:rsidR="00CE31AA">
          <w:rPr>
            <w:noProof/>
            <w:webHidden/>
          </w:rPr>
        </w:r>
        <w:r w:rsidR="00CE31AA">
          <w:rPr>
            <w:noProof/>
            <w:webHidden/>
          </w:rPr>
          <w:fldChar w:fldCharType="separate"/>
        </w:r>
        <w:r w:rsidR="001A74D4">
          <w:rPr>
            <w:noProof/>
            <w:webHidden/>
          </w:rPr>
          <w:t>47</w:t>
        </w:r>
        <w:r w:rsidR="00CE31AA">
          <w:rPr>
            <w:noProof/>
            <w:webHidden/>
          </w:rPr>
          <w:fldChar w:fldCharType="end"/>
        </w:r>
      </w:hyperlink>
    </w:p>
    <w:p w14:paraId="7C2D030D" w14:textId="4E76FF50"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293" w:history="1">
        <w:r w:rsidR="00CE31AA" w:rsidRPr="00BA5804">
          <w:rPr>
            <w:rStyle w:val="Hyperlink"/>
            <w:noProof/>
          </w:rPr>
          <w:t>Bilag 2</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Planmæssige forhold</w:t>
        </w:r>
        <w:r w:rsidR="00CE31AA">
          <w:rPr>
            <w:noProof/>
            <w:webHidden/>
          </w:rPr>
          <w:tab/>
        </w:r>
        <w:r w:rsidR="00CE31AA">
          <w:rPr>
            <w:noProof/>
            <w:webHidden/>
          </w:rPr>
          <w:fldChar w:fldCharType="begin"/>
        </w:r>
        <w:r w:rsidR="00CE31AA">
          <w:rPr>
            <w:noProof/>
            <w:webHidden/>
          </w:rPr>
          <w:instrText xml:space="preserve"> PAGEREF _Toc149118293 \h </w:instrText>
        </w:r>
        <w:r w:rsidR="00CE31AA">
          <w:rPr>
            <w:noProof/>
            <w:webHidden/>
          </w:rPr>
        </w:r>
        <w:r w:rsidR="00CE31AA">
          <w:rPr>
            <w:noProof/>
            <w:webHidden/>
          </w:rPr>
          <w:fldChar w:fldCharType="separate"/>
        </w:r>
        <w:r w:rsidR="001A74D4">
          <w:rPr>
            <w:noProof/>
            <w:webHidden/>
          </w:rPr>
          <w:t>49</w:t>
        </w:r>
        <w:r w:rsidR="00CE31AA">
          <w:rPr>
            <w:noProof/>
            <w:webHidden/>
          </w:rPr>
          <w:fldChar w:fldCharType="end"/>
        </w:r>
      </w:hyperlink>
    </w:p>
    <w:p w14:paraId="65DAFE16" w14:textId="5B2E7321"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294" w:history="1">
        <w:r w:rsidR="00CE31AA" w:rsidRPr="00BA5804">
          <w:rPr>
            <w:rStyle w:val="Hyperlink"/>
            <w:noProof/>
          </w:rPr>
          <w:t>Bilag 3</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Grundvand</w:t>
        </w:r>
        <w:r w:rsidR="00CE31AA">
          <w:rPr>
            <w:noProof/>
            <w:webHidden/>
          </w:rPr>
          <w:tab/>
        </w:r>
        <w:r w:rsidR="00CE31AA">
          <w:rPr>
            <w:noProof/>
            <w:webHidden/>
          </w:rPr>
          <w:fldChar w:fldCharType="begin"/>
        </w:r>
        <w:r w:rsidR="00CE31AA">
          <w:rPr>
            <w:noProof/>
            <w:webHidden/>
          </w:rPr>
          <w:instrText xml:space="preserve"> PAGEREF _Toc149118294 \h </w:instrText>
        </w:r>
        <w:r w:rsidR="00CE31AA">
          <w:rPr>
            <w:noProof/>
            <w:webHidden/>
          </w:rPr>
        </w:r>
        <w:r w:rsidR="00CE31AA">
          <w:rPr>
            <w:noProof/>
            <w:webHidden/>
          </w:rPr>
          <w:fldChar w:fldCharType="separate"/>
        </w:r>
        <w:r w:rsidR="001A74D4">
          <w:rPr>
            <w:noProof/>
            <w:webHidden/>
          </w:rPr>
          <w:t>51</w:t>
        </w:r>
        <w:r w:rsidR="00CE31AA">
          <w:rPr>
            <w:noProof/>
            <w:webHidden/>
          </w:rPr>
          <w:fldChar w:fldCharType="end"/>
        </w:r>
      </w:hyperlink>
    </w:p>
    <w:p w14:paraId="1D526F48" w14:textId="46F0607C"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295" w:history="1">
        <w:r w:rsidR="00CE31AA" w:rsidRPr="00BA5804">
          <w:rPr>
            <w:rStyle w:val="Hyperlink"/>
            <w:noProof/>
          </w:rPr>
          <w:t>Bilag 4</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Spildevand</w:t>
        </w:r>
        <w:r w:rsidR="00CE31AA">
          <w:rPr>
            <w:noProof/>
            <w:webHidden/>
          </w:rPr>
          <w:tab/>
        </w:r>
        <w:r w:rsidR="00CE31AA">
          <w:rPr>
            <w:noProof/>
            <w:webHidden/>
          </w:rPr>
          <w:fldChar w:fldCharType="begin"/>
        </w:r>
        <w:r w:rsidR="00CE31AA">
          <w:rPr>
            <w:noProof/>
            <w:webHidden/>
          </w:rPr>
          <w:instrText xml:space="preserve"> PAGEREF _Toc149118295 \h </w:instrText>
        </w:r>
        <w:r w:rsidR="00CE31AA">
          <w:rPr>
            <w:noProof/>
            <w:webHidden/>
          </w:rPr>
        </w:r>
        <w:r w:rsidR="00CE31AA">
          <w:rPr>
            <w:noProof/>
            <w:webHidden/>
          </w:rPr>
          <w:fldChar w:fldCharType="separate"/>
        </w:r>
        <w:r w:rsidR="001A74D4">
          <w:rPr>
            <w:noProof/>
            <w:webHidden/>
          </w:rPr>
          <w:t>53</w:t>
        </w:r>
        <w:r w:rsidR="00CE31AA">
          <w:rPr>
            <w:noProof/>
            <w:webHidden/>
          </w:rPr>
          <w:fldChar w:fldCharType="end"/>
        </w:r>
      </w:hyperlink>
    </w:p>
    <w:p w14:paraId="7E83D619" w14:textId="6AEABC3A"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296" w:history="1">
        <w:r w:rsidR="00CE31AA" w:rsidRPr="00BA5804">
          <w:rPr>
            <w:rStyle w:val="Hyperlink"/>
            <w:noProof/>
          </w:rPr>
          <w:t>Bilag 5</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Beskyttet natur</w:t>
        </w:r>
        <w:r w:rsidR="00CE31AA">
          <w:rPr>
            <w:noProof/>
            <w:webHidden/>
          </w:rPr>
          <w:tab/>
        </w:r>
        <w:r w:rsidR="00CE31AA">
          <w:rPr>
            <w:noProof/>
            <w:webHidden/>
          </w:rPr>
          <w:fldChar w:fldCharType="begin"/>
        </w:r>
        <w:r w:rsidR="00CE31AA">
          <w:rPr>
            <w:noProof/>
            <w:webHidden/>
          </w:rPr>
          <w:instrText xml:space="preserve"> PAGEREF _Toc149118296 \h </w:instrText>
        </w:r>
        <w:r w:rsidR="00CE31AA">
          <w:rPr>
            <w:noProof/>
            <w:webHidden/>
          </w:rPr>
        </w:r>
        <w:r w:rsidR="00CE31AA">
          <w:rPr>
            <w:noProof/>
            <w:webHidden/>
          </w:rPr>
          <w:fldChar w:fldCharType="separate"/>
        </w:r>
        <w:r w:rsidR="001A74D4">
          <w:rPr>
            <w:noProof/>
            <w:webHidden/>
          </w:rPr>
          <w:t>55</w:t>
        </w:r>
        <w:r w:rsidR="00CE31AA">
          <w:rPr>
            <w:noProof/>
            <w:webHidden/>
          </w:rPr>
          <w:fldChar w:fldCharType="end"/>
        </w:r>
      </w:hyperlink>
    </w:p>
    <w:p w14:paraId="22B97F16" w14:textId="2C0DA6FA"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297" w:history="1">
        <w:r w:rsidR="00CE31AA" w:rsidRPr="00BA5804">
          <w:rPr>
            <w:rStyle w:val="Hyperlink"/>
            <w:noProof/>
          </w:rPr>
          <w:t>Bilag 6</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Indretning og drift</w:t>
        </w:r>
        <w:r w:rsidR="00CE31AA">
          <w:rPr>
            <w:noProof/>
            <w:webHidden/>
          </w:rPr>
          <w:tab/>
        </w:r>
        <w:r w:rsidR="00CE31AA">
          <w:rPr>
            <w:noProof/>
            <w:webHidden/>
          </w:rPr>
          <w:fldChar w:fldCharType="begin"/>
        </w:r>
        <w:r w:rsidR="00CE31AA">
          <w:rPr>
            <w:noProof/>
            <w:webHidden/>
          </w:rPr>
          <w:instrText xml:space="preserve"> PAGEREF _Toc149118297 \h </w:instrText>
        </w:r>
        <w:r w:rsidR="00CE31AA">
          <w:rPr>
            <w:noProof/>
            <w:webHidden/>
          </w:rPr>
        </w:r>
        <w:r w:rsidR="00CE31AA">
          <w:rPr>
            <w:noProof/>
            <w:webHidden/>
          </w:rPr>
          <w:fldChar w:fldCharType="separate"/>
        </w:r>
        <w:r w:rsidR="001A74D4">
          <w:rPr>
            <w:noProof/>
            <w:webHidden/>
          </w:rPr>
          <w:t>59</w:t>
        </w:r>
        <w:r w:rsidR="00CE31AA">
          <w:rPr>
            <w:noProof/>
            <w:webHidden/>
          </w:rPr>
          <w:fldChar w:fldCharType="end"/>
        </w:r>
      </w:hyperlink>
    </w:p>
    <w:p w14:paraId="414D282A" w14:textId="74C9D6A5"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298" w:history="1">
        <w:r w:rsidR="00CE31AA" w:rsidRPr="00BA5804">
          <w:rPr>
            <w:rStyle w:val="Hyperlink"/>
            <w:noProof/>
          </w:rPr>
          <w:t>Bilag 7</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 xml:space="preserve">Indretning og drift II </w:t>
        </w:r>
        <w:r w:rsidR="00CE31AA" w:rsidRPr="00BA5804">
          <w:rPr>
            <w:rStyle w:val="Hyperlink"/>
            <w:rFonts w:cs="Verdana"/>
            <w:noProof/>
          </w:rPr>
          <w:t>Opbevaring af animalsk affald</w:t>
        </w:r>
        <w:r w:rsidR="00CE31AA">
          <w:rPr>
            <w:noProof/>
            <w:webHidden/>
          </w:rPr>
          <w:tab/>
        </w:r>
        <w:r w:rsidR="00CE31AA">
          <w:rPr>
            <w:noProof/>
            <w:webHidden/>
          </w:rPr>
          <w:fldChar w:fldCharType="begin"/>
        </w:r>
        <w:r w:rsidR="00CE31AA">
          <w:rPr>
            <w:noProof/>
            <w:webHidden/>
          </w:rPr>
          <w:instrText xml:space="preserve"> PAGEREF _Toc149118298 \h </w:instrText>
        </w:r>
        <w:r w:rsidR="00CE31AA">
          <w:rPr>
            <w:noProof/>
            <w:webHidden/>
          </w:rPr>
        </w:r>
        <w:r w:rsidR="00CE31AA">
          <w:rPr>
            <w:noProof/>
            <w:webHidden/>
          </w:rPr>
          <w:fldChar w:fldCharType="separate"/>
        </w:r>
        <w:r w:rsidR="001A74D4">
          <w:rPr>
            <w:noProof/>
            <w:webHidden/>
          </w:rPr>
          <w:t>61</w:t>
        </w:r>
        <w:r w:rsidR="00CE31AA">
          <w:rPr>
            <w:noProof/>
            <w:webHidden/>
          </w:rPr>
          <w:fldChar w:fldCharType="end"/>
        </w:r>
      </w:hyperlink>
    </w:p>
    <w:p w14:paraId="480A9D70" w14:textId="71F0C891"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299" w:history="1">
        <w:r w:rsidR="00CE31AA" w:rsidRPr="00BA5804">
          <w:rPr>
            <w:rStyle w:val="Hyperlink"/>
            <w:noProof/>
          </w:rPr>
          <w:t>Bilag 8</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Indretning og drift III</w:t>
        </w:r>
        <w:r w:rsidR="00CE31AA">
          <w:rPr>
            <w:noProof/>
            <w:webHidden/>
          </w:rPr>
          <w:tab/>
        </w:r>
        <w:r w:rsidR="00CE31AA">
          <w:rPr>
            <w:noProof/>
            <w:webHidden/>
          </w:rPr>
          <w:fldChar w:fldCharType="begin"/>
        </w:r>
        <w:r w:rsidR="00CE31AA">
          <w:rPr>
            <w:noProof/>
            <w:webHidden/>
          </w:rPr>
          <w:instrText xml:space="preserve"> PAGEREF _Toc149118299 \h </w:instrText>
        </w:r>
        <w:r w:rsidR="00CE31AA">
          <w:rPr>
            <w:noProof/>
            <w:webHidden/>
          </w:rPr>
        </w:r>
        <w:r w:rsidR="00CE31AA">
          <w:rPr>
            <w:noProof/>
            <w:webHidden/>
          </w:rPr>
          <w:fldChar w:fldCharType="separate"/>
        </w:r>
        <w:r w:rsidR="001A74D4">
          <w:rPr>
            <w:noProof/>
            <w:webHidden/>
          </w:rPr>
          <w:t>63</w:t>
        </w:r>
        <w:r w:rsidR="00CE31AA">
          <w:rPr>
            <w:noProof/>
            <w:webHidden/>
          </w:rPr>
          <w:fldChar w:fldCharType="end"/>
        </w:r>
      </w:hyperlink>
    </w:p>
    <w:p w14:paraId="5A46A4C8" w14:textId="0DA4BFF1"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300" w:history="1">
        <w:r w:rsidR="00CE31AA" w:rsidRPr="00BA5804">
          <w:rPr>
            <w:rStyle w:val="Hyperlink"/>
            <w:noProof/>
          </w:rPr>
          <w:t>Bilag 9</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Indretning og drift IV</w:t>
        </w:r>
        <w:r w:rsidR="00CE31AA">
          <w:rPr>
            <w:noProof/>
            <w:webHidden/>
          </w:rPr>
          <w:tab/>
        </w:r>
        <w:r w:rsidR="00CE31AA">
          <w:rPr>
            <w:noProof/>
            <w:webHidden/>
          </w:rPr>
          <w:fldChar w:fldCharType="begin"/>
        </w:r>
        <w:r w:rsidR="00CE31AA">
          <w:rPr>
            <w:noProof/>
            <w:webHidden/>
          </w:rPr>
          <w:instrText xml:space="preserve"> PAGEREF _Toc149118300 \h </w:instrText>
        </w:r>
        <w:r w:rsidR="00CE31AA">
          <w:rPr>
            <w:noProof/>
            <w:webHidden/>
          </w:rPr>
        </w:r>
        <w:r w:rsidR="00CE31AA">
          <w:rPr>
            <w:noProof/>
            <w:webHidden/>
          </w:rPr>
          <w:fldChar w:fldCharType="separate"/>
        </w:r>
        <w:r w:rsidR="001A74D4">
          <w:rPr>
            <w:noProof/>
            <w:webHidden/>
          </w:rPr>
          <w:t>65</w:t>
        </w:r>
        <w:r w:rsidR="00CE31AA">
          <w:rPr>
            <w:noProof/>
            <w:webHidden/>
          </w:rPr>
          <w:fldChar w:fldCharType="end"/>
        </w:r>
      </w:hyperlink>
    </w:p>
    <w:p w14:paraId="632C775A" w14:textId="120A6F48"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301" w:history="1">
        <w:r w:rsidR="00CE31AA" w:rsidRPr="00BA5804">
          <w:rPr>
            <w:rStyle w:val="Hyperlink"/>
            <w:noProof/>
          </w:rPr>
          <w:t>Bilag 10</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Afkast</w:t>
        </w:r>
        <w:r w:rsidR="00CE31AA">
          <w:rPr>
            <w:noProof/>
            <w:webHidden/>
          </w:rPr>
          <w:tab/>
        </w:r>
        <w:r w:rsidR="00CE31AA">
          <w:rPr>
            <w:noProof/>
            <w:webHidden/>
          </w:rPr>
          <w:fldChar w:fldCharType="begin"/>
        </w:r>
        <w:r w:rsidR="00CE31AA">
          <w:rPr>
            <w:noProof/>
            <w:webHidden/>
          </w:rPr>
          <w:instrText xml:space="preserve"> PAGEREF _Toc149118301 \h </w:instrText>
        </w:r>
        <w:r w:rsidR="00CE31AA">
          <w:rPr>
            <w:noProof/>
            <w:webHidden/>
          </w:rPr>
        </w:r>
        <w:r w:rsidR="00CE31AA">
          <w:rPr>
            <w:noProof/>
            <w:webHidden/>
          </w:rPr>
          <w:fldChar w:fldCharType="separate"/>
        </w:r>
        <w:r w:rsidR="001A74D4">
          <w:rPr>
            <w:noProof/>
            <w:webHidden/>
          </w:rPr>
          <w:t>67</w:t>
        </w:r>
        <w:r w:rsidR="00CE31AA">
          <w:rPr>
            <w:noProof/>
            <w:webHidden/>
          </w:rPr>
          <w:fldChar w:fldCharType="end"/>
        </w:r>
      </w:hyperlink>
    </w:p>
    <w:p w14:paraId="3BEBAAB6" w14:textId="1D711343"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302" w:history="1">
        <w:r w:rsidR="00CE31AA" w:rsidRPr="00BA5804">
          <w:rPr>
            <w:rStyle w:val="Hyperlink"/>
            <w:noProof/>
          </w:rPr>
          <w:t>Bilag 11</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Vandrensning</w:t>
        </w:r>
        <w:r w:rsidR="00CE31AA">
          <w:rPr>
            <w:noProof/>
            <w:webHidden/>
          </w:rPr>
          <w:tab/>
        </w:r>
        <w:r w:rsidR="00CE31AA">
          <w:rPr>
            <w:noProof/>
            <w:webHidden/>
          </w:rPr>
          <w:fldChar w:fldCharType="begin"/>
        </w:r>
        <w:r w:rsidR="00CE31AA">
          <w:rPr>
            <w:noProof/>
            <w:webHidden/>
          </w:rPr>
          <w:instrText xml:space="preserve"> PAGEREF _Toc149118302 \h </w:instrText>
        </w:r>
        <w:r w:rsidR="00CE31AA">
          <w:rPr>
            <w:noProof/>
            <w:webHidden/>
          </w:rPr>
        </w:r>
        <w:r w:rsidR="00CE31AA">
          <w:rPr>
            <w:noProof/>
            <w:webHidden/>
          </w:rPr>
          <w:fldChar w:fldCharType="separate"/>
        </w:r>
        <w:r w:rsidR="001A74D4">
          <w:rPr>
            <w:noProof/>
            <w:webHidden/>
          </w:rPr>
          <w:t>69</w:t>
        </w:r>
        <w:r w:rsidR="00CE31AA">
          <w:rPr>
            <w:noProof/>
            <w:webHidden/>
          </w:rPr>
          <w:fldChar w:fldCharType="end"/>
        </w:r>
      </w:hyperlink>
    </w:p>
    <w:p w14:paraId="5B00DAFD" w14:textId="17BEDDF0"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303" w:history="1">
        <w:r w:rsidR="00CE31AA" w:rsidRPr="00BA5804">
          <w:rPr>
            <w:rStyle w:val="Hyperlink"/>
            <w:noProof/>
          </w:rPr>
          <w:t>Bilag 12</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Liste over sagens akter</w:t>
        </w:r>
        <w:r w:rsidR="00CE31AA">
          <w:rPr>
            <w:noProof/>
            <w:webHidden/>
          </w:rPr>
          <w:tab/>
        </w:r>
        <w:r w:rsidR="00CE31AA">
          <w:rPr>
            <w:noProof/>
            <w:webHidden/>
          </w:rPr>
          <w:fldChar w:fldCharType="begin"/>
        </w:r>
        <w:r w:rsidR="00CE31AA">
          <w:rPr>
            <w:noProof/>
            <w:webHidden/>
          </w:rPr>
          <w:instrText xml:space="preserve"> PAGEREF _Toc149118303 \h </w:instrText>
        </w:r>
        <w:r w:rsidR="00CE31AA">
          <w:rPr>
            <w:noProof/>
            <w:webHidden/>
          </w:rPr>
        </w:r>
        <w:r w:rsidR="00CE31AA">
          <w:rPr>
            <w:noProof/>
            <w:webHidden/>
          </w:rPr>
          <w:fldChar w:fldCharType="separate"/>
        </w:r>
        <w:r w:rsidR="001A74D4">
          <w:rPr>
            <w:noProof/>
            <w:webHidden/>
          </w:rPr>
          <w:t>70</w:t>
        </w:r>
        <w:r w:rsidR="00CE31AA">
          <w:rPr>
            <w:noProof/>
            <w:webHidden/>
          </w:rPr>
          <w:fldChar w:fldCharType="end"/>
        </w:r>
      </w:hyperlink>
    </w:p>
    <w:p w14:paraId="4ADDF1B4" w14:textId="278761C0" w:rsidR="00CE31AA" w:rsidRDefault="00C1666D">
      <w:pPr>
        <w:pStyle w:val="Indholdsfortegnelse4"/>
        <w:rPr>
          <w:rFonts w:asciiTheme="minorHAnsi" w:eastAsiaTheme="minorEastAsia" w:hAnsiTheme="minorHAnsi" w:cstheme="minorBidi"/>
          <w:noProof/>
          <w:color w:val="auto"/>
          <w:kern w:val="2"/>
          <w:sz w:val="22"/>
          <w:szCs w:val="22"/>
          <w14:ligatures w14:val="standardContextual"/>
        </w:rPr>
      </w:pPr>
      <w:hyperlink w:anchor="_Toc149118304" w:history="1">
        <w:r w:rsidR="00CE31AA" w:rsidRPr="00BA5804">
          <w:rPr>
            <w:rStyle w:val="Hyperlink"/>
            <w:noProof/>
          </w:rPr>
          <w:t>Bilag 13</w:t>
        </w:r>
        <w:r w:rsidR="00CE31AA">
          <w:rPr>
            <w:rFonts w:asciiTheme="minorHAnsi" w:eastAsiaTheme="minorEastAsia" w:hAnsiTheme="minorHAnsi" w:cstheme="minorBidi"/>
            <w:noProof/>
            <w:color w:val="auto"/>
            <w:kern w:val="2"/>
            <w:sz w:val="22"/>
            <w:szCs w:val="22"/>
            <w14:ligatures w14:val="standardContextual"/>
          </w:rPr>
          <w:tab/>
        </w:r>
        <w:r w:rsidR="00CE31AA" w:rsidRPr="00BA5804">
          <w:rPr>
            <w:rStyle w:val="Hyperlink"/>
            <w:noProof/>
          </w:rPr>
          <w:t>Referencer</w:t>
        </w:r>
        <w:r w:rsidR="00CE31AA">
          <w:rPr>
            <w:noProof/>
            <w:webHidden/>
          </w:rPr>
          <w:tab/>
        </w:r>
        <w:r w:rsidR="00CE31AA">
          <w:rPr>
            <w:noProof/>
            <w:webHidden/>
          </w:rPr>
          <w:fldChar w:fldCharType="begin"/>
        </w:r>
        <w:r w:rsidR="00CE31AA">
          <w:rPr>
            <w:noProof/>
            <w:webHidden/>
          </w:rPr>
          <w:instrText xml:space="preserve"> PAGEREF _Toc149118304 \h </w:instrText>
        </w:r>
        <w:r w:rsidR="00CE31AA">
          <w:rPr>
            <w:noProof/>
            <w:webHidden/>
          </w:rPr>
        </w:r>
        <w:r w:rsidR="00CE31AA">
          <w:rPr>
            <w:noProof/>
            <w:webHidden/>
          </w:rPr>
          <w:fldChar w:fldCharType="separate"/>
        </w:r>
        <w:r w:rsidR="001A74D4">
          <w:rPr>
            <w:noProof/>
            <w:webHidden/>
          </w:rPr>
          <w:t>71</w:t>
        </w:r>
        <w:r w:rsidR="00CE31AA">
          <w:rPr>
            <w:noProof/>
            <w:webHidden/>
          </w:rPr>
          <w:fldChar w:fldCharType="end"/>
        </w:r>
      </w:hyperlink>
    </w:p>
    <w:p w14:paraId="2CF7629F" w14:textId="3F8E5F68" w:rsidR="00671324" w:rsidRDefault="00FA219C" w:rsidP="00E27177">
      <w:r>
        <w:rPr>
          <w:b/>
          <w:color w:val="3B6E91"/>
        </w:rPr>
        <w:fldChar w:fldCharType="end"/>
      </w:r>
    </w:p>
    <w:p w14:paraId="298F3372" w14:textId="77777777" w:rsidR="00152090" w:rsidRDefault="00152090" w:rsidP="00E27177">
      <w:pPr>
        <w:sectPr w:rsidR="00152090" w:rsidSect="00D81FE6">
          <w:headerReference w:type="even" r:id="rId19"/>
          <w:headerReference w:type="default" r:id="rId20"/>
          <w:footerReference w:type="even" r:id="rId21"/>
          <w:headerReference w:type="first" r:id="rId22"/>
          <w:footerReference w:type="first" r:id="rId23"/>
          <w:type w:val="oddPage"/>
          <w:pgSz w:w="11906" w:h="16838" w:code="9"/>
          <w:pgMar w:top="1701" w:right="1701" w:bottom="1701" w:left="1701" w:header="709" w:footer="425" w:gutter="567"/>
          <w:pgNumType w:start="1"/>
          <w:cols w:space="708"/>
          <w:titlePg/>
          <w:docGrid w:linePitch="360"/>
        </w:sectPr>
      </w:pPr>
    </w:p>
    <w:p w14:paraId="75B57367" w14:textId="77777777" w:rsidR="00732E7E" w:rsidRDefault="00732E7E" w:rsidP="008575A8">
      <w:pPr>
        <w:pStyle w:val="Kapitel"/>
      </w:pPr>
      <w:bookmarkStart w:id="1" w:name="_Ref280264192"/>
      <w:bookmarkStart w:id="2" w:name="_Ref280264212"/>
      <w:bookmarkStart w:id="3" w:name="_Ref280264216"/>
      <w:bookmarkStart w:id="4" w:name="_Ref280264290"/>
      <w:bookmarkStart w:id="5" w:name="_Toc149118248"/>
      <w:r>
        <w:lastRenderedPageBreak/>
        <w:t>Vurdering og begrundelse for miljøgodkendelsen</w:t>
      </w:r>
      <w:bookmarkEnd w:id="1"/>
      <w:bookmarkEnd w:id="2"/>
      <w:bookmarkEnd w:id="3"/>
      <w:bookmarkEnd w:id="4"/>
      <w:bookmarkEnd w:id="5"/>
    </w:p>
    <w:p w14:paraId="4D193233" w14:textId="100585F1" w:rsidR="00B17E2A" w:rsidRDefault="00FA219C" w:rsidP="001120CE">
      <w:pPr>
        <w:pStyle w:val="Afsnitoverskriftnummereret"/>
      </w:pPr>
      <w:r>
        <w:fldChar w:fldCharType="begin"/>
      </w:r>
      <w:r w:rsidR="00853F30">
        <w:instrText xml:space="preserve">  </w:instrText>
      </w:r>
      <w:r>
        <w:fldChar w:fldCharType="end"/>
      </w:r>
      <w:bookmarkStart w:id="6" w:name="_Ref317073356"/>
      <w:bookmarkStart w:id="7" w:name="_Toc149118249"/>
      <w:r w:rsidR="009E5110">
        <w:t>Baggrund</w:t>
      </w:r>
      <w:bookmarkEnd w:id="6"/>
      <w:bookmarkEnd w:id="7"/>
      <w:r w:rsidR="00EF4FB2">
        <w:t xml:space="preserve"> </w:t>
      </w:r>
    </w:p>
    <w:p w14:paraId="03BC9190" w14:textId="6B7E0A9D" w:rsidR="00352806" w:rsidRDefault="00352806" w:rsidP="004126C0">
      <w:r>
        <w:t>BHJ A/S’s</w:t>
      </w:r>
      <w:r w:rsidR="00EC387F">
        <w:t xml:space="preserve"> </w:t>
      </w:r>
      <w:r w:rsidR="00BC65DC">
        <w:t xml:space="preserve">miljøgodkendelse </w:t>
      </w:r>
      <w:r w:rsidR="00BE7211">
        <w:t>fra 16. december 201</w:t>
      </w:r>
      <w:r w:rsidR="009E6EAF">
        <w:t>5</w:t>
      </w:r>
      <w:r w:rsidR="00BE7211">
        <w:t xml:space="preserve"> </w:t>
      </w:r>
      <w:r w:rsidR="00BC65DC">
        <w:t>tages op til revurdering på baggrund af vedtagne BAT-konklusion</w:t>
      </w:r>
      <w:r w:rsidR="00EC387F">
        <w:t>er</w:t>
      </w:r>
      <w:r w:rsidR="00FD2849">
        <w:t xml:space="preserve"> for fødevare, drikkevare- og mejerisektoren</w:t>
      </w:r>
      <w:r w:rsidR="007F2753">
        <w:t xml:space="preserve"> (</w:t>
      </w:r>
      <w:r w:rsidR="007F2753" w:rsidRPr="007F2753">
        <w:t>EU Kommissionens udgivelse af FDM-BREF</w:t>
      </w:r>
      <w:r w:rsidR="007F2753">
        <w:t xml:space="preserve">, </w:t>
      </w:r>
      <w:r w:rsidR="007F2753" w:rsidRPr="007F2753">
        <w:t>C</w:t>
      </w:r>
      <w:r w:rsidR="00A519A9">
        <w:t xml:space="preserve"> </w:t>
      </w:r>
      <w:r w:rsidR="007F2753" w:rsidRPr="007F2753">
        <w:t>(2019) 7989)</w:t>
      </w:r>
      <w:r w:rsidR="00FD2849">
        <w:t xml:space="preserve">. </w:t>
      </w:r>
      <w:r w:rsidR="007D132E" w:rsidRPr="007D132E">
        <w:t>Formålet med revurderingen er bl.a. at gennemgå den samlede virksomhed for at</w:t>
      </w:r>
      <w:r w:rsidR="004126C0">
        <w:t xml:space="preserve"> </w:t>
      </w:r>
      <w:r w:rsidR="007D132E" w:rsidRPr="007D132E">
        <w:t>sikre, at virksomheden drives i overensstemmelse med de offentliggjorte BAT konklusioner.</w:t>
      </w:r>
      <w:r w:rsidR="007D132E">
        <w:t xml:space="preserve"> </w:t>
      </w:r>
      <w:r w:rsidR="007D132E" w:rsidRPr="007D132E">
        <w:t>Revurderingen skal også sikre, at vilkårene i godkendelsen er i</w:t>
      </w:r>
      <w:r w:rsidR="007D132E">
        <w:t xml:space="preserve"> </w:t>
      </w:r>
      <w:r w:rsidR="007D132E" w:rsidRPr="007D132E">
        <w:t>overensstemmelse med den gældende lovgivning og praksis i øvrigt.</w:t>
      </w:r>
      <w:r w:rsidR="00A519A9">
        <w:t xml:space="preserve"> </w:t>
      </w:r>
    </w:p>
    <w:p w14:paraId="6A9FF98F" w14:textId="6CE18E55" w:rsidR="004126C0" w:rsidRDefault="00352806" w:rsidP="001120CE">
      <w:r>
        <w:t>Herudover blev der v</w:t>
      </w:r>
      <w:r w:rsidR="00A519A9">
        <w:t xml:space="preserve">ed miljøtilsyn i 2020 konstateret, at </w:t>
      </w:r>
      <w:r>
        <w:t>virksomheden</w:t>
      </w:r>
      <w:r w:rsidR="00A519A9">
        <w:t xml:space="preserve"> har foretaget godkendelsespligtig udvidelse</w:t>
      </w:r>
      <w:r>
        <w:t xml:space="preserve">. </w:t>
      </w:r>
      <w:r w:rsidR="0039199B">
        <w:t xml:space="preserve">BHJ A/S sendte i 2021 ansøgning om </w:t>
      </w:r>
      <w:r w:rsidR="00EF738F">
        <w:t xml:space="preserve">tillæg til </w:t>
      </w:r>
      <w:r w:rsidR="0039199B">
        <w:t>miljøgodkendelse efter listepunkt 6.4</w:t>
      </w:r>
      <w:r w:rsidR="00D95D0A">
        <w:t>.</w:t>
      </w:r>
      <w:r w:rsidR="0039199B">
        <w:t xml:space="preserve"> </w:t>
      </w:r>
      <w:r w:rsidR="00C84E5E">
        <w:t>b) i</w:t>
      </w:r>
      <w:r w:rsidR="00D95D0A">
        <w:t>.)</w:t>
      </w:r>
      <w:r w:rsidR="00C84E5E">
        <w:t xml:space="preserve"> 2. </w:t>
      </w:r>
      <w:r w:rsidR="0039199B">
        <w:t xml:space="preserve">på bilag 1 i godkendelsesbekendtgørelsen til de udførte </w:t>
      </w:r>
      <w:r w:rsidR="00B63FBB">
        <w:t>etableringer. Det drejer sig om e</w:t>
      </w:r>
      <w:r w:rsidR="00A97724" w:rsidRPr="00A97724">
        <w:t>n</w:t>
      </w:r>
      <w:r w:rsidR="004F6EEF" w:rsidRPr="00A97724">
        <w:t xml:space="preserve"> ny damp</w:t>
      </w:r>
      <w:r w:rsidR="00D95D0A">
        <w:t>generator</w:t>
      </w:r>
      <w:r w:rsidR="004F6EEF" w:rsidRPr="00A97724">
        <w:t xml:space="preserve"> med tilhørende olietank samt en række </w:t>
      </w:r>
      <w:r w:rsidR="00D95D0A">
        <w:t xml:space="preserve">mindre </w:t>
      </w:r>
      <w:r w:rsidR="004F6EEF" w:rsidRPr="00A97724">
        <w:t>anlæg</w:t>
      </w:r>
      <w:r w:rsidR="00F50836">
        <w:t>. Disse bliver nu</w:t>
      </w:r>
      <w:r w:rsidR="00A97724">
        <w:t xml:space="preserve"> indarbejdet i godkendelsen</w:t>
      </w:r>
      <w:r w:rsidR="004F6EEF" w:rsidRPr="00A97724">
        <w:t>.</w:t>
      </w:r>
      <w:r w:rsidR="00334D80">
        <w:t xml:space="preserve"> </w:t>
      </w:r>
    </w:p>
    <w:p w14:paraId="6D5A6B29" w14:textId="7A02C2E3" w:rsidR="004F6EEF" w:rsidRDefault="003B759F" w:rsidP="001120CE">
      <w:r>
        <w:t>Denne afgørelse er en</w:t>
      </w:r>
      <w:r w:rsidR="00321600">
        <w:t xml:space="preserve"> revurdering af nuværende miljøgodkendelse efter lovens § 41</w:t>
      </w:r>
      <w:r w:rsidR="00334D80">
        <w:t xml:space="preserve"> </w:t>
      </w:r>
      <w:r w:rsidR="00321600">
        <w:t>samt tillæg til godkendelse</w:t>
      </w:r>
      <w:r w:rsidR="00334D80">
        <w:t xml:space="preserve"> af de udførte ændringer (se afsnit 6.1. Indretning) efter Miljøbeskyttelseslovens § 33.</w:t>
      </w:r>
    </w:p>
    <w:p w14:paraId="6D956947" w14:textId="24B40C33" w:rsidR="00AF6760" w:rsidRPr="00AF6760" w:rsidRDefault="00AF6760" w:rsidP="00AF6760">
      <w:pPr>
        <w:pStyle w:val="Default"/>
        <w:rPr>
          <w:rFonts w:ascii="Verdana" w:hAnsi="Verdana" w:cs="Times New Roman"/>
          <w:color w:val="auto"/>
          <w:sz w:val="20"/>
        </w:rPr>
      </w:pPr>
      <w:r>
        <w:rPr>
          <w:rFonts w:ascii="Verdana" w:hAnsi="Verdana" w:cs="Times New Roman"/>
          <w:color w:val="auto"/>
          <w:sz w:val="20"/>
        </w:rPr>
        <w:t>BHJ</w:t>
      </w:r>
      <w:r w:rsidRPr="001161FD">
        <w:rPr>
          <w:rFonts w:ascii="Verdana" w:hAnsi="Verdana" w:cs="Times New Roman"/>
          <w:color w:val="auto"/>
          <w:sz w:val="20"/>
        </w:rPr>
        <w:t xml:space="preserve"> A/S har hidtil været omfattet af miljøgodkendelsen af </w:t>
      </w:r>
      <w:r>
        <w:rPr>
          <w:rFonts w:ascii="Verdana" w:hAnsi="Verdana" w:cs="Times New Roman"/>
          <w:color w:val="auto"/>
          <w:sz w:val="20"/>
        </w:rPr>
        <w:t>16. december 2015</w:t>
      </w:r>
      <w:r w:rsidRPr="001161FD">
        <w:rPr>
          <w:rFonts w:ascii="Verdana" w:hAnsi="Verdana" w:cs="Times New Roman"/>
          <w:color w:val="auto"/>
          <w:sz w:val="20"/>
        </w:rPr>
        <w:t xml:space="preserve">. Med denne afgørelse </w:t>
      </w:r>
      <w:r>
        <w:rPr>
          <w:rFonts w:ascii="Verdana" w:hAnsi="Verdana" w:cs="Times New Roman"/>
          <w:color w:val="auto"/>
          <w:sz w:val="20"/>
        </w:rPr>
        <w:t>laves</w:t>
      </w:r>
      <w:r w:rsidRPr="001161FD">
        <w:rPr>
          <w:rFonts w:ascii="Verdana" w:hAnsi="Verdana" w:cs="Times New Roman"/>
          <w:color w:val="auto"/>
          <w:sz w:val="20"/>
        </w:rPr>
        <w:t xml:space="preserve"> der en sammenskrivning af den eksisterende miljøgodkendelse samt </w:t>
      </w:r>
      <w:r>
        <w:rPr>
          <w:rFonts w:ascii="Verdana" w:hAnsi="Verdana" w:cs="Times New Roman"/>
          <w:color w:val="auto"/>
          <w:sz w:val="20"/>
        </w:rPr>
        <w:t xml:space="preserve">meddeles </w:t>
      </w:r>
      <w:r w:rsidRPr="001161FD">
        <w:rPr>
          <w:rFonts w:ascii="Verdana" w:hAnsi="Verdana" w:cs="Times New Roman"/>
          <w:color w:val="auto"/>
          <w:sz w:val="20"/>
        </w:rPr>
        <w:t>nye vilkår, der er fundet relevante for den nuværende drift – herunder implementering af vilkår iht. BAT-konklusione</w:t>
      </w:r>
      <w:r>
        <w:rPr>
          <w:rFonts w:ascii="Verdana" w:hAnsi="Verdana" w:cs="Times New Roman"/>
          <w:color w:val="auto"/>
          <w:sz w:val="20"/>
        </w:rPr>
        <w:t>n.</w:t>
      </w:r>
      <w:r w:rsidRPr="001161FD">
        <w:rPr>
          <w:rFonts w:ascii="Verdana" w:hAnsi="Verdana" w:cs="Times New Roman"/>
          <w:color w:val="auto"/>
          <w:sz w:val="20"/>
        </w:rPr>
        <w:t xml:space="preserve"> Denne revurderingsafgørelse fastsætter vilkårene for den fremadrettede drift og indretning af virksomheden</w:t>
      </w:r>
      <w:r w:rsidR="00491203">
        <w:rPr>
          <w:rFonts w:ascii="Verdana" w:hAnsi="Verdana" w:cs="Times New Roman"/>
          <w:color w:val="auto"/>
          <w:sz w:val="20"/>
        </w:rPr>
        <w:t>,</w:t>
      </w:r>
      <w:r w:rsidRPr="001161FD">
        <w:rPr>
          <w:rFonts w:ascii="Verdana" w:hAnsi="Verdana" w:cs="Times New Roman"/>
          <w:color w:val="auto"/>
          <w:sz w:val="20"/>
        </w:rPr>
        <w:t xml:space="preserve"> </w:t>
      </w:r>
      <w:r w:rsidR="00491203">
        <w:rPr>
          <w:rFonts w:ascii="Verdana" w:hAnsi="Verdana" w:cs="Times New Roman"/>
          <w:color w:val="auto"/>
          <w:sz w:val="20"/>
        </w:rPr>
        <w:t>så</w:t>
      </w:r>
      <w:r w:rsidRPr="001161FD">
        <w:rPr>
          <w:rFonts w:ascii="Verdana" w:hAnsi="Verdana" w:cs="Times New Roman"/>
          <w:color w:val="auto"/>
          <w:sz w:val="20"/>
        </w:rPr>
        <w:t xml:space="preserve"> de opfylder de nyeste krav og afspejler virksomhedens driftsforhold. Det vurderes samlet, at virksomheden ved sin</w:t>
      </w:r>
      <w:r>
        <w:t xml:space="preserve"> </w:t>
      </w:r>
      <w:r w:rsidRPr="001161FD">
        <w:rPr>
          <w:rFonts w:ascii="Verdana" w:hAnsi="Verdana" w:cs="Times New Roman"/>
          <w:color w:val="auto"/>
          <w:sz w:val="20"/>
        </w:rPr>
        <w:t>art, størrelse og placering vil kunne drives uden væsentlige gener for omgivelserne, når driften sker i overensstemmelse med de vilkår, der er fastsat i denne afgørelse.</w:t>
      </w:r>
    </w:p>
    <w:p w14:paraId="40CE08BE" w14:textId="72005FD3" w:rsidR="00B17E2A" w:rsidRDefault="00B17E2A" w:rsidP="001120CE">
      <w:r>
        <w:t>Virksomhedens ansøgning samt en række supplerende oplysninger</w:t>
      </w:r>
      <w:r w:rsidR="007A468B">
        <w:t>, tilsynsoplysninger</w:t>
      </w:r>
      <w:r>
        <w:t xml:space="preserve"> </w:t>
      </w:r>
      <w:bookmarkStart w:id="8" w:name="Tekst26"/>
      <w:r w:rsidR="00FA219C" w:rsidRPr="007A468B">
        <w:fldChar w:fldCharType="begin">
          <w:ffData>
            <w:name w:val="Tekst26"/>
            <w:enabled/>
            <w:calcOnExit w:val="0"/>
            <w:textInput>
              <w:default w:val="[og tidligere miljøgodkendelser]"/>
            </w:textInput>
          </w:ffData>
        </w:fldChar>
      </w:r>
      <w:r w:rsidR="005738EF" w:rsidRPr="007A468B">
        <w:instrText xml:space="preserve"> FORMTEXT </w:instrText>
      </w:r>
      <w:r w:rsidR="00FA219C" w:rsidRPr="007A468B">
        <w:fldChar w:fldCharType="separate"/>
      </w:r>
      <w:r w:rsidR="008A1EE6" w:rsidRPr="007A468B">
        <w:t>og miljøgodkendelse</w:t>
      </w:r>
      <w:r w:rsidR="00FA219C" w:rsidRPr="007A468B">
        <w:fldChar w:fldCharType="end"/>
      </w:r>
      <w:bookmarkEnd w:id="8"/>
      <w:r>
        <w:t xml:space="preserve"> ligger til grund for vurdering og begrundelse for </w:t>
      </w:r>
      <w:r w:rsidR="00A474E9">
        <w:t xml:space="preserve">revurderingen </w:t>
      </w:r>
      <w:r w:rsidR="00EF4FB2" w:rsidRPr="00AA2399">
        <w:t>af</w:t>
      </w:r>
      <w:r w:rsidR="00EF4FB2">
        <w:t xml:space="preserve"> </w:t>
      </w:r>
      <w:r>
        <w:t>godkendelsen.</w:t>
      </w:r>
      <w:r w:rsidR="00646EC5">
        <w:br/>
        <w:t>Vilkårene i den nuværende miljøgodkendelse fra 16. december 201</w:t>
      </w:r>
      <w:r w:rsidR="00D25645">
        <w:t>5</w:t>
      </w:r>
      <w:r w:rsidR="00646EC5">
        <w:t xml:space="preserve"> ophæves med dette påbud om revideret miljøgodkendelse.</w:t>
      </w:r>
    </w:p>
    <w:p w14:paraId="3B323CD0" w14:textId="77777777" w:rsidR="00783B5D" w:rsidRDefault="009E5110" w:rsidP="007D6BB1">
      <w:pPr>
        <w:pStyle w:val="Afsnitoverskriftnummereret"/>
      </w:pPr>
      <w:bookmarkStart w:id="9" w:name="_Toc149118250"/>
      <w:r>
        <w:t>Ansøger og ejerforhold</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5858"/>
      </w:tblGrid>
      <w:tr w:rsidR="009E5110" w:rsidRPr="00B72034" w14:paraId="720C2F30" w14:textId="77777777" w:rsidTr="00FB5DB8">
        <w:tc>
          <w:tcPr>
            <w:tcW w:w="2069" w:type="dxa"/>
            <w:shd w:val="pct15" w:color="auto" w:fill="auto"/>
          </w:tcPr>
          <w:p w14:paraId="1153BE99" w14:textId="77777777" w:rsidR="009E5110" w:rsidRPr="00B72034" w:rsidRDefault="009E5110" w:rsidP="00B72034">
            <w:pPr>
              <w:pStyle w:val="Tabeltekst"/>
              <w:jc w:val="left"/>
              <w:rPr>
                <w:b/>
                <w:bCs/>
              </w:rPr>
            </w:pPr>
            <w:r w:rsidRPr="00B72034">
              <w:rPr>
                <w:b/>
                <w:bCs/>
              </w:rPr>
              <w:t>Ansøger</w:t>
            </w:r>
          </w:p>
        </w:tc>
        <w:tc>
          <w:tcPr>
            <w:tcW w:w="5858" w:type="dxa"/>
          </w:tcPr>
          <w:p w14:paraId="54C3AE8D" w14:textId="77777777" w:rsidR="009E5110" w:rsidRPr="009E5110" w:rsidRDefault="004F6EEF" w:rsidP="00B72034">
            <w:pPr>
              <w:pStyle w:val="Tabeltekst"/>
              <w:jc w:val="left"/>
            </w:pPr>
            <w:r>
              <w:t>BHJ A/S</w:t>
            </w:r>
          </w:p>
        </w:tc>
      </w:tr>
      <w:tr w:rsidR="009E5110" w:rsidRPr="00B72034" w14:paraId="747DBBB6" w14:textId="77777777" w:rsidTr="00FB5DB8">
        <w:tc>
          <w:tcPr>
            <w:tcW w:w="2069" w:type="dxa"/>
            <w:shd w:val="pct15" w:color="auto" w:fill="auto"/>
          </w:tcPr>
          <w:p w14:paraId="587B27B7" w14:textId="77777777" w:rsidR="009E5110" w:rsidRPr="00B72034" w:rsidRDefault="009E5110" w:rsidP="00B72034">
            <w:pPr>
              <w:pStyle w:val="Tabeltekst"/>
              <w:jc w:val="left"/>
              <w:rPr>
                <w:b/>
                <w:bCs/>
              </w:rPr>
            </w:pPr>
            <w:r w:rsidRPr="00B72034">
              <w:rPr>
                <w:b/>
                <w:bCs/>
              </w:rPr>
              <w:t>Virksomhed</w:t>
            </w:r>
          </w:p>
        </w:tc>
        <w:tc>
          <w:tcPr>
            <w:tcW w:w="5858" w:type="dxa"/>
          </w:tcPr>
          <w:p w14:paraId="07AF8B40" w14:textId="77777777" w:rsidR="009E5110" w:rsidRPr="009E5110" w:rsidRDefault="004F6EEF" w:rsidP="00B72034">
            <w:pPr>
              <w:pStyle w:val="Tabeltekst"/>
              <w:jc w:val="left"/>
            </w:pPr>
            <w:r>
              <w:t>BHJ A/S</w:t>
            </w:r>
          </w:p>
        </w:tc>
      </w:tr>
      <w:tr w:rsidR="009E5110" w:rsidRPr="00B72034" w14:paraId="75CDC62F" w14:textId="77777777" w:rsidTr="00FB5DB8">
        <w:tc>
          <w:tcPr>
            <w:tcW w:w="2069" w:type="dxa"/>
            <w:shd w:val="pct15" w:color="auto" w:fill="auto"/>
          </w:tcPr>
          <w:p w14:paraId="16972E6E" w14:textId="77777777" w:rsidR="009E5110" w:rsidRPr="00B72034" w:rsidRDefault="009E5110" w:rsidP="00B72034">
            <w:pPr>
              <w:pStyle w:val="Tabeltekst"/>
              <w:jc w:val="left"/>
              <w:rPr>
                <w:b/>
                <w:bCs/>
              </w:rPr>
            </w:pPr>
            <w:r w:rsidRPr="00B72034">
              <w:rPr>
                <w:b/>
                <w:bCs/>
              </w:rPr>
              <w:t>Adresse</w:t>
            </w:r>
          </w:p>
        </w:tc>
        <w:tc>
          <w:tcPr>
            <w:tcW w:w="5858" w:type="dxa"/>
          </w:tcPr>
          <w:p w14:paraId="40DCE86F" w14:textId="77777777" w:rsidR="009E5110" w:rsidRPr="009E5110" w:rsidRDefault="004F6EEF" w:rsidP="00B72034">
            <w:pPr>
              <w:pStyle w:val="Tabeltekst"/>
              <w:jc w:val="left"/>
            </w:pPr>
            <w:r>
              <w:t>Sundsnæs 29, 6300 Gråsten</w:t>
            </w:r>
          </w:p>
        </w:tc>
      </w:tr>
      <w:tr w:rsidR="009E5110" w:rsidRPr="00B72034" w14:paraId="642035D7" w14:textId="77777777" w:rsidTr="00FB5DB8">
        <w:tc>
          <w:tcPr>
            <w:tcW w:w="2069" w:type="dxa"/>
            <w:shd w:val="pct15" w:color="auto" w:fill="auto"/>
          </w:tcPr>
          <w:p w14:paraId="7238ED6F" w14:textId="77777777" w:rsidR="009E5110" w:rsidRPr="00B72034" w:rsidRDefault="009E5110" w:rsidP="00B72034">
            <w:pPr>
              <w:pStyle w:val="Tabeltekst"/>
              <w:jc w:val="left"/>
              <w:rPr>
                <w:b/>
                <w:bCs/>
              </w:rPr>
            </w:pPr>
            <w:r w:rsidRPr="00B72034">
              <w:rPr>
                <w:b/>
                <w:bCs/>
              </w:rPr>
              <w:t>Matrikel</w:t>
            </w:r>
          </w:p>
        </w:tc>
        <w:tc>
          <w:tcPr>
            <w:tcW w:w="5858" w:type="dxa"/>
          </w:tcPr>
          <w:p w14:paraId="0CF9BEFA" w14:textId="77777777" w:rsidR="009E5110" w:rsidRPr="009E5110" w:rsidRDefault="004F6EEF" w:rsidP="00B72034">
            <w:pPr>
              <w:pStyle w:val="Tabeltekst"/>
              <w:jc w:val="left"/>
            </w:pPr>
            <w:r>
              <w:t xml:space="preserve">832 og del af 911 Gråsten, Gråsten-Adsbøl </w:t>
            </w:r>
          </w:p>
        </w:tc>
      </w:tr>
      <w:tr w:rsidR="009E5110" w:rsidRPr="00B72034" w14:paraId="433CBC17" w14:textId="77777777" w:rsidTr="00FB5DB8">
        <w:tc>
          <w:tcPr>
            <w:tcW w:w="2069" w:type="dxa"/>
            <w:shd w:val="pct15" w:color="auto" w:fill="auto"/>
          </w:tcPr>
          <w:p w14:paraId="42BE5BB6" w14:textId="77777777" w:rsidR="009E5110" w:rsidRPr="00B72034" w:rsidRDefault="009E5110" w:rsidP="00B72034">
            <w:pPr>
              <w:pStyle w:val="Tabeltekst"/>
              <w:jc w:val="left"/>
              <w:rPr>
                <w:b/>
                <w:bCs/>
              </w:rPr>
            </w:pPr>
            <w:r w:rsidRPr="00B72034">
              <w:rPr>
                <w:b/>
                <w:bCs/>
              </w:rPr>
              <w:t>CVR-nr. / P-nr.</w:t>
            </w:r>
          </w:p>
        </w:tc>
        <w:tc>
          <w:tcPr>
            <w:tcW w:w="5858" w:type="dxa"/>
          </w:tcPr>
          <w:p w14:paraId="1BD13075" w14:textId="77777777" w:rsidR="009E5110" w:rsidRPr="009E5110" w:rsidRDefault="00A740BC" w:rsidP="00B72034">
            <w:pPr>
              <w:pStyle w:val="Tabeltekst"/>
              <w:jc w:val="left"/>
            </w:pPr>
            <w:r>
              <w:t>11423418 / 1002908659</w:t>
            </w:r>
          </w:p>
        </w:tc>
      </w:tr>
      <w:tr w:rsidR="009E5110" w:rsidRPr="00B72034" w14:paraId="445024F7" w14:textId="77777777" w:rsidTr="00FB5DB8">
        <w:tc>
          <w:tcPr>
            <w:tcW w:w="2069" w:type="dxa"/>
            <w:shd w:val="pct15" w:color="auto" w:fill="auto"/>
          </w:tcPr>
          <w:p w14:paraId="040393F4" w14:textId="77777777" w:rsidR="009E5110" w:rsidRPr="00B72034" w:rsidRDefault="009E5110" w:rsidP="00B72034">
            <w:pPr>
              <w:pStyle w:val="Tabeltekst"/>
              <w:jc w:val="left"/>
              <w:rPr>
                <w:b/>
                <w:bCs/>
              </w:rPr>
            </w:pPr>
            <w:r w:rsidRPr="00B72034">
              <w:rPr>
                <w:b/>
                <w:bCs/>
              </w:rPr>
              <w:t>Kontaktperson</w:t>
            </w:r>
          </w:p>
        </w:tc>
        <w:tc>
          <w:tcPr>
            <w:tcW w:w="5858" w:type="dxa"/>
          </w:tcPr>
          <w:p w14:paraId="184FB143" w14:textId="77777777" w:rsidR="009E5110" w:rsidRPr="009E5110" w:rsidRDefault="00A740BC" w:rsidP="00B72034">
            <w:pPr>
              <w:pStyle w:val="Tabeltekst"/>
              <w:jc w:val="left"/>
            </w:pPr>
            <w:r w:rsidRPr="00A740BC">
              <w:t>Jette Lund Veile</w:t>
            </w:r>
          </w:p>
        </w:tc>
      </w:tr>
      <w:tr w:rsidR="009E5110" w:rsidRPr="00EA790C" w14:paraId="697D1072" w14:textId="77777777" w:rsidTr="00FB5DB8">
        <w:tc>
          <w:tcPr>
            <w:tcW w:w="2069" w:type="dxa"/>
            <w:shd w:val="pct15" w:color="auto" w:fill="auto"/>
          </w:tcPr>
          <w:p w14:paraId="51A6F876" w14:textId="0749F9C3" w:rsidR="009E5110" w:rsidRPr="00B72034" w:rsidRDefault="009E5110" w:rsidP="00B72034">
            <w:pPr>
              <w:pStyle w:val="Tabeltekst"/>
              <w:jc w:val="left"/>
              <w:rPr>
                <w:b/>
                <w:bCs/>
              </w:rPr>
            </w:pPr>
            <w:r w:rsidRPr="00B72034">
              <w:rPr>
                <w:b/>
                <w:bCs/>
              </w:rPr>
              <w:t>Ejer af virksomhed</w:t>
            </w:r>
            <w:r w:rsidR="00FB5DB8">
              <w:rPr>
                <w:b/>
                <w:bCs/>
              </w:rPr>
              <w:t xml:space="preserve"> og ejendom</w:t>
            </w:r>
          </w:p>
        </w:tc>
        <w:tc>
          <w:tcPr>
            <w:tcW w:w="5858" w:type="dxa"/>
          </w:tcPr>
          <w:p w14:paraId="0D96B3D1" w14:textId="77777777" w:rsidR="009E5110" w:rsidRPr="005A6A3C" w:rsidRDefault="00A740BC" w:rsidP="00B72034">
            <w:pPr>
              <w:pStyle w:val="Tabeltekst"/>
              <w:jc w:val="left"/>
              <w:rPr>
                <w:lang w:val="en-US"/>
              </w:rPr>
            </w:pPr>
            <w:r w:rsidRPr="005A6A3C">
              <w:rPr>
                <w:lang w:val="en-US"/>
              </w:rPr>
              <w:t>BHJ A/S, Ulsnæs 33, 6300 Gråsten</w:t>
            </w:r>
          </w:p>
        </w:tc>
      </w:tr>
    </w:tbl>
    <w:p w14:paraId="5DB92D96" w14:textId="77777777" w:rsidR="00E818CC" w:rsidRPr="000A7CC3" w:rsidRDefault="009E5110" w:rsidP="007D6BB1">
      <w:pPr>
        <w:pStyle w:val="Afsnitoverskriftnummereret"/>
      </w:pPr>
      <w:bookmarkStart w:id="10" w:name="_Toc149118251"/>
      <w:r>
        <w:lastRenderedPageBreak/>
        <w:t>Virksomhedens art</w:t>
      </w:r>
      <w:bookmarkStart w:id="11" w:name="_Toc280191331"/>
      <w:bookmarkEnd w:id="11"/>
      <w:bookmarkEnd w:id="10"/>
    </w:p>
    <w:p w14:paraId="2416B234" w14:textId="77777777" w:rsidR="004E2A04" w:rsidRPr="0089599D" w:rsidRDefault="00B11505" w:rsidP="007D6BB1">
      <w:pPr>
        <w:pStyle w:val="Afsnitunderoverskriftnummereret"/>
      </w:pPr>
      <w:bookmarkStart w:id="12" w:name="_Toc149118252"/>
      <w:r>
        <w:t xml:space="preserve">Hoved- og </w:t>
      </w:r>
      <w:r w:rsidR="006A0345">
        <w:t>biaktiviteter</w:t>
      </w:r>
      <w:bookmarkEnd w:id="12"/>
    </w:p>
    <w:p w14:paraId="632158BE" w14:textId="11564FA9" w:rsidR="009D4E6B" w:rsidRDefault="00EA422C" w:rsidP="00EA422C">
      <w:r>
        <w:t xml:space="preserve">BHJ A/S foretager bearbejdning af animalske biprodukter (kategori 3 råvarer efter biproduktforordningen), som sorteres, afdrænes, hakkes og mikses efter forskellige recepter. Færdigvaren er mellemprodukter, der afsættes </w:t>
      </w:r>
      <w:r w:rsidR="009D4E6B">
        <w:t xml:space="preserve">i kølet eller frossen tilstand </w:t>
      </w:r>
      <w:r>
        <w:t>til videreforarbejdning ved andre virksomheder inden for pet food industrien.</w:t>
      </w:r>
    </w:p>
    <w:p w14:paraId="15BF3F26" w14:textId="5807E699" w:rsidR="003B5775" w:rsidRDefault="00ED77FF" w:rsidP="00ED77FF">
      <w:r w:rsidRPr="00C97318">
        <w:t>Virksomheden er</w:t>
      </w:r>
      <w:r>
        <w:t xml:space="preserve"> </w:t>
      </w:r>
      <w:r w:rsidRPr="00C97318">
        <w:t>omfattet af Miljøbeskyttelseslovens § 33 samt af godkendelsesbekendtgørelsen</w:t>
      </w:r>
      <w:r>
        <w:t xml:space="preserve"> med</w:t>
      </w:r>
      <w:r w:rsidRPr="00C97318">
        <w:t xml:space="preserve"> listepunkt: </w:t>
      </w:r>
    </w:p>
    <w:p w14:paraId="64E64881" w14:textId="77777777" w:rsidR="003B5775" w:rsidRPr="00222CE5" w:rsidRDefault="003B5775" w:rsidP="00ED77FF">
      <w:r w:rsidRPr="00222CE5">
        <w:t>Hovedaktivitet:</w:t>
      </w:r>
      <w:r w:rsidRPr="00222CE5">
        <w:tab/>
      </w:r>
    </w:p>
    <w:p w14:paraId="71786370" w14:textId="357E3AE8" w:rsidR="00222CE5" w:rsidRPr="00C9598D" w:rsidRDefault="00222CE5" w:rsidP="00222CE5">
      <w:pPr>
        <w:pStyle w:val="Default"/>
        <w:rPr>
          <w:rFonts w:ascii="Verdana" w:hAnsi="Verdana" w:cs="Times New Roman"/>
          <w:i/>
          <w:color w:val="auto"/>
          <w:sz w:val="20"/>
        </w:rPr>
      </w:pPr>
      <w:r w:rsidRPr="00C9598D">
        <w:rPr>
          <w:rFonts w:ascii="Verdana" w:hAnsi="Verdana" w:cs="Times New Roman"/>
          <w:color w:val="auto"/>
          <w:sz w:val="20"/>
        </w:rPr>
        <w:t xml:space="preserve">6.4 b) </w:t>
      </w:r>
      <w:r w:rsidR="008249AB">
        <w:rPr>
          <w:rFonts w:ascii="Verdana" w:hAnsi="Verdana" w:cs="Times New Roman"/>
          <w:color w:val="auto"/>
          <w:sz w:val="20"/>
        </w:rPr>
        <w:t xml:space="preserve">i) 2. </w:t>
      </w:r>
      <w:r w:rsidRPr="00C9598D">
        <w:rPr>
          <w:rFonts w:ascii="Verdana" w:hAnsi="Verdana" w:cs="Times New Roman"/>
          <w:i/>
          <w:color w:val="auto"/>
          <w:sz w:val="20"/>
        </w:rPr>
        <w:t xml:space="preserve">Behandling og forarbejdning, medmindre den kun består i emballering, af følgende råvarer, uanset om de har været forarbejdet før eller er uforarbejdede, med henblik på fremstilling af levnedsmidler eller foder fra: </w:t>
      </w:r>
    </w:p>
    <w:p w14:paraId="328BB314" w14:textId="77777777" w:rsidR="00BE4575" w:rsidRPr="00A36934" w:rsidRDefault="00222CE5" w:rsidP="00A36934">
      <w:pPr>
        <w:pStyle w:val="Default"/>
        <w:rPr>
          <w:rFonts w:ascii="Verdana" w:hAnsi="Verdana" w:cs="Times New Roman"/>
          <w:color w:val="auto"/>
          <w:sz w:val="20"/>
        </w:rPr>
      </w:pPr>
      <w:r w:rsidRPr="00C9598D">
        <w:rPr>
          <w:rFonts w:ascii="Verdana" w:hAnsi="Verdana" w:cs="Times New Roman"/>
          <w:i/>
          <w:color w:val="auto"/>
          <w:sz w:val="20"/>
        </w:rPr>
        <w:t xml:space="preserve">i) Animalske råstoffer alene (bortset fra ublandet mælk) med en kapacitet til produktion af færdige produkter på mere end </w:t>
      </w:r>
      <w:r w:rsidRPr="00D644AC">
        <w:rPr>
          <w:rFonts w:ascii="Verdana" w:hAnsi="Verdana" w:cs="Times New Roman"/>
          <w:i/>
          <w:color w:val="auto"/>
          <w:sz w:val="20"/>
        </w:rPr>
        <w:t>75</w:t>
      </w:r>
      <w:r w:rsidRPr="00C9598D">
        <w:rPr>
          <w:rFonts w:ascii="Verdana" w:hAnsi="Verdana" w:cs="Times New Roman"/>
          <w:i/>
          <w:color w:val="auto"/>
          <w:sz w:val="20"/>
        </w:rPr>
        <w:t xml:space="preserve"> tons/dag.</w:t>
      </w:r>
      <w:r w:rsidRPr="00C9598D">
        <w:rPr>
          <w:rFonts w:ascii="Verdana" w:hAnsi="Verdana" w:cs="Times New Roman"/>
          <w:color w:val="auto"/>
          <w:sz w:val="20"/>
        </w:rPr>
        <w:t xml:space="preserve"> </w:t>
      </w:r>
    </w:p>
    <w:p w14:paraId="723DF4D5" w14:textId="77777777" w:rsidR="00EA422C" w:rsidRDefault="00EA422C" w:rsidP="00BE4575">
      <w:pPr>
        <w:pStyle w:val="Default"/>
        <w:rPr>
          <w:rFonts w:ascii="Verdana" w:hAnsi="Verdana"/>
          <w:sz w:val="20"/>
          <w:szCs w:val="20"/>
        </w:rPr>
      </w:pPr>
    </w:p>
    <w:p w14:paraId="25C48862" w14:textId="5187D8AA" w:rsidR="009246B0" w:rsidRPr="009246B0" w:rsidRDefault="00AC17CF" w:rsidP="00BE4575">
      <w:pPr>
        <w:pStyle w:val="Default"/>
        <w:rPr>
          <w:rFonts w:ascii="Verdana" w:hAnsi="Verdana"/>
          <w:sz w:val="20"/>
          <w:szCs w:val="20"/>
        </w:rPr>
      </w:pPr>
      <w:r>
        <w:rPr>
          <w:rFonts w:ascii="Verdana" w:hAnsi="Verdana"/>
          <w:sz w:val="20"/>
          <w:szCs w:val="20"/>
        </w:rPr>
        <w:t>BHJ A/S</w:t>
      </w:r>
      <w:r w:rsidR="009246B0">
        <w:rPr>
          <w:rFonts w:ascii="Verdana" w:hAnsi="Verdana"/>
          <w:sz w:val="20"/>
          <w:szCs w:val="20"/>
        </w:rPr>
        <w:t xml:space="preserve"> har en miljøgodkendelse fra 1</w:t>
      </w:r>
      <w:r w:rsidR="00D25645">
        <w:rPr>
          <w:rFonts w:ascii="Verdana" w:hAnsi="Verdana"/>
          <w:sz w:val="20"/>
          <w:szCs w:val="20"/>
        </w:rPr>
        <w:t>6</w:t>
      </w:r>
      <w:r w:rsidR="009246B0">
        <w:rPr>
          <w:rFonts w:ascii="Verdana" w:hAnsi="Verdana"/>
          <w:sz w:val="20"/>
          <w:szCs w:val="20"/>
        </w:rPr>
        <w:t xml:space="preserve">. december 2015 under listepunkt F207 </w:t>
      </w:r>
      <w:r w:rsidR="009246B0" w:rsidRPr="009246B0">
        <w:rPr>
          <w:rFonts w:ascii="Verdana" w:hAnsi="Verdana"/>
          <w:sz w:val="20"/>
          <w:szCs w:val="20"/>
        </w:rPr>
        <w:t>(</w:t>
      </w:r>
      <w:r w:rsidR="009246B0" w:rsidRPr="009246B0">
        <w:rPr>
          <w:rFonts w:ascii="Verdana" w:hAnsi="Verdana"/>
          <w:i/>
          <w:iCs/>
          <w:sz w:val="20"/>
          <w:szCs w:val="20"/>
        </w:rPr>
        <w:t>Anlæg til fremstilling af foder eller mellemprodukter af foder til fisk, hunde, katte eller pelsdyr, bortset fra anlæg under punkt 6.4 b i) i bilag 1)</w:t>
      </w:r>
      <w:r w:rsidR="009246B0" w:rsidRPr="009246B0">
        <w:rPr>
          <w:rFonts w:ascii="Verdana" w:hAnsi="Verdana"/>
          <w:sz w:val="20"/>
          <w:szCs w:val="20"/>
        </w:rPr>
        <w:t xml:space="preserve"> i godkendelsesbekendtgørelsen af 20. december 2012</w:t>
      </w:r>
      <w:r w:rsidR="009246B0">
        <w:rPr>
          <w:rFonts w:ascii="Verdana" w:hAnsi="Verdana"/>
          <w:sz w:val="20"/>
          <w:szCs w:val="20"/>
        </w:rPr>
        <w:t>.</w:t>
      </w:r>
    </w:p>
    <w:p w14:paraId="3E515A15" w14:textId="3E0475DB" w:rsidR="00BE4575" w:rsidRDefault="00BE4575" w:rsidP="00BE4575">
      <w:pPr>
        <w:pStyle w:val="Default"/>
        <w:rPr>
          <w:rFonts w:ascii="Verdana" w:hAnsi="Verdana" w:cs="Times New Roman"/>
          <w:color w:val="auto"/>
          <w:sz w:val="20"/>
        </w:rPr>
      </w:pPr>
      <w:r w:rsidRPr="008E6D1C">
        <w:rPr>
          <w:rFonts w:ascii="Verdana" w:hAnsi="Verdana" w:cs="Times New Roman"/>
          <w:color w:val="auto"/>
          <w:sz w:val="20"/>
        </w:rPr>
        <w:t xml:space="preserve">Vurderingen </w:t>
      </w:r>
      <w:r w:rsidR="008E6D1C" w:rsidRPr="008E6D1C">
        <w:rPr>
          <w:rFonts w:ascii="Verdana" w:hAnsi="Verdana" w:cs="Times New Roman"/>
          <w:color w:val="auto"/>
          <w:sz w:val="20"/>
        </w:rPr>
        <w:t xml:space="preserve">af listepunktet </w:t>
      </w:r>
      <w:r w:rsidR="006B606C">
        <w:rPr>
          <w:rFonts w:ascii="Verdana" w:hAnsi="Verdana" w:cs="Times New Roman"/>
          <w:color w:val="auto"/>
          <w:sz w:val="20"/>
        </w:rPr>
        <w:t xml:space="preserve">på daværende tidspunkt </w:t>
      </w:r>
      <w:r w:rsidRPr="008E6D1C">
        <w:rPr>
          <w:rFonts w:ascii="Verdana" w:hAnsi="Verdana" w:cs="Times New Roman"/>
          <w:color w:val="auto"/>
          <w:sz w:val="20"/>
        </w:rPr>
        <w:t xml:space="preserve">blev begrundet med, at virksomheden udelukkende producerer mellemprodukter og ikke færdigt foder og at virksomheden har en meget simpel produktionsproces, der består af nedhakning, sammenblanding og nedfrysning. </w:t>
      </w:r>
      <w:r w:rsidR="005A6A3C">
        <w:rPr>
          <w:rFonts w:ascii="Verdana" w:hAnsi="Verdana" w:cs="Times New Roman"/>
          <w:color w:val="auto"/>
          <w:sz w:val="20"/>
        </w:rPr>
        <w:t xml:space="preserve"> </w:t>
      </w:r>
      <w:r w:rsidRPr="008E6D1C">
        <w:rPr>
          <w:rFonts w:ascii="Verdana" w:hAnsi="Verdana" w:cs="Times New Roman"/>
          <w:color w:val="auto"/>
          <w:sz w:val="20"/>
        </w:rPr>
        <w:t>Listepunkt F 207 og andre listepunkter på bilag 2 blev taget ud af go</w:t>
      </w:r>
      <w:r w:rsidR="008E6D1C">
        <w:rPr>
          <w:rFonts w:ascii="Verdana" w:hAnsi="Verdana" w:cs="Times New Roman"/>
          <w:color w:val="auto"/>
          <w:sz w:val="20"/>
        </w:rPr>
        <w:t>dkendelsesbekendtgørelsen i 2016</w:t>
      </w:r>
      <w:r w:rsidRPr="008E6D1C">
        <w:rPr>
          <w:rFonts w:ascii="Verdana" w:hAnsi="Verdana" w:cs="Times New Roman"/>
          <w:color w:val="auto"/>
          <w:sz w:val="20"/>
        </w:rPr>
        <w:t xml:space="preserve">. </w:t>
      </w:r>
    </w:p>
    <w:p w14:paraId="4875FCC6" w14:textId="3D04DFD9" w:rsidR="00E10B0A" w:rsidRPr="00826AA8" w:rsidRDefault="00BE4575" w:rsidP="00E77E73">
      <w:pPr>
        <w:rPr>
          <w:rFonts w:cs="Arial"/>
          <w:szCs w:val="20"/>
        </w:rPr>
      </w:pPr>
      <w:r w:rsidRPr="001B5994">
        <w:t xml:space="preserve">Sønderborg Kommune </w:t>
      </w:r>
      <w:r w:rsidR="00AA2399">
        <w:t>var</w:t>
      </w:r>
      <w:r w:rsidRPr="001B5994">
        <w:t xml:space="preserve"> i 2018 </w:t>
      </w:r>
      <w:r w:rsidR="00AA2399">
        <w:t xml:space="preserve">i </w:t>
      </w:r>
      <w:r w:rsidRPr="001B5994">
        <w:t>dialog med Miljøstyrelsen</w:t>
      </w:r>
      <w:r w:rsidR="00AA2399">
        <w:t xml:space="preserve">, som </w:t>
      </w:r>
      <w:r w:rsidRPr="001B5994">
        <w:t xml:space="preserve">oplyste, at virksomheden bør indplaceres under </w:t>
      </w:r>
      <w:r w:rsidR="00A3552B">
        <w:t xml:space="preserve">godkendelsesbekendtgørelsens bilag 1 </w:t>
      </w:r>
      <w:r w:rsidRPr="001B5994">
        <w:t xml:space="preserve">listepunkt 6.4 </w:t>
      </w:r>
      <w:r w:rsidR="00491203" w:rsidRPr="001B5994">
        <w:t>b</w:t>
      </w:r>
      <w:r w:rsidR="00491203">
        <w:t>) i)2.</w:t>
      </w:r>
      <w:r w:rsidRPr="001B5994">
        <w:t xml:space="preserve">, da det ikke i listepunktet fremgår, at fremstillingen af slutprodukt skal foregå på den samme virksomhed. </w:t>
      </w:r>
      <w:r w:rsidR="00C9598D" w:rsidRPr="00C9598D">
        <w:t xml:space="preserve">Det betyder, at </w:t>
      </w:r>
      <w:r w:rsidRPr="00C9598D">
        <w:t>virksomhed</w:t>
      </w:r>
      <w:r w:rsidR="00C9598D" w:rsidRPr="00C9598D">
        <w:t xml:space="preserve">en </w:t>
      </w:r>
      <w:r w:rsidRPr="00C9598D">
        <w:t xml:space="preserve">er omfattet af </w:t>
      </w:r>
      <w:r w:rsidR="00491203">
        <w:t xml:space="preserve">dette </w:t>
      </w:r>
      <w:r w:rsidRPr="00C9598D">
        <w:t>listepunkt</w:t>
      </w:r>
      <w:r w:rsidR="00BB25E5">
        <w:t>.</w:t>
      </w:r>
      <w:r w:rsidRPr="00C9598D">
        <w:t xml:space="preserve"> </w:t>
      </w:r>
      <w:r w:rsidR="00250422">
        <w:rPr>
          <w:szCs w:val="20"/>
        </w:rPr>
        <w:t xml:space="preserve">Sønderborg Kommune har </w:t>
      </w:r>
      <w:r w:rsidR="00491203">
        <w:rPr>
          <w:szCs w:val="20"/>
        </w:rPr>
        <w:t xml:space="preserve">derfor </w:t>
      </w:r>
      <w:r w:rsidR="00250422">
        <w:rPr>
          <w:szCs w:val="20"/>
        </w:rPr>
        <w:t>vurderet, at virksomheden ved en revurdering af miljøgodkendelsen skal være omfattet af listepunkt 6.4 b</w:t>
      </w:r>
      <w:r w:rsidR="00BB25E5">
        <w:rPr>
          <w:szCs w:val="20"/>
        </w:rPr>
        <w:t>) i) 2.</w:t>
      </w:r>
      <w:r w:rsidR="00250422">
        <w:rPr>
          <w:szCs w:val="20"/>
        </w:rPr>
        <w:t xml:space="preserve"> på bilag 1 i godkendelsesbekendtgørelsen.</w:t>
      </w:r>
      <w:r w:rsidR="00826AA8">
        <w:rPr>
          <w:szCs w:val="20"/>
        </w:rPr>
        <w:br/>
      </w:r>
      <w:r w:rsidR="00826AA8">
        <w:rPr>
          <w:szCs w:val="20"/>
        </w:rPr>
        <w:br/>
      </w:r>
      <w:r w:rsidR="00826AA8" w:rsidRPr="00E2195C">
        <w:t>Der er ingen biaktiviteter</w:t>
      </w:r>
      <w:r w:rsidR="00826AA8">
        <w:rPr>
          <w:rFonts w:cs="Arial"/>
          <w:szCs w:val="20"/>
        </w:rPr>
        <w:t xml:space="preserve"> på virksomheden.</w:t>
      </w:r>
      <w:r w:rsidR="00742B2C">
        <w:rPr>
          <w:rFonts w:cs="Arial"/>
          <w:szCs w:val="20"/>
        </w:rPr>
        <w:br/>
      </w:r>
    </w:p>
    <w:p w14:paraId="6BB7D488" w14:textId="5FE0364C" w:rsidR="005D6025" w:rsidRPr="005D6025" w:rsidRDefault="005D6025" w:rsidP="00963C2A">
      <w:pPr>
        <w:autoSpaceDE w:val="0"/>
        <w:autoSpaceDN w:val="0"/>
        <w:adjustRightInd w:val="0"/>
        <w:spacing w:before="0" w:after="0"/>
        <w:rPr>
          <w:b/>
          <w:bCs/>
        </w:rPr>
      </w:pPr>
      <w:r w:rsidRPr="00AF6760">
        <w:rPr>
          <w:b/>
          <w:bCs/>
        </w:rPr>
        <w:t>Godkendebekendtgørelsen og IE-direktivet</w:t>
      </w:r>
    </w:p>
    <w:p w14:paraId="5DF7EC89" w14:textId="79A912FF" w:rsidR="00BE4575" w:rsidRPr="00E1387A" w:rsidRDefault="007F2753" w:rsidP="00BE4575">
      <w:pPr>
        <w:rPr>
          <w:rFonts w:cs="Arial"/>
          <w:szCs w:val="20"/>
        </w:rPr>
      </w:pPr>
      <w:r w:rsidRPr="00963C2A">
        <w:t>Virksomheder på bilag 1 er omfattet af EU's direktiv for industrielle emissioner (IED).</w:t>
      </w:r>
      <w:r>
        <w:t xml:space="preserve"> </w:t>
      </w:r>
      <w:r w:rsidR="00E10B0A">
        <w:t xml:space="preserve">Efter miljøbeskyttelseslovens § 41, skal miljøgodkendelsen til BHJ A/S tages op til revurdering og om nødvendigt ændres </w:t>
      </w:r>
      <w:r w:rsidR="009E6A27">
        <w:t>med hensyn til</w:t>
      </w:r>
      <w:r w:rsidR="00E10B0A">
        <w:t xml:space="preserve"> den teknologiske udvikling og nye regler på området, når virksomheden </w:t>
      </w:r>
      <w:r w:rsidR="009E6A27">
        <w:t xml:space="preserve">bliver </w:t>
      </w:r>
      <w:r w:rsidR="00E10B0A">
        <w:t>omfatte</w:t>
      </w:r>
      <w:r w:rsidR="009E6A27">
        <w:t>t</w:t>
      </w:r>
      <w:r w:rsidR="00E10B0A">
        <w:t xml:space="preserve"> af </w:t>
      </w:r>
      <w:r>
        <w:t xml:space="preserve">en </w:t>
      </w:r>
      <w:r w:rsidR="00E10B0A">
        <w:t xml:space="preserve">BAT-konklusion. </w:t>
      </w:r>
      <w:r w:rsidR="003D3FCE" w:rsidRPr="0069337F">
        <w:t>Virksomh</w:t>
      </w:r>
      <w:r w:rsidR="003D3FCE">
        <w:t xml:space="preserve">eder der behandler og forarbejder animalske råvarer (listepunkt 6.4 b)) er omfattet af </w:t>
      </w:r>
      <w:r w:rsidR="003D3FCE" w:rsidRPr="007C77C1">
        <w:t xml:space="preserve">EU Kommissionens </w:t>
      </w:r>
      <w:r w:rsidR="003D3FCE">
        <w:t>fødevare-, drikkevare- og mejerisektoren</w:t>
      </w:r>
      <w:r w:rsidR="003D3FCE" w:rsidRPr="007C77C1">
        <w:t xml:space="preserve"> BREF</w:t>
      </w:r>
      <w:r w:rsidR="003D3FCE">
        <w:t xml:space="preserve"> (</w:t>
      </w:r>
      <w:r w:rsidR="003D3FCE" w:rsidRPr="00F46EAE">
        <w:t>C</w:t>
      </w:r>
      <w:r w:rsidR="003D3FCE">
        <w:t xml:space="preserve"> </w:t>
      </w:r>
      <w:r w:rsidR="003D3FCE" w:rsidRPr="00F46EAE">
        <w:t>(2019) 7989</w:t>
      </w:r>
      <w:r w:rsidR="003D3FCE">
        <w:rPr>
          <w:rFonts w:ascii="PalatinoLinotype-Roman" w:hAnsi="PalatinoLinotype-Roman" w:cs="PalatinoLinotype-Roman"/>
          <w:color w:val="232020"/>
          <w:sz w:val="22"/>
          <w:szCs w:val="22"/>
        </w:rPr>
        <w:t>)</w:t>
      </w:r>
      <w:r w:rsidR="003D3FCE" w:rsidRPr="007C77C1">
        <w:t>.</w:t>
      </w:r>
      <w:r w:rsidR="003D3FCE">
        <w:t xml:space="preserve"> Den 4. december 2019 blev der i EU-Tidende offentliggjort BAT-konklusioner for disse virksomheder, som skal have revurderet deres </w:t>
      </w:r>
      <w:r w:rsidR="00C12463">
        <w:t>miljø</w:t>
      </w:r>
      <w:r w:rsidR="003D3FCE">
        <w:t>godkendelser og efterleve de nye BAT-vilkå</w:t>
      </w:r>
      <w:r w:rsidR="003D3FCE" w:rsidRPr="00AF6DAC">
        <w:t>r senest 4 år efter offentliggørelsen.</w:t>
      </w:r>
      <w:r w:rsidR="003D3FCE" w:rsidRPr="00AF6DAC">
        <w:rPr>
          <w:rFonts w:cs="Arial"/>
          <w:szCs w:val="20"/>
        </w:rPr>
        <w:t xml:space="preserve"> </w:t>
      </w:r>
      <w:r w:rsidR="003D3FCE" w:rsidRPr="00AF6DAC">
        <w:t>De aktiviteter, som er omfattet af bilag 1 i godkendelsesbekendtgørelsen</w:t>
      </w:r>
      <w:r w:rsidR="00734280">
        <w:t>,</w:t>
      </w:r>
      <w:r w:rsidR="003D3FCE" w:rsidRPr="00AF6DAC">
        <w:t xml:space="preserve"> skal derfor vurderes ud fra BAT-konklusionen for virksomheder, der producerer fødevarer, drikkevarer, mælk og foder.</w:t>
      </w:r>
      <w:r w:rsidR="00E1387A">
        <w:rPr>
          <w:rFonts w:cs="Arial"/>
          <w:szCs w:val="20"/>
        </w:rPr>
        <w:br/>
      </w:r>
    </w:p>
    <w:p w14:paraId="0B3A2FAB" w14:textId="77777777" w:rsidR="00C97318" w:rsidRDefault="00C97318" w:rsidP="007D6BB1">
      <w:pPr>
        <w:pStyle w:val="Afsnitunderoverskriftnummereret"/>
      </w:pPr>
      <w:bookmarkStart w:id="13" w:name="_Toc149118253"/>
      <w:r>
        <w:lastRenderedPageBreak/>
        <w:t>Risikobekendtgørelsen</w:t>
      </w:r>
      <w:bookmarkEnd w:id="13"/>
    </w:p>
    <w:p w14:paraId="52437C2D" w14:textId="6DD66BA0" w:rsidR="006A077B" w:rsidRDefault="00103DA5" w:rsidP="000E290E">
      <w:r w:rsidRPr="00103DA5">
        <w:t xml:space="preserve">Virksomheden har </w:t>
      </w:r>
      <w:r>
        <w:t xml:space="preserve">et køleanlæg, som består af </w:t>
      </w:r>
      <w:r w:rsidR="00790390">
        <w:t>to</w:t>
      </w:r>
      <w:r>
        <w:t xml:space="preserve"> </w:t>
      </w:r>
      <w:r w:rsidR="00790390">
        <w:t xml:space="preserve">ammoniak pumpebeholdere </w:t>
      </w:r>
      <w:r>
        <w:t xml:space="preserve">på </w:t>
      </w:r>
      <w:r w:rsidR="00790390">
        <w:t xml:space="preserve">hhv. </w:t>
      </w:r>
      <w:r>
        <w:t>18.000 liter og 14.500 liter (se afsnit 6</w:t>
      </w:r>
      <w:r w:rsidR="00552BBC">
        <w:t>.</w:t>
      </w:r>
      <w:r>
        <w:t>3 Produktionsforhold). Virksomheden oplyser, at de maksimalt har en kølemiddelfyldning på 7.000 liter (svarende til 4.368 kg ammoniak</w:t>
      </w:r>
      <w:r w:rsidR="00E025A6">
        <w:t>)</w:t>
      </w:r>
      <w:r>
        <w:t xml:space="preserve"> i anlægget af hensyn til driften af køleanlægget. </w:t>
      </w:r>
      <w:r w:rsidR="0084003D">
        <w:t>P</w:t>
      </w:r>
      <w:r>
        <w:t>umpebeholder</w:t>
      </w:r>
      <w:r w:rsidR="0084003D">
        <w:t>ne</w:t>
      </w:r>
      <w:r>
        <w:t xml:space="preserve"> samt 7 kølekompressorer er placeret i maskinstuen. Ammoniakken cirkuleres herfra rundt i produktionsbygningen.</w:t>
      </w:r>
      <w:r w:rsidR="000A2E8D">
        <w:t xml:space="preserve"> </w:t>
      </w:r>
    </w:p>
    <w:p w14:paraId="01FFA803" w14:textId="5CAAD185" w:rsidR="009A32C8" w:rsidRDefault="006A077B" w:rsidP="000E290E">
      <w:r w:rsidRPr="006A077B">
        <w:t xml:space="preserve">For ammoniak </w:t>
      </w:r>
      <w:r w:rsidR="00917EB7">
        <w:t>(</w:t>
      </w:r>
      <w:r w:rsidR="00917EB7" w:rsidRPr="00917EB7">
        <w:t>NH</w:t>
      </w:r>
      <w:r w:rsidR="00917EB7" w:rsidRPr="00917EB7">
        <w:rPr>
          <w:vertAlign w:val="subscript"/>
        </w:rPr>
        <w:t>3</w:t>
      </w:r>
      <w:r w:rsidR="00917EB7">
        <w:t xml:space="preserve">) </w:t>
      </w:r>
      <w:r w:rsidRPr="00917EB7">
        <w:t>er</w:t>
      </w:r>
      <w:r w:rsidRPr="006A077B">
        <w:t xml:space="preserve"> </w:t>
      </w:r>
      <w:r w:rsidR="00866869">
        <w:t xml:space="preserve">der </w:t>
      </w:r>
      <w:r w:rsidRPr="006A077B">
        <w:t xml:space="preserve">under del 2, kolonne 2, </w:t>
      </w:r>
      <w:r w:rsidR="00866869">
        <w:t xml:space="preserve">i risikobekendtgørelsen </w:t>
      </w:r>
      <w:r w:rsidRPr="006A077B">
        <w:t xml:space="preserve">angivet en stofmængde i ’()’. Denne mængde skal lægges til grund ved vurderingen af, om virksomheden er omfattet af bekendtgørelsen. Det er tilfældet, hvis </w:t>
      </w:r>
      <w:r w:rsidRPr="003C6339">
        <w:t>anlægget eller oplaget</w:t>
      </w:r>
      <w:r w:rsidRPr="006A077B">
        <w:t xml:space="preserve"> ligger nærmere end 200 meter fra boligområder, institutioner eller tilsvarende arealanvendelse, hvor mange mennesker opholder sig, og hvor ammoniak er til stede på de pågældende anlæg eller i oplag i mængder, der er større end eller lig med 5 tons, jf. § 4, nr. 3, litra b.</w:t>
      </w:r>
      <w:r>
        <w:rPr>
          <w:rFonts w:ascii="Questa-Regular" w:hAnsi="Questa-Regular"/>
          <w:color w:val="212529"/>
          <w:sz w:val="23"/>
          <w:szCs w:val="23"/>
          <w:shd w:val="clear" w:color="auto" w:fill="F9F9FB"/>
        </w:rPr>
        <w:t> </w:t>
      </w:r>
      <w:r w:rsidR="00103DA5">
        <w:t xml:space="preserve"> </w:t>
      </w:r>
      <w:r w:rsidR="000B2B09" w:rsidRPr="004E0869">
        <w:t>Efter note i risikobekendtgørelsens bilag 1 punkt 3. skal mængden af ammoniak beregnes ud fra kølemiddelfyldningen og ikke det maksimalt mulige volumen.</w:t>
      </w:r>
      <w:r w:rsidR="000B2B09">
        <w:t xml:space="preserve"> (”</w:t>
      </w:r>
      <w:r w:rsidR="000B2B09" w:rsidRPr="004E0869">
        <w:t>For ammoniakkøleanlæg opgøres mængden ved den maksimale fyldning, hvor anlægget kan opretholde normal drift.</w:t>
      </w:r>
      <w:r w:rsidR="000B2B09">
        <w:t>”)</w:t>
      </w:r>
      <w:r>
        <w:br/>
      </w:r>
      <w:r>
        <w:br/>
        <w:t>Næ</w:t>
      </w:r>
      <w:r w:rsidR="008E74FB">
        <w:t>r</w:t>
      </w:r>
      <w:r>
        <w:t>meste område med risikofølsom anvendelse er boligområder mod syd og vest. Afstanden fra den sydligste del af produktionsbygningen til boligområdet mod syd er ca. 20</w:t>
      </w:r>
      <w:r w:rsidR="006400B4">
        <w:t>0</w:t>
      </w:r>
      <w:r>
        <w:t xml:space="preserve"> meter. Afstanden fra den vestlig del a</w:t>
      </w:r>
      <w:r w:rsidR="008E74FB">
        <w:t>f produktionsbygningen til boligo</w:t>
      </w:r>
      <w:r>
        <w:t>mrådet mod vest er ca. 260 meter.</w:t>
      </w:r>
    </w:p>
    <w:p w14:paraId="47DD3083" w14:textId="77777777" w:rsidR="009A32C8" w:rsidRDefault="009A32C8" w:rsidP="000E290E">
      <w:r>
        <w:t>Med en kølemiddelfyldning svarende til 4.368 kg NH</w:t>
      </w:r>
      <w:r>
        <w:rPr>
          <w:vertAlign w:val="subscript"/>
        </w:rPr>
        <w:t>3</w:t>
      </w:r>
      <w:r>
        <w:t xml:space="preserve"> er mængden af ammoniak under tærskelværdien på 50 tons for en kolonne 2-virksomhed i risikobekendtgørelsen og under 5 tons for oplag af NH</w:t>
      </w:r>
      <w:r>
        <w:rPr>
          <w:vertAlign w:val="subscript"/>
        </w:rPr>
        <w:t xml:space="preserve">3 </w:t>
      </w:r>
      <w:r>
        <w:t xml:space="preserve">mindre end 200 meter fra </w:t>
      </w:r>
      <w:r w:rsidRPr="006A077B">
        <w:t xml:space="preserve">boligområder, institutioner eller tilsvarende </w:t>
      </w:r>
      <w:r>
        <w:t>følsom arealanvendelse.</w:t>
      </w:r>
    </w:p>
    <w:p w14:paraId="543501E1" w14:textId="77777777" w:rsidR="007236F4" w:rsidRDefault="00294395" w:rsidP="007236F4">
      <w:pPr>
        <w:rPr>
          <w:szCs w:val="20"/>
        </w:rPr>
      </w:pPr>
      <w:r>
        <w:t>Virksomheden er derfor ikke om</w:t>
      </w:r>
      <w:r w:rsidR="00BC4A62">
        <w:t>fattet af risikobekendtgørelsen.</w:t>
      </w:r>
      <w:r w:rsidR="00BC4A62">
        <w:br/>
      </w:r>
    </w:p>
    <w:p w14:paraId="670A861A" w14:textId="308AE162" w:rsidR="001264A5" w:rsidRDefault="00C30695" w:rsidP="001264A5">
      <w:pPr>
        <w:pStyle w:val="Afsnitunderoverskriftnummereret"/>
      </w:pPr>
      <w:bookmarkStart w:id="14" w:name="_Toc149118254"/>
      <w:r>
        <w:t>Miljøvurderingsloven</w:t>
      </w:r>
      <w:bookmarkEnd w:id="14"/>
    </w:p>
    <w:p w14:paraId="01B4A391" w14:textId="7342EDF7" w:rsidR="00552D31" w:rsidRPr="005C2C46" w:rsidRDefault="00552D31" w:rsidP="00552D31">
      <w:pPr>
        <w:rPr>
          <w:szCs w:val="20"/>
        </w:rPr>
      </w:pPr>
      <w:r w:rsidRPr="00131ADD">
        <w:t xml:space="preserve">Industrianlæg til fremstilling af damp er omfattet af bilag 2, punkt </w:t>
      </w:r>
      <w:r>
        <w:t>3</w:t>
      </w:r>
      <w:r w:rsidRPr="00131ADD">
        <w:t>a i Miljøvurderingsloven.</w:t>
      </w:r>
      <w:r>
        <w:t xml:space="preserve"> </w:t>
      </w:r>
      <w:r>
        <w:rPr>
          <w:szCs w:val="20"/>
        </w:rPr>
        <w:t xml:space="preserve">Det er vurderet, at etablering af </w:t>
      </w:r>
      <w:r w:rsidRPr="00104338">
        <w:rPr>
          <w:szCs w:val="20"/>
        </w:rPr>
        <w:t xml:space="preserve">en </w:t>
      </w:r>
      <w:r w:rsidR="00381EC6">
        <w:rPr>
          <w:szCs w:val="20"/>
        </w:rPr>
        <w:t xml:space="preserve">mindre </w:t>
      </w:r>
      <w:r w:rsidRPr="00104338">
        <w:rPr>
          <w:szCs w:val="20"/>
        </w:rPr>
        <w:t>dampgenerator/kedel og en olietank i to containere på virksomheden ikke vil have</w:t>
      </w:r>
      <w:r w:rsidRPr="006312B7">
        <w:rPr>
          <w:szCs w:val="20"/>
        </w:rPr>
        <w:t xml:space="preserve"> væsentlige skadelige indvirkninger på miljøet</w:t>
      </w:r>
      <w:r>
        <w:rPr>
          <w:szCs w:val="20"/>
        </w:rPr>
        <w:t xml:space="preserve"> og derfor ikke skal ansøges og screenes.</w:t>
      </w:r>
    </w:p>
    <w:p w14:paraId="65A510F0" w14:textId="6926EC66" w:rsidR="006312B7" w:rsidRDefault="003B2FDD" w:rsidP="001264A5">
      <w:r>
        <w:t>R</w:t>
      </w:r>
      <w:r w:rsidR="006312B7">
        <w:t xml:space="preserve">evurdering </w:t>
      </w:r>
      <w:r>
        <w:t xml:space="preserve">af vilkår </w:t>
      </w:r>
      <w:r w:rsidR="006312B7">
        <w:t xml:space="preserve">efter § 41a i miljøbeskyttelsesloven udløser ikke i sig selv krav om miljøvurdering eller screening. </w:t>
      </w:r>
    </w:p>
    <w:p w14:paraId="0D52D212" w14:textId="1C39CB5E" w:rsidR="003B2FDD" w:rsidRDefault="003B2FDD" w:rsidP="001264A5">
      <w:r w:rsidRPr="00104338">
        <w:t xml:space="preserve">Ændringer eller udvidelser af anlæg på bilag 2, skal kun </w:t>
      </w:r>
      <w:r w:rsidR="00C8558B">
        <w:t>ansøges</w:t>
      </w:r>
      <w:r w:rsidRPr="00104338">
        <w:t>, hvis ændringen kan være til skade for miljøet</w:t>
      </w:r>
      <w:r w:rsidR="00104338">
        <w:t xml:space="preserve">, jf. punkt </w:t>
      </w:r>
      <w:r w:rsidR="00104338" w:rsidRPr="006312B7">
        <w:t xml:space="preserve">13a) </w:t>
      </w:r>
      <w:r w:rsidR="00104338">
        <w:t>”</w:t>
      </w:r>
      <w:r w:rsidR="00104338" w:rsidRPr="006312B7">
        <w:t>Ændringer eller udvidelser af projekter i bilag 1 eller nærværende bilag, som allerede er godkendt, er udført eller er ved at blive udført, når de kan have væsentlige skadelige indvirkninger på miljøet (ændring eller udvidelse, som ikke er omfattet af bilag 1).</w:t>
      </w:r>
      <w:r w:rsidR="00104338">
        <w:t>”</w:t>
      </w:r>
    </w:p>
    <w:p w14:paraId="53074F21" w14:textId="51B54BD2" w:rsidR="00687131" w:rsidRDefault="00687131" w:rsidP="00687131">
      <w:pPr>
        <w:rPr>
          <w:szCs w:val="20"/>
        </w:rPr>
      </w:pPr>
      <w:r w:rsidRPr="008F4BE0">
        <w:rPr>
          <w:szCs w:val="20"/>
        </w:rPr>
        <w:t xml:space="preserve">Der skal som udgangspunkt udføres en screening af anlæg og projekter, som er optaget på bilag 2 med henblik på at undersøge, om der skal udarbejdes en </w:t>
      </w:r>
      <w:r w:rsidR="00A47FEB">
        <w:rPr>
          <w:szCs w:val="20"/>
        </w:rPr>
        <w:t>miljøvurdering</w:t>
      </w:r>
      <w:r w:rsidRPr="00942E81">
        <w:rPr>
          <w:szCs w:val="20"/>
        </w:rPr>
        <w:t>. Ændringer eller udvidelser, der ikke er til skade for miljøet, er undtaget af pligten til at gennemføre en screening.</w:t>
      </w:r>
      <w:r w:rsidRPr="008F4BE0">
        <w:rPr>
          <w:szCs w:val="20"/>
        </w:rPr>
        <w:t xml:space="preserve"> </w:t>
      </w:r>
    </w:p>
    <w:p w14:paraId="4862B30B" w14:textId="77777777" w:rsidR="00467A4C" w:rsidRPr="008F4BE0" w:rsidRDefault="00467A4C" w:rsidP="00687131">
      <w:pPr>
        <w:rPr>
          <w:szCs w:val="20"/>
        </w:rPr>
      </w:pPr>
    </w:p>
    <w:p w14:paraId="19C78710" w14:textId="77777777" w:rsidR="00671324" w:rsidRDefault="0063773E" w:rsidP="0087384D">
      <w:pPr>
        <w:pStyle w:val="Afsnitoverskriftnummereret"/>
      </w:pPr>
      <w:bookmarkStart w:id="15" w:name="_Toc149118255"/>
      <w:r>
        <w:lastRenderedPageBreak/>
        <w:t>Etablering</w:t>
      </w:r>
      <w:bookmarkEnd w:id="15"/>
    </w:p>
    <w:p w14:paraId="16952EB5" w14:textId="1221C5F1" w:rsidR="00C4233B" w:rsidRDefault="0063773E" w:rsidP="0087384D">
      <w:r w:rsidRPr="0063773E">
        <w:t>Virksomheden er etableret på adressen</w:t>
      </w:r>
      <w:r w:rsidR="005738EF">
        <w:t xml:space="preserve"> </w:t>
      </w:r>
      <w:r w:rsidR="0009660E">
        <w:t>i 1987</w:t>
      </w:r>
      <w:r w:rsidRPr="0063773E">
        <w:t>.</w:t>
      </w:r>
      <w:r w:rsidR="007A5ED6">
        <w:t xml:space="preserve"> Der blev i 2002 udvidet med en tilbygning på ca. 850 m</w:t>
      </w:r>
      <w:r w:rsidR="007A5ED6">
        <w:rPr>
          <w:vertAlign w:val="superscript"/>
        </w:rPr>
        <w:t>2</w:t>
      </w:r>
      <w:r w:rsidR="007A5ED6">
        <w:t xml:space="preserve"> til produktion og lager.</w:t>
      </w:r>
      <w:r w:rsidR="00D5787A">
        <w:t xml:space="preserve"> </w:t>
      </w:r>
      <w:r w:rsidR="00D5787A" w:rsidRPr="00D5787A">
        <w:t xml:space="preserve">Der er </w:t>
      </w:r>
      <w:r w:rsidR="00D5787A">
        <w:t xml:space="preserve">i 2019 </w:t>
      </w:r>
      <w:r w:rsidR="00D5787A" w:rsidRPr="00D5787A">
        <w:t>etableret en damp</w:t>
      </w:r>
      <w:r w:rsidR="00097CA8">
        <w:t>generator</w:t>
      </w:r>
      <w:r w:rsidR="00D5787A" w:rsidRPr="00D5787A">
        <w:t xml:space="preserve"> og en olietank i to 10 fods containere på sydsiden af bygningen.</w:t>
      </w:r>
    </w:p>
    <w:p w14:paraId="742D8A93" w14:textId="77777777" w:rsidR="0063773E" w:rsidRDefault="0063773E" w:rsidP="007D6BB1">
      <w:pPr>
        <w:pStyle w:val="Afsnitoverskriftnummereret"/>
      </w:pPr>
      <w:bookmarkStart w:id="16" w:name="_Toc149118256"/>
      <w:r>
        <w:t>Beliggenhed</w:t>
      </w:r>
      <w:bookmarkEnd w:id="16"/>
    </w:p>
    <w:p w14:paraId="122A2BC8" w14:textId="3A42555D" w:rsidR="0063773E" w:rsidRDefault="0063773E" w:rsidP="0087384D">
      <w:r>
        <w:t xml:space="preserve">Beliggenhed fremgår af bilag </w:t>
      </w:r>
      <w:r w:rsidRPr="00694957">
        <w:t>1</w:t>
      </w:r>
      <w:r w:rsidR="00694957">
        <w:t>.</w:t>
      </w:r>
    </w:p>
    <w:p w14:paraId="76DE4D3A" w14:textId="77777777" w:rsidR="0063773E" w:rsidRPr="00C97318" w:rsidRDefault="00152090" w:rsidP="007D6BB1">
      <w:pPr>
        <w:pStyle w:val="Afsnitunderoverskriftnummereret"/>
      </w:pPr>
      <w:bookmarkStart w:id="17" w:name="_Toc149118257"/>
      <w:r>
        <w:t>Kommuneplan</w:t>
      </w:r>
      <w:bookmarkEnd w:id="17"/>
    </w:p>
    <w:p w14:paraId="4945A567" w14:textId="32B02FDD" w:rsidR="00ED77FF" w:rsidRDefault="00873E3A" w:rsidP="00ED77FF">
      <w:r>
        <w:t>De planmæssige forhold fremgår af bilag 2.</w:t>
      </w:r>
      <w:r w:rsidR="00216FF3">
        <w:t xml:space="preserve"> </w:t>
      </w:r>
      <w:r w:rsidR="007B2828">
        <w:br/>
      </w:r>
      <w:r w:rsidR="0066322F" w:rsidRPr="0066322F">
        <w:t xml:space="preserve">Efter Kommuneplan 2019-2031 for Sønderborg Kommune ligger virksomheden i delområde 7.2.001 E - Alnornæs. Området er udlagt til erhvervsområde med henblik på </w:t>
      </w:r>
      <w:r w:rsidR="003B498E">
        <w:t>til let industri og håndværk, produktionsvirksomhed</w:t>
      </w:r>
      <w:r w:rsidR="0066322F" w:rsidRPr="0066322F">
        <w:t xml:space="preserve"> – miljøklasse </w:t>
      </w:r>
      <w:r w:rsidR="003B498E">
        <w:t>2-6</w:t>
      </w:r>
      <w:r w:rsidR="0066322F" w:rsidRPr="0066322F">
        <w:t xml:space="preserve">. </w:t>
      </w:r>
      <w:r w:rsidR="003B498E">
        <w:t xml:space="preserve"> </w:t>
      </w:r>
    </w:p>
    <w:p w14:paraId="0FE739A9" w14:textId="77777777" w:rsidR="00152090" w:rsidRPr="00C97318" w:rsidRDefault="00152090" w:rsidP="007D6BB1">
      <w:pPr>
        <w:pStyle w:val="Afsnitunderoverskriftnummereret"/>
      </w:pPr>
      <w:bookmarkStart w:id="18" w:name="_Toc149118258"/>
      <w:r>
        <w:t>Lokalplan</w:t>
      </w:r>
      <w:bookmarkEnd w:id="18"/>
    </w:p>
    <w:p w14:paraId="349BC8AF" w14:textId="77777777" w:rsidR="00A12156" w:rsidRDefault="0066322F" w:rsidP="0087384D">
      <w:r w:rsidRPr="0066322F">
        <w:t>Delområde 7.2.001 E er ikke omfattet af en lokalplan</w:t>
      </w:r>
    </w:p>
    <w:p w14:paraId="576EB591" w14:textId="77777777" w:rsidR="00152090" w:rsidRPr="00C97318" w:rsidRDefault="00933FD9" w:rsidP="007D6BB1">
      <w:pPr>
        <w:pStyle w:val="Afsnitunderoverskriftnummereret"/>
      </w:pPr>
      <w:bookmarkStart w:id="19" w:name="_Toc149118259"/>
      <w:r>
        <w:t>Grundvand</w:t>
      </w:r>
      <w:bookmarkEnd w:id="19"/>
    </w:p>
    <w:p w14:paraId="4D386D44" w14:textId="587C0D61" w:rsidR="007236F4" w:rsidRDefault="007236F4" w:rsidP="007236F4">
      <w:r>
        <w:t xml:space="preserve">Virksomhedens beliggenhed i forhold til drikkevandsinteresser og boringer fremgår af </w:t>
      </w:r>
      <w:r w:rsidRPr="00EC5BBB">
        <w:t xml:space="preserve">bilag </w:t>
      </w:r>
      <w:r w:rsidR="00EC5BBB" w:rsidRPr="00EC5BBB">
        <w:t>3</w:t>
      </w:r>
      <w:r w:rsidRPr="00EC5BBB">
        <w:t>.</w:t>
      </w:r>
    </w:p>
    <w:p w14:paraId="08C4B1A2" w14:textId="77777777" w:rsidR="007236F4" w:rsidRDefault="007236F4" w:rsidP="007236F4">
      <w:r>
        <w:t xml:space="preserve">Virksomheden </w:t>
      </w:r>
      <w:r w:rsidR="001264A5">
        <w:t>ligger</w:t>
      </w:r>
      <w:r>
        <w:t xml:space="preserve"> i et område </w:t>
      </w:r>
      <w:r w:rsidR="007B7E0E">
        <w:t>uden</w:t>
      </w:r>
      <w:r>
        <w:t xml:space="preserve"> drikkevandsinteresser</w:t>
      </w:r>
      <w:r w:rsidR="007B7E0E">
        <w:t xml:space="preserve"> </w:t>
      </w:r>
      <w:r>
        <w:t>(</w:t>
      </w:r>
      <w:r w:rsidR="008940EC">
        <w:t>Kommuneplan 2019-2031</w:t>
      </w:r>
      <w:r>
        <w:t>).</w:t>
      </w:r>
    </w:p>
    <w:p w14:paraId="7CDF44DA" w14:textId="77777777" w:rsidR="00152090" w:rsidRPr="00C97318" w:rsidRDefault="00152090" w:rsidP="007D6BB1">
      <w:pPr>
        <w:pStyle w:val="Afsnitunderoverskriftnummereret"/>
      </w:pPr>
      <w:bookmarkStart w:id="20" w:name="_Toc149118260"/>
      <w:r>
        <w:t>Spildevandsplan</w:t>
      </w:r>
      <w:bookmarkEnd w:id="20"/>
    </w:p>
    <w:p w14:paraId="1C615775" w14:textId="00054B06" w:rsidR="00384343" w:rsidRDefault="00D34257" w:rsidP="00C31152">
      <w:pPr>
        <w:rPr>
          <w:highlight w:val="lightGray"/>
        </w:rPr>
      </w:pPr>
      <w:r>
        <w:t xml:space="preserve">Eksisterende oplande/spildevandsforhold fremgår af bilag 4. </w:t>
      </w:r>
      <w:r w:rsidR="00263144" w:rsidRPr="00263144">
        <w:t xml:space="preserve">Ifølge Spildevandsplan </w:t>
      </w:r>
      <w:r w:rsidR="004B3722">
        <w:t>2016 - 2021</w:t>
      </w:r>
      <w:r w:rsidR="00263144" w:rsidRPr="00263144">
        <w:t xml:space="preserve"> for</w:t>
      </w:r>
      <w:r w:rsidR="00263144">
        <w:t xml:space="preserve"> Sønderborg</w:t>
      </w:r>
      <w:r w:rsidR="00263144" w:rsidRPr="00263144">
        <w:t xml:space="preserve"> Kommune er området</w:t>
      </w:r>
      <w:bookmarkStart w:id="21" w:name="Tekst38"/>
      <w:r w:rsidR="00B030BB">
        <w:t xml:space="preserve"> </w:t>
      </w:r>
      <w:r w:rsidR="00C31152">
        <w:t xml:space="preserve">separatkloakeret. </w:t>
      </w:r>
      <w:bookmarkEnd w:id="21"/>
      <w:r w:rsidR="00C31152">
        <w:t>Overfladevand bliver udledt til Rinkenæs Bugt via udløb nr. U14024, mens spildevand bliver ledt til HUK renseanlæg.</w:t>
      </w:r>
    </w:p>
    <w:p w14:paraId="5D64EB82" w14:textId="77777777" w:rsidR="00070CA3" w:rsidRDefault="00070CA3" w:rsidP="007D6BB1">
      <w:pPr>
        <w:pStyle w:val="Afsnitunderoverskriftnummereret"/>
      </w:pPr>
      <w:bookmarkStart w:id="22" w:name="_Toc149118261"/>
      <w:r>
        <w:t>Jordforurening</w:t>
      </w:r>
      <w:bookmarkEnd w:id="22"/>
    </w:p>
    <w:p w14:paraId="03ABC96D" w14:textId="01E6A674" w:rsidR="00ED77FF" w:rsidRDefault="00ED77FF" w:rsidP="00ED77FF">
      <w:r>
        <w:t>Den matrikel</w:t>
      </w:r>
      <w:r w:rsidR="008929B4">
        <w:t>,</w:t>
      </w:r>
      <w:r>
        <w:t xml:space="preserve"> virksomheden </w:t>
      </w:r>
      <w:r w:rsidR="00BB374A" w:rsidRPr="00BB374A">
        <w:t>ligger på</w:t>
      </w:r>
      <w:r w:rsidR="008929B4">
        <w:t>,</w:t>
      </w:r>
      <w:r>
        <w:t xml:space="preserve"> er </w:t>
      </w:r>
      <w:r w:rsidR="00BC70C3">
        <w:t xml:space="preserve">ikke </w:t>
      </w:r>
      <w:r>
        <w:t xml:space="preserve">kortlagt </w:t>
      </w:r>
      <w:r w:rsidR="00BC70C3">
        <w:t xml:space="preserve">men er </w:t>
      </w:r>
      <w:r>
        <w:t>omfattet af kommunens områdeklassificering.</w:t>
      </w:r>
    </w:p>
    <w:p w14:paraId="705AFCFD" w14:textId="77777777" w:rsidR="00263144" w:rsidRPr="00C97318" w:rsidRDefault="00263144" w:rsidP="007D6BB1">
      <w:pPr>
        <w:pStyle w:val="Afsnitunderoverskriftnummereret"/>
      </w:pPr>
      <w:bookmarkStart w:id="23" w:name="_Toc149118262"/>
      <w:r>
        <w:t>Beskyttet Natur</w:t>
      </w:r>
      <w:bookmarkEnd w:id="23"/>
    </w:p>
    <w:p w14:paraId="6DA85E0F" w14:textId="060C1B1A" w:rsidR="004A324A" w:rsidRDefault="004A324A" w:rsidP="004A324A">
      <w:pPr>
        <w:rPr>
          <w:szCs w:val="20"/>
        </w:rPr>
      </w:pPr>
      <w:r w:rsidRPr="00736EC0">
        <w:rPr>
          <w:szCs w:val="20"/>
        </w:rPr>
        <w:t xml:space="preserve">Nærmeste </w:t>
      </w:r>
      <w:r w:rsidR="00AF1305">
        <w:rPr>
          <w:szCs w:val="20"/>
        </w:rPr>
        <w:t>terrestriske</w:t>
      </w:r>
      <w:r w:rsidR="00DD57D8">
        <w:rPr>
          <w:szCs w:val="20"/>
        </w:rPr>
        <w:t xml:space="preserve"> </w:t>
      </w:r>
      <w:r w:rsidRPr="00736EC0">
        <w:rPr>
          <w:szCs w:val="20"/>
        </w:rPr>
        <w:t>Natura 2000-område er EF-habitatområde</w:t>
      </w:r>
      <w:r>
        <w:rPr>
          <w:szCs w:val="20"/>
        </w:rPr>
        <w:t>:</w:t>
      </w:r>
    </w:p>
    <w:p w14:paraId="6F2D51DE" w14:textId="1B188179" w:rsidR="00A66301" w:rsidRPr="000963CE" w:rsidRDefault="00AF32CA" w:rsidP="00135345">
      <w:pPr>
        <w:numPr>
          <w:ilvl w:val="0"/>
          <w:numId w:val="12"/>
        </w:numPr>
        <w:rPr>
          <w:szCs w:val="20"/>
        </w:rPr>
      </w:pPr>
      <w:r>
        <w:rPr>
          <w:szCs w:val="20"/>
        </w:rPr>
        <w:t xml:space="preserve">nr. </w:t>
      </w:r>
      <w:r w:rsidR="00BF6220">
        <w:rPr>
          <w:szCs w:val="20"/>
        </w:rPr>
        <w:t>9</w:t>
      </w:r>
      <w:r w:rsidR="00DD57D8">
        <w:rPr>
          <w:szCs w:val="20"/>
        </w:rPr>
        <w:t>4</w:t>
      </w:r>
      <w:r w:rsidR="00DD57D8" w:rsidRPr="00736EC0">
        <w:rPr>
          <w:szCs w:val="20"/>
        </w:rPr>
        <w:t xml:space="preserve"> </w:t>
      </w:r>
      <w:r w:rsidR="00DD57D8">
        <w:rPr>
          <w:szCs w:val="20"/>
        </w:rPr>
        <w:t xml:space="preserve">Rinkenæs Skov, Dyrehave og Rodeskov, som ligger ca. </w:t>
      </w:r>
      <w:r w:rsidR="000963CE">
        <w:rPr>
          <w:szCs w:val="20"/>
        </w:rPr>
        <w:t xml:space="preserve">900 </w:t>
      </w:r>
      <w:r w:rsidR="00DD57D8">
        <w:rPr>
          <w:szCs w:val="20"/>
        </w:rPr>
        <w:t xml:space="preserve">m </w:t>
      </w:r>
      <w:r w:rsidR="000963CE">
        <w:rPr>
          <w:szCs w:val="20"/>
        </w:rPr>
        <w:t>nordvest</w:t>
      </w:r>
      <w:r w:rsidR="00DD57D8">
        <w:rPr>
          <w:szCs w:val="20"/>
        </w:rPr>
        <w:t xml:space="preserve"> for virksomheden</w:t>
      </w:r>
      <w:r w:rsidR="003C74D3">
        <w:rPr>
          <w:szCs w:val="20"/>
        </w:rPr>
        <w:t>.</w:t>
      </w:r>
    </w:p>
    <w:p w14:paraId="38AAAB8F" w14:textId="77777777" w:rsidR="00DD57D8" w:rsidRDefault="00DD57D8" w:rsidP="00DD57D8">
      <w:pPr>
        <w:rPr>
          <w:szCs w:val="20"/>
        </w:rPr>
      </w:pPr>
      <w:r>
        <w:rPr>
          <w:szCs w:val="20"/>
        </w:rPr>
        <w:t>Nærmeste marine Natura 2000-område er EF-habitatområde:</w:t>
      </w:r>
    </w:p>
    <w:p w14:paraId="068454CF" w14:textId="31BC2D09" w:rsidR="004A324A" w:rsidRPr="00DD57D8" w:rsidRDefault="004A324A" w:rsidP="00135345">
      <w:pPr>
        <w:pStyle w:val="Listeafsnit"/>
        <w:numPr>
          <w:ilvl w:val="0"/>
          <w:numId w:val="15"/>
        </w:numPr>
        <w:rPr>
          <w:szCs w:val="20"/>
        </w:rPr>
      </w:pPr>
      <w:r w:rsidRPr="00DD57D8">
        <w:rPr>
          <w:szCs w:val="20"/>
        </w:rPr>
        <w:t xml:space="preserve">197 Flensborg Fjord, Bredgrund og farvandet omkring Als, ca. </w:t>
      </w:r>
      <w:r w:rsidR="000963CE">
        <w:rPr>
          <w:szCs w:val="20"/>
        </w:rPr>
        <w:t>400 m</w:t>
      </w:r>
      <w:r w:rsidRPr="00DD57D8">
        <w:rPr>
          <w:szCs w:val="20"/>
        </w:rPr>
        <w:t xml:space="preserve"> </w:t>
      </w:r>
      <w:r w:rsidR="000963CE">
        <w:rPr>
          <w:szCs w:val="20"/>
        </w:rPr>
        <w:t>syd</w:t>
      </w:r>
      <w:r w:rsidRPr="00DD57D8">
        <w:rPr>
          <w:szCs w:val="20"/>
        </w:rPr>
        <w:t xml:space="preserve"> for virksomheden</w:t>
      </w:r>
      <w:r w:rsidR="003C74D3">
        <w:rPr>
          <w:szCs w:val="20"/>
        </w:rPr>
        <w:t>.</w:t>
      </w:r>
      <w:r w:rsidRPr="00DD57D8">
        <w:rPr>
          <w:szCs w:val="20"/>
        </w:rPr>
        <w:t xml:space="preserve"> </w:t>
      </w:r>
    </w:p>
    <w:p w14:paraId="1DB64418" w14:textId="6AB6C668" w:rsidR="004A324A" w:rsidRPr="00903CDF" w:rsidRDefault="004A324A" w:rsidP="004A324A">
      <w:pPr>
        <w:rPr>
          <w:szCs w:val="20"/>
        </w:rPr>
      </w:pPr>
      <w:r w:rsidRPr="00736EC0">
        <w:rPr>
          <w:szCs w:val="20"/>
        </w:rPr>
        <w:t xml:space="preserve">Udpegningsgrundlaget </w:t>
      </w:r>
      <w:r>
        <w:rPr>
          <w:szCs w:val="20"/>
        </w:rPr>
        <w:t xml:space="preserve">og de væsentligste trusler for områdernes naturværdier fremgår af </w:t>
      </w:r>
      <w:r w:rsidR="00410C63" w:rsidRPr="003C74D3">
        <w:t xml:space="preserve">bilag </w:t>
      </w:r>
      <w:r w:rsidR="003C74D3">
        <w:t>5</w:t>
      </w:r>
      <w:r w:rsidR="00A43DFF" w:rsidRPr="003C2A5E">
        <w:rPr>
          <w:szCs w:val="20"/>
        </w:rPr>
        <w:t>.</w:t>
      </w:r>
    </w:p>
    <w:p w14:paraId="745F1DB7" w14:textId="5EDFC7C5" w:rsidR="004A324A" w:rsidRDefault="004A324A" w:rsidP="004A324A">
      <w:pPr>
        <w:rPr>
          <w:szCs w:val="20"/>
        </w:rPr>
      </w:pPr>
      <w:r w:rsidRPr="00736EC0">
        <w:rPr>
          <w:szCs w:val="20"/>
        </w:rPr>
        <w:lastRenderedPageBreak/>
        <w:t>I de tilstødende natur</w:t>
      </w:r>
      <w:r w:rsidR="008512CF">
        <w:rPr>
          <w:szCs w:val="20"/>
        </w:rPr>
        <w:t>-</w:t>
      </w:r>
      <w:r w:rsidRPr="00736EC0">
        <w:rPr>
          <w:szCs w:val="20"/>
        </w:rPr>
        <w:t xml:space="preserve"> og landbrugsarealer omkring industriområdet er der registeret </w:t>
      </w:r>
      <w:r>
        <w:rPr>
          <w:szCs w:val="20"/>
        </w:rPr>
        <w:t xml:space="preserve">bilag IV arter. Arterne og truslerne mod dem fremgår af </w:t>
      </w:r>
      <w:r w:rsidR="00472EEE">
        <w:fldChar w:fldCharType="begin"/>
      </w:r>
      <w:r w:rsidR="00472EEE">
        <w:instrText xml:space="preserve"> REF _Ref316904068 \r \h  \* MERGEFORMAT </w:instrText>
      </w:r>
      <w:r w:rsidR="00472EEE">
        <w:fldChar w:fldCharType="separate"/>
      </w:r>
      <w:r w:rsidR="001A74D4" w:rsidRPr="001A74D4">
        <w:rPr>
          <w:szCs w:val="20"/>
        </w:rPr>
        <w:t>Bilag 5</w:t>
      </w:r>
      <w:r w:rsidR="00472EEE">
        <w:fldChar w:fldCharType="end"/>
      </w:r>
      <w:r>
        <w:rPr>
          <w:szCs w:val="20"/>
        </w:rPr>
        <w:t>.</w:t>
      </w:r>
    </w:p>
    <w:p w14:paraId="0003DCE3" w14:textId="77777777" w:rsidR="006A0345" w:rsidRDefault="006A0345" w:rsidP="006A0345">
      <w:pPr>
        <w:rPr>
          <w:szCs w:val="20"/>
        </w:rPr>
      </w:pPr>
    </w:p>
    <w:p w14:paraId="2F3D970E" w14:textId="77777777" w:rsidR="004A324A" w:rsidRPr="00C97318" w:rsidRDefault="009658D7" w:rsidP="004A324A">
      <w:pPr>
        <w:pStyle w:val="Afsnitunderoverskriftudennummer"/>
      </w:pPr>
      <w:r>
        <w:t>Sønderborg Kommunes</w:t>
      </w:r>
      <w:r w:rsidR="004A324A">
        <w:t xml:space="preserve"> vurdering</w:t>
      </w:r>
    </w:p>
    <w:p w14:paraId="68D8BC77" w14:textId="77777777" w:rsidR="004A324A" w:rsidRDefault="00DF3316" w:rsidP="004A324A">
      <w:r>
        <w:t>Sønderborg Kommune</w:t>
      </w:r>
      <w:r w:rsidR="004A324A" w:rsidRPr="00263144">
        <w:t xml:space="preserve"> vurderer, at virksomheden </w:t>
      </w:r>
      <w:r w:rsidR="004A324A" w:rsidRPr="009A0388">
        <w:t>fortsat</w:t>
      </w:r>
      <w:r w:rsidR="004A324A">
        <w:t xml:space="preserve"> </w:t>
      </w:r>
      <w:r w:rsidR="004A324A" w:rsidRPr="00263144">
        <w:t>kan drives med den beskrevne lokalisering.</w:t>
      </w:r>
    </w:p>
    <w:p w14:paraId="5DC31ABA" w14:textId="061ED5F5" w:rsidR="004A324A" w:rsidRDefault="004A324A" w:rsidP="004A324A">
      <w:r>
        <w:t>Ifølge</w:t>
      </w:r>
      <w:r w:rsidRPr="00263144">
        <w:t xml:space="preserve"> </w:t>
      </w:r>
      <w:r w:rsidRPr="002C04FC">
        <w:t>§</w:t>
      </w:r>
      <w:r w:rsidRPr="00263144">
        <w:t xml:space="preserve"> 7 i habitatbekendtgørelsen skal der forud for en afgørelse om miljøgodkendelse foretages en vurdering af </w:t>
      </w:r>
      <w:r>
        <w:t>om</w:t>
      </w:r>
      <w:r w:rsidRPr="00263144">
        <w:t xml:space="preserve"> aktiviteten kan påvirke et Natura 2000-område væsentligt</w:t>
      </w:r>
      <w:r w:rsidR="009420A3">
        <w:t>.</w:t>
      </w:r>
      <w:r w:rsidR="00AE78B0">
        <w:t xml:space="preserve"> Virksomhedens produktion og de ændringer som miljøgodkendes vurderes ikke at udgøre en trussel mod Natura 2000-områderne eller bilag IV arter. Arterne eller truslerne mod dem fremgår af </w:t>
      </w:r>
      <w:r w:rsidR="00AE78B0" w:rsidRPr="003C74D3">
        <w:t xml:space="preserve">bilag </w:t>
      </w:r>
      <w:r w:rsidR="003C74D3" w:rsidRPr="003C74D3">
        <w:t>5</w:t>
      </w:r>
      <w:r w:rsidR="00AE78B0" w:rsidRPr="003C74D3">
        <w:t>.</w:t>
      </w:r>
    </w:p>
    <w:p w14:paraId="20E52C89" w14:textId="77777777" w:rsidR="00671324" w:rsidRDefault="008929B4" w:rsidP="007D6BB1">
      <w:pPr>
        <w:pStyle w:val="Afsnitoverskriftnummereret"/>
      </w:pPr>
      <w:bookmarkStart w:id="24" w:name="_Toc149118263"/>
      <w:r>
        <w:t xml:space="preserve">Indretning, </w:t>
      </w:r>
      <w:r w:rsidR="00263144">
        <w:t>drift</w:t>
      </w:r>
      <w:r>
        <w:t xml:space="preserve"> og produktion</w:t>
      </w:r>
      <w:bookmarkStart w:id="25" w:name="_Toc280191344"/>
      <w:bookmarkEnd w:id="25"/>
      <w:bookmarkEnd w:id="24"/>
    </w:p>
    <w:p w14:paraId="12EA4AE1" w14:textId="77777777" w:rsidR="00263144" w:rsidRPr="0089599D" w:rsidRDefault="00263144" w:rsidP="007D6BB1">
      <w:pPr>
        <w:pStyle w:val="Afsnitunderoverskriftnummereret"/>
      </w:pPr>
      <w:bookmarkStart w:id="26" w:name="_Toc149118264"/>
      <w:r>
        <w:t>Indretning</w:t>
      </w:r>
      <w:bookmarkEnd w:id="26"/>
    </w:p>
    <w:p w14:paraId="41475BAD" w14:textId="11DC957D" w:rsidR="0053200E" w:rsidRDefault="00406E26" w:rsidP="0053200E">
      <w:r>
        <w:t>Virksomhedens grundareal er på ca. 26.000 m</w:t>
      </w:r>
      <w:r>
        <w:rPr>
          <w:vertAlign w:val="superscript"/>
        </w:rPr>
        <w:t>2</w:t>
      </w:r>
      <w:r>
        <w:t xml:space="preserve"> og dækker både Sundsnæs 29 og Sundsnæs 25 (se oversigtsplan i </w:t>
      </w:r>
      <w:r w:rsidRPr="0031509A">
        <w:t xml:space="preserve">bilag </w:t>
      </w:r>
      <w:r w:rsidR="008A1093">
        <w:t>6</w:t>
      </w:r>
      <w:r w:rsidRPr="00522200">
        <w:t xml:space="preserve">). </w:t>
      </w:r>
      <w:r w:rsidR="00C554EB" w:rsidRPr="00522200">
        <w:t>Sundsnæs 25 anvendes til kontorbygning</w:t>
      </w:r>
      <w:r w:rsidR="00522200">
        <w:t>,</w:t>
      </w:r>
      <w:r w:rsidR="00C554EB" w:rsidRPr="00522200">
        <w:t xml:space="preserve"> som</w:t>
      </w:r>
      <w:r w:rsidR="00CD229B" w:rsidRPr="00522200">
        <w:t xml:space="preserve"> anvendes af BHJ´s Global IT-afdeling.</w:t>
      </w:r>
      <w:r w:rsidR="00CD229B">
        <w:t xml:space="preserve">  </w:t>
      </w:r>
      <w:r w:rsidR="00C554EB">
        <w:t xml:space="preserve"> </w:t>
      </w:r>
      <w:r>
        <w:br/>
      </w:r>
      <w:r w:rsidR="0053200E">
        <w:t xml:space="preserve">Virksomhedens </w:t>
      </w:r>
      <w:r w:rsidR="000112E2">
        <w:t xml:space="preserve">bebyggede </w:t>
      </w:r>
      <w:r w:rsidR="0053200E">
        <w:t>areal er</w:t>
      </w:r>
      <w:r w:rsidR="000112E2">
        <w:t xml:space="preserve"> ca. 6500</w:t>
      </w:r>
      <w:r w:rsidR="003853A8">
        <w:t xml:space="preserve"> </w:t>
      </w:r>
      <w:r w:rsidR="0053200E">
        <w:t>m</w:t>
      </w:r>
      <w:r w:rsidR="0053200E" w:rsidRPr="00881D9C">
        <w:rPr>
          <w:vertAlign w:val="superscript"/>
        </w:rPr>
        <w:t>2</w:t>
      </w:r>
      <w:r w:rsidR="0053200E">
        <w:t xml:space="preserve"> fordelt på følgende enheder.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2"/>
        <w:gridCol w:w="3402"/>
      </w:tblGrid>
      <w:tr w:rsidR="00490AB3" w:rsidRPr="00B72034" w14:paraId="05C22CD0" w14:textId="77777777" w:rsidTr="00490AB3">
        <w:trPr>
          <w:trHeight w:val="342"/>
        </w:trPr>
        <w:tc>
          <w:tcPr>
            <w:tcW w:w="4282" w:type="dxa"/>
            <w:shd w:val="pct15" w:color="auto" w:fill="auto"/>
          </w:tcPr>
          <w:p w14:paraId="6994CFB1" w14:textId="77777777" w:rsidR="00490AB3" w:rsidRPr="00B72034" w:rsidRDefault="00490AB3" w:rsidP="00B72034">
            <w:pPr>
              <w:pStyle w:val="Tabeltekst"/>
              <w:jc w:val="left"/>
              <w:rPr>
                <w:b/>
              </w:rPr>
            </w:pPr>
            <w:r w:rsidRPr="00B72034">
              <w:rPr>
                <w:b/>
              </w:rPr>
              <w:t>Enhed</w:t>
            </w:r>
            <w:r>
              <w:rPr>
                <w:b/>
              </w:rPr>
              <w:t>/anvendelse</w:t>
            </w:r>
          </w:p>
        </w:tc>
        <w:tc>
          <w:tcPr>
            <w:tcW w:w="3402" w:type="dxa"/>
            <w:shd w:val="pct15" w:color="auto" w:fill="auto"/>
          </w:tcPr>
          <w:p w14:paraId="0CF09CF5" w14:textId="5912E189" w:rsidR="00490AB3" w:rsidRPr="00B72034" w:rsidRDefault="00490AB3" w:rsidP="00B72034">
            <w:pPr>
              <w:pStyle w:val="Tabeltekst"/>
              <w:jc w:val="left"/>
              <w:rPr>
                <w:b/>
              </w:rPr>
            </w:pPr>
            <w:r>
              <w:rPr>
                <w:b/>
              </w:rPr>
              <w:t xml:space="preserve">Ca. </w:t>
            </w:r>
            <w:r w:rsidR="00D970E3">
              <w:rPr>
                <w:b/>
              </w:rPr>
              <w:t>a</w:t>
            </w:r>
            <w:r w:rsidRPr="00B72034">
              <w:rPr>
                <w:b/>
              </w:rPr>
              <w:t>real i m</w:t>
            </w:r>
            <w:r w:rsidRPr="00B72034">
              <w:rPr>
                <w:b/>
                <w:vertAlign w:val="superscript"/>
              </w:rPr>
              <w:t>2</w:t>
            </w:r>
          </w:p>
        </w:tc>
      </w:tr>
      <w:tr w:rsidR="00490AB3" w14:paraId="36BE206E" w14:textId="77777777" w:rsidTr="00490AB3">
        <w:tc>
          <w:tcPr>
            <w:tcW w:w="4282" w:type="dxa"/>
          </w:tcPr>
          <w:p w14:paraId="053DD7D2" w14:textId="77777777" w:rsidR="00490AB3" w:rsidRDefault="00490AB3" w:rsidP="00B72034">
            <w:pPr>
              <w:pStyle w:val="Tabeltekst"/>
              <w:jc w:val="left"/>
            </w:pPr>
            <w:r>
              <w:t>Produktion</w:t>
            </w:r>
          </w:p>
        </w:tc>
        <w:tc>
          <w:tcPr>
            <w:tcW w:w="3402" w:type="dxa"/>
          </w:tcPr>
          <w:p w14:paraId="308D45DE" w14:textId="77777777" w:rsidR="00490AB3" w:rsidRDefault="00490AB3" w:rsidP="00B72034">
            <w:pPr>
              <w:pStyle w:val="Tabeltekst"/>
              <w:jc w:val="left"/>
            </w:pPr>
            <w:r>
              <w:t>1600</w:t>
            </w:r>
          </w:p>
        </w:tc>
      </w:tr>
      <w:tr w:rsidR="00490AB3" w14:paraId="6619D849" w14:textId="77777777" w:rsidTr="00490AB3">
        <w:tc>
          <w:tcPr>
            <w:tcW w:w="4282" w:type="dxa"/>
          </w:tcPr>
          <w:p w14:paraId="36EEDA14" w14:textId="77777777" w:rsidR="00490AB3" w:rsidRDefault="00490AB3" w:rsidP="00B72034">
            <w:pPr>
              <w:pStyle w:val="Tabeltekst"/>
              <w:jc w:val="left"/>
            </w:pPr>
            <w:r>
              <w:t>Kølerum</w:t>
            </w:r>
          </w:p>
        </w:tc>
        <w:tc>
          <w:tcPr>
            <w:tcW w:w="3402" w:type="dxa"/>
          </w:tcPr>
          <w:p w14:paraId="0430FB00" w14:textId="77777777" w:rsidR="00490AB3" w:rsidRDefault="00490AB3" w:rsidP="00B72034">
            <w:pPr>
              <w:pStyle w:val="Tabeltekst"/>
              <w:jc w:val="left"/>
            </w:pPr>
            <w:r>
              <w:t>1700</w:t>
            </w:r>
          </w:p>
        </w:tc>
      </w:tr>
      <w:tr w:rsidR="00490AB3" w14:paraId="2FA15C68" w14:textId="77777777" w:rsidTr="00490AB3">
        <w:tc>
          <w:tcPr>
            <w:tcW w:w="4282" w:type="dxa"/>
          </w:tcPr>
          <w:p w14:paraId="088B4596" w14:textId="77777777" w:rsidR="00490AB3" w:rsidRDefault="00490AB3" w:rsidP="00B72034">
            <w:pPr>
              <w:pStyle w:val="Tabeltekst"/>
              <w:jc w:val="left"/>
            </w:pPr>
            <w:r>
              <w:t>Spildevandsrensning</w:t>
            </w:r>
          </w:p>
        </w:tc>
        <w:tc>
          <w:tcPr>
            <w:tcW w:w="3402" w:type="dxa"/>
          </w:tcPr>
          <w:p w14:paraId="61F92F88" w14:textId="77777777" w:rsidR="00490AB3" w:rsidRDefault="00490AB3" w:rsidP="00B72034">
            <w:pPr>
              <w:pStyle w:val="Tabeltekst"/>
              <w:jc w:val="left"/>
            </w:pPr>
            <w:r>
              <w:t>170</w:t>
            </w:r>
          </w:p>
        </w:tc>
      </w:tr>
      <w:tr w:rsidR="00490AB3" w14:paraId="2AB93128" w14:textId="77777777" w:rsidTr="00490AB3">
        <w:tc>
          <w:tcPr>
            <w:tcW w:w="4282" w:type="dxa"/>
          </w:tcPr>
          <w:p w14:paraId="5C62E01D" w14:textId="77777777" w:rsidR="00490AB3" w:rsidRDefault="00490AB3" w:rsidP="00B72034">
            <w:pPr>
              <w:pStyle w:val="Tabeltekst"/>
              <w:jc w:val="left"/>
            </w:pPr>
            <w:r>
              <w:t>Maskinstue (kedel- og varmecentral, køleanlæg mm)</w:t>
            </w:r>
          </w:p>
        </w:tc>
        <w:tc>
          <w:tcPr>
            <w:tcW w:w="3402" w:type="dxa"/>
          </w:tcPr>
          <w:p w14:paraId="583CACAC" w14:textId="77777777" w:rsidR="00490AB3" w:rsidRDefault="00490AB3" w:rsidP="00B72034">
            <w:pPr>
              <w:pStyle w:val="Tabeltekst"/>
              <w:jc w:val="left"/>
            </w:pPr>
            <w:r>
              <w:t>350</w:t>
            </w:r>
          </w:p>
        </w:tc>
      </w:tr>
      <w:tr w:rsidR="00490AB3" w14:paraId="1B33B998" w14:textId="77777777" w:rsidTr="00490AB3">
        <w:tc>
          <w:tcPr>
            <w:tcW w:w="4282" w:type="dxa"/>
          </w:tcPr>
          <w:p w14:paraId="1D9F89E0" w14:textId="77777777" w:rsidR="00490AB3" w:rsidRDefault="00490AB3" w:rsidP="00B72034">
            <w:pPr>
              <w:pStyle w:val="Tabeltekst"/>
              <w:jc w:val="left"/>
            </w:pPr>
            <w:r>
              <w:t>Frysehus til opbevaring af færdigvarer</w:t>
            </w:r>
          </w:p>
        </w:tc>
        <w:tc>
          <w:tcPr>
            <w:tcW w:w="3402" w:type="dxa"/>
          </w:tcPr>
          <w:p w14:paraId="0C790EA6" w14:textId="77777777" w:rsidR="00490AB3" w:rsidRDefault="00490AB3" w:rsidP="00B72034">
            <w:pPr>
              <w:pStyle w:val="Tabeltekst"/>
              <w:jc w:val="left"/>
            </w:pPr>
            <w:r>
              <w:t>1550</w:t>
            </w:r>
          </w:p>
        </w:tc>
      </w:tr>
      <w:tr w:rsidR="00490AB3" w14:paraId="4291E74A" w14:textId="77777777" w:rsidTr="00490AB3">
        <w:tc>
          <w:tcPr>
            <w:tcW w:w="4282" w:type="dxa"/>
          </w:tcPr>
          <w:p w14:paraId="2A63B40B" w14:textId="77777777" w:rsidR="00490AB3" w:rsidRDefault="00490AB3" w:rsidP="00B72034">
            <w:pPr>
              <w:pStyle w:val="Tabeltekst"/>
              <w:jc w:val="left"/>
            </w:pPr>
            <w:r>
              <w:t>Frostvareindlevering (ind- og udlevering af frosne færdigvarer)</w:t>
            </w:r>
          </w:p>
        </w:tc>
        <w:tc>
          <w:tcPr>
            <w:tcW w:w="3402" w:type="dxa"/>
          </w:tcPr>
          <w:p w14:paraId="4DFEC9D6" w14:textId="77777777" w:rsidR="00490AB3" w:rsidRDefault="00490AB3" w:rsidP="00B72034">
            <w:pPr>
              <w:pStyle w:val="Tabeltekst"/>
              <w:jc w:val="left"/>
            </w:pPr>
            <w:r>
              <w:t>360</w:t>
            </w:r>
          </w:p>
        </w:tc>
      </w:tr>
      <w:tr w:rsidR="00490AB3" w14:paraId="54D37D71" w14:textId="77777777" w:rsidTr="00490AB3">
        <w:tc>
          <w:tcPr>
            <w:tcW w:w="4282" w:type="dxa"/>
          </w:tcPr>
          <w:p w14:paraId="7262E5D6" w14:textId="77777777" w:rsidR="00490AB3" w:rsidRDefault="00B545C4" w:rsidP="00B72034">
            <w:pPr>
              <w:pStyle w:val="Tabeltekst"/>
              <w:jc w:val="left"/>
            </w:pPr>
            <w:r>
              <w:t>Kulfilterbygning</w:t>
            </w:r>
          </w:p>
        </w:tc>
        <w:tc>
          <w:tcPr>
            <w:tcW w:w="3402" w:type="dxa"/>
          </w:tcPr>
          <w:p w14:paraId="5718286B" w14:textId="77777777" w:rsidR="00490AB3" w:rsidRDefault="00B545C4" w:rsidP="00B72034">
            <w:pPr>
              <w:pStyle w:val="Tabeltekst"/>
              <w:jc w:val="left"/>
            </w:pPr>
            <w:r>
              <w:t>20</w:t>
            </w:r>
          </w:p>
        </w:tc>
      </w:tr>
      <w:tr w:rsidR="00490AB3" w14:paraId="5E34D3D8" w14:textId="77777777" w:rsidTr="00490AB3">
        <w:tc>
          <w:tcPr>
            <w:tcW w:w="4282" w:type="dxa"/>
          </w:tcPr>
          <w:p w14:paraId="50803975" w14:textId="77777777" w:rsidR="00490AB3" w:rsidRDefault="005112BF" w:rsidP="00B72034">
            <w:pPr>
              <w:pStyle w:val="Tabeltekst"/>
              <w:jc w:val="left"/>
            </w:pPr>
            <w:r>
              <w:t>Lagerhal til opbevaring af nye paller samt hjælpestoffer/kemikalier</w:t>
            </w:r>
          </w:p>
        </w:tc>
        <w:tc>
          <w:tcPr>
            <w:tcW w:w="3402" w:type="dxa"/>
          </w:tcPr>
          <w:p w14:paraId="62291C70" w14:textId="77777777" w:rsidR="00490AB3" w:rsidRDefault="005112BF" w:rsidP="00B72034">
            <w:pPr>
              <w:pStyle w:val="Tabeltekst"/>
              <w:jc w:val="left"/>
            </w:pPr>
            <w:r>
              <w:t>225</w:t>
            </w:r>
          </w:p>
        </w:tc>
      </w:tr>
      <w:tr w:rsidR="005112BF" w14:paraId="65FDFAA2" w14:textId="77777777" w:rsidTr="00490AB3">
        <w:tc>
          <w:tcPr>
            <w:tcW w:w="4282" w:type="dxa"/>
          </w:tcPr>
          <w:p w14:paraId="2BAFF989" w14:textId="77777777" w:rsidR="005112BF" w:rsidRDefault="00927766" w:rsidP="00B72034">
            <w:pPr>
              <w:pStyle w:val="Tabeltekst"/>
              <w:jc w:val="left"/>
            </w:pPr>
            <w:r>
              <w:t>Kontor</w:t>
            </w:r>
          </w:p>
        </w:tc>
        <w:tc>
          <w:tcPr>
            <w:tcW w:w="3402" w:type="dxa"/>
          </w:tcPr>
          <w:p w14:paraId="1904BE1C" w14:textId="77777777" w:rsidR="005112BF" w:rsidRDefault="00927766" w:rsidP="00B72034">
            <w:pPr>
              <w:pStyle w:val="Tabeltekst"/>
              <w:jc w:val="left"/>
            </w:pPr>
            <w:r>
              <w:t>510</w:t>
            </w:r>
          </w:p>
        </w:tc>
      </w:tr>
    </w:tbl>
    <w:p w14:paraId="5B84F71C" w14:textId="467589B3" w:rsidR="0053200E" w:rsidRDefault="0053200E" w:rsidP="0053200E">
      <w:r>
        <w:t xml:space="preserve">Virksomhedens indretning fremgår af </w:t>
      </w:r>
      <w:r w:rsidRPr="008A1093">
        <w:t xml:space="preserve">bilag </w:t>
      </w:r>
      <w:r w:rsidR="008A1093" w:rsidRPr="008A1093">
        <w:t>6-1</w:t>
      </w:r>
      <w:r w:rsidR="00FE2087">
        <w:t>1</w:t>
      </w:r>
      <w:r>
        <w:t xml:space="preserve"> med placering af:</w:t>
      </w:r>
    </w:p>
    <w:p w14:paraId="2F9B41EA" w14:textId="38CDF544" w:rsidR="00D970E3" w:rsidRDefault="00D970E3" w:rsidP="00135345">
      <w:pPr>
        <w:numPr>
          <w:ilvl w:val="0"/>
          <w:numId w:val="8"/>
        </w:numPr>
      </w:pPr>
      <w:r>
        <w:t xml:space="preserve">Oversigtstegning af produktionsbygning på bilag </w:t>
      </w:r>
      <w:r w:rsidR="00FE2087">
        <w:t>6.</w:t>
      </w:r>
    </w:p>
    <w:p w14:paraId="19CB9B17" w14:textId="655995A0" w:rsidR="00FE2087" w:rsidRDefault="00FE2087" w:rsidP="00FE2087">
      <w:pPr>
        <w:numPr>
          <w:ilvl w:val="0"/>
          <w:numId w:val="8"/>
        </w:numPr>
      </w:pPr>
      <w:r>
        <w:t xml:space="preserve">Oversigtstegning over opbevaring af animalsk affald </w:t>
      </w:r>
      <w:r w:rsidRPr="00FE2087">
        <w:t xml:space="preserve">bilag </w:t>
      </w:r>
      <w:r>
        <w:t>7.</w:t>
      </w:r>
    </w:p>
    <w:p w14:paraId="49AD2E65" w14:textId="4C10824B" w:rsidR="0053200E" w:rsidRDefault="00FE2087" w:rsidP="00135345">
      <w:pPr>
        <w:numPr>
          <w:ilvl w:val="0"/>
          <w:numId w:val="8"/>
        </w:numPr>
      </w:pPr>
      <w:r>
        <w:t>Oversigtstegning af opbevaring af råvarer og hjælpestoffer</w:t>
      </w:r>
      <w:r w:rsidR="0053200E">
        <w:t xml:space="preserve"> </w:t>
      </w:r>
      <w:r w:rsidR="0053200E" w:rsidRPr="00FE2087">
        <w:t xml:space="preserve">bilag </w:t>
      </w:r>
      <w:r>
        <w:t>8</w:t>
      </w:r>
      <w:r w:rsidR="00884FDF">
        <w:t>.</w:t>
      </w:r>
    </w:p>
    <w:p w14:paraId="6EE256E0" w14:textId="5046F8E2" w:rsidR="00FE2087" w:rsidRDefault="00FE2087" w:rsidP="00260DEF">
      <w:pPr>
        <w:numPr>
          <w:ilvl w:val="0"/>
          <w:numId w:val="8"/>
        </w:numPr>
      </w:pPr>
      <w:r>
        <w:t>Oversigtstegning af opbevaring af affald bilag 9.</w:t>
      </w:r>
    </w:p>
    <w:p w14:paraId="3A35A466" w14:textId="48CC5351" w:rsidR="00FE2087" w:rsidRDefault="00FE2087" w:rsidP="00FE2087">
      <w:pPr>
        <w:numPr>
          <w:ilvl w:val="0"/>
          <w:numId w:val="8"/>
        </w:numPr>
      </w:pPr>
      <w:r>
        <w:t xml:space="preserve">Skorsten og luftafkast på </w:t>
      </w:r>
      <w:r w:rsidRPr="00FE2087">
        <w:t>bilag 10.</w:t>
      </w:r>
    </w:p>
    <w:p w14:paraId="73D57A52" w14:textId="4DC6E55F" w:rsidR="00D970E3" w:rsidRDefault="00D970E3" w:rsidP="0053200E">
      <w:pPr>
        <w:numPr>
          <w:ilvl w:val="0"/>
          <w:numId w:val="8"/>
        </w:numPr>
      </w:pPr>
      <w:r>
        <w:t xml:space="preserve">Principtegning af renseanlæg på bilag </w:t>
      </w:r>
      <w:r w:rsidR="00FE2087">
        <w:t>11.</w:t>
      </w:r>
    </w:p>
    <w:p w14:paraId="20BBD4A5" w14:textId="342A9973" w:rsidR="003038C0" w:rsidRPr="003038C0" w:rsidRDefault="003038C0" w:rsidP="003038C0">
      <w:r w:rsidRPr="003038C0">
        <w:t>Det er i miljøgodkendelsen</w:t>
      </w:r>
      <w:r w:rsidR="008B5B37">
        <w:t xml:space="preserve"> fra 2015</w:t>
      </w:r>
      <w:r w:rsidRPr="003038C0">
        <w:t xml:space="preserve"> beskrevet, at værkstedet på Sundsnæs 33 servicerer både BHJ A/S og Essentia Protein Solutions</w:t>
      </w:r>
      <w:r w:rsidR="00262C6F">
        <w:t>,</w:t>
      </w:r>
      <w:r w:rsidRPr="003038C0">
        <w:t xml:space="preserve"> tidligere BHJ A/S </w:t>
      </w:r>
      <w:r w:rsidRPr="003038C0">
        <w:lastRenderedPageBreak/>
        <w:t>Protein</w:t>
      </w:r>
      <w:r w:rsidR="003810A7">
        <w:t>, som er beliggende Sundsnæs 33</w:t>
      </w:r>
      <w:r w:rsidRPr="003038C0">
        <w:t xml:space="preserve">. </w:t>
      </w:r>
      <w:r w:rsidR="00EF297C">
        <w:t xml:space="preserve">Men </w:t>
      </w:r>
      <w:r w:rsidRPr="003038C0">
        <w:t>værkstedet</w:t>
      </w:r>
      <w:r>
        <w:t xml:space="preserve"> bliver nu</w:t>
      </w:r>
      <w:r w:rsidRPr="003038C0">
        <w:t xml:space="preserve"> kun drevet af </w:t>
      </w:r>
      <w:r>
        <w:t>BHJ A/S</w:t>
      </w:r>
      <w:r w:rsidRPr="003038C0">
        <w:t xml:space="preserve">, fordi produktionerne </w:t>
      </w:r>
      <w:r>
        <w:t xml:space="preserve">på de to virksomheder </w:t>
      </w:r>
      <w:r w:rsidRPr="003038C0">
        <w:t>skal skilles ad. Ændringen skete i 2017. På værkstedet foregår der vedligeholdelses</w:t>
      </w:r>
      <w:r w:rsidR="00262C6F">
        <w:t xml:space="preserve">- og </w:t>
      </w:r>
      <w:r w:rsidRPr="003038C0">
        <w:t>reparatio</w:t>
      </w:r>
      <w:r w:rsidR="00714ED6">
        <w:t>nsarbejder</w:t>
      </w:r>
      <w:r w:rsidRPr="003038C0">
        <w:t xml:space="preserve">. </w:t>
      </w:r>
    </w:p>
    <w:p w14:paraId="155EB3D1" w14:textId="2854729A" w:rsidR="003038C0" w:rsidRDefault="003038C0" w:rsidP="0053200E">
      <w:r w:rsidRPr="003038C0">
        <w:t xml:space="preserve">I tilknytning til værkstedet på Sundsnæs 33 er der placeret affaldsplads/containergård. Området er til fælles opbevaring af farligt affald, metalskrot m.m. fra de 2 </w:t>
      </w:r>
      <w:r w:rsidR="00EF297C">
        <w:t>virksomheder</w:t>
      </w:r>
      <w:r w:rsidRPr="003038C0">
        <w:t>.</w:t>
      </w:r>
      <w:r w:rsidR="00F401C3">
        <w:t xml:space="preserve"> Den fælles affaldshåndtering er godkendt og reguleret af denne miljøgodkendelse for den del af affaldet</w:t>
      </w:r>
      <w:r w:rsidR="00FE3302">
        <w:t>,</w:t>
      </w:r>
      <w:r w:rsidR="00F401C3">
        <w:t xml:space="preserve"> der stammer fra produktionen ved BHJ A/S.</w:t>
      </w:r>
    </w:p>
    <w:p w14:paraId="41765BCC" w14:textId="77777777" w:rsidR="00263144" w:rsidRDefault="00263144" w:rsidP="007D6BB1">
      <w:pPr>
        <w:pStyle w:val="Afsnitunderoverskriftnummereret"/>
      </w:pPr>
      <w:bookmarkStart w:id="27" w:name="_Toc149118265"/>
      <w:r>
        <w:t>Drift</w:t>
      </w:r>
      <w:bookmarkEnd w:id="27"/>
    </w:p>
    <w:p w14:paraId="74AC77A6" w14:textId="05A78F0A" w:rsidR="001355C6" w:rsidRDefault="001355C6" w:rsidP="001355C6">
      <w:r>
        <w:t xml:space="preserve">Der er </w:t>
      </w:r>
      <w:r w:rsidR="00C62BE6">
        <w:t xml:space="preserve">ca. </w:t>
      </w:r>
      <w:r w:rsidR="006302DB">
        <w:t xml:space="preserve">50 </w:t>
      </w:r>
      <w:r>
        <w:t xml:space="preserve">ansatte </w:t>
      </w:r>
      <w:r w:rsidR="009420A3">
        <w:t>i produktionen</w:t>
      </w:r>
      <w:r w:rsidR="006302DB">
        <w:t>.</w:t>
      </w:r>
    </w:p>
    <w:p w14:paraId="177713A4" w14:textId="77777777" w:rsidR="001355C6" w:rsidRDefault="001355C6" w:rsidP="001355C6">
      <w:r>
        <w:t>Virksomhedens driftstid er</w:t>
      </w:r>
      <w:r w:rsidR="00666DEC">
        <w:t>:</w:t>
      </w:r>
    </w:p>
    <w:p w14:paraId="4E3949A0" w14:textId="77777777" w:rsidR="0030404B" w:rsidRDefault="006302DB" w:rsidP="00135345">
      <w:pPr>
        <w:pStyle w:val="Listeafsnit"/>
        <w:numPr>
          <w:ilvl w:val="0"/>
          <w:numId w:val="9"/>
        </w:numPr>
        <w:spacing w:before="20"/>
        <w:rPr>
          <w:rFonts w:cs="Arial"/>
          <w:szCs w:val="20"/>
        </w:rPr>
      </w:pPr>
      <w:r w:rsidRPr="006302DB">
        <w:rPr>
          <w:rFonts w:cs="Arial"/>
          <w:szCs w:val="20"/>
        </w:rPr>
        <w:t>Mandag til fredag i tidsrummet kl. 00.00 – 24.00.</w:t>
      </w:r>
    </w:p>
    <w:p w14:paraId="06CA712B" w14:textId="77777777" w:rsidR="0030404B" w:rsidRDefault="006302DB" w:rsidP="00135345">
      <w:pPr>
        <w:pStyle w:val="Listeafsnit"/>
        <w:numPr>
          <w:ilvl w:val="0"/>
          <w:numId w:val="9"/>
        </w:numPr>
        <w:spacing w:before="20"/>
        <w:rPr>
          <w:rFonts w:cs="Arial"/>
          <w:szCs w:val="20"/>
        </w:rPr>
      </w:pPr>
      <w:r w:rsidRPr="0030404B">
        <w:rPr>
          <w:rFonts w:cs="Arial"/>
          <w:szCs w:val="20"/>
        </w:rPr>
        <w:t>Lørdag i tidsrummet kl. 00.00 – 18.00.</w:t>
      </w:r>
    </w:p>
    <w:p w14:paraId="1F6443A2" w14:textId="0E2DFBC6" w:rsidR="0030404B" w:rsidRDefault="006302DB" w:rsidP="00135345">
      <w:pPr>
        <w:pStyle w:val="Listeafsnit"/>
        <w:numPr>
          <w:ilvl w:val="0"/>
          <w:numId w:val="9"/>
        </w:numPr>
        <w:spacing w:before="20"/>
        <w:rPr>
          <w:rFonts w:cs="Arial"/>
          <w:szCs w:val="20"/>
        </w:rPr>
      </w:pPr>
      <w:r w:rsidRPr="0030404B">
        <w:rPr>
          <w:rFonts w:cs="Arial"/>
          <w:szCs w:val="20"/>
        </w:rPr>
        <w:t>Lørdag i tidsrummet 18.00.</w:t>
      </w:r>
      <w:r w:rsidR="006C4408">
        <w:rPr>
          <w:rFonts w:cs="Arial"/>
          <w:szCs w:val="20"/>
        </w:rPr>
        <w:t xml:space="preserve">- </w:t>
      </w:r>
      <w:r w:rsidRPr="0030404B">
        <w:rPr>
          <w:rFonts w:cs="Arial"/>
          <w:szCs w:val="20"/>
        </w:rPr>
        <w:t>02.00 Rengøring</w:t>
      </w:r>
    </w:p>
    <w:p w14:paraId="1E8021EC" w14:textId="64E3DEC3" w:rsidR="006302DB" w:rsidRPr="00AE674F" w:rsidRDefault="006302DB" w:rsidP="001355C6">
      <w:pPr>
        <w:pStyle w:val="Listeafsnit"/>
        <w:numPr>
          <w:ilvl w:val="0"/>
          <w:numId w:val="9"/>
        </w:numPr>
        <w:spacing w:before="20"/>
        <w:rPr>
          <w:rFonts w:cs="Arial"/>
          <w:szCs w:val="20"/>
        </w:rPr>
      </w:pPr>
      <w:r w:rsidRPr="0030404B">
        <w:rPr>
          <w:rFonts w:cs="Arial"/>
          <w:szCs w:val="20"/>
        </w:rPr>
        <w:t>Søndag i tidsrummet kl. 06.00 – 24.00.</w:t>
      </w:r>
    </w:p>
    <w:p w14:paraId="34A20D89" w14:textId="24BBF205" w:rsidR="001355C6" w:rsidRDefault="001355C6" w:rsidP="001355C6">
      <w:r w:rsidRPr="00263144">
        <w:t>Til- og frakørsel</w:t>
      </w:r>
      <w:r>
        <w:t xml:space="preserve"> sker via </w:t>
      </w:r>
      <w:r w:rsidR="00D21156">
        <w:t>Sundsnæs</w:t>
      </w:r>
      <w:r w:rsidR="00F91CEE">
        <w:t>,</w:t>
      </w:r>
      <w:r w:rsidR="00C4233B">
        <w:t xml:space="preserve"> </w:t>
      </w:r>
      <w:r>
        <w:t xml:space="preserve">som har forbindelse </w:t>
      </w:r>
      <w:r w:rsidR="00086134">
        <w:t xml:space="preserve">via Sildekulevej </w:t>
      </w:r>
      <w:r>
        <w:t xml:space="preserve">til </w:t>
      </w:r>
      <w:r w:rsidR="00D21156">
        <w:t>Egernsund Brovej</w:t>
      </w:r>
      <w:r>
        <w:t>.</w:t>
      </w:r>
      <w:r w:rsidR="00D21156">
        <w:t xml:space="preserve"> Til- og frakørsel af lastbiler sker mandag i tidsrummet kl. 06.00-24 og tirsdag til fredag i tidsrummet kl. 00.00-24.00. Det er ca. </w:t>
      </w:r>
      <w:r w:rsidR="00D21156" w:rsidRPr="006572EF">
        <w:t>35</w:t>
      </w:r>
      <w:r w:rsidR="00D21156">
        <w:t xml:space="preserve"> lastbiler i døgnet.</w:t>
      </w:r>
      <w:r w:rsidR="00D21156">
        <w:br/>
      </w:r>
      <w:r w:rsidR="00D21156">
        <w:br/>
        <w:t xml:space="preserve">Der foregår ingen udendørs kørsel med trucks med undtagelse af afhentning af rene kar til produktion samt begrænset færdsel mellem produktion og værksted i dagtimer. </w:t>
      </w:r>
      <w:r w:rsidR="00D21156">
        <w:br/>
      </w:r>
    </w:p>
    <w:p w14:paraId="47EE2074" w14:textId="77777777" w:rsidR="00DD2E42" w:rsidRPr="00DD2E42" w:rsidRDefault="00263144" w:rsidP="00DD2E42">
      <w:pPr>
        <w:pStyle w:val="Afsnitunderoverskriftnummereret"/>
      </w:pPr>
      <w:bookmarkStart w:id="28" w:name="_Toc149118266"/>
      <w:r>
        <w:t>Produktionsforhold</w:t>
      </w:r>
      <w:bookmarkEnd w:id="28"/>
    </w:p>
    <w:p w14:paraId="58EE719F" w14:textId="029C7DAA" w:rsidR="00E2195C" w:rsidRPr="00C9598D" w:rsidRDefault="00680518" w:rsidP="00E2195C">
      <w:pPr>
        <w:pStyle w:val="Default"/>
        <w:rPr>
          <w:rFonts w:ascii="Verdana" w:hAnsi="Verdana" w:cs="Times New Roman"/>
          <w:color w:val="auto"/>
          <w:sz w:val="20"/>
        </w:rPr>
      </w:pPr>
      <w:r w:rsidRPr="00E2195C">
        <w:rPr>
          <w:rFonts w:ascii="Verdana" w:hAnsi="Verdana" w:cs="Times New Roman"/>
          <w:color w:val="auto"/>
          <w:sz w:val="20"/>
        </w:rPr>
        <w:t xml:space="preserve">BHJ A/S foretager bearbejdning af animalske biprodukter (kategori 3-råvarer efter Biproduktforordningen), som sorteres, drænes, hakkes og mikses efter forskellige recepter. Færdigvaren er mellemprodukter, der afsættes </w:t>
      </w:r>
      <w:r w:rsidR="00C62BE6" w:rsidRPr="00E2195C">
        <w:rPr>
          <w:rFonts w:ascii="Verdana" w:hAnsi="Verdana" w:cs="Times New Roman"/>
          <w:color w:val="auto"/>
          <w:sz w:val="20"/>
        </w:rPr>
        <w:t xml:space="preserve">i kølet eller frosset tilstand </w:t>
      </w:r>
      <w:r w:rsidRPr="00E2195C">
        <w:rPr>
          <w:rFonts w:ascii="Verdana" w:hAnsi="Verdana" w:cs="Times New Roman"/>
          <w:color w:val="auto"/>
          <w:sz w:val="20"/>
        </w:rPr>
        <w:t xml:space="preserve">til </w:t>
      </w:r>
      <w:r w:rsidR="00C62BE6" w:rsidRPr="00E2195C">
        <w:rPr>
          <w:rFonts w:ascii="Verdana" w:hAnsi="Verdana" w:cs="Times New Roman"/>
          <w:color w:val="auto"/>
          <w:sz w:val="20"/>
        </w:rPr>
        <w:t>vider</w:t>
      </w:r>
      <w:r w:rsidR="00CF3249">
        <w:rPr>
          <w:rFonts w:ascii="Verdana" w:hAnsi="Verdana" w:cs="Times New Roman"/>
          <w:color w:val="auto"/>
          <w:sz w:val="20"/>
        </w:rPr>
        <w:t>e</w:t>
      </w:r>
      <w:r w:rsidR="00C62BE6" w:rsidRPr="00E2195C">
        <w:rPr>
          <w:rFonts w:ascii="Verdana" w:hAnsi="Verdana" w:cs="Times New Roman"/>
          <w:color w:val="auto"/>
          <w:sz w:val="20"/>
        </w:rPr>
        <w:t xml:space="preserve"> forarbejdning</w:t>
      </w:r>
      <w:r w:rsidRPr="00E2195C">
        <w:rPr>
          <w:rFonts w:ascii="Verdana" w:hAnsi="Verdana" w:cs="Times New Roman"/>
          <w:color w:val="auto"/>
          <w:sz w:val="20"/>
        </w:rPr>
        <w:t xml:space="preserve"> ved andre virksomheder inden for pet-food industrien. </w:t>
      </w:r>
      <w:r w:rsidR="00E2195C" w:rsidRPr="00E2195C">
        <w:rPr>
          <w:rFonts w:ascii="Verdana" w:hAnsi="Verdana" w:cs="Times New Roman"/>
          <w:color w:val="auto"/>
          <w:sz w:val="20"/>
        </w:rPr>
        <w:br/>
        <w:t>Virksomheden oplyste i ansøgning om tillæg til miljøgodkendelse, at produktionskapaciteten er på 2.000 tons pr. uge</w:t>
      </w:r>
      <w:r w:rsidR="00CD229B">
        <w:rPr>
          <w:rFonts w:ascii="Verdana" w:hAnsi="Verdana" w:cs="Times New Roman"/>
          <w:color w:val="auto"/>
          <w:sz w:val="20"/>
        </w:rPr>
        <w:t xml:space="preserve"> </w:t>
      </w:r>
      <w:r w:rsidR="00E2195C" w:rsidRPr="00E2195C">
        <w:rPr>
          <w:rFonts w:ascii="Verdana" w:hAnsi="Verdana" w:cs="Times New Roman"/>
          <w:color w:val="auto"/>
          <w:sz w:val="20"/>
        </w:rPr>
        <w:t>Produktionskapaciteten ligger på ca. 200-285 tons pr. dag.</w:t>
      </w:r>
      <w:r w:rsidR="00E2195C" w:rsidRPr="00C9598D">
        <w:rPr>
          <w:rFonts w:ascii="Verdana" w:hAnsi="Verdana" w:cs="Times New Roman"/>
          <w:color w:val="auto"/>
          <w:sz w:val="20"/>
        </w:rPr>
        <w:t xml:space="preserve"> </w:t>
      </w:r>
    </w:p>
    <w:p w14:paraId="2CB8A45B" w14:textId="19E52C97" w:rsidR="002B76D7" w:rsidRDefault="002B76D7" w:rsidP="002B76D7">
      <w:pPr>
        <w:autoSpaceDE w:val="0"/>
        <w:autoSpaceDN w:val="0"/>
        <w:adjustRightInd w:val="0"/>
        <w:spacing w:before="0" w:after="0"/>
        <w:rPr>
          <w:rFonts w:cs="Verdana"/>
          <w:szCs w:val="20"/>
        </w:rPr>
      </w:pPr>
      <w:r>
        <w:rPr>
          <w:rFonts w:cs="Verdana"/>
          <w:szCs w:val="20"/>
        </w:rPr>
        <w:t xml:space="preserve">I </w:t>
      </w:r>
      <w:r w:rsidR="00AF6E5C" w:rsidRPr="00E2195C">
        <w:t>Biproduktforordningen</w:t>
      </w:r>
      <w:r>
        <w:rPr>
          <w:rFonts w:cs="Verdana"/>
          <w:szCs w:val="20"/>
        </w:rPr>
        <w:t xml:space="preserve"> er hele animalske biprodukter defineret som ”kroppe eller dele</w:t>
      </w:r>
      <w:r w:rsidR="00AF6E5C">
        <w:rPr>
          <w:rFonts w:cs="Verdana"/>
          <w:szCs w:val="20"/>
        </w:rPr>
        <w:t xml:space="preserve"> </w:t>
      </w:r>
      <w:r>
        <w:rPr>
          <w:rFonts w:cs="Verdana"/>
          <w:szCs w:val="20"/>
        </w:rPr>
        <w:t>af dyr, animalske produkter eller andre produkter fra dyr, som ikke er</w:t>
      </w:r>
      <w:r w:rsidR="00AF6E5C">
        <w:rPr>
          <w:rFonts w:cs="Verdana"/>
          <w:szCs w:val="20"/>
        </w:rPr>
        <w:t xml:space="preserve"> </w:t>
      </w:r>
      <w:r>
        <w:rPr>
          <w:rFonts w:cs="Verdana"/>
          <w:szCs w:val="20"/>
        </w:rPr>
        <w:t>bestemt til konsum, herunder oocytter, embryoner og sæd”.</w:t>
      </w:r>
    </w:p>
    <w:p w14:paraId="1944E0D5" w14:textId="4285EF08" w:rsidR="00DD2E42" w:rsidRPr="003A677F" w:rsidRDefault="002B76D7" w:rsidP="002B76D7">
      <w:pPr>
        <w:rPr>
          <w:b/>
          <w:highlight w:val="lightGray"/>
        </w:rPr>
      </w:pPr>
      <w:r>
        <w:rPr>
          <w:rFonts w:cs="Verdana"/>
          <w:szCs w:val="20"/>
        </w:rPr>
        <w:t>Kategori 3-materiale omfatter følgende animalske biprodukter:</w:t>
      </w:r>
    </w:p>
    <w:p w14:paraId="0EEF7163" w14:textId="05C7C658" w:rsidR="00486071" w:rsidRPr="00E7090D" w:rsidRDefault="00486071" w:rsidP="006D346E">
      <w:pPr>
        <w:pStyle w:val="Listeafsnit"/>
        <w:numPr>
          <w:ilvl w:val="0"/>
          <w:numId w:val="19"/>
        </w:numPr>
        <w:autoSpaceDE w:val="0"/>
        <w:autoSpaceDN w:val="0"/>
        <w:adjustRightInd w:val="0"/>
        <w:spacing w:before="0" w:after="0"/>
        <w:rPr>
          <w:rFonts w:ascii="Verdana-Bold" w:hAnsi="Verdana-Bold" w:cs="Verdana-Bold"/>
          <w:b/>
          <w:bCs/>
          <w:szCs w:val="20"/>
        </w:rPr>
      </w:pPr>
      <w:r w:rsidRPr="00E7090D">
        <w:rPr>
          <w:rFonts w:ascii="Verdana-Bold" w:hAnsi="Verdana-Bold" w:cs="Verdana-Bold"/>
          <w:b/>
          <w:bCs/>
          <w:szCs w:val="20"/>
        </w:rPr>
        <w:t>dele af slagtede dyr, der er egnede til konsum, men som af</w:t>
      </w:r>
    </w:p>
    <w:p w14:paraId="12DDA6C7" w14:textId="77777777" w:rsidR="00486071" w:rsidRDefault="00486071" w:rsidP="00E7090D">
      <w:pPr>
        <w:autoSpaceDE w:val="0"/>
        <w:autoSpaceDN w:val="0"/>
        <w:adjustRightInd w:val="0"/>
        <w:spacing w:before="0" w:after="0"/>
        <w:ind w:firstLine="720"/>
        <w:rPr>
          <w:rFonts w:ascii="Verdana-Bold" w:hAnsi="Verdana-Bold" w:cs="Verdana-Bold"/>
          <w:b/>
          <w:bCs/>
          <w:szCs w:val="20"/>
        </w:rPr>
      </w:pPr>
      <w:r>
        <w:rPr>
          <w:rFonts w:ascii="Verdana-Bold" w:hAnsi="Verdana-Bold" w:cs="Verdana-Bold"/>
          <w:b/>
          <w:bCs/>
          <w:szCs w:val="20"/>
        </w:rPr>
        <w:t>kommercielle grunde ikke er bestemt til konsum,</w:t>
      </w:r>
    </w:p>
    <w:p w14:paraId="5C53E287" w14:textId="3378208A" w:rsidR="00486071" w:rsidRDefault="00486071" w:rsidP="006D346E">
      <w:pPr>
        <w:pStyle w:val="Listeafsnit"/>
        <w:numPr>
          <w:ilvl w:val="0"/>
          <w:numId w:val="19"/>
        </w:numPr>
        <w:autoSpaceDE w:val="0"/>
        <w:autoSpaceDN w:val="0"/>
        <w:adjustRightInd w:val="0"/>
        <w:spacing w:before="0" w:after="0"/>
        <w:rPr>
          <w:rFonts w:ascii="Verdana-Bold" w:hAnsi="Verdana-Bold" w:cs="Verdana-Bold"/>
          <w:b/>
          <w:bCs/>
          <w:szCs w:val="20"/>
        </w:rPr>
      </w:pPr>
      <w:r>
        <w:rPr>
          <w:rFonts w:ascii="Verdana-Bold" w:hAnsi="Verdana-Bold" w:cs="Verdana-Bold"/>
          <w:b/>
          <w:bCs/>
          <w:szCs w:val="20"/>
        </w:rPr>
        <w:t>dele af slagtede dyr, som er erklæret uegnede til konsum, men</w:t>
      </w:r>
    </w:p>
    <w:p w14:paraId="192644C4" w14:textId="77777777" w:rsidR="00486071" w:rsidRDefault="00486071" w:rsidP="00E7090D">
      <w:pPr>
        <w:autoSpaceDE w:val="0"/>
        <w:autoSpaceDN w:val="0"/>
        <w:adjustRightInd w:val="0"/>
        <w:spacing w:before="0" w:after="0"/>
        <w:ind w:firstLine="720"/>
        <w:rPr>
          <w:rFonts w:ascii="Verdana-Bold" w:hAnsi="Verdana-Bold" w:cs="Verdana-Bold"/>
          <w:b/>
          <w:bCs/>
          <w:szCs w:val="20"/>
        </w:rPr>
      </w:pPr>
      <w:r>
        <w:rPr>
          <w:rFonts w:ascii="Verdana-Bold" w:hAnsi="Verdana-Bold" w:cs="Verdana-Bold"/>
          <w:b/>
          <w:bCs/>
          <w:szCs w:val="20"/>
        </w:rPr>
        <w:t>som ikke udviser tegn på overførbare sygdomme,</w:t>
      </w:r>
    </w:p>
    <w:p w14:paraId="27DE314C" w14:textId="391E7279" w:rsidR="00486071" w:rsidRPr="00E7090D" w:rsidRDefault="00486071" w:rsidP="006D346E">
      <w:pPr>
        <w:pStyle w:val="Listeafsnit"/>
        <w:numPr>
          <w:ilvl w:val="0"/>
          <w:numId w:val="19"/>
        </w:numPr>
        <w:autoSpaceDE w:val="0"/>
        <w:autoSpaceDN w:val="0"/>
        <w:adjustRightInd w:val="0"/>
        <w:spacing w:before="0" w:after="0"/>
        <w:rPr>
          <w:rFonts w:cs="Verdana"/>
          <w:szCs w:val="20"/>
        </w:rPr>
      </w:pPr>
      <w:r>
        <w:rPr>
          <w:rFonts w:cs="Verdana"/>
          <w:szCs w:val="20"/>
        </w:rPr>
        <w:t>huder og skind, hove og horn, svinebørster og fjer fra dyr, der er slagtet</w:t>
      </w:r>
      <w:r w:rsidR="00E7090D">
        <w:rPr>
          <w:rFonts w:cs="Verdana"/>
          <w:szCs w:val="20"/>
        </w:rPr>
        <w:t xml:space="preserve"> </w:t>
      </w:r>
      <w:r w:rsidRPr="00E7090D">
        <w:rPr>
          <w:rFonts w:cs="Verdana"/>
          <w:szCs w:val="20"/>
        </w:rPr>
        <w:t>på et slagteri efter at have været underkastet levende syn og ved denne</w:t>
      </w:r>
      <w:r w:rsidR="00E7090D">
        <w:rPr>
          <w:rFonts w:cs="Verdana"/>
          <w:szCs w:val="20"/>
        </w:rPr>
        <w:t xml:space="preserve"> </w:t>
      </w:r>
      <w:r w:rsidRPr="00E7090D">
        <w:rPr>
          <w:rFonts w:cs="Verdana"/>
          <w:szCs w:val="20"/>
        </w:rPr>
        <w:t>undersøgelse blev fundet egnede til konsum,</w:t>
      </w:r>
    </w:p>
    <w:p w14:paraId="12160AE7" w14:textId="68A50432" w:rsidR="00486071" w:rsidRPr="00C37C5E" w:rsidRDefault="00486071" w:rsidP="006D346E">
      <w:pPr>
        <w:pStyle w:val="Listeafsnit"/>
        <w:numPr>
          <w:ilvl w:val="0"/>
          <w:numId w:val="19"/>
        </w:numPr>
        <w:autoSpaceDE w:val="0"/>
        <w:autoSpaceDN w:val="0"/>
        <w:adjustRightInd w:val="0"/>
        <w:spacing w:before="0" w:after="0"/>
        <w:rPr>
          <w:rFonts w:ascii="Verdana-Bold" w:hAnsi="Verdana-Bold" w:cs="Verdana-Bold"/>
          <w:szCs w:val="20"/>
        </w:rPr>
      </w:pPr>
      <w:r w:rsidRPr="00C37C5E">
        <w:rPr>
          <w:rFonts w:ascii="Verdana-Bold" w:hAnsi="Verdana-Bold" w:cs="Verdana-Bold"/>
          <w:szCs w:val="20"/>
        </w:rPr>
        <w:t>blod fra andre dyr end drøvtyggere, der er slagtet på et slagteri</w:t>
      </w:r>
    </w:p>
    <w:p w14:paraId="72ACEEAC" w14:textId="77777777" w:rsidR="00486071" w:rsidRPr="00C37C5E" w:rsidRDefault="00486071" w:rsidP="00E7090D">
      <w:pPr>
        <w:autoSpaceDE w:val="0"/>
        <w:autoSpaceDN w:val="0"/>
        <w:adjustRightInd w:val="0"/>
        <w:spacing w:before="0" w:after="0"/>
        <w:ind w:firstLine="720"/>
        <w:rPr>
          <w:rFonts w:ascii="Verdana-Bold" w:hAnsi="Verdana-Bold" w:cs="Verdana-Bold"/>
          <w:szCs w:val="20"/>
        </w:rPr>
      </w:pPr>
      <w:r w:rsidRPr="00C37C5E">
        <w:rPr>
          <w:rFonts w:ascii="Verdana-Bold" w:hAnsi="Verdana-Bold" w:cs="Verdana-Bold"/>
          <w:szCs w:val="20"/>
        </w:rPr>
        <w:t>efter at have været underkastet levende syn og ved denne</w:t>
      </w:r>
    </w:p>
    <w:p w14:paraId="6F4D2382" w14:textId="77777777" w:rsidR="00486071" w:rsidRPr="00C37C5E" w:rsidRDefault="00486071" w:rsidP="00E7090D">
      <w:pPr>
        <w:autoSpaceDE w:val="0"/>
        <w:autoSpaceDN w:val="0"/>
        <w:adjustRightInd w:val="0"/>
        <w:spacing w:before="0" w:after="0"/>
        <w:ind w:firstLine="720"/>
        <w:rPr>
          <w:rFonts w:ascii="Verdana-Bold" w:hAnsi="Verdana-Bold" w:cs="Verdana-Bold"/>
          <w:szCs w:val="20"/>
        </w:rPr>
      </w:pPr>
      <w:r w:rsidRPr="00C37C5E">
        <w:rPr>
          <w:rFonts w:ascii="Verdana-Bold" w:hAnsi="Verdana-Bold" w:cs="Verdana-Bold"/>
          <w:szCs w:val="20"/>
        </w:rPr>
        <w:t>undersøgelse blev fundet egnede til slagtning med henblik på</w:t>
      </w:r>
    </w:p>
    <w:p w14:paraId="7D582922" w14:textId="77777777" w:rsidR="00486071" w:rsidRDefault="00486071" w:rsidP="00E7090D">
      <w:pPr>
        <w:autoSpaceDE w:val="0"/>
        <w:autoSpaceDN w:val="0"/>
        <w:adjustRightInd w:val="0"/>
        <w:spacing w:before="0" w:after="0"/>
        <w:ind w:firstLine="720"/>
        <w:rPr>
          <w:rFonts w:ascii="Verdana-Bold" w:hAnsi="Verdana-Bold" w:cs="Verdana-Bold"/>
          <w:b/>
          <w:bCs/>
          <w:szCs w:val="20"/>
        </w:rPr>
      </w:pPr>
      <w:r w:rsidRPr="00C37C5E">
        <w:rPr>
          <w:rFonts w:ascii="Verdana-Bold" w:hAnsi="Verdana-Bold" w:cs="Verdana-Bold"/>
          <w:szCs w:val="20"/>
        </w:rPr>
        <w:t>konsum</w:t>
      </w:r>
      <w:r>
        <w:rPr>
          <w:rFonts w:ascii="Verdana-Bold" w:hAnsi="Verdana-Bold" w:cs="Verdana-Bold"/>
          <w:b/>
          <w:bCs/>
          <w:szCs w:val="20"/>
        </w:rPr>
        <w:t>,</w:t>
      </w:r>
    </w:p>
    <w:p w14:paraId="3A2F07BF" w14:textId="7109FF6E" w:rsidR="00486071" w:rsidRDefault="00486071" w:rsidP="006D346E">
      <w:pPr>
        <w:pStyle w:val="Listeafsnit"/>
        <w:numPr>
          <w:ilvl w:val="0"/>
          <w:numId w:val="19"/>
        </w:numPr>
        <w:autoSpaceDE w:val="0"/>
        <w:autoSpaceDN w:val="0"/>
        <w:adjustRightInd w:val="0"/>
        <w:spacing w:before="0" w:after="0"/>
        <w:rPr>
          <w:rFonts w:ascii="Verdana-Bold" w:hAnsi="Verdana-Bold" w:cs="Verdana-Bold"/>
          <w:b/>
          <w:bCs/>
          <w:szCs w:val="20"/>
        </w:rPr>
      </w:pPr>
      <w:r>
        <w:rPr>
          <w:rFonts w:ascii="Verdana-Bold" w:hAnsi="Verdana-Bold" w:cs="Verdana-Bold"/>
          <w:b/>
          <w:bCs/>
          <w:szCs w:val="20"/>
        </w:rPr>
        <w:lastRenderedPageBreak/>
        <w:t>animalske biprodukter fra fremstilling af produkter bestemt til</w:t>
      </w:r>
    </w:p>
    <w:p w14:paraId="3948F0BF" w14:textId="77777777" w:rsidR="00486071" w:rsidRDefault="00486071" w:rsidP="00E7090D">
      <w:pPr>
        <w:autoSpaceDE w:val="0"/>
        <w:autoSpaceDN w:val="0"/>
        <w:adjustRightInd w:val="0"/>
        <w:spacing w:before="0" w:after="0"/>
        <w:ind w:firstLine="720"/>
        <w:rPr>
          <w:rFonts w:ascii="Verdana-Bold" w:hAnsi="Verdana-Bold" w:cs="Verdana-Bold"/>
          <w:b/>
          <w:bCs/>
          <w:szCs w:val="20"/>
        </w:rPr>
      </w:pPr>
      <w:r>
        <w:rPr>
          <w:rFonts w:ascii="Verdana-Bold" w:hAnsi="Verdana-Bold" w:cs="Verdana-Bold"/>
          <w:b/>
          <w:bCs/>
          <w:szCs w:val="20"/>
        </w:rPr>
        <w:t>konsum, herunder affedtede knogler og grever,</w:t>
      </w:r>
    </w:p>
    <w:p w14:paraId="020A24D8" w14:textId="51E8F2EF" w:rsidR="00486071" w:rsidRPr="00601DDF" w:rsidRDefault="00486071" w:rsidP="006D346E">
      <w:pPr>
        <w:pStyle w:val="Listeafsnit"/>
        <w:numPr>
          <w:ilvl w:val="0"/>
          <w:numId w:val="19"/>
        </w:numPr>
        <w:autoSpaceDE w:val="0"/>
        <w:autoSpaceDN w:val="0"/>
        <w:adjustRightInd w:val="0"/>
        <w:spacing w:before="0" w:after="0"/>
        <w:rPr>
          <w:rFonts w:ascii="Verdana-Bold" w:hAnsi="Verdana-Bold" w:cs="Verdana-Bold"/>
          <w:b/>
          <w:bCs/>
          <w:szCs w:val="20"/>
        </w:rPr>
      </w:pPr>
      <w:r>
        <w:rPr>
          <w:rFonts w:ascii="Verdana-Bold" w:hAnsi="Verdana-Bold" w:cs="Verdana-Bold"/>
          <w:b/>
          <w:bCs/>
          <w:szCs w:val="20"/>
        </w:rPr>
        <w:t>tidligere fødevarer af animalsk oprindelse bortset fra køkken- og</w:t>
      </w:r>
      <w:r w:rsidR="00601DDF">
        <w:rPr>
          <w:rFonts w:ascii="Verdana-Bold" w:hAnsi="Verdana-Bold" w:cs="Verdana-Bold"/>
          <w:b/>
          <w:bCs/>
          <w:szCs w:val="20"/>
        </w:rPr>
        <w:t xml:space="preserve"> </w:t>
      </w:r>
      <w:r w:rsidRPr="00601DDF">
        <w:rPr>
          <w:rFonts w:ascii="Verdana-Bold" w:hAnsi="Verdana-Bold" w:cs="Verdana-Bold"/>
          <w:b/>
          <w:bCs/>
          <w:szCs w:val="20"/>
        </w:rPr>
        <w:t>madaffald, som ikke længere er bestemt til konsum af</w:t>
      </w:r>
    </w:p>
    <w:p w14:paraId="5A342C03" w14:textId="77777777" w:rsidR="00486071" w:rsidRDefault="00486071" w:rsidP="00601DDF">
      <w:pPr>
        <w:autoSpaceDE w:val="0"/>
        <w:autoSpaceDN w:val="0"/>
        <w:adjustRightInd w:val="0"/>
        <w:spacing w:before="0" w:after="0"/>
        <w:ind w:firstLine="720"/>
        <w:rPr>
          <w:rFonts w:ascii="Verdana-Bold" w:hAnsi="Verdana-Bold" w:cs="Verdana-Bold"/>
          <w:b/>
          <w:bCs/>
          <w:szCs w:val="20"/>
        </w:rPr>
      </w:pPr>
      <w:r>
        <w:rPr>
          <w:rFonts w:ascii="Verdana-Bold" w:hAnsi="Verdana-Bold" w:cs="Verdana-Bold"/>
          <w:b/>
          <w:bCs/>
          <w:szCs w:val="20"/>
        </w:rPr>
        <w:t>kommercielle årsager eller på grund af fabrikationsfejl eller</w:t>
      </w:r>
    </w:p>
    <w:p w14:paraId="1E895C1D" w14:textId="77777777" w:rsidR="00486071" w:rsidRDefault="00486071" w:rsidP="00601DDF">
      <w:pPr>
        <w:autoSpaceDE w:val="0"/>
        <w:autoSpaceDN w:val="0"/>
        <w:adjustRightInd w:val="0"/>
        <w:spacing w:before="0" w:after="0"/>
        <w:ind w:firstLine="720"/>
        <w:rPr>
          <w:rFonts w:ascii="Verdana-Bold" w:hAnsi="Verdana-Bold" w:cs="Verdana-Bold"/>
          <w:b/>
          <w:bCs/>
          <w:szCs w:val="20"/>
        </w:rPr>
      </w:pPr>
      <w:r>
        <w:rPr>
          <w:rFonts w:ascii="Verdana-Bold" w:hAnsi="Verdana-Bold" w:cs="Verdana-Bold"/>
          <w:b/>
          <w:bCs/>
          <w:szCs w:val="20"/>
        </w:rPr>
        <w:t>mangler ved emballagen,</w:t>
      </w:r>
    </w:p>
    <w:p w14:paraId="169F9A08" w14:textId="278ED4B0" w:rsidR="00486071" w:rsidRDefault="00486071" w:rsidP="006D346E">
      <w:pPr>
        <w:pStyle w:val="Listeafsnit"/>
        <w:numPr>
          <w:ilvl w:val="0"/>
          <w:numId w:val="19"/>
        </w:numPr>
        <w:autoSpaceDE w:val="0"/>
        <w:autoSpaceDN w:val="0"/>
        <w:adjustRightInd w:val="0"/>
        <w:spacing w:before="0" w:after="0"/>
        <w:rPr>
          <w:rFonts w:cs="Verdana"/>
          <w:szCs w:val="20"/>
        </w:rPr>
      </w:pPr>
      <w:r>
        <w:rPr>
          <w:rFonts w:cs="Verdana"/>
          <w:szCs w:val="20"/>
        </w:rPr>
        <w:t>rå mælk fra dyr, der ikke udviser tegn på nogen sygdom,</w:t>
      </w:r>
    </w:p>
    <w:p w14:paraId="03E4E20D" w14:textId="3C90A96C" w:rsidR="00486071" w:rsidRDefault="00486071" w:rsidP="006D346E">
      <w:pPr>
        <w:pStyle w:val="Listeafsnit"/>
        <w:numPr>
          <w:ilvl w:val="0"/>
          <w:numId w:val="19"/>
        </w:numPr>
        <w:autoSpaceDE w:val="0"/>
        <w:autoSpaceDN w:val="0"/>
        <w:adjustRightInd w:val="0"/>
        <w:spacing w:before="0" w:after="0"/>
        <w:rPr>
          <w:rFonts w:ascii="Verdana-Bold" w:hAnsi="Verdana-Bold" w:cs="Verdana-Bold"/>
          <w:b/>
          <w:bCs/>
          <w:szCs w:val="20"/>
        </w:rPr>
      </w:pPr>
      <w:r>
        <w:rPr>
          <w:rFonts w:ascii="Verdana-Bold" w:hAnsi="Verdana-Bold" w:cs="Verdana-Bold"/>
          <w:b/>
          <w:bCs/>
          <w:szCs w:val="20"/>
        </w:rPr>
        <w:t>fisk eller andre havdyr, undtagen havpattedyr, som er taget på</w:t>
      </w:r>
    </w:p>
    <w:p w14:paraId="7EC0C896" w14:textId="77777777" w:rsidR="00486071" w:rsidRDefault="00486071" w:rsidP="00601DDF">
      <w:pPr>
        <w:autoSpaceDE w:val="0"/>
        <w:autoSpaceDN w:val="0"/>
        <w:adjustRightInd w:val="0"/>
        <w:spacing w:before="0" w:after="0"/>
        <w:ind w:firstLine="720"/>
        <w:rPr>
          <w:rFonts w:ascii="Verdana-Bold" w:hAnsi="Verdana-Bold" w:cs="Verdana-Bold"/>
          <w:b/>
          <w:bCs/>
          <w:szCs w:val="20"/>
        </w:rPr>
      </w:pPr>
      <w:r>
        <w:rPr>
          <w:rFonts w:ascii="Verdana-Bold" w:hAnsi="Verdana-Bold" w:cs="Verdana-Bold"/>
          <w:b/>
          <w:bCs/>
          <w:szCs w:val="20"/>
        </w:rPr>
        <w:t>åbent hav med henblik på fiskemelsproduktion samt ferske</w:t>
      </w:r>
    </w:p>
    <w:p w14:paraId="44DC27B7" w14:textId="77777777" w:rsidR="00486071" w:rsidRDefault="00486071" w:rsidP="00601DDF">
      <w:pPr>
        <w:autoSpaceDE w:val="0"/>
        <w:autoSpaceDN w:val="0"/>
        <w:adjustRightInd w:val="0"/>
        <w:spacing w:before="0" w:after="0"/>
        <w:ind w:firstLine="720"/>
        <w:rPr>
          <w:rFonts w:ascii="Verdana-Bold" w:hAnsi="Verdana-Bold" w:cs="Verdana-Bold"/>
          <w:b/>
          <w:bCs/>
          <w:szCs w:val="20"/>
        </w:rPr>
      </w:pPr>
      <w:r>
        <w:rPr>
          <w:rFonts w:ascii="Verdana-Bold" w:hAnsi="Verdana-Bold" w:cs="Verdana-Bold"/>
          <w:b/>
          <w:bCs/>
          <w:szCs w:val="20"/>
        </w:rPr>
        <w:t>biprodukter af fisk fra anlæg, der fremstiller fiskerivarer til</w:t>
      </w:r>
    </w:p>
    <w:p w14:paraId="4CEC6FD2" w14:textId="77777777" w:rsidR="00486071" w:rsidRDefault="00486071" w:rsidP="00601DDF">
      <w:pPr>
        <w:autoSpaceDE w:val="0"/>
        <w:autoSpaceDN w:val="0"/>
        <w:adjustRightInd w:val="0"/>
        <w:spacing w:before="0" w:after="0"/>
        <w:ind w:firstLine="720"/>
        <w:rPr>
          <w:rFonts w:ascii="Verdana-Bold" w:hAnsi="Verdana-Bold" w:cs="Verdana-Bold"/>
          <w:b/>
          <w:bCs/>
          <w:szCs w:val="20"/>
        </w:rPr>
      </w:pPr>
      <w:r>
        <w:rPr>
          <w:rFonts w:ascii="Verdana-Bold" w:hAnsi="Verdana-Bold" w:cs="Verdana-Bold"/>
          <w:b/>
          <w:bCs/>
          <w:szCs w:val="20"/>
        </w:rPr>
        <w:t>konsum,</w:t>
      </w:r>
    </w:p>
    <w:p w14:paraId="258AAB0D" w14:textId="150A3DAC" w:rsidR="00486071" w:rsidRDefault="00486071" w:rsidP="006D346E">
      <w:pPr>
        <w:pStyle w:val="Listeafsnit"/>
        <w:numPr>
          <w:ilvl w:val="0"/>
          <w:numId w:val="19"/>
        </w:numPr>
        <w:autoSpaceDE w:val="0"/>
        <w:autoSpaceDN w:val="0"/>
        <w:adjustRightInd w:val="0"/>
        <w:spacing w:before="0" w:after="0"/>
        <w:rPr>
          <w:rFonts w:cs="Verdana"/>
          <w:szCs w:val="20"/>
        </w:rPr>
      </w:pPr>
      <w:r>
        <w:rPr>
          <w:rFonts w:cs="Verdana"/>
          <w:szCs w:val="20"/>
        </w:rPr>
        <w:t>æggeskaller fra dyr, der ikke udviser tegn på nogen overførbar sygdom,</w:t>
      </w:r>
    </w:p>
    <w:p w14:paraId="53D0CA71" w14:textId="2DFCF0DF" w:rsidR="00486071" w:rsidRDefault="00486071" w:rsidP="006D346E">
      <w:pPr>
        <w:pStyle w:val="Listeafsnit"/>
        <w:numPr>
          <w:ilvl w:val="0"/>
          <w:numId w:val="19"/>
        </w:numPr>
        <w:autoSpaceDE w:val="0"/>
        <w:autoSpaceDN w:val="0"/>
        <w:adjustRightInd w:val="0"/>
        <w:spacing w:before="0" w:after="0"/>
        <w:rPr>
          <w:rFonts w:cs="Verdana"/>
          <w:szCs w:val="20"/>
        </w:rPr>
      </w:pPr>
      <w:r>
        <w:rPr>
          <w:rFonts w:cs="Verdana"/>
          <w:szCs w:val="20"/>
        </w:rPr>
        <w:t>blod, huder og skind, hove, fjer, uld, horn, hår og pelsværk fra sunde dyr,</w:t>
      </w:r>
    </w:p>
    <w:p w14:paraId="0BF33E26" w14:textId="1DFCCC3D" w:rsidR="00486071" w:rsidRDefault="00486071" w:rsidP="006D346E">
      <w:pPr>
        <w:pStyle w:val="Listeafsnit"/>
        <w:numPr>
          <w:ilvl w:val="0"/>
          <w:numId w:val="19"/>
        </w:numPr>
        <w:autoSpaceDE w:val="0"/>
        <w:autoSpaceDN w:val="0"/>
        <w:adjustRightInd w:val="0"/>
        <w:spacing w:before="0" w:after="0"/>
        <w:rPr>
          <w:rFonts w:cs="Verdana"/>
          <w:szCs w:val="20"/>
        </w:rPr>
      </w:pPr>
      <w:r>
        <w:rPr>
          <w:rFonts w:cs="Verdana"/>
          <w:szCs w:val="20"/>
        </w:rPr>
        <w:t>køkken- og madaffald, der ikke er anført under kategori 1.</w:t>
      </w:r>
      <w:r w:rsidR="00D632AE">
        <w:rPr>
          <w:rFonts w:cs="Verdana"/>
          <w:szCs w:val="20"/>
        </w:rPr>
        <w:br/>
      </w:r>
    </w:p>
    <w:p w14:paraId="0DA3FD44" w14:textId="77777777" w:rsidR="00486071" w:rsidRDefault="00486071" w:rsidP="00486071">
      <w:pPr>
        <w:autoSpaceDE w:val="0"/>
        <w:autoSpaceDN w:val="0"/>
        <w:adjustRightInd w:val="0"/>
        <w:spacing w:before="0" w:after="0"/>
        <w:rPr>
          <w:rFonts w:cs="Verdana"/>
          <w:szCs w:val="20"/>
        </w:rPr>
      </w:pPr>
      <w:r>
        <w:rPr>
          <w:rFonts w:cs="Verdana"/>
          <w:szCs w:val="20"/>
        </w:rPr>
        <w:t>Virksomheden modtager og håndterer animalske biprodukter hørende under</w:t>
      </w:r>
    </w:p>
    <w:p w14:paraId="6737DBCA" w14:textId="20AA2BBE" w:rsidR="00486071" w:rsidRDefault="00486071" w:rsidP="00486071">
      <w:pPr>
        <w:autoSpaceDE w:val="0"/>
        <w:autoSpaceDN w:val="0"/>
        <w:adjustRightInd w:val="0"/>
        <w:spacing w:before="0" w:after="0"/>
        <w:rPr>
          <w:rFonts w:cs="Verdana"/>
          <w:szCs w:val="20"/>
        </w:rPr>
      </w:pPr>
      <w:r>
        <w:rPr>
          <w:rFonts w:cs="Verdana"/>
          <w:szCs w:val="20"/>
        </w:rPr>
        <w:t>punkt 1, 2, 5, 6 og 8 (fremhævet ovenfor).</w:t>
      </w:r>
    </w:p>
    <w:p w14:paraId="3D1E2789" w14:textId="4EA21E0F" w:rsidR="002B76D7" w:rsidRPr="0056540E" w:rsidRDefault="00486071" w:rsidP="0056540E">
      <w:pPr>
        <w:autoSpaceDE w:val="0"/>
        <w:autoSpaceDN w:val="0"/>
        <w:adjustRightInd w:val="0"/>
        <w:spacing w:before="0" w:after="0"/>
        <w:rPr>
          <w:rFonts w:cs="Verdana"/>
          <w:szCs w:val="20"/>
        </w:rPr>
      </w:pPr>
      <w:r>
        <w:rPr>
          <w:rFonts w:cs="Verdana"/>
          <w:szCs w:val="20"/>
        </w:rPr>
        <w:t>Produktionskapaciteten er 1.000 tons frostvare/uge og 1.000 tons kølevarer/uge.</w:t>
      </w:r>
    </w:p>
    <w:p w14:paraId="11858A22" w14:textId="77777777" w:rsidR="00335CBC" w:rsidRDefault="00335CBC" w:rsidP="0087384D">
      <w:pPr>
        <w:rPr>
          <w:b/>
        </w:rPr>
      </w:pPr>
      <w:r w:rsidRPr="00335CBC">
        <w:rPr>
          <w:b/>
        </w:rPr>
        <w:t>Modtagelse og opbevaring af råvarer</w:t>
      </w:r>
    </w:p>
    <w:p w14:paraId="4B11049B" w14:textId="290AF426" w:rsidR="00335CBC" w:rsidRPr="00F1346E" w:rsidRDefault="00335CBC" w:rsidP="00335CBC">
      <w:r>
        <w:t>Ferske råvarer modtages fra køle</w:t>
      </w:r>
      <w:r w:rsidR="00AF6A25">
        <w:t>-</w:t>
      </w:r>
      <w:r>
        <w:t>biler som aflæsses via af- og pålæsningsramper, hvor der er etableret tæt sluse mellem bygning og kølebil. I råvaremodtagelsen bliver varerne vejet</w:t>
      </w:r>
      <w:r w:rsidR="00B15A11">
        <w:t xml:space="preserve"> og </w:t>
      </w:r>
      <w:r>
        <w:t>registreret</w:t>
      </w:r>
      <w:r w:rsidR="00B15A11">
        <w:t xml:space="preserve">. </w:t>
      </w:r>
      <w:r w:rsidR="00B15A11" w:rsidRPr="00B15A11">
        <w:t>Ferske råvarer tippes af på et afvanderbånd og detekteres inden hakning eller nedfrysning. Vandet ledes til internt rensningsanlæg</w:t>
      </w:r>
      <w:r w:rsidR="00B15A11">
        <w:t xml:space="preserve">. Til slut bliver de </w:t>
      </w:r>
      <w:r>
        <w:t>kvalitetskontrolleret. Herfra transporteres varerne til opbevaring i kølerum eller direkte til produktionen</w:t>
      </w:r>
      <w:r w:rsidRPr="00F1346E">
        <w:t>. Der modtages råvarer fra tankbiler som pumpes til siloer i hakkerum.</w:t>
      </w:r>
      <w:r w:rsidR="00B15A11">
        <w:t xml:space="preserve"> </w:t>
      </w:r>
    </w:p>
    <w:p w14:paraId="4E7E8B17" w14:textId="4B074E33" w:rsidR="00335CBC" w:rsidRDefault="00335CBC" w:rsidP="0087384D">
      <w:r>
        <w:t>Frosne råvarer modtages i frostvaremodtagelsen. Her bliver varerne sorteret, kvalitetskontrolleret og opbevaret i frostvarelageret.</w:t>
      </w:r>
    </w:p>
    <w:p w14:paraId="1C5684F4" w14:textId="618679B6" w:rsidR="00335CBC" w:rsidRPr="0083771D" w:rsidRDefault="00335CBC" w:rsidP="00335CBC">
      <w:pPr>
        <w:rPr>
          <w:b/>
        </w:rPr>
      </w:pPr>
      <w:r w:rsidRPr="00B229CC">
        <w:rPr>
          <w:b/>
        </w:rPr>
        <w:t>Produktion</w:t>
      </w:r>
      <w:r w:rsidR="0083771D">
        <w:rPr>
          <w:b/>
        </w:rPr>
        <w:br/>
      </w:r>
      <w:r>
        <w:t>I produktionen hakkes og mikses råvarerne og eventuelt tilsættes vand</w:t>
      </w:r>
      <w:r w:rsidR="00590DE6">
        <w:t>.</w:t>
      </w:r>
    </w:p>
    <w:p w14:paraId="3E3745D4" w14:textId="2CA4A4D4" w:rsidR="00335CBC" w:rsidRDefault="00335CBC" w:rsidP="00335CBC">
      <w:r>
        <w:t>Hakkede varer, som skal nedfryses, udpumpes/transporteres til pladefrysere, hvor der køles med et centralt ammoniakkølesystem. De indfrosne blokke palleteres automatisk og om</w:t>
      </w:r>
      <w:r w:rsidR="00AF6A25">
        <w:t>-</w:t>
      </w:r>
      <w:r>
        <w:t xml:space="preserve">snøres med film eller krympehætte hvorefter de vejes og køres til opbevaring i frostlager. </w:t>
      </w:r>
    </w:p>
    <w:p w14:paraId="3C55746C" w14:textId="6F0DE3BE" w:rsidR="00335CBC" w:rsidRPr="00062ADF" w:rsidRDefault="00335CBC" w:rsidP="0087384D">
      <w:r>
        <w:t>Hakkede varer</w:t>
      </w:r>
      <w:r w:rsidR="00260DEF">
        <w:t>,</w:t>
      </w:r>
      <w:r>
        <w:t xml:space="preserve"> som skal udleveres som ferske</w:t>
      </w:r>
      <w:r w:rsidR="00260DEF">
        <w:t>,</w:t>
      </w:r>
      <w:r>
        <w:t xml:space="preserve"> opbevares i plastkar</w:t>
      </w:r>
      <w:r w:rsidR="00097C8C">
        <w:t xml:space="preserve"> og siloer</w:t>
      </w:r>
      <w:r>
        <w:t xml:space="preserve"> i kølerum indtil de afhentes med køle</w:t>
      </w:r>
      <w:r w:rsidR="00AF6A25">
        <w:t>-</w:t>
      </w:r>
      <w:r>
        <w:t>biler. Ferske varer nedkøles ved at tilsætte frosne hakkede varer.</w:t>
      </w:r>
    </w:p>
    <w:p w14:paraId="3560194B" w14:textId="3CD34638" w:rsidR="00335CBC" w:rsidRPr="00CB28CE" w:rsidRDefault="00335CBC" w:rsidP="00335CBC">
      <w:pPr>
        <w:spacing w:before="20"/>
        <w:rPr>
          <w:rFonts w:cs="Arial"/>
          <w:szCs w:val="20"/>
        </w:rPr>
      </w:pPr>
      <w:r w:rsidRPr="00CB28CE">
        <w:rPr>
          <w:rFonts w:cs="Arial"/>
          <w:szCs w:val="20"/>
        </w:rPr>
        <w:t>Maskinpark</w:t>
      </w:r>
      <w:r w:rsidR="00CB28CE">
        <w:rPr>
          <w:rFonts w:cs="Arial"/>
          <w:szCs w:val="20"/>
        </w:rPr>
        <w:t>en i produktionen</w:t>
      </w:r>
      <w:r w:rsidR="0015790E">
        <w:rPr>
          <w:rFonts w:cs="Arial"/>
          <w:szCs w:val="20"/>
        </w:rPr>
        <w:t xml:space="preserve"> består af</w:t>
      </w:r>
      <w:r w:rsidRPr="00CB28CE">
        <w:rPr>
          <w:rFonts w:cs="Arial"/>
          <w:szCs w:val="20"/>
        </w:rPr>
        <w:t>:</w:t>
      </w:r>
    </w:p>
    <w:p w14:paraId="77330728" w14:textId="5F4F3DC0" w:rsidR="00335CBC" w:rsidRPr="00062ADF" w:rsidRDefault="00335CBC" w:rsidP="00062ADF">
      <w:pPr>
        <w:spacing w:before="20"/>
        <w:rPr>
          <w:rFonts w:cs="Arial"/>
          <w:szCs w:val="20"/>
        </w:rPr>
      </w:pPr>
      <w:r w:rsidRPr="00CB28CE">
        <w:rPr>
          <w:rFonts w:cs="Arial"/>
          <w:szCs w:val="20"/>
        </w:rPr>
        <w:t xml:space="preserve">- </w:t>
      </w:r>
      <w:r w:rsidR="00A91AA3">
        <w:rPr>
          <w:rFonts w:cs="Arial"/>
          <w:szCs w:val="20"/>
        </w:rPr>
        <w:t>7</w:t>
      </w:r>
      <w:r w:rsidRPr="00CB28CE">
        <w:rPr>
          <w:rFonts w:cs="Arial"/>
          <w:szCs w:val="20"/>
        </w:rPr>
        <w:t xml:space="preserve"> hakkere</w:t>
      </w:r>
      <w:r w:rsidR="00062ADF">
        <w:rPr>
          <w:rFonts w:cs="Arial"/>
          <w:szCs w:val="20"/>
        </w:rPr>
        <w:br/>
      </w:r>
      <w:r w:rsidRPr="00CB28CE">
        <w:rPr>
          <w:rFonts w:cs="Arial"/>
          <w:szCs w:val="20"/>
        </w:rPr>
        <w:t xml:space="preserve">- </w:t>
      </w:r>
      <w:r w:rsidR="00A91AA3">
        <w:rPr>
          <w:rFonts w:cs="Arial"/>
          <w:szCs w:val="20"/>
        </w:rPr>
        <w:t>8</w:t>
      </w:r>
      <w:r w:rsidRPr="00CB28CE">
        <w:rPr>
          <w:rFonts w:cs="Arial"/>
          <w:szCs w:val="20"/>
        </w:rPr>
        <w:t xml:space="preserve"> mixere</w:t>
      </w:r>
      <w:r w:rsidR="00062ADF">
        <w:rPr>
          <w:rFonts w:cs="Arial"/>
          <w:szCs w:val="20"/>
        </w:rPr>
        <w:br/>
      </w:r>
      <w:r w:rsidRPr="00CB28CE">
        <w:rPr>
          <w:rFonts w:cs="Arial"/>
          <w:szCs w:val="20"/>
        </w:rPr>
        <w:t>- 1 kødbensseparator</w:t>
      </w:r>
      <w:r w:rsidR="00062ADF">
        <w:rPr>
          <w:rFonts w:cs="Arial"/>
          <w:szCs w:val="20"/>
        </w:rPr>
        <w:br/>
      </w:r>
      <w:r w:rsidRPr="00CB28CE">
        <w:rPr>
          <w:rFonts w:cs="Arial"/>
          <w:szCs w:val="20"/>
        </w:rPr>
        <w:t>- 1 knuseanlæg</w:t>
      </w:r>
      <w:r w:rsidR="00062ADF">
        <w:rPr>
          <w:rFonts w:cs="Arial"/>
          <w:szCs w:val="20"/>
        </w:rPr>
        <w:br/>
      </w:r>
      <w:r w:rsidRPr="00CB28CE">
        <w:rPr>
          <w:rFonts w:cs="Arial"/>
          <w:szCs w:val="20"/>
        </w:rPr>
        <w:t>- 16 pladefrysere</w:t>
      </w:r>
      <w:r w:rsidR="00062ADF">
        <w:rPr>
          <w:rFonts w:cs="Arial"/>
          <w:szCs w:val="20"/>
        </w:rPr>
        <w:br/>
      </w:r>
      <w:r w:rsidRPr="00CB28CE">
        <w:rPr>
          <w:rFonts w:cs="Arial"/>
          <w:szCs w:val="20"/>
        </w:rPr>
        <w:t>- 1 emulgator (fint hakker)</w:t>
      </w:r>
      <w:r w:rsidR="00062ADF" w:rsidRPr="00AF6A25">
        <w:rPr>
          <w:rFonts w:cs="Arial"/>
          <w:strike/>
          <w:szCs w:val="20"/>
        </w:rPr>
        <w:br/>
      </w:r>
      <w:r w:rsidR="00BD6570" w:rsidRPr="00CB28CE">
        <w:rPr>
          <w:rFonts w:cs="Arial"/>
          <w:szCs w:val="20"/>
        </w:rPr>
        <w:t>- Vakuum</w:t>
      </w:r>
      <w:r w:rsidR="00AF6A25">
        <w:rPr>
          <w:rFonts w:cs="Arial"/>
          <w:szCs w:val="20"/>
        </w:rPr>
        <w:t>-</w:t>
      </w:r>
      <w:r w:rsidR="00BD6570" w:rsidRPr="00CB28CE">
        <w:rPr>
          <w:rFonts w:cs="Arial"/>
          <w:szCs w:val="20"/>
        </w:rPr>
        <w:t>blander</w:t>
      </w:r>
      <w:r w:rsidR="00A91AA3">
        <w:rPr>
          <w:rFonts w:cs="Arial"/>
          <w:szCs w:val="20"/>
        </w:rPr>
        <w:t xml:space="preserve"> (</w:t>
      </w:r>
      <w:r w:rsidR="00A91AA3" w:rsidRPr="00A91AA3">
        <w:rPr>
          <w:rFonts w:cs="Arial"/>
          <w:szCs w:val="20"/>
        </w:rPr>
        <w:t>drives af en dampgenerator</w:t>
      </w:r>
      <w:r w:rsidR="008521B5">
        <w:rPr>
          <w:rFonts w:cs="Arial"/>
          <w:szCs w:val="20"/>
        </w:rPr>
        <w:t>)</w:t>
      </w:r>
      <w:r w:rsidR="00A91AA3" w:rsidRPr="00A91AA3">
        <w:rPr>
          <w:rFonts w:cs="Arial"/>
          <w:szCs w:val="20"/>
        </w:rPr>
        <w:t xml:space="preserve"> </w:t>
      </w:r>
      <w:r w:rsidR="00062ADF">
        <w:rPr>
          <w:rFonts w:cs="Arial"/>
          <w:szCs w:val="20"/>
        </w:rPr>
        <w:br/>
      </w:r>
      <w:r w:rsidR="00A91AA3">
        <w:rPr>
          <w:rFonts w:cs="Arial"/>
          <w:szCs w:val="20"/>
        </w:rPr>
        <w:t xml:space="preserve">- </w:t>
      </w:r>
      <w:r w:rsidR="00A91AA3" w:rsidRPr="00A91AA3">
        <w:rPr>
          <w:rFonts w:cs="Arial"/>
          <w:szCs w:val="20"/>
        </w:rPr>
        <w:t>Bone Canon</w:t>
      </w:r>
    </w:p>
    <w:p w14:paraId="5112B2E6" w14:textId="2E89A5EF" w:rsidR="00335CBC" w:rsidRDefault="00335CBC" w:rsidP="00FE6645">
      <w:pPr>
        <w:spacing w:before="20"/>
      </w:pPr>
      <w:r w:rsidRPr="00CB28CE">
        <w:lastRenderedPageBreak/>
        <w:t xml:space="preserve">Der er løbende udskiftninger af maskinparken. </w:t>
      </w:r>
      <w:r w:rsidR="00062ADF">
        <w:t>I</w:t>
      </w:r>
      <w:r w:rsidRPr="00CB28CE">
        <w:t xml:space="preserve"> 2019 </w:t>
      </w:r>
      <w:r w:rsidR="00062ADF">
        <w:t xml:space="preserve">blev der </w:t>
      </w:r>
      <w:r w:rsidRPr="00CB28CE">
        <w:t xml:space="preserve">etableret en ny vakuum-blander. Frosne varer </w:t>
      </w:r>
      <w:r w:rsidR="0013078F">
        <w:t xml:space="preserve">hældes </w:t>
      </w:r>
      <w:r w:rsidRPr="00CB28CE">
        <w:t>i blanderen</w:t>
      </w:r>
      <w:r w:rsidR="008276B9">
        <w:t xml:space="preserve">, hvor de </w:t>
      </w:r>
      <w:r w:rsidR="006D0196">
        <w:t>bliver tøet</w:t>
      </w:r>
      <w:r w:rsidR="008276B9">
        <w:t xml:space="preserve"> op. </w:t>
      </w:r>
      <w:r w:rsidRPr="00CB28CE">
        <w:t>Anlægget kører med damp. Der er etableret en damp</w:t>
      </w:r>
      <w:r w:rsidR="008276B9">
        <w:t xml:space="preserve">generator </w:t>
      </w:r>
      <w:r w:rsidRPr="00CB28CE">
        <w:t xml:space="preserve">og en olietank i to containere på sydsiden af bygningen. Der er </w:t>
      </w:r>
      <w:r w:rsidR="008521B5">
        <w:t xml:space="preserve">også </w:t>
      </w:r>
      <w:r w:rsidRPr="00CB28CE">
        <w:t>etableret nye hakker og et anlæg ”Bone Canon”</w:t>
      </w:r>
      <w:r w:rsidR="00BD54B4">
        <w:t>,</w:t>
      </w:r>
      <w:r w:rsidRPr="00CB28CE">
        <w:t xml:space="preserve"> som fjerner kødrester fra ben. </w:t>
      </w:r>
      <w:r w:rsidRPr="00CB28CE">
        <w:br/>
      </w:r>
    </w:p>
    <w:p w14:paraId="5565F553" w14:textId="77777777" w:rsidR="00335CBC" w:rsidRPr="00CB28CE" w:rsidRDefault="00CB28CE" w:rsidP="0087384D">
      <w:pPr>
        <w:rPr>
          <w:b/>
        </w:rPr>
      </w:pPr>
      <w:r w:rsidRPr="00CB28CE">
        <w:rPr>
          <w:b/>
        </w:rPr>
        <w:t>Rengøring</w:t>
      </w:r>
    </w:p>
    <w:p w14:paraId="43814DD7" w14:textId="31368346" w:rsidR="00FE6645" w:rsidRDefault="006F130D" w:rsidP="00FE6645">
      <w:r>
        <w:t>Beskidte</w:t>
      </w:r>
      <w:r w:rsidR="00FE6645">
        <w:t xml:space="preserve"> kar rengøres i et automatisk vaskeanlæg og placeres i et særskilt </w:t>
      </w:r>
      <w:r w:rsidR="0015790E">
        <w:t>vaske</w:t>
      </w:r>
      <w:r w:rsidR="00FE6645">
        <w:t>rum. Herfra hentes de til produktion eller læsses i rengjorte køle</w:t>
      </w:r>
      <w:r w:rsidR="00AF6A25">
        <w:t>-</w:t>
      </w:r>
      <w:r w:rsidR="00FE6645">
        <w:t>biler. Andet løst materiel (forklæder, støvler, skovle, svabere m.m.) rengøres også i vaskerummet ved hjælp af lavtryk rengøringsanlæg.</w:t>
      </w:r>
      <w:r w:rsidR="00FA1BEA">
        <w:t xml:space="preserve"> Spildevand ledes til det interne renseanlæg.</w:t>
      </w:r>
    </w:p>
    <w:p w14:paraId="5EE99C31" w14:textId="1B428AD6" w:rsidR="00FE6070" w:rsidRDefault="00FE6070" w:rsidP="00FE6645">
      <w:r w:rsidRPr="00CB28CE">
        <w:t>I 2021 blev der etableret et nyt anlæg til kar</w:t>
      </w:r>
      <w:r w:rsidR="000A2E8D">
        <w:t>-</w:t>
      </w:r>
      <w:r w:rsidRPr="00CB28CE">
        <w:t>vask, det var en 1:1 udskiftning af det tidligere vaskeanlæg. Det nye anlæg betyder bl.a. mindre spildevand, forbrug af mindre sæbe og mindre varme</w:t>
      </w:r>
      <w:r>
        <w:t>.</w:t>
      </w:r>
    </w:p>
    <w:p w14:paraId="5293FF08" w14:textId="77777777" w:rsidR="00FE6645" w:rsidRDefault="00FE6645" w:rsidP="00FE6645">
      <w:r>
        <w:t>Der er installeret lavtryk rengøringsanlæg (CIP) i produktionslokalerne til rengøring af maskiner m.m. med mulighed for udlægning af rengørings- og desinficeringsmidler.</w:t>
      </w:r>
    </w:p>
    <w:p w14:paraId="12ABAC27" w14:textId="62D4E8B7" w:rsidR="00335CBC" w:rsidRDefault="00FE6645" w:rsidP="0087384D">
      <w:r>
        <w:t>Til indvendig rengøring af køle</w:t>
      </w:r>
      <w:r w:rsidR="000A2E8D">
        <w:t>-</w:t>
      </w:r>
      <w:r>
        <w:t xml:space="preserve">biler er installeret et udendørs lavtryks spuleanlæg, hvor der er mulighed for tilsætning af sæbe. Spildevand ledes til fabrikkens interne rensningsanlæg. </w:t>
      </w:r>
    </w:p>
    <w:p w14:paraId="04F2D89A" w14:textId="77777777" w:rsidR="00CB28CE" w:rsidRPr="006F130D" w:rsidRDefault="006F130D" w:rsidP="0087384D">
      <w:pPr>
        <w:rPr>
          <w:b/>
        </w:rPr>
      </w:pPr>
      <w:r w:rsidRPr="006F130D">
        <w:rPr>
          <w:b/>
        </w:rPr>
        <w:t>Køleanlæg</w:t>
      </w:r>
    </w:p>
    <w:p w14:paraId="1B036153" w14:textId="7112C257" w:rsidR="00CB28CE" w:rsidRPr="00E27CB7" w:rsidRDefault="006F130D" w:rsidP="0087384D">
      <w:r w:rsidRPr="000A2E8D">
        <w:t xml:space="preserve">Virksomhedens køleanlæg består af 7 kølekompressorer, som er placeret indendørs i kølemaskinstuen, samt af 1 kondensatorer som er placeret udendørs på taget. De 7 kølekompressorer har følgende køleeffekter; 1.075 kW, 615 kW, 470 kW, 420 kW, 290 kW, 270 kW og 270 kW. I alt 3.385 kW. Anlægget er et lukket system baseret på ammoniak. Systemet består af </w:t>
      </w:r>
      <w:r w:rsidR="00567C81">
        <w:t xml:space="preserve">to </w:t>
      </w:r>
      <w:r w:rsidRPr="000A2E8D">
        <w:t>ammoniak</w:t>
      </w:r>
      <w:r w:rsidR="00567C81">
        <w:t>pumpebeholdere p</w:t>
      </w:r>
      <w:r w:rsidRPr="000A2E8D">
        <w:t>å 18.100 liter</w:t>
      </w:r>
      <w:r w:rsidR="00567C81">
        <w:t xml:space="preserve"> og</w:t>
      </w:r>
      <w:r w:rsidRPr="000A2E8D">
        <w:t xml:space="preserve"> 14.500 liter og en vandtank til kølekondensatoren på 10.000 liter. Virksomheden oplyser, at de har maksimalt 7.000 liter ammoniak i anlægget af hensyn til driften af køleanlægget.</w:t>
      </w:r>
      <w:r w:rsidR="00E27CB7">
        <w:br/>
      </w:r>
      <w:r w:rsidR="00886A39">
        <w:br/>
      </w:r>
      <w:r w:rsidR="00886A39" w:rsidRPr="00886A39">
        <w:rPr>
          <w:b/>
        </w:rPr>
        <w:t>Trucks</w:t>
      </w:r>
    </w:p>
    <w:p w14:paraId="40D6DC82" w14:textId="6ECC10F0" w:rsidR="001C2659" w:rsidRDefault="00886A39" w:rsidP="00E27CB7">
      <w:pPr>
        <w:spacing w:before="20"/>
      </w:pPr>
      <w:r w:rsidRPr="00886A39">
        <w:t xml:space="preserve">Virksomheden har 13 eldrevne trucks og en gastruck, som anvendes til intern transport af kar med rå- og færdigvarer m.m. </w:t>
      </w:r>
      <w:r w:rsidR="00E27CB7">
        <w:br/>
      </w:r>
    </w:p>
    <w:p w14:paraId="0DD6312F" w14:textId="77777777" w:rsidR="001332F2" w:rsidRPr="001C2659" w:rsidRDefault="001332F2" w:rsidP="001332F2">
      <w:pPr>
        <w:rPr>
          <w:b/>
        </w:rPr>
      </w:pPr>
      <w:r w:rsidRPr="001C2659">
        <w:rPr>
          <w:b/>
        </w:rPr>
        <w:t>Driftsforstyrrelser og uheld</w:t>
      </w:r>
    </w:p>
    <w:p w14:paraId="6D299643" w14:textId="77777777" w:rsidR="001332F2" w:rsidRPr="001C2659" w:rsidRDefault="001332F2" w:rsidP="001332F2">
      <w:r w:rsidRPr="001C2659">
        <w:t>Ved strømsvigt vil køleanlægget stoppe, dog kan frostlager og pladefryser tåle lang tids strømsvigt uden risiko for forurening.</w:t>
      </w:r>
    </w:p>
    <w:p w14:paraId="65DDCA4B" w14:textId="201A8A9F" w:rsidR="00335CBC" w:rsidRPr="005905B3" w:rsidRDefault="001332F2" w:rsidP="0087384D">
      <w:r w:rsidRPr="001C2659">
        <w:t xml:space="preserve">Flotationsanlæg og pumpebrønde </w:t>
      </w:r>
      <w:r w:rsidR="00D40984">
        <w:t xml:space="preserve">i renseanlægget </w:t>
      </w:r>
      <w:r w:rsidRPr="001C2659">
        <w:t>vil gå i stå, men da der ikke produceres spildevand i en periode med strømsvigt, vil dette ikke give anledning til forurening.</w:t>
      </w:r>
    </w:p>
    <w:p w14:paraId="08A68F58" w14:textId="77777777" w:rsidR="00E6172A" w:rsidRDefault="007D2DB6" w:rsidP="00440B05">
      <w:pPr>
        <w:pStyle w:val="Afsnitunderoverskriftnummereret"/>
      </w:pPr>
      <w:bookmarkStart w:id="29" w:name="_Toc149118267"/>
      <w:r>
        <w:t>Forbrug af råvarer og hjælpestoffer</w:t>
      </w:r>
      <w:bookmarkEnd w:id="29"/>
    </w:p>
    <w:p w14:paraId="78D5CC40" w14:textId="59204213" w:rsidR="00E6172A" w:rsidRDefault="00440B05" w:rsidP="00440B05">
      <w:r w:rsidRPr="00440B05">
        <w:t>Virksomhedens væsentlige årlige forbrug af råvarer og hjælpestoffer fremgår af nedenst</w:t>
      </w:r>
      <w:r w:rsidR="00C4233B">
        <w:t>å</w:t>
      </w:r>
      <w:r w:rsidRPr="00440B05">
        <w:t>ende tabel</w:t>
      </w:r>
      <w:r w:rsidR="0091562C">
        <w:t>:</w:t>
      </w:r>
    </w:p>
    <w:p w14:paraId="5064A385" w14:textId="77777777" w:rsidR="0091562C" w:rsidRDefault="0091562C" w:rsidP="00440B05"/>
    <w:p w14:paraId="5AB34276" w14:textId="77777777" w:rsidR="0091562C" w:rsidRDefault="0091562C" w:rsidP="00440B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1725"/>
        <w:gridCol w:w="2669"/>
      </w:tblGrid>
      <w:tr w:rsidR="000B65DF" w14:paraId="5E8AA95D" w14:textId="77777777" w:rsidTr="000B65DF">
        <w:tc>
          <w:tcPr>
            <w:tcW w:w="3114" w:type="dxa"/>
            <w:shd w:val="pct15" w:color="auto" w:fill="auto"/>
          </w:tcPr>
          <w:p w14:paraId="3D09B6AD" w14:textId="77777777" w:rsidR="000B65DF" w:rsidRPr="00B72034" w:rsidRDefault="000B65DF" w:rsidP="00B72034">
            <w:pPr>
              <w:pStyle w:val="Tabeltekst"/>
              <w:jc w:val="left"/>
              <w:rPr>
                <w:b/>
                <w:bCs/>
              </w:rPr>
            </w:pPr>
            <w:r>
              <w:lastRenderedPageBreak/>
              <w:br w:type="page"/>
            </w:r>
            <w:r w:rsidRPr="00B72034">
              <w:rPr>
                <w:b/>
                <w:bCs/>
              </w:rPr>
              <w:t>Råvarer og hjælpestoffer</w:t>
            </w:r>
          </w:p>
        </w:tc>
        <w:tc>
          <w:tcPr>
            <w:tcW w:w="1725" w:type="dxa"/>
            <w:shd w:val="pct15" w:color="auto" w:fill="auto"/>
          </w:tcPr>
          <w:p w14:paraId="38B1D567" w14:textId="262DB4E4" w:rsidR="000B65DF" w:rsidRPr="00B72034" w:rsidRDefault="000B65DF" w:rsidP="00B72034">
            <w:pPr>
              <w:pStyle w:val="Tabeltekst"/>
              <w:jc w:val="left"/>
              <w:rPr>
                <w:b/>
                <w:bCs/>
              </w:rPr>
            </w:pPr>
            <w:r w:rsidRPr="00B72034">
              <w:rPr>
                <w:b/>
                <w:bCs/>
              </w:rPr>
              <w:t xml:space="preserve">Forbrug </w:t>
            </w:r>
            <w:r w:rsidR="0029537C">
              <w:rPr>
                <w:b/>
                <w:bCs/>
              </w:rPr>
              <w:t>pr. år</w:t>
            </w:r>
          </w:p>
        </w:tc>
        <w:tc>
          <w:tcPr>
            <w:tcW w:w="2669" w:type="dxa"/>
            <w:shd w:val="pct15" w:color="auto" w:fill="auto"/>
          </w:tcPr>
          <w:p w14:paraId="19549FFF" w14:textId="77777777" w:rsidR="000B65DF" w:rsidRPr="00B72034" w:rsidRDefault="000B65DF" w:rsidP="00B72034">
            <w:pPr>
              <w:pStyle w:val="Tabeltekst"/>
              <w:jc w:val="left"/>
              <w:rPr>
                <w:b/>
                <w:bCs/>
              </w:rPr>
            </w:pPr>
            <w:r>
              <w:rPr>
                <w:b/>
                <w:bCs/>
              </w:rPr>
              <w:t>Opbevaring</w:t>
            </w:r>
          </w:p>
        </w:tc>
      </w:tr>
      <w:tr w:rsidR="000B65DF" w14:paraId="39E83DED" w14:textId="77777777" w:rsidTr="000B65DF">
        <w:tc>
          <w:tcPr>
            <w:tcW w:w="3114" w:type="dxa"/>
          </w:tcPr>
          <w:p w14:paraId="089049AD" w14:textId="77777777" w:rsidR="000B65DF" w:rsidRPr="00473A04" w:rsidRDefault="000B65DF" w:rsidP="000B65DF">
            <w:pPr>
              <w:pStyle w:val="Tabeltekst"/>
              <w:jc w:val="left"/>
            </w:pPr>
            <w:r w:rsidRPr="00473A04">
              <w:t xml:space="preserve">Animalske </w:t>
            </w:r>
            <w:r>
              <w:t>biprodukter</w:t>
            </w:r>
          </w:p>
        </w:tc>
        <w:tc>
          <w:tcPr>
            <w:tcW w:w="1725" w:type="dxa"/>
          </w:tcPr>
          <w:p w14:paraId="2267331D" w14:textId="47D9FDB4" w:rsidR="000B65DF" w:rsidRPr="00473A04" w:rsidRDefault="000B65DF" w:rsidP="000B65DF">
            <w:pPr>
              <w:pStyle w:val="Tabeltekst"/>
              <w:jc w:val="left"/>
            </w:pPr>
            <w:r>
              <w:t>105.000 tons</w:t>
            </w:r>
          </w:p>
        </w:tc>
        <w:tc>
          <w:tcPr>
            <w:tcW w:w="2669" w:type="dxa"/>
          </w:tcPr>
          <w:p w14:paraId="6C209B07" w14:textId="77777777" w:rsidR="000B65DF" w:rsidRDefault="000B65DF" w:rsidP="000B65DF">
            <w:pPr>
              <w:pStyle w:val="Tabeltekst"/>
              <w:jc w:val="left"/>
            </w:pPr>
            <w:r>
              <w:t>Kølerum.</w:t>
            </w:r>
          </w:p>
        </w:tc>
      </w:tr>
      <w:tr w:rsidR="00311F99" w14:paraId="6F4FFB6F" w14:textId="77777777" w:rsidTr="000B65DF">
        <w:tc>
          <w:tcPr>
            <w:tcW w:w="3114" w:type="dxa"/>
          </w:tcPr>
          <w:p w14:paraId="1D9C739C" w14:textId="77777777" w:rsidR="00311F99" w:rsidRPr="00473A04" w:rsidRDefault="00311F99" w:rsidP="00311F99">
            <w:pPr>
              <w:pStyle w:val="Tabeltekst"/>
              <w:jc w:val="left"/>
            </w:pPr>
            <w:r>
              <w:t>Plastemballage</w:t>
            </w:r>
          </w:p>
        </w:tc>
        <w:tc>
          <w:tcPr>
            <w:tcW w:w="1725" w:type="dxa"/>
          </w:tcPr>
          <w:p w14:paraId="160BD83A" w14:textId="77777777" w:rsidR="00311F99" w:rsidRDefault="00311F99" w:rsidP="00311F99">
            <w:pPr>
              <w:pStyle w:val="Tabeltekst"/>
              <w:jc w:val="left"/>
            </w:pPr>
            <w:r>
              <w:t>40.000 stk. pallehætter</w:t>
            </w:r>
          </w:p>
          <w:p w14:paraId="5F72F785" w14:textId="77777777" w:rsidR="00311F99" w:rsidRPr="00473A04" w:rsidRDefault="00311F99" w:rsidP="00311F99">
            <w:pPr>
              <w:pStyle w:val="Tabeltekst"/>
              <w:jc w:val="left"/>
            </w:pPr>
            <w:r>
              <w:t>10.000 kg strækfilm</w:t>
            </w:r>
          </w:p>
        </w:tc>
        <w:tc>
          <w:tcPr>
            <w:tcW w:w="2669" w:type="dxa"/>
          </w:tcPr>
          <w:p w14:paraId="588E89F9" w14:textId="77777777" w:rsidR="00311F99" w:rsidRDefault="00311F99" w:rsidP="00311F99">
            <w:pPr>
              <w:pStyle w:val="Tabeltekst"/>
              <w:jc w:val="left"/>
            </w:pPr>
            <w:r>
              <w:t>Lagerbygning</w:t>
            </w:r>
          </w:p>
        </w:tc>
      </w:tr>
      <w:tr w:rsidR="0077500B" w14:paraId="0B268987" w14:textId="77777777" w:rsidTr="000B65DF">
        <w:tc>
          <w:tcPr>
            <w:tcW w:w="3114" w:type="dxa"/>
          </w:tcPr>
          <w:p w14:paraId="6A6DB354" w14:textId="77777777" w:rsidR="0077500B" w:rsidRPr="00473A04" w:rsidRDefault="0077500B" w:rsidP="0077500B">
            <w:pPr>
              <w:pStyle w:val="Tabeltekst"/>
              <w:jc w:val="left"/>
            </w:pPr>
            <w:r>
              <w:t>Paraffinolie til pladefrysere</w:t>
            </w:r>
          </w:p>
        </w:tc>
        <w:tc>
          <w:tcPr>
            <w:tcW w:w="1725" w:type="dxa"/>
          </w:tcPr>
          <w:p w14:paraId="0D858DD6" w14:textId="112C06D2" w:rsidR="0077500B" w:rsidRPr="00473A04" w:rsidRDefault="0077500B" w:rsidP="0077500B">
            <w:pPr>
              <w:pStyle w:val="Tabeltekst"/>
              <w:jc w:val="left"/>
            </w:pPr>
            <w:r>
              <w:t>Ca. 1.870 liter</w:t>
            </w:r>
          </w:p>
        </w:tc>
        <w:tc>
          <w:tcPr>
            <w:tcW w:w="2669" w:type="dxa"/>
          </w:tcPr>
          <w:p w14:paraId="579F08EE" w14:textId="77777777" w:rsidR="0077500B" w:rsidRDefault="0077500B" w:rsidP="0077500B">
            <w:pPr>
              <w:pStyle w:val="Tabeltekst"/>
              <w:jc w:val="left"/>
            </w:pPr>
            <w:r>
              <w:t>Dunke m. spildbakke i lagerbygning (syd for kølemaskinstue).</w:t>
            </w:r>
          </w:p>
        </w:tc>
      </w:tr>
      <w:tr w:rsidR="0077500B" w14:paraId="316DCE78" w14:textId="77777777" w:rsidTr="000B65DF">
        <w:tc>
          <w:tcPr>
            <w:tcW w:w="3114" w:type="dxa"/>
          </w:tcPr>
          <w:p w14:paraId="6076A535" w14:textId="77777777" w:rsidR="0077500B" w:rsidRPr="00473A04" w:rsidRDefault="0077500B" w:rsidP="0077500B">
            <w:pPr>
              <w:pStyle w:val="Tabeltekst"/>
              <w:jc w:val="left"/>
            </w:pPr>
            <w:r>
              <w:t>Ammoniak til efterfyldning af køleanlæg</w:t>
            </w:r>
          </w:p>
        </w:tc>
        <w:tc>
          <w:tcPr>
            <w:tcW w:w="1725" w:type="dxa"/>
          </w:tcPr>
          <w:p w14:paraId="42ACBFB1" w14:textId="77777777" w:rsidR="0077500B" w:rsidRPr="00473A04" w:rsidRDefault="0077500B" w:rsidP="0077500B">
            <w:pPr>
              <w:pStyle w:val="Tabeltekst"/>
              <w:jc w:val="left"/>
            </w:pPr>
            <w:r>
              <w:t>4-6 stk. 80 kg flasker</w:t>
            </w:r>
          </w:p>
        </w:tc>
        <w:tc>
          <w:tcPr>
            <w:tcW w:w="2669" w:type="dxa"/>
          </w:tcPr>
          <w:p w14:paraId="7842B02E" w14:textId="77777777" w:rsidR="0077500B" w:rsidRDefault="0077500B" w:rsidP="0077500B">
            <w:pPr>
              <w:pStyle w:val="Tabeltekst"/>
              <w:jc w:val="left"/>
            </w:pPr>
            <w:r>
              <w:t>- (intet oplag)</w:t>
            </w:r>
          </w:p>
        </w:tc>
      </w:tr>
      <w:tr w:rsidR="0077500B" w14:paraId="772D3E34" w14:textId="77777777" w:rsidTr="000B65DF">
        <w:tc>
          <w:tcPr>
            <w:tcW w:w="3114" w:type="dxa"/>
          </w:tcPr>
          <w:p w14:paraId="5C96B1E0" w14:textId="77777777" w:rsidR="0077500B" w:rsidRPr="00473A04" w:rsidRDefault="0077500B" w:rsidP="0077500B">
            <w:pPr>
              <w:pStyle w:val="Tabeltekst"/>
              <w:jc w:val="left"/>
            </w:pPr>
            <w:r>
              <w:t>Diverse smøreolier til produktionsudstyr</w:t>
            </w:r>
          </w:p>
        </w:tc>
        <w:tc>
          <w:tcPr>
            <w:tcW w:w="1725" w:type="dxa"/>
          </w:tcPr>
          <w:p w14:paraId="1C32C7E0" w14:textId="51DC3BBD" w:rsidR="0077500B" w:rsidRPr="00473A04" w:rsidRDefault="0077500B" w:rsidP="0077500B">
            <w:pPr>
              <w:pStyle w:val="Tabeltekst"/>
              <w:jc w:val="left"/>
            </w:pPr>
            <w:r>
              <w:t>3.500 liter</w:t>
            </w:r>
          </w:p>
        </w:tc>
        <w:tc>
          <w:tcPr>
            <w:tcW w:w="2669" w:type="dxa"/>
          </w:tcPr>
          <w:p w14:paraId="632AAC9F" w14:textId="77777777" w:rsidR="0077500B" w:rsidRDefault="0077500B" w:rsidP="0077500B">
            <w:pPr>
              <w:pStyle w:val="Tabeltekst"/>
              <w:jc w:val="left"/>
            </w:pPr>
            <w:r>
              <w:t>200 l ståltønder med spildbakke i container vest for værksted samt på spildbakker i maskinstue.</w:t>
            </w:r>
          </w:p>
        </w:tc>
      </w:tr>
      <w:tr w:rsidR="0077500B" w14:paraId="153DFFCB" w14:textId="77777777" w:rsidTr="000B65DF">
        <w:tc>
          <w:tcPr>
            <w:tcW w:w="3114" w:type="dxa"/>
          </w:tcPr>
          <w:p w14:paraId="1DB8470E" w14:textId="77777777" w:rsidR="0077500B" w:rsidRPr="00473A04" w:rsidRDefault="0077500B" w:rsidP="0077500B">
            <w:pPr>
              <w:pStyle w:val="Tabeltekst"/>
              <w:jc w:val="left"/>
            </w:pPr>
            <w:r>
              <w:t>Prolax CIP 14 rengøringsmiddel til kar</w:t>
            </w:r>
          </w:p>
        </w:tc>
        <w:tc>
          <w:tcPr>
            <w:tcW w:w="1725" w:type="dxa"/>
          </w:tcPr>
          <w:p w14:paraId="418AA8CC" w14:textId="1300290F" w:rsidR="0077500B" w:rsidRPr="00473A04" w:rsidRDefault="0077500B" w:rsidP="0077500B">
            <w:pPr>
              <w:pStyle w:val="Tabeltekst"/>
              <w:jc w:val="left"/>
            </w:pPr>
            <w:r>
              <w:t>Ca. 12.000 kg</w:t>
            </w:r>
          </w:p>
        </w:tc>
        <w:tc>
          <w:tcPr>
            <w:tcW w:w="2669" w:type="dxa"/>
          </w:tcPr>
          <w:p w14:paraId="7F7A633C" w14:textId="77777777" w:rsidR="0077500B" w:rsidRDefault="0077500B" w:rsidP="0077500B">
            <w:pPr>
              <w:pStyle w:val="Tabeltekst"/>
              <w:jc w:val="left"/>
            </w:pPr>
            <w:r>
              <w:t>1.000 l palletank m. spildbakke i produktion.</w:t>
            </w:r>
          </w:p>
        </w:tc>
      </w:tr>
      <w:tr w:rsidR="0077500B" w14:paraId="4341C909" w14:textId="77777777" w:rsidTr="000B65DF">
        <w:tc>
          <w:tcPr>
            <w:tcW w:w="3114" w:type="dxa"/>
          </w:tcPr>
          <w:p w14:paraId="068AC021" w14:textId="77777777" w:rsidR="0077500B" w:rsidRPr="00473A04" w:rsidRDefault="0077500B" w:rsidP="0077500B">
            <w:pPr>
              <w:pStyle w:val="Tabeltekst"/>
              <w:jc w:val="left"/>
            </w:pPr>
            <w:r>
              <w:t>Prolax antiskum til karvask</w:t>
            </w:r>
          </w:p>
        </w:tc>
        <w:tc>
          <w:tcPr>
            <w:tcW w:w="1725" w:type="dxa"/>
          </w:tcPr>
          <w:p w14:paraId="13F95A01" w14:textId="338A0340" w:rsidR="0077500B" w:rsidRPr="00473A04" w:rsidRDefault="0077500B" w:rsidP="0077500B">
            <w:pPr>
              <w:pStyle w:val="Tabeltekst"/>
              <w:jc w:val="left"/>
            </w:pPr>
            <w:r>
              <w:t>Ca. 960 liter</w:t>
            </w:r>
          </w:p>
        </w:tc>
        <w:tc>
          <w:tcPr>
            <w:tcW w:w="2669" w:type="dxa"/>
          </w:tcPr>
          <w:p w14:paraId="5FFE8BB0" w14:textId="77777777" w:rsidR="0077500B" w:rsidRDefault="0077500B" w:rsidP="0077500B">
            <w:pPr>
              <w:pStyle w:val="Tabeltekst"/>
              <w:jc w:val="left"/>
            </w:pPr>
            <w:r>
              <w:t>Dunke m. spildbakke i produktion.</w:t>
            </w:r>
          </w:p>
        </w:tc>
      </w:tr>
      <w:tr w:rsidR="0077500B" w14:paraId="3D0AC93C" w14:textId="77777777" w:rsidTr="000B65DF">
        <w:tc>
          <w:tcPr>
            <w:tcW w:w="3114" w:type="dxa"/>
          </w:tcPr>
          <w:p w14:paraId="4DCA3FE7" w14:textId="77777777" w:rsidR="0077500B" w:rsidRPr="00473A04" w:rsidRDefault="0077500B" w:rsidP="0077500B">
            <w:pPr>
              <w:pStyle w:val="Tabeltekst"/>
              <w:jc w:val="left"/>
            </w:pPr>
            <w:r>
              <w:t>Prolax Foam 3 Oxygen til desinfektion af kar</w:t>
            </w:r>
          </w:p>
        </w:tc>
        <w:tc>
          <w:tcPr>
            <w:tcW w:w="1725" w:type="dxa"/>
          </w:tcPr>
          <w:p w14:paraId="63024E64" w14:textId="7BDAB247" w:rsidR="0077500B" w:rsidRPr="00473A04" w:rsidRDefault="0077500B" w:rsidP="0077500B">
            <w:pPr>
              <w:pStyle w:val="Tabeltekst"/>
              <w:jc w:val="left"/>
            </w:pPr>
            <w:r>
              <w:t>Ca. 800 liter</w:t>
            </w:r>
          </w:p>
        </w:tc>
        <w:tc>
          <w:tcPr>
            <w:tcW w:w="2669" w:type="dxa"/>
          </w:tcPr>
          <w:p w14:paraId="6A864B7C" w14:textId="77777777" w:rsidR="0077500B" w:rsidRDefault="0077500B" w:rsidP="0077500B">
            <w:pPr>
              <w:pStyle w:val="Tabeltekst"/>
              <w:jc w:val="left"/>
            </w:pPr>
            <w:r>
              <w:t>1.000 l palletank m. spildbakke i produktion.</w:t>
            </w:r>
          </w:p>
        </w:tc>
      </w:tr>
      <w:tr w:rsidR="0077500B" w14:paraId="2B35ABB5" w14:textId="77777777" w:rsidTr="000B65DF">
        <w:tc>
          <w:tcPr>
            <w:tcW w:w="3114" w:type="dxa"/>
          </w:tcPr>
          <w:p w14:paraId="61D6DFEE" w14:textId="77777777" w:rsidR="0077500B" w:rsidRPr="00473A04" w:rsidRDefault="0077500B" w:rsidP="0077500B">
            <w:pPr>
              <w:pStyle w:val="Tabeltekst"/>
              <w:jc w:val="left"/>
            </w:pPr>
            <w:r>
              <w:t>Prolax støvlevask</w:t>
            </w:r>
          </w:p>
        </w:tc>
        <w:tc>
          <w:tcPr>
            <w:tcW w:w="1725" w:type="dxa"/>
          </w:tcPr>
          <w:p w14:paraId="0B59A533" w14:textId="3279B9B8" w:rsidR="0077500B" w:rsidRPr="00473A04" w:rsidRDefault="0077500B" w:rsidP="0077500B">
            <w:pPr>
              <w:pStyle w:val="Tabeltekst"/>
              <w:jc w:val="left"/>
            </w:pPr>
            <w:r>
              <w:t>Ca. 200 liter</w:t>
            </w:r>
          </w:p>
        </w:tc>
        <w:tc>
          <w:tcPr>
            <w:tcW w:w="2669" w:type="dxa"/>
          </w:tcPr>
          <w:p w14:paraId="0923530C" w14:textId="77777777" w:rsidR="0077500B" w:rsidRDefault="0077500B" w:rsidP="0077500B">
            <w:pPr>
              <w:pStyle w:val="Tabeltekst"/>
              <w:jc w:val="left"/>
            </w:pPr>
            <w:r>
              <w:t>Dunke m. spildbakke i produktion.</w:t>
            </w:r>
          </w:p>
        </w:tc>
      </w:tr>
      <w:tr w:rsidR="00CA086B" w14:paraId="01D84C66" w14:textId="77777777" w:rsidTr="000B65DF">
        <w:tc>
          <w:tcPr>
            <w:tcW w:w="3114" w:type="dxa"/>
          </w:tcPr>
          <w:p w14:paraId="45090902" w14:textId="77777777" w:rsidR="00CA086B" w:rsidRPr="00473A04" w:rsidRDefault="00CA086B" w:rsidP="00CA086B">
            <w:pPr>
              <w:pStyle w:val="Tabeltekst"/>
              <w:jc w:val="left"/>
            </w:pPr>
            <w:r>
              <w:t xml:space="preserve">Desinfektionsmidler </w:t>
            </w:r>
          </w:p>
        </w:tc>
        <w:tc>
          <w:tcPr>
            <w:tcW w:w="1725" w:type="dxa"/>
          </w:tcPr>
          <w:p w14:paraId="06AB6BCB" w14:textId="717718C3" w:rsidR="00CA086B" w:rsidRPr="00473A04" w:rsidRDefault="00CA086B" w:rsidP="00CA086B">
            <w:pPr>
              <w:pStyle w:val="Tabeltekst"/>
              <w:jc w:val="left"/>
            </w:pPr>
            <w:r>
              <w:t>Ca. 100 liter</w:t>
            </w:r>
          </w:p>
        </w:tc>
        <w:tc>
          <w:tcPr>
            <w:tcW w:w="2669" w:type="dxa"/>
          </w:tcPr>
          <w:p w14:paraId="79530AF5" w14:textId="77777777" w:rsidR="00CA086B" w:rsidRDefault="00CA086B" w:rsidP="00CA086B">
            <w:pPr>
              <w:pStyle w:val="Tabeltekst"/>
              <w:jc w:val="left"/>
            </w:pPr>
            <w:r>
              <w:t>Rengøringsdepot i vaskerum.</w:t>
            </w:r>
          </w:p>
        </w:tc>
      </w:tr>
      <w:tr w:rsidR="00CA086B" w14:paraId="7CFC122A" w14:textId="77777777" w:rsidTr="000B65DF">
        <w:tc>
          <w:tcPr>
            <w:tcW w:w="3114" w:type="dxa"/>
          </w:tcPr>
          <w:p w14:paraId="61F78E0A" w14:textId="77777777" w:rsidR="00CA086B" w:rsidRPr="00473A04" w:rsidRDefault="00CA086B" w:rsidP="00CA086B">
            <w:pPr>
              <w:pStyle w:val="Tabeltekst"/>
              <w:jc w:val="left"/>
            </w:pPr>
            <w:r>
              <w:t>Rengøringsmidler</w:t>
            </w:r>
          </w:p>
        </w:tc>
        <w:tc>
          <w:tcPr>
            <w:tcW w:w="1725" w:type="dxa"/>
          </w:tcPr>
          <w:p w14:paraId="7110FD2F" w14:textId="22960542" w:rsidR="00CA086B" w:rsidRPr="00473A04" w:rsidRDefault="00CA086B" w:rsidP="00CA086B">
            <w:pPr>
              <w:pStyle w:val="Tabeltekst"/>
              <w:jc w:val="left"/>
            </w:pPr>
            <w:r>
              <w:t>Ca. 480 liter</w:t>
            </w:r>
          </w:p>
        </w:tc>
        <w:tc>
          <w:tcPr>
            <w:tcW w:w="2669" w:type="dxa"/>
          </w:tcPr>
          <w:p w14:paraId="33CDE5F7" w14:textId="77777777" w:rsidR="00CA086B" w:rsidRDefault="00CA086B" w:rsidP="00CA086B">
            <w:pPr>
              <w:pStyle w:val="Tabeltekst"/>
              <w:jc w:val="left"/>
            </w:pPr>
            <w:r>
              <w:t>Rengøringsdepot i vaskerum.</w:t>
            </w:r>
          </w:p>
        </w:tc>
      </w:tr>
      <w:tr w:rsidR="00CA086B" w14:paraId="79F10754" w14:textId="77777777" w:rsidTr="000B65DF">
        <w:tc>
          <w:tcPr>
            <w:tcW w:w="3114" w:type="dxa"/>
          </w:tcPr>
          <w:p w14:paraId="6D51C280" w14:textId="77777777" w:rsidR="00CA086B" w:rsidRPr="00473A04" w:rsidRDefault="00CA086B" w:rsidP="00CA086B">
            <w:pPr>
              <w:pStyle w:val="Tabeltekst"/>
              <w:jc w:val="left"/>
            </w:pPr>
            <w:r>
              <w:t>Aktivt kul til luftrensning</w:t>
            </w:r>
          </w:p>
        </w:tc>
        <w:tc>
          <w:tcPr>
            <w:tcW w:w="1725" w:type="dxa"/>
          </w:tcPr>
          <w:p w14:paraId="749FA268" w14:textId="2F08B48D" w:rsidR="00CA086B" w:rsidRPr="00943F22" w:rsidRDefault="00CA086B" w:rsidP="00CA086B">
            <w:pPr>
              <w:pStyle w:val="Tabeltekst"/>
              <w:jc w:val="left"/>
            </w:pPr>
            <w:r>
              <w:t>Ca. 1 m</w:t>
            </w:r>
            <w:r>
              <w:rPr>
                <w:vertAlign w:val="superscript"/>
              </w:rPr>
              <w:t>3</w:t>
            </w:r>
          </w:p>
        </w:tc>
        <w:tc>
          <w:tcPr>
            <w:tcW w:w="2669" w:type="dxa"/>
          </w:tcPr>
          <w:p w14:paraId="2B265E01" w14:textId="77777777" w:rsidR="00CA086B" w:rsidRDefault="00CA086B" w:rsidP="00CA086B">
            <w:pPr>
              <w:pStyle w:val="Tabeltekst"/>
              <w:jc w:val="left"/>
            </w:pPr>
            <w:r>
              <w:t>-</w:t>
            </w:r>
          </w:p>
        </w:tc>
      </w:tr>
      <w:tr w:rsidR="00CA086B" w14:paraId="26C5A2E8" w14:textId="77777777" w:rsidTr="000B65DF">
        <w:tc>
          <w:tcPr>
            <w:tcW w:w="3114" w:type="dxa"/>
          </w:tcPr>
          <w:p w14:paraId="2EB31FD9" w14:textId="5B1E4A14" w:rsidR="00CA086B" w:rsidRDefault="00CA086B" w:rsidP="00CA086B">
            <w:pPr>
              <w:pStyle w:val="Tabeltekst"/>
              <w:jc w:val="left"/>
            </w:pPr>
            <w:r>
              <w:t>H</w:t>
            </w:r>
            <w:r w:rsidRPr="00D40984">
              <w:rPr>
                <w:vertAlign w:val="subscript"/>
              </w:rPr>
              <w:t>2</w:t>
            </w:r>
            <w:r>
              <w:t xml:space="preserve">O Nordic Polymer til </w:t>
            </w:r>
            <w:r w:rsidR="00D40984">
              <w:t>spildev</w:t>
            </w:r>
            <w:r>
              <w:t>and</w:t>
            </w:r>
            <w:r w:rsidR="00D40984">
              <w:t>s</w:t>
            </w:r>
            <w:r>
              <w:t>rensning</w:t>
            </w:r>
          </w:p>
        </w:tc>
        <w:tc>
          <w:tcPr>
            <w:tcW w:w="1725" w:type="dxa"/>
          </w:tcPr>
          <w:p w14:paraId="28D984E6" w14:textId="7D205FF3" w:rsidR="00CA086B" w:rsidRDefault="00CA086B" w:rsidP="00CA086B">
            <w:pPr>
              <w:pStyle w:val="Tabeltekst"/>
              <w:jc w:val="left"/>
            </w:pPr>
            <w:r>
              <w:t>400 kg</w:t>
            </w:r>
          </w:p>
        </w:tc>
        <w:tc>
          <w:tcPr>
            <w:tcW w:w="2669" w:type="dxa"/>
          </w:tcPr>
          <w:p w14:paraId="3BCC46D1" w14:textId="77777777" w:rsidR="00CA086B" w:rsidRDefault="00CA086B" w:rsidP="00CA086B">
            <w:pPr>
              <w:pStyle w:val="Tabeltekst"/>
              <w:jc w:val="left"/>
            </w:pPr>
            <w:r>
              <w:t>Købes i 20 liters dunke.</w:t>
            </w:r>
          </w:p>
        </w:tc>
      </w:tr>
      <w:tr w:rsidR="00CA086B" w14:paraId="6BAB56BB" w14:textId="77777777" w:rsidTr="000B65DF">
        <w:tc>
          <w:tcPr>
            <w:tcW w:w="3114" w:type="dxa"/>
          </w:tcPr>
          <w:p w14:paraId="0707761A" w14:textId="340CD4CE" w:rsidR="00CA086B" w:rsidRDefault="00CA086B" w:rsidP="00CA086B">
            <w:pPr>
              <w:pStyle w:val="Tabeltekst"/>
              <w:jc w:val="left"/>
            </w:pPr>
            <w:r>
              <w:t xml:space="preserve">Svovlsyre til </w:t>
            </w:r>
            <w:r w:rsidR="00D40984">
              <w:t>spilde</w:t>
            </w:r>
            <w:r>
              <w:t>vand</w:t>
            </w:r>
            <w:r w:rsidR="00D40984">
              <w:t>s</w:t>
            </w:r>
            <w:r>
              <w:t>rensning</w:t>
            </w:r>
          </w:p>
        </w:tc>
        <w:tc>
          <w:tcPr>
            <w:tcW w:w="1725" w:type="dxa"/>
          </w:tcPr>
          <w:p w14:paraId="444A726D" w14:textId="443471CC" w:rsidR="00CA086B" w:rsidRDefault="00CA086B" w:rsidP="00CA086B">
            <w:pPr>
              <w:pStyle w:val="Tabeltekst"/>
              <w:jc w:val="left"/>
            </w:pPr>
            <w:r>
              <w:t>Ca. 42.000 kg</w:t>
            </w:r>
          </w:p>
        </w:tc>
        <w:tc>
          <w:tcPr>
            <w:tcW w:w="2669" w:type="dxa"/>
          </w:tcPr>
          <w:p w14:paraId="7714952A" w14:textId="591645DC" w:rsidR="00CA086B" w:rsidRDefault="00CA086B" w:rsidP="00CA086B">
            <w:pPr>
              <w:pStyle w:val="Tabeltekst"/>
              <w:jc w:val="left"/>
            </w:pPr>
            <w:r>
              <w:t>6.000 l ståltank i spildbakke i truck</w:t>
            </w:r>
            <w:r w:rsidR="00941105">
              <w:t>op</w:t>
            </w:r>
            <w:r>
              <w:t>laderum.</w:t>
            </w:r>
          </w:p>
        </w:tc>
      </w:tr>
      <w:tr w:rsidR="00CA086B" w14:paraId="490A161E" w14:textId="77777777" w:rsidTr="000B65DF">
        <w:tc>
          <w:tcPr>
            <w:tcW w:w="3114" w:type="dxa"/>
          </w:tcPr>
          <w:p w14:paraId="272B221F" w14:textId="4849DFAA" w:rsidR="00CA086B" w:rsidRDefault="00CA086B" w:rsidP="00CA086B">
            <w:pPr>
              <w:pStyle w:val="Tabeltekst"/>
              <w:jc w:val="left"/>
            </w:pPr>
            <w:r>
              <w:t xml:space="preserve">Dankalk Hydratkalk til </w:t>
            </w:r>
            <w:r w:rsidR="00D40984">
              <w:t>spilde</w:t>
            </w:r>
            <w:r>
              <w:t>vand</w:t>
            </w:r>
            <w:r w:rsidR="00D40984">
              <w:t>s</w:t>
            </w:r>
            <w:r>
              <w:t>rensning</w:t>
            </w:r>
          </w:p>
        </w:tc>
        <w:tc>
          <w:tcPr>
            <w:tcW w:w="1725" w:type="dxa"/>
          </w:tcPr>
          <w:p w14:paraId="3CC8BF2D" w14:textId="6DC378B0" w:rsidR="00CA086B" w:rsidRDefault="00CA086B" w:rsidP="00CA086B">
            <w:pPr>
              <w:pStyle w:val="Tabeltekst"/>
              <w:jc w:val="left"/>
            </w:pPr>
            <w:r>
              <w:t>Ca. 64.000 kg</w:t>
            </w:r>
          </w:p>
        </w:tc>
        <w:tc>
          <w:tcPr>
            <w:tcW w:w="2669" w:type="dxa"/>
          </w:tcPr>
          <w:p w14:paraId="7C5AF8DC" w14:textId="77777777" w:rsidR="00CA086B" w:rsidRDefault="00CA086B" w:rsidP="00CA086B">
            <w:pPr>
              <w:pStyle w:val="Tabeltekst"/>
              <w:jc w:val="left"/>
            </w:pPr>
            <w:r>
              <w:t>10 m</w:t>
            </w:r>
            <w:r>
              <w:rPr>
                <w:vertAlign w:val="superscript"/>
              </w:rPr>
              <w:t>3</w:t>
            </w:r>
            <w:r>
              <w:t xml:space="preserve"> tank ved spildevandsrensning (fyldes fra tankbil).</w:t>
            </w:r>
          </w:p>
        </w:tc>
      </w:tr>
      <w:tr w:rsidR="00CA086B" w14:paraId="7797F68B" w14:textId="77777777" w:rsidTr="000B65DF">
        <w:tc>
          <w:tcPr>
            <w:tcW w:w="3114" w:type="dxa"/>
          </w:tcPr>
          <w:p w14:paraId="22FF6307" w14:textId="438BDBBF" w:rsidR="00CA086B" w:rsidRDefault="00CA086B" w:rsidP="00CA086B">
            <w:pPr>
              <w:pStyle w:val="Tabeltekst"/>
              <w:jc w:val="left"/>
            </w:pPr>
            <w:r>
              <w:t xml:space="preserve">Dankalk Aludan til </w:t>
            </w:r>
            <w:r w:rsidR="00A61247">
              <w:t>spilde</w:t>
            </w:r>
            <w:r>
              <w:t>vand</w:t>
            </w:r>
            <w:r w:rsidR="00A61247">
              <w:t>s</w:t>
            </w:r>
            <w:r>
              <w:t>rensning</w:t>
            </w:r>
          </w:p>
        </w:tc>
        <w:tc>
          <w:tcPr>
            <w:tcW w:w="1725" w:type="dxa"/>
          </w:tcPr>
          <w:p w14:paraId="3A86CD20" w14:textId="13257813" w:rsidR="00CA086B" w:rsidRDefault="00CA086B" w:rsidP="00CA086B">
            <w:pPr>
              <w:pStyle w:val="Tabeltekst"/>
              <w:jc w:val="left"/>
            </w:pPr>
            <w:r>
              <w:t>Ca. 10.000 kg</w:t>
            </w:r>
          </w:p>
        </w:tc>
        <w:tc>
          <w:tcPr>
            <w:tcW w:w="2669" w:type="dxa"/>
          </w:tcPr>
          <w:p w14:paraId="60780656" w14:textId="77777777" w:rsidR="00CA086B" w:rsidRPr="0070576F" w:rsidRDefault="00CA086B" w:rsidP="00CA086B">
            <w:pPr>
              <w:pStyle w:val="Tabeltekst"/>
              <w:jc w:val="left"/>
            </w:pPr>
            <w:r>
              <w:t>10 m</w:t>
            </w:r>
            <w:r>
              <w:rPr>
                <w:vertAlign w:val="superscript"/>
              </w:rPr>
              <w:t>3</w:t>
            </w:r>
            <w:r>
              <w:t xml:space="preserve"> tank ved spildevandsrensning (fyldes fra tankbil).</w:t>
            </w:r>
          </w:p>
        </w:tc>
      </w:tr>
      <w:tr w:rsidR="00CA086B" w14:paraId="2C77CF31" w14:textId="77777777" w:rsidTr="000B65DF">
        <w:tc>
          <w:tcPr>
            <w:tcW w:w="3114" w:type="dxa"/>
          </w:tcPr>
          <w:p w14:paraId="1BDA2284" w14:textId="77777777" w:rsidR="00CA086B" w:rsidRPr="00473A04" w:rsidRDefault="00CA086B" w:rsidP="00CA086B">
            <w:pPr>
              <w:pStyle w:val="Tabeltekst"/>
              <w:jc w:val="left"/>
            </w:pPr>
            <w:r>
              <w:t>Vand</w:t>
            </w:r>
          </w:p>
        </w:tc>
        <w:tc>
          <w:tcPr>
            <w:tcW w:w="1725" w:type="dxa"/>
          </w:tcPr>
          <w:p w14:paraId="1A6AEAB6" w14:textId="77777777" w:rsidR="00CA086B" w:rsidRPr="00473A04" w:rsidRDefault="00CA086B" w:rsidP="00CA086B">
            <w:pPr>
              <w:pStyle w:val="Tabeltekst"/>
              <w:jc w:val="left"/>
            </w:pPr>
            <w:r>
              <w:t>130 m</w:t>
            </w:r>
            <w:r>
              <w:rPr>
                <w:vertAlign w:val="superscript"/>
              </w:rPr>
              <w:t>3</w:t>
            </w:r>
            <w:r>
              <w:t>/døgn</w:t>
            </w:r>
          </w:p>
        </w:tc>
        <w:tc>
          <w:tcPr>
            <w:tcW w:w="2669" w:type="dxa"/>
          </w:tcPr>
          <w:p w14:paraId="12BB09E8" w14:textId="77777777" w:rsidR="00CA086B" w:rsidRDefault="00CA086B" w:rsidP="00CA086B">
            <w:pPr>
              <w:pStyle w:val="Tabeltekst"/>
              <w:jc w:val="left"/>
            </w:pPr>
            <w:r>
              <w:t>-</w:t>
            </w:r>
          </w:p>
        </w:tc>
      </w:tr>
      <w:tr w:rsidR="00CA086B" w14:paraId="22D66BDB" w14:textId="77777777" w:rsidTr="000B65DF">
        <w:tc>
          <w:tcPr>
            <w:tcW w:w="3114" w:type="dxa"/>
          </w:tcPr>
          <w:p w14:paraId="0B545056" w14:textId="77777777" w:rsidR="00CA086B" w:rsidRDefault="00CA086B" w:rsidP="00CA086B">
            <w:pPr>
              <w:pStyle w:val="Tabeltekst"/>
              <w:jc w:val="left"/>
            </w:pPr>
            <w:r>
              <w:t>El</w:t>
            </w:r>
          </w:p>
        </w:tc>
        <w:tc>
          <w:tcPr>
            <w:tcW w:w="1725" w:type="dxa"/>
          </w:tcPr>
          <w:p w14:paraId="3C9ABC4C" w14:textId="2F28E73E" w:rsidR="006572EF" w:rsidRDefault="00B55DD4" w:rsidP="00CA086B">
            <w:pPr>
              <w:pStyle w:val="Tabeltekst"/>
              <w:jc w:val="left"/>
            </w:pPr>
            <w:r w:rsidRPr="00B55DD4">
              <w:t>7</w:t>
            </w:r>
            <w:r w:rsidR="006572EF" w:rsidRPr="00B55DD4">
              <w:t>.</w:t>
            </w:r>
            <w:r w:rsidR="000A5A0E" w:rsidRPr="00B55DD4">
              <w:t>0</w:t>
            </w:r>
            <w:r w:rsidR="006572EF" w:rsidRPr="00B55DD4">
              <w:t>00.000 kWh</w:t>
            </w:r>
          </w:p>
        </w:tc>
        <w:tc>
          <w:tcPr>
            <w:tcW w:w="2669" w:type="dxa"/>
          </w:tcPr>
          <w:p w14:paraId="17368D46" w14:textId="77777777" w:rsidR="00CA086B" w:rsidRDefault="00CA086B" w:rsidP="00CA086B">
            <w:pPr>
              <w:pStyle w:val="Tabeltekst"/>
              <w:jc w:val="left"/>
            </w:pPr>
            <w:r>
              <w:t>-</w:t>
            </w:r>
          </w:p>
        </w:tc>
      </w:tr>
    </w:tbl>
    <w:p w14:paraId="51B52C5A" w14:textId="77777777" w:rsidR="00671324" w:rsidRDefault="009658D7" w:rsidP="00D75B7D">
      <w:pPr>
        <w:pStyle w:val="Afsnitunderoverskriftudennummer"/>
      </w:pPr>
      <w:r>
        <w:t>Sønderborg Kommunes</w:t>
      </w:r>
      <w:r w:rsidR="009B58DF">
        <w:t xml:space="preserve"> vurdering</w:t>
      </w:r>
    </w:p>
    <w:p w14:paraId="2E7363EB" w14:textId="10655F65" w:rsidR="00671324" w:rsidRDefault="00DF3316" w:rsidP="0087384D">
      <w:r>
        <w:t>Sønderborg Kommune</w:t>
      </w:r>
      <w:r w:rsidR="006F0396">
        <w:t xml:space="preserve"> vurderer, at processer</w:t>
      </w:r>
      <w:r w:rsidR="00516C0A">
        <w:t>ne</w:t>
      </w:r>
      <w:r w:rsidR="006F0396">
        <w:t xml:space="preserve"> </w:t>
      </w:r>
      <w:r w:rsidR="0005368B">
        <w:t>på virksomheden</w:t>
      </w:r>
      <w:r w:rsidR="006F0396">
        <w:t xml:space="preserve"> </w:t>
      </w:r>
      <w:r w:rsidR="00516C0A">
        <w:t xml:space="preserve">fortsat </w:t>
      </w:r>
      <w:r w:rsidR="006F0396">
        <w:t>kan udføres som beskrevet</w:t>
      </w:r>
      <w:r w:rsidR="00F91CEE">
        <w:t xml:space="preserve">. Der henvises til vurderingerne på miljøpåvirkningerne i de </w:t>
      </w:r>
      <w:r w:rsidR="006F0396">
        <w:t>følgende afsnit.</w:t>
      </w:r>
      <w:r w:rsidR="00533B36">
        <w:t xml:space="preserve"> </w:t>
      </w:r>
    </w:p>
    <w:p w14:paraId="1BCD0571" w14:textId="77777777" w:rsidR="0005368B" w:rsidRDefault="0005368B" w:rsidP="0087384D">
      <w:r>
        <w:lastRenderedPageBreak/>
        <w:t>Til og frakørsel sker via de store hovedfærdselsveje til industriområdet og forventes ikke at give anledning til væsentlige miljømæssige gener for omboende.</w:t>
      </w:r>
    </w:p>
    <w:p w14:paraId="23567613" w14:textId="77777777" w:rsidR="00671324" w:rsidRDefault="009B58DF" w:rsidP="007D6BB1">
      <w:pPr>
        <w:pStyle w:val="Afsnitoverskriftnummereret"/>
      </w:pPr>
      <w:bookmarkStart w:id="30" w:name="_Toc149118268"/>
      <w:r>
        <w:t>Forurening og forureningsbegrænsende foranstaltninger</w:t>
      </w:r>
      <w:bookmarkEnd w:id="30"/>
    </w:p>
    <w:p w14:paraId="46FC8F51" w14:textId="77777777" w:rsidR="00586CED" w:rsidRDefault="009B58DF" w:rsidP="00642392">
      <w:pPr>
        <w:pStyle w:val="Afsnitunderoverskriftnummereret"/>
      </w:pPr>
      <w:bookmarkStart w:id="31" w:name="_Toc149118269"/>
      <w:r>
        <w:t>Luftforurening</w:t>
      </w:r>
      <w:bookmarkEnd w:id="31"/>
    </w:p>
    <w:p w14:paraId="6212FD27" w14:textId="3B56ACB6" w:rsidR="00586CED" w:rsidRPr="00767C79" w:rsidRDefault="00586CED" w:rsidP="00586CED">
      <w:pPr>
        <w:rPr>
          <w:b/>
        </w:rPr>
      </w:pPr>
      <w:r w:rsidRPr="00DF0A63">
        <w:rPr>
          <w:bCs/>
        </w:rPr>
        <w:t xml:space="preserve">Virksomhedens </w:t>
      </w:r>
      <w:r w:rsidR="00D15F1C" w:rsidRPr="00DF0A63">
        <w:rPr>
          <w:bCs/>
        </w:rPr>
        <w:t>proces</w:t>
      </w:r>
      <w:r w:rsidRPr="00DF0A63">
        <w:rPr>
          <w:bCs/>
        </w:rPr>
        <w:t>afkast</w:t>
      </w:r>
      <w:r w:rsidR="00DF0A63">
        <w:rPr>
          <w:bCs/>
        </w:rPr>
        <w:t>.</w:t>
      </w:r>
      <w:r w:rsidR="00D15F1C">
        <w:rPr>
          <w:b/>
        </w:rPr>
        <w:t xml:space="preserve"> </w:t>
      </w:r>
      <w:r w:rsidR="00D15F1C">
        <w:t xml:space="preserve">Placering af afkast fremgår af </w:t>
      </w:r>
      <w:r w:rsidR="00D15F1C" w:rsidRPr="00450581">
        <w:t xml:space="preserve">bilag </w:t>
      </w:r>
      <w:r w:rsidR="00450581">
        <w:t>10.</w:t>
      </w:r>
      <w:r w:rsidR="00D15F1C">
        <w:br/>
      </w:r>
    </w:p>
    <w:p w14:paraId="4BCBF503" w14:textId="704475BF" w:rsidR="00B82D99" w:rsidRDefault="00B82D99" w:rsidP="00C65BFF"/>
    <w:tbl>
      <w:tblPr>
        <w:tblpPr w:leftFromText="141" w:rightFromText="141" w:vertAnchor="text" w:horzAnchor="margin" w:tblpY="-686"/>
        <w:tblW w:w="8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2165"/>
        <w:gridCol w:w="952"/>
        <w:gridCol w:w="2030"/>
        <w:gridCol w:w="1413"/>
        <w:gridCol w:w="1413"/>
      </w:tblGrid>
      <w:tr w:rsidR="00B82D99" w:rsidRPr="001121D8" w14:paraId="53BE8125" w14:textId="77777777" w:rsidTr="00C917B4">
        <w:trPr>
          <w:cantSplit/>
          <w:trHeight w:val="1182"/>
          <w:tblHeader/>
        </w:trPr>
        <w:tc>
          <w:tcPr>
            <w:tcW w:w="943" w:type="dxa"/>
            <w:vAlign w:val="center"/>
          </w:tcPr>
          <w:p w14:paraId="6B192997" w14:textId="77777777" w:rsidR="00B82D99" w:rsidRPr="00D702C0" w:rsidRDefault="00B82D99" w:rsidP="00C917B4">
            <w:pPr>
              <w:pStyle w:val="Tabeltekst"/>
              <w:rPr>
                <w:b/>
                <w:sz w:val="16"/>
                <w:szCs w:val="16"/>
              </w:rPr>
            </w:pPr>
            <w:r w:rsidRPr="00D702C0">
              <w:rPr>
                <w:b/>
                <w:sz w:val="16"/>
                <w:szCs w:val="16"/>
              </w:rPr>
              <w:t>Afkast</w:t>
            </w:r>
          </w:p>
        </w:tc>
        <w:tc>
          <w:tcPr>
            <w:tcW w:w="2165" w:type="dxa"/>
            <w:vAlign w:val="center"/>
          </w:tcPr>
          <w:p w14:paraId="3F5D67DD" w14:textId="77777777" w:rsidR="00B82D99" w:rsidRPr="00D702C0" w:rsidRDefault="00B82D99" w:rsidP="00C917B4">
            <w:pPr>
              <w:pStyle w:val="Tabeltekst"/>
              <w:rPr>
                <w:b/>
                <w:sz w:val="16"/>
                <w:szCs w:val="16"/>
              </w:rPr>
            </w:pPr>
            <w:r w:rsidRPr="00D702C0">
              <w:rPr>
                <w:b/>
                <w:sz w:val="16"/>
                <w:szCs w:val="16"/>
              </w:rPr>
              <w:t>Placering</w:t>
            </w:r>
          </w:p>
          <w:p w14:paraId="7D66533C" w14:textId="77777777" w:rsidR="00B82D99" w:rsidRPr="00D702C0" w:rsidRDefault="00B82D99" w:rsidP="00C917B4">
            <w:pPr>
              <w:pStyle w:val="Tabeltekst"/>
              <w:rPr>
                <w:b/>
                <w:sz w:val="16"/>
                <w:szCs w:val="16"/>
              </w:rPr>
            </w:pPr>
            <w:r w:rsidRPr="00D702C0">
              <w:rPr>
                <w:b/>
                <w:sz w:val="16"/>
                <w:szCs w:val="16"/>
              </w:rPr>
              <w:t>(i forbindelse med)</w:t>
            </w:r>
          </w:p>
        </w:tc>
        <w:tc>
          <w:tcPr>
            <w:tcW w:w="952" w:type="dxa"/>
            <w:vAlign w:val="center"/>
          </w:tcPr>
          <w:p w14:paraId="59942FB6" w14:textId="03D56522" w:rsidR="00B82D99" w:rsidRPr="00D702C0" w:rsidRDefault="00B82D99" w:rsidP="00C917B4">
            <w:pPr>
              <w:pStyle w:val="Tabeltekst"/>
              <w:rPr>
                <w:b/>
                <w:sz w:val="16"/>
                <w:szCs w:val="16"/>
              </w:rPr>
            </w:pPr>
            <w:r w:rsidRPr="00D702C0">
              <w:rPr>
                <w:b/>
                <w:sz w:val="16"/>
                <w:szCs w:val="16"/>
              </w:rPr>
              <w:t>Højde over terræn</w:t>
            </w:r>
          </w:p>
          <w:p w14:paraId="24F75054" w14:textId="77777777" w:rsidR="00B82D99" w:rsidRPr="00D702C0" w:rsidRDefault="00B82D99" w:rsidP="00C917B4">
            <w:pPr>
              <w:pStyle w:val="Tabeltekst"/>
              <w:rPr>
                <w:b/>
                <w:sz w:val="16"/>
                <w:szCs w:val="16"/>
              </w:rPr>
            </w:pPr>
            <w:r w:rsidRPr="00D702C0">
              <w:rPr>
                <w:b/>
                <w:sz w:val="16"/>
                <w:szCs w:val="16"/>
              </w:rPr>
              <w:t>[m]</w:t>
            </w:r>
          </w:p>
        </w:tc>
        <w:tc>
          <w:tcPr>
            <w:tcW w:w="2030" w:type="dxa"/>
            <w:vAlign w:val="center"/>
          </w:tcPr>
          <w:p w14:paraId="3ED17FFB" w14:textId="77777777" w:rsidR="00B82D99" w:rsidRPr="00D702C0" w:rsidRDefault="00B82D99" w:rsidP="00C917B4">
            <w:pPr>
              <w:pStyle w:val="Tabeltekst"/>
              <w:rPr>
                <w:b/>
                <w:sz w:val="16"/>
                <w:szCs w:val="16"/>
                <w:lang w:val="de-DE"/>
              </w:rPr>
            </w:pPr>
            <w:r w:rsidRPr="00D702C0">
              <w:rPr>
                <w:b/>
                <w:sz w:val="16"/>
                <w:szCs w:val="16"/>
                <w:lang w:val="de-DE"/>
              </w:rPr>
              <w:t>Luftmængde</w:t>
            </w:r>
          </w:p>
          <w:p w14:paraId="06279562" w14:textId="77777777" w:rsidR="00B82D99" w:rsidRPr="00D702C0" w:rsidRDefault="00B82D99" w:rsidP="00C917B4">
            <w:pPr>
              <w:pStyle w:val="Tabeltekst"/>
              <w:rPr>
                <w:b/>
                <w:sz w:val="16"/>
                <w:szCs w:val="16"/>
                <w:lang w:val="de-DE"/>
              </w:rPr>
            </w:pPr>
            <w:r w:rsidRPr="00D702C0">
              <w:rPr>
                <w:b/>
                <w:sz w:val="16"/>
                <w:szCs w:val="16"/>
                <w:lang w:val="de-DE"/>
              </w:rPr>
              <w:t>[m</w:t>
            </w:r>
            <w:r w:rsidRPr="00D702C0">
              <w:rPr>
                <w:b/>
                <w:sz w:val="16"/>
                <w:szCs w:val="16"/>
                <w:vertAlign w:val="superscript"/>
                <w:lang w:val="de-DE"/>
              </w:rPr>
              <w:t>3</w:t>
            </w:r>
            <w:r w:rsidRPr="00D702C0">
              <w:rPr>
                <w:b/>
                <w:sz w:val="16"/>
                <w:szCs w:val="16"/>
                <w:lang w:val="de-DE"/>
              </w:rPr>
              <w:t>/h]</w:t>
            </w:r>
          </w:p>
        </w:tc>
        <w:tc>
          <w:tcPr>
            <w:tcW w:w="1413" w:type="dxa"/>
            <w:vAlign w:val="center"/>
          </w:tcPr>
          <w:p w14:paraId="379A71DF" w14:textId="77777777" w:rsidR="00B82D99" w:rsidRPr="001121D8" w:rsidRDefault="00B82D99" w:rsidP="00C917B4">
            <w:pPr>
              <w:pStyle w:val="Tabeltekst"/>
              <w:rPr>
                <w:b/>
                <w:sz w:val="16"/>
                <w:szCs w:val="16"/>
                <w:lang w:val="de-DE"/>
              </w:rPr>
            </w:pPr>
            <w:r w:rsidRPr="001121D8">
              <w:rPr>
                <w:b/>
                <w:sz w:val="16"/>
                <w:szCs w:val="16"/>
                <w:lang w:val="de-DE"/>
              </w:rPr>
              <w:t>Filter</w:t>
            </w:r>
          </w:p>
        </w:tc>
        <w:tc>
          <w:tcPr>
            <w:tcW w:w="1413" w:type="dxa"/>
          </w:tcPr>
          <w:p w14:paraId="3B0F445D" w14:textId="16238935" w:rsidR="00B82D99" w:rsidRPr="001121D8" w:rsidRDefault="00B82D99" w:rsidP="00C917B4">
            <w:pPr>
              <w:pStyle w:val="Tabeltekst"/>
              <w:rPr>
                <w:b/>
                <w:sz w:val="16"/>
                <w:szCs w:val="16"/>
                <w:lang w:val="de-DE"/>
              </w:rPr>
            </w:pPr>
            <w:r>
              <w:rPr>
                <w:b/>
                <w:sz w:val="16"/>
                <w:szCs w:val="16"/>
                <w:lang w:val="de-DE"/>
              </w:rPr>
              <w:br/>
              <w:t>Emission</w:t>
            </w:r>
            <w:r w:rsidR="00900524">
              <w:rPr>
                <w:b/>
                <w:sz w:val="16"/>
                <w:szCs w:val="16"/>
                <w:lang w:val="de-DE"/>
              </w:rPr>
              <w:t xml:space="preserve"> - </w:t>
            </w:r>
            <w:r>
              <w:rPr>
                <w:b/>
                <w:sz w:val="16"/>
                <w:szCs w:val="16"/>
                <w:lang w:val="de-DE"/>
              </w:rPr>
              <w:t>stof</w:t>
            </w:r>
          </w:p>
        </w:tc>
      </w:tr>
      <w:tr w:rsidR="00B82D99" w14:paraId="682F3417" w14:textId="77777777" w:rsidTr="00C917B4">
        <w:trPr>
          <w:cantSplit/>
          <w:trHeight w:val="308"/>
        </w:trPr>
        <w:tc>
          <w:tcPr>
            <w:tcW w:w="943" w:type="dxa"/>
          </w:tcPr>
          <w:p w14:paraId="52F74792" w14:textId="42D0FB31" w:rsidR="00B82D99" w:rsidRPr="00D702C0" w:rsidRDefault="000D2EAE" w:rsidP="00C917B4">
            <w:pPr>
              <w:pStyle w:val="Tabeltekst"/>
              <w:rPr>
                <w:sz w:val="16"/>
                <w:szCs w:val="16"/>
              </w:rPr>
            </w:pPr>
            <w:r w:rsidRPr="001455B0">
              <w:rPr>
                <w:b/>
                <w:sz w:val="16"/>
                <w:szCs w:val="16"/>
              </w:rPr>
              <w:t>5.014</w:t>
            </w:r>
          </w:p>
        </w:tc>
        <w:tc>
          <w:tcPr>
            <w:tcW w:w="2165" w:type="dxa"/>
          </w:tcPr>
          <w:p w14:paraId="73817C6F" w14:textId="60A36A45" w:rsidR="00B82D99" w:rsidRPr="000D2EAE" w:rsidRDefault="000D2EAE" w:rsidP="00C917B4">
            <w:pPr>
              <w:pStyle w:val="Tabeltekst"/>
              <w:jc w:val="left"/>
              <w:rPr>
                <w:bCs/>
                <w:sz w:val="16"/>
                <w:szCs w:val="16"/>
              </w:rPr>
            </w:pPr>
            <w:r w:rsidRPr="000D2EAE">
              <w:rPr>
                <w:bCs/>
                <w:sz w:val="16"/>
                <w:szCs w:val="16"/>
              </w:rPr>
              <w:t xml:space="preserve">Dampgenerator </w:t>
            </w:r>
            <w:r w:rsidR="00B82D99" w:rsidRPr="000D2EAE">
              <w:rPr>
                <w:bCs/>
                <w:sz w:val="16"/>
                <w:szCs w:val="16"/>
              </w:rPr>
              <w:t>Aftræk/skorsten</w:t>
            </w:r>
          </w:p>
        </w:tc>
        <w:tc>
          <w:tcPr>
            <w:tcW w:w="952" w:type="dxa"/>
            <w:vAlign w:val="center"/>
          </w:tcPr>
          <w:p w14:paraId="498FAAB4" w14:textId="77777777" w:rsidR="00B82D99" w:rsidRDefault="00B82D99" w:rsidP="00C917B4">
            <w:pPr>
              <w:pStyle w:val="Tabeltekst"/>
              <w:rPr>
                <w:sz w:val="16"/>
                <w:szCs w:val="16"/>
              </w:rPr>
            </w:pPr>
            <w:r w:rsidRPr="00900FAB">
              <w:rPr>
                <w:sz w:val="16"/>
                <w:szCs w:val="16"/>
              </w:rPr>
              <w:t>3,5</w:t>
            </w:r>
          </w:p>
        </w:tc>
        <w:tc>
          <w:tcPr>
            <w:tcW w:w="2030" w:type="dxa"/>
            <w:vAlign w:val="center"/>
          </w:tcPr>
          <w:p w14:paraId="2794A950" w14:textId="77777777" w:rsidR="00B82D99" w:rsidRDefault="00B82D99" w:rsidP="00C917B4">
            <w:pPr>
              <w:pStyle w:val="Tabeltekst"/>
              <w:rPr>
                <w:sz w:val="16"/>
                <w:szCs w:val="16"/>
              </w:rPr>
            </w:pPr>
            <w:r>
              <w:rPr>
                <w:sz w:val="16"/>
                <w:szCs w:val="16"/>
              </w:rPr>
              <w:t>414 (nominel)</w:t>
            </w:r>
          </w:p>
        </w:tc>
        <w:tc>
          <w:tcPr>
            <w:tcW w:w="1413" w:type="dxa"/>
            <w:vAlign w:val="center"/>
          </w:tcPr>
          <w:p w14:paraId="0D302773" w14:textId="77777777" w:rsidR="00B82D99" w:rsidRDefault="00B82D99" w:rsidP="00C917B4">
            <w:pPr>
              <w:pStyle w:val="Tabeltekst"/>
              <w:rPr>
                <w:sz w:val="16"/>
                <w:szCs w:val="16"/>
              </w:rPr>
            </w:pPr>
            <w:r>
              <w:rPr>
                <w:sz w:val="16"/>
                <w:szCs w:val="16"/>
              </w:rPr>
              <w:t>Ingen</w:t>
            </w:r>
          </w:p>
        </w:tc>
        <w:tc>
          <w:tcPr>
            <w:tcW w:w="1413" w:type="dxa"/>
          </w:tcPr>
          <w:p w14:paraId="0B6621E6" w14:textId="77777777" w:rsidR="00B82D99" w:rsidRDefault="00B82D99" w:rsidP="00C917B4">
            <w:pPr>
              <w:pStyle w:val="Tabeltekst"/>
              <w:rPr>
                <w:sz w:val="16"/>
                <w:szCs w:val="16"/>
              </w:rPr>
            </w:pPr>
            <w:r>
              <w:rPr>
                <w:sz w:val="16"/>
                <w:szCs w:val="16"/>
              </w:rPr>
              <w:t>NOx, CO</w:t>
            </w:r>
          </w:p>
        </w:tc>
      </w:tr>
      <w:tr w:rsidR="00B82D99" w14:paraId="01465D6D" w14:textId="77777777" w:rsidTr="00C917B4">
        <w:trPr>
          <w:cantSplit/>
          <w:trHeight w:val="691"/>
        </w:trPr>
        <w:tc>
          <w:tcPr>
            <w:tcW w:w="943" w:type="dxa"/>
          </w:tcPr>
          <w:p w14:paraId="75EE57C1" w14:textId="77777777" w:rsidR="00B82D99" w:rsidRPr="00837D94" w:rsidRDefault="00B82D99" w:rsidP="00C917B4">
            <w:pPr>
              <w:pStyle w:val="Tabeltekst"/>
              <w:rPr>
                <w:b/>
                <w:bCs/>
                <w:sz w:val="16"/>
                <w:szCs w:val="16"/>
              </w:rPr>
            </w:pPr>
            <w:r w:rsidRPr="00837D94">
              <w:rPr>
                <w:b/>
                <w:bCs/>
                <w:sz w:val="16"/>
                <w:szCs w:val="16"/>
              </w:rPr>
              <w:t>Kulfilter</w:t>
            </w:r>
          </w:p>
        </w:tc>
        <w:tc>
          <w:tcPr>
            <w:tcW w:w="2165" w:type="dxa"/>
          </w:tcPr>
          <w:p w14:paraId="53A97B8D" w14:textId="77777777" w:rsidR="00B82D99" w:rsidRPr="000D2EAE" w:rsidRDefault="00B82D99" w:rsidP="00C917B4">
            <w:pPr>
              <w:pStyle w:val="Tabeltekst"/>
              <w:jc w:val="left"/>
              <w:rPr>
                <w:bCs/>
                <w:sz w:val="16"/>
                <w:szCs w:val="16"/>
              </w:rPr>
            </w:pPr>
            <w:r w:rsidRPr="000D2EAE">
              <w:rPr>
                <w:bCs/>
                <w:sz w:val="16"/>
                <w:szCs w:val="16"/>
              </w:rPr>
              <w:t>Fællesafkast fra karvask, renseanlæg og affaldsrum</w:t>
            </w:r>
          </w:p>
        </w:tc>
        <w:tc>
          <w:tcPr>
            <w:tcW w:w="952" w:type="dxa"/>
            <w:vAlign w:val="center"/>
          </w:tcPr>
          <w:p w14:paraId="27F5B48E" w14:textId="77777777" w:rsidR="00B82D99" w:rsidRDefault="00B82D99" w:rsidP="00C917B4">
            <w:pPr>
              <w:pStyle w:val="Tabeltekst"/>
              <w:rPr>
                <w:sz w:val="16"/>
                <w:szCs w:val="16"/>
              </w:rPr>
            </w:pPr>
            <w:r>
              <w:rPr>
                <w:sz w:val="16"/>
                <w:szCs w:val="16"/>
              </w:rPr>
              <w:t>18,4</w:t>
            </w:r>
          </w:p>
        </w:tc>
        <w:tc>
          <w:tcPr>
            <w:tcW w:w="2030" w:type="dxa"/>
            <w:vAlign w:val="center"/>
          </w:tcPr>
          <w:p w14:paraId="181C6762" w14:textId="77777777" w:rsidR="00B82D99" w:rsidRDefault="00B82D99" w:rsidP="00C917B4">
            <w:pPr>
              <w:pStyle w:val="Tabeltekst"/>
              <w:rPr>
                <w:sz w:val="16"/>
                <w:szCs w:val="16"/>
              </w:rPr>
            </w:pPr>
            <w:r>
              <w:rPr>
                <w:sz w:val="16"/>
                <w:szCs w:val="16"/>
              </w:rPr>
              <w:t>2.100 (målt)</w:t>
            </w:r>
          </w:p>
        </w:tc>
        <w:tc>
          <w:tcPr>
            <w:tcW w:w="1413" w:type="dxa"/>
            <w:vAlign w:val="center"/>
          </w:tcPr>
          <w:p w14:paraId="14B6CC22" w14:textId="77777777" w:rsidR="00B82D99" w:rsidRDefault="00B82D99" w:rsidP="00C917B4">
            <w:pPr>
              <w:pStyle w:val="Tabeltekst"/>
              <w:rPr>
                <w:sz w:val="16"/>
                <w:szCs w:val="16"/>
              </w:rPr>
            </w:pPr>
            <w:r>
              <w:rPr>
                <w:sz w:val="16"/>
                <w:szCs w:val="16"/>
              </w:rPr>
              <w:t>Kulfilter</w:t>
            </w:r>
          </w:p>
        </w:tc>
        <w:tc>
          <w:tcPr>
            <w:tcW w:w="1413" w:type="dxa"/>
          </w:tcPr>
          <w:p w14:paraId="43C1EA4D" w14:textId="77777777" w:rsidR="00B82D99" w:rsidRDefault="00B82D99" w:rsidP="00C917B4">
            <w:pPr>
              <w:pStyle w:val="Tabeltekst"/>
              <w:rPr>
                <w:sz w:val="16"/>
                <w:szCs w:val="16"/>
              </w:rPr>
            </w:pPr>
            <w:r>
              <w:rPr>
                <w:sz w:val="16"/>
                <w:szCs w:val="16"/>
              </w:rPr>
              <w:t>Lugt</w:t>
            </w:r>
          </w:p>
        </w:tc>
      </w:tr>
      <w:tr w:rsidR="00B82D99" w:rsidRPr="001121D8" w14:paraId="3E6F26AC" w14:textId="77777777" w:rsidTr="00C917B4">
        <w:trPr>
          <w:cantSplit/>
          <w:trHeight w:val="499"/>
        </w:trPr>
        <w:tc>
          <w:tcPr>
            <w:tcW w:w="943" w:type="dxa"/>
          </w:tcPr>
          <w:p w14:paraId="1C69F3E2" w14:textId="77777777" w:rsidR="00B82D99" w:rsidRPr="00A46E9F" w:rsidRDefault="00B82D99" w:rsidP="00C917B4">
            <w:pPr>
              <w:pStyle w:val="Tabeltekst"/>
              <w:rPr>
                <w:b/>
                <w:bCs/>
                <w:sz w:val="16"/>
                <w:szCs w:val="16"/>
              </w:rPr>
            </w:pPr>
            <w:r w:rsidRPr="00A46E9F">
              <w:rPr>
                <w:b/>
                <w:bCs/>
                <w:sz w:val="16"/>
                <w:szCs w:val="16"/>
              </w:rPr>
              <w:t>5.015</w:t>
            </w:r>
          </w:p>
        </w:tc>
        <w:tc>
          <w:tcPr>
            <w:tcW w:w="2165" w:type="dxa"/>
          </w:tcPr>
          <w:p w14:paraId="27BDE593" w14:textId="77777777" w:rsidR="00B82D99" w:rsidRDefault="00B82D99" w:rsidP="00C917B4">
            <w:pPr>
              <w:pStyle w:val="Tabeltekst"/>
              <w:jc w:val="left"/>
              <w:rPr>
                <w:sz w:val="16"/>
                <w:szCs w:val="16"/>
              </w:rPr>
            </w:pPr>
            <w:r>
              <w:rPr>
                <w:sz w:val="16"/>
                <w:szCs w:val="16"/>
              </w:rPr>
              <w:t>Svejseudsugning, maskinværksted</w:t>
            </w:r>
          </w:p>
        </w:tc>
        <w:tc>
          <w:tcPr>
            <w:tcW w:w="952" w:type="dxa"/>
            <w:vAlign w:val="center"/>
          </w:tcPr>
          <w:p w14:paraId="3B1D02FE" w14:textId="77777777" w:rsidR="00B82D99" w:rsidRDefault="00B82D99" w:rsidP="00C917B4">
            <w:pPr>
              <w:pStyle w:val="Tabeltekst"/>
              <w:rPr>
                <w:sz w:val="16"/>
                <w:szCs w:val="16"/>
              </w:rPr>
            </w:pPr>
            <w:r>
              <w:rPr>
                <w:sz w:val="16"/>
                <w:szCs w:val="16"/>
              </w:rPr>
              <w:t>ca. 3</w:t>
            </w:r>
          </w:p>
        </w:tc>
        <w:tc>
          <w:tcPr>
            <w:tcW w:w="2030" w:type="dxa"/>
            <w:vAlign w:val="center"/>
          </w:tcPr>
          <w:p w14:paraId="6308B083" w14:textId="77777777" w:rsidR="00B82D99" w:rsidRDefault="00B82D99" w:rsidP="00C917B4">
            <w:pPr>
              <w:pStyle w:val="Tabeltekst"/>
              <w:rPr>
                <w:sz w:val="16"/>
                <w:szCs w:val="16"/>
              </w:rPr>
            </w:pPr>
            <w:r>
              <w:rPr>
                <w:sz w:val="16"/>
                <w:szCs w:val="16"/>
              </w:rPr>
              <w:t>Ukendt</w:t>
            </w:r>
          </w:p>
        </w:tc>
        <w:tc>
          <w:tcPr>
            <w:tcW w:w="1413" w:type="dxa"/>
            <w:vAlign w:val="center"/>
          </w:tcPr>
          <w:p w14:paraId="5F6878D7" w14:textId="77777777" w:rsidR="00B82D99" w:rsidRDefault="00B82D99" w:rsidP="00C917B4">
            <w:pPr>
              <w:pStyle w:val="Tabeltekst"/>
              <w:rPr>
                <w:sz w:val="16"/>
                <w:szCs w:val="16"/>
              </w:rPr>
            </w:pPr>
            <w:r>
              <w:rPr>
                <w:sz w:val="16"/>
                <w:szCs w:val="16"/>
              </w:rPr>
              <w:t>Ingen</w:t>
            </w:r>
          </w:p>
        </w:tc>
        <w:tc>
          <w:tcPr>
            <w:tcW w:w="1413" w:type="dxa"/>
          </w:tcPr>
          <w:p w14:paraId="45F0B57C" w14:textId="77777777" w:rsidR="00B82D99" w:rsidRDefault="00B82D99" w:rsidP="00C917B4">
            <w:pPr>
              <w:pStyle w:val="Tabeltekst"/>
              <w:rPr>
                <w:sz w:val="16"/>
                <w:szCs w:val="16"/>
              </w:rPr>
            </w:pPr>
            <w:r>
              <w:rPr>
                <w:sz w:val="16"/>
                <w:szCs w:val="16"/>
              </w:rPr>
              <w:t>Svejserøg</w:t>
            </w:r>
          </w:p>
        </w:tc>
      </w:tr>
      <w:tr w:rsidR="00B82D99" w:rsidRPr="001121D8" w14:paraId="04CE127D" w14:textId="77777777" w:rsidTr="00C917B4">
        <w:trPr>
          <w:cantSplit/>
          <w:trHeight w:val="763"/>
        </w:trPr>
        <w:tc>
          <w:tcPr>
            <w:tcW w:w="943" w:type="dxa"/>
          </w:tcPr>
          <w:p w14:paraId="492B590B" w14:textId="77777777" w:rsidR="00B82D99" w:rsidRPr="00A46E9F" w:rsidRDefault="00B82D99" w:rsidP="00C917B4">
            <w:pPr>
              <w:pStyle w:val="Tabeltekst"/>
              <w:rPr>
                <w:b/>
                <w:bCs/>
                <w:sz w:val="16"/>
                <w:szCs w:val="16"/>
              </w:rPr>
            </w:pPr>
            <w:r w:rsidRPr="00A46E9F">
              <w:rPr>
                <w:b/>
                <w:bCs/>
                <w:sz w:val="16"/>
                <w:szCs w:val="16"/>
              </w:rPr>
              <w:t>5.016</w:t>
            </w:r>
          </w:p>
        </w:tc>
        <w:tc>
          <w:tcPr>
            <w:tcW w:w="2165" w:type="dxa"/>
          </w:tcPr>
          <w:p w14:paraId="1F03DC8E" w14:textId="77777777" w:rsidR="00B82D99" w:rsidRPr="00D702C0" w:rsidRDefault="00B82D99" w:rsidP="00C917B4">
            <w:pPr>
              <w:pStyle w:val="Tabeltekst"/>
              <w:jc w:val="left"/>
              <w:rPr>
                <w:sz w:val="16"/>
                <w:szCs w:val="16"/>
              </w:rPr>
            </w:pPr>
            <w:r>
              <w:rPr>
                <w:sz w:val="16"/>
                <w:szCs w:val="16"/>
              </w:rPr>
              <w:t>Udsugning fra slibemaskine, maskinværksted</w:t>
            </w:r>
          </w:p>
        </w:tc>
        <w:tc>
          <w:tcPr>
            <w:tcW w:w="952" w:type="dxa"/>
            <w:vAlign w:val="center"/>
          </w:tcPr>
          <w:p w14:paraId="7230FA17" w14:textId="77777777" w:rsidR="00B82D99" w:rsidRPr="00D702C0" w:rsidRDefault="00B82D99" w:rsidP="00C917B4">
            <w:pPr>
              <w:pStyle w:val="Tabeltekst"/>
              <w:rPr>
                <w:sz w:val="16"/>
                <w:szCs w:val="16"/>
              </w:rPr>
            </w:pPr>
            <w:r>
              <w:rPr>
                <w:sz w:val="16"/>
                <w:szCs w:val="16"/>
              </w:rPr>
              <w:t>ca. 11</w:t>
            </w:r>
          </w:p>
        </w:tc>
        <w:tc>
          <w:tcPr>
            <w:tcW w:w="2030" w:type="dxa"/>
            <w:vAlign w:val="center"/>
          </w:tcPr>
          <w:p w14:paraId="5BF741A2" w14:textId="77777777" w:rsidR="00B82D99" w:rsidRPr="00D702C0" w:rsidRDefault="00B82D99" w:rsidP="00C917B4">
            <w:pPr>
              <w:pStyle w:val="Tabeltekst"/>
              <w:rPr>
                <w:sz w:val="16"/>
                <w:szCs w:val="16"/>
              </w:rPr>
            </w:pPr>
            <w:r>
              <w:rPr>
                <w:sz w:val="16"/>
                <w:szCs w:val="16"/>
              </w:rPr>
              <w:t>1.900 (nominel)</w:t>
            </w:r>
          </w:p>
        </w:tc>
        <w:tc>
          <w:tcPr>
            <w:tcW w:w="1413" w:type="dxa"/>
            <w:vAlign w:val="center"/>
          </w:tcPr>
          <w:p w14:paraId="379DD8AA" w14:textId="77777777" w:rsidR="00B82D99" w:rsidRPr="001121D8" w:rsidRDefault="00B82D99" w:rsidP="00C917B4">
            <w:pPr>
              <w:pStyle w:val="Tabeltekst"/>
              <w:rPr>
                <w:sz w:val="16"/>
                <w:szCs w:val="16"/>
              </w:rPr>
            </w:pPr>
            <w:r w:rsidRPr="001121D8">
              <w:rPr>
                <w:sz w:val="16"/>
                <w:szCs w:val="16"/>
              </w:rPr>
              <w:t xml:space="preserve">cyklon med dråbefang </w:t>
            </w:r>
            <w:r>
              <w:rPr>
                <w:sz w:val="16"/>
                <w:szCs w:val="16"/>
              </w:rPr>
              <w:t xml:space="preserve">samt olietågefilter </w:t>
            </w:r>
            <w:r w:rsidRPr="006336AC">
              <w:rPr>
                <w:sz w:val="16"/>
                <w:szCs w:val="16"/>
              </w:rPr>
              <w:t>F9+HEPA/h13</w:t>
            </w:r>
          </w:p>
        </w:tc>
        <w:tc>
          <w:tcPr>
            <w:tcW w:w="1413" w:type="dxa"/>
          </w:tcPr>
          <w:p w14:paraId="3D8DD26A" w14:textId="77777777" w:rsidR="00B82D99" w:rsidRPr="001121D8" w:rsidRDefault="00B82D99" w:rsidP="00C917B4">
            <w:pPr>
              <w:pStyle w:val="Tabeltekst"/>
              <w:rPr>
                <w:sz w:val="16"/>
                <w:szCs w:val="16"/>
              </w:rPr>
            </w:pPr>
            <w:r>
              <w:rPr>
                <w:sz w:val="16"/>
                <w:szCs w:val="16"/>
              </w:rPr>
              <w:t>Olietåge</w:t>
            </w:r>
          </w:p>
        </w:tc>
      </w:tr>
    </w:tbl>
    <w:p w14:paraId="009F30E8" w14:textId="77777777" w:rsidR="00D15F1C" w:rsidRPr="001121D8" w:rsidRDefault="00D15F1C" w:rsidP="00D15F1C">
      <w:pPr>
        <w:rPr>
          <w:b/>
        </w:rPr>
      </w:pPr>
      <w:r w:rsidRPr="001121D8">
        <w:rPr>
          <w:b/>
        </w:rPr>
        <w:t>Svejseudsugning</w:t>
      </w:r>
      <w:r>
        <w:rPr>
          <w:b/>
        </w:rPr>
        <w:t xml:space="preserve"> (afkast nr. </w:t>
      </w:r>
      <w:r w:rsidRPr="00AD30E6">
        <w:rPr>
          <w:b/>
        </w:rPr>
        <w:t>5.015</w:t>
      </w:r>
      <w:r>
        <w:rPr>
          <w:b/>
        </w:rPr>
        <w:t>)</w:t>
      </w:r>
      <w:r w:rsidRPr="001121D8">
        <w:rPr>
          <w:b/>
        </w:rPr>
        <w:t>:</w:t>
      </w:r>
    </w:p>
    <w:p w14:paraId="7623F5C4" w14:textId="391757AB" w:rsidR="00D15F1C" w:rsidRDefault="00D15F1C" w:rsidP="00D15F1C">
      <w:r>
        <w:t>I værkstedsbygningen er der udsugning 4 steder</w:t>
      </w:r>
      <w:r w:rsidR="00315799">
        <w:t>,</w:t>
      </w:r>
      <w:r>
        <w:t xml:space="preserve"> </w:t>
      </w:r>
      <w:r w:rsidR="00315799">
        <w:t>hvor</w:t>
      </w:r>
      <w:r>
        <w:t xml:space="preserve"> der udføres elektrode- TIG- CO</w:t>
      </w:r>
      <w:r>
        <w:rPr>
          <w:vertAlign w:val="subscript"/>
        </w:rPr>
        <w:t>2</w:t>
      </w:r>
      <w:r>
        <w:t>-svejsning i rustfrit stål. Der udføres kun reparations- og vedligeholdelsessvejsning. Afkast føres ud i væggen ca. 3 m over terræn.</w:t>
      </w:r>
    </w:p>
    <w:p w14:paraId="5C9856F7" w14:textId="77777777" w:rsidR="00D15F1C" w:rsidRPr="00025AC4" w:rsidRDefault="00D15F1C" w:rsidP="00D15F1C">
      <w:pPr>
        <w:rPr>
          <w:b/>
        </w:rPr>
      </w:pPr>
      <w:r w:rsidRPr="00025AC4">
        <w:rPr>
          <w:b/>
        </w:rPr>
        <w:t>Udsugning fra slibe</w:t>
      </w:r>
      <w:r>
        <w:rPr>
          <w:b/>
        </w:rPr>
        <w:t xml:space="preserve">maskine (afkast </w:t>
      </w:r>
      <w:r w:rsidRPr="00AD30E6">
        <w:rPr>
          <w:b/>
        </w:rPr>
        <w:t>nr. 5.016</w:t>
      </w:r>
      <w:r>
        <w:rPr>
          <w:b/>
        </w:rPr>
        <w:t>)</w:t>
      </w:r>
      <w:r w:rsidRPr="00025AC4">
        <w:rPr>
          <w:b/>
        </w:rPr>
        <w:t>:</w:t>
      </w:r>
    </w:p>
    <w:p w14:paraId="5B4D235C" w14:textId="0FA04F5A" w:rsidR="00D15F1C" w:rsidRPr="004C2D65" w:rsidRDefault="00D15F1C" w:rsidP="00D15F1C">
      <w:r>
        <w:t xml:space="preserve">Udsugning fra en slibemaskine renses i en </w:t>
      </w:r>
      <w:r w:rsidRPr="00BC17EB">
        <w:t>flertrins-olietågefilter til udskilning af olietågeaerosoler i procesluft fra bearbejdningsmaskiner, hvor der anvendes kølesmøremidler</w:t>
      </w:r>
      <w:r>
        <w:t xml:space="preserve"> (OUF 2000M). Afkastet er ført over tag (ca. 11 m over terræn, ca. 1 m over tag). Slibemaskinen er i brug ca. 15-20 timer ugentlig til slibning i ulegeret stål (knive og hulskiver fra kødhakkere som slibes op). Der anvendes et fuldsyntetisk kølesmøremiddel (Fuchs Ecocool S-HL). Virksomheden oplyser at der kun dannes meget lidt slibestøv og at anlægget er forsynet med et olietågefilter på baggrund af anvendelsen af kølesmøremiddel. </w:t>
      </w:r>
    </w:p>
    <w:p w14:paraId="39527443" w14:textId="103A0CE5" w:rsidR="00D15F1C" w:rsidRPr="00DA190D" w:rsidRDefault="00D15F1C" w:rsidP="00D15F1C">
      <w:pPr>
        <w:rPr>
          <w:b/>
        </w:rPr>
      </w:pPr>
      <w:r w:rsidRPr="00DA190D">
        <w:rPr>
          <w:b/>
        </w:rPr>
        <w:t>Udsugning fra dampgenerator</w:t>
      </w:r>
      <w:r>
        <w:rPr>
          <w:b/>
        </w:rPr>
        <w:t xml:space="preserve"> (afkast nr. </w:t>
      </w:r>
      <w:r w:rsidRPr="00AD30E6">
        <w:rPr>
          <w:b/>
        </w:rPr>
        <w:t>5.014</w:t>
      </w:r>
      <w:r>
        <w:rPr>
          <w:b/>
        </w:rPr>
        <w:t>):</w:t>
      </w:r>
    </w:p>
    <w:p w14:paraId="4EAF6933" w14:textId="1E10E177" w:rsidR="00AD30E6" w:rsidRPr="000D7566" w:rsidRDefault="00D15F1C" w:rsidP="00D15F1C">
      <w:r w:rsidRPr="00804402">
        <w:t xml:space="preserve">I forbindelse med opsætning af </w:t>
      </w:r>
      <w:r>
        <w:t>ny v</w:t>
      </w:r>
      <w:r w:rsidRPr="00804402">
        <w:t>akuumblander, er der etableret en damp</w:t>
      </w:r>
      <w:r>
        <w:t>generator/kedel. En oliefyret dampkedel med en indfyret effekt på ca. 208 kW leverer energi til vakuumblanderen. Kedlen er forsynet med en brænder.</w:t>
      </w:r>
      <w:r w:rsidRPr="004353EC">
        <w:t xml:space="preserve"> I afkastet udledes en luftmængde på 414 Nm</w:t>
      </w:r>
      <w:r w:rsidRPr="00C25153">
        <w:rPr>
          <w:vertAlign w:val="superscript"/>
        </w:rPr>
        <w:t>3</w:t>
      </w:r>
      <w:r w:rsidRPr="004353EC">
        <w:t>/h.</w:t>
      </w:r>
      <w:r>
        <w:t xml:space="preserve"> Emissionsafkast fra dampgeneratoren sker 1 meter over tag fra containeren, hvori generatoren er placeret (3,5 meter over terræn).</w:t>
      </w:r>
      <w:r>
        <w:br/>
      </w:r>
    </w:p>
    <w:p w14:paraId="448F6A8A" w14:textId="798717F7" w:rsidR="00D15F1C" w:rsidRPr="00EB64AB" w:rsidRDefault="00D15F1C" w:rsidP="00D15F1C">
      <w:pPr>
        <w:rPr>
          <w:highlight w:val="yellow"/>
        </w:rPr>
      </w:pPr>
      <w:r w:rsidRPr="00B61F70">
        <w:rPr>
          <w:b/>
        </w:rPr>
        <w:lastRenderedPageBreak/>
        <w:t>L</w:t>
      </w:r>
      <w:r>
        <w:rPr>
          <w:b/>
        </w:rPr>
        <w:t>ug</w:t>
      </w:r>
      <w:r w:rsidRPr="00B61F70">
        <w:rPr>
          <w:b/>
        </w:rPr>
        <w:t>temissioner</w:t>
      </w:r>
      <w:r w:rsidR="00AD30E6">
        <w:rPr>
          <w:b/>
        </w:rPr>
        <w:t xml:space="preserve"> (kulfilter)</w:t>
      </w:r>
    </w:p>
    <w:p w14:paraId="4CF70D45" w14:textId="6D413FFF" w:rsidR="00D15F1C" w:rsidRDefault="00D15F1C" w:rsidP="00D15F1C">
      <w:r>
        <w:t>Der forekommer lugtemissioner fra følgende processer</w:t>
      </w:r>
      <w:r w:rsidR="00F8166B">
        <w:t xml:space="preserve">, som samles i et fælles afkast med kulfilter til </w:t>
      </w:r>
      <w:r>
        <w:t>reduktion af lugtemissioner:</w:t>
      </w:r>
    </w:p>
    <w:p w14:paraId="3CC4E170" w14:textId="77777777" w:rsidR="00D15F1C" w:rsidRDefault="00D15F1C" w:rsidP="006D346E">
      <w:pPr>
        <w:pStyle w:val="Listeafsnit"/>
        <w:numPr>
          <w:ilvl w:val="0"/>
          <w:numId w:val="16"/>
        </w:numPr>
      </w:pPr>
      <w:r>
        <w:t>Modtagelse af ferske råvarer og udlevering af ferske varer. Af- og pålæsningsramper er forsynet med tæt sluse mellem bygning og kølebiler.</w:t>
      </w:r>
    </w:p>
    <w:p w14:paraId="68096991" w14:textId="77777777" w:rsidR="00D15F1C" w:rsidRDefault="00D15F1C" w:rsidP="006D346E">
      <w:pPr>
        <w:pStyle w:val="Listeafsnit"/>
        <w:numPr>
          <w:ilvl w:val="0"/>
          <w:numId w:val="16"/>
        </w:numPr>
      </w:pPr>
      <w:r>
        <w:t xml:space="preserve">Karvask. Udsugning er ført i fællesafkast med kulfilter. </w:t>
      </w:r>
    </w:p>
    <w:p w14:paraId="4C23BE62" w14:textId="77777777" w:rsidR="00D15F1C" w:rsidRDefault="00D15F1C" w:rsidP="006D346E">
      <w:pPr>
        <w:pStyle w:val="Listeafsnit"/>
        <w:numPr>
          <w:ilvl w:val="0"/>
          <w:numId w:val="16"/>
        </w:numPr>
      </w:pPr>
      <w:r>
        <w:t>Renseanlæg. Udsugning er ført i fællesafkast med kulfilter.</w:t>
      </w:r>
    </w:p>
    <w:p w14:paraId="124BA639" w14:textId="77777777" w:rsidR="00D15F1C" w:rsidRDefault="00D15F1C" w:rsidP="006D346E">
      <w:pPr>
        <w:pStyle w:val="Listeafsnit"/>
        <w:numPr>
          <w:ilvl w:val="0"/>
          <w:numId w:val="16"/>
        </w:numPr>
      </w:pPr>
      <w:r>
        <w:t>Affaldsrum. Udsugning er ført i fællesafkast med kulfilter.</w:t>
      </w:r>
    </w:p>
    <w:p w14:paraId="7B348C67" w14:textId="4A625BE8" w:rsidR="00D15F1C" w:rsidRDefault="00D15F1C" w:rsidP="00D15F1C">
      <w:r>
        <w:br/>
      </w:r>
      <w:r w:rsidR="001E4C81">
        <w:t>D</w:t>
      </w:r>
      <w:r>
        <w:t>er ikke lugtemissioner fra andre afkast</w:t>
      </w:r>
      <w:r w:rsidR="00FE6FC1">
        <w:t xml:space="preserve"> en</w:t>
      </w:r>
      <w:r w:rsidR="00766F4E">
        <w:t>d</w:t>
      </w:r>
      <w:r w:rsidR="00FE6FC1">
        <w:t xml:space="preserve"> dette</w:t>
      </w:r>
      <w:r>
        <w:t>.</w:t>
      </w:r>
    </w:p>
    <w:p w14:paraId="29FB585C" w14:textId="16821EF2" w:rsidR="00D15F1C" w:rsidRDefault="00D15F1C" w:rsidP="00D15F1C">
      <w:r>
        <w:t>Efter en lugtklage i 2009 blev der udtaget lugtprøver i afkast</w:t>
      </w:r>
      <w:r w:rsidR="00631F19">
        <w:t>ene</w:t>
      </w:r>
      <w:r>
        <w:t xml:space="preserve"> fra karvask rumudsug, renseanlæg og kallun. Efterfølgende blev </w:t>
      </w:r>
      <w:bookmarkStart w:id="32" w:name="_Hlk137719298"/>
      <w:r w:rsidR="00631F19">
        <w:t>afkastene</w:t>
      </w:r>
      <w:r>
        <w:t xml:space="preserve"> fra karvask, renseanlæg og affaldsrum samlet og forsynet med et aktivt kulfilter </w:t>
      </w:r>
      <w:bookmarkEnd w:id="32"/>
      <w:r>
        <w:t>og det blev dokumenteret ved hjælp af en OML-beregning, at vilkår for lugtemissioner (5 LE/m</w:t>
      </w:r>
      <w:r>
        <w:rPr>
          <w:vertAlign w:val="superscript"/>
        </w:rPr>
        <w:t>3</w:t>
      </w:r>
      <w:r>
        <w:t xml:space="preserve">) i miljøgodkendelsen kunne overholdes. </w:t>
      </w:r>
    </w:p>
    <w:p w14:paraId="2A798E86" w14:textId="538C6D92" w:rsidR="00D15F1C" w:rsidRPr="00C72D05" w:rsidRDefault="00D15F1C" w:rsidP="00D15F1C">
      <w:pPr>
        <w:spacing w:before="20"/>
      </w:pPr>
      <w:r>
        <w:t xml:space="preserve">Kulfiltret er opbygget på stedet i et eksisterende spraytårn fra vandrensning, som er påfyldt ca. 800 kg kul. Luften ledes gennem kullet før det udledes i afkastet. Virksomheden foretager selv vedligehold ved udskiftning af kul. </w:t>
      </w:r>
      <w:r>
        <w:br/>
        <w:t>V</w:t>
      </w:r>
      <w:r w:rsidRPr="00CC6970">
        <w:t xml:space="preserve">irksomheden har </w:t>
      </w:r>
      <w:r w:rsidR="00C33D51">
        <w:t xml:space="preserve">siden etableringen </w:t>
      </w:r>
      <w:r w:rsidRPr="00CC6970">
        <w:t xml:space="preserve">ændret proceduren omkring udskiftning af kul i filtret, da der ikke </w:t>
      </w:r>
      <w:r w:rsidRPr="000120D4">
        <w:t>længere</w:t>
      </w:r>
      <w:r w:rsidRPr="00CC6970">
        <w:t xml:space="preserve"> er behov for udskiftning af kul hver 12. måned</w:t>
      </w:r>
      <w:r>
        <w:t>, som var et krav i miljøgodkendelsen fra 2015</w:t>
      </w:r>
      <w:r w:rsidRPr="00CC6970">
        <w:t xml:space="preserve">. Hovedårsagen til lugtgener </w:t>
      </w:r>
      <w:r>
        <w:t xml:space="preserve">og hyppige skift af kullene </w:t>
      </w:r>
      <w:r w:rsidRPr="00CC6970">
        <w:t xml:space="preserve">har tidligere været </w:t>
      </w:r>
      <w:r>
        <w:t xml:space="preserve">længerevarende </w:t>
      </w:r>
      <w:r w:rsidRPr="00CC6970">
        <w:t>oplag af slam</w:t>
      </w:r>
      <w:r>
        <w:t xml:space="preserve"> fra rensningsanlægget</w:t>
      </w:r>
      <w:r w:rsidRPr="00CC6970">
        <w:t xml:space="preserve"> i slamtårnet. </w:t>
      </w:r>
      <w:r>
        <w:br/>
        <w:t xml:space="preserve">Men dette slam </w:t>
      </w:r>
      <w:r w:rsidR="002C3B6B">
        <w:t xml:space="preserve">bliver </w:t>
      </w:r>
      <w:r>
        <w:t xml:space="preserve">ikke </w:t>
      </w:r>
      <w:r w:rsidR="002C3B6B">
        <w:t xml:space="preserve">længere </w:t>
      </w:r>
      <w:r>
        <w:t xml:space="preserve">opbevaret i slamtårnet men opbevares i stedet for sammen med ristegods og kødaffald i slamcontaineren, som står indendørs i rum 13 (DAKA) ved rensningsanlægget (se </w:t>
      </w:r>
      <w:r w:rsidRPr="00537608">
        <w:t xml:space="preserve">bilag </w:t>
      </w:r>
      <w:r w:rsidR="00537608">
        <w:t>7</w:t>
      </w:r>
      <w:r>
        <w:t xml:space="preserve">). Dette rum har udsugning ført i fællesafkast med kulfiltret. </w:t>
      </w:r>
      <w:r>
        <w:br/>
        <w:t xml:space="preserve">Normalt tømmes slamcontaineren to gange ugentlig, (en sjælden gang, 3 gange ugentlig) ved at blive pumpet ud i en udendørs overdækket slamtrailer. Da rutinen for bortskaffelse af slamaffaldet er ændret, så det bliver bortskaffet hyppigere end tidligere, </w:t>
      </w:r>
      <w:r w:rsidRPr="00CC6970">
        <w:t>opstår der ikke så store lugtgener mere</w:t>
      </w:r>
      <w:r w:rsidR="002C0528">
        <w:t xml:space="preserve"> fra afkastet</w:t>
      </w:r>
      <w:r w:rsidRPr="00CC6970">
        <w:t xml:space="preserve">, og kullet i kulfiltrene kan </w:t>
      </w:r>
      <w:r>
        <w:t xml:space="preserve">derfor </w:t>
      </w:r>
      <w:r w:rsidRPr="00CC6970">
        <w:t>bruges i længere tid inden skift.</w:t>
      </w:r>
      <w:r>
        <w:br/>
      </w:r>
      <w:r>
        <w:br/>
      </w:r>
      <w:r w:rsidRPr="00C72D05">
        <w:t>En gang om måneden tjekkes lugt, fugt og temperatur af kulfiltret. Virksomheden laver månedligt en subjektiv vurdering af lugtemissioner i afkastet efter kulfiltret. Hvis der konstateres lugt, skal filtret skiftes.</w:t>
      </w:r>
    </w:p>
    <w:p w14:paraId="6B3CB097" w14:textId="7B6448AD" w:rsidR="00DA3556" w:rsidRPr="00F730D7" w:rsidRDefault="00D15F1C" w:rsidP="006E19E8">
      <w:r w:rsidRPr="00C72D05">
        <w:t>For at bestemme kulfiltrets renseeffektivitet er der tidligere foretaget FID-målinger (flammeionisationsdetektor) af TOC (Total Organic Carbon) i afkastluften før og efter filter. Målingerne viser en renseeffektivitet mellem 50 og 73 %.</w:t>
      </w:r>
      <w:r w:rsidR="00F730D7">
        <w:br/>
      </w:r>
    </w:p>
    <w:p w14:paraId="5D279999" w14:textId="5DEDE9AB" w:rsidR="006E19E8" w:rsidRPr="006E19E8" w:rsidRDefault="006E19E8" w:rsidP="006E19E8">
      <w:pPr>
        <w:rPr>
          <w:b/>
        </w:rPr>
      </w:pPr>
      <w:r w:rsidRPr="00A81373">
        <w:rPr>
          <w:b/>
        </w:rPr>
        <w:t>Rumudsugning</w:t>
      </w:r>
      <w:r>
        <w:rPr>
          <w:b/>
        </w:rPr>
        <w:t>.</w:t>
      </w:r>
      <w:r w:rsidR="004A60EF">
        <w:rPr>
          <w:b/>
        </w:rPr>
        <w:br/>
      </w:r>
      <w:r>
        <w:t>Rumudsugning fra produktion, maskinstue og kølerum udledes urenset:</w:t>
      </w:r>
    </w:p>
    <w:tbl>
      <w:tblPr>
        <w:tblpPr w:leftFromText="141" w:rightFromText="141" w:vertAnchor="text" w:horzAnchor="margin" w:tblpY="-686"/>
        <w:tblW w:w="8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2165"/>
        <w:gridCol w:w="1423"/>
        <w:gridCol w:w="1559"/>
        <w:gridCol w:w="1413"/>
        <w:gridCol w:w="1413"/>
      </w:tblGrid>
      <w:tr w:rsidR="00C65BFF" w:rsidRPr="001121D8" w14:paraId="0DA2E833" w14:textId="77777777" w:rsidTr="00D15F1C">
        <w:trPr>
          <w:cantSplit/>
          <w:trHeight w:val="1182"/>
          <w:tblHeader/>
        </w:trPr>
        <w:tc>
          <w:tcPr>
            <w:tcW w:w="943" w:type="dxa"/>
            <w:vAlign w:val="center"/>
          </w:tcPr>
          <w:p w14:paraId="35C2DD65" w14:textId="77777777" w:rsidR="00C65BFF" w:rsidRPr="00D702C0" w:rsidRDefault="00C65BFF" w:rsidP="00734116">
            <w:pPr>
              <w:pStyle w:val="Tabeltekst"/>
              <w:rPr>
                <w:b/>
                <w:sz w:val="16"/>
                <w:szCs w:val="16"/>
              </w:rPr>
            </w:pPr>
            <w:r w:rsidRPr="00D702C0">
              <w:rPr>
                <w:b/>
                <w:sz w:val="16"/>
                <w:szCs w:val="16"/>
              </w:rPr>
              <w:lastRenderedPageBreak/>
              <w:t>Afkast</w:t>
            </w:r>
          </w:p>
        </w:tc>
        <w:tc>
          <w:tcPr>
            <w:tcW w:w="2165" w:type="dxa"/>
            <w:vAlign w:val="center"/>
          </w:tcPr>
          <w:p w14:paraId="0FB44D7A" w14:textId="77777777" w:rsidR="00C65BFF" w:rsidRPr="00D702C0" w:rsidRDefault="00C65BFF" w:rsidP="00734116">
            <w:pPr>
              <w:pStyle w:val="Tabeltekst"/>
              <w:rPr>
                <w:b/>
                <w:sz w:val="16"/>
                <w:szCs w:val="16"/>
              </w:rPr>
            </w:pPr>
            <w:r w:rsidRPr="00D702C0">
              <w:rPr>
                <w:b/>
                <w:sz w:val="16"/>
                <w:szCs w:val="16"/>
              </w:rPr>
              <w:t>Placering</w:t>
            </w:r>
          </w:p>
          <w:p w14:paraId="130CF65F" w14:textId="77777777" w:rsidR="00C65BFF" w:rsidRPr="00D702C0" w:rsidRDefault="00C65BFF" w:rsidP="00734116">
            <w:pPr>
              <w:pStyle w:val="Tabeltekst"/>
              <w:rPr>
                <w:b/>
                <w:sz w:val="16"/>
                <w:szCs w:val="16"/>
              </w:rPr>
            </w:pPr>
            <w:r w:rsidRPr="00D702C0">
              <w:rPr>
                <w:b/>
                <w:sz w:val="16"/>
                <w:szCs w:val="16"/>
              </w:rPr>
              <w:t>(i forbindelse med)</w:t>
            </w:r>
          </w:p>
        </w:tc>
        <w:tc>
          <w:tcPr>
            <w:tcW w:w="1423" w:type="dxa"/>
            <w:vAlign w:val="center"/>
          </w:tcPr>
          <w:p w14:paraId="73546510" w14:textId="77777777" w:rsidR="00C65BFF" w:rsidRPr="00D702C0" w:rsidRDefault="00C65BFF" w:rsidP="00734116">
            <w:pPr>
              <w:pStyle w:val="Tabeltekst"/>
              <w:rPr>
                <w:b/>
                <w:sz w:val="16"/>
                <w:szCs w:val="16"/>
              </w:rPr>
            </w:pPr>
            <w:r w:rsidRPr="00D702C0">
              <w:rPr>
                <w:b/>
                <w:sz w:val="16"/>
                <w:szCs w:val="16"/>
              </w:rPr>
              <w:t>Højde over terræn</w:t>
            </w:r>
            <w:r>
              <w:rPr>
                <w:b/>
                <w:sz w:val="16"/>
                <w:szCs w:val="16"/>
              </w:rPr>
              <w:t>/ tag</w:t>
            </w:r>
          </w:p>
          <w:p w14:paraId="07B60CC1" w14:textId="77777777" w:rsidR="00C65BFF" w:rsidRPr="00D702C0" w:rsidRDefault="00C65BFF" w:rsidP="00734116">
            <w:pPr>
              <w:pStyle w:val="Tabeltekst"/>
              <w:rPr>
                <w:b/>
                <w:sz w:val="16"/>
                <w:szCs w:val="16"/>
              </w:rPr>
            </w:pPr>
            <w:r w:rsidRPr="00D702C0">
              <w:rPr>
                <w:b/>
                <w:sz w:val="16"/>
                <w:szCs w:val="16"/>
              </w:rPr>
              <w:t>[m]</w:t>
            </w:r>
          </w:p>
        </w:tc>
        <w:tc>
          <w:tcPr>
            <w:tcW w:w="1559" w:type="dxa"/>
            <w:vAlign w:val="center"/>
          </w:tcPr>
          <w:p w14:paraId="6E13F7FD" w14:textId="77777777" w:rsidR="00C65BFF" w:rsidRPr="00D702C0" w:rsidRDefault="00C65BFF" w:rsidP="00734116">
            <w:pPr>
              <w:pStyle w:val="Tabeltekst"/>
              <w:rPr>
                <w:b/>
                <w:sz w:val="16"/>
                <w:szCs w:val="16"/>
                <w:lang w:val="de-DE"/>
              </w:rPr>
            </w:pPr>
            <w:r w:rsidRPr="00D702C0">
              <w:rPr>
                <w:b/>
                <w:sz w:val="16"/>
                <w:szCs w:val="16"/>
                <w:lang w:val="de-DE"/>
              </w:rPr>
              <w:t>Luftmængde</w:t>
            </w:r>
          </w:p>
          <w:p w14:paraId="0F1DA7BD" w14:textId="77777777" w:rsidR="00C65BFF" w:rsidRPr="00D702C0" w:rsidRDefault="00C65BFF" w:rsidP="00734116">
            <w:pPr>
              <w:pStyle w:val="Tabeltekst"/>
              <w:rPr>
                <w:b/>
                <w:sz w:val="16"/>
                <w:szCs w:val="16"/>
                <w:lang w:val="de-DE"/>
              </w:rPr>
            </w:pPr>
            <w:r w:rsidRPr="00D702C0">
              <w:rPr>
                <w:b/>
                <w:sz w:val="16"/>
                <w:szCs w:val="16"/>
                <w:lang w:val="de-DE"/>
              </w:rPr>
              <w:t>[m</w:t>
            </w:r>
            <w:r w:rsidRPr="00D702C0">
              <w:rPr>
                <w:b/>
                <w:sz w:val="16"/>
                <w:szCs w:val="16"/>
                <w:vertAlign w:val="superscript"/>
                <w:lang w:val="de-DE"/>
              </w:rPr>
              <w:t>3</w:t>
            </w:r>
            <w:r w:rsidRPr="00D702C0">
              <w:rPr>
                <w:b/>
                <w:sz w:val="16"/>
                <w:szCs w:val="16"/>
                <w:lang w:val="de-DE"/>
              </w:rPr>
              <w:t>/h]</w:t>
            </w:r>
          </w:p>
        </w:tc>
        <w:tc>
          <w:tcPr>
            <w:tcW w:w="1413" w:type="dxa"/>
            <w:vAlign w:val="center"/>
          </w:tcPr>
          <w:p w14:paraId="7FB8B6D4" w14:textId="77777777" w:rsidR="00C65BFF" w:rsidRPr="001121D8" w:rsidRDefault="00C65BFF" w:rsidP="00734116">
            <w:pPr>
              <w:pStyle w:val="Tabeltekst"/>
              <w:rPr>
                <w:b/>
                <w:sz w:val="16"/>
                <w:szCs w:val="16"/>
                <w:lang w:val="de-DE"/>
              </w:rPr>
            </w:pPr>
            <w:r w:rsidRPr="001121D8">
              <w:rPr>
                <w:b/>
                <w:sz w:val="16"/>
                <w:szCs w:val="16"/>
                <w:lang w:val="de-DE"/>
              </w:rPr>
              <w:t>Filter</w:t>
            </w:r>
          </w:p>
        </w:tc>
        <w:tc>
          <w:tcPr>
            <w:tcW w:w="1413" w:type="dxa"/>
          </w:tcPr>
          <w:p w14:paraId="6C4AD38E" w14:textId="77777777" w:rsidR="00C65BFF" w:rsidRPr="001121D8" w:rsidRDefault="00C65BFF" w:rsidP="00734116">
            <w:pPr>
              <w:pStyle w:val="Tabeltekst"/>
              <w:rPr>
                <w:b/>
                <w:sz w:val="16"/>
                <w:szCs w:val="16"/>
                <w:lang w:val="de-DE"/>
              </w:rPr>
            </w:pPr>
            <w:r>
              <w:rPr>
                <w:b/>
                <w:sz w:val="16"/>
                <w:szCs w:val="16"/>
                <w:lang w:val="de-DE"/>
              </w:rPr>
              <w:br/>
              <w:t>Emission stof</w:t>
            </w:r>
          </w:p>
        </w:tc>
      </w:tr>
      <w:tr w:rsidR="00C65BFF" w14:paraId="2CAF68E6" w14:textId="77777777" w:rsidTr="00D15F1C">
        <w:trPr>
          <w:cantSplit/>
          <w:trHeight w:val="300"/>
        </w:trPr>
        <w:tc>
          <w:tcPr>
            <w:tcW w:w="943" w:type="dxa"/>
          </w:tcPr>
          <w:p w14:paraId="3DB29883" w14:textId="77777777" w:rsidR="00C65BFF" w:rsidRPr="0050422E" w:rsidRDefault="00C65BFF" w:rsidP="00734116">
            <w:pPr>
              <w:pStyle w:val="Tabeltekst"/>
              <w:rPr>
                <w:b/>
                <w:sz w:val="16"/>
                <w:szCs w:val="16"/>
              </w:rPr>
            </w:pPr>
            <w:r w:rsidRPr="0050422E">
              <w:rPr>
                <w:b/>
                <w:sz w:val="16"/>
                <w:szCs w:val="16"/>
              </w:rPr>
              <w:t>5.007</w:t>
            </w:r>
          </w:p>
        </w:tc>
        <w:tc>
          <w:tcPr>
            <w:tcW w:w="2165" w:type="dxa"/>
          </w:tcPr>
          <w:p w14:paraId="0791A4F9" w14:textId="77777777" w:rsidR="00C65BFF" w:rsidRPr="00586CED" w:rsidRDefault="00C65BFF" w:rsidP="00734116">
            <w:pPr>
              <w:pStyle w:val="Tabeltekst"/>
              <w:jc w:val="left"/>
              <w:rPr>
                <w:b/>
                <w:sz w:val="16"/>
                <w:szCs w:val="16"/>
              </w:rPr>
            </w:pPr>
            <w:r w:rsidRPr="00586CED">
              <w:rPr>
                <w:b/>
                <w:sz w:val="16"/>
                <w:szCs w:val="16"/>
              </w:rPr>
              <w:t>Karvasker/rensekar</w:t>
            </w:r>
          </w:p>
        </w:tc>
        <w:tc>
          <w:tcPr>
            <w:tcW w:w="1423" w:type="dxa"/>
            <w:vAlign w:val="center"/>
          </w:tcPr>
          <w:p w14:paraId="79728D97" w14:textId="77777777" w:rsidR="00C65BFF" w:rsidRDefault="00C65BFF" w:rsidP="00734116">
            <w:pPr>
              <w:pStyle w:val="Tabeltekst"/>
              <w:rPr>
                <w:sz w:val="16"/>
                <w:szCs w:val="16"/>
              </w:rPr>
            </w:pPr>
          </w:p>
        </w:tc>
        <w:tc>
          <w:tcPr>
            <w:tcW w:w="1559" w:type="dxa"/>
            <w:vAlign w:val="center"/>
          </w:tcPr>
          <w:p w14:paraId="3AAECF58" w14:textId="77777777" w:rsidR="00C65BFF" w:rsidRDefault="00C65BFF" w:rsidP="00734116">
            <w:pPr>
              <w:pStyle w:val="Tabeltekst"/>
              <w:rPr>
                <w:sz w:val="16"/>
                <w:szCs w:val="16"/>
              </w:rPr>
            </w:pPr>
          </w:p>
        </w:tc>
        <w:tc>
          <w:tcPr>
            <w:tcW w:w="1413" w:type="dxa"/>
            <w:vAlign w:val="center"/>
          </w:tcPr>
          <w:p w14:paraId="5F55359D" w14:textId="77777777" w:rsidR="00C65BFF" w:rsidRDefault="00C65BFF" w:rsidP="00734116">
            <w:pPr>
              <w:pStyle w:val="Tabeltekst"/>
              <w:rPr>
                <w:sz w:val="16"/>
                <w:szCs w:val="16"/>
              </w:rPr>
            </w:pPr>
          </w:p>
        </w:tc>
        <w:tc>
          <w:tcPr>
            <w:tcW w:w="1413" w:type="dxa"/>
          </w:tcPr>
          <w:p w14:paraId="62F6AF49" w14:textId="77777777" w:rsidR="00C65BFF" w:rsidRDefault="00C65BFF" w:rsidP="00734116">
            <w:pPr>
              <w:pStyle w:val="Tabeltekst"/>
              <w:rPr>
                <w:sz w:val="16"/>
                <w:szCs w:val="16"/>
              </w:rPr>
            </w:pPr>
          </w:p>
        </w:tc>
      </w:tr>
      <w:tr w:rsidR="00C65BFF" w14:paraId="21D6AA01" w14:textId="77777777" w:rsidTr="00D15F1C">
        <w:trPr>
          <w:cantSplit/>
          <w:trHeight w:val="308"/>
        </w:trPr>
        <w:tc>
          <w:tcPr>
            <w:tcW w:w="943" w:type="dxa"/>
          </w:tcPr>
          <w:p w14:paraId="6058102D" w14:textId="77777777" w:rsidR="00C65BFF" w:rsidRDefault="00C65BFF" w:rsidP="00734116">
            <w:pPr>
              <w:pStyle w:val="Tabeltekst"/>
              <w:rPr>
                <w:sz w:val="16"/>
                <w:szCs w:val="16"/>
              </w:rPr>
            </w:pPr>
          </w:p>
        </w:tc>
        <w:tc>
          <w:tcPr>
            <w:tcW w:w="2165" w:type="dxa"/>
          </w:tcPr>
          <w:p w14:paraId="2D717946" w14:textId="77777777" w:rsidR="00C65BFF" w:rsidRDefault="00C65BFF" w:rsidP="00734116">
            <w:pPr>
              <w:pStyle w:val="Tabeltekst"/>
              <w:jc w:val="left"/>
              <w:rPr>
                <w:sz w:val="16"/>
                <w:szCs w:val="16"/>
              </w:rPr>
            </w:pPr>
            <w:r>
              <w:rPr>
                <w:sz w:val="16"/>
                <w:szCs w:val="16"/>
              </w:rPr>
              <w:t>VE20 udsug karvasker</w:t>
            </w:r>
          </w:p>
        </w:tc>
        <w:tc>
          <w:tcPr>
            <w:tcW w:w="1423" w:type="dxa"/>
            <w:vAlign w:val="center"/>
          </w:tcPr>
          <w:p w14:paraId="75462D9F" w14:textId="77777777" w:rsidR="00C65BFF" w:rsidRDefault="00C65BFF" w:rsidP="00734116">
            <w:pPr>
              <w:pStyle w:val="Tabeltekst"/>
              <w:rPr>
                <w:sz w:val="16"/>
                <w:szCs w:val="16"/>
              </w:rPr>
            </w:pPr>
            <w:r>
              <w:rPr>
                <w:sz w:val="16"/>
                <w:szCs w:val="16"/>
              </w:rPr>
              <w:t>8,7</w:t>
            </w:r>
          </w:p>
        </w:tc>
        <w:tc>
          <w:tcPr>
            <w:tcW w:w="1559" w:type="dxa"/>
            <w:vAlign w:val="center"/>
          </w:tcPr>
          <w:p w14:paraId="205119A3" w14:textId="77777777" w:rsidR="00C65BFF" w:rsidRDefault="00C65BFF" w:rsidP="00734116">
            <w:pPr>
              <w:pStyle w:val="Tabeltekst"/>
              <w:rPr>
                <w:sz w:val="16"/>
                <w:szCs w:val="16"/>
              </w:rPr>
            </w:pPr>
            <w:r>
              <w:rPr>
                <w:sz w:val="16"/>
                <w:szCs w:val="16"/>
              </w:rPr>
              <w:t>930</w:t>
            </w:r>
          </w:p>
        </w:tc>
        <w:tc>
          <w:tcPr>
            <w:tcW w:w="1413" w:type="dxa"/>
            <w:vAlign w:val="center"/>
          </w:tcPr>
          <w:p w14:paraId="625132D7" w14:textId="77777777" w:rsidR="00C65BFF" w:rsidRDefault="00C65BFF" w:rsidP="00734116">
            <w:pPr>
              <w:pStyle w:val="Tabeltekst"/>
              <w:rPr>
                <w:sz w:val="16"/>
                <w:szCs w:val="16"/>
              </w:rPr>
            </w:pPr>
          </w:p>
        </w:tc>
        <w:tc>
          <w:tcPr>
            <w:tcW w:w="1413" w:type="dxa"/>
          </w:tcPr>
          <w:p w14:paraId="60185DE3" w14:textId="77777777" w:rsidR="00C65BFF" w:rsidRDefault="00C65BFF" w:rsidP="00734116">
            <w:pPr>
              <w:pStyle w:val="Tabeltekst"/>
              <w:rPr>
                <w:sz w:val="16"/>
                <w:szCs w:val="16"/>
              </w:rPr>
            </w:pPr>
            <w:r>
              <w:rPr>
                <w:sz w:val="16"/>
                <w:szCs w:val="16"/>
              </w:rPr>
              <w:t>Em</w:t>
            </w:r>
          </w:p>
        </w:tc>
      </w:tr>
      <w:tr w:rsidR="00C65BFF" w14:paraId="116709C8" w14:textId="77777777" w:rsidTr="00D15F1C">
        <w:trPr>
          <w:cantSplit/>
          <w:trHeight w:val="308"/>
        </w:trPr>
        <w:tc>
          <w:tcPr>
            <w:tcW w:w="943" w:type="dxa"/>
          </w:tcPr>
          <w:p w14:paraId="4344A85A" w14:textId="77777777" w:rsidR="00C65BFF" w:rsidRDefault="00C65BFF" w:rsidP="00734116">
            <w:pPr>
              <w:pStyle w:val="Tabeltekst"/>
              <w:rPr>
                <w:sz w:val="16"/>
                <w:szCs w:val="16"/>
              </w:rPr>
            </w:pPr>
          </w:p>
        </w:tc>
        <w:tc>
          <w:tcPr>
            <w:tcW w:w="2165" w:type="dxa"/>
          </w:tcPr>
          <w:p w14:paraId="3BFB632E" w14:textId="77777777" w:rsidR="00C65BFF" w:rsidRDefault="00C65BFF" w:rsidP="00734116">
            <w:pPr>
              <w:pStyle w:val="Tabeltekst"/>
              <w:jc w:val="left"/>
              <w:rPr>
                <w:sz w:val="16"/>
                <w:szCs w:val="16"/>
              </w:rPr>
            </w:pPr>
            <w:r>
              <w:rPr>
                <w:sz w:val="16"/>
                <w:szCs w:val="16"/>
              </w:rPr>
              <w:t>V21 udsug karvaskerum</w:t>
            </w:r>
          </w:p>
        </w:tc>
        <w:tc>
          <w:tcPr>
            <w:tcW w:w="1423" w:type="dxa"/>
            <w:vAlign w:val="center"/>
          </w:tcPr>
          <w:p w14:paraId="3618B76D" w14:textId="77777777" w:rsidR="00C65BFF" w:rsidRDefault="00C65BFF" w:rsidP="00734116">
            <w:pPr>
              <w:pStyle w:val="Tabeltekst"/>
              <w:rPr>
                <w:sz w:val="16"/>
                <w:szCs w:val="16"/>
              </w:rPr>
            </w:pPr>
            <w:r>
              <w:rPr>
                <w:sz w:val="16"/>
                <w:szCs w:val="16"/>
              </w:rPr>
              <w:t>8,7</w:t>
            </w:r>
          </w:p>
        </w:tc>
        <w:tc>
          <w:tcPr>
            <w:tcW w:w="1559" w:type="dxa"/>
            <w:vAlign w:val="center"/>
          </w:tcPr>
          <w:p w14:paraId="6D4190A9" w14:textId="77777777" w:rsidR="00C65BFF" w:rsidRDefault="00C65BFF" w:rsidP="00734116">
            <w:pPr>
              <w:pStyle w:val="Tabeltekst"/>
              <w:rPr>
                <w:sz w:val="16"/>
                <w:szCs w:val="16"/>
              </w:rPr>
            </w:pPr>
            <w:r>
              <w:rPr>
                <w:sz w:val="16"/>
                <w:szCs w:val="16"/>
              </w:rPr>
              <w:t>5200</w:t>
            </w:r>
          </w:p>
        </w:tc>
        <w:tc>
          <w:tcPr>
            <w:tcW w:w="1413" w:type="dxa"/>
            <w:vAlign w:val="center"/>
          </w:tcPr>
          <w:p w14:paraId="075788DA" w14:textId="77777777" w:rsidR="00C65BFF" w:rsidRDefault="00C65BFF" w:rsidP="00734116">
            <w:pPr>
              <w:pStyle w:val="Tabeltekst"/>
              <w:rPr>
                <w:sz w:val="16"/>
                <w:szCs w:val="16"/>
              </w:rPr>
            </w:pPr>
          </w:p>
        </w:tc>
        <w:tc>
          <w:tcPr>
            <w:tcW w:w="1413" w:type="dxa"/>
          </w:tcPr>
          <w:p w14:paraId="4429C493" w14:textId="77777777" w:rsidR="00C65BFF" w:rsidRDefault="00C65BFF" w:rsidP="00734116">
            <w:pPr>
              <w:pStyle w:val="Tabeltekst"/>
              <w:rPr>
                <w:sz w:val="16"/>
                <w:szCs w:val="16"/>
              </w:rPr>
            </w:pPr>
            <w:r>
              <w:rPr>
                <w:sz w:val="16"/>
                <w:szCs w:val="16"/>
              </w:rPr>
              <w:t>Em</w:t>
            </w:r>
          </w:p>
        </w:tc>
      </w:tr>
      <w:tr w:rsidR="00C65BFF" w14:paraId="4E6F765A" w14:textId="77777777" w:rsidTr="00D15F1C">
        <w:trPr>
          <w:cantSplit/>
          <w:trHeight w:val="499"/>
        </w:trPr>
        <w:tc>
          <w:tcPr>
            <w:tcW w:w="943" w:type="dxa"/>
          </w:tcPr>
          <w:p w14:paraId="1D1A833F" w14:textId="77777777" w:rsidR="00C65BFF" w:rsidRPr="0050422E" w:rsidRDefault="00C65BFF" w:rsidP="00734116">
            <w:pPr>
              <w:pStyle w:val="Tabeltekst"/>
              <w:rPr>
                <w:b/>
                <w:sz w:val="16"/>
                <w:szCs w:val="16"/>
              </w:rPr>
            </w:pPr>
            <w:r w:rsidRPr="0050422E">
              <w:rPr>
                <w:b/>
                <w:sz w:val="16"/>
                <w:szCs w:val="16"/>
              </w:rPr>
              <w:t>5.008</w:t>
            </w:r>
          </w:p>
        </w:tc>
        <w:tc>
          <w:tcPr>
            <w:tcW w:w="2165" w:type="dxa"/>
          </w:tcPr>
          <w:p w14:paraId="1D29B66B" w14:textId="77777777" w:rsidR="00C65BFF" w:rsidRPr="00725355" w:rsidRDefault="00C65BFF" w:rsidP="00734116">
            <w:pPr>
              <w:pStyle w:val="Tabeltekst"/>
              <w:jc w:val="left"/>
              <w:rPr>
                <w:b/>
                <w:sz w:val="16"/>
                <w:szCs w:val="16"/>
              </w:rPr>
            </w:pPr>
            <w:r w:rsidRPr="00725355">
              <w:rPr>
                <w:b/>
                <w:sz w:val="16"/>
                <w:szCs w:val="16"/>
              </w:rPr>
              <w:t>Modtagelse/pladefryser</w:t>
            </w:r>
          </w:p>
        </w:tc>
        <w:tc>
          <w:tcPr>
            <w:tcW w:w="1423" w:type="dxa"/>
            <w:vAlign w:val="center"/>
          </w:tcPr>
          <w:p w14:paraId="6447F8FE" w14:textId="77777777" w:rsidR="00C65BFF" w:rsidRDefault="00C65BFF" w:rsidP="00734116">
            <w:pPr>
              <w:pStyle w:val="Tabeltekst"/>
              <w:rPr>
                <w:sz w:val="16"/>
                <w:szCs w:val="16"/>
              </w:rPr>
            </w:pPr>
          </w:p>
        </w:tc>
        <w:tc>
          <w:tcPr>
            <w:tcW w:w="1559" w:type="dxa"/>
            <w:vAlign w:val="center"/>
          </w:tcPr>
          <w:p w14:paraId="3828051C" w14:textId="77777777" w:rsidR="00C65BFF" w:rsidRDefault="00C65BFF" w:rsidP="00734116">
            <w:pPr>
              <w:pStyle w:val="Tabeltekst"/>
              <w:rPr>
                <w:sz w:val="16"/>
                <w:szCs w:val="16"/>
              </w:rPr>
            </w:pPr>
          </w:p>
        </w:tc>
        <w:tc>
          <w:tcPr>
            <w:tcW w:w="1413" w:type="dxa"/>
            <w:vAlign w:val="center"/>
          </w:tcPr>
          <w:p w14:paraId="7258DF08" w14:textId="77777777" w:rsidR="00C65BFF" w:rsidRDefault="00C65BFF" w:rsidP="00734116">
            <w:pPr>
              <w:pStyle w:val="Tabeltekst"/>
              <w:rPr>
                <w:sz w:val="16"/>
                <w:szCs w:val="16"/>
              </w:rPr>
            </w:pPr>
          </w:p>
        </w:tc>
        <w:tc>
          <w:tcPr>
            <w:tcW w:w="1413" w:type="dxa"/>
          </w:tcPr>
          <w:p w14:paraId="56712A45" w14:textId="77777777" w:rsidR="00C65BFF" w:rsidRDefault="00C65BFF" w:rsidP="00734116">
            <w:pPr>
              <w:pStyle w:val="Tabeltekst"/>
              <w:rPr>
                <w:sz w:val="16"/>
                <w:szCs w:val="16"/>
              </w:rPr>
            </w:pPr>
          </w:p>
        </w:tc>
      </w:tr>
      <w:tr w:rsidR="00C65BFF" w14:paraId="465B44E6" w14:textId="77777777" w:rsidTr="00D15F1C">
        <w:trPr>
          <w:cantSplit/>
          <w:trHeight w:val="300"/>
        </w:trPr>
        <w:tc>
          <w:tcPr>
            <w:tcW w:w="943" w:type="dxa"/>
          </w:tcPr>
          <w:p w14:paraId="251C3A02" w14:textId="77777777" w:rsidR="00C65BFF" w:rsidRPr="00D702C0" w:rsidRDefault="00C65BFF" w:rsidP="00734116">
            <w:pPr>
              <w:pStyle w:val="Tabeltekst"/>
              <w:rPr>
                <w:sz w:val="16"/>
                <w:szCs w:val="16"/>
              </w:rPr>
            </w:pPr>
          </w:p>
        </w:tc>
        <w:tc>
          <w:tcPr>
            <w:tcW w:w="2165" w:type="dxa"/>
          </w:tcPr>
          <w:p w14:paraId="46EA1400" w14:textId="77777777" w:rsidR="00C65BFF" w:rsidRPr="00D702C0" w:rsidRDefault="00C65BFF" w:rsidP="00734116">
            <w:pPr>
              <w:pStyle w:val="Tabeltekst"/>
              <w:jc w:val="left"/>
              <w:rPr>
                <w:sz w:val="16"/>
                <w:szCs w:val="16"/>
              </w:rPr>
            </w:pPr>
            <w:r>
              <w:rPr>
                <w:sz w:val="16"/>
                <w:szCs w:val="16"/>
              </w:rPr>
              <w:t>VE20 udsug. palletering</w:t>
            </w:r>
          </w:p>
        </w:tc>
        <w:tc>
          <w:tcPr>
            <w:tcW w:w="1423" w:type="dxa"/>
            <w:vAlign w:val="center"/>
          </w:tcPr>
          <w:p w14:paraId="1D0E2376" w14:textId="77777777" w:rsidR="00C65BFF" w:rsidRDefault="00C65BFF" w:rsidP="00734116">
            <w:pPr>
              <w:pStyle w:val="Tabeltekst"/>
              <w:rPr>
                <w:sz w:val="16"/>
                <w:szCs w:val="16"/>
              </w:rPr>
            </w:pPr>
            <w:r>
              <w:rPr>
                <w:sz w:val="16"/>
                <w:szCs w:val="16"/>
              </w:rPr>
              <w:t>8,7</w:t>
            </w:r>
          </w:p>
        </w:tc>
        <w:tc>
          <w:tcPr>
            <w:tcW w:w="1559" w:type="dxa"/>
            <w:vAlign w:val="center"/>
          </w:tcPr>
          <w:p w14:paraId="42732914" w14:textId="77777777" w:rsidR="00C65BFF" w:rsidRDefault="00C65BFF" w:rsidP="00734116">
            <w:pPr>
              <w:pStyle w:val="Tabeltekst"/>
              <w:rPr>
                <w:sz w:val="16"/>
                <w:szCs w:val="16"/>
              </w:rPr>
            </w:pPr>
            <w:r>
              <w:rPr>
                <w:sz w:val="16"/>
                <w:szCs w:val="16"/>
              </w:rPr>
              <w:t>5.840 (målt)</w:t>
            </w:r>
          </w:p>
        </w:tc>
        <w:tc>
          <w:tcPr>
            <w:tcW w:w="1413" w:type="dxa"/>
            <w:vAlign w:val="center"/>
          </w:tcPr>
          <w:p w14:paraId="56FBBB7B" w14:textId="77777777" w:rsidR="00C65BFF" w:rsidRDefault="00C65BFF" w:rsidP="00734116">
            <w:pPr>
              <w:pStyle w:val="Tabeltekst"/>
              <w:rPr>
                <w:sz w:val="16"/>
                <w:szCs w:val="16"/>
              </w:rPr>
            </w:pPr>
            <w:r>
              <w:rPr>
                <w:sz w:val="16"/>
                <w:szCs w:val="16"/>
              </w:rPr>
              <w:t>Ingen</w:t>
            </w:r>
          </w:p>
        </w:tc>
        <w:tc>
          <w:tcPr>
            <w:tcW w:w="1413" w:type="dxa"/>
          </w:tcPr>
          <w:p w14:paraId="12544803" w14:textId="77777777" w:rsidR="00C65BFF" w:rsidRDefault="00C65BFF" w:rsidP="00734116">
            <w:pPr>
              <w:pStyle w:val="Tabeltekst"/>
              <w:rPr>
                <w:sz w:val="16"/>
                <w:szCs w:val="16"/>
              </w:rPr>
            </w:pPr>
            <w:r>
              <w:rPr>
                <w:sz w:val="16"/>
                <w:szCs w:val="16"/>
              </w:rPr>
              <w:t>Em</w:t>
            </w:r>
          </w:p>
        </w:tc>
      </w:tr>
      <w:tr w:rsidR="00C65BFF" w14:paraId="57D30F00" w14:textId="77777777" w:rsidTr="00D15F1C">
        <w:trPr>
          <w:cantSplit/>
          <w:trHeight w:val="308"/>
        </w:trPr>
        <w:tc>
          <w:tcPr>
            <w:tcW w:w="943" w:type="dxa"/>
          </w:tcPr>
          <w:p w14:paraId="366F1308" w14:textId="77777777" w:rsidR="00C65BFF" w:rsidRPr="00D702C0" w:rsidRDefault="00C65BFF" w:rsidP="00734116">
            <w:pPr>
              <w:pStyle w:val="Tabeltekst"/>
              <w:rPr>
                <w:sz w:val="16"/>
                <w:szCs w:val="16"/>
              </w:rPr>
            </w:pPr>
          </w:p>
        </w:tc>
        <w:tc>
          <w:tcPr>
            <w:tcW w:w="2165" w:type="dxa"/>
          </w:tcPr>
          <w:p w14:paraId="5E39EDD3" w14:textId="77777777" w:rsidR="00C65BFF" w:rsidRPr="00D702C0" w:rsidRDefault="00C65BFF" w:rsidP="00734116">
            <w:pPr>
              <w:pStyle w:val="Tabeltekst"/>
              <w:jc w:val="left"/>
              <w:rPr>
                <w:sz w:val="16"/>
                <w:szCs w:val="16"/>
              </w:rPr>
            </w:pPr>
            <w:r>
              <w:rPr>
                <w:sz w:val="16"/>
                <w:szCs w:val="16"/>
              </w:rPr>
              <w:t>VE21 udsug. pladefryser</w:t>
            </w:r>
          </w:p>
        </w:tc>
        <w:tc>
          <w:tcPr>
            <w:tcW w:w="1423" w:type="dxa"/>
            <w:vAlign w:val="center"/>
          </w:tcPr>
          <w:p w14:paraId="6F65A246" w14:textId="77777777" w:rsidR="00C65BFF" w:rsidRDefault="00C65BFF" w:rsidP="00734116">
            <w:pPr>
              <w:pStyle w:val="Tabeltekst"/>
              <w:rPr>
                <w:sz w:val="16"/>
                <w:szCs w:val="16"/>
              </w:rPr>
            </w:pPr>
            <w:r>
              <w:rPr>
                <w:sz w:val="16"/>
                <w:szCs w:val="16"/>
              </w:rPr>
              <w:t>8,7</w:t>
            </w:r>
          </w:p>
        </w:tc>
        <w:tc>
          <w:tcPr>
            <w:tcW w:w="1559" w:type="dxa"/>
            <w:vAlign w:val="center"/>
          </w:tcPr>
          <w:p w14:paraId="290F437A" w14:textId="77777777" w:rsidR="00C65BFF" w:rsidRDefault="00C65BFF" w:rsidP="00734116">
            <w:pPr>
              <w:pStyle w:val="Tabeltekst"/>
              <w:rPr>
                <w:sz w:val="16"/>
                <w:szCs w:val="16"/>
              </w:rPr>
            </w:pPr>
            <w:r>
              <w:rPr>
                <w:sz w:val="16"/>
                <w:szCs w:val="16"/>
              </w:rPr>
              <w:t>5.840 (målt)</w:t>
            </w:r>
          </w:p>
        </w:tc>
        <w:tc>
          <w:tcPr>
            <w:tcW w:w="1413" w:type="dxa"/>
            <w:vAlign w:val="center"/>
          </w:tcPr>
          <w:p w14:paraId="499C7676" w14:textId="77777777" w:rsidR="00C65BFF" w:rsidRDefault="00C65BFF" w:rsidP="00734116">
            <w:pPr>
              <w:pStyle w:val="Tabeltekst"/>
              <w:rPr>
                <w:sz w:val="16"/>
                <w:szCs w:val="16"/>
              </w:rPr>
            </w:pPr>
            <w:r>
              <w:rPr>
                <w:sz w:val="16"/>
                <w:szCs w:val="16"/>
              </w:rPr>
              <w:t>Ingen</w:t>
            </w:r>
          </w:p>
        </w:tc>
        <w:tc>
          <w:tcPr>
            <w:tcW w:w="1413" w:type="dxa"/>
          </w:tcPr>
          <w:p w14:paraId="1279703A" w14:textId="77777777" w:rsidR="00C65BFF" w:rsidRDefault="00C65BFF" w:rsidP="00734116">
            <w:pPr>
              <w:pStyle w:val="Tabeltekst"/>
              <w:rPr>
                <w:sz w:val="16"/>
                <w:szCs w:val="16"/>
              </w:rPr>
            </w:pPr>
            <w:r>
              <w:rPr>
                <w:sz w:val="16"/>
                <w:szCs w:val="16"/>
              </w:rPr>
              <w:t>Em</w:t>
            </w:r>
          </w:p>
        </w:tc>
      </w:tr>
      <w:tr w:rsidR="00C65BFF" w14:paraId="052FBE8F" w14:textId="77777777" w:rsidTr="00D15F1C">
        <w:trPr>
          <w:cantSplit/>
          <w:trHeight w:val="311"/>
        </w:trPr>
        <w:tc>
          <w:tcPr>
            <w:tcW w:w="943" w:type="dxa"/>
          </w:tcPr>
          <w:p w14:paraId="3907ACB4" w14:textId="77777777" w:rsidR="00C65BFF" w:rsidRDefault="00C65BFF" w:rsidP="00734116">
            <w:pPr>
              <w:pStyle w:val="Tabeltekst"/>
              <w:rPr>
                <w:b/>
                <w:sz w:val="16"/>
                <w:szCs w:val="16"/>
              </w:rPr>
            </w:pPr>
          </w:p>
          <w:p w14:paraId="767950E0" w14:textId="77777777" w:rsidR="00C65BFF" w:rsidRPr="0050422E" w:rsidRDefault="00C65BFF" w:rsidP="00734116">
            <w:pPr>
              <w:pStyle w:val="Tabeltekst"/>
              <w:rPr>
                <w:b/>
                <w:sz w:val="16"/>
                <w:szCs w:val="16"/>
              </w:rPr>
            </w:pPr>
            <w:r w:rsidRPr="0050422E">
              <w:rPr>
                <w:b/>
                <w:sz w:val="16"/>
                <w:szCs w:val="16"/>
              </w:rPr>
              <w:t>5.009</w:t>
            </w:r>
          </w:p>
        </w:tc>
        <w:tc>
          <w:tcPr>
            <w:tcW w:w="2165" w:type="dxa"/>
          </w:tcPr>
          <w:p w14:paraId="27209943" w14:textId="77777777" w:rsidR="00C65BFF" w:rsidRDefault="00C65BFF" w:rsidP="00734116">
            <w:pPr>
              <w:pStyle w:val="Tabeltekst"/>
              <w:jc w:val="left"/>
              <w:rPr>
                <w:b/>
                <w:sz w:val="16"/>
                <w:szCs w:val="16"/>
              </w:rPr>
            </w:pPr>
          </w:p>
          <w:p w14:paraId="28A46ACB" w14:textId="77777777" w:rsidR="00C65BFF" w:rsidRPr="00BE691A" w:rsidRDefault="00C65BFF" w:rsidP="00734116">
            <w:pPr>
              <w:pStyle w:val="Tabeltekst"/>
              <w:jc w:val="left"/>
              <w:rPr>
                <w:b/>
                <w:sz w:val="16"/>
                <w:szCs w:val="16"/>
              </w:rPr>
            </w:pPr>
            <w:r w:rsidRPr="00BE691A">
              <w:rPr>
                <w:b/>
                <w:sz w:val="16"/>
                <w:szCs w:val="16"/>
              </w:rPr>
              <w:t>Hakkerum</w:t>
            </w:r>
          </w:p>
        </w:tc>
        <w:tc>
          <w:tcPr>
            <w:tcW w:w="1423" w:type="dxa"/>
            <w:vAlign w:val="center"/>
          </w:tcPr>
          <w:p w14:paraId="46A1C437" w14:textId="77777777" w:rsidR="00C65BFF" w:rsidRDefault="00C65BFF" w:rsidP="00734116">
            <w:pPr>
              <w:pStyle w:val="Tabeltekst"/>
              <w:rPr>
                <w:sz w:val="16"/>
                <w:szCs w:val="16"/>
              </w:rPr>
            </w:pPr>
          </w:p>
        </w:tc>
        <w:tc>
          <w:tcPr>
            <w:tcW w:w="1559" w:type="dxa"/>
            <w:vAlign w:val="center"/>
          </w:tcPr>
          <w:p w14:paraId="46F13CFC" w14:textId="77777777" w:rsidR="00C65BFF" w:rsidRDefault="00C65BFF" w:rsidP="00734116">
            <w:pPr>
              <w:pStyle w:val="Tabeltekst"/>
              <w:rPr>
                <w:sz w:val="16"/>
                <w:szCs w:val="16"/>
              </w:rPr>
            </w:pPr>
          </w:p>
        </w:tc>
        <w:tc>
          <w:tcPr>
            <w:tcW w:w="1413" w:type="dxa"/>
            <w:vAlign w:val="center"/>
          </w:tcPr>
          <w:p w14:paraId="2FBD6292" w14:textId="77777777" w:rsidR="00C65BFF" w:rsidRDefault="00C65BFF" w:rsidP="00734116">
            <w:pPr>
              <w:pStyle w:val="Tabeltekst"/>
              <w:rPr>
                <w:sz w:val="16"/>
                <w:szCs w:val="16"/>
              </w:rPr>
            </w:pPr>
          </w:p>
        </w:tc>
        <w:tc>
          <w:tcPr>
            <w:tcW w:w="1413" w:type="dxa"/>
          </w:tcPr>
          <w:p w14:paraId="0F7B3869" w14:textId="77777777" w:rsidR="00C65BFF" w:rsidRDefault="00C65BFF" w:rsidP="00734116">
            <w:pPr>
              <w:pStyle w:val="Tabeltekst"/>
              <w:rPr>
                <w:sz w:val="16"/>
                <w:szCs w:val="16"/>
              </w:rPr>
            </w:pPr>
          </w:p>
        </w:tc>
      </w:tr>
      <w:tr w:rsidR="00C65BFF" w14:paraId="518CE2C1" w14:textId="77777777" w:rsidTr="00D15F1C">
        <w:trPr>
          <w:cantSplit/>
          <w:trHeight w:val="300"/>
        </w:trPr>
        <w:tc>
          <w:tcPr>
            <w:tcW w:w="943" w:type="dxa"/>
          </w:tcPr>
          <w:p w14:paraId="13AE2016" w14:textId="77777777" w:rsidR="00C65BFF" w:rsidRPr="00D702C0" w:rsidRDefault="00C65BFF" w:rsidP="00734116">
            <w:pPr>
              <w:pStyle w:val="Tabeltekst"/>
              <w:rPr>
                <w:sz w:val="16"/>
                <w:szCs w:val="16"/>
              </w:rPr>
            </w:pPr>
          </w:p>
        </w:tc>
        <w:tc>
          <w:tcPr>
            <w:tcW w:w="2165" w:type="dxa"/>
          </w:tcPr>
          <w:p w14:paraId="1A119EF2" w14:textId="77777777" w:rsidR="00C65BFF" w:rsidRPr="00D702C0" w:rsidRDefault="00C65BFF" w:rsidP="00734116">
            <w:pPr>
              <w:pStyle w:val="Tabeltekst"/>
              <w:jc w:val="left"/>
              <w:rPr>
                <w:sz w:val="16"/>
                <w:szCs w:val="16"/>
              </w:rPr>
            </w:pPr>
            <w:r>
              <w:rPr>
                <w:sz w:val="16"/>
                <w:szCs w:val="16"/>
              </w:rPr>
              <w:t xml:space="preserve">VE20 udsug. hakkerum </w:t>
            </w:r>
          </w:p>
        </w:tc>
        <w:tc>
          <w:tcPr>
            <w:tcW w:w="1423" w:type="dxa"/>
            <w:vAlign w:val="center"/>
          </w:tcPr>
          <w:p w14:paraId="310B712C" w14:textId="77777777" w:rsidR="00C65BFF" w:rsidRDefault="00C65BFF" w:rsidP="00734116">
            <w:pPr>
              <w:pStyle w:val="Tabeltekst"/>
              <w:rPr>
                <w:sz w:val="16"/>
                <w:szCs w:val="16"/>
              </w:rPr>
            </w:pPr>
            <w:r>
              <w:rPr>
                <w:sz w:val="16"/>
                <w:szCs w:val="16"/>
              </w:rPr>
              <w:t>8,7</w:t>
            </w:r>
          </w:p>
        </w:tc>
        <w:tc>
          <w:tcPr>
            <w:tcW w:w="1559" w:type="dxa"/>
            <w:vAlign w:val="center"/>
          </w:tcPr>
          <w:p w14:paraId="1F0174DC" w14:textId="77777777" w:rsidR="00C65BFF" w:rsidRDefault="00C65BFF" w:rsidP="00734116">
            <w:pPr>
              <w:pStyle w:val="Tabeltekst"/>
              <w:rPr>
                <w:sz w:val="16"/>
                <w:szCs w:val="16"/>
              </w:rPr>
            </w:pPr>
            <w:r>
              <w:rPr>
                <w:sz w:val="16"/>
                <w:szCs w:val="16"/>
              </w:rPr>
              <w:t>5.840 (målt)</w:t>
            </w:r>
          </w:p>
        </w:tc>
        <w:tc>
          <w:tcPr>
            <w:tcW w:w="1413" w:type="dxa"/>
            <w:vAlign w:val="center"/>
          </w:tcPr>
          <w:p w14:paraId="15ECE787" w14:textId="77777777" w:rsidR="00C65BFF" w:rsidRDefault="00C65BFF" w:rsidP="00734116">
            <w:pPr>
              <w:pStyle w:val="Tabeltekst"/>
              <w:rPr>
                <w:sz w:val="16"/>
                <w:szCs w:val="16"/>
              </w:rPr>
            </w:pPr>
            <w:r>
              <w:rPr>
                <w:sz w:val="16"/>
                <w:szCs w:val="16"/>
              </w:rPr>
              <w:t>Ingen</w:t>
            </w:r>
          </w:p>
        </w:tc>
        <w:tc>
          <w:tcPr>
            <w:tcW w:w="1413" w:type="dxa"/>
          </w:tcPr>
          <w:p w14:paraId="3C7AE416" w14:textId="77777777" w:rsidR="00C65BFF" w:rsidRDefault="00C65BFF" w:rsidP="00734116">
            <w:pPr>
              <w:pStyle w:val="Tabeltekst"/>
              <w:rPr>
                <w:sz w:val="16"/>
                <w:szCs w:val="16"/>
              </w:rPr>
            </w:pPr>
            <w:r>
              <w:rPr>
                <w:sz w:val="16"/>
                <w:szCs w:val="16"/>
              </w:rPr>
              <w:t>Em</w:t>
            </w:r>
          </w:p>
        </w:tc>
      </w:tr>
      <w:tr w:rsidR="00C65BFF" w14:paraId="633BAB9E" w14:textId="77777777" w:rsidTr="00D15F1C">
        <w:trPr>
          <w:cantSplit/>
          <w:trHeight w:val="308"/>
        </w:trPr>
        <w:tc>
          <w:tcPr>
            <w:tcW w:w="943" w:type="dxa"/>
          </w:tcPr>
          <w:p w14:paraId="041471DB" w14:textId="77777777" w:rsidR="00C65BFF" w:rsidRPr="009806F3" w:rsidRDefault="00C65BFF" w:rsidP="00734116">
            <w:pPr>
              <w:pStyle w:val="Tabeltekst"/>
              <w:rPr>
                <w:b/>
                <w:sz w:val="16"/>
                <w:szCs w:val="16"/>
              </w:rPr>
            </w:pPr>
            <w:r w:rsidRPr="009806F3">
              <w:rPr>
                <w:b/>
                <w:sz w:val="16"/>
                <w:szCs w:val="16"/>
              </w:rPr>
              <w:t>5.011</w:t>
            </w:r>
          </w:p>
        </w:tc>
        <w:tc>
          <w:tcPr>
            <w:tcW w:w="2165" w:type="dxa"/>
          </w:tcPr>
          <w:p w14:paraId="1F609EA0" w14:textId="77777777" w:rsidR="00C65BFF" w:rsidRPr="009806F3" w:rsidRDefault="00C65BFF" w:rsidP="00734116">
            <w:pPr>
              <w:pStyle w:val="Tabeltekst"/>
              <w:jc w:val="left"/>
              <w:rPr>
                <w:b/>
                <w:sz w:val="16"/>
                <w:szCs w:val="16"/>
              </w:rPr>
            </w:pPr>
            <w:r w:rsidRPr="009806F3">
              <w:rPr>
                <w:b/>
                <w:sz w:val="16"/>
                <w:szCs w:val="16"/>
              </w:rPr>
              <w:t>Maskinstue</w:t>
            </w:r>
          </w:p>
        </w:tc>
        <w:tc>
          <w:tcPr>
            <w:tcW w:w="1423" w:type="dxa"/>
            <w:vAlign w:val="center"/>
          </w:tcPr>
          <w:p w14:paraId="58B21F37" w14:textId="77777777" w:rsidR="00C65BFF" w:rsidRDefault="00C65BFF" w:rsidP="00734116">
            <w:pPr>
              <w:pStyle w:val="Tabeltekst"/>
              <w:rPr>
                <w:sz w:val="16"/>
                <w:szCs w:val="16"/>
              </w:rPr>
            </w:pPr>
          </w:p>
        </w:tc>
        <w:tc>
          <w:tcPr>
            <w:tcW w:w="1559" w:type="dxa"/>
            <w:vAlign w:val="center"/>
          </w:tcPr>
          <w:p w14:paraId="44645892" w14:textId="77777777" w:rsidR="00C65BFF" w:rsidRDefault="00C65BFF" w:rsidP="00734116">
            <w:pPr>
              <w:pStyle w:val="Tabeltekst"/>
              <w:rPr>
                <w:sz w:val="16"/>
                <w:szCs w:val="16"/>
              </w:rPr>
            </w:pPr>
          </w:p>
        </w:tc>
        <w:tc>
          <w:tcPr>
            <w:tcW w:w="1413" w:type="dxa"/>
            <w:vAlign w:val="center"/>
          </w:tcPr>
          <w:p w14:paraId="58A6BFD7" w14:textId="77777777" w:rsidR="00C65BFF" w:rsidRDefault="00C65BFF" w:rsidP="00734116">
            <w:pPr>
              <w:pStyle w:val="Tabeltekst"/>
              <w:rPr>
                <w:sz w:val="16"/>
                <w:szCs w:val="16"/>
              </w:rPr>
            </w:pPr>
          </w:p>
        </w:tc>
        <w:tc>
          <w:tcPr>
            <w:tcW w:w="1413" w:type="dxa"/>
          </w:tcPr>
          <w:p w14:paraId="101A7D0A" w14:textId="77777777" w:rsidR="00C65BFF" w:rsidRDefault="00C65BFF" w:rsidP="00734116">
            <w:pPr>
              <w:pStyle w:val="Tabeltekst"/>
              <w:rPr>
                <w:sz w:val="16"/>
                <w:szCs w:val="16"/>
              </w:rPr>
            </w:pPr>
          </w:p>
        </w:tc>
      </w:tr>
      <w:tr w:rsidR="00C65BFF" w14:paraId="01780AEE" w14:textId="77777777" w:rsidTr="00D15F1C">
        <w:trPr>
          <w:cantSplit/>
          <w:trHeight w:val="308"/>
        </w:trPr>
        <w:tc>
          <w:tcPr>
            <w:tcW w:w="943" w:type="dxa"/>
          </w:tcPr>
          <w:p w14:paraId="0333B514" w14:textId="77777777" w:rsidR="00C65BFF" w:rsidRPr="00D702C0" w:rsidRDefault="00C65BFF" w:rsidP="00734116">
            <w:pPr>
              <w:pStyle w:val="Tabeltekst"/>
              <w:rPr>
                <w:sz w:val="16"/>
                <w:szCs w:val="16"/>
              </w:rPr>
            </w:pPr>
          </w:p>
        </w:tc>
        <w:tc>
          <w:tcPr>
            <w:tcW w:w="2165" w:type="dxa"/>
          </w:tcPr>
          <w:p w14:paraId="71B66A39" w14:textId="77777777" w:rsidR="00C65BFF" w:rsidRPr="00D702C0" w:rsidRDefault="00C65BFF" w:rsidP="00734116">
            <w:pPr>
              <w:pStyle w:val="Tabeltekst"/>
              <w:jc w:val="left"/>
              <w:rPr>
                <w:sz w:val="16"/>
                <w:szCs w:val="16"/>
              </w:rPr>
            </w:pPr>
            <w:r>
              <w:rPr>
                <w:sz w:val="16"/>
                <w:szCs w:val="16"/>
              </w:rPr>
              <w:t>VE20 udsug. maskinstue</w:t>
            </w:r>
          </w:p>
        </w:tc>
        <w:tc>
          <w:tcPr>
            <w:tcW w:w="1423" w:type="dxa"/>
            <w:vAlign w:val="center"/>
          </w:tcPr>
          <w:p w14:paraId="7E16021E" w14:textId="77777777" w:rsidR="00C65BFF" w:rsidRDefault="00C65BFF" w:rsidP="00734116">
            <w:pPr>
              <w:pStyle w:val="Tabeltekst"/>
              <w:rPr>
                <w:sz w:val="16"/>
                <w:szCs w:val="16"/>
              </w:rPr>
            </w:pPr>
            <w:r>
              <w:rPr>
                <w:sz w:val="16"/>
                <w:szCs w:val="16"/>
              </w:rPr>
              <w:t>8,7</w:t>
            </w:r>
          </w:p>
        </w:tc>
        <w:tc>
          <w:tcPr>
            <w:tcW w:w="1559" w:type="dxa"/>
            <w:vAlign w:val="center"/>
          </w:tcPr>
          <w:p w14:paraId="2D5C41F2" w14:textId="77777777" w:rsidR="00C65BFF" w:rsidRDefault="00C65BFF" w:rsidP="00734116">
            <w:pPr>
              <w:pStyle w:val="Tabeltekst"/>
              <w:rPr>
                <w:sz w:val="16"/>
                <w:szCs w:val="16"/>
              </w:rPr>
            </w:pPr>
            <w:r>
              <w:rPr>
                <w:sz w:val="16"/>
                <w:szCs w:val="16"/>
              </w:rPr>
              <w:t>21.780/11290 (målt)</w:t>
            </w:r>
          </w:p>
        </w:tc>
        <w:tc>
          <w:tcPr>
            <w:tcW w:w="1413" w:type="dxa"/>
            <w:vAlign w:val="center"/>
          </w:tcPr>
          <w:p w14:paraId="475A9CEE" w14:textId="77777777" w:rsidR="00C65BFF" w:rsidRDefault="00C65BFF" w:rsidP="00734116">
            <w:pPr>
              <w:pStyle w:val="Tabeltekst"/>
              <w:rPr>
                <w:sz w:val="16"/>
                <w:szCs w:val="16"/>
              </w:rPr>
            </w:pPr>
            <w:r>
              <w:rPr>
                <w:sz w:val="16"/>
                <w:szCs w:val="16"/>
              </w:rPr>
              <w:t>Ingen</w:t>
            </w:r>
          </w:p>
        </w:tc>
        <w:tc>
          <w:tcPr>
            <w:tcW w:w="1413" w:type="dxa"/>
          </w:tcPr>
          <w:p w14:paraId="7A434341" w14:textId="77777777" w:rsidR="00C65BFF" w:rsidRDefault="00C65BFF" w:rsidP="00734116">
            <w:pPr>
              <w:pStyle w:val="Tabeltekst"/>
              <w:rPr>
                <w:sz w:val="16"/>
                <w:szCs w:val="16"/>
              </w:rPr>
            </w:pPr>
            <w:r w:rsidRPr="00A46E9F">
              <w:rPr>
                <w:sz w:val="16"/>
                <w:szCs w:val="16"/>
              </w:rPr>
              <w:t>Varm luft</w:t>
            </w:r>
          </w:p>
        </w:tc>
      </w:tr>
      <w:tr w:rsidR="00C65BFF" w14:paraId="647AD68B" w14:textId="77777777" w:rsidTr="00D15F1C">
        <w:trPr>
          <w:cantSplit/>
          <w:trHeight w:val="300"/>
        </w:trPr>
        <w:tc>
          <w:tcPr>
            <w:tcW w:w="943" w:type="dxa"/>
          </w:tcPr>
          <w:p w14:paraId="71EC3072" w14:textId="77777777" w:rsidR="00C65BFF" w:rsidRDefault="00C65BFF" w:rsidP="00734116">
            <w:pPr>
              <w:pStyle w:val="Tabeltekst"/>
              <w:rPr>
                <w:sz w:val="16"/>
                <w:szCs w:val="16"/>
              </w:rPr>
            </w:pPr>
          </w:p>
        </w:tc>
        <w:tc>
          <w:tcPr>
            <w:tcW w:w="2165" w:type="dxa"/>
          </w:tcPr>
          <w:p w14:paraId="0D0B77FC" w14:textId="77777777" w:rsidR="00C65BFF" w:rsidRPr="00EA0A80" w:rsidRDefault="00C65BFF" w:rsidP="00734116">
            <w:pPr>
              <w:pStyle w:val="Tabeltekst"/>
              <w:jc w:val="left"/>
              <w:rPr>
                <w:b/>
                <w:sz w:val="16"/>
                <w:szCs w:val="16"/>
              </w:rPr>
            </w:pPr>
            <w:r w:rsidRPr="00EA0A80">
              <w:rPr>
                <w:b/>
                <w:sz w:val="16"/>
                <w:szCs w:val="16"/>
              </w:rPr>
              <w:t>Frostlager</w:t>
            </w:r>
          </w:p>
        </w:tc>
        <w:tc>
          <w:tcPr>
            <w:tcW w:w="1423" w:type="dxa"/>
            <w:vAlign w:val="center"/>
          </w:tcPr>
          <w:p w14:paraId="0C06A7B0" w14:textId="77777777" w:rsidR="00C65BFF" w:rsidRDefault="00C65BFF" w:rsidP="00734116">
            <w:pPr>
              <w:pStyle w:val="Tabeltekst"/>
              <w:rPr>
                <w:sz w:val="16"/>
                <w:szCs w:val="16"/>
              </w:rPr>
            </w:pPr>
          </w:p>
        </w:tc>
        <w:tc>
          <w:tcPr>
            <w:tcW w:w="1559" w:type="dxa"/>
            <w:vAlign w:val="center"/>
          </w:tcPr>
          <w:p w14:paraId="765BB3B2" w14:textId="77777777" w:rsidR="00C65BFF" w:rsidRDefault="00C65BFF" w:rsidP="00734116">
            <w:pPr>
              <w:pStyle w:val="Tabeltekst"/>
              <w:rPr>
                <w:sz w:val="16"/>
                <w:szCs w:val="16"/>
              </w:rPr>
            </w:pPr>
          </w:p>
        </w:tc>
        <w:tc>
          <w:tcPr>
            <w:tcW w:w="1413" w:type="dxa"/>
            <w:vAlign w:val="center"/>
          </w:tcPr>
          <w:p w14:paraId="3709ACAD" w14:textId="77777777" w:rsidR="00C65BFF" w:rsidRDefault="00C65BFF" w:rsidP="00734116">
            <w:pPr>
              <w:pStyle w:val="Tabeltekst"/>
              <w:rPr>
                <w:sz w:val="16"/>
                <w:szCs w:val="16"/>
              </w:rPr>
            </w:pPr>
          </w:p>
        </w:tc>
        <w:tc>
          <w:tcPr>
            <w:tcW w:w="1413" w:type="dxa"/>
          </w:tcPr>
          <w:p w14:paraId="093229D0" w14:textId="77777777" w:rsidR="00C65BFF" w:rsidRDefault="00C65BFF" w:rsidP="00734116">
            <w:pPr>
              <w:pStyle w:val="Tabeltekst"/>
              <w:rPr>
                <w:sz w:val="16"/>
                <w:szCs w:val="16"/>
              </w:rPr>
            </w:pPr>
          </w:p>
        </w:tc>
      </w:tr>
      <w:tr w:rsidR="00C65BFF" w14:paraId="622E0403" w14:textId="77777777" w:rsidTr="00D15F1C">
        <w:trPr>
          <w:cantSplit/>
          <w:trHeight w:val="308"/>
        </w:trPr>
        <w:tc>
          <w:tcPr>
            <w:tcW w:w="943" w:type="dxa"/>
          </w:tcPr>
          <w:p w14:paraId="5785855C" w14:textId="77777777" w:rsidR="00C65BFF" w:rsidRPr="00EA0A80" w:rsidRDefault="00C65BFF" w:rsidP="00734116">
            <w:pPr>
              <w:pStyle w:val="Tabeltekst"/>
              <w:rPr>
                <w:b/>
                <w:sz w:val="16"/>
                <w:szCs w:val="16"/>
              </w:rPr>
            </w:pPr>
            <w:r w:rsidRPr="00EA0A80">
              <w:rPr>
                <w:b/>
                <w:sz w:val="16"/>
                <w:szCs w:val="16"/>
              </w:rPr>
              <w:t>1</w:t>
            </w:r>
          </w:p>
        </w:tc>
        <w:tc>
          <w:tcPr>
            <w:tcW w:w="2165" w:type="dxa"/>
          </w:tcPr>
          <w:p w14:paraId="385A05B8" w14:textId="77777777" w:rsidR="00C65BFF" w:rsidRPr="00D702C0" w:rsidRDefault="00C65BFF" w:rsidP="00734116">
            <w:pPr>
              <w:pStyle w:val="Tabeltekst"/>
              <w:jc w:val="left"/>
              <w:rPr>
                <w:sz w:val="16"/>
                <w:szCs w:val="16"/>
              </w:rPr>
            </w:pPr>
            <w:r>
              <w:rPr>
                <w:sz w:val="16"/>
                <w:szCs w:val="16"/>
              </w:rPr>
              <w:t>Ventilator 1</w:t>
            </w:r>
          </w:p>
        </w:tc>
        <w:tc>
          <w:tcPr>
            <w:tcW w:w="1423" w:type="dxa"/>
            <w:vAlign w:val="center"/>
          </w:tcPr>
          <w:p w14:paraId="709A41E0" w14:textId="77777777" w:rsidR="00C65BFF" w:rsidRDefault="00C65BFF" w:rsidP="00734116">
            <w:pPr>
              <w:pStyle w:val="Tabeltekst"/>
              <w:rPr>
                <w:sz w:val="16"/>
                <w:szCs w:val="16"/>
              </w:rPr>
            </w:pPr>
            <w:r>
              <w:rPr>
                <w:sz w:val="16"/>
                <w:szCs w:val="16"/>
              </w:rPr>
              <w:t>8,7</w:t>
            </w:r>
          </w:p>
        </w:tc>
        <w:tc>
          <w:tcPr>
            <w:tcW w:w="1559" w:type="dxa"/>
            <w:vAlign w:val="center"/>
          </w:tcPr>
          <w:p w14:paraId="68DE2D00" w14:textId="77777777" w:rsidR="00C65BFF" w:rsidRDefault="00C65BFF" w:rsidP="00734116">
            <w:pPr>
              <w:pStyle w:val="Tabeltekst"/>
              <w:rPr>
                <w:sz w:val="16"/>
                <w:szCs w:val="16"/>
              </w:rPr>
            </w:pPr>
            <w:r>
              <w:rPr>
                <w:sz w:val="16"/>
                <w:szCs w:val="16"/>
              </w:rPr>
              <w:t>5.840 (målt)</w:t>
            </w:r>
          </w:p>
        </w:tc>
        <w:tc>
          <w:tcPr>
            <w:tcW w:w="1413" w:type="dxa"/>
            <w:vAlign w:val="center"/>
          </w:tcPr>
          <w:p w14:paraId="2E71584E" w14:textId="77777777" w:rsidR="00C65BFF" w:rsidRDefault="00C65BFF" w:rsidP="00734116">
            <w:pPr>
              <w:pStyle w:val="Tabeltekst"/>
              <w:rPr>
                <w:sz w:val="16"/>
                <w:szCs w:val="16"/>
              </w:rPr>
            </w:pPr>
            <w:r>
              <w:rPr>
                <w:sz w:val="16"/>
                <w:szCs w:val="16"/>
              </w:rPr>
              <w:t>Ingen</w:t>
            </w:r>
          </w:p>
        </w:tc>
        <w:tc>
          <w:tcPr>
            <w:tcW w:w="1413" w:type="dxa"/>
          </w:tcPr>
          <w:p w14:paraId="4D55731D" w14:textId="77777777" w:rsidR="00C65BFF" w:rsidRPr="00A46E9F" w:rsidRDefault="00C65BFF" w:rsidP="00734116">
            <w:pPr>
              <w:pStyle w:val="Tabeltekst"/>
              <w:rPr>
                <w:sz w:val="16"/>
                <w:szCs w:val="16"/>
              </w:rPr>
            </w:pPr>
            <w:r w:rsidRPr="00A46E9F">
              <w:rPr>
                <w:sz w:val="16"/>
                <w:szCs w:val="16"/>
              </w:rPr>
              <w:t>Fugt</w:t>
            </w:r>
          </w:p>
        </w:tc>
      </w:tr>
      <w:tr w:rsidR="00C65BFF" w14:paraId="50F4CDC4" w14:textId="77777777" w:rsidTr="00D15F1C">
        <w:trPr>
          <w:cantSplit/>
          <w:trHeight w:val="308"/>
        </w:trPr>
        <w:tc>
          <w:tcPr>
            <w:tcW w:w="943" w:type="dxa"/>
          </w:tcPr>
          <w:p w14:paraId="1A5CD72F" w14:textId="77777777" w:rsidR="00C65BFF" w:rsidRPr="00EA0A80" w:rsidRDefault="00C65BFF" w:rsidP="00734116">
            <w:pPr>
              <w:pStyle w:val="Tabeltekst"/>
              <w:rPr>
                <w:b/>
                <w:sz w:val="16"/>
                <w:szCs w:val="16"/>
              </w:rPr>
            </w:pPr>
            <w:r w:rsidRPr="00EA0A80">
              <w:rPr>
                <w:b/>
                <w:sz w:val="16"/>
                <w:szCs w:val="16"/>
              </w:rPr>
              <w:t>2</w:t>
            </w:r>
          </w:p>
        </w:tc>
        <w:tc>
          <w:tcPr>
            <w:tcW w:w="2165" w:type="dxa"/>
          </w:tcPr>
          <w:p w14:paraId="76B7F5B8" w14:textId="77777777" w:rsidR="00C65BFF" w:rsidRPr="00D702C0" w:rsidRDefault="00C65BFF" w:rsidP="00734116">
            <w:pPr>
              <w:pStyle w:val="Tabeltekst"/>
              <w:jc w:val="left"/>
              <w:rPr>
                <w:sz w:val="16"/>
                <w:szCs w:val="16"/>
              </w:rPr>
            </w:pPr>
            <w:r>
              <w:rPr>
                <w:sz w:val="16"/>
                <w:szCs w:val="16"/>
              </w:rPr>
              <w:t>Ventilator 2</w:t>
            </w:r>
          </w:p>
        </w:tc>
        <w:tc>
          <w:tcPr>
            <w:tcW w:w="1423" w:type="dxa"/>
            <w:vAlign w:val="center"/>
          </w:tcPr>
          <w:p w14:paraId="0A5A9746" w14:textId="77777777" w:rsidR="00C65BFF" w:rsidRDefault="00C65BFF" w:rsidP="00734116">
            <w:pPr>
              <w:pStyle w:val="Tabeltekst"/>
              <w:rPr>
                <w:sz w:val="16"/>
                <w:szCs w:val="16"/>
              </w:rPr>
            </w:pPr>
            <w:r>
              <w:rPr>
                <w:sz w:val="16"/>
                <w:szCs w:val="16"/>
              </w:rPr>
              <w:t>8,7</w:t>
            </w:r>
          </w:p>
        </w:tc>
        <w:tc>
          <w:tcPr>
            <w:tcW w:w="1559" w:type="dxa"/>
            <w:vAlign w:val="center"/>
          </w:tcPr>
          <w:p w14:paraId="5069FC9F" w14:textId="77777777" w:rsidR="00C65BFF" w:rsidRDefault="00C65BFF" w:rsidP="00734116">
            <w:pPr>
              <w:pStyle w:val="Tabeltekst"/>
              <w:rPr>
                <w:sz w:val="16"/>
                <w:szCs w:val="16"/>
              </w:rPr>
            </w:pPr>
            <w:r>
              <w:rPr>
                <w:sz w:val="16"/>
                <w:szCs w:val="16"/>
              </w:rPr>
              <w:t>5.840 (målt)</w:t>
            </w:r>
          </w:p>
        </w:tc>
        <w:tc>
          <w:tcPr>
            <w:tcW w:w="1413" w:type="dxa"/>
            <w:vAlign w:val="center"/>
          </w:tcPr>
          <w:p w14:paraId="0D0D2F57" w14:textId="77777777" w:rsidR="00C65BFF" w:rsidRDefault="00C65BFF" w:rsidP="00734116">
            <w:pPr>
              <w:pStyle w:val="Tabeltekst"/>
              <w:rPr>
                <w:sz w:val="16"/>
                <w:szCs w:val="16"/>
              </w:rPr>
            </w:pPr>
            <w:r>
              <w:rPr>
                <w:sz w:val="16"/>
                <w:szCs w:val="16"/>
              </w:rPr>
              <w:t>Ingen</w:t>
            </w:r>
          </w:p>
        </w:tc>
        <w:tc>
          <w:tcPr>
            <w:tcW w:w="1413" w:type="dxa"/>
          </w:tcPr>
          <w:p w14:paraId="4DDDCC56" w14:textId="77777777" w:rsidR="00C65BFF" w:rsidRPr="00A46E9F" w:rsidRDefault="00C65BFF" w:rsidP="00734116">
            <w:pPr>
              <w:pStyle w:val="Tabeltekst"/>
              <w:rPr>
                <w:sz w:val="16"/>
                <w:szCs w:val="16"/>
              </w:rPr>
            </w:pPr>
            <w:r w:rsidRPr="00A46E9F">
              <w:rPr>
                <w:sz w:val="16"/>
                <w:szCs w:val="16"/>
              </w:rPr>
              <w:t>Fugt</w:t>
            </w:r>
          </w:p>
        </w:tc>
      </w:tr>
      <w:tr w:rsidR="00C65BFF" w14:paraId="3190C7F2" w14:textId="77777777" w:rsidTr="00D15F1C">
        <w:trPr>
          <w:cantSplit/>
          <w:trHeight w:val="308"/>
        </w:trPr>
        <w:tc>
          <w:tcPr>
            <w:tcW w:w="943" w:type="dxa"/>
          </w:tcPr>
          <w:p w14:paraId="5A86BFD4" w14:textId="77777777" w:rsidR="00C65BFF" w:rsidRPr="00EA0A80" w:rsidRDefault="00C65BFF" w:rsidP="00734116">
            <w:pPr>
              <w:pStyle w:val="Tabeltekst"/>
              <w:rPr>
                <w:b/>
                <w:sz w:val="16"/>
                <w:szCs w:val="16"/>
              </w:rPr>
            </w:pPr>
            <w:r w:rsidRPr="00EA0A80">
              <w:rPr>
                <w:b/>
                <w:sz w:val="16"/>
                <w:szCs w:val="16"/>
              </w:rPr>
              <w:t>3</w:t>
            </w:r>
          </w:p>
        </w:tc>
        <w:tc>
          <w:tcPr>
            <w:tcW w:w="2165" w:type="dxa"/>
          </w:tcPr>
          <w:p w14:paraId="7E7A09DE" w14:textId="77777777" w:rsidR="00C65BFF" w:rsidRPr="00D702C0" w:rsidRDefault="00C65BFF" w:rsidP="00734116">
            <w:pPr>
              <w:pStyle w:val="Tabeltekst"/>
              <w:jc w:val="left"/>
              <w:rPr>
                <w:sz w:val="16"/>
                <w:szCs w:val="16"/>
              </w:rPr>
            </w:pPr>
            <w:r>
              <w:rPr>
                <w:sz w:val="16"/>
                <w:szCs w:val="16"/>
              </w:rPr>
              <w:t>Ventilator 3</w:t>
            </w:r>
          </w:p>
        </w:tc>
        <w:tc>
          <w:tcPr>
            <w:tcW w:w="1423" w:type="dxa"/>
            <w:vAlign w:val="center"/>
          </w:tcPr>
          <w:p w14:paraId="2AD99265" w14:textId="77777777" w:rsidR="00C65BFF" w:rsidRDefault="00C65BFF" w:rsidP="00734116">
            <w:pPr>
              <w:pStyle w:val="Tabeltekst"/>
              <w:rPr>
                <w:sz w:val="16"/>
                <w:szCs w:val="16"/>
              </w:rPr>
            </w:pPr>
            <w:r>
              <w:rPr>
                <w:sz w:val="16"/>
                <w:szCs w:val="16"/>
              </w:rPr>
              <w:t>8,7</w:t>
            </w:r>
          </w:p>
        </w:tc>
        <w:tc>
          <w:tcPr>
            <w:tcW w:w="1559" w:type="dxa"/>
            <w:vAlign w:val="center"/>
          </w:tcPr>
          <w:p w14:paraId="77D1F332" w14:textId="77777777" w:rsidR="00C65BFF" w:rsidRDefault="00C65BFF" w:rsidP="00734116">
            <w:pPr>
              <w:pStyle w:val="Tabeltekst"/>
              <w:rPr>
                <w:sz w:val="16"/>
                <w:szCs w:val="16"/>
              </w:rPr>
            </w:pPr>
            <w:r>
              <w:rPr>
                <w:sz w:val="16"/>
                <w:szCs w:val="16"/>
              </w:rPr>
              <w:t>5.840 (målt)</w:t>
            </w:r>
          </w:p>
        </w:tc>
        <w:tc>
          <w:tcPr>
            <w:tcW w:w="1413" w:type="dxa"/>
            <w:vAlign w:val="center"/>
          </w:tcPr>
          <w:p w14:paraId="4C6BC272" w14:textId="77777777" w:rsidR="00C65BFF" w:rsidRDefault="00C65BFF" w:rsidP="00734116">
            <w:pPr>
              <w:pStyle w:val="Tabeltekst"/>
              <w:rPr>
                <w:sz w:val="16"/>
                <w:szCs w:val="16"/>
              </w:rPr>
            </w:pPr>
            <w:r>
              <w:rPr>
                <w:sz w:val="16"/>
                <w:szCs w:val="16"/>
              </w:rPr>
              <w:t>Ingen</w:t>
            </w:r>
          </w:p>
        </w:tc>
        <w:tc>
          <w:tcPr>
            <w:tcW w:w="1413" w:type="dxa"/>
          </w:tcPr>
          <w:p w14:paraId="5D0F5DDD" w14:textId="77777777" w:rsidR="00C65BFF" w:rsidRPr="00A46E9F" w:rsidRDefault="00C65BFF" w:rsidP="00734116">
            <w:pPr>
              <w:pStyle w:val="Tabeltekst"/>
              <w:rPr>
                <w:sz w:val="16"/>
                <w:szCs w:val="16"/>
              </w:rPr>
            </w:pPr>
            <w:r w:rsidRPr="00A46E9F">
              <w:rPr>
                <w:sz w:val="16"/>
                <w:szCs w:val="16"/>
              </w:rPr>
              <w:t>Fugt</w:t>
            </w:r>
          </w:p>
        </w:tc>
      </w:tr>
      <w:tr w:rsidR="00C65BFF" w14:paraId="4EE505B7" w14:textId="77777777" w:rsidTr="00D15F1C">
        <w:trPr>
          <w:cantSplit/>
          <w:trHeight w:val="308"/>
        </w:trPr>
        <w:tc>
          <w:tcPr>
            <w:tcW w:w="943" w:type="dxa"/>
          </w:tcPr>
          <w:p w14:paraId="6A2CE926" w14:textId="77777777" w:rsidR="00C65BFF" w:rsidRPr="00D702C0" w:rsidRDefault="00C65BFF" w:rsidP="00734116">
            <w:pPr>
              <w:pStyle w:val="Tabeltekst"/>
              <w:rPr>
                <w:sz w:val="16"/>
                <w:szCs w:val="16"/>
              </w:rPr>
            </w:pPr>
          </w:p>
        </w:tc>
        <w:tc>
          <w:tcPr>
            <w:tcW w:w="2165" w:type="dxa"/>
          </w:tcPr>
          <w:p w14:paraId="57F950B6" w14:textId="77777777" w:rsidR="00C65BFF" w:rsidRPr="00EA0A80" w:rsidRDefault="00C65BFF" w:rsidP="00734116">
            <w:pPr>
              <w:pStyle w:val="Tabeltekst"/>
              <w:jc w:val="left"/>
              <w:rPr>
                <w:b/>
                <w:sz w:val="16"/>
                <w:szCs w:val="16"/>
              </w:rPr>
            </w:pPr>
            <w:r w:rsidRPr="00EA0A80">
              <w:rPr>
                <w:b/>
                <w:sz w:val="16"/>
                <w:szCs w:val="16"/>
              </w:rPr>
              <w:t>Hakkerum 38</w:t>
            </w:r>
          </w:p>
        </w:tc>
        <w:tc>
          <w:tcPr>
            <w:tcW w:w="1423" w:type="dxa"/>
            <w:vAlign w:val="center"/>
          </w:tcPr>
          <w:p w14:paraId="129A4444" w14:textId="77777777" w:rsidR="00C65BFF" w:rsidRDefault="00C65BFF" w:rsidP="00734116">
            <w:pPr>
              <w:pStyle w:val="Tabeltekst"/>
              <w:rPr>
                <w:sz w:val="16"/>
                <w:szCs w:val="16"/>
              </w:rPr>
            </w:pPr>
          </w:p>
        </w:tc>
        <w:tc>
          <w:tcPr>
            <w:tcW w:w="1559" w:type="dxa"/>
            <w:vAlign w:val="center"/>
          </w:tcPr>
          <w:p w14:paraId="433998A1" w14:textId="77777777" w:rsidR="00C65BFF" w:rsidRDefault="00C65BFF" w:rsidP="00734116">
            <w:pPr>
              <w:pStyle w:val="Tabeltekst"/>
              <w:rPr>
                <w:sz w:val="16"/>
                <w:szCs w:val="16"/>
              </w:rPr>
            </w:pPr>
          </w:p>
        </w:tc>
        <w:tc>
          <w:tcPr>
            <w:tcW w:w="1413" w:type="dxa"/>
            <w:vAlign w:val="center"/>
          </w:tcPr>
          <w:p w14:paraId="13A12D9C" w14:textId="77777777" w:rsidR="00C65BFF" w:rsidRDefault="00C65BFF" w:rsidP="00734116">
            <w:pPr>
              <w:pStyle w:val="Tabeltekst"/>
              <w:rPr>
                <w:sz w:val="16"/>
                <w:szCs w:val="16"/>
              </w:rPr>
            </w:pPr>
          </w:p>
        </w:tc>
        <w:tc>
          <w:tcPr>
            <w:tcW w:w="1413" w:type="dxa"/>
          </w:tcPr>
          <w:p w14:paraId="295F7A56" w14:textId="77777777" w:rsidR="00C65BFF" w:rsidRDefault="00C65BFF" w:rsidP="00734116">
            <w:pPr>
              <w:pStyle w:val="Tabeltekst"/>
              <w:rPr>
                <w:sz w:val="16"/>
                <w:szCs w:val="16"/>
              </w:rPr>
            </w:pPr>
          </w:p>
        </w:tc>
      </w:tr>
      <w:tr w:rsidR="00C65BFF" w14:paraId="433A75BE" w14:textId="77777777" w:rsidTr="00D15F1C">
        <w:trPr>
          <w:cantSplit/>
          <w:trHeight w:val="308"/>
        </w:trPr>
        <w:tc>
          <w:tcPr>
            <w:tcW w:w="943" w:type="dxa"/>
          </w:tcPr>
          <w:p w14:paraId="43191A77" w14:textId="77777777" w:rsidR="00C65BFF" w:rsidRPr="00D702C0" w:rsidRDefault="00C65BFF" w:rsidP="00734116">
            <w:pPr>
              <w:pStyle w:val="Tabeltekst"/>
              <w:rPr>
                <w:sz w:val="16"/>
                <w:szCs w:val="16"/>
              </w:rPr>
            </w:pPr>
          </w:p>
        </w:tc>
        <w:tc>
          <w:tcPr>
            <w:tcW w:w="2165" w:type="dxa"/>
          </w:tcPr>
          <w:p w14:paraId="35193108" w14:textId="77777777" w:rsidR="00C65BFF" w:rsidRPr="00D702C0" w:rsidRDefault="00C65BFF" w:rsidP="00734116">
            <w:pPr>
              <w:pStyle w:val="Tabeltekst"/>
              <w:jc w:val="left"/>
              <w:rPr>
                <w:sz w:val="16"/>
                <w:szCs w:val="16"/>
              </w:rPr>
            </w:pPr>
            <w:r>
              <w:rPr>
                <w:sz w:val="16"/>
                <w:szCs w:val="16"/>
              </w:rPr>
              <w:t>Ventilator</w:t>
            </w:r>
          </w:p>
        </w:tc>
        <w:tc>
          <w:tcPr>
            <w:tcW w:w="1423" w:type="dxa"/>
            <w:vAlign w:val="center"/>
          </w:tcPr>
          <w:p w14:paraId="227AC5AB" w14:textId="77777777" w:rsidR="00C65BFF" w:rsidRDefault="00C65BFF" w:rsidP="00734116">
            <w:pPr>
              <w:pStyle w:val="Tabeltekst"/>
              <w:rPr>
                <w:sz w:val="16"/>
                <w:szCs w:val="16"/>
              </w:rPr>
            </w:pPr>
            <w:r>
              <w:rPr>
                <w:sz w:val="16"/>
                <w:szCs w:val="16"/>
              </w:rPr>
              <w:t>10,8</w:t>
            </w:r>
          </w:p>
        </w:tc>
        <w:tc>
          <w:tcPr>
            <w:tcW w:w="1559" w:type="dxa"/>
            <w:vAlign w:val="center"/>
          </w:tcPr>
          <w:p w14:paraId="5AFDE8B7" w14:textId="77777777" w:rsidR="00C65BFF" w:rsidRDefault="00C65BFF" w:rsidP="00734116">
            <w:pPr>
              <w:pStyle w:val="Tabeltekst"/>
              <w:rPr>
                <w:sz w:val="16"/>
                <w:szCs w:val="16"/>
              </w:rPr>
            </w:pPr>
            <w:r>
              <w:rPr>
                <w:sz w:val="16"/>
                <w:szCs w:val="16"/>
              </w:rPr>
              <w:t>5.840 (målt)</w:t>
            </w:r>
          </w:p>
        </w:tc>
        <w:tc>
          <w:tcPr>
            <w:tcW w:w="1413" w:type="dxa"/>
            <w:vAlign w:val="center"/>
          </w:tcPr>
          <w:p w14:paraId="59D5AC24" w14:textId="77777777" w:rsidR="00C65BFF" w:rsidRDefault="00C65BFF" w:rsidP="00734116">
            <w:pPr>
              <w:pStyle w:val="Tabeltekst"/>
              <w:rPr>
                <w:sz w:val="16"/>
                <w:szCs w:val="16"/>
              </w:rPr>
            </w:pPr>
            <w:r>
              <w:rPr>
                <w:sz w:val="16"/>
                <w:szCs w:val="16"/>
              </w:rPr>
              <w:t>Ingen</w:t>
            </w:r>
          </w:p>
        </w:tc>
        <w:tc>
          <w:tcPr>
            <w:tcW w:w="1413" w:type="dxa"/>
          </w:tcPr>
          <w:p w14:paraId="7539BDFC" w14:textId="77777777" w:rsidR="00C65BFF" w:rsidRDefault="00C65BFF" w:rsidP="00734116">
            <w:pPr>
              <w:pStyle w:val="Tabeltekst"/>
              <w:rPr>
                <w:sz w:val="16"/>
                <w:szCs w:val="16"/>
              </w:rPr>
            </w:pPr>
            <w:r>
              <w:rPr>
                <w:sz w:val="16"/>
                <w:szCs w:val="16"/>
              </w:rPr>
              <w:t>Em</w:t>
            </w:r>
          </w:p>
        </w:tc>
      </w:tr>
    </w:tbl>
    <w:p w14:paraId="068D369D" w14:textId="77777777" w:rsidR="00C65BFF" w:rsidRDefault="00C65BFF" w:rsidP="00934D62">
      <w:pPr>
        <w:rPr>
          <w:b/>
        </w:rPr>
      </w:pPr>
    </w:p>
    <w:p w14:paraId="6E3AF4F7" w14:textId="1399E732" w:rsidR="00B47265" w:rsidRPr="00B47265" w:rsidRDefault="00B47265" w:rsidP="00642392">
      <w:pPr>
        <w:rPr>
          <w:b/>
        </w:rPr>
      </w:pPr>
      <w:r w:rsidRPr="00B47265">
        <w:rPr>
          <w:b/>
        </w:rPr>
        <w:t>Diffuse emissioner</w:t>
      </w:r>
    </w:p>
    <w:p w14:paraId="66D4871D" w14:textId="1FF61D69" w:rsidR="00732E3B" w:rsidRDefault="00C05C54" w:rsidP="00732E3B">
      <w:r>
        <w:t xml:space="preserve">Porte </w:t>
      </w:r>
      <w:r w:rsidR="000B2AD8">
        <w:t xml:space="preserve">og døre </w:t>
      </w:r>
      <w:r>
        <w:t>til produktion og øvrige lokaler, hvorfra der kan forekomme diffuse lugtemissioner</w:t>
      </w:r>
      <w:r w:rsidR="000B2AD8">
        <w:t>,</w:t>
      </w:r>
      <w:r>
        <w:t xml:space="preserve"> skal holdes lukket. </w:t>
      </w:r>
      <w:r w:rsidR="00732E3B">
        <w:t>Der foretages ugentlig rengøring af rum for spildevandsrensning og i den forbindelse åbnes porten til det fri, hvorved der i en kort periode kan forekomme diffuse lugtemissioner.</w:t>
      </w:r>
      <w:r>
        <w:t xml:space="preserve"> </w:t>
      </w:r>
    </w:p>
    <w:p w14:paraId="3D9DCBDE" w14:textId="6413E263" w:rsidR="00CC06A8" w:rsidRDefault="00CC06A8" w:rsidP="00732E3B">
      <w:r>
        <w:t>Normalt tømmes slamcontaineren i DAKA-rummet to gange ugentlig, (</w:t>
      </w:r>
      <w:r w:rsidR="002809A5">
        <w:t>en sjælden gang</w:t>
      </w:r>
      <w:r>
        <w:t>, 3 gange ugentlig). Slam, ristegods og kødaffald pumpes op i den udendørs slamtrailer og opbevares</w:t>
      </w:r>
      <w:r w:rsidR="007B1CB0">
        <w:t xml:space="preserve"> til afhentning</w:t>
      </w:r>
      <w:r w:rsidR="00223E2C">
        <w:t xml:space="preserve">. Slamtraileren er </w:t>
      </w:r>
      <w:r w:rsidR="00F764BD">
        <w:t>kun åben</w:t>
      </w:r>
      <w:r w:rsidR="00223E2C">
        <w:t xml:space="preserve"> </w:t>
      </w:r>
      <w:r w:rsidR="00F764BD">
        <w:t>uden overdækning</w:t>
      </w:r>
      <w:r>
        <w:t xml:space="preserve"> </w:t>
      </w:r>
      <w:r w:rsidR="00F764BD">
        <w:t xml:space="preserve">mens der pumpes, dvs. </w:t>
      </w:r>
      <w:r>
        <w:t>i maks. 1 time</w:t>
      </w:r>
      <w:r w:rsidR="00F764BD">
        <w:t>. Derefter bliver traileren overdækket</w:t>
      </w:r>
      <w:r w:rsidR="007B1CB0">
        <w:t>. F</w:t>
      </w:r>
      <w:r>
        <w:t xml:space="preserve">ra påfyldning til afhentning af slamtraileren </w:t>
      </w:r>
      <w:r w:rsidR="00C20F71">
        <w:t>til</w:t>
      </w:r>
      <w:r w:rsidR="007B1CB0">
        <w:t xml:space="preserve"> </w:t>
      </w:r>
      <w:r w:rsidR="009A5D74">
        <w:t>b</w:t>
      </w:r>
      <w:r>
        <w:t>iogasanlæg</w:t>
      </w:r>
      <w:r w:rsidR="00F764BD">
        <w:t xml:space="preserve"> går der ca. ½ dag</w:t>
      </w:r>
      <w:r>
        <w:t xml:space="preserve">. Traileren er </w:t>
      </w:r>
      <w:r w:rsidR="007B1CB0">
        <w:t>på den måde</w:t>
      </w:r>
      <w:r w:rsidR="00F764BD">
        <w:t xml:space="preserve"> </w:t>
      </w:r>
      <w:r>
        <w:t xml:space="preserve">altid overdækket </w:t>
      </w:r>
      <w:r w:rsidR="00F764BD">
        <w:t>når den er fyldt</w:t>
      </w:r>
      <w:r w:rsidR="003F46A4">
        <w:t xml:space="preserve">. </w:t>
      </w:r>
      <w:r w:rsidR="007B1CB0">
        <w:t>Påfyldning i slamtraileren må kun ske i tidsrummet kl. 16.30 til 06.00. Virksomheden har i</w:t>
      </w:r>
      <w:r w:rsidRPr="007B1CB0">
        <w:t>ngen lugtgener observeret ved denne fremgangsmåde.</w:t>
      </w:r>
      <w:r w:rsidR="00C3336E">
        <w:t xml:space="preserve"> Porten til DAKA-rummet er lukket, men kun åben når det er nødvendigt mens der pumpes</w:t>
      </w:r>
      <w:r w:rsidR="005524FC">
        <w:t xml:space="preserve"> til slamtraileren</w:t>
      </w:r>
      <w:r w:rsidR="00C3336E">
        <w:t>.</w:t>
      </w:r>
    </w:p>
    <w:p w14:paraId="02504638" w14:textId="5CE8F8EB" w:rsidR="00732E3B" w:rsidRDefault="00732E3B" w:rsidP="00732E3B">
      <w:r w:rsidRPr="00126BE9">
        <w:t>Fra k</w:t>
      </w:r>
      <w:r>
        <w:t xml:space="preserve">ølesystemets ammoniak-kondensator på taget, </w:t>
      </w:r>
      <w:r w:rsidRPr="00126BE9">
        <w:t xml:space="preserve">udskilles </w:t>
      </w:r>
      <w:r>
        <w:t xml:space="preserve">overskydende </w:t>
      </w:r>
      <w:r w:rsidRPr="00126BE9">
        <w:t>luft</w:t>
      </w:r>
      <w:r>
        <w:t xml:space="preserve"> gennem en automatisk udlufter. </w:t>
      </w:r>
      <w:r w:rsidR="001C6BF6">
        <w:t>Der kan opstå diffus</w:t>
      </w:r>
      <w:r w:rsidR="0039400D">
        <w:t xml:space="preserve"> </w:t>
      </w:r>
      <w:r w:rsidR="001C6BF6">
        <w:t xml:space="preserve">lugtemission fra ammoniakken. Derfor er der etableret en foranstaltning, som skal forhindre dette: </w:t>
      </w:r>
      <w:r>
        <w:t>Luften,</w:t>
      </w:r>
      <w:r w:rsidRPr="00DC2598">
        <w:t xml:space="preserve"> </w:t>
      </w:r>
      <w:r>
        <w:t xml:space="preserve">som indeholder </w:t>
      </w:r>
      <w:r w:rsidRPr="00126BE9">
        <w:t>ammoniak</w:t>
      </w:r>
      <w:r>
        <w:t>, ledes i et rørsystem til terrænniveau, hvor det</w:t>
      </w:r>
      <w:r w:rsidRPr="00126BE9">
        <w:t xml:space="preserve"> udle</w:t>
      </w:r>
      <w:r>
        <w:t xml:space="preserve">des gennem et neddykket rør i en </w:t>
      </w:r>
      <w:r w:rsidRPr="00126BE9">
        <w:t xml:space="preserve">tromle med vand. </w:t>
      </w:r>
      <w:r>
        <w:t xml:space="preserve">Tromlen er placeret udendørs ved nordsiden af kølemaskinstuen og indkapslet i en skal af rustfri stål, så den er beskyttet mod vejrlig. Størstedelen af ammoniakken optages og bortskaffes med vandet. Virksomheden kender ikke </w:t>
      </w:r>
      <w:r>
        <w:lastRenderedPageBreak/>
        <w:t xml:space="preserve">luftmængden men vurderer, at den er meget begrænset.  Der er ved </w:t>
      </w:r>
      <w:r w:rsidR="004E5ACA">
        <w:t xml:space="preserve">tidligere </w:t>
      </w:r>
      <w:r>
        <w:t xml:space="preserve">tilsyn konstateret en </w:t>
      </w:r>
      <w:r w:rsidRPr="00126BE9">
        <w:t xml:space="preserve">tydelig lugt af ammoniak </w:t>
      </w:r>
      <w:r w:rsidR="00126FB4">
        <w:t xml:space="preserve">lige </w:t>
      </w:r>
      <w:r>
        <w:t>omkring skabet med</w:t>
      </w:r>
      <w:r w:rsidRPr="00126BE9">
        <w:t xml:space="preserve"> trom</w:t>
      </w:r>
      <w:r>
        <w:t>len. Det ammoniakholdige vand bortskaffes til det interne rensningsanlæg.</w:t>
      </w:r>
    </w:p>
    <w:p w14:paraId="63396C59" w14:textId="77777777" w:rsidR="00B47265" w:rsidRDefault="00B47265" w:rsidP="00642392"/>
    <w:p w14:paraId="2CFE7D68" w14:textId="77777777" w:rsidR="00671324" w:rsidRDefault="009658D7" w:rsidP="00642392">
      <w:pPr>
        <w:pStyle w:val="Afsnitunderoverskriftudennummer"/>
      </w:pPr>
      <w:r>
        <w:t>Sønderborg Kommunes</w:t>
      </w:r>
      <w:r w:rsidR="009B58DF">
        <w:t xml:space="preserve"> vurdering</w:t>
      </w:r>
    </w:p>
    <w:p w14:paraId="3A1DC7E9" w14:textId="77777777" w:rsidR="00586CED" w:rsidRPr="00B47265" w:rsidRDefault="00B47265" w:rsidP="00DE6A95">
      <w:pPr>
        <w:rPr>
          <w:b/>
        </w:rPr>
      </w:pPr>
      <w:r w:rsidRPr="00B47265">
        <w:rPr>
          <w:b/>
        </w:rPr>
        <w:t>Lugtemissioner</w:t>
      </w:r>
    </w:p>
    <w:p w14:paraId="238B1A46" w14:textId="42F00DD8" w:rsidR="006B79C3" w:rsidRPr="009C75F8" w:rsidRDefault="00D51E3F" w:rsidP="006B79C3">
      <w:r w:rsidRPr="00D51E3F">
        <w:t>Vilkår til drift, indretning og egenkontrol relateret til lugt er generelt stillet for</w:t>
      </w:r>
      <w:r>
        <w:t xml:space="preserve"> </w:t>
      </w:r>
      <w:r w:rsidR="00A71EFA">
        <w:t>at begrænse</w:t>
      </w:r>
      <w:r>
        <w:t xml:space="preserve"> lugtemissioner.</w:t>
      </w:r>
      <w:r>
        <w:br/>
      </w:r>
      <w:r w:rsidR="006B79C3" w:rsidRPr="00C22577">
        <w:t xml:space="preserve">Der </w:t>
      </w:r>
      <w:r w:rsidR="006B79C3">
        <w:t>er fast</w:t>
      </w:r>
      <w:r w:rsidR="006B79C3" w:rsidRPr="00C22577">
        <w:t>sat vilkår om overholdelse af lugtgrænseværdier (B-værdier) til om</w:t>
      </w:r>
      <w:r w:rsidR="009C75F8">
        <w:t>givelserne udenfor virksomhedens skel</w:t>
      </w:r>
      <w:r w:rsidR="006B79C3" w:rsidRPr="00C22577">
        <w:t xml:space="preserve"> i overensstemmelse med Miljøstyrelsens lugtvejledning. Der er </w:t>
      </w:r>
      <w:r w:rsidR="009C75F8">
        <w:t xml:space="preserve">som i godkendelsen fra 2015 </w:t>
      </w:r>
      <w:r w:rsidR="006B79C3" w:rsidRPr="00C22577">
        <w:t>sat krav til overholdelse af 5 LE/m</w:t>
      </w:r>
      <w:r w:rsidR="006B79C3" w:rsidRPr="005645F8">
        <w:rPr>
          <w:vertAlign w:val="superscript"/>
        </w:rPr>
        <w:t>3</w:t>
      </w:r>
      <w:r w:rsidR="006B79C3">
        <w:t xml:space="preserve"> ved boligområder</w:t>
      </w:r>
      <w:r w:rsidR="009C75F8">
        <w:t xml:space="preserve">, områder med blandet bolig og erhverv, centerområder og rekreative områder. </w:t>
      </w:r>
      <w:r w:rsidR="009C75F8" w:rsidRPr="00796B92">
        <w:t>Herudover er der fastsat krav om overholdelse af 10 LE/m</w:t>
      </w:r>
      <w:r w:rsidR="009C75F8" w:rsidRPr="00796B92">
        <w:rPr>
          <w:vertAlign w:val="superscript"/>
        </w:rPr>
        <w:t>3</w:t>
      </w:r>
      <w:r w:rsidR="009C75F8" w:rsidRPr="00796B92">
        <w:t xml:space="preserve"> </w:t>
      </w:r>
      <w:r w:rsidR="0029298E" w:rsidRPr="00796B92">
        <w:t>m</w:t>
      </w:r>
      <w:r w:rsidR="009C75F8" w:rsidRPr="00796B92">
        <w:t>ed boliger i det åbne land samt i rene erhvervsområder.</w:t>
      </w:r>
    </w:p>
    <w:p w14:paraId="2A7BC719" w14:textId="29F93DD5" w:rsidR="00586EF9" w:rsidRDefault="00CB0E13" w:rsidP="00586EF9">
      <w:r>
        <w:t>G</w:t>
      </w:r>
      <w:r w:rsidR="00586EF9">
        <w:t>rænseværdi</w:t>
      </w:r>
      <w:r w:rsidR="008667A2">
        <w:t xml:space="preserve">erne </w:t>
      </w:r>
      <w:r w:rsidR="00586EF9">
        <w:t xml:space="preserve">for lugtemissioner </w:t>
      </w:r>
      <w:r w:rsidR="00193FFB">
        <w:t>uden for</w:t>
      </w:r>
      <w:r w:rsidR="00586EF9">
        <w:t xml:space="preserve"> virksomheden </w:t>
      </w:r>
      <w:r w:rsidR="008667A2">
        <w:t xml:space="preserve">er fastsat </w:t>
      </w:r>
      <w:r w:rsidR="001C7DF3">
        <w:t>sammen med</w:t>
      </w:r>
      <w:r w:rsidR="00586EF9">
        <w:t xml:space="preserve"> vilkår om, at afkast fra fællesudsugning fra kar</w:t>
      </w:r>
      <w:r w:rsidR="000946B8">
        <w:t xml:space="preserve">vask, renseanlæg og affaldsrum </w:t>
      </w:r>
      <w:r w:rsidR="00586EF9" w:rsidRPr="005040C1">
        <w:t>skal</w:t>
      </w:r>
      <w:r w:rsidR="00586EF9">
        <w:t xml:space="preserve"> være forsynet med kulfilter.</w:t>
      </w:r>
    </w:p>
    <w:p w14:paraId="79C68D53" w14:textId="1D481B44" w:rsidR="00F91BC1" w:rsidRDefault="00776A98" w:rsidP="00586EF9">
      <w:r w:rsidRPr="00776A98">
        <w:t xml:space="preserve">I forbindelse med godkendelsen fra 2015 </w:t>
      </w:r>
      <w:r w:rsidR="00DF5006">
        <w:t xml:space="preserve">blev </w:t>
      </w:r>
      <w:r w:rsidRPr="00776A98">
        <w:t xml:space="preserve">det vurderet, </w:t>
      </w:r>
      <w:r w:rsidR="00586EF9" w:rsidRPr="00776A98">
        <w:t xml:space="preserve">at levetiden af kullene </w:t>
      </w:r>
      <w:r>
        <w:t>skal</w:t>
      </w:r>
      <w:r w:rsidR="00586EF9" w:rsidRPr="00776A98">
        <w:t xml:space="preserve"> bestemmes ved en subjektiv vurdering af lugt i afkastet. </w:t>
      </w:r>
      <w:r w:rsidR="00D21623">
        <w:br/>
      </w:r>
      <w:r w:rsidR="00586EF9" w:rsidRPr="00776A98">
        <w:t xml:space="preserve">Den subjektive vurdering foretages månedligt og kullene i filtret skiftes når der konstateres lugt. Den </w:t>
      </w:r>
      <w:r w:rsidRPr="00776A98">
        <w:t>tidligere</w:t>
      </w:r>
      <w:r w:rsidR="00586EF9" w:rsidRPr="00776A98">
        <w:t xml:space="preserve"> udskiftningsfrekvens </w:t>
      </w:r>
      <w:r w:rsidR="00D716CD">
        <w:t xml:space="preserve">af kullene </w:t>
      </w:r>
      <w:r w:rsidRPr="00776A98">
        <w:t>va</w:t>
      </w:r>
      <w:r w:rsidR="00586EF9" w:rsidRPr="00776A98">
        <w:t>r mellem 12 og 15 måneder</w:t>
      </w:r>
      <w:r>
        <w:t>.</w:t>
      </w:r>
      <w:r w:rsidR="00586EF9" w:rsidRPr="001465DB">
        <w:t xml:space="preserve"> </w:t>
      </w:r>
      <w:r>
        <w:t>Men v</w:t>
      </w:r>
      <w:r w:rsidR="00983E54" w:rsidRPr="00983E54">
        <w:t xml:space="preserve">irksomheden har ændret proceduren omkring udskiftning af kul i filtret, da </w:t>
      </w:r>
      <w:r w:rsidR="002C295D">
        <w:t>det er konstateret, at der</w:t>
      </w:r>
      <w:r w:rsidR="00983E54" w:rsidRPr="00983E54">
        <w:t xml:space="preserve"> ikke </w:t>
      </w:r>
      <w:r w:rsidR="00BC2768">
        <w:t>længere</w:t>
      </w:r>
      <w:r w:rsidR="00983E54" w:rsidRPr="00983E54">
        <w:t xml:space="preserve"> er be</w:t>
      </w:r>
      <w:r w:rsidR="00310998">
        <w:t xml:space="preserve">hov for udskiftning af kul minimum hver </w:t>
      </w:r>
      <w:r w:rsidR="00983E54" w:rsidRPr="00983E54">
        <w:t>12. måned</w:t>
      </w:r>
      <w:r w:rsidR="00623B47">
        <w:t xml:space="preserve"> (tidligere krav i godkendelsen fra 2015)</w:t>
      </w:r>
      <w:r w:rsidR="00983E54" w:rsidRPr="00983E54">
        <w:t xml:space="preserve">. </w:t>
      </w:r>
      <w:r w:rsidR="00342577">
        <w:t xml:space="preserve"> </w:t>
      </w:r>
      <w:r w:rsidR="00983E54" w:rsidRPr="00983E54">
        <w:t xml:space="preserve">Hovedårsagen til lugtgener har tidligere været </w:t>
      </w:r>
      <w:r w:rsidR="00D716CD">
        <w:t xml:space="preserve">længerevarende </w:t>
      </w:r>
      <w:r w:rsidR="00983E54" w:rsidRPr="00983E54">
        <w:t xml:space="preserve">oplag af slam </w:t>
      </w:r>
      <w:r w:rsidR="00721716">
        <w:t xml:space="preserve">fra rensningsanlægget </w:t>
      </w:r>
      <w:r w:rsidR="00983E54" w:rsidRPr="00983E54">
        <w:t>i slamtårne</w:t>
      </w:r>
      <w:r w:rsidR="008A716A">
        <w:t>t.</w:t>
      </w:r>
      <w:r w:rsidR="00721716">
        <w:t xml:space="preserve"> </w:t>
      </w:r>
      <w:r w:rsidR="00FF3A81" w:rsidRPr="00E3433B">
        <w:t xml:space="preserve">Nu bliver det </w:t>
      </w:r>
      <w:r w:rsidR="00486D59">
        <w:t xml:space="preserve">opbevaret i en </w:t>
      </w:r>
      <w:r w:rsidR="003E4A34">
        <w:t>indendørs</w:t>
      </w:r>
      <w:r w:rsidR="00486D59">
        <w:t xml:space="preserve"> slamcontainer </w:t>
      </w:r>
      <w:r w:rsidR="00486D59" w:rsidRPr="00E3433B">
        <w:t>i renseanlægsbygningen</w:t>
      </w:r>
      <w:r w:rsidR="00486D59">
        <w:t xml:space="preserve"> og derfra </w:t>
      </w:r>
      <w:r w:rsidR="003C2FBE" w:rsidRPr="00E3433B">
        <w:t xml:space="preserve">pumpet til en udendørs </w:t>
      </w:r>
      <w:r w:rsidR="008A716A" w:rsidRPr="00E3433B">
        <w:t>slamtrailer</w:t>
      </w:r>
      <w:r w:rsidR="00FF3A81" w:rsidRPr="00E3433B">
        <w:t>, som afhentes og transporteres direkte til modtageranlæg</w:t>
      </w:r>
      <w:r w:rsidR="008A716A" w:rsidRPr="00E3433B">
        <w:t xml:space="preserve"> (</w:t>
      </w:r>
      <w:r w:rsidR="00FF3A81" w:rsidRPr="00E3433B">
        <w:t>biogasanlæg</w:t>
      </w:r>
      <w:r w:rsidR="008A716A" w:rsidRPr="00E3433B">
        <w:t>)</w:t>
      </w:r>
      <w:r w:rsidR="00FF3A81" w:rsidRPr="00E3433B">
        <w:t xml:space="preserve">. </w:t>
      </w:r>
      <w:r w:rsidR="003F66DD" w:rsidRPr="00E3433B">
        <w:t>Slammet blev tidligere opbevaret over længere tid.</w:t>
      </w:r>
      <w:r w:rsidR="003F66DD">
        <w:t xml:space="preserve"> </w:t>
      </w:r>
      <w:r w:rsidR="00E3433B" w:rsidRPr="00E3433B">
        <w:t>Da d</w:t>
      </w:r>
      <w:r w:rsidR="00FF3A81" w:rsidRPr="00E3433B">
        <w:t>et bliver bortskaffet/afhentet</w:t>
      </w:r>
      <w:r w:rsidR="00983E54" w:rsidRPr="00E3433B">
        <w:t xml:space="preserve"> </w:t>
      </w:r>
      <w:r w:rsidR="00E3433B" w:rsidRPr="00E3433B">
        <w:t xml:space="preserve">hyppigere end </w:t>
      </w:r>
      <w:r w:rsidR="00F91BC1" w:rsidRPr="00E3433B">
        <w:t>tidligere</w:t>
      </w:r>
      <w:r w:rsidR="00E3433B" w:rsidRPr="00E3433B">
        <w:t xml:space="preserve">, dvs. </w:t>
      </w:r>
      <w:r w:rsidR="00983E54" w:rsidRPr="00E3433B">
        <w:t xml:space="preserve">ca. </w:t>
      </w:r>
      <w:r w:rsidR="004E4A7B" w:rsidRPr="00E3433B">
        <w:t>2-3 gange om ugen</w:t>
      </w:r>
      <w:r w:rsidR="00983E54" w:rsidRPr="00983E54">
        <w:t xml:space="preserve"> opstår der </w:t>
      </w:r>
      <w:r w:rsidR="00E3433B">
        <w:t xml:space="preserve">derfor </w:t>
      </w:r>
      <w:r w:rsidR="00983E54" w:rsidRPr="00983E54">
        <w:t xml:space="preserve">ikke så store lugtgener </w:t>
      </w:r>
      <w:r w:rsidR="008B47FC">
        <w:t>fra afkastet længere</w:t>
      </w:r>
      <w:r w:rsidR="00983E54" w:rsidRPr="00983E54">
        <w:t xml:space="preserve">, og kullet i kulfiltrene kan bruges i længere tid inden skift. </w:t>
      </w:r>
    </w:p>
    <w:p w14:paraId="200FFC12" w14:textId="1D5DB671" w:rsidR="00983E54" w:rsidRPr="001465DB" w:rsidRDefault="00983E54" w:rsidP="00586EF9">
      <w:r w:rsidRPr="00983E54">
        <w:t>En gang om måneden tjekkes lugt, fugt og temperatur af kulfiltret</w:t>
      </w:r>
      <w:r w:rsidR="00AD62BD">
        <w:t xml:space="preserve"> og kullene i filtret skiftes når der konstateres lugt.</w:t>
      </w:r>
      <w:r w:rsidR="00D716CD">
        <w:t xml:space="preserve"> </w:t>
      </w:r>
      <w:r w:rsidR="00935C6B" w:rsidRPr="00862FF1">
        <w:t>Der fastsættes derfor ikke vilkår om minimumsfrekvens for skift af kullene i filtret.</w:t>
      </w:r>
      <w:r w:rsidR="005242DA">
        <w:t xml:space="preserve"> </w:t>
      </w:r>
      <w:r w:rsidR="005242DA" w:rsidRPr="005242DA">
        <w:t>Kulfiltret skal normalt ikke vedligeholdes</w:t>
      </w:r>
      <w:r w:rsidR="005242DA">
        <w:t>, dvs. der er i</w:t>
      </w:r>
      <w:r w:rsidR="005242DA" w:rsidRPr="005242DA">
        <w:t>ngen vask, ingen smøring</w:t>
      </w:r>
      <w:r w:rsidR="005242DA">
        <w:t xml:space="preserve"> og </w:t>
      </w:r>
      <w:r w:rsidR="005242DA" w:rsidRPr="005242DA">
        <w:t>ingen rengøring. Blæser under kulfiltret tjekkes en gang månedligt sammen med lugt kontrol.</w:t>
      </w:r>
    </w:p>
    <w:p w14:paraId="38146199" w14:textId="77777777" w:rsidR="00586EF9" w:rsidRDefault="00586EF9" w:rsidP="00586EF9">
      <w:r>
        <w:t>Der fastsættes vilkår om, at:</w:t>
      </w:r>
    </w:p>
    <w:p w14:paraId="00F0FB82" w14:textId="0BBC49B4" w:rsidR="00586EF9" w:rsidRDefault="00586EF9" w:rsidP="006D346E">
      <w:pPr>
        <w:pStyle w:val="Vilkr-overskrift2"/>
        <w:numPr>
          <w:ilvl w:val="0"/>
          <w:numId w:val="17"/>
        </w:numPr>
      </w:pPr>
      <w:r>
        <w:t xml:space="preserve">Kulfiltret skal </w:t>
      </w:r>
      <w:r w:rsidR="007F5F65">
        <w:t>tjekkes</w:t>
      </w:r>
      <w:r>
        <w:t xml:space="preserve"> således, at grænseværdien for lugt er overholdt</w:t>
      </w:r>
      <w:r w:rsidR="00DD7F06">
        <w:t>.</w:t>
      </w:r>
    </w:p>
    <w:p w14:paraId="37ED644C" w14:textId="08B13176" w:rsidR="00586EF9" w:rsidRDefault="00586EF9" w:rsidP="006D346E">
      <w:pPr>
        <w:pStyle w:val="Vilkr-overskrift2"/>
        <w:numPr>
          <w:ilvl w:val="0"/>
          <w:numId w:val="17"/>
        </w:numPr>
      </w:pPr>
      <w:r>
        <w:t xml:space="preserve">Der skal månedligt foretages en subjektiv vurdering af lugtemissioner i afkastet efter kulfilter. Hvis der konstateres </w:t>
      </w:r>
      <w:r w:rsidR="00A70395">
        <w:t>lugt,</w:t>
      </w:r>
      <w:r>
        <w:t xml:space="preserve"> </w:t>
      </w:r>
      <w:r w:rsidR="00A70395">
        <w:t xml:space="preserve">skal </w:t>
      </w:r>
      <w:r>
        <w:t>kullene i filtret</w:t>
      </w:r>
      <w:r w:rsidR="00A70395">
        <w:t xml:space="preserve"> skiftes</w:t>
      </w:r>
      <w:r>
        <w:t>.</w:t>
      </w:r>
    </w:p>
    <w:p w14:paraId="292D88AF" w14:textId="77777777" w:rsidR="00586EF9" w:rsidRDefault="00586EF9" w:rsidP="006D346E">
      <w:pPr>
        <w:pStyle w:val="Vilkr-overskrift2"/>
        <w:numPr>
          <w:ilvl w:val="0"/>
          <w:numId w:val="17"/>
        </w:numPr>
      </w:pPr>
      <w:r>
        <w:t xml:space="preserve">Tilsynsmyndigheden kan forlange, dog højest en gang årligt, at der foretages måling af emissioner af lugt og beregning af lugtkoncentrationen i omgivelserne for at eftervise, om grænseværdien er overholdt. </w:t>
      </w:r>
    </w:p>
    <w:p w14:paraId="01BD2AC0" w14:textId="08CDA742" w:rsidR="00AD5FD2" w:rsidRDefault="00586EF9" w:rsidP="008C178F">
      <w:pPr>
        <w:pStyle w:val="Vilkr-overskrift2"/>
        <w:numPr>
          <w:ilvl w:val="0"/>
          <w:numId w:val="0"/>
        </w:numPr>
      </w:pPr>
      <w:r>
        <w:lastRenderedPageBreak/>
        <w:t xml:space="preserve">Der foreligger ikke målinger, der kan dokumentere, at en udskiftning af kul </w:t>
      </w:r>
      <w:r w:rsidR="00D15547">
        <w:t>efter behov</w:t>
      </w:r>
      <w:r>
        <w:t xml:space="preserve"> er tilstrækkelig til at sikre, at grænseværdien for lugt er overholdt. </w:t>
      </w:r>
      <w:r w:rsidRPr="008E6CE9">
        <w:t xml:space="preserve">Derfor fastsættes der </w:t>
      </w:r>
      <w:r w:rsidR="008E6CE9" w:rsidRPr="008E6CE9">
        <w:t>derudover</w:t>
      </w:r>
      <w:r w:rsidR="00A008F6" w:rsidRPr="008E6CE9">
        <w:t xml:space="preserve"> </w:t>
      </w:r>
      <w:r w:rsidRPr="008E6CE9">
        <w:t xml:space="preserve">vilkår om, at </w:t>
      </w:r>
      <w:r w:rsidR="002973EE" w:rsidRPr="008E6CE9">
        <w:t>hvis</w:t>
      </w:r>
      <w:r w:rsidRPr="008E6CE9">
        <w:t xml:space="preserve"> virksomheden giver anledning til lugtgener uden for virksomhedens skel, </w:t>
      </w:r>
      <w:r w:rsidR="008E6CE9" w:rsidRPr="008E6CE9">
        <w:t>som</w:t>
      </w:r>
      <w:r w:rsidR="000B6FF4" w:rsidRPr="008E6CE9">
        <w:t xml:space="preserve"> </w:t>
      </w:r>
      <w:r w:rsidRPr="008E6CE9">
        <w:t xml:space="preserve">efter tilsynsmyndighedens vurdering er væsentlige, kan </w:t>
      </w:r>
      <w:r w:rsidR="00B47B61" w:rsidRPr="008E6CE9">
        <w:t>de</w:t>
      </w:r>
      <w:r w:rsidR="008E6CE9">
        <w:t>t</w:t>
      </w:r>
      <w:r w:rsidRPr="008E6CE9">
        <w:t xml:space="preserve"> kræve</w:t>
      </w:r>
      <w:r w:rsidR="00B47B61" w:rsidRPr="008E6CE9">
        <w:t>s</w:t>
      </w:r>
      <w:r w:rsidRPr="008E6CE9">
        <w:t xml:space="preserve"> at kullene i filtret skiftes straks </w:t>
      </w:r>
      <w:r w:rsidR="00D15547" w:rsidRPr="008E6CE9">
        <w:t>og der indføres minimumsfrekvens for udskiftning af kullene.</w:t>
      </w:r>
      <w:r w:rsidR="00545BA9">
        <w:t xml:space="preserve"> </w:t>
      </w:r>
      <w:r w:rsidR="008E6CE9">
        <w:t>Det vil være i situationer, hvor det er vurderet, at lugtgener stammer fra emissioner fra afkastet med kulfilter.</w:t>
      </w:r>
    </w:p>
    <w:p w14:paraId="73ADE1A6" w14:textId="6897B0EC" w:rsidR="00FB43A9" w:rsidRPr="008C178F" w:rsidRDefault="009D183D" w:rsidP="00FB43A9">
      <w:r>
        <w:t xml:space="preserve">Ved overholdelse af de fastsatte vilkår vurderer </w:t>
      </w:r>
      <w:r w:rsidR="00FB43A9">
        <w:t xml:space="preserve">Sønderborg Kommune, at metoden med en </w:t>
      </w:r>
      <w:r w:rsidR="00FB43A9" w:rsidRPr="00C1407B">
        <w:t>subjektiv vurdering af lugt i afka</w:t>
      </w:r>
      <w:r w:rsidR="00FB43A9">
        <w:t>stet og skift af kullene i filtret efter behov er tilstrækkelig til at sikre, at der ikke opstår lugtgener i omgivelserne.</w:t>
      </w:r>
    </w:p>
    <w:p w14:paraId="2E540E2C" w14:textId="7AE36C42" w:rsidR="00B47265" w:rsidRPr="00AE3DA6" w:rsidRDefault="00B47265" w:rsidP="00DE6A95">
      <w:pPr>
        <w:rPr>
          <w:b/>
        </w:rPr>
      </w:pPr>
      <w:r w:rsidRPr="00AE3DA6">
        <w:rPr>
          <w:b/>
        </w:rPr>
        <w:t>Diffuse emissioner</w:t>
      </w:r>
    </w:p>
    <w:p w14:paraId="1C9039F6" w14:textId="6D5FFD95" w:rsidR="00EE7DCD" w:rsidRDefault="004D0AD8" w:rsidP="002121F1">
      <w:pPr>
        <w:autoSpaceDE w:val="0"/>
        <w:autoSpaceDN w:val="0"/>
        <w:adjustRightInd w:val="0"/>
        <w:spacing w:before="0" w:after="0"/>
      </w:pPr>
      <w:r w:rsidRPr="004D0AD8">
        <w:t>Der kan forekomme diffus lugt fra åbne døre og porte</w:t>
      </w:r>
      <w:r w:rsidR="00FA0F0C">
        <w:t xml:space="preserve"> til produktionen og øvrige lokaler. Dette k</w:t>
      </w:r>
      <w:r w:rsidR="00A5183D">
        <w:t>an formindskes</w:t>
      </w:r>
      <w:r w:rsidRPr="004D0AD8">
        <w:t xml:space="preserve"> ved </w:t>
      </w:r>
      <w:r w:rsidR="00A5183D">
        <w:t xml:space="preserve">virksomhedens </w:t>
      </w:r>
      <w:r w:rsidRPr="004D0AD8">
        <w:t>adfærd.</w:t>
      </w:r>
      <w:r w:rsidR="002121F1">
        <w:t xml:space="preserve"> </w:t>
      </w:r>
      <w:r w:rsidR="006536B3">
        <w:t xml:space="preserve">For at </w:t>
      </w:r>
      <w:r w:rsidR="0064679F">
        <w:t>begrænse</w:t>
      </w:r>
      <w:r w:rsidR="006536B3">
        <w:t xml:space="preserve"> de diffuse lugtemissioner fra virksomhedens interne renseanlæg fastsættes vilkår om</w:t>
      </w:r>
      <w:r w:rsidR="00A5183D">
        <w:t>,</w:t>
      </w:r>
      <w:r w:rsidR="006536B3">
        <w:t xml:space="preserve"> at porte og døre hertil så vidt muligt skal være lukkede. </w:t>
      </w:r>
    </w:p>
    <w:p w14:paraId="11612056" w14:textId="361DFDE1" w:rsidR="005B37DF" w:rsidRDefault="00EE7DCD" w:rsidP="00EE7DCD">
      <w:r w:rsidRPr="00CA3935">
        <w:t xml:space="preserve">For at begrænse de diffuse lugtemissioner fra </w:t>
      </w:r>
      <w:r w:rsidR="005B37DF" w:rsidRPr="00CA3935">
        <w:t xml:space="preserve">den udendørs slamtrailer skal den være tæt og altid være overdækket på nær </w:t>
      </w:r>
      <w:r w:rsidR="00157A72">
        <w:t xml:space="preserve">kortvarig </w:t>
      </w:r>
      <w:r w:rsidR="005B37DF" w:rsidRPr="00CA3935">
        <w:t>ved påfyldning.</w:t>
      </w:r>
      <w:r w:rsidR="00164F05" w:rsidRPr="00CA3935">
        <w:t xml:space="preserve"> </w:t>
      </w:r>
      <w:r w:rsidR="00F642DD">
        <w:t>Slamtrailer med det animalske</w:t>
      </w:r>
      <w:r w:rsidR="00157A72">
        <w:t xml:space="preserve"> </w:t>
      </w:r>
      <w:r w:rsidR="00F642DD">
        <w:t>a</w:t>
      </w:r>
      <w:r w:rsidR="00164F05" w:rsidRPr="00CA3935">
        <w:t>ffald skal afhentes hurtigst muligt efter påfyldning.</w:t>
      </w:r>
    </w:p>
    <w:p w14:paraId="47E3868C" w14:textId="452BDC64" w:rsidR="00A45FC9" w:rsidRDefault="00A45FC9" w:rsidP="00EE7DCD">
      <w:r>
        <w:t xml:space="preserve">Animalsk affald fra produktionen, herunder slam og ristestof fra renseanlægget, der kan være årsag til lugtgener, skal </w:t>
      </w:r>
      <w:r w:rsidR="00582D8E">
        <w:t xml:space="preserve">være </w:t>
      </w:r>
      <w:r>
        <w:t xml:space="preserve">i egnede tætte beholdere der opbevares indendørs, hvis beholderen ikke er forsynet med kulfilter eller anden lugtrensningsanlæg til rensning af ventilationsluft. </w:t>
      </w:r>
    </w:p>
    <w:p w14:paraId="3ED7A0CC" w14:textId="5826A988" w:rsidR="00DA5010" w:rsidRDefault="004F2A96" w:rsidP="006536B3">
      <w:r>
        <w:t>Der udledes ammoniakholdig luft fra den automatiske udlufter på ammoniakkondensatoren ved køleanlægget</w:t>
      </w:r>
      <w:r w:rsidR="00A5183D">
        <w:t xml:space="preserve"> på taget</w:t>
      </w:r>
      <w:r>
        <w:t>.</w:t>
      </w:r>
      <w:r w:rsidR="006536B3" w:rsidRPr="00040FC6">
        <w:t xml:space="preserve"> </w:t>
      </w:r>
      <w:r w:rsidR="00DA5010">
        <w:t xml:space="preserve">Der </w:t>
      </w:r>
      <w:r w:rsidR="00671B85">
        <w:t xml:space="preserve">er derfor fortsat </w:t>
      </w:r>
      <w:r w:rsidR="00DA5010">
        <w:t>fasts</w:t>
      </w:r>
      <w:r w:rsidR="00671B85">
        <w:t>at</w:t>
      </w:r>
      <w:r w:rsidR="00DA5010">
        <w:t xml:space="preserve"> vilkår om, at udledning af ammoniakholdig luft fra den</w:t>
      </w:r>
      <w:r w:rsidR="00A5183D">
        <w:t>ne</w:t>
      </w:r>
      <w:r w:rsidR="001C11DB">
        <w:t>,</w:t>
      </w:r>
      <w:r w:rsidR="00DA5010">
        <w:t xml:space="preserve"> ikke må give anledning til lugtgener uden for virksomhedens område, som efter tilsynsmyndighedens vurdering er væsentlige for omgivelserne, vilkår </w:t>
      </w:r>
      <w:r w:rsidR="00DA5010" w:rsidRPr="00BC333E">
        <w:t>2.</w:t>
      </w:r>
      <w:r w:rsidR="00C41734">
        <w:t>7</w:t>
      </w:r>
      <w:r w:rsidR="00DA5010">
        <w:t>.</w:t>
      </w:r>
    </w:p>
    <w:p w14:paraId="46CCDBD2" w14:textId="0B869F44" w:rsidR="000D2199" w:rsidRDefault="006536B3" w:rsidP="00DE6A95">
      <w:bookmarkStart w:id="33" w:name="_Hlk142985769"/>
      <w:r w:rsidRPr="00040FC6">
        <w:t>Den nuværende praksis med udledning af ammoniak gennem et neddykket rør i en tromle med vand sikrer</w:t>
      </w:r>
      <w:r>
        <w:t>,</w:t>
      </w:r>
      <w:r w:rsidRPr="00040FC6">
        <w:t xml:space="preserve"> at størstedelen af ammoniakken opløses i vandet og bortskaffes med denne. Dette forudsætter</w:t>
      </w:r>
      <w:r>
        <w:t>,</w:t>
      </w:r>
      <w:r w:rsidRPr="00040FC6">
        <w:t xml:space="preserve"> at vande</w:t>
      </w:r>
      <w:r>
        <w:t>t skiftes når det er mættet</w:t>
      </w:r>
      <w:r w:rsidR="00DA5010">
        <w:t xml:space="preserve"> og der </w:t>
      </w:r>
      <w:r w:rsidRPr="00AE3DA6">
        <w:t xml:space="preserve">fastsættes derfor </w:t>
      </w:r>
      <w:r w:rsidR="00FA252E" w:rsidRPr="00AE3DA6">
        <w:t xml:space="preserve">fortsat </w:t>
      </w:r>
      <w:r w:rsidRPr="00AE3DA6">
        <w:t>vilkår om</w:t>
      </w:r>
      <w:r w:rsidR="00DA5010">
        <w:t xml:space="preserve"> denne vandudskiftning </w:t>
      </w:r>
      <w:r w:rsidRPr="00AE3DA6">
        <w:t>og mindst en gang om måneden</w:t>
      </w:r>
      <w:r w:rsidR="007D0EF4">
        <w:t>, v</w:t>
      </w:r>
      <w:r w:rsidR="00DE2699" w:rsidRPr="00AE3DA6">
        <w:t xml:space="preserve">ilkår </w:t>
      </w:r>
      <w:r w:rsidR="007D0EF4">
        <w:t>2.</w:t>
      </w:r>
      <w:r w:rsidR="00D94CFF">
        <w:t>8</w:t>
      </w:r>
      <w:r w:rsidR="007D0EF4">
        <w:t>.</w:t>
      </w:r>
      <w:bookmarkEnd w:id="33"/>
    </w:p>
    <w:p w14:paraId="718EA11E" w14:textId="58798368" w:rsidR="00886298" w:rsidRDefault="00886298" w:rsidP="00886298">
      <w:r>
        <w:t xml:space="preserve">Sønderborg Kommune vurderer, at ved overholdelse af vilkår for indretning og </w:t>
      </w:r>
      <w:r w:rsidR="00717214">
        <w:t>drift</w:t>
      </w:r>
      <w:r>
        <w:t>, er det sikret, at der ikke opstår diffuse lugtgener i omgivelserne.</w:t>
      </w:r>
    </w:p>
    <w:p w14:paraId="329AA3E7" w14:textId="77777777" w:rsidR="00886298" w:rsidRPr="0038159D" w:rsidRDefault="00886298" w:rsidP="00DE6A95"/>
    <w:p w14:paraId="70D4D716" w14:textId="3EE3DE1D" w:rsidR="006536B3" w:rsidRDefault="00E240D8" w:rsidP="00DE6A95">
      <w:pPr>
        <w:rPr>
          <w:b/>
        </w:rPr>
      </w:pPr>
      <w:r>
        <w:rPr>
          <w:b/>
        </w:rPr>
        <w:t>Lugt -</w:t>
      </w:r>
      <w:r w:rsidR="0047001B">
        <w:rPr>
          <w:b/>
        </w:rPr>
        <w:t xml:space="preserve"> </w:t>
      </w:r>
      <w:r>
        <w:rPr>
          <w:b/>
        </w:rPr>
        <w:t>samlet set</w:t>
      </w:r>
    </w:p>
    <w:p w14:paraId="7CF3FB0A" w14:textId="76CCD93F" w:rsidR="00B62E00" w:rsidRPr="00B73071" w:rsidRDefault="00E240D8" w:rsidP="00B73071">
      <w:pPr>
        <w:autoSpaceDE w:val="0"/>
        <w:autoSpaceDN w:val="0"/>
        <w:adjustRightInd w:val="0"/>
        <w:spacing w:before="0" w:after="0"/>
        <w:rPr>
          <w:rFonts w:ascii="PalatinoLinotype-Roman" w:hAnsi="PalatinoLinotype-Roman" w:cs="PalatinoLinotype-Roman"/>
          <w:color w:val="232020"/>
          <w:sz w:val="22"/>
          <w:szCs w:val="22"/>
        </w:rPr>
      </w:pPr>
      <w:r>
        <w:t>Sønderborg</w:t>
      </w:r>
      <w:r w:rsidRPr="00E240D8">
        <w:t xml:space="preserve"> Kommune vurderer samlet set, at virksomheden benytter BAT i forhold til at begrænse og overvåge lugt, og lever op til EU's BAT</w:t>
      </w:r>
      <w:r>
        <w:t xml:space="preserve"> </w:t>
      </w:r>
      <w:r w:rsidRPr="00E240D8">
        <w:t>krav for virksomhedstypen</w:t>
      </w:r>
      <w:r w:rsidR="0047001B" w:rsidRPr="0047001B">
        <w:t>.</w:t>
      </w:r>
      <w:r w:rsidR="00CB4291">
        <w:t xml:space="preserve"> I BAT konklusionen FDM er der ingen forslag til specifikke teknikker til at forebygge lugtgener. Men </w:t>
      </w:r>
      <w:r w:rsidR="003F3E51">
        <w:t>i</w:t>
      </w:r>
      <w:r w:rsidR="00CB4291">
        <w:t xml:space="preserve"> BAT-eksempler og tjeklister på tværs af brancher i </w:t>
      </w:r>
      <w:r w:rsidR="00CB4291" w:rsidRPr="0047001B">
        <w:t>Miljøstyrelsens Orientering nr. 4 af 2014</w:t>
      </w:r>
      <w:r w:rsidR="00CB4291">
        <w:rPr>
          <w:rFonts w:ascii="PalatinoLinotype-Roman" w:hAnsi="PalatinoLinotype-Roman" w:cs="PalatinoLinotype-Roman"/>
          <w:color w:val="232020"/>
          <w:sz w:val="22"/>
          <w:szCs w:val="22"/>
        </w:rPr>
        <w:t xml:space="preserve"> </w:t>
      </w:r>
      <w:r w:rsidR="00CB4291" w:rsidRPr="00CB4291">
        <w:t>er det beskrevet, at det er</w:t>
      </w:r>
      <w:r w:rsidR="00CB4291">
        <w:t xml:space="preserve"> BAT at begrænse den udsugede luftmængde, sikre indkapsling og opsamle lugte ved kilden samt lede den til behandling eller elimineringsudstyr. Hvis det ikke er muligt at undgå dannelsen af lugt, er det BAT at reducere lugtemissionen. Mulige metoder til reduktion af lugtemission kunne være</w:t>
      </w:r>
      <w:r w:rsidR="003E1AC5">
        <w:t xml:space="preserve"> </w:t>
      </w:r>
      <w:r w:rsidR="00CB4291">
        <w:lastRenderedPageBreak/>
        <w:t xml:space="preserve">adsorption </w:t>
      </w:r>
      <w:r w:rsidR="003E1AC5">
        <w:t xml:space="preserve">med </w:t>
      </w:r>
      <w:r w:rsidR="00CB4291">
        <w:t>aktivt kulfilter.</w:t>
      </w:r>
      <w:r w:rsidR="003F3E51">
        <w:t xml:space="preserve"> Virksomheden benytter denne metode.</w:t>
      </w:r>
      <w:r w:rsidR="00B73071">
        <w:rPr>
          <w:rFonts w:ascii="PalatinoLinotype-Roman" w:hAnsi="PalatinoLinotype-Roman" w:cs="PalatinoLinotype-Roman"/>
          <w:color w:val="232020"/>
          <w:sz w:val="22"/>
          <w:szCs w:val="22"/>
        </w:rPr>
        <w:br/>
      </w:r>
    </w:p>
    <w:p w14:paraId="4D090356" w14:textId="199D7E9F" w:rsidR="00E240D8" w:rsidRDefault="00B73071" w:rsidP="00DE6A95">
      <w:pPr>
        <w:rPr>
          <w:b/>
        </w:rPr>
      </w:pPr>
      <w:r>
        <w:rPr>
          <w:b/>
        </w:rPr>
        <w:t>L</w:t>
      </w:r>
      <w:r w:rsidR="00DB3273">
        <w:rPr>
          <w:b/>
        </w:rPr>
        <w:t>uftforening</w:t>
      </w:r>
    </w:p>
    <w:p w14:paraId="304C6878" w14:textId="77777777" w:rsidR="00B47265" w:rsidRDefault="00B47265" w:rsidP="00DE6A95">
      <w:pPr>
        <w:rPr>
          <w:b/>
        </w:rPr>
      </w:pPr>
      <w:r>
        <w:rPr>
          <w:b/>
        </w:rPr>
        <w:t>Svejseudsugning</w:t>
      </w:r>
    </w:p>
    <w:p w14:paraId="74FC8545" w14:textId="1661FEBA" w:rsidR="00B47265" w:rsidRPr="008137D0" w:rsidRDefault="000C1D64" w:rsidP="00DE6A95">
      <w:r>
        <w:t xml:space="preserve">Der udføres kun reparations- og vedligeholdelsessvejsning. Der fastsættes derfor ikke vilkår til afkasthøjde. </w:t>
      </w:r>
      <w:r w:rsidR="008137D0">
        <w:br/>
      </w:r>
    </w:p>
    <w:p w14:paraId="056D357A" w14:textId="77777777" w:rsidR="008137D0" w:rsidRDefault="00B47265" w:rsidP="008137D0">
      <w:pPr>
        <w:rPr>
          <w:b/>
        </w:rPr>
      </w:pPr>
      <w:r>
        <w:rPr>
          <w:b/>
        </w:rPr>
        <w:t>Udsugning fra slibemaskine</w:t>
      </w:r>
    </w:p>
    <w:p w14:paraId="31365B5B" w14:textId="31FAE11D" w:rsidR="00A13FCF" w:rsidRPr="008137D0" w:rsidRDefault="00A13FCF" w:rsidP="008137D0">
      <w:pPr>
        <w:rPr>
          <w:b/>
        </w:rPr>
      </w:pPr>
      <w:r w:rsidRPr="00753CEB">
        <w:t>Der er i miljøgodkendelse</w:t>
      </w:r>
      <w:r w:rsidR="005B0E26" w:rsidRPr="00753CEB">
        <w:t>n fra</w:t>
      </w:r>
      <w:r w:rsidRPr="00753CEB">
        <w:t xml:space="preserve"> </w:t>
      </w:r>
      <w:r w:rsidR="006E7D3D" w:rsidRPr="00753CEB">
        <w:t>2015</w:t>
      </w:r>
      <w:r w:rsidRPr="00753CEB">
        <w:t xml:space="preserve"> fastsat vilkår til udsugning fra slibemaskinen. </w:t>
      </w:r>
      <w:r w:rsidR="00753CEB" w:rsidRPr="00753CEB">
        <w:t>Emissionen vurderes at være uændret</w:t>
      </w:r>
      <w:r w:rsidR="00753CEB">
        <w:t xml:space="preserve"> siden da</w:t>
      </w:r>
      <w:r w:rsidR="009E6DF2">
        <w:t xml:space="preserve"> og følgende vurdering er fra 2015</w:t>
      </w:r>
      <w:r w:rsidR="00130EEF">
        <w:t>:</w:t>
      </w:r>
      <w:r w:rsidR="00130EEF">
        <w:br/>
      </w:r>
      <w:r w:rsidRPr="00753CEB">
        <w:t xml:space="preserve">Der foreligger oplysninger om massestrømmen for slibestøv </w:t>
      </w:r>
      <w:r w:rsidR="00A4512D" w:rsidRPr="00753CEB">
        <w:t>og</w:t>
      </w:r>
      <w:r w:rsidRPr="00753CEB">
        <w:t xml:space="preserve"> kølesmøremiddel.</w:t>
      </w:r>
      <w:r w:rsidR="00BD288D" w:rsidRPr="00753CEB">
        <w:t xml:space="preserve"> </w:t>
      </w:r>
      <w:r w:rsidRPr="00753CEB">
        <w:t xml:space="preserve">Det </w:t>
      </w:r>
      <w:r w:rsidR="009E1A17" w:rsidRPr="00753CEB">
        <w:t>er vurderet</w:t>
      </w:r>
      <w:r w:rsidRPr="00753CEB">
        <w:t xml:space="preserve">, at størstedelen af slibestøvet bindes i kølesmøremidlet som anvendes i forbindelse med slibeprocessen. Udledningen af støv skønnes derfor at være ubetydelig og under massestrømsgrænsen på 25 g/h. Der fastsættes derfor </w:t>
      </w:r>
      <w:r w:rsidR="00753CEB">
        <w:t xml:space="preserve">fortsat </w:t>
      </w:r>
      <w:r w:rsidRPr="00753CEB">
        <w:t>ikke vilkår med emissionsgrænse</w:t>
      </w:r>
      <w:r w:rsidR="00753CEB">
        <w:t xml:space="preserve"> for støv.</w:t>
      </w:r>
      <w:r w:rsidRPr="00753CEB">
        <w:t xml:space="preserve"> </w:t>
      </w:r>
    </w:p>
    <w:p w14:paraId="0D5B8934" w14:textId="30CAB882" w:rsidR="006E7D3D" w:rsidRPr="00C27B59" w:rsidRDefault="00A13FCF" w:rsidP="00A13FCF">
      <w:r>
        <w:t xml:space="preserve">Jævnfør Referencelaboratoriet kan syntetisk olie sidestilles med vegetabilske olier. Der anvendes derfor følgende grænseværdier (vegetabilske olier): </w:t>
      </w:r>
      <w:r w:rsidR="004A4FA2">
        <w:t>M</w:t>
      </w:r>
      <w:r>
        <w:t>assestrømsgrænse: 100 g/h, emissionsgrænseværdi: 5 mg/m</w:t>
      </w:r>
      <w:r>
        <w:rPr>
          <w:vertAlign w:val="superscript"/>
        </w:rPr>
        <w:t>3</w:t>
      </w:r>
      <w:r>
        <w:t xml:space="preserve"> og B-værdi: 0,01 mg/m</w:t>
      </w:r>
      <w:r>
        <w:rPr>
          <w:vertAlign w:val="superscript"/>
        </w:rPr>
        <w:t>3</w:t>
      </w:r>
      <w:r>
        <w:t>.</w:t>
      </w:r>
    </w:p>
    <w:p w14:paraId="347247A5" w14:textId="6845D81E" w:rsidR="0050490C" w:rsidRDefault="00A13FCF" w:rsidP="00DE6A95">
      <w:r>
        <w:t>Der forbruges ca. 220 liter kølesmøremiddel i slibemaskinen. Med et brugsmønster på 15-20 timer pr. uge, svarer det til et forbrug på 310 og 230 g/time. En ukendt andel af den anvendte kølesmøremiddel opsamles og bortskaffes som slibeslam. Der bortskaffes ca. 900 kg slibeslam (slibestøv og kølesmøremiddel) fra slibemaskinen om året. Da det ikke kan udelukkes at massestrømsgrænsen (100 g/h) er overskredet, fastsættes der vilkår med emissionsgrænseværdi (5 mg/m</w:t>
      </w:r>
      <w:r>
        <w:rPr>
          <w:vertAlign w:val="superscript"/>
        </w:rPr>
        <w:t>3</w:t>
      </w:r>
      <w:r>
        <w:t>)</w:t>
      </w:r>
      <w:r w:rsidR="00DC4141">
        <w:t xml:space="preserve"> og etablering af </w:t>
      </w:r>
      <w:r w:rsidR="002E0B25">
        <w:t>renseforanstaltning.</w:t>
      </w:r>
      <w:r>
        <w:t xml:space="preserve"> </w:t>
      </w:r>
      <w:r w:rsidR="008A5037" w:rsidRPr="009E7139">
        <w:t xml:space="preserve">Foruden grov-forudskilleren (cyklon med dråbefang) er der også indsat et </w:t>
      </w:r>
      <w:r w:rsidR="001C11DB">
        <w:t xml:space="preserve">flertrins </w:t>
      </w:r>
      <w:r w:rsidR="008A5037" w:rsidRPr="009E7139">
        <w:t xml:space="preserve">olietågefilter på afkast fra slibemaskinen. </w:t>
      </w:r>
      <w:r w:rsidR="008A5037" w:rsidRPr="0075727A">
        <w:t>Filter: F9+HEPA/h13.</w:t>
      </w:r>
      <w:r w:rsidR="002E0B25">
        <w:t xml:space="preserve"> </w:t>
      </w:r>
    </w:p>
    <w:p w14:paraId="3E200CDB" w14:textId="48C95A7B" w:rsidR="002E0B25" w:rsidRPr="00317E0C" w:rsidRDefault="00A13FCF" w:rsidP="00DE6A95">
      <w:r w:rsidRPr="00AA7D77">
        <w:t>Med emissionsgrænseværdien (5 mg/m</w:t>
      </w:r>
      <w:r w:rsidRPr="00AA7D77">
        <w:rPr>
          <w:vertAlign w:val="superscript"/>
        </w:rPr>
        <w:t>3</w:t>
      </w:r>
      <w:r w:rsidRPr="00AA7D77">
        <w:t>) som kildestyrke kan spredningsfaktoren beregnes til 264 m</w:t>
      </w:r>
      <w:r w:rsidRPr="00AA7D77">
        <w:rPr>
          <w:vertAlign w:val="superscript"/>
        </w:rPr>
        <w:t>3</w:t>
      </w:r>
      <w:r w:rsidRPr="00AA7D77">
        <w:t>/s. Spredningsfaktoren er kun lidt over 250 m</w:t>
      </w:r>
      <w:r w:rsidRPr="00AA7D77">
        <w:rPr>
          <w:vertAlign w:val="superscript"/>
        </w:rPr>
        <w:t>3</w:t>
      </w:r>
      <w:r w:rsidRPr="00AA7D77">
        <w:t>/s som, jævnfør Luftvejledningen er grænsen for hvornår</w:t>
      </w:r>
      <w:r w:rsidR="00405E83" w:rsidRPr="00AA7D77">
        <w:t>,</w:t>
      </w:r>
      <w:r w:rsidRPr="00AA7D77">
        <w:t xml:space="preserve"> der skal laves OML-beregninger. </w:t>
      </w:r>
      <w:r w:rsidR="004C1F23" w:rsidRPr="00AA7D77">
        <w:t>Sønderbo</w:t>
      </w:r>
      <w:r w:rsidR="00317E0C" w:rsidRPr="00AA7D77">
        <w:t>r</w:t>
      </w:r>
      <w:r w:rsidR="004C1F23" w:rsidRPr="00AA7D77">
        <w:t>g Kommune</w:t>
      </w:r>
      <w:r w:rsidRPr="00AA7D77">
        <w:t xml:space="preserve"> vurderer derfor, at det er tilstrækkeligt at afkastet føres en meter over tag og er opadrettet</w:t>
      </w:r>
      <w:r w:rsidR="00405E83" w:rsidRPr="00AA7D77">
        <w:t>,</w:t>
      </w:r>
      <w:r w:rsidR="00405E83">
        <w:t xml:space="preserve"> d</w:t>
      </w:r>
      <w:r w:rsidR="0075727A">
        <w:t>a de</w:t>
      </w:r>
      <w:r w:rsidR="00405E83">
        <w:t>n</w:t>
      </w:r>
      <w:r w:rsidR="0075727A">
        <w:t xml:space="preserve"> udsugede luft </w:t>
      </w:r>
      <w:r w:rsidR="00FB382A">
        <w:t xml:space="preserve">herudover </w:t>
      </w:r>
      <w:r w:rsidR="0075727A">
        <w:t>renses med et afsluttende filter med mindst 99 % renseeffektivitet sikres</w:t>
      </w:r>
      <w:r w:rsidR="0075727A" w:rsidRPr="0050490C">
        <w:t xml:space="preserve"> overholdelse af emissionskravet</w:t>
      </w:r>
      <w:r w:rsidR="0075727A">
        <w:t>.</w:t>
      </w:r>
      <w:r w:rsidR="00317E0C">
        <w:br/>
      </w:r>
    </w:p>
    <w:p w14:paraId="43CBF84D" w14:textId="77777777" w:rsidR="00586CED" w:rsidRPr="00631700" w:rsidRDefault="00B47265" w:rsidP="00DE6A95">
      <w:pPr>
        <w:rPr>
          <w:b/>
        </w:rPr>
      </w:pPr>
      <w:r>
        <w:rPr>
          <w:b/>
        </w:rPr>
        <w:t>Udsugning fra dampgenerator</w:t>
      </w:r>
    </w:p>
    <w:p w14:paraId="6742FDE2" w14:textId="169AE7BF" w:rsidR="00A300D7" w:rsidRDefault="007E1615" w:rsidP="00631700">
      <w:r>
        <w:t>E</w:t>
      </w:r>
      <w:r w:rsidR="00631700">
        <w:t>missionsafkast fra dampgeneratoren sker 1 meter over tag fra containeren, hvori generatoren er placeret.</w:t>
      </w:r>
      <w:r w:rsidR="00A300D7">
        <w:t xml:space="preserve"> </w:t>
      </w:r>
      <w:r w:rsidR="009B2378">
        <w:t>En gasoliefyret kedel med en</w:t>
      </w:r>
      <w:r w:rsidR="00A300D7">
        <w:t xml:space="preserve"> indfyre</w:t>
      </w:r>
      <w:r w:rsidR="009B2378">
        <w:t>t</w:t>
      </w:r>
      <w:r w:rsidR="00A300D7">
        <w:t xml:space="preserve"> effekt er på 208 kW</w:t>
      </w:r>
      <w:r w:rsidR="009B2378">
        <w:t xml:space="preserve"> leverer energi til en va</w:t>
      </w:r>
      <w:r w:rsidR="00DA34EE">
        <w:t>ku</w:t>
      </w:r>
      <w:r w:rsidR="009B2378">
        <w:t>umblander</w:t>
      </w:r>
      <w:r w:rsidR="00A300D7">
        <w:t xml:space="preserve">. Da </w:t>
      </w:r>
      <w:r w:rsidR="002769C8">
        <w:t xml:space="preserve">den indfyrede effekt </w:t>
      </w:r>
      <w:r w:rsidR="00A300D7">
        <w:t xml:space="preserve">er mellem 120 kW og 5 MW </w:t>
      </w:r>
      <w:r w:rsidR="002769C8">
        <w:t>er</w:t>
      </w:r>
      <w:r w:rsidR="00A300D7">
        <w:t xml:space="preserve"> der</w:t>
      </w:r>
      <w:r w:rsidR="002769C8">
        <w:t xml:space="preserve"> f</w:t>
      </w:r>
      <w:r w:rsidR="00A300D7">
        <w:t xml:space="preserve">ølgende </w:t>
      </w:r>
      <w:r w:rsidR="002769C8">
        <w:t xml:space="preserve">vejledende </w:t>
      </w:r>
      <w:r w:rsidR="00A300D7">
        <w:t>emissionsgrænseværdier</w:t>
      </w:r>
      <w:r w:rsidR="00E40D60">
        <w:t xml:space="preserve"> </w:t>
      </w:r>
      <w:r w:rsidR="00144D14">
        <w:t xml:space="preserve">i </w:t>
      </w:r>
      <w:r w:rsidR="00E40D60">
        <w:t>6. supplement til Luftvejledningen (vejledning nr. 2 2001) – Kapitel 6 om energianlæg, 2019</w:t>
      </w:r>
      <w:r w:rsidR="00A300D7">
        <w:t>:</w:t>
      </w:r>
      <w:r w:rsidR="00A300D7">
        <w:br/>
      </w:r>
      <w:r w:rsidR="00A300D7">
        <w:br/>
        <w:t>NO</w:t>
      </w:r>
      <w:r w:rsidR="00A300D7" w:rsidRPr="00A300D7">
        <w:rPr>
          <w:vertAlign w:val="subscript"/>
        </w:rPr>
        <w:t>x</w:t>
      </w:r>
      <w:r w:rsidR="00A300D7">
        <w:t xml:space="preserve"> regnet som NO</w:t>
      </w:r>
      <w:r w:rsidR="00A300D7" w:rsidRPr="00A300D7">
        <w:rPr>
          <w:vertAlign w:val="subscript"/>
        </w:rPr>
        <w:t>2</w:t>
      </w:r>
      <w:r w:rsidR="00A300D7">
        <w:t xml:space="preserve">: </w:t>
      </w:r>
      <w:r w:rsidR="00A300D7">
        <w:tab/>
      </w:r>
      <w:r w:rsidR="004E69DA">
        <w:t>110</w:t>
      </w:r>
      <w:r w:rsidR="00A300D7">
        <w:t xml:space="preserve"> mg/normal m</w:t>
      </w:r>
      <w:r w:rsidR="00A300D7" w:rsidRPr="00A300D7">
        <w:rPr>
          <w:vertAlign w:val="superscript"/>
        </w:rPr>
        <w:t>3</w:t>
      </w:r>
      <w:r w:rsidR="00A300D7">
        <w:t xml:space="preserve"> tør røggas ved 10% O</w:t>
      </w:r>
      <w:r w:rsidR="00A300D7" w:rsidRPr="00A300D7">
        <w:rPr>
          <w:vertAlign w:val="subscript"/>
        </w:rPr>
        <w:t>2</w:t>
      </w:r>
      <w:r w:rsidR="00A300D7">
        <w:t xml:space="preserve">. </w:t>
      </w:r>
    </w:p>
    <w:p w14:paraId="7F1A5322" w14:textId="7B266552" w:rsidR="00631700" w:rsidRDefault="00A300D7" w:rsidP="00631700">
      <w:r>
        <w:t>CO:</w:t>
      </w:r>
      <w:r>
        <w:tab/>
      </w:r>
      <w:r>
        <w:tab/>
      </w:r>
      <w:r w:rsidR="004E69DA">
        <w:t>100</w:t>
      </w:r>
      <w:r>
        <w:t xml:space="preserve"> mg/normal m</w:t>
      </w:r>
      <w:r w:rsidRPr="00A300D7">
        <w:rPr>
          <w:vertAlign w:val="superscript"/>
        </w:rPr>
        <w:t>3</w:t>
      </w:r>
      <w:r>
        <w:t xml:space="preserve"> tør røggas ved 10% O</w:t>
      </w:r>
      <w:r w:rsidRPr="00A300D7">
        <w:rPr>
          <w:vertAlign w:val="subscript"/>
        </w:rPr>
        <w:t>2</w:t>
      </w:r>
    </w:p>
    <w:p w14:paraId="2A5DB04A" w14:textId="6A32D5D8" w:rsidR="009F7963" w:rsidRPr="009B1E77" w:rsidRDefault="00A300D7" w:rsidP="009B1E77">
      <w:pPr>
        <w:pStyle w:val="pf0"/>
        <w:rPr>
          <w:rFonts w:ascii="Verdana" w:hAnsi="Verdana"/>
          <w:sz w:val="20"/>
        </w:rPr>
      </w:pPr>
      <w:r w:rsidRPr="009863EE">
        <w:rPr>
          <w:rFonts w:ascii="Verdana" w:hAnsi="Verdana"/>
          <w:sz w:val="20"/>
        </w:rPr>
        <w:lastRenderedPageBreak/>
        <w:t xml:space="preserve">For små emissioner, hvor spredningsfaktoren - </w:t>
      </w:r>
      <w:r w:rsidR="00C61EEC" w:rsidRPr="009863EE">
        <w:rPr>
          <w:rFonts w:ascii="Verdana" w:hAnsi="Verdana"/>
          <w:sz w:val="20"/>
        </w:rPr>
        <w:t>dvs.</w:t>
      </w:r>
      <w:r w:rsidRPr="009863EE">
        <w:rPr>
          <w:rFonts w:ascii="Verdana" w:hAnsi="Verdana"/>
          <w:sz w:val="20"/>
        </w:rPr>
        <w:t xml:space="preserve"> forholdet mellem emissionen målt i mg/s og B-værdien mg/m</w:t>
      </w:r>
      <w:r w:rsidRPr="00AD07BA">
        <w:rPr>
          <w:rFonts w:ascii="Verdana" w:hAnsi="Verdana"/>
          <w:sz w:val="20"/>
          <w:vertAlign w:val="superscript"/>
        </w:rPr>
        <w:t>3</w:t>
      </w:r>
      <w:r w:rsidRPr="009863EE">
        <w:rPr>
          <w:rFonts w:ascii="Verdana" w:hAnsi="Verdana"/>
          <w:sz w:val="20"/>
        </w:rPr>
        <w:t xml:space="preserve"> - er mindre 250 m</w:t>
      </w:r>
      <w:r w:rsidRPr="009863EE">
        <w:rPr>
          <w:rFonts w:ascii="Verdana" w:hAnsi="Verdana"/>
          <w:sz w:val="20"/>
          <w:vertAlign w:val="superscript"/>
        </w:rPr>
        <w:t>3</w:t>
      </w:r>
      <w:r w:rsidRPr="009863EE">
        <w:rPr>
          <w:rFonts w:ascii="Verdana" w:hAnsi="Verdana"/>
          <w:sz w:val="20"/>
        </w:rPr>
        <w:t>/s, er det ikke nødvendigt at lave en spredningsberegning. Afkastet bør i dette tilfælde føres 1 meter over tag og være opadrettet, for at B-værdien overholdes.</w:t>
      </w:r>
      <w:r w:rsidR="00496B7C" w:rsidRPr="009863EE">
        <w:rPr>
          <w:rFonts w:ascii="Verdana" w:hAnsi="Verdana"/>
          <w:sz w:val="20"/>
        </w:rPr>
        <w:t xml:space="preserve"> </w:t>
      </w:r>
      <w:r w:rsidR="009B2378" w:rsidRPr="009863EE">
        <w:rPr>
          <w:rFonts w:ascii="Verdana" w:hAnsi="Verdana"/>
          <w:sz w:val="20"/>
        </w:rPr>
        <w:t>Virksomheden skal samlet overholde immissionsgrænseværdier for NOx og CO</w:t>
      </w:r>
      <w:r w:rsidR="00DF5498" w:rsidRPr="009863EE">
        <w:rPr>
          <w:rFonts w:ascii="Verdana" w:hAnsi="Verdana"/>
          <w:sz w:val="20"/>
        </w:rPr>
        <w:t>.</w:t>
      </w:r>
      <w:r w:rsidR="009B2378" w:rsidRPr="009863EE">
        <w:rPr>
          <w:rFonts w:ascii="Verdana" w:hAnsi="Verdana"/>
          <w:sz w:val="20"/>
        </w:rPr>
        <w:t xml:space="preserve"> </w:t>
      </w:r>
      <w:r w:rsidR="00496B7C" w:rsidRPr="009863EE">
        <w:rPr>
          <w:rFonts w:ascii="Verdana" w:hAnsi="Verdana"/>
          <w:sz w:val="20"/>
        </w:rPr>
        <w:br/>
      </w:r>
      <w:r w:rsidR="009863EE" w:rsidRPr="009863EE">
        <w:rPr>
          <w:rFonts w:ascii="Verdana" w:hAnsi="Verdana"/>
          <w:sz w:val="20"/>
        </w:rPr>
        <w:t>Spredningsfaktor</w:t>
      </w:r>
      <w:r w:rsidR="009863EE">
        <w:rPr>
          <w:rFonts w:ascii="Verdana" w:hAnsi="Verdana"/>
          <w:sz w:val="20"/>
        </w:rPr>
        <w:t>en for NOx er</w:t>
      </w:r>
      <w:r w:rsidR="009863EE" w:rsidRPr="009863EE">
        <w:rPr>
          <w:rFonts w:ascii="Verdana" w:hAnsi="Verdana"/>
          <w:sz w:val="20"/>
        </w:rPr>
        <w:t xml:space="preserve"> 110</w:t>
      </w:r>
      <w:r w:rsidR="009863EE">
        <w:rPr>
          <w:rFonts w:ascii="Verdana" w:hAnsi="Verdana"/>
          <w:sz w:val="20"/>
        </w:rPr>
        <w:t xml:space="preserve"> </w:t>
      </w:r>
      <w:r w:rsidR="009863EE" w:rsidRPr="009863EE">
        <w:rPr>
          <w:rFonts w:ascii="Verdana" w:hAnsi="Verdana"/>
          <w:sz w:val="20"/>
        </w:rPr>
        <w:t>mg/normal m</w:t>
      </w:r>
      <w:r w:rsidR="009863EE" w:rsidRPr="009863EE">
        <w:rPr>
          <w:rFonts w:ascii="Verdana" w:hAnsi="Verdana"/>
          <w:sz w:val="20"/>
          <w:vertAlign w:val="superscript"/>
        </w:rPr>
        <w:t>3</w:t>
      </w:r>
      <w:r w:rsidR="009863EE">
        <w:t xml:space="preserve"> </w:t>
      </w:r>
      <w:r w:rsidR="009863EE" w:rsidRPr="009863EE">
        <w:rPr>
          <w:rFonts w:ascii="Verdana" w:hAnsi="Verdana"/>
          <w:sz w:val="20"/>
        </w:rPr>
        <w:t>*414</w:t>
      </w:r>
      <w:r w:rsidR="009863EE">
        <w:rPr>
          <w:rFonts w:ascii="Verdana" w:hAnsi="Verdana"/>
          <w:sz w:val="20"/>
        </w:rPr>
        <w:t xml:space="preserve"> </w:t>
      </w:r>
      <w:r w:rsidR="00AD07BA" w:rsidRPr="00AD07BA">
        <w:rPr>
          <w:rFonts w:ascii="Verdana" w:hAnsi="Verdana"/>
          <w:sz w:val="20"/>
        </w:rPr>
        <w:t>Nm</w:t>
      </w:r>
      <w:r w:rsidR="00AD07BA" w:rsidRPr="00AD07BA">
        <w:rPr>
          <w:rFonts w:ascii="Verdana" w:hAnsi="Verdana"/>
          <w:sz w:val="20"/>
          <w:vertAlign w:val="superscript"/>
        </w:rPr>
        <w:t>3</w:t>
      </w:r>
      <w:r w:rsidR="00AD07BA" w:rsidRPr="00AD07BA">
        <w:rPr>
          <w:rFonts w:ascii="Verdana" w:hAnsi="Verdana"/>
          <w:sz w:val="20"/>
        </w:rPr>
        <w:t>/h</w:t>
      </w:r>
      <w:r w:rsidR="00AD07BA" w:rsidRPr="009863EE">
        <w:rPr>
          <w:rFonts w:ascii="Verdana" w:hAnsi="Verdana"/>
          <w:sz w:val="20"/>
        </w:rPr>
        <w:t xml:space="preserve"> </w:t>
      </w:r>
      <w:r w:rsidR="009863EE" w:rsidRPr="009863EE">
        <w:rPr>
          <w:rFonts w:ascii="Verdana" w:hAnsi="Verdana"/>
          <w:sz w:val="20"/>
        </w:rPr>
        <w:t>/0,125</w:t>
      </w:r>
      <w:r w:rsidR="00AD07BA">
        <w:rPr>
          <w:rFonts w:ascii="Verdana" w:hAnsi="Verdana"/>
          <w:sz w:val="20"/>
        </w:rPr>
        <w:t xml:space="preserve"> mg/m</w:t>
      </w:r>
      <w:r w:rsidR="00AD07BA" w:rsidRPr="00AD07BA">
        <w:rPr>
          <w:rFonts w:ascii="Verdana" w:hAnsi="Verdana"/>
          <w:sz w:val="20"/>
          <w:vertAlign w:val="superscript"/>
        </w:rPr>
        <w:t>3</w:t>
      </w:r>
      <w:r w:rsidR="009863EE" w:rsidRPr="009863EE">
        <w:rPr>
          <w:rFonts w:ascii="Verdana" w:hAnsi="Verdana"/>
          <w:sz w:val="20"/>
        </w:rPr>
        <w:t>=101 mg/s</w:t>
      </w:r>
      <w:r w:rsidR="00AD07BA">
        <w:rPr>
          <w:rFonts w:ascii="Verdana" w:hAnsi="Verdana"/>
          <w:sz w:val="20"/>
        </w:rPr>
        <w:t xml:space="preserve">. </w:t>
      </w:r>
      <w:r w:rsidR="00317E0C" w:rsidRPr="00AD07BA">
        <w:rPr>
          <w:rFonts w:ascii="Verdana" w:hAnsi="Verdana"/>
          <w:sz w:val="20"/>
        </w:rPr>
        <w:t>Sønderborg Kommune vurderer</w:t>
      </w:r>
      <w:r w:rsidR="009B1E77">
        <w:rPr>
          <w:rFonts w:ascii="Verdana" w:hAnsi="Verdana"/>
          <w:sz w:val="20"/>
        </w:rPr>
        <w:t xml:space="preserve"> derfor</w:t>
      </w:r>
      <w:r w:rsidR="00317E0C" w:rsidRPr="00AD07BA">
        <w:rPr>
          <w:rFonts w:ascii="Verdana" w:hAnsi="Verdana"/>
          <w:sz w:val="20"/>
        </w:rPr>
        <w:t>, at det er tilstrækkeligt at afkastet føres en meter over tag og er opadrettet. Der fastsættes vilkår om dette.</w:t>
      </w:r>
    </w:p>
    <w:p w14:paraId="6740D9AD" w14:textId="77777777" w:rsidR="00671324" w:rsidRDefault="009B58DF" w:rsidP="009B58DF">
      <w:pPr>
        <w:pStyle w:val="Afsnitunderoverskriftnummereret"/>
      </w:pPr>
      <w:bookmarkStart w:id="34" w:name="_Toc149118270"/>
      <w:r>
        <w:t>Spildevand</w:t>
      </w:r>
      <w:bookmarkEnd w:id="34"/>
    </w:p>
    <w:p w14:paraId="3DEBB709" w14:textId="07080092" w:rsidR="00166B85" w:rsidRDefault="00166B85" w:rsidP="00166B85">
      <w:r>
        <w:t>Virksomheden udleder følgende spildevandstyper</w:t>
      </w:r>
      <w:r w:rsidR="0009071C">
        <w:t xml:space="preserve"> til offentlig kloak</w:t>
      </w:r>
      <w:r>
        <w:t>:</w:t>
      </w:r>
    </w:p>
    <w:p w14:paraId="16D9B169" w14:textId="77777777" w:rsidR="00166B85" w:rsidRDefault="00166B85" w:rsidP="00135345">
      <w:pPr>
        <w:pStyle w:val="Listeafsnit"/>
        <w:numPr>
          <w:ilvl w:val="0"/>
          <w:numId w:val="15"/>
        </w:numPr>
      </w:pPr>
      <w:r>
        <w:t>Processpildevand fra produktion.</w:t>
      </w:r>
    </w:p>
    <w:p w14:paraId="3877B427" w14:textId="77777777" w:rsidR="00236563" w:rsidRDefault="00166B85" w:rsidP="00135345">
      <w:pPr>
        <w:pStyle w:val="Listeafsnit"/>
        <w:numPr>
          <w:ilvl w:val="0"/>
          <w:numId w:val="15"/>
        </w:numPr>
      </w:pPr>
      <w:r>
        <w:t>Sanitært spildevand.</w:t>
      </w:r>
    </w:p>
    <w:p w14:paraId="6347200C" w14:textId="77777777" w:rsidR="00236563" w:rsidRDefault="00166B85" w:rsidP="00135345">
      <w:pPr>
        <w:pStyle w:val="Listeafsnit"/>
        <w:numPr>
          <w:ilvl w:val="0"/>
          <w:numId w:val="15"/>
        </w:numPr>
      </w:pPr>
      <w:r>
        <w:t>Tag- og overfladevand.</w:t>
      </w:r>
      <w:r w:rsidR="00236563">
        <w:br/>
      </w:r>
    </w:p>
    <w:p w14:paraId="3AA54B12" w14:textId="77777777" w:rsidR="00236563" w:rsidRPr="00236563" w:rsidRDefault="00236563" w:rsidP="00236563">
      <w:r w:rsidRPr="00236563">
        <w:rPr>
          <w:b/>
        </w:rPr>
        <w:t>Tilslutningstilladelse</w:t>
      </w:r>
    </w:p>
    <w:p w14:paraId="723DBBCA" w14:textId="57D952EF" w:rsidR="00236563" w:rsidRDefault="00236563" w:rsidP="00236563">
      <w:r>
        <w:t xml:space="preserve">Virksomhedens afledning af </w:t>
      </w:r>
      <w:r w:rsidR="00655091">
        <w:t>proces</w:t>
      </w:r>
      <w:r>
        <w:t xml:space="preserve">spildevand </w:t>
      </w:r>
      <w:r w:rsidR="00655091">
        <w:t xml:space="preserve">og overfladevand </w:t>
      </w:r>
      <w:r>
        <w:t>er reguleret af tilslutnin</w:t>
      </w:r>
      <w:r w:rsidR="00B95325">
        <w:t>gstilladelse af 7. oktober 2006</w:t>
      </w:r>
      <w:r>
        <w:t xml:space="preserve">. </w:t>
      </w:r>
      <w:r w:rsidR="0009071C">
        <w:t>Tilladelsen bliver</w:t>
      </w:r>
      <w:r w:rsidR="00BC2A67">
        <w:t xml:space="preserve"> revurderet</w:t>
      </w:r>
      <w:r w:rsidR="0009071C">
        <w:t xml:space="preserve"> </w:t>
      </w:r>
      <w:r w:rsidR="00BC2A67">
        <w:t>i forbindelse</w:t>
      </w:r>
      <w:r w:rsidR="0009071C">
        <w:t xml:space="preserve"> med denne afgørelse.</w:t>
      </w:r>
    </w:p>
    <w:p w14:paraId="3A54B485" w14:textId="5D43B6FE" w:rsidR="006F7DBF" w:rsidRPr="006F7DBF" w:rsidRDefault="006F7DBF" w:rsidP="006F7DBF">
      <w:r w:rsidRPr="006F7DBF">
        <w:t>Virksomhedens produktion genererer ikke spildevand i sig selv, og virksomhedens spildevand</w:t>
      </w:r>
      <w:r>
        <w:t xml:space="preserve"> </w:t>
      </w:r>
      <w:r w:rsidRPr="006F7DBF">
        <w:t>stammer fra rengøring af produktionsudstyr, tanke, transportbeholdere, og vask af</w:t>
      </w:r>
      <w:r>
        <w:t xml:space="preserve"> </w:t>
      </w:r>
      <w:r w:rsidR="00557AF5">
        <w:t>køle</w:t>
      </w:r>
      <w:r w:rsidRPr="006F7DBF">
        <w:t>biler. Spildevand vil også i varierende grad stamme fra overfladevand på de udendørs</w:t>
      </w:r>
      <w:r>
        <w:t xml:space="preserve"> </w:t>
      </w:r>
      <w:r w:rsidRPr="006F7DBF">
        <w:t>pladser, der skal afvande til spilvandskloak (fx vaskeplads og påfyldningspladser</w:t>
      </w:r>
      <w:r w:rsidR="00EC5DC4">
        <w:t>)</w:t>
      </w:r>
      <w:r w:rsidRPr="00AA7D77">
        <w:t>.</w:t>
      </w:r>
    </w:p>
    <w:p w14:paraId="30A8CFED" w14:textId="4B13313C" w:rsidR="00A173F1" w:rsidRPr="00B058A0" w:rsidRDefault="00A173F1" w:rsidP="006F7DBF">
      <w:pPr>
        <w:rPr>
          <w:b/>
        </w:rPr>
      </w:pPr>
      <w:r>
        <w:br/>
      </w:r>
      <w:r w:rsidRPr="00B058A0">
        <w:rPr>
          <w:b/>
        </w:rPr>
        <w:t>Processpildevand</w:t>
      </w:r>
    </w:p>
    <w:p w14:paraId="573D920F" w14:textId="578242A7" w:rsidR="00E7426C" w:rsidRDefault="00A173F1" w:rsidP="00A173F1">
      <w:r>
        <w:t xml:space="preserve">Virksomhedens processpildevand renses internt i eget renseanlæg før det afledes til </w:t>
      </w:r>
      <w:r w:rsidR="00657853">
        <w:t>den offentlige</w:t>
      </w:r>
      <w:r>
        <w:t xml:space="preserve"> spildevandsledning. Spildevandet kommer fra </w:t>
      </w:r>
      <w:r w:rsidR="0024680C">
        <w:t>følgende:</w:t>
      </w:r>
    </w:p>
    <w:p w14:paraId="2F4E14F5" w14:textId="5107D85D" w:rsidR="00176E3E" w:rsidRDefault="00E7426C" w:rsidP="005632F1">
      <w:r w:rsidRPr="00E7426C">
        <w:t>Vaskeprocesser:</w:t>
      </w:r>
      <w:r>
        <w:br/>
      </w:r>
      <w:r w:rsidRPr="00E7426C">
        <w:t xml:space="preserve">- Rengøring af maskiner med lavtryks </w:t>
      </w:r>
      <w:r w:rsidR="009E623A" w:rsidRPr="00E7426C">
        <w:t>CIP</w:t>
      </w:r>
      <w:r w:rsidR="009E623A">
        <w:t>-anlæg</w:t>
      </w:r>
      <w:r w:rsidRPr="00E7426C">
        <w:t xml:space="preserve"> (20 bar) med rengøringsmiddel.</w:t>
      </w:r>
      <w:r>
        <w:br/>
      </w:r>
      <w:r w:rsidRPr="00E7426C">
        <w:t>- Karvaskeanlæg</w:t>
      </w:r>
      <w:r>
        <w:br/>
        <w:t xml:space="preserve">- </w:t>
      </w:r>
      <w:r w:rsidRPr="00E7426C">
        <w:t>Automatisk vaskeanlæg i særskilt lokale, vaskevand ud på gulv og i gulvafløb.</w:t>
      </w:r>
      <w:r w:rsidR="0066353F">
        <w:br/>
      </w:r>
      <w:r w:rsidRPr="00E7426C">
        <w:br/>
        <w:t xml:space="preserve">Gulvafløb: </w:t>
      </w:r>
      <w:r>
        <w:br/>
      </w:r>
      <w:r w:rsidRPr="00E7426C">
        <w:t>Spildevand fra alle interne afløb i produktionslokaler, herunder gulvafløb i kølemaskinstue og kedel- og varmtvandscentral.</w:t>
      </w:r>
      <w:r w:rsidR="005632F1">
        <w:br/>
      </w:r>
      <w:r w:rsidR="0066353F">
        <w:br/>
      </w:r>
      <w:r w:rsidR="00ED44A3">
        <w:t>Udendørs v</w:t>
      </w:r>
      <w:r w:rsidR="00626C07" w:rsidRPr="00626C07">
        <w:t>askeplads</w:t>
      </w:r>
      <w:r w:rsidR="00626C07">
        <w:t>:</w:t>
      </w:r>
      <w:r w:rsidR="00626C07">
        <w:br/>
      </w:r>
      <w:r w:rsidR="00626C07" w:rsidRPr="00626C07">
        <w:t>Til indvendig rengøring af kølebiler er der installeret et udendørs lavtryks spuleanlæg, hvor der er mulighed for tilsætning af sæbe. Spildevand ledes til fabrikkens interne rensningsanlæg.</w:t>
      </w:r>
    </w:p>
    <w:p w14:paraId="798071FF" w14:textId="20B8ADE0" w:rsidR="00A173F1" w:rsidRPr="009812F7" w:rsidRDefault="000A6C3B" w:rsidP="000A6C3B">
      <w:pPr>
        <w:spacing w:before="20"/>
      </w:pPr>
      <w:r>
        <w:t>Overfladevand:</w:t>
      </w:r>
      <w:r>
        <w:br/>
      </w:r>
      <w:r w:rsidR="00A173F1">
        <w:t>Der opsamles også overfladevand fra udvendige befæstede arealer, hvor der kan ske spild af råvarer</w:t>
      </w:r>
      <w:r w:rsidR="009652BB">
        <w:t>: A</w:t>
      </w:r>
      <w:r w:rsidR="00A173F1">
        <w:t>f- og pålæsningsramper samt befæstet areal vest for fabrikken)</w:t>
      </w:r>
      <w:r w:rsidR="0082255E">
        <w:t xml:space="preserve"> og området udenfor DAKA-rummet, hvor slamtraileren er placeret</w:t>
      </w:r>
      <w:r w:rsidR="00A173F1">
        <w:t xml:space="preserve">. </w:t>
      </w:r>
      <w:r w:rsidR="00E7426C">
        <w:t xml:space="preserve">Det er </w:t>
      </w:r>
      <w:r w:rsidR="00DF5EFE">
        <w:t>e</w:t>
      </w:r>
      <w:r w:rsidR="00A173F1">
        <w:t>t areal på i alt 314 m</w:t>
      </w:r>
      <w:r w:rsidR="00A173F1">
        <w:rPr>
          <w:vertAlign w:val="superscript"/>
        </w:rPr>
        <w:t>2</w:t>
      </w:r>
      <w:r w:rsidR="00A173F1">
        <w:t>. Overfladevandet pumpes til renseanlægget fra en udvendig pumpebrønd umiddelbart uden for renseanlægget.</w:t>
      </w:r>
      <w:r w:rsidR="009652BB" w:rsidRPr="00051A94">
        <w:t xml:space="preserve"> </w:t>
      </w:r>
    </w:p>
    <w:p w14:paraId="1881E5C3" w14:textId="3774A137" w:rsidR="00C67B0C" w:rsidRDefault="00A173F1" w:rsidP="00A173F1">
      <w:r>
        <w:lastRenderedPageBreak/>
        <w:t>Spildevandet indeholder primært organisk materiale samt fosfor og kvælstof.</w:t>
      </w:r>
    </w:p>
    <w:p w14:paraId="405B9894" w14:textId="77777777" w:rsidR="00C67B0C" w:rsidRPr="0098308B" w:rsidRDefault="00C67B0C" w:rsidP="00C67B0C">
      <w:r>
        <w:t>Spildevandet opsamles i en 20 m</w:t>
      </w:r>
      <w:r w:rsidRPr="0066648A">
        <w:rPr>
          <w:vertAlign w:val="superscript"/>
        </w:rPr>
        <w:t>3</w:t>
      </w:r>
      <w:r>
        <w:t xml:space="preserve"> buffertank, som er placeret i tilknytning til renseanlægget, før det ledes til behandling.</w:t>
      </w:r>
    </w:p>
    <w:p w14:paraId="34E49602" w14:textId="2109FBD2" w:rsidR="00C67B0C" w:rsidRDefault="00C67B0C" w:rsidP="00A173F1">
      <w:r>
        <w:t xml:space="preserve">Renseanlægget er placeret indendørs i tilknytning til produktionen. Reaktor- og flokkuleringstank er placeret på 1. sal og den indendørs </w:t>
      </w:r>
      <w:r w:rsidRPr="00D66AF2">
        <w:t>slamcontainer står umiddelbart derunder under, i stueetagen.</w:t>
      </w:r>
      <w:r>
        <w:t xml:space="preserve"> </w:t>
      </w:r>
    </w:p>
    <w:p w14:paraId="1EEEE268" w14:textId="77777777" w:rsidR="00A173F1" w:rsidRDefault="00A173F1" w:rsidP="00A173F1">
      <w:r>
        <w:t>Virksomhedens renseanlæg er opbygget med følgende funktioner:</w:t>
      </w:r>
    </w:p>
    <w:p w14:paraId="4D7074DD" w14:textId="77777777" w:rsidR="00A173F1" w:rsidRPr="00CA3935" w:rsidRDefault="00A173F1" w:rsidP="006D346E">
      <w:pPr>
        <w:pStyle w:val="Listeafsnit"/>
        <w:numPr>
          <w:ilvl w:val="0"/>
          <w:numId w:val="18"/>
        </w:numPr>
      </w:pPr>
      <w:r w:rsidRPr="00CA3935">
        <w:rPr>
          <w:i/>
        </w:rPr>
        <w:t>Mekanisk:</w:t>
      </w:r>
      <w:r w:rsidRPr="00CA3935">
        <w:t xml:space="preserve"> Spildevandet ledes gennem en tromlesi for at fjerne større partikler. Frasorteret materiale opsamles i container og afhændes til biogasanlæg.</w:t>
      </w:r>
    </w:p>
    <w:p w14:paraId="6E402E41" w14:textId="038051E9" w:rsidR="00A173F1" w:rsidRPr="00CA3935" w:rsidRDefault="00A173F1" w:rsidP="006D346E">
      <w:pPr>
        <w:pStyle w:val="Listeafsnit"/>
        <w:numPr>
          <w:ilvl w:val="0"/>
          <w:numId w:val="18"/>
        </w:numPr>
      </w:pPr>
      <w:r w:rsidRPr="00CA3935">
        <w:rPr>
          <w:i/>
        </w:rPr>
        <w:t>Kemisk:</w:t>
      </w:r>
      <w:r w:rsidRPr="00CA3935">
        <w:t xml:space="preserve"> Der tilsættes svovlsyre for at nedbryde proteiner (pH sænkes til 2,8). Efterfølgende tilsættes kalk for at neutralisere syren. (pH hæves til 6). Herefter tilsættes aludan for at fremme flokkulering senere i processen (pH hæves til 6,4). Aludan er populærbetegnelsen for aluminiumnatriumdioxid (AlO</w:t>
      </w:r>
      <w:r w:rsidRPr="00CA3935">
        <w:rPr>
          <w:vertAlign w:val="subscript"/>
        </w:rPr>
        <w:t>2</w:t>
      </w:r>
      <w:r w:rsidRPr="00CA3935">
        <w:t xml:space="preserve">Na), </w:t>
      </w:r>
      <w:r w:rsidR="002C1CCA" w:rsidRPr="00CA3935">
        <w:t>C</w:t>
      </w:r>
      <w:r w:rsidR="003B6782" w:rsidRPr="00CA3935">
        <w:t>AS</w:t>
      </w:r>
      <w:r w:rsidR="00251159" w:rsidRPr="00CA3935">
        <w:t>.</w:t>
      </w:r>
      <w:r w:rsidRPr="00CA3935">
        <w:t xml:space="preserve"> nr. 1302-42-7.</w:t>
      </w:r>
    </w:p>
    <w:p w14:paraId="2F3B6A00" w14:textId="62C7A35E" w:rsidR="00A173F1" w:rsidRPr="008238F8" w:rsidRDefault="00A173F1" w:rsidP="006D346E">
      <w:pPr>
        <w:pStyle w:val="Listeafsnit"/>
        <w:numPr>
          <w:ilvl w:val="0"/>
          <w:numId w:val="18"/>
        </w:numPr>
      </w:pPr>
      <w:r w:rsidRPr="00CA3935">
        <w:rPr>
          <w:i/>
        </w:rPr>
        <w:t>Flokkulering:</w:t>
      </w:r>
      <w:r w:rsidRPr="008238F8">
        <w:t xml:space="preserve"> Efter tilsætning af aludan pumpes spildevandet til flokkuleringstanken, hvor der tilsættes polymer og luft som fanger små partikler, fedt m.m. og trækker det til overfladen. Det rensede spildevand afledes fra flokkuleringstanken til den offentlige spildevandsledning.</w:t>
      </w:r>
    </w:p>
    <w:p w14:paraId="155E5B8B" w14:textId="77777777" w:rsidR="00A173F1" w:rsidRDefault="00A173F1" w:rsidP="00A173F1">
      <w:pPr>
        <w:pStyle w:val="Listeafsnit"/>
        <w:ind w:left="360"/>
      </w:pPr>
    </w:p>
    <w:p w14:paraId="1D02C967" w14:textId="7C02EBCD" w:rsidR="00E26C16" w:rsidRDefault="00E26C16" w:rsidP="00E26C16">
      <w:r w:rsidRPr="00E26C16">
        <w:t xml:space="preserve">I toppen af flokkuleringstanken skrabes slammet af og det pumpes til den indendørs slamcontainer inde i renseanlægsbygningen, hvorfra det pumpes til den udendørs </w:t>
      </w:r>
      <w:r w:rsidR="00373779">
        <w:t>slamtrailer</w:t>
      </w:r>
      <w:r w:rsidRPr="00E26C16">
        <w:t>, som afsættes til biogasanlæg.</w:t>
      </w:r>
    </w:p>
    <w:p w14:paraId="31C8BDFD" w14:textId="12549331" w:rsidR="00A173F1" w:rsidRPr="00CA3935" w:rsidRDefault="00A173F1" w:rsidP="0066648A">
      <w:pPr>
        <w:rPr>
          <w:strike/>
        </w:rPr>
      </w:pPr>
      <w:r>
        <w:t xml:space="preserve">Der foretages ugentlig rengøring af rum for spildevandsrensning samt tilhørende områder hvor slam fra spildevandsrensningen opbevares. </w:t>
      </w:r>
      <w:r w:rsidR="00CA3935">
        <w:t>Der bruges kun genbrugsvand til bagskyld af tromlesi</w:t>
      </w:r>
      <w:r w:rsidR="00457209">
        <w:t>.</w:t>
      </w:r>
    </w:p>
    <w:p w14:paraId="7D2D6CBF" w14:textId="2BE3B669" w:rsidR="00A173F1" w:rsidRDefault="00A173F1" w:rsidP="0066648A">
      <w:r>
        <w:t xml:space="preserve">Anlægget giver anledning til lugtemissioner som fjernes med mekanisk ventilation og i forbindelse med den ugentlige rengøring åbnes porten, hvorfra der sker en diffus udledning. </w:t>
      </w:r>
    </w:p>
    <w:p w14:paraId="4D5F4329" w14:textId="16C3F2E8" w:rsidR="00FB5749" w:rsidRPr="004D6209" w:rsidRDefault="00F00B2C" w:rsidP="004D6209">
      <w:r w:rsidRPr="00A12096">
        <w:t xml:space="preserve">Der foretages </w:t>
      </w:r>
      <w:r>
        <w:t>månedlige analyser i det udledte spildevand efter krav i tilslutningstilladelsen.</w:t>
      </w:r>
      <w:r w:rsidR="00A37638">
        <w:br/>
      </w:r>
      <w:r w:rsidR="00A37638">
        <w:br/>
      </w:r>
      <w:r w:rsidR="00A37638" w:rsidRPr="00A37638">
        <w:t>Olieudskiller</w:t>
      </w:r>
      <w:r w:rsidR="00A37638">
        <w:t>:</w:t>
      </w:r>
      <w:r w:rsidR="004D6209">
        <w:br/>
      </w:r>
      <w:r w:rsidR="00FB5749" w:rsidRPr="00FB5749">
        <w:t>I værkstedet er der en forholdsvis stor afløbsrist.</w:t>
      </w:r>
      <w:r w:rsidR="00FB5749">
        <w:t xml:space="preserve"> </w:t>
      </w:r>
      <w:r w:rsidR="00FB5749" w:rsidRPr="00FB5749">
        <w:t>Der er etableret en olie- og benzinudskiller inden afledning derfra til spildevandsledningen. Der opstår ingen spildevand i værkstedet, afløbet er der, fordi der tidligere var en vaskehal i bygningen.</w:t>
      </w:r>
      <w:r w:rsidR="002B089C">
        <w:t xml:space="preserve"> Der er </w:t>
      </w:r>
      <w:r w:rsidR="00727C8D">
        <w:t>derfor</w:t>
      </w:r>
      <w:r w:rsidR="002B089C">
        <w:t xml:space="preserve"> ikke et re</w:t>
      </w:r>
      <w:r w:rsidR="00727C8D">
        <w:t>e</w:t>
      </w:r>
      <w:r w:rsidR="002B089C">
        <w:t>lt behov for afløb i værkstedet og a</w:t>
      </w:r>
      <w:r w:rsidR="002B089C">
        <w:rPr>
          <w:rFonts w:cs="Verdana"/>
          <w:szCs w:val="20"/>
        </w:rPr>
        <w:t>fløbs</w:t>
      </w:r>
      <w:r w:rsidR="002B089C" w:rsidRPr="00E319EB">
        <w:rPr>
          <w:rFonts w:cs="Verdana"/>
          <w:szCs w:val="20"/>
        </w:rPr>
        <w:t xml:space="preserve">risten </w:t>
      </w:r>
      <w:r w:rsidR="002B089C">
        <w:rPr>
          <w:rFonts w:cs="Verdana"/>
          <w:szCs w:val="20"/>
        </w:rPr>
        <w:t xml:space="preserve">er i 2022 </w:t>
      </w:r>
      <w:r w:rsidR="002B089C" w:rsidRPr="00E319EB">
        <w:rPr>
          <w:rFonts w:cs="Verdana"/>
          <w:szCs w:val="20"/>
        </w:rPr>
        <w:t>permanent udskiftet med faste plader</w:t>
      </w:r>
      <w:r w:rsidR="002B089C">
        <w:rPr>
          <w:rFonts w:cs="Verdana"/>
          <w:szCs w:val="20"/>
        </w:rPr>
        <w:t>, sådan, at der ikke kan ske afledning via den</w:t>
      </w:r>
      <w:r w:rsidR="002B089C" w:rsidRPr="00E319EB">
        <w:rPr>
          <w:rFonts w:cs="Verdana"/>
          <w:szCs w:val="20"/>
        </w:rPr>
        <w:t>.</w:t>
      </w:r>
      <w:r w:rsidR="002B089C">
        <w:rPr>
          <w:rFonts w:cs="Verdana"/>
          <w:szCs w:val="20"/>
        </w:rPr>
        <w:t xml:space="preserve"> </w:t>
      </w:r>
      <w:r w:rsidR="00051A94" w:rsidRPr="00051A94">
        <w:t>Olieudskilleranlægget er tilmeldt den kommunale ordning.</w:t>
      </w:r>
    </w:p>
    <w:p w14:paraId="5AA055BB" w14:textId="03F8324A" w:rsidR="0066648A" w:rsidRPr="00FA4CC2" w:rsidRDefault="00375A4D" w:rsidP="0066648A">
      <w:pPr>
        <w:rPr>
          <w:b/>
        </w:rPr>
      </w:pPr>
      <w:r>
        <w:rPr>
          <w:b/>
        </w:rPr>
        <w:br/>
      </w:r>
      <w:r w:rsidR="0066648A" w:rsidRPr="00FA4CC2">
        <w:rPr>
          <w:b/>
        </w:rPr>
        <w:t>Tag- og overfladevand</w:t>
      </w:r>
    </w:p>
    <w:p w14:paraId="5405DEF8" w14:textId="5D274C81" w:rsidR="00A173F1" w:rsidRDefault="00F00247" w:rsidP="00A173F1">
      <w:r>
        <w:t>U</w:t>
      </w:r>
      <w:r w:rsidR="00051A94" w:rsidRPr="00051A94">
        <w:t>belastet overfladevand bliver afledt til offentlig regnvandsledning.</w:t>
      </w:r>
    </w:p>
    <w:p w14:paraId="0047A97D" w14:textId="77777777" w:rsidR="00A173F1" w:rsidRPr="00A173F1" w:rsidRDefault="00A173F1" w:rsidP="00A173F1"/>
    <w:p w14:paraId="583DC845" w14:textId="77777777" w:rsidR="00671324" w:rsidRDefault="009658D7" w:rsidP="00D75B7D">
      <w:pPr>
        <w:pStyle w:val="Afsnitunderoverskriftudennummer"/>
      </w:pPr>
      <w:r>
        <w:t>Sønderborg Kommunes</w:t>
      </w:r>
      <w:r w:rsidR="009B58DF">
        <w:t xml:space="preserve"> vurdering</w:t>
      </w:r>
    </w:p>
    <w:p w14:paraId="5538F12F" w14:textId="77777777" w:rsidR="007F1F41" w:rsidRPr="007F1F41" w:rsidRDefault="00F91CEE" w:rsidP="007F1F41">
      <w:r>
        <w:t>V</w:t>
      </w:r>
      <w:r w:rsidR="007F1F41" w:rsidRPr="007F1F41">
        <w:t xml:space="preserve">irksomheden har </w:t>
      </w:r>
      <w:r w:rsidR="00884FDF">
        <w:t xml:space="preserve">ikke </w:t>
      </w:r>
      <w:r w:rsidR="007F1F41" w:rsidRPr="007F1F41">
        <w:t>direkte udledning af spildevand til vandløb, søer eller havet</w:t>
      </w:r>
      <w:r>
        <w:t xml:space="preserve">. Der fastsættes </w:t>
      </w:r>
      <w:r w:rsidR="007F1F41" w:rsidRPr="007F1F41">
        <w:t>der</w:t>
      </w:r>
      <w:r>
        <w:t>for</w:t>
      </w:r>
      <w:r w:rsidR="007F1F41" w:rsidRPr="007F1F41">
        <w:t xml:space="preserve"> ikke vilkår til spil</w:t>
      </w:r>
      <w:r>
        <w:t>devand</w:t>
      </w:r>
      <w:r w:rsidR="007F1F41" w:rsidRPr="007F1F41">
        <w:t xml:space="preserve"> i godkendel</w:t>
      </w:r>
      <w:r>
        <w:t>sen.</w:t>
      </w:r>
    </w:p>
    <w:p w14:paraId="04897271" w14:textId="31DEBA8A" w:rsidR="00ED1CFA" w:rsidRDefault="00193FFB" w:rsidP="00ED1CFA">
      <w:r>
        <w:lastRenderedPageBreak/>
        <w:t>Tilslutningsti</w:t>
      </w:r>
      <w:r w:rsidR="00ED1CFA">
        <w:t xml:space="preserve">lladelsen skal revurderes </w:t>
      </w:r>
      <w:r w:rsidR="00A20BB6">
        <w:t>i forbindelse</w:t>
      </w:r>
      <w:r w:rsidR="00ED1CFA">
        <w:t xml:space="preserve"> med denne revurdering af godkendelsen.</w:t>
      </w:r>
    </w:p>
    <w:p w14:paraId="27F80EC7" w14:textId="64669B36" w:rsidR="00ED1CFA" w:rsidRDefault="00ED1CFA" w:rsidP="00ED1CFA">
      <w:r>
        <w:t xml:space="preserve">Virksomhedens afledning og håndtering af processpildevand sker </w:t>
      </w:r>
      <w:r w:rsidR="00193FFB">
        <w:t>inden for</w:t>
      </w:r>
      <w:r>
        <w:t xml:space="preserve"> rammerne af </w:t>
      </w:r>
      <w:r w:rsidR="00D24A4F">
        <w:t>gældende</w:t>
      </w:r>
      <w:r>
        <w:t xml:space="preserve"> tilslutningstilladelse.</w:t>
      </w:r>
    </w:p>
    <w:p w14:paraId="725BA4D5" w14:textId="77777777" w:rsidR="00ED1CFA" w:rsidRDefault="00ED1CFA" w:rsidP="00314FF7"/>
    <w:p w14:paraId="40CF7697" w14:textId="7E9A1243" w:rsidR="00671324" w:rsidRDefault="009B58DF" w:rsidP="007D6BB1">
      <w:pPr>
        <w:pStyle w:val="Afsnitunderoverskriftnummereret"/>
      </w:pPr>
      <w:bookmarkStart w:id="35" w:name="_Toc149118271"/>
      <w:r>
        <w:t>Støj</w:t>
      </w:r>
      <w:bookmarkEnd w:id="35"/>
      <w:r w:rsidR="00BC2DC4">
        <w:t xml:space="preserve"> </w:t>
      </w:r>
    </w:p>
    <w:p w14:paraId="72055864" w14:textId="77777777" w:rsidR="0030728F" w:rsidRDefault="0030728F" w:rsidP="0030728F">
      <w:r>
        <w:t>Der følgende væsentlige kilder til støj</w:t>
      </w:r>
      <w:bookmarkStart w:id="36" w:name="Tekst52"/>
      <w:r>
        <w:t xml:space="preserve"> </w:t>
      </w:r>
      <w:bookmarkEnd w:id="36"/>
      <w:r>
        <w:t>og vibrationer:</w:t>
      </w:r>
    </w:p>
    <w:p w14:paraId="521CF6DA" w14:textId="76F7C081" w:rsidR="0030728F" w:rsidRDefault="0030728F" w:rsidP="00135345">
      <w:pPr>
        <w:numPr>
          <w:ilvl w:val="0"/>
          <w:numId w:val="10"/>
        </w:numPr>
      </w:pPr>
      <w:r>
        <w:t>Kølekondensatorer</w:t>
      </w:r>
      <w:r w:rsidR="00E12271">
        <w:t xml:space="preserve"> </w:t>
      </w:r>
      <w:r>
        <w:t>på taget.</w:t>
      </w:r>
      <w:r w:rsidR="002B0536">
        <w:t xml:space="preserve"> </w:t>
      </w:r>
      <w:r w:rsidR="00BC2DC4">
        <w:t xml:space="preserve"> </w:t>
      </w:r>
    </w:p>
    <w:p w14:paraId="3C36F338" w14:textId="77777777" w:rsidR="0030728F" w:rsidRDefault="0030728F" w:rsidP="00135345">
      <w:pPr>
        <w:numPr>
          <w:ilvl w:val="0"/>
          <w:numId w:val="10"/>
        </w:numPr>
      </w:pPr>
      <w:r>
        <w:t>Ventilationsanlæg og afkast på tag.</w:t>
      </w:r>
    </w:p>
    <w:p w14:paraId="231D8602" w14:textId="77777777" w:rsidR="0030728F" w:rsidRDefault="0030728F" w:rsidP="00135345">
      <w:pPr>
        <w:numPr>
          <w:ilvl w:val="0"/>
          <w:numId w:val="10"/>
        </w:numPr>
      </w:pPr>
      <w:r>
        <w:t>Intern kørsel til og fra sluserne (T1, T2, T3, T4, T5, T6, T7, T8 og T9) for af- og pålæsning af varer.</w:t>
      </w:r>
    </w:p>
    <w:p w14:paraId="3EAACC53" w14:textId="77777777" w:rsidR="0030728F" w:rsidRDefault="0030728F" w:rsidP="00135345">
      <w:pPr>
        <w:numPr>
          <w:ilvl w:val="0"/>
          <w:numId w:val="10"/>
        </w:numPr>
      </w:pPr>
      <w:r>
        <w:t>Kølekompressorer på kølebiler som er i drift under af- og pålæsning af frostvarer (sluserne T8 og T9). Læsning tager 20-40 minutter.</w:t>
      </w:r>
    </w:p>
    <w:p w14:paraId="396D5E93" w14:textId="77777777" w:rsidR="0030728F" w:rsidRDefault="0030728F" w:rsidP="00135345">
      <w:pPr>
        <w:numPr>
          <w:ilvl w:val="0"/>
          <w:numId w:val="10"/>
        </w:numPr>
      </w:pPr>
      <w:r>
        <w:t>Intern kørsel og transport med truck.</w:t>
      </w:r>
    </w:p>
    <w:p w14:paraId="33D1FFC0" w14:textId="77777777" w:rsidR="0030728F" w:rsidRDefault="0030728F" w:rsidP="00135345">
      <w:pPr>
        <w:numPr>
          <w:ilvl w:val="0"/>
          <w:numId w:val="10"/>
        </w:numPr>
      </w:pPr>
      <w:r>
        <w:t>Lejlighedsvise køletrailere indeholdende produkter på køl, der står natten over til aflæsning næste morgen.</w:t>
      </w:r>
    </w:p>
    <w:p w14:paraId="1A4D3421" w14:textId="77777777" w:rsidR="0030728F" w:rsidRDefault="0030728F" w:rsidP="0030728F">
      <w:r>
        <w:t>Virksomheden har etableret følgende støjdæmpende foranstaltninger:</w:t>
      </w:r>
    </w:p>
    <w:p w14:paraId="6286B152" w14:textId="77777777" w:rsidR="00D24A18" w:rsidRDefault="006372B0" w:rsidP="002F3A8E">
      <w:pPr>
        <w:numPr>
          <w:ilvl w:val="0"/>
          <w:numId w:val="11"/>
        </w:numPr>
      </w:pPr>
      <w:r w:rsidRPr="006372B0">
        <w:t>K</w:t>
      </w:r>
      <w:r w:rsidR="0030728F" w:rsidRPr="006372B0">
        <w:t>ølekondensatore</w:t>
      </w:r>
      <w:r w:rsidR="004B461B">
        <w:t>n</w:t>
      </w:r>
      <w:r w:rsidR="0030728F">
        <w:t xml:space="preserve"> er forsynet med lyddæmpere som dæmper ca. 5 dB(A).</w:t>
      </w:r>
    </w:p>
    <w:p w14:paraId="053A7B8A" w14:textId="72813978" w:rsidR="002F3A8E" w:rsidRDefault="006372B0" w:rsidP="002F3A8E">
      <w:pPr>
        <w:numPr>
          <w:ilvl w:val="0"/>
          <w:numId w:val="11"/>
        </w:numPr>
      </w:pPr>
      <w:r>
        <w:t>D</w:t>
      </w:r>
      <w:r w:rsidR="00FE6050" w:rsidRPr="006372B0">
        <w:t>ampgenerator</w:t>
      </w:r>
      <w:r>
        <w:t>en</w:t>
      </w:r>
      <w:r w:rsidR="00FE6050">
        <w:t xml:space="preserve"> </w:t>
      </w:r>
      <w:r w:rsidR="002F3A8E">
        <w:t>er placeret i en lukket container, og er dermed ikke en væsentlig støjkilde.</w:t>
      </w:r>
      <w:r w:rsidR="00DF2296">
        <w:br/>
      </w:r>
    </w:p>
    <w:p w14:paraId="2FA2096B" w14:textId="77777777" w:rsidR="00671324" w:rsidRDefault="009658D7" w:rsidP="00D75B7D">
      <w:pPr>
        <w:pStyle w:val="Afsnitunderoverskriftudennummer"/>
      </w:pPr>
      <w:r>
        <w:t>Sønderborg Kommunes</w:t>
      </w:r>
      <w:r w:rsidR="009B58DF">
        <w:t xml:space="preserve"> vurdering</w:t>
      </w:r>
    </w:p>
    <w:p w14:paraId="76500EC2" w14:textId="6EB30901" w:rsidR="00850F11" w:rsidRPr="00850F11" w:rsidRDefault="00303798" w:rsidP="00E3778A">
      <w:r w:rsidRPr="00A3392E">
        <w:t>Grænseværdier for støj er fastsat e</w:t>
      </w:r>
      <w:r>
        <w:t>f</w:t>
      </w:r>
      <w:r w:rsidRPr="00A3392E">
        <w:t>ter Miljøstyrelsens vejledninger</w:t>
      </w:r>
      <w:r w:rsidR="005649A6">
        <w:t>,</w:t>
      </w:r>
      <w:r>
        <w:t xml:space="preserve"> </w:t>
      </w:r>
      <w:r w:rsidRPr="00A3392E">
        <w:t>ud fra omgivelsernes</w:t>
      </w:r>
      <w:r>
        <w:t xml:space="preserve"> </w:t>
      </w:r>
      <w:r w:rsidRPr="00A3392E">
        <w:t>karakter</w:t>
      </w:r>
      <w:r>
        <w:t xml:space="preserve"> </w:t>
      </w:r>
      <w:r w:rsidR="005649A6">
        <w:t>samt</w:t>
      </w:r>
      <w:r>
        <w:t xml:space="preserve"> efter</w:t>
      </w:r>
      <w:r w:rsidRPr="00A3392E">
        <w:t xml:space="preserve"> </w:t>
      </w:r>
      <w:r>
        <w:t>Sønderborg</w:t>
      </w:r>
      <w:r w:rsidRPr="00A3392E">
        <w:t xml:space="preserve"> Kommunes kommuneplan og lokalplaner i området. </w:t>
      </w:r>
      <w:r w:rsidR="006213BE">
        <w:t xml:space="preserve"> </w:t>
      </w:r>
      <w:r w:rsidR="00A3392E">
        <w:t>Der er ikke</w:t>
      </w:r>
      <w:r w:rsidR="00A3392E" w:rsidRPr="00A3392E">
        <w:t xml:space="preserve"> fundet grund til en skærpelse eller lempelse af vejledende grænseværdier.</w:t>
      </w:r>
      <w:r w:rsidR="00A3392E">
        <w:t xml:space="preserve"> </w:t>
      </w:r>
      <w:r w:rsidR="00700EA6">
        <w:t>I den revurderede miljøgodkendelse fastsættes følgende grænseværdier for støj</w:t>
      </w:r>
      <w:r w:rsidR="007D7AB5">
        <w:t>, som er uændrede ift. afgørelsen fra 2015</w:t>
      </w:r>
      <w:r w:rsidR="00A3392E">
        <w:t>:</w:t>
      </w:r>
    </w:p>
    <w:p w14:paraId="78530DDA" w14:textId="77777777" w:rsidR="00E3778A" w:rsidRPr="00E04928" w:rsidRDefault="00E3778A" w:rsidP="00E3778A">
      <w:pPr>
        <w:rPr>
          <w:u w:val="single"/>
        </w:rPr>
      </w:pPr>
      <w:r w:rsidRPr="00E04928">
        <w:rPr>
          <w:u w:val="single"/>
        </w:rPr>
        <w:t>Erhvervsområde 7.2.001.E</w:t>
      </w:r>
    </w:p>
    <w:p w14:paraId="25475B42" w14:textId="6658B99D" w:rsidR="00E3778A" w:rsidRDefault="00E3778A" w:rsidP="00E3778A">
      <w:r>
        <w:t xml:space="preserve">Virksomheden er beliggende i område </w:t>
      </w:r>
      <w:r w:rsidRPr="0022040C">
        <w:t>7.2.001.E.</w:t>
      </w:r>
      <w:r>
        <w:t xml:space="preserve"> i kommuneplan 2019-2031. Området er udlagt til </w:t>
      </w:r>
      <w:r w:rsidRPr="00F13BA5">
        <w:rPr>
          <w:i/>
        </w:rPr>
        <w:t xml:space="preserve">erhvervsområde til </w:t>
      </w:r>
      <w:r w:rsidRPr="00E3778A">
        <w:rPr>
          <w:i/>
        </w:rPr>
        <w:t>let industri og håndværk, produktionsvirksomhed</w:t>
      </w:r>
      <w:r>
        <w:t xml:space="preserve"> (miljøklasse 2-6). I miljøgodkendelsen fra </w:t>
      </w:r>
      <w:r w:rsidR="009A1511">
        <w:t>2015</w:t>
      </w:r>
      <w:r>
        <w:t xml:space="preserve"> er der fastsat grænseværdier svarende til områdetype 2 (</w:t>
      </w:r>
      <w:r w:rsidRPr="006E6A94">
        <w:t>indu</w:t>
      </w:r>
      <w:r>
        <w:t>striområde</w:t>
      </w:r>
      <w:r w:rsidRPr="006E6A94">
        <w:t>, hvor der er forbud mod generende virksomhed</w:t>
      </w:r>
      <w:r>
        <w:t xml:space="preserve">) i støjvejledningen. Dette svarer til den faktiske anvendelse og grænseværdierne </w:t>
      </w:r>
      <w:r w:rsidR="00034496">
        <w:t xml:space="preserve">for støj </w:t>
      </w:r>
      <w:r>
        <w:t>fastholdes</w:t>
      </w:r>
      <w:r w:rsidR="00034496">
        <w:t xml:space="preserve"> i denne afgørelse</w:t>
      </w:r>
      <w:r>
        <w:t>.</w:t>
      </w:r>
    </w:p>
    <w:p w14:paraId="3D84BE94" w14:textId="23EC9781" w:rsidR="001E1D6A" w:rsidRDefault="001E1D6A" w:rsidP="00E3778A">
      <w:r w:rsidRPr="001E1D6A">
        <w:t xml:space="preserve">Langs Toftvej (øst for virksomheden) er der boliger i nr. 1 til 16 (matrikel nr. 115, 116, 117, 969, 974, 975, </w:t>
      </w:r>
      <w:r w:rsidRPr="00034496">
        <w:t>1007</w:t>
      </w:r>
      <w:r w:rsidRPr="001E1D6A">
        <w:t xml:space="preserve"> og 1178). I forbindelse med tidligere sagsbehandling er det vurderet, at en del af disse ikke har tilknytning til erhverv. Der stilles derfor vilkår svarende til områdetype 3 (</w:t>
      </w:r>
      <w:r w:rsidRPr="001E1D6A">
        <w:rPr>
          <w:i/>
        </w:rPr>
        <w:t>blandet bolig og erhvervsbebyggelse (bykerne)</w:t>
      </w:r>
      <w:r w:rsidRPr="001E1D6A">
        <w:t>)</w:t>
      </w:r>
      <w:r w:rsidR="00BF7AC8">
        <w:t xml:space="preserve"> og der fastsættes </w:t>
      </w:r>
      <w:r w:rsidR="00DA124E">
        <w:t xml:space="preserve">fortsat </w:t>
      </w:r>
      <w:r w:rsidR="00BF7AC8">
        <w:t>grænseværdier svarende hertil</w:t>
      </w:r>
      <w:r w:rsidRPr="001E1D6A">
        <w:t>.</w:t>
      </w:r>
    </w:p>
    <w:p w14:paraId="2890182C" w14:textId="7A2C2371" w:rsidR="00FA1188" w:rsidRPr="00AE257A" w:rsidRDefault="002A45FE" w:rsidP="009B58DF">
      <w:r w:rsidRPr="002A45FE">
        <w:rPr>
          <w:b/>
          <w:bCs/>
        </w:rPr>
        <w:lastRenderedPageBreak/>
        <w:t>Mod øst</w:t>
      </w:r>
      <w:r w:rsidRPr="002A45FE">
        <w:br/>
      </w:r>
      <w:r w:rsidR="00737FB5" w:rsidRPr="002A45FE">
        <w:t>Langs Toftvej (øst for virksomheden i</w:t>
      </w:r>
      <w:r w:rsidR="00E3778A" w:rsidRPr="002A45FE">
        <w:t xml:space="preserve"> det sydøstlige hjørne af erhvervsområdet er et område lokalplanlagt til boligformål (lokalplan 86, </w:t>
      </w:r>
      <w:r w:rsidR="00E3778A" w:rsidRPr="002A45FE">
        <w:rPr>
          <w:i/>
        </w:rPr>
        <w:t>Boligområde ved Toftvej</w:t>
      </w:r>
      <w:r w:rsidR="00E3778A" w:rsidRPr="002A45FE">
        <w:t xml:space="preserve">). Området </w:t>
      </w:r>
      <w:r w:rsidR="00737FB5" w:rsidRPr="002A45FE">
        <w:t>anvende</w:t>
      </w:r>
      <w:r w:rsidR="0023594D" w:rsidRPr="002A45FE">
        <w:t>s</w:t>
      </w:r>
      <w:r w:rsidR="00E3778A" w:rsidRPr="002A45FE">
        <w:t xml:space="preserve"> til bolig, ferieboliger, grønt område, rekreativt område, legepladser samt bådebroer. I forbindelse med tidligere sagsbehandling er det vurderet, at den planlagte anvendelse svarer til områdetype 6 (</w:t>
      </w:r>
      <w:r w:rsidR="00E3778A" w:rsidRPr="002A45FE">
        <w:rPr>
          <w:i/>
        </w:rPr>
        <w:t>sommerhusområde og offentligt tilgængelige rekreative områder</w:t>
      </w:r>
      <w:r w:rsidR="00E3778A" w:rsidRPr="002A45FE">
        <w:t xml:space="preserve">) og der fastsættes </w:t>
      </w:r>
      <w:r w:rsidR="00DA124E" w:rsidRPr="002A45FE">
        <w:t xml:space="preserve">fortsat </w:t>
      </w:r>
      <w:r w:rsidR="00E3778A" w:rsidRPr="002A45FE">
        <w:t>grænseværdier svarende hertil.</w:t>
      </w:r>
      <w:r w:rsidR="00E3778A">
        <w:t xml:space="preserve"> </w:t>
      </w:r>
    </w:p>
    <w:p w14:paraId="3AFC12BF" w14:textId="77777777" w:rsidR="00533B36" w:rsidRPr="00533B36" w:rsidRDefault="00533B36" w:rsidP="009B58DF">
      <w:pPr>
        <w:rPr>
          <w:b/>
        </w:rPr>
      </w:pPr>
      <w:r w:rsidRPr="00533B36">
        <w:rPr>
          <w:b/>
        </w:rPr>
        <w:t>Mod nord</w:t>
      </w:r>
    </w:p>
    <w:p w14:paraId="7367FD27" w14:textId="77777777" w:rsidR="00AE257A" w:rsidRPr="00AE257A" w:rsidRDefault="00AE257A" w:rsidP="00AE257A">
      <w:pPr>
        <w:autoSpaceDE w:val="0"/>
        <w:autoSpaceDN w:val="0"/>
        <w:adjustRightInd w:val="0"/>
        <w:spacing w:before="0" w:after="0"/>
      </w:pPr>
      <w:r w:rsidRPr="00AE257A">
        <w:t xml:space="preserve">På den anden side af Ulsnæs ligger område nr. </w:t>
      </w:r>
      <w:r w:rsidRPr="002A45FE">
        <w:t>7.2.004.E.</w:t>
      </w:r>
      <w:r w:rsidRPr="00AE257A">
        <w:t xml:space="preserve"> som i </w:t>
      </w:r>
      <w:r>
        <w:t xml:space="preserve">kommuneplan 2019-2031 </w:t>
      </w:r>
      <w:r w:rsidRPr="00AE257A">
        <w:t>og lokalplan 702-1 (Erhvervsområde ved Alnor) er udlagt til</w:t>
      </w:r>
    </w:p>
    <w:p w14:paraId="7767C437" w14:textId="77777777" w:rsidR="00AE257A" w:rsidRPr="00AE257A" w:rsidRDefault="00AE257A" w:rsidP="00AE257A">
      <w:pPr>
        <w:autoSpaceDE w:val="0"/>
        <w:autoSpaceDN w:val="0"/>
        <w:adjustRightInd w:val="0"/>
        <w:spacing w:before="0" w:after="0"/>
      </w:pPr>
      <w:r w:rsidRPr="00AE257A">
        <w:t>industri (Danfoss Erhvervspark). Dette er i overensstemmelse med den</w:t>
      </w:r>
    </w:p>
    <w:p w14:paraId="62DF6658" w14:textId="77777777" w:rsidR="00AE257A" w:rsidRPr="00AE257A" w:rsidRDefault="00AE257A" w:rsidP="00AE257A">
      <w:pPr>
        <w:autoSpaceDE w:val="0"/>
        <w:autoSpaceDN w:val="0"/>
        <w:adjustRightInd w:val="0"/>
        <w:spacing w:before="0" w:after="0"/>
      </w:pPr>
      <w:r w:rsidRPr="00AE257A">
        <w:t>faktiske anvendelse og der fastsættes grænseværdier svarende til</w:t>
      </w:r>
    </w:p>
    <w:p w14:paraId="2F661B41" w14:textId="77777777" w:rsidR="00AE257A" w:rsidRPr="00AE257A" w:rsidRDefault="00AE257A" w:rsidP="00AE257A">
      <w:pPr>
        <w:autoSpaceDE w:val="0"/>
        <w:autoSpaceDN w:val="0"/>
        <w:adjustRightInd w:val="0"/>
        <w:spacing w:before="0" w:after="0"/>
      </w:pPr>
      <w:r w:rsidRPr="00AE257A">
        <w:t>områdetype 2 (industriområde, hvor der er forbud mod generende</w:t>
      </w:r>
    </w:p>
    <w:p w14:paraId="7B306BEB" w14:textId="77777777" w:rsidR="00AE257A" w:rsidRPr="00AE257A" w:rsidRDefault="00AE257A" w:rsidP="00AE257A">
      <w:pPr>
        <w:autoSpaceDE w:val="0"/>
        <w:autoSpaceDN w:val="0"/>
        <w:adjustRightInd w:val="0"/>
        <w:spacing w:before="0" w:after="0"/>
      </w:pPr>
      <w:r w:rsidRPr="00AE257A">
        <w:t>virksomhed).</w:t>
      </w:r>
    </w:p>
    <w:p w14:paraId="0BA91860" w14:textId="77777777" w:rsidR="00AE257A" w:rsidRPr="00AE257A" w:rsidRDefault="00AE257A" w:rsidP="00AE257A">
      <w:pPr>
        <w:autoSpaceDE w:val="0"/>
        <w:autoSpaceDN w:val="0"/>
        <w:adjustRightInd w:val="0"/>
        <w:spacing w:before="0" w:after="0"/>
      </w:pPr>
      <w:r w:rsidRPr="00AE257A">
        <w:t>Nord for industriområdet er der et smalt bælte (kommuneplanområde</w:t>
      </w:r>
    </w:p>
    <w:p w14:paraId="7118D40B" w14:textId="77777777" w:rsidR="00AE257A" w:rsidRPr="00AE257A" w:rsidRDefault="00AE257A" w:rsidP="00AE257A">
      <w:pPr>
        <w:autoSpaceDE w:val="0"/>
        <w:autoSpaceDN w:val="0"/>
        <w:adjustRightInd w:val="0"/>
        <w:spacing w:before="0" w:after="0"/>
      </w:pPr>
      <w:r w:rsidRPr="00AE257A">
        <w:t>7.2.003.F) som er udlagt til rekreative formål (Alnor Strandpark). Området</w:t>
      </w:r>
    </w:p>
    <w:p w14:paraId="608B9A89" w14:textId="77777777" w:rsidR="00AE257A" w:rsidRPr="00AE257A" w:rsidRDefault="00AE257A" w:rsidP="00AE257A">
      <w:pPr>
        <w:autoSpaceDE w:val="0"/>
        <w:autoSpaceDN w:val="0"/>
        <w:adjustRightInd w:val="0"/>
        <w:spacing w:before="0" w:after="0"/>
      </w:pPr>
      <w:r w:rsidRPr="00AE257A">
        <w:t>vurderes at høre til områdetype 6 (sommerhusområde og offentligt</w:t>
      </w:r>
    </w:p>
    <w:p w14:paraId="66B47360" w14:textId="77777777" w:rsidR="00AE257A" w:rsidRPr="00AE257A" w:rsidRDefault="00AE257A" w:rsidP="00AE257A">
      <w:pPr>
        <w:autoSpaceDE w:val="0"/>
        <w:autoSpaceDN w:val="0"/>
        <w:adjustRightInd w:val="0"/>
        <w:spacing w:before="0" w:after="0"/>
      </w:pPr>
      <w:r w:rsidRPr="00AE257A">
        <w:t>tilgængelige rekreative områder) i støjvejledningen. På grund af områdets beliggenhed tæt på virksomheder og den meget ringe udbredelse, fastsættes</w:t>
      </w:r>
    </w:p>
    <w:p w14:paraId="33BB2283" w14:textId="77777777" w:rsidR="00AE257A" w:rsidRPr="00AE257A" w:rsidRDefault="00AE257A" w:rsidP="00AE257A">
      <w:pPr>
        <w:autoSpaceDE w:val="0"/>
        <w:autoSpaceDN w:val="0"/>
        <w:adjustRightInd w:val="0"/>
        <w:spacing w:before="0" w:after="0"/>
      </w:pPr>
      <w:r w:rsidRPr="00AE257A">
        <w:t>der ikke grænseværdier for støj for dette område. En del af området mod</w:t>
      </w:r>
    </w:p>
    <w:p w14:paraId="0CE1B6E2" w14:textId="6A91F24A" w:rsidR="00F57AD2" w:rsidRPr="00D66AF2" w:rsidRDefault="00AE257A" w:rsidP="00AE257A">
      <w:pPr>
        <w:autoSpaceDE w:val="0"/>
        <w:autoSpaceDN w:val="0"/>
        <w:adjustRightInd w:val="0"/>
        <w:spacing w:before="0" w:after="0"/>
        <w:rPr>
          <w:strike/>
        </w:rPr>
      </w:pPr>
      <w:r w:rsidRPr="00AE257A">
        <w:t xml:space="preserve">nordøst anvendes som opholdsarealer til lystbådehavn. </w:t>
      </w:r>
    </w:p>
    <w:p w14:paraId="7023A72F" w14:textId="77777777" w:rsidR="00F57AD2" w:rsidRDefault="00F57AD2" w:rsidP="00AE257A">
      <w:pPr>
        <w:autoSpaceDE w:val="0"/>
        <w:autoSpaceDN w:val="0"/>
        <w:adjustRightInd w:val="0"/>
        <w:spacing w:before="0" w:after="0"/>
        <w:rPr>
          <w:rFonts w:cs="Verdana"/>
          <w:b/>
          <w:szCs w:val="20"/>
        </w:rPr>
      </w:pPr>
    </w:p>
    <w:p w14:paraId="63150982" w14:textId="23EC12DE" w:rsidR="00AE257A" w:rsidRPr="00AE257A" w:rsidRDefault="00AE257A" w:rsidP="00AE257A">
      <w:pPr>
        <w:autoSpaceDE w:val="0"/>
        <w:autoSpaceDN w:val="0"/>
        <w:adjustRightInd w:val="0"/>
        <w:spacing w:before="0" w:after="0"/>
        <w:rPr>
          <w:rFonts w:cs="Verdana"/>
          <w:b/>
          <w:szCs w:val="20"/>
        </w:rPr>
      </w:pPr>
      <w:r w:rsidRPr="00AE257A">
        <w:rPr>
          <w:rFonts w:cs="Verdana"/>
          <w:b/>
          <w:szCs w:val="20"/>
        </w:rPr>
        <w:t>Syd for erhvervsområdet</w:t>
      </w:r>
    </w:p>
    <w:p w14:paraId="391ABCC2" w14:textId="0A4A8990" w:rsidR="00AE257A" w:rsidRDefault="00AE257A" w:rsidP="00AE257A">
      <w:pPr>
        <w:autoSpaceDE w:val="0"/>
        <w:autoSpaceDN w:val="0"/>
        <w:adjustRightInd w:val="0"/>
        <w:spacing w:before="0" w:after="0"/>
        <w:rPr>
          <w:rFonts w:cs="Verdana"/>
          <w:szCs w:val="20"/>
        </w:rPr>
      </w:pPr>
      <w:r>
        <w:rPr>
          <w:rFonts w:cs="Verdana"/>
          <w:szCs w:val="20"/>
        </w:rPr>
        <w:t>På den anden side af Egernsund Brovej ligger område nr. 7.2.002.B., som er udlagt til boligområde svarende til områdetype 5</w:t>
      </w:r>
      <w:r w:rsidR="005E65B4">
        <w:rPr>
          <w:rFonts w:cs="Verdana"/>
          <w:szCs w:val="20"/>
        </w:rPr>
        <w:t xml:space="preserve"> </w:t>
      </w:r>
      <w:r w:rsidRPr="00AE257A">
        <w:rPr>
          <w:rFonts w:cs="Verdana"/>
          <w:i/>
          <w:szCs w:val="20"/>
        </w:rPr>
        <w:t>(</w:t>
      </w:r>
      <w:r w:rsidRPr="00AE257A">
        <w:rPr>
          <w:rFonts w:cs="Verdana-Italic"/>
          <w:i/>
          <w:iCs/>
          <w:szCs w:val="20"/>
        </w:rPr>
        <w:t>boligområde med åben og lav boligbebyggelse</w:t>
      </w:r>
      <w:r w:rsidRPr="00AE257A">
        <w:rPr>
          <w:rFonts w:cs="Verdana"/>
          <w:i/>
          <w:szCs w:val="20"/>
        </w:rPr>
        <w:t>)</w:t>
      </w:r>
      <w:r>
        <w:rPr>
          <w:rFonts w:cs="Verdana"/>
          <w:szCs w:val="20"/>
        </w:rPr>
        <w:t xml:space="preserve">. </w:t>
      </w:r>
      <w:r w:rsidR="005E1C23">
        <w:rPr>
          <w:rFonts w:cs="Verdana"/>
          <w:szCs w:val="20"/>
        </w:rPr>
        <w:t>For d</w:t>
      </w:r>
      <w:r w:rsidR="005E65B4">
        <w:rPr>
          <w:rFonts w:cs="Verdana"/>
          <w:szCs w:val="20"/>
        </w:rPr>
        <w:t>ette</w:t>
      </w:r>
      <w:r w:rsidR="005E1C23">
        <w:rPr>
          <w:rFonts w:cs="Verdana"/>
          <w:szCs w:val="20"/>
        </w:rPr>
        <w:t xml:space="preserve"> område er </w:t>
      </w:r>
      <w:r>
        <w:rPr>
          <w:rFonts w:cs="Verdana"/>
          <w:szCs w:val="20"/>
        </w:rPr>
        <w:t>grænseværdier svarende til områdetype 5 og disse</w:t>
      </w:r>
      <w:r w:rsidR="005E1C23">
        <w:rPr>
          <w:rFonts w:cs="Verdana"/>
          <w:szCs w:val="20"/>
        </w:rPr>
        <w:t xml:space="preserve"> </w:t>
      </w:r>
      <w:r>
        <w:rPr>
          <w:rFonts w:cs="Verdana"/>
          <w:szCs w:val="20"/>
        </w:rPr>
        <w:t>g</w:t>
      </w:r>
      <w:r w:rsidR="005E1C23">
        <w:rPr>
          <w:rFonts w:cs="Verdana"/>
          <w:szCs w:val="20"/>
        </w:rPr>
        <w:t>rænseværdierne fastholdt</w:t>
      </w:r>
      <w:r>
        <w:rPr>
          <w:rFonts w:cs="Verdana"/>
          <w:szCs w:val="20"/>
        </w:rPr>
        <w:t>.</w:t>
      </w:r>
      <w:r w:rsidR="00CB01D8">
        <w:rPr>
          <w:rFonts w:cs="Verdana"/>
          <w:szCs w:val="20"/>
        </w:rPr>
        <w:br/>
        <w:t xml:space="preserve">Syd for boligområdet ligger et offentligt tilgængeligt rekreativt område (Alnor Strandpark). Området svarer til områdetype 6 (sommerhusområde og offentligt tilgængelige rekreative områder). Området ligger ca. 320 meter fra virksomheden og på den anden side af boligområdet. Det vurderes derfor, at når grænseværdierne for støj i boligområdet er overholdt er støjniveauet i det rekreative område under de vejledende grænseværdier for området. </w:t>
      </w:r>
    </w:p>
    <w:p w14:paraId="09E4AC0D" w14:textId="77777777" w:rsidR="00C978FB" w:rsidRDefault="00C978FB" w:rsidP="007A6999">
      <w:pPr>
        <w:autoSpaceDE w:val="0"/>
        <w:autoSpaceDN w:val="0"/>
        <w:adjustRightInd w:val="0"/>
        <w:spacing w:before="0" w:after="0"/>
        <w:rPr>
          <w:rFonts w:cs="Verdana"/>
          <w:b/>
          <w:szCs w:val="20"/>
        </w:rPr>
      </w:pPr>
    </w:p>
    <w:p w14:paraId="087E949A" w14:textId="453B2AC5" w:rsidR="007A6999" w:rsidRPr="007A6999" w:rsidRDefault="007A6999" w:rsidP="007A6999">
      <w:pPr>
        <w:autoSpaceDE w:val="0"/>
        <w:autoSpaceDN w:val="0"/>
        <w:adjustRightInd w:val="0"/>
        <w:spacing w:before="0" w:after="0"/>
        <w:rPr>
          <w:rFonts w:cs="Verdana"/>
          <w:b/>
          <w:szCs w:val="20"/>
        </w:rPr>
      </w:pPr>
      <w:r w:rsidRPr="007A6999">
        <w:rPr>
          <w:rFonts w:cs="Verdana"/>
          <w:b/>
          <w:szCs w:val="20"/>
        </w:rPr>
        <w:t>Vest for erhvervsområdet</w:t>
      </w:r>
    </w:p>
    <w:p w14:paraId="528E716C" w14:textId="6BA0FC8F" w:rsidR="007A6999" w:rsidRDefault="007A6999" w:rsidP="007A6999">
      <w:pPr>
        <w:autoSpaceDE w:val="0"/>
        <w:autoSpaceDN w:val="0"/>
        <w:adjustRightInd w:val="0"/>
        <w:spacing w:before="0" w:after="0"/>
        <w:rPr>
          <w:rFonts w:cs="Verdana"/>
          <w:szCs w:val="20"/>
        </w:rPr>
      </w:pPr>
      <w:r>
        <w:rPr>
          <w:rFonts w:cs="Verdana"/>
          <w:szCs w:val="20"/>
        </w:rPr>
        <w:t>Område nr. 7.2.00</w:t>
      </w:r>
      <w:r w:rsidR="009304A0">
        <w:rPr>
          <w:rFonts w:cs="Verdana"/>
          <w:szCs w:val="20"/>
        </w:rPr>
        <w:t>2</w:t>
      </w:r>
      <w:r>
        <w:rPr>
          <w:rFonts w:cs="Verdana"/>
          <w:szCs w:val="20"/>
        </w:rPr>
        <w:t xml:space="preserve">.C, som er udlagt til centerområde </w:t>
      </w:r>
      <w:r w:rsidR="009304A0">
        <w:rPr>
          <w:rFonts w:cs="Verdana"/>
          <w:szCs w:val="20"/>
        </w:rPr>
        <w:t xml:space="preserve">i form af aflastningsområde, som butikker, liberale erhverv, offentlig og privat service mm. </w:t>
      </w:r>
      <w:r>
        <w:rPr>
          <w:rFonts w:cs="Verdana"/>
          <w:szCs w:val="20"/>
        </w:rPr>
        <w:t>er beliggende ca. 80 m vest for virksomheden. Anvendelsen</w:t>
      </w:r>
      <w:r w:rsidR="00F96FA5">
        <w:rPr>
          <w:rFonts w:cs="Verdana"/>
          <w:szCs w:val="20"/>
        </w:rPr>
        <w:t xml:space="preserve"> </w:t>
      </w:r>
      <w:r>
        <w:rPr>
          <w:rFonts w:cs="Verdana"/>
          <w:szCs w:val="20"/>
        </w:rPr>
        <w:t xml:space="preserve">svarer til områdetype 3 </w:t>
      </w:r>
      <w:r w:rsidRPr="004C414F">
        <w:rPr>
          <w:rFonts w:cs="Verdana"/>
          <w:i/>
          <w:szCs w:val="20"/>
        </w:rPr>
        <w:t>(</w:t>
      </w:r>
      <w:r w:rsidRPr="004C414F">
        <w:rPr>
          <w:rFonts w:cs="Verdana-Italic"/>
          <w:i/>
          <w:iCs/>
          <w:szCs w:val="20"/>
        </w:rPr>
        <w:t>område med blandet bolig og erhvervsbebyggelse</w:t>
      </w:r>
      <w:r w:rsidR="00F418E6">
        <w:rPr>
          <w:rFonts w:cs="Verdana"/>
          <w:szCs w:val="20"/>
        </w:rPr>
        <w:t xml:space="preserve"> </w:t>
      </w:r>
      <w:r w:rsidRPr="004C414F">
        <w:rPr>
          <w:rFonts w:cs="Verdana-Italic"/>
          <w:i/>
          <w:iCs/>
          <w:szCs w:val="20"/>
        </w:rPr>
        <w:t>(bykerne)</w:t>
      </w:r>
      <w:r w:rsidRPr="004C414F">
        <w:rPr>
          <w:rFonts w:cs="Verdana"/>
          <w:i/>
          <w:szCs w:val="20"/>
        </w:rPr>
        <w:t>)</w:t>
      </w:r>
      <w:r>
        <w:rPr>
          <w:rFonts w:cs="Verdana"/>
          <w:szCs w:val="20"/>
        </w:rPr>
        <w:t xml:space="preserve">. </w:t>
      </w:r>
      <w:r w:rsidR="00F96FA5">
        <w:rPr>
          <w:rFonts w:cs="Verdana"/>
          <w:szCs w:val="20"/>
        </w:rPr>
        <w:t>G</w:t>
      </w:r>
      <w:r>
        <w:rPr>
          <w:rFonts w:cs="Verdana"/>
          <w:szCs w:val="20"/>
        </w:rPr>
        <w:t>rænseværdier</w:t>
      </w:r>
      <w:r w:rsidR="00F96FA5">
        <w:rPr>
          <w:rFonts w:cs="Verdana"/>
          <w:szCs w:val="20"/>
        </w:rPr>
        <w:t xml:space="preserve"> </w:t>
      </w:r>
      <w:r>
        <w:rPr>
          <w:rFonts w:cs="Verdana"/>
          <w:szCs w:val="20"/>
        </w:rPr>
        <w:t>svarende til områdetype 3</w:t>
      </w:r>
      <w:r w:rsidR="003F35B9">
        <w:rPr>
          <w:rFonts w:cs="Verdana"/>
          <w:szCs w:val="20"/>
        </w:rPr>
        <w:t xml:space="preserve"> fastholdes</w:t>
      </w:r>
      <w:r>
        <w:rPr>
          <w:rFonts w:cs="Verdana"/>
          <w:szCs w:val="20"/>
        </w:rPr>
        <w:t>.</w:t>
      </w:r>
    </w:p>
    <w:p w14:paraId="3DA21493" w14:textId="77777777" w:rsidR="007A6999" w:rsidRDefault="007A6999" w:rsidP="007A6999">
      <w:pPr>
        <w:autoSpaceDE w:val="0"/>
        <w:autoSpaceDN w:val="0"/>
        <w:adjustRightInd w:val="0"/>
        <w:spacing w:before="0" w:after="0"/>
        <w:rPr>
          <w:rFonts w:cs="Verdana"/>
          <w:szCs w:val="20"/>
        </w:rPr>
      </w:pPr>
      <w:r>
        <w:rPr>
          <w:rFonts w:cs="Verdana"/>
          <w:szCs w:val="20"/>
        </w:rPr>
        <w:t>Vest for centerområdet ligger område nr. 7.2.003.B., som er udlagt til</w:t>
      </w:r>
    </w:p>
    <w:p w14:paraId="0DFC2B2A" w14:textId="77777777" w:rsidR="007A6999" w:rsidRPr="00120D91" w:rsidRDefault="007A6999" w:rsidP="007A6999">
      <w:pPr>
        <w:autoSpaceDE w:val="0"/>
        <w:autoSpaceDN w:val="0"/>
        <w:adjustRightInd w:val="0"/>
        <w:spacing w:before="0" w:after="0"/>
        <w:rPr>
          <w:rFonts w:cs="Verdana"/>
          <w:i/>
          <w:szCs w:val="20"/>
        </w:rPr>
      </w:pPr>
      <w:r>
        <w:rPr>
          <w:rFonts w:cs="Verdana"/>
          <w:szCs w:val="20"/>
        </w:rPr>
        <w:t xml:space="preserve">boligområde svarende til områdetype 5 </w:t>
      </w:r>
      <w:r w:rsidRPr="00120D91">
        <w:rPr>
          <w:rFonts w:cs="Verdana"/>
          <w:i/>
          <w:szCs w:val="20"/>
        </w:rPr>
        <w:t>(boligområde med åben og lav</w:t>
      </w:r>
    </w:p>
    <w:p w14:paraId="1E10A2FB" w14:textId="77777777" w:rsidR="007A6999" w:rsidRDefault="007A6999" w:rsidP="007A6999">
      <w:pPr>
        <w:autoSpaceDE w:val="0"/>
        <w:autoSpaceDN w:val="0"/>
        <w:adjustRightInd w:val="0"/>
        <w:spacing w:before="0" w:after="0"/>
        <w:rPr>
          <w:rFonts w:cs="Verdana"/>
          <w:szCs w:val="20"/>
        </w:rPr>
      </w:pPr>
      <w:r w:rsidRPr="00120D91">
        <w:rPr>
          <w:rFonts w:cs="Verdana"/>
          <w:i/>
          <w:szCs w:val="20"/>
        </w:rPr>
        <w:t>boligbebyggelse)</w:t>
      </w:r>
      <w:r>
        <w:rPr>
          <w:rFonts w:cs="Verdana"/>
          <w:szCs w:val="20"/>
        </w:rPr>
        <w:t xml:space="preserve">. </w:t>
      </w:r>
      <w:r w:rsidR="00F96FA5">
        <w:rPr>
          <w:rFonts w:cs="Verdana"/>
          <w:szCs w:val="20"/>
        </w:rPr>
        <w:t>G</w:t>
      </w:r>
      <w:r>
        <w:rPr>
          <w:rFonts w:cs="Verdana"/>
          <w:szCs w:val="20"/>
        </w:rPr>
        <w:t>rænseværdier svarende til områdetype 5 fastholdes.</w:t>
      </w:r>
    </w:p>
    <w:p w14:paraId="7F493DEA" w14:textId="77777777" w:rsidR="006D6A43" w:rsidRDefault="006D6A43" w:rsidP="007A6999">
      <w:pPr>
        <w:autoSpaceDE w:val="0"/>
        <w:autoSpaceDN w:val="0"/>
        <w:adjustRightInd w:val="0"/>
        <w:spacing w:before="0" w:after="0"/>
        <w:rPr>
          <w:rFonts w:cs="Verdana"/>
          <w:szCs w:val="20"/>
        </w:rPr>
      </w:pPr>
    </w:p>
    <w:p w14:paraId="60D97CE2" w14:textId="15297921" w:rsidR="00E6172A" w:rsidRPr="00120058" w:rsidRDefault="002D16A4" w:rsidP="009B58DF">
      <w:pPr>
        <w:rPr>
          <w:b/>
        </w:rPr>
      </w:pPr>
      <w:r w:rsidRPr="00120058">
        <w:rPr>
          <w:b/>
        </w:rPr>
        <w:t>Samlet set</w:t>
      </w:r>
    </w:p>
    <w:p w14:paraId="10B5A9D3" w14:textId="674FEFFA" w:rsidR="00EF7283" w:rsidRPr="00120058" w:rsidRDefault="00EF7283" w:rsidP="00EF7283">
      <w:pPr>
        <w:autoSpaceDE w:val="0"/>
        <w:autoSpaceDN w:val="0"/>
        <w:adjustRightInd w:val="0"/>
        <w:spacing w:before="0" w:after="0"/>
        <w:rPr>
          <w:rFonts w:cs="Verdana"/>
          <w:szCs w:val="20"/>
        </w:rPr>
      </w:pPr>
      <w:r w:rsidRPr="00120058">
        <w:rPr>
          <w:rFonts w:cs="Verdana"/>
          <w:szCs w:val="20"/>
        </w:rPr>
        <w:t>BHJ A/S er en bestående virksomhed, og der er ikke tidligere konstateret problemer med støj, vibrationer eller infralyd</w:t>
      </w:r>
      <w:r w:rsidR="00BA095E">
        <w:rPr>
          <w:rFonts w:cs="Verdana"/>
          <w:szCs w:val="20"/>
        </w:rPr>
        <w:t>. Der</w:t>
      </w:r>
      <w:r w:rsidRPr="00120058">
        <w:rPr>
          <w:rFonts w:cs="Verdana"/>
          <w:szCs w:val="20"/>
        </w:rPr>
        <w:t xml:space="preserve"> er ikke antagelse om, at virksomhedens aktiviteter i fremtiden vil kunne give anledning til infralyd eller vibrationer. Derfor er grænseværdier for infralyd, vibrationer og lavfrekvent støj </w:t>
      </w:r>
      <w:r w:rsidR="00BA095E">
        <w:rPr>
          <w:rFonts w:cs="Verdana"/>
          <w:szCs w:val="20"/>
        </w:rPr>
        <w:t xml:space="preserve">fortsat </w:t>
      </w:r>
      <w:r w:rsidRPr="00120058">
        <w:rPr>
          <w:rFonts w:cs="Verdana"/>
          <w:szCs w:val="20"/>
        </w:rPr>
        <w:t>ikke medtaget i godkendelsen.</w:t>
      </w:r>
    </w:p>
    <w:p w14:paraId="7318B37D" w14:textId="115A3531" w:rsidR="002D16A4" w:rsidRPr="00EF7283" w:rsidRDefault="00EF7283" w:rsidP="00EF7283">
      <w:pPr>
        <w:autoSpaceDE w:val="0"/>
        <w:autoSpaceDN w:val="0"/>
        <w:adjustRightInd w:val="0"/>
        <w:spacing w:before="0" w:after="0"/>
        <w:rPr>
          <w:rFonts w:cs="Verdana"/>
          <w:szCs w:val="20"/>
        </w:rPr>
      </w:pPr>
      <w:r w:rsidRPr="00120058">
        <w:rPr>
          <w:rFonts w:cs="Verdana"/>
          <w:szCs w:val="20"/>
        </w:rPr>
        <w:t xml:space="preserve">Der er heller ikke stillet krav om forudgående målinger i forbindelse med revurderingen eller til en vis tid efter miljøgodkendelsen er meddelt, igen fordi </w:t>
      </w:r>
      <w:r w:rsidRPr="00120058">
        <w:rPr>
          <w:rFonts w:cs="Verdana"/>
          <w:szCs w:val="20"/>
        </w:rPr>
        <w:lastRenderedPageBreak/>
        <w:t xml:space="preserve">der er tale om en bestående virksomhed, som ikke tidligere har givet anledning til gener af denne type. </w:t>
      </w:r>
      <w:r w:rsidR="00F7506E" w:rsidRPr="00120058">
        <w:rPr>
          <w:rFonts w:cs="Verdana"/>
          <w:szCs w:val="20"/>
        </w:rPr>
        <w:t>Der</w:t>
      </w:r>
      <w:r w:rsidRPr="00120058">
        <w:rPr>
          <w:rFonts w:cs="Verdana"/>
          <w:szCs w:val="20"/>
        </w:rPr>
        <w:t xml:space="preserve"> kan dog </w:t>
      </w:r>
      <w:r w:rsidR="00004AF1" w:rsidRPr="00120058">
        <w:rPr>
          <w:rFonts w:cs="Verdana"/>
          <w:szCs w:val="20"/>
        </w:rPr>
        <w:t xml:space="preserve">efter </w:t>
      </w:r>
      <w:r w:rsidRPr="00120058">
        <w:rPr>
          <w:rFonts w:cs="Verdana"/>
          <w:szCs w:val="20"/>
        </w:rPr>
        <w:t xml:space="preserve">vilkår </w:t>
      </w:r>
      <w:r w:rsidR="00F7506E" w:rsidRPr="00A45146">
        <w:rPr>
          <w:rFonts w:cs="Verdana"/>
          <w:szCs w:val="20"/>
        </w:rPr>
        <w:t>4.2</w:t>
      </w:r>
      <w:r w:rsidRPr="00120058">
        <w:rPr>
          <w:rFonts w:cs="Verdana"/>
          <w:szCs w:val="20"/>
        </w:rPr>
        <w:t xml:space="preserve"> kræve</w:t>
      </w:r>
      <w:r w:rsidR="00F7506E" w:rsidRPr="00120058">
        <w:rPr>
          <w:rFonts w:cs="Verdana"/>
          <w:szCs w:val="20"/>
        </w:rPr>
        <w:t>s</w:t>
      </w:r>
      <w:r w:rsidRPr="00120058">
        <w:rPr>
          <w:rFonts w:cs="Verdana"/>
          <w:szCs w:val="20"/>
        </w:rPr>
        <w:t>, at der gennemføres målinger, f.eks. i forbindelse med en udvidelse eller en klage, og at virksomheden udfører afværgende tiltag hvis</w:t>
      </w:r>
      <w:r w:rsidR="00F7506E" w:rsidRPr="00120058">
        <w:rPr>
          <w:rFonts w:cs="Verdana"/>
          <w:szCs w:val="20"/>
        </w:rPr>
        <w:t xml:space="preserve"> </w:t>
      </w:r>
      <w:r w:rsidRPr="00120058">
        <w:rPr>
          <w:rFonts w:cs="Verdana"/>
          <w:szCs w:val="20"/>
        </w:rPr>
        <w:t>grænseværdierne er overskredet.</w:t>
      </w:r>
      <w:r w:rsidRPr="00EF7283">
        <w:rPr>
          <w:rFonts w:cs="Verdana"/>
          <w:szCs w:val="20"/>
        </w:rPr>
        <w:t xml:space="preserve"> </w:t>
      </w:r>
    </w:p>
    <w:p w14:paraId="383FB72C" w14:textId="77777777" w:rsidR="002D16A4" w:rsidRDefault="002D16A4" w:rsidP="009B58DF">
      <w:pPr>
        <w:rPr>
          <w:b/>
        </w:rPr>
      </w:pPr>
    </w:p>
    <w:p w14:paraId="1298C165" w14:textId="77777777" w:rsidR="009261C3" w:rsidRDefault="003A6C55" w:rsidP="003A6C55">
      <w:pPr>
        <w:pStyle w:val="Afsnitunderoverskriftnummereret"/>
      </w:pPr>
      <w:bookmarkStart w:id="37" w:name="_Toc149118272"/>
      <w:r>
        <w:t>Affald</w:t>
      </w:r>
      <w:bookmarkEnd w:id="37"/>
    </w:p>
    <w:tbl>
      <w:tblPr>
        <w:tblW w:w="7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1313"/>
        <w:gridCol w:w="1620"/>
        <w:gridCol w:w="1763"/>
      </w:tblGrid>
      <w:tr w:rsidR="006E7595" w14:paraId="24F907F0" w14:textId="77777777" w:rsidTr="00B72034">
        <w:tc>
          <w:tcPr>
            <w:tcW w:w="2647" w:type="dxa"/>
            <w:shd w:val="clear" w:color="auto" w:fill="D9D9D9"/>
          </w:tcPr>
          <w:p w14:paraId="09400AA0" w14:textId="77777777" w:rsidR="006E7595" w:rsidRDefault="006E7595" w:rsidP="00B72034">
            <w:pPr>
              <w:pStyle w:val="Tabeltekst"/>
              <w:jc w:val="left"/>
            </w:pPr>
            <w:r>
              <w:t>Affaldstype</w:t>
            </w:r>
          </w:p>
        </w:tc>
        <w:tc>
          <w:tcPr>
            <w:tcW w:w="1313" w:type="dxa"/>
            <w:shd w:val="clear" w:color="auto" w:fill="D9D9D9"/>
          </w:tcPr>
          <w:p w14:paraId="78E441D0" w14:textId="77777777" w:rsidR="006E7595" w:rsidRDefault="006E7595" w:rsidP="00B72034">
            <w:pPr>
              <w:pStyle w:val="Tabeltekst"/>
              <w:jc w:val="left"/>
            </w:pPr>
            <w:r>
              <w:t>Mængde</w:t>
            </w:r>
          </w:p>
          <w:p w14:paraId="67BDB069" w14:textId="77777777" w:rsidR="006E7595" w:rsidRDefault="006E7595" w:rsidP="00B72034">
            <w:pPr>
              <w:pStyle w:val="Tabeltekst"/>
              <w:jc w:val="left"/>
            </w:pPr>
            <w:r>
              <w:t>[kg/år]</w:t>
            </w:r>
          </w:p>
        </w:tc>
        <w:tc>
          <w:tcPr>
            <w:tcW w:w="1620" w:type="dxa"/>
            <w:shd w:val="clear" w:color="auto" w:fill="D9D9D9"/>
          </w:tcPr>
          <w:p w14:paraId="7325A30E" w14:textId="77777777" w:rsidR="006E7595" w:rsidRDefault="006E7595" w:rsidP="00B72034">
            <w:pPr>
              <w:pStyle w:val="Tabeltekst"/>
              <w:jc w:val="left"/>
            </w:pPr>
            <w:r>
              <w:t>Farligt/</w:t>
            </w:r>
          </w:p>
          <w:p w14:paraId="05ED340B" w14:textId="77777777" w:rsidR="006E7595" w:rsidRDefault="006E7595" w:rsidP="00B72034">
            <w:pPr>
              <w:pStyle w:val="Tabeltekst"/>
              <w:jc w:val="left"/>
            </w:pPr>
            <w:r>
              <w:t>ikke farligt</w:t>
            </w:r>
          </w:p>
        </w:tc>
        <w:tc>
          <w:tcPr>
            <w:tcW w:w="1763" w:type="dxa"/>
            <w:shd w:val="clear" w:color="auto" w:fill="D9D9D9"/>
          </w:tcPr>
          <w:p w14:paraId="77F24975" w14:textId="77777777" w:rsidR="006E7595" w:rsidRDefault="006E7595" w:rsidP="00B72034">
            <w:pPr>
              <w:pStyle w:val="Tabeltekst"/>
              <w:jc w:val="left"/>
            </w:pPr>
            <w:r>
              <w:t>EAK-kode</w:t>
            </w:r>
          </w:p>
        </w:tc>
      </w:tr>
      <w:tr w:rsidR="006E7595" w14:paraId="7425858B" w14:textId="77777777" w:rsidTr="00B72034">
        <w:tc>
          <w:tcPr>
            <w:tcW w:w="2647" w:type="dxa"/>
          </w:tcPr>
          <w:p w14:paraId="00B2548A" w14:textId="77777777" w:rsidR="00651DE1" w:rsidRDefault="00651DE1" w:rsidP="00651DE1">
            <w:pPr>
              <w:autoSpaceDE w:val="0"/>
              <w:autoSpaceDN w:val="0"/>
              <w:adjustRightInd w:val="0"/>
              <w:spacing w:before="0" w:after="0"/>
              <w:rPr>
                <w:rFonts w:cs="Verdana"/>
                <w:sz w:val="18"/>
                <w:szCs w:val="18"/>
              </w:rPr>
            </w:pPr>
            <w:r>
              <w:rPr>
                <w:rFonts w:cs="Verdana"/>
                <w:sz w:val="18"/>
                <w:szCs w:val="18"/>
              </w:rPr>
              <w:t>Animalsk affald:</w:t>
            </w:r>
          </w:p>
          <w:p w14:paraId="5461D725" w14:textId="77777777" w:rsidR="006E7595" w:rsidRDefault="00651DE1" w:rsidP="00651DE1">
            <w:pPr>
              <w:pStyle w:val="Tabeltekst"/>
              <w:jc w:val="left"/>
              <w:rPr>
                <w:rFonts w:cs="Verdana"/>
                <w:szCs w:val="18"/>
              </w:rPr>
            </w:pPr>
            <w:r>
              <w:rPr>
                <w:rFonts w:cs="Verdana"/>
                <w:szCs w:val="18"/>
              </w:rPr>
              <w:t>- vævsdele og fedt</w:t>
            </w:r>
          </w:p>
          <w:p w14:paraId="48879C4E" w14:textId="77777777" w:rsidR="00651DE1" w:rsidRDefault="00651DE1" w:rsidP="00651DE1">
            <w:pPr>
              <w:pStyle w:val="Tabeltekst"/>
              <w:jc w:val="left"/>
            </w:pPr>
            <w:r>
              <w:rPr>
                <w:rFonts w:cs="Verdana"/>
                <w:szCs w:val="18"/>
              </w:rPr>
              <w:t>- ristestof og slam</w:t>
            </w:r>
          </w:p>
        </w:tc>
        <w:tc>
          <w:tcPr>
            <w:tcW w:w="1313" w:type="dxa"/>
          </w:tcPr>
          <w:p w14:paraId="158436ED" w14:textId="77777777" w:rsidR="00651DE1" w:rsidRDefault="00651DE1" w:rsidP="00651DE1">
            <w:pPr>
              <w:autoSpaceDE w:val="0"/>
              <w:autoSpaceDN w:val="0"/>
              <w:adjustRightInd w:val="0"/>
              <w:spacing w:before="0" w:after="0"/>
              <w:rPr>
                <w:rFonts w:cs="Verdana"/>
                <w:sz w:val="18"/>
                <w:szCs w:val="18"/>
              </w:rPr>
            </w:pPr>
            <w:r>
              <w:rPr>
                <w:rFonts w:cs="Verdana"/>
                <w:sz w:val="18"/>
                <w:szCs w:val="18"/>
              </w:rPr>
              <w:t>2.000.000-</w:t>
            </w:r>
          </w:p>
          <w:p w14:paraId="0C3BECBB" w14:textId="77777777" w:rsidR="006E7595" w:rsidRDefault="00651DE1" w:rsidP="00651DE1">
            <w:pPr>
              <w:pStyle w:val="Tabeltekst"/>
              <w:jc w:val="left"/>
            </w:pPr>
            <w:r>
              <w:rPr>
                <w:rFonts w:cs="Verdana"/>
                <w:szCs w:val="18"/>
              </w:rPr>
              <w:t>2.500.000</w:t>
            </w:r>
          </w:p>
        </w:tc>
        <w:tc>
          <w:tcPr>
            <w:tcW w:w="1620" w:type="dxa"/>
          </w:tcPr>
          <w:p w14:paraId="71F5721C" w14:textId="77777777" w:rsidR="006E7595" w:rsidRDefault="00651DE1" w:rsidP="00B72034">
            <w:pPr>
              <w:pStyle w:val="Tabeltekst"/>
              <w:jc w:val="left"/>
            </w:pPr>
            <w:r>
              <w:t>Ikke farligt</w:t>
            </w:r>
          </w:p>
        </w:tc>
        <w:tc>
          <w:tcPr>
            <w:tcW w:w="1763" w:type="dxa"/>
          </w:tcPr>
          <w:p w14:paraId="70279481" w14:textId="77777777" w:rsidR="006E7595" w:rsidRDefault="00651DE1" w:rsidP="00B72034">
            <w:pPr>
              <w:pStyle w:val="Tabeltekst"/>
              <w:jc w:val="left"/>
              <w:rPr>
                <w:rFonts w:cs="Verdana"/>
                <w:szCs w:val="18"/>
              </w:rPr>
            </w:pPr>
            <w:r>
              <w:rPr>
                <w:rFonts w:cs="Verdana"/>
                <w:szCs w:val="18"/>
              </w:rPr>
              <w:t>02 02 02</w:t>
            </w:r>
          </w:p>
          <w:p w14:paraId="39790E47" w14:textId="77777777" w:rsidR="00651DE1" w:rsidRDefault="00651DE1" w:rsidP="00B72034">
            <w:pPr>
              <w:pStyle w:val="Tabeltekst"/>
              <w:jc w:val="left"/>
            </w:pPr>
            <w:r>
              <w:rPr>
                <w:rFonts w:cs="Verdana"/>
                <w:szCs w:val="18"/>
              </w:rPr>
              <w:t>02 02 04</w:t>
            </w:r>
          </w:p>
        </w:tc>
      </w:tr>
      <w:tr w:rsidR="006E7595" w14:paraId="522C17FA" w14:textId="77777777" w:rsidTr="00B72034">
        <w:tc>
          <w:tcPr>
            <w:tcW w:w="2647" w:type="dxa"/>
          </w:tcPr>
          <w:p w14:paraId="5E8117D6" w14:textId="77777777" w:rsidR="006E7595" w:rsidRDefault="003F527D" w:rsidP="00B72034">
            <w:pPr>
              <w:pStyle w:val="Tabeltekst"/>
              <w:jc w:val="left"/>
            </w:pPr>
            <w:r>
              <w:rPr>
                <w:rFonts w:cs="Verdana"/>
                <w:szCs w:val="18"/>
              </w:rPr>
              <w:t>Kasserede plastkar</w:t>
            </w:r>
          </w:p>
        </w:tc>
        <w:tc>
          <w:tcPr>
            <w:tcW w:w="1313" w:type="dxa"/>
          </w:tcPr>
          <w:p w14:paraId="197C4DC7" w14:textId="77777777" w:rsidR="006E7595" w:rsidRDefault="006E7595" w:rsidP="00B72034">
            <w:pPr>
              <w:pStyle w:val="Tabeltekst"/>
              <w:jc w:val="left"/>
            </w:pPr>
          </w:p>
        </w:tc>
        <w:tc>
          <w:tcPr>
            <w:tcW w:w="1620" w:type="dxa"/>
          </w:tcPr>
          <w:p w14:paraId="50C08762" w14:textId="77777777" w:rsidR="006E7595" w:rsidRDefault="003F527D" w:rsidP="00B72034">
            <w:pPr>
              <w:pStyle w:val="Tabeltekst"/>
              <w:jc w:val="left"/>
            </w:pPr>
            <w:r>
              <w:t>Ikke farligt</w:t>
            </w:r>
          </w:p>
        </w:tc>
        <w:tc>
          <w:tcPr>
            <w:tcW w:w="1763" w:type="dxa"/>
          </w:tcPr>
          <w:p w14:paraId="0516AE5F" w14:textId="77777777" w:rsidR="006E7595" w:rsidRDefault="006E7595" w:rsidP="00B72034">
            <w:pPr>
              <w:pStyle w:val="Tabeltekst"/>
              <w:jc w:val="left"/>
            </w:pPr>
          </w:p>
        </w:tc>
      </w:tr>
      <w:tr w:rsidR="006E7595" w14:paraId="0A1D48E0" w14:textId="77777777" w:rsidTr="00B72034">
        <w:tc>
          <w:tcPr>
            <w:tcW w:w="2647" w:type="dxa"/>
          </w:tcPr>
          <w:p w14:paraId="00A0A4C5" w14:textId="77777777" w:rsidR="006E7595" w:rsidRDefault="003F527D" w:rsidP="00B72034">
            <w:pPr>
              <w:pStyle w:val="Tabeltekst"/>
              <w:jc w:val="left"/>
            </w:pPr>
            <w:r>
              <w:rPr>
                <w:rFonts w:cs="Verdana"/>
                <w:szCs w:val="18"/>
              </w:rPr>
              <w:t>Plastaffald (rent)</w:t>
            </w:r>
          </w:p>
        </w:tc>
        <w:tc>
          <w:tcPr>
            <w:tcW w:w="1313" w:type="dxa"/>
          </w:tcPr>
          <w:p w14:paraId="2DDDCFF7" w14:textId="77777777" w:rsidR="006E7595" w:rsidRDefault="006E7595" w:rsidP="00B72034">
            <w:pPr>
              <w:pStyle w:val="Tabeltekst"/>
              <w:jc w:val="left"/>
            </w:pPr>
          </w:p>
        </w:tc>
        <w:tc>
          <w:tcPr>
            <w:tcW w:w="1620" w:type="dxa"/>
          </w:tcPr>
          <w:p w14:paraId="31800BA0" w14:textId="77777777" w:rsidR="006E7595" w:rsidRDefault="003F527D" w:rsidP="00B72034">
            <w:pPr>
              <w:pStyle w:val="Tabeltekst"/>
              <w:jc w:val="left"/>
            </w:pPr>
            <w:r>
              <w:rPr>
                <w:rFonts w:cs="Verdana"/>
                <w:szCs w:val="20"/>
              </w:rPr>
              <w:t>Ikke farligt</w:t>
            </w:r>
          </w:p>
        </w:tc>
        <w:tc>
          <w:tcPr>
            <w:tcW w:w="1763" w:type="dxa"/>
          </w:tcPr>
          <w:p w14:paraId="184AD6C0" w14:textId="77777777" w:rsidR="006E7595" w:rsidRDefault="006E7595" w:rsidP="00B72034">
            <w:pPr>
              <w:pStyle w:val="Tabeltekst"/>
              <w:jc w:val="left"/>
            </w:pPr>
          </w:p>
        </w:tc>
      </w:tr>
      <w:tr w:rsidR="003F527D" w14:paraId="2579DADF" w14:textId="77777777" w:rsidTr="00B72034">
        <w:tc>
          <w:tcPr>
            <w:tcW w:w="2647" w:type="dxa"/>
          </w:tcPr>
          <w:p w14:paraId="20816F4A" w14:textId="77777777" w:rsidR="003F527D" w:rsidRDefault="003F527D" w:rsidP="003F527D">
            <w:pPr>
              <w:autoSpaceDE w:val="0"/>
              <w:autoSpaceDN w:val="0"/>
              <w:adjustRightInd w:val="0"/>
              <w:spacing w:before="0" w:after="0"/>
              <w:rPr>
                <w:rFonts w:cs="Verdana"/>
                <w:sz w:val="18"/>
                <w:szCs w:val="18"/>
              </w:rPr>
            </w:pPr>
            <w:r>
              <w:rPr>
                <w:rFonts w:cs="Verdana"/>
                <w:sz w:val="18"/>
                <w:szCs w:val="18"/>
              </w:rPr>
              <w:t>Plastaffald (forurenet</w:t>
            </w:r>
          </w:p>
          <w:p w14:paraId="209724AB" w14:textId="77777777" w:rsidR="003F527D" w:rsidRPr="003F527D" w:rsidRDefault="003F527D" w:rsidP="003F527D">
            <w:pPr>
              <w:autoSpaceDE w:val="0"/>
              <w:autoSpaceDN w:val="0"/>
              <w:adjustRightInd w:val="0"/>
              <w:spacing w:before="0" w:after="0"/>
              <w:rPr>
                <w:rFonts w:cs="Verdana"/>
                <w:sz w:val="18"/>
                <w:szCs w:val="18"/>
              </w:rPr>
            </w:pPr>
            <w:r>
              <w:rPr>
                <w:rFonts w:cs="Verdana"/>
                <w:sz w:val="18"/>
                <w:szCs w:val="18"/>
              </w:rPr>
              <w:t>med organisk materiale fra produktion)</w:t>
            </w:r>
          </w:p>
        </w:tc>
        <w:tc>
          <w:tcPr>
            <w:tcW w:w="1313" w:type="dxa"/>
            <w:vMerge w:val="restart"/>
          </w:tcPr>
          <w:p w14:paraId="6166677C" w14:textId="77777777" w:rsidR="003F527D" w:rsidRDefault="003F527D" w:rsidP="003F527D">
            <w:pPr>
              <w:autoSpaceDE w:val="0"/>
              <w:autoSpaceDN w:val="0"/>
              <w:adjustRightInd w:val="0"/>
              <w:spacing w:before="0" w:after="0"/>
              <w:rPr>
                <w:rFonts w:cs="Verdana"/>
                <w:sz w:val="18"/>
                <w:szCs w:val="18"/>
              </w:rPr>
            </w:pPr>
            <w:r>
              <w:rPr>
                <w:rFonts w:cs="Verdana"/>
                <w:sz w:val="18"/>
                <w:szCs w:val="18"/>
              </w:rPr>
              <w:t>Sammenlagt</w:t>
            </w:r>
          </w:p>
          <w:p w14:paraId="309CDA73" w14:textId="77777777" w:rsidR="003F527D" w:rsidRDefault="003F527D" w:rsidP="003F527D">
            <w:pPr>
              <w:autoSpaceDE w:val="0"/>
              <w:autoSpaceDN w:val="0"/>
              <w:adjustRightInd w:val="0"/>
              <w:spacing w:before="0" w:after="0"/>
              <w:rPr>
                <w:rFonts w:cs="Verdana"/>
                <w:sz w:val="18"/>
                <w:szCs w:val="18"/>
              </w:rPr>
            </w:pPr>
            <w:r>
              <w:rPr>
                <w:rFonts w:cs="Verdana"/>
                <w:sz w:val="18"/>
                <w:szCs w:val="18"/>
              </w:rPr>
              <w:t>76.000 for</w:t>
            </w:r>
          </w:p>
          <w:p w14:paraId="0C753A35" w14:textId="77777777" w:rsidR="003F527D" w:rsidRDefault="003F527D" w:rsidP="003F527D">
            <w:pPr>
              <w:autoSpaceDE w:val="0"/>
              <w:autoSpaceDN w:val="0"/>
              <w:adjustRightInd w:val="0"/>
              <w:spacing w:before="0" w:after="0"/>
              <w:rPr>
                <w:rFonts w:cs="Verdana"/>
                <w:sz w:val="18"/>
                <w:szCs w:val="18"/>
              </w:rPr>
            </w:pPr>
            <w:r>
              <w:rPr>
                <w:rFonts w:cs="Verdana"/>
                <w:sz w:val="18"/>
                <w:szCs w:val="18"/>
              </w:rPr>
              <w:t>de 3</w:t>
            </w:r>
          </w:p>
          <w:p w14:paraId="0846C139" w14:textId="77777777" w:rsidR="003F527D" w:rsidRDefault="003F527D" w:rsidP="003F527D">
            <w:pPr>
              <w:autoSpaceDE w:val="0"/>
              <w:autoSpaceDN w:val="0"/>
              <w:adjustRightInd w:val="0"/>
              <w:spacing w:before="0" w:after="0"/>
              <w:rPr>
                <w:rFonts w:cs="Verdana"/>
                <w:sz w:val="18"/>
                <w:szCs w:val="18"/>
              </w:rPr>
            </w:pPr>
            <w:r>
              <w:rPr>
                <w:rFonts w:cs="Verdana"/>
                <w:sz w:val="18"/>
                <w:szCs w:val="18"/>
              </w:rPr>
              <w:t>kategorier</w:t>
            </w:r>
          </w:p>
          <w:p w14:paraId="5548FD64" w14:textId="71BD5627" w:rsidR="003F527D" w:rsidRPr="00CE7248" w:rsidRDefault="003F527D" w:rsidP="00CE7248">
            <w:pPr>
              <w:autoSpaceDE w:val="0"/>
              <w:autoSpaceDN w:val="0"/>
              <w:adjustRightInd w:val="0"/>
              <w:spacing w:before="0" w:after="0"/>
              <w:rPr>
                <w:rFonts w:cs="Verdana"/>
                <w:sz w:val="18"/>
                <w:szCs w:val="18"/>
              </w:rPr>
            </w:pPr>
            <w:r>
              <w:rPr>
                <w:rFonts w:cs="Verdana"/>
                <w:sz w:val="18"/>
                <w:szCs w:val="18"/>
              </w:rPr>
              <w:t>(brændbart</w:t>
            </w:r>
            <w:r w:rsidR="00CE7248">
              <w:rPr>
                <w:rFonts w:cs="Verdana"/>
                <w:sz w:val="18"/>
                <w:szCs w:val="18"/>
              </w:rPr>
              <w:t xml:space="preserve"> </w:t>
            </w:r>
            <w:r w:rsidRPr="009E3586">
              <w:rPr>
                <w:rFonts w:cs="Verdana"/>
                <w:sz w:val="18"/>
                <w:szCs w:val="18"/>
              </w:rPr>
              <w:t>affald)</w:t>
            </w:r>
          </w:p>
        </w:tc>
        <w:tc>
          <w:tcPr>
            <w:tcW w:w="1620" w:type="dxa"/>
            <w:vMerge w:val="restart"/>
          </w:tcPr>
          <w:p w14:paraId="6C2DC1A3" w14:textId="77777777" w:rsidR="003F527D" w:rsidRDefault="003F527D" w:rsidP="003F527D">
            <w:pPr>
              <w:pStyle w:val="Tabeltekst"/>
              <w:jc w:val="left"/>
              <w:rPr>
                <w:rFonts w:cs="Verdana"/>
                <w:szCs w:val="20"/>
              </w:rPr>
            </w:pPr>
          </w:p>
          <w:p w14:paraId="326A8207" w14:textId="77777777" w:rsidR="003F527D" w:rsidRDefault="003F527D" w:rsidP="003F527D">
            <w:pPr>
              <w:pStyle w:val="Tabeltekst"/>
              <w:jc w:val="left"/>
              <w:rPr>
                <w:rFonts w:cs="Verdana"/>
                <w:szCs w:val="20"/>
              </w:rPr>
            </w:pPr>
          </w:p>
          <w:p w14:paraId="3B0B0B1A" w14:textId="77777777" w:rsidR="003F527D" w:rsidRDefault="003F527D" w:rsidP="003F527D">
            <w:pPr>
              <w:pStyle w:val="Tabeltekst"/>
              <w:jc w:val="left"/>
            </w:pPr>
            <w:r>
              <w:rPr>
                <w:rFonts w:cs="Verdana"/>
                <w:szCs w:val="20"/>
              </w:rPr>
              <w:t>Ikke farligt</w:t>
            </w:r>
          </w:p>
        </w:tc>
        <w:tc>
          <w:tcPr>
            <w:tcW w:w="1763" w:type="dxa"/>
          </w:tcPr>
          <w:p w14:paraId="31B5C601" w14:textId="77777777" w:rsidR="003F527D" w:rsidRDefault="003F527D" w:rsidP="003F527D">
            <w:pPr>
              <w:pStyle w:val="Tabeltekst"/>
              <w:jc w:val="left"/>
            </w:pPr>
          </w:p>
        </w:tc>
      </w:tr>
      <w:tr w:rsidR="00BF1B4D" w14:paraId="0C5FE37A" w14:textId="77777777" w:rsidTr="00B72034">
        <w:tc>
          <w:tcPr>
            <w:tcW w:w="2647" w:type="dxa"/>
            <w:vMerge w:val="restart"/>
          </w:tcPr>
          <w:p w14:paraId="4ECE73EE" w14:textId="77777777" w:rsidR="00BF1B4D" w:rsidRDefault="00BF1B4D" w:rsidP="003F527D">
            <w:pPr>
              <w:autoSpaceDE w:val="0"/>
              <w:autoSpaceDN w:val="0"/>
              <w:adjustRightInd w:val="0"/>
              <w:spacing w:before="0" w:after="0"/>
              <w:rPr>
                <w:rFonts w:cs="Verdana"/>
                <w:sz w:val="18"/>
                <w:szCs w:val="18"/>
              </w:rPr>
            </w:pPr>
            <w:r>
              <w:rPr>
                <w:rFonts w:cs="Verdana"/>
                <w:sz w:val="18"/>
                <w:szCs w:val="18"/>
              </w:rPr>
              <w:t>Pap og papir (forurenet</w:t>
            </w:r>
          </w:p>
          <w:p w14:paraId="61423FE9" w14:textId="77777777" w:rsidR="00BF1B4D" w:rsidRPr="003F527D" w:rsidRDefault="00BF1B4D" w:rsidP="003F527D">
            <w:pPr>
              <w:autoSpaceDE w:val="0"/>
              <w:autoSpaceDN w:val="0"/>
              <w:adjustRightInd w:val="0"/>
              <w:spacing w:before="0" w:after="0"/>
              <w:rPr>
                <w:rFonts w:cs="Verdana"/>
                <w:sz w:val="18"/>
                <w:szCs w:val="18"/>
              </w:rPr>
            </w:pPr>
            <w:r>
              <w:rPr>
                <w:rFonts w:cs="Verdana"/>
                <w:sz w:val="18"/>
                <w:szCs w:val="18"/>
              </w:rPr>
              <w:t>med organisk materiale fra produktion)</w:t>
            </w:r>
          </w:p>
        </w:tc>
        <w:tc>
          <w:tcPr>
            <w:tcW w:w="1313" w:type="dxa"/>
            <w:vMerge/>
          </w:tcPr>
          <w:p w14:paraId="459AAE4D" w14:textId="77777777" w:rsidR="00BF1B4D" w:rsidRDefault="00BF1B4D" w:rsidP="003F527D">
            <w:pPr>
              <w:pStyle w:val="Tabeltekst"/>
              <w:jc w:val="left"/>
            </w:pPr>
          </w:p>
        </w:tc>
        <w:tc>
          <w:tcPr>
            <w:tcW w:w="1620" w:type="dxa"/>
            <w:vMerge/>
          </w:tcPr>
          <w:p w14:paraId="5A1DA5F3" w14:textId="77777777" w:rsidR="00BF1B4D" w:rsidRDefault="00BF1B4D" w:rsidP="003F527D">
            <w:pPr>
              <w:pStyle w:val="Tabeltekst"/>
              <w:jc w:val="left"/>
            </w:pPr>
          </w:p>
        </w:tc>
        <w:tc>
          <w:tcPr>
            <w:tcW w:w="1763" w:type="dxa"/>
          </w:tcPr>
          <w:p w14:paraId="3E743D49" w14:textId="77777777" w:rsidR="00BF1B4D" w:rsidRDefault="00BF1B4D" w:rsidP="003F527D">
            <w:pPr>
              <w:pStyle w:val="Tabeltekst"/>
              <w:jc w:val="left"/>
            </w:pPr>
          </w:p>
        </w:tc>
      </w:tr>
      <w:tr w:rsidR="00BF1B4D" w14:paraId="28896B7D" w14:textId="77777777" w:rsidTr="00B72034">
        <w:tc>
          <w:tcPr>
            <w:tcW w:w="2647" w:type="dxa"/>
            <w:vMerge/>
          </w:tcPr>
          <w:p w14:paraId="6F29DB49" w14:textId="7AA59F47" w:rsidR="00BF1B4D" w:rsidRPr="00BC7B84" w:rsidRDefault="00BF1B4D" w:rsidP="003F527D">
            <w:pPr>
              <w:autoSpaceDE w:val="0"/>
              <w:autoSpaceDN w:val="0"/>
              <w:adjustRightInd w:val="0"/>
              <w:spacing w:before="0" w:after="0"/>
              <w:rPr>
                <w:rFonts w:cs="Verdana"/>
                <w:strike/>
                <w:sz w:val="18"/>
                <w:szCs w:val="18"/>
              </w:rPr>
            </w:pPr>
          </w:p>
        </w:tc>
        <w:tc>
          <w:tcPr>
            <w:tcW w:w="1313" w:type="dxa"/>
            <w:vMerge/>
          </w:tcPr>
          <w:p w14:paraId="33CE7169" w14:textId="77777777" w:rsidR="00BF1B4D" w:rsidRDefault="00BF1B4D" w:rsidP="003F527D">
            <w:pPr>
              <w:pStyle w:val="Tabeltekst"/>
              <w:jc w:val="left"/>
            </w:pPr>
          </w:p>
        </w:tc>
        <w:tc>
          <w:tcPr>
            <w:tcW w:w="1620" w:type="dxa"/>
            <w:vMerge/>
          </w:tcPr>
          <w:p w14:paraId="11E1A695" w14:textId="77777777" w:rsidR="00BF1B4D" w:rsidRDefault="00BF1B4D" w:rsidP="003F527D">
            <w:pPr>
              <w:pStyle w:val="Tabeltekst"/>
              <w:jc w:val="left"/>
            </w:pPr>
          </w:p>
        </w:tc>
        <w:tc>
          <w:tcPr>
            <w:tcW w:w="1763" w:type="dxa"/>
          </w:tcPr>
          <w:p w14:paraId="18C06904" w14:textId="77777777" w:rsidR="00BF1B4D" w:rsidRDefault="00BF1B4D" w:rsidP="003F527D">
            <w:pPr>
              <w:pStyle w:val="Tabeltekst"/>
              <w:jc w:val="left"/>
            </w:pPr>
          </w:p>
        </w:tc>
      </w:tr>
      <w:tr w:rsidR="008D38B2" w14:paraId="5FAEBC76" w14:textId="77777777" w:rsidTr="00B72034">
        <w:tc>
          <w:tcPr>
            <w:tcW w:w="2647" w:type="dxa"/>
          </w:tcPr>
          <w:p w14:paraId="3AED5441" w14:textId="77777777" w:rsidR="008D38B2" w:rsidRDefault="008D38B2" w:rsidP="003F527D">
            <w:pPr>
              <w:pStyle w:val="Tabeltekst"/>
              <w:jc w:val="left"/>
            </w:pPr>
            <w:r>
              <w:rPr>
                <w:rFonts w:cs="Verdana"/>
                <w:szCs w:val="18"/>
              </w:rPr>
              <w:t>Pap og papir (rent)</w:t>
            </w:r>
          </w:p>
        </w:tc>
        <w:tc>
          <w:tcPr>
            <w:tcW w:w="1313" w:type="dxa"/>
            <w:vMerge w:val="restart"/>
          </w:tcPr>
          <w:p w14:paraId="3DC62425" w14:textId="77777777" w:rsidR="008D38B2" w:rsidRPr="008D38B2" w:rsidRDefault="008D38B2" w:rsidP="008D38B2">
            <w:pPr>
              <w:autoSpaceDE w:val="0"/>
              <w:autoSpaceDN w:val="0"/>
              <w:adjustRightInd w:val="0"/>
              <w:spacing w:before="0" w:after="0"/>
              <w:rPr>
                <w:rFonts w:cs="Verdana"/>
                <w:sz w:val="18"/>
                <w:szCs w:val="18"/>
              </w:rPr>
            </w:pPr>
            <w:r>
              <w:rPr>
                <w:rFonts w:cs="Verdana"/>
                <w:sz w:val="18"/>
                <w:szCs w:val="18"/>
              </w:rPr>
              <w:t>Sammenlagt 1.000</w:t>
            </w:r>
          </w:p>
        </w:tc>
        <w:tc>
          <w:tcPr>
            <w:tcW w:w="1620" w:type="dxa"/>
            <w:vMerge w:val="restart"/>
          </w:tcPr>
          <w:p w14:paraId="756573CF" w14:textId="77777777" w:rsidR="008D38B2" w:rsidRDefault="008D38B2" w:rsidP="003F527D">
            <w:pPr>
              <w:pStyle w:val="Tabeltekst"/>
              <w:jc w:val="left"/>
            </w:pPr>
            <w:r>
              <w:rPr>
                <w:rFonts w:cs="Verdana"/>
                <w:szCs w:val="20"/>
              </w:rPr>
              <w:t>Ikke farligt</w:t>
            </w:r>
          </w:p>
        </w:tc>
        <w:tc>
          <w:tcPr>
            <w:tcW w:w="1763" w:type="dxa"/>
          </w:tcPr>
          <w:p w14:paraId="5018BA45" w14:textId="77777777" w:rsidR="008D38B2" w:rsidRDefault="008D38B2" w:rsidP="003F527D">
            <w:pPr>
              <w:pStyle w:val="Tabeltekst"/>
              <w:jc w:val="left"/>
            </w:pPr>
          </w:p>
        </w:tc>
      </w:tr>
      <w:tr w:rsidR="008D38B2" w14:paraId="589E4BD5" w14:textId="77777777" w:rsidTr="00B72034">
        <w:tc>
          <w:tcPr>
            <w:tcW w:w="2647" w:type="dxa"/>
          </w:tcPr>
          <w:p w14:paraId="4D80DB13" w14:textId="77777777" w:rsidR="008D38B2" w:rsidRDefault="008D38B2" w:rsidP="003F527D">
            <w:pPr>
              <w:pStyle w:val="Tabeltekst"/>
              <w:jc w:val="left"/>
            </w:pPr>
            <w:r>
              <w:rPr>
                <w:rFonts w:cs="Verdana"/>
                <w:szCs w:val="18"/>
              </w:rPr>
              <w:t>Plastaffald (rent)</w:t>
            </w:r>
          </w:p>
        </w:tc>
        <w:tc>
          <w:tcPr>
            <w:tcW w:w="1313" w:type="dxa"/>
            <w:vMerge/>
          </w:tcPr>
          <w:p w14:paraId="63614A6E" w14:textId="77777777" w:rsidR="008D38B2" w:rsidRDefault="008D38B2" w:rsidP="003F527D">
            <w:pPr>
              <w:pStyle w:val="Tabeltekst"/>
              <w:jc w:val="left"/>
            </w:pPr>
          </w:p>
        </w:tc>
        <w:tc>
          <w:tcPr>
            <w:tcW w:w="1620" w:type="dxa"/>
            <w:vMerge/>
          </w:tcPr>
          <w:p w14:paraId="267158B2" w14:textId="77777777" w:rsidR="008D38B2" w:rsidRDefault="008D38B2" w:rsidP="003F527D">
            <w:pPr>
              <w:pStyle w:val="Tabeltekst"/>
              <w:jc w:val="left"/>
            </w:pPr>
          </w:p>
        </w:tc>
        <w:tc>
          <w:tcPr>
            <w:tcW w:w="1763" w:type="dxa"/>
          </w:tcPr>
          <w:p w14:paraId="65646C5E" w14:textId="77777777" w:rsidR="008D38B2" w:rsidRDefault="008D38B2" w:rsidP="003F527D">
            <w:pPr>
              <w:pStyle w:val="Tabeltekst"/>
              <w:jc w:val="left"/>
            </w:pPr>
          </w:p>
        </w:tc>
      </w:tr>
      <w:tr w:rsidR="003F527D" w14:paraId="64D38D76" w14:textId="77777777" w:rsidTr="00B72034">
        <w:tc>
          <w:tcPr>
            <w:tcW w:w="2647" w:type="dxa"/>
          </w:tcPr>
          <w:p w14:paraId="4BD0039E" w14:textId="77777777" w:rsidR="003F527D" w:rsidRPr="008D38B2" w:rsidRDefault="008D38B2" w:rsidP="008D38B2">
            <w:pPr>
              <w:autoSpaceDE w:val="0"/>
              <w:autoSpaceDN w:val="0"/>
              <w:adjustRightInd w:val="0"/>
              <w:spacing w:before="0" w:after="0"/>
              <w:rPr>
                <w:rFonts w:cs="Verdana"/>
                <w:sz w:val="18"/>
                <w:szCs w:val="18"/>
              </w:rPr>
            </w:pPr>
            <w:r>
              <w:rPr>
                <w:rFonts w:cs="Verdana"/>
                <w:sz w:val="18"/>
                <w:szCs w:val="18"/>
              </w:rPr>
              <w:t>Metalskrot (jern, rustfri stål)</w:t>
            </w:r>
          </w:p>
        </w:tc>
        <w:tc>
          <w:tcPr>
            <w:tcW w:w="1313" w:type="dxa"/>
          </w:tcPr>
          <w:p w14:paraId="0627AB0E" w14:textId="77777777" w:rsidR="003F527D" w:rsidRDefault="008D38B2" w:rsidP="003F527D">
            <w:pPr>
              <w:pStyle w:val="Tabeltekst"/>
              <w:jc w:val="left"/>
            </w:pPr>
            <w:r>
              <w:rPr>
                <w:rFonts w:cs="Verdana"/>
                <w:szCs w:val="18"/>
              </w:rPr>
              <w:t>6.800</w:t>
            </w:r>
          </w:p>
        </w:tc>
        <w:tc>
          <w:tcPr>
            <w:tcW w:w="1620" w:type="dxa"/>
          </w:tcPr>
          <w:p w14:paraId="3AD9E5B8" w14:textId="77777777" w:rsidR="003F527D" w:rsidRDefault="008D38B2" w:rsidP="003F527D">
            <w:pPr>
              <w:pStyle w:val="Tabeltekst"/>
              <w:jc w:val="left"/>
            </w:pPr>
            <w:r>
              <w:rPr>
                <w:rFonts w:cs="Verdana"/>
                <w:szCs w:val="20"/>
              </w:rPr>
              <w:t>Ikke farligt</w:t>
            </w:r>
          </w:p>
        </w:tc>
        <w:tc>
          <w:tcPr>
            <w:tcW w:w="1763" w:type="dxa"/>
          </w:tcPr>
          <w:p w14:paraId="544E8F12" w14:textId="77777777" w:rsidR="003F527D" w:rsidRDefault="003F527D" w:rsidP="003F527D">
            <w:pPr>
              <w:pStyle w:val="Tabeltekst"/>
              <w:jc w:val="left"/>
            </w:pPr>
          </w:p>
        </w:tc>
      </w:tr>
      <w:tr w:rsidR="003F527D" w14:paraId="66BB404A" w14:textId="77777777" w:rsidTr="00B72034">
        <w:tc>
          <w:tcPr>
            <w:tcW w:w="2647" w:type="dxa"/>
          </w:tcPr>
          <w:p w14:paraId="22E6E599" w14:textId="77777777" w:rsidR="003F527D" w:rsidRPr="00C3499E" w:rsidRDefault="00C3499E" w:rsidP="00C3499E">
            <w:pPr>
              <w:autoSpaceDE w:val="0"/>
              <w:autoSpaceDN w:val="0"/>
              <w:adjustRightInd w:val="0"/>
              <w:spacing w:before="0" w:after="0"/>
              <w:rPr>
                <w:rFonts w:cs="Verdana"/>
                <w:sz w:val="18"/>
                <w:szCs w:val="18"/>
              </w:rPr>
            </w:pPr>
            <w:r>
              <w:rPr>
                <w:rFonts w:cs="Verdana"/>
                <w:sz w:val="18"/>
                <w:szCs w:val="18"/>
              </w:rPr>
              <w:t>Metalskrot (olieholdige spåner)</w:t>
            </w:r>
          </w:p>
        </w:tc>
        <w:tc>
          <w:tcPr>
            <w:tcW w:w="1313" w:type="dxa"/>
          </w:tcPr>
          <w:p w14:paraId="0F02F07B" w14:textId="77777777" w:rsidR="003F527D" w:rsidRDefault="00C3499E" w:rsidP="003F527D">
            <w:pPr>
              <w:pStyle w:val="Tabeltekst"/>
              <w:jc w:val="left"/>
            </w:pPr>
            <w:r>
              <w:rPr>
                <w:rFonts w:cs="Verdana"/>
                <w:szCs w:val="18"/>
              </w:rPr>
              <w:t>950</w:t>
            </w:r>
          </w:p>
        </w:tc>
        <w:tc>
          <w:tcPr>
            <w:tcW w:w="1620" w:type="dxa"/>
          </w:tcPr>
          <w:p w14:paraId="7ED0669C" w14:textId="77777777" w:rsidR="003F527D" w:rsidRDefault="00C3499E" w:rsidP="003F527D">
            <w:pPr>
              <w:pStyle w:val="Tabeltekst"/>
              <w:jc w:val="left"/>
            </w:pPr>
            <w:r>
              <w:rPr>
                <w:rFonts w:cs="Verdana"/>
                <w:szCs w:val="18"/>
              </w:rPr>
              <w:t>Farligt</w:t>
            </w:r>
          </w:p>
        </w:tc>
        <w:tc>
          <w:tcPr>
            <w:tcW w:w="1763" w:type="dxa"/>
          </w:tcPr>
          <w:p w14:paraId="1BFD7D43" w14:textId="77777777" w:rsidR="003F527D" w:rsidRDefault="00C3499E" w:rsidP="00EE1EC0">
            <w:pPr>
              <w:pStyle w:val="Tabeltekst"/>
            </w:pPr>
            <w:r>
              <w:rPr>
                <w:rFonts w:cs="Verdana"/>
                <w:szCs w:val="18"/>
              </w:rPr>
              <w:t>12 01 20</w:t>
            </w:r>
          </w:p>
        </w:tc>
      </w:tr>
      <w:tr w:rsidR="003F527D" w14:paraId="03FF3CB0" w14:textId="77777777" w:rsidTr="00B72034">
        <w:tc>
          <w:tcPr>
            <w:tcW w:w="2647" w:type="dxa"/>
          </w:tcPr>
          <w:p w14:paraId="389E45A1" w14:textId="77777777" w:rsidR="003F527D" w:rsidRDefault="00043442" w:rsidP="003F527D">
            <w:pPr>
              <w:pStyle w:val="Tabeltekst"/>
              <w:jc w:val="left"/>
            </w:pPr>
            <w:r>
              <w:t>Spildolie</w:t>
            </w:r>
          </w:p>
        </w:tc>
        <w:tc>
          <w:tcPr>
            <w:tcW w:w="1313" w:type="dxa"/>
          </w:tcPr>
          <w:p w14:paraId="2AE1F6CC" w14:textId="77777777" w:rsidR="003F527D" w:rsidRDefault="00043442" w:rsidP="003F527D">
            <w:pPr>
              <w:pStyle w:val="Tabeltekst"/>
              <w:jc w:val="left"/>
            </w:pPr>
            <w:r>
              <w:t>Ca. 900 l</w:t>
            </w:r>
          </w:p>
        </w:tc>
        <w:tc>
          <w:tcPr>
            <w:tcW w:w="1620" w:type="dxa"/>
          </w:tcPr>
          <w:p w14:paraId="39C5CAA0" w14:textId="77777777" w:rsidR="003F527D" w:rsidRDefault="00043442" w:rsidP="003F527D">
            <w:pPr>
              <w:pStyle w:val="Tabeltekst"/>
              <w:jc w:val="left"/>
            </w:pPr>
            <w:r>
              <w:t xml:space="preserve">Farligt </w:t>
            </w:r>
          </w:p>
        </w:tc>
        <w:tc>
          <w:tcPr>
            <w:tcW w:w="1763" w:type="dxa"/>
          </w:tcPr>
          <w:p w14:paraId="73FB1FC8" w14:textId="77777777" w:rsidR="003F527D" w:rsidRDefault="00043442" w:rsidP="00043442">
            <w:pPr>
              <w:pStyle w:val="Tabeltekst"/>
            </w:pPr>
            <w:r>
              <w:rPr>
                <w:rFonts w:cs="Verdana"/>
                <w:szCs w:val="18"/>
              </w:rPr>
              <w:t>13 02 05</w:t>
            </w:r>
          </w:p>
        </w:tc>
      </w:tr>
      <w:tr w:rsidR="003F527D" w14:paraId="3AFDC877" w14:textId="77777777" w:rsidTr="00B72034">
        <w:tc>
          <w:tcPr>
            <w:tcW w:w="2647" w:type="dxa"/>
          </w:tcPr>
          <w:p w14:paraId="71C7D751" w14:textId="45EE73AA" w:rsidR="003F527D" w:rsidRDefault="008B4F21" w:rsidP="003F527D">
            <w:pPr>
              <w:pStyle w:val="Tabeltekst"/>
              <w:jc w:val="left"/>
            </w:pPr>
            <w:r>
              <w:rPr>
                <w:rFonts w:cs="Verdana"/>
                <w:szCs w:val="18"/>
              </w:rPr>
              <w:t>Træpaller (rene</w:t>
            </w:r>
            <w:r w:rsidR="00BC7B84">
              <w:rPr>
                <w:rFonts w:cs="Verdana"/>
                <w:szCs w:val="18"/>
              </w:rPr>
              <w:t xml:space="preserve"> </w:t>
            </w:r>
            <w:r w:rsidR="00BC7B84" w:rsidRPr="006C39F1">
              <w:rPr>
                <w:rFonts w:cs="Verdana"/>
                <w:szCs w:val="18"/>
              </w:rPr>
              <w:t>og urene)</w:t>
            </w:r>
          </w:p>
        </w:tc>
        <w:tc>
          <w:tcPr>
            <w:tcW w:w="1313" w:type="dxa"/>
          </w:tcPr>
          <w:p w14:paraId="1A9C4526" w14:textId="77777777" w:rsidR="008B4F21" w:rsidRDefault="008B4F21" w:rsidP="008B4F21">
            <w:pPr>
              <w:autoSpaceDE w:val="0"/>
              <w:autoSpaceDN w:val="0"/>
              <w:adjustRightInd w:val="0"/>
              <w:spacing w:before="0" w:after="0"/>
              <w:rPr>
                <w:rFonts w:cs="Verdana"/>
                <w:sz w:val="18"/>
                <w:szCs w:val="18"/>
              </w:rPr>
            </w:pPr>
            <w:r>
              <w:rPr>
                <w:rFonts w:cs="Verdana"/>
                <w:sz w:val="18"/>
                <w:szCs w:val="18"/>
              </w:rPr>
              <w:t>Returneres</w:t>
            </w:r>
          </w:p>
          <w:p w14:paraId="78158D0E" w14:textId="77777777" w:rsidR="003F527D" w:rsidRPr="008B4F21" w:rsidRDefault="008B4F21" w:rsidP="008B4F21">
            <w:pPr>
              <w:autoSpaceDE w:val="0"/>
              <w:autoSpaceDN w:val="0"/>
              <w:adjustRightInd w:val="0"/>
              <w:spacing w:before="0" w:after="0"/>
              <w:rPr>
                <w:rFonts w:cs="Verdana"/>
                <w:sz w:val="18"/>
                <w:szCs w:val="18"/>
              </w:rPr>
            </w:pPr>
            <w:r>
              <w:rPr>
                <w:rFonts w:cs="Verdana"/>
                <w:sz w:val="18"/>
                <w:szCs w:val="18"/>
              </w:rPr>
              <w:t>til leverandøren</w:t>
            </w:r>
          </w:p>
        </w:tc>
        <w:tc>
          <w:tcPr>
            <w:tcW w:w="1620" w:type="dxa"/>
          </w:tcPr>
          <w:p w14:paraId="6DD15283" w14:textId="77777777" w:rsidR="003F527D" w:rsidRDefault="008B4F21" w:rsidP="003F527D">
            <w:pPr>
              <w:pStyle w:val="Tabeltekst"/>
              <w:jc w:val="left"/>
            </w:pPr>
            <w:r>
              <w:rPr>
                <w:rFonts w:cs="Verdana"/>
                <w:szCs w:val="20"/>
              </w:rPr>
              <w:t>Ikke farligt</w:t>
            </w:r>
          </w:p>
        </w:tc>
        <w:tc>
          <w:tcPr>
            <w:tcW w:w="1763" w:type="dxa"/>
          </w:tcPr>
          <w:p w14:paraId="12575252" w14:textId="77777777" w:rsidR="003F527D" w:rsidRDefault="003F527D" w:rsidP="003F527D">
            <w:pPr>
              <w:pStyle w:val="Tabeltekst"/>
              <w:jc w:val="left"/>
            </w:pPr>
          </w:p>
        </w:tc>
      </w:tr>
      <w:tr w:rsidR="003F527D" w14:paraId="133F8D77" w14:textId="77777777" w:rsidTr="00B72034">
        <w:tc>
          <w:tcPr>
            <w:tcW w:w="2647" w:type="dxa"/>
          </w:tcPr>
          <w:p w14:paraId="35004B4F" w14:textId="77777777" w:rsidR="003F527D" w:rsidRDefault="008B4F21" w:rsidP="003F527D">
            <w:pPr>
              <w:pStyle w:val="Tabeltekst"/>
              <w:jc w:val="left"/>
            </w:pPr>
            <w:r>
              <w:rPr>
                <w:rFonts w:cs="Verdana"/>
                <w:szCs w:val="18"/>
              </w:rPr>
              <w:t>Elektronikaffald</w:t>
            </w:r>
          </w:p>
        </w:tc>
        <w:tc>
          <w:tcPr>
            <w:tcW w:w="1313" w:type="dxa"/>
          </w:tcPr>
          <w:p w14:paraId="6755D383" w14:textId="77777777" w:rsidR="003F527D" w:rsidRDefault="008B4F21" w:rsidP="003F527D">
            <w:pPr>
              <w:pStyle w:val="Tabeltekst"/>
              <w:jc w:val="left"/>
            </w:pPr>
            <w:r>
              <w:rPr>
                <w:rFonts w:cs="Verdana"/>
                <w:szCs w:val="18"/>
              </w:rPr>
              <w:t>115</w:t>
            </w:r>
          </w:p>
        </w:tc>
        <w:tc>
          <w:tcPr>
            <w:tcW w:w="1620" w:type="dxa"/>
          </w:tcPr>
          <w:p w14:paraId="62A0432C" w14:textId="77777777" w:rsidR="003F527D" w:rsidRDefault="008B4F21" w:rsidP="003F527D">
            <w:pPr>
              <w:pStyle w:val="Tabeltekst"/>
              <w:jc w:val="left"/>
            </w:pPr>
            <w:r>
              <w:rPr>
                <w:rFonts w:cs="Verdana"/>
                <w:szCs w:val="20"/>
              </w:rPr>
              <w:t xml:space="preserve">Ikke farligt </w:t>
            </w:r>
          </w:p>
        </w:tc>
        <w:tc>
          <w:tcPr>
            <w:tcW w:w="1763" w:type="dxa"/>
          </w:tcPr>
          <w:p w14:paraId="393DCF1E" w14:textId="77777777" w:rsidR="003F527D" w:rsidRDefault="008B4F21" w:rsidP="003F527D">
            <w:pPr>
              <w:pStyle w:val="Tabeltekst"/>
              <w:jc w:val="left"/>
            </w:pPr>
            <w:r>
              <w:t>-</w:t>
            </w:r>
          </w:p>
        </w:tc>
      </w:tr>
      <w:tr w:rsidR="003F527D" w14:paraId="729F8141" w14:textId="77777777" w:rsidTr="00B72034">
        <w:tc>
          <w:tcPr>
            <w:tcW w:w="2647" w:type="dxa"/>
          </w:tcPr>
          <w:p w14:paraId="383A50C1" w14:textId="389FB4D4" w:rsidR="003F527D" w:rsidRPr="00316FA3" w:rsidRDefault="008B4F21" w:rsidP="00316FA3">
            <w:pPr>
              <w:autoSpaceDE w:val="0"/>
              <w:autoSpaceDN w:val="0"/>
              <w:adjustRightInd w:val="0"/>
              <w:spacing w:before="0" w:after="0"/>
              <w:rPr>
                <w:rFonts w:cs="Verdana"/>
                <w:sz w:val="18"/>
                <w:szCs w:val="18"/>
              </w:rPr>
            </w:pPr>
            <w:r>
              <w:rPr>
                <w:rFonts w:cs="Verdana"/>
                <w:sz w:val="18"/>
                <w:szCs w:val="18"/>
              </w:rPr>
              <w:t>Absorptionsmateriale</w:t>
            </w:r>
            <w:r w:rsidR="00316FA3">
              <w:rPr>
                <w:rFonts w:cs="Verdana"/>
                <w:sz w:val="18"/>
                <w:szCs w:val="18"/>
              </w:rPr>
              <w:t xml:space="preserve"> </w:t>
            </w:r>
            <w:r w:rsidRPr="00316FA3">
              <w:rPr>
                <w:rFonts w:cs="Verdana"/>
                <w:sz w:val="18"/>
                <w:szCs w:val="18"/>
              </w:rPr>
              <w:t>(kattegrus)</w:t>
            </w:r>
          </w:p>
        </w:tc>
        <w:tc>
          <w:tcPr>
            <w:tcW w:w="1313" w:type="dxa"/>
          </w:tcPr>
          <w:p w14:paraId="3038D2F5" w14:textId="77777777" w:rsidR="003F527D" w:rsidRDefault="008B4F21" w:rsidP="003F527D">
            <w:pPr>
              <w:pStyle w:val="Tabeltekst"/>
              <w:jc w:val="left"/>
            </w:pPr>
            <w:r>
              <w:t>173</w:t>
            </w:r>
          </w:p>
        </w:tc>
        <w:tc>
          <w:tcPr>
            <w:tcW w:w="1620" w:type="dxa"/>
          </w:tcPr>
          <w:p w14:paraId="0F01C87D" w14:textId="77777777" w:rsidR="003F527D" w:rsidRDefault="008B4F21" w:rsidP="003F527D">
            <w:pPr>
              <w:pStyle w:val="Tabeltekst"/>
              <w:jc w:val="left"/>
            </w:pPr>
            <w:r>
              <w:t>Ikke farligt</w:t>
            </w:r>
          </w:p>
        </w:tc>
        <w:tc>
          <w:tcPr>
            <w:tcW w:w="1763" w:type="dxa"/>
          </w:tcPr>
          <w:p w14:paraId="527521D3" w14:textId="77777777" w:rsidR="003F527D" w:rsidRDefault="008B4F21" w:rsidP="003F527D">
            <w:pPr>
              <w:pStyle w:val="Tabeltekst"/>
              <w:jc w:val="left"/>
            </w:pPr>
            <w:r>
              <w:t>-</w:t>
            </w:r>
          </w:p>
        </w:tc>
      </w:tr>
      <w:tr w:rsidR="008B4F21" w14:paraId="47320535" w14:textId="77777777" w:rsidTr="00B72034">
        <w:tc>
          <w:tcPr>
            <w:tcW w:w="2647" w:type="dxa"/>
          </w:tcPr>
          <w:p w14:paraId="6C2E8024" w14:textId="77777777" w:rsidR="008B4F21" w:rsidRDefault="008B4F21" w:rsidP="003F527D">
            <w:pPr>
              <w:pStyle w:val="Tabeltekst"/>
              <w:jc w:val="left"/>
            </w:pPr>
            <w:r>
              <w:t>Akkumulator</w:t>
            </w:r>
          </w:p>
        </w:tc>
        <w:tc>
          <w:tcPr>
            <w:tcW w:w="1313" w:type="dxa"/>
          </w:tcPr>
          <w:p w14:paraId="4EF6C3B6" w14:textId="77777777" w:rsidR="008B4F21" w:rsidRDefault="008B4F21" w:rsidP="003F527D">
            <w:pPr>
              <w:pStyle w:val="Tabeltekst"/>
              <w:jc w:val="left"/>
            </w:pPr>
            <w:r>
              <w:rPr>
                <w:rFonts w:cs="Verdana"/>
                <w:szCs w:val="18"/>
              </w:rPr>
              <w:t>911</w:t>
            </w:r>
          </w:p>
        </w:tc>
        <w:tc>
          <w:tcPr>
            <w:tcW w:w="1620" w:type="dxa"/>
          </w:tcPr>
          <w:p w14:paraId="6BBF06D7" w14:textId="77777777" w:rsidR="008B4F21" w:rsidRDefault="008B4F21" w:rsidP="003F527D">
            <w:pPr>
              <w:pStyle w:val="Tabeltekst"/>
              <w:jc w:val="left"/>
            </w:pPr>
            <w:r>
              <w:rPr>
                <w:rFonts w:cs="Verdana"/>
                <w:szCs w:val="20"/>
              </w:rPr>
              <w:t>Ikke farligt</w:t>
            </w:r>
          </w:p>
        </w:tc>
        <w:tc>
          <w:tcPr>
            <w:tcW w:w="1763" w:type="dxa"/>
          </w:tcPr>
          <w:p w14:paraId="1A764B43" w14:textId="77777777" w:rsidR="008B4F21" w:rsidRDefault="008B4F21" w:rsidP="003F527D">
            <w:pPr>
              <w:pStyle w:val="Tabeltekst"/>
              <w:jc w:val="left"/>
            </w:pPr>
            <w:r>
              <w:t>-</w:t>
            </w:r>
          </w:p>
        </w:tc>
      </w:tr>
    </w:tbl>
    <w:p w14:paraId="64FEA11C" w14:textId="77777777" w:rsidR="002D1BC7" w:rsidRDefault="005362CC" w:rsidP="005362CC">
      <w:pPr>
        <w:autoSpaceDE w:val="0"/>
        <w:autoSpaceDN w:val="0"/>
        <w:adjustRightInd w:val="0"/>
        <w:spacing w:before="0" w:after="0"/>
        <w:rPr>
          <w:rFonts w:cs="Verdana"/>
          <w:szCs w:val="20"/>
        </w:rPr>
      </w:pPr>
      <w:r>
        <w:br/>
      </w:r>
    </w:p>
    <w:p w14:paraId="1777ADBB" w14:textId="38B41EA4" w:rsidR="004305DF" w:rsidRDefault="005362CC" w:rsidP="005950E3">
      <w:pPr>
        <w:autoSpaceDE w:val="0"/>
        <w:autoSpaceDN w:val="0"/>
        <w:adjustRightInd w:val="0"/>
        <w:spacing w:before="0" w:after="0"/>
        <w:rPr>
          <w:rFonts w:cs="Verdana"/>
          <w:szCs w:val="20"/>
        </w:rPr>
      </w:pPr>
      <w:r w:rsidRPr="0015274E">
        <w:rPr>
          <w:rFonts w:cs="Verdana"/>
          <w:szCs w:val="20"/>
        </w:rPr>
        <w:t>Virksomheden har fælles affaldsopbevaring med</w:t>
      </w:r>
      <w:r w:rsidR="006A1FE8">
        <w:rPr>
          <w:rFonts w:cs="Verdana"/>
          <w:szCs w:val="20"/>
        </w:rPr>
        <w:t xml:space="preserve"> </w:t>
      </w:r>
      <w:r w:rsidR="00C702A8">
        <w:rPr>
          <w:rFonts w:cs="Verdana"/>
          <w:szCs w:val="20"/>
        </w:rPr>
        <w:t>nabovirksomheden</w:t>
      </w:r>
      <w:r w:rsidR="006A1FE8">
        <w:rPr>
          <w:rFonts w:cs="Verdana"/>
          <w:szCs w:val="20"/>
        </w:rPr>
        <w:t xml:space="preserve"> </w:t>
      </w:r>
      <w:r w:rsidRPr="0015274E">
        <w:rPr>
          <w:rFonts w:cs="Verdana"/>
          <w:szCs w:val="20"/>
        </w:rPr>
        <w:t xml:space="preserve">Essentia, Sundsnæs 33. </w:t>
      </w:r>
      <w:r w:rsidR="005950E3">
        <w:rPr>
          <w:rFonts w:cs="Verdana"/>
          <w:szCs w:val="20"/>
        </w:rPr>
        <w:t>Med undtagelse af fedt/slam fra renseanlæg</w:t>
      </w:r>
      <w:r w:rsidR="00FE6BE5">
        <w:rPr>
          <w:rFonts w:cs="Verdana"/>
          <w:szCs w:val="20"/>
        </w:rPr>
        <w:t>get</w:t>
      </w:r>
      <w:r w:rsidR="005950E3">
        <w:rPr>
          <w:rFonts w:cs="Verdana"/>
          <w:szCs w:val="20"/>
        </w:rPr>
        <w:t xml:space="preserve"> og animalsk affald fra produktionen samt brændbart affald, </w:t>
      </w:r>
      <w:r w:rsidR="0057057D">
        <w:rPr>
          <w:rFonts w:cs="Verdana"/>
          <w:szCs w:val="20"/>
        </w:rPr>
        <w:t xml:space="preserve">bliver alt affald </w:t>
      </w:r>
      <w:r w:rsidR="005950E3">
        <w:rPr>
          <w:rFonts w:cs="Verdana"/>
          <w:szCs w:val="20"/>
        </w:rPr>
        <w:t>opbevare</w:t>
      </w:r>
      <w:r w:rsidR="0057057D">
        <w:rPr>
          <w:rFonts w:cs="Verdana"/>
          <w:szCs w:val="20"/>
        </w:rPr>
        <w:t>t</w:t>
      </w:r>
      <w:r w:rsidR="005950E3">
        <w:rPr>
          <w:rFonts w:cs="Verdana"/>
          <w:szCs w:val="20"/>
        </w:rPr>
        <w:t xml:space="preserve"> ved </w:t>
      </w:r>
      <w:r w:rsidR="005950E3" w:rsidRPr="0015274E">
        <w:rPr>
          <w:rFonts w:cs="Verdana"/>
          <w:szCs w:val="20"/>
        </w:rPr>
        <w:t>Essentia</w:t>
      </w:r>
      <w:r w:rsidR="005950E3">
        <w:rPr>
          <w:rFonts w:cs="Verdana"/>
          <w:szCs w:val="20"/>
        </w:rPr>
        <w:t>.</w:t>
      </w:r>
      <w:r w:rsidR="004305DF">
        <w:rPr>
          <w:rFonts w:cs="Verdana"/>
          <w:szCs w:val="20"/>
        </w:rPr>
        <w:br/>
      </w:r>
    </w:p>
    <w:p w14:paraId="65508A64" w14:textId="245D8102" w:rsidR="005362CC" w:rsidRDefault="005362CC" w:rsidP="005362CC">
      <w:pPr>
        <w:autoSpaceDE w:val="0"/>
        <w:autoSpaceDN w:val="0"/>
        <w:adjustRightInd w:val="0"/>
        <w:spacing w:before="0" w:after="0"/>
        <w:rPr>
          <w:rFonts w:cs="Verdana"/>
          <w:szCs w:val="20"/>
        </w:rPr>
      </w:pPr>
      <w:r w:rsidRPr="0015274E">
        <w:rPr>
          <w:rFonts w:cs="Verdana"/>
          <w:szCs w:val="20"/>
        </w:rPr>
        <w:t xml:space="preserve">Farligt affald fra værksted samt fra produktion i de 2 fabrikker </w:t>
      </w:r>
      <w:r>
        <w:rPr>
          <w:rFonts w:cs="Verdana"/>
          <w:szCs w:val="20"/>
        </w:rPr>
        <w:t xml:space="preserve">bliver </w:t>
      </w:r>
      <w:r w:rsidRPr="0015274E">
        <w:rPr>
          <w:rFonts w:cs="Verdana"/>
          <w:szCs w:val="20"/>
        </w:rPr>
        <w:t>opbevare</w:t>
      </w:r>
      <w:r>
        <w:rPr>
          <w:rFonts w:cs="Verdana"/>
          <w:szCs w:val="20"/>
        </w:rPr>
        <w:t>t</w:t>
      </w:r>
      <w:r w:rsidRPr="0015274E">
        <w:rPr>
          <w:rFonts w:cs="Verdana"/>
          <w:szCs w:val="20"/>
        </w:rPr>
        <w:t xml:space="preserve"> i containergård ved værkstedet. </w:t>
      </w:r>
      <w:r w:rsidRPr="001476DB">
        <w:rPr>
          <w:rFonts w:cs="Verdana"/>
          <w:szCs w:val="20"/>
        </w:rPr>
        <w:t xml:space="preserve">Der er dobbeltbund i containeren, dvs. </w:t>
      </w:r>
      <w:r w:rsidR="001E2D19">
        <w:rPr>
          <w:rFonts w:cs="Verdana"/>
          <w:szCs w:val="20"/>
        </w:rPr>
        <w:t xml:space="preserve">den </w:t>
      </w:r>
      <w:r w:rsidRPr="001476DB">
        <w:rPr>
          <w:rFonts w:cs="Verdana"/>
          <w:szCs w:val="20"/>
        </w:rPr>
        <w:t>fungerer som spildbakke.</w:t>
      </w:r>
      <w:r w:rsidR="001E6B18" w:rsidRPr="001476DB">
        <w:rPr>
          <w:rFonts w:cs="Verdana"/>
          <w:szCs w:val="20"/>
        </w:rPr>
        <w:t xml:space="preserve"> </w:t>
      </w:r>
    </w:p>
    <w:p w14:paraId="5DDA05A7" w14:textId="0EDD669B" w:rsidR="00C2681E" w:rsidRDefault="00C2681E" w:rsidP="00244A3A">
      <w:pPr>
        <w:spacing w:before="20"/>
        <w:rPr>
          <w:rFonts w:cs="Verdana"/>
          <w:szCs w:val="20"/>
        </w:rPr>
      </w:pPr>
      <w:r w:rsidRPr="00C2681E">
        <w:rPr>
          <w:rFonts w:cs="Verdana"/>
          <w:szCs w:val="20"/>
        </w:rPr>
        <w:t>Spildolie fra olieskift på truck og kølekompressorer</w:t>
      </w:r>
      <w:r w:rsidR="00D9668A">
        <w:rPr>
          <w:rFonts w:cs="Verdana"/>
          <w:szCs w:val="20"/>
        </w:rPr>
        <w:t xml:space="preserve"> bliver</w:t>
      </w:r>
      <w:r w:rsidRPr="00C2681E">
        <w:rPr>
          <w:rFonts w:cs="Verdana"/>
          <w:szCs w:val="20"/>
        </w:rPr>
        <w:t xml:space="preserve"> opbevare</w:t>
      </w:r>
      <w:r w:rsidR="00D9668A">
        <w:rPr>
          <w:rFonts w:cs="Verdana"/>
          <w:szCs w:val="20"/>
        </w:rPr>
        <w:t>t</w:t>
      </w:r>
      <w:r w:rsidRPr="00C2681E">
        <w:rPr>
          <w:rFonts w:cs="Verdana"/>
          <w:szCs w:val="20"/>
        </w:rPr>
        <w:t xml:space="preserve"> i en dobbelt-vægget tank på 600 liter, som er placeret i indendørs</w:t>
      </w:r>
      <w:r>
        <w:rPr>
          <w:rFonts w:cs="Verdana"/>
          <w:szCs w:val="20"/>
        </w:rPr>
        <w:t xml:space="preserve"> i værkstedet. </w:t>
      </w:r>
      <w:r w:rsidR="00661C55">
        <w:rPr>
          <w:rFonts w:cs="Verdana"/>
          <w:szCs w:val="20"/>
        </w:rPr>
        <w:br/>
      </w:r>
      <w:r w:rsidRPr="00C2681E">
        <w:rPr>
          <w:rFonts w:cs="Verdana"/>
          <w:szCs w:val="20"/>
        </w:rPr>
        <w:t>I skur bag værkstedet ved affaldsopbevaring opbevares spildolie i en olietank som er placeret i et metalkar</w:t>
      </w:r>
      <w:r>
        <w:rPr>
          <w:rFonts w:cs="Verdana"/>
          <w:szCs w:val="20"/>
        </w:rPr>
        <w:t>.</w:t>
      </w:r>
    </w:p>
    <w:p w14:paraId="1017C404" w14:textId="77777777" w:rsidR="005E0F13" w:rsidRPr="005E0F13" w:rsidRDefault="005E0F13" w:rsidP="005E0F13">
      <w:pPr>
        <w:spacing w:before="20"/>
        <w:rPr>
          <w:rFonts w:cs="Verdana"/>
          <w:szCs w:val="20"/>
        </w:rPr>
      </w:pPr>
      <w:r w:rsidRPr="005E0F13">
        <w:rPr>
          <w:rFonts w:cs="Verdana"/>
          <w:szCs w:val="20"/>
        </w:rPr>
        <w:lastRenderedPageBreak/>
        <w:t xml:space="preserve">Tørt olieholdige spåner (slibeslam) bliver opbevaret i lukkede tætte tromler udendørs på træpalle. </w:t>
      </w:r>
      <w:r w:rsidRPr="005E0F13">
        <w:rPr>
          <w:rFonts w:cs="Verdana"/>
          <w:szCs w:val="20"/>
        </w:rPr>
        <w:br/>
      </w:r>
      <w:r w:rsidRPr="005E0F13">
        <w:rPr>
          <w:rFonts w:cs="Verdana"/>
          <w:szCs w:val="20"/>
        </w:rPr>
        <w:br/>
        <w:t>Brugte oliefiltre opbevares i metaltønde i skur bag værkstedet ved affaldsopbevaring.</w:t>
      </w:r>
    </w:p>
    <w:p w14:paraId="566A10F0" w14:textId="4B124034" w:rsidR="002D1BC7" w:rsidRDefault="005E0F13" w:rsidP="00825EA4">
      <w:pPr>
        <w:spacing w:before="20"/>
        <w:rPr>
          <w:rFonts w:cs="Verdana"/>
          <w:szCs w:val="20"/>
        </w:rPr>
      </w:pPr>
      <w:r w:rsidRPr="005E0F13">
        <w:rPr>
          <w:rFonts w:cs="Verdana"/>
          <w:szCs w:val="20"/>
        </w:rPr>
        <w:t xml:space="preserve">Absorptionsmateriale (kattegrus) og </w:t>
      </w:r>
      <w:r w:rsidR="005F1E3D">
        <w:rPr>
          <w:rFonts w:cs="Verdana"/>
          <w:szCs w:val="20"/>
        </w:rPr>
        <w:t xml:space="preserve">brugte </w:t>
      </w:r>
      <w:r w:rsidRPr="005E0F13">
        <w:rPr>
          <w:rFonts w:cs="Verdana"/>
          <w:szCs w:val="20"/>
        </w:rPr>
        <w:t>spraydåser opbevares indendørs</w:t>
      </w:r>
      <w:r w:rsidR="00CF4AF3">
        <w:rPr>
          <w:rFonts w:cs="Verdana"/>
          <w:szCs w:val="20"/>
        </w:rPr>
        <w:t>.</w:t>
      </w:r>
    </w:p>
    <w:p w14:paraId="259BAC86" w14:textId="24A57246" w:rsidR="00655AAF" w:rsidRDefault="002D1BC7" w:rsidP="006A5CF8">
      <w:pPr>
        <w:spacing w:before="20"/>
        <w:rPr>
          <w:rFonts w:cs="Verdana"/>
          <w:szCs w:val="20"/>
        </w:rPr>
      </w:pPr>
      <w:r w:rsidRPr="002D1BC7">
        <w:rPr>
          <w:rFonts w:cs="Verdana"/>
          <w:szCs w:val="20"/>
        </w:rPr>
        <w:t xml:space="preserve">Animalsk affald (vævsdele, fedt, ristestof og slam fra renseanlæg) afleveres til forskellige biogasmodtageanlæg. Affaldet bliver afhentet </w:t>
      </w:r>
      <w:r w:rsidR="00832DD8">
        <w:rPr>
          <w:rFonts w:cs="Verdana"/>
          <w:szCs w:val="20"/>
        </w:rPr>
        <w:t>2-3 gange om ugen</w:t>
      </w:r>
      <w:r w:rsidRPr="002D1BC7">
        <w:rPr>
          <w:rFonts w:cs="Verdana"/>
          <w:szCs w:val="20"/>
        </w:rPr>
        <w:t xml:space="preserve">. </w:t>
      </w:r>
      <w:r w:rsidR="00655AAF">
        <w:rPr>
          <w:rFonts w:cs="Verdana"/>
          <w:szCs w:val="20"/>
        </w:rPr>
        <w:br/>
      </w:r>
      <w:r w:rsidR="00655AAF">
        <w:t xml:space="preserve">Tidligere blev </w:t>
      </w:r>
      <w:r w:rsidR="003945F2">
        <w:t xml:space="preserve">kategori 3 kødaffald (animalsk biprodukt) </w:t>
      </w:r>
      <w:r w:rsidR="00655AAF">
        <w:t xml:space="preserve">opbevaret i slamcontaineren indvendig i bygningen. Slammet fra rensningsanlægget blev </w:t>
      </w:r>
      <w:r w:rsidR="0004645C">
        <w:t xml:space="preserve">tidligere </w:t>
      </w:r>
      <w:r w:rsidR="00655AAF">
        <w:t xml:space="preserve">opbevaret i slamtårnet. </w:t>
      </w:r>
      <w:r w:rsidR="0004645C">
        <w:t>Men i</w:t>
      </w:r>
      <w:r w:rsidR="00655AAF">
        <w:t xml:space="preserve"> dag bliver </w:t>
      </w:r>
      <w:r w:rsidR="003945F2">
        <w:t xml:space="preserve">alt dette affald, dvs. </w:t>
      </w:r>
      <w:r w:rsidR="00655AAF">
        <w:t>kødaffald, ristegods og slam, samlet i slamcontaineren i DAKA-rum 13</w:t>
      </w:r>
      <w:r w:rsidR="005C742B">
        <w:t xml:space="preserve"> </w:t>
      </w:r>
      <w:r w:rsidR="005C742B" w:rsidRPr="00411687">
        <w:t xml:space="preserve">(se bilag </w:t>
      </w:r>
      <w:r w:rsidR="00411687" w:rsidRPr="00411687">
        <w:t>7</w:t>
      </w:r>
      <w:r w:rsidR="005C742B" w:rsidRPr="00411687">
        <w:t>)</w:t>
      </w:r>
      <w:r w:rsidR="00655AAF" w:rsidRPr="00411687">
        <w:t>.</w:t>
      </w:r>
      <w:r w:rsidR="00655AAF">
        <w:t xml:space="preserve"> Alle tre kategorier samles for at kunne blande dette til en ensartet biomasse til biogasindustrien. Slamcontaineren kan indeholde 20 tons. Når slamcontaineren er fuld, pumpes disse 20 tons ud i slamtraileren. Herefter efterfyldes traileren med de resterende 5 tons. Efterfyldningen er udelukkende kødaffald fra produktionen, der står i kølerummet klar til pumpning igennem affaldsskakten. Afhængig af produktionens omfang i løbet af ugen</w:t>
      </w:r>
      <w:r w:rsidR="00237C67">
        <w:t xml:space="preserve"> bliver dette </w:t>
      </w:r>
      <w:r w:rsidR="00655AAF">
        <w:t>gentage</w:t>
      </w:r>
      <w:r w:rsidR="00237C67">
        <w:t>t</w:t>
      </w:r>
      <w:r w:rsidR="00655AAF">
        <w:t>. Normalt tømmes slamcontaineren to gange ugentlig, (</w:t>
      </w:r>
      <w:r w:rsidR="00B83C8D">
        <w:t>en sjælden gang</w:t>
      </w:r>
      <w:r w:rsidR="00655AAF">
        <w:t>, 3 gange ugentlig).</w:t>
      </w:r>
      <w:r w:rsidR="001549AA">
        <w:t xml:space="preserve"> </w:t>
      </w:r>
    </w:p>
    <w:p w14:paraId="528753F9" w14:textId="5AA2FBE2" w:rsidR="006A5CF8" w:rsidRPr="009A0910" w:rsidRDefault="00EC4451" w:rsidP="006A5CF8">
      <w:pPr>
        <w:spacing w:before="20"/>
      </w:pPr>
      <w:r w:rsidRPr="009A0910">
        <w:t>Efter bekendtgørelse om anvendelse af affald til jordbrugsformål skal virksomheden udarbejde en deklaration af affaldet og indberette de bortskaffede mængder.</w:t>
      </w:r>
      <w:r w:rsidR="002B0536" w:rsidRPr="009A0910">
        <w:t xml:space="preserve"> </w:t>
      </w:r>
    </w:p>
    <w:p w14:paraId="212B3FE9" w14:textId="5CD70930" w:rsidR="00206E13" w:rsidRPr="00206E13" w:rsidRDefault="002B00EC" w:rsidP="00206E13">
      <w:pPr>
        <w:spacing w:before="20"/>
        <w:rPr>
          <w:rFonts w:cs="Verdana"/>
          <w:szCs w:val="20"/>
        </w:rPr>
      </w:pPr>
      <w:bookmarkStart w:id="38" w:name="_Hlk143668986"/>
      <w:r>
        <w:rPr>
          <w:rFonts w:cs="Verdana"/>
          <w:szCs w:val="20"/>
        </w:rPr>
        <w:t>Opbevaring af affald ses i bilag 9.</w:t>
      </w:r>
      <w:r>
        <w:rPr>
          <w:rFonts w:cs="Verdana"/>
          <w:szCs w:val="20"/>
        </w:rPr>
        <w:br/>
      </w:r>
      <w:r w:rsidR="00206E13" w:rsidRPr="00206E13">
        <w:rPr>
          <w:rFonts w:cs="Verdana"/>
          <w:szCs w:val="20"/>
        </w:rPr>
        <w:t xml:space="preserve">Pap- og papiraffald (rent til genbrug) opbevares i udendørs lukket container ved værkstedsbygning, Sundsnæs 33.  </w:t>
      </w:r>
    </w:p>
    <w:p w14:paraId="133F9A60" w14:textId="77777777" w:rsidR="00206E13" w:rsidRPr="00206E13" w:rsidRDefault="00206E13" w:rsidP="00206E13">
      <w:pPr>
        <w:spacing w:before="20"/>
        <w:rPr>
          <w:rFonts w:cs="Verdana"/>
          <w:szCs w:val="20"/>
        </w:rPr>
      </w:pPr>
      <w:r w:rsidRPr="00206E13">
        <w:rPr>
          <w:rFonts w:cs="Verdana"/>
          <w:szCs w:val="20"/>
        </w:rPr>
        <w:t>Plastaffald (rent til genbrug) opbevares i udendørs container bag fabrikken, Sundsnæs 29.</w:t>
      </w:r>
    </w:p>
    <w:p w14:paraId="0A12085B" w14:textId="77777777" w:rsidR="00206E13" w:rsidRPr="00206E13" w:rsidRDefault="00206E13" w:rsidP="00206E13">
      <w:pPr>
        <w:spacing w:before="20"/>
        <w:rPr>
          <w:rFonts w:cs="Verdana"/>
          <w:szCs w:val="20"/>
        </w:rPr>
      </w:pPr>
      <w:r w:rsidRPr="00206E13">
        <w:rPr>
          <w:rFonts w:cs="Verdana"/>
          <w:szCs w:val="20"/>
        </w:rPr>
        <w:t>Plast-, pap- og papiraffald (forurenet med organisk materiale fra produktion) komprimeres i komprimator, placeret bag fabrikken Sundsnæs 29 og sendes til forbrænding.</w:t>
      </w:r>
    </w:p>
    <w:p w14:paraId="70D7365D" w14:textId="77777777" w:rsidR="00206E13" w:rsidRPr="00206E13" w:rsidRDefault="00206E13" w:rsidP="00206E13">
      <w:pPr>
        <w:spacing w:before="20"/>
        <w:rPr>
          <w:rFonts w:cs="Verdana"/>
          <w:szCs w:val="20"/>
        </w:rPr>
      </w:pPr>
      <w:r w:rsidRPr="00206E13">
        <w:rPr>
          <w:rFonts w:cs="Verdana"/>
          <w:szCs w:val="20"/>
        </w:rPr>
        <w:t>Alle brugte træpaller (rene og forurenede) returneres til leverandøren. Disse opbevares udendørs bag fabrikken Sundsnæs 29.</w:t>
      </w:r>
    </w:p>
    <w:p w14:paraId="0B4D8D8B" w14:textId="77777777" w:rsidR="00206E13" w:rsidRPr="00206E13" w:rsidRDefault="00206E13" w:rsidP="00206E13">
      <w:pPr>
        <w:spacing w:before="20"/>
        <w:rPr>
          <w:rFonts w:cs="Verdana"/>
          <w:szCs w:val="20"/>
        </w:rPr>
      </w:pPr>
      <w:r w:rsidRPr="00206E13">
        <w:rPr>
          <w:rFonts w:cs="Verdana"/>
          <w:szCs w:val="20"/>
        </w:rPr>
        <w:t xml:space="preserve">Jern- og metalaffald (jern, rustfrit stål, aluminium) opbevares under halvtag ved værkstedsbygning, Sundsnæs 33.  </w:t>
      </w:r>
    </w:p>
    <w:bookmarkEnd w:id="38"/>
    <w:p w14:paraId="199A1F6B" w14:textId="4CAE8A6A" w:rsidR="00CE424B" w:rsidRDefault="005362CC" w:rsidP="00671A47">
      <w:pPr>
        <w:pStyle w:val="Afsnitunderoverskriftudennummer"/>
      </w:pPr>
      <w:r>
        <w:br/>
      </w:r>
      <w:r w:rsidR="009658D7">
        <w:t>Sønderborg Kommunes</w:t>
      </w:r>
      <w:r w:rsidR="009B58DF">
        <w:t xml:space="preserve"> vurdering</w:t>
      </w:r>
    </w:p>
    <w:p w14:paraId="2F496E1A" w14:textId="2A80426C" w:rsidR="00206E13" w:rsidRPr="009566A9" w:rsidRDefault="00C95657" w:rsidP="009566A9">
      <w:r w:rsidRPr="00E17B9A">
        <w:rPr>
          <w:rFonts w:cs="Verdana"/>
          <w:b/>
          <w:bCs/>
          <w:szCs w:val="20"/>
        </w:rPr>
        <w:t>Animalsk affald</w:t>
      </w:r>
      <w:r w:rsidRPr="00E17B9A">
        <w:rPr>
          <w:b/>
          <w:bCs/>
        </w:rPr>
        <w:br/>
      </w:r>
      <w:r w:rsidR="006C5C8B" w:rsidRPr="00F52699">
        <w:rPr>
          <w:rFonts w:cs="Verdana"/>
          <w:szCs w:val="20"/>
        </w:rPr>
        <w:t xml:space="preserve">Oplaget af animalsk affald </w:t>
      </w:r>
      <w:r w:rsidR="006C5C8B" w:rsidRPr="00F52699">
        <w:t>(vævsdele, fedt, ristestof og slam fra renseanlæg</w:t>
      </w:r>
      <w:r w:rsidR="006C5C8B" w:rsidRPr="00F52699">
        <w:rPr>
          <w:rFonts w:cs="Verdana"/>
          <w:szCs w:val="20"/>
        </w:rPr>
        <w:t>) kan give anledning til lugtgener</w:t>
      </w:r>
      <w:r w:rsidR="009677B4">
        <w:rPr>
          <w:rFonts w:cs="Verdana"/>
          <w:szCs w:val="20"/>
        </w:rPr>
        <w:t xml:space="preserve"> og forurening af overfladevand</w:t>
      </w:r>
      <w:r w:rsidR="006C5C8B" w:rsidRPr="00F52699">
        <w:rPr>
          <w:rFonts w:cs="Verdana"/>
          <w:szCs w:val="20"/>
        </w:rPr>
        <w:t xml:space="preserve">. Derfor fastsættes fortsat vilkår om, at det skal opbevares indendørs i egnede tætte beholdere på tæt belægning som er indrettet således at spild kan holdes </w:t>
      </w:r>
      <w:r w:rsidR="00B12524" w:rsidRPr="00F52699">
        <w:rPr>
          <w:rFonts w:cs="Verdana"/>
          <w:szCs w:val="20"/>
        </w:rPr>
        <w:t>inden for</w:t>
      </w:r>
      <w:r w:rsidR="006C5C8B" w:rsidRPr="00F52699">
        <w:rPr>
          <w:rFonts w:cs="Verdana"/>
          <w:szCs w:val="20"/>
        </w:rPr>
        <w:t xml:space="preserve"> et afgrænset område og uden mulighed for afløb til jord og grundvand, overfladevand eller kloak.</w:t>
      </w:r>
    </w:p>
    <w:p w14:paraId="53117DF6" w14:textId="77777777" w:rsidR="00206E13" w:rsidRDefault="00206E13" w:rsidP="006E1B75">
      <w:pPr>
        <w:autoSpaceDE w:val="0"/>
        <w:autoSpaceDN w:val="0"/>
        <w:adjustRightInd w:val="0"/>
        <w:spacing w:before="0" w:after="0"/>
        <w:rPr>
          <w:rFonts w:cs="Verdana"/>
          <w:b/>
          <w:bCs/>
          <w:szCs w:val="20"/>
        </w:rPr>
      </w:pPr>
    </w:p>
    <w:p w14:paraId="5B516C0F" w14:textId="2F11A5C7" w:rsidR="006E1B75" w:rsidRPr="00E17B9A" w:rsidRDefault="006E1B75" w:rsidP="006E1B75">
      <w:pPr>
        <w:autoSpaceDE w:val="0"/>
        <w:autoSpaceDN w:val="0"/>
        <w:adjustRightInd w:val="0"/>
        <w:spacing w:before="0" w:after="0"/>
        <w:rPr>
          <w:rFonts w:cs="Verdana"/>
          <w:b/>
          <w:bCs/>
          <w:szCs w:val="20"/>
        </w:rPr>
      </w:pPr>
      <w:r w:rsidRPr="00E17B9A">
        <w:rPr>
          <w:rFonts w:cs="Verdana"/>
          <w:b/>
          <w:bCs/>
          <w:szCs w:val="20"/>
        </w:rPr>
        <w:t>Spildolie og andet olieholdigt affald</w:t>
      </w:r>
    </w:p>
    <w:p w14:paraId="5DAB6CF7" w14:textId="77777777" w:rsidR="006E1B75" w:rsidRPr="006D5F18" w:rsidRDefault="006E1B75" w:rsidP="006E1B75">
      <w:pPr>
        <w:autoSpaceDE w:val="0"/>
        <w:autoSpaceDN w:val="0"/>
        <w:adjustRightInd w:val="0"/>
        <w:spacing w:before="0" w:after="0"/>
        <w:rPr>
          <w:rFonts w:cs="Verdana"/>
          <w:szCs w:val="20"/>
        </w:rPr>
      </w:pPr>
      <w:r w:rsidRPr="006D5F18">
        <w:rPr>
          <w:rFonts w:cs="Verdana"/>
          <w:szCs w:val="20"/>
        </w:rPr>
        <w:t>Affald af denne type, samt andet farligt affald, vurderes at kunne udgøre en</w:t>
      </w:r>
    </w:p>
    <w:p w14:paraId="5B58B61E" w14:textId="490D4D77" w:rsidR="006E1B75" w:rsidRDefault="006E1B75" w:rsidP="006E1B75">
      <w:pPr>
        <w:autoSpaceDE w:val="0"/>
        <w:autoSpaceDN w:val="0"/>
        <w:adjustRightInd w:val="0"/>
        <w:spacing w:before="0" w:after="0"/>
        <w:rPr>
          <w:rFonts w:cs="Verdana"/>
          <w:szCs w:val="20"/>
        </w:rPr>
      </w:pPr>
      <w:r w:rsidRPr="006D5F18">
        <w:rPr>
          <w:rFonts w:cs="Verdana"/>
          <w:szCs w:val="20"/>
        </w:rPr>
        <w:lastRenderedPageBreak/>
        <w:t>risiko for forurening af jord og grundvand og der stilles derfor vilkår om</w:t>
      </w:r>
      <w:r w:rsidR="0019173B">
        <w:rPr>
          <w:rFonts w:cs="Verdana"/>
          <w:szCs w:val="20"/>
        </w:rPr>
        <w:t>,</w:t>
      </w:r>
      <w:r w:rsidRPr="006D5F18">
        <w:rPr>
          <w:rFonts w:cs="Verdana"/>
          <w:szCs w:val="20"/>
        </w:rPr>
        <w:t xml:space="preserve"> at det</w:t>
      </w:r>
      <w:r w:rsidR="0019173B">
        <w:rPr>
          <w:rFonts w:cs="Verdana"/>
          <w:szCs w:val="20"/>
        </w:rPr>
        <w:t xml:space="preserve"> </w:t>
      </w:r>
      <w:r w:rsidRPr="006D5F18">
        <w:rPr>
          <w:rFonts w:cs="Verdana"/>
          <w:szCs w:val="20"/>
        </w:rPr>
        <w:t>skal opbevares i egnede lukkede beholdere, der er tætte og markeret, så det</w:t>
      </w:r>
      <w:r w:rsidR="0019173B">
        <w:rPr>
          <w:rFonts w:cs="Verdana"/>
          <w:szCs w:val="20"/>
        </w:rPr>
        <w:t xml:space="preserve"> </w:t>
      </w:r>
      <w:r w:rsidRPr="006D5F18">
        <w:rPr>
          <w:rFonts w:cs="Verdana"/>
          <w:szCs w:val="20"/>
        </w:rPr>
        <w:t>tydeligt fremgår, hvad de indeholder.</w:t>
      </w:r>
    </w:p>
    <w:p w14:paraId="754F8EB6" w14:textId="77777777" w:rsidR="006E1B75" w:rsidRDefault="006E1B75" w:rsidP="006E1B75">
      <w:pPr>
        <w:autoSpaceDE w:val="0"/>
        <w:autoSpaceDN w:val="0"/>
        <w:adjustRightInd w:val="0"/>
        <w:spacing w:before="0" w:after="0"/>
        <w:rPr>
          <w:rFonts w:cs="Verdana"/>
          <w:szCs w:val="20"/>
        </w:rPr>
      </w:pPr>
    </w:p>
    <w:p w14:paraId="647210DD" w14:textId="77777777" w:rsidR="006E7595" w:rsidRDefault="006E7595" w:rsidP="006E7595">
      <w:r>
        <w:t>Generelt gælder der, at genanvendeligt affald skal håndteres efter affaldsbekendtgørelsens bestemmelser og at ikke-genanvendeligt affald skal håndteres efter kommunens</w:t>
      </w:r>
      <w:r w:rsidR="00E6172A">
        <w:t xml:space="preserve"> regulativ for erhvervsaffald. </w:t>
      </w:r>
      <w:r w:rsidR="006C1339">
        <w:br/>
      </w:r>
    </w:p>
    <w:p w14:paraId="06FDEB1F" w14:textId="77777777" w:rsidR="009B58DF" w:rsidRPr="0089599D" w:rsidRDefault="009B58DF" w:rsidP="007D6BB1">
      <w:pPr>
        <w:pStyle w:val="Afsnitunderoverskriftnummereret"/>
      </w:pPr>
      <w:bookmarkStart w:id="39" w:name="_Toc149118273"/>
      <w:r>
        <w:t>Beskyttelse af jord, grundvand og overfladevand</w:t>
      </w:r>
      <w:bookmarkEnd w:id="39"/>
    </w:p>
    <w:p w14:paraId="4A2978F0" w14:textId="360F6147" w:rsidR="004D6B6E" w:rsidRPr="00647B49" w:rsidRDefault="007B31A0" w:rsidP="00647B49">
      <w:pPr>
        <w:rPr>
          <w:rFonts w:cs="Verdana-Bold"/>
          <w:b/>
          <w:bCs/>
          <w:szCs w:val="20"/>
        </w:rPr>
      </w:pPr>
      <w:r w:rsidRPr="00647B49">
        <w:rPr>
          <w:rFonts w:cs="Verdana-Bold"/>
          <w:b/>
          <w:bCs/>
          <w:szCs w:val="20"/>
        </w:rPr>
        <w:t>Olietank</w:t>
      </w:r>
      <w:r w:rsidR="002363A1">
        <w:rPr>
          <w:rFonts w:cs="Verdana-Bold"/>
          <w:b/>
          <w:bCs/>
          <w:szCs w:val="20"/>
        </w:rPr>
        <w:t>e</w:t>
      </w:r>
    </w:p>
    <w:p w14:paraId="1C727225" w14:textId="52819D2D" w:rsidR="004F6043" w:rsidRDefault="00A22F2D" w:rsidP="00A22F2D">
      <w:r w:rsidRPr="00A22F2D">
        <w:t xml:space="preserve">Virksomheden har en </w:t>
      </w:r>
      <w:r w:rsidRPr="003D007A">
        <w:t>overjordisk</w:t>
      </w:r>
      <w:r w:rsidRPr="00A22F2D">
        <w:t xml:space="preserve"> tank til opbevaring af</w:t>
      </w:r>
      <w:r>
        <w:t xml:space="preserve"> </w:t>
      </w:r>
      <w:r w:rsidR="003D007A">
        <w:t>dieselolie til damp</w:t>
      </w:r>
      <w:r w:rsidR="00FE6050">
        <w:t xml:space="preserve">generator </w:t>
      </w:r>
      <w:r w:rsidR="004F6043">
        <w:t>fra 2019</w:t>
      </w:r>
      <w:r w:rsidRPr="00A22F2D">
        <w:t>.</w:t>
      </w:r>
      <w:r w:rsidR="003D007A">
        <w:t xml:space="preserve"> Tanken </w:t>
      </w:r>
      <w:r w:rsidR="003D007A" w:rsidRPr="003D007A">
        <w:t>er placeret på sydsiden</w:t>
      </w:r>
      <w:r w:rsidR="003D007A">
        <w:t xml:space="preserve"> af bygningen i en </w:t>
      </w:r>
      <w:r w:rsidR="00200FA8">
        <w:t xml:space="preserve">lukket </w:t>
      </w:r>
      <w:r w:rsidR="003D007A">
        <w:t xml:space="preserve">container. </w:t>
      </w:r>
      <w:r w:rsidR="0003689C">
        <w:t xml:space="preserve">Tankens placering kan ses i </w:t>
      </w:r>
      <w:r w:rsidR="0003689C" w:rsidRPr="002B00EC">
        <w:t xml:space="preserve">bilag </w:t>
      </w:r>
      <w:r w:rsidR="002B00EC" w:rsidRPr="002B00EC">
        <w:t>9</w:t>
      </w:r>
      <w:r w:rsidR="0003689C" w:rsidRPr="002B00EC">
        <w:t>.</w:t>
      </w:r>
      <w:r w:rsidR="004F6043">
        <w:br/>
      </w:r>
      <w:r w:rsidR="004F6043" w:rsidRPr="004F6043">
        <w:t>Tanken er en ståltank fra 2019 og rummer 1200 L. Tanknummer (fabrikationsnummer) 06013359, Thyholm Olieservice A/S, typegodkendelsesnummer: 51-5323.</w:t>
      </w:r>
    </w:p>
    <w:p w14:paraId="701C4389" w14:textId="77777777" w:rsidR="00EE1EC0" w:rsidRDefault="00EE1EC0" w:rsidP="00A22F2D">
      <w:pPr>
        <w:rPr>
          <w:rFonts w:cs="Verdana-Bold"/>
          <w:b/>
          <w:bCs/>
          <w:szCs w:val="20"/>
        </w:rPr>
      </w:pPr>
    </w:p>
    <w:p w14:paraId="6D91C7EF" w14:textId="1A1D463D" w:rsidR="00A22F2D" w:rsidRPr="00065EA2" w:rsidRDefault="005536A6" w:rsidP="00A22F2D">
      <w:pPr>
        <w:rPr>
          <w:rFonts w:cs="Verdana-Bold"/>
          <w:b/>
          <w:bCs/>
          <w:szCs w:val="20"/>
        </w:rPr>
      </w:pPr>
      <w:r w:rsidRPr="00065EA2">
        <w:rPr>
          <w:rFonts w:cs="Verdana-Bold"/>
          <w:b/>
          <w:bCs/>
          <w:szCs w:val="20"/>
        </w:rPr>
        <w:t>Modtagelse</w:t>
      </w:r>
      <w:r w:rsidR="000D7F17">
        <w:rPr>
          <w:rFonts w:cs="Verdana-Bold"/>
          <w:b/>
          <w:bCs/>
          <w:szCs w:val="20"/>
        </w:rPr>
        <w:t xml:space="preserve"> og udlevering</w:t>
      </w:r>
      <w:r w:rsidRPr="00065EA2">
        <w:rPr>
          <w:rFonts w:cs="Verdana-Bold"/>
          <w:b/>
          <w:bCs/>
          <w:szCs w:val="20"/>
        </w:rPr>
        <w:t xml:space="preserve"> og produktion</w:t>
      </w:r>
    </w:p>
    <w:p w14:paraId="1DB9F4A9" w14:textId="3EA6188C" w:rsidR="000D7F17" w:rsidRDefault="00107143" w:rsidP="005536A6">
      <w:pPr>
        <w:autoSpaceDE w:val="0"/>
        <w:autoSpaceDN w:val="0"/>
        <w:adjustRightInd w:val="0"/>
        <w:spacing w:before="0" w:after="0"/>
        <w:rPr>
          <w:rFonts w:cs="Verdana"/>
          <w:b/>
          <w:bCs/>
          <w:szCs w:val="20"/>
        </w:rPr>
      </w:pPr>
      <w:r>
        <w:rPr>
          <w:rFonts w:cs="Verdana"/>
          <w:szCs w:val="20"/>
        </w:rPr>
        <w:t>Der er betonbelægning i området for modtagelse af råvarer og udlevering af ferske færdigvarer.</w:t>
      </w:r>
      <w:r w:rsidR="0074496C">
        <w:rPr>
          <w:rFonts w:cs="Verdana"/>
          <w:szCs w:val="20"/>
        </w:rPr>
        <w:t xml:space="preserve"> Overfladevandet bliver afledt via eget renseanlæg til offentlig spildevandsledning.</w:t>
      </w:r>
      <w:r>
        <w:rPr>
          <w:rFonts w:cs="Verdana"/>
          <w:szCs w:val="20"/>
        </w:rPr>
        <w:br/>
      </w:r>
      <w:r w:rsidR="00052A5C">
        <w:rPr>
          <w:rFonts w:cs="Verdana"/>
          <w:szCs w:val="20"/>
        </w:rPr>
        <w:t>Pladsen hvor r</w:t>
      </w:r>
      <w:r w:rsidR="005536A6">
        <w:rPr>
          <w:rFonts w:cs="Verdana"/>
          <w:szCs w:val="20"/>
        </w:rPr>
        <w:t>engøring af maskiner foregår er betongulv som</w:t>
      </w:r>
      <w:r w:rsidR="00052A5C">
        <w:rPr>
          <w:rFonts w:cs="Verdana"/>
          <w:szCs w:val="20"/>
        </w:rPr>
        <w:t xml:space="preserve"> </w:t>
      </w:r>
      <w:r w:rsidR="005536A6">
        <w:rPr>
          <w:rFonts w:cs="Verdana"/>
          <w:szCs w:val="20"/>
        </w:rPr>
        <w:t>er overfladebehandlet med Koroplan Dur, som giver en tæt og kemikalie</w:t>
      </w:r>
      <w:r w:rsidR="00052A5C">
        <w:rPr>
          <w:rFonts w:cs="Verdana"/>
          <w:szCs w:val="20"/>
        </w:rPr>
        <w:t xml:space="preserve"> </w:t>
      </w:r>
      <w:r w:rsidR="005536A6">
        <w:rPr>
          <w:rFonts w:cs="Verdana"/>
          <w:szCs w:val="20"/>
        </w:rPr>
        <w:t>resistent overflade.</w:t>
      </w:r>
      <w:r w:rsidR="000D7F17">
        <w:rPr>
          <w:rFonts w:cs="Verdana"/>
          <w:szCs w:val="20"/>
        </w:rPr>
        <w:br/>
      </w:r>
      <w:r w:rsidR="000D7F17">
        <w:rPr>
          <w:rFonts w:cs="Verdana"/>
          <w:szCs w:val="20"/>
        </w:rPr>
        <w:br/>
      </w:r>
      <w:r w:rsidR="000D7F17" w:rsidRPr="000D7F17">
        <w:rPr>
          <w:rFonts w:cs="Verdana"/>
          <w:b/>
          <w:bCs/>
          <w:szCs w:val="20"/>
        </w:rPr>
        <w:t>Udlevering af slam og kødaffald</w:t>
      </w:r>
    </w:p>
    <w:p w14:paraId="5F4DDFE8" w14:textId="355C6820" w:rsidR="000D7F17" w:rsidRPr="008816EA" w:rsidRDefault="000D7F17" w:rsidP="008816EA">
      <w:pPr>
        <w:pStyle w:val="pf0"/>
        <w:rPr>
          <w:rFonts w:ascii="Verdana" w:hAnsi="Verdana" w:cs="Verdana"/>
          <w:sz w:val="20"/>
          <w:szCs w:val="20"/>
        </w:rPr>
      </w:pPr>
      <w:r w:rsidRPr="008816EA">
        <w:rPr>
          <w:rFonts w:ascii="Verdana" w:hAnsi="Verdana" w:cs="Verdana"/>
          <w:sz w:val="20"/>
          <w:szCs w:val="20"/>
        </w:rPr>
        <w:t>Slamtraileren er placeret på et befæstet areal.</w:t>
      </w:r>
      <w:r w:rsidR="00455E63" w:rsidRPr="008816EA">
        <w:rPr>
          <w:rFonts w:ascii="Verdana" w:hAnsi="Verdana" w:cs="Verdana"/>
          <w:sz w:val="20"/>
          <w:szCs w:val="20"/>
        </w:rPr>
        <w:t xml:space="preserve"> </w:t>
      </w:r>
      <w:r w:rsidR="008816EA" w:rsidRPr="008816EA">
        <w:rPr>
          <w:rFonts w:ascii="Verdana" w:hAnsi="Verdana" w:cs="Verdana"/>
          <w:sz w:val="20"/>
          <w:szCs w:val="20"/>
        </w:rPr>
        <w:t xml:space="preserve">Pumpestrengen </w:t>
      </w:r>
      <w:r w:rsidR="008816EA">
        <w:rPr>
          <w:rFonts w:ascii="Verdana" w:hAnsi="Verdana" w:cs="Verdana"/>
          <w:sz w:val="20"/>
          <w:szCs w:val="20"/>
        </w:rPr>
        <w:t xml:space="preserve">fra slamcontaineren i DAKA-rummet </w:t>
      </w:r>
      <w:r w:rsidR="008816EA" w:rsidRPr="008816EA">
        <w:rPr>
          <w:rFonts w:ascii="Verdana" w:hAnsi="Verdana" w:cs="Verdana"/>
          <w:sz w:val="20"/>
          <w:szCs w:val="20"/>
        </w:rPr>
        <w:t>er lavet af rustfri stål</w:t>
      </w:r>
      <w:r w:rsidR="008816EA">
        <w:rPr>
          <w:rFonts w:ascii="Verdana" w:hAnsi="Verdana" w:cs="Verdana"/>
          <w:sz w:val="20"/>
          <w:szCs w:val="20"/>
        </w:rPr>
        <w:t>-</w:t>
      </w:r>
      <w:r w:rsidR="008816EA" w:rsidRPr="008816EA">
        <w:rPr>
          <w:rFonts w:ascii="Verdana" w:hAnsi="Verdana" w:cs="Verdana"/>
          <w:sz w:val="20"/>
          <w:szCs w:val="20"/>
        </w:rPr>
        <w:t xml:space="preserve">rør. Traileren er altid placeret under røret ved udpumpning. Udpumpning sker under opsyn af medarbejder. </w:t>
      </w:r>
      <w:r w:rsidR="00CD3D24" w:rsidRPr="008816EA">
        <w:rPr>
          <w:rFonts w:ascii="Verdana" w:hAnsi="Verdana" w:cs="Verdana"/>
          <w:sz w:val="20"/>
          <w:szCs w:val="20"/>
        </w:rPr>
        <w:t>Overfladevandet bliver afledt via eget renseanlæg til offentlig spildevandsledning.</w:t>
      </w:r>
    </w:p>
    <w:p w14:paraId="2BC800AD" w14:textId="4AC76A82" w:rsidR="005536A6" w:rsidRPr="00065EA2" w:rsidRDefault="005536A6" w:rsidP="00065EA2">
      <w:pPr>
        <w:rPr>
          <w:rFonts w:cs="Verdana-Bold"/>
          <w:b/>
          <w:bCs/>
          <w:szCs w:val="20"/>
        </w:rPr>
      </w:pPr>
      <w:r w:rsidRPr="00065EA2">
        <w:rPr>
          <w:rFonts w:cs="Verdana-Bold"/>
          <w:b/>
          <w:bCs/>
          <w:szCs w:val="20"/>
        </w:rPr>
        <w:t>Kølemaskinstue/smørerum</w:t>
      </w:r>
    </w:p>
    <w:p w14:paraId="32CEC304" w14:textId="77777777" w:rsidR="005536A6" w:rsidRDefault="005536A6" w:rsidP="005536A6">
      <w:pPr>
        <w:autoSpaceDE w:val="0"/>
        <w:autoSpaceDN w:val="0"/>
        <w:adjustRightInd w:val="0"/>
        <w:spacing w:before="0" w:after="0"/>
        <w:rPr>
          <w:rFonts w:cs="Verdana"/>
          <w:szCs w:val="20"/>
        </w:rPr>
      </w:pPr>
      <w:r>
        <w:rPr>
          <w:rFonts w:cs="Verdana"/>
          <w:szCs w:val="20"/>
        </w:rPr>
        <w:t>De 8 kompressorer til køleanlægget er placeret på gulvet i spildbakker. Der</w:t>
      </w:r>
    </w:p>
    <w:p w14:paraId="044C64D8" w14:textId="599CE7F5" w:rsidR="00AA7387" w:rsidRDefault="005536A6" w:rsidP="00AA7387">
      <w:pPr>
        <w:autoSpaceDE w:val="0"/>
        <w:autoSpaceDN w:val="0"/>
        <w:adjustRightInd w:val="0"/>
        <w:spacing w:before="0" w:after="0"/>
        <w:rPr>
          <w:rFonts w:cs="Verdana"/>
          <w:szCs w:val="20"/>
        </w:rPr>
      </w:pPr>
      <w:r>
        <w:rPr>
          <w:rFonts w:cs="Verdana"/>
          <w:szCs w:val="20"/>
        </w:rPr>
        <w:t xml:space="preserve">anvendes en del olie i forbindelse med kompressorerne. </w:t>
      </w:r>
      <w:r w:rsidR="002000F6">
        <w:rPr>
          <w:rFonts w:cs="Verdana"/>
          <w:szCs w:val="20"/>
        </w:rPr>
        <w:t xml:space="preserve"> </w:t>
      </w:r>
      <w:r w:rsidR="00AA7387">
        <w:rPr>
          <w:rFonts w:cs="Verdana"/>
          <w:szCs w:val="20"/>
        </w:rPr>
        <w:t xml:space="preserve">Virksomheden har </w:t>
      </w:r>
      <w:r w:rsidR="00AA7387" w:rsidRPr="00065EA2">
        <w:rPr>
          <w:rFonts w:cs="Verdana"/>
          <w:szCs w:val="20"/>
        </w:rPr>
        <w:t xml:space="preserve">indført en arbejdsrutine </w:t>
      </w:r>
      <w:r w:rsidR="00AA7387">
        <w:rPr>
          <w:rFonts w:cs="Verdana"/>
          <w:szCs w:val="20"/>
        </w:rPr>
        <w:t>med</w:t>
      </w:r>
      <w:r w:rsidR="00C34C44">
        <w:rPr>
          <w:rFonts w:cs="Verdana"/>
          <w:szCs w:val="20"/>
        </w:rPr>
        <w:t xml:space="preserve"> at spildbakker </w:t>
      </w:r>
      <w:r w:rsidR="00C34C44" w:rsidRPr="00C34C44">
        <w:rPr>
          <w:rFonts w:cs="Verdana"/>
          <w:szCs w:val="20"/>
        </w:rPr>
        <w:t xml:space="preserve">tømmes/rengøres efter behov </w:t>
      </w:r>
      <w:r w:rsidR="00C34C44">
        <w:rPr>
          <w:rFonts w:cs="Verdana"/>
          <w:szCs w:val="20"/>
        </w:rPr>
        <w:t xml:space="preserve">dog </w:t>
      </w:r>
      <w:r w:rsidR="00C34C44" w:rsidRPr="00C34C44">
        <w:rPr>
          <w:rFonts w:cs="Verdana"/>
          <w:szCs w:val="20"/>
        </w:rPr>
        <w:t xml:space="preserve">minimum 1 gang </w:t>
      </w:r>
      <w:r w:rsidR="00C34C44">
        <w:rPr>
          <w:rFonts w:cs="Verdana"/>
          <w:szCs w:val="20"/>
        </w:rPr>
        <w:t xml:space="preserve">om måneden. </w:t>
      </w:r>
    </w:p>
    <w:p w14:paraId="411C45F2" w14:textId="3A671B04" w:rsidR="00065EA2" w:rsidRDefault="00065EA2" w:rsidP="009717B8">
      <w:pPr>
        <w:autoSpaceDE w:val="0"/>
        <w:autoSpaceDN w:val="0"/>
        <w:adjustRightInd w:val="0"/>
        <w:spacing w:before="0" w:after="0"/>
        <w:rPr>
          <w:rFonts w:cs="Verdana"/>
          <w:szCs w:val="20"/>
        </w:rPr>
      </w:pPr>
    </w:p>
    <w:p w14:paraId="74B4386A" w14:textId="5C60E564" w:rsidR="005536A6" w:rsidRDefault="005536A6" w:rsidP="005536A6">
      <w:pPr>
        <w:autoSpaceDE w:val="0"/>
        <w:autoSpaceDN w:val="0"/>
        <w:adjustRightInd w:val="0"/>
        <w:spacing w:before="0" w:after="0"/>
        <w:rPr>
          <w:rFonts w:cs="Verdana"/>
          <w:szCs w:val="20"/>
        </w:rPr>
      </w:pPr>
      <w:r>
        <w:rPr>
          <w:rFonts w:cs="Verdana"/>
          <w:szCs w:val="20"/>
        </w:rPr>
        <w:t>Smøremidler til kølekompressorer opbevares i smørerum</w:t>
      </w:r>
      <w:r w:rsidR="00065EA2">
        <w:rPr>
          <w:rFonts w:cs="Verdana"/>
          <w:szCs w:val="20"/>
        </w:rPr>
        <w:t xml:space="preserve"> </w:t>
      </w:r>
      <w:r>
        <w:rPr>
          <w:rFonts w:cs="Verdana"/>
          <w:szCs w:val="20"/>
        </w:rPr>
        <w:t>i forbindelse med køle</w:t>
      </w:r>
      <w:r w:rsidR="000E65A9">
        <w:rPr>
          <w:rFonts w:cs="Verdana"/>
          <w:szCs w:val="20"/>
        </w:rPr>
        <w:t>-</w:t>
      </w:r>
      <w:r>
        <w:rPr>
          <w:rFonts w:cs="Verdana"/>
          <w:szCs w:val="20"/>
        </w:rPr>
        <w:t xml:space="preserve">maskinstuen. </w:t>
      </w:r>
      <w:r w:rsidR="00107143">
        <w:rPr>
          <w:rFonts w:cs="Verdana"/>
          <w:szCs w:val="20"/>
        </w:rPr>
        <w:t xml:space="preserve">De </w:t>
      </w:r>
      <w:r>
        <w:rPr>
          <w:rFonts w:cs="Verdana"/>
          <w:szCs w:val="20"/>
        </w:rPr>
        <w:t>200 liters olietromler er placeret på riste</w:t>
      </w:r>
      <w:r w:rsidR="00065EA2">
        <w:rPr>
          <w:rFonts w:cs="Verdana"/>
          <w:szCs w:val="20"/>
        </w:rPr>
        <w:t xml:space="preserve"> </w:t>
      </w:r>
      <w:r>
        <w:rPr>
          <w:rFonts w:cs="Verdana"/>
          <w:szCs w:val="20"/>
        </w:rPr>
        <w:t>over spildbakker.</w:t>
      </w:r>
    </w:p>
    <w:p w14:paraId="40E5431A" w14:textId="77777777" w:rsidR="00FA6CFC" w:rsidRDefault="00FA6CFC" w:rsidP="005536A6">
      <w:pPr>
        <w:autoSpaceDE w:val="0"/>
        <w:autoSpaceDN w:val="0"/>
        <w:adjustRightInd w:val="0"/>
        <w:spacing w:before="0" w:after="0"/>
        <w:rPr>
          <w:rFonts w:cs="Verdana"/>
          <w:szCs w:val="20"/>
        </w:rPr>
      </w:pPr>
    </w:p>
    <w:p w14:paraId="364C1B61" w14:textId="5756F9E8" w:rsidR="005536A6" w:rsidRDefault="005536A6" w:rsidP="005536A6">
      <w:pPr>
        <w:autoSpaceDE w:val="0"/>
        <w:autoSpaceDN w:val="0"/>
        <w:adjustRightInd w:val="0"/>
        <w:spacing w:before="0" w:after="0"/>
        <w:rPr>
          <w:rFonts w:cs="Verdana"/>
          <w:szCs w:val="20"/>
        </w:rPr>
      </w:pPr>
      <w:r>
        <w:rPr>
          <w:rFonts w:cs="Verdana"/>
          <w:szCs w:val="20"/>
        </w:rPr>
        <w:t xml:space="preserve">Gulvbelægningen er udført i beton uden synlig overfladebehandling. </w:t>
      </w:r>
      <w:r w:rsidR="00FA6CFC">
        <w:rPr>
          <w:rFonts w:cs="Verdana"/>
          <w:szCs w:val="20"/>
        </w:rPr>
        <w:t>M</w:t>
      </w:r>
      <w:r w:rsidR="00FA6CFC" w:rsidRPr="00FA6CFC">
        <w:rPr>
          <w:rFonts w:cs="Verdana"/>
          <w:szCs w:val="20"/>
        </w:rPr>
        <w:t>askiner står i spildbakker</w:t>
      </w:r>
      <w:r w:rsidR="00107143">
        <w:rPr>
          <w:rFonts w:cs="Verdana"/>
          <w:szCs w:val="20"/>
        </w:rPr>
        <w:t>.</w:t>
      </w:r>
      <w:r w:rsidR="00FA6CFC">
        <w:rPr>
          <w:rFonts w:cs="Verdana"/>
          <w:szCs w:val="20"/>
        </w:rPr>
        <w:t xml:space="preserve"> </w:t>
      </w:r>
      <w:r>
        <w:rPr>
          <w:rFonts w:cs="Verdana"/>
          <w:szCs w:val="20"/>
        </w:rPr>
        <w:t>Der er</w:t>
      </w:r>
      <w:r w:rsidR="00FA6CFC">
        <w:rPr>
          <w:rFonts w:cs="Verdana"/>
          <w:szCs w:val="20"/>
        </w:rPr>
        <w:t xml:space="preserve"> </w:t>
      </w:r>
      <w:r>
        <w:rPr>
          <w:rFonts w:cs="Verdana"/>
          <w:szCs w:val="20"/>
        </w:rPr>
        <w:t xml:space="preserve">ingen gulvafløb i rummene. </w:t>
      </w:r>
      <w:r w:rsidR="00065EA2">
        <w:rPr>
          <w:rFonts w:cs="Verdana"/>
          <w:szCs w:val="20"/>
        </w:rPr>
        <w:t>T</w:t>
      </w:r>
      <w:r>
        <w:rPr>
          <w:rFonts w:cs="Verdana"/>
          <w:szCs w:val="20"/>
        </w:rPr>
        <w:t>errændækket er udført i armeret beton</w:t>
      </w:r>
      <w:r w:rsidR="00FA6CFC">
        <w:rPr>
          <w:rFonts w:cs="Verdana"/>
          <w:szCs w:val="20"/>
        </w:rPr>
        <w:t xml:space="preserve"> </w:t>
      </w:r>
      <w:r>
        <w:rPr>
          <w:rFonts w:cs="Verdana"/>
          <w:szCs w:val="20"/>
        </w:rPr>
        <w:t>(betonstyrke 35 MN/m</w:t>
      </w:r>
      <w:r w:rsidRPr="00065EA2">
        <w:rPr>
          <w:rFonts w:cs="Verdana"/>
          <w:szCs w:val="20"/>
          <w:vertAlign w:val="superscript"/>
        </w:rPr>
        <w:t>2</w:t>
      </w:r>
      <w:r>
        <w:rPr>
          <w:rFonts w:cs="Verdana"/>
          <w:szCs w:val="20"/>
        </w:rPr>
        <w:t>, aggressiv miljøklasse) og den skal regnes som en</w:t>
      </w:r>
      <w:r w:rsidR="00FA6CFC">
        <w:rPr>
          <w:rFonts w:cs="Verdana"/>
          <w:szCs w:val="20"/>
        </w:rPr>
        <w:t xml:space="preserve"> </w:t>
      </w:r>
      <w:r>
        <w:rPr>
          <w:rFonts w:cs="Verdana"/>
          <w:szCs w:val="20"/>
        </w:rPr>
        <w:t>vandtæt gulvkonstruktion.</w:t>
      </w:r>
    </w:p>
    <w:p w14:paraId="20C33766" w14:textId="77777777" w:rsidR="00065EA2" w:rsidRDefault="00065EA2" w:rsidP="005536A6">
      <w:pPr>
        <w:autoSpaceDE w:val="0"/>
        <w:autoSpaceDN w:val="0"/>
        <w:adjustRightInd w:val="0"/>
        <w:spacing w:before="0" w:after="0"/>
        <w:rPr>
          <w:rFonts w:ascii="Verdana-Bold" w:hAnsi="Verdana-Bold" w:cs="Verdana-Bold"/>
          <w:b/>
          <w:bCs/>
          <w:szCs w:val="20"/>
        </w:rPr>
      </w:pPr>
    </w:p>
    <w:p w14:paraId="7C3111C1" w14:textId="77777777" w:rsidR="005536A6" w:rsidRPr="007F73AC" w:rsidRDefault="005536A6" w:rsidP="007F73AC">
      <w:pPr>
        <w:rPr>
          <w:rFonts w:cs="Verdana-Bold"/>
          <w:b/>
          <w:bCs/>
          <w:szCs w:val="20"/>
        </w:rPr>
      </w:pPr>
      <w:r w:rsidRPr="007F73AC">
        <w:rPr>
          <w:rFonts w:cs="Verdana-Bold"/>
          <w:b/>
          <w:bCs/>
          <w:szCs w:val="20"/>
        </w:rPr>
        <w:t>Karvaskeanlæg</w:t>
      </w:r>
    </w:p>
    <w:p w14:paraId="018300D1" w14:textId="77777777" w:rsidR="005536A6" w:rsidRDefault="00EE7A4B" w:rsidP="005536A6">
      <w:pPr>
        <w:autoSpaceDE w:val="0"/>
        <w:autoSpaceDN w:val="0"/>
        <w:adjustRightInd w:val="0"/>
        <w:spacing w:before="0" w:after="0"/>
        <w:rPr>
          <w:rFonts w:cs="Verdana"/>
          <w:szCs w:val="20"/>
        </w:rPr>
      </w:pPr>
      <w:r>
        <w:rPr>
          <w:rFonts w:cs="Verdana"/>
          <w:szCs w:val="20"/>
        </w:rPr>
        <w:t>Beskidte</w:t>
      </w:r>
      <w:r w:rsidR="005536A6">
        <w:rPr>
          <w:rFonts w:cs="Verdana"/>
          <w:szCs w:val="20"/>
        </w:rPr>
        <w:t xml:space="preserve"> kar rengøres i et automatisk vaskeanlæg</w:t>
      </w:r>
      <w:r w:rsidR="007F73AC">
        <w:rPr>
          <w:rFonts w:cs="Verdana"/>
          <w:szCs w:val="20"/>
        </w:rPr>
        <w:t>,</w:t>
      </w:r>
      <w:r w:rsidR="005536A6">
        <w:rPr>
          <w:rFonts w:cs="Verdana"/>
          <w:szCs w:val="20"/>
        </w:rPr>
        <w:t xml:space="preserve"> som er placeret i et</w:t>
      </w:r>
    </w:p>
    <w:p w14:paraId="19C31464" w14:textId="77777777" w:rsidR="005536A6" w:rsidRDefault="005536A6" w:rsidP="005536A6">
      <w:pPr>
        <w:autoSpaceDE w:val="0"/>
        <w:autoSpaceDN w:val="0"/>
        <w:adjustRightInd w:val="0"/>
        <w:spacing w:before="0" w:after="0"/>
        <w:rPr>
          <w:rFonts w:cs="Verdana"/>
          <w:szCs w:val="20"/>
        </w:rPr>
      </w:pPr>
      <w:r>
        <w:rPr>
          <w:rFonts w:cs="Verdana"/>
          <w:szCs w:val="20"/>
        </w:rPr>
        <w:lastRenderedPageBreak/>
        <w:t>særskilt lokale i forbindelse med produktionen. Vaskevandet i anlægget løber</w:t>
      </w:r>
    </w:p>
    <w:p w14:paraId="1071B36E" w14:textId="245807DA" w:rsidR="007F73AC" w:rsidRDefault="005536A6" w:rsidP="005536A6">
      <w:pPr>
        <w:autoSpaceDE w:val="0"/>
        <w:autoSpaceDN w:val="0"/>
        <w:adjustRightInd w:val="0"/>
        <w:spacing w:before="0" w:after="0"/>
        <w:rPr>
          <w:rFonts w:cs="Verdana"/>
          <w:szCs w:val="20"/>
        </w:rPr>
      </w:pPr>
      <w:r>
        <w:rPr>
          <w:rFonts w:cs="Verdana"/>
          <w:szCs w:val="20"/>
        </w:rPr>
        <w:t>ud på gulvet og i gulvafløb.</w:t>
      </w:r>
      <w:r w:rsidR="002A339A">
        <w:rPr>
          <w:rFonts w:cs="Verdana"/>
          <w:szCs w:val="20"/>
        </w:rPr>
        <w:t xml:space="preserve"> </w:t>
      </w:r>
      <w:r w:rsidR="007F73AC" w:rsidRPr="007F73AC">
        <w:rPr>
          <w:rFonts w:cs="Verdana"/>
          <w:szCs w:val="20"/>
        </w:rPr>
        <w:t>Gulvbelægning er beton som er overfladebehandlet med Koroplan Dur (tæt og kemikalieresistent overflade)</w:t>
      </w:r>
      <w:r w:rsidR="00140AA2">
        <w:rPr>
          <w:rFonts w:cs="Verdana"/>
          <w:szCs w:val="20"/>
        </w:rPr>
        <w:t>.</w:t>
      </w:r>
    </w:p>
    <w:p w14:paraId="74FD389B" w14:textId="77777777" w:rsidR="007F73AC" w:rsidRDefault="007F73AC" w:rsidP="005536A6">
      <w:pPr>
        <w:autoSpaceDE w:val="0"/>
        <w:autoSpaceDN w:val="0"/>
        <w:adjustRightInd w:val="0"/>
        <w:spacing w:before="0" w:after="0"/>
        <w:rPr>
          <w:rFonts w:cs="Verdana"/>
          <w:szCs w:val="20"/>
        </w:rPr>
      </w:pPr>
    </w:p>
    <w:p w14:paraId="13C33E17" w14:textId="77777777" w:rsidR="005536A6" w:rsidRPr="002259A7" w:rsidRDefault="005536A6" w:rsidP="002259A7">
      <w:pPr>
        <w:rPr>
          <w:rFonts w:cs="Verdana-Bold"/>
          <w:b/>
          <w:bCs/>
          <w:szCs w:val="20"/>
        </w:rPr>
      </w:pPr>
      <w:r w:rsidRPr="002259A7">
        <w:rPr>
          <w:rFonts w:cs="Verdana-Bold"/>
          <w:b/>
          <w:bCs/>
          <w:szCs w:val="20"/>
        </w:rPr>
        <w:t>Værksted</w:t>
      </w:r>
    </w:p>
    <w:p w14:paraId="4431A995" w14:textId="603E35C8" w:rsidR="005536A6" w:rsidRDefault="005536A6" w:rsidP="005536A6">
      <w:pPr>
        <w:autoSpaceDE w:val="0"/>
        <w:autoSpaceDN w:val="0"/>
        <w:adjustRightInd w:val="0"/>
        <w:spacing w:before="0" w:after="0"/>
        <w:rPr>
          <w:rFonts w:cs="Verdana"/>
          <w:szCs w:val="20"/>
        </w:rPr>
      </w:pPr>
      <w:r>
        <w:rPr>
          <w:rFonts w:cs="Verdana"/>
          <w:szCs w:val="20"/>
        </w:rPr>
        <w:t>I værkstedet foretages reparation og vedligehold af trucks</w:t>
      </w:r>
      <w:r w:rsidR="0079326D">
        <w:rPr>
          <w:rFonts w:cs="Verdana"/>
          <w:szCs w:val="20"/>
        </w:rPr>
        <w:t>. S</w:t>
      </w:r>
      <w:r>
        <w:rPr>
          <w:rFonts w:cs="Verdana"/>
          <w:szCs w:val="20"/>
        </w:rPr>
        <w:t>pildolie herfra</w:t>
      </w:r>
    </w:p>
    <w:p w14:paraId="40439FEE" w14:textId="46228EF2" w:rsidR="005536A6" w:rsidRDefault="005536A6" w:rsidP="005536A6">
      <w:pPr>
        <w:autoSpaceDE w:val="0"/>
        <w:autoSpaceDN w:val="0"/>
        <w:adjustRightInd w:val="0"/>
        <w:spacing w:before="0" w:after="0"/>
        <w:rPr>
          <w:rFonts w:cs="Verdana"/>
          <w:szCs w:val="20"/>
        </w:rPr>
      </w:pPr>
      <w:r>
        <w:rPr>
          <w:rFonts w:cs="Verdana"/>
          <w:szCs w:val="20"/>
        </w:rPr>
        <w:t>opbevares i en dobbeltvæg</w:t>
      </w:r>
      <w:r w:rsidR="000E65A9">
        <w:rPr>
          <w:rFonts w:cs="Verdana"/>
          <w:szCs w:val="20"/>
        </w:rPr>
        <w:t>g</w:t>
      </w:r>
      <w:r>
        <w:rPr>
          <w:rFonts w:cs="Verdana"/>
          <w:szCs w:val="20"/>
        </w:rPr>
        <w:t>et tank på 600 liter som er placeret indendørs i</w:t>
      </w:r>
    </w:p>
    <w:p w14:paraId="3225EB83" w14:textId="4E324EAB" w:rsidR="001E21DF" w:rsidRDefault="005536A6" w:rsidP="009717B8">
      <w:pPr>
        <w:autoSpaceDE w:val="0"/>
        <w:autoSpaceDN w:val="0"/>
        <w:adjustRightInd w:val="0"/>
        <w:spacing w:before="0" w:after="0"/>
        <w:rPr>
          <w:rFonts w:cs="Verdana"/>
          <w:szCs w:val="20"/>
        </w:rPr>
      </w:pPr>
      <w:r>
        <w:rPr>
          <w:rFonts w:cs="Verdana"/>
          <w:szCs w:val="20"/>
        </w:rPr>
        <w:t>værkstedet.</w:t>
      </w:r>
      <w:r w:rsidR="002259A7">
        <w:rPr>
          <w:rFonts w:cs="Verdana"/>
          <w:szCs w:val="20"/>
        </w:rPr>
        <w:t xml:space="preserve"> </w:t>
      </w:r>
      <w:r w:rsidR="00E319EB" w:rsidRPr="00001898">
        <w:rPr>
          <w:rFonts w:cs="Verdana"/>
          <w:szCs w:val="20"/>
        </w:rPr>
        <w:t>Gulvbelægning er ubehandlet beton med gulvafløb som aflede</w:t>
      </w:r>
      <w:r w:rsidR="000E65A9">
        <w:rPr>
          <w:rFonts w:cs="Verdana"/>
          <w:szCs w:val="20"/>
        </w:rPr>
        <w:t>s</w:t>
      </w:r>
      <w:r w:rsidR="00E319EB" w:rsidRPr="00001898">
        <w:rPr>
          <w:rFonts w:cs="Verdana"/>
          <w:szCs w:val="20"/>
        </w:rPr>
        <w:t xml:space="preserve"> til en olie- og</w:t>
      </w:r>
      <w:r w:rsidR="009924B5">
        <w:rPr>
          <w:rFonts w:cs="Verdana"/>
          <w:szCs w:val="20"/>
        </w:rPr>
        <w:t xml:space="preserve"> </w:t>
      </w:r>
      <w:r w:rsidR="00E319EB" w:rsidRPr="00001898">
        <w:rPr>
          <w:rFonts w:cs="Verdana"/>
          <w:szCs w:val="20"/>
        </w:rPr>
        <w:t>benzinudskiller.</w:t>
      </w:r>
      <w:r w:rsidR="00A4202A">
        <w:rPr>
          <w:rFonts w:cs="Verdana"/>
          <w:szCs w:val="20"/>
        </w:rPr>
        <w:t xml:space="preserve"> </w:t>
      </w:r>
    </w:p>
    <w:p w14:paraId="0E3E6B52" w14:textId="1F9B293B" w:rsidR="001E21DF" w:rsidRDefault="00E319EB" w:rsidP="009717B8">
      <w:pPr>
        <w:autoSpaceDE w:val="0"/>
        <w:autoSpaceDN w:val="0"/>
        <w:adjustRightInd w:val="0"/>
        <w:spacing w:before="0" w:after="0"/>
        <w:rPr>
          <w:rFonts w:cs="Verdana"/>
          <w:szCs w:val="20"/>
        </w:rPr>
      </w:pPr>
      <w:r>
        <w:rPr>
          <w:rFonts w:cs="Verdana"/>
          <w:szCs w:val="20"/>
        </w:rPr>
        <w:t xml:space="preserve">For at </w:t>
      </w:r>
      <w:r w:rsidRPr="00E319EB">
        <w:rPr>
          <w:rFonts w:cs="Verdana"/>
          <w:szCs w:val="20"/>
        </w:rPr>
        <w:t xml:space="preserve">forhindre, at metalspåner/metalstøv </w:t>
      </w:r>
      <w:r w:rsidR="00677551">
        <w:rPr>
          <w:rFonts w:cs="Verdana"/>
          <w:szCs w:val="20"/>
        </w:rPr>
        <w:t xml:space="preserve">fra båndsav </w:t>
      </w:r>
      <w:r w:rsidRPr="00E319EB">
        <w:rPr>
          <w:rFonts w:cs="Verdana"/>
          <w:szCs w:val="20"/>
        </w:rPr>
        <w:t xml:space="preserve">ender i afløbsristen, </w:t>
      </w:r>
      <w:r w:rsidR="001E21DF">
        <w:rPr>
          <w:rFonts w:cs="Verdana"/>
          <w:szCs w:val="20"/>
        </w:rPr>
        <w:t xml:space="preserve">har </w:t>
      </w:r>
      <w:r>
        <w:rPr>
          <w:rFonts w:cs="Verdana"/>
          <w:szCs w:val="20"/>
        </w:rPr>
        <w:t>virksomheden</w:t>
      </w:r>
      <w:r w:rsidR="001E21DF">
        <w:rPr>
          <w:rFonts w:cs="Verdana"/>
          <w:szCs w:val="20"/>
        </w:rPr>
        <w:t xml:space="preserve"> udbygget</w:t>
      </w:r>
      <w:r>
        <w:rPr>
          <w:rFonts w:cs="Verdana"/>
          <w:szCs w:val="20"/>
        </w:rPr>
        <w:t xml:space="preserve"> </w:t>
      </w:r>
      <w:r w:rsidRPr="00E319EB">
        <w:rPr>
          <w:rFonts w:cs="Verdana"/>
          <w:szCs w:val="20"/>
        </w:rPr>
        <w:t xml:space="preserve">den eksisterende opsamlingsbakke ved båndsaven med en 10 cm høj pånittet opkant. Samtidig </w:t>
      </w:r>
      <w:r w:rsidR="004C3839">
        <w:rPr>
          <w:rFonts w:cs="Verdana"/>
          <w:szCs w:val="20"/>
        </w:rPr>
        <w:t>blev</w:t>
      </w:r>
      <w:r w:rsidRPr="00E319EB">
        <w:rPr>
          <w:rFonts w:cs="Verdana"/>
          <w:szCs w:val="20"/>
        </w:rPr>
        <w:t xml:space="preserve"> </w:t>
      </w:r>
      <w:r>
        <w:rPr>
          <w:rFonts w:cs="Verdana"/>
          <w:szCs w:val="20"/>
        </w:rPr>
        <w:t>afløbs</w:t>
      </w:r>
      <w:r w:rsidRPr="00E319EB">
        <w:rPr>
          <w:rFonts w:cs="Verdana"/>
          <w:szCs w:val="20"/>
        </w:rPr>
        <w:t>risten nær</w:t>
      </w:r>
      <w:r>
        <w:rPr>
          <w:rFonts w:cs="Verdana"/>
          <w:szCs w:val="20"/>
        </w:rPr>
        <w:t xml:space="preserve"> båndsaven efterset og rengjort og</w:t>
      </w:r>
      <w:r w:rsidRPr="00E319EB">
        <w:rPr>
          <w:rFonts w:cs="Verdana"/>
          <w:szCs w:val="20"/>
        </w:rPr>
        <w:t xml:space="preserve"> ristene </w:t>
      </w:r>
      <w:r>
        <w:rPr>
          <w:rFonts w:cs="Verdana"/>
          <w:szCs w:val="20"/>
        </w:rPr>
        <w:t xml:space="preserve">er </w:t>
      </w:r>
      <w:r w:rsidRPr="00E319EB">
        <w:rPr>
          <w:rFonts w:cs="Verdana"/>
          <w:szCs w:val="20"/>
        </w:rPr>
        <w:t>permanent udskiftet med faste plader.</w:t>
      </w:r>
    </w:p>
    <w:p w14:paraId="74AF4E2E" w14:textId="77777777" w:rsidR="00E319EB" w:rsidRPr="00E319EB" w:rsidRDefault="00E319EB" w:rsidP="00E319EB">
      <w:pPr>
        <w:autoSpaceDE w:val="0"/>
        <w:autoSpaceDN w:val="0"/>
        <w:adjustRightInd w:val="0"/>
        <w:spacing w:before="0" w:after="0"/>
        <w:rPr>
          <w:rFonts w:cs="Verdana"/>
          <w:szCs w:val="20"/>
        </w:rPr>
      </w:pPr>
    </w:p>
    <w:p w14:paraId="0457433C" w14:textId="77777777" w:rsidR="00A4202A" w:rsidRDefault="00D84650" w:rsidP="00E319EB">
      <w:pPr>
        <w:autoSpaceDE w:val="0"/>
        <w:autoSpaceDN w:val="0"/>
        <w:adjustRightInd w:val="0"/>
        <w:spacing w:before="0" w:after="0"/>
        <w:rPr>
          <w:rFonts w:cs="Verdana"/>
          <w:szCs w:val="20"/>
        </w:rPr>
      </w:pPr>
      <w:r>
        <w:rPr>
          <w:rFonts w:cs="Verdana"/>
          <w:szCs w:val="20"/>
        </w:rPr>
        <w:t xml:space="preserve">Der er følgende rengøringsprocedure for området: </w:t>
      </w:r>
      <w:r w:rsidR="00E319EB" w:rsidRPr="00E319EB">
        <w:rPr>
          <w:rFonts w:cs="Verdana"/>
          <w:szCs w:val="20"/>
        </w:rPr>
        <w:t xml:space="preserve">Opsamlingsbakken rengøres og omkringliggende gulv fejes hver fredag og evt. metalspåner/metalstøv </w:t>
      </w:r>
    </w:p>
    <w:p w14:paraId="22BB067A" w14:textId="77777777" w:rsidR="00E319EB" w:rsidRPr="00E319EB" w:rsidRDefault="00E319EB" w:rsidP="00E319EB">
      <w:pPr>
        <w:autoSpaceDE w:val="0"/>
        <w:autoSpaceDN w:val="0"/>
        <w:adjustRightInd w:val="0"/>
        <w:spacing w:before="0" w:after="0"/>
        <w:rPr>
          <w:rFonts w:cs="Verdana"/>
          <w:szCs w:val="20"/>
        </w:rPr>
      </w:pPr>
      <w:r w:rsidRPr="00E319EB">
        <w:rPr>
          <w:rFonts w:cs="Verdana"/>
          <w:szCs w:val="20"/>
        </w:rPr>
        <w:t>opsamles i beholder til jernaffald, der afhentes af Reka-Metal.</w:t>
      </w:r>
    </w:p>
    <w:p w14:paraId="7D809450" w14:textId="77777777" w:rsidR="00E976DD" w:rsidRDefault="00E976DD" w:rsidP="00DD43B4">
      <w:pPr>
        <w:rPr>
          <w:rFonts w:cs="Verdana-Bold"/>
          <w:b/>
          <w:bCs/>
          <w:szCs w:val="20"/>
        </w:rPr>
      </w:pPr>
    </w:p>
    <w:p w14:paraId="5555F45D" w14:textId="43B12260" w:rsidR="00DD43B4" w:rsidRDefault="005536A6" w:rsidP="00DD43B4">
      <w:pPr>
        <w:rPr>
          <w:rFonts w:cs="Verdana-Bold"/>
          <w:b/>
          <w:bCs/>
          <w:szCs w:val="20"/>
        </w:rPr>
      </w:pPr>
      <w:r w:rsidRPr="00C2216B">
        <w:rPr>
          <w:rFonts w:cs="Verdana-Bold"/>
          <w:b/>
          <w:bCs/>
          <w:szCs w:val="20"/>
        </w:rPr>
        <w:t>Renseanlæg og ledninger til processpildevand</w:t>
      </w:r>
      <w:r w:rsidR="000E65A9">
        <w:rPr>
          <w:rFonts w:cs="Verdana-Bold"/>
          <w:b/>
          <w:bCs/>
          <w:szCs w:val="20"/>
        </w:rPr>
        <w:t xml:space="preserve">  </w:t>
      </w:r>
    </w:p>
    <w:p w14:paraId="40FE165D" w14:textId="75E84506" w:rsidR="005536A6" w:rsidRPr="003323E7" w:rsidRDefault="005536A6" w:rsidP="00DD43B4">
      <w:pPr>
        <w:rPr>
          <w:rFonts w:cs="Verdana-Bold"/>
          <w:szCs w:val="20"/>
        </w:rPr>
      </w:pPr>
      <w:r w:rsidRPr="00DD43B4">
        <w:rPr>
          <w:rFonts w:cs="Verdana-Bold"/>
          <w:szCs w:val="20"/>
        </w:rPr>
        <w:t>Ledninger til processpildevand er under bygninger og frem til første brønd</w:t>
      </w:r>
      <w:r w:rsidR="00617AC4">
        <w:rPr>
          <w:rFonts w:cs="Verdana-Bold"/>
          <w:szCs w:val="20"/>
        </w:rPr>
        <w:t xml:space="preserve"> </w:t>
      </w:r>
      <w:r w:rsidR="006374A4" w:rsidRPr="00DD43B4">
        <w:rPr>
          <w:rFonts w:cs="Verdana-Bold"/>
          <w:szCs w:val="20"/>
        </w:rPr>
        <w:t>uden</w:t>
      </w:r>
      <w:r w:rsidR="006374A4">
        <w:rPr>
          <w:rFonts w:cs="Verdana"/>
          <w:szCs w:val="20"/>
        </w:rPr>
        <w:t xml:space="preserve"> for</w:t>
      </w:r>
      <w:r>
        <w:rPr>
          <w:rFonts w:cs="Verdana"/>
          <w:szCs w:val="20"/>
        </w:rPr>
        <w:t xml:space="preserve"> bygningen udført i PEH-rør med svejste samlinger. Herfra er de udført</w:t>
      </w:r>
      <w:r w:rsidR="00D157B7">
        <w:rPr>
          <w:rFonts w:cs="Verdana"/>
          <w:szCs w:val="20"/>
        </w:rPr>
        <w:t xml:space="preserve"> </w:t>
      </w:r>
      <w:r>
        <w:rPr>
          <w:rFonts w:cs="Verdana"/>
          <w:szCs w:val="20"/>
        </w:rPr>
        <w:t>i PVC.</w:t>
      </w:r>
    </w:p>
    <w:p w14:paraId="6EACC034" w14:textId="77777777" w:rsidR="005536A6" w:rsidRDefault="005536A6" w:rsidP="005536A6">
      <w:pPr>
        <w:autoSpaceDE w:val="0"/>
        <w:autoSpaceDN w:val="0"/>
        <w:adjustRightInd w:val="0"/>
        <w:spacing w:before="0" w:after="0"/>
        <w:rPr>
          <w:rFonts w:cs="Verdana"/>
          <w:szCs w:val="20"/>
        </w:rPr>
      </w:pPr>
      <w:r>
        <w:rPr>
          <w:rFonts w:cs="Verdana"/>
          <w:szCs w:val="20"/>
        </w:rPr>
        <w:t>Renseanlægget er placeret indendørs i tilknytning til produktionen. Reaktor</w:t>
      </w:r>
      <w:r w:rsidR="00C2216B">
        <w:rPr>
          <w:rFonts w:cs="Verdana"/>
          <w:szCs w:val="20"/>
        </w:rPr>
        <w:t xml:space="preserve"> </w:t>
      </w:r>
      <w:r>
        <w:rPr>
          <w:rFonts w:cs="Verdana"/>
          <w:szCs w:val="20"/>
        </w:rPr>
        <w:t>og</w:t>
      </w:r>
    </w:p>
    <w:p w14:paraId="74568399" w14:textId="77777777" w:rsidR="005536A6" w:rsidRDefault="005536A6" w:rsidP="005536A6">
      <w:pPr>
        <w:autoSpaceDE w:val="0"/>
        <w:autoSpaceDN w:val="0"/>
        <w:adjustRightInd w:val="0"/>
        <w:spacing w:before="0" w:after="0"/>
        <w:rPr>
          <w:rFonts w:cs="Verdana"/>
          <w:szCs w:val="20"/>
        </w:rPr>
      </w:pPr>
      <w:r>
        <w:rPr>
          <w:rFonts w:cs="Verdana"/>
          <w:szCs w:val="20"/>
        </w:rPr>
        <w:t>flokkuleringstank (14,5 m</w:t>
      </w:r>
      <w:r w:rsidRPr="00926B6C">
        <w:rPr>
          <w:rFonts w:cs="Verdana"/>
          <w:szCs w:val="20"/>
          <w:vertAlign w:val="superscript"/>
        </w:rPr>
        <w:t>3</w:t>
      </w:r>
      <w:r>
        <w:rPr>
          <w:rFonts w:cs="Verdana"/>
          <w:szCs w:val="20"/>
        </w:rPr>
        <w:t>) er placeret på 1. sal og slamtank og -container</w:t>
      </w:r>
    </w:p>
    <w:p w14:paraId="36037666" w14:textId="77777777" w:rsidR="005536A6" w:rsidRDefault="005536A6" w:rsidP="005536A6">
      <w:pPr>
        <w:autoSpaceDE w:val="0"/>
        <w:autoSpaceDN w:val="0"/>
        <w:adjustRightInd w:val="0"/>
        <w:spacing w:before="0" w:after="0"/>
        <w:rPr>
          <w:rFonts w:cs="Verdana"/>
          <w:szCs w:val="20"/>
        </w:rPr>
      </w:pPr>
      <w:r>
        <w:rPr>
          <w:rFonts w:cs="Verdana"/>
          <w:szCs w:val="20"/>
        </w:rPr>
        <w:t>(begge på 20 m</w:t>
      </w:r>
      <w:r w:rsidRPr="00926B6C">
        <w:rPr>
          <w:rFonts w:cs="Verdana"/>
          <w:szCs w:val="20"/>
          <w:vertAlign w:val="superscript"/>
        </w:rPr>
        <w:t>3</w:t>
      </w:r>
      <w:r>
        <w:rPr>
          <w:rFonts w:cs="Verdana"/>
          <w:szCs w:val="20"/>
        </w:rPr>
        <w:t>) står umiddelbart under, i stueetagen.</w:t>
      </w:r>
    </w:p>
    <w:p w14:paraId="3DE1FD99" w14:textId="3AEDE2FD" w:rsidR="005536A6" w:rsidRDefault="005536A6" w:rsidP="00C2216B">
      <w:pPr>
        <w:autoSpaceDE w:val="0"/>
        <w:autoSpaceDN w:val="0"/>
        <w:adjustRightInd w:val="0"/>
        <w:spacing w:before="0" w:after="0"/>
        <w:rPr>
          <w:rFonts w:cs="Verdana"/>
          <w:szCs w:val="20"/>
        </w:rPr>
      </w:pPr>
      <w:r>
        <w:rPr>
          <w:rFonts w:cs="Verdana"/>
          <w:szCs w:val="20"/>
        </w:rPr>
        <w:t>Der er følgende tanke i forbindelse med renseanlægget</w:t>
      </w:r>
      <w:r w:rsidR="00DD43B4">
        <w:rPr>
          <w:rFonts w:cs="Verdana"/>
          <w:szCs w:val="20"/>
        </w:rPr>
        <w:t xml:space="preserve"> med foranstaltninger mod forurening af jord, grundvand og overfladevand:</w:t>
      </w:r>
    </w:p>
    <w:p w14:paraId="21CAA88E" w14:textId="77777777" w:rsidR="005536A6" w:rsidRDefault="005536A6" w:rsidP="00964097">
      <w:pPr>
        <w:autoSpaceDE w:val="0"/>
        <w:autoSpaceDN w:val="0"/>
        <w:adjustRightInd w:val="0"/>
        <w:spacing w:before="0" w:after="0"/>
        <w:rPr>
          <w:rFonts w:cs="Verdana"/>
          <w:szCs w:val="20"/>
        </w:rPr>
      </w:pPr>
    </w:p>
    <w:tbl>
      <w:tblPr>
        <w:tblStyle w:val="Tabel-Gitter"/>
        <w:tblW w:w="0" w:type="auto"/>
        <w:tblLook w:val="04A0" w:firstRow="1" w:lastRow="0" w:firstColumn="1" w:lastColumn="0" w:noHBand="0" w:noVBand="1"/>
      </w:tblPr>
      <w:tblGrid>
        <w:gridCol w:w="2100"/>
        <w:gridCol w:w="1865"/>
        <w:gridCol w:w="1877"/>
        <w:gridCol w:w="2085"/>
      </w:tblGrid>
      <w:tr w:rsidR="00AA38A7" w14:paraId="6F51751F" w14:textId="77777777" w:rsidTr="00AA38A7">
        <w:tc>
          <w:tcPr>
            <w:tcW w:w="2100" w:type="dxa"/>
          </w:tcPr>
          <w:p w14:paraId="76B11E7B" w14:textId="77777777" w:rsidR="00AA38A7" w:rsidRPr="00C2216B" w:rsidRDefault="00AA38A7" w:rsidP="005536A6">
            <w:pPr>
              <w:rPr>
                <w:rFonts w:cs="Verdana"/>
                <w:b/>
                <w:sz w:val="16"/>
                <w:szCs w:val="16"/>
              </w:rPr>
            </w:pPr>
            <w:r w:rsidRPr="00C2216B">
              <w:rPr>
                <w:rFonts w:cs="Verdana"/>
                <w:b/>
                <w:sz w:val="16"/>
                <w:szCs w:val="16"/>
              </w:rPr>
              <w:t>Størrelse/placering</w:t>
            </w:r>
          </w:p>
        </w:tc>
        <w:tc>
          <w:tcPr>
            <w:tcW w:w="1865" w:type="dxa"/>
          </w:tcPr>
          <w:p w14:paraId="03EB5F28" w14:textId="77777777" w:rsidR="00AA38A7" w:rsidRPr="00C2216B" w:rsidRDefault="00AA38A7" w:rsidP="005536A6">
            <w:pPr>
              <w:rPr>
                <w:rFonts w:cs="Verdana"/>
                <w:b/>
                <w:sz w:val="16"/>
                <w:szCs w:val="16"/>
              </w:rPr>
            </w:pPr>
            <w:r w:rsidRPr="00C2216B">
              <w:rPr>
                <w:rFonts w:cs="Verdana"/>
                <w:b/>
                <w:sz w:val="16"/>
                <w:szCs w:val="16"/>
              </w:rPr>
              <w:t>Anvendelse</w:t>
            </w:r>
          </w:p>
        </w:tc>
        <w:tc>
          <w:tcPr>
            <w:tcW w:w="1877" w:type="dxa"/>
          </w:tcPr>
          <w:p w14:paraId="08367880" w14:textId="1E9A3C86" w:rsidR="00AA38A7" w:rsidRPr="00C2216B" w:rsidRDefault="00AA38A7" w:rsidP="005536A6">
            <w:pPr>
              <w:rPr>
                <w:rFonts w:cs="Verdana"/>
                <w:b/>
                <w:sz w:val="16"/>
                <w:szCs w:val="16"/>
              </w:rPr>
            </w:pPr>
            <w:r>
              <w:rPr>
                <w:rFonts w:cs="Verdana"/>
                <w:b/>
                <w:sz w:val="16"/>
                <w:szCs w:val="16"/>
              </w:rPr>
              <w:t>Belægning/underlag</w:t>
            </w:r>
          </w:p>
        </w:tc>
        <w:tc>
          <w:tcPr>
            <w:tcW w:w="2085" w:type="dxa"/>
          </w:tcPr>
          <w:p w14:paraId="77AE286A" w14:textId="4DBDDF90" w:rsidR="00AA38A7" w:rsidRPr="00C2216B" w:rsidRDefault="00AA38A7" w:rsidP="005536A6">
            <w:pPr>
              <w:rPr>
                <w:rFonts w:cs="Verdana"/>
                <w:b/>
                <w:sz w:val="16"/>
                <w:szCs w:val="16"/>
              </w:rPr>
            </w:pPr>
            <w:r w:rsidRPr="00C2216B">
              <w:rPr>
                <w:rFonts w:cs="Verdana"/>
                <w:b/>
                <w:sz w:val="16"/>
                <w:szCs w:val="16"/>
              </w:rPr>
              <w:t>Sikkerhedsforanstaltninger</w:t>
            </w:r>
          </w:p>
        </w:tc>
      </w:tr>
      <w:tr w:rsidR="00AA38A7" w14:paraId="78AEFE24" w14:textId="77777777" w:rsidTr="00AA38A7">
        <w:tc>
          <w:tcPr>
            <w:tcW w:w="2100" w:type="dxa"/>
          </w:tcPr>
          <w:p w14:paraId="230727F7" w14:textId="77777777" w:rsidR="00AA38A7" w:rsidRDefault="00AA38A7" w:rsidP="00C2216B">
            <w:pPr>
              <w:autoSpaceDE w:val="0"/>
              <w:autoSpaceDN w:val="0"/>
              <w:adjustRightInd w:val="0"/>
              <w:spacing w:before="0" w:after="0"/>
              <w:rPr>
                <w:rFonts w:cs="Verdana"/>
                <w:sz w:val="16"/>
                <w:szCs w:val="16"/>
              </w:rPr>
            </w:pPr>
            <w:r>
              <w:rPr>
                <w:rFonts w:cs="Verdana"/>
                <w:sz w:val="16"/>
                <w:szCs w:val="16"/>
              </w:rPr>
              <w:t>6.000 l ståltank i</w:t>
            </w:r>
          </w:p>
          <w:p w14:paraId="6494F264" w14:textId="0807484D" w:rsidR="00AA38A7" w:rsidRDefault="00AA38A7" w:rsidP="00C2216B">
            <w:pPr>
              <w:autoSpaceDE w:val="0"/>
              <w:autoSpaceDN w:val="0"/>
              <w:adjustRightInd w:val="0"/>
              <w:spacing w:before="0" w:after="0"/>
              <w:rPr>
                <w:rFonts w:cs="Verdana"/>
                <w:sz w:val="16"/>
                <w:szCs w:val="16"/>
              </w:rPr>
            </w:pPr>
            <w:r>
              <w:rPr>
                <w:rFonts w:cs="Verdana"/>
                <w:sz w:val="16"/>
                <w:szCs w:val="16"/>
              </w:rPr>
              <w:t xml:space="preserve">spildbakke i </w:t>
            </w:r>
            <w:r w:rsidR="00315EA9">
              <w:rPr>
                <w:rStyle w:val="cf01"/>
              </w:rPr>
              <w:t>ru</w:t>
            </w:r>
            <w:r w:rsidR="000E65A9">
              <w:rPr>
                <w:rStyle w:val="cf01"/>
              </w:rPr>
              <w:t>m nr. 11 Kallun-hakkerum.</w:t>
            </w:r>
          </w:p>
          <w:p w14:paraId="4123C0FE" w14:textId="7EE85F08" w:rsidR="00AA38A7" w:rsidRPr="00C2216B" w:rsidRDefault="00AA38A7" w:rsidP="00C2216B">
            <w:pPr>
              <w:autoSpaceDE w:val="0"/>
              <w:autoSpaceDN w:val="0"/>
              <w:adjustRightInd w:val="0"/>
              <w:spacing w:before="0" w:after="0"/>
              <w:rPr>
                <w:rFonts w:cs="Verdana"/>
                <w:sz w:val="16"/>
                <w:szCs w:val="16"/>
              </w:rPr>
            </w:pPr>
          </w:p>
        </w:tc>
        <w:tc>
          <w:tcPr>
            <w:tcW w:w="1865" w:type="dxa"/>
          </w:tcPr>
          <w:p w14:paraId="13AFA1E0" w14:textId="77777777" w:rsidR="00AA38A7" w:rsidRPr="00C2216B" w:rsidRDefault="00AA38A7" w:rsidP="00C2216B">
            <w:pPr>
              <w:autoSpaceDE w:val="0"/>
              <w:autoSpaceDN w:val="0"/>
              <w:adjustRightInd w:val="0"/>
              <w:spacing w:before="0" w:after="0"/>
              <w:rPr>
                <w:rFonts w:cs="Verdana"/>
                <w:sz w:val="16"/>
                <w:szCs w:val="16"/>
              </w:rPr>
            </w:pPr>
            <w:r>
              <w:rPr>
                <w:rFonts w:cs="Verdana"/>
                <w:sz w:val="16"/>
                <w:szCs w:val="16"/>
              </w:rPr>
              <w:t>Svovlsyre til spildevandsrensning.</w:t>
            </w:r>
          </w:p>
        </w:tc>
        <w:tc>
          <w:tcPr>
            <w:tcW w:w="1877" w:type="dxa"/>
          </w:tcPr>
          <w:p w14:paraId="602AB8C7" w14:textId="13325598" w:rsidR="00AA38A7" w:rsidRPr="00FC0650" w:rsidRDefault="002D3DFE" w:rsidP="0016596F">
            <w:pPr>
              <w:autoSpaceDE w:val="0"/>
              <w:autoSpaceDN w:val="0"/>
              <w:adjustRightInd w:val="0"/>
              <w:spacing w:before="0" w:after="0"/>
              <w:rPr>
                <w:rFonts w:cs="Verdana"/>
                <w:sz w:val="16"/>
                <w:szCs w:val="16"/>
              </w:rPr>
            </w:pPr>
            <w:r w:rsidRPr="00FC0650">
              <w:rPr>
                <w:rFonts w:cs="Verdana"/>
                <w:sz w:val="16"/>
                <w:szCs w:val="16"/>
              </w:rPr>
              <w:t>Gulvbelægning er beton som er overfladebehandlet med Koroplan Dur (tæt og kemikalieresistent overflade).</w:t>
            </w:r>
          </w:p>
        </w:tc>
        <w:tc>
          <w:tcPr>
            <w:tcW w:w="2085" w:type="dxa"/>
          </w:tcPr>
          <w:p w14:paraId="53E1BA6F" w14:textId="2CB96A2B" w:rsidR="00AA38A7" w:rsidRDefault="00AA38A7" w:rsidP="0016596F">
            <w:pPr>
              <w:autoSpaceDE w:val="0"/>
              <w:autoSpaceDN w:val="0"/>
              <w:adjustRightInd w:val="0"/>
              <w:spacing w:before="0" w:after="0"/>
              <w:rPr>
                <w:rFonts w:cs="Verdana"/>
                <w:sz w:val="16"/>
                <w:szCs w:val="16"/>
              </w:rPr>
            </w:pPr>
            <w:r>
              <w:rPr>
                <w:rFonts w:cs="Verdana"/>
                <w:sz w:val="16"/>
                <w:szCs w:val="16"/>
              </w:rPr>
              <w:t>Tanken står i en spildbakke som</w:t>
            </w:r>
          </w:p>
          <w:p w14:paraId="15BA06AC" w14:textId="77777777" w:rsidR="00AA38A7" w:rsidRDefault="00AA38A7" w:rsidP="0016596F">
            <w:pPr>
              <w:autoSpaceDE w:val="0"/>
              <w:autoSpaceDN w:val="0"/>
              <w:adjustRightInd w:val="0"/>
              <w:spacing w:before="0" w:after="0"/>
              <w:rPr>
                <w:rFonts w:cs="Verdana"/>
                <w:sz w:val="16"/>
                <w:szCs w:val="16"/>
              </w:rPr>
            </w:pPr>
            <w:r>
              <w:rPr>
                <w:rFonts w:cs="Verdana"/>
                <w:sz w:val="16"/>
                <w:szCs w:val="16"/>
              </w:rPr>
              <w:t>kan rumme tankens volumen.</w:t>
            </w:r>
          </w:p>
          <w:p w14:paraId="1C9EBFDD" w14:textId="77777777" w:rsidR="00AA38A7" w:rsidRDefault="00AA38A7" w:rsidP="0016596F">
            <w:pPr>
              <w:autoSpaceDE w:val="0"/>
              <w:autoSpaceDN w:val="0"/>
              <w:adjustRightInd w:val="0"/>
              <w:spacing w:before="0" w:after="0"/>
              <w:rPr>
                <w:rFonts w:cs="Verdana"/>
                <w:sz w:val="16"/>
                <w:szCs w:val="16"/>
              </w:rPr>
            </w:pPr>
            <w:r>
              <w:rPr>
                <w:rFonts w:cs="Verdana"/>
                <w:sz w:val="16"/>
                <w:szCs w:val="16"/>
              </w:rPr>
              <w:t>Er forsynet med en</w:t>
            </w:r>
          </w:p>
          <w:p w14:paraId="113350CA" w14:textId="77777777" w:rsidR="00AA38A7" w:rsidRPr="00C2216B" w:rsidRDefault="00AA38A7" w:rsidP="0016596F">
            <w:pPr>
              <w:autoSpaceDE w:val="0"/>
              <w:autoSpaceDN w:val="0"/>
              <w:adjustRightInd w:val="0"/>
              <w:spacing w:before="0" w:after="0"/>
              <w:rPr>
                <w:rFonts w:cs="Verdana"/>
                <w:sz w:val="16"/>
                <w:szCs w:val="16"/>
              </w:rPr>
            </w:pPr>
            <w:r>
              <w:rPr>
                <w:rFonts w:cs="Verdana"/>
                <w:sz w:val="16"/>
                <w:szCs w:val="16"/>
              </w:rPr>
              <w:t>tryktransmitter til registrering af indholdet.</w:t>
            </w:r>
          </w:p>
        </w:tc>
      </w:tr>
      <w:tr w:rsidR="00AA38A7" w14:paraId="77BC0A4D" w14:textId="77777777" w:rsidTr="00AA38A7">
        <w:tc>
          <w:tcPr>
            <w:tcW w:w="2100" w:type="dxa"/>
          </w:tcPr>
          <w:p w14:paraId="6C58A416" w14:textId="77777777" w:rsidR="00AA38A7" w:rsidRPr="00C2216B" w:rsidRDefault="00AA38A7" w:rsidP="005536A6">
            <w:pPr>
              <w:rPr>
                <w:rFonts w:cs="Verdana"/>
                <w:sz w:val="16"/>
                <w:szCs w:val="16"/>
              </w:rPr>
            </w:pPr>
            <w:r>
              <w:rPr>
                <w:rFonts w:cs="Verdana"/>
                <w:sz w:val="16"/>
                <w:szCs w:val="16"/>
              </w:rPr>
              <w:t>100 liters plasttank</w:t>
            </w:r>
          </w:p>
        </w:tc>
        <w:tc>
          <w:tcPr>
            <w:tcW w:w="1865" w:type="dxa"/>
          </w:tcPr>
          <w:p w14:paraId="1F9BC752" w14:textId="77777777" w:rsidR="00AA38A7" w:rsidRPr="00C2216B" w:rsidRDefault="00AA38A7" w:rsidP="00C2216B">
            <w:pPr>
              <w:autoSpaceDE w:val="0"/>
              <w:autoSpaceDN w:val="0"/>
              <w:adjustRightInd w:val="0"/>
              <w:spacing w:before="0" w:after="0"/>
              <w:rPr>
                <w:rFonts w:cs="Verdana"/>
                <w:sz w:val="16"/>
                <w:szCs w:val="16"/>
              </w:rPr>
            </w:pPr>
            <w:r>
              <w:rPr>
                <w:rFonts w:cs="Verdana"/>
                <w:sz w:val="16"/>
                <w:szCs w:val="16"/>
              </w:rPr>
              <w:t>Blandetank til polymere til fældning.</w:t>
            </w:r>
          </w:p>
        </w:tc>
        <w:tc>
          <w:tcPr>
            <w:tcW w:w="1877" w:type="dxa"/>
          </w:tcPr>
          <w:p w14:paraId="263FD2B3" w14:textId="1DFA4DD7" w:rsidR="00AA38A7" w:rsidRPr="00FC0650" w:rsidRDefault="002D3DFE" w:rsidP="005536A6">
            <w:pPr>
              <w:rPr>
                <w:rFonts w:cs="Verdana"/>
                <w:sz w:val="16"/>
                <w:szCs w:val="16"/>
              </w:rPr>
            </w:pPr>
            <w:r w:rsidRPr="00FC0650">
              <w:rPr>
                <w:rFonts w:cs="Verdana"/>
                <w:sz w:val="16"/>
                <w:szCs w:val="16"/>
              </w:rPr>
              <w:t>Gulvbelægning er beton som er overfladebehandlet med Koroplan Dur (tæt og kemikalieresistent overflade).</w:t>
            </w:r>
          </w:p>
        </w:tc>
        <w:tc>
          <w:tcPr>
            <w:tcW w:w="2085" w:type="dxa"/>
          </w:tcPr>
          <w:p w14:paraId="363A5AD9" w14:textId="61FF9D3B" w:rsidR="00AA38A7" w:rsidRPr="00C2216B" w:rsidRDefault="00AA38A7" w:rsidP="005536A6">
            <w:pPr>
              <w:rPr>
                <w:rFonts w:cs="Verdana"/>
                <w:sz w:val="16"/>
                <w:szCs w:val="16"/>
              </w:rPr>
            </w:pPr>
            <w:r>
              <w:rPr>
                <w:rFonts w:cs="Verdana"/>
                <w:sz w:val="16"/>
                <w:szCs w:val="16"/>
              </w:rPr>
              <w:t>Ingen.</w:t>
            </w:r>
          </w:p>
        </w:tc>
      </w:tr>
      <w:tr w:rsidR="00AA38A7" w14:paraId="0CD57349" w14:textId="77777777" w:rsidTr="00AA38A7">
        <w:tc>
          <w:tcPr>
            <w:tcW w:w="2100" w:type="dxa"/>
          </w:tcPr>
          <w:p w14:paraId="03E41327" w14:textId="77777777" w:rsidR="00AA38A7" w:rsidRDefault="00AA38A7" w:rsidP="00C2216B">
            <w:pPr>
              <w:autoSpaceDE w:val="0"/>
              <w:autoSpaceDN w:val="0"/>
              <w:adjustRightInd w:val="0"/>
              <w:spacing w:before="0" w:after="0"/>
              <w:rPr>
                <w:rFonts w:cs="Verdana"/>
                <w:sz w:val="16"/>
                <w:szCs w:val="16"/>
              </w:rPr>
            </w:pPr>
            <w:r>
              <w:rPr>
                <w:rFonts w:cs="Verdana"/>
                <w:sz w:val="16"/>
                <w:szCs w:val="16"/>
              </w:rPr>
              <w:t>10 m</w:t>
            </w:r>
            <w:r w:rsidRPr="00C2216B">
              <w:rPr>
                <w:rFonts w:cs="Verdana"/>
                <w:sz w:val="16"/>
                <w:szCs w:val="16"/>
                <w:vertAlign w:val="superscript"/>
              </w:rPr>
              <w:t>3</w:t>
            </w:r>
            <w:r>
              <w:rPr>
                <w:rFonts w:cs="Verdana"/>
                <w:sz w:val="10"/>
                <w:szCs w:val="10"/>
              </w:rPr>
              <w:t xml:space="preserve"> </w:t>
            </w:r>
            <w:r>
              <w:rPr>
                <w:rFonts w:cs="Verdana"/>
                <w:sz w:val="16"/>
                <w:szCs w:val="16"/>
              </w:rPr>
              <w:t>ståltank ved</w:t>
            </w:r>
          </w:p>
          <w:p w14:paraId="5FBF774A" w14:textId="77777777" w:rsidR="00AA38A7" w:rsidRDefault="00AA38A7" w:rsidP="00C2216B">
            <w:pPr>
              <w:autoSpaceDE w:val="0"/>
              <w:autoSpaceDN w:val="0"/>
              <w:adjustRightInd w:val="0"/>
              <w:spacing w:before="0" w:after="0"/>
              <w:rPr>
                <w:rFonts w:cs="Verdana"/>
                <w:sz w:val="16"/>
                <w:szCs w:val="16"/>
              </w:rPr>
            </w:pPr>
            <w:r>
              <w:rPr>
                <w:rFonts w:cs="Verdana"/>
                <w:sz w:val="16"/>
                <w:szCs w:val="16"/>
              </w:rPr>
              <w:t>spildevandsrensning</w:t>
            </w:r>
          </w:p>
          <w:p w14:paraId="4F502D98" w14:textId="77777777" w:rsidR="00AA38A7" w:rsidRPr="00C2216B" w:rsidRDefault="00AA38A7" w:rsidP="00C2216B">
            <w:pPr>
              <w:autoSpaceDE w:val="0"/>
              <w:autoSpaceDN w:val="0"/>
              <w:adjustRightInd w:val="0"/>
              <w:spacing w:before="0" w:after="0"/>
              <w:rPr>
                <w:rFonts w:cs="Verdana"/>
                <w:sz w:val="16"/>
                <w:szCs w:val="16"/>
              </w:rPr>
            </w:pPr>
            <w:r>
              <w:rPr>
                <w:rFonts w:cs="Verdana"/>
                <w:sz w:val="16"/>
                <w:szCs w:val="16"/>
              </w:rPr>
              <w:t>(fyldes via rørsystem fra tankbil).</w:t>
            </w:r>
          </w:p>
        </w:tc>
        <w:tc>
          <w:tcPr>
            <w:tcW w:w="1865" w:type="dxa"/>
          </w:tcPr>
          <w:p w14:paraId="51F206A5" w14:textId="77777777" w:rsidR="00AA38A7" w:rsidRPr="00C2216B" w:rsidRDefault="00AA38A7" w:rsidP="00C2216B">
            <w:pPr>
              <w:autoSpaceDE w:val="0"/>
              <w:autoSpaceDN w:val="0"/>
              <w:adjustRightInd w:val="0"/>
              <w:spacing w:before="0" w:after="0"/>
              <w:rPr>
                <w:rFonts w:cs="Verdana"/>
                <w:sz w:val="16"/>
                <w:szCs w:val="16"/>
              </w:rPr>
            </w:pPr>
            <w:r>
              <w:rPr>
                <w:rFonts w:cs="Verdana"/>
                <w:sz w:val="16"/>
                <w:szCs w:val="16"/>
              </w:rPr>
              <w:t>Dankalk Hydratkalk til spildevandsrensning.</w:t>
            </w:r>
          </w:p>
        </w:tc>
        <w:tc>
          <w:tcPr>
            <w:tcW w:w="1877" w:type="dxa"/>
          </w:tcPr>
          <w:p w14:paraId="30485431" w14:textId="7E291D4C" w:rsidR="00AA38A7" w:rsidRPr="00FC0650" w:rsidRDefault="002D3DFE" w:rsidP="005536A6">
            <w:pPr>
              <w:rPr>
                <w:rFonts w:cs="Verdana"/>
                <w:sz w:val="16"/>
                <w:szCs w:val="16"/>
              </w:rPr>
            </w:pPr>
            <w:r w:rsidRPr="00FC0650">
              <w:rPr>
                <w:rFonts w:cs="Verdana"/>
                <w:sz w:val="16"/>
                <w:szCs w:val="16"/>
              </w:rPr>
              <w:t>Gulvbelægning er beton som er overfladebehandlet med Koroplan Dur (tæt og kemikalieresistent overflade).</w:t>
            </w:r>
          </w:p>
        </w:tc>
        <w:tc>
          <w:tcPr>
            <w:tcW w:w="2085" w:type="dxa"/>
          </w:tcPr>
          <w:p w14:paraId="4CF5CD65" w14:textId="7982F6F0" w:rsidR="00AA38A7" w:rsidRPr="00C2216B" w:rsidRDefault="00AA38A7" w:rsidP="005536A6">
            <w:pPr>
              <w:rPr>
                <w:rFonts w:cs="Verdana"/>
                <w:sz w:val="16"/>
                <w:szCs w:val="16"/>
              </w:rPr>
            </w:pPr>
            <w:r>
              <w:rPr>
                <w:rFonts w:cs="Verdana"/>
                <w:sz w:val="16"/>
                <w:szCs w:val="16"/>
              </w:rPr>
              <w:t>Ingen.</w:t>
            </w:r>
          </w:p>
        </w:tc>
      </w:tr>
      <w:tr w:rsidR="00AA38A7" w14:paraId="50F63823" w14:textId="77777777" w:rsidTr="00AA38A7">
        <w:tc>
          <w:tcPr>
            <w:tcW w:w="2100" w:type="dxa"/>
          </w:tcPr>
          <w:p w14:paraId="73B477F4" w14:textId="77777777" w:rsidR="00AA38A7" w:rsidRDefault="00AA38A7" w:rsidP="00C2216B">
            <w:pPr>
              <w:autoSpaceDE w:val="0"/>
              <w:autoSpaceDN w:val="0"/>
              <w:adjustRightInd w:val="0"/>
              <w:spacing w:before="0" w:after="0"/>
              <w:rPr>
                <w:rFonts w:cs="Verdana"/>
                <w:sz w:val="16"/>
                <w:szCs w:val="16"/>
              </w:rPr>
            </w:pPr>
            <w:r>
              <w:rPr>
                <w:rFonts w:cs="Verdana"/>
                <w:sz w:val="16"/>
                <w:szCs w:val="16"/>
              </w:rPr>
              <w:t>10 m</w:t>
            </w:r>
            <w:r w:rsidRPr="00C2216B">
              <w:rPr>
                <w:rFonts w:cs="Verdana"/>
                <w:sz w:val="16"/>
                <w:szCs w:val="16"/>
                <w:vertAlign w:val="superscript"/>
              </w:rPr>
              <w:t>3</w:t>
            </w:r>
            <w:r>
              <w:rPr>
                <w:rFonts w:cs="Verdana"/>
                <w:sz w:val="10"/>
                <w:szCs w:val="10"/>
              </w:rPr>
              <w:t xml:space="preserve"> </w:t>
            </w:r>
            <w:r>
              <w:rPr>
                <w:rFonts w:cs="Verdana"/>
                <w:sz w:val="16"/>
                <w:szCs w:val="16"/>
              </w:rPr>
              <w:t>ståltank ved</w:t>
            </w:r>
          </w:p>
          <w:p w14:paraId="6D6AD3EF" w14:textId="77777777" w:rsidR="00AA38A7" w:rsidRDefault="00AA38A7" w:rsidP="00C2216B">
            <w:pPr>
              <w:autoSpaceDE w:val="0"/>
              <w:autoSpaceDN w:val="0"/>
              <w:adjustRightInd w:val="0"/>
              <w:spacing w:before="0" w:after="0"/>
              <w:rPr>
                <w:rFonts w:cs="Verdana"/>
                <w:sz w:val="16"/>
                <w:szCs w:val="16"/>
              </w:rPr>
            </w:pPr>
            <w:r>
              <w:rPr>
                <w:rFonts w:cs="Verdana"/>
                <w:sz w:val="16"/>
                <w:szCs w:val="16"/>
              </w:rPr>
              <w:t>spildevandsrensning</w:t>
            </w:r>
          </w:p>
          <w:p w14:paraId="36516140" w14:textId="77777777" w:rsidR="00AA38A7" w:rsidRPr="00C2216B" w:rsidRDefault="00AA38A7" w:rsidP="00C2216B">
            <w:pPr>
              <w:autoSpaceDE w:val="0"/>
              <w:autoSpaceDN w:val="0"/>
              <w:adjustRightInd w:val="0"/>
              <w:spacing w:before="0" w:after="0"/>
              <w:rPr>
                <w:rFonts w:cs="Verdana"/>
                <w:sz w:val="16"/>
                <w:szCs w:val="16"/>
              </w:rPr>
            </w:pPr>
            <w:r>
              <w:rPr>
                <w:rFonts w:cs="Verdana"/>
                <w:sz w:val="16"/>
                <w:szCs w:val="16"/>
              </w:rPr>
              <w:t>(fyldes via rørsystem fra tankbil).</w:t>
            </w:r>
          </w:p>
        </w:tc>
        <w:tc>
          <w:tcPr>
            <w:tcW w:w="1865" w:type="dxa"/>
          </w:tcPr>
          <w:p w14:paraId="6B0C9D9A" w14:textId="77777777" w:rsidR="00AA38A7" w:rsidRPr="00C2216B" w:rsidRDefault="00AA38A7" w:rsidP="00C2216B">
            <w:pPr>
              <w:autoSpaceDE w:val="0"/>
              <w:autoSpaceDN w:val="0"/>
              <w:adjustRightInd w:val="0"/>
              <w:spacing w:before="0" w:after="0"/>
              <w:rPr>
                <w:rFonts w:cs="Verdana"/>
                <w:sz w:val="16"/>
                <w:szCs w:val="16"/>
              </w:rPr>
            </w:pPr>
            <w:r>
              <w:rPr>
                <w:rFonts w:cs="Verdana"/>
                <w:sz w:val="16"/>
                <w:szCs w:val="16"/>
              </w:rPr>
              <w:t>Dankalk Aludan til vandrensning (flydende).</w:t>
            </w:r>
          </w:p>
        </w:tc>
        <w:tc>
          <w:tcPr>
            <w:tcW w:w="1877" w:type="dxa"/>
          </w:tcPr>
          <w:p w14:paraId="6AE2AE02" w14:textId="41013203" w:rsidR="00AA38A7" w:rsidRPr="00FC0650" w:rsidRDefault="002D3DFE" w:rsidP="005536A6">
            <w:pPr>
              <w:rPr>
                <w:rFonts w:cs="Verdana"/>
                <w:sz w:val="16"/>
                <w:szCs w:val="16"/>
              </w:rPr>
            </w:pPr>
            <w:r w:rsidRPr="00FC0650">
              <w:rPr>
                <w:rFonts w:cs="Verdana"/>
                <w:sz w:val="16"/>
                <w:szCs w:val="16"/>
              </w:rPr>
              <w:t xml:space="preserve">Gulvbelægning er beton som er overfladebehandlet med Koroplan Dur (tæt </w:t>
            </w:r>
            <w:r w:rsidRPr="00FC0650">
              <w:rPr>
                <w:rFonts w:cs="Verdana"/>
                <w:sz w:val="16"/>
                <w:szCs w:val="16"/>
              </w:rPr>
              <w:lastRenderedPageBreak/>
              <w:t>og kemikalieresistent overflade).</w:t>
            </w:r>
          </w:p>
        </w:tc>
        <w:tc>
          <w:tcPr>
            <w:tcW w:w="2085" w:type="dxa"/>
          </w:tcPr>
          <w:p w14:paraId="5E07167A" w14:textId="61D2B124" w:rsidR="00AA38A7" w:rsidRPr="00C2216B" w:rsidRDefault="00AA38A7" w:rsidP="005536A6">
            <w:pPr>
              <w:rPr>
                <w:rFonts w:cs="Verdana"/>
                <w:sz w:val="16"/>
                <w:szCs w:val="16"/>
              </w:rPr>
            </w:pPr>
            <w:r>
              <w:rPr>
                <w:rFonts w:cs="Verdana"/>
                <w:sz w:val="16"/>
                <w:szCs w:val="16"/>
              </w:rPr>
              <w:lastRenderedPageBreak/>
              <w:t>Ingen.</w:t>
            </w:r>
          </w:p>
        </w:tc>
      </w:tr>
      <w:tr w:rsidR="00AA38A7" w14:paraId="7AE2453F" w14:textId="77777777" w:rsidTr="00AA38A7">
        <w:tc>
          <w:tcPr>
            <w:tcW w:w="2100" w:type="dxa"/>
          </w:tcPr>
          <w:p w14:paraId="10D46D2F" w14:textId="77777777" w:rsidR="00AA38A7" w:rsidRPr="00C2216B" w:rsidRDefault="00AA38A7" w:rsidP="00C2216B">
            <w:pPr>
              <w:autoSpaceDE w:val="0"/>
              <w:autoSpaceDN w:val="0"/>
              <w:adjustRightInd w:val="0"/>
              <w:spacing w:before="0" w:after="0"/>
              <w:rPr>
                <w:rFonts w:cs="Verdana"/>
                <w:sz w:val="16"/>
                <w:szCs w:val="16"/>
              </w:rPr>
            </w:pPr>
            <w:r>
              <w:rPr>
                <w:rFonts w:cs="Verdana"/>
                <w:sz w:val="16"/>
                <w:szCs w:val="16"/>
              </w:rPr>
              <w:t>20 m</w:t>
            </w:r>
            <w:r w:rsidRPr="00C2216B">
              <w:rPr>
                <w:rFonts w:cs="Verdana"/>
                <w:sz w:val="16"/>
                <w:szCs w:val="16"/>
                <w:vertAlign w:val="superscript"/>
              </w:rPr>
              <w:t>3</w:t>
            </w:r>
            <w:r>
              <w:rPr>
                <w:rFonts w:cs="Verdana"/>
                <w:sz w:val="10"/>
                <w:szCs w:val="10"/>
              </w:rPr>
              <w:t xml:space="preserve"> </w:t>
            </w:r>
            <w:r>
              <w:rPr>
                <w:rFonts w:cs="Verdana"/>
                <w:sz w:val="16"/>
                <w:szCs w:val="16"/>
              </w:rPr>
              <w:t>ståltank ved spildevandsrensning</w:t>
            </w:r>
          </w:p>
        </w:tc>
        <w:tc>
          <w:tcPr>
            <w:tcW w:w="1865" w:type="dxa"/>
          </w:tcPr>
          <w:p w14:paraId="406D6F14" w14:textId="77777777" w:rsidR="00AA38A7" w:rsidRPr="00C2216B" w:rsidRDefault="00AA38A7" w:rsidP="00C2216B">
            <w:pPr>
              <w:autoSpaceDE w:val="0"/>
              <w:autoSpaceDN w:val="0"/>
              <w:adjustRightInd w:val="0"/>
              <w:spacing w:before="0" w:after="0"/>
              <w:rPr>
                <w:rFonts w:cs="Verdana"/>
                <w:sz w:val="16"/>
                <w:szCs w:val="16"/>
              </w:rPr>
            </w:pPr>
            <w:r>
              <w:rPr>
                <w:rFonts w:cs="Verdana"/>
                <w:sz w:val="16"/>
                <w:szCs w:val="16"/>
              </w:rPr>
              <w:t>Buffertank til opsamling af spildevand før rensning.</w:t>
            </w:r>
          </w:p>
        </w:tc>
        <w:tc>
          <w:tcPr>
            <w:tcW w:w="1877" w:type="dxa"/>
          </w:tcPr>
          <w:p w14:paraId="7D7C1BB5" w14:textId="681DD0ED" w:rsidR="00AA38A7" w:rsidRPr="00FC0650" w:rsidRDefault="002D3DFE" w:rsidP="005536A6">
            <w:pPr>
              <w:rPr>
                <w:rFonts w:cs="Verdana"/>
                <w:sz w:val="16"/>
                <w:szCs w:val="16"/>
              </w:rPr>
            </w:pPr>
            <w:r w:rsidRPr="00FC0650">
              <w:rPr>
                <w:rFonts w:cs="Verdana"/>
                <w:sz w:val="16"/>
                <w:szCs w:val="16"/>
              </w:rPr>
              <w:t>Gulvbelægning er beton som er overfladebehandlet med Koroplan Dur (tæt og kemikalieresistent overflade).</w:t>
            </w:r>
          </w:p>
        </w:tc>
        <w:tc>
          <w:tcPr>
            <w:tcW w:w="2085" w:type="dxa"/>
          </w:tcPr>
          <w:p w14:paraId="414B2549" w14:textId="153A6D34" w:rsidR="00AA38A7" w:rsidRPr="00C2216B" w:rsidRDefault="00AA38A7" w:rsidP="005536A6">
            <w:pPr>
              <w:rPr>
                <w:rFonts w:cs="Verdana"/>
                <w:sz w:val="16"/>
                <w:szCs w:val="16"/>
              </w:rPr>
            </w:pPr>
            <w:r>
              <w:rPr>
                <w:rFonts w:cs="Verdana"/>
                <w:sz w:val="16"/>
                <w:szCs w:val="16"/>
              </w:rPr>
              <w:t>Ingen.</w:t>
            </w:r>
          </w:p>
        </w:tc>
      </w:tr>
    </w:tbl>
    <w:p w14:paraId="23A1E76D" w14:textId="77777777" w:rsidR="00A626F4" w:rsidRDefault="00A626F4" w:rsidP="00E826A5">
      <w:pPr>
        <w:autoSpaceDE w:val="0"/>
        <w:autoSpaceDN w:val="0"/>
        <w:adjustRightInd w:val="0"/>
        <w:spacing w:before="0" w:after="0"/>
        <w:rPr>
          <w:rFonts w:cs="Verdana-Bold"/>
          <w:b/>
          <w:bCs/>
          <w:szCs w:val="20"/>
        </w:rPr>
      </w:pPr>
    </w:p>
    <w:p w14:paraId="0E33D1DD" w14:textId="1538053C" w:rsidR="00E826A5" w:rsidRPr="00A626F4" w:rsidRDefault="00E826A5" w:rsidP="00E826A5">
      <w:pPr>
        <w:autoSpaceDE w:val="0"/>
        <w:autoSpaceDN w:val="0"/>
        <w:adjustRightInd w:val="0"/>
        <w:spacing w:before="0" w:after="0"/>
        <w:rPr>
          <w:rFonts w:cs="Verdana-Bold"/>
          <w:b/>
          <w:bCs/>
          <w:szCs w:val="20"/>
        </w:rPr>
      </w:pPr>
      <w:r w:rsidRPr="00F73385">
        <w:rPr>
          <w:rFonts w:cs="Verdana-Bold"/>
          <w:b/>
          <w:bCs/>
          <w:szCs w:val="20"/>
        </w:rPr>
        <w:t>Tanke</w:t>
      </w:r>
      <w:r w:rsidR="00B92226">
        <w:rPr>
          <w:rFonts w:cs="Verdana-Bold"/>
          <w:b/>
          <w:bCs/>
          <w:szCs w:val="20"/>
        </w:rPr>
        <w:t xml:space="preserve"> i øvrigt</w:t>
      </w:r>
      <w:r>
        <w:rPr>
          <w:rFonts w:cs="Verdana-Bold"/>
          <w:b/>
          <w:bCs/>
          <w:szCs w:val="20"/>
        </w:rPr>
        <w:br/>
      </w:r>
      <w:r w:rsidR="00EF13DE">
        <w:rPr>
          <w:rFonts w:cs="Verdana"/>
          <w:szCs w:val="20"/>
        </w:rPr>
        <w:t>D</w:t>
      </w:r>
      <w:r>
        <w:rPr>
          <w:rFonts w:cs="Verdana"/>
          <w:szCs w:val="20"/>
        </w:rPr>
        <w:t xml:space="preserve">er </w:t>
      </w:r>
      <w:r w:rsidR="00EF13DE">
        <w:rPr>
          <w:rFonts w:cs="Verdana"/>
          <w:szCs w:val="20"/>
        </w:rPr>
        <w:t xml:space="preserve">er herudover </w:t>
      </w:r>
      <w:r>
        <w:rPr>
          <w:rFonts w:cs="Verdana"/>
          <w:szCs w:val="20"/>
        </w:rPr>
        <w:t>følgende større stationære tanke på virksomheden:</w:t>
      </w:r>
    </w:p>
    <w:p w14:paraId="7506B22C" w14:textId="77777777" w:rsidR="00E826A5" w:rsidRDefault="00E826A5" w:rsidP="00E826A5">
      <w:pPr>
        <w:autoSpaceDE w:val="0"/>
        <w:autoSpaceDN w:val="0"/>
        <w:adjustRightInd w:val="0"/>
        <w:spacing w:before="0" w:after="0"/>
        <w:rPr>
          <w:rFonts w:cs="Verdana"/>
          <w:szCs w:val="20"/>
        </w:rPr>
      </w:pPr>
    </w:p>
    <w:tbl>
      <w:tblPr>
        <w:tblStyle w:val="Tabel-Gitter"/>
        <w:tblW w:w="0" w:type="auto"/>
        <w:tblLook w:val="04A0" w:firstRow="1" w:lastRow="0" w:firstColumn="1" w:lastColumn="0" w:noHBand="0" w:noVBand="1"/>
      </w:tblPr>
      <w:tblGrid>
        <w:gridCol w:w="2642"/>
        <w:gridCol w:w="2456"/>
        <w:gridCol w:w="2829"/>
      </w:tblGrid>
      <w:tr w:rsidR="00E826A5" w14:paraId="6675FED6" w14:textId="77777777" w:rsidTr="00515725">
        <w:tc>
          <w:tcPr>
            <w:tcW w:w="2642" w:type="dxa"/>
          </w:tcPr>
          <w:p w14:paraId="1CEE263E" w14:textId="77777777" w:rsidR="00E826A5" w:rsidRPr="009C7167" w:rsidRDefault="00E826A5" w:rsidP="00515725">
            <w:pPr>
              <w:autoSpaceDE w:val="0"/>
              <w:autoSpaceDN w:val="0"/>
              <w:adjustRightInd w:val="0"/>
              <w:spacing w:before="0" w:after="0"/>
              <w:rPr>
                <w:rFonts w:cs="Verdana"/>
                <w:szCs w:val="20"/>
              </w:rPr>
            </w:pPr>
            <w:r w:rsidRPr="009C7167">
              <w:rPr>
                <w:rFonts w:cs="Verdana-Bold"/>
                <w:b/>
                <w:bCs/>
                <w:sz w:val="16"/>
                <w:szCs w:val="16"/>
              </w:rPr>
              <w:t xml:space="preserve">Størrelse/placering </w:t>
            </w:r>
          </w:p>
        </w:tc>
        <w:tc>
          <w:tcPr>
            <w:tcW w:w="2456" w:type="dxa"/>
          </w:tcPr>
          <w:p w14:paraId="773DCD7F" w14:textId="77777777" w:rsidR="00E826A5" w:rsidRPr="009C7167" w:rsidRDefault="00E826A5" w:rsidP="00515725">
            <w:pPr>
              <w:autoSpaceDE w:val="0"/>
              <w:autoSpaceDN w:val="0"/>
              <w:adjustRightInd w:val="0"/>
              <w:spacing w:before="0" w:after="0"/>
              <w:rPr>
                <w:rFonts w:cs="Verdana"/>
                <w:szCs w:val="20"/>
              </w:rPr>
            </w:pPr>
            <w:r w:rsidRPr="009C7167">
              <w:rPr>
                <w:rFonts w:cs="Verdana-Bold"/>
                <w:b/>
                <w:bCs/>
                <w:sz w:val="16"/>
                <w:szCs w:val="16"/>
              </w:rPr>
              <w:t>Anvendelse</w:t>
            </w:r>
          </w:p>
        </w:tc>
        <w:tc>
          <w:tcPr>
            <w:tcW w:w="2829" w:type="dxa"/>
          </w:tcPr>
          <w:p w14:paraId="19016B17" w14:textId="77777777" w:rsidR="00E826A5" w:rsidRPr="009C7167" w:rsidRDefault="00E826A5" w:rsidP="00515725">
            <w:pPr>
              <w:autoSpaceDE w:val="0"/>
              <w:autoSpaceDN w:val="0"/>
              <w:adjustRightInd w:val="0"/>
              <w:spacing w:before="0" w:after="0"/>
              <w:rPr>
                <w:rFonts w:cs="Verdana"/>
                <w:szCs w:val="20"/>
              </w:rPr>
            </w:pPr>
            <w:r w:rsidRPr="009C7167">
              <w:rPr>
                <w:rFonts w:cs="Verdana-Bold"/>
                <w:b/>
                <w:bCs/>
                <w:sz w:val="16"/>
                <w:szCs w:val="16"/>
              </w:rPr>
              <w:t>Sikkerhedsforanstaltninger</w:t>
            </w:r>
          </w:p>
        </w:tc>
      </w:tr>
      <w:tr w:rsidR="00E826A5" w14:paraId="29A2045A" w14:textId="77777777" w:rsidTr="00515725">
        <w:tc>
          <w:tcPr>
            <w:tcW w:w="2642" w:type="dxa"/>
          </w:tcPr>
          <w:p w14:paraId="5976648F" w14:textId="77777777" w:rsidR="00E826A5" w:rsidRDefault="00E826A5" w:rsidP="00515725">
            <w:pPr>
              <w:autoSpaceDE w:val="0"/>
              <w:autoSpaceDN w:val="0"/>
              <w:adjustRightInd w:val="0"/>
              <w:spacing w:before="0" w:after="0"/>
              <w:rPr>
                <w:rFonts w:cs="Verdana"/>
                <w:sz w:val="16"/>
                <w:szCs w:val="16"/>
              </w:rPr>
            </w:pPr>
            <w:r>
              <w:rPr>
                <w:rFonts w:cs="Verdana"/>
                <w:sz w:val="16"/>
                <w:szCs w:val="16"/>
              </w:rPr>
              <w:t>14,5 m</w:t>
            </w:r>
            <w:r w:rsidRPr="00FA7DE3">
              <w:rPr>
                <w:rFonts w:cs="Verdana"/>
                <w:sz w:val="16"/>
                <w:szCs w:val="16"/>
                <w:vertAlign w:val="superscript"/>
              </w:rPr>
              <w:t>3</w:t>
            </w:r>
            <w:r>
              <w:rPr>
                <w:rFonts w:cs="Verdana"/>
                <w:sz w:val="10"/>
                <w:szCs w:val="10"/>
              </w:rPr>
              <w:t xml:space="preserve"> </w:t>
            </w:r>
            <w:r>
              <w:rPr>
                <w:rFonts w:cs="Verdana"/>
                <w:sz w:val="16"/>
                <w:szCs w:val="16"/>
              </w:rPr>
              <w:t>ståltank i</w:t>
            </w:r>
          </w:p>
          <w:p w14:paraId="2DFCADEC" w14:textId="77777777" w:rsidR="00E826A5" w:rsidRDefault="00E826A5" w:rsidP="00515725">
            <w:pPr>
              <w:autoSpaceDE w:val="0"/>
              <w:autoSpaceDN w:val="0"/>
              <w:adjustRightInd w:val="0"/>
              <w:spacing w:before="0" w:after="0"/>
              <w:rPr>
                <w:rFonts w:cs="Verdana"/>
                <w:sz w:val="16"/>
                <w:szCs w:val="16"/>
              </w:rPr>
            </w:pPr>
            <w:r>
              <w:rPr>
                <w:rFonts w:cs="Verdana"/>
                <w:sz w:val="16"/>
                <w:szCs w:val="16"/>
              </w:rPr>
              <w:t>kølemaskinstue.</w:t>
            </w:r>
          </w:p>
          <w:p w14:paraId="51A906C2" w14:textId="77777777" w:rsidR="00E826A5" w:rsidRDefault="00E826A5" w:rsidP="00515725">
            <w:pPr>
              <w:autoSpaceDE w:val="0"/>
              <w:autoSpaceDN w:val="0"/>
              <w:adjustRightInd w:val="0"/>
              <w:spacing w:before="0" w:after="0"/>
              <w:rPr>
                <w:rFonts w:cs="Verdana"/>
                <w:szCs w:val="20"/>
              </w:rPr>
            </w:pPr>
          </w:p>
        </w:tc>
        <w:tc>
          <w:tcPr>
            <w:tcW w:w="2456" w:type="dxa"/>
          </w:tcPr>
          <w:p w14:paraId="5C751A04" w14:textId="77777777" w:rsidR="00E826A5" w:rsidRDefault="00E826A5" w:rsidP="00515725">
            <w:pPr>
              <w:autoSpaceDE w:val="0"/>
              <w:autoSpaceDN w:val="0"/>
              <w:adjustRightInd w:val="0"/>
              <w:spacing w:before="0" w:after="0"/>
              <w:rPr>
                <w:rFonts w:cs="Verdana"/>
                <w:sz w:val="16"/>
                <w:szCs w:val="16"/>
              </w:rPr>
            </w:pPr>
            <w:r>
              <w:rPr>
                <w:rFonts w:cs="Verdana"/>
                <w:sz w:val="16"/>
                <w:szCs w:val="16"/>
              </w:rPr>
              <w:t>Pumpebeholder til</w:t>
            </w:r>
          </w:p>
          <w:p w14:paraId="1373E79E" w14:textId="77777777" w:rsidR="00E826A5" w:rsidRDefault="00E826A5" w:rsidP="00515725">
            <w:pPr>
              <w:autoSpaceDE w:val="0"/>
              <w:autoSpaceDN w:val="0"/>
              <w:adjustRightInd w:val="0"/>
              <w:spacing w:before="0" w:after="0"/>
              <w:rPr>
                <w:rFonts w:cs="Verdana"/>
                <w:sz w:val="16"/>
                <w:szCs w:val="16"/>
              </w:rPr>
            </w:pPr>
            <w:r>
              <w:rPr>
                <w:rFonts w:cs="Verdana"/>
                <w:sz w:val="16"/>
                <w:szCs w:val="16"/>
              </w:rPr>
              <w:t>ammoniak køleanlæg.</w:t>
            </w:r>
          </w:p>
          <w:p w14:paraId="60895BE8" w14:textId="77777777" w:rsidR="00E826A5" w:rsidRDefault="00E826A5" w:rsidP="00515725">
            <w:pPr>
              <w:autoSpaceDE w:val="0"/>
              <w:autoSpaceDN w:val="0"/>
              <w:adjustRightInd w:val="0"/>
              <w:spacing w:before="0" w:after="0"/>
              <w:rPr>
                <w:rFonts w:cs="Verdana"/>
                <w:szCs w:val="20"/>
              </w:rPr>
            </w:pPr>
          </w:p>
        </w:tc>
        <w:tc>
          <w:tcPr>
            <w:tcW w:w="2829" w:type="dxa"/>
          </w:tcPr>
          <w:p w14:paraId="1097C660" w14:textId="77777777" w:rsidR="00E826A5" w:rsidRDefault="00E826A5" w:rsidP="00515725">
            <w:pPr>
              <w:autoSpaceDE w:val="0"/>
              <w:autoSpaceDN w:val="0"/>
              <w:adjustRightInd w:val="0"/>
              <w:spacing w:before="0" w:after="0"/>
              <w:rPr>
                <w:rFonts w:cs="Verdana"/>
                <w:szCs w:val="20"/>
              </w:rPr>
            </w:pPr>
            <w:r>
              <w:rPr>
                <w:rFonts w:cs="Verdana"/>
                <w:sz w:val="16"/>
                <w:szCs w:val="16"/>
              </w:rPr>
              <w:t>Opsamlingsgrav under tank.</w:t>
            </w:r>
          </w:p>
        </w:tc>
      </w:tr>
      <w:tr w:rsidR="00E826A5" w14:paraId="5A980E87" w14:textId="77777777" w:rsidTr="00515725">
        <w:tc>
          <w:tcPr>
            <w:tcW w:w="2642" w:type="dxa"/>
          </w:tcPr>
          <w:p w14:paraId="478DC25E" w14:textId="77777777" w:rsidR="00E826A5" w:rsidRDefault="00E826A5" w:rsidP="00515725">
            <w:pPr>
              <w:autoSpaceDE w:val="0"/>
              <w:autoSpaceDN w:val="0"/>
              <w:adjustRightInd w:val="0"/>
              <w:spacing w:before="0" w:after="0"/>
              <w:rPr>
                <w:rFonts w:cs="Verdana"/>
                <w:sz w:val="16"/>
                <w:szCs w:val="16"/>
              </w:rPr>
            </w:pPr>
            <w:r>
              <w:rPr>
                <w:rFonts w:cs="Verdana"/>
                <w:sz w:val="16"/>
                <w:szCs w:val="16"/>
              </w:rPr>
              <w:t>18,1 m</w:t>
            </w:r>
            <w:r w:rsidRPr="00FA7DE3">
              <w:rPr>
                <w:rFonts w:cs="Verdana"/>
                <w:sz w:val="16"/>
                <w:szCs w:val="16"/>
                <w:vertAlign w:val="superscript"/>
              </w:rPr>
              <w:t xml:space="preserve">3 </w:t>
            </w:r>
            <w:r>
              <w:rPr>
                <w:rFonts w:cs="Verdana"/>
                <w:sz w:val="16"/>
                <w:szCs w:val="16"/>
              </w:rPr>
              <w:t>ståltank i kølemaskinstue.</w:t>
            </w:r>
          </w:p>
          <w:p w14:paraId="2466698A" w14:textId="77777777" w:rsidR="00E826A5" w:rsidRDefault="00E826A5" w:rsidP="00515725">
            <w:pPr>
              <w:autoSpaceDE w:val="0"/>
              <w:autoSpaceDN w:val="0"/>
              <w:adjustRightInd w:val="0"/>
              <w:spacing w:before="0" w:after="0"/>
              <w:rPr>
                <w:rFonts w:cs="Verdana"/>
                <w:szCs w:val="20"/>
              </w:rPr>
            </w:pPr>
          </w:p>
        </w:tc>
        <w:tc>
          <w:tcPr>
            <w:tcW w:w="2456" w:type="dxa"/>
          </w:tcPr>
          <w:p w14:paraId="759A122C" w14:textId="064F84C5" w:rsidR="00E826A5" w:rsidRDefault="001A4095" w:rsidP="00515725">
            <w:pPr>
              <w:autoSpaceDE w:val="0"/>
              <w:autoSpaceDN w:val="0"/>
              <w:adjustRightInd w:val="0"/>
              <w:spacing w:before="0" w:after="0"/>
              <w:rPr>
                <w:rFonts w:cs="Verdana"/>
                <w:sz w:val="16"/>
                <w:szCs w:val="16"/>
              </w:rPr>
            </w:pPr>
            <w:r>
              <w:rPr>
                <w:rFonts w:cs="Verdana"/>
                <w:sz w:val="16"/>
                <w:szCs w:val="16"/>
              </w:rPr>
              <w:t>Pumpebeholder</w:t>
            </w:r>
            <w:r w:rsidR="00EB7E51">
              <w:rPr>
                <w:rFonts w:cs="Verdana"/>
                <w:sz w:val="16"/>
                <w:szCs w:val="16"/>
              </w:rPr>
              <w:t xml:space="preserve"> </w:t>
            </w:r>
            <w:r w:rsidR="00E826A5">
              <w:rPr>
                <w:rFonts w:cs="Verdana"/>
                <w:sz w:val="16"/>
                <w:szCs w:val="16"/>
              </w:rPr>
              <w:t>til ammoniak køleanlæg.</w:t>
            </w:r>
          </w:p>
          <w:p w14:paraId="32B81453" w14:textId="77777777" w:rsidR="00E826A5" w:rsidRDefault="00E826A5" w:rsidP="00515725">
            <w:pPr>
              <w:autoSpaceDE w:val="0"/>
              <w:autoSpaceDN w:val="0"/>
              <w:adjustRightInd w:val="0"/>
              <w:spacing w:before="0" w:after="0"/>
              <w:rPr>
                <w:rFonts w:cs="Verdana"/>
                <w:szCs w:val="20"/>
              </w:rPr>
            </w:pPr>
          </w:p>
        </w:tc>
        <w:tc>
          <w:tcPr>
            <w:tcW w:w="2829" w:type="dxa"/>
          </w:tcPr>
          <w:p w14:paraId="5AF0952F" w14:textId="77777777" w:rsidR="00E826A5" w:rsidRDefault="00E826A5" w:rsidP="00515725">
            <w:pPr>
              <w:autoSpaceDE w:val="0"/>
              <w:autoSpaceDN w:val="0"/>
              <w:adjustRightInd w:val="0"/>
              <w:spacing w:before="0" w:after="0"/>
              <w:rPr>
                <w:rFonts w:cs="Verdana"/>
                <w:szCs w:val="20"/>
              </w:rPr>
            </w:pPr>
            <w:r>
              <w:rPr>
                <w:rFonts w:cs="Verdana"/>
                <w:sz w:val="16"/>
                <w:szCs w:val="16"/>
              </w:rPr>
              <w:t>Opsamlingsgrav under tank.</w:t>
            </w:r>
          </w:p>
        </w:tc>
      </w:tr>
      <w:tr w:rsidR="00E826A5" w14:paraId="59468DC2" w14:textId="77777777" w:rsidTr="00515725">
        <w:tc>
          <w:tcPr>
            <w:tcW w:w="2642" w:type="dxa"/>
          </w:tcPr>
          <w:p w14:paraId="38C68507" w14:textId="132FEFF4" w:rsidR="00E826A5" w:rsidRPr="00A626F4" w:rsidRDefault="00E826A5" w:rsidP="00515725">
            <w:pPr>
              <w:autoSpaceDE w:val="0"/>
              <w:autoSpaceDN w:val="0"/>
              <w:adjustRightInd w:val="0"/>
              <w:spacing w:before="0" w:after="0"/>
              <w:rPr>
                <w:rFonts w:cs="Verdana"/>
                <w:sz w:val="16"/>
                <w:szCs w:val="16"/>
              </w:rPr>
            </w:pPr>
            <w:r>
              <w:rPr>
                <w:rFonts w:cs="Verdana"/>
                <w:sz w:val="16"/>
                <w:szCs w:val="16"/>
              </w:rPr>
              <w:t>10 m</w:t>
            </w:r>
            <w:r w:rsidRPr="00FA7DE3">
              <w:rPr>
                <w:rFonts w:cs="Verdana"/>
                <w:sz w:val="16"/>
                <w:szCs w:val="16"/>
                <w:vertAlign w:val="superscript"/>
              </w:rPr>
              <w:t>3</w:t>
            </w:r>
            <w:r>
              <w:rPr>
                <w:rFonts w:cs="Verdana"/>
                <w:sz w:val="10"/>
                <w:szCs w:val="10"/>
              </w:rPr>
              <w:t xml:space="preserve"> </w:t>
            </w:r>
            <w:r>
              <w:rPr>
                <w:rFonts w:cs="Verdana"/>
                <w:sz w:val="16"/>
                <w:szCs w:val="16"/>
              </w:rPr>
              <w:t>ståltank i kølemaskinstue</w:t>
            </w:r>
          </w:p>
        </w:tc>
        <w:tc>
          <w:tcPr>
            <w:tcW w:w="2456" w:type="dxa"/>
          </w:tcPr>
          <w:p w14:paraId="32EA307D" w14:textId="77777777" w:rsidR="00E826A5" w:rsidRDefault="00E826A5" w:rsidP="00515725">
            <w:pPr>
              <w:autoSpaceDE w:val="0"/>
              <w:autoSpaceDN w:val="0"/>
              <w:adjustRightInd w:val="0"/>
              <w:spacing w:before="0" w:after="0"/>
              <w:rPr>
                <w:rFonts w:cs="Verdana"/>
                <w:sz w:val="16"/>
                <w:szCs w:val="16"/>
              </w:rPr>
            </w:pPr>
            <w:r>
              <w:rPr>
                <w:rFonts w:cs="Verdana"/>
                <w:sz w:val="16"/>
                <w:szCs w:val="16"/>
              </w:rPr>
              <w:t>Vandtank til</w:t>
            </w:r>
          </w:p>
          <w:p w14:paraId="556D54E1" w14:textId="31150D87" w:rsidR="00E826A5" w:rsidRPr="00A626F4" w:rsidRDefault="00E826A5" w:rsidP="00515725">
            <w:pPr>
              <w:autoSpaceDE w:val="0"/>
              <w:autoSpaceDN w:val="0"/>
              <w:adjustRightInd w:val="0"/>
              <w:spacing w:before="0" w:after="0"/>
              <w:rPr>
                <w:rFonts w:cs="Verdana"/>
                <w:sz w:val="16"/>
                <w:szCs w:val="16"/>
              </w:rPr>
            </w:pPr>
            <w:r>
              <w:rPr>
                <w:rFonts w:cs="Verdana"/>
                <w:sz w:val="16"/>
                <w:szCs w:val="16"/>
              </w:rPr>
              <w:t>kølekondensat.</w:t>
            </w:r>
          </w:p>
        </w:tc>
        <w:tc>
          <w:tcPr>
            <w:tcW w:w="2829" w:type="dxa"/>
          </w:tcPr>
          <w:p w14:paraId="5E5E0DDC" w14:textId="77777777" w:rsidR="00E826A5" w:rsidRDefault="00E826A5" w:rsidP="00515725">
            <w:pPr>
              <w:autoSpaceDE w:val="0"/>
              <w:autoSpaceDN w:val="0"/>
              <w:adjustRightInd w:val="0"/>
              <w:spacing w:before="0" w:after="0"/>
              <w:rPr>
                <w:rFonts w:cs="Verdana"/>
                <w:szCs w:val="20"/>
              </w:rPr>
            </w:pPr>
            <w:r>
              <w:rPr>
                <w:rFonts w:cs="Verdana"/>
                <w:sz w:val="16"/>
                <w:szCs w:val="16"/>
              </w:rPr>
              <w:t>Ingen</w:t>
            </w:r>
          </w:p>
        </w:tc>
      </w:tr>
    </w:tbl>
    <w:p w14:paraId="1DAD6C8A" w14:textId="77777777" w:rsidR="00E826A5" w:rsidRDefault="00E826A5" w:rsidP="005536A6">
      <w:pPr>
        <w:rPr>
          <w:rFonts w:cs="Verdana"/>
          <w:szCs w:val="20"/>
        </w:rPr>
      </w:pPr>
    </w:p>
    <w:p w14:paraId="493AADD3" w14:textId="77777777" w:rsidR="00964097" w:rsidRPr="00964097" w:rsidRDefault="00964097" w:rsidP="00964097">
      <w:pPr>
        <w:autoSpaceDE w:val="0"/>
        <w:autoSpaceDN w:val="0"/>
        <w:adjustRightInd w:val="0"/>
        <w:spacing w:before="0" w:after="0"/>
        <w:rPr>
          <w:rFonts w:cs="Verdana-Bold"/>
          <w:b/>
          <w:bCs/>
          <w:szCs w:val="20"/>
        </w:rPr>
      </w:pPr>
      <w:r w:rsidRPr="00964097">
        <w:rPr>
          <w:rFonts w:cs="Verdana-Bold"/>
          <w:b/>
          <w:bCs/>
          <w:szCs w:val="20"/>
        </w:rPr>
        <w:t>Oplag af andre hjælpestoffer og rengøringsmidler til</w:t>
      </w:r>
    </w:p>
    <w:p w14:paraId="6B2B5EE7" w14:textId="77777777" w:rsidR="00964097" w:rsidRPr="00964097" w:rsidRDefault="00964097" w:rsidP="00964097">
      <w:pPr>
        <w:autoSpaceDE w:val="0"/>
        <w:autoSpaceDN w:val="0"/>
        <w:adjustRightInd w:val="0"/>
        <w:spacing w:before="0" w:after="0"/>
        <w:rPr>
          <w:rFonts w:cs="Verdana-Bold"/>
          <w:b/>
          <w:bCs/>
          <w:szCs w:val="20"/>
        </w:rPr>
      </w:pPr>
      <w:r w:rsidRPr="00964097">
        <w:rPr>
          <w:rFonts w:cs="Verdana-Bold"/>
          <w:b/>
          <w:bCs/>
          <w:szCs w:val="20"/>
        </w:rPr>
        <w:t>produktionsudstyr</w:t>
      </w:r>
    </w:p>
    <w:p w14:paraId="79E4A94B" w14:textId="77777777" w:rsidR="00964097" w:rsidRDefault="00964097" w:rsidP="00964097">
      <w:pPr>
        <w:autoSpaceDE w:val="0"/>
        <w:autoSpaceDN w:val="0"/>
        <w:adjustRightInd w:val="0"/>
        <w:spacing w:before="0" w:after="0"/>
        <w:rPr>
          <w:rFonts w:cs="Verdana"/>
          <w:szCs w:val="20"/>
        </w:rPr>
      </w:pPr>
    </w:p>
    <w:p w14:paraId="543F994E" w14:textId="77777777" w:rsidR="00964097" w:rsidRPr="0014143D" w:rsidRDefault="00964097" w:rsidP="009717B8">
      <w:pPr>
        <w:autoSpaceDE w:val="0"/>
        <w:autoSpaceDN w:val="0"/>
        <w:adjustRightInd w:val="0"/>
        <w:spacing w:before="0" w:after="0"/>
      </w:pPr>
      <w:r w:rsidRPr="0014143D">
        <w:t>Paraffinolie til pladefrysere (50 liters dunke) opbevares indendørs i</w:t>
      </w:r>
    </w:p>
    <w:p w14:paraId="26E9374E" w14:textId="77777777" w:rsidR="00964097" w:rsidRPr="0014143D" w:rsidRDefault="00964097" w:rsidP="009717B8">
      <w:pPr>
        <w:autoSpaceDE w:val="0"/>
        <w:autoSpaceDN w:val="0"/>
        <w:adjustRightInd w:val="0"/>
        <w:spacing w:before="0" w:after="0"/>
      </w:pPr>
      <w:r w:rsidRPr="0014143D">
        <w:t>lagerbygning syd for kølemaskinstue i spildbakker. Bygningen er opbygget</w:t>
      </w:r>
    </w:p>
    <w:p w14:paraId="5BFB6960" w14:textId="77777777" w:rsidR="00964097" w:rsidRPr="0014143D" w:rsidRDefault="00964097" w:rsidP="009717B8">
      <w:pPr>
        <w:autoSpaceDE w:val="0"/>
        <w:autoSpaceDN w:val="0"/>
        <w:adjustRightInd w:val="0"/>
        <w:spacing w:before="0" w:after="0"/>
      </w:pPr>
      <w:r w:rsidRPr="0014143D">
        <w:t>med gulvbelægning i ubehandlet beton uden gulvafløb.</w:t>
      </w:r>
    </w:p>
    <w:p w14:paraId="57067100" w14:textId="77777777" w:rsidR="00964097" w:rsidRPr="0014143D" w:rsidRDefault="00964097" w:rsidP="009717B8">
      <w:pPr>
        <w:autoSpaceDE w:val="0"/>
        <w:autoSpaceDN w:val="0"/>
        <w:adjustRightInd w:val="0"/>
        <w:spacing w:before="0" w:after="0"/>
      </w:pPr>
      <w:r w:rsidRPr="0014143D">
        <w:t>Smøreolier til produktionsudstyr opbevares i 200 liters ståltønder på riste i</w:t>
      </w:r>
    </w:p>
    <w:p w14:paraId="2D29E0C5" w14:textId="77777777" w:rsidR="00964097" w:rsidRPr="0014143D" w:rsidRDefault="00964097" w:rsidP="009717B8">
      <w:pPr>
        <w:autoSpaceDE w:val="0"/>
        <w:autoSpaceDN w:val="0"/>
        <w:adjustRightInd w:val="0"/>
        <w:spacing w:before="0" w:after="0"/>
      </w:pPr>
      <w:r w:rsidRPr="0014143D">
        <w:t>spildbakker i en lukket container øst for værksted.</w:t>
      </w:r>
    </w:p>
    <w:p w14:paraId="3AA0C241" w14:textId="77777777" w:rsidR="00964097" w:rsidRPr="0014143D" w:rsidRDefault="00964097" w:rsidP="009717B8">
      <w:pPr>
        <w:autoSpaceDE w:val="0"/>
        <w:autoSpaceDN w:val="0"/>
        <w:adjustRightInd w:val="0"/>
        <w:spacing w:before="0" w:after="0"/>
      </w:pPr>
      <w:r w:rsidRPr="0014143D">
        <w:t>Rengørings- og desinfektionsmidler til karvaskeanlæg opbevares i 50 liters</w:t>
      </w:r>
    </w:p>
    <w:p w14:paraId="4449058A" w14:textId="77777777" w:rsidR="00964097" w:rsidRPr="0014143D" w:rsidRDefault="00964097" w:rsidP="009717B8">
      <w:pPr>
        <w:autoSpaceDE w:val="0"/>
        <w:autoSpaceDN w:val="0"/>
        <w:adjustRightInd w:val="0"/>
        <w:spacing w:before="0" w:after="0"/>
      </w:pPr>
      <w:r w:rsidRPr="0014143D">
        <w:t>dunke eller 1.000 liters palletanke i spildbakke indendørs i lagerbygning syd</w:t>
      </w:r>
    </w:p>
    <w:p w14:paraId="40665560" w14:textId="77777777" w:rsidR="00964097" w:rsidRPr="0014143D" w:rsidRDefault="00964097" w:rsidP="009717B8">
      <w:pPr>
        <w:autoSpaceDE w:val="0"/>
        <w:autoSpaceDN w:val="0"/>
        <w:adjustRightInd w:val="0"/>
        <w:spacing w:before="0" w:after="0"/>
      </w:pPr>
      <w:r w:rsidRPr="0014143D">
        <w:t>for kølemaskinstue samt i produktionen.</w:t>
      </w:r>
    </w:p>
    <w:p w14:paraId="30E62056" w14:textId="77777777" w:rsidR="00964097" w:rsidRPr="0014143D" w:rsidRDefault="00964097" w:rsidP="009717B8">
      <w:pPr>
        <w:autoSpaceDE w:val="0"/>
        <w:autoSpaceDN w:val="0"/>
        <w:adjustRightInd w:val="0"/>
        <w:spacing w:before="0" w:after="0"/>
      </w:pPr>
      <w:r w:rsidRPr="0014143D">
        <w:t>Rengørings- og desinfektionsmidler i øvrigt opbevares i rengøringsdepot i</w:t>
      </w:r>
    </w:p>
    <w:p w14:paraId="077362A1" w14:textId="77777777" w:rsidR="005536A6" w:rsidRPr="0014143D" w:rsidRDefault="00964097" w:rsidP="009717B8">
      <w:pPr>
        <w:autoSpaceDE w:val="0"/>
        <w:autoSpaceDN w:val="0"/>
        <w:adjustRightInd w:val="0"/>
        <w:spacing w:before="0" w:after="0"/>
      </w:pPr>
      <w:r w:rsidRPr="0014143D">
        <w:t>forbindelse med karvaskeanlægget.</w:t>
      </w:r>
    </w:p>
    <w:p w14:paraId="709B76BA" w14:textId="77777777" w:rsidR="005536A6" w:rsidRDefault="005536A6" w:rsidP="005536A6">
      <w:pPr>
        <w:rPr>
          <w:rFonts w:cs="Verdana"/>
          <w:szCs w:val="20"/>
        </w:rPr>
      </w:pPr>
    </w:p>
    <w:p w14:paraId="1726BF46" w14:textId="77777777" w:rsidR="005536A6" w:rsidRPr="0014143D" w:rsidRDefault="0014143D" w:rsidP="0014143D">
      <w:pPr>
        <w:autoSpaceDE w:val="0"/>
        <w:autoSpaceDN w:val="0"/>
        <w:adjustRightInd w:val="0"/>
        <w:spacing w:before="0" w:after="0"/>
        <w:rPr>
          <w:rFonts w:cs="Verdana-Bold"/>
          <w:b/>
          <w:bCs/>
          <w:szCs w:val="20"/>
        </w:rPr>
      </w:pPr>
      <w:r w:rsidRPr="0014143D">
        <w:rPr>
          <w:rFonts w:cs="Verdana-Bold"/>
          <w:b/>
          <w:bCs/>
          <w:szCs w:val="20"/>
        </w:rPr>
        <w:t>Oplag af andet farligt affald</w:t>
      </w:r>
      <w:r w:rsidR="009717B8">
        <w:rPr>
          <w:rFonts w:cs="Verdana-Bold"/>
          <w:b/>
          <w:bCs/>
          <w:szCs w:val="20"/>
        </w:rPr>
        <w:br/>
      </w:r>
    </w:p>
    <w:p w14:paraId="70A04E69" w14:textId="07202661" w:rsidR="005536A6" w:rsidRDefault="0014143D" w:rsidP="0014143D">
      <w:pPr>
        <w:autoSpaceDE w:val="0"/>
        <w:autoSpaceDN w:val="0"/>
        <w:adjustRightInd w:val="0"/>
        <w:spacing w:before="0" w:after="0"/>
        <w:rPr>
          <w:rFonts w:cs="Verdana"/>
          <w:szCs w:val="20"/>
        </w:rPr>
      </w:pPr>
      <w:r>
        <w:rPr>
          <w:rFonts w:cs="Verdana"/>
          <w:szCs w:val="20"/>
        </w:rPr>
        <w:t xml:space="preserve">I </w:t>
      </w:r>
      <w:r w:rsidR="00026696">
        <w:rPr>
          <w:rFonts w:cs="Verdana"/>
          <w:szCs w:val="20"/>
        </w:rPr>
        <w:t>skur</w:t>
      </w:r>
      <w:r>
        <w:rPr>
          <w:rFonts w:cs="Verdana"/>
          <w:szCs w:val="20"/>
        </w:rPr>
        <w:t xml:space="preserve"> bag værkstedet </w:t>
      </w:r>
      <w:r w:rsidR="00026696">
        <w:rPr>
          <w:rFonts w:cs="Verdana"/>
          <w:szCs w:val="20"/>
        </w:rPr>
        <w:t xml:space="preserve">ved affaldsopbevaring </w:t>
      </w:r>
      <w:r>
        <w:rPr>
          <w:rFonts w:cs="Verdana"/>
          <w:szCs w:val="20"/>
        </w:rPr>
        <w:t>opbevares spildolie i en olietank (Roug,</w:t>
      </w:r>
      <w:r w:rsidR="00026696">
        <w:rPr>
          <w:rFonts w:cs="Verdana"/>
          <w:szCs w:val="20"/>
        </w:rPr>
        <w:t xml:space="preserve"> </w:t>
      </w:r>
      <w:r>
        <w:rPr>
          <w:rFonts w:cs="Verdana"/>
          <w:szCs w:val="20"/>
        </w:rPr>
        <w:t>1.200 l, 1997, 439342, G nr.: SB600/8)</w:t>
      </w:r>
      <w:r w:rsidR="00334D94">
        <w:rPr>
          <w:rFonts w:cs="Verdana"/>
          <w:szCs w:val="20"/>
        </w:rPr>
        <w:t>,</w:t>
      </w:r>
      <w:r>
        <w:rPr>
          <w:rFonts w:cs="Verdana"/>
          <w:szCs w:val="20"/>
        </w:rPr>
        <w:t xml:space="preserve"> som er placeret i et metalkar forsynet</w:t>
      </w:r>
      <w:r w:rsidR="00334D94">
        <w:rPr>
          <w:rFonts w:cs="Verdana"/>
          <w:szCs w:val="20"/>
        </w:rPr>
        <w:t xml:space="preserve"> </w:t>
      </w:r>
      <w:r>
        <w:rPr>
          <w:rFonts w:cs="Verdana"/>
          <w:szCs w:val="20"/>
        </w:rPr>
        <w:t>med bagplade til at aflede evt. spild i forbindelse med påfyldning til tanken.</w:t>
      </w:r>
      <w:r w:rsidR="00E826A5">
        <w:rPr>
          <w:rFonts w:cs="Verdana"/>
          <w:szCs w:val="20"/>
        </w:rPr>
        <w:t xml:space="preserve"> </w:t>
      </w:r>
      <w:r w:rsidR="00334D94" w:rsidRPr="00334D94">
        <w:rPr>
          <w:rFonts w:cs="Verdana"/>
          <w:szCs w:val="20"/>
        </w:rPr>
        <w:t xml:space="preserve">Der hældes spildolie i spildolietanken ved opsugning fra anden beholder (tønder dunke), vha. ”sugepistol”. Der er SF-sten i området, og </w:t>
      </w:r>
      <w:r w:rsidR="00470D94">
        <w:rPr>
          <w:rFonts w:cs="Verdana"/>
          <w:szCs w:val="20"/>
        </w:rPr>
        <w:t>f</w:t>
      </w:r>
      <w:r w:rsidR="00E826A5" w:rsidRPr="00E826A5">
        <w:rPr>
          <w:rFonts w:cs="Verdana"/>
          <w:szCs w:val="20"/>
        </w:rPr>
        <w:t xml:space="preserve">or at forhindre drypspild </w:t>
      </w:r>
      <w:r w:rsidR="00470D94">
        <w:rPr>
          <w:rFonts w:cs="Verdana"/>
          <w:szCs w:val="20"/>
        </w:rPr>
        <w:t xml:space="preserve">på belægningen </w:t>
      </w:r>
      <w:r w:rsidR="00E826A5" w:rsidRPr="00E826A5">
        <w:rPr>
          <w:rFonts w:cs="Verdana"/>
          <w:szCs w:val="20"/>
        </w:rPr>
        <w:t>er der opsat spildbakke</w:t>
      </w:r>
      <w:r w:rsidR="00401749">
        <w:rPr>
          <w:rFonts w:cs="Verdana"/>
          <w:szCs w:val="20"/>
        </w:rPr>
        <w:t xml:space="preserve"> under omhældningsområdet. Denne bliver </w:t>
      </w:r>
      <w:r w:rsidR="00E826A5" w:rsidRPr="00E826A5">
        <w:rPr>
          <w:rFonts w:cs="Verdana"/>
          <w:szCs w:val="20"/>
        </w:rPr>
        <w:t>efters</w:t>
      </w:r>
      <w:r w:rsidR="00401749">
        <w:rPr>
          <w:rFonts w:cs="Verdana"/>
          <w:szCs w:val="20"/>
        </w:rPr>
        <w:t>et</w:t>
      </w:r>
      <w:r w:rsidR="00E826A5" w:rsidRPr="00E826A5">
        <w:rPr>
          <w:rFonts w:cs="Verdana"/>
          <w:szCs w:val="20"/>
        </w:rPr>
        <w:t xml:space="preserve"> og rengøres hver 14. dag ifm</w:t>
      </w:r>
      <w:r w:rsidR="00470D94">
        <w:rPr>
          <w:rFonts w:cs="Verdana"/>
          <w:szCs w:val="20"/>
        </w:rPr>
        <w:t>.</w:t>
      </w:r>
      <w:r w:rsidR="00E826A5" w:rsidRPr="00E826A5">
        <w:rPr>
          <w:rFonts w:cs="Verdana"/>
          <w:szCs w:val="20"/>
        </w:rPr>
        <w:t xml:space="preserve"> oprydning/rengøring af rumme</w:t>
      </w:r>
      <w:r w:rsidR="00F96BFD">
        <w:rPr>
          <w:rFonts w:cs="Verdana"/>
          <w:szCs w:val="20"/>
        </w:rPr>
        <w:t xml:space="preserve">ne.  </w:t>
      </w:r>
    </w:p>
    <w:p w14:paraId="7BB82AE5" w14:textId="77777777" w:rsidR="00F73385" w:rsidRPr="00F73385" w:rsidRDefault="00F73385" w:rsidP="00F73385">
      <w:pPr>
        <w:autoSpaceDE w:val="0"/>
        <w:autoSpaceDN w:val="0"/>
        <w:adjustRightInd w:val="0"/>
        <w:spacing w:before="0" w:after="0"/>
        <w:rPr>
          <w:rFonts w:cs="Verdana"/>
          <w:szCs w:val="20"/>
        </w:rPr>
      </w:pPr>
    </w:p>
    <w:p w14:paraId="63529E68" w14:textId="77777777" w:rsidR="00671324" w:rsidRDefault="009658D7" w:rsidP="00D75B7D">
      <w:pPr>
        <w:pStyle w:val="Afsnitunderoverskriftudennummer"/>
      </w:pPr>
      <w:r>
        <w:t>Sønderborg Kommunes</w:t>
      </w:r>
      <w:r w:rsidR="009B58DF">
        <w:t xml:space="preserve"> vurdering</w:t>
      </w:r>
    </w:p>
    <w:p w14:paraId="2A5D5DEC" w14:textId="0993C219" w:rsidR="00030048" w:rsidRDefault="00584B24" w:rsidP="0020551D">
      <w:pPr>
        <w:autoSpaceDE w:val="0"/>
        <w:autoSpaceDN w:val="0"/>
        <w:adjustRightInd w:val="0"/>
        <w:spacing w:before="0" w:after="0"/>
      </w:pPr>
      <w:r>
        <w:t>Sønderborg Kommune</w:t>
      </w:r>
      <w:r w:rsidRPr="00584B24">
        <w:t xml:space="preserve"> har i godkendelsen fastsat vilkår for at sikre mod jord- grundvands</w:t>
      </w:r>
      <w:r w:rsidR="00A973A7">
        <w:t>- og overfladevands</w:t>
      </w:r>
      <w:r w:rsidRPr="00584B24">
        <w:t>forurening.</w:t>
      </w:r>
      <w:r>
        <w:t xml:space="preserve"> </w:t>
      </w:r>
      <w:r w:rsidR="00EE2C58">
        <w:t>Det er</w:t>
      </w:r>
      <w:r w:rsidR="00030048" w:rsidRPr="00030048">
        <w:t xml:space="preserve"> hovedsageligt vilkår til oplag og håndtering af</w:t>
      </w:r>
      <w:r w:rsidR="00030048">
        <w:t xml:space="preserve"> farligt affald</w:t>
      </w:r>
      <w:r w:rsidR="00030048" w:rsidRPr="00584B24">
        <w:t>, olie og kemikalier</w:t>
      </w:r>
      <w:r w:rsidR="00030048" w:rsidRPr="00030048">
        <w:t xml:space="preserve">. </w:t>
      </w:r>
      <w:r w:rsidR="004A35C0" w:rsidRPr="004A35C0">
        <w:t xml:space="preserve">Hensigten med vilkårene er at forhindre risiko for forurening, og </w:t>
      </w:r>
      <w:r w:rsidR="00401749">
        <w:t>lever op til</w:t>
      </w:r>
      <w:r w:rsidR="004A35C0" w:rsidRPr="004A35C0">
        <w:t xml:space="preserve"> anbefalingerne</w:t>
      </w:r>
      <w:r w:rsidR="00B415EF">
        <w:t xml:space="preserve"> </w:t>
      </w:r>
      <w:r w:rsidR="004A35C0" w:rsidRPr="004A35C0">
        <w:t>i Miljøstyrel</w:t>
      </w:r>
      <w:r w:rsidR="004A35C0" w:rsidRPr="004A35C0">
        <w:lastRenderedPageBreak/>
        <w:t>sens Orientering nr. 6 fra 2008, om forebyggelse af jord- og grundvandsforurening på</w:t>
      </w:r>
      <w:r w:rsidR="004A35C0">
        <w:t xml:space="preserve"> </w:t>
      </w:r>
      <w:r w:rsidR="004A35C0" w:rsidRPr="004A35C0">
        <w:t>industrivirksomheder.</w:t>
      </w:r>
      <w:r w:rsidR="00B415EF">
        <w:t xml:space="preserve"> </w:t>
      </w:r>
      <w:r w:rsidR="00030048" w:rsidRPr="00030048">
        <w:t>Håndtering og opbevaring skal ske,</w:t>
      </w:r>
      <w:r w:rsidR="00030048">
        <w:t xml:space="preserve"> </w:t>
      </w:r>
      <w:r w:rsidR="00030048" w:rsidRPr="00030048">
        <w:t>så forurening af jord, kloak og grundvand forhindres.</w:t>
      </w:r>
      <w:r w:rsidR="0020551D">
        <w:t xml:space="preserve"> </w:t>
      </w:r>
      <w:r w:rsidR="0020551D" w:rsidRPr="0020551D">
        <w:t>Samtidig beskyttes regn- og spildevandskloak</w:t>
      </w:r>
      <w:r w:rsidR="00401749">
        <w:t xml:space="preserve"> mod eventuel afledning</w:t>
      </w:r>
      <w:r w:rsidR="0020551D">
        <w:rPr>
          <w:rFonts w:ascii="PalatinoLinotype-Roman" w:hAnsi="PalatinoLinotype-Roman" w:cs="PalatinoLinotype-Roman"/>
          <w:color w:val="232020"/>
          <w:sz w:val="22"/>
          <w:szCs w:val="22"/>
        </w:rPr>
        <w:t>.</w:t>
      </w:r>
    </w:p>
    <w:p w14:paraId="225A627A" w14:textId="19C3D9AF" w:rsidR="00D82E80" w:rsidRDefault="005E03EC" w:rsidP="00584B24">
      <w:pPr>
        <w:rPr>
          <w:b/>
          <w:bCs/>
        </w:rPr>
      </w:pPr>
      <w:r w:rsidRPr="00915B3A">
        <w:t>Virksomheden ligger i et område uden drikkevandsinteresser og området er ikke et indvindingsopland.</w:t>
      </w:r>
      <w:r>
        <w:t xml:space="preserve"> Derfor vurderes det, at der ikke er særlig risiko for forurening af grundvand og der skal fortsat ikke stilles skærpede vilkår. </w:t>
      </w:r>
      <w:r w:rsidR="00584B24" w:rsidRPr="00584B24">
        <w:t>Samlet set vurde</w:t>
      </w:r>
      <w:r w:rsidR="00584B24">
        <w:t>res det</w:t>
      </w:r>
      <w:r w:rsidR="00584B24" w:rsidRPr="00584B24">
        <w:t>, at der er truffet de nødvendige foranstaltninger til sikrin</w:t>
      </w:r>
      <w:r w:rsidR="00584B24">
        <w:t xml:space="preserve">g </w:t>
      </w:r>
      <w:r w:rsidR="00584B24" w:rsidRPr="00584B24">
        <w:t xml:space="preserve">af, at den bestående virksomhed ikke udgør en risiko for </w:t>
      </w:r>
      <w:r w:rsidR="00584B24">
        <w:t xml:space="preserve">jord, grundvand og overfladevand </w:t>
      </w:r>
      <w:r w:rsidR="00584B24" w:rsidRPr="00584B24">
        <w:t>i området</w:t>
      </w:r>
      <w:r w:rsidR="00695F53">
        <w:t>.</w:t>
      </w:r>
      <w:r w:rsidR="00584B24">
        <w:rPr>
          <w:b/>
          <w:bCs/>
        </w:rPr>
        <w:br/>
      </w:r>
    </w:p>
    <w:p w14:paraId="6428BA1A" w14:textId="2E523224" w:rsidR="002363A1" w:rsidRPr="00584B24" w:rsidRDefault="002363A1" w:rsidP="00584B24">
      <w:r w:rsidRPr="002363A1">
        <w:rPr>
          <w:b/>
          <w:bCs/>
        </w:rPr>
        <w:t>Olietanke</w:t>
      </w:r>
    </w:p>
    <w:p w14:paraId="0C4B65D9" w14:textId="44FF5E97" w:rsidR="0013362E" w:rsidRDefault="0003689C" w:rsidP="0013362E">
      <w:r>
        <w:t>T</w:t>
      </w:r>
      <w:r w:rsidRPr="0003689C">
        <w:t>anke, herunder brændstoftanke</w:t>
      </w:r>
      <w:r w:rsidR="00A66891">
        <w:t>n</w:t>
      </w:r>
      <w:r w:rsidRPr="0003689C">
        <w:t xml:space="preserve">, er omfattet af reglerne i </w:t>
      </w:r>
      <w:r w:rsidR="00BF6220">
        <w:t>olietanks</w:t>
      </w:r>
      <w:r w:rsidRPr="0003689C">
        <w:t>bekendtgørelse</w:t>
      </w:r>
      <w:r w:rsidR="00BF6220">
        <w:t>n</w:t>
      </w:r>
      <w:r w:rsidR="00641342">
        <w:t>.</w:t>
      </w:r>
      <w:r w:rsidR="009717B8">
        <w:t xml:space="preserve"> Efter</w:t>
      </w:r>
      <w:r w:rsidR="0013362E">
        <w:t xml:space="preserve"> bekendtgørelsen skal afstanden mellem anlægget og indvindingsboringer til almene vandforsyningsanlæg være </w:t>
      </w:r>
      <w:smartTag w:uri="urn:schemas-microsoft-com:office:smarttags" w:element="metricconverter">
        <w:smartTagPr>
          <w:attr w:name="ProductID" w:val="50 meter"/>
        </w:smartTagPr>
        <w:r w:rsidR="0013362E">
          <w:t>50 meter</w:t>
        </w:r>
      </w:smartTag>
      <w:r w:rsidR="0013362E">
        <w:t xml:space="preserve">. Afstanden til andre boringer og brønde, hvorfra der indvindes drikkevand skal være mere end </w:t>
      </w:r>
      <w:smartTag w:uri="urn:schemas-microsoft-com:office:smarttags" w:element="metricconverter">
        <w:smartTagPr>
          <w:attr w:name="ProductID" w:val="25 meter"/>
        </w:smartTagPr>
        <w:r w:rsidR="0013362E">
          <w:t>25 meter</w:t>
        </w:r>
      </w:smartTag>
      <w:r w:rsidR="0013362E">
        <w:t>.</w:t>
      </w:r>
      <w:bookmarkStart w:id="40" w:name="Tekst53"/>
    </w:p>
    <w:p w14:paraId="0C9161DD" w14:textId="7774B204" w:rsidR="0075775A" w:rsidRPr="00695F53" w:rsidRDefault="0013362E" w:rsidP="00695F53">
      <w:r>
        <w:t>Afstanden fra olietank</w:t>
      </w:r>
      <w:r w:rsidR="00C32190">
        <w:t>en</w:t>
      </w:r>
      <w:r>
        <w:t xml:space="preserve"> og indvindingsboringer for almene vandforsyningsanlæg er </w:t>
      </w:r>
      <w:bookmarkEnd w:id="40"/>
      <w:r w:rsidR="00AB4959">
        <w:t>ca. 7</w:t>
      </w:r>
      <w:r w:rsidR="00615A2D">
        <w:t>5</w:t>
      </w:r>
      <w:r w:rsidR="00AB4959">
        <w:t>0 meter</w:t>
      </w:r>
      <w:r>
        <w:t xml:space="preserve">. </w:t>
      </w:r>
      <w:r w:rsidR="00343C1F">
        <w:t>Sønderborg Kommune</w:t>
      </w:r>
      <w:r>
        <w:t xml:space="preserve"> vurderer derfor, at anlægget ikke vil have indflydelse på indvindingen af drikkevand. Der stilles vilkår om, at tanken skal placeres på tæt belægning, og om at tanken skal være sikret mod påkørsel.</w:t>
      </w:r>
      <w:r w:rsidR="00695F53">
        <w:rPr>
          <w:rFonts w:cs="Verdana"/>
          <w:szCs w:val="20"/>
        </w:rPr>
        <w:br/>
      </w:r>
    </w:p>
    <w:p w14:paraId="33CB161F" w14:textId="77777777" w:rsidR="00695F53" w:rsidRPr="00390D9D" w:rsidRDefault="00695F53" w:rsidP="00695F53">
      <w:pPr>
        <w:autoSpaceDE w:val="0"/>
        <w:autoSpaceDN w:val="0"/>
        <w:adjustRightInd w:val="0"/>
        <w:spacing w:before="0" w:after="0"/>
        <w:rPr>
          <w:rFonts w:cs="Verdana-Bold"/>
          <w:b/>
          <w:bCs/>
          <w:szCs w:val="20"/>
        </w:rPr>
      </w:pPr>
      <w:r w:rsidRPr="009717B8">
        <w:rPr>
          <w:rFonts w:cs="Verdana-Bold"/>
          <w:b/>
          <w:bCs/>
          <w:szCs w:val="20"/>
        </w:rPr>
        <w:t>Modtagelse og produktion</w:t>
      </w:r>
      <w:r>
        <w:rPr>
          <w:rFonts w:cs="Verdana-Bold"/>
          <w:b/>
          <w:bCs/>
          <w:szCs w:val="20"/>
        </w:rPr>
        <w:br/>
      </w:r>
      <w:r>
        <w:rPr>
          <w:rFonts w:cs="Verdana-Bold"/>
          <w:b/>
          <w:bCs/>
          <w:szCs w:val="20"/>
        </w:rPr>
        <w:br/>
      </w:r>
      <w:r w:rsidRPr="00390D9D">
        <w:t>For at sikre, at spildevandet kan opsamles og ledes til det interne renseanlæg</w:t>
      </w:r>
    </w:p>
    <w:p w14:paraId="111C7D67" w14:textId="77777777" w:rsidR="00695F53" w:rsidRPr="00390D9D" w:rsidRDefault="00695F53" w:rsidP="00695F53">
      <w:pPr>
        <w:autoSpaceDE w:val="0"/>
        <w:autoSpaceDN w:val="0"/>
        <w:adjustRightInd w:val="0"/>
        <w:spacing w:before="0" w:after="0"/>
      </w:pPr>
      <w:r w:rsidRPr="00390D9D">
        <w:t>fastsættes der vilkår om, at områder, hvor der kan ske spild af animalske</w:t>
      </w:r>
    </w:p>
    <w:p w14:paraId="7A915086" w14:textId="0D039F9A" w:rsidR="00695F53" w:rsidRDefault="00695F53" w:rsidP="00695F53">
      <w:pPr>
        <w:autoSpaceDE w:val="0"/>
        <w:autoSpaceDN w:val="0"/>
        <w:adjustRightInd w:val="0"/>
        <w:spacing w:before="0" w:after="0"/>
        <w:rPr>
          <w:rFonts w:ascii="Verdana-Bold" w:hAnsi="Verdana-Bold" w:cs="Verdana-Bold"/>
          <w:b/>
          <w:bCs/>
          <w:szCs w:val="20"/>
        </w:rPr>
      </w:pPr>
      <w:r w:rsidRPr="00390D9D">
        <w:t>rå- eller færdigvarer, skal foregå på et befæstet areal.</w:t>
      </w:r>
      <w:r>
        <w:br/>
        <w:t xml:space="preserve">Da der er </w:t>
      </w:r>
      <w:r>
        <w:rPr>
          <w:rFonts w:cs="Verdana"/>
          <w:szCs w:val="20"/>
        </w:rPr>
        <w:t>betonbelægning i området for modtagelse af råvarer og udlevering af ferske færdigvarer samt gulvbelægning er betongulv som er overfladebehandlet, er dette efterlevet.</w:t>
      </w:r>
    </w:p>
    <w:p w14:paraId="4064065F" w14:textId="769532A0" w:rsidR="003A58BA" w:rsidRPr="0075775A" w:rsidRDefault="00695F53" w:rsidP="003A58BA">
      <w:pPr>
        <w:autoSpaceDE w:val="0"/>
        <w:autoSpaceDN w:val="0"/>
        <w:adjustRightInd w:val="0"/>
        <w:spacing w:before="0" w:after="0"/>
        <w:rPr>
          <w:rFonts w:cs="Verdana-Bold"/>
          <w:b/>
          <w:bCs/>
          <w:szCs w:val="20"/>
        </w:rPr>
      </w:pPr>
      <w:r>
        <w:rPr>
          <w:rFonts w:cs="Verdana-Bold"/>
          <w:b/>
          <w:bCs/>
          <w:szCs w:val="20"/>
        </w:rPr>
        <w:br/>
      </w:r>
      <w:r w:rsidR="00BA238E">
        <w:rPr>
          <w:rFonts w:cs="Verdana-Bold"/>
          <w:b/>
          <w:bCs/>
          <w:szCs w:val="20"/>
        </w:rPr>
        <w:t>Belægninger og opsamlingsområder</w:t>
      </w:r>
      <w:r w:rsidR="00BA238E">
        <w:rPr>
          <w:rFonts w:cs="Verdana-Bold"/>
          <w:b/>
          <w:bCs/>
          <w:szCs w:val="20"/>
        </w:rPr>
        <w:br/>
      </w:r>
    </w:p>
    <w:p w14:paraId="58552EFF" w14:textId="77777777" w:rsidR="003A58BA" w:rsidRDefault="003A58BA" w:rsidP="003A58BA">
      <w:pPr>
        <w:autoSpaceDE w:val="0"/>
        <w:autoSpaceDN w:val="0"/>
        <w:adjustRightInd w:val="0"/>
        <w:spacing w:before="0" w:after="0"/>
        <w:rPr>
          <w:rFonts w:cs="Verdana"/>
          <w:szCs w:val="20"/>
        </w:rPr>
      </w:pPr>
      <w:r>
        <w:rPr>
          <w:rFonts w:cs="Verdana"/>
          <w:szCs w:val="20"/>
        </w:rPr>
        <w:t>For at sikre vedligehold af tætte belægninger fastsættes der vilkår om, at</w:t>
      </w:r>
    </w:p>
    <w:p w14:paraId="56F8C739" w14:textId="77777777" w:rsidR="003A58BA" w:rsidRDefault="003A58BA" w:rsidP="003A58BA">
      <w:pPr>
        <w:autoSpaceDE w:val="0"/>
        <w:autoSpaceDN w:val="0"/>
        <w:adjustRightInd w:val="0"/>
        <w:spacing w:before="0" w:after="0"/>
        <w:rPr>
          <w:rFonts w:cs="Verdana"/>
          <w:szCs w:val="20"/>
        </w:rPr>
      </w:pPr>
      <w:r>
        <w:rPr>
          <w:rFonts w:cs="Verdana"/>
          <w:szCs w:val="20"/>
        </w:rPr>
        <w:t>virksomheden løbende og mindst 1 gang årligt skal foretage visuel kontrol for</w:t>
      </w:r>
    </w:p>
    <w:p w14:paraId="20FFC6B3" w14:textId="77777777" w:rsidR="003A58BA" w:rsidRDefault="003A58BA" w:rsidP="003A58BA">
      <w:pPr>
        <w:autoSpaceDE w:val="0"/>
        <w:autoSpaceDN w:val="0"/>
        <w:adjustRightInd w:val="0"/>
        <w:spacing w:before="0" w:after="0"/>
        <w:rPr>
          <w:rFonts w:cs="Verdana"/>
          <w:szCs w:val="20"/>
        </w:rPr>
      </w:pPr>
      <w:r>
        <w:rPr>
          <w:rFonts w:cs="Verdana"/>
          <w:szCs w:val="20"/>
        </w:rPr>
        <w:t>utætheder, revnedannelser og vedligeholdelsesstand af arealer med tæt</w:t>
      </w:r>
    </w:p>
    <w:p w14:paraId="0F769793" w14:textId="244E83D1" w:rsidR="003A58BA" w:rsidRDefault="003A58BA" w:rsidP="003A58BA">
      <w:pPr>
        <w:autoSpaceDE w:val="0"/>
        <w:autoSpaceDN w:val="0"/>
        <w:adjustRightInd w:val="0"/>
        <w:spacing w:before="0" w:after="0"/>
        <w:rPr>
          <w:rFonts w:cs="Verdana"/>
          <w:szCs w:val="20"/>
        </w:rPr>
      </w:pPr>
      <w:r>
        <w:rPr>
          <w:rFonts w:cs="Verdana"/>
          <w:szCs w:val="20"/>
        </w:rPr>
        <w:t xml:space="preserve">belægning og </w:t>
      </w:r>
      <w:r w:rsidR="00E42875">
        <w:rPr>
          <w:rFonts w:cs="Verdana"/>
          <w:szCs w:val="20"/>
        </w:rPr>
        <w:t>inklusive opsamlingsområder</w:t>
      </w:r>
      <w:r>
        <w:rPr>
          <w:rFonts w:cs="Verdana"/>
          <w:szCs w:val="20"/>
        </w:rPr>
        <w:t>.</w:t>
      </w:r>
    </w:p>
    <w:p w14:paraId="77D1D7FC" w14:textId="03B86B68" w:rsidR="003A58BA" w:rsidRPr="0075775A" w:rsidRDefault="003A58BA" w:rsidP="0075775A">
      <w:pPr>
        <w:autoSpaceDE w:val="0"/>
        <w:autoSpaceDN w:val="0"/>
        <w:adjustRightInd w:val="0"/>
        <w:spacing w:before="0" w:after="0"/>
        <w:rPr>
          <w:rFonts w:cs="Verdana"/>
          <w:szCs w:val="20"/>
        </w:rPr>
      </w:pPr>
      <w:r>
        <w:rPr>
          <w:rFonts w:cs="Verdana"/>
          <w:szCs w:val="20"/>
        </w:rPr>
        <w:t xml:space="preserve">For at sikre, at </w:t>
      </w:r>
      <w:r w:rsidR="00743189">
        <w:rPr>
          <w:rFonts w:cs="Verdana"/>
          <w:szCs w:val="20"/>
        </w:rPr>
        <w:t xml:space="preserve">opsamlingsområder som </w:t>
      </w:r>
      <w:r>
        <w:rPr>
          <w:rFonts w:cs="Verdana"/>
          <w:szCs w:val="20"/>
        </w:rPr>
        <w:t>spildbakker eller gruber har det tilstrækkelige volumen</w:t>
      </w:r>
      <w:r w:rsidR="00743189">
        <w:rPr>
          <w:rFonts w:cs="Verdana"/>
          <w:szCs w:val="20"/>
        </w:rPr>
        <w:t xml:space="preserve"> </w:t>
      </w:r>
      <w:r>
        <w:rPr>
          <w:rFonts w:cs="Verdana"/>
          <w:szCs w:val="20"/>
        </w:rPr>
        <w:t xml:space="preserve">fastsættes vilkår om, at disse skal tømmes, </w:t>
      </w:r>
      <w:r w:rsidR="0071421B">
        <w:rPr>
          <w:rFonts w:cs="Verdana"/>
          <w:szCs w:val="20"/>
        </w:rPr>
        <w:t>så</w:t>
      </w:r>
      <w:r>
        <w:rPr>
          <w:rFonts w:cs="Verdana"/>
          <w:szCs w:val="20"/>
        </w:rPr>
        <w:t xml:space="preserve"> regnvand og/eller spild</w:t>
      </w:r>
      <w:r w:rsidR="0075775A">
        <w:rPr>
          <w:rFonts w:cs="Verdana"/>
          <w:szCs w:val="20"/>
        </w:rPr>
        <w:t xml:space="preserve"> </w:t>
      </w:r>
      <w:r>
        <w:rPr>
          <w:rFonts w:cs="Verdana"/>
          <w:szCs w:val="20"/>
        </w:rPr>
        <w:t>i bunden maksimalt udgør 10 % af spildbakkens eller grubens volumen</w:t>
      </w:r>
    </w:p>
    <w:p w14:paraId="4857E904" w14:textId="77777777" w:rsidR="00671324" w:rsidRDefault="009B58DF" w:rsidP="007D6BB1">
      <w:pPr>
        <w:pStyle w:val="Afsnitoverskriftnummereret"/>
      </w:pPr>
      <w:bookmarkStart w:id="41" w:name="_Toc149118274"/>
      <w:r>
        <w:t>Virksomhedens forslag til vilkår og egenkontrol</w:t>
      </w:r>
      <w:bookmarkEnd w:id="41"/>
    </w:p>
    <w:p w14:paraId="7734DCA4" w14:textId="711C7C8A" w:rsidR="00671324" w:rsidRDefault="009E3586" w:rsidP="009B58DF">
      <w:r>
        <w:t>Virksomheden har ikke sendt</w:t>
      </w:r>
      <w:r w:rsidR="00EA6A34">
        <w:t xml:space="preserve"> forslag til vilkår og egenkontrol.</w:t>
      </w:r>
    </w:p>
    <w:p w14:paraId="2013AE97" w14:textId="77777777" w:rsidR="00671324" w:rsidRDefault="007B7960" w:rsidP="007B7960">
      <w:pPr>
        <w:pStyle w:val="Afsnitoverskriftnummereret"/>
      </w:pPr>
      <w:bookmarkStart w:id="42" w:name="_Toc149118275"/>
      <w:r>
        <w:t>Oplysninger om driftsforstyrrelser og uheld</w:t>
      </w:r>
      <w:bookmarkEnd w:id="42"/>
    </w:p>
    <w:p w14:paraId="2E1DA874" w14:textId="013A28A0" w:rsidR="00D671CA" w:rsidRDefault="00D671CA" w:rsidP="00D671CA">
      <w:pPr>
        <w:autoSpaceDE w:val="0"/>
        <w:autoSpaceDN w:val="0"/>
        <w:adjustRightInd w:val="0"/>
        <w:spacing w:before="0" w:after="0"/>
        <w:rPr>
          <w:rFonts w:cs="Verdana"/>
          <w:szCs w:val="20"/>
        </w:rPr>
      </w:pPr>
      <w:r>
        <w:rPr>
          <w:rFonts w:cs="Verdana"/>
          <w:szCs w:val="20"/>
        </w:rPr>
        <w:t>Virksomheden har i en tidligere ansøgning beskrevet driftsforstyrrelser i</w:t>
      </w:r>
    </w:p>
    <w:p w14:paraId="42D43C90" w14:textId="77777777" w:rsidR="00D671CA" w:rsidRDefault="00D671CA" w:rsidP="00D671CA">
      <w:pPr>
        <w:autoSpaceDE w:val="0"/>
        <w:autoSpaceDN w:val="0"/>
        <w:adjustRightInd w:val="0"/>
        <w:spacing w:before="0" w:after="0"/>
        <w:rPr>
          <w:rFonts w:cs="Verdana"/>
          <w:szCs w:val="20"/>
        </w:rPr>
      </w:pPr>
      <w:r>
        <w:rPr>
          <w:rFonts w:cs="Verdana"/>
          <w:szCs w:val="20"/>
        </w:rPr>
        <w:lastRenderedPageBreak/>
        <w:t>forhold til strømsvigt, hvilket vil medføre, at:</w:t>
      </w:r>
    </w:p>
    <w:p w14:paraId="632432A8" w14:textId="77777777" w:rsidR="00D671CA" w:rsidRPr="00D671CA" w:rsidRDefault="00D671CA" w:rsidP="00D671CA">
      <w:pPr>
        <w:autoSpaceDE w:val="0"/>
        <w:autoSpaceDN w:val="0"/>
        <w:adjustRightInd w:val="0"/>
        <w:spacing w:before="0" w:after="0"/>
        <w:rPr>
          <w:rFonts w:cs="Verdana"/>
          <w:szCs w:val="20"/>
        </w:rPr>
      </w:pPr>
      <w:r w:rsidRPr="00D671CA">
        <w:rPr>
          <w:rFonts w:ascii="SymbolMT" w:hAnsi="SymbolMT" w:cs="SymbolMT"/>
          <w:szCs w:val="20"/>
        </w:rPr>
        <w:t>-</w:t>
      </w:r>
      <w:r>
        <w:rPr>
          <w:rFonts w:cs="Verdana"/>
          <w:szCs w:val="20"/>
        </w:rPr>
        <w:t xml:space="preserve"> </w:t>
      </w:r>
      <w:r w:rsidRPr="00D671CA">
        <w:rPr>
          <w:rFonts w:cs="Verdana"/>
          <w:szCs w:val="20"/>
        </w:rPr>
        <w:t>Køleanlægget standser, men såvel frostlager som pladefrysere vil kunne</w:t>
      </w:r>
    </w:p>
    <w:p w14:paraId="7EB848C5" w14:textId="77777777" w:rsidR="00D671CA" w:rsidRDefault="00D671CA" w:rsidP="00D671CA">
      <w:pPr>
        <w:autoSpaceDE w:val="0"/>
        <w:autoSpaceDN w:val="0"/>
        <w:adjustRightInd w:val="0"/>
        <w:spacing w:before="0" w:after="0"/>
        <w:rPr>
          <w:rFonts w:cs="Verdana"/>
          <w:szCs w:val="20"/>
        </w:rPr>
      </w:pPr>
      <w:r>
        <w:rPr>
          <w:rFonts w:cs="Verdana"/>
          <w:szCs w:val="20"/>
        </w:rPr>
        <w:t>tåle lang tids strømsvigt uden risiko for forurening.</w:t>
      </w:r>
    </w:p>
    <w:p w14:paraId="7ECCA36D" w14:textId="77777777" w:rsidR="00D671CA" w:rsidRPr="00D671CA" w:rsidRDefault="00D671CA" w:rsidP="00D671CA">
      <w:pPr>
        <w:autoSpaceDE w:val="0"/>
        <w:autoSpaceDN w:val="0"/>
        <w:adjustRightInd w:val="0"/>
        <w:spacing w:before="0" w:after="0"/>
        <w:rPr>
          <w:rFonts w:cs="Verdana"/>
          <w:szCs w:val="20"/>
        </w:rPr>
      </w:pPr>
      <w:r w:rsidRPr="00D671CA">
        <w:rPr>
          <w:rFonts w:ascii="SymbolMT" w:hAnsi="SymbolMT" w:cs="SymbolMT"/>
          <w:szCs w:val="20"/>
        </w:rPr>
        <w:t>-</w:t>
      </w:r>
      <w:r>
        <w:rPr>
          <w:rFonts w:cs="Verdana"/>
          <w:szCs w:val="20"/>
        </w:rPr>
        <w:t xml:space="preserve"> </w:t>
      </w:r>
      <w:r w:rsidRPr="00D671CA">
        <w:rPr>
          <w:rFonts w:cs="Verdana"/>
          <w:szCs w:val="20"/>
        </w:rPr>
        <w:t>Renseanlæg og pumpebrønde vil gå i stå, men da der ikke produceres</w:t>
      </w:r>
    </w:p>
    <w:p w14:paraId="0BA6822A" w14:textId="77777777" w:rsidR="00D671CA" w:rsidRDefault="00D671CA" w:rsidP="00D671CA">
      <w:pPr>
        <w:autoSpaceDE w:val="0"/>
        <w:autoSpaceDN w:val="0"/>
        <w:adjustRightInd w:val="0"/>
        <w:spacing w:before="0" w:after="0"/>
        <w:rPr>
          <w:rFonts w:cs="Verdana"/>
          <w:szCs w:val="20"/>
        </w:rPr>
      </w:pPr>
      <w:r>
        <w:rPr>
          <w:rFonts w:cs="Verdana"/>
          <w:szCs w:val="20"/>
        </w:rPr>
        <w:t>spildevand i en periode med strømsvigt, vil dette ikke give anledning til</w:t>
      </w:r>
    </w:p>
    <w:p w14:paraId="0DDC3896" w14:textId="131FF919" w:rsidR="00671324" w:rsidRPr="00D671CA" w:rsidRDefault="00D671CA" w:rsidP="00D671CA">
      <w:pPr>
        <w:autoSpaceDE w:val="0"/>
        <w:autoSpaceDN w:val="0"/>
        <w:adjustRightInd w:val="0"/>
        <w:spacing w:before="0" w:after="0"/>
        <w:rPr>
          <w:rFonts w:cs="Verdana"/>
          <w:szCs w:val="20"/>
        </w:rPr>
      </w:pPr>
      <w:r>
        <w:rPr>
          <w:rFonts w:cs="Verdana"/>
          <w:szCs w:val="20"/>
        </w:rPr>
        <w:t>udledning af urenset spildevand.</w:t>
      </w:r>
      <w:r w:rsidR="00EE029E">
        <w:rPr>
          <w:rFonts w:cs="Verdana"/>
          <w:szCs w:val="20"/>
        </w:rPr>
        <w:br/>
      </w:r>
    </w:p>
    <w:p w14:paraId="5C5BEC1D" w14:textId="4D7DF69E" w:rsidR="00E05031" w:rsidRPr="00E05031" w:rsidRDefault="009658D7" w:rsidP="00E05031">
      <w:pPr>
        <w:pStyle w:val="Afsnitunderoverskriftudennummer"/>
      </w:pPr>
      <w:r>
        <w:t>Sønderborg Kommunes</w:t>
      </w:r>
      <w:r w:rsidR="007B7960">
        <w:t xml:space="preserve"> vurdering</w:t>
      </w:r>
    </w:p>
    <w:p w14:paraId="14309599" w14:textId="19DA076F" w:rsidR="00D671CA" w:rsidRDefault="00D671CA" w:rsidP="00D671CA">
      <w:pPr>
        <w:autoSpaceDE w:val="0"/>
        <w:autoSpaceDN w:val="0"/>
        <w:adjustRightInd w:val="0"/>
        <w:spacing w:before="0" w:after="0"/>
        <w:rPr>
          <w:rFonts w:cs="Verdana"/>
          <w:szCs w:val="20"/>
        </w:rPr>
      </w:pPr>
      <w:r>
        <w:rPr>
          <w:rFonts w:cs="Verdana"/>
          <w:szCs w:val="20"/>
        </w:rPr>
        <w:t>Sønderborg Kommune vurderer, at de anførte driftsforstyrrelser ikke vil medføre</w:t>
      </w:r>
      <w:r w:rsidR="00215EE4">
        <w:rPr>
          <w:rFonts w:cs="Verdana"/>
          <w:szCs w:val="20"/>
        </w:rPr>
        <w:t xml:space="preserve"> </w:t>
      </w:r>
      <w:r>
        <w:rPr>
          <w:rFonts w:cs="Verdana"/>
          <w:szCs w:val="20"/>
        </w:rPr>
        <w:t>væsentlig forøget forurening i forhold til normal drift og der fastsættes derfor</w:t>
      </w:r>
      <w:r w:rsidR="00215EE4">
        <w:rPr>
          <w:rFonts w:cs="Verdana"/>
          <w:szCs w:val="20"/>
        </w:rPr>
        <w:t xml:space="preserve"> </w:t>
      </w:r>
      <w:r>
        <w:rPr>
          <w:rFonts w:cs="Verdana"/>
          <w:szCs w:val="20"/>
        </w:rPr>
        <w:t>ikke vilkår hertil.</w:t>
      </w:r>
    </w:p>
    <w:p w14:paraId="339319EA" w14:textId="77777777" w:rsidR="00E976DD" w:rsidRDefault="00E976DD" w:rsidP="00D671CA">
      <w:pPr>
        <w:autoSpaceDE w:val="0"/>
        <w:autoSpaceDN w:val="0"/>
        <w:adjustRightInd w:val="0"/>
        <w:spacing w:before="0" w:after="0"/>
        <w:rPr>
          <w:rFonts w:cs="Verdana"/>
          <w:b/>
          <w:bCs/>
          <w:szCs w:val="20"/>
        </w:rPr>
      </w:pPr>
    </w:p>
    <w:p w14:paraId="642BF588" w14:textId="5D4823D2" w:rsidR="00E05031" w:rsidRPr="00E05031" w:rsidRDefault="00E05031" w:rsidP="00D671CA">
      <w:pPr>
        <w:autoSpaceDE w:val="0"/>
        <w:autoSpaceDN w:val="0"/>
        <w:adjustRightInd w:val="0"/>
        <w:spacing w:before="0" w:after="0"/>
        <w:rPr>
          <w:rFonts w:cs="Verdana"/>
          <w:b/>
          <w:bCs/>
          <w:szCs w:val="20"/>
        </w:rPr>
      </w:pPr>
      <w:r w:rsidRPr="00E05031">
        <w:rPr>
          <w:rFonts w:cs="Verdana"/>
          <w:b/>
          <w:bCs/>
          <w:szCs w:val="20"/>
        </w:rPr>
        <w:t>Ammoniakanlæg</w:t>
      </w:r>
    </w:p>
    <w:p w14:paraId="1AFF19A9" w14:textId="56026EF6" w:rsidR="008A1496" w:rsidRDefault="00215EE4" w:rsidP="00D671CA">
      <w:pPr>
        <w:autoSpaceDE w:val="0"/>
        <w:autoSpaceDN w:val="0"/>
        <w:adjustRightInd w:val="0"/>
        <w:spacing w:before="0" w:after="0"/>
        <w:rPr>
          <w:rFonts w:cs="Verdana"/>
          <w:szCs w:val="20"/>
        </w:rPr>
      </w:pPr>
      <w:r>
        <w:rPr>
          <w:rFonts w:cs="Verdana"/>
          <w:szCs w:val="20"/>
        </w:rPr>
        <w:t>Sønderborg Kommune</w:t>
      </w:r>
      <w:r w:rsidR="00D671CA">
        <w:rPr>
          <w:rFonts w:cs="Verdana"/>
          <w:szCs w:val="20"/>
        </w:rPr>
        <w:t xml:space="preserve"> vurderer, at virksomhedens oplag og brug af ammoniak i</w:t>
      </w:r>
      <w:r>
        <w:rPr>
          <w:rFonts w:cs="Verdana"/>
          <w:szCs w:val="20"/>
        </w:rPr>
        <w:t xml:space="preserve"> </w:t>
      </w:r>
      <w:r w:rsidR="00D671CA">
        <w:rPr>
          <w:rFonts w:cs="Verdana"/>
          <w:szCs w:val="20"/>
        </w:rPr>
        <w:t>køleanlægget kan give anledning til forurening, hvis der</w:t>
      </w:r>
      <w:r>
        <w:rPr>
          <w:rFonts w:cs="Verdana"/>
          <w:szCs w:val="20"/>
        </w:rPr>
        <w:t xml:space="preserve"> </w:t>
      </w:r>
      <w:r w:rsidR="00D671CA">
        <w:rPr>
          <w:rFonts w:cs="Verdana"/>
          <w:szCs w:val="20"/>
        </w:rPr>
        <w:t>sker udslip herfra til luften eller hvis det ammoniakholdigt spildevand afledes</w:t>
      </w:r>
      <w:r>
        <w:rPr>
          <w:rFonts w:cs="Verdana"/>
          <w:szCs w:val="20"/>
        </w:rPr>
        <w:t xml:space="preserve"> </w:t>
      </w:r>
      <w:r w:rsidR="00D671CA">
        <w:rPr>
          <w:rFonts w:cs="Verdana"/>
          <w:szCs w:val="20"/>
        </w:rPr>
        <w:t>til det offentlige spildevand</w:t>
      </w:r>
      <w:r w:rsidR="008A1496">
        <w:rPr>
          <w:rFonts w:cs="Verdana"/>
          <w:szCs w:val="20"/>
        </w:rPr>
        <w:t>s</w:t>
      </w:r>
      <w:r w:rsidR="00D671CA">
        <w:rPr>
          <w:rFonts w:cs="Verdana"/>
          <w:szCs w:val="20"/>
        </w:rPr>
        <w:t>anlæg. I den nuværende miljøgodkendelse er der</w:t>
      </w:r>
      <w:r>
        <w:rPr>
          <w:rFonts w:cs="Verdana"/>
          <w:szCs w:val="20"/>
        </w:rPr>
        <w:t xml:space="preserve"> </w:t>
      </w:r>
      <w:r w:rsidR="00D671CA">
        <w:rPr>
          <w:rFonts w:cs="Verdana"/>
          <w:szCs w:val="20"/>
        </w:rPr>
        <w:t>ingen oplysninger om konkrete driftsforstyrrelser eller uheld angående oplag</w:t>
      </w:r>
      <w:r>
        <w:rPr>
          <w:rFonts w:cs="Verdana"/>
          <w:szCs w:val="20"/>
        </w:rPr>
        <w:t xml:space="preserve"> </w:t>
      </w:r>
      <w:r w:rsidR="00D671CA">
        <w:rPr>
          <w:rFonts w:cs="Verdana"/>
          <w:szCs w:val="20"/>
        </w:rPr>
        <w:t>af ammoniak, men der er fastsat følgende vilkår:</w:t>
      </w:r>
      <w:r>
        <w:rPr>
          <w:rFonts w:cs="Verdana"/>
          <w:szCs w:val="20"/>
        </w:rPr>
        <w:br/>
      </w:r>
    </w:p>
    <w:p w14:paraId="5CFC1F63" w14:textId="6863C17B" w:rsidR="00D671CA" w:rsidRDefault="008A1496" w:rsidP="00215EE4">
      <w:pPr>
        <w:autoSpaceDE w:val="0"/>
        <w:autoSpaceDN w:val="0"/>
        <w:adjustRightInd w:val="0"/>
        <w:spacing w:before="0" w:after="0"/>
        <w:rPr>
          <w:rFonts w:cs="Verdana"/>
          <w:szCs w:val="20"/>
        </w:rPr>
      </w:pPr>
      <w:r w:rsidRPr="008A1496">
        <w:rPr>
          <w:rFonts w:cs="Verdana"/>
          <w:szCs w:val="20"/>
        </w:rPr>
        <w:t>-</w:t>
      </w:r>
      <w:r>
        <w:rPr>
          <w:rFonts w:cs="Verdana"/>
          <w:szCs w:val="20"/>
        </w:rPr>
        <w:t xml:space="preserve"> </w:t>
      </w:r>
      <w:r w:rsidR="00D82E80" w:rsidRPr="00D82E80">
        <w:rPr>
          <w:rFonts w:cs="Verdana"/>
          <w:szCs w:val="20"/>
        </w:rPr>
        <w:t>Der vil kun forekomme aftapning af ammoniak i forbindelse af ophør/nedlukning af fabrikken.</w:t>
      </w:r>
      <w:r w:rsidR="00D82E80">
        <w:rPr>
          <w:rFonts w:cs="Verdana"/>
          <w:szCs w:val="20"/>
        </w:rPr>
        <w:t xml:space="preserve"> Men hvis der opstår en situation, hvor </w:t>
      </w:r>
      <w:r w:rsidRPr="008A1496">
        <w:rPr>
          <w:rFonts w:cs="Verdana"/>
          <w:szCs w:val="20"/>
        </w:rPr>
        <w:t xml:space="preserve">der </w:t>
      </w:r>
      <w:r w:rsidR="00D82E80">
        <w:rPr>
          <w:rFonts w:cs="Verdana"/>
          <w:szCs w:val="20"/>
        </w:rPr>
        <w:t xml:space="preserve">skal </w:t>
      </w:r>
      <w:r w:rsidRPr="008A1496">
        <w:rPr>
          <w:rFonts w:cs="Verdana"/>
          <w:szCs w:val="20"/>
        </w:rPr>
        <w:t>aftappes ammoniak fra anlægget, skal dette ske med et</w:t>
      </w:r>
      <w:r w:rsidR="00D82E80">
        <w:rPr>
          <w:rFonts w:cs="Verdana"/>
          <w:szCs w:val="20"/>
        </w:rPr>
        <w:t xml:space="preserve"> </w:t>
      </w:r>
      <w:r>
        <w:rPr>
          <w:rFonts w:cs="Verdana"/>
          <w:szCs w:val="20"/>
        </w:rPr>
        <w:t xml:space="preserve">lukket system, </w:t>
      </w:r>
      <w:r w:rsidR="0074371E">
        <w:rPr>
          <w:rFonts w:cs="Verdana"/>
          <w:szCs w:val="20"/>
        </w:rPr>
        <w:t>så</w:t>
      </w:r>
      <w:r>
        <w:rPr>
          <w:rFonts w:cs="Verdana"/>
          <w:szCs w:val="20"/>
        </w:rPr>
        <w:t xml:space="preserve"> der ikke slippes dampe ud i atmosfæren. </w:t>
      </w:r>
      <w:r w:rsidR="00215EE4" w:rsidRPr="00215EE4">
        <w:rPr>
          <w:rFonts w:cs="Verdana"/>
          <w:szCs w:val="20"/>
        </w:rPr>
        <w:t>I tilfælde af uheld med udslip af ammoniak til atmosfæren kontaktes</w:t>
      </w:r>
      <w:r w:rsidR="00704BCE">
        <w:rPr>
          <w:rFonts w:cs="Verdana"/>
          <w:szCs w:val="20"/>
        </w:rPr>
        <w:t xml:space="preserve"> </w:t>
      </w:r>
      <w:r w:rsidR="00215EE4" w:rsidRPr="00215EE4">
        <w:rPr>
          <w:rFonts w:cs="Verdana"/>
          <w:szCs w:val="20"/>
        </w:rPr>
        <w:t>miljømyndigheden</w:t>
      </w:r>
      <w:r w:rsidR="00D671CA">
        <w:rPr>
          <w:rFonts w:cs="Verdana"/>
          <w:szCs w:val="20"/>
        </w:rPr>
        <w:t>.</w:t>
      </w:r>
    </w:p>
    <w:p w14:paraId="4F4CF5CD" w14:textId="77777777" w:rsidR="00215EE4" w:rsidRDefault="00215EE4" w:rsidP="00215EE4">
      <w:pPr>
        <w:autoSpaceDE w:val="0"/>
        <w:autoSpaceDN w:val="0"/>
        <w:adjustRightInd w:val="0"/>
        <w:spacing w:before="0" w:after="0"/>
        <w:rPr>
          <w:rFonts w:cs="Verdana"/>
          <w:szCs w:val="20"/>
        </w:rPr>
      </w:pPr>
    </w:p>
    <w:p w14:paraId="6FE679F8" w14:textId="008BBA8A" w:rsidR="00D671CA" w:rsidRDefault="00D671CA" w:rsidP="00B242C6">
      <w:pPr>
        <w:autoSpaceDE w:val="0"/>
        <w:autoSpaceDN w:val="0"/>
        <w:adjustRightInd w:val="0"/>
        <w:spacing w:before="0" w:after="0"/>
        <w:rPr>
          <w:rFonts w:cs="Verdana"/>
          <w:szCs w:val="20"/>
        </w:rPr>
      </w:pPr>
      <w:r w:rsidRPr="00B242C6">
        <w:rPr>
          <w:rFonts w:cs="Verdana"/>
          <w:szCs w:val="20"/>
        </w:rPr>
        <w:t>D</w:t>
      </w:r>
      <w:r w:rsidR="009D1989">
        <w:rPr>
          <w:rFonts w:cs="Verdana"/>
          <w:szCs w:val="20"/>
        </w:rPr>
        <w:t>ette</w:t>
      </w:r>
      <w:r w:rsidRPr="00B242C6">
        <w:rPr>
          <w:rFonts w:cs="Verdana"/>
          <w:szCs w:val="20"/>
        </w:rPr>
        <w:t xml:space="preserve"> vilkår </w:t>
      </w:r>
      <w:r w:rsidR="004F67EC">
        <w:rPr>
          <w:rFonts w:cs="Verdana"/>
          <w:szCs w:val="20"/>
        </w:rPr>
        <w:t xml:space="preserve">samt nedenstående vilkår </w:t>
      </w:r>
      <w:r w:rsidRPr="00B242C6">
        <w:rPr>
          <w:rFonts w:cs="Verdana"/>
          <w:szCs w:val="20"/>
        </w:rPr>
        <w:t>fastholdes i d</w:t>
      </w:r>
      <w:r w:rsidR="004F67EC">
        <w:rPr>
          <w:rFonts w:cs="Verdana"/>
          <w:szCs w:val="20"/>
        </w:rPr>
        <w:t>en reviderede miljøgodkendelse:</w:t>
      </w:r>
    </w:p>
    <w:p w14:paraId="77E224B0" w14:textId="77777777" w:rsidR="00D671CA" w:rsidRPr="004F67EC" w:rsidRDefault="004F67EC" w:rsidP="004F67EC">
      <w:pPr>
        <w:autoSpaceDE w:val="0"/>
        <w:autoSpaceDN w:val="0"/>
        <w:adjustRightInd w:val="0"/>
        <w:spacing w:before="0" w:after="0"/>
        <w:rPr>
          <w:rFonts w:cs="Verdana"/>
          <w:szCs w:val="20"/>
        </w:rPr>
      </w:pPr>
      <w:r w:rsidRPr="004F67EC">
        <w:rPr>
          <w:rFonts w:ascii="SymbolMT" w:hAnsi="SymbolMT" w:cs="SymbolMT"/>
          <w:szCs w:val="20"/>
        </w:rPr>
        <w:t>-</w:t>
      </w:r>
      <w:r>
        <w:rPr>
          <w:rFonts w:cs="Verdana"/>
          <w:szCs w:val="20"/>
        </w:rPr>
        <w:t xml:space="preserve"> </w:t>
      </w:r>
      <w:r w:rsidR="00D671CA" w:rsidRPr="004F67EC">
        <w:rPr>
          <w:rFonts w:cs="Verdana"/>
          <w:szCs w:val="20"/>
        </w:rPr>
        <w:t>Tanke og rørsystemer indeholdende ammoniak skal være sikret mod</w:t>
      </w:r>
    </w:p>
    <w:p w14:paraId="39A66F0C" w14:textId="77777777" w:rsidR="004F67EC" w:rsidRDefault="00D671CA" w:rsidP="004F67EC">
      <w:pPr>
        <w:autoSpaceDE w:val="0"/>
        <w:autoSpaceDN w:val="0"/>
        <w:adjustRightInd w:val="0"/>
        <w:spacing w:before="0" w:after="0"/>
        <w:rPr>
          <w:rFonts w:cs="Verdana"/>
          <w:szCs w:val="20"/>
        </w:rPr>
      </w:pPr>
      <w:r>
        <w:rPr>
          <w:rFonts w:cs="Verdana"/>
          <w:szCs w:val="20"/>
        </w:rPr>
        <w:t>påkørsel.</w:t>
      </w:r>
    </w:p>
    <w:p w14:paraId="40FEE39F" w14:textId="77777777" w:rsidR="00D671CA" w:rsidRPr="004F67EC" w:rsidRDefault="004F67EC" w:rsidP="004F67EC">
      <w:pPr>
        <w:autoSpaceDE w:val="0"/>
        <w:autoSpaceDN w:val="0"/>
        <w:adjustRightInd w:val="0"/>
        <w:spacing w:before="0" w:after="0"/>
        <w:rPr>
          <w:rFonts w:cs="Verdana"/>
          <w:szCs w:val="20"/>
        </w:rPr>
      </w:pPr>
      <w:r w:rsidRPr="004F67EC">
        <w:rPr>
          <w:rFonts w:cs="Verdana"/>
          <w:szCs w:val="20"/>
        </w:rPr>
        <w:t>-</w:t>
      </w:r>
      <w:r>
        <w:rPr>
          <w:rFonts w:cs="Verdana"/>
          <w:szCs w:val="20"/>
        </w:rPr>
        <w:t xml:space="preserve"> </w:t>
      </w:r>
      <w:r w:rsidR="00D671CA" w:rsidRPr="004F67EC">
        <w:rPr>
          <w:rFonts w:cs="Verdana"/>
          <w:szCs w:val="20"/>
        </w:rPr>
        <w:t>Virksomheden skal føre journal over påfyldning eller aftapning af</w:t>
      </w:r>
    </w:p>
    <w:p w14:paraId="0D6F1073" w14:textId="2043A38C" w:rsidR="00D671CA" w:rsidRDefault="00D671CA" w:rsidP="004F67EC">
      <w:pPr>
        <w:autoSpaceDE w:val="0"/>
        <w:autoSpaceDN w:val="0"/>
        <w:adjustRightInd w:val="0"/>
        <w:spacing w:before="0" w:after="0"/>
        <w:rPr>
          <w:rFonts w:cs="Verdana"/>
          <w:szCs w:val="20"/>
        </w:rPr>
      </w:pPr>
      <w:r>
        <w:rPr>
          <w:rFonts w:cs="Verdana"/>
          <w:szCs w:val="20"/>
        </w:rPr>
        <w:t>ammoniak samt eventuelle uheld og driftsforstyrrelser i forbindelse med</w:t>
      </w:r>
      <w:r w:rsidR="004F67EC">
        <w:rPr>
          <w:rFonts w:cs="Verdana"/>
          <w:szCs w:val="20"/>
        </w:rPr>
        <w:t xml:space="preserve"> </w:t>
      </w:r>
      <w:r>
        <w:rPr>
          <w:rFonts w:cs="Verdana"/>
          <w:szCs w:val="20"/>
        </w:rPr>
        <w:t>ammoniakholdige tanke og rørføringer.</w:t>
      </w:r>
    </w:p>
    <w:p w14:paraId="5DE5FDD6" w14:textId="1818DD0B" w:rsidR="00E05031" w:rsidRPr="00E05031" w:rsidRDefault="00E05031" w:rsidP="004F67EC">
      <w:pPr>
        <w:autoSpaceDE w:val="0"/>
        <w:autoSpaceDN w:val="0"/>
        <w:adjustRightInd w:val="0"/>
        <w:spacing w:before="0" w:after="0"/>
        <w:rPr>
          <w:rFonts w:cs="Verdana"/>
          <w:b/>
          <w:bCs/>
          <w:szCs w:val="20"/>
        </w:rPr>
      </w:pPr>
      <w:r>
        <w:rPr>
          <w:rFonts w:cs="Verdana"/>
          <w:szCs w:val="20"/>
        </w:rPr>
        <w:br/>
      </w:r>
      <w:r w:rsidRPr="00E05031">
        <w:rPr>
          <w:rFonts w:cs="Verdana"/>
          <w:b/>
          <w:bCs/>
          <w:szCs w:val="20"/>
        </w:rPr>
        <w:t>Gener</w:t>
      </w:r>
      <w:r>
        <w:rPr>
          <w:rFonts w:cs="Verdana"/>
          <w:b/>
          <w:bCs/>
          <w:szCs w:val="20"/>
        </w:rPr>
        <w:t>e</w:t>
      </w:r>
      <w:r w:rsidRPr="00E05031">
        <w:rPr>
          <w:rFonts w:cs="Verdana"/>
          <w:b/>
          <w:bCs/>
          <w:szCs w:val="20"/>
        </w:rPr>
        <w:t>lt</w:t>
      </w:r>
    </w:p>
    <w:p w14:paraId="6EC15DA4" w14:textId="1550557D" w:rsidR="00E05031" w:rsidRPr="004F67EC" w:rsidRDefault="00E05031" w:rsidP="00E05031">
      <w:pPr>
        <w:autoSpaceDE w:val="0"/>
        <w:autoSpaceDN w:val="0"/>
        <w:adjustRightInd w:val="0"/>
        <w:spacing w:before="0" w:after="0"/>
        <w:rPr>
          <w:rFonts w:cs="Verdana"/>
          <w:szCs w:val="20"/>
        </w:rPr>
      </w:pPr>
      <w:r w:rsidRPr="00E05031">
        <w:rPr>
          <w:rFonts w:cs="Verdana"/>
          <w:szCs w:val="20"/>
        </w:rPr>
        <w:t>Der stilles vilkår til, hvordan virksomheden skal agere ved driftsforstyrrelser eller uheld, hvor der</w:t>
      </w:r>
      <w:r w:rsidR="00610FD1">
        <w:rPr>
          <w:rFonts w:cs="Verdana"/>
          <w:szCs w:val="20"/>
        </w:rPr>
        <w:t xml:space="preserve"> </w:t>
      </w:r>
      <w:r w:rsidRPr="00E05031">
        <w:rPr>
          <w:rFonts w:cs="Verdana"/>
          <w:szCs w:val="20"/>
        </w:rPr>
        <w:t>er risiko for miljøpåvirkning, og hvem der skal underrettes. Vilkåret har hjemmel i</w:t>
      </w:r>
      <w:r>
        <w:rPr>
          <w:rFonts w:cs="Verdana"/>
          <w:szCs w:val="20"/>
        </w:rPr>
        <w:t xml:space="preserve"> </w:t>
      </w:r>
      <w:r w:rsidRPr="00E05031">
        <w:rPr>
          <w:rFonts w:cs="Verdana"/>
          <w:szCs w:val="20"/>
        </w:rPr>
        <w:t>Godkendelsesbekendtgørelsens §2</w:t>
      </w:r>
      <w:r w:rsidR="00EF0284">
        <w:rPr>
          <w:rFonts w:cs="Verdana"/>
          <w:szCs w:val="20"/>
        </w:rPr>
        <w:t>2.</w:t>
      </w:r>
    </w:p>
    <w:p w14:paraId="78D6BC67" w14:textId="77777777" w:rsidR="00671324" w:rsidRDefault="007B7960" w:rsidP="007D6BB1">
      <w:pPr>
        <w:pStyle w:val="Afsnitoverskriftnummereret"/>
      </w:pPr>
      <w:bookmarkStart w:id="43" w:name="_Toc149118276"/>
      <w:r>
        <w:t>Bedst tilgængelige teknik</w:t>
      </w:r>
      <w:bookmarkEnd w:id="43"/>
    </w:p>
    <w:p w14:paraId="59AEFC10" w14:textId="6593C743" w:rsidR="007A27BC" w:rsidRPr="007C25BC" w:rsidRDefault="0053180E" w:rsidP="007C25BC">
      <w:pPr>
        <w:rPr>
          <w:rFonts w:cs="Verdana"/>
          <w:szCs w:val="20"/>
        </w:rPr>
      </w:pPr>
      <w:r w:rsidRPr="0053180E">
        <w:rPr>
          <w:rFonts w:cs="Verdana"/>
          <w:szCs w:val="20"/>
        </w:rPr>
        <w:t xml:space="preserve">Miljøstyrelsen har udarbejdet en BAT-tjekliste, som systematisk gennemgår, hvad der er BAT for de </w:t>
      </w:r>
      <w:r w:rsidR="00D81683">
        <w:rPr>
          <w:rFonts w:cs="Verdana"/>
          <w:szCs w:val="20"/>
        </w:rPr>
        <w:t xml:space="preserve">virksomheder, som er omfattet </w:t>
      </w:r>
      <w:r w:rsidRPr="0053180E">
        <w:rPr>
          <w:rFonts w:cs="Verdana"/>
          <w:szCs w:val="20"/>
        </w:rPr>
        <w:t>af</w:t>
      </w:r>
      <w:r w:rsidR="00D81683">
        <w:rPr>
          <w:rFonts w:cs="Verdana"/>
          <w:szCs w:val="20"/>
        </w:rPr>
        <w:t xml:space="preserve"> </w:t>
      </w:r>
      <w:r w:rsidR="00083FD4">
        <w:rPr>
          <w:rFonts w:cs="Verdana"/>
          <w:szCs w:val="20"/>
        </w:rPr>
        <w:t>en</w:t>
      </w:r>
      <w:r w:rsidR="00083FD4" w:rsidRPr="0053180E">
        <w:rPr>
          <w:rFonts w:cs="Verdana"/>
          <w:szCs w:val="20"/>
        </w:rPr>
        <w:t xml:space="preserve"> BAT-konklusion</w:t>
      </w:r>
      <w:r w:rsidRPr="0053180E">
        <w:rPr>
          <w:rFonts w:cs="Verdana"/>
          <w:szCs w:val="20"/>
        </w:rPr>
        <w:t xml:space="preserve">. </w:t>
      </w:r>
      <w:r w:rsidR="00DD5ADD" w:rsidRPr="00E300D1">
        <w:rPr>
          <w:rFonts w:cs="Verdana"/>
          <w:szCs w:val="20"/>
        </w:rPr>
        <w:t xml:space="preserve">BAT-tjeklisten er </w:t>
      </w:r>
      <w:r w:rsidR="00DD5ADD">
        <w:rPr>
          <w:rFonts w:cs="Verdana"/>
          <w:szCs w:val="20"/>
        </w:rPr>
        <w:t xml:space="preserve">sådan </w:t>
      </w:r>
      <w:r w:rsidR="00DD5ADD" w:rsidRPr="00E300D1">
        <w:rPr>
          <w:rFonts w:cs="Verdana"/>
          <w:szCs w:val="20"/>
        </w:rPr>
        <w:t>en gengivelse af BAT-konklusionerne på listeform</w:t>
      </w:r>
      <w:r w:rsidR="00DD5ADD">
        <w:rPr>
          <w:rFonts w:cs="Verdana"/>
          <w:szCs w:val="20"/>
        </w:rPr>
        <w:t>.</w:t>
      </w:r>
      <w:r w:rsidR="00DD5ADD">
        <w:rPr>
          <w:rFonts w:cs="Verdana"/>
          <w:szCs w:val="20"/>
        </w:rPr>
        <w:br/>
        <w:t>BHJ A/S</w:t>
      </w:r>
      <w:r w:rsidR="00DD5ADD" w:rsidRPr="00E300D1">
        <w:rPr>
          <w:rFonts w:cs="Verdana"/>
          <w:szCs w:val="20"/>
        </w:rPr>
        <w:t xml:space="preserve"> har den </w:t>
      </w:r>
      <w:r w:rsidR="00DD5ADD">
        <w:rPr>
          <w:rFonts w:cs="Verdana"/>
          <w:szCs w:val="20"/>
        </w:rPr>
        <w:t xml:space="preserve">13. marts 2023 </w:t>
      </w:r>
      <w:r w:rsidR="00DD5ADD" w:rsidRPr="00E300D1">
        <w:rPr>
          <w:rFonts w:cs="Verdana"/>
          <w:szCs w:val="20"/>
        </w:rPr>
        <w:t>sendt en udfyldt BAT-tjekliste</w:t>
      </w:r>
      <w:r w:rsidR="00DD5ADD">
        <w:rPr>
          <w:rFonts w:cs="Verdana"/>
          <w:szCs w:val="20"/>
        </w:rPr>
        <w:t>.</w:t>
      </w:r>
      <w:r w:rsidR="00DD5ADD" w:rsidRPr="00E300D1">
        <w:rPr>
          <w:rFonts w:cs="Verdana"/>
          <w:szCs w:val="20"/>
        </w:rPr>
        <w:t xml:space="preserve"> </w:t>
      </w:r>
      <w:r w:rsidR="00DD5ADD">
        <w:rPr>
          <w:rFonts w:cs="Verdana"/>
          <w:szCs w:val="20"/>
        </w:rPr>
        <w:t>Virksomheden</w:t>
      </w:r>
      <w:r w:rsidRPr="0053180E">
        <w:rPr>
          <w:rFonts w:cs="Verdana"/>
          <w:szCs w:val="20"/>
        </w:rPr>
        <w:t xml:space="preserve"> givet oplysninger og vurderinger, som redegør for, hvor</w:t>
      </w:r>
      <w:r w:rsidR="00DD5ADD">
        <w:rPr>
          <w:rFonts w:cs="Verdana"/>
          <w:szCs w:val="20"/>
        </w:rPr>
        <w:t>dan</w:t>
      </w:r>
      <w:r w:rsidRPr="0053180E">
        <w:rPr>
          <w:rFonts w:cs="Verdana"/>
          <w:szCs w:val="20"/>
        </w:rPr>
        <w:t xml:space="preserve"> anlæg</w:t>
      </w:r>
      <w:r w:rsidRPr="00CF73A2">
        <w:rPr>
          <w:rFonts w:cs="Verdana"/>
          <w:szCs w:val="20"/>
        </w:rPr>
        <w:t>gets indretning og drift imødekommer de i opstillede BAT-krav</w:t>
      </w:r>
      <w:r w:rsidR="00083FD4">
        <w:rPr>
          <w:rFonts w:cs="Verdana"/>
          <w:szCs w:val="20"/>
        </w:rPr>
        <w:t>.</w:t>
      </w:r>
    </w:p>
    <w:p w14:paraId="2908D82B" w14:textId="77777777" w:rsidR="00671324" w:rsidRDefault="009658D7" w:rsidP="00D75B7D">
      <w:pPr>
        <w:pStyle w:val="Afsnitunderoverskriftudennummer"/>
      </w:pPr>
      <w:r>
        <w:t>Sønderborg Kommunes</w:t>
      </w:r>
      <w:r w:rsidR="007B7960">
        <w:t xml:space="preserve"> vurdering</w:t>
      </w:r>
    </w:p>
    <w:p w14:paraId="06F9A914" w14:textId="4D3097BD" w:rsidR="0027740E" w:rsidRDefault="003F2DF1" w:rsidP="003F2DF1">
      <w:pPr>
        <w:autoSpaceDE w:val="0"/>
        <w:autoSpaceDN w:val="0"/>
        <w:adjustRightInd w:val="0"/>
        <w:spacing w:before="0" w:after="0"/>
        <w:rPr>
          <w:rFonts w:cs="Verdana"/>
          <w:szCs w:val="20"/>
        </w:rPr>
      </w:pPr>
      <w:r w:rsidRPr="003F2DF1">
        <w:rPr>
          <w:rFonts w:cs="Verdana"/>
          <w:szCs w:val="20"/>
        </w:rPr>
        <w:t xml:space="preserve">BREF-dokumenters konklusioner om BAT skal lægges til grund for vilkår </w:t>
      </w:r>
      <w:r w:rsidR="002708B6">
        <w:rPr>
          <w:rFonts w:cs="Verdana"/>
          <w:szCs w:val="20"/>
        </w:rPr>
        <w:t xml:space="preserve">der stilles </w:t>
      </w:r>
      <w:r w:rsidRPr="003F2DF1">
        <w:rPr>
          <w:rFonts w:cs="Verdana"/>
          <w:szCs w:val="20"/>
        </w:rPr>
        <w:t xml:space="preserve">i </w:t>
      </w:r>
      <w:r w:rsidR="002708B6">
        <w:rPr>
          <w:rFonts w:cs="Verdana"/>
          <w:szCs w:val="20"/>
        </w:rPr>
        <w:t>miljø</w:t>
      </w:r>
      <w:r w:rsidRPr="003F2DF1">
        <w:rPr>
          <w:rFonts w:cs="Verdana"/>
          <w:szCs w:val="20"/>
        </w:rPr>
        <w:t>godkendelser</w:t>
      </w:r>
      <w:r>
        <w:rPr>
          <w:rFonts w:cs="Verdana"/>
          <w:szCs w:val="20"/>
        </w:rPr>
        <w:t xml:space="preserve"> </w:t>
      </w:r>
      <w:r w:rsidRPr="003F2DF1">
        <w:rPr>
          <w:rFonts w:cs="Verdana"/>
          <w:szCs w:val="20"/>
        </w:rPr>
        <w:t>og revurderinger af virksomheder på bilag 1 i god</w:t>
      </w:r>
      <w:r w:rsidRPr="003F2DF1">
        <w:rPr>
          <w:rFonts w:cs="Verdana"/>
          <w:szCs w:val="20"/>
        </w:rPr>
        <w:lastRenderedPageBreak/>
        <w:t>kendebekendtgørelsen</w:t>
      </w:r>
      <w:r>
        <w:rPr>
          <w:rFonts w:cs="Verdana"/>
          <w:szCs w:val="20"/>
        </w:rPr>
        <w:t xml:space="preserve">. </w:t>
      </w:r>
      <w:r w:rsidRPr="003F2DF1">
        <w:rPr>
          <w:rFonts w:cs="Verdana"/>
          <w:szCs w:val="20"/>
        </w:rPr>
        <w:t>BHJ A</w:t>
      </w:r>
      <w:r>
        <w:rPr>
          <w:rFonts w:cs="Verdana"/>
          <w:szCs w:val="20"/>
        </w:rPr>
        <w:t>/</w:t>
      </w:r>
      <w:r w:rsidRPr="003F2DF1">
        <w:rPr>
          <w:rFonts w:cs="Verdana"/>
          <w:szCs w:val="20"/>
        </w:rPr>
        <w:t xml:space="preserve">S </w:t>
      </w:r>
      <w:r>
        <w:rPr>
          <w:rFonts w:cs="Verdana"/>
          <w:szCs w:val="20"/>
        </w:rPr>
        <w:t>e</w:t>
      </w:r>
      <w:r w:rsidRPr="003F2DF1">
        <w:rPr>
          <w:rFonts w:cs="Verdana"/>
          <w:szCs w:val="20"/>
        </w:rPr>
        <w:t>r omfattet af listepunkt 6.4</w:t>
      </w:r>
      <w:r>
        <w:rPr>
          <w:rFonts w:cs="Verdana"/>
          <w:szCs w:val="20"/>
        </w:rPr>
        <w:t xml:space="preserve"> </w:t>
      </w:r>
      <w:r w:rsidR="007A61A4" w:rsidRPr="003F2DF1">
        <w:rPr>
          <w:rFonts w:cs="Verdana"/>
          <w:szCs w:val="20"/>
        </w:rPr>
        <w:t>b) i</w:t>
      </w:r>
      <w:r w:rsidR="002708B6">
        <w:rPr>
          <w:rFonts w:cs="Verdana"/>
          <w:szCs w:val="20"/>
        </w:rPr>
        <w:t>) 2.</w:t>
      </w:r>
      <w:r w:rsidRPr="003F2DF1">
        <w:rPr>
          <w:rFonts w:cs="Verdana"/>
          <w:szCs w:val="20"/>
        </w:rPr>
        <w:t xml:space="preserve"> og dermed omfattet af FDM-BREF</w:t>
      </w:r>
      <w:r>
        <w:rPr>
          <w:rFonts w:cs="Verdana"/>
          <w:szCs w:val="20"/>
        </w:rPr>
        <w:t xml:space="preserve"> </w:t>
      </w:r>
      <w:r w:rsidR="0027740E" w:rsidRPr="007F2753">
        <w:t>C</w:t>
      </w:r>
      <w:r w:rsidR="0027740E">
        <w:t xml:space="preserve"> </w:t>
      </w:r>
      <w:r w:rsidR="0027740E" w:rsidRPr="007F2753">
        <w:t>(2019) 7989</w:t>
      </w:r>
      <w:r w:rsidR="0027740E" w:rsidRPr="003F2DF1">
        <w:rPr>
          <w:rFonts w:cs="Verdana"/>
          <w:szCs w:val="20"/>
        </w:rPr>
        <w:t xml:space="preserve"> </w:t>
      </w:r>
      <w:r w:rsidRPr="003F2DF1">
        <w:rPr>
          <w:rFonts w:cs="Verdana"/>
          <w:szCs w:val="20"/>
        </w:rPr>
        <w:t>(Fødevarer, Drikke og Mælk). BAT-konklusionerne i den nyeste FDM-BREF fra 4. december 2019</w:t>
      </w:r>
      <w:r>
        <w:rPr>
          <w:rFonts w:cs="Verdana"/>
          <w:szCs w:val="20"/>
        </w:rPr>
        <w:t xml:space="preserve"> </w:t>
      </w:r>
      <w:r w:rsidRPr="003F2DF1">
        <w:rPr>
          <w:rFonts w:cs="Verdana"/>
          <w:szCs w:val="20"/>
        </w:rPr>
        <w:t xml:space="preserve">har </w:t>
      </w:r>
      <w:r w:rsidR="006E1CAD" w:rsidRPr="003F2DF1">
        <w:rPr>
          <w:rFonts w:cs="Verdana"/>
          <w:szCs w:val="20"/>
        </w:rPr>
        <w:t>sådan</w:t>
      </w:r>
      <w:r w:rsidRPr="003F2DF1">
        <w:rPr>
          <w:rFonts w:cs="Verdana"/>
          <w:szCs w:val="20"/>
        </w:rPr>
        <w:t xml:space="preserve"> været bindende for kommunens fastsættelse af vilkår i denne godkendelse.</w:t>
      </w:r>
    </w:p>
    <w:p w14:paraId="5C338227" w14:textId="29464C32" w:rsidR="00E4304F" w:rsidRPr="00112468" w:rsidRDefault="00827E52" w:rsidP="00112468">
      <w:pPr>
        <w:pStyle w:val="NormalWeb"/>
        <w:rPr>
          <w:rFonts w:ascii="Verdana" w:hAnsi="Verdana" w:cs="Verdana"/>
          <w:sz w:val="20"/>
          <w:szCs w:val="20"/>
        </w:rPr>
      </w:pPr>
      <w:r w:rsidRPr="003F079F">
        <w:rPr>
          <w:rFonts w:ascii="Verdana" w:hAnsi="Verdana" w:cs="Verdana"/>
          <w:sz w:val="20"/>
          <w:szCs w:val="20"/>
        </w:rPr>
        <w:t xml:space="preserve">Med udgangspunkt i </w:t>
      </w:r>
      <w:r w:rsidR="003F2DF1" w:rsidRPr="003F079F">
        <w:rPr>
          <w:rFonts w:ascii="Verdana" w:hAnsi="Verdana" w:cs="Verdana"/>
          <w:sz w:val="20"/>
          <w:szCs w:val="20"/>
        </w:rPr>
        <w:t>BAT-konklusion i FDM-BREF</w:t>
      </w:r>
      <w:r w:rsidR="00E50851" w:rsidRPr="003F079F">
        <w:rPr>
          <w:rFonts w:ascii="Verdana" w:hAnsi="Verdana" w:cs="Verdana"/>
          <w:sz w:val="20"/>
          <w:szCs w:val="20"/>
        </w:rPr>
        <w:t>’en</w:t>
      </w:r>
      <w:r w:rsidRPr="003F079F">
        <w:rPr>
          <w:rFonts w:ascii="Verdana" w:hAnsi="Verdana" w:cs="Verdana"/>
          <w:sz w:val="20"/>
          <w:szCs w:val="20"/>
        </w:rPr>
        <w:t xml:space="preserve"> og de fremsendte oplysninger i BAT-tjeklisten, vurderer Sønderborg Kommune, at der er behov for at fastsætte supplerende vilkår til miljøgodkendelsen fra 2015 for opfyldelse af BAT.</w:t>
      </w:r>
      <w:r w:rsidR="00200038" w:rsidRPr="003F079F">
        <w:rPr>
          <w:rFonts w:ascii="Verdana" w:hAnsi="Verdana" w:cs="Verdana"/>
          <w:sz w:val="20"/>
          <w:szCs w:val="20"/>
        </w:rPr>
        <w:t xml:space="preserve"> Samtidigt inddrages </w:t>
      </w:r>
      <w:r w:rsidR="003F079F" w:rsidRPr="003F079F">
        <w:rPr>
          <w:rFonts w:ascii="Verdana" w:hAnsi="Verdana" w:cs="Verdana"/>
          <w:sz w:val="20"/>
          <w:szCs w:val="20"/>
        </w:rPr>
        <w:t xml:space="preserve">relevante </w:t>
      </w:r>
      <w:r w:rsidR="00200038" w:rsidRPr="003F079F">
        <w:rPr>
          <w:rFonts w:ascii="Verdana" w:hAnsi="Verdana" w:cs="Verdana"/>
          <w:sz w:val="20"/>
          <w:szCs w:val="20"/>
        </w:rPr>
        <w:t xml:space="preserve">tværgående BAT-referencedokumenter (BREF´er), </w:t>
      </w:r>
      <w:r w:rsidR="003F079F" w:rsidRPr="003F079F">
        <w:rPr>
          <w:rFonts w:ascii="Verdana" w:hAnsi="Verdana" w:cs="Verdana"/>
          <w:sz w:val="20"/>
          <w:szCs w:val="20"/>
        </w:rPr>
        <w:t xml:space="preserve">som her er </w:t>
      </w:r>
      <w:r w:rsidR="003105F2">
        <w:rPr>
          <w:rFonts w:ascii="Verdana" w:hAnsi="Verdana" w:cs="Verdana"/>
          <w:sz w:val="20"/>
          <w:szCs w:val="20"/>
        </w:rPr>
        <w:t xml:space="preserve">BREF </w:t>
      </w:r>
      <w:r w:rsidR="003F079F" w:rsidRPr="003F079F">
        <w:rPr>
          <w:rFonts w:ascii="Verdana" w:hAnsi="Verdana" w:cs="Verdana"/>
          <w:sz w:val="20"/>
          <w:szCs w:val="20"/>
        </w:rPr>
        <w:t>fo</w:t>
      </w:r>
      <w:r w:rsidR="003F079F">
        <w:rPr>
          <w:rFonts w:ascii="Verdana" w:hAnsi="Verdana" w:cs="Verdana"/>
          <w:sz w:val="20"/>
          <w:szCs w:val="20"/>
        </w:rPr>
        <w:t xml:space="preserve">r </w:t>
      </w:r>
      <w:r w:rsidR="003F079F" w:rsidRPr="003F079F">
        <w:rPr>
          <w:rFonts w:ascii="Verdana" w:hAnsi="Verdana" w:cs="Verdana"/>
          <w:sz w:val="20"/>
          <w:szCs w:val="20"/>
        </w:rPr>
        <w:t>Energieffektivitet</w:t>
      </w:r>
      <w:r w:rsidR="003F079F">
        <w:rPr>
          <w:rFonts w:ascii="Verdana" w:hAnsi="Verdana" w:cs="Verdana"/>
          <w:sz w:val="20"/>
          <w:szCs w:val="20"/>
        </w:rPr>
        <w:t xml:space="preserve"> fra </w:t>
      </w:r>
      <w:r w:rsidR="001A29A7">
        <w:rPr>
          <w:rFonts w:ascii="Verdana" w:hAnsi="Verdana" w:cs="Verdana"/>
          <w:sz w:val="20"/>
          <w:szCs w:val="20"/>
        </w:rPr>
        <w:t>juni</w:t>
      </w:r>
      <w:r w:rsidR="003F079F" w:rsidRPr="003F079F">
        <w:rPr>
          <w:rFonts w:ascii="Verdana" w:hAnsi="Verdana" w:cs="Verdana"/>
          <w:sz w:val="20"/>
          <w:szCs w:val="20"/>
        </w:rPr>
        <w:t xml:space="preserve"> 200</w:t>
      </w:r>
      <w:r w:rsidR="003F079F">
        <w:rPr>
          <w:rFonts w:ascii="Verdana" w:hAnsi="Verdana" w:cs="Verdana"/>
          <w:sz w:val="20"/>
          <w:szCs w:val="20"/>
        </w:rPr>
        <w:t>8</w:t>
      </w:r>
      <w:r w:rsidR="00200038" w:rsidRPr="003F079F">
        <w:rPr>
          <w:rFonts w:ascii="Verdana" w:hAnsi="Verdana" w:cs="Verdana"/>
          <w:sz w:val="20"/>
          <w:szCs w:val="20"/>
        </w:rPr>
        <w:t xml:space="preserve"> i relevant omfang.</w:t>
      </w:r>
    </w:p>
    <w:p w14:paraId="1FEB6332" w14:textId="3D5B2C16" w:rsidR="00E4304F" w:rsidRDefault="004D258E" w:rsidP="00E4304F">
      <w:pPr>
        <w:autoSpaceDE w:val="0"/>
        <w:autoSpaceDN w:val="0"/>
        <w:adjustRightInd w:val="0"/>
        <w:spacing w:before="0" w:after="0"/>
        <w:rPr>
          <w:rFonts w:cs="Verdana"/>
          <w:szCs w:val="20"/>
        </w:rPr>
      </w:pPr>
      <w:r>
        <w:rPr>
          <w:rFonts w:cs="Verdana"/>
          <w:szCs w:val="20"/>
        </w:rPr>
        <w:t>Til f</w:t>
      </w:r>
      <w:r w:rsidR="00E4304F" w:rsidRPr="00E4304F">
        <w:rPr>
          <w:rFonts w:cs="Verdana"/>
          <w:szCs w:val="20"/>
        </w:rPr>
        <w:t>ormuleringen af vilkår til miljøledelse er</w:t>
      </w:r>
      <w:r>
        <w:rPr>
          <w:rFonts w:cs="Verdana"/>
          <w:szCs w:val="20"/>
        </w:rPr>
        <w:t xml:space="preserve"> anvendt</w:t>
      </w:r>
      <w:r w:rsidR="00E4304F" w:rsidRPr="00E4304F">
        <w:rPr>
          <w:rFonts w:cs="Verdana"/>
          <w:szCs w:val="20"/>
        </w:rPr>
        <w:t xml:space="preserve"> Miljøstyrelsens Orientering nr. 15/2016</w:t>
      </w:r>
      <w:r w:rsidR="00E4304F">
        <w:rPr>
          <w:rFonts w:cs="Verdana"/>
          <w:szCs w:val="20"/>
        </w:rPr>
        <w:t xml:space="preserve"> </w:t>
      </w:r>
      <w:r w:rsidR="00E4304F" w:rsidRPr="00E4304F">
        <w:rPr>
          <w:rFonts w:cs="Verdana"/>
          <w:szCs w:val="20"/>
        </w:rPr>
        <w:t>om ”BAT-konklusion om miljøledelse, Drejebog med forslag til myndighedspraksis ved godkendelser og</w:t>
      </w:r>
      <w:r w:rsidR="00E4304F">
        <w:rPr>
          <w:rFonts w:cs="Verdana"/>
          <w:szCs w:val="20"/>
        </w:rPr>
        <w:t xml:space="preserve"> </w:t>
      </w:r>
      <w:r w:rsidR="00E4304F" w:rsidRPr="00E4304F">
        <w:rPr>
          <w:rFonts w:cs="Verdana"/>
          <w:szCs w:val="20"/>
        </w:rPr>
        <w:t>tilsyn med BAT-konklusioner om miljøledelse”.</w:t>
      </w:r>
    </w:p>
    <w:p w14:paraId="54481FC5" w14:textId="6DF79F2E" w:rsidR="000469DA" w:rsidRDefault="000469DA" w:rsidP="00E4304F">
      <w:pPr>
        <w:autoSpaceDE w:val="0"/>
        <w:autoSpaceDN w:val="0"/>
        <w:adjustRightInd w:val="0"/>
        <w:spacing w:before="0" w:after="0"/>
        <w:rPr>
          <w:rFonts w:cs="Verdana"/>
          <w:szCs w:val="20"/>
        </w:rPr>
      </w:pPr>
    </w:p>
    <w:p w14:paraId="3F359018" w14:textId="1BE838CC" w:rsidR="000469DA" w:rsidRPr="000469DA" w:rsidRDefault="00CF73A2" w:rsidP="000469DA">
      <w:pPr>
        <w:autoSpaceDE w:val="0"/>
        <w:autoSpaceDN w:val="0"/>
        <w:adjustRightInd w:val="0"/>
        <w:spacing w:before="0" w:after="0"/>
        <w:rPr>
          <w:szCs w:val="20"/>
        </w:rPr>
      </w:pPr>
      <w:r>
        <w:rPr>
          <w:szCs w:val="20"/>
        </w:rPr>
        <w:t>For vilkår er d</w:t>
      </w:r>
      <w:r w:rsidR="000469DA">
        <w:rPr>
          <w:szCs w:val="20"/>
        </w:rPr>
        <w:t>e</w:t>
      </w:r>
      <w:r w:rsidR="000469DA" w:rsidRPr="000469DA">
        <w:rPr>
          <w:szCs w:val="20"/>
        </w:rPr>
        <w:t>r</w:t>
      </w:r>
      <w:r w:rsidR="000469DA">
        <w:rPr>
          <w:szCs w:val="20"/>
        </w:rPr>
        <w:t xml:space="preserve"> </w:t>
      </w:r>
      <w:r w:rsidR="00915591">
        <w:rPr>
          <w:szCs w:val="20"/>
        </w:rPr>
        <w:t xml:space="preserve">også </w:t>
      </w:r>
      <w:r w:rsidR="000469DA" w:rsidRPr="000469DA">
        <w:rPr>
          <w:szCs w:val="20"/>
        </w:rPr>
        <w:t>søgt inspiration i standardvilkår for store korn- og foderstoffabrikker</w:t>
      </w:r>
      <w:r>
        <w:rPr>
          <w:szCs w:val="20"/>
        </w:rPr>
        <w:t xml:space="preserve">, som også hører under </w:t>
      </w:r>
      <w:r w:rsidR="000469DA" w:rsidRPr="000469DA">
        <w:rPr>
          <w:szCs w:val="20"/>
        </w:rPr>
        <w:t xml:space="preserve">listepunkt </w:t>
      </w:r>
      <w:r w:rsidRPr="000469DA">
        <w:rPr>
          <w:szCs w:val="20"/>
        </w:rPr>
        <w:t>6.4.b</w:t>
      </w:r>
      <w:r>
        <w:rPr>
          <w:szCs w:val="20"/>
        </w:rPr>
        <w:t>)</w:t>
      </w:r>
      <w:r w:rsidR="000341B6">
        <w:rPr>
          <w:szCs w:val="20"/>
        </w:rPr>
        <w:t>, mere præcist listepunt 6.4b)</w:t>
      </w:r>
      <w:r w:rsidRPr="000469DA">
        <w:rPr>
          <w:szCs w:val="20"/>
        </w:rPr>
        <w:t xml:space="preserve"> ii</w:t>
      </w:r>
      <w:r w:rsidR="00EC42D3">
        <w:rPr>
          <w:szCs w:val="20"/>
        </w:rPr>
        <w:t>)</w:t>
      </w:r>
      <w:r>
        <w:rPr>
          <w:szCs w:val="20"/>
        </w:rPr>
        <w:t>. Da BHJ A/S er en lignende virksomhedstype, som hører</w:t>
      </w:r>
      <w:r w:rsidR="000469DA" w:rsidRPr="000469DA">
        <w:rPr>
          <w:szCs w:val="20"/>
        </w:rPr>
        <w:t xml:space="preserve"> under samme BREF, </w:t>
      </w:r>
      <w:r>
        <w:rPr>
          <w:szCs w:val="20"/>
        </w:rPr>
        <w:t xml:space="preserve">vil kravene </w:t>
      </w:r>
      <w:r w:rsidR="000469DA" w:rsidRPr="000469DA">
        <w:rPr>
          <w:szCs w:val="20"/>
        </w:rPr>
        <w:t>blive så ens som muligt, hvor der teknisk og praktisk er sammenlignelige aktiviteter.</w:t>
      </w:r>
    </w:p>
    <w:p w14:paraId="43146093" w14:textId="7FC9B9BF" w:rsidR="007A5CE4" w:rsidRDefault="007A5CE4" w:rsidP="00E4304F">
      <w:pPr>
        <w:autoSpaceDE w:val="0"/>
        <w:autoSpaceDN w:val="0"/>
        <w:adjustRightInd w:val="0"/>
        <w:spacing w:before="0" w:after="0"/>
        <w:rPr>
          <w:rFonts w:cs="Verdana"/>
          <w:szCs w:val="20"/>
        </w:rPr>
      </w:pPr>
    </w:p>
    <w:p w14:paraId="78E7C620" w14:textId="3F337856" w:rsidR="007A5CE4" w:rsidRDefault="00616DA3" w:rsidP="00E4304F">
      <w:pPr>
        <w:autoSpaceDE w:val="0"/>
        <w:autoSpaceDN w:val="0"/>
        <w:adjustRightInd w:val="0"/>
        <w:spacing w:before="0" w:after="0"/>
        <w:rPr>
          <w:szCs w:val="20"/>
        </w:rPr>
      </w:pPr>
      <w:r>
        <w:rPr>
          <w:szCs w:val="20"/>
        </w:rPr>
        <w:t>BAT-tj</w:t>
      </w:r>
      <w:r w:rsidR="007A5CE4">
        <w:rPr>
          <w:szCs w:val="20"/>
        </w:rPr>
        <w:t xml:space="preserve">eklisten indeholder en kolonne kaldet BAT-status, der beskriver virksomhedens nuværende status mht. at opfylde BAT-kravene. Tjeklisten er gennemgået og det kan konkluderes, at der er en række krav, som allerede opfyldes </w:t>
      </w:r>
      <w:r w:rsidR="007A5CE4" w:rsidRPr="00A75DEA">
        <w:rPr>
          <w:szCs w:val="20"/>
        </w:rPr>
        <w:t>og ligeledes krav, som skal implementeres i virksomhedens drift.</w:t>
      </w:r>
    </w:p>
    <w:p w14:paraId="3989745B" w14:textId="21322FDC" w:rsidR="00A05B55" w:rsidRPr="00A75DEA" w:rsidRDefault="00A05B55" w:rsidP="00E4304F">
      <w:pPr>
        <w:autoSpaceDE w:val="0"/>
        <w:autoSpaceDN w:val="0"/>
        <w:adjustRightInd w:val="0"/>
        <w:spacing w:before="0" w:after="0"/>
        <w:rPr>
          <w:szCs w:val="20"/>
        </w:rPr>
      </w:pPr>
      <w:r w:rsidRPr="0020168C">
        <w:t xml:space="preserve">Virksomheden har ikke redegjort for de eventuelt relevante tværgående BAT referencedokumenter (BREF´er), </w:t>
      </w:r>
      <w:r w:rsidR="0020168C" w:rsidRPr="0020168C">
        <w:t>f.eks.</w:t>
      </w:r>
      <w:r w:rsidRPr="0020168C">
        <w:t xml:space="preserve"> ”Energieffektivitet”.</w:t>
      </w:r>
    </w:p>
    <w:p w14:paraId="1403A411" w14:textId="6AB9D140" w:rsidR="006B74C8" w:rsidRDefault="006B74C8" w:rsidP="00E4304F">
      <w:pPr>
        <w:autoSpaceDE w:val="0"/>
        <w:autoSpaceDN w:val="0"/>
        <w:adjustRightInd w:val="0"/>
        <w:spacing w:before="0" w:after="0"/>
        <w:rPr>
          <w:rFonts w:cs="Verdana"/>
          <w:szCs w:val="20"/>
        </w:rPr>
      </w:pPr>
    </w:p>
    <w:p w14:paraId="513E2538" w14:textId="15816284" w:rsidR="00E4304F" w:rsidRPr="00761A85" w:rsidRDefault="006B74C8" w:rsidP="007C01EA">
      <w:pPr>
        <w:autoSpaceDE w:val="0"/>
        <w:autoSpaceDN w:val="0"/>
        <w:adjustRightInd w:val="0"/>
        <w:spacing w:before="0" w:after="0"/>
        <w:rPr>
          <w:szCs w:val="20"/>
        </w:rPr>
      </w:pPr>
      <w:r w:rsidRPr="00CE7DC3">
        <w:rPr>
          <w:szCs w:val="20"/>
        </w:rPr>
        <w:t xml:space="preserve">Miljøstyrelsens Orientering nr. 4 (2014) om ”BAT-eksempler og tjeklister på tværs af brancher” er benyttet for at stille vilkår særligt til lugt. Orienteringen er møntet på bilag-2 virksomheder, men </w:t>
      </w:r>
      <w:r w:rsidR="0011363F" w:rsidRPr="00CE7DC3">
        <w:rPr>
          <w:szCs w:val="20"/>
        </w:rPr>
        <w:t>Sønderborg</w:t>
      </w:r>
      <w:r w:rsidRPr="00CE7DC3">
        <w:rPr>
          <w:szCs w:val="20"/>
        </w:rPr>
        <w:t xml:space="preserve"> Kommune har ved at benytte tjeklisten sikres sig, at BHJ ikke bliver lempeligere reguleret end andre virksomheder, der har lignende aktiviteter og oplag.</w:t>
      </w:r>
    </w:p>
    <w:p w14:paraId="5C87E433" w14:textId="644A5390" w:rsidR="00492D31" w:rsidRDefault="00492D31" w:rsidP="007C01EA">
      <w:pPr>
        <w:autoSpaceDE w:val="0"/>
        <w:autoSpaceDN w:val="0"/>
        <w:adjustRightInd w:val="0"/>
        <w:spacing w:before="0" w:after="0"/>
        <w:rPr>
          <w:rFonts w:cs="Verdana"/>
          <w:szCs w:val="20"/>
        </w:rPr>
      </w:pPr>
    </w:p>
    <w:p w14:paraId="19BA1647" w14:textId="7ADBD760" w:rsidR="000531BA" w:rsidRDefault="00492D31" w:rsidP="00492D31">
      <w:pPr>
        <w:autoSpaceDE w:val="0"/>
        <w:autoSpaceDN w:val="0"/>
        <w:adjustRightInd w:val="0"/>
        <w:spacing w:before="0" w:after="0"/>
        <w:rPr>
          <w:rFonts w:cs="Verdana"/>
          <w:b/>
          <w:bCs/>
          <w:szCs w:val="20"/>
        </w:rPr>
      </w:pPr>
      <w:r w:rsidRPr="00492D31">
        <w:rPr>
          <w:rFonts w:cs="Verdana"/>
          <w:b/>
          <w:bCs/>
          <w:szCs w:val="20"/>
        </w:rPr>
        <w:t>Miljøledelse</w:t>
      </w:r>
      <w:r w:rsidR="00C72D15">
        <w:rPr>
          <w:rFonts w:cs="Verdana"/>
          <w:b/>
          <w:bCs/>
          <w:szCs w:val="20"/>
        </w:rPr>
        <w:t xml:space="preserve"> (indarbejdet i v</w:t>
      </w:r>
      <w:r w:rsidR="000531BA" w:rsidRPr="00A11ACE">
        <w:rPr>
          <w:rFonts w:cs="Verdana"/>
          <w:b/>
          <w:bCs/>
          <w:szCs w:val="20"/>
        </w:rPr>
        <w:t>ilkår 1.3-1.6</w:t>
      </w:r>
      <w:r w:rsidR="00C72D15">
        <w:rPr>
          <w:rFonts w:cs="Verdana"/>
          <w:b/>
          <w:bCs/>
          <w:szCs w:val="20"/>
        </w:rPr>
        <w:t>)</w:t>
      </w:r>
    </w:p>
    <w:p w14:paraId="761DEC79" w14:textId="7820B484" w:rsidR="00911510" w:rsidRPr="004B4BCA" w:rsidRDefault="00911510" w:rsidP="00492D31">
      <w:pPr>
        <w:autoSpaceDE w:val="0"/>
        <w:autoSpaceDN w:val="0"/>
        <w:adjustRightInd w:val="0"/>
        <w:spacing w:before="0" w:after="0"/>
        <w:rPr>
          <w:rFonts w:cs="Verdana"/>
          <w:szCs w:val="20"/>
        </w:rPr>
      </w:pPr>
      <w:r w:rsidRPr="00911510">
        <w:rPr>
          <w:rFonts w:cs="Verdana"/>
          <w:b/>
          <w:bCs/>
          <w:szCs w:val="20"/>
        </w:rPr>
        <w:t>BAT1:</w:t>
      </w:r>
      <w:r>
        <w:rPr>
          <w:rFonts w:cs="Verdana"/>
          <w:szCs w:val="20"/>
        </w:rPr>
        <w:t xml:space="preserve"> </w:t>
      </w:r>
      <w:r w:rsidRPr="00911510">
        <w:rPr>
          <w:rFonts w:cs="Verdana"/>
          <w:szCs w:val="20"/>
        </w:rPr>
        <w:t>For at forbedre de overordnede miljøpræstationer er det BAT at indføre et miljøledelsessystem (EMS), som omfatter alle følgende elementer:</w:t>
      </w:r>
      <w:r>
        <w:rPr>
          <w:rFonts w:cs="Verdana"/>
          <w:szCs w:val="20"/>
        </w:rPr>
        <w:t xml:space="preserve"> i-xx, samt </w:t>
      </w:r>
      <w:r w:rsidR="0072275C">
        <w:rPr>
          <w:rFonts w:cs="Verdana"/>
          <w:szCs w:val="20"/>
        </w:rPr>
        <w:t>indføre</w:t>
      </w:r>
      <w:r w:rsidR="009838F8">
        <w:rPr>
          <w:rFonts w:cs="Verdana"/>
          <w:szCs w:val="20"/>
        </w:rPr>
        <w:t xml:space="preserve"> visse elementer i miljøledelse</w:t>
      </w:r>
      <w:r w:rsidR="00F07F89">
        <w:rPr>
          <w:rFonts w:cs="Verdana"/>
          <w:szCs w:val="20"/>
        </w:rPr>
        <w:t>s</w:t>
      </w:r>
      <w:r w:rsidR="009838F8">
        <w:rPr>
          <w:rFonts w:cs="Verdana"/>
          <w:szCs w:val="20"/>
        </w:rPr>
        <w:t>systemet efter i</w:t>
      </w:r>
      <w:r>
        <w:rPr>
          <w:rFonts w:cs="Verdana"/>
          <w:szCs w:val="20"/>
        </w:rPr>
        <w:t>-iv for fodervirksomheder.</w:t>
      </w:r>
      <w:r w:rsidR="004B4BCA">
        <w:rPr>
          <w:rFonts w:cs="Verdana"/>
          <w:szCs w:val="20"/>
        </w:rPr>
        <w:br/>
      </w:r>
      <w:r w:rsidR="004B4BCA">
        <w:rPr>
          <w:rFonts w:cs="Verdana"/>
          <w:szCs w:val="20"/>
        </w:rPr>
        <w:br/>
      </w:r>
      <w:r w:rsidR="004B4BCA" w:rsidRPr="004B4BCA">
        <w:rPr>
          <w:rFonts w:cs="Verdana"/>
          <w:b/>
          <w:bCs/>
          <w:szCs w:val="20"/>
        </w:rPr>
        <w:t>BAT2:</w:t>
      </w:r>
      <w:r w:rsidR="004B4BCA">
        <w:rPr>
          <w:rFonts w:cs="Verdana"/>
          <w:b/>
          <w:bCs/>
          <w:szCs w:val="20"/>
        </w:rPr>
        <w:t xml:space="preserve"> </w:t>
      </w:r>
      <w:r w:rsidR="004B4BCA" w:rsidRPr="004B4BCA">
        <w:rPr>
          <w:rFonts w:cs="Verdana"/>
          <w:szCs w:val="20"/>
        </w:rPr>
        <w:t>For at øge ressourceeffektiviteten og reducere emissionerne er det BAT at etablere, opretholde og regelmæssigt revidere (herunder når der sker en væsentlig ændring) en opgørelse over vand-, energi- og råvareforbrug samt over spildevands- og røggasstrømme som en del af miljøledelsessystemet (se BAT 1), der omfatter elementer</w:t>
      </w:r>
      <w:r w:rsidR="004B4BCA">
        <w:rPr>
          <w:rFonts w:cs="Verdana"/>
          <w:szCs w:val="20"/>
        </w:rPr>
        <w:t>ne I-VI.</w:t>
      </w:r>
    </w:p>
    <w:p w14:paraId="39C61BA5" w14:textId="77777777" w:rsidR="00911510" w:rsidRDefault="00911510" w:rsidP="00492D31">
      <w:pPr>
        <w:autoSpaceDE w:val="0"/>
        <w:autoSpaceDN w:val="0"/>
        <w:adjustRightInd w:val="0"/>
        <w:spacing w:before="0" w:after="0"/>
        <w:rPr>
          <w:rFonts w:cs="Verdana"/>
          <w:szCs w:val="20"/>
        </w:rPr>
      </w:pPr>
    </w:p>
    <w:p w14:paraId="5C394AAE" w14:textId="3F247EB6" w:rsidR="00492D31" w:rsidRDefault="00492D31" w:rsidP="00492D31">
      <w:pPr>
        <w:autoSpaceDE w:val="0"/>
        <w:autoSpaceDN w:val="0"/>
        <w:adjustRightInd w:val="0"/>
        <w:spacing w:before="0" w:after="0"/>
        <w:rPr>
          <w:rFonts w:cs="Verdana"/>
          <w:szCs w:val="20"/>
        </w:rPr>
      </w:pPr>
      <w:r w:rsidRPr="00492D31">
        <w:rPr>
          <w:rFonts w:cs="Verdana"/>
          <w:szCs w:val="20"/>
        </w:rPr>
        <w:t>Virksomheden har fokus på ressourceforbrug og miljøforhold med løbende</w:t>
      </w:r>
      <w:r>
        <w:rPr>
          <w:rFonts w:cs="Verdana"/>
          <w:szCs w:val="20"/>
        </w:rPr>
        <w:t xml:space="preserve"> </w:t>
      </w:r>
      <w:r w:rsidRPr="00492D31">
        <w:rPr>
          <w:rFonts w:cs="Verdana"/>
          <w:szCs w:val="20"/>
        </w:rPr>
        <w:t xml:space="preserve">forbedringer, og har </w:t>
      </w:r>
      <w:r w:rsidR="00C9162B">
        <w:rPr>
          <w:rFonts w:cs="Verdana"/>
          <w:szCs w:val="20"/>
        </w:rPr>
        <w:t>en</w:t>
      </w:r>
      <w:r w:rsidRPr="00492D31">
        <w:rPr>
          <w:rFonts w:cs="Verdana"/>
          <w:szCs w:val="20"/>
        </w:rPr>
        <w:t xml:space="preserve"> certificering på fødevaresikkerhed (FSSC 22000), og er</w:t>
      </w:r>
      <w:r>
        <w:rPr>
          <w:rFonts w:cs="Verdana"/>
          <w:szCs w:val="20"/>
        </w:rPr>
        <w:t xml:space="preserve"> </w:t>
      </w:r>
      <w:r w:rsidRPr="00492D31">
        <w:rPr>
          <w:rFonts w:cs="Verdana"/>
          <w:szCs w:val="20"/>
        </w:rPr>
        <w:t>dermed bekendt med mange arbejdsmetoder indenfor ledelsessystemer. I 202</w:t>
      </w:r>
      <w:r w:rsidR="005B4ADA">
        <w:rPr>
          <w:rFonts w:cs="Verdana"/>
          <w:szCs w:val="20"/>
        </w:rPr>
        <w:t>3</w:t>
      </w:r>
      <w:r w:rsidRPr="00492D31">
        <w:rPr>
          <w:rFonts w:cs="Verdana"/>
          <w:szCs w:val="20"/>
        </w:rPr>
        <w:t xml:space="preserve"> er virksomheden</w:t>
      </w:r>
      <w:r>
        <w:rPr>
          <w:rFonts w:cs="Verdana"/>
          <w:szCs w:val="20"/>
        </w:rPr>
        <w:t xml:space="preserve"> </w:t>
      </w:r>
      <w:r w:rsidRPr="00492D31">
        <w:rPr>
          <w:rFonts w:cs="Verdana"/>
          <w:szCs w:val="20"/>
        </w:rPr>
        <w:t>gået i gang med at udforme et system for miljøledelse. Med ansøgningen blev der indsendt</w:t>
      </w:r>
      <w:r w:rsidR="005B4ADA">
        <w:rPr>
          <w:rFonts w:cs="Verdana"/>
          <w:szCs w:val="20"/>
        </w:rPr>
        <w:t xml:space="preserve"> </w:t>
      </w:r>
      <w:r w:rsidRPr="00492D31">
        <w:rPr>
          <w:rFonts w:cs="Verdana"/>
          <w:szCs w:val="20"/>
        </w:rPr>
        <w:t>foreløbig oversigt og eksempler på procedurer.</w:t>
      </w:r>
    </w:p>
    <w:p w14:paraId="0A92DBC2" w14:textId="418B466E" w:rsidR="005B4ADA" w:rsidRDefault="002A0972" w:rsidP="005B4ADA">
      <w:pPr>
        <w:autoSpaceDE w:val="0"/>
        <w:autoSpaceDN w:val="0"/>
        <w:adjustRightInd w:val="0"/>
        <w:spacing w:before="0" w:after="0"/>
        <w:rPr>
          <w:rFonts w:cs="Verdana"/>
          <w:szCs w:val="20"/>
        </w:rPr>
      </w:pPr>
      <w:r>
        <w:rPr>
          <w:rFonts w:cs="Verdana"/>
          <w:szCs w:val="20"/>
        </w:rPr>
        <w:lastRenderedPageBreak/>
        <w:t>Der er stillet</w:t>
      </w:r>
      <w:r w:rsidR="005B4ADA" w:rsidRPr="005B4ADA">
        <w:rPr>
          <w:rFonts w:cs="Verdana"/>
          <w:szCs w:val="20"/>
        </w:rPr>
        <w:t xml:space="preserve"> vilkår om miljøledelse og årsrapportering </w:t>
      </w:r>
      <w:r w:rsidR="005B4ADA">
        <w:rPr>
          <w:rFonts w:cs="Verdana"/>
          <w:szCs w:val="20"/>
        </w:rPr>
        <w:t>efter</w:t>
      </w:r>
      <w:r w:rsidR="005B4ADA" w:rsidRPr="005B4ADA">
        <w:rPr>
          <w:rFonts w:cs="Verdana"/>
          <w:szCs w:val="20"/>
        </w:rPr>
        <w:t xml:space="preserve"> BAT1</w:t>
      </w:r>
      <w:r w:rsidR="005B4ADA">
        <w:rPr>
          <w:rFonts w:cs="Verdana"/>
          <w:szCs w:val="20"/>
        </w:rPr>
        <w:t xml:space="preserve"> og BAT2</w:t>
      </w:r>
      <w:r w:rsidR="005B4ADA" w:rsidRPr="005B4ADA">
        <w:rPr>
          <w:rFonts w:cs="Verdana"/>
          <w:szCs w:val="20"/>
        </w:rPr>
        <w:t xml:space="preserve"> i</w:t>
      </w:r>
      <w:r w:rsidR="005B4ADA">
        <w:rPr>
          <w:rFonts w:cs="Verdana"/>
          <w:szCs w:val="20"/>
        </w:rPr>
        <w:t xml:space="preserve"> </w:t>
      </w:r>
      <w:r w:rsidR="005B4ADA" w:rsidRPr="005B4ADA">
        <w:rPr>
          <w:rFonts w:cs="Verdana"/>
          <w:szCs w:val="20"/>
        </w:rPr>
        <w:t>FDM-BREF</w:t>
      </w:r>
      <w:r w:rsidR="0072275C">
        <w:rPr>
          <w:rFonts w:cs="Verdana"/>
          <w:szCs w:val="20"/>
        </w:rPr>
        <w:t>’</w:t>
      </w:r>
      <w:r w:rsidR="005B4ADA" w:rsidRPr="005B4ADA">
        <w:rPr>
          <w:rFonts w:cs="Verdana"/>
          <w:szCs w:val="20"/>
        </w:rPr>
        <w:t>en, med en frist til december 2023 til at implementere miljøledelsessystemet.</w:t>
      </w:r>
      <w:r w:rsidR="00CF0934">
        <w:rPr>
          <w:rFonts w:cs="Verdana"/>
          <w:szCs w:val="20"/>
        </w:rPr>
        <w:t xml:space="preserve"> </w:t>
      </w:r>
      <w:r w:rsidR="005B4ADA" w:rsidRPr="005B4ADA">
        <w:rPr>
          <w:rFonts w:cs="Verdana"/>
          <w:szCs w:val="20"/>
        </w:rPr>
        <w:t>Miljøstyrelsens forslag til udformningen af vilkår i Orientering nr. 15/2016 er benyttet</w:t>
      </w:r>
      <w:r w:rsidR="007C3F90">
        <w:rPr>
          <w:rFonts w:cs="Verdana"/>
          <w:szCs w:val="20"/>
        </w:rPr>
        <w:t xml:space="preserve"> ved udformning af vilkårene</w:t>
      </w:r>
      <w:r w:rsidR="005B4ADA" w:rsidRPr="005B4ADA">
        <w:rPr>
          <w:rFonts w:cs="Verdana"/>
          <w:szCs w:val="20"/>
        </w:rPr>
        <w:t>.</w:t>
      </w:r>
    </w:p>
    <w:p w14:paraId="01D4FF76" w14:textId="63590A83" w:rsidR="000C55FD" w:rsidRDefault="000C55FD" w:rsidP="005B4ADA">
      <w:pPr>
        <w:autoSpaceDE w:val="0"/>
        <w:autoSpaceDN w:val="0"/>
        <w:adjustRightInd w:val="0"/>
        <w:spacing w:before="0" w:after="0"/>
        <w:rPr>
          <w:rFonts w:cs="Verdana"/>
          <w:szCs w:val="20"/>
        </w:rPr>
      </w:pPr>
    </w:p>
    <w:p w14:paraId="2AEF6C88" w14:textId="19F97569" w:rsidR="00492D31" w:rsidRPr="006C6A96" w:rsidRDefault="000C55FD" w:rsidP="007C01EA">
      <w:pPr>
        <w:autoSpaceDE w:val="0"/>
        <w:autoSpaceDN w:val="0"/>
        <w:adjustRightInd w:val="0"/>
        <w:spacing w:before="0" w:after="0"/>
        <w:rPr>
          <w:rFonts w:cs="Verdana"/>
          <w:strike/>
          <w:szCs w:val="20"/>
        </w:rPr>
      </w:pPr>
      <w:r w:rsidRPr="000C55FD">
        <w:rPr>
          <w:rFonts w:cs="Verdana"/>
          <w:szCs w:val="20"/>
        </w:rPr>
        <w:t>BAT-konklusionen stiller krav om interne og eksterne audit, men ikke til hvor ofte de skal</w:t>
      </w:r>
      <w:r>
        <w:rPr>
          <w:rFonts w:cs="Verdana"/>
          <w:szCs w:val="20"/>
        </w:rPr>
        <w:t xml:space="preserve"> </w:t>
      </w:r>
      <w:r w:rsidRPr="000C55FD">
        <w:rPr>
          <w:rFonts w:cs="Verdana"/>
          <w:szCs w:val="20"/>
        </w:rPr>
        <w:t>foretages</w:t>
      </w:r>
      <w:r>
        <w:rPr>
          <w:rFonts w:cs="Verdana"/>
          <w:szCs w:val="20"/>
        </w:rPr>
        <w:t>.</w:t>
      </w:r>
      <w:r w:rsidR="007D6BAB">
        <w:rPr>
          <w:rFonts w:cs="Verdana"/>
          <w:szCs w:val="20"/>
        </w:rPr>
        <w:t xml:space="preserve"> </w:t>
      </w:r>
      <w:r w:rsidR="007D6BAB" w:rsidRPr="007D6BAB">
        <w:rPr>
          <w:rFonts w:cs="Verdana"/>
          <w:szCs w:val="20"/>
        </w:rPr>
        <w:t>Da certificerede miljøledelsessystemer har krav om eksterne audits af akkrediteret auditor mindst</w:t>
      </w:r>
      <w:r w:rsidR="007D6BAB">
        <w:rPr>
          <w:rFonts w:cs="Verdana"/>
          <w:szCs w:val="20"/>
        </w:rPr>
        <w:t xml:space="preserve"> </w:t>
      </w:r>
      <w:r w:rsidR="007D6BAB" w:rsidRPr="007D6BAB">
        <w:rPr>
          <w:rFonts w:cs="Verdana"/>
          <w:szCs w:val="20"/>
        </w:rPr>
        <w:t>hvert 3. år, og da dette også er frekvensen for basismiljøtilsyn fastsat i Miljøtilsynsbekendtgørelsen,</w:t>
      </w:r>
      <w:r w:rsidR="007D6BAB">
        <w:rPr>
          <w:rFonts w:cs="Verdana"/>
          <w:szCs w:val="20"/>
        </w:rPr>
        <w:t xml:space="preserve"> </w:t>
      </w:r>
      <w:r w:rsidR="007D6BAB" w:rsidRPr="007D6BAB">
        <w:rPr>
          <w:rFonts w:cs="Verdana"/>
          <w:szCs w:val="20"/>
        </w:rPr>
        <w:t xml:space="preserve">finder </w:t>
      </w:r>
      <w:r w:rsidR="007D6BAB">
        <w:rPr>
          <w:rFonts w:cs="Verdana"/>
          <w:szCs w:val="20"/>
        </w:rPr>
        <w:t>Sønderborg</w:t>
      </w:r>
      <w:r w:rsidR="007D6BAB" w:rsidRPr="007D6BAB">
        <w:rPr>
          <w:rFonts w:cs="Verdana"/>
          <w:szCs w:val="20"/>
        </w:rPr>
        <w:t xml:space="preserve"> Kommune det hensigtsmæssigt at kræve ekstern audit hvert 3. år, uanset om</w:t>
      </w:r>
      <w:r w:rsidR="007D6BAB">
        <w:rPr>
          <w:rFonts w:cs="Verdana"/>
          <w:szCs w:val="20"/>
        </w:rPr>
        <w:t xml:space="preserve"> </w:t>
      </w:r>
      <w:r w:rsidR="007D6BAB" w:rsidRPr="007D6BAB">
        <w:rPr>
          <w:rFonts w:cs="Verdana"/>
          <w:szCs w:val="20"/>
        </w:rPr>
        <w:t>virksomheden vælger et certificeret miljøledelsessystem eller ej. Denne frekvens anbefales også i</w:t>
      </w:r>
      <w:r w:rsidR="007D6BAB">
        <w:rPr>
          <w:rFonts w:cs="Verdana"/>
          <w:szCs w:val="20"/>
        </w:rPr>
        <w:t xml:space="preserve"> </w:t>
      </w:r>
      <w:r w:rsidR="007D6BAB" w:rsidRPr="007D6BAB">
        <w:rPr>
          <w:rFonts w:cs="Verdana"/>
          <w:szCs w:val="20"/>
        </w:rPr>
        <w:t>Miljøstyrelsens Orientering nr. 15, 2016, ligesom den er indført som standardvilkår til korn- og</w:t>
      </w:r>
      <w:r w:rsidR="007D6BAB">
        <w:rPr>
          <w:rFonts w:cs="Verdana"/>
          <w:szCs w:val="20"/>
        </w:rPr>
        <w:t xml:space="preserve"> </w:t>
      </w:r>
      <w:r w:rsidR="007D6BAB" w:rsidRPr="007D6BAB">
        <w:rPr>
          <w:rFonts w:cs="Verdana"/>
          <w:szCs w:val="20"/>
        </w:rPr>
        <w:t xml:space="preserve">foderstoffer </w:t>
      </w:r>
      <w:r w:rsidR="00A13E76">
        <w:rPr>
          <w:rFonts w:cs="Verdana"/>
          <w:szCs w:val="20"/>
        </w:rPr>
        <w:t xml:space="preserve">også </w:t>
      </w:r>
      <w:r w:rsidR="007D6BAB" w:rsidRPr="007D6BAB">
        <w:rPr>
          <w:rFonts w:cs="Verdana"/>
          <w:szCs w:val="20"/>
        </w:rPr>
        <w:t>underlag</w:t>
      </w:r>
      <w:r w:rsidR="00A13E76">
        <w:rPr>
          <w:rFonts w:cs="Verdana"/>
          <w:szCs w:val="20"/>
        </w:rPr>
        <w:t>t</w:t>
      </w:r>
      <w:r w:rsidR="007D6BAB" w:rsidRPr="007D6BAB">
        <w:rPr>
          <w:rFonts w:cs="Verdana"/>
          <w:szCs w:val="20"/>
        </w:rPr>
        <w:t xml:space="preserve"> FDM-BREF</w:t>
      </w:r>
      <w:r w:rsidR="00EA584C">
        <w:rPr>
          <w:rFonts w:cs="Verdana"/>
          <w:szCs w:val="20"/>
        </w:rPr>
        <w:t>’</w:t>
      </w:r>
      <w:r w:rsidR="007D6BAB" w:rsidRPr="007D6BAB">
        <w:rPr>
          <w:rFonts w:cs="Verdana"/>
          <w:szCs w:val="20"/>
        </w:rPr>
        <w:t>en</w:t>
      </w:r>
      <w:r w:rsidR="007D6BAB">
        <w:rPr>
          <w:rFonts w:cs="Verdana"/>
          <w:szCs w:val="20"/>
        </w:rPr>
        <w:t>.</w:t>
      </w:r>
      <w:r w:rsidR="00BC09F3">
        <w:rPr>
          <w:rFonts w:cs="Verdana"/>
          <w:szCs w:val="20"/>
        </w:rPr>
        <w:t xml:space="preserve"> </w:t>
      </w:r>
      <w:r w:rsidR="00E62D8A">
        <w:rPr>
          <w:rFonts w:cs="Verdana"/>
          <w:szCs w:val="20"/>
        </w:rPr>
        <w:t>Sønderborg</w:t>
      </w:r>
      <w:r w:rsidR="00BC09F3" w:rsidRPr="00BC09F3">
        <w:rPr>
          <w:rFonts w:cs="Verdana"/>
          <w:szCs w:val="20"/>
        </w:rPr>
        <w:t xml:space="preserve"> Kommune finder det vigtigt, at hvis virksomheden</w:t>
      </w:r>
      <w:r w:rsidR="0052054A">
        <w:rPr>
          <w:rFonts w:cs="Verdana"/>
          <w:szCs w:val="20"/>
        </w:rPr>
        <w:t xml:space="preserve"> </w:t>
      </w:r>
      <w:r w:rsidR="00BC09F3" w:rsidRPr="00BC09F3">
        <w:rPr>
          <w:rFonts w:cs="Verdana"/>
          <w:szCs w:val="20"/>
        </w:rPr>
        <w:t>vælger ikke at certificere sig, så er den uvildige gennemgang stadig lige</w:t>
      </w:r>
      <w:r w:rsidR="00BC09F3">
        <w:rPr>
          <w:rFonts w:cs="Verdana"/>
          <w:szCs w:val="20"/>
        </w:rPr>
        <w:t xml:space="preserve"> </w:t>
      </w:r>
      <w:r w:rsidR="00BC09F3" w:rsidRPr="00BC09F3">
        <w:rPr>
          <w:rFonts w:cs="Verdana"/>
          <w:szCs w:val="20"/>
        </w:rPr>
        <w:t>ofte. Dermed er det akkrediteringen af auditor, der kan dispenseres fra, men ikke selve</w:t>
      </w:r>
      <w:r w:rsidR="00BC09F3">
        <w:rPr>
          <w:rFonts w:cs="Verdana"/>
          <w:szCs w:val="20"/>
        </w:rPr>
        <w:t xml:space="preserve"> </w:t>
      </w:r>
      <w:r w:rsidR="00BC09F3" w:rsidRPr="00BC09F3">
        <w:rPr>
          <w:rFonts w:cs="Verdana"/>
          <w:szCs w:val="20"/>
        </w:rPr>
        <w:t>principperne med eksterne øjne på systemet.</w:t>
      </w:r>
      <w:r w:rsidR="0052054A">
        <w:rPr>
          <w:rFonts w:cs="Verdana"/>
          <w:szCs w:val="20"/>
        </w:rPr>
        <w:br/>
      </w:r>
    </w:p>
    <w:p w14:paraId="716EBFE2" w14:textId="4B2C2502" w:rsidR="00492D31" w:rsidRDefault="00CA0CA8" w:rsidP="007C01EA">
      <w:pPr>
        <w:autoSpaceDE w:val="0"/>
        <w:autoSpaceDN w:val="0"/>
        <w:adjustRightInd w:val="0"/>
        <w:spacing w:before="0" w:after="0"/>
        <w:rPr>
          <w:rFonts w:cs="Verdana"/>
          <w:szCs w:val="20"/>
        </w:rPr>
      </w:pPr>
      <w:r>
        <w:rPr>
          <w:rFonts w:cs="Verdana"/>
          <w:szCs w:val="20"/>
        </w:rPr>
        <w:t>Der skal ikke indarbejdes en plan for håndtering af støjgener i miljøledelses</w:t>
      </w:r>
      <w:r w:rsidR="00E2673D">
        <w:rPr>
          <w:rFonts w:cs="Verdana"/>
          <w:szCs w:val="20"/>
        </w:rPr>
        <w:t>s</w:t>
      </w:r>
      <w:r>
        <w:rPr>
          <w:rFonts w:cs="Verdana"/>
          <w:szCs w:val="20"/>
        </w:rPr>
        <w:t>ystemet (BAT 13), da BAT</w:t>
      </w:r>
      <w:r w:rsidR="00521200">
        <w:rPr>
          <w:rFonts w:cs="Verdana"/>
          <w:szCs w:val="20"/>
        </w:rPr>
        <w:t xml:space="preserve"> </w:t>
      </w:r>
      <w:r>
        <w:rPr>
          <w:rFonts w:cs="Verdana"/>
          <w:szCs w:val="20"/>
        </w:rPr>
        <w:t>13 kun finder anvendelse i tilfælde, hvor der forventes og/eller er dokumenteret støjgener i følsomme omgivelser. Det er ikke tilfældet for BHJ A/S.</w:t>
      </w:r>
    </w:p>
    <w:p w14:paraId="207C3480" w14:textId="5C850BA6" w:rsidR="00CA0CA8" w:rsidRDefault="00CA0CA8" w:rsidP="00CA0CA8">
      <w:pPr>
        <w:autoSpaceDE w:val="0"/>
        <w:autoSpaceDN w:val="0"/>
        <w:adjustRightInd w:val="0"/>
        <w:spacing w:before="0" w:after="0"/>
        <w:rPr>
          <w:rFonts w:cs="Verdana"/>
          <w:szCs w:val="20"/>
        </w:rPr>
      </w:pPr>
      <w:bookmarkStart w:id="44" w:name="_Hlk148532761"/>
      <w:r w:rsidRPr="008D70B6">
        <w:rPr>
          <w:rFonts w:cs="Verdana"/>
          <w:szCs w:val="20"/>
        </w:rPr>
        <w:t xml:space="preserve">Der skal </w:t>
      </w:r>
      <w:r w:rsidR="00472394" w:rsidRPr="008D70B6">
        <w:rPr>
          <w:rFonts w:cs="Verdana"/>
          <w:szCs w:val="20"/>
        </w:rPr>
        <w:t>i</w:t>
      </w:r>
      <w:r w:rsidRPr="008D70B6">
        <w:rPr>
          <w:rFonts w:cs="Verdana"/>
          <w:szCs w:val="20"/>
        </w:rPr>
        <w:t>ndarbejdes en plan for håndtering af lugtgener i miljøledelses</w:t>
      </w:r>
      <w:r w:rsidR="00E2673D" w:rsidRPr="008D70B6">
        <w:rPr>
          <w:rFonts w:cs="Verdana"/>
          <w:szCs w:val="20"/>
        </w:rPr>
        <w:t>s</w:t>
      </w:r>
      <w:r w:rsidRPr="008D70B6">
        <w:rPr>
          <w:rFonts w:cs="Verdana"/>
          <w:szCs w:val="20"/>
        </w:rPr>
        <w:t>ystemet (BAT 15)</w:t>
      </w:r>
      <w:r w:rsidR="0016588F" w:rsidRPr="008D70B6">
        <w:rPr>
          <w:rFonts w:cs="Verdana"/>
          <w:szCs w:val="20"/>
        </w:rPr>
        <w:t xml:space="preserve">. </w:t>
      </w:r>
      <w:r w:rsidRPr="008D70B6">
        <w:rPr>
          <w:rFonts w:cs="Verdana"/>
          <w:szCs w:val="20"/>
        </w:rPr>
        <w:t>BAT</w:t>
      </w:r>
      <w:r w:rsidR="00F62777">
        <w:rPr>
          <w:rFonts w:cs="Verdana"/>
          <w:szCs w:val="20"/>
        </w:rPr>
        <w:t xml:space="preserve"> </w:t>
      </w:r>
      <w:r w:rsidRPr="008D70B6">
        <w:rPr>
          <w:rFonts w:cs="Verdana"/>
          <w:szCs w:val="20"/>
        </w:rPr>
        <w:t>15 kun finder anvendelse i tilfælde, hvor der forventes og/eller er dokumenteret lugtgener i følsomme omgivelser</w:t>
      </w:r>
      <w:r w:rsidR="00272FAC" w:rsidRPr="008D70B6">
        <w:rPr>
          <w:rFonts w:cs="Verdana"/>
          <w:szCs w:val="20"/>
        </w:rPr>
        <w:t xml:space="preserve"> (beboelse, nærliggende arbejdspladser mm.)</w:t>
      </w:r>
      <w:r w:rsidRPr="008D70B6">
        <w:rPr>
          <w:rFonts w:cs="Verdana"/>
          <w:szCs w:val="20"/>
        </w:rPr>
        <w:t xml:space="preserve">. </w:t>
      </w:r>
      <w:r w:rsidR="00D455B5">
        <w:rPr>
          <w:rFonts w:cs="Verdana"/>
          <w:szCs w:val="20"/>
        </w:rPr>
        <w:t xml:space="preserve">Der kan forventes lugtgener fra virksomhedens </w:t>
      </w:r>
      <w:r w:rsidR="00490015">
        <w:rPr>
          <w:rFonts w:cs="Verdana"/>
          <w:szCs w:val="20"/>
        </w:rPr>
        <w:t>aktiviteter</w:t>
      </w:r>
      <w:r w:rsidR="00D455B5">
        <w:rPr>
          <w:rFonts w:cs="Verdana"/>
          <w:szCs w:val="20"/>
        </w:rPr>
        <w:t>.</w:t>
      </w:r>
    </w:p>
    <w:bookmarkEnd w:id="44"/>
    <w:p w14:paraId="58C46CE8" w14:textId="0292E0DE" w:rsidR="000C55FD" w:rsidRDefault="000C55FD" w:rsidP="00CA0CA8">
      <w:pPr>
        <w:autoSpaceDE w:val="0"/>
        <w:autoSpaceDN w:val="0"/>
        <w:adjustRightInd w:val="0"/>
        <w:spacing w:before="0" w:after="0"/>
        <w:rPr>
          <w:rFonts w:cs="Verdana"/>
          <w:szCs w:val="20"/>
        </w:rPr>
      </w:pPr>
    </w:p>
    <w:p w14:paraId="57C95D4B" w14:textId="1151B667" w:rsidR="000C55FD" w:rsidRPr="004B4BCA" w:rsidRDefault="004B4BCA" w:rsidP="00CA0CA8">
      <w:pPr>
        <w:autoSpaceDE w:val="0"/>
        <w:autoSpaceDN w:val="0"/>
        <w:adjustRightInd w:val="0"/>
        <w:spacing w:before="0" w:after="0"/>
        <w:rPr>
          <w:rFonts w:cs="Verdana"/>
          <w:b/>
          <w:bCs/>
          <w:szCs w:val="20"/>
        </w:rPr>
      </w:pPr>
      <w:r w:rsidRPr="004B4BCA">
        <w:rPr>
          <w:rFonts w:cs="Verdana"/>
          <w:b/>
          <w:bCs/>
          <w:szCs w:val="20"/>
        </w:rPr>
        <w:t>Energieffektivitet</w:t>
      </w:r>
    </w:p>
    <w:p w14:paraId="1D31F477" w14:textId="69861A4C" w:rsidR="00CA0CA8" w:rsidRDefault="004B4BCA" w:rsidP="007C01EA">
      <w:pPr>
        <w:autoSpaceDE w:val="0"/>
        <w:autoSpaceDN w:val="0"/>
        <w:adjustRightInd w:val="0"/>
        <w:spacing w:before="0" w:after="0"/>
        <w:rPr>
          <w:rFonts w:cs="Verdana"/>
          <w:szCs w:val="20"/>
        </w:rPr>
      </w:pPr>
      <w:r w:rsidRPr="004B4BCA">
        <w:rPr>
          <w:rFonts w:cs="Verdana"/>
          <w:b/>
          <w:bCs/>
          <w:szCs w:val="20"/>
        </w:rPr>
        <w:t>BAT6:</w:t>
      </w:r>
      <w:r>
        <w:rPr>
          <w:rFonts w:cs="Verdana"/>
          <w:szCs w:val="20"/>
        </w:rPr>
        <w:t xml:space="preserve"> </w:t>
      </w:r>
      <w:r w:rsidRPr="004B4BCA">
        <w:rPr>
          <w:rFonts w:cs="Verdana"/>
          <w:szCs w:val="20"/>
        </w:rPr>
        <w:t>For at øge energieffektiviteten er det BAT at anvende BAT 6a og en passende kombination af de generelle teknikker, der er anført i teknik b.</w:t>
      </w:r>
    </w:p>
    <w:p w14:paraId="5E32D95C" w14:textId="06C08B2E" w:rsidR="002A0972" w:rsidRDefault="002A0972" w:rsidP="007C01EA">
      <w:pPr>
        <w:autoSpaceDE w:val="0"/>
        <w:autoSpaceDN w:val="0"/>
        <w:adjustRightInd w:val="0"/>
        <w:spacing w:before="0" w:after="0"/>
        <w:rPr>
          <w:rFonts w:cs="Verdana"/>
          <w:szCs w:val="20"/>
        </w:rPr>
      </w:pPr>
    </w:p>
    <w:p w14:paraId="23A80F19" w14:textId="03F415BF" w:rsidR="001214CF" w:rsidRDefault="00F96070" w:rsidP="007C01EA">
      <w:pPr>
        <w:autoSpaceDE w:val="0"/>
        <w:autoSpaceDN w:val="0"/>
        <w:adjustRightInd w:val="0"/>
        <w:spacing w:before="0" w:after="0"/>
        <w:rPr>
          <w:rFonts w:cs="Verdana"/>
          <w:szCs w:val="20"/>
        </w:rPr>
      </w:pPr>
      <w:r>
        <w:rPr>
          <w:rFonts w:cs="Verdana"/>
          <w:szCs w:val="20"/>
        </w:rPr>
        <w:t>En e</w:t>
      </w:r>
      <w:r w:rsidR="00666E81">
        <w:rPr>
          <w:rFonts w:cs="Verdana"/>
          <w:szCs w:val="20"/>
        </w:rPr>
        <w:t xml:space="preserve">nergieffektivitetsplan </w:t>
      </w:r>
      <w:r>
        <w:rPr>
          <w:rFonts w:cs="Verdana"/>
          <w:szCs w:val="20"/>
        </w:rPr>
        <w:t>skal være</w:t>
      </w:r>
      <w:r w:rsidR="00666E81">
        <w:rPr>
          <w:rFonts w:cs="Verdana"/>
          <w:szCs w:val="20"/>
        </w:rPr>
        <w:t xml:space="preserve"> en del af miljøledelsessystemet.</w:t>
      </w:r>
    </w:p>
    <w:p w14:paraId="44FF1001" w14:textId="56345FC0" w:rsidR="00666E81" w:rsidRDefault="00F96070" w:rsidP="007C01EA">
      <w:pPr>
        <w:autoSpaceDE w:val="0"/>
        <w:autoSpaceDN w:val="0"/>
        <w:adjustRightInd w:val="0"/>
        <w:spacing w:before="0" w:after="0"/>
        <w:rPr>
          <w:rFonts w:cs="Verdana"/>
          <w:szCs w:val="20"/>
        </w:rPr>
      </w:pPr>
      <w:r>
        <w:rPr>
          <w:rFonts w:cs="Verdana"/>
          <w:szCs w:val="20"/>
        </w:rPr>
        <w:t>BHJ A/S oplyser, at mht. de generelle teknikker sker der g</w:t>
      </w:r>
      <w:r w:rsidR="00666E81" w:rsidRPr="00666E81">
        <w:rPr>
          <w:rFonts w:cs="Verdana"/>
          <w:szCs w:val="20"/>
        </w:rPr>
        <w:t>enanvendelse af spildvarme fra køleanlæg, til varmtvandsforbrug</w:t>
      </w:r>
      <w:r>
        <w:rPr>
          <w:rFonts w:cs="Verdana"/>
          <w:szCs w:val="20"/>
        </w:rPr>
        <w:t xml:space="preserve"> og der</w:t>
      </w:r>
      <w:r w:rsidR="00666E81" w:rsidRPr="00666E81">
        <w:rPr>
          <w:rFonts w:cs="Verdana"/>
          <w:szCs w:val="20"/>
        </w:rPr>
        <w:t xml:space="preserve"> konve</w:t>
      </w:r>
      <w:r>
        <w:rPr>
          <w:rFonts w:cs="Verdana"/>
          <w:szCs w:val="20"/>
        </w:rPr>
        <w:t>r</w:t>
      </w:r>
      <w:r w:rsidR="00666E81" w:rsidRPr="00666E81">
        <w:rPr>
          <w:rFonts w:cs="Verdana"/>
          <w:szCs w:val="20"/>
        </w:rPr>
        <w:t>teres løbende til LED-belysning.</w:t>
      </w:r>
    </w:p>
    <w:p w14:paraId="0E0D35D3" w14:textId="324A3CBD" w:rsidR="00D1166F" w:rsidRDefault="00D1166F" w:rsidP="007C01EA">
      <w:pPr>
        <w:autoSpaceDE w:val="0"/>
        <w:autoSpaceDN w:val="0"/>
        <w:adjustRightInd w:val="0"/>
        <w:spacing w:before="0" w:after="0"/>
        <w:rPr>
          <w:rFonts w:cs="Verdana"/>
          <w:szCs w:val="20"/>
        </w:rPr>
      </w:pPr>
    </w:p>
    <w:p w14:paraId="6508FF64" w14:textId="5842E69F" w:rsidR="00FB5D98" w:rsidRPr="00FB5D98" w:rsidRDefault="00FB5D98" w:rsidP="007C01EA">
      <w:pPr>
        <w:autoSpaceDE w:val="0"/>
        <w:autoSpaceDN w:val="0"/>
        <w:adjustRightInd w:val="0"/>
        <w:spacing w:before="0" w:after="0"/>
        <w:rPr>
          <w:rFonts w:cs="Verdana"/>
          <w:b/>
          <w:bCs/>
          <w:szCs w:val="20"/>
        </w:rPr>
      </w:pPr>
      <w:r w:rsidRPr="00FB5D98">
        <w:rPr>
          <w:rFonts w:cs="Verdana"/>
          <w:b/>
          <w:bCs/>
          <w:szCs w:val="20"/>
        </w:rPr>
        <w:t>Vandforbrug o</w:t>
      </w:r>
      <w:r w:rsidR="003F5EDF">
        <w:rPr>
          <w:rFonts w:cs="Verdana"/>
          <w:b/>
          <w:bCs/>
          <w:szCs w:val="20"/>
        </w:rPr>
        <w:t>g</w:t>
      </w:r>
      <w:r w:rsidRPr="00FB5D98">
        <w:rPr>
          <w:rFonts w:cs="Verdana"/>
          <w:b/>
          <w:bCs/>
          <w:szCs w:val="20"/>
        </w:rPr>
        <w:t xml:space="preserve"> spildevandsudledning</w:t>
      </w:r>
    </w:p>
    <w:p w14:paraId="0233875C" w14:textId="44DE59AB" w:rsidR="00474B4B" w:rsidRPr="00474B4B" w:rsidRDefault="00474B4B" w:rsidP="007C01EA">
      <w:pPr>
        <w:autoSpaceDE w:val="0"/>
        <w:autoSpaceDN w:val="0"/>
        <w:adjustRightInd w:val="0"/>
        <w:spacing w:before="0" w:after="0"/>
        <w:rPr>
          <w:rFonts w:cs="Verdana"/>
          <w:szCs w:val="20"/>
        </w:rPr>
      </w:pPr>
      <w:r w:rsidRPr="00474B4B">
        <w:rPr>
          <w:rFonts w:cs="Verdana"/>
          <w:b/>
          <w:bCs/>
          <w:szCs w:val="20"/>
        </w:rPr>
        <w:t>BAT7:</w:t>
      </w:r>
      <w:r>
        <w:rPr>
          <w:rFonts w:cs="Verdana"/>
          <w:b/>
          <w:bCs/>
          <w:szCs w:val="20"/>
        </w:rPr>
        <w:t xml:space="preserve"> </w:t>
      </w:r>
      <w:r w:rsidRPr="00474B4B">
        <w:rPr>
          <w:rFonts w:cs="Verdana"/>
          <w:szCs w:val="20"/>
        </w:rPr>
        <w:t>For at reducere vandforbruget og mængden af udledt spildevand er det BAT at anvende BAT 7a og en af teknikkerne b-k eller en kombination af disse.</w:t>
      </w:r>
    </w:p>
    <w:p w14:paraId="5D62563D" w14:textId="643A5224" w:rsidR="00474B4B" w:rsidRDefault="00474B4B" w:rsidP="00474B4B">
      <w:pPr>
        <w:autoSpaceDE w:val="0"/>
        <w:autoSpaceDN w:val="0"/>
        <w:adjustRightInd w:val="0"/>
        <w:spacing w:before="0" w:after="0"/>
        <w:rPr>
          <w:rFonts w:cs="Verdana"/>
          <w:szCs w:val="20"/>
        </w:rPr>
      </w:pPr>
      <w:r>
        <w:rPr>
          <w:rFonts w:cs="Verdana"/>
          <w:szCs w:val="20"/>
        </w:rPr>
        <w:br/>
      </w:r>
      <w:r w:rsidR="00E76734">
        <w:rPr>
          <w:rFonts w:cs="Verdana"/>
          <w:szCs w:val="20"/>
        </w:rPr>
        <w:t>BHJ A/S oplyser, at d</w:t>
      </w:r>
      <w:r w:rsidRPr="00474B4B">
        <w:rPr>
          <w:rFonts w:cs="Verdana"/>
          <w:szCs w:val="20"/>
        </w:rPr>
        <w:t>er anvendes et minimum af vand til rengøring, højtryksrensning ved 20 bar.</w:t>
      </w:r>
      <w:r w:rsidR="00E76734">
        <w:rPr>
          <w:rFonts w:cs="Verdana"/>
          <w:szCs w:val="20"/>
        </w:rPr>
        <w:t xml:space="preserve"> </w:t>
      </w:r>
      <w:r w:rsidRPr="00474B4B">
        <w:rPr>
          <w:rFonts w:cs="Verdana"/>
          <w:szCs w:val="20"/>
        </w:rPr>
        <w:t>Der anvendes skumrensning ved rengøring. Der rengøres altid så hurtigt som muligt ved produktskift.</w:t>
      </w:r>
    </w:p>
    <w:p w14:paraId="2C6E1AE7" w14:textId="3E6CEDEB" w:rsidR="00776C38" w:rsidRDefault="00776C38" w:rsidP="00474B4B">
      <w:pPr>
        <w:autoSpaceDE w:val="0"/>
        <w:autoSpaceDN w:val="0"/>
        <w:adjustRightInd w:val="0"/>
        <w:spacing w:before="0" w:after="0"/>
        <w:rPr>
          <w:rFonts w:cs="Verdana"/>
          <w:szCs w:val="20"/>
        </w:rPr>
      </w:pPr>
    </w:p>
    <w:p w14:paraId="73F02A35" w14:textId="760EE3DB" w:rsidR="00E066B7" w:rsidRPr="00E066B7" w:rsidRDefault="00E066B7" w:rsidP="00474B4B">
      <w:pPr>
        <w:autoSpaceDE w:val="0"/>
        <w:autoSpaceDN w:val="0"/>
        <w:adjustRightInd w:val="0"/>
        <w:spacing w:before="0" w:after="0"/>
        <w:rPr>
          <w:rFonts w:cs="Verdana"/>
          <w:b/>
          <w:bCs/>
          <w:szCs w:val="20"/>
        </w:rPr>
      </w:pPr>
      <w:r w:rsidRPr="00E066B7">
        <w:rPr>
          <w:rFonts w:cs="Verdana"/>
          <w:b/>
          <w:bCs/>
          <w:szCs w:val="20"/>
        </w:rPr>
        <w:t>Skadelige stoffer</w:t>
      </w:r>
    </w:p>
    <w:p w14:paraId="4DECCA60" w14:textId="28DD3D45" w:rsidR="00304243" w:rsidRDefault="00776C38" w:rsidP="00474B4B">
      <w:pPr>
        <w:autoSpaceDE w:val="0"/>
        <w:autoSpaceDN w:val="0"/>
        <w:adjustRightInd w:val="0"/>
        <w:spacing w:before="0" w:after="0"/>
      </w:pPr>
      <w:r w:rsidRPr="00776C38">
        <w:rPr>
          <w:rFonts w:cs="Verdana"/>
          <w:b/>
          <w:bCs/>
          <w:szCs w:val="20"/>
        </w:rPr>
        <w:t>BAT8:</w:t>
      </w:r>
      <w:r>
        <w:rPr>
          <w:rFonts w:cs="Verdana"/>
          <w:b/>
          <w:bCs/>
          <w:szCs w:val="20"/>
        </w:rPr>
        <w:t xml:space="preserve"> </w:t>
      </w:r>
      <w:r w:rsidRPr="00776C38">
        <w:rPr>
          <w:rFonts w:cs="Verdana"/>
          <w:szCs w:val="20"/>
        </w:rPr>
        <w:t xml:space="preserve">For at forebygge eller reducere anvendelsen af skadelige stoffer, f.eks. ved rengøring og desinfektion, er det BAT at anvende en af </w:t>
      </w:r>
      <w:r>
        <w:rPr>
          <w:rFonts w:cs="Verdana"/>
          <w:szCs w:val="20"/>
        </w:rPr>
        <w:t>a-d</w:t>
      </w:r>
      <w:r w:rsidRPr="00776C38">
        <w:rPr>
          <w:rFonts w:cs="Verdana"/>
          <w:szCs w:val="20"/>
        </w:rPr>
        <w:t xml:space="preserve"> eller en kombination af disse.</w:t>
      </w:r>
      <w:r w:rsidR="001F1EC7">
        <w:rPr>
          <w:rFonts w:cs="Verdana"/>
          <w:szCs w:val="20"/>
        </w:rPr>
        <w:br/>
      </w:r>
    </w:p>
    <w:p w14:paraId="15275226" w14:textId="35D160BD" w:rsidR="00776C38" w:rsidRDefault="001F1EC7" w:rsidP="00474B4B">
      <w:pPr>
        <w:autoSpaceDE w:val="0"/>
        <w:autoSpaceDN w:val="0"/>
        <w:adjustRightInd w:val="0"/>
        <w:spacing w:before="0" w:after="0"/>
        <w:rPr>
          <w:rFonts w:cs="Verdana"/>
          <w:szCs w:val="20"/>
        </w:rPr>
      </w:pPr>
      <w:r>
        <w:rPr>
          <w:rFonts w:cs="Verdana"/>
          <w:szCs w:val="20"/>
        </w:rPr>
        <w:t xml:space="preserve">BHJ A/S oplyser </w:t>
      </w:r>
      <w:r w:rsidR="00E6561E">
        <w:rPr>
          <w:rFonts w:cs="Verdana"/>
          <w:szCs w:val="20"/>
        </w:rPr>
        <w:t xml:space="preserve">at de minimerer eller undgår rengøringsmidler og desinfektionsmidler, som er skadelige for vandmiljøet samt </w:t>
      </w:r>
      <w:r>
        <w:rPr>
          <w:rFonts w:cs="Verdana"/>
          <w:szCs w:val="20"/>
        </w:rPr>
        <w:t>at r</w:t>
      </w:r>
      <w:r w:rsidRPr="001F1EC7">
        <w:rPr>
          <w:rFonts w:cs="Verdana"/>
          <w:szCs w:val="20"/>
        </w:rPr>
        <w:t xml:space="preserve">engøringen skal opfylde fødevarekravene fra </w:t>
      </w:r>
      <w:r w:rsidR="00F84B4A" w:rsidRPr="001F1EC7">
        <w:rPr>
          <w:rFonts w:cs="Verdana"/>
          <w:szCs w:val="20"/>
        </w:rPr>
        <w:t>FSSC-certificeringen</w:t>
      </w:r>
      <w:r>
        <w:rPr>
          <w:rFonts w:cs="Verdana"/>
          <w:szCs w:val="20"/>
        </w:rPr>
        <w:t>.</w:t>
      </w:r>
    </w:p>
    <w:p w14:paraId="435CBACE" w14:textId="77777777" w:rsidR="00E03FB3" w:rsidRDefault="00E03FB3" w:rsidP="00474B4B">
      <w:pPr>
        <w:autoSpaceDE w:val="0"/>
        <w:autoSpaceDN w:val="0"/>
        <w:adjustRightInd w:val="0"/>
        <w:spacing w:before="0" w:after="0"/>
        <w:rPr>
          <w:rFonts w:cs="Verdana"/>
          <w:szCs w:val="20"/>
        </w:rPr>
      </w:pPr>
    </w:p>
    <w:p w14:paraId="72D825D5" w14:textId="24072D8A" w:rsidR="00E03FB3" w:rsidRDefault="00E03FB3" w:rsidP="00474B4B">
      <w:pPr>
        <w:autoSpaceDE w:val="0"/>
        <w:autoSpaceDN w:val="0"/>
        <w:adjustRightInd w:val="0"/>
        <w:spacing w:before="0" w:after="0"/>
        <w:rPr>
          <w:rFonts w:cs="Verdana"/>
          <w:szCs w:val="20"/>
        </w:rPr>
      </w:pPr>
      <w:r w:rsidRPr="00E03FB3">
        <w:rPr>
          <w:rFonts w:cs="Verdana"/>
          <w:b/>
          <w:bCs/>
          <w:szCs w:val="20"/>
        </w:rPr>
        <w:lastRenderedPageBreak/>
        <w:t>BAT9:</w:t>
      </w:r>
      <w:r w:rsidR="002F4CB0">
        <w:rPr>
          <w:rFonts w:cs="Verdana"/>
          <w:b/>
          <w:bCs/>
          <w:szCs w:val="20"/>
        </w:rPr>
        <w:t xml:space="preserve"> </w:t>
      </w:r>
      <w:r w:rsidR="002F4CB0" w:rsidRPr="002F4CB0">
        <w:rPr>
          <w:rFonts w:cs="Verdana"/>
          <w:szCs w:val="20"/>
        </w:rPr>
        <w:t>For at forebygge emissioner af ozonlagsnedbrydende stoffer og stoffer med et højt globalt opvarmningspotentiale fra køling og frysning er det BAT at anvende kølemidler uden indhold af ozonnedbrydende stoffer og med et lavt globalt opvarmningspotentiale (GWP).</w:t>
      </w:r>
      <w:r w:rsidR="002F4CB0">
        <w:rPr>
          <w:rFonts w:cs="Verdana"/>
          <w:szCs w:val="20"/>
        </w:rPr>
        <w:br/>
      </w:r>
      <w:r w:rsidR="002F4CB0">
        <w:rPr>
          <w:rFonts w:cs="Verdana"/>
          <w:szCs w:val="20"/>
        </w:rPr>
        <w:br/>
        <w:t>BHJ A/S oplyser, at d</w:t>
      </w:r>
      <w:r w:rsidR="002F4CB0" w:rsidRPr="002F4CB0">
        <w:rPr>
          <w:rFonts w:cs="Verdana"/>
          <w:szCs w:val="20"/>
        </w:rPr>
        <w:t xml:space="preserve">er </w:t>
      </w:r>
      <w:r w:rsidR="002F4CB0">
        <w:rPr>
          <w:rFonts w:cs="Verdana"/>
          <w:szCs w:val="20"/>
        </w:rPr>
        <w:t xml:space="preserve">kun </w:t>
      </w:r>
      <w:r w:rsidR="002F4CB0" w:rsidRPr="002F4CB0">
        <w:rPr>
          <w:rFonts w:cs="Verdana"/>
          <w:szCs w:val="20"/>
        </w:rPr>
        <w:t>anvendes ammoniak i kølesyste</w:t>
      </w:r>
      <w:r w:rsidR="002F4CB0">
        <w:rPr>
          <w:rFonts w:cs="Verdana"/>
          <w:szCs w:val="20"/>
        </w:rPr>
        <w:t>met</w:t>
      </w:r>
      <w:r w:rsidR="002F4CB0" w:rsidRPr="002F4CB0">
        <w:rPr>
          <w:rFonts w:cs="Verdana"/>
          <w:szCs w:val="20"/>
        </w:rPr>
        <w:t>.</w:t>
      </w:r>
    </w:p>
    <w:p w14:paraId="426ADECD" w14:textId="37DD6717" w:rsidR="004E4841" w:rsidRDefault="004E4841" w:rsidP="00474B4B">
      <w:pPr>
        <w:autoSpaceDE w:val="0"/>
        <w:autoSpaceDN w:val="0"/>
        <w:adjustRightInd w:val="0"/>
        <w:spacing w:before="0" w:after="0"/>
        <w:rPr>
          <w:rFonts w:cs="Verdana"/>
          <w:szCs w:val="20"/>
        </w:rPr>
      </w:pPr>
    </w:p>
    <w:p w14:paraId="43C8B459" w14:textId="7ECA58E4" w:rsidR="006F4368" w:rsidRPr="006F4368" w:rsidRDefault="006F4368" w:rsidP="00474B4B">
      <w:pPr>
        <w:autoSpaceDE w:val="0"/>
        <w:autoSpaceDN w:val="0"/>
        <w:adjustRightInd w:val="0"/>
        <w:spacing w:before="0" w:after="0"/>
        <w:rPr>
          <w:rFonts w:cs="Verdana"/>
          <w:b/>
          <w:bCs/>
          <w:szCs w:val="20"/>
        </w:rPr>
      </w:pPr>
      <w:r w:rsidRPr="006F4368">
        <w:rPr>
          <w:rFonts w:cs="Verdana"/>
          <w:b/>
          <w:bCs/>
          <w:szCs w:val="20"/>
        </w:rPr>
        <w:t>Ressourceeffektivitet</w:t>
      </w:r>
    </w:p>
    <w:p w14:paraId="1CA4068D" w14:textId="613F841A" w:rsidR="004E4841" w:rsidRDefault="004E4841" w:rsidP="00474B4B">
      <w:pPr>
        <w:autoSpaceDE w:val="0"/>
        <w:autoSpaceDN w:val="0"/>
        <w:adjustRightInd w:val="0"/>
        <w:spacing w:before="0" w:after="0"/>
        <w:rPr>
          <w:rFonts w:cs="Verdana"/>
          <w:szCs w:val="20"/>
        </w:rPr>
      </w:pPr>
      <w:r w:rsidRPr="004E4841">
        <w:rPr>
          <w:rFonts w:cs="Verdana"/>
          <w:b/>
          <w:bCs/>
          <w:szCs w:val="20"/>
        </w:rPr>
        <w:t>BAT10:</w:t>
      </w:r>
      <w:r>
        <w:rPr>
          <w:rFonts w:cs="Verdana"/>
          <w:b/>
          <w:bCs/>
          <w:szCs w:val="20"/>
        </w:rPr>
        <w:t xml:space="preserve"> </w:t>
      </w:r>
      <w:r w:rsidRPr="004E4841">
        <w:rPr>
          <w:rFonts w:cs="Verdana"/>
          <w:szCs w:val="20"/>
        </w:rPr>
        <w:t>For at øge ressourceeffektiviteten er det BAT at anvende en af</w:t>
      </w:r>
      <w:r>
        <w:rPr>
          <w:rFonts w:cs="Verdana"/>
          <w:szCs w:val="20"/>
        </w:rPr>
        <w:t xml:space="preserve"> teknik</w:t>
      </w:r>
      <w:r w:rsidRPr="004E4841">
        <w:rPr>
          <w:rFonts w:cs="Verdana"/>
          <w:szCs w:val="20"/>
        </w:rPr>
        <w:t>ker</w:t>
      </w:r>
      <w:r>
        <w:rPr>
          <w:rFonts w:cs="Verdana"/>
          <w:szCs w:val="20"/>
        </w:rPr>
        <w:t>ne a-f</w:t>
      </w:r>
      <w:r w:rsidRPr="004E4841">
        <w:rPr>
          <w:rFonts w:cs="Verdana"/>
          <w:szCs w:val="20"/>
        </w:rPr>
        <w:t xml:space="preserve"> eller en kombination af disse.</w:t>
      </w:r>
    </w:p>
    <w:p w14:paraId="5CBBB1C9" w14:textId="27A062C8" w:rsidR="00DB02F0" w:rsidRDefault="00DB02F0" w:rsidP="00474B4B">
      <w:pPr>
        <w:autoSpaceDE w:val="0"/>
        <w:autoSpaceDN w:val="0"/>
        <w:adjustRightInd w:val="0"/>
        <w:spacing w:before="0" w:after="0"/>
        <w:rPr>
          <w:rFonts w:cs="Verdana"/>
          <w:szCs w:val="20"/>
        </w:rPr>
      </w:pPr>
    </w:p>
    <w:p w14:paraId="4EFA68AC" w14:textId="51121401" w:rsidR="00DB02F0" w:rsidRPr="004E4841" w:rsidRDefault="00DB02F0" w:rsidP="00474B4B">
      <w:pPr>
        <w:autoSpaceDE w:val="0"/>
        <w:autoSpaceDN w:val="0"/>
        <w:adjustRightInd w:val="0"/>
        <w:spacing w:before="0" w:after="0"/>
        <w:rPr>
          <w:rFonts w:cs="Verdana"/>
          <w:szCs w:val="20"/>
        </w:rPr>
      </w:pPr>
      <w:r>
        <w:rPr>
          <w:rFonts w:cs="Verdana"/>
          <w:szCs w:val="20"/>
        </w:rPr>
        <w:t>BHJ A/S oplyser, at p</w:t>
      </w:r>
      <w:r w:rsidRPr="00DB02F0">
        <w:rPr>
          <w:rFonts w:cs="Verdana"/>
          <w:szCs w:val="20"/>
        </w:rPr>
        <w:t>roduktion er i sin helhed genanvendelse af biprodukter fra fødevarevirksomheder til pet food produktion. Slam fra renseanlæg og restprodukter fra produktionen sendes til biogasanlæg.</w:t>
      </w:r>
    </w:p>
    <w:p w14:paraId="61FC88FA" w14:textId="77777777" w:rsidR="00D1166F" w:rsidRDefault="00D1166F" w:rsidP="007C01EA">
      <w:pPr>
        <w:autoSpaceDE w:val="0"/>
        <w:autoSpaceDN w:val="0"/>
        <w:adjustRightInd w:val="0"/>
        <w:spacing w:before="0" w:after="0"/>
        <w:rPr>
          <w:rFonts w:cs="Verdana"/>
          <w:szCs w:val="20"/>
        </w:rPr>
      </w:pPr>
    </w:p>
    <w:p w14:paraId="51FA1991" w14:textId="0C721845" w:rsidR="00D503DD" w:rsidRPr="00D503DD" w:rsidRDefault="00D503DD" w:rsidP="007C01EA">
      <w:pPr>
        <w:autoSpaceDE w:val="0"/>
        <w:autoSpaceDN w:val="0"/>
        <w:adjustRightInd w:val="0"/>
        <w:spacing w:before="0" w:after="0"/>
        <w:rPr>
          <w:rFonts w:cs="Verdana"/>
          <w:b/>
          <w:bCs/>
          <w:szCs w:val="20"/>
        </w:rPr>
      </w:pPr>
      <w:r w:rsidRPr="00D503DD">
        <w:rPr>
          <w:rFonts w:cs="Verdana"/>
          <w:b/>
          <w:bCs/>
          <w:szCs w:val="20"/>
        </w:rPr>
        <w:t xml:space="preserve">Øvrige BAT </w:t>
      </w:r>
      <w:r>
        <w:rPr>
          <w:rFonts w:cs="Verdana"/>
          <w:b/>
          <w:bCs/>
          <w:szCs w:val="20"/>
        </w:rPr>
        <w:t>krav</w:t>
      </w:r>
    </w:p>
    <w:p w14:paraId="52D788D1" w14:textId="496B4333" w:rsidR="002A0972" w:rsidRPr="00F30828" w:rsidRDefault="007D4D5E" w:rsidP="007C01EA">
      <w:pPr>
        <w:autoSpaceDE w:val="0"/>
        <w:autoSpaceDN w:val="0"/>
        <w:adjustRightInd w:val="0"/>
        <w:spacing w:before="0" w:after="0"/>
        <w:rPr>
          <w:rFonts w:cs="Verdana"/>
          <w:szCs w:val="20"/>
        </w:rPr>
      </w:pPr>
      <w:r w:rsidRPr="00F30828">
        <w:rPr>
          <w:rFonts w:cs="Verdana"/>
          <w:szCs w:val="20"/>
        </w:rPr>
        <w:t>Øvrige BAT krav er ikke implementeret, da de ikke er relevante for en produktion som hos BHJ A/S.</w:t>
      </w:r>
    </w:p>
    <w:p w14:paraId="5DB65AAB" w14:textId="37C12FDB" w:rsidR="001F1EC7" w:rsidRDefault="001F1EC7" w:rsidP="007C01EA">
      <w:pPr>
        <w:autoSpaceDE w:val="0"/>
        <w:autoSpaceDN w:val="0"/>
        <w:adjustRightInd w:val="0"/>
        <w:spacing w:before="0" w:after="0"/>
        <w:rPr>
          <w:rFonts w:cs="Verdana"/>
          <w:szCs w:val="20"/>
        </w:rPr>
      </w:pPr>
    </w:p>
    <w:p w14:paraId="0955C751" w14:textId="04C63B5F" w:rsidR="001F1EC7" w:rsidRPr="006F4368" w:rsidRDefault="006F4368" w:rsidP="007C01EA">
      <w:pPr>
        <w:autoSpaceDE w:val="0"/>
        <w:autoSpaceDN w:val="0"/>
        <w:adjustRightInd w:val="0"/>
        <w:spacing w:before="0" w:after="0"/>
        <w:rPr>
          <w:rFonts w:cs="Verdana"/>
          <w:b/>
          <w:bCs/>
          <w:szCs w:val="20"/>
        </w:rPr>
      </w:pPr>
      <w:r w:rsidRPr="006F4368">
        <w:rPr>
          <w:rFonts w:cs="Verdana"/>
          <w:b/>
          <w:bCs/>
          <w:szCs w:val="20"/>
        </w:rPr>
        <w:t>Generelt</w:t>
      </w:r>
    </w:p>
    <w:p w14:paraId="5504AD90" w14:textId="5234F4BC" w:rsidR="006819B0" w:rsidRDefault="00E63511" w:rsidP="007C01EA">
      <w:pPr>
        <w:autoSpaceDE w:val="0"/>
        <w:autoSpaceDN w:val="0"/>
        <w:adjustRightInd w:val="0"/>
        <w:spacing w:before="0" w:after="0"/>
        <w:rPr>
          <w:rFonts w:cs="Verdana"/>
          <w:szCs w:val="20"/>
        </w:rPr>
      </w:pPr>
      <w:r w:rsidRPr="00772203">
        <w:rPr>
          <w:rFonts w:cs="Verdana"/>
          <w:szCs w:val="20"/>
        </w:rPr>
        <w:t>Sønderborg</w:t>
      </w:r>
      <w:r w:rsidRPr="00772203">
        <w:t xml:space="preserve"> Kommune vurderer, at virksomheden ved at implementere BAT-krav i henhold til den branchespecifikke BAT-konklusion for fødevare, drikkevar</w:t>
      </w:r>
      <w:r w:rsidR="00420858">
        <w:t>er</w:t>
      </w:r>
      <w:r w:rsidRPr="00772203">
        <w:t xml:space="preserve">, mælk, samt relevante tværgående BAT-referencedokumenter (BREF´er), </w:t>
      </w:r>
      <w:r w:rsidR="00D94E36" w:rsidRPr="00772203">
        <w:t>her</w:t>
      </w:r>
      <w:r w:rsidRPr="00772203">
        <w:t xml:space="preserve"> ”</w:t>
      </w:r>
      <w:r w:rsidR="00D94E36" w:rsidRPr="00772203">
        <w:t xml:space="preserve">BREF’en for </w:t>
      </w:r>
      <w:r w:rsidRPr="00772203">
        <w:t>Energieffektivitet”, i relevant omfang lever op til kravet om anvendelse af BAT, når vilkårene i denne afgørelse overholdes.</w:t>
      </w:r>
    </w:p>
    <w:p w14:paraId="5D46C7FC" w14:textId="41ECEC85" w:rsidR="00671324" w:rsidRDefault="002B44F7" w:rsidP="007B7960">
      <w:pPr>
        <w:pStyle w:val="Afsnitoverskriftnummereret"/>
        <w:ind w:left="540" w:hanging="540"/>
      </w:pPr>
      <w:bookmarkStart w:id="45" w:name="_Toc12280364"/>
      <w:bookmarkStart w:id="46" w:name="_Toc149118277"/>
      <w:r>
        <w:t>Basistilstandsrapport</w:t>
      </w:r>
      <w:bookmarkEnd w:id="45"/>
      <w:bookmarkEnd w:id="46"/>
      <w:r w:rsidR="0071766D">
        <w:t xml:space="preserve"> </w:t>
      </w:r>
    </w:p>
    <w:p w14:paraId="637B2ABC" w14:textId="5277D5CE" w:rsidR="00751CBF" w:rsidRDefault="0041005E" w:rsidP="003B6998">
      <w:pPr>
        <w:autoSpaceDE w:val="0"/>
        <w:autoSpaceDN w:val="0"/>
        <w:adjustRightInd w:val="0"/>
        <w:spacing w:before="0" w:after="0"/>
      </w:pPr>
      <w:r w:rsidRPr="00812C75">
        <w:rPr>
          <w:b/>
          <w:bCs/>
        </w:rPr>
        <w:t>Baggrund</w:t>
      </w:r>
      <w:r w:rsidRPr="001A7BB2">
        <w:rPr>
          <w:b/>
          <w:bCs/>
          <w:color w:val="FF0000"/>
        </w:rPr>
        <w:br/>
      </w:r>
      <w:r w:rsidR="00911AA4">
        <w:t>BHJ A/S</w:t>
      </w:r>
      <w:r w:rsidR="00001D3B" w:rsidRPr="00990AC6">
        <w:t xml:space="preserve"> er omfattet af </w:t>
      </w:r>
      <w:r w:rsidR="00E9127E">
        <w:t xml:space="preserve">IE-direktivet og dermed på </w:t>
      </w:r>
      <w:r w:rsidR="00001D3B" w:rsidRPr="00990AC6">
        <w:t>bilag 1 i godkendelsesbekendtgørelsen.</w:t>
      </w:r>
      <w:r w:rsidR="00911AA4">
        <w:t xml:space="preserve"> Derfor skal </w:t>
      </w:r>
      <w:r w:rsidR="0017049A">
        <w:t>der</w:t>
      </w:r>
      <w:r w:rsidR="00911AA4">
        <w:t xml:space="preserve"> e</w:t>
      </w:r>
      <w:r w:rsidR="009230B5" w:rsidRPr="00C3268D">
        <w:t>fter godkendelsesbekendtgørelsens § 4</w:t>
      </w:r>
      <w:r w:rsidR="009230B5">
        <w:t>8</w:t>
      </w:r>
      <w:r w:rsidR="00F30B35">
        <w:t>,</w:t>
      </w:r>
      <w:r w:rsidR="009230B5" w:rsidRPr="00C3268D">
        <w:t xml:space="preserve"> jf. § 1</w:t>
      </w:r>
      <w:r w:rsidR="009230B5">
        <w:t>5</w:t>
      </w:r>
      <w:r w:rsidR="009230B5" w:rsidRPr="00C3268D">
        <w:t xml:space="preserve"> træffe</w:t>
      </w:r>
      <w:r w:rsidR="0017049A">
        <w:t>s</w:t>
      </w:r>
      <w:r w:rsidR="009230B5">
        <w:t xml:space="preserve"> </w:t>
      </w:r>
      <w:r w:rsidR="009230B5" w:rsidRPr="00C3268D">
        <w:t xml:space="preserve">afgørelse om virksomheden skal </w:t>
      </w:r>
      <w:r w:rsidR="0017049A">
        <w:t>lave en</w:t>
      </w:r>
      <w:r w:rsidR="009230B5" w:rsidRPr="00C3268D">
        <w:t xml:space="preserve"> basistilstandsrapport i</w:t>
      </w:r>
      <w:r w:rsidR="009230B5">
        <w:t xml:space="preserve"> </w:t>
      </w:r>
      <w:r w:rsidR="009230B5" w:rsidRPr="00C3268D">
        <w:t>forbindelse med revurdering jf. miljøbeskyttelseslovens §§ 41a.</w:t>
      </w:r>
    </w:p>
    <w:p w14:paraId="2C508431" w14:textId="77777777" w:rsidR="00CA03C2" w:rsidRDefault="00CA03C2" w:rsidP="003B6998">
      <w:pPr>
        <w:autoSpaceDE w:val="0"/>
        <w:autoSpaceDN w:val="0"/>
        <w:adjustRightInd w:val="0"/>
        <w:spacing w:before="0" w:after="0"/>
      </w:pPr>
    </w:p>
    <w:p w14:paraId="549BE91C" w14:textId="31C17A30" w:rsidR="00E9127E" w:rsidRDefault="00FA20CA" w:rsidP="003B6998">
      <w:pPr>
        <w:autoSpaceDE w:val="0"/>
        <w:autoSpaceDN w:val="0"/>
        <w:adjustRightInd w:val="0"/>
        <w:spacing w:before="0" w:after="0"/>
      </w:pPr>
      <w:r>
        <w:t>Der skal laves en basistilstandsrapport</w:t>
      </w:r>
      <w:r w:rsidR="00E9127E">
        <w:t xml:space="preserve">, hvis virksomheden </w:t>
      </w:r>
      <w:r w:rsidR="008B5639" w:rsidRPr="00E1466C">
        <w:t>i visse mængder</w:t>
      </w:r>
      <w:r w:rsidR="008B5639">
        <w:t xml:space="preserve"> </w:t>
      </w:r>
      <w:r w:rsidR="00E9127E">
        <w:t xml:space="preserve">bruger, fremstiller eller frigiver relevante farlige stoffer, som kan forårsage jord- eller grundvandsforurening. </w:t>
      </w:r>
      <w:r w:rsidR="00E9127E" w:rsidRPr="00E9127E">
        <w:t>Basistilstandsrapporten er et</w:t>
      </w:r>
      <w:r w:rsidR="00E9127E">
        <w:t xml:space="preserve"> </w:t>
      </w:r>
      <w:r w:rsidR="00E9127E" w:rsidRPr="00E9127E">
        <w:t>redskab til at foretage en sammenligning mellem den forureningstilstand, der er konstateret i den</w:t>
      </w:r>
      <w:r w:rsidR="00E9127E">
        <w:t xml:space="preserve"> </w:t>
      </w:r>
      <w:r w:rsidR="00E9127E" w:rsidRPr="00E9127E">
        <w:t>basistilstandsrapport, der er lavet ved virksomhedens start eller ved revurdering af eksisterende</w:t>
      </w:r>
      <w:r w:rsidR="003B6998">
        <w:t xml:space="preserve"> </w:t>
      </w:r>
      <w:r w:rsidR="00E9127E" w:rsidRPr="00E9127E">
        <w:t>miljøgodkendelse, og tilstanden, når driften af aktiviteterne ophører</w:t>
      </w:r>
      <w:r w:rsidR="00E9127E">
        <w:rPr>
          <w:rFonts w:ascii="PalatinoLinotype-Roman" w:hAnsi="PalatinoLinotype-Roman" w:cs="PalatinoLinotype-Roman"/>
          <w:color w:val="232020"/>
          <w:sz w:val="22"/>
          <w:szCs w:val="22"/>
        </w:rPr>
        <w:t>.</w:t>
      </w:r>
    </w:p>
    <w:p w14:paraId="01571295" w14:textId="49B44643" w:rsidR="002B44F7" w:rsidRDefault="002B44F7" w:rsidP="00555458">
      <w:pPr>
        <w:autoSpaceDE w:val="0"/>
        <w:autoSpaceDN w:val="0"/>
        <w:adjustRightInd w:val="0"/>
        <w:spacing w:before="0" w:after="0"/>
      </w:pPr>
    </w:p>
    <w:p w14:paraId="24882E14" w14:textId="60A5B0CB" w:rsidR="00354B54" w:rsidRDefault="00354B54" w:rsidP="00354B54">
      <w:pPr>
        <w:spacing w:before="0" w:after="0"/>
      </w:pPr>
      <w:r w:rsidRPr="00354B54">
        <w:t>Farlige stoffer</w:t>
      </w:r>
      <w:r>
        <w:t xml:space="preserve"> </w:t>
      </w:r>
      <w:r w:rsidRPr="00354B54">
        <w:t>er if</w:t>
      </w:r>
      <w:r>
        <w:t>ø</w:t>
      </w:r>
      <w:r w:rsidRPr="00354B54">
        <w:t>lge IE-direktivet stoffer eller blandinger, som klassificeres som farlige</w:t>
      </w:r>
      <w:r w:rsidR="00D00529">
        <w:t xml:space="preserve"> </w:t>
      </w:r>
      <w:r w:rsidRPr="00354B54">
        <w:t>efter artikel 3 i R</w:t>
      </w:r>
      <w:r>
        <w:t>å</w:t>
      </w:r>
      <w:r w:rsidRPr="00354B54">
        <w:t>dets forordning nr. 1272/2008 af 16. december 2008 om klassificering, m</w:t>
      </w:r>
      <w:r>
        <w:t>æ</w:t>
      </w:r>
      <w:r w:rsidRPr="00354B54">
        <w:t>rkning og emballering af stoffer og blandinger (CLP-forordningen),</w:t>
      </w:r>
      <w:r>
        <w:t xml:space="preserve"> </w:t>
      </w:r>
      <w:r w:rsidRPr="00354B54">
        <w:t>der som f</w:t>
      </w:r>
      <w:r>
        <w:t>ø</w:t>
      </w:r>
      <w:r w:rsidRPr="00354B54">
        <w:t>lge af deres farlige karakter, mobilitet, persistens og bionedbrydelighed</w:t>
      </w:r>
      <w:r>
        <w:t xml:space="preserve"> </w:t>
      </w:r>
      <w:r w:rsidRPr="00354B54">
        <w:t>kan forurene jord eller grundvandet.</w:t>
      </w:r>
    </w:p>
    <w:p w14:paraId="1A97705D" w14:textId="47F90020" w:rsidR="00D00529" w:rsidRDefault="00072FDC" w:rsidP="00CA03C2">
      <w:pPr>
        <w:spacing w:before="0" w:after="0"/>
      </w:pPr>
      <w:r w:rsidRPr="00072FDC">
        <w:t>Stoffet skal bruges, frigives eller fremstilles fra en aktivitet omfattet af bilag 1 i godkendelsesbekendtgørelsen eller fra en aktivitet, som er teknisk og forureningsmæssigt forbundet hermed.</w:t>
      </w:r>
      <w:r>
        <w:t xml:space="preserve"> </w:t>
      </w:r>
      <w:r w:rsidR="00354B54" w:rsidRPr="00354B54">
        <w:t>Derudover skal stoffet vare relevant</w:t>
      </w:r>
      <w:r w:rsidR="00354B54">
        <w:t xml:space="preserve"> </w:t>
      </w:r>
      <w:r w:rsidR="00354B54" w:rsidRPr="00354B54">
        <w:t>og farligt ved en jord- eller grundvandsforurening.</w:t>
      </w:r>
      <w:r w:rsidR="00BA06F7">
        <w:t xml:space="preserve"> </w:t>
      </w:r>
      <w:r w:rsidR="00CA03C2" w:rsidRPr="00CA03C2">
        <w:t>Dette indebærer, at karakteren og mængden af stofferne skal udgøre en risiko</w:t>
      </w:r>
      <w:r w:rsidR="00D00529">
        <w:t xml:space="preserve"> </w:t>
      </w:r>
      <w:r w:rsidR="00CA03C2" w:rsidRPr="00CA03C2">
        <w:t xml:space="preserve">for længerevarende jord- eller grundvandsforurening. </w:t>
      </w:r>
    </w:p>
    <w:p w14:paraId="2A447835" w14:textId="77777777" w:rsidR="00D00529" w:rsidRDefault="00D00529" w:rsidP="00CA03C2">
      <w:pPr>
        <w:spacing w:before="0" w:after="0"/>
      </w:pPr>
    </w:p>
    <w:p w14:paraId="0E3DD503" w14:textId="3AEFD540" w:rsidR="00F837BD" w:rsidRPr="00CA03C2" w:rsidRDefault="00F837BD" w:rsidP="00F837BD">
      <w:pPr>
        <w:spacing w:before="0" w:after="0"/>
      </w:pPr>
      <w:r>
        <w:lastRenderedPageBreak/>
        <w:t xml:space="preserve">Fra </w:t>
      </w:r>
      <w:r w:rsidR="000F03A4">
        <w:t>EU-vejledning</w:t>
      </w:r>
      <w:r w:rsidR="00CA03C2">
        <w:t xml:space="preserve"> om basistilstandsrapport fremgår det, at d</w:t>
      </w:r>
      <w:r w:rsidRPr="00CA03C2">
        <w:t>et ikke</w:t>
      </w:r>
      <w:r w:rsidR="00CA03C2">
        <w:t xml:space="preserve"> er</w:t>
      </w:r>
      <w:r w:rsidRPr="00CA03C2">
        <w:t xml:space="preserve"> nødvendigt at udarbejde en basistilstandsrapport i de tilfælde, hvor det er helt klart, at der ikke er nogen væsentlig risiko for forurening af jordbunden eller grundvandet på grund af mængden af de farlige stoffer, der bruges, fremstilles eller frigives på anlægget, eller på grund af jordbundens og grundvandets karakter på anlægsområdet.</w:t>
      </w:r>
    </w:p>
    <w:p w14:paraId="752188B0" w14:textId="3B5CEDB7" w:rsidR="00F837BD" w:rsidRDefault="00F837BD" w:rsidP="00F837BD">
      <w:pPr>
        <w:spacing w:before="0" w:after="0"/>
      </w:pPr>
      <w:r w:rsidRPr="003202BD">
        <w:t>Hvis der er tale om eksisterende anlæg, hvor der er truffet foranstaltninger, som i praksis gør det umuligt at forurene jordbunden og grundvandet, er det heller ikke nødvendigt at udarbejde en basistilstandsrapport.</w:t>
      </w:r>
    </w:p>
    <w:p w14:paraId="77185A5F" w14:textId="24F40747" w:rsidR="00CA03C2" w:rsidRDefault="00CA03C2" w:rsidP="00F837BD">
      <w:pPr>
        <w:spacing w:before="0" w:after="0"/>
      </w:pPr>
    </w:p>
    <w:p w14:paraId="40C7FE11" w14:textId="429D6CF3" w:rsidR="0041005E" w:rsidRPr="0041005E" w:rsidRDefault="0041005E" w:rsidP="00F837BD">
      <w:pPr>
        <w:spacing w:before="0" w:after="0"/>
        <w:rPr>
          <w:b/>
          <w:bCs/>
        </w:rPr>
      </w:pPr>
      <w:r w:rsidRPr="0041005E">
        <w:rPr>
          <w:b/>
          <w:bCs/>
        </w:rPr>
        <w:t>Vurdering</w:t>
      </w:r>
    </w:p>
    <w:p w14:paraId="63F143B7" w14:textId="726E137A" w:rsidR="008343D2" w:rsidRDefault="00C17850" w:rsidP="00C17850">
      <w:pPr>
        <w:spacing w:before="0" w:after="0"/>
      </w:pPr>
      <w:r>
        <w:t xml:space="preserve">For en </w:t>
      </w:r>
      <w:r w:rsidR="00271737">
        <w:t>eksisterende v</w:t>
      </w:r>
      <w:r>
        <w:t xml:space="preserve">irksomhed som BHJ A/S, </w:t>
      </w:r>
      <w:r w:rsidR="00B23210">
        <w:t>der</w:t>
      </w:r>
      <w:r>
        <w:t xml:space="preserve"> producerer foder, er</w:t>
      </w:r>
      <w:r w:rsidRPr="00C17850">
        <w:t xml:space="preserve"> det umiddelbart ikke sandsynligt, at de bruger, fremstiller eller frigiver relevante, farlige stoffer i selve produktionen i et omfang, der kan begrunde udarbejdelsen af en basistilstandsrapport. </w:t>
      </w:r>
      <w:r>
        <w:t xml:space="preserve">Men det </w:t>
      </w:r>
      <w:r w:rsidRPr="00C17850">
        <w:t>kan være tilknyttede aktiviteter, der kan udløse krav om</w:t>
      </w:r>
      <w:r>
        <w:t xml:space="preserve"> en rapport. </w:t>
      </w:r>
      <w:r w:rsidR="00F837BD">
        <w:t>V</w:t>
      </w:r>
      <w:r w:rsidR="00F837BD" w:rsidRPr="003B6998">
        <w:t xml:space="preserve">irksomheden </w:t>
      </w:r>
      <w:r w:rsidR="00F837BD">
        <w:t>har</w:t>
      </w:r>
      <w:r>
        <w:t xml:space="preserve"> derfor</w:t>
      </w:r>
      <w:r w:rsidR="00F837BD">
        <w:t xml:space="preserve"> indsendt </w:t>
      </w:r>
      <w:r w:rsidR="003348F9">
        <w:t>oplysninger i forhold til relevante farlige stoffer</w:t>
      </w:r>
      <w:r>
        <w:t xml:space="preserve"> </w:t>
      </w:r>
      <w:r w:rsidR="00916E14">
        <w:t xml:space="preserve">for </w:t>
      </w:r>
      <w:r w:rsidRPr="00072FDC">
        <w:t>aktivitet</w:t>
      </w:r>
      <w:r>
        <w:t>er</w:t>
      </w:r>
      <w:r w:rsidRPr="00072FDC">
        <w:t xml:space="preserve">, som er teknisk og forureningsmæssigt forbundet </w:t>
      </w:r>
      <w:r>
        <w:t xml:space="preserve">med foderproduktionen. </w:t>
      </w:r>
      <w:r w:rsidR="002561D7">
        <w:t>Det er bl.a. rengøringsprocesser og værkstedsaktiviteter.</w:t>
      </w:r>
    </w:p>
    <w:p w14:paraId="3DD02574" w14:textId="7539AE7A" w:rsidR="00911AA4" w:rsidRDefault="00911AA4" w:rsidP="00C17850">
      <w:pPr>
        <w:spacing w:before="0" w:after="0"/>
      </w:pPr>
    </w:p>
    <w:p w14:paraId="40E76845" w14:textId="20E70B8B" w:rsidR="00911AA4" w:rsidRDefault="00911AA4" w:rsidP="00C17850">
      <w:pPr>
        <w:spacing w:before="0" w:after="0"/>
      </w:pPr>
      <w:r>
        <w:t xml:space="preserve">Virksomheden har i forbindelse med revurdering af miljøgodkendelsen indsendt en redegørelse vedrørende basistilstandsrapport (trin 1-3), hvor der gøres rede for hvorvidt der er behov for en basistilstandsrapport. </w:t>
      </w:r>
    </w:p>
    <w:p w14:paraId="38733FCD" w14:textId="0DD1259B" w:rsidR="00911AA4" w:rsidRDefault="00911AA4" w:rsidP="00C17850">
      <w:pPr>
        <w:spacing w:before="0" w:after="0"/>
      </w:pPr>
      <w:r w:rsidRPr="00911AA4">
        <w:t>Redegørelsen følger EU kommissionens vejledning om basistilstandsrapport</w:t>
      </w:r>
      <w:r w:rsidR="00DB5703">
        <w:t>:</w:t>
      </w:r>
      <w:r>
        <w:rPr>
          <w:highlight w:val="yellow"/>
        </w:rPr>
        <w:t xml:space="preserve"> </w:t>
      </w:r>
      <w:hyperlink w:history="1">
        <w:r>
          <w:rPr>
            <w:rStyle w:val="Hyperlink"/>
          </w:rPr>
          <w:t>EUR-Lex - 52014XC0506(01) - EN - EUR-Lex (europa.eu)</w:t>
        </w:r>
      </w:hyperlink>
      <w:r w:rsidRPr="00911AA4">
        <w:t xml:space="preserve">, hvor trin 1 til 3 følges: </w:t>
      </w:r>
    </w:p>
    <w:p w14:paraId="539CB40E" w14:textId="414BF237" w:rsidR="00911AA4" w:rsidRDefault="00911AA4" w:rsidP="00C17850">
      <w:pPr>
        <w:spacing w:before="0" w:after="0"/>
      </w:pPr>
      <w:r w:rsidRPr="00911AA4">
        <w:t>1. Fastlæggelse af, om der bruges</w:t>
      </w:r>
      <w:r>
        <w:t>,</w:t>
      </w:r>
      <w:r w:rsidRPr="00911AA4">
        <w:t xml:space="preserve"> fremstilles eller frigives farlige stoffer eller ej</w:t>
      </w:r>
      <w:r w:rsidR="008B0924">
        <w:t>.</w:t>
      </w:r>
    </w:p>
    <w:p w14:paraId="4E62C6A2" w14:textId="1997F695" w:rsidR="00911AA4" w:rsidRDefault="00911AA4" w:rsidP="00C17850">
      <w:pPr>
        <w:spacing w:before="0" w:after="0"/>
      </w:pPr>
      <w:r w:rsidRPr="00911AA4">
        <w:t>2. Vurdering af og evt. identificerede stoffer i trin 1 er relevante</w:t>
      </w:r>
      <w:r w:rsidR="008B0924">
        <w:t>.</w:t>
      </w:r>
      <w:r w:rsidRPr="00911AA4">
        <w:t xml:space="preserve"> </w:t>
      </w:r>
    </w:p>
    <w:p w14:paraId="65880C08" w14:textId="3E6B21CC" w:rsidR="00911AA4" w:rsidRDefault="00911AA4" w:rsidP="00C17850">
      <w:pPr>
        <w:spacing w:before="0" w:after="0"/>
      </w:pPr>
      <w:r w:rsidRPr="00911AA4">
        <w:t>3. Vurdering af hvad den reelle risiko for forurening af jord og grundvand er på virksomhedens område.</w:t>
      </w:r>
    </w:p>
    <w:p w14:paraId="0BD16D1D" w14:textId="77777777" w:rsidR="008343D2" w:rsidRDefault="008343D2" w:rsidP="00C17850">
      <w:pPr>
        <w:spacing w:before="0" w:after="0"/>
      </w:pPr>
    </w:p>
    <w:p w14:paraId="2C5CD776" w14:textId="3F243D93" w:rsidR="00F837BD" w:rsidRPr="00C17850" w:rsidRDefault="00911AA4" w:rsidP="00C17850">
      <w:pPr>
        <w:spacing w:before="0" w:after="0"/>
        <w:rPr>
          <w:rFonts w:ascii="Arial" w:hAnsi="Arial" w:cs="Arial"/>
          <w:color w:val="000000"/>
          <w:sz w:val="26"/>
          <w:szCs w:val="26"/>
        </w:rPr>
      </w:pPr>
      <w:r>
        <w:t xml:space="preserve">Mere specifikt: </w:t>
      </w:r>
      <w:r w:rsidR="00C17850">
        <w:t>Oplysningerne</w:t>
      </w:r>
      <w:r w:rsidR="003348F9">
        <w:t>, som danne</w:t>
      </w:r>
      <w:r w:rsidR="008343D2">
        <w:t>r</w:t>
      </w:r>
      <w:r w:rsidR="003348F9">
        <w:t xml:space="preserve"> grundlag for en </w:t>
      </w:r>
      <w:r w:rsidR="00F837BD">
        <w:t>vurdering af en evt. basistilstandsrapport</w:t>
      </w:r>
      <w:r w:rsidR="00C17850">
        <w:t xml:space="preserve">, </w:t>
      </w:r>
      <w:r w:rsidR="003348F9">
        <w:t>skal</w:t>
      </w:r>
      <w:r w:rsidR="00271737">
        <w:t xml:space="preserve"> </w:t>
      </w:r>
      <w:r w:rsidR="003348F9">
        <w:t>bruges til at</w:t>
      </w:r>
      <w:r w:rsidR="007C797B">
        <w:t>:</w:t>
      </w:r>
    </w:p>
    <w:p w14:paraId="731F5554" w14:textId="0B622711" w:rsidR="007C797B" w:rsidRDefault="007C797B" w:rsidP="006D346E">
      <w:pPr>
        <w:pStyle w:val="Listeafsnit"/>
        <w:numPr>
          <w:ilvl w:val="0"/>
          <w:numId w:val="20"/>
        </w:numPr>
        <w:autoSpaceDE w:val="0"/>
        <w:autoSpaceDN w:val="0"/>
        <w:adjustRightInd w:val="0"/>
        <w:spacing w:before="0" w:after="0"/>
      </w:pPr>
      <w:r w:rsidRPr="007C797B">
        <w:t xml:space="preserve">Fastlægge </w:t>
      </w:r>
      <w:r w:rsidR="003348F9">
        <w:t xml:space="preserve">om </w:t>
      </w:r>
      <w:r w:rsidR="003348F9" w:rsidRPr="003348F9">
        <w:t>der bruges, fremstilles eller frigives farlige stoffer eller ej</w:t>
      </w:r>
      <w:r>
        <w:t>.</w:t>
      </w:r>
    </w:p>
    <w:p w14:paraId="13E0F02C" w14:textId="4E5DD776" w:rsidR="00F837BD" w:rsidRDefault="007C797B" w:rsidP="006D346E">
      <w:pPr>
        <w:pStyle w:val="Listeafsnit"/>
        <w:numPr>
          <w:ilvl w:val="0"/>
          <w:numId w:val="20"/>
        </w:numPr>
        <w:autoSpaceDE w:val="0"/>
        <w:autoSpaceDN w:val="0"/>
        <w:adjustRightInd w:val="0"/>
        <w:spacing w:before="0" w:after="0"/>
      </w:pPr>
      <w:r w:rsidRPr="007C797B">
        <w:t>Identificering af de relevante farlige stoffer</w:t>
      </w:r>
      <w:r>
        <w:t>.</w:t>
      </w:r>
      <w:r w:rsidR="000B791C">
        <w:t xml:space="preserve"> </w:t>
      </w:r>
      <w:r w:rsidR="000B791C" w:rsidRPr="000B791C">
        <w:t>Ved relevante forstås de stoffer, der som følge af deres kemiske og fysiske egenskaber, såsom opløselighed, giftighed, mobilitet, persistens og bionedbrydelighed kan forurene jord eller grundvandet</w:t>
      </w:r>
      <w:r w:rsidR="000B791C">
        <w:rPr>
          <w:rFonts w:ascii="Arial" w:hAnsi="Arial" w:cs="Arial"/>
          <w:color w:val="000000"/>
          <w:sz w:val="26"/>
          <w:szCs w:val="26"/>
        </w:rPr>
        <w:t>.</w:t>
      </w:r>
    </w:p>
    <w:p w14:paraId="4EEEAA5C" w14:textId="77777777" w:rsidR="004B4E35" w:rsidRPr="004B4E35" w:rsidRDefault="007C797B" w:rsidP="006D346E">
      <w:pPr>
        <w:pStyle w:val="Listeafsnit"/>
        <w:numPr>
          <w:ilvl w:val="0"/>
          <w:numId w:val="20"/>
        </w:numPr>
        <w:autoSpaceDE w:val="0"/>
        <w:autoSpaceDN w:val="0"/>
        <w:adjustRightInd w:val="0"/>
        <w:spacing w:before="0" w:after="0"/>
      </w:pPr>
      <w:r w:rsidRPr="007C797B">
        <w:t>Vurdering af risikoen for forurening af det specifikke anlægsområde</w:t>
      </w:r>
      <w:r w:rsidR="00E57F8A">
        <w:t xml:space="preserve">. </w:t>
      </w:r>
      <w:r w:rsidR="00E57F8A" w:rsidRPr="00E57F8A">
        <w:t>Her skal der indgå en vurdering af sandsynligheden for, at disse stoffer frigives.</w:t>
      </w:r>
      <w:r w:rsidR="004B4E35">
        <w:t xml:space="preserve"> </w:t>
      </w:r>
      <w:r w:rsidR="004B4E35" w:rsidRPr="004B4E35">
        <w:t>I vurderingen indgår, at der tages hensyn til:</w:t>
      </w:r>
    </w:p>
    <w:p w14:paraId="5BFC5986" w14:textId="77777777" w:rsidR="004B4E35" w:rsidRPr="004B4E35" w:rsidRDefault="004B4E35" w:rsidP="006D346E">
      <w:pPr>
        <w:numPr>
          <w:ilvl w:val="0"/>
          <w:numId w:val="21"/>
        </w:numPr>
        <w:spacing w:before="100" w:beforeAutospacing="1" w:after="100" w:afterAutospacing="1"/>
        <w:ind w:left="0"/>
      </w:pPr>
      <w:r w:rsidRPr="004B4E35">
        <w:t>Mængden af de pågældende stoffer.</w:t>
      </w:r>
    </w:p>
    <w:p w14:paraId="24EA1729" w14:textId="77777777" w:rsidR="004B4E35" w:rsidRPr="004B4E35" w:rsidRDefault="004B4E35" w:rsidP="006D346E">
      <w:pPr>
        <w:numPr>
          <w:ilvl w:val="0"/>
          <w:numId w:val="21"/>
        </w:numPr>
        <w:spacing w:before="100" w:beforeAutospacing="1" w:after="100" w:afterAutospacing="1"/>
        <w:ind w:left="0"/>
      </w:pPr>
      <w:r w:rsidRPr="004B4E35">
        <w:t>Lokaliseringen af det enkelte farlige stof på anlægsområdet,</w:t>
      </w:r>
    </w:p>
    <w:p w14:paraId="19D59D5A" w14:textId="1DE6E8BF" w:rsidR="00417B63" w:rsidRPr="00417B63" w:rsidRDefault="004B4E35" w:rsidP="006D346E">
      <w:pPr>
        <w:numPr>
          <w:ilvl w:val="0"/>
          <w:numId w:val="21"/>
        </w:numPr>
        <w:spacing w:before="100" w:beforeAutospacing="1" w:after="100" w:afterAutospacing="1"/>
        <w:ind w:left="0"/>
      </w:pPr>
      <w:r w:rsidRPr="004B4E35">
        <w:t>Anlæggets indretning, herunder hvorledes stofferne lagres og bruges, og hvor de udgør en risiko for at blive frigivet. Der skal også tages hensyn til de foranstaltninger, der er gennemført for at sikre, at der ikke sker en forurening. Det gælder både den tekniske indretning og den løbende forebyggende kontrol</w:t>
      </w:r>
      <w:r w:rsidR="00A61675">
        <w:t>.</w:t>
      </w:r>
    </w:p>
    <w:p w14:paraId="5C972384" w14:textId="0CA9010F" w:rsidR="005804F4" w:rsidRDefault="00F222CC" w:rsidP="005804F4">
      <w:pPr>
        <w:autoSpaceDE w:val="0"/>
        <w:autoSpaceDN w:val="0"/>
        <w:adjustRightInd w:val="0"/>
        <w:spacing w:before="0" w:after="0"/>
      </w:pPr>
      <w:r w:rsidRPr="00043800">
        <w:t>BH</w:t>
      </w:r>
      <w:r w:rsidR="00F30B35" w:rsidRPr="00043800">
        <w:t>J</w:t>
      </w:r>
      <w:r w:rsidRPr="00043800">
        <w:t xml:space="preserve"> A/S har lavet en samlet oversigt over de forskellige kemiske stoffer/blandinger, som der frigives ved virksomhedens </w:t>
      </w:r>
      <w:r w:rsidR="00D805EF">
        <w:t>aktiviteter</w:t>
      </w:r>
      <w:r w:rsidRPr="00043800">
        <w:t>.</w:t>
      </w:r>
      <w:r w:rsidR="0096782A" w:rsidRPr="00043800">
        <w:t xml:space="preserve"> Der er foretage</w:t>
      </w:r>
      <w:r w:rsidR="00C533F5">
        <w:t>t</w:t>
      </w:r>
      <w:r w:rsidR="0096782A" w:rsidRPr="00043800">
        <w:t xml:space="preserve"> vur</w:t>
      </w:r>
      <w:r w:rsidR="0096782A" w:rsidRPr="00043800">
        <w:lastRenderedPageBreak/>
        <w:t xml:space="preserve">dering efter ovenstående kriterier. </w:t>
      </w:r>
      <w:r w:rsidR="005804F4">
        <w:t>Sønderborg Kommune har på den baggrund</w:t>
      </w:r>
      <w:r w:rsidR="0096782A" w:rsidRPr="00043800">
        <w:t xml:space="preserve"> vurdere</w:t>
      </w:r>
      <w:r w:rsidR="005804F4">
        <w:t>t</w:t>
      </w:r>
      <w:r w:rsidR="0096782A" w:rsidRPr="00043800">
        <w:t>, at ingen af d</w:t>
      </w:r>
      <w:r w:rsidR="003E67E8">
        <w:t>isse</w:t>
      </w:r>
      <w:r w:rsidR="0096782A" w:rsidRPr="00043800">
        <w:t xml:space="preserve"> kemiske stoffer/blandinger af stoffer, som virksomheden anvender, fremstiller eller frigiver i forbindelse med virksomhedens aktiviteter, er relevante farlige stoffer ift. risiko for længerevarende jord- og grundvandsforurening</w:t>
      </w:r>
      <w:r w:rsidR="005804F4">
        <w:t xml:space="preserve">. </w:t>
      </w:r>
    </w:p>
    <w:p w14:paraId="579DD559" w14:textId="750FB7A3" w:rsidR="00B411F4" w:rsidRDefault="00B411F4" w:rsidP="00417B63">
      <w:pPr>
        <w:autoSpaceDE w:val="0"/>
        <w:autoSpaceDN w:val="0"/>
        <w:adjustRightInd w:val="0"/>
        <w:spacing w:before="0" w:after="0"/>
      </w:pPr>
    </w:p>
    <w:p w14:paraId="15177D50" w14:textId="31484921" w:rsidR="00B411F4" w:rsidRPr="00943E95" w:rsidRDefault="00641A16" w:rsidP="00417B63">
      <w:pPr>
        <w:autoSpaceDE w:val="0"/>
        <w:autoSpaceDN w:val="0"/>
        <w:adjustRightInd w:val="0"/>
        <w:spacing w:before="0" w:after="0"/>
      </w:pPr>
      <w:r w:rsidRPr="00943E95">
        <w:t>I skemaet herunder</w:t>
      </w:r>
      <w:r w:rsidR="00891EDA" w:rsidRPr="00943E95">
        <w:t xml:space="preserve"> </w:t>
      </w:r>
      <w:r w:rsidRPr="00943E95">
        <w:t>er</w:t>
      </w:r>
      <w:r w:rsidR="00DB5703" w:rsidRPr="00943E95">
        <w:t xml:space="preserve"> der</w:t>
      </w:r>
      <w:r w:rsidRPr="00943E95">
        <w:t xml:space="preserve"> oplistet de flydende råvarer, hjælpestoffer og kemikalier, der anvendes på virksomheden</w:t>
      </w:r>
      <w:r w:rsidR="00164730" w:rsidRPr="00943E95">
        <w:t xml:space="preserve"> med indhold af stoffer eller blandinger, som klassificeres som farlige</w:t>
      </w:r>
      <w:r w:rsidR="00B86D59" w:rsidRPr="00943E95">
        <w:t>:</w:t>
      </w:r>
    </w:p>
    <w:p w14:paraId="36A162CE" w14:textId="77777777" w:rsidR="00304243" w:rsidRPr="00943E95" w:rsidRDefault="00304243" w:rsidP="00417B63">
      <w:pPr>
        <w:autoSpaceDE w:val="0"/>
        <w:autoSpaceDN w:val="0"/>
        <w:adjustRightInd w:val="0"/>
        <w:spacing w:before="0" w:after="0"/>
      </w:pPr>
    </w:p>
    <w:tbl>
      <w:tblPr>
        <w:tblStyle w:val="Tabel-Gitter"/>
        <w:tblW w:w="0" w:type="auto"/>
        <w:tblLook w:val="04A0" w:firstRow="1" w:lastRow="0" w:firstColumn="1" w:lastColumn="0" w:noHBand="0" w:noVBand="1"/>
      </w:tblPr>
      <w:tblGrid>
        <w:gridCol w:w="1321"/>
        <w:gridCol w:w="1509"/>
        <w:gridCol w:w="1182"/>
        <w:gridCol w:w="1228"/>
        <w:gridCol w:w="2601"/>
      </w:tblGrid>
      <w:tr w:rsidR="00B411F4" w14:paraId="4C82C86A" w14:textId="77777777" w:rsidTr="006C0C3F">
        <w:tc>
          <w:tcPr>
            <w:tcW w:w="1321" w:type="dxa"/>
          </w:tcPr>
          <w:p w14:paraId="00C1D2FA" w14:textId="1349244E" w:rsidR="00B411F4" w:rsidRPr="00742A48" w:rsidRDefault="00B411F4" w:rsidP="00417B63">
            <w:pPr>
              <w:autoSpaceDE w:val="0"/>
              <w:autoSpaceDN w:val="0"/>
              <w:adjustRightInd w:val="0"/>
              <w:spacing w:before="0" w:after="0"/>
              <w:rPr>
                <w:b/>
                <w:bCs/>
                <w:sz w:val="18"/>
                <w:szCs w:val="18"/>
              </w:rPr>
            </w:pPr>
            <w:r w:rsidRPr="00742A48">
              <w:rPr>
                <w:b/>
                <w:bCs/>
                <w:sz w:val="18"/>
                <w:szCs w:val="18"/>
              </w:rPr>
              <w:t>Navn</w:t>
            </w:r>
          </w:p>
        </w:tc>
        <w:tc>
          <w:tcPr>
            <w:tcW w:w="1509" w:type="dxa"/>
          </w:tcPr>
          <w:p w14:paraId="26C77F9D" w14:textId="6BBFB4D7" w:rsidR="00B411F4" w:rsidRPr="00742A48" w:rsidRDefault="00B411F4" w:rsidP="00417B63">
            <w:pPr>
              <w:autoSpaceDE w:val="0"/>
              <w:autoSpaceDN w:val="0"/>
              <w:adjustRightInd w:val="0"/>
              <w:spacing w:before="0" w:after="0"/>
              <w:rPr>
                <w:b/>
                <w:bCs/>
                <w:sz w:val="18"/>
                <w:szCs w:val="18"/>
              </w:rPr>
            </w:pPr>
            <w:r w:rsidRPr="00742A48">
              <w:rPr>
                <w:b/>
                <w:bCs/>
                <w:sz w:val="18"/>
                <w:szCs w:val="18"/>
              </w:rPr>
              <w:t>Beskrivelse</w:t>
            </w:r>
          </w:p>
        </w:tc>
        <w:tc>
          <w:tcPr>
            <w:tcW w:w="1182" w:type="dxa"/>
          </w:tcPr>
          <w:p w14:paraId="4E7765C1" w14:textId="072FC7CC" w:rsidR="00B411F4" w:rsidRPr="00742A48" w:rsidRDefault="00B411F4" w:rsidP="00417B63">
            <w:pPr>
              <w:autoSpaceDE w:val="0"/>
              <w:autoSpaceDN w:val="0"/>
              <w:adjustRightInd w:val="0"/>
              <w:spacing w:before="0" w:after="0"/>
              <w:rPr>
                <w:b/>
                <w:bCs/>
                <w:sz w:val="18"/>
                <w:szCs w:val="18"/>
              </w:rPr>
            </w:pPr>
            <w:r w:rsidRPr="00742A48">
              <w:rPr>
                <w:b/>
                <w:bCs/>
                <w:sz w:val="18"/>
                <w:szCs w:val="18"/>
              </w:rPr>
              <w:t>C</w:t>
            </w:r>
            <w:r w:rsidR="00742A48">
              <w:rPr>
                <w:b/>
                <w:bCs/>
                <w:sz w:val="18"/>
                <w:szCs w:val="18"/>
              </w:rPr>
              <w:t>AS</w:t>
            </w:r>
            <w:r w:rsidRPr="00742A48">
              <w:rPr>
                <w:b/>
                <w:bCs/>
                <w:sz w:val="18"/>
                <w:szCs w:val="18"/>
              </w:rPr>
              <w:t>-nr</w:t>
            </w:r>
            <w:r w:rsidR="00742A48">
              <w:rPr>
                <w:b/>
                <w:bCs/>
                <w:sz w:val="18"/>
                <w:szCs w:val="18"/>
              </w:rPr>
              <w:t>.</w:t>
            </w:r>
          </w:p>
        </w:tc>
        <w:tc>
          <w:tcPr>
            <w:tcW w:w="1228" w:type="dxa"/>
          </w:tcPr>
          <w:p w14:paraId="55877989" w14:textId="73D74A9C" w:rsidR="00B411F4" w:rsidRPr="00742A48" w:rsidRDefault="00B411F4" w:rsidP="00417B63">
            <w:pPr>
              <w:autoSpaceDE w:val="0"/>
              <w:autoSpaceDN w:val="0"/>
              <w:adjustRightInd w:val="0"/>
              <w:spacing w:before="0" w:after="0"/>
              <w:rPr>
                <w:b/>
                <w:bCs/>
                <w:sz w:val="18"/>
                <w:szCs w:val="18"/>
              </w:rPr>
            </w:pPr>
            <w:r w:rsidRPr="00742A48">
              <w:rPr>
                <w:b/>
                <w:bCs/>
                <w:sz w:val="18"/>
                <w:szCs w:val="18"/>
              </w:rPr>
              <w:t>H-sætninger</w:t>
            </w:r>
          </w:p>
        </w:tc>
        <w:tc>
          <w:tcPr>
            <w:tcW w:w="2601" w:type="dxa"/>
          </w:tcPr>
          <w:p w14:paraId="494E6BD0" w14:textId="6D78CA72" w:rsidR="00B411F4" w:rsidRPr="00742A48" w:rsidRDefault="00B411F4" w:rsidP="00417B63">
            <w:pPr>
              <w:autoSpaceDE w:val="0"/>
              <w:autoSpaceDN w:val="0"/>
              <w:adjustRightInd w:val="0"/>
              <w:spacing w:before="0" w:after="0"/>
              <w:rPr>
                <w:b/>
                <w:bCs/>
                <w:sz w:val="18"/>
                <w:szCs w:val="18"/>
              </w:rPr>
            </w:pPr>
            <w:r w:rsidRPr="00742A48">
              <w:rPr>
                <w:b/>
                <w:bCs/>
                <w:sz w:val="18"/>
                <w:szCs w:val="18"/>
              </w:rPr>
              <w:t>Oplagret mængde</w:t>
            </w:r>
            <w:r w:rsidR="00891EDA" w:rsidRPr="00742A48">
              <w:rPr>
                <w:b/>
                <w:bCs/>
                <w:sz w:val="18"/>
                <w:szCs w:val="18"/>
              </w:rPr>
              <w:t xml:space="preserve"> og placering</w:t>
            </w:r>
          </w:p>
        </w:tc>
      </w:tr>
      <w:tr w:rsidR="00B411F4" w14:paraId="0A7A4964" w14:textId="77777777" w:rsidTr="006C0C3F">
        <w:tc>
          <w:tcPr>
            <w:tcW w:w="1321" w:type="dxa"/>
          </w:tcPr>
          <w:p w14:paraId="504F7607" w14:textId="32063A67" w:rsidR="00B411F4" w:rsidRPr="0050411E" w:rsidRDefault="00B411F4" w:rsidP="00417B63">
            <w:pPr>
              <w:autoSpaceDE w:val="0"/>
              <w:autoSpaceDN w:val="0"/>
              <w:adjustRightInd w:val="0"/>
              <w:spacing w:before="0" w:after="0"/>
              <w:rPr>
                <w:sz w:val="16"/>
                <w:szCs w:val="16"/>
              </w:rPr>
            </w:pPr>
            <w:r w:rsidRPr="0050411E">
              <w:rPr>
                <w:sz w:val="16"/>
                <w:szCs w:val="16"/>
              </w:rPr>
              <w:t>Ammoniak</w:t>
            </w:r>
          </w:p>
        </w:tc>
        <w:tc>
          <w:tcPr>
            <w:tcW w:w="1509" w:type="dxa"/>
          </w:tcPr>
          <w:p w14:paraId="136FDD7C" w14:textId="0FB38801" w:rsidR="00B411F4" w:rsidRPr="0050411E" w:rsidRDefault="00B411F4" w:rsidP="00417B63">
            <w:pPr>
              <w:autoSpaceDE w:val="0"/>
              <w:autoSpaceDN w:val="0"/>
              <w:adjustRightInd w:val="0"/>
              <w:spacing w:before="0" w:after="0"/>
              <w:rPr>
                <w:sz w:val="16"/>
                <w:szCs w:val="16"/>
              </w:rPr>
            </w:pPr>
            <w:r w:rsidRPr="0050411E">
              <w:rPr>
                <w:sz w:val="16"/>
                <w:szCs w:val="16"/>
              </w:rPr>
              <w:t>Køling af pladefrysere</w:t>
            </w:r>
          </w:p>
        </w:tc>
        <w:tc>
          <w:tcPr>
            <w:tcW w:w="1182" w:type="dxa"/>
          </w:tcPr>
          <w:p w14:paraId="4590A9F3" w14:textId="3B0327A6" w:rsidR="00B411F4" w:rsidRPr="0050411E" w:rsidRDefault="00B411F4" w:rsidP="00417B63">
            <w:pPr>
              <w:autoSpaceDE w:val="0"/>
              <w:autoSpaceDN w:val="0"/>
              <w:adjustRightInd w:val="0"/>
              <w:spacing w:before="0" w:after="0"/>
              <w:rPr>
                <w:sz w:val="16"/>
                <w:szCs w:val="16"/>
              </w:rPr>
            </w:pPr>
            <w:r w:rsidRPr="0050411E">
              <w:rPr>
                <w:sz w:val="16"/>
                <w:szCs w:val="16"/>
              </w:rPr>
              <w:t>7664-41-7</w:t>
            </w:r>
          </w:p>
        </w:tc>
        <w:tc>
          <w:tcPr>
            <w:tcW w:w="1228" w:type="dxa"/>
          </w:tcPr>
          <w:p w14:paraId="59D4A931" w14:textId="287A39EE" w:rsidR="00B411F4" w:rsidRPr="0050411E" w:rsidRDefault="00B411F4" w:rsidP="00417B63">
            <w:pPr>
              <w:autoSpaceDE w:val="0"/>
              <w:autoSpaceDN w:val="0"/>
              <w:adjustRightInd w:val="0"/>
              <w:spacing w:before="0" w:after="0"/>
              <w:rPr>
                <w:sz w:val="16"/>
                <w:szCs w:val="16"/>
              </w:rPr>
            </w:pPr>
            <w:r w:rsidRPr="0050411E">
              <w:rPr>
                <w:sz w:val="16"/>
                <w:szCs w:val="16"/>
              </w:rPr>
              <w:t>H400</w:t>
            </w:r>
          </w:p>
        </w:tc>
        <w:tc>
          <w:tcPr>
            <w:tcW w:w="2601" w:type="dxa"/>
          </w:tcPr>
          <w:p w14:paraId="482443ED" w14:textId="4ACB03D1" w:rsidR="00C70A56" w:rsidRPr="0050411E" w:rsidRDefault="00C70A56" w:rsidP="00F26DB3">
            <w:pPr>
              <w:spacing w:before="20"/>
              <w:rPr>
                <w:rFonts w:cs="Arial"/>
                <w:sz w:val="16"/>
                <w:szCs w:val="16"/>
              </w:rPr>
            </w:pPr>
            <w:r w:rsidRPr="0050411E">
              <w:rPr>
                <w:rFonts w:cs="Arial"/>
                <w:sz w:val="16"/>
                <w:szCs w:val="16"/>
              </w:rPr>
              <w:t>14,5 m</w:t>
            </w:r>
            <w:r w:rsidRPr="0050411E">
              <w:rPr>
                <w:rFonts w:cs="Arial"/>
                <w:sz w:val="16"/>
                <w:szCs w:val="16"/>
                <w:vertAlign w:val="superscript"/>
              </w:rPr>
              <w:t>3</w:t>
            </w:r>
            <w:r w:rsidR="00F26DB3" w:rsidRPr="0050411E">
              <w:rPr>
                <w:rFonts w:cs="Arial"/>
                <w:sz w:val="16"/>
                <w:szCs w:val="16"/>
              </w:rPr>
              <w:t xml:space="preserve"> ståltank</w:t>
            </w:r>
            <w:r w:rsidRPr="0050411E">
              <w:rPr>
                <w:rFonts w:cs="Arial"/>
                <w:sz w:val="16"/>
                <w:szCs w:val="16"/>
              </w:rPr>
              <w:t>,</w:t>
            </w:r>
            <w:r w:rsidR="00F26DB3" w:rsidRPr="0050411E">
              <w:rPr>
                <w:rFonts w:cs="Arial"/>
                <w:sz w:val="16"/>
                <w:szCs w:val="16"/>
              </w:rPr>
              <w:t xml:space="preserve"> opsamlingsgrav under tanken.</w:t>
            </w:r>
          </w:p>
          <w:p w14:paraId="4E6B9571" w14:textId="7B62CAEA" w:rsidR="00B411F4" w:rsidRPr="0050411E" w:rsidRDefault="00C70A56" w:rsidP="00417B63">
            <w:pPr>
              <w:autoSpaceDE w:val="0"/>
              <w:autoSpaceDN w:val="0"/>
              <w:adjustRightInd w:val="0"/>
              <w:spacing w:before="0" w:after="0"/>
              <w:rPr>
                <w:sz w:val="16"/>
                <w:szCs w:val="16"/>
              </w:rPr>
            </w:pPr>
            <w:r w:rsidRPr="0050411E">
              <w:rPr>
                <w:rFonts w:cs="Arial"/>
                <w:sz w:val="16"/>
                <w:szCs w:val="16"/>
              </w:rPr>
              <w:t>18,1 m</w:t>
            </w:r>
            <w:r w:rsidRPr="0050411E">
              <w:rPr>
                <w:rFonts w:cs="Arial"/>
                <w:sz w:val="16"/>
                <w:szCs w:val="16"/>
                <w:vertAlign w:val="superscript"/>
              </w:rPr>
              <w:t>3</w:t>
            </w:r>
            <w:r w:rsidRPr="0050411E">
              <w:rPr>
                <w:rFonts w:cs="Arial"/>
                <w:sz w:val="16"/>
                <w:szCs w:val="16"/>
              </w:rPr>
              <w:t xml:space="preserve"> ståltank,</w:t>
            </w:r>
            <w:r w:rsidR="00F26DB3" w:rsidRPr="0050411E">
              <w:rPr>
                <w:rFonts w:cs="Arial"/>
                <w:sz w:val="16"/>
                <w:szCs w:val="16"/>
              </w:rPr>
              <w:t xml:space="preserve"> opsamlingsgrav under tanken.</w:t>
            </w:r>
          </w:p>
        </w:tc>
      </w:tr>
      <w:tr w:rsidR="00B411F4" w14:paraId="02ADF082" w14:textId="77777777" w:rsidTr="006C0C3F">
        <w:tc>
          <w:tcPr>
            <w:tcW w:w="1321" w:type="dxa"/>
          </w:tcPr>
          <w:p w14:paraId="105E4990" w14:textId="56438732" w:rsidR="00B411F4" w:rsidRPr="0050411E" w:rsidRDefault="0050411E" w:rsidP="00417B63">
            <w:pPr>
              <w:autoSpaceDE w:val="0"/>
              <w:autoSpaceDN w:val="0"/>
              <w:adjustRightInd w:val="0"/>
              <w:spacing w:before="0" w:after="0"/>
              <w:rPr>
                <w:sz w:val="16"/>
                <w:szCs w:val="16"/>
              </w:rPr>
            </w:pPr>
            <w:r w:rsidRPr="0050411E">
              <w:rPr>
                <w:sz w:val="16"/>
                <w:szCs w:val="16"/>
              </w:rPr>
              <w:t>Felisan</w:t>
            </w:r>
          </w:p>
        </w:tc>
        <w:tc>
          <w:tcPr>
            <w:tcW w:w="1509" w:type="dxa"/>
          </w:tcPr>
          <w:p w14:paraId="0C38D0B0" w14:textId="609FBE46" w:rsidR="0050411E" w:rsidRPr="0050411E" w:rsidRDefault="0050411E" w:rsidP="00417B63">
            <w:pPr>
              <w:autoSpaceDE w:val="0"/>
              <w:autoSpaceDN w:val="0"/>
              <w:adjustRightInd w:val="0"/>
              <w:spacing w:before="0" w:after="0"/>
              <w:rPr>
                <w:sz w:val="16"/>
                <w:szCs w:val="16"/>
              </w:rPr>
            </w:pPr>
            <w:r w:rsidRPr="0050411E">
              <w:rPr>
                <w:sz w:val="16"/>
                <w:szCs w:val="16"/>
              </w:rPr>
              <w:t xml:space="preserve">Til hygiejnesluse </w:t>
            </w:r>
          </w:p>
        </w:tc>
        <w:tc>
          <w:tcPr>
            <w:tcW w:w="1182" w:type="dxa"/>
          </w:tcPr>
          <w:p w14:paraId="4B59EB8F" w14:textId="20332186" w:rsidR="00B411F4" w:rsidRPr="0050411E" w:rsidRDefault="0050411E" w:rsidP="00417B63">
            <w:pPr>
              <w:autoSpaceDE w:val="0"/>
              <w:autoSpaceDN w:val="0"/>
              <w:adjustRightInd w:val="0"/>
              <w:spacing w:before="0" w:after="0"/>
              <w:rPr>
                <w:sz w:val="16"/>
                <w:szCs w:val="16"/>
              </w:rPr>
            </w:pPr>
            <w:r w:rsidRPr="0050411E">
              <w:rPr>
                <w:sz w:val="16"/>
                <w:szCs w:val="16"/>
              </w:rPr>
              <w:t>7681-52-9</w:t>
            </w:r>
          </w:p>
          <w:p w14:paraId="705AECDE" w14:textId="77777777" w:rsidR="0050411E" w:rsidRPr="0050411E" w:rsidRDefault="0050411E" w:rsidP="00417B63">
            <w:pPr>
              <w:autoSpaceDE w:val="0"/>
              <w:autoSpaceDN w:val="0"/>
              <w:adjustRightInd w:val="0"/>
              <w:spacing w:before="0" w:after="0"/>
              <w:rPr>
                <w:sz w:val="16"/>
                <w:szCs w:val="16"/>
              </w:rPr>
            </w:pPr>
          </w:p>
          <w:p w14:paraId="7AAAAC54" w14:textId="3052CD07" w:rsidR="0050411E" w:rsidRPr="0050411E" w:rsidRDefault="0050411E" w:rsidP="00417B63">
            <w:pPr>
              <w:autoSpaceDE w:val="0"/>
              <w:autoSpaceDN w:val="0"/>
              <w:adjustRightInd w:val="0"/>
              <w:spacing w:before="0" w:after="0"/>
              <w:rPr>
                <w:sz w:val="16"/>
                <w:szCs w:val="16"/>
              </w:rPr>
            </w:pPr>
            <w:r w:rsidRPr="0050411E">
              <w:rPr>
                <w:sz w:val="16"/>
                <w:szCs w:val="16"/>
              </w:rPr>
              <w:t>1310-73-2</w:t>
            </w:r>
          </w:p>
        </w:tc>
        <w:tc>
          <w:tcPr>
            <w:tcW w:w="1228" w:type="dxa"/>
          </w:tcPr>
          <w:p w14:paraId="00A1FBCB" w14:textId="6499CBAC" w:rsidR="00B411F4" w:rsidRPr="0050411E" w:rsidRDefault="0050411E" w:rsidP="00417B63">
            <w:pPr>
              <w:autoSpaceDE w:val="0"/>
              <w:autoSpaceDN w:val="0"/>
              <w:adjustRightInd w:val="0"/>
              <w:spacing w:before="0" w:after="0"/>
              <w:rPr>
                <w:sz w:val="16"/>
                <w:szCs w:val="16"/>
              </w:rPr>
            </w:pPr>
            <w:r>
              <w:rPr>
                <w:sz w:val="16"/>
                <w:szCs w:val="16"/>
              </w:rPr>
              <w:br/>
            </w:r>
            <w:r w:rsidRPr="0050411E">
              <w:rPr>
                <w:sz w:val="16"/>
                <w:szCs w:val="16"/>
              </w:rPr>
              <w:t>H410</w:t>
            </w:r>
          </w:p>
        </w:tc>
        <w:tc>
          <w:tcPr>
            <w:tcW w:w="2601" w:type="dxa"/>
          </w:tcPr>
          <w:p w14:paraId="6145562A" w14:textId="75BDBF67" w:rsidR="00B411F4" w:rsidRPr="0050411E" w:rsidRDefault="0021757E" w:rsidP="00417B63">
            <w:pPr>
              <w:autoSpaceDE w:val="0"/>
              <w:autoSpaceDN w:val="0"/>
              <w:adjustRightInd w:val="0"/>
              <w:spacing w:before="0" w:after="0"/>
              <w:rPr>
                <w:sz w:val="16"/>
                <w:szCs w:val="16"/>
              </w:rPr>
            </w:pPr>
            <w:r>
              <w:rPr>
                <w:sz w:val="16"/>
                <w:szCs w:val="16"/>
              </w:rPr>
              <w:t>20 l. dunke</w:t>
            </w:r>
            <w:r w:rsidR="004F479D" w:rsidRPr="004F479D">
              <w:rPr>
                <w:sz w:val="16"/>
                <w:szCs w:val="16"/>
              </w:rPr>
              <w:t xml:space="preserve"> på spildbakker i lagerhal</w:t>
            </w:r>
          </w:p>
        </w:tc>
      </w:tr>
      <w:tr w:rsidR="00994F8D" w14:paraId="33E36829" w14:textId="77777777" w:rsidTr="006C0C3F">
        <w:tc>
          <w:tcPr>
            <w:tcW w:w="1321" w:type="dxa"/>
          </w:tcPr>
          <w:p w14:paraId="65F04C6B" w14:textId="073097F2" w:rsidR="00994F8D" w:rsidRPr="00994F8D" w:rsidRDefault="00994F8D" w:rsidP="00994F8D">
            <w:pPr>
              <w:autoSpaceDE w:val="0"/>
              <w:autoSpaceDN w:val="0"/>
              <w:adjustRightInd w:val="0"/>
              <w:spacing w:before="0" w:after="0"/>
              <w:rPr>
                <w:sz w:val="16"/>
                <w:szCs w:val="16"/>
              </w:rPr>
            </w:pPr>
            <w:r w:rsidRPr="00994F8D">
              <w:rPr>
                <w:sz w:val="16"/>
                <w:szCs w:val="16"/>
              </w:rPr>
              <w:t>Fyringsolie plus</w:t>
            </w:r>
          </w:p>
        </w:tc>
        <w:tc>
          <w:tcPr>
            <w:tcW w:w="1509" w:type="dxa"/>
          </w:tcPr>
          <w:p w14:paraId="4EB0909F" w14:textId="53B4969E" w:rsidR="00994F8D" w:rsidRPr="00994F8D" w:rsidRDefault="00994F8D" w:rsidP="00994F8D">
            <w:pPr>
              <w:autoSpaceDE w:val="0"/>
              <w:autoSpaceDN w:val="0"/>
              <w:adjustRightInd w:val="0"/>
              <w:spacing w:before="0" w:after="0"/>
              <w:rPr>
                <w:sz w:val="16"/>
                <w:szCs w:val="16"/>
              </w:rPr>
            </w:pPr>
            <w:r w:rsidRPr="00994F8D">
              <w:rPr>
                <w:sz w:val="16"/>
                <w:szCs w:val="16"/>
              </w:rPr>
              <w:t>Til damp</w:t>
            </w:r>
            <w:r w:rsidR="004F479D">
              <w:rPr>
                <w:sz w:val="16"/>
                <w:szCs w:val="16"/>
              </w:rPr>
              <w:t>generator</w:t>
            </w:r>
          </w:p>
        </w:tc>
        <w:tc>
          <w:tcPr>
            <w:tcW w:w="1182" w:type="dxa"/>
          </w:tcPr>
          <w:p w14:paraId="5B9DCBB8" w14:textId="77777777" w:rsidR="00994F8D" w:rsidRPr="00994F8D" w:rsidRDefault="00994F8D" w:rsidP="00994F8D">
            <w:pPr>
              <w:autoSpaceDE w:val="0"/>
              <w:autoSpaceDN w:val="0"/>
              <w:adjustRightInd w:val="0"/>
              <w:spacing w:before="0" w:after="0"/>
              <w:rPr>
                <w:sz w:val="16"/>
                <w:szCs w:val="16"/>
              </w:rPr>
            </w:pPr>
            <w:r w:rsidRPr="00994F8D">
              <w:rPr>
                <w:sz w:val="16"/>
                <w:szCs w:val="16"/>
              </w:rPr>
              <w:t>68334-30-5</w:t>
            </w:r>
          </w:p>
          <w:p w14:paraId="66A8F5E2" w14:textId="56D1B03B" w:rsidR="00994F8D" w:rsidRPr="00994F8D" w:rsidRDefault="00994F8D" w:rsidP="00994F8D">
            <w:pPr>
              <w:autoSpaceDE w:val="0"/>
              <w:autoSpaceDN w:val="0"/>
              <w:adjustRightInd w:val="0"/>
              <w:spacing w:before="0" w:after="0"/>
              <w:rPr>
                <w:sz w:val="16"/>
                <w:szCs w:val="16"/>
              </w:rPr>
            </w:pPr>
            <w:r w:rsidRPr="00994F8D">
              <w:rPr>
                <w:sz w:val="16"/>
                <w:szCs w:val="16"/>
              </w:rPr>
              <w:t>92045-29-9</w:t>
            </w:r>
          </w:p>
        </w:tc>
        <w:tc>
          <w:tcPr>
            <w:tcW w:w="1228" w:type="dxa"/>
          </w:tcPr>
          <w:p w14:paraId="7AEDBBEF" w14:textId="08EA599B" w:rsidR="00994F8D" w:rsidRPr="00994F8D" w:rsidRDefault="00994F8D" w:rsidP="00994F8D">
            <w:pPr>
              <w:autoSpaceDE w:val="0"/>
              <w:autoSpaceDN w:val="0"/>
              <w:adjustRightInd w:val="0"/>
              <w:spacing w:before="0" w:after="0"/>
              <w:rPr>
                <w:sz w:val="16"/>
                <w:szCs w:val="16"/>
              </w:rPr>
            </w:pPr>
            <w:r w:rsidRPr="00994F8D">
              <w:rPr>
                <w:sz w:val="16"/>
                <w:szCs w:val="16"/>
              </w:rPr>
              <w:t>H400, H410</w:t>
            </w:r>
          </w:p>
        </w:tc>
        <w:tc>
          <w:tcPr>
            <w:tcW w:w="2601" w:type="dxa"/>
          </w:tcPr>
          <w:p w14:paraId="0D4FC20E" w14:textId="5AF50F24" w:rsidR="00994F8D" w:rsidRPr="00994F8D" w:rsidRDefault="004F479D" w:rsidP="00994F8D">
            <w:pPr>
              <w:autoSpaceDE w:val="0"/>
              <w:autoSpaceDN w:val="0"/>
              <w:adjustRightInd w:val="0"/>
              <w:spacing w:before="0" w:after="0"/>
              <w:rPr>
                <w:sz w:val="16"/>
                <w:szCs w:val="16"/>
              </w:rPr>
            </w:pPr>
            <w:r>
              <w:rPr>
                <w:sz w:val="16"/>
                <w:szCs w:val="16"/>
              </w:rPr>
              <w:t xml:space="preserve">1200 </w:t>
            </w:r>
            <w:r w:rsidR="00994F8D" w:rsidRPr="00994F8D">
              <w:rPr>
                <w:sz w:val="16"/>
                <w:szCs w:val="16"/>
              </w:rPr>
              <w:t xml:space="preserve">liter olietank på spildbakke i </w:t>
            </w:r>
            <w:r>
              <w:rPr>
                <w:sz w:val="16"/>
                <w:szCs w:val="16"/>
              </w:rPr>
              <w:t xml:space="preserve">blå </w:t>
            </w:r>
            <w:r w:rsidR="00994F8D" w:rsidRPr="00994F8D">
              <w:rPr>
                <w:sz w:val="16"/>
                <w:szCs w:val="16"/>
              </w:rPr>
              <w:t>container</w:t>
            </w:r>
            <w:r>
              <w:rPr>
                <w:sz w:val="16"/>
                <w:szCs w:val="16"/>
              </w:rPr>
              <w:t xml:space="preserve">, udendørs. </w:t>
            </w:r>
          </w:p>
        </w:tc>
      </w:tr>
      <w:tr w:rsidR="00994F8D" w14:paraId="58D4ECBA" w14:textId="77777777" w:rsidTr="006C0C3F">
        <w:tc>
          <w:tcPr>
            <w:tcW w:w="1321" w:type="dxa"/>
          </w:tcPr>
          <w:p w14:paraId="361FBCFE" w14:textId="158779F3" w:rsidR="00994F8D" w:rsidRPr="00994F8D" w:rsidRDefault="00994F8D" w:rsidP="00994F8D">
            <w:pPr>
              <w:autoSpaceDE w:val="0"/>
              <w:autoSpaceDN w:val="0"/>
              <w:adjustRightInd w:val="0"/>
              <w:spacing w:before="0" w:after="0"/>
              <w:rPr>
                <w:sz w:val="16"/>
                <w:szCs w:val="16"/>
              </w:rPr>
            </w:pPr>
            <w:r w:rsidRPr="00994F8D">
              <w:rPr>
                <w:sz w:val="16"/>
                <w:szCs w:val="16"/>
              </w:rPr>
              <w:t>Mida Flow (blanding)</w:t>
            </w:r>
          </w:p>
        </w:tc>
        <w:tc>
          <w:tcPr>
            <w:tcW w:w="1509" w:type="dxa"/>
          </w:tcPr>
          <w:p w14:paraId="7AA23CC7" w14:textId="09FF6D16" w:rsidR="00994F8D" w:rsidRPr="00994F8D" w:rsidRDefault="00994F8D" w:rsidP="00994F8D">
            <w:pPr>
              <w:autoSpaceDE w:val="0"/>
              <w:autoSpaceDN w:val="0"/>
              <w:adjustRightInd w:val="0"/>
              <w:spacing w:before="0" w:after="0"/>
              <w:rPr>
                <w:sz w:val="16"/>
                <w:szCs w:val="16"/>
              </w:rPr>
            </w:pPr>
            <w:r w:rsidRPr="00994F8D">
              <w:rPr>
                <w:sz w:val="16"/>
                <w:szCs w:val="16"/>
              </w:rPr>
              <w:t>Karvaskeanlæg</w:t>
            </w:r>
          </w:p>
        </w:tc>
        <w:tc>
          <w:tcPr>
            <w:tcW w:w="1182" w:type="dxa"/>
          </w:tcPr>
          <w:p w14:paraId="3D029CB3" w14:textId="4F519AAE" w:rsidR="00994F8D" w:rsidRPr="00994F8D" w:rsidRDefault="00994F8D" w:rsidP="00994F8D">
            <w:pPr>
              <w:autoSpaceDE w:val="0"/>
              <w:autoSpaceDN w:val="0"/>
              <w:adjustRightInd w:val="0"/>
              <w:spacing w:before="0" w:after="0"/>
              <w:rPr>
                <w:sz w:val="16"/>
                <w:szCs w:val="16"/>
              </w:rPr>
            </w:pPr>
            <w:r w:rsidRPr="00994F8D">
              <w:rPr>
                <w:sz w:val="16"/>
                <w:szCs w:val="16"/>
              </w:rPr>
              <w:t xml:space="preserve">Flere </w:t>
            </w:r>
          </w:p>
        </w:tc>
        <w:tc>
          <w:tcPr>
            <w:tcW w:w="1228" w:type="dxa"/>
          </w:tcPr>
          <w:p w14:paraId="284242FD" w14:textId="15C30BEE" w:rsidR="00994F8D" w:rsidRPr="00994F8D" w:rsidRDefault="00994F8D" w:rsidP="00994F8D">
            <w:pPr>
              <w:autoSpaceDE w:val="0"/>
              <w:autoSpaceDN w:val="0"/>
              <w:adjustRightInd w:val="0"/>
              <w:spacing w:before="0" w:after="0"/>
              <w:rPr>
                <w:sz w:val="16"/>
                <w:szCs w:val="16"/>
              </w:rPr>
            </w:pPr>
            <w:r w:rsidRPr="00994F8D">
              <w:rPr>
                <w:sz w:val="16"/>
                <w:szCs w:val="16"/>
              </w:rPr>
              <w:t>H400, H411</w:t>
            </w:r>
          </w:p>
        </w:tc>
        <w:tc>
          <w:tcPr>
            <w:tcW w:w="2601" w:type="dxa"/>
          </w:tcPr>
          <w:p w14:paraId="1110B416" w14:textId="7EEBA21A" w:rsidR="00994F8D" w:rsidRPr="0024719B" w:rsidRDefault="0024719B" w:rsidP="00994F8D">
            <w:pPr>
              <w:autoSpaceDE w:val="0"/>
              <w:autoSpaceDN w:val="0"/>
              <w:adjustRightInd w:val="0"/>
              <w:spacing w:before="0" w:after="0"/>
              <w:rPr>
                <w:sz w:val="16"/>
                <w:szCs w:val="16"/>
              </w:rPr>
            </w:pPr>
            <w:r w:rsidRPr="0024719B">
              <w:rPr>
                <w:sz w:val="16"/>
                <w:szCs w:val="16"/>
              </w:rPr>
              <w:t>1200 kg IBC-tanke på spildbakker</w:t>
            </w:r>
            <w:r w:rsidR="001C799A">
              <w:rPr>
                <w:sz w:val="16"/>
                <w:szCs w:val="16"/>
              </w:rPr>
              <w:t xml:space="preserve"> i lagerhal</w:t>
            </w:r>
          </w:p>
        </w:tc>
      </w:tr>
      <w:tr w:rsidR="00994F8D" w14:paraId="26B780B5" w14:textId="77777777" w:rsidTr="006C0C3F">
        <w:tc>
          <w:tcPr>
            <w:tcW w:w="1321" w:type="dxa"/>
          </w:tcPr>
          <w:p w14:paraId="7B8A8631" w14:textId="169C990E" w:rsidR="00994F8D" w:rsidRPr="00A56A98" w:rsidRDefault="00A56A98" w:rsidP="00994F8D">
            <w:pPr>
              <w:autoSpaceDE w:val="0"/>
              <w:autoSpaceDN w:val="0"/>
              <w:adjustRightInd w:val="0"/>
              <w:spacing w:before="0" w:after="0"/>
              <w:rPr>
                <w:sz w:val="16"/>
                <w:szCs w:val="16"/>
              </w:rPr>
            </w:pPr>
            <w:r w:rsidRPr="00A56A98">
              <w:rPr>
                <w:sz w:val="16"/>
                <w:szCs w:val="16"/>
              </w:rPr>
              <w:t>Mida FOAM 196 Fl (blanding)</w:t>
            </w:r>
          </w:p>
        </w:tc>
        <w:tc>
          <w:tcPr>
            <w:tcW w:w="1509" w:type="dxa"/>
          </w:tcPr>
          <w:p w14:paraId="0C4AF1DA" w14:textId="09D817BC" w:rsidR="00994F8D" w:rsidRPr="00A56A98" w:rsidRDefault="00A56A98" w:rsidP="00994F8D">
            <w:pPr>
              <w:autoSpaceDE w:val="0"/>
              <w:autoSpaceDN w:val="0"/>
              <w:adjustRightInd w:val="0"/>
              <w:spacing w:before="0" w:after="0"/>
              <w:rPr>
                <w:sz w:val="16"/>
                <w:szCs w:val="16"/>
              </w:rPr>
            </w:pPr>
            <w:r w:rsidRPr="00A56A98">
              <w:rPr>
                <w:sz w:val="16"/>
                <w:szCs w:val="16"/>
              </w:rPr>
              <w:t>Rengøring generelt</w:t>
            </w:r>
          </w:p>
        </w:tc>
        <w:tc>
          <w:tcPr>
            <w:tcW w:w="1182" w:type="dxa"/>
          </w:tcPr>
          <w:p w14:paraId="322CE8FA" w14:textId="17155BA3" w:rsidR="00994F8D" w:rsidRPr="00A56A98" w:rsidRDefault="00A56A98" w:rsidP="00994F8D">
            <w:pPr>
              <w:autoSpaceDE w:val="0"/>
              <w:autoSpaceDN w:val="0"/>
              <w:adjustRightInd w:val="0"/>
              <w:spacing w:before="0" w:after="0"/>
              <w:rPr>
                <w:sz w:val="16"/>
                <w:szCs w:val="16"/>
              </w:rPr>
            </w:pPr>
            <w:r w:rsidRPr="00A56A98">
              <w:rPr>
                <w:sz w:val="16"/>
                <w:szCs w:val="16"/>
              </w:rPr>
              <w:t>Flere</w:t>
            </w:r>
          </w:p>
        </w:tc>
        <w:tc>
          <w:tcPr>
            <w:tcW w:w="1228" w:type="dxa"/>
          </w:tcPr>
          <w:p w14:paraId="7FF27BCF" w14:textId="4989E1CF" w:rsidR="00994F8D" w:rsidRPr="00A56A98" w:rsidRDefault="00A56A98" w:rsidP="00994F8D">
            <w:pPr>
              <w:autoSpaceDE w:val="0"/>
              <w:autoSpaceDN w:val="0"/>
              <w:adjustRightInd w:val="0"/>
              <w:spacing w:before="0" w:after="0"/>
              <w:rPr>
                <w:sz w:val="16"/>
                <w:szCs w:val="16"/>
              </w:rPr>
            </w:pPr>
            <w:r w:rsidRPr="00A56A98">
              <w:rPr>
                <w:sz w:val="16"/>
                <w:szCs w:val="16"/>
              </w:rPr>
              <w:t>H400</w:t>
            </w:r>
          </w:p>
        </w:tc>
        <w:tc>
          <w:tcPr>
            <w:tcW w:w="2601" w:type="dxa"/>
          </w:tcPr>
          <w:p w14:paraId="1484AEDC" w14:textId="3A75D2B5" w:rsidR="00994F8D" w:rsidRPr="00A56A98" w:rsidRDefault="00A56A98" w:rsidP="00994F8D">
            <w:pPr>
              <w:autoSpaceDE w:val="0"/>
              <w:autoSpaceDN w:val="0"/>
              <w:adjustRightInd w:val="0"/>
              <w:spacing w:before="0" w:after="0"/>
              <w:rPr>
                <w:sz w:val="16"/>
                <w:szCs w:val="16"/>
              </w:rPr>
            </w:pPr>
            <w:r w:rsidRPr="00A56A98">
              <w:rPr>
                <w:sz w:val="16"/>
                <w:szCs w:val="16"/>
              </w:rPr>
              <w:t>11 liter dunke på spildbakker</w:t>
            </w:r>
            <w:r w:rsidR="004F479D">
              <w:rPr>
                <w:sz w:val="16"/>
                <w:szCs w:val="16"/>
              </w:rPr>
              <w:t xml:space="preserve"> i lagerhal</w:t>
            </w:r>
          </w:p>
        </w:tc>
      </w:tr>
      <w:tr w:rsidR="00994F8D" w14:paraId="35886920" w14:textId="77777777" w:rsidTr="006C0C3F">
        <w:tc>
          <w:tcPr>
            <w:tcW w:w="1321" w:type="dxa"/>
          </w:tcPr>
          <w:p w14:paraId="68D1747F" w14:textId="6B1B36D3" w:rsidR="00994F8D" w:rsidRPr="002A03C0" w:rsidRDefault="002A03C0" w:rsidP="00994F8D">
            <w:pPr>
              <w:autoSpaceDE w:val="0"/>
              <w:autoSpaceDN w:val="0"/>
              <w:adjustRightInd w:val="0"/>
              <w:spacing w:before="0" w:after="0"/>
              <w:rPr>
                <w:sz w:val="16"/>
                <w:szCs w:val="16"/>
              </w:rPr>
            </w:pPr>
            <w:r w:rsidRPr="002A03C0">
              <w:rPr>
                <w:sz w:val="16"/>
                <w:szCs w:val="16"/>
              </w:rPr>
              <w:t xml:space="preserve">LCK014 </w:t>
            </w:r>
            <w:r w:rsidR="00D64A14">
              <w:rPr>
                <w:sz w:val="16"/>
                <w:szCs w:val="16"/>
              </w:rPr>
              <w:t>(</w:t>
            </w:r>
            <w:r w:rsidRPr="002A03C0">
              <w:rPr>
                <w:sz w:val="16"/>
                <w:szCs w:val="16"/>
              </w:rPr>
              <w:t>blanding)</w:t>
            </w:r>
          </w:p>
        </w:tc>
        <w:tc>
          <w:tcPr>
            <w:tcW w:w="1509" w:type="dxa"/>
          </w:tcPr>
          <w:p w14:paraId="466F16AF" w14:textId="6F430700" w:rsidR="00994F8D" w:rsidRPr="002A03C0" w:rsidRDefault="002A03C0" w:rsidP="00994F8D">
            <w:pPr>
              <w:autoSpaceDE w:val="0"/>
              <w:autoSpaceDN w:val="0"/>
              <w:adjustRightInd w:val="0"/>
              <w:spacing w:before="0" w:after="0"/>
              <w:rPr>
                <w:sz w:val="16"/>
                <w:szCs w:val="16"/>
              </w:rPr>
            </w:pPr>
            <w:r w:rsidRPr="002A03C0">
              <w:rPr>
                <w:sz w:val="16"/>
                <w:szCs w:val="16"/>
              </w:rPr>
              <w:t>Vandanalysekit</w:t>
            </w:r>
          </w:p>
        </w:tc>
        <w:tc>
          <w:tcPr>
            <w:tcW w:w="1182" w:type="dxa"/>
          </w:tcPr>
          <w:p w14:paraId="2EC61CA7" w14:textId="54F55F0F" w:rsidR="00994F8D" w:rsidRPr="002A03C0" w:rsidRDefault="002A03C0" w:rsidP="00994F8D">
            <w:pPr>
              <w:autoSpaceDE w:val="0"/>
              <w:autoSpaceDN w:val="0"/>
              <w:adjustRightInd w:val="0"/>
              <w:spacing w:before="0" w:after="0"/>
              <w:rPr>
                <w:sz w:val="16"/>
                <w:szCs w:val="16"/>
              </w:rPr>
            </w:pPr>
            <w:r w:rsidRPr="002A03C0">
              <w:rPr>
                <w:sz w:val="16"/>
                <w:szCs w:val="16"/>
              </w:rPr>
              <w:t>Flere</w:t>
            </w:r>
          </w:p>
        </w:tc>
        <w:tc>
          <w:tcPr>
            <w:tcW w:w="1228" w:type="dxa"/>
          </w:tcPr>
          <w:p w14:paraId="01460DC9" w14:textId="1A05E0E4" w:rsidR="00994F8D" w:rsidRPr="002A03C0" w:rsidRDefault="002A03C0" w:rsidP="00994F8D">
            <w:pPr>
              <w:autoSpaceDE w:val="0"/>
              <w:autoSpaceDN w:val="0"/>
              <w:adjustRightInd w:val="0"/>
              <w:spacing w:before="0" w:after="0"/>
              <w:rPr>
                <w:sz w:val="16"/>
                <w:szCs w:val="16"/>
              </w:rPr>
            </w:pPr>
            <w:r w:rsidRPr="002A03C0">
              <w:rPr>
                <w:sz w:val="16"/>
                <w:szCs w:val="16"/>
              </w:rPr>
              <w:t>H410</w:t>
            </w:r>
          </w:p>
        </w:tc>
        <w:tc>
          <w:tcPr>
            <w:tcW w:w="2601" w:type="dxa"/>
          </w:tcPr>
          <w:p w14:paraId="778B86B2" w14:textId="037163C2" w:rsidR="00994F8D" w:rsidRPr="002A03C0" w:rsidRDefault="00840AA7" w:rsidP="00994F8D">
            <w:pPr>
              <w:autoSpaceDE w:val="0"/>
              <w:autoSpaceDN w:val="0"/>
              <w:adjustRightInd w:val="0"/>
              <w:spacing w:before="0" w:after="0"/>
              <w:rPr>
                <w:sz w:val="16"/>
                <w:szCs w:val="16"/>
              </w:rPr>
            </w:pPr>
            <w:r>
              <w:rPr>
                <w:sz w:val="16"/>
                <w:szCs w:val="16"/>
              </w:rPr>
              <w:t>4 ml. p</w:t>
            </w:r>
            <w:r w:rsidR="0021757E">
              <w:rPr>
                <w:sz w:val="16"/>
                <w:szCs w:val="16"/>
              </w:rPr>
              <w:t xml:space="preserve">ipetter. </w:t>
            </w:r>
            <w:r w:rsidR="004F479D">
              <w:rPr>
                <w:sz w:val="16"/>
                <w:szCs w:val="16"/>
              </w:rPr>
              <w:t xml:space="preserve">Placeret i aflåst giftskab. </w:t>
            </w:r>
          </w:p>
        </w:tc>
      </w:tr>
      <w:tr w:rsidR="00994F8D" w14:paraId="6B8B2B4F" w14:textId="77777777" w:rsidTr="006C0C3F">
        <w:tc>
          <w:tcPr>
            <w:tcW w:w="1321" w:type="dxa"/>
          </w:tcPr>
          <w:p w14:paraId="4D35CC30" w14:textId="564A7BFD" w:rsidR="00994F8D" w:rsidRPr="002A03C0" w:rsidRDefault="00D64A14" w:rsidP="00994F8D">
            <w:pPr>
              <w:autoSpaceDE w:val="0"/>
              <w:autoSpaceDN w:val="0"/>
              <w:adjustRightInd w:val="0"/>
              <w:spacing w:before="0" w:after="0"/>
              <w:rPr>
                <w:sz w:val="16"/>
                <w:szCs w:val="16"/>
              </w:rPr>
            </w:pPr>
            <w:r>
              <w:rPr>
                <w:sz w:val="16"/>
                <w:szCs w:val="16"/>
              </w:rPr>
              <w:t>DL-44 afrenser (blanding)</w:t>
            </w:r>
          </w:p>
        </w:tc>
        <w:tc>
          <w:tcPr>
            <w:tcW w:w="1509" w:type="dxa"/>
          </w:tcPr>
          <w:p w14:paraId="23E725EE" w14:textId="2B8D7BF0" w:rsidR="00994F8D" w:rsidRPr="002A03C0" w:rsidRDefault="00D64A14" w:rsidP="00994F8D">
            <w:pPr>
              <w:autoSpaceDE w:val="0"/>
              <w:autoSpaceDN w:val="0"/>
              <w:adjustRightInd w:val="0"/>
              <w:spacing w:before="0" w:after="0"/>
              <w:rPr>
                <w:sz w:val="16"/>
                <w:szCs w:val="16"/>
              </w:rPr>
            </w:pPr>
            <w:r>
              <w:rPr>
                <w:sz w:val="16"/>
                <w:szCs w:val="16"/>
              </w:rPr>
              <w:t>Til maskindele</w:t>
            </w:r>
          </w:p>
        </w:tc>
        <w:tc>
          <w:tcPr>
            <w:tcW w:w="1182" w:type="dxa"/>
          </w:tcPr>
          <w:p w14:paraId="75A6E2CA" w14:textId="19FE3844" w:rsidR="00994F8D" w:rsidRPr="002A03C0" w:rsidRDefault="00D64A14" w:rsidP="00994F8D">
            <w:pPr>
              <w:autoSpaceDE w:val="0"/>
              <w:autoSpaceDN w:val="0"/>
              <w:adjustRightInd w:val="0"/>
              <w:spacing w:before="0" w:after="0"/>
              <w:rPr>
                <w:sz w:val="16"/>
                <w:szCs w:val="16"/>
              </w:rPr>
            </w:pPr>
            <w:r>
              <w:rPr>
                <w:sz w:val="16"/>
                <w:szCs w:val="16"/>
              </w:rPr>
              <w:t>Flere</w:t>
            </w:r>
          </w:p>
        </w:tc>
        <w:tc>
          <w:tcPr>
            <w:tcW w:w="1228" w:type="dxa"/>
          </w:tcPr>
          <w:p w14:paraId="1E575C97" w14:textId="4DB7A8EF" w:rsidR="00994F8D" w:rsidRPr="002A03C0" w:rsidRDefault="00D64A14" w:rsidP="00994F8D">
            <w:pPr>
              <w:autoSpaceDE w:val="0"/>
              <w:autoSpaceDN w:val="0"/>
              <w:adjustRightInd w:val="0"/>
              <w:spacing w:before="0" w:after="0"/>
              <w:rPr>
                <w:sz w:val="16"/>
                <w:szCs w:val="16"/>
              </w:rPr>
            </w:pPr>
            <w:r>
              <w:rPr>
                <w:sz w:val="16"/>
                <w:szCs w:val="16"/>
              </w:rPr>
              <w:t>H411</w:t>
            </w:r>
          </w:p>
        </w:tc>
        <w:tc>
          <w:tcPr>
            <w:tcW w:w="2601" w:type="dxa"/>
          </w:tcPr>
          <w:p w14:paraId="1887D46A" w14:textId="617C4BDF" w:rsidR="00994F8D" w:rsidRPr="002A03C0" w:rsidRDefault="00D64A14" w:rsidP="00994F8D">
            <w:pPr>
              <w:autoSpaceDE w:val="0"/>
              <w:autoSpaceDN w:val="0"/>
              <w:adjustRightInd w:val="0"/>
              <w:spacing w:before="0" w:after="0"/>
              <w:rPr>
                <w:sz w:val="16"/>
                <w:szCs w:val="16"/>
              </w:rPr>
            </w:pPr>
            <w:r>
              <w:rPr>
                <w:sz w:val="16"/>
                <w:szCs w:val="16"/>
              </w:rPr>
              <w:t>400 ml beholdere</w:t>
            </w:r>
            <w:r w:rsidR="001C799A">
              <w:rPr>
                <w:sz w:val="16"/>
                <w:szCs w:val="16"/>
              </w:rPr>
              <w:t xml:space="preserve"> i værksted</w:t>
            </w:r>
          </w:p>
        </w:tc>
      </w:tr>
      <w:tr w:rsidR="00994F8D" w14:paraId="3D1AC597" w14:textId="77777777" w:rsidTr="006C0C3F">
        <w:tc>
          <w:tcPr>
            <w:tcW w:w="1321" w:type="dxa"/>
          </w:tcPr>
          <w:p w14:paraId="55095B9A" w14:textId="75BAE7C0" w:rsidR="00994F8D" w:rsidRPr="002A03C0" w:rsidRDefault="001C799A" w:rsidP="00994F8D">
            <w:pPr>
              <w:autoSpaceDE w:val="0"/>
              <w:autoSpaceDN w:val="0"/>
              <w:adjustRightInd w:val="0"/>
              <w:spacing w:before="0" w:after="0"/>
              <w:rPr>
                <w:sz w:val="16"/>
                <w:szCs w:val="16"/>
              </w:rPr>
            </w:pPr>
            <w:r>
              <w:rPr>
                <w:sz w:val="16"/>
                <w:szCs w:val="16"/>
              </w:rPr>
              <w:t>Rocol RTD Compund</w:t>
            </w:r>
          </w:p>
        </w:tc>
        <w:tc>
          <w:tcPr>
            <w:tcW w:w="1509" w:type="dxa"/>
          </w:tcPr>
          <w:p w14:paraId="630BFDFB" w14:textId="0C710A43" w:rsidR="00994F8D" w:rsidRPr="002A03C0" w:rsidRDefault="001C799A" w:rsidP="00994F8D">
            <w:pPr>
              <w:autoSpaceDE w:val="0"/>
              <w:autoSpaceDN w:val="0"/>
              <w:adjustRightInd w:val="0"/>
              <w:spacing w:before="0" w:after="0"/>
              <w:rPr>
                <w:sz w:val="16"/>
                <w:szCs w:val="16"/>
              </w:rPr>
            </w:pPr>
            <w:r>
              <w:rPr>
                <w:sz w:val="16"/>
                <w:szCs w:val="16"/>
              </w:rPr>
              <w:t>Skærefedt</w:t>
            </w:r>
          </w:p>
        </w:tc>
        <w:tc>
          <w:tcPr>
            <w:tcW w:w="1182" w:type="dxa"/>
          </w:tcPr>
          <w:p w14:paraId="5E1B7A9F" w14:textId="62079EF5" w:rsidR="00994F8D" w:rsidRPr="002A03C0" w:rsidRDefault="00B751AF" w:rsidP="00994F8D">
            <w:pPr>
              <w:autoSpaceDE w:val="0"/>
              <w:autoSpaceDN w:val="0"/>
              <w:adjustRightInd w:val="0"/>
              <w:spacing w:before="0" w:after="0"/>
              <w:rPr>
                <w:sz w:val="16"/>
                <w:szCs w:val="16"/>
              </w:rPr>
            </w:pPr>
            <w:r>
              <w:rPr>
                <w:sz w:val="16"/>
                <w:szCs w:val="16"/>
              </w:rPr>
              <w:t>Flere</w:t>
            </w:r>
          </w:p>
        </w:tc>
        <w:tc>
          <w:tcPr>
            <w:tcW w:w="1228" w:type="dxa"/>
          </w:tcPr>
          <w:p w14:paraId="5F3C09F0" w14:textId="31246DC1" w:rsidR="00994F8D" w:rsidRPr="002A03C0" w:rsidRDefault="00B751AF" w:rsidP="00994F8D">
            <w:pPr>
              <w:autoSpaceDE w:val="0"/>
              <w:autoSpaceDN w:val="0"/>
              <w:adjustRightInd w:val="0"/>
              <w:spacing w:before="0" w:after="0"/>
              <w:rPr>
                <w:sz w:val="16"/>
                <w:szCs w:val="16"/>
              </w:rPr>
            </w:pPr>
            <w:r>
              <w:rPr>
                <w:sz w:val="16"/>
                <w:szCs w:val="16"/>
              </w:rPr>
              <w:t>H400</w:t>
            </w:r>
          </w:p>
        </w:tc>
        <w:tc>
          <w:tcPr>
            <w:tcW w:w="2601" w:type="dxa"/>
          </w:tcPr>
          <w:p w14:paraId="1D5636C6" w14:textId="7E3A2997" w:rsidR="00994F8D" w:rsidRPr="002A03C0" w:rsidRDefault="001C799A" w:rsidP="00994F8D">
            <w:pPr>
              <w:autoSpaceDE w:val="0"/>
              <w:autoSpaceDN w:val="0"/>
              <w:adjustRightInd w:val="0"/>
              <w:spacing w:before="0" w:after="0"/>
              <w:rPr>
                <w:sz w:val="16"/>
                <w:szCs w:val="16"/>
              </w:rPr>
            </w:pPr>
            <w:r>
              <w:rPr>
                <w:sz w:val="16"/>
                <w:szCs w:val="16"/>
              </w:rPr>
              <w:t>400 ml beholdere i værksted</w:t>
            </w:r>
          </w:p>
        </w:tc>
      </w:tr>
      <w:tr w:rsidR="00994F8D" w14:paraId="5E489A0D" w14:textId="77777777" w:rsidTr="006C0C3F">
        <w:tc>
          <w:tcPr>
            <w:tcW w:w="1321" w:type="dxa"/>
          </w:tcPr>
          <w:p w14:paraId="471B0A58" w14:textId="60B72018" w:rsidR="00994F8D" w:rsidRPr="006F1672" w:rsidRDefault="006F1672" w:rsidP="00994F8D">
            <w:pPr>
              <w:autoSpaceDE w:val="0"/>
              <w:autoSpaceDN w:val="0"/>
              <w:adjustRightInd w:val="0"/>
              <w:spacing w:before="0" w:after="0"/>
              <w:rPr>
                <w:sz w:val="16"/>
                <w:szCs w:val="16"/>
              </w:rPr>
            </w:pPr>
            <w:r w:rsidRPr="006F1672">
              <w:rPr>
                <w:sz w:val="16"/>
                <w:szCs w:val="16"/>
              </w:rPr>
              <w:t>MA-4000 Metal-klene</w:t>
            </w:r>
          </w:p>
        </w:tc>
        <w:tc>
          <w:tcPr>
            <w:tcW w:w="1509" w:type="dxa"/>
          </w:tcPr>
          <w:p w14:paraId="7368BFA9" w14:textId="5EA8D9CF" w:rsidR="00994F8D" w:rsidRPr="006F1672" w:rsidRDefault="006F1672" w:rsidP="00994F8D">
            <w:pPr>
              <w:autoSpaceDE w:val="0"/>
              <w:autoSpaceDN w:val="0"/>
              <w:adjustRightInd w:val="0"/>
              <w:spacing w:before="0" w:after="0"/>
              <w:rPr>
                <w:sz w:val="16"/>
                <w:szCs w:val="16"/>
              </w:rPr>
            </w:pPr>
            <w:r w:rsidRPr="006F1672">
              <w:rPr>
                <w:sz w:val="16"/>
                <w:szCs w:val="16"/>
              </w:rPr>
              <w:t>Affedtning til maskindele</w:t>
            </w:r>
          </w:p>
        </w:tc>
        <w:tc>
          <w:tcPr>
            <w:tcW w:w="1182" w:type="dxa"/>
          </w:tcPr>
          <w:p w14:paraId="148DB39A" w14:textId="1FD2DE27" w:rsidR="00994F8D" w:rsidRPr="006F1672" w:rsidRDefault="006F1672" w:rsidP="00994F8D">
            <w:pPr>
              <w:autoSpaceDE w:val="0"/>
              <w:autoSpaceDN w:val="0"/>
              <w:adjustRightInd w:val="0"/>
              <w:spacing w:before="0" w:after="0"/>
              <w:rPr>
                <w:sz w:val="16"/>
                <w:szCs w:val="16"/>
              </w:rPr>
            </w:pPr>
            <w:r w:rsidRPr="006F1672">
              <w:rPr>
                <w:sz w:val="16"/>
                <w:szCs w:val="16"/>
              </w:rPr>
              <w:t>Flere</w:t>
            </w:r>
          </w:p>
        </w:tc>
        <w:tc>
          <w:tcPr>
            <w:tcW w:w="1228" w:type="dxa"/>
          </w:tcPr>
          <w:p w14:paraId="1B2FE281" w14:textId="74F0A1EF" w:rsidR="00994F8D" w:rsidRPr="006F1672" w:rsidRDefault="006F1672" w:rsidP="00994F8D">
            <w:pPr>
              <w:autoSpaceDE w:val="0"/>
              <w:autoSpaceDN w:val="0"/>
              <w:adjustRightInd w:val="0"/>
              <w:spacing w:before="0" w:after="0"/>
              <w:rPr>
                <w:sz w:val="16"/>
                <w:szCs w:val="16"/>
              </w:rPr>
            </w:pPr>
            <w:r w:rsidRPr="006F1672">
              <w:rPr>
                <w:sz w:val="16"/>
                <w:szCs w:val="16"/>
              </w:rPr>
              <w:t>H411</w:t>
            </w:r>
          </w:p>
        </w:tc>
        <w:tc>
          <w:tcPr>
            <w:tcW w:w="2601" w:type="dxa"/>
          </w:tcPr>
          <w:p w14:paraId="17113440" w14:textId="449B2ACD" w:rsidR="00994F8D" w:rsidRPr="006F1672" w:rsidRDefault="006F1672" w:rsidP="00994F8D">
            <w:pPr>
              <w:autoSpaceDE w:val="0"/>
              <w:autoSpaceDN w:val="0"/>
              <w:adjustRightInd w:val="0"/>
              <w:spacing w:before="0" w:after="0"/>
              <w:rPr>
                <w:sz w:val="16"/>
                <w:szCs w:val="16"/>
              </w:rPr>
            </w:pPr>
            <w:r w:rsidRPr="006F1672">
              <w:rPr>
                <w:sz w:val="16"/>
                <w:szCs w:val="16"/>
              </w:rPr>
              <w:t>400 ml beholdere i værksted</w:t>
            </w:r>
          </w:p>
        </w:tc>
      </w:tr>
    </w:tbl>
    <w:p w14:paraId="0DC5A743" w14:textId="457523B6" w:rsidR="00891EDA" w:rsidRDefault="00891EDA" w:rsidP="00417B63">
      <w:pPr>
        <w:autoSpaceDE w:val="0"/>
        <w:autoSpaceDN w:val="0"/>
        <w:adjustRightInd w:val="0"/>
        <w:spacing w:before="0" w:after="0"/>
      </w:pPr>
    </w:p>
    <w:p w14:paraId="1FCA4420" w14:textId="77777777" w:rsidR="00304243" w:rsidRDefault="00304243" w:rsidP="00417B63">
      <w:pPr>
        <w:autoSpaceDE w:val="0"/>
        <w:autoSpaceDN w:val="0"/>
        <w:adjustRightInd w:val="0"/>
        <w:spacing w:before="0" w:after="0"/>
      </w:pPr>
    </w:p>
    <w:p w14:paraId="388EBF41" w14:textId="1690E11A" w:rsidR="00732669" w:rsidRDefault="00732669" w:rsidP="00417B63">
      <w:pPr>
        <w:autoSpaceDE w:val="0"/>
        <w:autoSpaceDN w:val="0"/>
        <w:adjustRightInd w:val="0"/>
        <w:spacing w:before="0" w:after="0"/>
      </w:pPr>
      <w:r>
        <w:t xml:space="preserve">Herudover opbevares der farligt affald, herunder spildolie. Det </w:t>
      </w:r>
      <w:r w:rsidR="00043800">
        <w:t>vurderes</w:t>
      </w:r>
      <w:r>
        <w:t xml:space="preserve"> at der ikke er risiko for en længerevarende negativ påvirkning af jord og grundvand ved den daglige drift, uheld, spild eller lignende, da olieaffald opbevares i egne</w:t>
      </w:r>
      <w:r w:rsidR="00943E95">
        <w:t>de</w:t>
      </w:r>
      <w:r>
        <w:t xml:space="preserve"> beholder</w:t>
      </w:r>
      <w:r w:rsidR="0046440C">
        <w:t>e</w:t>
      </w:r>
      <w:r>
        <w:t xml:space="preserve"> på værkstedet samt i opsamlingskar</w:t>
      </w:r>
      <w:r w:rsidR="00744703">
        <w:t xml:space="preserve"> i skur</w:t>
      </w:r>
      <w:r>
        <w:t xml:space="preserve">. </w:t>
      </w:r>
      <w:r>
        <w:br/>
      </w:r>
      <w:r>
        <w:br/>
        <w:t xml:space="preserve">Virksomheden har tidssvarende krav i miljøgodkendelse til oplag og håndtering af olie og kemikalier </w:t>
      </w:r>
      <w:r w:rsidR="007B6459">
        <w:t>samt til</w:t>
      </w:r>
      <w:r>
        <w:t xml:space="preserve"> farligt affald</w:t>
      </w:r>
      <w:r w:rsidR="007B6459">
        <w:t>. Herudover er der krav om</w:t>
      </w:r>
      <w:r>
        <w:t xml:space="preserve"> kontrol med tætheden af belægninger for at minimere risikoen for udslip til jord- og grundvand.</w:t>
      </w:r>
    </w:p>
    <w:p w14:paraId="162DA456" w14:textId="77777777" w:rsidR="00732669" w:rsidRDefault="00732669" w:rsidP="00417B63">
      <w:pPr>
        <w:autoSpaceDE w:val="0"/>
        <w:autoSpaceDN w:val="0"/>
        <w:adjustRightInd w:val="0"/>
        <w:spacing w:before="0" w:after="0"/>
      </w:pPr>
    </w:p>
    <w:p w14:paraId="229B8E47" w14:textId="3845864D" w:rsidR="000F03A4" w:rsidRPr="00682D2C" w:rsidRDefault="00E536C4" w:rsidP="00682D2C">
      <w:pPr>
        <w:spacing w:before="0" w:after="0"/>
      </w:pPr>
      <w:r w:rsidRPr="000853C9">
        <w:t xml:space="preserve">Det er </w:t>
      </w:r>
      <w:r w:rsidR="00511989">
        <w:t xml:space="preserve">derfor </w:t>
      </w:r>
      <w:r w:rsidR="00911AA4">
        <w:t>Sønderborg K</w:t>
      </w:r>
      <w:r w:rsidRPr="000853C9">
        <w:t>ommune</w:t>
      </w:r>
      <w:r w:rsidR="00911AA4">
        <w:t>s</w:t>
      </w:r>
      <w:r w:rsidRPr="000853C9">
        <w:t xml:space="preserve"> vurdering, at</w:t>
      </w:r>
      <w:r w:rsidR="002F70E6">
        <w:t xml:space="preserve"> relevante farlige stoffer kun bruges </w:t>
      </w:r>
      <w:r w:rsidR="00FB2E7A">
        <w:t xml:space="preserve">på BHJ A/S </w:t>
      </w:r>
      <w:r w:rsidR="002F70E6">
        <w:t xml:space="preserve">i relativ små mængder samt at der er foretaget </w:t>
      </w:r>
      <w:r w:rsidR="000C45E9">
        <w:t xml:space="preserve">relevante </w:t>
      </w:r>
      <w:r w:rsidR="002F70E6">
        <w:t>foranstaltninger</w:t>
      </w:r>
      <w:r w:rsidR="00A61B19">
        <w:t>,</w:t>
      </w:r>
      <w:r w:rsidR="002F70E6">
        <w:t xml:space="preserve"> der sikrer, at risikoen for forurening af jord og grundvand er minimal. </w:t>
      </w:r>
      <w:r w:rsidR="003C1379">
        <w:t xml:space="preserve">Alle farlige stoffer bliver opbevaret i egnede beholdere og tanke på tæt belægning, i spildbakker eller i opsamlingsgrave. Der er tale om en eksisterende virksomhed med relevante foranstaltninger der i praksis gør det umuligt at forurene jordbunden og grundvandet. </w:t>
      </w:r>
      <w:r w:rsidR="002F70E6">
        <w:t>Derfor er der</w:t>
      </w:r>
      <w:r w:rsidRPr="000853C9">
        <w:t xml:space="preserve"> ikke en væsentlig sandsynlighed for, at de farlige stoffer, som anvendes i forbindelse med </w:t>
      </w:r>
      <w:r w:rsidR="000853C9" w:rsidRPr="000853C9">
        <w:t xml:space="preserve">tilknyttede </w:t>
      </w:r>
      <w:r w:rsidR="00E7439D" w:rsidRPr="000853C9">
        <w:t>aktiviteter,</w:t>
      </w:r>
      <w:r w:rsidRPr="000853C9">
        <w:t xml:space="preserve"> vil medføre en risiko for påvirkning af jord- og grundvand på anlægsområdet</w:t>
      </w:r>
      <w:r w:rsidR="003C1379">
        <w:t xml:space="preserve"> og det er</w:t>
      </w:r>
      <w:r w:rsidR="003C1379" w:rsidRPr="003C1379">
        <w:t xml:space="preserve"> ikke nødvendigt at udarbejde en basistilstandsrapport.</w:t>
      </w:r>
    </w:p>
    <w:p w14:paraId="33024FA7" w14:textId="0FD63377" w:rsidR="00417B63" w:rsidRPr="00D72563" w:rsidRDefault="00417B63" w:rsidP="00417B63">
      <w:pPr>
        <w:autoSpaceDE w:val="0"/>
        <w:autoSpaceDN w:val="0"/>
        <w:adjustRightInd w:val="0"/>
        <w:spacing w:before="0" w:after="0"/>
        <w:rPr>
          <w:rFonts w:cs="Verdana"/>
          <w:color w:val="000000"/>
          <w:szCs w:val="20"/>
        </w:rPr>
      </w:pPr>
      <w:r w:rsidRPr="00D72563">
        <w:rPr>
          <w:rFonts w:cs="Verdana"/>
          <w:b/>
          <w:bCs/>
          <w:color w:val="000000"/>
          <w:szCs w:val="20"/>
        </w:rPr>
        <w:lastRenderedPageBreak/>
        <w:t xml:space="preserve">Afgørelse </w:t>
      </w:r>
      <w:r w:rsidR="00EF0719" w:rsidRPr="00EF0719">
        <w:rPr>
          <w:rFonts w:cs="Verdana"/>
          <w:b/>
          <w:bCs/>
          <w:color w:val="000000"/>
          <w:szCs w:val="20"/>
        </w:rPr>
        <w:t>om, at der ikke skal udarbejdes basistilstandsrapport for</w:t>
      </w:r>
      <w:r w:rsidR="00EF0719">
        <w:rPr>
          <w:rFonts w:cs="Verdana"/>
          <w:b/>
          <w:bCs/>
          <w:color w:val="000000"/>
          <w:szCs w:val="20"/>
        </w:rPr>
        <w:t xml:space="preserve"> BHJ A/S i forbindelse med revurdering af miljøgodkendelse og tillæg</w:t>
      </w:r>
    </w:p>
    <w:p w14:paraId="5A31DDDD" w14:textId="77777777" w:rsidR="00243C14" w:rsidRDefault="00243C14" w:rsidP="00260F2C">
      <w:pPr>
        <w:autoSpaceDE w:val="0"/>
        <w:autoSpaceDN w:val="0"/>
        <w:adjustRightInd w:val="0"/>
        <w:spacing w:before="0" w:after="0"/>
      </w:pPr>
    </w:p>
    <w:p w14:paraId="51AABCE2" w14:textId="6A0323E3" w:rsidR="00243C14" w:rsidRDefault="00243C14" w:rsidP="00260F2C">
      <w:pPr>
        <w:autoSpaceDE w:val="0"/>
        <w:autoSpaceDN w:val="0"/>
        <w:adjustRightInd w:val="0"/>
        <w:spacing w:before="0" w:after="0"/>
      </w:pPr>
      <w:r w:rsidRPr="00043800">
        <w:t>Sønderborg Kommune vurderer, at virksomheden ikke skal udarbejde en basistilstandsrapport, da der ikke forekommer aktiviteter, der indebærer brug, fremstilling eller frigivelse af relevante farlige stoffer med risiko for forurening af jordbunden og grundvandet med sådanne stoffer.</w:t>
      </w:r>
    </w:p>
    <w:p w14:paraId="7DFAF310" w14:textId="24BC4033" w:rsidR="00417B63" w:rsidRPr="00990AC6" w:rsidRDefault="000F03A4" w:rsidP="00202589">
      <w:pPr>
        <w:autoSpaceDE w:val="0"/>
        <w:autoSpaceDN w:val="0"/>
        <w:adjustRightInd w:val="0"/>
        <w:spacing w:before="0" w:after="0"/>
      </w:pPr>
      <w:r>
        <w:t xml:space="preserve">På baggrund af virksomhedens oplysninger og gennemgang af EU-vejledningens 3 trin vurderer </w:t>
      </w:r>
      <w:r w:rsidR="00417B63" w:rsidRPr="00417B63">
        <w:t>Sønderborg Kommun</w:t>
      </w:r>
      <w:r>
        <w:t>e</w:t>
      </w:r>
      <w:r w:rsidR="00417B63" w:rsidRPr="00417B63">
        <w:t>,</w:t>
      </w:r>
      <w:r>
        <w:t xml:space="preserve"> at</w:t>
      </w:r>
      <w:r w:rsidR="00417B63" w:rsidRPr="00417B63">
        <w:t xml:space="preserve"> </w:t>
      </w:r>
      <w:r w:rsidR="00417B63">
        <w:t xml:space="preserve">aktiviteterne på BHJ A/S </w:t>
      </w:r>
      <w:r w:rsidR="00417B63" w:rsidRPr="00417B63">
        <w:t>ikke er omfattet af kravet om udarbejdelse af basistilstandsrapport efter godkendelsesbekendtgørelsens §</w:t>
      </w:r>
      <w:r w:rsidR="00C75935">
        <w:t xml:space="preserve"> </w:t>
      </w:r>
      <w:r w:rsidR="005B1A2E">
        <w:t>48</w:t>
      </w:r>
      <w:r w:rsidR="00CA2101">
        <w:t>, da der ikke foreligger en fremtidig risiko for for</w:t>
      </w:r>
      <w:r w:rsidR="00CA2101" w:rsidRPr="007F7913">
        <w:t>urening</w:t>
      </w:r>
      <w:r w:rsidR="00417B63" w:rsidRPr="007F7913">
        <w:t>.</w:t>
      </w:r>
      <w:r w:rsidR="00260F2C" w:rsidRPr="007F7913">
        <w:br/>
      </w:r>
      <w:r w:rsidR="00260F2C" w:rsidRPr="003A6836">
        <w:t xml:space="preserve">Der er </w:t>
      </w:r>
      <w:r w:rsidR="005B1A2E" w:rsidRPr="003A6836">
        <w:t xml:space="preserve">er </w:t>
      </w:r>
      <w:r w:rsidR="00260F2C" w:rsidRPr="003A6836">
        <w:t xml:space="preserve">mulighed for at klage særskilt over denne afgørelse til </w:t>
      </w:r>
      <w:r w:rsidR="00202589" w:rsidRPr="003A6836">
        <w:t>Miljø- og Fødevareklagenævnet</w:t>
      </w:r>
      <w:r w:rsidR="00260F2C" w:rsidRPr="003A6836">
        <w:t xml:space="preserve"> jf. godkendelsesbekendtgørelsens § </w:t>
      </w:r>
      <w:r w:rsidR="004F2D8A" w:rsidRPr="003A6836">
        <w:t xml:space="preserve">61, stk. </w:t>
      </w:r>
      <w:r w:rsidR="005B1A2E" w:rsidRPr="003A6836">
        <w:t>5</w:t>
      </w:r>
      <w:r w:rsidR="00260F2C" w:rsidRPr="003A6836">
        <w:t>.</w:t>
      </w:r>
    </w:p>
    <w:p w14:paraId="0470A0E5" w14:textId="77777777" w:rsidR="007B7960" w:rsidRDefault="007B7960" w:rsidP="007D6BB1">
      <w:pPr>
        <w:pStyle w:val="Afsnitoverskriftnummereret"/>
      </w:pPr>
      <w:bookmarkStart w:id="47" w:name="_Toc149118278"/>
      <w:r>
        <w:t>Ophør af virksomheden</w:t>
      </w:r>
      <w:bookmarkEnd w:id="47"/>
    </w:p>
    <w:p w14:paraId="6FD91E99" w14:textId="77777777" w:rsidR="001355C6" w:rsidRDefault="0003689C" w:rsidP="001355C6">
      <w:r>
        <w:t>Ifølge</w:t>
      </w:r>
      <w:r w:rsidR="009E2333">
        <w:t xml:space="preserve"> § 2</w:t>
      </w:r>
      <w:r w:rsidR="00B158B3">
        <w:t>2</w:t>
      </w:r>
      <w:r w:rsidR="001355C6">
        <w:t xml:space="preserve"> i godkendelsesbekendtgørelsen skal der fastsættes vilkår</w:t>
      </w:r>
      <w:r w:rsidR="008F252C">
        <w:t>,</w:t>
      </w:r>
      <w:r w:rsidR="001355C6">
        <w:t xml:space="preserve"> der sikrer, at der ved ophør af driften træffes nødvendige foranstaltninger for at undgå forureningsfare og at stedet bringes tilbage til tilfredsstillende tilstand.</w:t>
      </w:r>
    </w:p>
    <w:p w14:paraId="7777BBC3" w14:textId="47098BCD" w:rsidR="00D10C56" w:rsidRDefault="00F524BE" w:rsidP="00D10C56">
      <w:pPr>
        <w:autoSpaceDE w:val="0"/>
        <w:autoSpaceDN w:val="0"/>
        <w:adjustRightInd w:val="0"/>
        <w:spacing w:before="0" w:after="0"/>
        <w:rPr>
          <w:rFonts w:cs="Verdana"/>
          <w:szCs w:val="20"/>
        </w:rPr>
      </w:pPr>
      <w:r>
        <w:rPr>
          <w:rFonts w:cs="Verdana"/>
          <w:szCs w:val="20"/>
        </w:rPr>
        <w:t>Virksomheden har ikke sendt</w:t>
      </w:r>
      <w:r w:rsidR="00D10C56">
        <w:rPr>
          <w:rFonts w:cs="Verdana"/>
          <w:szCs w:val="20"/>
        </w:rPr>
        <w:t xml:space="preserve"> oplysninger om foranstaltninger for at forebygge forurening i forbindelse med virksomhedens ophør.</w:t>
      </w:r>
    </w:p>
    <w:p w14:paraId="6A166BD2" w14:textId="4CC299A4" w:rsidR="001355C6" w:rsidRPr="004C17A8" w:rsidRDefault="00D10C56" w:rsidP="00D10C56">
      <w:pPr>
        <w:autoSpaceDE w:val="0"/>
        <w:autoSpaceDN w:val="0"/>
        <w:adjustRightInd w:val="0"/>
        <w:spacing w:before="0" w:after="0"/>
      </w:pPr>
      <w:r>
        <w:br/>
      </w:r>
      <w:r w:rsidR="004C17A8">
        <w:t>I miljøgodkendelsen fra 2015 er det beskrevet, at v</w:t>
      </w:r>
      <w:r w:rsidRPr="00D10C56">
        <w:t>irksomheden har oplag af ammoniak samt oplag af kemikalier,</w:t>
      </w:r>
      <w:r w:rsidR="004C17A8">
        <w:t xml:space="preserve"> </w:t>
      </w:r>
      <w:r w:rsidRPr="00D10C56">
        <w:t>hjælpestoffer og spildevand i forbindelse med virksomhedens interne</w:t>
      </w:r>
      <w:r w:rsidR="004C17A8">
        <w:t xml:space="preserve"> </w:t>
      </w:r>
      <w:r w:rsidRPr="00D10C56">
        <w:t>renseanlæg, som vurderes at kunne give anledning til forurening ved ophør af</w:t>
      </w:r>
      <w:r w:rsidR="004C17A8">
        <w:t xml:space="preserve"> </w:t>
      </w:r>
      <w:r w:rsidRPr="00D10C56">
        <w:t>virksomhed. Der fastsættes derfor vilkår om, at virksomheden ved ophør af</w:t>
      </w:r>
      <w:r w:rsidR="004C17A8">
        <w:t xml:space="preserve"> </w:t>
      </w:r>
      <w:r w:rsidRPr="00D10C56">
        <w:t>virksomhedens driften skal træffe de nødvendige foranstaltninger for at udgå</w:t>
      </w:r>
      <w:r w:rsidR="004C17A8">
        <w:t xml:space="preserve"> </w:t>
      </w:r>
      <w:r w:rsidRPr="00D10C56">
        <w:t>forureningsfare og for at efterlade stedet i tilfredsstillende tilstand. Herunder</w:t>
      </w:r>
      <w:r w:rsidR="004C17A8">
        <w:t xml:space="preserve"> </w:t>
      </w:r>
      <w:r w:rsidRPr="00D10C56">
        <w:t>skal virksomheden sikre, at tanke og rørføringer med ammoniak,</w:t>
      </w:r>
      <w:r w:rsidR="004C17A8">
        <w:t xml:space="preserve"> </w:t>
      </w:r>
      <w:r w:rsidRPr="00D10C56">
        <w:t>processpildevand samt andre oplag der aktuelt eller på sigt vil indebære en</w:t>
      </w:r>
      <w:r w:rsidR="004C17A8">
        <w:t xml:space="preserve"> </w:t>
      </w:r>
      <w:r>
        <w:rPr>
          <w:rFonts w:cs="Verdana"/>
          <w:szCs w:val="20"/>
        </w:rPr>
        <w:t>risiko for forurening af omgivelserne tømmes. En redegørelse for disse</w:t>
      </w:r>
      <w:r w:rsidR="004C17A8">
        <w:t xml:space="preserve"> </w:t>
      </w:r>
      <w:r>
        <w:rPr>
          <w:rFonts w:cs="Verdana"/>
          <w:szCs w:val="20"/>
        </w:rPr>
        <w:t>foranstaltninger skal sendes til tilsynsmyndigheden senest 3 måneder før driften ophører.</w:t>
      </w:r>
      <w:r>
        <w:br/>
      </w:r>
      <w:r>
        <w:br/>
      </w:r>
      <w:r w:rsidR="00366E8D">
        <w:rPr>
          <w:rFonts w:cs="Verdana"/>
          <w:szCs w:val="20"/>
        </w:rPr>
        <w:t>Der stilles vilkår om, a</w:t>
      </w:r>
      <w:r w:rsidR="00366E8D" w:rsidRPr="00366E8D">
        <w:rPr>
          <w:rFonts w:cs="Verdana"/>
          <w:szCs w:val="20"/>
        </w:rPr>
        <w:t>t virksomheden ved ophør af driften skal meddele dette til tilsynsmyndigheden</w:t>
      </w:r>
      <w:r w:rsidR="00366E8D">
        <w:rPr>
          <w:rFonts w:cs="Verdana"/>
          <w:szCs w:val="20"/>
        </w:rPr>
        <w:t>. Dette gælder også v</w:t>
      </w:r>
      <w:r w:rsidR="00366E8D" w:rsidRPr="00366E8D">
        <w:rPr>
          <w:rFonts w:cs="Verdana"/>
          <w:szCs w:val="20"/>
        </w:rPr>
        <w:t>ed delvist ophør</w:t>
      </w:r>
      <w:r w:rsidR="00366E8D">
        <w:rPr>
          <w:rFonts w:cs="Verdana"/>
          <w:szCs w:val="20"/>
        </w:rPr>
        <w:t xml:space="preserve"> af driften.</w:t>
      </w:r>
      <w:r w:rsidR="00366E8D" w:rsidRPr="00366E8D">
        <w:rPr>
          <w:rFonts w:cs="Verdana"/>
          <w:szCs w:val="20"/>
        </w:rPr>
        <w:t> </w:t>
      </w:r>
    </w:p>
    <w:p w14:paraId="793335D8" w14:textId="77777777" w:rsidR="006F0396" w:rsidRDefault="006F0396" w:rsidP="007D6BB1">
      <w:pPr>
        <w:pStyle w:val="Afsnitoverskriftnummereret"/>
      </w:pPr>
      <w:bookmarkStart w:id="48" w:name="_Toc149118279"/>
      <w:r>
        <w:t>Høringer og indsigelser</w:t>
      </w:r>
      <w:bookmarkEnd w:id="48"/>
    </w:p>
    <w:p w14:paraId="024D65E4" w14:textId="13558706" w:rsidR="00CD7145" w:rsidRPr="00306F65" w:rsidRDefault="00B907D3" w:rsidP="006661EE">
      <w:r>
        <w:t xml:space="preserve">Der er krav om </w:t>
      </w:r>
      <w:r w:rsidR="00BE1CFE">
        <w:t>for-</w:t>
      </w:r>
      <w:r>
        <w:t>offentlighed i sagsbehandlingen, da BHJ A/S er en bilag 1 virksomhed. Efter</w:t>
      </w:r>
      <w:r w:rsidRPr="0011229F">
        <w:t xml:space="preserve"> godkendelsesbekendtgørelsens §§ </w:t>
      </w:r>
      <w:r>
        <w:t>18 og 51</w:t>
      </w:r>
      <w:r w:rsidRPr="0011229F">
        <w:t xml:space="preserve"> må vi ikke træffe afgørelse om godkendelse og revurdering før offentligheden har haft mulighed for at udtale sig. Derfor </w:t>
      </w:r>
      <w:r>
        <w:t>er det blevet</w:t>
      </w:r>
      <w:r w:rsidRPr="0011229F">
        <w:t xml:space="preserve"> </w:t>
      </w:r>
      <w:r w:rsidR="00ED752B">
        <w:t xml:space="preserve">annonceret </w:t>
      </w:r>
      <w:r w:rsidRPr="0011229F">
        <w:t xml:space="preserve">på </w:t>
      </w:r>
      <w:r w:rsidR="00ED752B">
        <w:t>kommunens</w:t>
      </w:r>
      <w:r w:rsidRPr="0011229F">
        <w:t xml:space="preserve"> hjemmeside, at vi g</w:t>
      </w:r>
      <w:r w:rsidR="007E15C4">
        <w:t>ik</w:t>
      </w:r>
      <w:r w:rsidRPr="0011229F">
        <w:t xml:space="preserve"> i gang med at revurdere godkendelse</w:t>
      </w:r>
      <w:r>
        <w:t>n</w:t>
      </w:r>
      <w:r w:rsidRPr="0011229F">
        <w:t xml:space="preserve"> og </w:t>
      </w:r>
      <w:r>
        <w:t>lave</w:t>
      </w:r>
      <w:r w:rsidRPr="0011229F">
        <w:t xml:space="preserve"> tillæg til godkendelsen. Det </w:t>
      </w:r>
      <w:r w:rsidR="00BE1CFE">
        <w:t>fremgik</w:t>
      </w:r>
      <w:r w:rsidRPr="0011229F">
        <w:t>, at enhver har ret til at se og kommentere sagens akter</w:t>
      </w:r>
      <w:r>
        <w:t xml:space="preserve"> og </w:t>
      </w:r>
      <w:r w:rsidRPr="00B907D3">
        <w:t>få tilsendt udkast til afgørelse når det foreligger</w:t>
      </w:r>
      <w:r w:rsidRPr="0011229F">
        <w:t xml:space="preserve">. </w:t>
      </w:r>
      <w:r w:rsidR="00CD7145" w:rsidRPr="00684CBE">
        <w:t xml:space="preserve">Der er </w:t>
      </w:r>
      <w:r w:rsidR="00ED752B">
        <w:t xml:space="preserve">i den forbindelse </w:t>
      </w:r>
      <w:r w:rsidR="00CD7145" w:rsidRPr="00684CBE">
        <w:t xml:space="preserve">kommet en henvendelse </w:t>
      </w:r>
      <w:r w:rsidR="00C91CF7">
        <w:t xml:space="preserve">fra en borger </w:t>
      </w:r>
      <w:r w:rsidR="00CD7145" w:rsidRPr="00684CBE">
        <w:t>om at se udkast til tilladelsen til miljøgodkendelsen.</w:t>
      </w:r>
      <w:r w:rsidR="00C90ED7">
        <w:t xml:space="preserve"> </w:t>
      </w:r>
      <w:r w:rsidR="00CD7145" w:rsidRPr="00FE2939">
        <w:t xml:space="preserve">Et udkast til godkendelsen har været i høring hos </w:t>
      </w:r>
      <w:r w:rsidR="00C90ED7">
        <w:t xml:space="preserve">pågældende, som </w:t>
      </w:r>
      <w:r w:rsidR="00C91CF7">
        <w:t>ikke sendte bemærkninger</w:t>
      </w:r>
      <w:r w:rsidR="00C90ED7">
        <w:t>.</w:t>
      </w:r>
      <w:r w:rsidR="00C91CF7">
        <w:t xml:space="preserve"> Udkastet har også været i høring hos BHJ A/S, som ikke har sendt bemærkninger. </w:t>
      </w:r>
    </w:p>
    <w:p w14:paraId="43B973DD" w14:textId="77777777" w:rsidR="00671324" w:rsidRDefault="007B7960" w:rsidP="007D6BB1">
      <w:pPr>
        <w:pStyle w:val="Afsnitoverskriftnummereret"/>
      </w:pPr>
      <w:bookmarkStart w:id="49" w:name="_Toc149118280"/>
      <w:r>
        <w:lastRenderedPageBreak/>
        <w:t>Konklusion</w:t>
      </w:r>
      <w:bookmarkEnd w:id="49"/>
    </w:p>
    <w:p w14:paraId="3C9EC592" w14:textId="57E01A8A" w:rsidR="003A6C55" w:rsidRDefault="00F40117" w:rsidP="003A6C55">
      <w:r>
        <w:t>Sønderborg Kommune</w:t>
      </w:r>
      <w:r w:rsidR="003C2A5E">
        <w:t xml:space="preserve"> vurderer</w:t>
      </w:r>
      <w:r w:rsidR="005010A2">
        <w:t xml:space="preserve">, </w:t>
      </w:r>
      <w:r w:rsidR="003A6C55" w:rsidRPr="005840AF">
        <w:t xml:space="preserve">at virksomheden </w:t>
      </w:r>
      <w:r w:rsidR="00DA13DF">
        <w:t xml:space="preserve">fortsat </w:t>
      </w:r>
      <w:r w:rsidR="003A6C55" w:rsidRPr="005840AF">
        <w:t xml:space="preserve">kan drives på stedet uden at påføre omgivelserne forurening, som er </w:t>
      </w:r>
      <w:r w:rsidR="003C2A5E">
        <w:t>u</w:t>
      </w:r>
      <w:r w:rsidR="003A6C55" w:rsidRPr="005840AF">
        <w:t>forenelig med hensynet til omgivelsernes sårbarhed og kvalitet</w:t>
      </w:r>
      <w:r w:rsidR="003A6C55">
        <w:t>.</w:t>
      </w:r>
    </w:p>
    <w:p w14:paraId="4B66F5ED" w14:textId="0688EBAA" w:rsidR="0098095D" w:rsidRDefault="0098095D" w:rsidP="0098095D">
      <w:r w:rsidRPr="0098095D">
        <w:t xml:space="preserve">Det vurderes, at virksomheden har truffet de </w:t>
      </w:r>
      <w:r w:rsidR="0083274F" w:rsidRPr="0098095D">
        <w:t>nødvendige</w:t>
      </w:r>
      <w:r w:rsidRPr="0098095D">
        <w:t xml:space="preserve"> foranstaltninger til at forebygge og</w:t>
      </w:r>
      <w:r>
        <w:t xml:space="preserve"> </w:t>
      </w:r>
      <w:r w:rsidRPr="0098095D">
        <w:t>begrænse forurening ved anvendelse af den bedst tilgængelige teknologi.</w:t>
      </w:r>
    </w:p>
    <w:p w14:paraId="661ACF98" w14:textId="77777777" w:rsidR="008F252C" w:rsidRDefault="008F252C" w:rsidP="008F252C">
      <w:pPr>
        <w:pStyle w:val="Afsnitunderoverskriftudennummer"/>
      </w:pPr>
      <w:r>
        <w:t>Anden lovgivning</w:t>
      </w:r>
    </w:p>
    <w:p w14:paraId="2D9AE8AA" w14:textId="77777777" w:rsidR="000D0BF8" w:rsidRPr="0048555A" w:rsidRDefault="000D0BF8" w:rsidP="000D0BF8">
      <w:r w:rsidRPr="0048555A">
        <w:t>Godkendelsen omfatter udelukkende forholdet til miljølovgivningen. Andre godkendelser/tilladelser i forhold til anden lovgivning – f.eks. byggeloven og planloven - skal søges separat.</w:t>
      </w:r>
    </w:p>
    <w:p w14:paraId="2ADC918F" w14:textId="77777777" w:rsidR="008F252C" w:rsidRDefault="008F252C" w:rsidP="008F252C">
      <w:pPr>
        <w:pStyle w:val="Afsnitunderoverskriftudennummer"/>
      </w:pPr>
      <w:r>
        <w:t>Ændring af virksomhed</w:t>
      </w:r>
    </w:p>
    <w:p w14:paraId="6AC8DF95" w14:textId="77777777" w:rsidR="000D4E13" w:rsidRDefault="000D0BF8" w:rsidP="007652C7">
      <w:r w:rsidRPr="0048555A">
        <w:t>Hvis virk</w:t>
      </w:r>
      <w:smartTag w:uri="urn:schemas-microsoft-com:office:smarttags" w:element="PersonName">
        <w:r w:rsidRPr="0048555A">
          <w:t>som</w:t>
        </w:r>
      </w:smartTag>
      <w:r w:rsidRPr="0048555A">
        <w:t>heden udvides eller ændres bygningsmæssigt eller driftsmæssigt, så det betyder større eller anden forurening, skal dette godkendes af Sønderborg Kommune, før u</w:t>
      </w:r>
      <w:r>
        <w:t>dvidelsen eller ændringen sker (</w:t>
      </w:r>
      <w:r w:rsidRPr="0048555A">
        <w:t>miljøbeskyttelsesloven</w:t>
      </w:r>
      <w:r>
        <w:t>s § 33)</w:t>
      </w:r>
      <w:r w:rsidRPr="0048555A">
        <w:t>.</w:t>
      </w:r>
      <w:r w:rsidR="007652C7">
        <w:t xml:space="preserve"> </w:t>
      </w:r>
    </w:p>
    <w:p w14:paraId="007C0A0A" w14:textId="77777777" w:rsidR="00C401E5" w:rsidRDefault="00C401E5" w:rsidP="007652C7"/>
    <w:p w14:paraId="3199C214" w14:textId="77777777" w:rsidR="00803604" w:rsidRDefault="00803604" w:rsidP="00803604"/>
    <w:p w14:paraId="72B745B1" w14:textId="77777777" w:rsidR="009A2DA1" w:rsidRDefault="009A2DA1" w:rsidP="003A6C55">
      <w:pPr>
        <w:sectPr w:rsidR="009A2DA1" w:rsidSect="007C1132">
          <w:headerReference w:type="even" r:id="rId24"/>
          <w:headerReference w:type="default" r:id="rId25"/>
          <w:footerReference w:type="even" r:id="rId26"/>
          <w:footerReference w:type="default" r:id="rId27"/>
          <w:headerReference w:type="first" r:id="rId28"/>
          <w:type w:val="oddPage"/>
          <w:pgSz w:w="11906" w:h="16838" w:code="9"/>
          <w:pgMar w:top="1701" w:right="1701" w:bottom="1701" w:left="1701" w:header="709" w:footer="425" w:gutter="567"/>
          <w:cols w:space="708"/>
          <w:titlePg/>
          <w:docGrid w:linePitch="360"/>
        </w:sectPr>
      </w:pPr>
    </w:p>
    <w:p w14:paraId="7BF98721" w14:textId="3F4C478A" w:rsidR="007B7960" w:rsidRPr="00A7643C" w:rsidRDefault="00B86DD9" w:rsidP="008575A8">
      <w:pPr>
        <w:pStyle w:val="Kapitel"/>
      </w:pPr>
      <w:bookmarkStart w:id="50" w:name="_Toc145396842"/>
      <w:bookmarkStart w:id="51" w:name="_Toc274123732"/>
      <w:bookmarkStart w:id="52" w:name="_Toc149118281"/>
      <w:r>
        <w:lastRenderedPageBreak/>
        <w:t>Afgørelse og v</w:t>
      </w:r>
      <w:r w:rsidR="007B7960" w:rsidRPr="00A7643C">
        <w:t>ilkår for etablering og drift</w:t>
      </w:r>
      <w:bookmarkEnd w:id="50"/>
      <w:bookmarkEnd w:id="51"/>
      <w:bookmarkEnd w:id="52"/>
    </w:p>
    <w:p w14:paraId="4A739FB0" w14:textId="2E9F2D7C" w:rsidR="00AC77DB" w:rsidRDefault="000E7C24" w:rsidP="00AC77DB">
      <w:r w:rsidRPr="000E7C24">
        <w:rPr>
          <w:b/>
          <w:bCs/>
        </w:rPr>
        <w:t>Afgørelse om revurdering og tillæg til miljøgodkendelse</w:t>
      </w:r>
      <w:r w:rsidRPr="000E7C24">
        <w:rPr>
          <w:b/>
          <w:bCs/>
        </w:rPr>
        <w:br/>
      </w:r>
      <w:r w:rsidR="00AC77DB" w:rsidRPr="005840AF">
        <w:t>Sønderborg Kommune meddeler</w:t>
      </w:r>
      <w:r w:rsidR="00AC77DB">
        <w:t xml:space="preserve"> den </w:t>
      </w:r>
      <w:r w:rsidR="0013380E">
        <w:t>26. oktober 2023</w:t>
      </w:r>
      <w:r w:rsidR="00AC77DB">
        <w:t xml:space="preserve"> afgørelse om revurderingen af vilkår i miljøgodkendelsen som et påbud efter miljøbeskyttelseslovens </w:t>
      </w:r>
      <w:r w:rsidR="00AC77DB" w:rsidRPr="00C22634">
        <w:t>§ 41 a, stk. 3</w:t>
      </w:r>
      <w:r w:rsidR="00AC77DB">
        <w:t xml:space="preserve"> til BHJ, A/S, Sundsnæs 29, 6300 Gråsten. Samtidig meddeles tillæg</w:t>
      </w:r>
      <w:r w:rsidR="00AC77DB" w:rsidRPr="005840AF">
        <w:t xml:space="preserve"> til </w:t>
      </w:r>
      <w:r w:rsidR="00AC77DB">
        <w:t>etablering af nye anlæg efter miljøbeskyttelseslovens § 33</w:t>
      </w:r>
      <w:r w:rsidR="00AC77DB" w:rsidRPr="005840AF">
        <w:t>.</w:t>
      </w:r>
      <w:r w:rsidR="00AC77DB">
        <w:t xml:space="preserve"> </w:t>
      </w:r>
    </w:p>
    <w:p w14:paraId="169EF616" w14:textId="77777777" w:rsidR="00CD1FAB" w:rsidRDefault="00CD1FAB" w:rsidP="007B7960">
      <w:r>
        <w:t xml:space="preserve">Hvis afgørelsen påklages, kan klagemyndigheden beslutte at ændre vilkårene i godkendelsen eller helt at ophæve den. Hvis godkendelsen </w:t>
      </w:r>
      <w:r w:rsidR="005010A2">
        <w:t>ud</w:t>
      </w:r>
      <w:r>
        <w:t>nyttes inden klagefristen udløb – og inden en eventuel klage er afgjort af klagemyndigheden – er det på virksomhedens ansvar.</w:t>
      </w:r>
    </w:p>
    <w:p w14:paraId="6B536BA1" w14:textId="77777777" w:rsidR="00C85294" w:rsidRDefault="007B7960" w:rsidP="003C67CD">
      <w:pPr>
        <w:autoSpaceDE w:val="0"/>
        <w:autoSpaceDN w:val="0"/>
        <w:adjustRightInd w:val="0"/>
        <w:spacing w:before="0" w:after="0"/>
      </w:pPr>
      <w:r w:rsidRPr="00E07F89">
        <w:t>Vilkårene er fastsat på baggrund af oplysni</w:t>
      </w:r>
      <w:r w:rsidR="005010A2" w:rsidRPr="00E07F89">
        <w:t>ngerne i ansøgningsmaterialet</w:t>
      </w:r>
      <w:r w:rsidR="003C67CD" w:rsidRPr="00E07F89">
        <w:t xml:space="preserve"> med </w:t>
      </w:r>
      <w:r w:rsidR="003C67CD" w:rsidRPr="003C67CD">
        <w:t>supplerende oplysninger</w:t>
      </w:r>
      <w:r w:rsidR="005010A2">
        <w:t xml:space="preserve"> samt</w:t>
      </w:r>
      <w:r w:rsidRPr="005840AF">
        <w:t xml:space="preserve"> </w:t>
      </w:r>
      <w:r w:rsidR="00C85294">
        <w:t>vurdering og begrundelser</w:t>
      </w:r>
      <w:r w:rsidRPr="005840AF">
        <w:t xml:space="preserve">. </w:t>
      </w:r>
    </w:p>
    <w:p w14:paraId="7A54DDD2" w14:textId="77777777" w:rsidR="003C67CD" w:rsidRDefault="003C67CD" w:rsidP="00861B68">
      <w:pPr>
        <w:autoSpaceDE w:val="0"/>
        <w:autoSpaceDN w:val="0"/>
        <w:adjustRightInd w:val="0"/>
        <w:spacing w:before="0" w:after="0"/>
      </w:pPr>
    </w:p>
    <w:p w14:paraId="4807302B" w14:textId="1CF0DF5A" w:rsidR="00861B68" w:rsidRDefault="00C22634" w:rsidP="00861B68">
      <w:pPr>
        <w:autoSpaceDE w:val="0"/>
        <w:autoSpaceDN w:val="0"/>
        <w:adjustRightInd w:val="0"/>
        <w:spacing w:before="0" w:after="0"/>
      </w:pPr>
      <w:r>
        <w:t>Relevante v</w:t>
      </w:r>
      <w:r w:rsidR="00861B68" w:rsidRPr="00861B68">
        <w:t xml:space="preserve">ilkår fra virksomhedens tidligere godkendelse </w:t>
      </w:r>
      <w:r>
        <w:t>er</w:t>
      </w:r>
      <w:r w:rsidR="00861B68" w:rsidRPr="00861B68">
        <w:t xml:space="preserve"> overført til denne</w:t>
      </w:r>
      <w:r>
        <w:t xml:space="preserve"> </w:t>
      </w:r>
      <w:r w:rsidR="00861B68" w:rsidRPr="00861B68">
        <w:t>revurdering. De overførte vilkår er enten</w:t>
      </w:r>
      <w:r w:rsidR="00861B68">
        <w:t xml:space="preserve"> </w:t>
      </w:r>
      <w:r w:rsidR="00861B68" w:rsidRPr="00861B68">
        <w:t xml:space="preserve">overført uændret eller ændret som led i revurderingen. Disse vilkår er markeret med </w:t>
      </w:r>
      <w:r w:rsidR="002D3CB8">
        <w:t xml:space="preserve">henholdsvis </w:t>
      </w:r>
      <w:r w:rsidR="00861B68" w:rsidRPr="00861B68">
        <w:t>”overført” (OV)</w:t>
      </w:r>
      <w:r w:rsidR="00CC2FED">
        <w:t xml:space="preserve"> og ”overført </w:t>
      </w:r>
      <w:r w:rsidR="00EC47F3">
        <w:t>modificeret</w:t>
      </w:r>
      <w:r w:rsidR="002D3CB8">
        <w:t>”</w:t>
      </w:r>
      <w:r w:rsidR="00CC2FED">
        <w:t xml:space="preserve"> (OV mod</w:t>
      </w:r>
      <w:r w:rsidR="00B82372">
        <w:t>.</w:t>
      </w:r>
      <w:r w:rsidR="00CC2FED">
        <w:t>)</w:t>
      </w:r>
      <w:r w:rsidR="00861B68" w:rsidRPr="00861B68">
        <w:t>.</w:t>
      </w:r>
      <w:r w:rsidR="00100888">
        <w:br/>
      </w:r>
      <w:r w:rsidR="00100888">
        <w:rPr>
          <w:szCs w:val="20"/>
        </w:rPr>
        <w:t xml:space="preserve">Vilkår, som stilles efter BAT-konklusionerne for virksomheder, der producerer fødevarer, drikkevarer, mælk og foder, er markeret med (BAT nr.), som refererer til de tilsvarende BAT nr. i BAT tjeklisten. </w:t>
      </w:r>
      <w:r w:rsidR="00100888" w:rsidRPr="00636B76">
        <w:rPr>
          <w:szCs w:val="20"/>
        </w:rPr>
        <w:t xml:space="preserve">Disse </w:t>
      </w:r>
      <w:r w:rsidR="005925C1" w:rsidRPr="00636B76">
        <w:rPr>
          <w:szCs w:val="20"/>
        </w:rPr>
        <w:t>BAT-</w:t>
      </w:r>
      <w:r w:rsidR="00100888" w:rsidRPr="00636B76">
        <w:rPr>
          <w:szCs w:val="20"/>
        </w:rPr>
        <w:t>vilkår skal senest efterkommes den 4. december 2023.</w:t>
      </w:r>
      <w:r w:rsidRPr="00636B76">
        <w:rPr>
          <w:szCs w:val="20"/>
        </w:rPr>
        <w:br/>
      </w:r>
    </w:p>
    <w:p w14:paraId="7B173357" w14:textId="77777777" w:rsidR="00277A1D" w:rsidRPr="00D72563" w:rsidRDefault="00277A1D" w:rsidP="00277A1D">
      <w:pPr>
        <w:autoSpaceDE w:val="0"/>
        <w:autoSpaceDN w:val="0"/>
        <w:adjustRightInd w:val="0"/>
        <w:spacing w:before="0" w:after="0"/>
        <w:rPr>
          <w:rFonts w:cs="Verdana"/>
          <w:color w:val="000000"/>
          <w:szCs w:val="20"/>
        </w:rPr>
      </w:pPr>
      <w:r w:rsidRPr="00D72563">
        <w:rPr>
          <w:rFonts w:cs="Verdana"/>
          <w:b/>
          <w:bCs/>
          <w:color w:val="000000"/>
          <w:szCs w:val="20"/>
        </w:rPr>
        <w:t xml:space="preserve">Afgørelse </w:t>
      </w:r>
      <w:r w:rsidRPr="00EF0719">
        <w:rPr>
          <w:rFonts w:cs="Verdana"/>
          <w:b/>
          <w:bCs/>
          <w:color w:val="000000"/>
          <w:szCs w:val="20"/>
        </w:rPr>
        <w:t>om, at der ikke skal udarbejdes basistilstandsrapport for</w:t>
      </w:r>
      <w:r>
        <w:rPr>
          <w:rFonts w:cs="Verdana"/>
          <w:b/>
          <w:bCs/>
          <w:color w:val="000000"/>
          <w:szCs w:val="20"/>
        </w:rPr>
        <w:t xml:space="preserve"> BHJ A/S i forbindelse med revurdering af miljøgodkendelse og tillæg</w:t>
      </w:r>
    </w:p>
    <w:p w14:paraId="784DE2E8" w14:textId="77777777" w:rsidR="001B0391" w:rsidRPr="00990AC6" w:rsidRDefault="00C0747F" w:rsidP="001B0391">
      <w:pPr>
        <w:autoSpaceDE w:val="0"/>
        <w:autoSpaceDN w:val="0"/>
        <w:adjustRightInd w:val="0"/>
        <w:spacing w:before="0" w:after="0"/>
      </w:pPr>
      <w:r w:rsidRPr="00277A1D">
        <w:t xml:space="preserve">Sønderborg </w:t>
      </w:r>
      <w:r w:rsidR="000E7C24" w:rsidRPr="00277A1D">
        <w:t>Kommune træffer i tilknytning til revurderingen</w:t>
      </w:r>
      <w:r w:rsidR="00277A1D">
        <w:t xml:space="preserve"> af miljøgodkendelse</w:t>
      </w:r>
      <w:r w:rsidR="000E7C24" w:rsidRPr="00277A1D">
        <w:t xml:space="preserve"> afgørelse om, at </w:t>
      </w:r>
      <w:r w:rsidRPr="00277A1D">
        <w:t>BHJ A/S</w:t>
      </w:r>
      <w:r w:rsidR="000E7C24" w:rsidRPr="00277A1D">
        <w:t xml:space="preserve"> ikke skal udarbejde en basistilstandsrapport </w:t>
      </w:r>
      <w:r w:rsidRPr="00277A1D">
        <w:t>efter</w:t>
      </w:r>
      <w:r w:rsidR="000E7C24" w:rsidRPr="00277A1D">
        <w:t xml:space="preserve"> godkendelsesbekendtgørelsens § 48, stk. 1 og 2, jævnfør bekendtgørelsens § 15, stk. 1-2.</w:t>
      </w:r>
      <w:r w:rsidR="00E93083">
        <w:t xml:space="preserve"> </w:t>
      </w:r>
      <w:r w:rsidR="001B0391" w:rsidRPr="003A6836">
        <w:t>Der er er mulighed for at klage særskilt over denne afgørelse til Miljø- og Fødevareklagenævnet jf. godkendelsesbekendtgørelsens § 61, stk. 5.</w:t>
      </w:r>
    </w:p>
    <w:p w14:paraId="37579C5E" w14:textId="5F06DAF6" w:rsidR="000E7C24" w:rsidRDefault="000E7C24" w:rsidP="00861B68">
      <w:pPr>
        <w:autoSpaceDE w:val="0"/>
        <w:autoSpaceDN w:val="0"/>
        <w:adjustRightInd w:val="0"/>
        <w:spacing w:before="0" w:after="0"/>
      </w:pPr>
    </w:p>
    <w:p w14:paraId="56CFBC82" w14:textId="77777777" w:rsidR="007B7960" w:rsidRPr="00042981" w:rsidRDefault="007B7960" w:rsidP="007B7960">
      <w:pPr>
        <w:rPr>
          <w:b/>
          <w:bCs/>
        </w:rPr>
      </w:pPr>
      <w:r w:rsidRPr="00042981">
        <w:rPr>
          <w:b/>
          <w:bCs/>
        </w:rPr>
        <w:t>Miljøgodkendelsen meddeles på følgende vilkår:</w:t>
      </w:r>
    </w:p>
    <w:p w14:paraId="7A7FADBA" w14:textId="77777777" w:rsidR="00121C87" w:rsidRDefault="00121C87" w:rsidP="00A90371">
      <w:pPr>
        <w:pStyle w:val="Vilkr-overskrift1"/>
      </w:pPr>
      <w:bookmarkStart w:id="53" w:name="_Toc149118282"/>
      <w:bookmarkStart w:id="54" w:name="_Toc125449422"/>
      <w:bookmarkStart w:id="55" w:name="_Toc131404601"/>
      <w:bookmarkStart w:id="56" w:name="_Toc274123733"/>
      <w:r>
        <w:t>Generelt</w:t>
      </w:r>
      <w:bookmarkEnd w:id="53"/>
    </w:p>
    <w:p w14:paraId="0F38A4FF" w14:textId="404CDADA" w:rsidR="00B45532" w:rsidRPr="0040447D" w:rsidRDefault="00B45532" w:rsidP="00135345">
      <w:pPr>
        <w:pStyle w:val="Vilkr-overskrift2"/>
        <w:rPr>
          <w:rFonts w:ascii="Georgia" w:hAnsi="Georgia" w:cs="Georgia"/>
          <w:szCs w:val="20"/>
        </w:rPr>
      </w:pPr>
      <w:r>
        <w:t xml:space="preserve">Virksomheden skal straks underrette tilsynsmyndigheden, hvis godkendelsens vilkår ikke overholdes. </w:t>
      </w:r>
      <w:r>
        <w:br/>
        <w:t xml:space="preserve">Hvis den manglende overholdelse af vilkårene </w:t>
      </w:r>
      <w:r w:rsidR="002973BB" w:rsidRPr="002973BB">
        <w:t xml:space="preserve">eller andre driftsforstyrrelser eller uheld </w:t>
      </w:r>
      <w:r>
        <w:t>medfører umiddelbar fare for menneskers sundhed eller betydeligt omfang truer med at påvirke miljøet, skal driften af virksomheden eller den relevante del af virksomheden straks indstilles.</w:t>
      </w:r>
      <w:r w:rsidR="00516BB9">
        <w:t xml:space="preserve"> </w:t>
      </w:r>
      <w:r w:rsidR="00516BB9">
        <w:br/>
      </w:r>
      <w:r w:rsidR="00516BB9" w:rsidRPr="00516BB9">
        <w:t>Virksomheden skal straks træffe de nødvendige foranstaltninger til sikring af, at vilkårene igen overholdes.</w:t>
      </w:r>
    </w:p>
    <w:p w14:paraId="5F56498A" w14:textId="3335BD11" w:rsidR="0040447D" w:rsidRPr="00516BB9" w:rsidRDefault="0040447D" w:rsidP="00135345">
      <w:pPr>
        <w:pStyle w:val="Vilkr-overskrift2"/>
        <w:rPr>
          <w:rFonts w:ascii="Georgia" w:hAnsi="Georgia" w:cs="Georgia"/>
          <w:szCs w:val="20"/>
        </w:rPr>
      </w:pPr>
      <w:r>
        <w:rPr>
          <w:szCs w:val="20"/>
        </w:rPr>
        <w:t>Et eksemplar af godkendelsen skal til enhver tid være tilgængelig på virksomheden. Driftspersonalet skal være orienteret om godkendelsens indhold.</w:t>
      </w:r>
    </w:p>
    <w:p w14:paraId="6C072157" w14:textId="77777777" w:rsidR="00354FBD" w:rsidRDefault="00354FBD" w:rsidP="00B11DB4">
      <w:pPr>
        <w:pStyle w:val="Vilkr-overskrift2"/>
        <w:numPr>
          <w:ilvl w:val="0"/>
          <w:numId w:val="0"/>
        </w:numPr>
        <w:ind w:left="709"/>
        <w:rPr>
          <w:b/>
          <w:bCs/>
        </w:rPr>
      </w:pPr>
    </w:p>
    <w:p w14:paraId="54665AF3" w14:textId="4BA09F2B" w:rsidR="00B11DB4" w:rsidRPr="00B11DB4" w:rsidRDefault="00320882" w:rsidP="00B11DB4">
      <w:pPr>
        <w:pStyle w:val="Vilkr-overskrift2"/>
        <w:numPr>
          <w:ilvl w:val="0"/>
          <w:numId w:val="0"/>
        </w:numPr>
        <w:ind w:left="709"/>
        <w:rPr>
          <w:b/>
          <w:bCs/>
        </w:rPr>
      </w:pPr>
      <w:r>
        <w:rPr>
          <w:b/>
          <w:bCs/>
        </w:rPr>
        <w:lastRenderedPageBreak/>
        <w:br/>
      </w:r>
      <w:bookmarkStart w:id="57" w:name="_Hlk148533030"/>
      <w:r w:rsidR="0068596A" w:rsidRPr="00B11DB4">
        <w:rPr>
          <w:b/>
          <w:bCs/>
        </w:rPr>
        <w:t>Miljøledelse</w:t>
      </w:r>
    </w:p>
    <w:p w14:paraId="2B9E2337" w14:textId="1EBFB9BA" w:rsidR="00A36396" w:rsidRPr="00AD62ED" w:rsidRDefault="008412FA" w:rsidP="00AD62ED">
      <w:pPr>
        <w:pStyle w:val="Vilkr-overskrift2"/>
        <w:rPr>
          <w:rFonts w:cs="Verdana"/>
          <w:szCs w:val="20"/>
        </w:rPr>
      </w:pPr>
      <w:r w:rsidRPr="00AD62ED">
        <w:rPr>
          <w:szCs w:val="20"/>
        </w:rPr>
        <w:t>Virksomheden skal indføre og vedligeholde et miljøledelsessystem, som</w:t>
      </w:r>
      <w:r w:rsidRPr="00135345">
        <w:rPr>
          <w:szCs w:val="20"/>
        </w:rPr>
        <w:t xml:space="preserve"> opfylder BAT 1</w:t>
      </w:r>
      <w:r w:rsidR="00B41C55" w:rsidRPr="00135345">
        <w:rPr>
          <w:szCs w:val="20"/>
        </w:rPr>
        <w:t xml:space="preserve"> og BAT 2</w:t>
      </w:r>
      <w:r w:rsidRPr="00135345">
        <w:rPr>
          <w:szCs w:val="20"/>
        </w:rPr>
        <w:t xml:space="preserve"> i BAT-konklusionen nr. C</w:t>
      </w:r>
      <w:r w:rsidR="00B41C55" w:rsidRPr="00135345">
        <w:rPr>
          <w:szCs w:val="20"/>
        </w:rPr>
        <w:t xml:space="preserve"> </w:t>
      </w:r>
      <w:r w:rsidRPr="00135345">
        <w:rPr>
          <w:szCs w:val="20"/>
        </w:rPr>
        <w:t>(2019) 7989 for fødevare- drikkevare- og mejerisektoren.</w:t>
      </w:r>
      <w:r w:rsidR="00135345" w:rsidRPr="00135345">
        <w:rPr>
          <w:szCs w:val="20"/>
        </w:rPr>
        <w:t xml:space="preserve"> </w:t>
      </w:r>
      <w:r w:rsidR="00BA341B">
        <w:rPr>
          <w:szCs w:val="20"/>
        </w:rPr>
        <w:t>(BAT 1</w:t>
      </w:r>
      <w:r w:rsidR="002F7FAE">
        <w:rPr>
          <w:szCs w:val="20"/>
        </w:rPr>
        <w:t xml:space="preserve"> og BAT 2</w:t>
      </w:r>
      <w:r w:rsidR="00BA341B">
        <w:rPr>
          <w:szCs w:val="20"/>
        </w:rPr>
        <w:t>)</w:t>
      </w:r>
      <w:r w:rsidR="00AD62ED">
        <w:rPr>
          <w:szCs w:val="20"/>
        </w:rPr>
        <w:br/>
      </w:r>
      <w:r w:rsidR="00AD62ED" w:rsidRPr="008D70B6">
        <w:rPr>
          <w:rFonts w:cs="Verdana"/>
          <w:szCs w:val="20"/>
        </w:rPr>
        <w:t>Miljøledelsessystemet skal også indeholde en plan for håndtering af lugtgener (se BAT 15)</w:t>
      </w:r>
      <w:r w:rsidR="000801FE" w:rsidRPr="008D70B6">
        <w:rPr>
          <w:rFonts w:cs="Verdana"/>
          <w:szCs w:val="20"/>
        </w:rPr>
        <w:t>.</w:t>
      </w:r>
      <w:r w:rsidR="00AD62ED" w:rsidRPr="00AD62ED">
        <w:rPr>
          <w:rFonts w:cs="Verdana"/>
          <w:szCs w:val="20"/>
        </w:rPr>
        <w:t xml:space="preserve"> </w:t>
      </w:r>
    </w:p>
    <w:bookmarkEnd w:id="57"/>
    <w:p w14:paraId="402093EE" w14:textId="20F4F374" w:rsidR="007212DF" w:rsidRPr="00324B06" w:rsidRDefault="00A36396" w:rsidP="00324B06">
      <w:pPr>
        <w:pStyle w:val="Vilkr-overskrift2"/>
        <w:rPr>
          <w:szCs w:val="20"/>
        </w:rPr>
      </w:pPr>
      <w:r w:rsidRPr="00A36396">
        <w:rPr>
          <w:szCs w:val="20"/>
        </w:rPr>
        <w:t xml:space="preserve">Ledelsen skal minimum </w:t>
      </w:r>
      <w:r w:rsidR="006949B8">
        <w:rPr>
          <w:szCs w:val="20"/>
        </w:rPr>
        <w:t>en</w:t>
      </w:r>
      <w:r w:rsidRPr="00A36396">
        <w:rPr>
          <w:szCs w:val="20"/>
        </w:rPr>
        <w:t xml:space="preserve"> gang årligt gennemgå miljøledelsessystemet og forholde sig til, om det fortsat er velegnet og tilstrækkeligt i forhold til at opnå løbende miljøforbedringer.</w:t>
      </w:r>
      <w:r w:rsidR="00531F17">
        <w:rPr>
          <w:szCs w:val="20"/>
        </w:rPr>
        <w:t xml:space="preserve"> </w:t>
      </w:r>
      <w:r w:rsidR="00531F17" w:rsidRPr="00531F17">
        <w:rPr>
          <w:szCs w:val="20"/>
        </w:rPr>
        <w:t>Gennemgangen skal omfatte vurdering af eventuelle årsager til manglende overensstemmelse og gennemføre nød</w:t>
      </w:r>
      <w:r w:rsidR="00531F17" w:rsidRPr="00531F17">
        <w:rPr>
          <w:szCs w:val="20"/>
        </w:rPr>
        <w:softHyphen/>
        <w:t>vendige afhjælpende foranstaltninger som reaktion på manglende overensstemmelse.</w:t>
      </w:r>
      <w:r w:rsidRPr="00A36396">
        <w:rPr>
          <w:szCs w:val="20"/>
        </w:rPr>
        <w:br/>
        <w:t xml:space="preserve">En kort redegørelse for ledelsens gennemgang skal være skriftlig og indgå i årsrapporten, jf. </w:t>
      </w:r>
      <w:r w:rsidRPr="003F1ABC">
        <w:rPr>
          <w:szCs w:val="20"/>
        </w:rPr>
        <w:t xml:space="preserve">vilkår </w:t>
      </w:r>
      <w:r w:rsidR="00253EFC" w:rsidRPr="003F1ABC">
        <w:rPr>
          <w:szCs w:val="20"/>
        </w:rPr>
        <w:t>6.11</w:t>
      </w:r>
      <w:r w:rsidRPr="00A36396">
        <w:rPr>
          <w:szCs w:val="20"/>
        </w:rPr>
        <w:t>.</w:t>
      </w:r>
    </w:p>
    <w:p w14:paraId="7CC59523" w14:textId="22A4DA6D" w:rsidR="007212DF" w:rsidRDefault="007212DF" w:rsidP="007212DF">
      <w:pPr>
        <w:pStyle w:val="Vilkr-overskrift2"/>
        <w:rPr>
          <w:szCs w:val="20"/>
        </w:rPr>
      </w:pPr>
      <w:r w:rsidRPr="007212DF">
        <w:rPr>
          <w:szCs w:val="20"/>
        </w:rPr>
        <w:t xml:space="preserve">Miljøledelsessystemet </w:t>
      </w:r>
      <w:r w:rsidR="00FD0F53">
        <w:rPr>
          <w:szCs w:val="20"/>
        </w:rPr>
        <w:t>behøver ikke</w:t>
      </w:r>
      <w:r w:rsidRPr="007212DF">
        <w:rPr>
          <w:szCs w:val="20"/>
        </w:rPr>
        <w:t xml:space="preserve"> være certificeret. Hvis virksomheden overgår til et ikke-certificeret system eller </w:t>
      </w:r>
      <w:r w:rsidR="00A25921">
        <w:rPr>
          <w:szCs w:val="20"/>
        </w:rPr>
        <w:t>omvendt</w:t>
      </w:r>
      <w:r w:rsidRPr="007212DF">
        <w:rPr>
          <w:szCs w:val="20"/>
        </w:rPr>
        <w:t xml:space="preserve">, skal tilsynsmyndigheden orienteres senest </w:t>
      </w:r>
      <w:r w:rsidR="00AE3AAE">
        <w:rPr>
          <w:szCs w:val="20"/>
        </w:rPr>
        <w:t>en</w:t>
      </w:r>
      <w:r w:rsidRPr="007212DF">
        <w:rPr>
          <w:szCs w:val="20"/>
        </w:rPr>
        <w:t xml:space="preserve"> måned efter udløbet af certificeringen. Dato for interne og eksterne audit (revision) oplyses til</w:t>
      </w:r>
      <w:r>
        <w:rPr>
          <w:szCs w:val="20"/>
        </w:rPr>
        <w:t xml:space="preserve"> </w:t>
      </w:r>
      <w:r w:rsidRPr="007212DF">
        <w:rPr>
          <w:szCs w:val="20"/>
        </w:rPr>
        <w:t xml:space="preserve">tilsynsmyndigheden i årsrapporten, jf. </w:t>
      </w:r>
      <w:r w:rsidRPr="003F1ABC">
        <w:rPr>
          <w:szCs w:val="20"/>
        </w:rPr>
        <w:t xml:space="preserve">vilkår </w:t>
      </w:r>
      <w:r w:rsidR="00253EFC" w:rsidRPr="003F1ABC">
        <w:rPr>
          <w:szCs w:val="20"/>
        </w:rPr>
        <w:t>6.11</w:t>
      </w:r>
      <w:r w:rsidRPr="007212DF">
        <w:rPr>
          <w:szCs w:val="20"/>
        </w:rPr>
        <w:t>.</w:t>
      </w:r>
      <w:r w:rsidR="00324B06">
        <w:rPr>
          <w:szCs w:val="20"/>
        </w:rPr>
        <w:t xml:space="preserve"> </w:t>
      </w:r>
    </w:p>
    <w:p w14:paraId="1B8667A5" w14:textId="79DEAA5C" w:rsidR="003E3C3A" w:rsidRPr="008D2046" w:rsidRDefault="007212DF" w:rsidP="008D2046">
      <w:pPr>
        <w:pStyle w:val="Vilkr-overskrift2"/>
        <w:rPr>
          <w:szCs w:val="20"/>
        </w:rPr>
      </w:pPr>
      <w:r w:rsidRPr="007212DF">
        <w:rPr>
          <w:szCs w:val="20"/>
        </w:rPr>
        <w:t xml:space="preserve">Hvis miljøledelsessystemet ikke er </w:t>
      </w:r>
      <w:r w:rsidR="008D2046" w:rsidRPr="007212DF">
        <w:rPr>
          <w:szCs w:val="20"/>
        </w:rPr>
        <w:t>certificeret,</w:t>
      </w:r>
      <w:r w:rsidR="008D2046">
        <w:rPr>
          <w:szCs w:val="20"/>
        </w:rPr>
        <w:t xml:space="preserve"> skal v</w:t>
      </w:r>
      <w:r w:rsidR="008D2046" w:rsidRPr="008D2046">
        <w:rPr>
          <w:szCs w:val="20"/>
        </w:rPr>
        <w:t>irksomheden én gang årlig gennemføre intern audit af miljøledelsessystemet med henblik på at vurdere systemets egnethed og effektivitet. Den interne audit skal så vidt det er muligt være uvildig.</w:t>
      </w:r>
      <w:r w:rsidR="008D2046">
        <w:rPr>
          <w:szCs w:val="20"/>
        </w:rPr>
        <w:t xml:space="preserve"> </w:t>
      </w:r>
      <w:r w:rsidR="003223D6">
        <w:rPr>
          <w:szCs w:val="20"/>
        </w:rPr>
        <w:br/>
      </w:r>
      <w:r w:rsidR="008D2046" w:rsidRPr="008D2046">
        <w:rPr>
          <w:szCs w:val="20"/>
        </w:rPr>
        <w:t>Virksomheden skal hvert tredje år gennemføre ekstern uvildig audit</w:t>
      </w:r>
      <w:r w:rsidR="008D2046">
        <w:rPr>
          <w:szCs w:val="20"/>
        </w:rPr>
        <w:t xml:space="preserve"> </w:t>
      </w:r>
      <w:r w:rsidRPr="008D2046">
        <w:rPr>
          <w:szCs w:val="20"/>
        </w:rPr>
        <w:t>med henblik på at vurdere systemets egnethed og effektivitet (jf. vilkår 1</w:t>
      </w:r>
      <w:r w:rsidR="00464E06" w:rsidRPr="008D2046">
        <w:rPr>
          <w:szCs w:val="20"/>
        </w:rPr>
        <w:t>.</w:t>
      </w:r>
      <w:r w:rsidRPr="008D2046">
        <w:rPr>
          <w:szCs w:val="20"/>
        </w:rPr>
        <w:t xml:space="preserve">3). Auditor skal give en skriftlig udtalelse om, hvorvidt virksomheden via miljøledelsessystemet kan siges at arbejde systematisk og bevidst med at reducere sin miljøpåvirkning. Dato for eksterne revisioner skal oplyses til tilsynsmyndigheden i årsrapporten, jf. vilkår </w:t>
      </w:r>
      <w:r w:rsidR="00253EFC" w:rsidRPr="008D2046">
        <w:rPr>
          <w:szCs w:val="20"/>
        </w:rPr>
        <w:t>6.11</w:t>
      </w:r>
      <w:r w:rsidRPr="008D2046">
        <w:rPr>
          <w:szCs w:val="20"/>
        </w:rPr>
        <w:t>.</w:t>
      </w:r>
      <w:r w:rsidR="00324B06" w:rsidRPr="008D2046">
        <w:rPr>
          <w:szCs w:val="20"/>
        </w:rPr>
        <w:t xml:space="preserve"> </w:t>
      </w:r>
    </w:p>
    <w:p w14:paraId="0D693BD5" w14:textId="77777777" w:rsidR="007B7960" w:rsidRPr="00A7643C" w:rsidRDefault="007B7960" w:rsidP="00A90371">
      <w:pPr>
        <w:pStyle w:val="Vilkr-overskrift1"/>
      </w:pPr>
      <w:bookmarkStart w:id="58" w:name="_Toc149118283"/>
      <w:r w:rsidRPr="00A7643C">
        <w:t>Indretning og drift</w:t>
      </w:r>
      <w:bookmarkEnd w:id="54"/>
      <w:bookmarkEnd w:id="55"/>
      <w:bookmarkEnd w:id="56"/>
      <w:bookmarkEnd w:id="58"/>
    </w:p>
    <w:p w14:paraId="60EA677A" w14:textId="0497B383" w:rsidR="00320882" w:rsidRDefault="00212885" w:rsidP="00D806B3">
      <w:pPr>
        <w:pStyle w:val="Vilkr-overskrift2"/>
      </w:pPr>
      <w: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(OV 1.1)</w:t>
      </w:r>
      <w:r w:rsidR="001B0B1F">
        <w:br/>
      </w:r>
      <w:r w:rsidR="001B0B1F">
        <w:br/>
      </w:r>
      <w:r w:rsidR="001B0B1F" w:rsidRPr="00D806B3">
        <w:rPr>
          <w:b/>
          <w:bCs/>
        </w:rPr>
        <w:t>Oplag i tanke</w:t>
      </w:r>
    </w:p>
    <w:p w14:paraId="5D741268" w14:textId="0D27FF8D" w:rsidR="001B0B1F" w:rsidRDefault="00B15543" w:rsidP="00320882">
      <w:pPr>
        <w:pStyle w:val="Vilkr-overskrift2"/>
      </w:pPr>
      <w:r>
        <w:t>Tanke og rørsystemer skal være sikret mod påkørsel.</w:t>
      </w:r>
      <w:r w:rsidR="00695AF2">
        <w:t xml:space="preserve"> (OV</w:t>
      </w:r>
      <w:r w:rsidR="006C68CD">
        <w:t xml:space="preserve"> 2.2</w:t>
      </w:r>
      <w:r w:rsidR="00705EA5">
        <w:t xml:space="preserve"> mod</w:t>
      </w:r>
      <w:r w:rsidR="00B82372">
        <w:t>.</w:t>
      </w:r>
      <w:r w:rsidR="00695AF2">
        <w:t>)</w:t>
      </w:r>
    </w:p>
    <w:p w14:paraId="741C3973" w14:textId="6E1134C9" w:rsidR="00320882" w:rsidRPr="00C97480" w:rsidRDefault="00542BEF" w:rsidP="00C97480">
      <w:pPr>
        <w:pStyle w:val="Vilkr-overskrift2"/>
        <w:rPr>
          <w:rFonts w:ascii="PalatinoLinotype-Roman" w:hAnsi="PalatinoLinotype-Roman" w:cs="PalatinoLinotype-Roman"/>
          <w:color w:val="232020"/>
          <w:sz w:val="22"/>
          <w:szCs w:val="22"/>
        </w:rPr>
      </w:pPr>
      <w:r w:rsidRPr="00542BEF">
        <w:t>Tanke skal placeres på et afgrænset område med tæt belægning og opkant</w:t>
      </w:r>
      <w:r w:rsidR="00862CBB">
        <w:t>,</w:t>
      </w:r>
      <w:r w:rsidRPr="00542BEF">
        <w:t xml:space="preserve"> som giver mulighed for at</w:t>
      </w:r>
      <w:r>
        <w:t xml:space="preserve"> </w:t>
      </w:r>
      <w:r w:rsidRPr="00542BEF">
        <w:t>tilbageholde og opsamle hele tankens indhold ved lækage eller uheld, fx en tankgård.</w:t>
      </w:r>
      <w:r>
        <w:t xml:space="preserve"> </w:t>
      </w:r>
      <w:r w:rsidRPr="00542BEF">
        <w:t>Volumenet af den største tank i tankgården, grube el.lign. må maksimalt udgøre 90 % af</w:t>
      </w:r>
      <w:r>
        <w:t xml:space="preserve"> </w:t>
      </w:r>
      <w:r w:rsidRPr="00542BEF">
        <w:t>tankgårdens opsamlingskapacitet.</w:t>
      </w:r>
      <w:r>
        <w:t xml:space="preserve"> </w:t>
      </w:r>
      <w:r w:rsidRPr="00542BEF">
        <w:t>Alternativt skal tanke være dobbeltvæggede med lækagealarm, hvor hulrummet melle</w:t>
      </w:r>
      <w:r>
        <w:t xml:space="preserve">m </w:t>
      </w:r>
      <w:r w:rsidRPr="00542BEF">
        <w:t xml:space="preserve">væggene gør det </w:t>
      </w:r>
      <w:r w:rsidRPr="00542BEF">
        <w:lastRenderedPageBreak/>
        <w:t>ud for lækageopsamling.</w:t>
      </w:r>
      <w:r w:rsidR="00320882">
        <w:br/>
      </w:r>
      <w:r w:rsidR="00320882">
        <w:br/>
      </w:r>
      <w:r w:rsidR="00320882" w:rsidRPr="00C97480">
        <w:rPr>
          <w:b/>
          <w:bCs/>
        </w:rPr>
        <w:t xml:space="preserve">Lugtbegrænsende </w:t>
      </w:r>
      <w:r w:rsidR="003C189E" w:rsidRPr="00C97480">
        <w:rPr>
          <w:b/>
          <w:bCs/>
        </w:rPr>
        <w:t>indretning</w:t>
      </w:r>
    </w:p>
    <w:p w14:paraId="08661ED4" w14:textId="3C28D860" w:rsidR="009C3F72" w:rsidRDefault="009C3F72" w:rsidP="009C3F72">
      <w:pPr>
        <w:pStyle w:val="Vilkr-overskrift2"/>
      </w:pPr>
      <w:r w:rsidRPr="009C3F72">
        <w:t xml:space="preserve">Porte, døre og naturlige ventilationsåbninger </w:t>
      </w:r>
      <w:r w:rsidR="006C4BC6">
        <w:t xml:space="preserve">skal være lukkede og </w:t>
      </w:r>
      <w:r w:rsidRPr="009C3F72">
        <w:t>må kun være åbne i det omfang</w:t>
      </w:r>
      <w:r w:rsidR="00862CBB">
        <w:t>,</w:t>
      </w:r>
      <w:r w:rsidRPr="009C3F72">
        <w:t xml:space="preserve"> det </w:t>
      </w:r>
      <w:r w:rsidR="00862CBB">
        <w:t xml:space="preserve">er </w:t>
      </w:r>
      <w:r w:rsidRPr="009C3F72">
        <w:t>nødvendig</w:t>
      </w:r>
      <w:r w:rsidR="00862CBB">
        <w:t>t af hensyn til</w:t>
      </w:r>
      <w:r w:rsidRPr="009C3F72">
        <w:t xml:space="preserve"> transport ud og ind af </w:t>
      </w:r>
      <w:r>
        <w:t>bygningen</w:t>
      </w:r>
      <w:r w:rsidRPr="009C3F72">
        <w:t>, så</w:t>
      </w:r>
      <w:r>
        <w:t>dan</w:t>
      </w:r>
      <w:r w:rsidRPr="009C3F72">
        <w:t xml:space="preserve"> at luftemission kun sker gennem dertil indrettede afkast</w:t>
      </w:r>
      <w:r>
        <w:t xml:space="preserve">. </w:t>
      </w:r>
    </w:p>
    <w:p w14:paraId="09E8E1DA" w14:textId="07509F20" w:rsidR="003D33CA" w:rsidRPr="00F9495E" w:rsidRDefault="003D33CA" w:rsidP="003D33CA">
      <w:pPr>
        <w:pStyle w:val="Vilkr-overskrift2"/>
      </w:pPr>
      <w:bookmarkStart w:id="59" w:name="_Hlk148514961"/>
      <w:r w:rsidRPr="00F9495E">
        <w:t xml:space="preserve">Animalsk affald fra produktionen, herunder slam og ristestof fra renseanlægget, der kan være årsag til lugtgener, skal </w:t>
      </w:r>
      <w:r w:rsidR="00522760" w:rsidRPr="00F9495E">
        <w:t xml:space="preserve">i egnede tætte beholdere der </w:t>
      </w:r>
      <w:r w:rsidRPr="00F9495E">
        <w:t>opbevares indendørs</w:t>
      </w:r>
      <w:r w:rsidR="00522760" w:rsidRPr="00F9495E">
        <w:t>. Hvis beholderen placeres</w:t>
      </w:r>
      <w:r w:rsidR="00B5339C" w:rsidRPr="00F9495E">
        <w:t xml:space="preserve"> </w:t>
      </w:r>
      <w:r w:rsidR="006E12AE" w:rsidRPr="00F9495E">
        <w:t>udendørs,</w:t>
      </w:r>
      <w:r w:rsidR="00522760" w:rsidRPr="00F9495E">
        <w:t xml:space="preserve"> skal den være</w:t>
      </w:r>
      <w:r w:rsidR="00B5339C" w:rsidRPr="00F9495E">
        <w:t xml:space="preserve"> forsynet med kulfilter </w:t>
      </w:r>
      <w:r w:rsidR="006E12AE">
        <w:t>eller anden lugt-</w:t>
      </w:r>
      <w:r w:rsidR="006E12AE" w:rsidRPr="006E12AE">
        <w:t>rensning</w:t>
      </w:r>
      <w:r w:rsidR="00913323">
        <w:t>sanlæg</w:t>
      </w:r>
      <w:r w:rsidR="006E12AE" w:rsidRPr="006E12AE">
        <w:t xml:space="preserve"> </w:t>
      </w:r>
      <w:r w:rsidR="00B5339C" w:rsidRPr="00F9495E">
        <w:t>til rensning af ventilationsluft</w:t>
      </w:r>
      <w:r w:rsidRPr="00F9495E">
        <w:t>. (OV 6.1 mod.)</w:t>
      </w:r>
    </w:p>
    <w:bookmarkEnd w:id="59"/>
    <w:p w14:paraId="504BD2B0" w14:textId="7664FA79" w:rsidR="00320882" w:rsidRDefault="00320882" w:rsidP="00285D22">
      <w:pPr>
        <w:pStyle w:val="Vilkr-overskrift2"/>
      </w:pPr>
      <w:r>
        <w:t>Hvis der skal aftappes fra køleanlægget, skal dette ske med et lukket system, sådan at der ikke slippes dampe ud i atmosfæren.</w:t>
      </w:r>
      <w:r w:rsidR="004E1754">
        <w:t xml:space="preserve"> Hvis der sker uheld med udslip af ammoniak til </w:t>
      </w:r>
      <w:r w:rsidR="009C3F72">
        <w:t>atmosfæren,</w:t>
      </w:r>
      <w:r w:rsidR="004E1754">
        <w:t xml:space="preserve"> skal tilsynsmyndigheden kontaktes</w:t>
      </w:r>
      <w:r w:rsidR="009C6A4E">
        <w:t>.</w:t>
      </w:r>
      <w:r>
        <w:t xml:space="preserve"> (3.1</w:t>
      </w:r>
      <w:r w:rsidR="00934C78">
        <w:t xml:space="preserve"> og</w:t>
      </w:r>
      <w:r w:rsidR="004E1754">
        <w:t xml:space="preserve"> 3.2</w:t>
      </w:r>
      <w:r>
        <w:t xml:space="preserve"> OV)</w:t>
      </w:r>
    </w:p>
    <w:p w14:paraId="4973058B" w14:textId="77777777" w:rsidR="003C189E" w:rsidRDefault="003C189E" w:rsidP="003C189E">
      <w:pPr>
        <w:pStyle w:val="Vilkr-overskrift2"/>
      </w:pPr>
      <w:r>
        <w:t>Udledning af ammoniakholdig luft fra den automatiske udlufter på ammoniakkondensatoren på taget må ikke give anledning til lugtgener uden for virksomhedens område, som efter tilsynsmyndighedens vurdering er væsentlige for omgivelserne. (3.3 OV)</w:t>
      </w:r>
    </w:p>
    <w:p w14:paraId="01D8BC83" w14:textId="1D88D35B" w:rsidR="00320882" w:rsidRPr="005840AF" w:rsidRDefault="003C189E" w:rsidP="003C189E">
      <w:pPr>
        <w:pStyle w:val="Vilkr-overskrift2"/>
      </w:pPr>
      <w:r>
        <w:t>Den ammoniakholdige luft i vilkår 2.</w:t>
      </w:r>
      <w:r w:rsidR="00873A81">
        <w:t>7 skal</w:t>
      </w:r>
      <w:r>
        <w:t xml:space="preserve"> ledes gennem en tromle med vand placeret udendørs i terrænniveau. Tromlen skal være beskyttet mod vejrlig og vandet </w:t>
      </w:r>
      <w:r w:rsidR="00873A81">
        <w:t xml:space="preserve">skal </w:t>
      </w:r>
      <w:r>
        <w:t>skiftes, når det er mættet med ammoniak, dog mindst en gang om måneden</w:t>
      </w:r>
      <w:r w:rsidR="00873A81">
        <w:t>,</w:t>
      </w:r>
      <w:r>
        <w:t xml:space="preserve"> når anlægget er i drift. (3.4. OV)</w:t>
      </w:r>
    </w:p>
    <w:p w14:paraId="033A25A6" w14:textId="0C2CC5C1" w:rsidR="00EF5AD3" w:rsidRPr="005F39B7" w:rsidRDefault="007B7960" w:rsidP="006D346E">
      <w:pPr>
        <w:pStyle w:val="Vilkr-overskrift1"/>
        <w:rPr>
          <w:rFonts w:cs="Times New Roman"/>
          <w:b/>
          <w:smallCaps w:val="0"/>
          <w:color w:val="auto"/>
          <w:kern w:val="0"/>
          <w:sz w:val="20"/>
          <w:szCs w:val="24"/>
        </w:rPr>
      </w:pPr>
      <w:bookmarkStart w:id="60" w:name="_Toc125449425"/>
      <w:bookmarkStart w:id="61" w:name="_Toc131404602"/>
      <w:bookmarkStart w:id="62" w:name="_Toc274123734"/>
      <w:bookmarkStart w:id="63" w:name="_Toc149118284"/>
      <w:r w:rsidRPr="00C618E7">
        <w:t>Luft</w:t>
      </w:r>
      <w:bookmarkEnd w:id="60"/>
      <w:bookmarkEnd w:id="61"/>
      <w:r w:rsidRPr="00C618E7">
        <w:t>forurening</w:t>
      </w:r>
      <w:bookmarkEnd w:id="62"/>
      <w:r w:rsidR="00320882">
        <w:br/>
      </w:r>
      <w:r w:rsidR="005F39B7">
        <w:rPr>
          <w:rFonts w:cs="Times New Roman"/>
          <w:b/>
          <w:smallCaps w:val="0"/>
          <w:color w:val="auto"/>
          <w:kern w:val="0"/>
          <w:sz w:val="20"/>
          <w:szCs w:val="24"/>
        </w:rPr>
        <w:br/>
      </w:r>
      <w:r w:rsidR="000C1F02">
        <w:rPr>
          <w:rFonts w:cs="Times New Roman"/>
          <w:b/>
          <w:smallCaps w:val="0"/>
          <w:color w:val="auto"/>
          <w:kern w:val="0"/>
          <w:sz w:val="20"/>
          <w:szCs w:val="24"/>
        </w:rPr>
        <w:t xml:space="preserve">         </w:t>
      </w:r>
      <w:r w:rsidR="005F39B7" w:rsidRPr="005F39B7">
        <w:rPr>
          <w:rFonts w:cs="Times New Roman"/>
          <w:b/>
          <w:smallCaps w:val="0"/>
          <w:color w:val="auto"/>
          <w:kern w:val="0"/>
          <w:sz w:val="20"/>
          <w:szCs w:val="24"/>
        </w:rPr>
        <w:t>Lugt</w:t>
      </w:r>
      <w:bookmarkEnd w:id="63"/>
    </w:p>
    <w:p w14:paraId="2731ADEC" w14:textId="565C719B" w:rsidR="008322C2" w:rsidRPr="008322C2" w:rsidRDefault="000136BF" w:rsidP="00314B99">
      <w:pPr>
        <w:pStyle w:val="Vilkr-overskrift2"/>
      </w:pPr>
      <w:r>
        <w:t xml:space="preserve">Driften af virksomheden </w:t>
      </w:r>
      <w:r w:rsidR="00D170A6">
        <w:t>skal overholde de nedenfor angivne grænser for lugtbidrag i omgivelserne uden for eget skel</w:t>
      </w:r>
      <w:r>
        <w:t>. Grænseværdien er maksimal 99 % fraktil beregnet som 1- minutmiddelværdi.</w:t>
      </w:r>
      <w:r w:rsidR="00D94505">
        <w:t xml:space="preserve"> </w:t>
      </w:r>
      <w:r w:rsidR="00EB0DFB">
        <w:br/>
      </w:r>
      <w:r w:rsidR="00EB0DFB" w:rsidRPr="00D452B8">
        <w:t>Vilkåret er overholdt, når den beregnede værdi er mindre end grænseværdien.</w:t>
      </w:r>
      <w:r w:rsidR="00EB0DFB">
        <w:t xml:space="preserve"> </w:t>
      </w:r>
      <w:r w:rsidR="00D94505">
        <w:t>(</w:t>
      </w:r>
      <w:r w:rsidR="0078498C">
        <w:t xml:space="preserve">3.8 </w:t>
      </w:r>
      <w:r w:rsidR="00D94505">
        <w:t>OV</w:t>
      </w:r>
      <w:r w:rsidR="00D170A6">
        <w:t xml:space="preserve"> mod</w:t>
      </w:r>
      <w:r w:rsidR="00D94505">
        <w:t>)</w:t>
      </w:r>
      <w:r w:rsidR="001D0DCB">
        <w:t xml:space="preserve"> </w:t>
      </w:r>
    </w:p>
    <w:tbl>
      <w:tblPr>
        <w:tblStyle w:val="Tabel-Gitter"/>
        <w:tblW w:w="0" w:type="auto"/>
        <w:tblInd w:w="709" w:type="dxa"/>
        <w:tblLook w:val="04A0" w:firstRow="1" w:lastRow="0" w:firstColumn="1" w:lastColumn="0" w:noHBand="0" w:noVBand="1"/>
      </w:tblPr>
      <w:tblGrid>
        <w:gridCol w:w="4248"/>
        <w:gridCol w:w="2970"/>
      </w:tblGrid>
      <w:tr w:rsidR="008322C2" w:rsidRPr="008322C2" w14:paraId="0F509885" w14:textId="77777777" w:rsidTr="008322C2">
        <w:tc>
          <w:tcPr>
            <w:tcW w:w="4248" w:type="dxa"/>
          </w:tcPr>
          <w:p w14:paraId="4658E1DF" w14:textId="75C6B5C0" w:rsidR="008322C2" w:rsidRPr="008322C2" w:rsidRDefault="008322C2" w:rsidP="008322C2">
            <w:pPr>
              <w:pStyle w:val="Vilkr-overskrift2"/>
              <w:numPr>
                <w:ilvl w:val="0"/>
                <w:numId w:val="0"/>
              </w:numPr>
              <w:rPr>
                <w:b/>
                <w:bCs/>
              </w:rPr>
            </w:pPr>
            <w:r w:rsidRPr="008322C2">
              <w:rPr>
                <w:b/>
                <w:bCs/>
              </w:rPr>
              <w:t>Område</w:t>
            </w:r>
          </w:p>
        </w:tc>
        <w:tc>
          <w:tcPr>
            <w:tcW w:w="2970" w:type="dxa"/>
          </w:tcPr>
          <w:p w14:paraId="5ADDF017" w14:textId="6F8D18A4" w:rsidR="008322C2" w:rsidRPr="008322C2" w:rsidRDefault="008322C2" w:rsidP="008322C2">
            <w:pPr>
              <w:pStyle w:val="Vilkr-overskrift2"/>
              <w:numPr>
                <w:ilvl w:val="0"/>
                <w:numId w:val="0"/>
              </w:numPr>
              <w:rPr>
                <w:b/>
                <w:bCs/>
              </w:rPr>
            </w:pPr>
            <w:r w:rsidRPr="008322C2">
              <w:rPr>
                <w:b/>
                <w:bCs/>
              </w:rPr>
              <w:t>Lugtbidrag LE/m</w:t>
            </w:r>
            <w:r w:rsidRPr="00ED5FDA">
              <w:rPr>
                <w:b/>
                <w:bCs/>
                <w:vertAlign w:val="superscript"/>
              </w:rPr>
              <w:t>3</w:t>
            </w:r>
          </w:p>
        </w:tc>
      </w:tr>
      <w:tr w:rsidR="008322C2" w14:paraId="17AB253A" w14:textId="77777777" w:rsidTr="008322C2">
        <w:tc>
          <w:tcPr>
            <w:tcW w:w="4248" w:type="dxa"/>
          </w:tcPr>
          <w:p w14:paraId="21F7EAF4" w14:textId="57E46F43" w:rsidR="008322C2" w:rsidRDefault="008322C2" w:rsidP="008322C2">
            <w:pPr>
              <w:pStyle w:val="Vilkr-overskrift2"/>
              <w:numPr>
                <w:ilvl w:val="0"/>
                <w:numId w:val="0"/>
              </w:numPr>
              <w:rPr>
                <w:highlight w:val="yellow"/>
              </w:rPr>
            </w:pPr>
            <w:r w:rsidRPr="008322C2">
              <w:t>Boliger i det åbne land</w:t>
            </w:r>
            <w:r w:rsidRPr="008322C2">
              <w:br/>
              <w:t>Erhvervsområder</w:t>
            </w:r>
          </w:p>
        </w:tc>
        <w:tc>
          <w:tcPr>
            <w:tcW w:w="2970" w:type="dxa"/>
          </w:tcPr>
          <w:p w14:paraId="3EFD54CD" w14:textId="52A464B5" w:rsidR="008322C2" w:rsidRDefault="008322C2" w:rsidP="008322C2">
            <w:pPr>
              <w:pStyle w:val="Vilkr-overskrift2"/>
              <w:numPr>
                <w:ilvl w:val="0"/>
                <w:numId w:val="0"/>
              </w:numPr>
              <w:jc w:val="center"/>
              <w:rPr>
                <w:highlight w:val="yellow"/>
              </w:rPr>
            </w:pPr>
            <w:r w:rsidRPr="008322C2">
              <w:t>10</w:t>
            </w:r>
          </w:p>
        </w:tc>
      </w:tr>
      <w:tr w:rsidR="008322C2" w14:paraId="2A358384" w14:textId="77777777" w:rsidTr="008322C2">
        <w:tc>
          <w:tcPr>
            <w:tcW w:w="4248" w:type="dxa"/>
          </w:tcPr>
          <w:p w14:paraId="1BBFD300" w14:textId="164CF1E8" w:rsidR="008322C2" w:rsidRPr="008322C2" w:rsidRDefault="008322C2" w:rsidP="008322C2">
            <w:pPr>
              <w:pStyle w:val="Vilkr-overskrift2"/>
              <w:numPr>
                <w:ilvl w:val="0"/>
                <w:numId w:val="0"/>
              </w:numPr>
            </w:pPr>
            <w:r w:rsidRPr="008322C2">
              <w:t>Områder med blandet bolig og erhverv</w:t>
            </w:r>
            <w:r>
              <w:br/>
              <w:t>Centerområder</w:t>
            </w:r>
            <w:r>
              <w:br/>
              <w:t>Boligområder</w:t>
            </w:r>
            <w:r>
              <w:br/>
              <w:t>Rekreative områder</w:t>
            </w:r>
          </w:p>
        </w:tc>
        <w:tc>
          <w:tcPr>
            <w:tcW w:w="2970" w:type="dxa"/>
          </w:tcPr>
          <w:p w14:paraId="290E71EE" w14:textId="12F740B2" w:rsidR="008322C2" w:rsidRDefault="008322C2" w:rsidP="008322C2">
            <w:pPr>
              <w:pStyle w:val="Vilkr-overskrift2"/>
              <w:numPr>
                <w:ilvl w:val="0"/>
                <w:numId w:val="0"/>
              </w:numPr>
              <w:jc w:val="center"/>
              <w:rPr>
                <w:highlight w:val="yellow"/>
              </w:rPr>
            </w:pPr>
            <w:r w:rsidRPr="008322C2">
              <w:t>5</w:t>
            </w:r>
          </w:p>
        </w:tc>
      </w:tr>
    </w:tbl>
    <w:p w14:paraId="476846F5" w14:textId="71B0D03D" w:rsidR="000136BF" w:rsidRPr="00314B99" w:rsidRDefault="000136BF" w:rsidP="00D170A6">
      <w:pPr>
        <w:pStyle w:val="Vilkr-overskrift2"/>
        <w:numPr>
          <w:ilvl w:val="0"/>
          <w:numId w:val="0"/>
        </w:numPr>
        <w:rPr>
          <w:highlight w:val="yellow"/>
        </w:rPr>
      </w:pPr>
    </w:p>
    <w:p w14:paraId="5D69BF02" w14:textId="03BE6B0B" w:rsidR="004A4620" w:rsidRDefault="00143C85" w:rsidP="00143C85">
      <w:pPr>
        <w:pStyle w:val="Vilkr-overskrift2"/>
      </w:pPr>
      <w:r>
        <w:lastRenderedPageBreak/>
        <w:t xml:space="preserve">Afkast fra fællesudsugning fra karvask, renseanlæg og affaldsrum skal føres mindst 18,4 meter over terræn og </w:t>
      </w:r>
      <w:r w:rsidR="00D94505">
        <w:t>skal være forsynet med kulfilter, der</w:t>
      </w:r>
      <w:r w:rsidR="00DB5C2C">
        <w:t xml:space="preserve"> </w:t>
      </w:r>
      <w:r w:rsidR="00D94505">
        <w:t>sikrer at grænseværdien for</w:t>
      </w:r>
      <w:r w:rsidR="00784230">
        <w:t xml:space="preserve"> lugtemissioner i vilkår 3.</w:t>
      </w:r>
      <w:r>
        <w:t>1</w:t>
      </w:r>
      <w:r w:rsidR="00D94505">
        <w:t xml:space="preserve"> er overholdt</w:t>
      </w:r>
      <w:r w:rsidR="008571EE">
        <w:t xml:space="preserve">. </w:t>
      </w:r>
      <w:r w:rsidR="004A4620">
        <w:t xml:space="preserve"> (OV </w:t>
      </w:r>
      <w:r>
        <w:t xml:space="preserve">3.7 </w:t>
      </w:r>
      <w:r w:rsidR="001B3EA0">
        <w:t xml:space="preserve">og </w:t>
      </w:r>
      <w:r w:rsidR="004A4620">
        <w:t>3.9)</w:t>
      </w:r>
    </w:p>
    <w:p w14:paraId="15EBA004" w14:textId="5CFCCB20" w:rsidR="008571EE" w:rsidRDefault="008571EE" w:rsidP="008571EE">
      <w:pPr>
        <w:pStyle w:val="Vilkr-overskrift2"/>
      </w:pPr>
      <w:r>
        <w:t xml:space="preserve">Kulfiltret skal </w:t>
      </w:r>
      <w:r w:rsidR="004A4620">
        <w:t xml:space="preserve">løbende efterses og </w:t>
      </w:r>
      <w:r>
        <w:t xml:space="preserve">vedligeholdes sådan, at </w:t>
      </w:r>
      <w:r w:rsidR="004A4620">
        <w:t xml:space="preserve">der kan opretholdes lugtrensning og </w:t>
      </w:r>
      <w:r>
        <w:t>grænseværdien i vilkår 3.</w:t>
      </w:r>
      <w:r w:rsidR="001A634E">
        <w:t>1</w:t>
      </w:r>
      <w:r>
        <w:t xml:space="preserve"> er overholdt.</w:t>
      </w:r>
      <w:r w:rsidR="004A4620">
        <w:t xml:space="preserve"> Dato for og typen af vedligehold skal noteres i driftsjournalen, jf. vilkår </w:t>
      </w:r>
      <w:r w:rsidR="00F05C19">
        <w:t>6.10</w:t>
      </w:r>
      <w:r w:rsidR="002E6BE4">
        <w:t>.</w:t>
      </w:r>
      <w:r w:rsidR="00FE31E6">
        <w:t xml:space="preserve"> (3.10 OV mod</w:t>
      </w:r>
      <w:r w:rsidR="00934C78">
        <w:t>.</w:t>
      </w:r>
      <w:r w:rsidR="00FE31E6">
        <w:t>)</w:t>
      </w:r>
    </w:p>
    <w:p w14:paraId="1BD6D044" w14:textId="3ACEA43A" w:rsidR="001D4544" w:rsidRDefault="001D4544" w:rsidP="006A1462">
      <w:pPr>
        <w:pStyle w:val="Vilkr-overskrift2"/>
      </w:pPr>
      <w:r>
        <w:t>Der skal månedligt foretagers subjektiv vurdering af lugtemissioner i afkast</w:t>
      </w:r>
      <w:r w:rsidR="00784230">
        <w:t>et efter kulfiltret</w:t>
      </w:r>
      <w:r>
        <w:t xml:space="preserve">. Hvis der konstateres </w:t>
      </w:r>
      <w:r w:rsidR="00A06A89">
        <w:t>lugt,</w:t>
      </w:r>
      <w:r>
        <w:t xml:space="preserve"> </w:t>
      </w:r>
      <w:r w:rsidR="0078498C">
        <w:t xml:space="preserve">skal filtret </w:t>
      </w:r>
      <w:r>
        <w:t>skiftes.</w:t>
      </w:r>
      <w:r w:rsidR="00B024B3">
        <w:t xml:space="preserve"> </w:t>
      </w:r>
      <w:r w:rsidR="004A4620">
        <w:t xml:space="preserve">Dato for filterskift skal noteres i driftsjournalen, jf. vilkår </w:t>
      </w:r>
      <w:r w:rsidR="00F05C19">
        <w:t>6.10</w:t>
      </w:r>
      <w:r w:rsidR="00855010">
        <w:t>.</w:t>
      </w:r>
      <w:r w:rsidR="00EB6664">
        <w:t xml:space="preserve"> (3.11 OV mod).</w:t>
      </w:r>
    </w:p>
    <w:p w14:paraId="1B008E8E" w14:textId="57EBDD66" w:rsidR="00D452B8" w:rsidRDefault="00F16EDE" w:rsidP="00D452B8">
      <w:pPr>
        <w:pStyle w:val="Vilkr-overskrift2"/>
      </w:pPr>
      <w:r>
        <w:t xml:space="preserve">Hvis virksomheden giver anledning til lugtgener uden for skel, som efter tilsynsmyndighedens vurdering er væsentlige, kan </w:t>
      </w:r>
      <w:r w:rsidR="00411574">
        <w:t>det</w:t>
      </w:r>
      <w:r>
        <w:t xml:space="preserve"> kræv</w:t>
      </w:r>
      <w:r w:rsidR="00784230">
        <w:t>e</w:t>
      </w:r>
      <w:r w:rsidR="00411574">
        <w:t>s at</w:t>
      </w:r>
      <w:r w:rsidR="00784230">
        <w:t xml:space="preserve"> kullene i filtret i vilkår </w:t>
      </w:r>
      <w:r w:rsidR="00784230" w:rsidRPr="000B715B">
        <w:t>3.</w:t>
      </w:r>
      <w:r w:rsidR="001A634E">
        <w:t>2</w:t>
      </w:r>
      <w:r>
        <w:t xml:space="preserve"> straks skiftes og/eller hyppigheden af kulskift nedsættes. (</w:t>
      </w:r>
      <w:r w:rsidR="00D90F3C">
        <w:t xml:space="preserve">3.12 </w:t>
      </w:r>
      <w:r>
        <w:t>OV)</w:t>
      </w:r>
    </w:p>
    <w:p w14:paraId="4B874794" w14:textId="29916B34" w:rsidR="00F77BB0" w:rsidRDefault="00D452B8" w:rsidP="00630E93">
      <w:pPr>
        <w:pStyle w:val="Vilkr-overskrift2"/>
      </w:pPr>
      <w:r w:rsidRPr="00D452B8">
        <w:t>Sønderborg Kommune kan på et senere tidspunkt forlange, dog højst</w:t>
      </w:r>
      <w:r>
        <w:t xml:space="preserve"> </w:t>
      </w:r>
      <w:r w:rsidRPr="00D452B8">
        <w:t>en gang årligt, at der foretages målinger af emissionen af lugt og beregninger</w:t>
      </w:r>
      <w:r>
        <w:t xml:space="preserve"> </w:t>
      </w:r>
      <w:r w:rsidRPr="00D452B8">
        <w:t>af lugtkoncentrationen i omgivelserne for at eftervise om</w:t>
      </w:r>
      <w:r>
        <w:t xml:space="preserve"> vilkår 3.</w:t>
      </w:r>
      <w:r w:rsidR="0042619A">
        <w:t>1</w:t>
      </w:r>
      <w:r w:rsidRPr="00D452B8">
        <w:t xml:space="preserve"> er overholdt.</w:t>
      </w:r>
      <w:r w:rsidR="00D90F3C">
        <w:t xml:space="preserve"> </w:t>
      </w:r>
      <w:r w:rsidR="00CD3B53">
        <w:br/>
      </w:r>
      <w:r w:rsidR="00A85F2C">
        <w:br/>
      </w:r>
      <w:r w:rsidR="00A85F2C" w:rsidRPr="00A85F2C">
        <w:t>Lugtmålinger skal udføres som akkrediteret teknisk prøvning, og målerapporten skal</w:t>
      </w:r>
      <w:r w:rsidR="00A85F2C">
        <w:t xml:space="preserve"> </w:t>
      </w:r>
      <w:r w:rsidR="00A85F2C" w:rsidRPr="00A85F2C">
        <w:t>udfærdiges som akkrediteret prøvningsrapport. Målelaboratoriet skal være akkrediteret til</w:t>
      </w:r>
      <w:r w:rsidR="00A85F2C">
        <w:t xml:space="preserve"> </w:t>
      </w:r>
      <w:r w:rsidR="00A85F2C" w:rsidRPr="00A85F2C">
        <w:t>bestemmelse af de aktuelle stoffer og lugte af Den Danske Akkrediterings- og</w:t>
      </w:r>
      <w:r w:rsidR="00A85F2C">
        <w:t xml:space="preserve"> </w:t>
      </w:r>
      <w:r w:rsidR="00A85F2C" w:rsidRPr="00A85F2C">
        <w:t>Metrologifond (DANAK) eller tilsvarende akkrediteringsorgan, som er medunderskriver af</w:t>
      </w:r>
      <w:r w:rsidR="00A85F2C">
        <w:t xml:space="preserve"> </w:t>
      </w:r>
      <w:r w:rsidR="00A85F2C" w:rsidRPr="00A85F2C">
        <w:t>EA´s multilaterale aftale om gensidig anerkendelse.</w:t>
      </w:r>
      <w:r w:rsidR="00EA495D">
        <w:t xml:space="preserve"> Rapport over målingerne skal sendes til Sønderborg Kommune senest 2 måneder efter, at disse er foretaget.</w:t>
      </w:r>
      <w:r w:rsidR="00A85F2C">
        <w:br/>
      </w:r>
      <w:r w:rsidR="00A85F2C" w:rsidRPr="00A85F2C">
        <w:t>Målinger og analyse skal udføres i overensstemmelse med principperne i Metodeblad</w:t>
      </w:r>
      <w:r w:rsidR="00A85F2C">
        <w:t xml:space="preserve"> </w:t>
      </w:r>
      <w:r w:rsidR="00A85F2C" w:rsidRPr="00A85F2C">
        <w:t>MEL-13 ”Bestemmelse af koncentrationen af lugt i strømmende gas” fra Miljøstyrelsens</w:t>
      </w:r>
      <w:r w:rsidR="00A85F2C">
        <w:t xml:space="preserve"> </w:t>
      </w:r>
      <w:r w:rsidR="00A85F2C" w:rsidRPr="00A85F2C">
        <w:t>Referencelaboratorium</w:t>
      </w:r>
      <w:r w:rsidR="00B039EC">
        <w:rPr>
          <w:rStyle w:val="Fodnotehenvisning"/>
        </w:rPr>
        <w:footnoteReference w:id="1"/>
      </w:r>
      <w:r w:rsidR="00A85F2C" w:rsidRPr="00A85F2C">
        <w:t>.</w:t>
      </w:r>
      <w:r w:rsidR="00A85F2C">
        <w:br/>
      </w:r>
      <w:r w:rsidR="00A85F2C" w:rsidRPr="00A85F2C">
        <w:t>Prøverne skal udtages, når virksomheden er i fuld drift eller efter anden aftale med</w:t>
      </w:r>
      <w:r w:rsidR="00A85F2C">
        <w:t xml:space="preserve"> </w:t>
      </w:r>
      <w:r w:rsidR="00A85F2C" w:rsidRPr="00A85F2C">
        <w:t>tilsynsmyndigheden. Der skal udtages mindst 3 lugtprøver hver af 1 times varighed, for</w:t>
      </w:r>
      <w:r w:rsidR="00A85F2C">
        <w:t xml:space="preserve"> </w:t>
      </w:r>
      <w:r w:rsidR="00A85F2C" w:rsidRPr="00A85F2C">
        <w:t>hvert afkast. Det aftales med tilsynsmyndigheden, hvilke afkast, der skal indgå i</w:t>
      </w:r>
      <w:r w:rsidR="00A85F2C">
        <w:t xml:space="preserve"> </w:t>
      </w:r>
      <w:r w:rsidR="00A85F2C" w:rsidRPr="00A85F2C">
        <w:t>målingerne.</w:t>
      </w:r>
      <w:r w:rsidR="005908DC">
        <w:br/>
      </w:r>
      <w:r w:rsidR="00495584">
        <w:br/>
      </w:r>
      <w:r w:rsidRPr="00D452B8">
        <w:t>Beregning</w:t>
      </w:r>
      <w:r w:rsidR="005908DC">
        <w:t xml:space="preserve"> af lugtbidrag i omgivelserne </w:t>
      </w:r>
      <w:r w:rsidRPr="00D452B8">
        <w:t>skal foretages med OML-modelle</w:t>
      </w:r>
      <w:r w:rsidR="00CD3B53">
        <w:t>n</w:t>
      </w:r>
      <w:r w:rsidRPr="00D452B8">
        <w:t>. Inddata skal</w:t>
      </w:r>
      <w:r>
        <w:t xml:space="preserve"> </w:t>
      </w:r>
      <w:r w:rsidRPr="00D452B8">
        <w:t>korrigeres til 1-minutsmiddelværdi. Til inddata skal anvendes middelværdien</w:t>
      </w:r>
      <w:r w:rsidR="00F02EC5">
        <w:t xml:space="preserve"> </w:t>
      </w:r>
      <w:r w:rsidRPr="00D452B8">
        <w:t xml:space="preserve">af de tre målinger. </w:t>
      </w:r>
      <w:r w:rsidR="00F02EC5">
        <w:t>Hvis</w:t>
      </w:r>
      <w:r w:rsidRPr="00D452B8">
        <w:t xml:space="preserve"> en prøve afviger mere end 50 %</w:t>
      </w:r>
      <w:r w:rsidR="00495584">
        <w:t xml:space="preserve"> </w:t>
      </w:r>
      <w:r w:rsidRPr="00D452B8">
        <w:t>fra middeltallet af de to øvrige prøver, skal denne ikke medtages.</w:t>
      </w:r>
      <w:r w:rsidR="009F2D53">
        <w:t xml:space="preserve"> </w:t>
      </w:r>
      <w:r w:rsidR="00495584">
        <w:t>(</w:t>
      </w:r>
      <w:r w:rsidR="00C70476">
        <w:t xml:space="preserve">3.13, </w:t>
      </w:r>
      <w:r w:rsidR="009F2D53">
        <w:t>3.14</w:t>
      </w:r>
      <w:r w:rsidR="00EA495D">
        <w:t>, 3.18</w:t>
      </w:r>
      <w:r w:rsidR="009F2D53">
        <w:t xml:space="preserve"> </w:t>
      </w:r>
      <w:r w:rsidR="00495584">
        <w:t>OV</w:t>
      </w:r>
      <w:r w:rsidR="002246B5">
        <w:t xml:space="preserve"> mod</w:t>
      </w:r>
      <w:r w:rsidR="00934C78">
        <w:t>.</w:t>
      </w:r>
      <w:r w:rsidR="00495584">
        <w:t>)</w:t>
      </w:r>
    </w:p>
    <w:p w14:paraId="7CAC0288" w14:textId="10BB578A" w:rsidR="005F39B7" w:rsidRPr="005564C2" w:rsidRDefault="00F77BB0" w:rsidP="00B74E84">
      <w:pPr>
        <w:pStyle w:val="Vilkr-overskrift2"/>
      </w:pPr>
      <w:r w:rsidRPr="005564C2">
        <w:t>For diffus lugt fra kilder, som ikke umiddelbart kan måles eller beregnes, gælder, at lugten ikke må give anledning til væsentlig gene udenfor virksomhedens eget skel</w:t>
      </w:r>
      <w:r w:rsidR="005564C2" w:rsidRPr="005564C2">
        <w:t>. Tilsynsmyndigheden</w:t>
      </w:r>
      <w:r w:rsidRPr="005564C2">
        <w:t xml:space="preserve"> </w:t>
      </w:r>
      <w:r w:rsidR="00B74E84" w:rsidRPr="005564C2">
        <w:t>vurderer, om generne er væsentlige.</w:t>
      </w:r>
    </w:p>
    <w:p w14:paraId="1EBBA4B7" w14:textId="12986D76" w:rsidR="00AD15B9" w:rsidRPr="006202A0" w:rsidRDefault="005F39B7" w:rsidP="00B07ED7">
      <w:pPr>
        <w:pStyle w:val="Vilkr-overskrift2"/>
        <w:numPr>
          <w:ilvl w:val="0"/>
          <w:numId w:val="0"/>
        </w:numPr>
        <w:ind w:left="709"/>
        <w:rPr>
          <w:sz w:val="16"/>
          <w:szCs w:val="16"/>
        </w:rPr>
      </w:pPr>
      <w:r w:rsidRPr="005F39B7">
        <w:rPr>
          <w:b/>
          <w:bCs/>
        </w:rPr>
        <w:lastRenderedPageBreak/>
        <w:t>Slibning</w:t>
      </w:r>
    </w:p>
    <w:p w14:paraId="1FAAD12E" w14:textId="43CD3363" w:rsidR="001F3ED1" w:rsidRDefault="001F3ED1" w:rsidP="001F3ED1">
      <w:pPr>
        <w:pStyle w:val="Vilkr-overskrift2"/>
      </w:pPr>
      <w:r>
        <w:t>Afkast fra slibemaskinen i værkstedet skal overholde en emissionsgrænseværdi for vegetabilsk olie på 5 mg/m</w:t>
      </w:r>
      <w:r>
        <w:rPr>
          <w:vertAlign w:val="superscript"/>
        </w:rPr>
        <w:t>3</w:t>
      </w:r>
      <w:r>
        <w:t>. (</w:t>
      </w:r>
      <w:r w:rsidR="004313E9">
        <w:t xml:space="preserve">3.15 </w:t>
      </w:r>
      <w:r>
        <w:t>OV)</w:t>
      </w:r>
    </w:p>
    <w:p w14:paraId="129A0DC0" w14:textId="19102F97" w:rsidR="0018285C" w:rsidRPr="00630E93" w:rsidRDefault="00C51FC1" w:rsidP="005E29CF">
      <w:pPr>
        <w:pStyle w:val="Vilkr-overskrift2"/>
      </w:pPr>
      <w:r>
        <w:t>Afkastet skal føres minimum en meter o</w:t>
      </w:r>
      <w:r w:rsidR="005F39B7">
        <w:t>ver</w:t>
      </w:r>
      <w:r>
        <w:t xml:space="preserve"> tag o</w:t>
      </w:r>
      <w:r w:rsidR="005F39B7">
        <w:t>g</w:t>
      </w:r>
      <w:r>
        <w:t xml:space="preserve"> være opadrettet samt være forsynet med et olietågefilter, der sikrer, at emissionsgrænseværdien er overholdt</w:t>
      </w:r>
      <w:r w:rsidR="006D6694">
        <w:t xml:space="preserve">. </w:t>
      </w:r>
      <w:r>
        <w:t>(</w:t>
      </w:r>
      <w:r w:rsidR="004313E9">
        <w:t xml:space="preserve">3.16 </w:t>
      </w:r>
      <w:r>
        <w:t>OV mod</w:t>
      </w:r>
      <w:r w:rsidR="000F3249">
        <w:t>.</w:t>
      </w:r>
      <w:r>
        <w:t>)</w:t>
      </w:r>
      <w:r w:rsidR="005E29CF">
        <w:br/>
      </w:r>
      <w:r w:rsidR="005F39B7">
        <w:br/>
      </w:r>
      <w:r w:rsidR="005F39B7" w:rsidRPr="005E29CF">
        <w:rPr>
          <w:b/>
          <w:bCs/>
        </w:rPr>
        <w:t>Kedel</w:t>
      </w:r>
    </w:p>
    <w:p w14:paraId="45C80A99" w14:textId="67C35DF2" w:rsidR="00D915EA" w:rsidRPr="00630E93" w:rsidRDefault="00D915EA" w:rsidP="00CC509A">
      <w:pPr>
        <w:pStyle w:val="Vilkr-overskrift2"/>
        <w:rPr>
          <w:b/>
          <w:bCs/>
        </w:rPr>
      </w:pPr>
      <w:r>
        <w:t>Afkast fra oliefyret</w:t>
      </w:r>
      <w:r w:rsidR="009D076C">
        <w:t xml:space="preserve"> </w:t>
      </w:r>
      <w:r w:rsidR="00E0460B" w:rsidRPr="009D076C">
        <w:t>dampgenerator</w:t>
      </w:r>
      <w:r w:rsidR="00E0460B">
        <w:t xml:space="preserve"> </w:t>
      </w:r>
      <w:r w:rsidR="005F39B7">
        <w:t>skal føres minimum en meter over tag og være opadrettet</w:t>
      </w:r>
      <w:r>
        <w:t>.</w:t>
      </w:r>
      <w:r w:rsidR="00630E93">
        <w:br/>
      </w:r>
      <w:r w:rsidR="00630E93">
        <w:br/>
      </w:r>
      <w:r w:rsidR="00630E93" w:rsidRPr="00630E93">
        <w:rPr>
          <w:b/>
          <w:bCs/>
        </w:rPr>
        <w:t>Generelt</w:t>
      </w:r>
    </w:p>
    <w:p w14:paraId="3343C67F" w14:textId="6FB6DCE9" w:rsidR="009F3A13" w:rsidRPr="00042CB2" w:rsidRDefault="00630E93" w:rsidP="00042CB2">
      <w:pPr>
        <w:pStyle w:val="Vilkr-overskrift2"/>
      </w:pPr>
      <w:r>
        <w:t>I afkast, hvor der er fastsat en emissionsgrænseværdi, skal der etableres et målested med indretning og placering som anført under afsnit 8.2.3.3-8.2.3.5 i Luftvejledningen. (3.20 OV)</w:t>
      </w:r>
      <w:bookmarkStart w:id="64" w:name="_Toc125449428"/>
    </w:p>
    <w:p w14:paraId="4A22D239" w14:textId="77777777" w:rsidR="00AE7F7F" w:rsidRPr="00A7643C" w:rsidRDefault="00AE7F7F" w:rsidP="00AE7F7F">
      <w:pPr>
        <w:pStyle w:val="Vilkr-overskrift1"/>
      </w:pPr>
      <w:bookmarkStart w:id="65" w:name="_Toc149118285"/>
      <w:bookmarkStart w:id="66" w:name="_Toc131404605"/>
      <w:bookmarkStart w:id="67" w:name="_Toc274123737"/>
      <w:bookmarkStart w:id="68" w:name="_Toc125449432"/>
      <w:bookmarkEnd w:id="64"/>
      <w:r w:rsidRPr="00C618E7">
        <w:t>Støj</w:t>
      </w:r>
      <w:bookmarkEnd w:id="65"/>
    </w:p>
    <w:p w14:paraId="34E7B79D" w14:textId="77777777" w:rsidR="00AE7F7F" w:rsidRDefault="00AE7F7F" w:rsidP="00AE7F7F">
      <w:pPr>
        <w:pStyle w:val="Vilkr-overskrift2"/>
      </w:pPr>
      <w:bookmarkStart w:id="69" w:name="_Ref316906603"/>
      <w:r w:rsidRPr="00C618E7">
        <w:t>Virk</w:t>
      </w:r>
      <w:smartTag w:uri="urn:schemas-microsoft-com:office:smarttags" w:element="PersonName">
        <w:r w:rsidRPr="00C618E7">
          <w:t>som</w:t>
        </w:r>
      </w:smartTag>
      <w:r w:rsidRPr="00C618E7">
        <w:t>hedens eksterne støjbelastning må ikke overstige nedenstående værdier. De angivne værdier for støjbelastningen er de ækvivalente, korrigerede lydniveauer i dB(A).</w:t>
      </w:r>
      <w:bookmarkEnd w:id="69"/>
    </w:p>
    <w:p w14:paraId="387BD2E2" w14:textId="66881EA7" w:rsidR="00AE7F7F" w:rsidRPr="001139FC" w:rsidRDefault="00AE7F7F" w:rsidP="00135345">
      <w:pPr>
        <w:pStyle w:val="Vilkr-overskrift2"/>
        <w:numPr>
          <w:ilvl w:val="3"/>
          <w:numId w:val="4"/>
        </w:numPr>
        <w:tabs>
          <w:tab w:val="clear" w:pos="1418"/>
          <w:tab w:val="num" w:pos="1107"/>
        </w:tabs>
        <w:ind w:left="1107" w:hanging="360"/>
        <w:rPr>
          <w:i/>
        </w:rPr>
      </w:pPr>
      <w:r w:rsidRPr="006E6A94">
        <w:t xml:space="preserve">I industriområde </w:t>
      </w:r>
      <w:r w:rsidR="001139FC">
        <w:t>7.2.001.E</w:t>
      </w:r>
      <w:r w:rsidRPr="006E6A94">
        <w:t>, som er udlagt til industriområde, (hvori virksomheden ligger)</w:t>
      </w:r>
      <w:r w:rsidR="00C978FB">
        <w:t>,</w:t>
      </w:r>
      <w:r w:rsidR="001139FC" w:rsidRPr="006E6A94">
        <w:t xml:space="preserve"> </w:t>
      </w:r>
      <w:r w:rsidR="001139FC">
        <w:t>7.2.00</w:t>
      </w:r>
      <w:r w:rsidR="002926F8">
        <w:t>4</w:t>
      </w:r>
      <w:r w:rsidR="001139FC">
        <w:t xml:space="preserve">.E </w:t>
      </w:r>
      <w:r w:rsidR="00C978FB">
        <w:t xml:space="preserve">og 7.2.003E </w:t>
      </w:r>
      <w:r w:rsidR="001139FC">
        <w:t>(Danfoss Erhvervspark). Område</w:t>
      </w:r>
      <w:r w:rsidR="003868B6">
        <w:t>type</w:t>
      </w:r>
      <w:r w:rsidR="001139FC">
        <w:t xml:space="preserve"> 2: </w:t>
      </w:r>
      <w:r w:rsidR="001139FC" w:rsidRPr="001139FC">
        <w:rPr>
          <w:i/>
        </w:rPr>
        <w:t>Industriområde hvor der er forbud mod generende virksomhed.</w:t>
      </w:r>
    </w:p>
    <w:p w14:paraId="01560192" w14:textId="7D28F6C1" w:rsidR="00AE7F7F" w:rsidRPr="006E6A94" w:rsidRDefault="00AE7F7F" w:rsidP="00AE7F7F">
      <w:pPr>
        <w:pStyle w:val="Vilkr-Romerskunderpunkt"/>
        <w:tabs>
          <w:tab w:val="num" w:pos="1107"/>
        </w:tabs>
      </w:pPr>
      <w:r w:rsidRPr="006E6A94">
        <w:t xml:space="preserve">I </w:t>
      </w:r>
      <w:r w:rsidR="003868B6">
        <w:t>område 7.2.001C (Ulsnæscentret)</w:t>
      </w:r>
      <w:r w:rsidR="002926F8">
        <w:t xml:space="preserve"> og</w:t>
      </w:r>
      <w:r w:rsidR="003868B6">
        <w:t xml:space="preserve"> ved boliger ved Toftvej 1-16. Områdetype 3: Område med blandet bolig og erhvervsbebyggelse (bykerne)</w:t>
      </w:r>
    </w:p>
    <w:p w14:paraId="5B86ECDE" w14:textId="3F5F3462" w:rsidR="00AE7F7F" w:rsidRPr="003868B6" w:rsidRDefault="00AE7F7F" w:rsidP="00AE7F7F">
      <w:pPr>
        <w:pStyle w:val="Vilkr-Romerskunderpunkt"/>
        <w:tabs>
          <w:tab w:val="num" w:pos="1107"/>
        </w:tabs>
        <w:rPr>
          <w:i/>
        </w:rPr>
      </w:pPr>
      <w:r w:rsidRPr="006E6A94">
        <w:t xml:space="preserve">I </w:t>
      </w:r>
      <w:r w:rsidR="003868B6">
        <w:t>område 7.2.002.B (boligområde)</w:t>
      </w:r>
      <w:r w:rsidR="002D3A28">
        <w:t xml:space="preserve"> og</w:t>
      </w:r>
      <w:r w:rsidR="00544E5E">
        <w:t xml:space="preserve"> </w:t>
      </w:r>
      <w:r w:rsidR="003868B6">
        <w:t>7.2.00</w:t>
      </w:r>
      <w:r w:rsidR="002926F8">
        <w:t>3</w:t>
      </w:r>
      <w:r w:rsidR="003868B6">
        <w:t xml:space="preserve">.B (boligområde). Områdetype 5: </w:t>
      </w:r>
      <w:r w:rsidR="003868B6" w:rsidRPr="003868B6">
        <w:rPr>
          <w:i/>
        </w:rPr>
        <w:t>B</w:t>
      </w:r>
      <w:r w:rsidRPr="003868B6">
        <w:rPr>
          <w:i/>
        </w:rPr>
        <w:t>oligområde</w:t>
      </w:r>
      <w:r w:rsidR="003868B6" w:rsidRPr="003868B6">
        <w:rPr>
          <w:i/>
        </w:rPr>
        <w:t xml:space="preserve"> med åben og lav boligbebyggelse.</w:t>
      </w:r>
    </w:p>
    <w:p w14:paraId="6239EEA4" w14:textId="6804B2B9" w:rsidR="00AE7F7F" w:rsidRPr="003762AE" w:rsidRDefault="003762AE" w:rsidP="003762AE">
      <w:pPr>
        <w:pStyle w:val="Vilkr-Romerskunderpunkt"/>
        <w:tabs>
          <w:tab w:val="num" w:pos="1107"/>
        </w:tabs>
        <w:rPr>
          <w:i/>
        </w:rPr>
      </w:pPr>
      <w:r w:rsidRPr="00544E5E">
        <w:t>I området omfattet</w:t>
      </w:r>
      <w:r w:rsidR="00544E5E" w:rsidRPr="00544E5E">
        <w:t xml:space="preserve"> af</w:t>
      </w:r>
      <w:r w:rsidRPr="00544E5E">
        <w:t xml:space="preserve"> </w:t>
      </w:r>
      <w:r w:rsidR="004C099F">
        <w:t>lokalplan 86 og område 7.2.001.F.</w:t>
      </w:r>
      <w:r w:rsidR="00AE7F7F" w:rsidRPr="006E6A94">
        <w:t xml:space="preserve"> </w:t>
      </w:r>
      <w:r>
        <w:t xml:space="preserve">Områdetype 6: </w:t>
      </w:r>
      <w:r w:rsidRPr="003762AE">
        <w:rPr>
          <w:i/>
        </w:rPr>
        <w:t>Sommerhusområde og offentligt tilgængelige rekreative områder.</w:t>
      </w: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2"/>
        <w:gridCol w:w="850"/>
        <w:gridCol w:w="1214"/>
        <w:gridCol w:w="921"/>
        <w:gridCol w:w="850"/>
        <w:gridCol w:w="851"/>
        <w:gridCol w:w="850"/>
      </w:tblGrid>
      <w:tr w:rsidR="003A5F9C" w:rsidRPr="00470F51" w14:paraId="0583724C" w14:textId="77777777" w:rsidTr="003A5F9C">
        <w:trPr>
          <w:cantSplit/>
          <w:trHeight w:val="783"/>
          <w:jc w:val="center"/>
        </w:trPr>
        <w:tc>
          <w:tcPr>
            <w:tcW w:w="1952" w:type="dxa"/>
            <w:vAlign w:val="center"/>
          </w:tcPr>
          <w:p w14:paraId="638507C1" w14:textId="77777777" w:rsidR="003A5F9C" w:rsidRPr="00470F51" w:rsidRDefault="003A5F9C" w:rsidP="004064E4">
            <w:pPr>
              <w:pStyle w:val="Tabeltekst"/>
              <w:jc w:val="left"/>
            </w:pPr>
          </w:p>
        </w:tc>
        <w:tc>
          <w:tcPr>
            <w:tcW w:w="850" w:type="dxa"/>
            <w:vAlign w:val="center"/>
          </w:tcPr>
          <w:p w14:paraId="018772D3" w14:textId="77777777" w:rsidR="003A5F9C" w:rsidRPr="00470F51" w:rsidRDefault="003A5F9C" w:rsidP="004064E4">
            <w:pPr>
              <w:pStyle w:val="Tabeltekst"/>
              <w:rPr>
                <w:lang w:val="en-GB"/>
              </w:rPr>
            </w:pPr>
            <w:r w:rsidRPr="00470F51">
              <w:rPr>
                <w:lang w:val="en-GB"/>
              </w:rPr>
              <w:t>Kl.</w:t>
            </w:r>
          </w:p>
        </w:tc>
        <w:tc>
          <w:tcPr>
            <w:tcW w:w="1214" w:type="dxa"/>
            <w:vAlign w:val="center"/>
          </w:tcPr>
          <w:p w14:paraId="444CB7DB" w14:textId="77777777" w:rsidR="003A5F9C" w:rsidRPr="00470F51" w:rsidRDefault="003A5F9C" w:rsidP="004064E4">
            <w:pPr>
              <w:pStyle w:val="Tabeltekst"/>
              <w:rPr>
                <w:lang w:val="en-GB"/>
              </w:rPr>
            </w:pPr>
            <w:r w:rsidRPr="00470F51">
              <w:rPr>
                <w:lang w:val="en-GB"/>
              </w:rPr>
              <w:t>Reference-tidsrum (timer)</w:t>
            </w:r>
          </w:p>
        </w:tc>
        <w:tc>
          <w:tcPr>
            <w:tcW w:w="921" w:type="dxa"/>
            <w:vAlign w:val="center"/>
          </w:tcPr>
          <w:p w14:paraId="4E363708" w14:textId="77777777" w:rsidR="003A5F9C" w:rsidRPr="00470F51" w:rsidRDefault="003A5F9C" w:rsidP="004064E4">
            <w:pPr>
              <w:pStyle w:val="Tabeltekst"/>
              <w:rPr>
                <w:lang w:val="en-GB"/>
              </w:rPr>
            </w:pPr>
            <w:r>
              <w:rPr>
                <w:lang w:val="en-GB"/>
              </w:rPr>
              <w:t>I</w:t>
            </w:r>
          </w:p>
          <w:p w14:paraId="10EA177C" w14:textId="77777777" w:rsidR="003A5F9C" w:rsidRPr="00470F51" w:rsidRDefault="003A5F9C" w:rsidP="004064E4">
            <w:pPr>
              <w:pStyle w:val="Tabeltekst"/>
              <w:rPr>
                <w:lang w:val="en-GB"/>
              </w:rPr>
            </w:pPr>
            <w:r w:rsidRPr="00470F51">
              <w:rPr>
                <w:lang w:val="en-GB"/>
              </w:rPr>
              <w:t>dB(A)</w:t>
            </w:r>
          </w:p>
        </w:tc>
        <w:tc>
          <w:tcPr>
            <w:tcW w:w="850" w:type="dxa"/>
            <w:vAlign w:val="center"/>
          </w:tcPr>
          <w:p w14:paraId="7F93A0E6" w14:textId="77777777" w:rsidR="003A5F9C" w:rsidRPr="00470F51" w:rsidRDefault="003A5F9C" w:rsidP="004064E4">
            <w:pPr>
              <w:pStyle w:val="Tabeltekst"/>
              <w:rPr>
                <w:lang w:val="en-GB"/>
              </w:rPr>
            </w:pPr>
            <w:r w:rsidRPr="00470F51">
              <w:rPr>
                <w:lang w:val="en-GB"/>
              </w:rPr>
              <w:t>I</w:t>
            </w:r>
            <w:r>
              <w:rPr>
                <w:lang w:val="en-GB"/>
              </w:rPr>
              <w:t>I</w:t>
            </w:r>
          </w:p>
          <w:p w14:paraId="5D9081E0" w14:textId="77777777" w:rsidR="003A5F9C" w:rsidRPr="00470F51" w:rsidRDefault="003A5F9C" w:rsidP="004064E4">
            <w:pPr>
              <w:pStyle w:val="Tabeltekst"/>
              <w:rPr>
                <w:lang w:val="en-GB"/>
              </w:rPr>
            </w:pPr>
            <w:r w:rsidRPr="00470F51">
              <w:rPr>
                <w:lang w:val="en-GB"/>
              </w:rPr>
              <w:t>dB(A)</w:t>
            </w:r>
          </w:p>
        </w:tc>
        <w:tc>
          <w:tcPr>
            <w:tcW w:w="851" w:type="dxa"/>
            <w:vAlign w:val="center"/>
          </w:tcPr>
          <w:p w14:paraId="0BD364FD" w14:textId="77777777" w:rsidR="003A5F9C" w:rsidRPr="00470F51" w:rsidRDefault="003A5F9C" w:rsidP="004064E4">
            <w:pPr>
              <w:pStyle w:val="Tabeltekst"/>
              <w:rPr>
                <w:lang w:val="en-GB"/>
              </w:rPr>
            </w:pPr>
            <w:r>
              <w:rPr>
                <w:lang w:val="en-GB"/>
              </w:rPr>
              <w:t>III</w:t>
            </w:r>
          </w:p>
          <w:p w14:paraId="47D605FE" w14:textId="77777777" w:rsidR="003A5F9C" w:rsidRPr="00470F51" w:rsidRDefault="003A5F9C" w:rsidP="004064E4">
            <w:pPr>
              <w:pStyle w:val="Tabeltekst"/>
              <w:rPr>
                <w:lang w:val="en-GB"/>
              </w:rPr>
            </w:pPr>
            <w:r w:rsidRPr="00470F51">
              <w:rPr>
                <w:lang w:val="en-GB"/>
              </w:rPr>
              <w:t>dB(A)</w:t>
            </w:r>
          </w:p>
        </w:tc>
        <w:tc>
          <w:tcPr>
            <w:tcW w:w="850" w:type="dxa"/>
            <w:vAlign w:val="center"/>
          </w:tcPr>
          <w:p w14:paraId="78B0B112" w14:textId="77777777" w:rsidR="003A5F9C" w:rsidRPr="00470F51" w:rsidRDefault="003A5F9C" w:rsidP="004064E4">
            <w:pPr>
              <w:pStyle w:val="Tabeltekst"/>
              <w:rPr>
                <w:lang w:val="en-GB"/>
              </w:rPr>
            </w:pPr>
            <w:r>
              <w:rPr>
                <w:lang w:val="en-GB"/>
              </w:rPr>
              <w:t>I</w:t>
            </w:r>
            <w:r w:rsidRPr="00470F51">
              <w:rPr>
                <w:lang w:val="en-GB"/>
              </w:rPr>
              <w:t>V</w:t>
            </w:r>
          </w:p>
          <w:p w14:paraId="2D85EA8A" w14:textId="77777777" w:rsidR="003A5F9C" w:rsidRPr="00470F51" w:rsidRDefault="003A5F9C" w:rsidP="004064E4">
            <w:pPr>
              <w:pStyle w:val="Tabeltekst"/>
              <w:rPr>
                <w:lang w:val="en-GB"/>
              </w:rPr>
            </w:pPr>
            <w:r w:rsidRPr="00470F51">
              <w:rPr>
                <w:lang w:val="en-GB"/>
              </w:rPr>
              <w:t>dB(A)</w:t>
            </w:r>
          </w:p>
        </w:tc>
      </w:tr>
      <w:tr w:rsidR="00B5785E" w:rsidRPr="00470F51" w14:paraId="4AA0CDB0" w14:textId="77777777" w:rsidTr="003A5F9C">
        <w:trPr>
          <w:cantSplit/>
          <w:trHeight w:val="234"/>
          <w:jc w:val="center"/>
        </w:trPr>
        <w:tc>
          <w:tcPr>
            <w:tcW w:w="1952" w:type="dxa"/>
            <w:vAlign w:val="center"/>
          </w:tcPr>
          <w:p w14:paraId="1EC49000" w14:textId="77777777" w:rsidR="00B5785E" w:rsidRPr="00470F51" w:rsidRDefault="00B5785E" w:rsidP="00B5785E">
            <w:pPr>
              <w:pStyle w:val="Tabeltekst"/>
              <w:jc w:val="left"/>
            </w:pPr>
            <w:r w:rsidRPr="00470F51">
              <w:t>Mandag-fredag</w:t>
            </w:r>
          </w:p>
        </w:tc>
        <w:tc>
          <w:tcPr>
            <w:tcW w:w="850" w:type="dxa"/>
            <w:vAlign w:val="center"/>
          </w:tcPr>
          <w:p w14:paraId="75D500ED" w14:textId="77777777" w:rsidR="00B5785E" w:rsidRPr="00470F51" w:rsidRDefault="00B5785E" w:rsidP="00B5785E">
            <w:pPr>
              <w:pStyle w:val="Tabeltekst"/>
              <w:rPr>
                <w:lang w:val="en-GB"/>
              </w:rPr>
            </w:pPr>
            <w:r w:rsidRPr="00470F51">
              <w:rPr>
                <w:lang w:val="en-GB"/>
              </w:rPr>
              <w:t>07-18</w:t>
            </w:r>
          </w:p>
        </w:tc>
        <w:tc>
          <w:tcPr>
            <w:tcW w:w="1214" w:type="dxa"/>
            <w:vAlign w:val="center"/>
          </w:tcPr>
          <w:p w14:paraId="07917565" w14:textId="77777777" w:rsidR="00B5785E" w:rsidRPr="00470F51" w:rsidRDefault="00B5785E" w:rsidP="00B5785E">
            <w:pPr>
              <w:pStyle w:val="Tabeltekst"/>
              <w:rPr>
                <w:lang w:val="en-GB"/>
              </w:rPr>
            </w:pPr>
            <w:r w:rsidRPr="00470F51">
              <w:rPr>
                <w:lang w:val="en-GB"/>
              </w:rPr>
              <w:t>8</w:t>
            </w:r>
          </w:p>
        </w:tc>
        <w:tc>
          <w:tcPr>
            <w:tcW w:w="921" w:type="dxa"/>
            <w:vAlign w:val="center"/>
          </w:tcPr>
          <w:p w14:paraId="72514961" w14:textId="77777777" w:rsidR="00B5785E" w:rsidRPr="00470F51" w:rsidRDefault="00B5785E" w:rsidP="00B5785E">
            <w:pPr>
              <w:pStyle w:val="Tabeltekst"/>
            </w:pPr>
            <w:r w:rsidRPr="00470F51">
              <w:t>60</w:t>
            </w:r>
          </w:p>
        </w:tc>
        <w:tc>
          <w:tcPr>
            <w:tcW w:w="850" w:type="dxa"/>
            <w:vAlign w:val="center"/>
          </w:tcPr>
          <w:p w14:paraId="3378F617" w14:textId="77777777" w:rsidR="00B5785E" w:rsidRPr="00470F51" w:rsidRDefault="00B5785E" w:rsidP="00B5785E">
            <w:pPr>
              <w:pStyle w:val="Tabeltekst"/>
            </w:pPr>
            <w:r w:rsidRPr="00470F51">
              <w:t>55</w:t>
            </w:r>
          </w:p>
        </w:tc>
        <w:tc>
          <w:tcPr>
            <w:tcW w:w="851" w:type="dxa"/>
            <w:vAlign w:val="center"/>
          </w:tcPr>
          <w:p w14:paraId="4285A0E7" w14:textId="77777777" w:rsidR="00B5785E" w:rsidRPr="00470F51" w:rsidRDefault="00B5785E" w:rsidP="00B5785E">
            <w:pPr>
              <w:pStyle w:val="Tabeltekst"/>
              <w:rPr>
                <w:lang w:val="en-GB"/>
              </w:rPr>
            </w:pPr>
            <w:r w:rsidRPr="00470F51">
              <w:rPr>
                <w:lang w:val="en-GB"/>
              </w:rPr>
              <w:t>45</w:t>
            </w:r>
          </w:p>
        </w:tc>
        <w:tc>
          <w:tcPr>
            <w:tcW w:w="850" w:type="dxa"/>
            <w:vAlign w:val="center"/>
          </w:tcPr>
          <w:p w14:paraId="1B7AA1E0" w14:textId="77777777" w:rsidR="00B5785E" w:rsidRPr="00470F51" w:rsidRDefault="00B5785E" w:rsidP="00B5785E">
            <w:pPr>
              <w:pStyle w:val="Tabeltekst"/>
              <w:rPr>
                <w:lang w:val="en-GB"/>
              </w:rPr>
            </w:pPr>
            <w:r>
              <w:rPr>
                <w:lang w:val="en-GB"/>
              </w:rPr>
              <w:t>40</w:t>
            </w:r>
          </w:p>
        </w:tc>
      </w:tr>
      <w:tr w:rsidR="00B5785E" w:rsidRPr="00470F51" w14:paraId="54D472BB" w14:textId="77777777" w:rsidTr="003A5F9C">
        <w:trPr>
          <w:cantSplit/>
          <w:jc w:val="center"/>
        </w:trPr>
        <w:tc>
          <w:tcPr>
            <w:tcW w:w="1952" w:type="dxa"/>
            <w:vAlign w:val="center"/>
          </w:tcPr>
          <w:p w14:paraId="15FFC570" w14:textId="77777777" w:rsidR="00B5785E" w:rsidRPr="00470F51" w:rsidRDefault="00B5785E" w:rsidP="00B5785E">
            <w:pPr>
              <w:pStyle w:val="Tabeltekst"/>
              <w:jc w:val="left"/>
            </w:pPr>
            <w:r w:rsidRPr="00470F51">
              <w:t>Lørdag</w:t>
            </w:r>
          </w:p>
        </w:tc>
        <w:tc>
          <w:tcPr>
            <w:tcW w:w="850" w:type="dxa"/>
            <w:vAlign w:val="center"/>
          </w:tcPr>
          <w:p w14:paraId="10460DC4" w14:textId="77777777" w:rsidR="00B5785E" w:rsidRPr="00470F51" w:rsidRDefault="00B5785E" w:rsidP="00B5785E">
            <w:pPr>
              <w:pStyle w:val="Tabeltekst"/>
              <w:rPr>
                <w:lang w:val="en-GB"/>
              </w:rPr>
            </w:pPr>
            <w:r w:rsidRPr="00470F51">
              <w:rPr>
                <w:lang w:val="en-GB"/>
              </w:rPr>
              <w:t>07-14</w:t>
            </w:r>
          </w:p>
        </w:tc>
        <w:tc>
          <w:tcPr>
            <w:tcW w:w="1214" w:type="dxa"/>
            <w:vAlign w:val="center"/>
          </w:tcPr>
          <w:p w14:paraId="6A8AD4E5" w14:textId="77777777" w:rsidR="00B5785E" w:rsidRPr="00470F51" w:rsidRDefault="00B5785E" w:rsidP="00B5785E">
            <w:pPr>
              <w:pStyle w:val="Tabeltekst"/>
              <w:rPr>
                <w:lang w:val="en-GB"/>
              </w:rPr>
            </w:pPr>
            <w:r w:rsidRPr="00470F51">
              <w:rPr>
                <w:lang w:val="en-GB"/>
              </w:rPr>
              <w:t>7</w:t>
            </w:r>
          </w:p>
        </w:tc>
        <w:tc>
          <w:tcPr>
            <w:tcW w:w="921" w:type="dxa"/>
            <w:vAlign w:val="center"/>
          </w:tcPr>
          <w:p w14:paraId="6B1633F9" w14:textId="77777777" w:rsidR="00B5785E" w:rsidRPr="00470F51" w:rsidRDefault="00B5785E" w:rsidP="00B5785E">
            <w:pPr>
              <w:pStyle w:val="Tabeltekst"/>
            </w:pPr>
            <w:r w:rsidRPr="00470F51">
              <w:t>60</w:t>
            </w:r>
          </w:p>
        </w:tc>
        <w:tc>
          <w:tcPr>
            <w:tcW w:w="850" w:type="dxa"/>
            <w:vAlign w:val="center"/>
          </w:tcPr>
          <w:p w14:paraId="4DD4CF0B" w14:textId="77777777" w:rsidR="00B5785E" w:rsidRPr="00470F51" w:rsidRDefault="00B5785E" w:rsidP="00B5785E">
            <w:pPr>
              <w:pStyle w:val="Tabeltekst"/>
            </w:pPr>
            <w:r w:rsidRPr="00470F51">
              <w:t>55</w:t>
            </w:r>
          </w:p>
        </w:tc>
        <w:tc>
          <w:tcPr>
            <w:tcW w:w="851" w:type="dxa"/>
            <w:vAlign w:val="center"/>
          </w:tcPr>
          <w:p w14:paraId="7817AEF0" w14:textId="77777777" w:rsidR="00B5785E" w:rsidRPr="00470F51" w:rsidRDefault="00B5785E" w:rsidP="00B5785E">
            <w:pPr>
              <w:pStyle w:val="Tabeltekst"/>
              <w:rPr>
                <w:lang w:val="en-GB"/>
              </w:rPr>
            </w:pPr>
            <w:r w:rsidRPr="00470F51">
              <w:rPr>
                <w:lang w:val="en-GB"/>
              </w:rPr>
              <w:t>45</w:t>
            </w:r>
          </w:p>
        </w:tc>
        <w:tc>
          <w:tcPr>
            <w:tcW w:w="850" w:type="dxa"/>
            <w:vAlign w:val="center"/>
          </w:tcPr>
          <w:p w14:paraId="3F9F1424" w14:textId="77777777" w:rsidR="00B5785E" w:rsidRPr="00470F51" w:rsidRDefault="00B5785E" w:rsidP="00B5785E">
            <w:pPr>
              <w:pStyle w:val="Tabeltekst"/>
              <w:rPr>
                <w:lang w:val="en-GB"/>
              </w:rPr>
            </w:pPr>
            <w:r>
              <w:rPr>
                <w:lang w:val="en-GB"/>
              </w:rPr>
              <w:t>40</w:t>
            </w:r>
          </w:p>
        </w:tc>
      </w:tr>
      <w:tr w:rsidR="00B5785E" w:rsidRPr="00470F51" w14:paraId="48E48089" w14:textId="77777777" w:rsidTr="003A5F9C">
        <w:trPr>
          <w:cantSplit/>
          <w:jc w:val="center"/>
        </w:trPr>
        <w:tc>
          <w:tcPr>
            <w:tcW w:w="1952" w:type="dxa"/>
            <w:vAlign w:val="center"/>
          </w:tcPr>
          <w:p w14:paraId="75425EF9" w14:textId="77777777" w:rsidR="00B5785E" w:rsidRPr="00470F51" w:rsidRDefault="00B5785E" w:rsidP="00B5785E">
            <w:pPr>
              <w:pStyle w:val="Tabeltekst"/>
              <w:jc w:val="left"/>
            </w:pPr>
            <w:r w:rsidRPr="00470F51">
              <w:t>Lørdag</w:t>
            </w:r>
          </w:p>
        </w:tc>
        <w:tc>
          <w:tcPr>
            <w:tcW w:w="850" w:type="dxa"/>
            <w:vAlign w:val="center"/>
          </w:tcPr>
          <w:p w14:paraId="0E427E01" w14:textId="77777777" w:rsidR="00B5785E" w:rsidRPr="00470F51" w:rsidRDefault="00B5785E" w:rsidP="00B5785E">
            <w:pPr>
              <w:pStyle w:val="Tabeltekst"/>
              <w:rPr>
                <w:lang w:val="en-GB"/>
              </w:rPr>
            </w:pPr>
            <w:r w:rsidRPr="00470F51">
              <w:rPr>
                <w:lang w:val="en-GB"/>
              </w:rPr>
              <w:t>14-18</w:t>
            </w:r>
          </w:p>
        </w:tc>
        <w:tc>
          <w:tcPr>
            <w:tcW w:w="1214" w:type="dxa"/>
            <w:vAlign w:val="center"/>
          </w:tcPr>
          <w:p w14:paraId="27E8B678" w14:textId="77777777" w:rsidR="00B5785E" w:rsidRPr="00470F51" w:rsidRDefault="00B5785E" w:rsidP="00B5785E">
            <w:pPr>
              <w:pStyle w:val="Tabeltekst"/>
              <w:rPr>
                <w:lang w:val="en-GB"/>
              </w:rPr>
            </w:pPr>
            <w:r w:rsidRPr="00470F51">
              <w:rPr>
                <w:lang w:val="en-GB"/>
              </w:rPr>
              <w:t>4</w:t>
            </w:r>
          </w:p>
        </w:tc>
        <w:tc>
          <w:tcPr>
            <w:tcW w:w="921" w:type="dxa"/>
            <w:vAlign w:val="center"/>
          </w:tcPr>
          <w:p w14:paraId="25ACE5B9" w14:textId="77777777" w:rsidR="00B5785E" w:rsidRPr="00470F51" w:rsidRDefault="00B5785E" w:rsidP="00B5785E">
            <w:pPr>
              <w:pStyle w:val="Tabeltekst"/>
            </w:pPr>
            <w:r w:rsidRPr="00470F51">
              <w:t>60</w:t>
            </w:r>
          </w:p>
        </w:tc>
        <w:tc>
          <w:tcPr>
            <w:tcW w:w="850" w:type="dxa"/>
            <w:vAlign w:val="center"/>
          </w:tcPr>
          <w:p w14:paraId="74F5B2A9" w14:textId="77777777" w:rsidR="00B5785E" w:rsidRPr="00470F51" w:rsidRDefault="00B5785E" w:rsidP="00B5785E">
            <w:pPr>
              <w:pStyle w:val="Tabeltekst"/>
            </w:pPr>
            <w:r w:rsidRPr="00470F51">
              <w:t>45</w:t>
            </w:r>
          </w:p>
        </w:tc>
        <w:tc>
          <w:tcPr>
            <w:tcW w:w="851" w:type="dxa"/>
            <w:vAlign w:val="center"/>
          </w:tcPr>
          <w:p w14:paraId="10D3F00A" w14:textId="77777777" w:rsidR="00B5785E" w:rsidRPr="00470F51" w:rsidRDefault="00B5785E" w:rsidP="00B5785E">
            <w:pPr>
              <w:pStyle w:val="Tabeltekst"/>
              <w:rPr>
                <w:lang w:val="en-GB"/>
              </w:rPr>
            </w:pPr>
            <w:r w:rsidRPr="00470F51">
              <w:rPr>
                <w:lang w:val="en-GB"/>
              </w:rPr>
              <w:t>40</w:t>
            </w:r>
          </w:p>
        </w:tc>
        <w:tc>
          <w:tcPr>
            <w:tcW w:w="850" w:type="dxa"/>
            <w:vAlign w:val="center"/>
          </w:tcPr>
          <w:p w14:paraId="2DAC5FD0" w14:textId="77777777" w:rsidR="00B5785E" w:rsidRPr="00470F51" w:rsidRDefault="00B5785E" w:rsidP="00B5785E">
            <w:pPr>
              <w:pStyle w:val="Tabeltekst"/>
              <w:rPr>
                <w:lang w:val="en-GB"/>
              </w:rPr>
            </w:pPr>
            <w:r>
              <w:rPr>
                <w:lang w:val="en-GB"/>
              </w:rPr>
              <w:t>35</w:t>
            </w:r>
          </w:p>
        </w:tc>
      </w:tr>
      <w:tr w:rsidR="00B5785E" w:rsidRPr="00470F51" w14:paraId="75B0EBE2" w14:textId="77777777" w:rsidTr="003A5F9C">
        <w:trPr>
          <w:cantSplit/>
          <w:jc w:val="center"/>
        </w:trPr>
        <w:tc>
          <w:tcPr>
            <w:tcW w:w="1952" w:type="dxa"/>
            <w:vAlign w:val="center"/>
          </w:tcPr>
          <w:p w14:paraId="0123D6AC" w14:textId="77777777" w:rsidR="00B5785E" w:rsidRPr="00470F51" w:rsidRDefault="00B5785E" w:rsidP="00B5785E">
            <w:pPr>
              <w:pStyle w:val="Tabeltekst"/>
              <w:jc w:val="left"/>
            </w:pPr>
            <w:r w:rsidRPr="00470F51">
              <w:t>Søn- og helligdage</w:t>
            </w:r>
          </w:p>
        </w:tc>
        <w:tc>
          <w:tcPr>
            <w:tcW w:w="850" w:type="dxa"/>
            <w:vAlign w:val="center"/>
          </w:tcPr>
          <w:p w14:paraId="56EF4239" w14:textId="77777777" w:rsidR="00B5785E" w:rsidRPr="00470F51" w:rsidRDefault="00B5785E" w:rsidP="00B5785E">
            <w:pPr>
              <w:pStyle w:val="Tabeltekst"/>
              <w:rPr>
                <w:lang w:val="en-GB"/>
              </w:rPr>
            </w:pPr>
            <w:r w:rsidRPr="00470F51">
              <w:rPr>
                <w:lang w:val="en-GB"/>
              </w:rPr>
              <w:t>07-18</w:t>
            </w:r>
          </w:p>
        </w:tc>
        <w:tc>
          <w:tcPr>
            <w:tcW w:w="1214" w:type="dxa"/>
            <w:vAlign w:val="center"/>
          </w:tcPr>
          <w:p w14:paraId="33CC7853" w14:textId="77777777" w:rsidR="00B5785E" w:rsidRPr="00470F51" w:rsidRDefault="00B5785E" w:rsidP="00B5785E">
            <w:pPr>
              <w:pStyle w:val="Tabeltekst"/>
              <w:rPr>
                <w:lang w:val="en-GB"/>
              </w:rPr>
            </w:pPr>
            <w:r w:rsidRPr="00470F51">
              <w:rPr>
                <w:lang w:val="en-GB"/>
              </w:rPr>
              <w:t>8</w:t>
            </w:r>
          </w:p>
        </w:tc>
        <w:tc>
          <w:tcPr>
            <w:tcW w:w="921" w:type="dxa"/>
            <w:vAlign w:val="center"/>
          </w:tcPr>
          <w:p w14:paraId="4630D182" w14:textId="77777777" w:rsidR="00B5785E" w:rsidRPr="00470F51" w:rsidRDefault="00B5785E" w:rsidP="00B5785E">
            <w:pPr>
              <w:pStyle w:val="Tabeltekst"/>
            </w:pPr>
            <w:r w:rsidRPr="00470F51">
              <w:t>60</w:t>
            </w:r>
          </w:p>
        </w:tc>
        <w:tc>
          <w:tcPr>
            <w:tcW w:w="850" w:type="dxa"/>
            <w:vAlign w:val="center"/>
          </w:tcPr>
          <w:p w14:paraId="59E23B65" w14:textId="77777777" w:rsidR="00B5785E" w:rsidRPr="00470F51" w:rsidRDefault="00B5785E" w:rsidP="00B5785E">
            <w:pPr>
              <w:pStyle w:val="Tabeltekst"/>
            </w:pPr>
            <w:r w:rsidRPr="00470F51">
              <w:t>45</w:t>
            </w:r>
          </w:p>
        </w:tc>
        <w:tc>
          <w:tcPr>
            <w:tcW w:w="851" w:type="dxa"/>
            <w:vAlign w:val="center"/>
          </w:tcPr>
          <w:p w14:paraId="570D835B" w14:textId="77777777" w:rsidR="00B5785E" w:rsidRPr="00470F51" w:rsidRDefault="00B5785E" w:rsidP="00B5785E">
            <w:pPr>
              <w:pStyle w:val="Tabeltekst"/>
              <w:rPr>
                <w:lang w:val="en-GB"/>
              </w:rPr>
            </w:pPr>
            <w:r w:rsidRPr="00470F51">
              <w:rPr>
                <w:lang w:val="en-GB"/>
              </w:rPr>
              <w:t>40</w:t>
            </w:r>
          </w:p>
        </w:tc>
        <w:tc>
          <w:tcPr>
            <w:tcW w:w="850" w:type="dxa"/>
            <w:vAlign w:val="center"/>
          </w:tcPr>
          <w:p w14:paraId="3C7528F4" w14:textId="77777777" w:rsidR="00B5785E" w:rsidRPr="00470F51" w:rsidRDefault="00B5785E" w:rsidP="00B5785E">
            <w:pPr>
              <w:pStyle w:val="Tabeltekst"/>
              <w:rPr>
                <w:lang w:val="en-GB"/>
              </w:rPr>
            </w:pPr>
            <w:r>
              <w:rPr>
                <w:lang w:val="en-GB"/>
              </w:rPr>
              <w:t>35</w:t>
            </w:r>
          </w:p>
        </w:tc>
      </w:tr>
      <w:tr w:rsidR="00B5785E" w:rsidRPr="00470F51" w14:paraId="06EB6DC1" w14:textId="77777777" w:rsidTr="003A5F9C">
        <w:trPr>
          <w:cantSplit/>
          <w:jc w:val="center"/>
        </w:trPr>
        <w:tc>
          <w:tcPr>
            <w:tcW w:w="1952" w:type="dxa"/>
            <w:vAlign w:val="center"/>
          </w:tcPr>
          <w:p w14:paraId="1F5635BD" w14:textId="77777777" w:rsidR="00B5785E" w:rsidRPr="00470F51" w:rsidRDefault="00B5785E" w:rsidP="00B5785E">
            <w:pPr>
              <w:pStyle w:val="Tabeltekst"/>
              <w:jc w:val="left"/>
            </w:pPr>
            <w:r w:rsidRPr="00470F51">
              <w:t>Alle dage</w:t>
            </w:r>
          </w:p>
        </w:tc>
        <w:tc>
          <w:tcPr>
            <w:tcW w:w="850" w:type="dxa"/>
            <w:vAlign w:val="center"/>
          </w:tcPr>
          <w:p w14:paraId="49585838" w14:textId="77777777" w:rsidR="00B5785E" w:rsidRPr="00470F51" w:rsidRDefault="00B5785E" w:rsidP="00B5785E">
            <w:pPr>
              <w:pStyle w:val="Tabeltekst"/>
              <w:rPr>
                <w:lang w:val="en-GB"/>
              </w:rPr>
            </w:pPr>
            <w:r w:rsidRPr="00470F51">
              <w:rPr>
                <w:lang w:val="en-GB"/>
              </w:rPr>
              <w:t>18-22</w:t>
            </w:r>
          </w:p>
        </w:tc>
        <w:tc>
          <w:tcPr>
            <w:tcW w:w="1214" w:type="dxa"/>
            <w:vAlign w:val="center"/>
          </w:tcPr>
          <w:p w14:paraId="5D3D3DE6" w14:textId="77777777" w:rsidR="00B5785E" w:rsidRPr="00470F51" w:rsidRDefault="00B5785E" w:rsidP="00B5785E">
            <w:pPr>
              <w:pStyle w:val="Tabeltekst"/>
              <w:rPr>
                <w:lang w:val="en-GB"/>
              </w:rPr>
            </w:pPr>
            <w:r w:rsidRPr="00470F51">
              <w:rPr>
                <w:lang w:val="en-GB"/>
              </w:rPr>
              <w:t>1</w:t>
            </w:r>
          </w:p>
        </w:tc>
        <w:tc>
          <w:tcPr>
            <w:tcW w:w="921" w:type="dxa"/>
            <w:vAlign w:val="center"/>
          </w:tcPr>
          <w:p w14:paraId="117C8D6E" w14:textId="77777777" w:rsidR="00B5785E" w:rsidRPr="00470F51" w:rsidRDefault="00B5785E" w:rsidP="00B5785E">
            <w:pPr>
              <w:pStyle w:val="Tabeltekst"/>
            </w:pPr>
            <w:r w:rsidRPr="00470F51">
              <w:t>60</w:t>
            </w:r>
          </w:p>
        </w:tc>
        <w:tc>
          <w:tcPr>
            <w:tcW w:w="850" w:type="dxa"/>
            <w:vAlign w:val="center"/>
          </w:tcPr>
          <w:p w14:paraId="724A6583" w14:textId="77777777" w:rsidR="00B5785E" w:rsidRPr="00470F51" w:rsidRDefault="00B5785E" w:rsidP="00B5785E">
            <w:pPr>
              <w:pStyle w:val="Tabeltekst"/>
            </w:pPr>
            <w:r w:rsidRPr="00470F51">
              <w:t>45</w:t>
            </w:r>
          </w:p>
        </w:tc>
        <w:tc>
          <w:tcPr>
            <w:tcW w:w="851" w:type="dxa"/>
            <w:vAlign w:val="center"/>
          </w:tcPr>
          <w:p w14:paraId="2B254768" w14:textId="77777777" w:rsidR="00B5785E" w:rsidRPr="00470F51" w:rsidRDefault="00B5785E" w:rsidP="00B5785E">
            <w:pPr>
              <w:pStyle w:val="Tabeltekst"/>
              <w:rPr>
                <w:lang w:val="en-GB"/>
              </w:rPr>
            </w:pPr>
            <w:r w:rsidRPr="00470F51">
              <w:rPr>
                <w:lang w:val="en-GB"/>
              </w:rPr>
              <w:t>40</w:t>
            </w:r>
          </w:p>
        </w:tc>
        <w:tc>
          <w:tcPr>
            <w:tcW w:w="850" w:type="dxa"/>
            <w:vAlign w:val="center"/>
          </w:tcPr>
          <w:p w14:paraId="50311B26" w14:textId="77777777" w:rsidR="00B5785E" w:rsidRPr="00470F51" w:rsidRDefault="00B5785E" w:rsidP="00B5785E">
            <w:pPr>
              <w:pStyle w:val="Tabeltekst"/>
              <w:rPr>
                <w:lang w:val="en-GB"/>
              </w:rPr>
            </w:pPr>
            <w:r>
              <w:rPr>
                <w:lang w:val="en-GB"/>
              </w:rPr>
              <w:t>35</w:t>
            </w:r>
          </w:p>
        </w:tc>
      </w:tr>
      <w:tr w:rsidR="00B5785E" w:rsidRPr="00470F51" w14:paraId="1F6FE4A4" w14:textId="77777777" w:rsidTr="003A5F9C">
        <w:trPr>
          <w:cantSplit/>
          <w:jc w:val="center"/>
        </w:trPr>
        <w:tc>
          <w:tcPr>
            <w:tcW w:w="1952" w:type="dxa"/>
            <w:vAlign w:val="center"/>
          </w:tcPr>
          <w:p w14:paraId="10DE3CA3" w14:textId="77777777" w:rsidR="00B5785E" w:rsidRPr="00470F51" w:rsidRDefault="00B5785E" w:rsidP="00B5785E">
            <w:pPr>
              <w:pStyle w:val="Tabeltekst"/>
              <w:jc w:val="left"/>
            </w:pPr>
            <w:r w:rsidRPr="00470F51">
              <w:t>Alle dage</w:t>
            </w:r>
          </w:p>
        </w:tc>
        <w:tc>
          <w:tcPr>
            <w:tcW w:w="850" w:type="dxa"/>
            <w:vAlign w:val="center"/>
          </w:tcPr>
          <w:p w14:paraId="38C9038B" w14:textId="77777777" w:rsidR="00B5785E" w:rsidRPr="00470F51" w:rsidRDefault="00B5785E" w:rsidP="00B5785E">
            <w:pPr>
              <w:pStyle w:val="Tabeltekst"/>
              <w:rPr>
                <w:lang w:val="en-GB"/>
              </w:rPr>
            </w:pPr>
            <w:r w:rsidRPr="00470F51">
              <w:rPr>
                <w:lang w:val="en-GB"/>
              </w:rPr>
              <w:t>22-07</w:t>
            </w:r>
          </w:p>
        </w:tc>
        <w:tc>
          <w:tcPr>
            <w:tcW w:w="1214" w:type="dxa"/>
            <w:vAlign w:val="center"/>
          </w:tcPr>
          <w:p w14:paraId="1299CC88" w14:textId="77777777" w:rsidR="00B5785E" w:rsidRPr="00470F51" w:rsidRDefault="00B5785E" w:rsidP="00B5785E">
            <w:pPr>
              <w:pStyle w:val="Tabeltekst"/>
              <w:rPr>
                <w:lang w:val="en-GB"/>
              </w:rPr>
            </w:pPr>
            <w:r w:rsidRPr="00470F51">
              <w:rPr>
                <w:lang w:val="en-GB"/>
              </w:rPr>
              <w:t>0,5</w:t>
            </w:r>
          </w:p>
        </w:tc>
        <w:tc>
          <w:tcPr>
            <w:tcW w:w="921" w:type="dxa"/>
            <w:vAlign w:val="center"/>
          </w:tcPr>
          <w:p w14:paraId="31483980" w14:textId="77777777" w:rsidR="00B5785E" w:rsidRPr="00470F51" w:rsidRDefault="00B5785E" w:rsidP="00B5785E">
            <w:pPr>
              <w:pStyle w:val="Tabeltekst"/>
            </w:pPr>
            <w:r w:rsidRPr="00470F51">
              <w:t>60</w:t>
            </w:r>
          </w:p>
        </w:tc>
        <w:tc>
          <w:tcPr>
            <w:tcW w:w="850" w:type="dxa"/>
            <w:vAlign w:val="center"/>
          </w:tcPr>
          <w:p w14:paraId="3AD2B0E7" w14:textId="77777777" w:rsidR="00B5785E" w:rsidRPr="00470F51" w:rsidRDefault="00B5785E" w:rsidP="00B5785E">
            <w:pPr>
              <w:pStyle w:val="Tabeltekst"/>
            </w:pPr>
            <w:r w:rsidRPr="00470F51">
              <w:t>40</w:t>
            </w:r>
          </w:p>
        </w:tc>
        <w:tc>
          <w:tcPr>
            <w:tcW w:w="851" w:type="dxa"/>
            <w:vAlign w:val="center"/>
          </w:tcPr>
          <w:p w14:paraId="3FD959BF" w14:textId="77777777" w:rsidR="00B5785E" w:rsidRPr="00470F51" w:rsidRDefault="00B5785E" w:rsidP="00B5785E">
            <w:pPr>
              <w:pStyle w:val="Tabeltekst"/>
              <w:rPr>
                <w:lang w:val="en-GB"/>
              </w:rPr>
            </w:pPr>
            <w:r w:rsidRPr="00470F51">
              <w:rPr>
                <w:lang w:val="en-GB"/>
              </w:rPr>
              <w:t>35</w:t>
            </w:r>
          </w:p>
        </w:tc>
        <w:tc>
          <w:tcPr>
            <w:tcW w:w="850" w:type="dxa"/>
            <w:vAlign w:val="center"/>
          </w:tcPr>
          <w:p w14:paraId="1054C756" w14:textId="77777777" w:rsidR="00B5785E" w:rsidRPr="00470F51" w:rsidRDefault="00B5785E" w:rsidP="00B5785E">
            <w:pPr>
              <w:pStyle w:val="Tabeltekst"/>
              <w:rPr>
                <w:lang w:val="en-GB"/>
              </w:rPr>
            </w:pPr>
            <w:r>
              <w:rPr>
                <w:lang w:val="en-GB"/>
              </w:rPr>
              <w:t>35</w:t>
            </w:r>
          </w:p>
        </w:tc>
      </w:tr>
      <w:tr w:rsidR="00B5785E" w:rsidRPr="00470F51" w14:paraId="179AD2A1" w14:textId="77777777" w:rsidTr="003A5F9C">
        <w:trPr>
          <w:cantSplit/>
          <w:jc w:val="center"/>
        </w:trPr>
        <w:tc>
          <w:tcPr>
            <w:tcW w:w="1952" w:type="dxa"/>
            <w:vAlign w:val="center"/>
          </w:tcPr>
          <w:p w14:paraId="22A33C79" w14:textId="77777777" w:rsidR="00B5785E" w:rsidRPr="00470F51" w:rsidRDefault="00B5785E" w:rsidP="00B5785E">
            <w:pPr>
              <w:pStyle w:val="Tabeltekst"/>
              <w:jc w:val="left"/>
            </w:pPr>
            <w:r w:rsidRPr="00470F51">
              <w:t>Spidsværdi</w:t>
            </w:r>
          </w:p>
        </w:tc>
        <w:tc>
          <w:tcPr>
            <w:tcW w:w="850" w:type="dxa"/>
            <w:vAlign w:val="center"/>
          </w:tcPr>
          <w:p w14:paraId="6B53C013" w14:textId="77777777" w:rsidR="00B5785E" w:rsidRPr="00470F51" w:rsidRDefault="00B5785E" w:rsidP="00B5785E">
            <w:pPr>
              <w:pStyle w:val="Tabeltekst"/>
              <w:rPr>
                <w:lang w:val="en-GB"/>
              </w:rPr>
            </w:pPr>
            <w:r w:rsidRPr="00470F51">
              <w:rPr>
                <w:lang w:val="en-GB"/>
              </w:rPr>
              <w:t>22-07</w:t>
            </w:r>
          </w:p>
        </w:tc>
        <w:tc>
          <w:tcPr>
            <w:tcW w:w="1214" w:type="dxa"/>
            <w:vAlign w:val="center"/>
          </w:tcPr>
          <w:p w14:paraId="06FC9C1B" w14:textId="77777777" w:rsidR="00B5785E" w:rsidRPr="00470F51" w:rsidRDefault="00B5785E" w:rsidP="00B5785E">
            <w:pPr>
              <w:pStyle w:val="Tabeltekst"/>
              <w:rPr>
                <w:lang w:val="en-GB"/>
              </w:rPr>
            </w:pPr>
            <w:r w:rsidRPr="00470F51">
              <w:rPr>
                <w:lang w:val="en-GB"/>
              </w:rPr>
              <w:t>-</w:t>
            </w:r>
          </w:p>
        </w:tc>
        <w:tc>
          <w:tcPr>
            <w:tcW w:w="921" w:type="dxa"/>
            <w:vAlign w:val="center"/>
          </w:tcPr>
          <w:p w14:paraId="23FD6D62" w14:textId="77777777" w:rsidR="00B5785E" w:rsidRPr="00470F51" w:rsidRDefault="00B5785E" w:rsidP="00B5785E">
            <w:pPr>
              <w:pStyle w:val="Tabeltekst"/>
            </w:pPr>
            <w:r w:rsidRPr="00470F51">
              <w:t>-</w:t>
            </w:r>
          </w:p>
        </w:tc>
        <w:tc>
          <w:tcPr>
            <w:tcW w:w="850" w:type="dxa"/>
            <w:vAlign w:val="center"/>
          </w:tcPr>
          <w:p w14:paraId="4C5A1D92" w14:textId="77777777" w:rsidR="00B5785E" w:rsidRPr="00470F51" w:rsidRDefault="00B5785E" w:rsidP="00B5785E">
            <w:pPr>
              <w:pStyle w:val="Tabeltekst"/>
            </w:pPr>
            <w:r w:rsidRPr="00470F51">
              <w:t>55</w:t>
            </w:r>
          </w:p>
        </w:tc>
        <w:tc>
          <w:tcPr>
            <w:tcW w:w="851" w:type="dxa"/>
            <w:vAlign w:val="center"/>
          </w:tcPr>
          <w:p w14:paraId="382D4321" w14:textId="77777777" w:rsidR="00B5785E" w:rsidRPr="00470F51" w:rsidRDefault="00B5785E" w:rsidP="00B5785E">
            <w:pPr>
              <w:pStyle w:val="Tabeltekst"/>
              <w:rPr>
                <w:lang w:val="en-GB"/>
              </w:rPr>
            </w:pPr>
            <w:r w:rsidRPr="00470F51">
              <w:rPr>
                <w:lang w:val="en-GB"/>
              </w:rPr>
              <w:t>50</w:t>
            </w:r>
          </w:p>
        </w:tc>
        <w:tc>
          <w:tcPr>
            <w:tcW w:w="850" w:type="dxa"/>
            <w:vAlign w:val="center"/>
          </w:tcPr>
          <w:p w14:paraId="3B7521B4" w14:textId="77777777" w:rsidR="00B5785E" w:rsidRPr="00470F51" w:rsidRDefault="00B5785E" w:rsidP="00B5785E">
            <w:pPr>
              <w:pStyle w:val="Tabeltekst"/>
              <w:rPr>
                <w:lang w:val="en-GB"/>
              </w:rPr>
            </w:pPr>
            <w:r>
              <w:rPr>
                <w:lang w:val="en-GB"/>
              </w:rPr>
              <w:t>40</w:t>
            </w:r>
          </w:p>
        </w:tc>
      </w:tr>
    </w:tbl>
    <w:p w14:paraId="298F34F8" w14:textId="77777777" w:rsidR="00AE7F7F" w:rsidRPr="00470F51" w:rsidRDefault="00AE7F7F" w:rsidP="00AE7F7F"/>
    <w:p w14:paraId="75EFD6B2" w14:textId="2ABE761C" w:rsidR="00AE7F7F" w:rsidRDefault="00AE7F7F" w:rsidP="00AE7F7F">
      <w:pPr>
        <w:pStyle w:val="Vilkrtekstudennummer"/>
      </w:pPr>
      <w:r w:rsidRPr="00470F51">
        <w:t xml:space="preserve">Områderne </w:t>
      </w:r>
      <w:r>
        <w:t xml:space="preserve">fremgår af </w:t>
      </w:r>
      <w:r w:rsidRPr="00C612C7">
        <w:t xml:space="preserve">bilag </w:t>
      </w:r>
      <w:r w:rsidR="00C612C7">
        <w:t>2</w:t>
      </w:r>
      <w:r>
        <w:t>, planmæssige forhold.</w:t>
      </w:r>
      <w:r w:rsidR="00AD6D7A">
        <w:t xml:space="preserve"> (</w:t>
      </w:r>
      <w:r w:rsidR="00056F71">
        <w:t xml:space="preserve">5.1 </w:t>
      </w:r>
      <w:r w:rsidR="00AD6D7A">
        <w:t>OV)</w:t>
      </w:r>
    </w:p>
    <w:p w14:paraId="787C6CA1" w14:textId="41FE661C" w:rsidR="00AE7F7F" w:rsidRDefault="00AE7F7F" w:rsidP="00852C01">
      <w:pPr>
        <w:pStyle w:val="Vilkr-overskrift2"/>
      </w:pPr>
      <w:r>
        <w:t>Sønderborg Kommune kan på et senere tidspunkt kræve, at virksomheden dokumentere</w:t>
      </w:r>
      <w:r w:rsidR="0037714E">
        <w:t>r</w:t>
      </w:r>
      <w:r>
        <w:t xml:space="preserve">, at grænseværdierne for støj i vilkår </w:t>
      </w:r>
      <w:r w:rsidR="008B50F8">
        <w:t>4</w:t>
      </w:r>
      <w:r w:rsidR="00302E9F">
        <w:t>.1</w:t>
      </w:r>
      <w:r>
        <w:t xml:space="preserve"> er over</w:t>
      </w:r>
      <w:r w:rsidR="0037714E">
        <w:t>holdt.</w:t>
      </w:r>
      <w:r w:rsidR="00704951">
        <w:t xml:space="preserve"> </w:t>
      </w:r>
      <w:r>
        <w:t>Grænseværdierne anses for overholdt</w:t>
      </w:r>
      <w:r w:rsidR="003C2A5E">
        <w:t>,</w:t>
      </w:r>
      <w:r>
        <w:t xml:space="preserve"> hvis målte eller beregnede værdier fratrukket </w:t>
      </w:r>
      <w:r w:rsidR="00E6322A">
        <w:t>den udvidede usikkerhed</w:t>
      </w:r>
      <w:r>
        <w:t xml:space="preserve"> er mindre end grænseværdien. Hvis grænseværdierne er overholdt</w:t>
      </w:r>
      <w:r w:rsidR="003C2A5E">
        <w:t>,</w:t>
      </w:r>
      <w:r>
        <w:t xml:space="preserve"> kan der kun kræves en årlig måling. Alle udgifter til dokumentationen skal betales af virksomheden.</w:t>
      </w:r>
      <w:r w:rsidR="00302E9F">
        <w:t xml:space="preserve"> (</w:t>
      </w:r>
      <w:r w:rsidR="00056F71">
        <w:t xml:space="preserve">5.2. </w:t>
      </w:r>
      <w:r w:rsidR="00302E9F">
        <w:t>OV)</w:t>
      </w:r>
    </w:p>
    <w:p w14:paraId="4BE20297" w14:textId="73F93E41" w:rsidR="007B7960" w:rsidRDefault="0037714E" w:rsidP="005703FC">
      <w:pPr>
        <w:pStyle w:val="Vilkr-overskrift2"/>
      </w:pPr>
      <w:r>
        <w:t xml:space="preserve">Dokumentation for at grænseværdierne for støj i vilkår </w:t>
      </w:r>
      <w:r w:rsidR="00472EEE" w:rsidRPr="0028431F">
        <w:fldChar w:fldCharType="begin"/>
      </w:r>
      <w:r w:rsidR="00472EEE" w:rsidRPr="0028431F">
        <w:instrText xml:space="preserve"> REF _Ref316906603 \r \h  \* MERGEFORMAT </w:instrText>
      </w:r>
      <w:r w:rsidR="00472EEE" w:rsidRPr="0028431F">
        <w:fldChar w:fldCharType="separate"/>
      </w:r>
      <w:r w:rsidR="001A74D4">
        <w:t>4.1</w:t>
      </w:r>
      <w:r w:rsidR="00472EEE" w:rsidRPr="0028431F">
        <w:fldChar w:fldCharType="end"/>
      </w:r>
      <w:r>
        <w:t xml:space="preserve"> er overholdt skal udføres som ”miljømåling-ekstern støj” i overensstemmelse med kravene i kvalitetsbekendtgørelsen og Miljøstyrelsens vejledninger for støj.</w:t>
      </w:r>
      <w:r w:rsidR="00DB70A9">
        <w:t xml:space="preserve"> </w:t>
      </w:r>
      <w:r w:rsidR="00E6322A">
        <w:t>Den udvidede usikkerhed</w:t>
      </w:r>
      <w:r>
        <w:t xml:space="preserve"> på målinger eller beregninger må ikke overstige 3 dB(A).</w:t>
      </w:r>
      <w:r w:rsidR="00DB70A9">
        <w:t xml:space="preserve"> </w:t>
      </w:r>
      <w:r>
        <w:t>Målinger eller beregninger skal udføres af en person eller firma som er godkendt hertil af Miljøstyrelsen.</w:t>
      </w:r>
      <w:r w:rsidR="00302E9F">
        <w:t xml:space="preserve"> (</w:t>
      </w:r>
      <w:r w:rsidR="00056F71">
        <w:t xml:space="preserve">5.3. </w:t>
      </w:r>
      <w:r w:rsidR="00302E9F">
        <w:t>OV)</w:t>
      </w:r>
      <w:r w:rsidR="006C3C9B">
        <w:t xml:space="preserve"> </w:t>
      </w:r>
      <w:bookmarkEnd w:id="66"/>
      <w:bookmarkEnd w:id="67"/>
    </w:p>
    <w:p w14:paraId="0E633995" w14:textId="039C4E30" w:rsidR="00D430F7" w:rsidRPr="00A7643C" w:rsidRDefault="00D430F7" w:rsidP="00D430F7">
      <w:pPr>
        <w:pStyle w:val="Vilkr-overskrift1"/>
        <w:tabs>
          <w:tab w:val="clear" w:pos="822"/>
          <w:tab w:val="num" w:pos="720"/>
        </w:tabs>
      </w:pPr>
      <w:bookmarkStart w:id="70" w:name="_Toc149118286"/>
      <w:r>
        <w:t>A</w:t>
      </w:r>
      <w:r w:rsidR="00F626CE">
        <w:t>ffald</w:t>
      </w:r>
      <w:bookmarkEnd w:id="70"/>
    </w:p>
    <w:p w14:paraId="388A3B70" w14:textId="24F9401A" w:rsidR="00145973" w:rsidRPr="009D076C" w:rsidRDefault="00B33A22" w:rsidP="00190A59">
      <w:pPr>
        <w:pStyle w:val="Vilkr-overskrift2"/>
      </w:pPr>
      <w:r w:rsidRPr="009D076C">
        <w:t xml:space="preserve">Animalsk affald fra produktionen, herunder slam og ristestof fra renseanlægget skal opbevares i egnede tætte beholdere </w:t>
      </w:r>
      <w:r w:rsidR="00EA7FDD" w:rsidRPr="009D076C">
        <w:t xml:space="preserve">der skal mærkes, så det tydeligt fremgår, hvad beholderne indeholder. </w:t>
      </w:r>
      <w:r w:rsidR="00AA4681" w:rsidRPr="009D076C">
        <w:t>(OV</w:t>
      </w:r>
      <w:r w:rsidR="00C16018" w:rsidRPr="009D076C">
        <w:t xml:space="preserve"> 6.1</w:t>
      </w:r>
      <w:r w:rsidRPr="009D076C">
        <w:t xml:space="preserve"> mod.</w:t>
      </w:r>
      <w:r w:rsidR="00AA4681" w:rsidRPr="009D076C">
        <w:t>)</w:t>
      </w:r>
    </w:p>
    <w:p w14:paraId="2A1716B3" w14:textId="40FE2BC5" w:rsidR="007B7960" w:rsidRPr="00631B1F" w:rsidRDefault="00422241" w:rsidP="00190A59">
      <w:pPr>
        <w:pStyle w:val="Vilkr-overskrift2"/>
      </w:pPr>
      <w:r w:rsidRPr="00631B1F">
        <w:t>Farligt affald</w:t>
      </w:r>
      <w:r w:rsidR="00B9450D" w:rsidRPr="00631B1F">
        <w:t xml:space="preserve"> skal opbevares i</w:t>
      </w:r>
      <w:r w:rsidR="00C07A3F" w:rsidRPr="00631B1F">
        <w:t xml:space="preserve"> </w:t>
      </w:r>
      <w:r w:rsidRPr="00631B1F">
        <w:t xml:space="preserve">egnede </w:t>
      </w:r>
      <w:r w:rsidR="00C07A3F" w:rsidRPr="00631B1F">
        <w:t xml:space="preserve">beholdere der skal mærkes, så det tydeligt fremgår, hvad beholderne indeholder. </w:t>
      </w:r>
      <w:r w:rsidR="00E95648" w:rsidRPr="009D076C">
        <w:t>(</w:t>
      </w:r>
      <w:r w:rsidR="00FA24B8" w:rsidRPr="009D076C">
        <w:t xml:space="preserve">6.2. </w:t>
      </w:r>
      <w:r w:rsidR="00E95648" w:rsidRPr="009D076C">
        <w:t>OV</w:t>
      </w:r>
      <w:r w:rsidR="004247E3" w:rsidRPr="009D076C">
        <w:t xml:space="preserve"> mod.</w:t>
      </w:r>
      <w:r w:rsidR="00E95648" w:rsidRPr="009D076C">
        <w:t>)</w:t>
      </w:r>
    </w:p>
    <w:p w14:paraId="611C4F51" w14:textId="75324F20" w:rsidR="009C4A6B" w:rsidRDefault="009C4A6B" w:rsidP="009C4A6B">
      <w:pPr>
        <w:pStyle w:val="Vilkr-overskrift2"/>
      </w:pPr>
      <w:r>
        <w:t xml:space="preserve">Spild af olie, kemikalier og farligt affald herunder brugte absorptionsmidler, skal straks opsamles, opbevares og bortskaffes som farligt affald. Der skal til enhver tid </w:t>
      </w:r>
      <w:r w:rsidR="00473BE6">
        <w:t>findes</w:t>
      </w:r>
      <w:r>
        <w:t xml:space="preserve"> opsugningsmateriale på virksomheden. </w:t>
      </w:r>
      <w:r w:rsidRPr="009D076C">
        <w:t>(7.6 OV)</w:t>
      </w:r>
    </w:p>
    <w:p w14:paraId="2AF0FB60" w14:textId="2CA881EF" w:rsidR="00165243" w:rsidRDefault="00121C87" w:rsidP="00804E4E">
      <w:pPr>
        <w:pStyle w:val="Vilkr-overskrift1"/>
        <w:tabs>
          <w:tab w:val="clear" w:pos="822"/>
          <w:tab w:val="num" w:pos="720"/>
        </w:tabs>
      </w:pPr>
      <w:bookmarkStart w:id="71" w:name="_Toc274123738"/>
      <w:bookmarkStart w:id="72" w:name="_Toc149118287"/>
      <w:r>
        <w:t>Beskyttelse af Jord,</w:t>
      </w:r>
      <w:r w:rsidR="007B7960">
        <w:t xml:space="preserve"> grundvand</w:t>
      </w:r>
      <w:bookmarkEnd w:id="71"/>
      <w:r>
        <w:t xml:space="preserve"> og overfladevand</w:t>
      </w:r>
      <w:bookmarkEnd w:id="72"/>
    </w:p>
    <w:p w14:paraId="79E85B87" w14:textId="3B71F4B5" w:rsidR="00AF3F5E" w:rsidRDefault="00787F50" w:rsidP="00AF3F5E">
      <w:pPr>
        <w:pStyle w:val="Vilkr-overskrift2"/>
      </w:pPr>
      <w:r>
        <w:t>Olieprodukter, køle-smøremiddel, kemikalier og f</w:t>
      </w:r>
      <w:r w:rsidR="00AF3F5E" w:rsidRPr="008F50B9">
        <w:t>arligt a</w:t>
      </w:r>
      <w:r w:rsidR="00AF3F5E">
        <w:t xml:space="preserve">ffald som f.eks. spildolie </w:t>
      </w:r>
      <w:r w:rsidR="00AF3F5E" w:rsidRPr="008F50B9">
        <w:t xml:space="preserve">skal opbevares </w:t>
      </w:r>
      <w:r w:rsidR="00C07A3F">
        <w:t xml:space="preserve">i egnede lukkede beholdere, der er tætte og placeret </w:t>
      </w:r>
      <w:r w:rsidR="00AF3F5E" w:rsidRPr="008F50B9">
        <w:t>under overdækning i form af tag, presenning eller lignende og beskyttet mod vejrlig på en tæt belægning. Oplagspladsen skal være indrettet så</w:t>
      </w:r>
      <w:r w:rsidR="0038306F">
        <w:t>dan</w:t>
      </w:r>
      <w:r w:rsidR="00AF3F5E" w:rsidRPr="008F50B9">
        <w:t>, at spild kan holdes inden for et afgrænset område og uden mulighed for afløb til jord, grundvand, overfladevand eller kloak. Området skal kunne rumme indholdet af den største beholder, der opbevares.</w:t>
      </w:r>
      <w:r w:rsidR="00AF3F5E">
        <w:t xml:space="preserve"> (OV </w:t>
      </w:r>
      <w:r w:rsidR="00F62EAF">
        <w:t xml:space="preserve">7.1 </w:t>
      </w:r>
      <w:r w:rsidR="00AF3F5E">
        <w:t>mod</w:t>
      </w:r>
      <w:r w:rsidR="00F94834">
        <w:t>.</w:t>
      </w:r>
      <w:r w:rsidR="00AF3F5E">
        <w:t>)</w:t>
      </w:r>
    </w:p>
    <w:p w14:paraId="620C3916" w14:textId="69C376FF" w:rsidR="00AC6B0B" w:rsidRDefault="00AC6B0B" w:rsidP="00AF3F5E">
      <w:pPr>
        <w:pStyle w:val="Vilkr-overskrift2"/>
      </w:pPr>
      <w:r w:rsidRPr="00AC6B0B">
        <w:t xml:space="preserve">Ved udendørs opbevaring af metalaffald, der indeholder rustbeskyttende olie og/eller køle- og smøremidler, skal affaldet opbevares forsvarligt, </w:t>
      </w:r>
      <w:r w:rsidR="00806309" w:rsidRPr="00AC6B0B">
        <w:t>så</w:t>
      </w:r>
      <w:r w:rsidRPr="00AC6B0B">
        <w:t xml:space="preserve"> afdryppet olie eller køle- og smøremiddel kan opsamles i egnet spildbakke eller lignende. Oplagspladsen skal have en tæt belægning uden mulighed for afløb til jord, grundvand, overfladevand og kloak eller med spildbakke. Oplagspladsen eller spildbakken skal kunne rumme indholdet af den største beholder, der opbevares.</w:t>
      </w:r>
      <w:r>
        <w:t xml:space="preserve"> </w:t>
      </w:r>
      <w:r w:rsidR="00875853">
        <w:t xml:space="preserve">Opbevaringspladsen skal være placeret </w:t>
      </w:r>
      <w:r w:rsidR="00875853" w:rsidRPr="008F50B9">
        <w:t>under overdækning i form af tag, presenning eller lignende og beskyttet mod vejrlig</w:t>
      </w:r>
      <w:r w:rsidR="00656268">
        <w:t>.</w:t>
      </w:r>
      <w:r w:rsidR="00875853" w:rsidRPr="008F50B9">
        <w:t xml:space="preserve"> </w:t>
      </w:r>
      <w:r>
        <w:t xml:space="preserve">(mod </w:t>
      </w:r>
      <w:r w:rsidR="00F62EAF">
        <w:t xml:space="preserve">6.4 </w:t>
      </w:r>
      <w:r>
        <w:t>OV)</w:t>
      </w:r>
    </w:p>
    <w:p w14:paraId="09F6E254" w14:textId="2819C912" w:rsidR="007B7960" w:rsidRDefault="004C51CE" w:rsidP="006A1462">
      <w:pPr>
        <w:pStyle w:val="Vilkr-overskrift2"/>
      </w:pPr>
      <w:r>
        <w:lastRenderedPageBreak/>
        <w:t>Områder, hvor der anvendes eller håndteres olieprodukter, kemikalier, flydende farligt affald, processpildevand og andre fl</w:t>
      </w:r>
      <w:r w:rsidR="00D44850">
        <w:t>y</w:t>
      </w:r>
      <w:r>
        <w:t>dende råvarer og hjælpestoffer, der ved spild kan medføre risiko for forurening af jord og grundvand, skal have tæt belægning</w:t>
      </w:r>
      <w:r w:rsidR="00D44850">
        <w:t xml:space="preserve"> og mulighed for opsamling af spild</w:t>
      </w:r>
      <w:r>
        <w:t>. (</w:t>
      </w:r>
      <w:r w:rsidR="00F62EAF">
        <w:t xml:space="preserve">7.2 </w:t>
      </w:r>
      <w:r>
        <w:t>OV)</w:t>
      </w:r>
    </w:p>
    <w:p w14:paraId="5F55621E" w14:textId="086C1B15" w:rsidR="008033FF" w:rsidRDefault="00F70BDE" w:rsidP="008033FF">
      <w:pPr>
        <w:pStyle w:val="Vilkr-overskrift2"/>
      </w:pPr>
      <w:r>
        <w:t>Intern t</w:t>
      </w:r>
      <w:r w:rsidR="00D44850">
        <w:t>ransport af spildolie skal foregå uden at der sker spild af olie under transporten (</w:t>
      </w:r>
      <w:r w:rsidR="00F62EAF">
        <w:t xml:space="preserve">7.4 </w:t>
      </w:r>
      <w:r w:rsidR="00D44850">
        <w:t>OV</w:t>
      </w:r>
      <w:r>
        <w:t xml:space="preserve"> mod.</w:t>
      </w:r>
      <w:r w:rsidR="00D44850">
        <w:t>)</w:t>
      </w:r>
    </w:p>
    <w:p w14:paraId="06543E0A" w14:textId="0CE309C1" w:rsidR="0023258F" w:rsidRDefault="000B148C" w:rsidP="00053B0D">
      <w:pPr>
        <w:pStyle w:val="Vilkr-overskrift2"/>
      </w:pPr>
      <w:r w:rsidRPr="00280AEB">
        <w:t>Opsamlingsområder som sumpe, spildbakker, opsamlingskar og lignende skal tømmes efter behov</w:t>
      </w:r>
      <w:r>
        <w:t xml:space="preserve">. Disse skal dog </w:t>
      </w:r>
      <w:r w:rsidR="0023258F">
        <w:t>tømmes sådan at regnvand og/</w:t>
      </w:r>
      <w:r w:rsidR="00736ECB">
        <w:t xml:space="preserve">eller spild </w:t>
      </w:r>
      <w:r w:rsidR="0023258F">
        <w:t xml:space="preserve">i bunden maksimalt udgør 10% af </w:t>
      </w:r>
      <w:r>
        <w:t>opsamlings</w:t>
      </w:r>
      <w:r w:rsidR="0023258F">
        <w:t>volumen. (</w:t>
      </w:r>
      <w:r w:rsidR="00C718F0">
        <w:t xml:space="preserve">7.8 </w:t>
      </w:r>
      <w:r w:rsidR="0023258F">
        <w:t>OV)</w:t>
      </w:r>
      <w:r w:rsidR="003F5A42" w:rsidRPr="00280AEB">
        <w:t xml:space="preserve">. </w:t>
      </w:r>
    </w:p>
    <w:p w14:paraId="5566D333" w14:textId="62A99477" w:rsidR="009C4A6B" w:rsidRPr="009C4A6B" w:rsidRDefault="009C4A6B" w:rsidP="00053B0D">
      <w:pPr>
        <w:pStyle w:val="Vilkr-overskrift2"/>
      </w:pPr>
      <w:r w:rsidRPr="009C4A6B">
        <w:t>Beholdere med animalsk affald fra produktionen, herunder slam og ristestof fra renseanlægget skal opbevares på tæt belægning, som er indrettet så spild kan holdes inden for et afgrænset område og uden mulighed for afløb til jord og grundvand, overfladevand eller kloak. (OV 6.1 mod.)</w:t>
      </w:r>
    </w:p>
    <w:p w14:paraId="68DCCA7D" w14:textId="211E17ED" w:rsidR="00637091" w:rsidRDefault="00637091" w:rsidP="008033FF">
      <w:pPr>
        <w:pStyle w:val="Vilkr-overskrift2"/>
      </w:pPr>
      <w:r>
        <w:t xml:space="preserve">For at sikre, at spildevand kan opsamles og ledes til det interne renseanlæg, skal </w:t>
      </w:r>
      <w:r w:rsidR="00E429E4">
        <w:t>områder</w:t>
      </w:r>
      <w:r>
        <w:t xml:space="preserve">, hvor der kan ske spild </w:t>
      </w:r>
      <w:r w:rsidR="00BA7F0B">
        <w:t>af animalske råvarer</w:t>
      </w:r>
      <w:r w:rsidR="008D4AFC" w:rsidRPr="00A753DC">
        <w:t>, animalsk affald og slam</w:t>
      </w:r>
      <w:r w:rsidR="00BA7F0B">
        <w:t xml:space="preserve"> eller færdigvarer foregå på befæstede arealer. (</w:t>
      </w:r>
      <w:r w:rsidR="00C718F0">
        <w:t xml:space="preserve">7.9 </w:t>
      </w:r>
      <w:r w:rsidR="00BA7F0B">
        <w:t>OV</w:t>
      </w:r>
      <w:r w:rsidR="00B56897">
        <w:t xml:space="preserve"> mod</w:t>
      </w:r>
      <w:r w:rsidR="00BA7F0B">
        <w:t>)</w:t>
      </w:r>
    </w:p>
    <w:p w14:paraId="105ABDA6" w14:textId="77777777" w:rsidR="00CE31AA" w:rsidRPr="00CE31AA" w:rsidRDefault="00AC7919" w:rsidP="00CE31AA">
      <w:pPr>
        <w:pStyle w:val="Vilkr-overskrift2"/>
      </w:pPr>
      <w:r w:rsidRPr="00631B1F">
        <w:rPr>
          <w:szCs w:val="20"/>
        </w:rPr>
        <w:t>T</w:t>
      </w:r>
      <w:r w:rsidR="00FB5DE9" w:rsidRPr="00631B1F">
        <w:rPr>
          <w:szCs w:val="20"/>
        </w:rPr>
        <w:t xml:space="preserve">ætte belægninger skal være i god vedligeholdelsesstand. </w:t>
      </w:r>
      <w:r w:rsidR="00053B0D" w:rsidRPr="00631B1F">
        <w:rPr>
          <w:szCs w:val="20"/>
        </w:rPr>
        <w:t>Dette er inklusive opsamlingsområder, j</w:t>
      </w:r>
      <w:r w:rsidR="00C52AD5" w:rsidRPr="00631B1F">
        <w:rPr>
          <w:szCs w:val="20"/>
        </w:rPr>
        <w:t>f</w:t>
      </w:r>
      <w:r w:rsidR="00053B0D" w:rsidRPr="00631B1F">
        <w:rPr>
          <w:szCs w:val="20"/>
        </w:rPr>
        <w:t xml:space="preserve">. </w:t>
      </w:r>
      <w:r w:rsidR="00C52AD5" w:rsidRPr="00631B1F">
        <w:rPr>
          <w:szCs w:val="20"/>
        </w:rPr>
        <w:t>v</w:t>
      </w:r>
      <w:r w:rsidR="00053B0D" w:rsidRPr="00631B1F">
        <w:rPr>
          <w:szCs w:val="20"/>
        </w:rPr>
        <w:t xml:space="preserve">ilkår </w:t>
      </w:r>
      <w:r w:rsidR="00C52AD5" w:rsidRPr="00631B1F">
        <w:rPr>
          <w:szCs w:val="20"/>
        </w:rPr>
        <w:t>6</w:t>
      </w:r>
      <w:r w:rsidR="00053B0D" w:rsidRPr="00631B1F">
        <w:rPr>
          <w:szCs w:val="20"/>
        </w:rPr>
        <w:t>.</w:t>
      </w:r>
      <w:r w:rsidR="00235FFE">
        <w:rPr>
          <w:szCs w:val="20"/>
        </w:rPr>
        <w:t>5</w:t>
      </w:r>
      <w:r w:rsidR="00053B0D" w:rsidRPr="00631B1F">
        <w:rPr>
          <w:szCs w:val="20"/>
        </w:rPr>
        <w:t xml:space="preserve">. </w:t>
      </w:r>
      <w:r w:rsidR="00235FFE">
        <w:rPr>
          <w:szCs w:val="20"/>
        </w:rPr>
        <w:br/>
      </w:r>
      <w:r w:rsidR="00FB5DE9" w:rsidRPr="00631B1F">
        <w:rPr>
          <w:szCs w:val="20"/>
        </w:rPr>
        <w:t xml:space="preserve">Aktiviteter, der foregår på beskadigede arealer, skal ophøre og må først genoptages, når skaderne er udbedret. </w:t>
      </w:r>
    </w:p>
    <w:p w14:paraId="2B9DFDB9" w14:textId="431EA79C" w:rsidR="00CE31AA" w:rsidRDefault="00A11B91" w:rsidP="00CE31AA">
      <w:pPr>
        <w:pStyle w:val="Vilkr-overskrift2"/>
      </w:pPr>
      <w:r w:rsidRPr="00CE31AA">
        <w:t xml:space="preserve">Virksomheden skal løbende og mindst en gang årligt visuelt kontrollere alle tætte belægninger er i god vedligeholdelsestilstand, dvs. at belægningen fremstår uden revner eller skader og at fugerne er hele.  </w:t>
      </w:r>
      <w:r w:rsidR="007D3A31" w:rsidRPr="00CE31AA">
        <w:t xml:space="preserve">Virksomheden skal føre journal over kontrollen med angivelse af dato samt resultatet af kontrollen samt eventuel udbedring </w:t>
      </w:r>
      <w:r w:rsidRPr="00CE31AA">
        <w:t>(OV 7.7 mod)</w:t>
      </w:r>
      <w:bookmarkStart w:id="73" w:name="_Toc274123740"/>
      <w:r w:rsidR="00006CA0" w:rsidRPr="00CE31AA">
        <w:rPr>
          <w:color w:val="212529"/>
        </w:rPr>
        <w:br/>
      </w:r>
    </w:p>
    <w:p w14:paraId="565D581B" w14:textId="66C565A1" w:rsidR="00C52501" w:rsidRDefault="00082A6B" w:rsidP="00CE31AA">
      <w:pPr>
        <w:pStyle w:val="Vilkr-overskrift1"/>
        <w:tabs>
          <w:tab w:val="clear" w:pos="822"/>
          <w:tab w:val="num" w:pos="720"/>
        </w:tabs>
      </w:pPr>
      <w:bookmarkStart w:id="74" w:name="_Toc149118288"/>
      <w:r>
        <w:t>E</w:t>
      </w:r>
      <w:r w:rsidR="00CE31AA">
        <w:t>genkontrol</w:t>
      </w:r>
      <w:bookmarkEnd w:id="74"/>
    </w:p>
    <w:p w14:paraId="0EF5CA78" w14:textId="6005B77E" w:rsidR="000219E0" w:rsidRPr="0050354E" w:rsidRDefault="00072DD2" w:rsidP="00C52501">
      <w:pPr>
        <w:pStyle w:val="Vilkr-overskrift2"/>
      </w:pPr>
      <w:r w:rsidRPr="00C52501">
        <w:rPr>
          <w:color w:val="212529"/>
        </w:rPr>
        <w:t>Driftsjournal</w:t>
      </w:r>
      <w:r w:rsidRPr="00C52501">
        <w:rPr>
          <w:color w:val="212529"/>
        </w:rPr>
        <w:br/>
      </w:r>
      <w:r w:rsidR="00493FBB" w:rsidRPr="0050354E">
        <w:t>Virksomheden skal føre driftsjournal for følgende:</w:t>
      </w:r>
      <w:r w:rsidR="00493FBB" w:rsidRPr="0050354E">
        <w:br/>
      </w:r>
      <w:r w:rsidR="00AF3DA4" w:rsidRPr="0050354E">
        <w:t>- Påfyldninger eller aftapning af ammoniak samt eventuelle uheld og driftsforstyrrelser i forbindelse med ammoniakholdige tanke og rørføringer</w:t>
      </w:r>
      <w:r w:rsidR="00AF3DA4">
        <w:t>, jf. vilkår 2.6</w:t>
      </w:r>
      <w:r w:rsidR="00AF3DA4" w:rsidRPr="0050354E">
        <w:t>.</w:t>
      </w:r>
      <w:r w:rsidR="00AF3DA4">
        <w:t xml:space="preserve"> </w:t>
      </w:r>
      <w:r w:rsidR="00AF3DA4">
        <w:br/>
      </w:r>
      <w:r w:rsidR="00493FBB" w:rsidRPr="0050354E">
        <w:t xml:space="preserve">- Dato for udskiftning af kul i kulfilter, jf. vilkår 3.4. </w:t>
      </w:r>
      <w:r w:rsidR="00493FBB" w:rsidRPr="0050354E">
        <w:br/>
        <w:t>- Dato og resultat af vurdering af lugtemissionen, jf. vilkår 3.4.</w:t>
      </w:r>
      <w:r w:rsidR="00493FBB" w:rsidRPr="0050354E">
        <w:br/>
        <w:t>- Dato for visuel kontrol af utætheder, revnedannelser og vedligeholdel</w:t>
      </w:r>
      <w:r w:rsidR="00AF3DA4">
        <w:t>ses</w:t>
      </w:r>
      <w:r w:rsidR="00493FBB" w:rsidRPr="0050354E">
        <w:t>stand af arealer med tæt belægning og eventuelle tankgrave samt dato for eventuelle udbedringer, jf. vilkår 6.9.</w:t>
      </w:r>
      <w:r w:rsidR="00525C4D">
        <w:br/>
      </w:r>
      <w:r w:rsidR="00525C4D" w:rsidRPr="0050354E">
        <w:t>(OV 2.1</w:t>
      </w:r>
      <w:r w:rsidR="00525C4D">
        <w:t xml:space="preserve"> mod.</w:t>
      </w:r>
      <w:r w:rsidR="00525C4D" w:rsidRPr="0050354E">
        <w:t>)</w:t>
      </w:r>
      <w:r w:rsidR="00493FBB" w:rsidRPr="0050354E">
        <w:br/>
      </w:r>
    </w:p>
    <w:p w14:paraId="3992122C" w14:textId="77777777" w:rsidR="007F6C93" w:rsidRDefault="007F6C93" w:rsidP="000219E0">
      <w:pPr>
        <w:pStyle w:val="Vilkr-overskrift2"/>
        <w:numPr>
          <w:ilvl w:val="0"/>
          <w:numId w:val="0"/>
        </w:numPr>
        <w:ind w:left="709"/>
        <w:rPr>
          <w:b/>
          <w:bCs/>
          <w:color w:val="212529"/>
        </w:rPr>
      </w:pPr>
    </w:p>
    <w:p w14:paraId="36ADC3D3" w14:textId="77777777" w:rsidR="007F6C93" w:rsidRDefault="007F6C93" w:rsidP="000219E0">
      <w:pPr>
        <w:pStyle w:val="Vilkr-overskrift2"/>
        <w:numPr>
          <w:ilvl w:val="0"/>
          <w:numId w:val="0"/>
        </w:numPr>
        <w:ind w:left="709"/>
        <w:rPr>
          <w:b/>
          <w:bCs/>
          <w:color w:val="212529"/>
        </w:rPr>
      </w:pPr>
    </w:p>
    <w:p w14:paraId="68167230" w14:textId="70B04E03" w:rsidR="00023D6A" w:rsidRDefault="00253EFC" w:rsidP="000219E0">
      <w:pPr>
        <w:pStyle w:val="Vilkr-overskrift2"/>
        <w:numPr>
          <w:ilvl w:val="0"/>
          <w:numId w:val="0"/>
        </w:numPr>
        <w:ind w:left="709"/>
        <w:rPr>
          <w:rFonts w:cs="Verdana"/>
          <w:szCs w:val="20"/>
        </w:rPr>
      </w:pPr>
      <w:r>
        <w:rPr>
          <w:b/>
          <w:bCs/>
          <w:color w:val="212529"/>
        </w:rPr>
        <w:t>Å</w:t>
      </w:r>
      <w:r w:rsidR="002151CB">
        <w:rPr>
          <w:b/>
          <w:bCs/>
          <w:color w:val="212529"/>
        </w:rPr>
        <w:t>rs</w:t>
      </w:r>
      <w:r w:rsidR="00BB78BB">
        <w:rPr>
          <w:b/>
          <w:bCs/>
          <w:color w:val="212529"/>
        </w:rPr>
        <w:t>rap</w:t>
      </w:r>
      <w:r>
        <w:rPr>
          <w:b/>
          <w:bCs/>
          <w:color w:val="212529"/>
        </w:rPr>
        <w:t>p</w:t>
      </w:r>
      <w:r w:rsidR="002151CB">
        <w:rPr>
          <w:b/>
          <w:bCs/>
          <w:color w:val="212529"/>
        </w:rPr>
        <w:t>ort</w:t>
      </w:r>
    </w:p>
    <w:p w14:paraId="2E82EC7F" w14:textId="4BD22876" w:rsidR="00253EFC" w:rsidRPr="00BF1B05" w:rsidRDefault="003B5CB4" w:rsidP="00253EFC">
      <w:pPr>
        <w:pStyle w:val="Vilkr-overskrift2"/>
        <w:rPr>
          <w:rFonts w:cs="Verdana"/>
          <w:szCs w:val="20"/>
        </w:rPr>
      </w:pPr>
      <w:r w:rsidRPr="00BF1B05">
        <w:rPr>
          <w:color w:val="212529"/>
        </w:rPr>
        <w:t>Virksomheden skal é</w:t>
      </w:r>
      <w:r w:rsidR="00006CA0" w:rsidRPr="00BF1B05">
        <w:rPr>
          <w:color w:val="212529"/>
        </w:rPr>
        <w:t xml:space="preserve">n gang om året sende en </w:t>
      </w:r>
      <w:r w:rsidR="00702FA2" w:rsidRPr="00BF1B05">
        <w:rPr>
          <w:color w:val="212529"/>
        </w:rPr>
        <w:t>årsrapport</w:t>
      </w:r>
      <w:r w:rsidR="00006CA0" w:rsidRPr="00BF1B05">
        <w:rPr>
          <w:color w:val="212529"/>
        </w:rPr>
        <w:t xml:space="preserve"> til tilsynsmyndigheden</w:t>
      </w:r>
      <w:r w:rsidRPr="00BF1B05">
        <w:rPr>
          <w:color w:val="212529"/>
        </w:rPr>
        <w:t>,</w:t>
      </w:r>
      <w:r w:rsidR="00006CA0" w:rsidRPr="00BF1B05">
        <w:rPr>
          <w:color w:val="212529"/>
        </w:rPr>
        <w:t xml:space="preserve"> </w:t>
      </w:r>
      <w:r w:rsidRPr="00BF1B05">
        <w:rPr>
          <w:color w:val="212529"/>
        </w:rPr>
        <w:t>der beskriver resultaterne af det foregående års egenkontrol og miljøledelse</w:t>
      </w:r>
      <w:r w:rsidR="00534CF9" w:rsidRPr="00BF1B05">
        <w:rPr>
          <w:color w:val="212529"/>
        </w:rPr>
        <w:t>, hvori d</w:t>
      </w:r>
      <w:r w:rsidRPr="00BF1B05">
        <w:rPr>
          <w:color w:val="212529"/>
        </w:rPr>
        <w:t>riftsjournalens fortegnelser kort opsummeres og vurderes.</w:t>
      </w:r>
      <w:r w:rsidRPr="00BF1B05">
        <w:rPr>
          <w:color w:val="212529"/>
        </w:rPr>
        <w:br/>
      </w:r>
      <w:r w:rsidRPr="00BF1B05">
        <w:rPr>
          <w:rFonts w:cs="Verdana"/>
          <w:color w:val="000000"/>
          <w:szCs w:val="20"/>
        </w:rPr>
        <w:t>Årsrapporten skal mindst indeholde følgende oplysninger:</w:t>
      </w:r>
      <w:r w:rsidR="00AF5397" w:rsidRPr="00BF1B05">
        <w:rPr>
          <w:rFonts w:cs="Verdana"/>
          <w:color w:val="000000"/>
          <w:szCs w:val="20"/>
        </w:rPr>
        <w:br/>
      </w:r>
      <w:r w:rsidR="00EF7E0B" w:rsidRPr="00BF1B05">
        <w:rPr>
          <w:rFonts w:cs="Verdana"/>
          <w:color w:val="000000"/>
          <w:szCs w:val="20"/>
        </w:rPr>
        <w:t>- Oplysninger fra driftsjournalen</w:t>
      </w:r>
      <w:r w:rsidR="002F30DC">
        <w:rPr>
          <w:rFonts w:cs="Verdana"/>
          <w:color w:val="000000"/>
          <w:szCs w:val="20"/>
        </w:rPr>
        <w:t>.</w:t>
      </w:r>
      <w:r w:rsidR="00EF7E0B" w:rsidRPr="00BF1B05">
        <w:rPr>
          <w:rFonts w:ascii="PalatinoLinotype-Roman" w:hAnsi="PalatinoLinotype-Roman" w:cs="PalatinoLinotype-Roman"/>
          <w:color w:val="232020"/>
          <w:sz w:val="22"/>
          <w:szCs w:val="22"/>
        </w:rPr>
        <w:br/>
      </w:r>
      <w:r w:rsidR="00EF7E0B" w:rsidRPr="00BF1B05">
        <w:rPr>
          <w:rFonts w:cs="Verdana"/>
          <w:color w:val="000000"/>
          <w:szCs w:val="20"/>
        </w:rPr>
        <w:t xml:space="preserve">- En opsummering af årets udførte </w:t>
      </w:r>
      <w:r w:rsidR="00253EFC" w:rsidRPr="00BF1B05">
        <w:rPr>
          <w:rFonts w:cs="Verdana"/>
          <w:color w:val="000000"/>
          <w:szCs w:val="20"/>
        </w:rPr>
        <w:t>spildevandsanalyser</w:t>
      </w:r>
      <w:r w:rsidR="002F30DC">
        <w:rPr>
          <w:rFonts w:cs="Verdana"/>
          <w:color w:val="000000"/>
          <w:szCs w:val="20"/>
        </w:rPr>
        <w:t>.</w:t>
      </w:r>
      <w:r w:rsidR="00253EFC" w:rsidRPr="00BF1B05">
        <w:rPr>
          <w:rFonts w:cs="Verdana"/>
          <w:color w:val="000000"/>
          <w:szCs w:val="20"/>
        </w:rPr>
        <w:br/>
        <w:t xml:space="preserve">- </w:t>
      </w:r>
      <w:r w:rsidR="00253EFC" w:rsidRPr="00BF1B05">
        <w:rPr>
          <w:szCs w:val="20"/>
        </w:rPr>
        <w:t>En kort redegørelse for ledelsens gennemgang miljøledelsessystemet, jf. vilkår 1.4.</w:t>
      </w:r>
    </w:p>
    <w:p w14:paraId="524AFC31" w14:textId="153AC8B0" w:rsidR="00D31110" w:rsidRPr="00F56E9D" w:rsidRDefault="00D31110" w:rsidP="00D31110">
      <w:pPr>
        <w:pStyle w:val="Vilkr-overskrift2"/>
        <w:numPr>
          <w:ilvl w:val="0"/>
          <w:numId w:val="0"/>
        </w:numPr>
        <w:ind w:left="709"/>
        <w:rPr>
          <w:color w:val="212529"/>
        </w:rPr>
      </w:pPr>
      <w:r w:rsidRPr="00F56E9D">
        <w:rPr>
          <w:color w:val="212529"/>
        </w:rPr>
        <w:t>Hvis virksomheden indføre</w:t>
      </w:r>
      <w:r w:rsidR="00F56E9D">
        <w:rPr>
          <w:color w:val="212529"/>
        </w:rPr>
        <w:t>r</w:t>
      </w:r>
      <w:r w:rsidRPr="00F56E9D">
        <w:rPr>
          <w:color w:val="212529"/>
        </w:rPr>
        <w:t xml:space="preserve"> et ikke certificeret </w:t>
      </w:r>
      <w:r w:rsidR="00F56E9D" w:rsidRPr="00F56E9D">
        <w:rPr>
          <w:color w:val="212529"/>
        </w:rPr>
        <w:t>miljøledelsessystem,</w:t>
      </w:r>
      <w:r w:rsidRPr="00F56E9D">
        <w:rPr>
          <w:color w:val="212529"/>
        </w:rPr>
        <w:t xml:space="preserve"> </w:t>
      </w:r>
      <w:r w:rsidR="00155E1E">
        <w:rPr>
          <w:color w:val="212529"/>
        </w:rPr>
        <w:t>skal år</w:t>
      </w:r>
      <w:r w:rsidRPr="00F56E9D">
        <w:rPr>
          <w:color w:val="212529"/>
        </w:rPr>
        <w:t>srapporten vedlægges en kort opsummering af den gennemførte interne audit og af den ekstern</w:t>
      </w:r>
      <w:r w:rsidR="00CE765D">
        <w:rPr>
          <w:color w:val="212529"/>
        </w:rPr>
        <w:t>e</w:t>
      </w:r>
      <w:r w:rsidRPr="00F56E9D">
        <w:rPr>
          <w:color w:val="212529"/>
        </w:rPr>
        <w:t xml:space="preserve"> audit samt dato for gennemførelse af audit</w:t>
      </w:r>
      <w:r w:rsidR="00CF59FC">
        <w:rPr>
          <w:color w:val="212529"/>
        </w:rPr>
        <w:t>.</w:t>
      </w:r>
    </w:p>
    <w:p w14:paraId="4BFF7E0A" w14:textId="509717F4" w:rsidR="00006CA0" w:rsidRPr="00CC4835" w:rsidRDefault="00D31110" w:rsidP="00CC4835">
      <w:pPr>
        <w:pStyle w:val="Vilkr-overskrift2"/>
        <w:numPr>
          <w:ilvl w:val="0"/>
          <w:numId w:val="0"/>
        </w:numPr>
        <w:ind w:left="709"/>
        <w:rPr>
          <w:rFonts w:ascii="Questa-Regular" w:hAnsi="Questa-Regular"/>
          <w:color w:val="212529"/>
          <w:sz w:val="23"/>
          <w:szCs w:val="23"/>
          <w:shd w:val="clear" w:color="auto" w:fill="F9F9FB"/>
        </w:rPr>
      </w:pPr>
      <w:r w:rsidRPr="00F56E9D">
        <w:rPr>
          <w:color w:val="212529"/>
        </w:rPr>
        <w:t>Hvis virksomheden indføre</w:t>
      </w:r>
      <w:r w:rsidR="00F56E9D" w:rsidRPr="00F56E9D">
        <w:rPr>
          <w:color w:val="212529"/>
        </w:rPr>
        <w:t>r</w:t>
      </w:r>
      <w:r w:rsidRPr="00F56E9D">
        <w:rPr>
          <w:color w:val="212529"/>
        </w:rPr>
        <w:t xml:space="preserve"> et certificeret </w:t>
      </w:r>
      <w:r w:rsidR="00F56E9D" w:rsidRPr="00F56E9D">
        <w:rPr>
          <w:color w:val="212529"/>
        </w:rPr>
        <w:t>miljøledelsessystem,</w:t>
      </w:r>
      <w:r w:rsidR="00155E1E">
        <w:rPr>
          <w:color w:val="212529"/>
        </w:rPr>
        <w:t xml:space="preserve"> skal </w:t>
      </w:r>
      <w:r w:rsidRPr="00F56E9D">
        <w:rPr>
          <w:color w:val="212529"/>
        </w:rPr>
        <w:t>årsrapporten vedlægges en kort opsummering af den gennemførte interne audit og af den akkreditere</w:t>
      </w:r>
      <w:r w:rsidR="00CE765D">
        <w:rPr>
          <w:color w:val="212529"/>
        </w:rPr>
        <w:t>de</w:t>
      </w:r>
      <w:r w:rsidRPr="00F56E9D">
        <w:rPr>
          <w:color w:val="212529"/>
        </w:rPr>
        <w:t xml:space="preserve"> auditors audit samt dato for gennemførelse af audit. </w:t>
      </w:r>
    </w:p>
    <w:p w14:paraId="019EF01E" w14:textId="77777777" w:rsidR="007B7960" w:rsidRPr="00A7643C" w:rsidRDefault="007B7960" w:rsidP="00A90371">
      <w:pPr>
        <w:pStyle w:val="Vilkr-overskrift1"/>
      </w:pPr>
      <w:bookmarkStart w:id="75" w:name="_Toc149118289"/>
      <w:r>
        <w:t xml:space="preserve">Ophør af </w:t>
      </w:r>
      <w:r w:rsidRPr="00C618E7">
        <w:t>virksomhed</w:t>
      </w:r>
      <w:bookmarkEnd w:id="73"/>
      <w:bookmarkEnd w:id="75"/>
    </w:p>
    <w:p w14:paraId="7E0A39C7" w14:textId="42E3EAF6" w:rsidR="00230498" w:rsidRDefault="00714B73" w:rsidP="00D80A0D">
      <w:pPr>
        <w:pStyle w:val="Vilkr-overskrift2"/>
      </w:pPr>
      <w:r w:rsidRPr="006B739E">
        <w:t xml:space="preserve">Ved </w:t>
      </w:r>
      <w:r w:rsidR="00683401">
        <w:t xml:space="preserve">helt eller delvist </w:t>
      </w:r>
      <w:r w:rsidR="00002B67">
        <w:t>ophør af virksomhedens drift</w:t>
      </w:r>
      <w:r w:rsidRPr="006B739E">
        <w:t xml:space="preserve"> skal</w:t>
      </w:r>
      <w:r w:rsidR="00002B67">
        <w:t xml:space="preserve"> virksomheden forinden meddele dette til</w:t>
      </w:r>
      <w:r w:rsidRPr="006B739E">
        <w:t xml:space="preserve"> </w:t>
      </w:r>
      <w:r>
        <w:t>tilsynsmyndigheden</w:t>
      </w:r>
      <w:r w:rsidR="00002B67">
        <w:t xml:space="preserve">. </w:t>
      </w:r>
      <w:r w:rsidR="00230498">
        <w:t>Virksomheden</w:t>
      </w:r>
      <w:r w:rsidR="00002B67">
        <w:t xml:space="preserve"> </w:t>
      </w:r>
      <w:r w:rsidR="00230498">
        <w:t xml:space="preserve">skal </w:t>
      </w:r>
      <w:r w:rsidRPr="006B739E">
        <w:t xml:space="preserve">træffe de nødvendige foranstaltninger for </w:t>
      </w:r>
      <w:r w:rsidR="00230498" w:rsidRPr="00230498">
        <w:t>at imødegå fremtidig forurening af jord og grundvand og for at bringe stedet tilbage i en miljømæssig tilfredsstillende tilstand. Foranstaltningerne skal gennemføres efter tilsynsmyndighedens nærmere anvisning.</w:t>
      </w:r>
      <w:r w:rsidR="00230498">
        <w:t xml:space="preserve"> </w:t>
      </w:r>
      <w:r w:rsidR="00230498">
        <w:br/>
      </w:r>
      <w:r w:rsidR="00DF7E72">
        <w:t xml:space="preserve">Herunder </w:t>
      </w:r>
      <w:r w:rsidR="00EE5FC9">
        <w:t xml:space="preserve">skal det </w:t>
      </w:r>
      <w:r w:rsidR="00DF7E72">
        <w:t>sikre</w:t>
      </w:r>
      <w:r w:rsidR="00EE5FC9">
        <w:t>s</w:t>
      </w:r>
      <w:r w:rsidR="00DF7E72">
        <w:t xml:space="preserve">, at tanke og rørføringer med ammoniak, processpildevand samt andre oplag der aktuelt eller på sigt vil medføre en risiko for forurening af omgivelserne, </w:t>
      </w:r>
      <w:r w:rsidR="00EE5FC9">
        <w:t>bliver tømt</w:t>
      </w:r>
      <w:r w:rsidR="00DF7E72">
        <w:t xml:space="preserve">. </w:t>
      </w:r>
    </w:p>
    <w:p w14:paraId="496E5004" w14:textId="015EA2EF" w:rsidR="00913995" w:rsidRDefault="00230498" w:rsidP="00230498">
      <w:pPr>
        <w:pStyle w:val="Vilkr-overskrift2"/>
        <w:numPr>
          <w:ilvl w:val="0"/>
          <w:numId w:val="0"/>
        </w:numPr>
        <w:ind w:left="709"/>
      </w:pPr>
      <w:r>
        <w:rPr>
          <w:szCs w:val="20"/>
        </w:rPr>
        <w:t>En redegørelse for disse foranstaltninger skal fremsendes til tilsynsmyndigheden senest 3 måneder, før driften ophører helt eller delvist.</w:t>
      </w:r>
      <w:r>
        <w:rPr>
          <w:rFonts w:ascii="Georgia" w:hAnsi="Georgia" w:cs="Georgia"/>
          <w:szCs w:val="20"/>
        </w:rPr>
        <w:t xml:space="preserve"> </w:t>
      </w:r>
      <w:r w:rsidR="00714B73">
        <w:t xml:space="preserve">(OV </w:t>
      </w:r>
      <w:r w:rsidR="00E4231A">
        <w:t xml:space="preserve">9.1 </w:t>
      </w:r>
      <w:r w:rsidR="00714B73">
        <w:t>mod)</w:t>
      </w:r>
    </w:p>
    <w:p w14:paraId="70FF3202" w14:textId="0FBF96EA" w:rsidR="007B7960" w:rsidRPr="00BC25A4" w:rsidRDefault="00011432" w:rsidP="00BC25A4">
      <w:pPr>
        <w:pStyle w:val="Vilkr-overskrift1"/>
      </w:pPr>
      <w:bookmarkStart w:id="76" w:name="_Toc149118290"/>
      <w:r>
        <w:t>D</w:t>
      </w:r>
      <w:r w:rsidR="00F8192E">
        <w:t>riftsforstyrrelser og uheld</w:t>
      </w:r>
      <w:bookmarkEnd w:id="68"/>
      <w:bookmarkEnd w:id="76"/>
    </w:p>
    <w:p w14:paraId="092E6AF2" w14:textId="154B5A30" w:rsidR="007B7960" w:rsidRPr="00BC25A4" w:rsidRDefault="000A5254" w:rsidP="00D80A0D">
      <w:pPr>
        <w:pStyle w:val="Vilkr-overskrift2"/>
        <w:sectPr w:rsidR="007B7960" w:rsidRPr="00BC25A4" w:rsidSect="00653E0E">
          <w:headerReference w:type="even" r:id="rId29"/>
          <w:headerReference w:type="default" r:id="rId30"/>
          <w:headerReference w:type="first" r:id="rId31"/>
          <w:type w:val="oddPage"/>
          <w:pgSz w:w="11906" w:h="16838" w:code="9"/>
          <w:pgMar w:top="1701" w:right="1701" w:bottom="1701" w:left="1701" w:header="709" w:footer="709" w:gutter="567"/>
          <w:cols w:space="708"/>
        </w:sectPr>
      </w:pPr>
      <w:r>
        <w:t xml:space="preserve">Hvis der sker driftsforstyrrelser og uheld som kan medføre risiko for forurening af det eksterne miljø, skal virksomheden straks kontakte alarmcentralen på tlf. 112. </w:t>
      </w:r>
      <w:r>
        <w:br/>
        <w:t>Alle driftsforstyrrelser og uheld, som kan påvirke det eksterne miljø skal straks meldes til miljømyndigheden. S</w:t>
      </w:r>
      <w:r w:rsidR="00D80A0D" w:rsidRPr="00D80A0D">
        <w:t>enest en uge</w:t>
      </w:r>
      <w:r>
        <w:t xml:space="preserve"> </w:t>
      </w:r>
      <w:r w:rsidR="00D80A0D" w:rsidRPr="00D80A0D">
        <w:t>efter skal der følges op med en skriftlig redegørelse for uheldet til</w:t>
      </w:r>
      <w:r>
        <w:t xml:space="preserve"> </w:t>
      </w:r>
      <w:r w:rsidR="00D80A0D" w:rsidRPr="00D80A0D">
        <w:t>med en beskrivelse af årsag til uheldet, samt udbedrende og</w:t>
      </w:r>
      <w:r>
        <w:t xml:space="preserve"> </w:t>
      </w:r>
      <w:r w:rsidR="00D80A0D" w:rsidRPr="00D80A0D">
        <w:t>forebyggende tiltag.</w:t>
      </w:r>
      <w:r w:rsidR="003C1BA9">
        <w:t xml:space="preserve"> </w:t>
      </w:r>
      <w:r w:rsidR="003C1BA9" w:rsidRPr="003C1BA9">
        <w:rPr>
          <w:szCs w:val="20"/>
        </w:rPr>
        <w:t xml:space="preserve">Det skal fremgå af redegørelsen, hvilke tiltag der vil blive iværksat for at </w:t>
      </w:r>
      <w:r w:rsidR="003C1BA9" w:rsidRPr="007F0429">
        <w:t>hindre lignende driftsforstyrrelser eller uheld i fremtiden</w:t>
      </w:r>
      <w:r w:rsidR="00293428" w:rsidRPr="007F0429">
        <w:t>.</w:t>
      </w:r>
    </w:p>
    <w:p w14:paraId="54C96EE6" w14:textId="77777777" w:rsidR="007B7960" w:rsidRPr="00A7643C" w:rsidRDefault="007B7960" w:rsidP="008575A8">
      <w:pPr>
        <w:pStyle w:val="Kapitel"/>
      </w:pPr>
      <w:bookmarkStart w:id="77" w:name="_Toc145396843"/>
      <w:bookmarkStart w:id="78" w:name="_Toc274123745"/>
      <w:bookmarkStart w:id="79" w:name="_Toc149118291"/>
      <w:r w:rsidRPr="00A7643C">
        <w:lastRenderedPageBreak/>
        <w:t>Klagevejledning</w:t>
      </w:r>
      <w:bookmarkEnd w:id="77"/>
      <w:bookmarkEnd w:id="78"/>
      <w:bookmarkEnd w:id="79"/>
    </w:p>
    <w:p w14:paraId="4EB0551B" w14:textId="77777777" w:rsidR="00C401E5" w:rsidRPr="00193366" w:rsidRDefault="00C401E5" w:rsidP="00C401E5">
      <w:r w:rsidRPr="00193366">
        <w:t>Denne godkendelse er meddelt efter miljøbeskyttelseslovens kapitel 5.</w:t>
      </w:r>
    </w:p>
    <w:p w14:paraId="5DBDC7B2" w14:textId="134D25B0" w:rsidR="00C401E5" w:rsidRPr="00193366" w:rsidRDefault="00C401E5" w:rsidP="00C401E5">
      <w:r w:rsidRPr="00193366">
        <w:t xml:space="preserve">Godkendelsen kan påklages til </w:t>
      </w:r>
      <w:r w:rsidR="000C5E8B">
        <w:t>Miljø-</w:t>
      </w:r>
      <w:r w:rsidRPr="00193366">
        <w:t xml:space="preserve"> og </w:t>
      </w:r>
      <w:r w:rsidR="000C5E8B">
        <w:t>Fødevare</w:t>
      </w:r>
      <w:r w:rsidRPr="00193366">
        <w:t xml:space="preserve">klagenævnet efter reglerne i miljøbeskyttelseslovens kapitel 11. Klagen skal være </w:t>
      </w:r>
      <w:r>
        <w:t>indtastet i klageportalen</w:t>
      </w:r>
      <w:r w:rsidRPr="00193366">
        <w:t xml:space="preserve"> inden klagefristens udløb </w:t>
      </w:r>
      <w:r w:rsidRPr="00A60F8B">
        <w:rPr>
          <w:b/>
          <w:bCs/>
        </w:rPr>
        <w:t>den</w:t>
      </w:r>
      <w:r w:rsidR="00A60F8B" w:rsidRPr="00A60F8B">
        <w:rPr>
          <w:b/>
          <w:bCs/>
        </w:rPr>
        <w:t xml:space="preserve"> 23. november 2023</w:t>
      </w:r>
      <w:r w:rsidR="00A60F8B">
        <w:t>.</w:t>
      </w:r>
    </w:p>
    <w:p w14:paraId="54A2DE2A" w14:textId="77777777" w:rsidR="00C401E5" w:rsidRPr="00193366" w:rsidRDefault="00C401E5" w:rsidP="00C401E5">
      <w:r w:rsidRPr="00193366">
        <w:t>Følgende er klageberettigede:</w:t>
      </w:r>
    </w:p>
    <w:p w14:paraId="0731DDAF" w14:textId="77777777" w:rsidR="00C401E5" w:rsidRPr="00193366" w:rsidRDefault="00C401E5" w:rsidP="00C401E5">
      <w:r>
        <w:t xml:space="preserve">- </w:t>
      </w:r>
      <w:r w:rsidR="00A102F8">
        <w:t>BHJ A/S, Sundsnæs 29, 6300 Gråsten</w:t>
      </w:r>
    </w:p>
    <w:p w14:paraId="1F122FAF" w14:textId="77777777" w:rsidR="00C401E5" w:rsidRPr="00193366" w:rsidRDefault="00C401E5" w:rsidP="00C401E5">
      <w:r w:rsidRPr="00193366">
        <w:t>- Enhver, der har en individuel og væsentlig interesse i sagens udfald</w:t>
      </w:r>
    </w:p>
    <w:p w14:paraId="17BC0D64" w14:textId="77777777" w:rsidR="00C401E5" w:rsidRPr="00193366" w:rsidRDefault="00C401E5" w:rsidP="00C401E5">
      <w:r w:rsidRPr="00193366">
        <w:t>- Sundhedsstyrelsen</w:t>
      </w:r>
    </w:p>
    <w:p w14:paraId="245A6D60" w14:textId="77777777" w:rsidR="00C401E5" w:rsidRDefault="00C401E5" w:rsidP="00C401E5">
      <w:r w:rsidRPr="00193366">
        <w:t>- Klageberettigede interesseorganisationer</w:t>
      </w:r>
    </w:p>
    <w:p w14:paraId="3C22D09F" w14:textId="77777777" w:rsidR="00C401E5" w:rsidRDefault="00C401E5" w:rsidP="00C401E5"/>
    <w:p w14:paraId="1EAA27F3" w14:textId="77777777" w:rsidR="00C401E5" w:rsidRPr="00193366" w:rsidRDefault="00C401E5" w:rsidP="00C401E5">
      <w:r w:rsidRPr="00193366">
        <w:t xml:space="preserve">En kopi af denne godkendelse er sendt til: </w:t>
      </w:r>
    </w:p>
    <w:tbl>
      <w:tblPr>
        <w:tblW w:w="7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565"/>
      </w:tblGrid>
      <w:tr w:rsidR="008D3BB9" w:rsidRPr="0086052B" w14:paraId="34683503" w14:textId="77777777" w:rsidTr="008D3BB9">
        <w:tc>
          <w:tcPr>
            <w:tcW w:w="2977" w:type="dxa"/>
            <w:shd w:val="clear" w:color="auto" w:fill="D9D9D9" w:themeFill="background1" w:themeFillShade="D9"/>
          </w:tcPr>
          <w:p w14:paraId="00CB53FF" w14:textId="77777777" w:rsidR="008D3BB9" w:rsidRPr="002426B7" w:rsidRDefault="008D3BB9" w:rsidP="002426B7">
            <w:pPr>
              <w:pStyle w:val="Tabeltekst"/>
              <w:rPr>
                <w:b/>
                <w:sz w:val="16"/>
                <w:szCs w:val="16"/>
              </w:rPr>
            </w:pPr>
            <w:r w:rsidRPr="002426B7">
              <w:rPr>
                <w:b/>
                <w:sz w:val="16"/>
                <w:szCs w:val="16"/>
              </w:rPr>
              <w:t>Organisation</w:t>
            </w:r>
          </w:p>
        </w:tc>
        <w:tc>
          <w:tcPr>
            <w:tcW w:w="4565" w:type="dxa"/>
            <w:shd w:val="clear" w:color="auto" w:fill="D9D9D9" w:themeFill="background1" w:themeFillShade="D9"/>
          </w:tcPr>
          <w:p w14:paraId="13621264" w14:textId="77777777" w:rsidR="008D3BB9" w:rsidRPr="002426B7" w:rsidRDefault="008D3BB9" w:rsidP="002426B7">
            <w:pPr>
              <w:pStyle w:val="Tabeltekst"/>
              <w:rPr>
                <w:b/>
                <w:sz w:val="16"/>
                <w:szCs w:val="16"/>
              </w:rPr>
            </w:pPr>
            <w:r w:rsidRPr="002426B7">
              <w:rPr>
                <w:b/>
                <w:sz w:val="16"/>
                <w:szCs w:val="16"/>
              </w:rPr>
              <w:t>E-mail</w:t>
            </w:r>
          </w:p>
        </w:tc>
      </w:tr>
      <w:tr w:rsidR="008D3BB9" w:rsidRPr="0086052B" w14:paraId="624DBDDD" w14:textId="77777777" w:rsidTr="008D3BB9">
        <w:tc>
          <w:tcPr>
            <w:tcW w:w="2977" w:type="dxa"/>
          </w:tcPr>
          <w:p w14:paraId="1CC6794A" w14:textId="77777777" w:rsidR="008D3BB9" w:rsidRPr="002426B7" w:rsidRDefault="008D3BB9" w:rsidP="009658D7">
            <w:pPr>
              <w:pStyle w:val="Tabeltekst"/>
              <w:jc w:val="left"/>
              <w:rPr>
                <w:sz w:val="16"/>
                <w:szCs w:val="16"/>
              </w:rPr>
            </w:pPr>
            <w:r>
              <w:rPr>
                <w:sz w:val="16"/>
                <w:szCs w:val="16"/>
              </w:rPr>
              <w:t>Styrelsen for Patientsikkerhed</w:t>
            </w:r>
          </w:p>
        </w:tc>
        <w:tc>
          <w:tcPr>
            <w:tcW w:w="4565" w:type="dxa"/>
          </w:tcPr>
          <w:p w14:paraId="0527C8C4" w14:textId="77777777" w:rsidR="008D3BB9" w:rsidRPr="002426B7" w:rsidRDefault="00C1666D" w:rsidP="009658D7">
            <w:pPr>
              <w:pStyle w:val="Tabeltekst"/>
              <w:jc w:val="left"/>
              <w:rPr>
                <w:sz w:val="16"/>
                <w:szCs w:val="16"/>
              </w:rPr>
            </w:pPr>
            <w:hyperlink w:history="1">
              <w:r w:rsidR="008D3BB9" w:rsidRPr="0032470D">
                <w:rPr>
                  <w:rStyle w:val="Hyperlink"/>
                  <w:sz w:val="16"/>
                  <w:szCs w:val="16"/>
                </w:rPr>
                <w:t>trsyd@stps.dk</w:t>
              </w:r>
            </w:hyperlink>
            <w:r w:rsidR="008D3BB9">
              <w:rPr>
                <w:sz w:val="16"/>
                <w:szCs w:val="16"/>
              </w:rPr>
              <w:t xml:space="preserve"> </w:t>
            </w:r>
          </w:p>
        </w:tc>
      </w:tr>
      <w:tr w:rsidR="008D3BB9" w:rsidRPr="0086052B" w14:paraId="4D20918D" w14:textId="77777777" w:rsidTr="008D3BB9">
        <w:tc>
          <w:tcPr>
            <w:tcW w:w="2977" w:type="dxa"/>
          </w:tcPr>
          <w:p w14:paraId="5B79A163" w14:textId="77777777" w:rsidR="008D3BB9" w:rsidRPr="002426B7" w:rsidRDefault="008D3BB9" w:rsidP="002426B7">
            <w:pPr>
              <w:pStyle w:val="Tabeltekst"/>
              <w:jc w:val="left"/>
              <w:rPr>
                <w:sz w:val="16"/>
                <w:szCs w:val="16"/>
              </w:rPr>
            </w:pPr>
            <w:r w:rsidRPr="002426B7">
              <w:rPr>
                <w:sz w:val="16"/>
                <w:szCs w:val="16"/>
              </w:rPr>
              <w:t>Danmarks Naturfredningsforening</w:t>
            </w:r>
            <w:r>
              <w:rPr>
                <w:sz w:val="16"/>
                <w:szCs w:val="16"/>
              </w:rPr>
              <w:t xml:space="preserve"> lokal afd.</w:t>
            </w:r>
            <w:r w:rsidRPr="002426B7">
              <w:rPr>
                <w:sz w:val="16"/>
                <w:szCs w:val="16"/>
              </w:rPr>
              <w:t xml:space="preserve"> </w:t>
            </w:r>
          </w:p>
        </w:tc>
        <w:tc>
          <w:tcPr>
            <w:tcW w:w="4565" w:type="dxa"/>
          </w:tcPr>
          <w:p w14:paraId="643129E1" w14:textId="77777777" w:rsidR="008D3BB9" w:rsidRPr="002426B7" w:rsidRDefault="00C1666D" w:rsidP="009658D7">
            <w:pPr>
              <w:pStyle w:val="Tabeltekst"/>
              <w:jc w:val="left"/>
              <w:rPr>
                <w:sz w:val="16"/>
                <w:szCs w:val="16"/>
              </w:rPr>
            </w:pPr>
            <w:hyperlink w:history="1">
              <w:r w:rsidR="008D3BB9" w:rsidRPr="00F63ADB">
                <w:rPr>
                  <w:rStyle w:val="Hyperlink"/>
                  <w:sz w:val="16"/>
                  <w:szCs w:val="16"/>
                </w:rPr>
                <w:t>dnsoenderborg-sager@dn.dk</w:t>
              </w:r>
            </w:hyperlink>
            <w:r w:rsidR="008D3BB9">
              <w:rPr>
                <w:sz w:val="16"/>
                <w:szCs w:val="16"/>
              </w:rPr>
              <w:t xml:space="preserve"> </w:t>
            </w:r>
          </w:p>
        </w:tc>
      </w:tr>
      <w:tr w:rsidR="008D3BB9" w:rsidRPr="0086052B" w14:paraId="03BFF591" w14:textId="77777777" w:rsidTr="008D3BB9">
        <w:tc>
          <w:tcPr>
            <w:tcW w:w="2977" w:type="dxa"/>
          </w:tcPr>
          <w:p w14:paraId="757CAEE1" w14:textId="77777777" w:rsidR="008D3BB9" w:rsidRPr="002426B7" w:rsidRDefault="008D3BB9" w:rsidP="009658D7">
            <w:pPr>
              <w:pStyle w:val="Tabeltekst"/>
              <w:jc w:val="left"/>
              <w:rPr>
                <w:sz w:val="16"/>
                <w:szCs w:val="16"/>
              </w:rPr>
            </w:pPr>
            <w:r w:rsidRPr="002426B7">
              <w:rPr>
                <w:sz w:val="16"/>
                <w:szCs w:val="16"/>
              </w:rPr>
              <w:t>Friluftsrådet</w:t>
            </w:r>
          </w:p>
        </w:tc>
        <w:tc>
          <w:tcPr>
            <w:tcW w:w="4565" w:type="dxa"/>
          </w:tcPr>
          <w:p w14:paraId="4B4DD3B7" w14:textId="77777777" w:rsidR="008D3BB9" w:rsidRPr="002426B7" w:rsidRDefault="00C1666D" w:rsidP="009658D7">
            <w:pPr>
              <w:pStyle w:val="Tabeltekst"/>
              <w:jc w:val="left"/>
              <w:rPr>
                <w:sz w:val="16"/>
                <w:szCs w:val="16"/>
              </w:rPr>
            </w:pPr>
            <w:hyperlink w:history="1">
              <w:r w:rsidR="008D3BB9" w:rsidRPr="00F63ADB">
                <w:rPr>
                  <w:rStyle w:val="Hyperlink"/>
                  <w:sz w:val="16"/>
                  <w:szCs w:val="16"/>
                </w:rPr>
                <w:t>fr@friluftsraadet.dk</w:t>
              </w:r>
            </w:hyperlink>
            <w:r w:rsidR="008D3BB9">
              <w:rPr>
                <w:sz w:val="16"/>
                <w:szCs w:val="16"/>
              </w:rPr>
              <w:t xml:space="preserve">; </w:t>
            </w:r>
            <w:hyperlink w:history="1">
              <w:r w:rsidR="008D3BB9" w:rsidRPr="00F63ADB">
                <w:rPr>
                  <w:rStyle w:val="Hyperlink"/>
                  <w:sz w:val="16"/>
                  <w:szCs w:val="16"/>
                </w:rPr>
                <w:t>soenderjylland@friluftsraadet.dk</w:t>
              </w:r>
            </w:hyperlink>
            <w:r w:rsidR="008D3BB9">
              <w:rPr>
                <w:sz w:val="16"/>
                <w:szCs w:val="16"/>
              </w:rPr>
              <w:t xml:space="preserve">  </w:t>
            </w:r>
          </w:p>
        </w:tc>
      </w:tr>
      <w:tr w:rsidR="008D3BB9" w:rsidRPr="0086052B" w14:paraId="37B56495" w14:textId="77777777" w:rsidTr="008D3BB9">
        <w:tc>
          <w:tcPr>
            <w:tcW w:w="2977" w:type="dxa"/>
          </w:tcPr>
          <w:p w14:paraId="763C663B" w14:textId="77777777" w:rsidR="008D3BB9" w:rsidRPr="002426B7" w:rsidRDefault="008D3BB9" w:rsidP="009658D7">
            <w:pPr>
              <w:pStyle w:val="Tabeltekst"/>
              <w:jc w:val="left"/>
              <w:rPr>
                <w:sz w:val="16"/>
                <w:szCs w:val="16"/>
              </w:rPr>
            </w:pPr>
            <w:r w:rsidRPr="002426B7">
              <w:rPr>
                <w:sz w:val="16"/>
                <w:szCs w:val="16"/>
              </w:rPr>
              <w:t>Dansk Ornitologisk Forening</w:t>
            </w:r>
          </w:p>
        </w:tc>
        <w:tc>
          <w:tcPr>
            <w:tcW w:w="4565" w:type="dxa"/>
          </w:tcPr>
          <w:p w14:paraId="062AEC3C" w14:textId="77777777" w:rsidR="008D3BB9" w:rsidRPr="002426B7" w:rsidRDefault="00C1666D" w:rsidP="00C116AC">
            <w:pPr>
              <w:pStyle w:val="Tabeltekst"/>
              <w:jc w:val="left"/>
              <w:rPr>
                <w:sz w:val="16"/>
                <w:szCs w:val="16"/>
              </w:rPr>
            </w:pPr>
            <w:hyperlink w:history="1">
              <w:r w:rsidR="008D3BB9" w:rsidRPr="00F63ADB">
                <w:rPr>
                  <w:rStyle w:val="Hyperlink"/>
                  <w:sz w:val="16"/>
                  <w:szCs w:val="16"/>
                </w:rPr>
                <w:t>Soenderborg@dof.dk</w:t>
              </w:r>
            </w:hyperlink>
            <w:r w:rsidR="008D3BB9" w:rsidRPr="002426B7">
              <w:rPr>
                <w:sz w:val="16"/>
                <w:szCs w:val="16"/>
              </w:rPr>
              <w:t xml:space="preserve">; </w:t>
            </w:r>
            <w:hyperlink w:history="1">
              <w:r w:rsidR="008D3BB9" w:rsidRPr="00F63ADB">
                <w:rPr>
                  <w:rStyle w:val="Hyperlink"/>
                  <w:sz w:val="16"/>
                  <w:szCs w:val="16"/>
                </w:rPr>
                <w:t>natur@dof.dk</w:t>
              </w:r>
            </w:hyperlink>
            <w:r w:rsidR="008D3BB9">
              <w:rPr>
                <w:sz w:val="16"/>
                <w:szCs w:val="16"/>
              </w:rPr>
              <w:t xml:space="preserve"> </w:t>
            </w:r>
          </w:p>
        </w:tc>
      </w:tr>
    </w:tbl>
    <w:p w14:paraId="44E0771A" w14:textId="77777777" w:rsidR="0016214B" w:rsidRDefault="0016214B" w:rsidP="00C95E96">
      <w:pPr>
        <w:rPr>
          <w:rFonts w:eastAsiaTheme="minorHAnsi" w:cstheme="minorBidi"/>
          <w:szCs w:val="20"/>
          <w:lang w:eastAsia="en-US"/>
        </w:rPr>
      </w:pPr>
    </w:p>
    <w:p w14:paraId="72460B84" w14:textId="77777777" w:rsidR="00F752D3" w:rsidRPr="00C2499B" w:rsidRDefault="00F752D3" w:rsidP="00F752D3">
      <w:pPr>
        <w:rPr>
          <w:rFonts w:eastAsiaTheme="minorHAnsi" w:cstheme="minorBidi"/>
          <w:szCs w:val="20"/>
          <w:lang w:eastAsia="en-US"/>
        </w:rPr>
      </w:pPr>
      <w:r w:rsidRPr="00C2499B">
        <w:rPr>
          <w:rFonts w:eastAsiaTheme="minorHAnsi" w:cstheme="minorBidi"/>
          <w:szCs w:val="20"/>
          <w:lang w:eastAsia="en-US"/>
        </w:rPr>
        <w:t xml:space="preserve">Hvis du ønsker at klage over denne afgørelse, kan du klage til Miljø- og Fødevareklagenævnet. Du klager via Klageportalen, som du finder via </w:t>
      </w:r>
      <w:hyperlink w:history="1">
        <w:r w:rsidRPr="00C2499B">
          <w:rPr>
            <w:rStyle w:val="Hyperlink"/>
            <w:rFonts w:eastAsiaTheme="minorHAnsi" w:cstheme="minorBidi"/>
            <w:szCs w:val="20"/>
            <w:lang w:eastAsia="en-US"/>
          </w:rPr>
          <w:t>https://kpo.naevneneshus.dk</w:t>
        </w:r>
      </w:hyperlink>
      <w:r w:rsidRPr="00C2499B">
        <w:rPr>
          <w:rFonts w:eastAsiaTheme="minorHAnsi" w:cstheme="minorBidi"/>
          <w:szCs w:val="20"/>
          <w:lang w:eastAsia="en-US"/>
        </w:rPr>
        <w:t xml:space="preserve">. Klagen sendes gennem Klageportalen til den myndighed, der har truffet afgørelsen. En klage er indgivet, når den er tilgængelig for myndigheden i Klageportalen. </w:t>
      </w:r>
    </w:p>
    <w:p w14:paraId="0434B673" w14:textId="77777777" w:rsidR="00F752D3" w:rsidRPr="00C2499B" w:rsidRDefault="00F752D3" w:rsidP="00F752D3">
      <w:pPr>
        <w:rPr>
          <w:rFonts w:eastAsiaTheme="minorHAnsi" w:cstheme="minorBidi"/>
          <w:szCs w:val="20"/>
          <w:lang w:eastAsia="en-US"/>
        </w:rPr>
      </w:pPr>
      <w:r w:rsidRPr="00C2499B">
        <w:rPr>
          <w:rFonts w:eastAsiaTheme="minorHAnsi" w:cstheme="minorBidi"/>
          <w:szCs w:val="20"/>
          <w:lang w:eastAsia="en-US"/>
        </w:rPr>
        <w:t xml:space="preserve">Når du klager, skal du betale et gebyr som fremgår af </w:t>
      </w:r>
      <w:hyperlink w:history="1">
        <w:r w:rsidRPr="00C2499B">
          <w:rPr>
            <w:rStyle w:val="Hyperlink"/>
            <w:rFonts w:eastAsiaTheme="minorHAnsi" w:cstheme="minorBidi"/>
            <w:szCs w:val="20"/>
            <w:lang w:eastAsia="en-US"/>
          </w:rPr>
          <w:t>www.naevneneshus.dk</w:t>
        </w:r>
      </w:hyperlink>
      <w:r w:rsidRPr="00C2499B">
        <w:rPr>
          <w:rFonts w:eastAsiaTheme="minorHAnsi" w:cstheme="minorBidi"/>
          <w:szCs w:val="20"/>
          <w:lang w:eastAsia="en-US"/>
        </w:rPr>
        <w:t>. Du betaler gebyret med betalingskort i Klageportalen.</w:t>
      </w:r>
    </w:p>
    <w:p w14:paraId="7548180A" w14:textId="77777777" w:rsidR="00F752D3" w:rsidRPr="00C2499B" w:rsidRDefault="00F752D3" w:rsidP="00F752D3">
      <w:pPr>
        <w:rPr>
          <w:rFonts w:eastAsiaTheme="minorHAnsi" w:cstheme="minorBidi"/>
          <w:szCs w:val="20"/>
          <w:lang w:eastAsia="en-US"/>
        </w:rPr>
      </w:pPr>
      <w:r w:rsidRPr="00C2499B">
        <w:rPr>
          <w:rFonts w:eastAsiaTheme="minorHAnsi" w:cstheme="minorBidi"/>
          <w:szCs w:val="20"/>
          <w:lang w:eastAsia="en-US"/>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69CF35A9" w14:textId="77777777" w:rsidR="00C95E96" w:rsidRDefault="00C95E96" w:rsidP="00C95E96">
      <w:r w:rsidRPr="00193366">
        <w:t>Vejledning om gebyr</w:t>
      </w:r>
      <w:r>
        <w:t>betalingen</w:t>
      </w:r>
      <w:r w:rsidRPr="00193366">
        <w:t xml:space="preserve"> kan findes på </w:t>
      </w:r>
      <w:r w:rsidR="00D251CA">
        <w:t>Miljø- og Fødevare</w:t>
      </w:r>
      <w:r w:rsidRPr="00193366">
        <w:t xml:space="preserve">klagenævnets hjemmeside. </w:t>
      </w:r>
    </w:p>
    <w:p w14:paraId="4D4A8250" w14:textId="77777777" w:rsidR="00C95E96" w:rsidRDefault="00C95E96" w:rsidP="00C95E96">
      <w:r w:rsidRPr="00193366">
        <w:t xml:space="preserve">Gebyret bliver tilbagebetalt hvis: </w:t>
      </w:r>
    </w:p>
    <w:p w14:paraId="3E7622CF" w14:textId="77777777" w:rsidR="00C95E96" w:rsidRDefault="00C95E96" w:rsidP="00135345">
      <w:pPr>
        <w:numPr>
          <w:ilvl w:val="0"/>
          <w:numId w:val="5"/>
        </w:numPr>
      </w:pPr>
      <w:r w:rsidRPr="00193366">
        <w:t xml:space="preserve">klagesagen fører til, at den påklagede afgørelse ændres eller ophæves, </w:t>
      </w:r>
    </w:p>
    <w:p w14:paraId="552240AE" w14:textId="77777777" w:rsidR="00C95E96" w:rsidRDefault="00C95E96" w:rsidP="00135345">
      <w:pPr>
        <w:numPr>
          <w:ilvl w:val="0"/>
          <w:numId w:val="5"/>
        </w:numPr>
      </w:pPr>
      <w:r w:rsidRPr="00193366">
        <w:t xml:space="preserve">klageren får helt eller delvis medhold i klagen, eller </w:t>
      </w:r>
    </w:p>
    <w:p w14:paraId="1E18391E" w14:textId="77777777" w:rsidR="00C95E96" w:rsidRDefault="00C95E96" w:rsidP="00135345">
      <w:pPr>
        <w:numPr>
          <w:ilvl w:val="0"/>
          <w:numId w:val="5"/>
        </w:numPr>
      </w:pPr>
      <w:r w:rsidRPr="00193366">
        <w:t xml:space="preserve">klagen afvises som følge af overskredet klagefrist, manglende klageberettigelse eller fordi klagen ikke er omfattet af </w:t>
      </w:r>
      <w:r w:rsidR="00D251CA">
        <w:t>Miljø- og Fødevare</w:t>
      </w:r>
      <w:r w:rsidRPr="00193366">
        <w:t xml:space="preserve">klagenævnets kompetence. </w:t>
      </w:r>
    </w:p>
    <w:p w14:paraId="2253E893" w14:textId="77777777" w:rsidR="00C95E96" w:rsidRDefault="00C95E96" w:rsidP="00C95E96">
      <w:r w:rsidRPr="00193366">
        <w:lastRenderedPageBreak/>
        <w:t>Gebyret bliver dog ikke tilbagebetalt, hvis den eneste ændring af den påklagede afgørelse er forlængelse af frist for efterkommelse af afgørelse, som følge af den tid, der er medgået til klagenævnets sagsbehandlingstid.</w:t>
      </w:r>
    </w:p>
    <w:p w14:paraId="080E1D7B" w14:textId="77777777" w:rsidR="0016214B" w:rsidRDefault="0016214B" w:rsidP="00C95E96"/>
    <w:p w14:paraId="208DB580" w14:textId="77777777" w:rsidR="00C95E96" w:rsidRDefault="00C95E96" w:rsidP="00C95E96">
      <w:pPr>
        <w:pStyle w:val="Afsnitunderoverskriftudennummer"/>
        <w:spacing w:after="120"/>
      </w:pPr>
      <w:r w:rsidRPr="00470F51">
        <w:t>Civilt søgsmål</w:t>
      </w:r>
    </w:p>
    <w:p w14:paraId="7778C3B7" w14:textId="77777777" w:rsidR="007B7960" w:rsidRDefault="00C95E96" w:rsidP="00C95E96">
      <w:r w:rsidRPr="00470F51">
        <w:t xml:space="preserve">Et eventuelt sagsanlæg skal </w:t>
      </w:r>
      <w:r>
        <w:t>ifølge</w:t>
      </w:r>
      <w:r w:rsidRPr="00470F51">
        <w:t xml:space="preserve"> miljøbeskyttelseslovens § 101 stk. 1, være anlagt inden 6 måneder efter, at afgørelsen er modtaget, eller </w:t>
      </w:r>
      <w:r>
        <w:t>–</w:t>
      </w:r>
      <w:r w:rsidRPr="00470F51">
        <w:t xml:space="preserve"> hvis sagen påklages </w:t>
      </w:r>
      <w:r>
        <w:t>–</w:t>
      </w:r>
      <w:r w:rsidRPr="00470F51">
        <w:t xml:space="preserve"> inden 6 måneder efter, at den endelige afgørelse foreligger</w:t>
      </w:r>
      <w:r w:rsidR="00C03604">
        <w:t>.</w:t>
      </w:r>
    </w:p>
    <w:p w14:paraId="6EF949F9" w14:textId="77777777" w:rsidR="0016214B" w:rsidRDefault="0016214B" w:rsidP="00C95E96"/>
    <w:p w14:paraId="6C97D775" w14:textId="77777777" w:rsidR="006F0396" w:rsidRDefault="006F0396" w:rsidP="007B7960"/>
    <w:p w14:paraId="1831830A" w14:textId="77777777" w:rsidR="00C03604" w:rsidRDefault="00C03604" w:rsidP="007B7960"/>
    <w:p w14:paraId="3E7CE0E3" w14:textId="77777777" w:rsidR="00C03604" w:rsidRDefault="00C03604" w:rsidP="007B7960">
      <w:pPr>
        <w:sectPr w:rsidR="00C03604" w:rsidSect="007C1132">
          <w:headerReference w:type="even" r:id="rId32"/>
          <w:headerReference w:type="default" r:id="rId33"/>
          <w:headerReference w:type="first" r:id="rId34"/>
          <w:type w:val="oddPage"/>
          <w:pgSz w:w="11906" w:h="16838" w:code="9"/>
          <w:pgMar w:top="1701" w:right="1701" w:bottom="1701" w:left="1701" w:header="709" w:footer="425" w:gutter="567"/>
          <w:cols w:space="708"/>
          <w:titlePg/>
          <w:docGrid w:linePitch="360"/>
        </w:sectPr>
      </w:pPr>
    </w:p>
    <w:p w14:paraId="57CC3E87" w14:textId="77777777" w:rsidR="00737834" w:rsidRDefault="00B7613E" w:rsidP="00135345">
      <w:pPr>
        <w:pStyle w:val="Overskrift1"/>
        <w:numPr>
          <w:ilvl w:val="0"/>
          <w:numId w:val="7"/>
        </w:numPr>
      </w:pPr>
      <w:bookmarkStart w:id="80" w:name="_Ref283112047"/>
      <w:bookmarkStart w:id="81" w:name="_Toc149118292"/>
      <w:r>
        <w:lastRenderedPageBreak/>
        <w:t>Beliggenhed</w:t>
      </w:r>
      <w:bookmarkEnd w:id="80"/>
      <w:bookmarkEnd w:id="81"/>
      <w:r>
        <w:t xml:space="preserve"> </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5"/>
      </w:tblGrid>
      <w:tr w:rsidR="005357EA" w:rsidRPr="005357EA" w14:paraId="5C364BC9" w14:textId="77777777" w:rsidTr="00B72034">
        <w:trPr>
          <w:cantSplit/>
          <w:trHeight w:hRule="exact" w:val="8505"/>
        </w:trPr>
        <w:tc>
          <w:tcPr>
            <w:tcW w:w="8505" w:type="dxa"/>
            <w:noWrap/>
          </w:tcPr>
          <w:p w14:paraId="5187A79E" w14:textId="39F11726" w:rsidR="005357EA" w:rsidRPr="00CE497B" w:rsidRDefault="00D541C2" w:rsidP="00CE497B">
            <w:pPr>
              <w:pStyle w:val="kort"/>
            </w:pPr>
            <w:r>
              <w:rPr>
                <w:noProof/>
              </w:rPr>
              <w:drawing>
                <wp:inline distT="0" distB="0" distL="0" distR="0" wp14:anchorId="13813AA1" wp14:editId="2C39A163">
                  <wp:extent cx="5394325" cy="539432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r w:rsidR="000E6C42">
              <w:rPr>
                <w:noProof/>
              </w:rPr>
              <mc:AlternateContent>
                <mc:Choice Requires="wps">
                  <w:drawing>
                    <wp:anchor distT="0" distB="0" distL="114300" distR="114300" simplePos="0" relativeHeight="251677696" behindDoc="0" locked="0" layoutInCell="1" allowOverlap="1" wp14:anchorId="2C785025" wp14:editId="64957FD0">
                      <wp:simplePos x="0" y="0"/>
                      <wp:positionH relativeFrom="column">
                        <wp:posOffset>769620</wp:posOffset>
                      </wp:positionH>
                      <wp:positionV relativeFrom="line">
                        <wp:posOffset>730885</wp:posOffset>
                      </wp:positionV>
                      <wp:extent cx="228600" cy="228600"/>
                      <wp:effectExtent l="9525" t="13970" r="9525" b="14605"/>
                      <wp:wrapNone/>
                      <wp:docPr id="5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C29C563" id="Rectangle 19" o:spid="_x0000_s1026" style="position:absolute;margin-left:60.6pt;margin-top:57.5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0TAAwIAAO0DAAAOAAAAZHJzL2Uyb0RvYy54bWysU8Fu2zAMvQ/YPwi6L3aCtGuNOEWRLsOA&#10;bh3Q7QMUWbaFSaJGKXGyrx8lu2mw3Yb5IJAm9Ug+Pq3ujtawg8KgwdV8Pis5U05Co11X8+/ftu9u&#10;OAtRuEYYcKrmJxX43frtm9XgK7WAHkyjkBGIC9Xga97H6KuiCLJXVoQZeOUo2AJaEcnFrmhQDIRu&#10;TbEoy+tiAGw8glQh0N+HMcjXGb9tlYxPbRtUZKbm1FvMJ+Zzl85ivRJVh8L3Wk5tiH/owgrtqOgZ&#10;6kFEwfao/4KyWiIEaONMgi2gbbVUeQaaZl7+Mc1zL7zKsxA5wZ9pCv8PVn45PPuvmFoP/hHkj8Ac&#10;bHrhOnWPCEOvREPl5omoYvChOl9ITqCrbDd8hoZWK/YRMgfHFm0CpOnYMVN9OlOtjpFJ+rlY3FyX&#10;tBBJoclOFUT1ctljiB8VWJaMmiNtMoOLw2OIY+pLSqrlYKuNyds0jg3U8W15VeYbAYxuUjQPid1u&#10;Y5AdBAliuy3py6PR+JdpVkeSpdG25jcpZxJKYuODa3KZKLQZberauImexEgSX6h20JyIHYRRc/RG&#10;yOgBf3E2kN5qHn7uBSrOzCdHDN/Ol8sk0Owsr94vyMHLyO4yIpwkqJpHzkZzE0dR7z3qrqdK8zy7&#10;g3vaSqszY69dTc2SpjLnk/6TaC/9nPX6Ste/AQAA//8DAFBLAwQUAAYACAAAACEA91LQv90AAAAL&#10;AQAADwAAAGRycy9kb3ducmV2LnhtbEyPUUvDMBSF3wX/Q7iCL7KlKWxK13RYYQwUhFV/QNZcm2KT&#10;lCTr6r/39knfzrn3cO53y/1sBzZhiL13EsQ6A4au9bp3nYTPj8PqCVhMymk1eIcSfjDCvrq9KVWh&#10;/dWdcGpSx6jExUJJMCmNBeexNWhVXPsRHe2+fLAqkQ0d10FdqdwOPM+yLbeqd3TBqBFfDLbfzcVK&#10;mER9OHa1OtaNf3t9Dxi35iFKeX83P++AJZzTXxgWfEKHipjO/uJ0ZAP5XOQUJSE2AtiS2DzS5LwI&#10;IYBXJf//Q/ULAAD//wMAUEsBAi0AFAAGAAgAAAAhALaDOJL+AAAA4QEAABMAAAAAAAAAAAAAAAAA&#10;AAAAAFtDb250ZW50X1R5cGVzXS54bWxQSwECLQAUAAYACAAAACEAOP0h/9YAAACUAQAACwAAAAAA&#10;AAAAAAAAAAAvAQAAX3JlbHMvLnJlbHNQSwECLQAUAAYACAAAACEAs+9EwAMCAADtAwAADgAAAAAA&#10;AAAAAAAAAAAuAgAAZHJzL2Uyb0RvYy54bWxQSwECLQAUAAYACAAAACEA91LQv90AAAALAQAADwAA&#10;AAAAAAAAAAAAAABdBAAAZHJzL2Rvd25yZXYueG1sUEsFBgAAAAAEAAQA8wAAAGcFAAAAAA==&#10;" filled="f" strokecolor="red" strokeweight="1.5pt">
                      <w10:wrap anchory="line"/>
                    </v:rect>
                  </w:pict>
                </mc:Fallback>
              </mc:AlternateContent>
            </w:r>
            <w:r w:rsidR="00CE497B">
              <w:rPr>
                <w:noProof/>
              </w:rPr>
              <w:drawing>
                <wp:anchor distT="0" distB="0" distL="114300" distR="114300" simplePos="0" relativeHeight="251661312" behindDoc="0" locked="0" layoutInCell="1" allowOverlap="1" wp14:anchorId="1593A7A3" wp14:editId="5C92E098">
                  <wp:simplePos x="0" y="0"/>
                  <wp:positionH relativeFrom="column">
                    <wp:posOffset>7620</wp:posOffset>
                  </wp:positionH>
                  <wp:positionV relativeFrom="line">
                    <wp:posOffset>5715</wp:posOffset>
                  </wp:positionV>
                  <wp:extent cx="1800225" cy="1257300"/>
                  <wp:effectExtent l="0" t="0" r="0" b="0"/>
                  <wp:wrapNone/>
                  <wp:docPr id="16" name="Billede 16" descr="Oversigtsk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versigtskor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0022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A0653BC" w14:textId="77777777" w:rsidR="00C730C9" w:rsidRDefault="00C730C9" w:rsidP="00C730C9"/>
    <w:p w14:paraId="4FC7147C" w14:textId="77777777" w:rsidR="00623521" w:rsidRDefault="00623521" w:rsidP="00C730C9">
      <w:pPr>
        <w:sectPr w:rsidR="00623521" w:rsidSect="006B0FA9">
          <w:headerReference w:type="even" r:id="rId37"/>
          <w:headerReference w:type="default" r:id="rId38"/>
          <w:headerReference w:type="first" r:id="rId39"/>
          <w:type w:val="oddPage"/>
          <w:pgSz w:w="11906" w:h="16838" w:code="9"/>
          <w:pgMar w:top="1701" w:right="1701" w:bottom="1701" w:left="1701" w:header="709" w:footer="425" w:gutter="567"/>
          <w:cols w:space="708"/>
          <w:docGrid w:linePitch="360"/>
        </w:sectPr>
      </w:pPr>
    </w:p>
    <w:p w14:paraId="6E7C9F82" w14:textId="77777777" w:rsidR="00C0293F" w:rsidRDefault="00C0293F" w:rsidP="00135345">
      <w:pPr>
        <w:pStyle w:val="Overskrift1"/>
        <w:numPr>
          <w:ilvl w:val="0"/>
          <w:numId w:val="7"/>
        </w:numPr>
      </w:pPr>
      <w:bookmarkStart w:id="82" w:name="_Ref283207549"/>
      <w:bookmarkStart w:id="83" w:name="_Toc149118293"/>
      <w:r>
        <w:lastRenderedPageBreak/>
        <w:t>Planmæssige forhold</w:t>
      </w:r>
      <w:bookmarkEnd w:id="82"/>
      <w:bookmarkEnd w:id="83"/>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5"/>
      </w:tblGrid>
      <w:tr w:rsidR="00C0293F" w:rsidRPr="005357EA" w14:paraId="77E73B81" w14:textId="77777777" w:rsidTr="00B72034">
        <w:trPr>
          <w:cantSplit/>
          <w:trHeight w:hRule="exact" w:val="8505"/>
        </w:trPr>
        <w:tc>
          <w:tcPr>
            <w:tcW w:w="8505" w:type="dxa"/>
            <w:noWrap/>
          </w:tcPr>
          <w:p w14:paraId="6C5444FB" w14:textId="4C81DFAC" w:rsidR="00C0293F" w:rsidRPr="005357EA" w:rsidRDefault="00D541C2" w:rsidP="00FC4009">
            <w:pPr>
              <w:pStyle w:val="kort"/>
            </w:pPr>
            <w:r>
              <w:rPr>
                <w:noProof/>
              </w:rPr>
              <w:drawing>
                <wp:inline distT="0" distB="0" distL="0" distR="0" wp14:anchorId="15B3AFDF" wp14:editId="342D64D4">
                  <wp:extent cx="5394325" cy="539432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tc>
      </w:tr>
    </w:tbl>
    <w:p w14:paraId="7CE2BA79" w14:textId="77777777" w:rsidR="00046569" w:rsidRDefault="00C67EBE" w:rsidP="00046569">
      <w:pPr>
        <w:pStyle w:val="Afsnitunderoverskriftudennummer"/>
      </w:pPr>
      <w:r>
        <w:t>Signaturforklaring</w:t>
      </w:r>
    </w:p>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970"/>
        <w:gridCol w:w="284"/>
        <w:gridCol w:w="3970"/>
      </w:tblGrid>
      <w:tr w:rsidR="00046569" w:rsidRPr="00B72034" w14:paraId="1DEC87BE" w14:textId="77777777" w:rsidTr="00B72034">
        <w:tc>
          <w:tcPr>
            <w:tcW w:w="3969" w:type="dxa"/>
            <w:gridSpan w:val="2"/>
          </w:tcPr>
          <w:p w14:paraId="2118A27A" w14:textId="77777777" w:rsidR="00046569" w:rsidRDefault="00046569" w:rsidP="005123CE">
            <w:pPr>
              <w:pStyle w:val="kort"/>
            </w:pPr>
            <w:r w:rsidRPr="00C67EBE">
              <w:t>LOKALPLAN - VEDTAGET</w:t>
            </w:r>
          </w:p>
        </w:tc>
        <w:tc>
          <w:tcPr>
            <w:tcW w:w="3969" w:type="dxa"/>
            <w:gridSpan w:val="2"/>
          </w:tcPr>
          <w:p w14:paraId="491DF929" w14:textId="77777777" w:rsidR="00046569" w:rsidRPr="005E6754" w:rsidRDefault="00046569" w:rsidP="005123CE">
            <w:pPr>
              <w:pStyle w:val="kort"/>
            </w:pPr>
            <w:r w:rsidRPr="00C67EBE">
              <w:t xml:space="preserve">KOMMUNEPLANRAMME </w:t>
            </w:r>
            <w:r w:rsidR="001D233E">
              <w:t>–</w:t>
            </w:r>
            <w:r w:rsidRPr="00C67EBE">
              <w:t xml:space="preserve"> VEDTAGET</w:t>
            </w:r>
          </w:p>
        </w:tc>
      </w:tr>
      <w:tr w:rsidR="00046569" w:rsidRPr="00B72034" w14:paraId="1EB3D1F2" w14:textId="77777777" w:rsidTr="00B72034">
        <w:tc>
          <w:tcPr>
            <w:tcW w:w="284" w:type="dxa"/>
            <w:vAlign w:val="center"/>
          </w:tcPr>
          <w:p w14:paraId="16204271" w14:textId="77777777" w:rsidR="00046569" w:rsidRPr="00C67EBE" w:rsidRDefault="00487B90" w:rsidP="005123CE">
            <w:pPr>
              <w:pStyle w:val="kort"/>
            </w:pPr>
            <w:r>
              <w:rPr>
                <w:noProof/>
              </w:rPr>
              <w:drawing>
                <wp:inline distT="0" distB="0" distL="0" distR="0" wp14:anchorId="09BF12E5" wp14:editId="02448F58">
                  <wp:extent cx="123825" cy="123825"/>
                  <wp:effectExtent l="0" t="0" r="0" b="0"/>
                  <wp:docPr id="17" name="Billede 17" descr="http://skgis04/arcgisoutput/2011/01/19012011_1215295408839c-d86f-4612-88c1-8ff76dffaae22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kgis04/arcgisoutput/2011/01/19012011_1215295408839c-d86f-4612-88c1-8ff76dffaae22_legend.b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6EA1A84A" w14:textId="77777777" w:rsidR="00046569" w:rsidRPr="00C67EBE" w:rsidRDefault="00046569" w:rsidP="005123CE">
            <w:pPr>
              <w:pStyle w:val="kort"/>
            </w:pPr>
            <w:r w:rsidRPr="00C67EBE">
              <w:t>Boligområde</w:t>
            </w:r>
          </w:p>
        </w:tc>
        <w:tc>
          <w:tcPr>
            <w:tcW w:w="284" w:type="dxa"/>
            <w:vAlign w:val="center"/>
          </w:tcPr>
          <w:p w14:paraId="4AC20469" w14:textId="77777777" w:rsidR="00046569" w:rsidRPr="00C67EBE" w:rsidRDefault="00487B90" w:rsidP="005123CE">
            <w:pPr>
              <w:pStyle w:val="kort"/>
            </w:pPr>
            <w:r>
              <w:rPr>
                <w:noProof/>
              </w:rPr>
              <w:drawing>
                <wp:inline distT="0" distB="0" distL="0" distR="0" wp14:anchorId="1B3BE6A2" wp14:editId="640B8927">
                  <wp:extent cx="123825" cy="123825"/>
                  <wp:effectExtent l="0" t="0" r="0" b="0"/>
                  <wp:docPr id="18" name="Billede 18" descr="http://skgis04/arcgisoutput/2011/01/19012011_1215294ac20b9b-df48-4771-bb08-de683e02d55f13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kgis04/arcgisoutput/2011/01/19012011_1215294ac20b9b-df48-4771-bb08-de683e02d55f13_legend.b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10300EC8" w14:textId="77777777" w:rsidR="00046569" w:rsidRPr="00C67EBE" w:rsidRDefault="00046569" w:rsidP="005123CE">
            <w:pPr>
              <w:pStyle w:val="kort"/>
            </w:pPr>
            <w:r w:rsidRPr="00C67EBE">
              <w:t>Boligområde</w:t>
            </w:r>
          </w:p>
        </w:tc>
      </w:tr>
      <w:tr w:rsidR="00046569" w:rsidRPr="00B72034" w14:paraId="0DBCCBBE" w14:textId="77777777" w:rsidTr="00B72034">
        <w:tc>
          <w:tcPr>
            <w:tcW w:w="284" w:type="dxa"/>
            <w:vAlign w:val="center"/>
          </w:tcPr>
          <w:p w14:paraId="7389E8BC" w14:textId="77777777" w:rsidR="00046569" w:rsidRPr="00C67EBE" w:rsidRDefault="00487B90" w:rsidP="005123CE">
            <w:pPr>
              <w:pStyle w:val="kort"/>
            </w:pPr>
            <w:r>
              <w:rPr>
                <w:noProof/>
              </w:rPr>
              <w:drawing>
                <wp:inline distT="0" distB="0" distL="0" distR="0" wp14:anchorId="299985C5" wp14:editId="01AD9FED">
                  <wp:extent cx="123825" cy="123825"/>
                  <wp:effectExtent l="0" t="0" r="0" b="0"/>
                  <wp:docPr id="19" name="Billede 19" descr="http://skgis04/arcgisoutput/2011/01/19012011_1215290f7fb060-1f05-405e-9aa6-4b36b41d41113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kgis04/arcgisoutput/2011/01/19012011_1215290f7fb060-1f05-405e-9aa6-4b36b41d41113_legend.b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0CB25A81" w14:textId="77777777" w:rsidR="00046569" w:rsidRPr="00C67EBE" w:rsidRDefault="00046569" w:rsidP="005123CE">
            <w:pPr>
              <w:pStyle w:val="kort"/>
            </w:pPr>
            <w:r w:rsidRPr="00C67EBE">
              <w:t>Blandet bolig og erhverv</w:t>
            </w:r>
          </w:p>
        </w:tc>
        <w:tc>
          <w:tcPr>
            <w:tcW w:w="284" w:type="dxa"/>
            <w:vAlign w:val="center"/>
          </w:tcPr>
          <w:p w14:paraId="3146B10D" w14:textId="77777777" w:rsidR="00046569" w:rsidRPr="00C67EBE" w:rsidRDefault="00487B90" w:rsidP="005123CE">
            <w:pPr>
              <w:pStyle w:val="kort"/>
            </w:pPr>
            <w:r>
              <w:rPr>
                <w:noProof/>
              </w:rPr>
              <w:drawing>
                <wp:inline distT="0" distB="0" distL="0" distR="0" wp14:anchorId="7CDCF3E7" wp14:editId="4385D696">
                  <wp:extent cx="123825" cy="123825"/>
                  <wp:effectExtent l="0" t="0" r="0" b="0"/>
                  <wp:docPr id="20" name="Billede 20" descr="http://skgis04/arcgisoutput/2011/01/19012011_1215295d8db5e9-f110-4d52-b4eb-492f22cff8d414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kgis04/arcgisoutput/2011/01/19012011_1215295d8db5e9-f110-4d52-b4eb-492f22cff8d414_legend.b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0002FD51" w14:textId="77777777" w:rsidR="00046569" w:rsidRPr="00C67EBE" w:rsidRDefault="00046569" w:rsidP="005123CE">
            <w:pPr>
              <w:pStyle w:val="kort"/>
            </w:pPr>
            <w:r w:rsidRPr="00C67EBE">
              <w:t>Blandet bolig og erhverv</w:t>
            </w:r>
          </w:p>
        </w:tc>
      </w:tr>
      <w:tr w:rsidR="00046569" w:rsidRPr="00B72034" w14:paraId="17A7CA6D" w14:textId="77777777" w:rsidTr="00B72034">
        <w:tc>
          <w:tcPr>
            <w:tcW w:w="284" w:type="dxa"/>
            <w:vAlign w:val="center"/>
          </w:tcPr>
          <w:p w14:paraId="1EE0FE29" w14:textId="77777777" w:rsidR="00046569" w:rsidRPr="00C67EBE" w:rsidRDefault="00487B90" w:rsidP="005123CE">
            <w:pPr>
              <w:pStyle w:val="kort"/>
            </w:pPr>
            <w:r>
              <w:rPr>
                <w:noProof/>
              </w:rPr>
              <w:drawing>
                <wp:inline distT="0" distB="0" distL="0" distR="0" wp14:anchorId="00861808" wp14:editId="33548EB9">
                  <wp:extent cx="123825" cy="123825"/>
                  <wp:effectExtent l="0" t="0" r="0" b="0"/>
                  <wp:docPr id="21" name="Billede 21" descr="http://skgis04/arcgisoutput/2011/01/19012011_1215292fd42e2a-df1e-4dd6-a58c-32e135372a434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kgis04/arcgisoutput/2011/01/19012011_1215292fd42e2a-df1e-4dd6-a58c-32e135372a434_legend.bmp"/>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38832CCB" w14:textId="77777777" w:rsidR="00046569" w:rsidRPr="00C67EBE" w:rsidRDefault="00046569" w:rsidP="005123CE">
            <w:pPr>
              <w:pStyle w:val="kort"/>
            </w:pPr>
            <w:r w:rsidRPr="00C67EBE">
              <w:t>Erhvervsområde</w:t>
            </w:r>
          </w:p>
        </w:tc>
        <w:tc>
          <w:tcPr>
            <w:tcW w:w="284" w:type="dxa"/>
            <w:vAlign w:val="center"/>
          </w:tcPr>
          <w:p w14:paraId="1B5A4B4A" w14:textId="77777777" w:rsidR="00046569" w:rsidRPr="00C67EBE" w:rsidRDefault="00487B90" w:rsidP="005123CE">
            <w:pPr>
              <w:pStyle w:val="kort"/>
            </w:pPr>
            <w:r>
              <w:rPr>
                <w:noProof/>
              </w:rPr>
              <w:drawing>
                <wp:inline distT="0" distB="0" distL="0" distR="0" wp14:anchorId="4DF4224E" wp14:editId="29D4DA2C">
                  <wp:extent cx="123825" cy="123825"/>
                  <wp:effectExtent l="0" t="0" r="0" b="0"/>
                  <wp:docPr id="22" name="Billede 22" descr="http://skgis04/arcgisoutput/2011/01/19012011_12152960a99367-2ff4-4631-9313-5650440aa47315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kgis04/arcgisoutput/2011/01/19012011_12152960a99367-2ff4-4631-9313-5650440aa47315_legend.bmp"/>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72072873" w14:textId="77777777" w:rsidR="00046569" w:rsidRPr="00C67EBE" w:rsidRDefault="00046569" w:rsidP="005123CE">
            <w:pPr>
              <w:pStyle w:val="kort"/>
            </w:pPr>
            <w:r w:rsidRPr="00C67EBE">
              <w:t>Erhvervsområde</w:t>
            </w:r>
          </w:p>
        </w:tc>
      </w:tr>
      <w:tr w:rsidR="00046569" w:rsidRPr="00B72034" w14:paraId="4030E992" w14:textId="77777777" w:rsidTr="00B72034">
        <w:tc>
          <w:tcPr>
            <w:tcW w:w="284" w:type="dxa"/>
            <w:vAlign w:val="center"/>
          </w:tcPr>
          <w:p w14:paraId="1B0D7AD0" w14:textId="77777777" w:rsidR="00046569" w:rsidRPr="00C67EBE" w:rsidRDefault="00487B90" w:rsidP="005123CE">
            <w:pPr>
              <w:pStyle w:val="kort"/>
            </w:pPr>
            <w:r>
              <w:rPr>
                <w:noProof/>
              </w:rPr>
              <w:drawing>
                <wp:inline distT="0" distB="0" distL="0" distR="0" wp14:anchorId="65C2A53F" wp14:editId="774A44DD">
                  <wp:extent cx="123825" cy="123825"/>
                  <wp:effectExtent l="0" t="0" r="0" b="0"/>
                  <wp:docPr id="23" name="Billede 23" descr="http://skgis04/arcgisoutput/2011/01/19012011_1215299904a5f6-556f-48a6-a266-bb0df1da5f165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kgis04/arcgisoutput/2011/01/19012011_1215299904a5f6-556f-48a6-a266-bb0df1da5f165_legend.b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6F2D2E6A" w14:textId="77777777" w:rsidR="00046569" w:rsidRPr="00C67EBE" w:rsidRDefault="00046569" w:rsidP="005123CE">
            <w:pPr>
              <w:pStyle w:val="kort"/>
            </w:pPr>
            <w:r w:rsidRPr="00C67EBE">
              <w:t>Område til butiksformål</w:t>
            </w:r>
          </w:p>
        </w:tc>
        <w:tc>
          <w:tcPr>
            <w:tcW w:w="284" w:type="dxa"/>
            <w:vAlign w:val="center"/>
          </w:tcPr>
          <w:p w14:paraId="335A82D5" w14:textId="77777777" w:rsidR="00046569" w:rsidRPr="00C67EBE" w:rsidRDefault="00487B90" w:rsidP="005123CE">
            <w:pPr>
              <w:pStyle w:val="kort"/>
            </w:pPr>
            <w:r>
              <w:rPr>
                <w:noProof/>
              </w:rPr>
              <w:drawing>
                <wp:inline distT="0" distB="0" distL="0" distR="0" wp14:anchorId="7740D076" wp14:editId="0C8A3A94">
                  <wp:extent cx="123825" cy="123825"/>
                  <wp:effectExtent l="0" t="0" r="0" b="0"/>
                  <wp:docPr id="24" name="Billede 24" descr="http://skgis04/arcgisoutput/2011/01/19012011_12152974f0d060-1b3a-45fc-8a1b-e2dfa9c25a5f16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kgis04/arcgisoutput/2011/01/19012011_12152974f0d060-1b3a-45fc-8a1b-e2dfa9c25a5f16_legend.b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3259F5A1" w14:textId="77777777" w:rsidR="00046569" w:rsidRPr="00C67EBE" w:rsidRDefault="00046569" w:rsidP="005123CE">
            <w:pPr>
              <w:pStyle w:val="kort"/>
            </w:pPr>
            <w:r w:rsidRPr="00C67EBE">
              <w:t>Område til butiksformål</w:t>
            </w:r>
          </w:p>
        </w:tc>
      </w:tr>
      <w:tr w:rsidR="00046569" w:rsidRPr="00B72034" w14:paraId="63B540D0" w14:textId="77777777" w:rsidTr="00B72034">
        <w:tc>
          <w:tcPr>
            <w:tcW w:w="284" w:type="dxa"/>
            <w:vAlign w:val="center"/>
          </w:tcPr>
          <w:p w14:paraId="2F7D55D7" w14:textId="77777777" w:rsidR="00046569" w:rsidRPr="00C67EBE" w:rsidRDefault="00487B90" w:rsidP="005123CE">
            <w:pPr>
              <w:pStyle w:val="kort"/>
            </w:pPr>
            <w:r>
              <w:rPr>
                <w:noProof/>
              </w:rPr>
              <w:drawing>
                <wp:inline distT="0" distB="0" distL="0" distR="0" wp14:anchorId="2DF5EF0C" wp14:editId="4EE06A70">
                  <wp:extent cx="123825" cy="123825"/>
                  <wp:effectExtent l="0" t="0" r="0" b="0"/>
                  <wp:docPr id="25" name="Billede 25" descr="http://skgis04/arcgisoutput/2011/01/19012011_121529dafc79be-c2f3-4da7-b9bc-052b56fd87036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kgis04/arcgisoutput/2011/01/19012011_121529dafc79be-c2f3-4da7-b9bc-052b56fd87036_legend.bm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7652DDBD" w14:textId="77777777" w:rsidR="00046569" w:rsidRPr="00C67EBE" w:rsidRDefault="00046569" w:rsidP="005123CE">
            <w:pPr>
              <w:pStyle w:val="kort"/>
            </w:pPr>
            <w:r w:rsidRPr="00C67EBE">
              <w:t>Rekreation / fritidsformål</w:t>
            </w:r>
          </w:p>
        </w:tc>
        <w:tc>
          <w:tcPr>
            <w:tcW w:w="284" w:type="dxa"/>
            <w:vAlign w:val="center"/>
          </w:tcPr>
          <w:p w14:paraId="6411842F" w14:textId="77777777" w:rsidR="00046569" w:rsidRPr="00C67EBE" w:rsidRDefault="00487B90" w:rsidP="005123CE">
            <w:pPr>
              <w:pStyle w:val="kort"/>
            </w:pPr>
            <w:r>
              <w:rPr>
                <w:noProof/>
              </w:rPr>
              <w:drawing>
                <wp:inline distT="0" distB="0" distL="0" distR="0" wp14:anchorId="126024AE" wp14:editId="0D6BE076">
                  <wp:extent cx="123825" cy="123825"/>
                  <wp:effectExtent l="0" t="0" r="0" b="0"/>
                  <wp:docPr id="26" name="Billede 26" descr="http://skgis04/arcgisoutput/2011/01/19012011_1215297f77ed30-5dbc-4085-9949-16244211dfe117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kgis04/arcgisoutput/2011/01/19012011_1215297f77ed30-5dbc-4085-9949-16244211dfe117_legend.bm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0F08E7E7" w14:textId="77777777" w:rsidR="00046569" w:rsidRPr="00C67EBE" w:rsidRDefault="00046569" w:rsidP="005123CE">
            <w:pPr>
              <w:pStyle w:val="kort"/>
            </w:pPr>
            <w:r w:rsidRPr="00C67EBE">
              <w:t>Rekreation / fritidsformål</w:t>
            </w:r>
          </w:p>
        </w:tc>
      </w:tr>
      <w:tr w:rsidR="00046569" w:rsidRPr="00B72034" w14:paraId="25B675FE" w14:textId="77777777" w:rsidTr="00B72034">
        <w:tc>
          <w:tcPr>
            <w:tcW w:w="284" w:type="dxa"/>
            <w:vAlign w:val="center"/>
          </w:tcPr>
          <w:p w14:paraId="3B8458BC" w14:textId="77777777" w:rsidR="00046569" w:rsidRPr="00C67EBE" w:rsidRDefault="00487B90" w:rsidP="005123CE">
            <w:pPr>
              <w:pStyle w:val="kort"/>
            </w:pPr>
            <w:r>
              <w:rPr>
                <w:noProof/>
              </w:rPr>
              <w:drawing>
                <wp:inline distT="0" distB="0" distL="0" distR="0" wp14:anchorId="7E8EB9A6" wp14:editId="44750AA4">
                  <wp:extent cx="123825" cy="123825"/>
                  <wp:effectExtent l="0" t="0" r="0" b="0"/>
                  <wp:docPr id="27" name="Billede 27" descr="http://skgis04/arcgisoutput/2011/01/19012011_121529ec815579-5bf3-4070-9c57-1240d1f33de47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kgis04/arcgisoutput/2011/01/19012011_121529ec815579-5bf3-4070-9c57-1240d1f33de47_legend.bmp"/>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5F4CF0B9" w14:textId="77777777" w:rsidR="00046569" w:rsidRPr="00C67EBE" w:rsidRDefault="00046569" w:rsidP="005123CE">
            <w:pPr>
              <w:pStyle w:val="kort"/>
            </w:pPr>
            <w:r w:rsidRPr="00C67EBE">
              <w:t>Sommerhusområde</w:t>
            </w:r>
          </w:p>
        </w:tc>
        <w:tc>
          <w:tcPr>
            <w:tcW w:w="284" w:type="dxa"/>
            <w:vAlign w:val="center"/>
          </w:tcPr>
          <w:p w14:paraId="25BBCD8A" w14:textId="77777777" w:rsidR="00046569" w:rsidRPr="00C67EBE" w:rsidRDefault="00487B90" w:rsidP="005123CE">
            <w:pPr>
              <w:pStyle w:val="kort"/>
            </w:pPr>
            <w:r>
              <w:rPr>
                <w:noProof/>
              </w:rPr>
              <w:drawing>
                <wp:inline distT="0" distB="0" distL="0" distR="0" wp14:anchorId="592620CD" wp14:editId="26C52F8B">
                  <wp:extent cx="123825" cy="123825"/>
                  <wp:effectExtent l="0" t="0" r="0" b="0"/>
                  <wp:docPr id="28" name="Billede 28" descr="http://skgis04/arcgisoutput/2011/01/19012011_1215297cb4bb7a-a254-4e0e-9123-91dca1b4060118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kgis04/arcgisoutput/2011/01/19012011_1215297cb4bb7a-a254-4e0e-9123-91dca1b4060118_legend.bmp"/>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30C8E2ED" w14:textId="77777777" w:rsidR="00046569" w:rsidRPr="00C67EBE" w:rsidRDefault="00046569" w:rsidP="005123CE">
            <w:pPr>
              <w:pStyle w:val="kort"/>
            </w:pPr>
            <w:r w:rsidRPr="00C67EBE">
              <w:t>Sommerhusområde</w:t>
            </w:r>
          </w:p>
        </w:tc>
      </w:tr>
      <w:tr w:rsidR="00046569" w:rsidRPr="00B72034" w14:paraId="621A729F" w14:textId="77777777" w:rsidTr="00B72034">
        <w:tc>
          <w:tcPr>
            <w:tcW w:w="284" w:type="dxa"/>
            <w:vAlign w:val="center"/>
          </w:tcPr>
          <w:p w14:paraId="63D94738" w14:textId="77777777" w:rsidR="00046569" w:rsidRPr="00C67EBE" w:rsidRDefault="00487B90" w:rsidP="005123CE">
            <w:pPr>
              <w:pStyle w:val="kort"/>
            </w:pPr>
            <w:r>
              <w:rPr>
                <w:noProof/>
              </w:rPr>
              <w:drawing>
                <wp:inline distT="0" distB="0" distL="0" distR="0" wp14:anchorId="75BD9D84" wp14:editId="0650CFBC">
                  <wp:extent cx="123825" cy="123825"/>
                  <wp:effectExtent l="0" t="0" r="0" b="0"/>
                  <wp:docPr id="29" name="Billede 29" descr="http://skgis04/arcgisoutput/2011/01/19012011_12152950f1560a-280f-44df-9931-4b0fd1f021b48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kgis04/arcgisoutput/2011/01/19012011_12152950f1560a-280f-44df-9931-4b0fd1f021b48_legend.bmp"/>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218E2728" w14:textId="77777777" w:rsidR="00046569" w:rsidRPr="00C67EBE" w:rsidRDefault="00046569" w:rsidP="005123CE">
            <w:pPr>
              <w:pStyle w:val="kort"/>
            </w:pPr>
            <w:r w:rsidRPr="00C67EBE">
              <w:t>Offentlige formål</w:t>
            </w:r>
          </w:p>
        </w:tc>
        <w:tc>
          <w:tcPr>
            <w:tcW w:w="284" w:type="dxa"/>
            <w:vAlign w:val="center"/>
          </w:tcPr>
          <w:p w14:paraId="6580EE04" w14:textId="77777777" w:rsidR="00046569" w:rsidRPr="00C67EBE" w:rsidRDefault="00487B90" w:rsidP="005123CE">
            <w:pPr>
              <w:pStyle w:val="kort"/>
            </w:pPr>
            <w:r>
              <w:rPr>
                <w:noProof/>
              </w:rPr>
              <w:drawing>
                <wp:inline distT="0" distB="0" distL="0" distR="0" wp14:anchorId="653E1FA9" wp14:editId="1B51715C">
                  <wp:extent cx="123825" cy="123825"/>
                  <wp:effectExtent l="0" t="0" r="0" b="0"/>
                  <wp:docPr id="30" name="Billede 30" descr="http://skgis04/arcgisoutput/2011/01/19012011_121529dc6009d9-e8f8-41d0-9306-e1ec062f1be719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kgis04/arcgisoutput/2011/01/19012011_121529dc6009d9-e8f8-41d0-9306-e1ec062f1be719_legend.bmp"/>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1E37EA0B" w14:textId="77777777" w:rsidR="00046569" w:rsidRPr="00C67EBE" w:rsidRDefault="00046569" w:rsidP="005123CE">
            <w:pPr>
              <w:pStyle w:val="kort"/>
            </w:pPr>
            <w:r w:rsidRPr="00C67EBE">
              <w:t>Offentlige formål</w:t>
            </w:r>
          </w:p>
        </w:tc>
      </w:tr>
      <w:tr w:rsidR="00046569" w:rsidRPr="00B72034" w14:paraId="539C421D" w14:textId="77777777" w:rsidTr="00B72034">
        <w:tc>
          <w:tcPr>
            <w:tcW w:w="284" w:type="dxa"/>
            <w:vAlign w:val="center"/>
          </w:tcPr>
          <w:p w14:paraId="2BAC3AAB" w14:textId="77777777" w:rsidR="00046569" w:rsidRPr="00C67EBE" w:rsidRDefault="00487B90" w:rsidP="005123CE">
            <w:pPr>
              <w:pStyle w:val="kort"/>
            </w:pPr>
            <w:r>
              <w:rPr>
                <w:noProof/>
              </w:rPr>
              <w:drawing>
                <wp:inline distT="0" distB="0" distL="0" distR="0" wp14:anchorId="1E769D88" wp14:editId="47862C58">
                  <wp:extent cx="123825" cy="123825"/>
                  <wp:effectExtent l="0" t="0" r="0" b="0"/>
                  <wp:docPr id="31" name="Billede 31" descr="http://skgis04/arcgisoutput/2011/01/19012011_1215294364fd3b-f418-493b-8685-b18956e282389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kgis04/arcgisoutput/2011/01/19012011_1215294364fd3b-f418-493b-8685-b18956e282389_legend.bmp"/>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09538419" w14:textId="77777777" w:rsidR="00046569" w:rsidRPr="00C67EBE" w:rsidRDefault="00046569" w:rsidP="005123CE">
            <w:pPr>
              <w:pStyle w:val="kort"/>
            </w:pPr>
            <w:r w:rsidRPr="00C67EBE">
              <w:t>Tekniske anlæg</w:t>
            </w:r>
          </w:p>
        </w:tc>
        <w:tc>
          <w:tcPr>
            <w:tcW w:w="284" w:type="dxa"/>
            <w:vAlign w:val="center"/>
          </w:tcPr>
          <w:p w14:paraId="63FF5B9E" w14:textId="77777777" w:rsidR="00046569" w:rsidRPr="00C67EBE" w:rsidRDefault="00487B90" w:rsidP="005123CE">
            <w:pPr>
              <w:pStyle w:val="kort"/>
            </w:pPr>
            <w:r>
              <w:rPr>
                <w:noProof/>
              </w:rPr>
              <w:drawing>
                <wp:inline distT="0" distB="0" distL="0" distR="0" wp14:anchorId="015FFFD1" wp14:editId="5AE5B237">
                  <wp:extent cx="123825" cy="123825"/>
                  <wp:effectExtent l="0" t="0" r="0" b="0"/>
                  <wp:docPr id="32" name="Billede 32" descr="http://skgis04/arcgisoutput/2011/01/19012011_1215298979d753-1f32-40c4-bd15-5c9f6532de3020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kgis04/arcgisoutput/2011/01/19012011_1215298979d753-1f32-40c4-bd15-5c9f6532de3020_legend.bmp"/>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566AA080" w14:textId="77777777" w:rsidR="00046569" w:rsidRPr="00C67EBE" w:rsidRDefault="00046569" w:rsidP="005123CE">
            <w:pPr>
              <w:pStyle w:val="kort"/>
            </w:pPr>
            <w:r w:rsidRPr="00C67EBE">
              <w:t>Tekniske anlæg</w:t>
            </w:r>
          </w:p>
        </w:tc>
      </w:tr>
      <w:tr w:rsidR="00046569" w:rsidRPr="00B72034" w14:paraId="3E19195D" w14:textId="77777777" w:rsidTr="00B72034">
        <w:tc>
          <w:tcPr>
            <w:tcW w:w="284" w:type="dxa"/>
            <w:vAlign w:val="center"/>
          </w:tcPr>
          <w:p w14:paraId="2CA136CA" w14:textId="77777777" w:rsidR="00046569" w:rsidRPr="00C67EBE" w:rsidRDefault="00487B90" w:rsidP="005123CE">
            <w:pPr>
              <w:pStyle w:val="kort"/>
            </w:pPr>
            <w:r>
              <w:rPr>
                <w:noProof/>
              </w:rPr>
              <w:drawing>
                <wp:inline distT="0" distB="0" distL="0" distR="0" wp14:anchorId="38F2D826" wp14:editId="575B0BE2">
                  <wp:extent cx="123825" cy="123825"/>
                  <wp:effectExtent l="0" t="0" r="0" b="0"/>
                  <wp:docPr id="33" name="Billede 33" descr="http://skgis04/arcgisoutput/2011/01/19012011_1215293f0ec792-bac5-4f87-bf5e-7f534bc40fa210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kgis04/arcgisoutput/2011/01/19012011_1215293f0ec792-bac5-4f87-bf5e-7f534bc40fa210_legend.bmp"/>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3FBFBE92" w14:textId="77777777" w:rsidR="00046569" w:rsidRPr="00C67EBE" w:rsidRDefault="00046569" w:rsidP="005123CE">
            <w:pPr>
              <w:pStyle w:val="kort"/>
            </w:pPr>
            <w:r w:rsidRPr="00C67EBE">
              <w:t>Landområde</w:t>
            </w:r>
          </w:p>
        </w:tc>
        <w:tc>
          <w:tcPr>
            <w:tcW w:w="284" w:type="dxa"/>
            <w:vAlign w:val="center"/>
          </w:tcPr>
          <w:p w14:paraId="39FEC30D" w14:textId="77777777" w:rsidR="00046569" w:rsidRPr="00C67EBE" w:rsidRDefault="00487B90" w:rsidP="005123CE">
            <w:pPr>
              <w:pStyle w:val="kort"/>
            </w:pPr>
            <w:r>
              <w:rPr>
                <w:noProof/>
              </w:rPr>
              <w:drawing>
                <wp:inline distT="0" distB="0" distL="0" distR="0" wp14:anchorId="5AE3D463" wp14:editId="7157BA65">
                  <wp:extent cx="123825" cy="123825"/>
                  <wp:effectExtent l="0" t="0" r="0" b="0"/>
                  <wp:docPr id="34" name="Billede 34" descr="http://skgis04/arcgisoutput/2011/01/19012011_121529b768a036-9904-4df0-90f2-4e97ecc6a4fb21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kgis04/arcgisoutput/2011/01/19012011_121529b768a036-9904-4df0-90f2-4e97ecc6a4fb21_legend.bmp"/>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7D8DA5A8" w14:textId="77777777" w:rsidR="00046569" w:rsidRPr="00C67EBE" w:rsidRDefault="00046569" w:rsidP="005123CE">
            <w:pPr>
              <w:pStyle w:val="kort"/>
            </w:pPr>
            <w:r w:rsidRPr="00C67EBE">
              <w:t>Landområde</w:t>
            </w:r>
          </w:p>
        </w:tc>
      </w:tr>
      <w:tr w:rsidR="00046569" w:rsidRPr="00B72034" w14:paraId="40E3B45F" w14:textId="77777777" w:rsidTr="00B72034">
        <w:tc>
          <w:tcPr>
            <w:tcW w:w="284" w:type="dxa"/>
            <w:vAlign w:val="center"/>
          </w:tcPr>
          <w:p w14:paraId="63EEDE06" w14:textId="77777777" w:rsidR="00046569" w:rsidRPr="00C67EBE" w:rsidRDefault="00487B90" w:rsidP="005123CE">
            <w:pPr>
              <w:pStyle w:val="kort"/>
            </w:pPr>
            <w:r>
              <w:rPr>
                <w:noProof/>
              </w:rPr>
              <w:drawing>
                <wp:inline distT="0" distB="0" distL="0" distR="0" wp14:anchorId="4D96AC20" wp14:editId="28563625">
                  <wp:extent cx="123825" cy="123825"/>
                  <wp:effectExtent l="0" t="0" r="0" b="0"/>
                  <wp:docPr id="35" name="Billede 35" descr="http://skgis04/arcgisoutput/2011/01/19012011_121529ac1f9b0c-478c-47f9-b5b5-d7bb0abdc59711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kgis04/arcgisoutput/2011/01/19012011_121529ac1f9b0c-478c-47f9-b5b5-d7bb0abdc59711_legend.bmp"/>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5DC872D4" w14:textId="77777777" w:rsidR="00046569" w:rsidRPr="00C67EBE" w:rsidRDefault="00046569" w:rsidP="005123CE">
            <w:pPr>
              <w:pStyle w:val="kort"/>
            </w:pPr>
            <w:r w:rsidRPr="00C67EBE">
              <w:t>Andet</w:t>
            </w:r>
          </w:p>
        </w:tc>
        <w:tc>
          <w:tcPr>
            <w:tcW w:w="284" w:type="dxa"/>
            <w:vAlign w:val="center"/>
          </w:tcPr>
          <w:p w14:paraId="6DEA295F" w14:textId="77777777" w:rsidR="00046569" w:rsidRPr="00C67EBE" w:rsidRDefault="00487B90" w:rsidP="005123CE">
            <w:pPr>
              <w:pStyle w:val="kort"/>
            </w:pPr>
            <w:r>
              <w:rPr>
                <w:noProof/>
              </w:rPr>
              <w:drawing>
                <wp:inline distT="0" distB="0" distL="0" distR="0" wp14:anchorId="0E680036" wp14:editId="46DCD821">
                  <wp:extent cx="123825" cy="123825"/>
                  <wp:effectExtent l="0" t="0" r="0" b="0"/>
                  <wp:docPr id="36" name="Billede 36" descr="http://skgis04/arcgisoutput/2011/01/19012011_121529c7b57895-2a7d-4621-881f-18532b8c791222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kgis04/arcgisoutput/2011/01/19012011_121529c7b57895-2a7d-4621-881f-18532b8c791222_legend.bmp"/>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4B42131A" w14:textId="77777777" w:rsidR="00046569" w:rsidRPr="00C67EBE" w:rsidRDefault="00046569" w:rsidP="005123CE">
            <w:pPr>
              <w:pStyle w:val="kort"/>
            </w:pPr>
            <w:r w:rsidRPr="00C67EBE">
              <w:t>Andet</w:t>
            </w:r>
          </w:p>
        </w:tc>
      </w:tr>
    </w:tbl>
    <w:p w14:paraId="7A8B77E0" w14:textId="77777777" w:rsidR="0037714E" w:rsidRDefault="0037714E" w:rsidP="00C0293F"/>
    <w:p w14:paraId="5382C4A2" w14:textId="77777777" w:rsidR="002F46A9" w:rsidRDefault="0037714E" w:rsidP="00C0293F">
      <w:r>
        <w:br w:type="page"/>
      </w:r>
    </w:p>
    <w:p w14:paraId="5ABE6938" w14:textId="77777777" w:rsidR="002F46A9" w:rsidRDefault="002F46A9" w:rsidP="002F46A9">
      <w:pPr>
        <w:tabs>
          <w:tab w:val="left" w:pos="6840"/>
        </w:tabs>
      </w:pPr>
      <w:r>
        <w:lastRenderedPageBreak/>
        <w:tab/>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5"/>
      </w:tblGrid>
      <w:tr w:rsidR="002F46A9" w:rsidRPr="005357EA" w14:paraId="12DA2744" w14:textId="77777777" w:rsidTr="00B72034">
        <w:trPr>
          <w:cantSplit/>
          <w:trHeight w:hRule="exact" w:val="8505"/>
        </w:trPr>
        <w:tc>
          <w:tcPr>
            <w:tcW w:w="8505" w:type="dxa"/>
            <w:noWrap/>
          </w:tcPr>
          <w:p w14:paraId="3AD4DAC9" w14:textId="22FF0D19" w:rsidR="002F46A9" w:rsidRPr="005357EA" w:rsidRDefault="00D541C2" w:rsidP="008A1EE6">
            <w:pPr>
              <w:pStyle w:val="kort"/>
            </w:pPr>
            <w:r>
              <w:rPr>
                <w:noProof/>
              </w:rPr>
              <w:drawing>
                <wp:inline distT="0" distB="0" distL="0" distR="0" wp14:anchorId="00E2EE8B" wp14:editId="56AC1719">
                  <wp:extent cx="5394325" cy="539432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tc>
      </w:tr>
    </w:tbl>
    <w:p w14:paraId="562111CD" w14:textId="77777777" w:rsidR="002F46A9" w:rsidRDefault="002F46A9" w:rsidP="002F46A9">
      <w:pPr>
        <w:pStyle w:val="Afsnitunderoverskriftudennummer"/>
      </w:pPr>
      <w:r>
        <w:t>Signaturforklaring</w:t>
      </w:r>
    </w:p>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3970"/>
        <w:gridCol w:w="284"/>
        <w:gridCol w:w="3970"/>
      </w:tblGrid>
      <w:tr w:rsidR="002F46A9" w:rsidRPr="00B72034" w14:paraId="77076E98" w14:textId="77777777" w:rsidTr="00B72034">
        <w:tc>
          <w:tcPr>
            <w:tcW w:w="3969" w:type="dxa"/>
            <w:gridSpan w:val="2"/>
          </w:tcPr>
          <w:p w14:paraId="4DB4C4DB" w14:textId="77777777" w:rsidR="002F46A9" w:rsidRDefault="002F46A9" w:rsidP="008A1EE6">
            <w:pPr>
              <w:pStyle w:val="kort"/>
            </w:pPr>
            <w:r w:rsidRPr="00C67EBE">
              <w:t>LOKALPLAN - VEDTAGET</w:t>
            </w:r>
          </w:p>
        </w:tc>
        <w:tc>
          <w:tcPr>
            <w:tcW w:w="3969" w:type="dxa"/>
            <w:gridSpan w:val="2"/>
          </w:tcPr>
          <w:p w14:paraId="2AF0E82A" w14:textId="77777777" w:rsidR="002F46A9" w:rsidRPr="005E6754" w:rsidRDefault="002F46A9" w:rsidP="008A1EE6">
            <w:pPr>
              <w:pStyle w:val="kort"/>
            </w:pPr>
            <w:r w:rsidRPr="00C67EBE">
              <w:t xml:space="preserve">KOMMUNEPLANRAMME </w:t>
            </w:r>
            <w:r>
              <w:t>–</w:t>
            </w:r>
            <w:r w:rsidRPr="00C67EBE">
              <w:t xml:space="preserve"> VEDTAGET</w:t>
            </w:r>
          </w:p>
        </w:tc>
      </w:tr>
      <w:tr w:rsidR="002F46A9" w:rsidRPr="00B72034" w14:paraId="20349594" w14:textId="77777777" w:rsidTr="00B72034">
        <w:tc>
          <w:tcPr>
            <w:tcW w:w="284" w:type="dxa"/>
            <w:vAlign w:val="center"/>
          </w:tcPr>
          <w:p w14:paraId="732AA72A" w14:textId="77777777" w:rsidR="002F46A9" w:rsidRPr="00C67EBE" w:rsidRDefault="00487B90" w:rsidP="008A1EE6">
            <w:pPr>
              <w:pStyle w:val="kort"/>
            </w:pPr>
            <w:r>
              <w:rPr>
                <w:noProof/>
              </w:rPr>
              <w:drawing>
                <wp:inline distT="0" distB="0" distL="0" distR="0" wp14:anchorId="215C52E4" wp14:editId="6DE4B3B1">
                  <wp:extent cx="123825" cy="123825"/>
                  <wp:effectExtent l="0" t="0" r="0" b="0"/>
                  <wp:docPr id="37" name="Billede 37" descr="http://skgis04/arcgisoutput/2011/01/19012011_1215295408839c-d86f-4612-88c1-8ff76dffaae22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kgis04/arcgisoutput/2011/01/19012011_1215295408839c-d86f-4612-88c1-8ff76dffaae22_legend.b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465BF077" w14:textId="77777777" w:rsidR="002F46A9" w:rsidRPr="00C67EBE" w:rsidRDefault="002F46A9" w:rsidP="008A1EE6">
            <w:pPr>
              <w:pStyle w:val="kort"/>
            </w:pPr>
            <w:r w:rsidRPr="00C67EBE">
              <w:t>Boligområde</w:t>
            </w:r>
          </w:p>
        </w:tc>
        <w:tc>
          <w:tcPr>
            <w:tcW w:w="284" w:type="dxa"/>
            <w:vAlign w:val="center"/>
          </w:tcPr>
          <w:p w14:paraId="5024E8F6" w14:textId="77777777" w:rsidR="002F46A9" w:rsidRPr="00C67EBE" w:rsidRDefault="00487B90" w:rsidP="008A1EE6">
            <w:pPr>
              <w:pStyle w:val="kort"/>
            </w:pPr>
            <w:r>
              <w:rPr>
                <w:noProof/>
              </w:rPr>
              <w:drawing>
                <wp:inline distT="0" distB="0" distL="0" distR="0" wp14:anchorId="79CE7659" wp14:editId="009F27A7">
                  <wp:extent cx="123825" cy="123825"/>
                  <wp:effectExtent l="0" t="0" r="0" b="0"/>
                  <wp:docPr id="38" name="Billede 38" descr="http://skgis04/arcgisoutput/2011/01/19012011_1215294ac20b9b-df48-4771-bb08-de683e02d55f13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kgis04/arcgisoutput/2011/01/19012011_1215294ac20b9b-df48-4771-bb08-de683e02d55f13_legend.b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3309F624" w14:textId="77777777" w:rsidR="002F46A9" w:rsidRPr="00C67EBE" w:rsidRDefault="002F46A9" w:rsidP="008A1EE6">
            <w:pPr>
              <w:pStyle w:val="kort"/>
            </w:pPr>
            <w:r w:rsidRPr="00C67EBE">
              <w:t>Boligområde</w:t>
            </w:r>
          </w:p>
        </w:tc>
      </w:tr>
      <w:tr w:rsidR="002F46A9" w:rsidRPr="00B72034" w14:paraId="6CE231BB" w14:textId="77777777" w:rsidTr="00B72034">
        <w:tc>
          <w:tcPr>
            <w:tcW w:w="284" w:type="dxa"/>
            <w:vAlign w:val="center"/>
          </w:tcPr>
          <w:p w14:paraId="1C5B01B8" w14:textId="77777777" w:rsidR="002F46A9" w:rsidRPr="00C67EBE" w:rsidRDefault="00487B90" w:rsidP="008A1EE6">
            <w:pPr>
              <w:pStyle w:val="kort"/>
            </w:pPr>
            <w:r>
              <w:rPr>
                <w:noProof/>
              </w:rPr>
              <w:drawing>
                <wp:inline distT="0" distB="0" distL="0" distR="0" wp14:anchorId="74C0D3C2" wp14:editId="2488AC1F">
                  <wp:extent cx="123825" cy="123825"/>
                  <wp:effectExtent l="0" t="0" r="0" b="0"/>
                  <wp:docPr id="39" name="Billede 39" descr="http://skgis04/arcgisoutput/2011/01/19012011_1215290f7fb060-1f05-405e-9aa6-4b36b41d41113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kgis04/arcgisoutput/2011/01/19012011_1215290f7fb060-1f05-405e-9aa6-4b36b41d41113_legend.b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6A5DB719" w14:textId="77777777" w:rsidR="002F46A9" w:rsidRPr="00C67EBE" w:rsidRDefault="002F46A9" w:rsidP="008A1EE6">
            <w:pPr>
              <w:pStyle w:val="kort"/>
            </w:pPr>
            <w:r w:rsidRPr="00C67EBE">
              <w:t>Blandet bolig og erhverv</w:t>
            </w:r>
          </w:p>
        </w:tc>
        <w:tc>
          <w:tcPr>
            <w:tcW w:w="284" w:type="dxa"/>
            <w:vAlign w:val="center"/>
          </w:tcPr>
          <w:p w14:paraId="28463052" w14:textId="77777777" w:rsidR="002F46A9" w:rsidRPr="00C67EBE" w:rsidRDefault="00487B90" w:rsidP="008A1EE6">
            <w:pPr>
              <w:pStyle w:val="kort"/>
            </w:pPr>
            <w:r>
              <w:rPr>
                <w:noProof/>
              </w:rPr>
              <w:drawing>
                <wp:inline distT="0" distB="0" distL="0" distR="0" wp14:anchorId="2A3FDCD5" wp14:editId="6F079A5D">
                  <wp:extent cx="123825" cy="123825"/>
                  <wp:effectExtent l="0" t="0" r="0" b="0"/>
                  <wp:docPr id="40" name="Billede 40" descr="http://skgis04/arcgisoutput/2011/01/19012011_1215295d8db5e9-f110-4d52-b4eb-492f22cff8d414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kgis04/arcgisoutput/2011/01/19012011_1215295d8db5e9-f110-4d52-b4eb-492f22cff8d414_legend.b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27B88565" w14:textId="77777777" w:rsidR="002F46A9" w:rsidRPr="00C67EBE" w:rsidRDefault="002F46A9" w:rsidP="008A1EE6">
            <w:pPr>
              <w:pStyle w:val="kort"/>
            </w:pPr>
            <w:r w:rsidRPr="00C67EBE">
              <w:t>Blandet bolig og erhverv</w:t>
            </w:r>
          </w:p>
        </w:tc>
      </w:tr>
      <w:tr w:rsidR="002F46A9" w:rsidRPr="00B72034" w14:paraId="2D56F5D3" w14:textId="77777777" w:rsidTr="00B72034">
        <w:tc>
          <w:tcPr>
            <w:tcW w:w="284" w:type="dxa"/>
            <w:vAlign w:val="center"/>
          </w:tcPr>
          <w:p w14:paraId="3C9ABC0F" w14:textId="77777777" w:rsidR="002F46A9" w:rsidRPr="00C67EBE" w:rsidRDefault="00487B90" w:rsidP="008A1EE6">
            <w:pPr>
              <w:pStyle w:val="kort"/>
            </w:pPr>
            <w:r>
              <w:rPr>
                <w:noProof/>
              </w:rPr>
              <w:drawing>
                <wp:inline distT="0" distB="0" distL="0" distR="0" wp14:anchorId="11B9CA77" wp14:editId="1F98E144">
                  <wp:extent cx="123825" cy="123825"/>
                  <wp:effectExtent l="0" t="0" r="0" b="0"/>
                  <wp:docPr id="41" name="Billede 41" descr="http://skgis04/arcgisoutput/2011/01/19012011_1215292fd42e2a-df1e-4dd6-a58c-32e135372a434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kgis04/arcgisoutput/2011/01/19012011_1215292fd42e2a-df1e-4dd6-a58c-32e135372a434_legend.bmp"/>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172D5F4C" w14:textId="77777777" w:rsidR="002F46A9" w:rsidRPr="00C67EBE" w:rsidRDefault="002F46A9" w:rsidP="008A1EE6">
            <w:pPr>
              <w:pStyle w:val="kort"/>
            </w:pPr>
            <w:r w:rsidRPr="00C67EBE">
              <w:t>Erhvervsområde</w:t>
            </w:r>
          </w:p>
        </w:tc>
        <w:tc>
          <w:tcPr>
            <w:tcW w:w="284" w:type="dxa"/>
            <w:vAlign w:val="center"/>
          </w:tcPr>
          <w:p w14:paraId="42ADA3E7" w14:textId="77777777" w:rsidR="002F46A9" w:rsidRPr="00C67EBE" w:rsidRDefault="00487B90" w:rsidP="008A1EE6">
            <w:pPr>
              <w:pStyle w:val="kort"/>
            </w:pPr>
            <w:r>
              <w:rPr>
                <w:noProof/>
              </w:rPr>
              <w:drawing>
                <wp:inline distT="0" distB="0" distL="0" distR="0" wp14:anchorId="4706C3B8" wp14:editId="698F57C3">
                  <wp:extent cx="123825" cy="123825"/>
                  <wp:effectExtent l="0" t="0" r="0" b="0"/>
                  <wp:docPr id="42" name="Billede 42" descr="http://skgis04/arcgisoutput/2011/01/19012011_12152960a99367-2ff4-4631-9313-5650440aa47315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kgis04/arcgisoutput/2011/01/19012011_12152960a99367-2ff4-4631-9313-5650440aa47315_legend.bmp"/>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1A759EBA" w14:textId="77777777" w:rsidR="002F46A9" w:rsidRPr="00C67EBE" w:rsidRDefault="002F46A9" w:rsidP="008A1EE6">
            <w:pPr>
              <w:pStyle w:val="kort"/>
            </w:pPr>
            <w:r w:rsidRPr="00C67EBE">
              <w:t>Erhvervsområde</w:t>
            </w:r>
          </w:p>
        </w:tc>
      </w:tr>
      <w:tr w:rsidR="002F46A9" w:rsidRPr="00B72034" w14:paraId="3B4CEC12" w14:textId="77777777" w:rsidTr="00AF1305">
        <w:tc>
          <w:tcPr>
            <w:tcW w:w="284" w:type="dxa"/>
            <w:vAlign w:val="center"/>
          </w:tcPr>
          <w:p w14:paraId="7C217897" w14:textId="77777777" w:rsidR="002F46A9" w:rsidRPr="00C67EBE" w:rsidRDefault="00487B90" w:rsidP="008A1EE6">
            <w:pPr>
              <w:pStyle w:val="kort"/>
            </w:pPr>
            <w:r>
              <w:rPr>
                <w:noProof/>
              </w:rPr>
              <w:drawing>
                <wp:inline distT="0" distB="0" distL="0" distR="0" wp14:anchorId="3B26BF96" wp14:editId="5890BEF9">
                  <wp:extent cx="123825" cy="123825"/>
                  <wp:effectExtent l="0" t="0" r="0" b="0"/>
                  <wp:docPr id="43" name="Billede 43" descr="http://skgis04/arcgisoutput/2011/01/19012011_1215299904a5f6-556f-48a6-a266-bb0df1da5f165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kgis04/arcgisoutput/2011/01/19012011_1215299904a5f6-556f-48a6-a266-bb0df1da5f165_legend.b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tcBorders>
              <w:bottom w:val="single" w:sz="4" w:space="0" w:color="auto"/>
            </w:tcBorders>
            <w:vAlign w:val="center"/>
          </w:tcPr>
          <w:p w14:paraId="2B1C2A00" w14:textId="77777777" w:rsidR="002F46A9" w:rsidRPr="00C67EBE" w:rsidRDefault="002F46A9" w:rsidP="008A1EE6">
            <w:pPr>
              <w:pStyle w:val="kort"/>
            </w:pPr>
            <w:r w:rsidRPr="00C67EBE">
              <w:t>Område til butiksformål</w:t>
            </w:r>
          </w:p>
        </w:tc>
        <w:tc>
          <w:tcPr>
            <w:tcW w:w="284" w:type="dxa"/>
            <w:tcBorders>
              <w:bottom w:val="single" w:sz="4" w:space="0" w:color="auto"/>
            </w:tcBorders>
            <w:vAlign w:val="center"/>
          </w:tcPr>
          <w:p w14:paraId="72840043" w14:textId="77777777" w:rsidR="002F46A9" w:rsidRPr="00C67EBE" w:rsidRDefault="00487B90" w:rsidP="008A1EE6">
            <w:pPr>
              <w:pStyle w:val="kort"/>
            </w:pPr>
            <w:r>
              <w:rPr>
                <w:noProof/>
              </w:rPr>
              <w:drawing>
                <wp:inline distT="0" distB="0" distL="0" distR="0" wp14:anchorId="43FB3C5C" wp14:editId="18477076">
                  <wp:extent cx="123825" cy="123825"/>
                  <wp:effectExtent l="0" t="0" r="0" b="0"/>
                  <wp:docPr id="44" name="Billede 44" descr="http://skgis04/arcgisoutput/2011/01/19012011_12152974f0d060-1b3a-45fc-8a1b-e2dfa9c25a5f16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kgis04/arcgisoutput/2011/01/19012011_12152974f0d060-1b3a-45fc-8a1b-e2dfa9c25a5f16_legend.b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tcBorders>
              <w:bottom w:val="single" w:sz="4" w:space="0" w:color="auto"/>
            </w:tcBorders>
            <w:vAlign w:val="center"/>
          </w:tcPr>
          <w:p w14:paraId="4D0B085E" w14:textId="77777777" w:rsidR="002F46A9" w:rsidRPr="00C67EBE" w:rsidRDefault="002F46A9" w:rsidP="008A1EE6">
            <w:pPr>
              <w:pStyle w:val="kort"/>
            </w:pPr>
            <w:r w:rsidRPr="00C67EBE">
              <w:t>Område til butiksformål</w:t>
            </w:r>
          </w:p>
        </w:tc>
      </w:tr>
      <w:tr w:rsidR="002F46A9" w:rsidRPr="00B72034" w14:paraId="0821C128" w14:textId="77777777" w:rsidTr="00B72034">
        <w:tc>
          <w:tcPr>
            <w:tcW w:w="284" w:type="dxa"/>
            <w:vAlign w:val="center"/>
          </w:tcPr>
          <w:p w14:paraId="110933ED" w14:textId="77777777" w:rsidR="002F46A9" w:rsidRPr="00C67EBE" w:rsidRDefault="00487B90" w:rsidP="008A1EE6">
            <w:pPr>
              <w:pStyle w:val="kort"/>
            </w:pPr>
            <w:r>
              <w:rPr>
                <w:noProof/>
              </w:rPr>
              <w:drawing>
                <wp:inline distT="0" distB="0" distL="0" distR="0" wp14:anchorId="07B22CF2" wp14:editId="5972FDBB">
                  <wp:extent cx="123825" cy="123825"/>
                  <wp:effectExtent l="0" t="0" r="0" b="0"/>
                  <wp:docPr id="45" name="Billede 45" descr="http://skgis04/arcgisoutput/2011/01/19012011_121529dafc79be-c2f3-4da7-b9bc-052b56fd87036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kgis04/arcgisoutput/2011/01/19012011_121529dafc79be-c2f3-4da7-b9bc-052b56fd87036_legend.bm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2919C638" w14:textId="77777777" w:rsidR="002F46A9" w:rsidRPr="00C67EBE" w:rsidRDefault="002F46A9" w:rsidP="008A1EE6">
            <w:pPr>
              <w:pStyle w:val="kort"/>
            </w:pPr>
            <w:r w:rsidRPr="00C67EBE">
              <w:t>Rekreation / fritidsformål</w:t>
            </w:r>
          </w:p>
        </w:tc>
        <w:tc>
          <w:tcPr>
            <w:tcW w:w="284" w:type="dxa"/>
            <w:vAlign w:val="center"/>
          </w:tcPr>
          <w:p w14:paraId="5CD611E2" w14:textId="77777777" w:rsidR="002F46A9" w:rsidRPr="00C67EBE" w:rsidRDefault="00487B90" w:rsidP="008A1EE6">
            <w:pPr>
              <w:pStyle w:val="kort"/>
            </w:pPr>
            <w:r>
              <w:rPr>
                <w:noProof/>
              </w:rPr>
              <w:drawing>
                <wp:inline distT="0" distB="0" distL="0" distR="0" wp14:anchorId="2B7CC328" wp14:editId="6C578F4C">
                  <wp:extent cx="123825" cy="123825"/>
                  <wp:effectExtent l="0" t="0" r="0" b="0"/>
                  <wp:docPr id="46" name="Billede 46" descr="http://skgis04/arcgisoutput/2011/01/19012011_1215297f77ed30-5dbc-4085-9949-16244211dfe117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kgis04/arcgisoutput/2011/01/19012011_1215297f77ed30-5dbc-4085-9949-16244211dfe117_legend.bm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1B78E624" w14:textId="77777777" w:rsidR="002F46A9" w:rsidRPr="00C67EBE" w:rsidRDefault="002F46A9" w:rsidP="008A1EE6">
            <w:pPr>
              <w:pStyle w:val="kort"/>
            </w:pPr>
            <w:r w:rsidRPr="00C67EBE">
              <w:t>Rekreation / fritidsformål</w:t>
            </w:r>
          </w:p>
        </w:tc>
      </w:tr>
      <w:tr w:rsidR="002F46A9" w:rsidRPr="00B72034" w14:paraId="43263641" w14:textId="77777777" w:rsidTr="00B72034">
        <w:tc>
          <w:tcPr>
            <w:tcW w:w="284" w:type="dxa"/>
            <w:vAlign w:val="center"/>
          </w:tcPr>
          <w:p w14:paraId="11FBD95A" w14:textId="77777777" w:rsidR="002F46A9" w:rsidRPr="00C67EBE" w:rsidRDefault="00487B90" w:rsidP="008A1EE6">
            <w:pPr>
              <w:pStyle w:val="kort"/>
            </w:pPr>
            <w:r>
              <w:rPr>
                <w:noProof/>
              </w:rPr>
              <w:drawing>
                <wp:inline distT="0" distB="0" distL="0" distR="0" wp14:anchorId="76215888" wp14:editId="784E5868">
                  <wp:extent cx="123825" cy="123825"/>
                  <wp:effectExtent l="0" t="0" r="0" b="0"/>
                  <wp:docPr id="47" name="Billede 47" descr="http://skgis04/arcgisoutput/2011/01/19012011_121529ec815579-5bf3-4070-9c57-1240d1f33de47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kgis04/arcgisoutput/2011/01/19012011_121529ec815579-5bf3-4070-9c57-1240d1f33de47_legend.bmp"/>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05CDFF8E" w14:textId="77777777" w:rsidR="002F46A9" w:rsidRPr="00C67EBE" w:rsidRDefault="002F46A9" w:rsidP="008A1EE6">
            <w:pPr>
              <w:pStyle w:val="kort"/>
            </w:pPr>
            <w:r w:rsidRPr="00C67EBE">
              <w:t>Sommerhusområde</w:t>
            </w:r>
          </w:p>
        </w:tc>
        <w:tc>
          <w:tcPr>
            <w:tcW w:w="284" w:type="dxa"/>
            <w:vAlign w:val="center"/>
          </w:tcPr>
          <w:p w14:paraId="4AD1A45B" w14:textId="77777777" w:rsidR="002F46A9" w:rsidRPr="00C67EBE" w:rsidRDefault="00487B90" w:rsidP="008A1EE6">
            <w:pPr>
              <w:pStyle w:val="kort"/>
            </w:pPr>
            <w:r>
              <w:rPr>
                <w:noProof/>
              </w:rPr>
              <w:drawing>
                <wp:inline distT="0" distB="0" distL="0" distR="0" wp14:anchorId="70A2897C" wp14:editId="2681560E">
                  <wp:extent cx="123825" cy="123825"/>
                  <wp:effectExtent l="0" t="0" r="0" b="0"/>
                  <wp:docPr id="48" name="Billede 48" descr="http://skgis04/arcgisoutput/2011/01/19012011_1215297cb4bb7a-a254-4e0e-9123-91dca1b4060118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kgis04/arcgisoutput/2011/01/19012011_1215297cb4bb7a-a254-4e0e-9123-91dca1b4060118_legend.bmp"/>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679B129E" w14:textId="77777777" w:rsidR="002F46A9" w:rsidRPr="00C67EBE" w:rsidRDefault="002F46A9" w:rsidP="008A1EE6">
            <w:pPr>
              <w:pStyle w:val="kort"/>
            </w:pPr>
            <w:r w:rsidRPr="00C67EBE">
              <w:t>Sommerhusområde</w:t>
            </w:r>
          </w:p>
        </w:tc>
      </w:tr>
      <w:tr w:rsidR="002F46A9" w:rsidRPr="00B72034" w14:paraId="660DE943" w14:textId="77777777" w:rsidTr="00B72034">
        <w:tc>
          <w:tcPr>
            <w:tcW w:w="284" w:type="dxa"/>
            <w:vAlign w:val="center"/>
          </w:tcPr>
          <w:p w14:paraId="2BFC22F2" w14:textId="77777777" w:rsidR="002F46A9" w:rsidRPr="00C67EBE" w:rsidRDefault="00487B90" w:rsidP="008A1EE6">
            <w:pPr>
              <w:pStyle w:val="kort"/>
            </w:pPr>
            <w:r>
              <w:rPr>
                <w:noProof/>
              </w:rPr>
              <w:drawing>
                <wp:inline distT="0" distB="0" distL="0" distR="0" wp14:anchorId="4ACF223D" wp14:editId="07615F1F">
                  <wp:extent cx="123825" cy="123825"/>
                  <wp:effectExtent l="0" t="0" r="0" b="0"/>
                  <wp:docPr id="49" name="Billede 49" descr="http://skgis04/arcgisoutput/2011/01/19012011_12152950f1560a-280f-44df-9931-4b0fd1f021b48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kgis04/arcgisoutput/2011/01/19012011_12152950f1560a-280f-44df-9931-4b0fd1f021b48_legend.bmp"/>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02D574C3" w14:textId="77777777" w:rsidR="002F46A9" w:rsidRPr="00C67EBE" w:rsidRDefault="002F46A9" w:rsidP="008A1EE6">
            <w:pPr>
              <w:pStyle w:val="kort"/>
            </w:pPr>
            <w:r w:rsidRPr="00C67EBE">
              <w:t>Offentlige formål</w:t>
            </w:r>
          </w:p>
        </w:tc>
        <w:tc>
          <w:tcPr>
            <w:tcW w:w="284" w:type="dxa"/>
            <w:vAlign w:val="center"/>
          </w:tcPr>
          <w:p w14:paraId="51ECFDF5" w14:textId="77777777" w:rsidR="002F46A9" w:rsidRPr="00C67EBE" w:rsidRDefault="00487B90" w:rsidP="008A1EE6">
            <w:pPr>
              <w:pStyle w:val="kort"/>
            </w:pPr>
            <w:r>
              <w:rPr>
                <w:noProof/>
              </w:rPr>
              <w:drawing>
                <wp:inline distT="0" distB="0" distL="0" distR="0" wp14:anchorId="3D8ADD63" wp14:editId="135BF07D">
                  <wp:extent cx="123825" cy="123825"/>
                  <wp:effectExtent l="0" t="0" r="0" b="0"/>
                  <wp:docPr id="50" name="Billede 50" descr="http://skgis04/arcgisoutput/2011/01/19012011_121529dc6009d9-e8f8-41d0-9306-e1ec062f1be719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kgis04/arcgisoutput/2011/01/19012011_121529dc6009d9-e8f8-41d0-9306-e1ec062f1be719_legend.bmp"/>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0BD784CA" w14:textId="77777777" w:rsidR="002F46A9" w:rsidRPr="00C67EBE" w:rsidRDefault="002F46A9" w:rsidP="008A1EE6">
            <w:pPr>
              <w:pStyle w:val="kort"/>
            </w:pPr>
            <w:r w:rsidRPr="00C67EBE">
              <w:t>Offentlige formål</w:t>
            </w:r>
          </w:p>
        </w:tc>
      </w:tr>
      <w:tr w:rsidR="002F46A9" w:rsidRPr="00B72034" w14:paraId="588D412B" w14:textId="77777777" w:rsidTr="00B72034">
        <w:tc>
          <w:tcPr>
            <w:tcW w:w="284" w:type="dxa"/>
            <w:vAlign w:val="center"/>
          </w:tcPr>
          <w:p w14:paraId="3EBA8BCD" w14:textId="77777777" w:rsidR="002F46A9" w:rsidRPr="00C67EBE" w:rsidRDefault="00487B90" w:rsidP="008A1EE6">
            <w:pPr>
              <w:pStyle w:val="kort"/>
            </w:pPr>
            <w:r>
              <w:rPr>
                <w:noProof/>
              </w:rPr>
              <w:drawing>
                <wp:inline distT="0" distB="0" distL="0" distR="0" wp14:anchorId="4925B6DD" wp14:editId="46E512C1">
                  <wp:extent cx="123825" cy="123825"/>
                  <wp:effectExtent l="0" t="0" r="0" b="0"/>
                  <wp:docPr id="51" name="Billede 51" descr="http://skgis04/arcgisoutput/2011/01/19012011_1215294364fd3b-f418-493b-8685-b18956e282389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kgis04/arcgisoutput/2011/01/19012011_1215294364fd3b-f418-493b-8685-b18956e282389_legend.bmp"/>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159216DC" w14:textId="77777777" w:rsidR="002F46A9" w:rsidRPr="00C67EBE" w:rsidRDefault="002F46A9" w:rsidP="008A1EE6">
            <w:pPr>
              <w:pStyle w:val="kort"/>
            </w:pPr>
            <w:r w:rsidRPr="00C67EBE">
              <w:t>Tekniske anlæg</w:t>
            </w:r>
          </w:p>
        </w:tc>
        <w:tc>
          <w:tcPr>
            <w:tcW w:w="284" w:type="dxa"/>
            <w:vAlign w:val="center"/>
          </w:tcPr>
          <w:p w14:paraId="2083B22B" w14:textId="77777777" w:rsidR="002F46A9" w:rsidRPr="00C67EBE" w:rsidRDefault="00487B90" w:rsidP="008A1EE6">
            <w:pPr>
              <w:pStyle w:val="kort"/>
            </w:pPr>
            <w:r>
              <w:rPr>
                <w:noProof/>
              </w:rPr>
              <w:drawing>
                <wp:inline distT="0" distB="0" distL="0" distR="0" wp14:anchorId="5D0D411D" wp14:editId="6087EEEB">
                  <wp:extent cx="123825" cy="123825"/>
                  <wp:effectExtent l="0" t="0" r="0" b="0"/>
                  <wp:docPr id="52" name="Billede 52" descr="http://skgis04/arcgisoutput/2011/01/19012011_1215298979d753-1f32-40c4-bd15-5c9f6532de3020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kgis04/arcgisoutput/2011/01/19012011_1215298979d753-1f32-40c4-bd15-5c9f6532de3020_legend.bmp"/>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7756D098" w14:textId="77777777" w:rsidR="002F46A9" w:rsidRPr="00C67EBE" w:rsidRDefault="002F46A9" w:rsidP="008A1EE6">
            <w:pPr>
              <w:pStyle w:val="kort"/>
            </w:pPr>
            <w:r w:rsidRPr="00C67EBE">
              <w:t>Tekniske anlæg</w:t>
            </w:r>
          </w:p>
        </w:tc>
      </w:tr>
      <w:tr w:rsidR="002F46A9" w:rsidRPr="00B72034" w14:paraId="0A6F4385" w14:textId="77777777" w:rsidTr="00B72034">
        <w:tc>
          <w:tcPr>
            <w:tcW w:w="284" w:type="dxa"/>
            <w:vAlign w:val="center"/>
          </w:tcPr>
          <w:p w14:paraId="3E09E277" w14:textId="77777777" w:rsidR="002F46A9" w:rsidRPr="00C67EBE" w:rsidRDefault="00487B90" w:rsidP="008A1EE6">
            <w:pPr>
              <w:pStyle w:val="kort"/>
            </w:pPr>
            <w:r>
              <w:rPr>
                <w:noProof/>
              </w:rPr>
              <w:drawing>
                <wp:inline distT="0" distB="0" distL="0" distR="0" wp14:anchorId="59E59119" wp14:editId="56FC6338">
                  <wp:extent cx="123825" cy="123825"/>
                  <wp:effectExtent l="0" t="0" r="0" b="0"/>
                  <wp:docPr id="53" name="Billede 53" descr="http://skgis04/arcgisoutput/2011/01/19012011_1215293f0ec792-bac5-4f87-bf5e-7f534bc40fa210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kgis04/arcgisoutput/2011/01/19012011_1215293f0ec792-bac5-4f87-bf5e-7f534bc40fa210_legend.bmp"/>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1C41D2E3" w14:textId="77777777" w:rsidR="002F46A9" w:rsidRPr="00C67EBE" w:rsidRDefault="002F46A9" w:rsidP="008A1EE6">
            <w:pPr>
              <w:pStyle w:val="kort"/>
            </w:pPr>
            <w:r w:rsidRPr="00C67EBE">
              <w:t>Landområde</w:t>
            </w:r>
          </w:p>
        </w:tc>
        <w:tc>
          <w:tcPr>
            <w:tcW w:w="284" w:type="dxa"/>
            <w:vAlign w:val="center"/>
          </w:tcPr>
          <w:p w14:paraId="24441845" w14:textId="77777777" w:rsidR="002F46A9" w:rsidRPr="00C67EBE" w:rsidRDefault="00487B90" w:rsidP="008A1EE6">
            <w:pPr>
              <w:pStyle w:val="kort"/>
            </w:pPr>
            <w:r>
              <w:rPr>
                <w:noProof/>
              </w:rPr>
              <w:drawing>
                <wp:inline distT="0" distB="0" distL="0" distR="0" wp14:anchorId="2B772DD7" wp14:editId="16266A6C">
                  <wp:extent cx="123825" cy="123825"/>
                  <wp:effectExtent l="0" t="0" r="0" b="0"/>
                  <wp:docPr id="54" name="Billede 54" descr="http://skgis04/arcgisoutput/2011/01/19012011_121529b768a036-9904-4df0-90f2-4e97ecc6a4fb21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kgis04/arcgisoutput/2011/01/19012011_121529b768a036-9904-4df0-90f2-4e97ecc6a4fb21_legend.bmp"/>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6363E5AF" w14:textId="77777777" w:rsidR="002F46A9" w:rsidRPr="00C67EBE" w:rsidRDefault="002F46A9" w:rsidP="008A1EE6">
            <w:pPr>
              <w:pStyle w:val="kort"/>
            </w:pPr>
            <w:r w:rsidRPr="00C67EBE">
              <w:t>Landområde</w:t>
            </w:r>
          </w:p>
        </w:tc>
      </w:tr>
      <w:tr w:rsidR="002F46A9" w:rsidRPr="00B72034" w14:paraId="41DD0043" w14:textId="77777777" w:rsidTr="00B72034">
        <w:tc>
          <w:tcPr>
            <w:tcW w:w="284" w:type="dxa"/>
            <w:vAlign w:val="center"/>
          </w:tcPr>
          <w:p w14:paraId="697DE9BB" w14:textId="77777777" w:rsidR="002F46A9" w:rsidRPr="00C67EBE" w:rsidRDefault="00487B90" w:rsidP="008A1EE6">
            <w:pPr>
              <w:pStyle w:val="kort"/>
            </w:pPr>
            <w:r>
              <w:rPr>
                <w:noProof/>
              </w:rPr>
              <w:drawing>
                <wp:inline distT="0" distB="0" distL="0" distR="0" wp14:anchorId="5ACD787D" wp14:editId="179449A6">
                  <wp:extent cx="123825" cy="123825"/>
                  <wp:effectExtent l="0" t="0" r="0" b="0"/>
                  <wp:docPr id="55" name="Billede 55" descr="http://skgis04/arcgisoutput/2011/01/19012011_121529ac1f9b0c-478c-47f9-b5b5-d7bb0abdc59711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kgis04/arcgisoutput/2011/01/19012011_121529ac1f9b0c-478c-47f9-b5b5-d7bb0abdc59711_legend.bmp"/>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1E7C8F6A" w14:textId="77777777" w:rsidR="002F46A9" w:rsidRPr="00C67EBE" w:rsidRDefault="002F46A9" w:rsidP="008A1EE6">
            <w:pPr>
              <w:pStyle w:val="kort"/>
            </w:pPr>
            <w:r w:rsidRPr="00C67EBE">
              <w:t>Andet</w:t>
            </w:r>
          </w:p>
        </w:tc>
        <w:tc>
          <w:tcPr>
            <w:tcW w:w="284" w:type="dxa"/>
            <w:vAlign w:val="center"/>
          </w:tcPr>
          <w:p w14:paraId="2B969F3D" w14:textId="77777777" w:rsidR="002F46A9" w:rsidRPr="00C67EBE" w:rsidRDefault="00487B90" w:rsidP="008A1EE6">
            <w:pPr>
              <w:pStyle w:val="kort"/>
            </w:pPr>
            <w:r>
              <w:rPr>
                <w:noProof/>
              </w:rPr>
              <w:drawing>
                <wp:inline distT="0" distB="0" distL="0" distR="0" wp14:anchorId="2EDA30E9" wp14:editId="039318B0">
                  <wp:extent cx="123825" cy="123825"/>
                  <wp:effectExtent l="0" t="0" r="0" b="0"/>
                  <wp:docPr id="56" name="Billede 56" descr="http://skgis04/arcgisoutput/2011/01/19012011_121529c7b57895-2a7d-4621-881f-18532b8c791222_lege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kgis04/arcgisoutput/2011/01/19012011_121529c7b57895-2a7d-4621-881f-18532b8c791222_legend.bmp"/>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969" w:type="dxa"/>
            <w:vAlign w:val="center"/>
          </w:tcPr>
          <w:p w14:paraId="4C67B6CF" w14:textId="77777777" w:rsidR="002F46A9" w:rsidRPr="00C67EBE" w:rsidRDefault="002F46A9" w:rsidP="008A1EE6">
            <w:pPr>
              <w:pStyle w:val="kort"/>
            </w:pPr>
            <w:r w:rsidRPr="00C67EBE">
              <w:t>Andet</w:t>
            </w:r>
          </w:p>
        </w:tc>
      </w:tr>
    </w:tbl>
    <w:p w14:paraId="565FD4BE" w14:textId="77777777" w:rsidR="00C9534A" w:rsidRDefault="00C9534A" w:rsidP="00C0293F"/>
    <w:p w14:paraId="35716506" w14:textId="77777777" w:rsidR="00C0293F" w:rsidRDefault="00C0293F" w:rsidP="00C0293F"/>
    <w:p w14:paraId="5A3D7583" w14:textId="77777777" w:rsidR="00A12156" w:rsidRDefault="00A12156" w:rsidP="00C0293F">
      <w:pPr>
        <w:sectPr w:rsidR="00A12156" w:rsidSect="00913995">
          <w:headerReference w:type="even" r:id="rId52"/>
          <w:headerReference w:type="default" r:id="rId53"/>
          <w:headerReference w:type="first" r:id="rId54"/>
          <w:type w:val="oddPage"/>
          <w:pgSz w:w="11906" w:h="16838" w:code="9"/>
          <w:pgMar w:top="1701" w:right="1701" w:bottom="1701" w:left="1701" w:header="709" w:footer="425" w:gutter="567"/>
          <w:cols w:space="708"/>
          <w:docGrid w:linePitch="360"/>
        </w:sectPr>
      </w:pPr>
    </w:p>
    <w:p w14:paraId="2A01B0AD" w14:textId="77777777" w:rsidR="00C67EBE" w:rsidRDefault="00C67EBE" w:rsidP="00135345">
      <w:pPr>
        <w:pStyle w:val="Overskrift1"/>
        <w:numPr>
          <w:ilvl w:val="0"/>
          <w:numId w:val="7"/>
        </w:numPr>
      </w:pPr>
      <w:bookmarkStart w:id="84" w:name="_Ref283207509"/>
      <w:bookmarkStart w:id="85" w:name="_Ref318280320"/>
      <w:bookmarkStart w:id="86" w:name="_Ref318280323"/>
      <w:bookmarkStart w:id="87" w:name="_Ref318280373"/>
      <w:bookmarkStart w:id="88" w:name="_Ref318280378"/>
      <w:bookmarkStart w:id="89" w:name="_Toc149118294"/>
      <w:r>
        <w:lastRenderedPageBreak/>
        <w:t>Grundvand</w:t>
      </w:r>
      <w:bookmarkEnd w:id="84"/>
      <w:bookmarkEnd w:id="85"/>
      <w:bookmarkEnd w:id="86"/>
      <w:bookmarkEnd w:id="87"/>
      <w:bookmarkEnd w:id="88"/>
      <w:bookmarkEnd w:id="89"/>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5"/>
      </w:tblGrid>
      <w:tr w:rsidR="00C67EBE" w:rsidRPr="005357EA" w14:paraId="41776B8B" w14:textId="77777777" w:rsidTr="00B72034">
        <w:trPr>
          <w:cantSplit/>
          <w:trHeight w:hRule="exact" w:val="8505"/>
        </w:trPr>
        <w:tc>
          <w:tcPr>
            <w:tcW w:w="8505" w:type="dxa"/>
            <w:noWrap/>
          </w:tcPr>
          <w:p w14:paraId="1DE3A681" w14:textId="4E171A97" w:rsidR="00C67EBE" w:rsidRPr="005357EA" w:rsidRDefault="00A06DF2" w:rsidP="005123CE">
            <w:pPr>
              <w:pStyle w:val="kort"/>
            </w:pPr>
            <w:r>
              <w:rPr>
                <w:noProof/>
              </w:rPr>
              <w:drawing>
                <wp:inline distT="0" distB="0" distL="0" distR="0" wp14:anchorId="1CCC9263" wp14:editId="75C2D29F">
                  <wp:extent cx="5394325" cy="539432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tc>
      </w:tr>
    </w:tbl>
    <w:p w14:paraId="1D6594AE" w14:textId="77777777" w:rsidR="00C67EBE" w:rsidRDefault="00C67EBE" w:rsidP="00046569">
      <w:pPr>
        <w:pStyle w:val="Afsnitunderoverskriftudennummer"/>
      </w:pPr>
      <w:r>
        <w:t>Signaturforklaring</w:t>
      </w:r>
    </w:p>
    <w:tbl>
      <w:tblPr>
        <w:tblW w:w="8508" w:type="dxa"/>
        <w:tblLayout w:type="fixed"/>
        <w:tblCellMar>
          <w:left w:w="0" w:type="dxa"/>
          <w:right w:w="0" w:type="dxa"/>
        </w:tblCellMar>
        <w:tblLook w:val="04A0" w:firstRow="1" w:lastRow="0" w:firstColumn="1" w:lastColumn="0" w:noHBand="0" w:noVBand="1"/>
      </w:tblPr>
      <w:tblGrid>
        <w:gridCol w:w="400"/>
        <w:gridCol w:w="3059"/>
        <w:gridCol w:w="709"/>
        <w:gridCol w:w="4340"/>
      </w:tblGrid>
      <w:tr w:rsidR="004A13F9" w14:paraId="08ACE228" w14:textId="77777777" w:rsidTr="00AF1305">
        <w:tc>
          <w:tcPr>
            <w:tcW w:w="345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D05A13D" w14:textId="77777777" w:rsidR="004A13F9" w:rsidRDefault="004A13F9">
            <w:pPr>
              <w:pStyle w:val="kort"/>
            </w:pPr>
            <w:r>
              <w:t>VANDINDVINDINGS BORINGER</w:t>
            </w:r>
          </w:p>
        </w:tc>
        <w:tc>
          <w:tcPr>
            <w:tcW w:w="504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C078CAF" w14:textId="77777777" w:rsidR="004A13F9" w:rsidRDefault="004A13F9">
            <w:pPr>
              <w:pStyle w:val="kort"/>
            </w:pPr>
            <w:r>
              <w:t>GRUNDVAND</w:t>
            </w:r>
          </w:p>
        </w:tc>
      </w:tr>
      <w:tr w:rsidR="004A13F9" w14:paraId="7A9F2FB2" w14:textId="77777777" w:rsidTr="00AF1305">
        <w:tc>
          <w:tcPr>
            <w:tcW w:w="400" w:type="dxa"/>
            <w:tcBorders>
              <w:top w:val="single" w:sz="4" w:space="0" w:color="auto"/>
              <w:left w:val="single" w:sz="8" w:space="0" w:color="auto"/>
              <w:bottom w:val="single" w:sz="8" w:space="0" w:color="auto"/>
              <w:right w:val="single" w:sz="8" w:space="0" w:color="auto"/>
            </w:tcBorders>
            <w:tcMar>
              <w:top w:w="0" w:type="dxa"/>
              <w:left w:w="57" w:type="dxa"/>
              <w:bottom w:w="0" w:type="dxa"/>
              <w:right w:w="57" w:type="dxa"/>
            </w:tcMar>
            <w:hideMark/>
          </w:tcPr>
          <w:p w14:paraId="6B6CBE11" w14:textId="77777777" w:rsidR="004A13F9" w:rsidRDefault="004A13F9">
            <w:pPr>
              <w:pStyle w:val="kort"/>
            </w:pPr>
            <w:r>
              <w:rPr>
                <w:noProof/>
              </w:rPr>
              <w:drawing>
                <wp:inline distT="0" distB="0" distL="0" distR="0" wp14:anchorId="3D26DAB3" wp14:editId="16A0D8CD">
                  <wp:extent cx="180975" cy="127635"/>
                  <wp:effectExtent l="19050" t="0" r="9525" b="0"/>
                  <wp:docPr id="106" name="Billede 51" descr="cid:image057.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id:image057.png@01CEBABA.089F3CE0"/>
                          <pic:cNvPicPr>
                            <a:picLocks noChangeAspect="1" noChangeArrowheads="1"/>
                          </pic:cNvPicPr>
                        </pic:nvPicPr>
                        <pic:blipFill>
                          <a:blip r:embed="rId56" r:link="rId57" cstate="print"/>
                          <a:srcRect/>
                          <a:stretch>
                            <a:fillRect/>
                          </a:stretch>
                        </pic:blipFill>
                        <pic:spPr bwMode="auto">
                          <a:xfrm>
                            <a:off x="0" y="0"/>
                            <a:ext cx="180975" cy="127635"/>
                          </a:xfrm>
                          <a:prstGeom prst="rect">
                            <a:avLst/>
                          </a:prstGeom>
                          <a:noFill/>
                          <a:ln w="9525">
                            <a:noFill/>
                            <a:miter lim="800000"/>
                            <a:headEnd/>
                            <a:tailEnd/>
                          </a:ln>
                        </pic:spPr>
                      </pic:pic>
                    </a:graphicData>
                  </a:graphic>
                </wp:inline>
              </w:drawing>
            </w:r>
          </w:p>
        </w:tc>
        <w:tc>
          <w:tcPr>
            <w:tcW w:w="3059" w:type="dxa"/>
            <w:tcBorders>
              <w:top w:val="single" w:sz="4" w:space="0" w:color="auto"/>
              <w:left w:val="nil"/>
              <w:bottom w:val="single" w:sz="8" w:space="0" w:color="auto"/>
              <w:right w:val="single" w:sz="8" w:space="0" w:color="auto"/>
            </w:tcBorders>
            <w:tcMar>
              <w:top w:w="0" w:type="dxa"/>
              <w:left w:w="57" w:type="dxa"/>
              <w:bottom w:w="0" w:type="dxa"/>
              <w:right w:w="57" w:type="dxa"/>
            </w:tcMar>
            <w:hideMark/>
          </w:tcPr>
          <w:p w14:paraId="45C49274" w14:textId="77777777" w:rsidR="004A13F9" w:rsidRDefault="004A13F9">
            <w:pPr>
              <w:pStyle w:val="kort"/>
            </w:pPr>
            <w:r>
              <w:t>Vandforsyningsboring</w:t>
            </w:r>
          </w:p>
        </w:tc>
        <w:tc>
          <w:tcPr>
            <w:tcW w:w="709" w:type="dxa"/>
            <w:tcBorders>
              <w:top w:val="single" w:sz="4" w:space="0" w:color="auto"/>
              <w:left w:val="nil"/>
              <w:bottom w:val="single" w:sz="8" w:space="0" w:color="auto"/>
              <w:right w:val="single" w:sz="8" w:space="0" w:color="auto"/>
            </w:tcBorders>
            <w:tcMar>
              <w:top w:w="0" w:type="dxa"/>
              <w:left w:w="57" w:type="dxa"/>
              <w:bottom w:w="0" w:type="dxa"/>
              <w:right w:w="57" w:type="dxa"/>
            </w:tcMar>
            <w:hideMark/>
          </w:tcPr>
          <w:p w14:paraId="213344C8" w14:textId="77777777" w:rsidR="004A13F9" w:rsidRDefault="004A13F9" w:rsidP="00AF1305">
            <w:pPr>
              <w:pStyle w:val="kort"/>
              <w:jc w:val="center"/>
            </w:pPr>
            <w:r>
              <w:rPr>
                <w:noProof/>
              </w:rPr>
              <w:drawing>
                <wp:inline distT="0" distB="0" distL="0" distR="0" wp14:anchorId="33A9E6CC" wp14:editId="1807EE0A">
                  <wp:extent cx="180975" cy="138430"/>
                  <wp:effectExtent l="19050" t="0" r="9525" b="0"/>
                  <wp:docPr id="105" name="Billede 52" descr="cid:image058.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id:image058.png@01CEBABA.089F3CE0"/>
                          <pic:cNvPicPr>
                            <a:picLocks noChangeAspect="1" noChangeArrowheads="1"/>
                          </pic:cNvPicPr>
                        </pic:nvPicPr>
                        <pic:blipFill>
                          <a:blip r:embed="rId58" r:link="rId59" cstate="print"/>
                          <a:srcRect/>
                          <a:stretch>
                            <a:fillRect/>
                          </a:stretch>
                        </pic:blipFill>
                        <pic:spPr bwMode="auto">
                          <a:xfrm>
                            <a:off x="0" y="0"/>
                            <a:ext cx="180975" cy="138430"/>
                          </a:xfrm>
                          <a:prstGeom prst="rect">
                            <a:avLst/>
                          </a:prstGeom>
                          <a:noFill/>
                          <a:ln w="9525">
                            <a:noFill/>
                            <a:miter lim="800000"/>
                            <a:headEnd/>
                            <a:tailEnd/>
                          </a:ln>
                        </pic:spPr>
                      </pic:pic>
                    </a:graphicData>
                  </a:graphic>
                </wp:inline>
              </w:drawing>
            </w:r>
          </w:p>
        </w:tc>
        <w:tc>
          <w:tcPr>
            <w:tcW w:w="4340" w:type="dxa"/>
            <w:tcBorders>
              <w:top w:val="single" w:sz="4" w:space="0" w:color="auto"/>
              <w:left w:val="nil"/>
              <w:bottom w:val="single" w:sz="8" w:space="0" w:color="auto"/>
              <w:right w:val="single" w:sz="8" w:space="0" w:color="auto"/>
            </w:tcBorders>
            <w:tcMar>
              <w:top w:w="0" w:type="dxa"/>
              <w:left w:w="57" w:type="dxa"/>
              <w:bottom w:w="0" w:type="dxa"/>
              <w:right w:w="57" w:type="dxa"/>
            </w:tcMar>
            <w:hideMark/>
          </w:tcPr>
          <w:p w14:paraId="46E281ED" w14:textId="77777777" w:rsidR="004A13F9" w:rsidRDefault="004A13F9">
            <w:pPr>
              <w:pStyle w:val="kort"/>
            </w:pPr>
            <w:r>
              <w:t>Boringsnært beskyttelsesområde</w:t>
            </w:r>
          </w:p>
        </w:tc>
      </w:tr>
      <w:tr w:rsidR="004A13F9" w14:paraId="65429139" w14:textId="77777777" w:rsidTr="004A13F9">
        <w:tc>
          <w:tcPr>
            <w:tcW w:w="400" w:type="dxa"/>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47F5AE42" w14:textId="77777777" w:rsidR="004A13F9" w:rsidRDefault="004A13F9">
            <w:pPr>
              <w:pStyle w:val="kort"/>
            </w:pPr>
            <w:r>
              <w:rPr>
                <w:noProof/>
              </w:rPr>
              <w:drawing>
                <wp:inline distT="0" distB="0" distL="0" distR="0" wp14:anchorId="0343A584" wp14:editId="55316F0D">
                  <wp:extent cx="170180" cy="138430"/>
                  <wp:effectExtent l="19050" t="0" r="1270" b="0"/>
                  <wp:docPr id="103" name="Billede 53" descr="cid:image059.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id:image059.png@01CEBABA.089F3CE0"/>
                          <pic:cNvPicPr>
                            <a:picLocks noChangeAspect="1" noChangeArrowheads="1"/>
                          </pic:cNvPicPr>
                        </pic:nvPicPr>
                        <pic:blipFill>
                          <a:blip r:embed="rId60" r:link="rId61" cstate="print"/>
                          <a:srcRect/>
                          <a:stretch>
                            <a:fillRect/>
                          </a:stretch>
                        </pic:blipFill>
                        <pic:spPr bwMode="auto">
                          <a:xfrm>
                            <a:off x="0" y="0"/>
                            <a:ext cx="170180" cy="138430"/>
                          </a:xfrm>
                          <a:prstGeom prst="rect">
                            <a:avLst/>
                          </a:prstGeom>
                          <a:noFill/>
                          <a:ln w="9525">
                            <a:noFill/>
                            <a:miter lim="800000"/>
                            <a:headEnd/>
                            <a:tailEnd/>
                          </a:ln>
                        </pic:spPr>
                      </pic:pic>
                    </a:graphicData>
                  </a:graphic>
                </wp:inline>
              </w:drawing>
            </w:r>
          </w:p>
        </w:tc>
        <w:tc>
          <w:tcPr>
            <w:tcW w:w="3059" w:type="dxa"/>
            <w:tcBorders>
              <w:top w:val="nil"/>
              <w:left w:val="nil"/>
              <w:bottom w:val="single" w:sz="8" w:space="0" w:color="auto"/>
              <w:right w:val="single" w:sz="8" w:space="0" w:color="auto"/>
            </w:tcBorders>
            <w:tcMar>
              <w:top w:w="0" w:type="dxa"/>
              <w:left w:w="57" w:type="dxa"/>
              <w:bottom w:w="0" w:type="dxa"/>
              <w:right w:w="57" w:type="dxa"/>
            </w:tcMar>
            <w:hideMark/>
          </w:tcPr>
          <w:p w14:paraId="372AF7B6" w14:textId="77777777" w:rsidR="004A13F9" w:rsidRDefault="004A13F9">
            <w:pPr>
              <w:pStyle w:val="kort"/>
            </w:pPr>
            <w:r>
              <w:t>Geoteknisk boring</w:t>
            </w:r>
          </w:p>
        </w:tc>
        <w:tc>
          <w:tcPr>
            <w:tcW w:w="709" w:type="dxa"/>
            <w:vMerge w:val="restart"/>
            <w:tcBorders>
              <w:top w:val="nil"/>
              <w:left w:val="nil"/>
              <w:bottom w:val="single" w:sz="8" w:space="0" w:color="auto"/>
              <w:right w:val="single" w:sz="8" w:space="0" w:color="auto"/>
            </w:tcBorders>
            <w:tcMar>
              <w:top w:w="0" w:type="dxa"/>
              <w:left w:w="57" w:type="dxa"/>
              <w:bottom w:w="0" w:type="dxa"/>
              <w:right w:w="57" w:type="dxa"/>
            </w:tcMar>
            <w:hideMark/>
          </w:tcPr>
          <w:p w14:paraId="066DE3E0" w14:textId="77777777" w:rsidR="004A13F9" w:rsidRDefault="004A13F9" w:rsidP="00AF1305">
            <w:pPr>
              <w:pStyle w:val="kort"/>
              <w:jc w:val="center"/>
            </w:pPr>
            <w:r>
              <w:rPr>
                <w:noProof/>
              </w:rPr>
              <w:drawing>
                <wp:inline distT="0" distB="0" distL="0" distR="0" wp14:anchorId="647E251B" wp14:editId="5662766B">
                  <wp:extent cx="191135" cy="116840"/>
                  <wp:effectExtent l="19050" t="0" r="0" b="0"/>
                  <wp:docPr id="102" name="Billede 54" descr="cid:image060.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id:image060.png@01CEBABA.089F3CE0"/>
                          <pic:cNvPicPr>
                            <a:picLocks noChangeAspect="1" noChangeArrowheads="1"/>
                          </pic:cNvPicPr>
                        </pic:nvPicPr>
                        <pic:blipFill>
                          <a:blip r:embed="rId62" r:link="rId63" cstate="print"/>
                          <a:srcRect/>
                          <a:stretch>
                            <a:fillRect/>
                          </a:stretch>
                        </pic:blipFill>
                        <pic:spPr bwMode="auto">
                          <a:xfrm>
                            <a:off x="0" y="0"/>
                            <a:ext cx="191135" cy="116840"/>
                          </a:xfrm>
                          <a:prstGeom prst="rect">
                            <a:avLst/>
                          </a:prstGeom>
                          <a:noFill/>
                          <a:ln w="9525">
                            <a:noFill/>
                            <a:miter lim="800000"/>
                            <a:headEnd/>
                            <a:tailEnd/>
                          </a:ln>
                        </pic:spPr>
                      </pic:pic>
                    </a:graphicData>
                  </a:graphic>
                </wp:inline>
              </w:drawing>
            </w:r>
          </w:p>
        </w:tc>
        <w:tc>
          <w:tcPr>
            <w:tcW w:w="4340" w:type="dxa"/>
            <w:vMerge w:val="restart"/>
            <w:tcBorders>
              <w:top w:val="nil"/>
              <w:left w:val="nil"/>
              <w:bottom w:val="single" w:sz="8" w:space="0" w:color="auto"/>
              <w:right w:val="single" w:sz="8" w:space="0" w:color="auto"/>
            </w:tcBorders>
            <w:tcMar>
              <w:top w:w="0" w:type="dxa"/>
              <w:left w:w="57" w:type="dxa"/>
              <w:bottom w:w="0" w:type="dxa"/>
              <w:right w:w="57" w:type="dxa"/>
            </w:tcMar>
            <w:hideMark/>
          </w:tcPr>
          <w:p w14:paraId="40CBCB49" w14:textId="77777777" w:rsidR="004A13F9" w:rsidRDefault="004A13F9">
            <w:pPr>
              <w:pStyle w:val="kort"/>
            </w:pPr>
            <w:r>
              <w:t>Nitratfølsomme indvindingsoplande - seneste viden</w:t>
            </w:r>
          </w:p>
        </w:tc>
      </w:tr>
      <w:tr w:rsidR="004A13F9" w14:paraId="63510039" w14:textId="77777777" w:rsidTr="00AF1305">
        <w:tc>
          <w:tcPr>
            <w:tcW w:w="400" w:type="dxa"/>
            <w:tcBorders>
              <w:top w:val="nil"/>
              <w:left w:val="single" w:sz="8" w:space="0" w:color="auto"/>
              <w:bottom w:val="single" w:sz="8" w:space="0" w:color="auto"/>
              <w:right w:val="single" w:sz="8" w:space="0" w:color="auto"/>
            </w:tcBorders>
            <w:tcMar>
              <w:top w:w="0" w:type="dxa"/>
              <w:left w:w="57" w:type="dxa"/>
              <w:bottom w:w="0" w:type="dxa"/>
              <w:right w:w="57" w:type="dxa"/>
            </w:tcMar>
            <w:hideMark/>
          </w:tcPr>
          <w:p w14:paraId="45CA3284" w14:textId="77777777" w:rsidR="004A13F9" w:rsidRDefault="004A13F9">
            <w:pPr>
              <w:pStyle w:val="kort"/>
            </w:pPr>
            <w:r>
              <w:rPr>
                <w:noProof/>
              </w:rPr>
              <w:drawing>
                <wp:inline distT="0" distB="0" distL="0" distR="0" wp14:anchorId="1A65B925" wp14:editId="4B7C84DA">
                  <wp:extent cx="159385" cy="138430"/>
                  <wp:effectExtent l="19050" t="0" r="0" b="0"/>
                  <wp:docPr id="101" name="Billede 55" descr="cid:image061.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id:image061.png@01CEBABA.089F3CE0"/>
                          <pic:cNvPicPr>
                            <a:picLocks noChangeAspect="1" noChangeArrowheads="1"/>
                          </pic:cNvPicPr>
                        </pic:nvPicPr>
                        <pic:blipFill>
                          <a:blip r:embed="rId64" r:link="rId65" cstate="print"/>
                          <a:srcRect/>
                          <a:stretch>
                            <a:fillRect/>
                          </a:stretch>
                        </pic:blipFill>
                        <pic:spPr bwMode="auto">
                          <a:xfrm>
                            <a:off x="0" y="0"/>
                            <a:ext cx="159385" cy="138430"/>
                          </a:xfrm>
                          <a:prstGeom prst="rect">
                            <a:avLst/>
                          </a:prstGeom>
                          <a:noFill/>
                          <a:ln w="9525">
                            <a:noFill/>
                            <a:miter lim="800000"/>
                            <a:headEnd/>
                            <a:tailEnd/>
                          </a:ln>
                        </pic:spPr>
                      </pic:pic>
                    </a:graphicData>
                  </a:graphic>
                </wp:inline>
              </w:drawing>
            </w:r>
          </w:p>
        </w:tc>
        <w:tc>
          <w:tcPr>
            <w:tcW w:w="3059" w:type="dxa"/>
            <w:tcBorders>
              <w:top w:val="nil"/>
              <w:left w:val="nil"/>
              <w:bottom w:val="single" w:sz="4" w:space="0" w:color="auto"/>
              <w:right w:val="single" w:sz="8" w:space="0" w:color="auto"/>
            </w:tcBorders>
            <w:tcMar>
              <w:top w:w="0" w:type="dxa"/>
              <w:left w:w="57" w:type="dxa"/>
              <w:bottom w:w="0" w:type="dxa"/>
              <w:right w:w="57" w:type="dxa"/>
            </w:tcMar>
            <w:hideMark/>
          </w:tcPr>
          <w:p w14:paraId="7900C0A0" w14:textId="77777777" w:rsidR="004A13F9" w:rsidRDefault="004A13F9">
            <w:pPr>
              <w:pStyle w:val="kort"/>
            </w:pPr>
            <w:r>
              <w:t>Råstof boring</w:t>
            </w:r>
          </w:p>
        </w:tc>
        <w:tc>
          <w:tcPr>
            <w:tcW w:w="709" w:type="dxa"/>
            <w:vMerge/>
            <w:tcBorders>
              <w:top w:val="nil"/>
              <w:left w:val="nil"/>
              <w:bottom w:val="single" w:sz="4" w:space="0" w:color="auto"/>
              <w:right w:val="single" w:sz="8" w:space="0" w:color="auto"/>
            </w:tcBorders>
            <w:vAlign w:val="center"/>
            <w:hideMark/>
          </w:tcPr>
          <w:p w14:paraId="2CEAAFB0" w14:textId="77777777" w:rsidR="004A13F9" w:rsidRDefault="004A13F9" w:rsidP="00AF1305">
            <w:pPr>
              <w:jc w:val="center"/>
              <w:rPr>
                <w:rFonts w:eastAsiaTheme="minorHAnsi"/>
                <w:sz w:val="18"/>
                <w:szCs w:val="18"/>
              </w:rPr>
            </w:pPr>
          </w:p>
        </w:tc>
        <w:tc>
          <w:tcPr>
            <w:tcW w:w="4340" w:type="dxa"/>
            <w:vMerge/>
            <w:tcBorders>
              <w:top w:val="nil"/>
              <w:left w:val="nil"/>
              <w:bottom w:val="single" w:sz="4" w:space="0" w:color="auto"/>
              <w:right w:val="single" w:sz="8" w:space="0" w:color="auto"/>
            </w:tcBorders>
            <w:vAlign w:val="center"/>
            <w:hideMark/>
          </w:tcPr>
          <w:p w14:paraId="4262CCA0" w14:textId="77777777" w:rsidR="004A13F9" w:rsidRDefault="004A13F9">
            <w:pPr>
              <w:rPr>
                <w:rFonts w:eastAsiaTheme="minorHAnsi"/>
                <w:sz w:val="18"/>
                <w:szCs w:val="18"/>
              </w:rPr>
            </w:pPr>
          </w:p>
        </w:tc>
      </w:tr>
      <w:tr w:rsidR="004A13F9" w14:paraId="6F14375E" w14:textId="77777777" w:rsidTr="00BE5874">
        <w:tc>
          <w:tcPr>
            <w:tcW w:w="400" w:type="dxa"/>
            <w:tcBorders>
              <w:top w:val="nil"/>
              <w:left w:val="single" w:sz="8" w:space="0" w:color="auto"/>
              <w:bottom w:val="single" w:sz="4" w:space="0" w:color="auto"/>
              <w:right w:val="single" w:sz="4" w:space="0" w:color="auto"/>
            </w:tcBorders>
            <w:tcMar>
              <w:top w:w="0" w:type="dxa"/>
              <w:left w:w="57" w:type="dxa"/>
              <w:bottom w:w="0" w:type="dxa"/>
              <w:right w:w="57" w:type="dxa"/>
            </w:tcMar>
            <w:hideMark/>
          </w:tcPr>
          <w:p w14:paraId="35826C57" w14:textId="77777777" w:rsidR="004A13F9" w:rsidRDefault="004A13F9">
            <w:pPr>
              <w:pStyle w:val="kort"/>
            </w:pPr>
            <w:r>
              <w:rPr>
                <w:noProof/>
              </w:rPr>
              <w:drawing>
                <wp:inline distT="0" distB="0" distL="0" distR="0" wp14:anchorId="030172D2" wp14:editId="699E8AAC">
                  <wp:extent cx="159385" cy="138430"/>
                  <wp:effectExtent l="19050" t="0" r="0" b="0"/>
                  <wp:docPr id="99" name="Billede 56" descr="cid:image062.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id:image062.png@01CEBABA.089F3CE0"/>
                          <pic:cNvPicPr>
                            <a:picLocks noChangeAspect="1" noChangeArrowheads="1"/>
                          </pic:cNvPicPr>
                        </pic:nvPicPr>
                        <pic:blipFill>
                          <a:blip r:embed="rId66" r:link="rId67" cstate="print"/>
                          <a:srcRect/>
                          <a:stretch>
                            <a:fillRect/>
                          </a:stretch>
                        </pic:blipFill>
                        <pic:spPr bwMode="auto">
                          <a:xfrm>
                            <a:off x="0" y="0"/>
                            <a:ext cx="159385" cy="138430"/>
                          </a:xfrm>
                          <a:prstGeom prst="rect">
                            <a:avLst/>
                          </a:prstGeom>
                          <a:noFill/>
                          <a:ln w="9525">
                            <a:noFill/>
                            <a:miter lim="800000"/>
                            <a:headEnd/>
                            <a:tailEnd/>
                          </a:ln>
                        </pic:spPr>
                      </pic:pic>
                    </a:graphicData>
                  </a:graphic>
                </wp:inline>
              </w:drawing>
            </w:r>
          </w:p>
        </w:tc>
        <w:tc>
          <w:tcPr>
            <w:tcW w:w="30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7831314" w14:textId="77777777" w:rsidR="004A13F9" w:rsidRDefault="004A13F9">
            <w:pPr>
              <w:pStyle w:val="kort"/>
            </w:pPr>
            <w:r>
              <w:t>Anden boring</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7FDF6D" w14:textId="77777777" w:rsidR="004A13F9" w:rsidRDefault="004A13F9" w:rsidP="00AF1305">
            <w:pPr>
              <w:pStyle w:val="kort"/>
              <w:jc w:val="center"/>
            </w:pPr>
            <w:r>
              <w:rPr>
                <w:noProof/>
              </w:rPr>
              <w:drawing>
                <wp:inline distT="0" distB="0" distL="0" distR="0" wp14:anchorId="023AE506" wp14:editId="2870B6F3">
                  <wp:extent cx="180975" cy="116840"/>
                  <wp:effectExtent l="19050" t="0" r="9525" b="0"/>
                  <wp:docPr id="98" name="Billede 57" descr="cid:image063.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id:image063.png@01CEBABA.089F3CE0"/>
                          <pic:cNvPicPr>
                            <a:picLocks noChangeAspect="1" noChangeArrowheads="1"/>
                          </pic:cNvPicPr>
                        </pic:nvPicPr>
                        <pic:blipFill>
                          <a:blip r:embed="rId68" r:link="rId69" cstate="print"/>
                          <a:srcRect/>
                          <a:stretch>
                            <a:fillRect/>
                          </a:stretch>
                        </pic:blipFill>
                        <pic:spPr bwMode="auto">
                          <a:xfrm>
                            <a:off x="0" y="0"/>
                            <a:ext cx="180975" cy="116840"/>
                          </a:xfrm>
                          <a:prstGeom prst="rect">
                            <a:avLst/>
                          </a:prstGeom>
                          <a:noFill/>
                          <a:ln w="9525">
                            <a:noFill/>
                            <a:miter lim="800000"/>
                            <a:headEnd/>
                            <a:tailEnd/>
                          </a:ln>
                        </pic:spPr>
                      </pic:pic>
                    </a:graphicData>
                  </a:graphic>
                </wp:inline>
              </w:drawing>
            </w:r>
          </w:p>
        </w:tc>
        <w:tc>
          <w:tcPr>
            <w:tcW w:w="434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AB276D" w14:textId="77777777" w:rsidR="004A13F9" w:rsidRDefault="004A13F9">
            <w:pPr>
              <w:pStyle w:val="kort"/>
              <w:rPr>
                <w:rFonts w:ascii="Times New Roman" w:hAnsi="Times New Roman"/>
              </w:rPr>
            </w:pPr>
            <w:r>
              <w:t>Indvindingsopland for almene vandværker - Modelberegnet</w:t>
            </w:r>
          </w:p>
        </w:tc>
      </w:tr>
      <w:tr w:rsidR="004A13F9" w14:paraId="27AAA8C7" w14:textId="77777777" w:rsidTr="00BE5874">
        <w:tc>
          <w:tcPr>
            <w:tcW w:w="400" w:type="dxa"/>
            <w:tcBorders>
              <w:top w:val="single" w:sz="4" w:space="0" w:color="auto"/>
              <w:left w:val="single" w:sz="8" w:space="0" w:color="auto"/>
              <w:bottom w:val="single" w:sz="4" w:space="0" w:color="auto"/>
              <w:right w:val="single" w:sz="8" w:space="0" w:color="auto"/>
            </w:tcBorders>
            <w:tcMar>
              <w:top w:w="0" w:type="dxa"/>
              <w:left w:w="57" w:type="dxa"/>
              <w:bottom w:w="0" w:type="dxa"/>
              <w:right w:w="57" w:type="dxa"/>
            </w:tcMar>
            <w:hideMark/>
          </w:tcPr>
          <w:p w14:paraId="759D08E2" w14:textId="77777777" w:rsidR="004A13F9" w:rsidRDefault="004A13F9">
            <w:pPr>
              <w:pStyle w:val="kort"/>
            </w:pPr>
            <w:r>
              <w:rPr>
                <w:noProof/>
              </w:rPr>
              <w:drawing>
                <wp:inline distT="0" distB="0" distL="0" distR="0" wp14:anchorId="072762B9" wp14:editId="0D03008B">
                  <wp:extent cx="148590" cy="138430"/>
                  <wp:effectExtent l="19050" t="0" r="3810" b="0"/>
                  <wp:docPr id="97" name="Billede 58" descr="cid:image064.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id:image064.png@01CEBABA.089F3CE0"/>
                          <pic:cNvPicPr>
                            <a:picLocks noChangeAspect="1" noChangeArrowheads="1"/>
                          </pic:cNvPicPr>
                        </pic:nvPicPr>
                        <pic:blipFill>
                          <a:blip r:embed="rId70" r:link="rId71" cstate="print"/>
                          <a:srcRect/>
                          <a:stretch>
                            <a:fillRect/>
                          </a:stretch>
                        </pic:blipFill>
                        <pic:spPr bwMode="auto">
                          <a:xfrm>
                            <a:off x="0" y="0"/>
                            <a:ext cx="148590" cy="138430"/>
                          </a:xfrm>
                          <a:prstGeom prst="rect">
                            <a:avLst/>
                          </a:prstGeom>
                          <a:noFill/>
                          <a:ln w="9525">
                            <a:noFill/>
                            <a:miter lim="800000"/>
                            <a:headEnd/>
                            <a:tailEnd/>
                          </a:ln>
                        </pic:spPr>
                      </pic:pic>
                    </a:graphicData>
                  </a:graphic>
                </wp:inline>
              </w:drawing>
            </w:r>
          </w:p>
        </w:tc>
        <w:tc>
          <w:tcPr>
            <w:tcW w:w="3059" w:type="dxa"/>
            <w:tcBorders>
              <w:top w:val="single" w:sz="4" w:space="0" w:color="auto"/>
              <w:left w:val="nil"/>
              <w:bottom w:val="single" w:sz="4" w:space="0" w:color="auto"/>
              <w:right w:val="single" w:sz="8" w:space="0" w:color="auto"/>
            </w:tcBorders>
            <w:tcMar>
              <w:top w:w="0" w:type="dxa"/>
              <w:left w:w="57" w:type="dxa"/>
              <w:bottom w:w="0" w:type="dxa"/>
              <w:right w:w="57" w:type="dxa"/>
            </w:tcMar>
            <w:hideMark/>
          </w:tcPr>
          <w:p w14:paraId="246AAA22" w14:textId="77777777" w:rsidR="004A13F9" w:rsidRDefault="004A13F9">
            <w:pPr>
              <w:pStyle w:val="kort"/>
            </w:pPr>
            <w:r>
              <w:t>Sløjfet boring</w:t>
            </w:r>
          </w:p>
        </w:tc>
        <w:tc>
          <w:tcPr>
            <w:tcW w:w="709" w:type="dxa"/>
            <w:tcBorders>
              <w:top w:val="single" w:sz="4" w:space="0" w:color="auto"/>
              <w:left w:val="nil"/>
              <w:bottom w:val="single" w:sz="4" w:space="0" w:color="auto"/>
              <w:right w:val="single" w:sz="8" w:space="0" w:color="auto"/>
            </w:tcBorders>
            <w:tcMar>
              <w:top w:w="0" w:type="dxa"/>
              <w:left w:w="57" w:type="dxa"/>
              <w:bottom w:w="0" w:type="dxa"/>
              <w:right w:w="57" w:type="dxa"/>
            </w:tcMar>
            <w:hideMark/>
          </w:tcPr>
          <w:p w14:paraId="2B0DA0B6" w14:textId="77777777" w:rsidR="004A13F9" w:rsidRDefault="004A13F9" w:rsidP="00AF1305">
            <w:pPr>
              <w:pStyle w:val="kort"/>
              <w:jc w:val="center"/>
            </w:pPr>
            <w:r>
              <w:rPr>
                <w:noProof/>
              </w:rPr>
              <w:drawing>
                <wp:inline distT="0" distB="0" distL="0" distR="0" wp14:anchorId="473883DA" wp14:editId="5E27143E">
                  <wp:extent cx="159385" cy="127635"/>
                  <wp:effectExtent l="19050" t="0" r="0" b="0"/>
                  <wp:docPr id="95" name="Billede 59" descr="cid:image065.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id:image065.png@01CEBABA.089F3CE0"/>
                          <pic:cNvPicPr>
                            <a:picLocks noChangeAspect="1" noChangeArrowheads="1"/>
                          </pic:cNvPicPr>
                        </pic:nvPicPr>
                        <pic:blipFill>
                          <a:blip r:embed="rId72" r:link="rId73" cstate="print"/>
                          <a:srcRect/>
                          <a:stretch>
                            <a:fillRect/>
                          </a:stretch>
                        </pic:blipFill>
                        <pic:spPr bwMode="auto">
                          <a:xfrm>
                            <a:off x="0" y="0"/>
                            <a:ext cx="159385" cy="127635"/>
                          </a:xfrm>
                          <a:prstGeom prst="rect">
                            <a:avLst/>
                          </a:prstGeom>
                          <a:noFill/>
                          <a:ln w="9525">
                            <a:noFill/>
                            <a:miter lim="800000"/>
                            <a:headEnd/>
                            <a:tailEnd/>
                          </a:ln>
                        </pic:spPr>
                      </pic:pic>
                    </a:graphicData>
                  </a:graphic>
                </wp:inline>
              </w:drawing>
            </w:r>
          </w:p>
        </w:tc>
        <w:tc>
          <w:tcPr>
            <w:tcW w:w="4340" w:type="dxa"/>
            <w:tcBorders>
              <w:top w:val="single" w:sz="4" w:space="0" w:color="auto"/>
              <w:left w:val="nil"/>
              <w:bottom w:val="single" w:sz="4" w:space="0" w:color="auto"/>
              <w:right w:val="single" w:sz="8" w:space="0" w:color="auto"/>
            </w:tcBorders>
            <w:tcMar>
              <w:top w:w="0" w:type="dxa"/>
              <w:left w:w="57" w:type="dxa"/>
              <w:bottom w:w="0" w:type="dxa"/>
              <w:right w:w="57" w:type="dxa"/>
            </w:tcMar>
            <w:hideMark/>
          </w:tcPr>
          <w:p w14:paraId="44DB2F19" w14:textId="77777777" w:rsidR="004A13F9" w:rsidRDefault="004A13F9">
            <w:pPr>
              <w:pStyle w:val="kort"/>
            </w:pPr>
            <w:r>
              <w:t xml:space="preserve">Indvindingsopland for almene vandværker- Regionplan 05 </w:t>
            </w:r>
          </w:p>
        </w:tc>
      </w:tr>
      <w:tr w:rsidR="00BE5874" w14:paraId="523F746B" w14:textId="77777777" w:rsidTr="00BE5874">
        <w:trPr>
          <w:trHeight w:val="333"/>
        </w:trPr>
        <w:tc>
          <w:tcPr>
            <w:tcW w:w="400" w:type="dxa"/>
            <w:tcBorders>
              <w:top w:val="single" w:sz="4" w:space="0" w:color="auto"/>
              <w:left w:val="single" w:sz="4" w:space="0" w:color="auto"/>
              <w:right w:val="single" w:sz="4" w:space="0" w:color="auto"/>
            </w:tcBorders>
            <w:tcMar>
              <w:top w:w="0" w:type="dxa"/>
              <w:left w:w="57" w:type="dxa"/>
              <w:bottom w:w="0" w:type="dxa"/>
              <w:right w:w="57" w:type="dxa"/>
            </w:tcMar>
            <w:hideMark/>
          </w:tcPr>
          <w:p w14:paraId="591993D6" w14:textId="77777777" w:rsidR="00BE5874" w:rsidRDefault="00BE5874">
            <w:pPr>
              <w:pStyle w:val="kort"/>
            </w:pPr>
            <w:r>
              <w:rPr>
                <w:noProof/>
              </w:rPr>
              <w:drawing>
                <wp:inline distT="0" distB="0" distL="0" distR="0" wp14:anchorId="1C406465" wp14:editId="6D58304F">
                  <wp:extent cx="148590" cy="138430"/>
                  <wp:effectExtent l="19050" t="0" r="3810" b="0"/>
                  <wp:docPr id="60" name="Billede 60" descr="cid:image066.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id:image066.png@01CEBABA.089F3CE0"/>
                          <pic:cNvPicPr>
                            <a:picLocks noChangeAspect="1" noChangeArrowheads="1"/>
                          </pic:cNvPicPr>
                        </pic:nvPicPr>
                        <pic:blipFill>
                          <a:blip r:embed="rId74" r:link="rId75" cstate="print"/>
                          <a:srcRect/>
                          <a:stretch>
                            <a:fillRect/>
                          </a:stretch>
                        </pic:blipFill>
                        <pic:spPr bwMode="auto">
                          <a:xfrm>
                            <a:off x="0" y="0"/>
                            <a:ext cx="148590" cy="138430"/>
                          </a:xfrm>
                          <a:prstGeom prst="rect">
                            <a:avLst/>
                          </a:prstGeom>
                          <a:noFill/>
                          <a:ln w="9525">
                            <a:noFill/>
                            <a:miter lim="800000"/>
                            <a:headEnd/>
                            <a:tailEnd/>
                          </a:ln>
                        </pic:spPr>
                      </pic:pic>
                    </a:graphicData>
                  </a:graphic>
                </wp:inline>
              </w:drawing>
            </w:r>
          </w:p>
        </w:tc>
        <w:tc>
          <w:tcPr>
            <w:tcW w:w="3059" w:type="dxa"/>
            <w:tcBorders>
              <w:top w:val="single" w:sz="4" w:space="0" w:color="auto"/>
              <w:left w:val="single" w:sz="4" w:space="0" w:color="auto"/>
              <w:right w:val="single" w:sz="4" w:space="0" w:color="auto"/>
            </w:tcBorders>
            <w:tcMar>
              <w:top w:w="0" w:type="dxa"/>
              <w:left w:w="57" w:type="dxa"/>
              <w:bottom w:w="0" w:type="dxa"/>
              <w:right w:w="57" w:type="dxa"/>
            </w:tcMar>
            <w:hideMark/>
          </w:tcPr>
          <w:p w14:paraId="454965C3" w14:textId="77777777" w:rsidR="00BE5874" w:rsidRDefault="00BE5874">
            <w:pPr>
              <w:pStyle w:val="kort"/>
            </w:pPr>
            <w:r>
              <w:t>Ukendt formål/anvendelse</w:t>
            </w:r>
          </w:p>
        </w:tc>
        <w:tc>
          <w:tcPr>
            <w:tcW w:w="709" w:type="dxa"/>
            <w:tcBorders>
              <w:top w:val="single" w:sz="4" w:space="0" w:color="auto"/>
              <w:left w:val="single" w:sz="4" w:space="0" w:color="auto"/>
              <w:bottom w:val="single" w:sz="8" w:space="0" w:color="auto"/>
              <w:right w:val="single" w:sz="4" w:space="0" w:color="auto"/>
            </w:tcBorders>
            <w:tcMar>
              <w:top w:w="0" w:type="dxa"/>
              <w:left w:w="57" w:type="dxa"/>
              <w:bottom w:w="0" w:type="dxa"/>
              <w:right w:w="57" w:type="dxa"/>
            </w:tcMar>
            <w:hideMark/>
          </w:tcPr>
          <w:p w14:paraId="2BD1CEB2" w14:textId="77777777" w:rsidR="00BE5874" w:rsidRPr="00AF1305" w:rsidRDefault="00BE5874" w:rsidP="00AF1305">
            <w:pPr>
              <w:jc w:val="center"/>
              <w:rPr>
                <w:sz w:val="18"/>
              </w:rPr>
            </w:pPr>
          </w:p>
        </w:tc>
        <w:tc>
          <w:tcPr>
            <w:tcW w:w="4340" w:type="dxa"/>
            <w:tcBorders>
              <w:top w:val="single" w:sz="4" w:space="0" w:color="auto"/>
              <w:left w:val="single" w:sz="4" w:space="0" w:color="auto"/>
              <w:bottom w:val="single" w:sz="8" w:space="0" w:color="auto"/>
              <w:right w:val="single" w:sz="4" w:space="0" w:color="auto"/>
            </w:tcBorders>
            <w:tcMar>
              <w:top w:w="0" w:type="dxa"/>
              <w:left w:w="57" w:type="dxa"/>
              <w:bottom w:w="0" w:type="dxa"/>
              <w:right w:w="57" w:type="dxa"/>
            </w:tcMar>
            <w:hideMark/>
          </w:tcPr>
          <w:p w14:paraId="2AF348E0" w14:textId="77777777" w:rsidR="00BE5874" w:rsidRDefault="00BE5874">
            <w:pPr>
              <w:pStyle w:val="kort"/>
            </w:pPr>
            <w:r>
              <w:t>DRIKKEVANDSINTERESSER</w:t>
            </w:r>
          </w:p>
        </w:tc>
      </w:tr>
      <w:tr w:rsidR="004A13F9" w14:paraId="7C88385F" w14:textId="77777777" w:rsidTr="00AF1305">
        <w:tc>
          <w:tcPr>
            <w:tcW w:w="40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7620BCE" w14:textId="77777777" w:rsidR="004A13F9" w:rsidRPr="00AF1305" w:rsidRDefault="004A13F9">
            <w:pPr>
              <w:rPr>
                <w:rFonts w:eastAsiaTheme="minorEastAsia" w:cstheme="minorBidi"/>
                <w:sz w:val="18"/>
                <w:szCs w:val="18"/>
              </w:rPr>
            </w:pPr>
          </w:p>
        </w:tc>
        <w:tc>
          <w:tcPr>
            <w:tcW w:w="30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76BBCFF" w14:textId="77777777" w:rsidR="004A13F9" w:rsidRPr="00AF1305" w:rsidRDefault="004A13F9" w:rsidP="00AF1305">
            <w:pPr>
              <w:pStyle w:val="kort"/>
              <w:rPr>
                <w:szCs w:val="18"/>
              </w:rPr>
            </w:pP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B3E5057" w14:textId="77777777" w:rsidR="004A13F9" w:rsidRDefault="004A13F9" w:rsidP="00AF1305">
            <w:pPr>
              <w:pStyle w:val="kort"/>
              <w:jc w:val="center"/>
              <w:rPr>
                <w:noProof/>
              </w:rPr>
            </w:pPr>
            <w:r>
              <w:rPr>
                <w:noProof/>
              </w:rPr>
              <w:drawing>
                <wp:anchor distT="0" distB="0" distL="114300" distR="114300" simplePos="0" relativeHeight="251674624" behindDoc="1" locked="0" layoutInCell="1" allowOverlap="1" wp14:anchorId="6B423AB0" wp14:editId="66D252AB">
                  <wp:simplePos x="0" y="0"/>
                  <wp:positionH relativeFrom="column">
                    <wp:posOffset>84455</wp:posOffset>
                  </wp:positionH>
                  <wp:positionV relativeFrom="line">
                    <wp:posOffset>17145</wp:posOffset>
                  </wp:positionV>
                  <wp:extent cx="175260" cy="135255"/>
                  <wp:effectExtent l="19050" t="0" r="0" b="0"/>
                  <wp:wrapTight wrapText="bothSides">
                    <wp:wrapPolygon edited="0">
                      <wp:start x="-2348" y="0"/>
                      <wp:lineTo x="-2348" y="18254"/>
                      <wp:lineTo x="21130" y="18254"/>
                      <wp:lineTo x="21130" y="0"/>
                      <wp:lineTo x="-2348" y="0"/>
                    </wp:wrapPolygon>
                  </wp:wrapTight>
                  <wp:docPr id="93" name="Billede 61" descr="cid:image067.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id:image067.png@01CEBABA.089F3CE0"/>
                          <pic:cNvPicPr>
                            <a:picLocks noChangeAspect="1" noChangeArrowheads="1"/>
                          </pic:cNvPicPr>
                        </pic:nvPicPr>
                        <pic:blipFill>
                          <a:blip r:embed="rId76" r:link="rId77" cstate="print"/>
                          <a:srcRect/>
                          <a:stretch>
                            <a:fillRect/>
                          </a:stretch>
                        </pic:blipFill>
                        <pic:spPr bwMode="auto">
                          <a:xfrm>
                            <a:off x="0" y="0"/>
                            <a:ext cx="175260" cy="135255"/>
                          </a:xfrm>
                          <a:prstGeom prst="rect">
                            <a:avLst/>
                          </a:prstGeom>
                          <a:noFill/>
                          <a:ln w="9525">
                            <a:noFill/>
                            <a:miter lim="800000"/>
                            <a:headEnd/>
                            <a:tailEnd/>
                          </a:ln>
                        </pic:spPr>
                      </pic:pic>
                    </a:graphicData>
                  </a:graphic>
                </wp:anchor>
              </w:drawing>
            </w:r>
          </w:p>
        </w:tc>
        <w:tc>
          <w:tcPr>
            <w:tcW w:w="434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09CDAF1" w14:textId="77777777" w:rsidR="004A13F9" w:rsidRDefault="004A13F9" w:rsidP="00AF1305">
            <w:pPr>
              <w:pStyle w:val="kort"/>
              <w:rPr>
                <w:noProof/>
              </w:rPr>
            </w:pPr>
            <w:r>
              <w:rPr>
                <w:noProof/>
              </w:rPr>
              <w:t>Områder med særlige drikkevandsinteresser</w:t>
            </w:r>
          </w:p>
        </w:tc>
      </w:tr>
      <w:tr w:rsidR="004A13F9" w14:paraId="42449C47" w14:textId="77777777" w:rsidTr="00AF1305">
        <w:tc>
          <w:tcPr>
            <w:tcW w:w="400" w:type="dxa"/>
            <w:tcBorders>
              <w:top w:val="single" w:sz="4" w:space="0" w:color="auto"/>
              <w:left w:val="single" w:sz="8" w:space="0" w:color="auto"/>
              <w:bottom w:val="single" w:sz="8" w:space="0" w:color="auto"/>
              <w:right w:val="single" w:sz="8" w:space="0" w:color="auto"/>
            </w:tcBorders>
            <w:tcMar>
              <w:top w:w="0" w:type="dxa"/>
              <w:left w:w="57" w:type="dxa"/>
              <w:bottom w:w="0" w:type="dxa"/>
              <w:right w:w="57" w:type="dxa"/>
            </w:tcMar>
            <w:hideMark/>
          </w:tcPr>
          <w:p w14:paraId="10E79923" w14:textId="77777777" w:rsidR="004A13F9" w:rsidRDefault="004A13F9">
            <w:pPr>
              <w:rPr>
                <w:rFonts w:asciiTheme="minorHAnsi" w:eastAsiaTheme="minorEastAsia" w:hAnsiTheme="minorHAnsi" w:cstheme="minorBidi"/>
                <w:sz w:val="22"/>
                <w:szCs w:val="22"/>
              </w:rPr>
            </w:pPr>
          </w:p>
        </w:tc>
        <w:tc>
          <w:tcPr>
            <w:tcW w:w="3059" w:type="dxa"/>
            <w:tcBorders>
              <w:top w:val="single" w:sz="4" w:space="0" w:color="auto"/>
              <w:left w:val="nil"/>
              <w:bottom w:val="single" w:sz="8" w:space="0" w:color="auto"/>
              <w:right w:val="single" w:sz="8" w:space="0" w:color="auto"/>
            </w:tcBorders>
            <w:tcMar>
              <w:top w:w="0" w:type="dxa"/>
              <w:left w:w="57" w:type="dxa"/>
              <w:bottom w:w="0" w:type="dxa"/>
              <w:right w:w="57" w:type="dxa"/>
            </w:tcMar>
            <w:hideMark/>
          </w:tcPr>
          <w:p w14:paraId="1FEA9AAD" w14:textId="77777777" w:rsidR="004A13F9" w:rsidRPr="00AF1305" w:rsidRDefault="004A13F9" w:rsidP="00AF1305">
            <w:pPr>
              <w:pStyle w:val="kort"/>
            </w:pPr>
          </w:p>
        </w:tc>
        <w:tc>
          <w:tcPr>
            <w:tcW w:w="709" w:type="dxa"/>
            <w:tcBorders>
              <w:top w:val="single" w:sz="4" w:space="0" w:color="auto"/>
              <w:left w:val="nil"/>
              <w:bottom w:val="single" w:sz="8" w:space="0" w:color="auto"/>
              <w:right w:val="single" w:sz="8" w:space="0" w:color="auto"/>
            </w:tcBorders>
            <w:tcMar>
              <w:top w:w="0" w:type="dxa"/>
              <w:left w:w="57" w:type="dxa"/>
              <w:bottom w:w="0" w:type="dxa"/>
              <w:right w:w="57" w:type="dxa"/>
            </w:tcMar>
            <w:hideMark/>
          </w:tcPr>
          <w:p w14:paraId="063C92DA" w14:textId="77777777" w:rsidR="004A13F9" w:rsidRDefault="004A13F9" w:rsidP="00AF1305">
            <w:pPr>
              <w:pStyle w:val="kort"/>
              <w:jc w:val="center"/>
            </w:pPr>
            <w:r>
              <w:rPr>
                <w:noProof/>
              </w:rPr>
              <w:drawing>
                <wp:inline distT="0" distB="0" distL="0" distR="0" wp14:anchorId="2DBA5725" wp14:editId="60ADE4EE">
                  <wp:extent cx="158045" cy="118534"/>
                  <wp:effectExtent l="19050" t="0" r="0" b="0"/>
                  <wp:docPr id="92" name="Billede 62" descr="cid:image068.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id:image068.png@01CEBABA.089F3CE0"/>
                          <pic:cNvPicPr>
                            <a:picLocks noChangeAspect="1" noChangeArrowheads="1"/>
                          </pic:cNvPicPr>
                        </pic:nvPicPr>
                        <pic:blipFill>
                          <a:blip r:embed="rId78" r:link="rId79" cstate="print"/>
                          <a:srcRect/>
                          <a:stretch>
                            <a:fillRect/>
                          </a:stretch>
                        </pic:blipFill>
                        <pic:spPr bwMode="auto">
                          <a:xfrm>
                            <a:off x="0" y="0"/>
                            <a:ext cx="163600" cy="122700"/>
                          </a:xfrm>
                          <a:prstGeom prst="rect">
                            <a:avLst/>
                          </a:prstGeom>
                          <a:noFill/>
                          <a:ln w="9525">
                            <a:noFill/>
                            <a:miter lim="800000"/>
                            <a:headEnd/>
                            <a:tailEnd/>
                          </a:ln>
                        </pic:spPr>
                      </pic:pic>
                    </a:graphicData>
                  </a:graphic>
                </wp:inline>
              </w:drawing>
            </w:r>
          </w:p>
        </w:tc>
        <w:tc>
          <w:tcPr>
            <w:tcW w:w="4340" w:type="dxa"/>
            <w:tcBorders>
              <w:top w:val="single" w:sz="4" w:space="0" w:color="auto"/>
              <w:left w:val="nil"/>
              <w:bottom w:val="single" w:sz="8" w:space="0" w:color="auto"/>
              <w:right w:val="single" w:sz="8" w:space="0" w:color="auto"/>
            </w:tcBorders>
            <w:tcMar>
              <w:top w:w="0" w:type="dxa"/>
              <w:left w:w="57" w:type="dxa"/>
              <w:bottom w:w="0" w:type="dxa"/>
              <w:right w:w="57" w:type="dxa"/>
            </w:tcMar>
            <w:hideMark/>
          </w:tcPr>
          <w:p w14:paraId="5CDA6AEB" w14:textId="77777777" w:rsidR="004A13F9" w:rsidRPr="00AF1305" w:rsidRDefault="004A13F9" w:rsidP="00AF1305">
            <w:pPr>
              <w:pStyle w:val="kort"/>
            </w:pPr>
            <w:r>
              <w:t>Områder med drikkevandsinteresser</w:t>
            </w:r>
          </w:p>
        </w:tc>
      </w:tr>
    </w:tbl>
    <w:p w14:paraId="5D2C20A4" w14:textId="77777777" w:rsidR="00046569" w:rsidRDefault="00046569" w:rsidP="00C67EBE"/>
    <w:p w14:paraId="00ED0D0C" w14:textId="77777777" w:rsidR="00046569" w:rsidRDefault="00046569" w:rsidP="00C67EBE">
      <w:pPr>
        <w:sectPr w:rsidR="00046569" w:rsidSect="0041299F">
          <w:headerReference w:type="even" r:id="rId80"/>
          <w:headerReference w:type="default" r:id="rId81"/>
          <w:headerReference w:type="first" r:id="rId82"/>
          <w:type w:val="oddPage"/>
          <w:pgSz w:w="11906" w:h="16838" w:code="9"/>
          <w:pgMar w:top="1701" w:right="1701" w:bottom="1701" w:left="1701" w:header="709" w:footer="425" w:gutter="567"/>
          <w:cols w:space="708"/>
          <w:docGrid w:linePitch="360"/>
        </w:sectPr>
      </w:pPr>
    </w:p>
    <w:p w14:paraId="211A3431" w14:textId="77777777" w:rsidR="005123CE" w:rsidRDefault="005123CE" w:rsidP="00135345">
      <w:pPr>
        <w:pStyle w:val="Overskrift1"/>
        <w:numPr>
          <w:ilvl w:val="0"/>
          <w:numId w:val="7"/>
        </w:numPr>
      </w:pPr>
      <w:bookmarkStart w:id="90" w:name="_Ref283207473"/>
      <w:bookmarkStart w:id="91" w:name="_Toc149118295"/>
      <w:r>
        <w:lastRenderedPageBreak/>
        <w:t>Spildevand</w:t>
      </w:r>
      <w:bookmarkEnd w:id="90"/>
      <w:bookmarkEnd w:id="91"/>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5"/>
      </w:tblGrid>
      <w:tr w:rsidR="005123CE" w:rsidRPr="005357EA" w14:paraId="0FFD912E" w14:textId="77777777" w:rsidTr="00B72034">
        <w:trPr>
          <w:cantSplit/>
          <w:trHeight w:hRule="exact" w:val="8505"/>
        </w:trPr>
        <w:tc>
          <w:tcPr>
            <w:tcW w:w="8505" w:type="dxa"/>
            <w:noWrap/>
          </w:tcPr>
          <w:p w14:paraId="05510370" w14:textId="13B9D1A0" w:rsidR="005123CE" w:rsidRPr="005357EA" w:rsidRDefault="00FC0EE2" w:rsidP="005123CE">
            <w:pPr>
              <w:pStyle w:val="kort"/>
            </w:pPr>
            <w:r>
              <w:rPr>
                <w:noProof/>
              </w:rPr>
              <w:drawing>
                <wp:inline distT="0" distB="0" distL="0" distR="0" wp14:anchorId="2F7A4440" wp14:editId="5D0B4097">
                  <wp:extent cx="5394325" cy="5394325"/>
                  <wp:effectExtent l="0" t="0" r="0" b="0"/>
                  <wp:docPr id="58" name="Billed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94325" cy="5394325"/>
                          </a:xfrm>
                          <a:prstGeom prst="rect">
                            <a:avLst/>
                          </a:prstGeom>
                          <a:noFill/>
                          <a:ln>
                            <a:noFill/>
                          </a:ln>
                        </pic:spPr>
                      </pic:pic>
                    </a:graphicData>
                  </a:graphic>
                </wp:inline>
              </w:drawing>
            </w:r>
          </w:p>
        </w:tc>
      </w:tr>
    </w:tbl>
    <w:p w14:paraId="0DB7575C" w14:textId="77777777" w:rsidR="005123CE" w:rsidRDefault="005123CE" w:rsidP="005123CE">
      <w:pPr>
        <w:pStyle w:val="Afsnitunderoverskriftudennummer"/>
      </w:pPr>
      <w:r>
        <w:t>Signaturforklaring</w:t>
      </w:r>
    </w:p>
    <w:tbl>
      <w:tblPr>
        <w:tblW w:w="6861" w:type="dxa"/>
        <w:tblCellMar>
          <w:left w:w="0" w:type="dxa"/>
          <w:right w:w="0" w:type="dxa"/>
        </w:tblCellMar>
        <w:tblLook w:val="04A0" w:firstRow="1" w:lastRow="0" w:firstColumn="1" w:lastColumn="0" w:noHBand="0" w:noVBand="1"/>
      </w:tblPr>
      <w:tblGrid>
        <w:gridCol w:w="474"/>
        <w:gridCol w:w="3050"/>
        <w:gridCol w:w="479"/>
        <w:gridCol w:w="2858"/>
      </w:tblGrid>
      <w:tr w:rsidR="004A13F9" w14:paraId="6F290EAB" w14:textId="77777777" w:rsidTr="00743521">
        <w:tc>
          <w:tcPr>
            <w:tcW w:w="3524" w:type="dxa"/>
            <w:gridSpan w:val="2"/>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hideMark/>
          </w:tcPr>
          <w:p w14:paraId="4D9F24BF" w14:textId="77777777" w:rsidR="004A13F9" w:rsidRDefault="004A13F9">
            <w:pPr>
              <w:pStyle w:val="kort"/>
            </w:pPr>
            <w:r>
              <w:t>KLOAKERING STATUS</w:t>
            </w:r>
          </w:p>
        </w:tc>
        <w:tc>
          <w:tcPr>
            <w:tcW w:w="3337" w:type="dxa"/>
            <w:gridSpan w:val="2"/>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6D519E0B" w14:textId="77777777" w:rsidR="004A13F9" w:rsidRDefault="004A13F9">
            <w:pPr>
              <w:pStyle w:val="kort"/>
            </w:pPr>
          </w:p>
        </w:tc>
      </w:tr>
      <w:tr w:rsidR="004A13F9" w14:paraId="0176A46A" w14:textId="77777777" w:rsidTr="00743521">
        <w:tc>
          <w:tcPr>
            <w:tcW w:w="474"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1524ADEF" w14:textId="77777777" w:rsidR="004A13F9" w:rsidRDefault="004A13F9">
            <w:pPr>
              <w:pStyle w:val="kort"/>
            </w:pPr>
            <w:r>
              <w:rPr>
                <w:noProof/>
              </w:rPr>
              <w:drawing>
                <wp:inline distT="0" distB="0" distL="0" distR="0" wp14:anchorId="0A346B09" wp14:editId="17FAF351">
                  <wp:extent cx="180975" cy="138430"/>
                  <wp:effectExtent l="19050" t="0" r="9525" b="0"/>
                  <wp:docPr id="91" name="Billede 21" descr="cid:image042.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id:image042.png@01CEBABA.089F3CE0"/>
                          <pic:cNvPicPr>
                            <a:picLocks noChangeAspect="1" noChangeArrowheads="1"/>
                          </pic:cNvPicPr>
                        </pic:nvPicPr>
                        <pic:blipFill>
                          <a:blip r:embed="rId84" r:link="rId85" cstate="print"/>
                          <a:srcRect/>
                          <a:stretch>
                            <a:fillRect/>
                          </a:stretch>
                        </pic:blipFill>
                        <pic:spPr bwMode="auto">
                          <a:xfrm>
                            <a:off x="0" y="0"/>
                            <a:ext cx="180975" cy="138430"/>
                          </a:xfrm>
                          <a:prstGeom prst="rect">
                            <a:avLst/>
                          </a:prstGeom>
                          <a:noFill/>
                          <a:ln w="9525">
                            <a:noFill/>
                            <a:miter lim="800000"/>
                            <a:headEnd/>
                            <a:tailEnd/>
                          </a:ln>
                        </pic:spPr>
                      </pic:pic>
                    </a:graphicData>
                  </a:graphic>
                </wp:inline>
              </w:drawing>
            </w:r>
          </w:p>
        </w:tc>
        <w:tc>
          <w:tcPr>
            <w:tcW w:w="3050" w:type="dxa"/>
            <w:tcBorders>
              <w:top w:val="nil"/>
              <w:left w:val="nil"/>
              <w:bottom w:val="single" w:sz="8" w:space="0" w:color="auto"/>
              <w:right w:val="single" w:sz="8" w:space="0" w:color="auto"/>
            </w:tcBorders>
            <w:tcMar>
              <w:top w:w="0" w:type="dxa"/>
              <w:left w:w="57" w:type="dxa"/>
              <w:bottom w:w="0" w:type="dxa"/>
              <w:right w:w="57" w:type="dxa"/>
            </w:tcMar>
            <w:vAlign w:val="center"/>
            <w:hideMark/>
          </w:tcPr>
          <w:p w14:paraId="3B316E62" w14:textId="77777777" w:rsidR="004A13F9" w:rsidRDefault="004A13F9">
            <w:pPr>
              <w:pStyle w:val="kort"/>
            </w:pPr>
            <w:r>
              <w:t>Separatkloak</w:t>
            </w:r>
          </w:p>
        </w:tc>
        <w:tc>
          <w:tcPr>
            <w:tcW w:w="479" w:type="dxa"/>
            <w:tcBorders>
              <w:top w:val="nil"/>
              <w:left w:val="nil"/>
              <w:bottom w:val="single" w:sz="8" w:space="0" w:color="auto"/>
              <w:right w:val="single" w:sz="8" w:space="0" w:color="auto"/>
            </w:tcBorders>
            <w:tcMar>
              <w:top w:w="0" w:type="dxa"/>
              <w:left w:w="57" w:type="dxa"/>
              <w:bottom w:w="0" w:type="dxa"/>
              <w:right w:w="57" w:type="dxa"/>
            </w:tcMar>
            <w:vAlign w:val="center"/>
          </w:tcPr>
          <w:p w14:paraId="72648728" w14:textId="77777777" w:rsidR="004A13F9" w:rsidRDefault="004A13F9">
            <w:pPr>
              <w:pStyle w:val="kort"/>
            </w:pPr>
          </w:p>
        </w:tc>
        <w:tc>
          <w:tcPr>
            <w:tcW w:w="2858" w:type="dxa"/>
            <w:tcBorders>
              <w:top w:val="nil"/>
              <w:left w:val="nil"/>
              <w:bottom w:val="single" w:sz="8" w:space="0" w:color="auto"/>
              <w:right w:val="single" w:sz="8" w:space="0" w:color="auto"/>
            </w:tcBorders>
            <w:tcMar>
              <w:top w:w="0" w:type="dxa"/>
              <w:left w:w="57" w:type="dxa"/>
              <w:bottom w:w="0" w:type="dxa"/>
              <w:right w:w="57" w:type="dxa"/>
            </w:tcMar>
            <w:vAlign w:val="center"/>
          </w:tcPr>
          <w:p w14:paraId="15A1F668" w14:textId="77777777" w:rsidR="004A13F9" w:rsidRDefault="004A13F9">
            <w:pPr>
              <w:pStyle w:val="kort"/>
            </w:pPr>
          </w:p>
        </w:tc>
      </w:tr>
      <w:tr w:rsidR="004A13F9" w14:paraId="74CC9FEE" w14:textId="77777777" w:rsidTr="00743521">
        <w:tc>
          <w:tcPr>
            <w:tcW w:w="474"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8E2590" w14:textId="77777777" w:rsidR="004A13F9" w:rsidRDefault="004A13F9">
            <w:pPr>
              <w:pStyle w:val="kort"/>
            </w:pPr>
            <w:r>
              <w:rPr>
                <w:noProof/>
              </w:rPr>
              <w:drawing>
                <wp:inline distT="0" distB="0" distL="0" distR="0" wp14:anchorId="11552300" wp14:editId="0A2C6FCD">
                  <wp:extent cx="180975" cy="138430"/>
                  <wp:effectExtent l="19050" t="0" r="9525" b="0"/>
                  <wp:docPr id="89" name="Billede 23" descr="cid:image044.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id:image044.png@01CEBABA.089F3CE0"/>
                          <pic:cNvPicPr>
                            <a:picLocks noChangeAspect="1" noChangeArrowheads="1"/>
                          </pic:cNvPicPr>
                        </pic:nvPicPr>
                        <pic:blipFill>
                          <a:blip r:embed="rId86" r:link="rId87" cstate="print"/>
                          <a:srcRect/>
                          <a:stretch>
                            <a:fillRect/>
                          </a:stretch>
                        </pic:blipFill>
                        <pic:spPr bwMode="auto">
                          <a:xfrm>
                            <a:off x="0" y="0"/>
                            <a:ext cx="180975" cy="138430"/>
                          </a:xfrm>
                          <a:prstGeom prst="rect">
                            <a:avLst/>
                          </a:prstGeom>
                          <a:noFill/>
                          <a:ln w="9525">
                            <a:noFill/>
                            <a:miter lim="800000"/>
                            <a:headEnd/>
                            <a:tailEnd/>
                          </a:ln>
                        </pic:spPr>
                      </pic:pic>
                    </a:graphicData>
                  </a:graphic>
                </wp:inline>
              </w:drawing>
            </w:r>
          </w:p>
        </w:tc>
        <w:tc>
          <w:tcPr>
            <w:tcW w:w="3050" w:type="dxa"/>
            <w:tcBorders>
              <w:top w:val="nil"/>
              <w:left w:val="nil"/>
              <w:bottom w:val="single" w:sz="8" w:space="0" w:color="auto"/>
              <w:right w:val="single" w:sz="8" w:space="0" w:color="auto"/>
            </w:tcBorders>
            <w:tcMar>
              <w:top w:w="0" w:type="dxa"/>
              <w:left w:w="57" w:type="dxa"/>
              <w:bottom w:w="0" w:type="dxa"/>
              <w:right w:w="57" w:type="dxa"/>
            </w:tcMar>
            <w:vAlign w:val="center"/>
            <w:hideMark/>
          </w:tcPr>
          <w:p w14:paraId="4B43E1DA" w14:textId="77777777" w:rsidR="004A13F9" w:rsidRDefault="004A13F9">
            <w:pPr>
              <w:pStyle w:val="kort"/>
            </w:pPr>
            <w:r>
              <w:t>Fælleskloak</w:t>
            </w:r>
          </w:p>
        </w:tc>
        <w:tc>
          <w:tcPr>
            <w:tcW w:w="479" w:type="dxa"/>
            <w:tcBorders>
              <w:top w:val="nil"/>
              <w:left w:val="nil"/>
              <w:bottom w:val="single" w:sz="8" w:space="0" w:color="auto"/>
              <w:right w:val="single" w:sz="8" w:space="0" w:color="auto"/>
            </w:tcBorders>
            <w:tcMar>
              <w:top w:w="0" w:type="dxa"/>
              <w:left w:w="57" w:type="dxa"/>
              <w:bottom w:w="0" w:type="dxa"/>
              <w:right w:w="57" w:type="dxa"/>
            </w:tcMar>
            <w:vAlign w:val="center"/>
          </w:tcPr>
          <w:p w14:paraId="063C33A7" w14:textId="77777777" w:rsidR="004A13F9" w:rsidRDefault="004A13F9">
            <w:pPr>
              <w:pStyle w:val="kort"/>
            </w:pPr>
          </w:p>
        </w:tc>
        <w:tc>
          <w:tcPr>
            <w:tcW w:w="2858" w:type="dxa"/>
            <w:tcBorders>
              <w:top w:val="nil"/>
              <w:left w:val="nil"/>
              <w:bottom w:val="single" w:sz="8" w:space="0" w:color="auto"/>
              <w:right w:val="single" w:sz="8" w:space="0" w:color="auto"/>
            </w:tcBorders>
            <w:tcMar>
              <w:top w:w="0" w:type="dxa"/>
              <w:left w:w="57" w:type="dxa"/>
              <w:bottom w:w="0" w:type="dxa"/>
              <w:right w:w="57" w:type="dxa"/>
            </w:tcMar>
            <w:vAlign w:val="center"/>
          </w:tcPr>
          <w:p w14:paraId="4E963DC5" w14:textId="77777777" w:rsidR="004A13F9" w:rsidRDefault="004A13F9">
            <w:pPr>
              <w:pStyle w:val="kort"/>
            </w:pPr>
          </w:p>
        </w:tc>
      </w:tr>
      <w:tr w:rsidR="004A13F9" w14:paraId="1F00ADE9" w14:textId="77777777" w:rsidTr="00743521">
        <w:tc>
          <w:tcPr>
            <w:tcW w:w="474"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92066D8" w14:textId="77777777" w:rsidR="004A13F9" w:rsidRDefault="004A13F9">
            <w:pPr>
              <w:pStyle w:val="kort"/>
            </w:pPr>
            <w:r>
              <w:rPr>
                <w:noProof/>
              </w:rPr>
              <w:drawing>
                <wp:inline distT="0" distB="0" distL="0" distR="0" wp14:anchorId="65C9B2CF" wp14:editId="05DD96E7">
                  <wp:extent cx="180975" cy="138430"/>
                  <wp:effectExtent l="19050" t="0" r="9525" b="0"/>
                  <wp:docPr id="87" name="Billede 25" descr="cid:image046.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id:image046.png@01CEBABA.089F3CE0"/>
                          <pic:cNvPicPr>
                            <a:picLocks noChangeAspect="1" noChangeArrowheads="1"/>
                          </pic:cNvPicPr>
                        </pic:nvPicPr>
                        <pic:blipFill>
                          <a:blip r:embed="rId88" r:link="rId89" cstate="print"/>
                          <a:srcRect/>
                          <a:stretch>
                            <a:fillRect/>
                          </a:stretch>
                        </pic:blipFill>
                        <pic:spPr bwMode="auto">
                          <a:xfrm>
                            <a:off x="0" y="0"/>
                            <a:ext cx="180975" cy="138430"/>
                          </a:xfrm>
                          <a:prstGeom prst="rect">
                            <a:avLst/>
                          </a:prstGeom>
                          <a:noFill/>
                          <a:ln w="9525">
                            <a:noFill/>
                            <a:miter lim="800000"/>
                            <a:headEnd/>
                            <a:tailEnd/>
                          </a:ln>
                        </pic:spPr>
                      </pic:pic>
                    </a:graphicData>
                  </a:graphic>
                </wp:inline>
              </w:drawing>
            </w:r>
          </w:p>
        </w:tc>
        <w:tc>
          <w:tcPr>
            <w:tcW w:w="3050" w:type="dxa"/>
            <w:tcBorders>
              <w:top w:val="nil"/>
              <w:left w:val="nil"/>
              <w:bottom w:val="single" w:sz="8" w:space="0" w:color="auto"/>
              <w:right w:val="single" w:sz="8" w:space="0" w:color="auto"/>
            </w:tcBorders>
            <w:tcMar>
              <w:top w:w="0" w:type="dxa"/>
              <w:left w:w="57" w:type="dxa"/>
              <w:bottom w:w="0" w:type="dxa"/>
              <w:right w:w="57" w:type="dxa"/>
            </w:tcMar>
            <w:vAlign w:val="center"/>
            <w:hideMark/>
          </w:tcPr>
          <w:p w14:paraId="1B165033" w14:textId="77777777" w:rsidR="004A13F9" w:rsidRDefault="004A13F9">
            <w:pPr>
              <w:pStyle w:val="kort"/>
            </w:pPr>
            <w:r>
              <w:t>Spildevandskloak</w:t>
            </w:r>
          </w:p>
        </w:tc>
        <w:tc>
          <w:tcPr>
            <w:tcW w:w="479" w:type="dxa"/>
            <w:tcBorders>
              <w:top w:val="nil"/>
              <w:left w:val="nil"/>
              <w:bottom w:val="single" w:sz="8" w:space="0" w:color="auto"/>
              <w:right w:val="single" w:sz="8" w:space="0" w:color="auto"/>
            </w:tcBorders>
            <w:tcMar>
              <w:top w:w="0" w:type="dxa"/>
              <w:left w:w="57" w:type="dxa"/>
              <w:bottom w:w="0" w:type="dxa"/>
              <w:right w:w="57" w:type="dxa"/>
            </w:tcMar>
            <w:vAlign w:val="center"/>
          </w:tcPr>
          <w:p w14:paraId="420F854D" w14:textId="77777777" w:rsidR="004A13F9" w:rsidRDefault="004A13F9">
            <w:pPr>
              <w:pStyle w:val="kort"/>
            </w:pPr>
          </w:p>
        </w:tc>
        <w:tc>
          <w:tcPr>
            <w:tcW w:w="2858" w:type="dxa"/>
            <w:tcBorders>
              <w:top w:val="nil"/>
              <w:left w:val="nil"/>
              <w:bottom w:val="single" w:sz="8" w:space="0" w:color="auto"/>
              <w:right w:val="single" w:sz="8" w:space="0" w:color="auto"/>
            </w:tcBorders>
            <w:tcMar>
              <w:top w:w="0" w:type="dxa"/>
              <w:left w:w="57" w:type="dxa"/>
              <w:bottom w:w="0" w:type="dxa"/>
              <w:right w:w="57" w:type="dxa"/>
            </w:tcMar>
            <w:vAlign w:val="center"/>
          </w:tcPr>
          <w:p w14:paraId="6879AD77" w14:textId="77777777" w:rsidR="004A13F9" w:rsidRDefault="004A13F9">
            <w:pPr>
              <w:pStyle w:val="kort"/>
            </w:pPr>
          </w:p>
        </w:tc>
      </w:tr>
      <w:tr w:rsidR="004A13F9" w14:paraId="75113C8D" w14:textId="77777777" w:rsidTr="00743521">
        <w:tc>
          <w:tcPr>
            <w:tcW w:w="3524" w:type="dxa"/>
            <w:gridSpan w:val="2"/>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781C8AE6" w14:textId="77777777" w:rsidR="004A13F9" w:rsidRDefault="004A13F9">
            <w:pPr>
              <w:pStyle w:val="kort"/>
            </w:pPr>
            <w:r>
              <w:t>KLOAKERING PLANLAGT</w:t>
            </w:r>
          </w:p>
        </w:tc>
        <w:tc>
          <w:tcPr>
            <w:tcW w:w="479" w:type="dxa"/>
            <w:tcBorders>
              <w:top w:val="nil"/>
              <w:left w:val="nil"/>
              <w:bottom w:val="single" w:sz="8" w:space="0" w:color="auto"/>
              <w:right w:val="single" w:sz="8" w:space="0" w:color="auto"/>
            </w:tcBorders>
            <w:tcMar>
              <w:top w:w="0" w:type="dxa"/>
              <w:left w:w="57" w:type="dxa"/>
              <w:bottom w:w="0" w:type="dxa"/>
              <w:right w:w="57" w:type="dxa"/>
            </w:tcMar>
            <w:vAlign w:val="center"/>
          </w:tcPr>
          <w:p w14:paraId="7A098FCA" w14:textId="77777777" w:rsidR="004A13F9" w:rsidRDefault="004A13F9">
            <w:pPr>
              <w:pStyle w:val="kort"/>
            </w:pPr>
          </w:p>
        </w:tc>
        <w:tc>
          <w:tcPr>
            <w:tcW w:w="2858" w:type="dxa"/>
            <w:tcBorders>
              <w:top w:val="nil"/>
              <w:left w:val="nil"/>
              <w:bottom w:val="single" w:sz="8" w:space="0" w:color="auto"/>
              <w:right w:val="single" w:sz="8" w:space="0" w:color="auto"/>
            </w:tcBorders>
            <w:tcMar>
              <w:top w:w="0" w:type="dxa"/>
              <w:left w:w="57" w:type="dxa"/>
              <w:bottom w:w="0" w:type="dxa"/>
              <w:right w:w="57" w:type="dxa"/>
            </w:tcMar>
            <w:vAlign w:val="center"/>
          </w:tcPr>
          <w:p w14:paraId="5BDE2A7F" w14:textId="77777777" w:rsidR="004A13F9" w:rsidRDefault="004A13F9">
            <w:pPr>
              <w:pStyle w:val="kort"/>
            </w:pPr>
          </w:p>
        </w:tc>
      </w:tr>
      <w:tr w:rsidR="004A13F9" w14:paraId="0C35F4EA" w14:textId="77777777" w:rsidTr="00743521">
        <w:tc>
          <w:tcPr>
            <w:tcW w:w="474"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14CD513" w14:textId="77777777" w:rsidR="004A13F9" w:rsidRDefault="004A13F9">
            <w:pPr>
              <w:pStyle w:val="kort"/>
            </w:pPr>
            <w:r>
              <w:rPr>
                <w:noProof/>
              </w:rPr>
              <w:drawing>
                <wp:inline distT="0" distB="0" distL="0" distR="0" wp14:anchorId="20F2DE62" wp14:editId="204A0D80">
                  <wp:extent cx="201930" cy="138430"/>
                  <wp:effectExtent l="19050" t="0" r="7620" b="0"/>
                  <wp:docPr id="14" name="Billede 28" descr="cid:image049.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id:image049.png@01CEBABA.089F3CE0"/>
                          <pic:cNvPicPr>
                            <a:picLocks noChangeAspect="1" noChangeArrowheads="1"/>
                          </pic:cNvPicPr>
                        </pic:nvPicPr>
                        <pic:blipFill>
                          <a:blip r:embed="rId90" r:link="rId91" cstate="print"/>
                          <a:srcRect/>
                          <a:stretch>
                            <a:fillRect/>
                          </a:stretch>
                        </pic:blipFill>
                        <pic:spPr bwMode="auto">
                          <a:xfrm>
                            <a:off x="0" y="0"/>
                            <a:ext cx="201930" cy="138430"/>
                          </a:xfrm>
                          <a:prstGeom prst="rect">
                            <a:avLst/>
                          </a:prstGeom>
                          <a:noFill/>
                          <a:ln w="9525">
                            <a:noFill/>
                            <a:miter lim="800000"/>
                            <a:headEnd/>
                            <a:tailEnd/>
                          </a:ln>
                        </pic:spPr>
                      </pic:pic>
                    </a:graphicData>
                  </a:graphic>
                </wp:inline>
              </w:drawing>
            </w:r>
          </w:p>
        </w:tc>
        <w:tc>
          <w:tcPr>
            <w:tcW w:w="3050" w:type="dxa"/>
            <w:tcBorders>
              <w:top w:val="nil"/>
              <w:left w:val="nil"/>
              <w:bottom w:val="single" w:sz="8" w:space="0" w:color="auto"/>
              <w:right w:val="single" w:sz="8" w:space="0" w:color="auto"/>
            </w:tcBorders>
            <w:tcMar>
              <w:top w:w="0" w:type="dxa"/>
              <w:left w:w="57" w:type="dxa"/>
              <w:bottom w:w="0" w:type="dxa"/>
              <w:right w:w="57" w:type="dxa"/>
            </w:tcMar>
            <w:vAlign w:val="center"/>
            <w:hideMark/>
          </w:tcPr>
          <w:p w14:paraId="6B970A73" w14:textId="77777777" w:rsidR="004A13F9" w:rsidRDefault="004A13F9">
            <w:pPr>
              <w:pStyle w:val="kort"/>
            </w:pPr>
            <w:r>
              <w:t>Separatkloak</w:t>
            </w:r>
          </w:p>
        </w:tc>
        <w:tc>
          <w:tcPr>
            <w:tcW w:w="479" w:type="dxa"/>
            <w:tcBorders>
              <w:top w:val="nil"/>
              <w:left w:val="nil"/>
              <w:bottom w:val="single" w:sz="8" w:space="0" w:color="auto"/>
              <w:right w:val="single" w:sz="8" w:space="0" w:color="auto"/>
            </w:tcBorders>
            <w:tcMar>
              <w:top w:w="0" w:type="dxa"/>
              <w:left w:w="57" w:type="dxa"/>
              <w:bottom w:w="0" w:type="dxa"/>
              <w:right w:w="57" w:type="dxa"/>
            </w:tcMar>
            <w:vAlign w:val="center"/>
          </w:tcPr>
          <w:p w14:paraId="1C78C1BC" w14:textId="77777777" w:rsidR="004A13F9" w:rsidRDefault="004A13F9">
            <w:pPr>
              <w:pStyle w:val="kort"/>
            </w:pPr>
          </w:p>
        </w:tc>
        <w:tc>
          <w:tcPr>
            <w:tcW w:w="2858" w:type="dxa"/>
            <w:tcBorders>
              <w:top w:val="nil"/>
              <w:left w:val="nil"/>
              <w:bottom w:val="single" w:sz="8" w:space="0" w:color="auto"/>
              <w:right w:val="single" w:sz="8" w:space="0" w:color="auto"/>
            </w:tcBorders>
            <w:tcMar>
              <w:top w:w="0" w:type="dxa"/>
              <w:left w:w="57" w:type="dxa"/>
              <w:bottom w:w="0" w:type="dxa"/>
              <w:right w:w="57" w:type="dxa"/>
            </w:tcMar>
            <w:vAlign w:val="center"/>
          </w:tcPr>
          <w:p w14:paraId="5FAD08C2" w14:textId="77777777" w:rsidR="004A13F9" w:rsidRDefault="004A13F9">
            <w:pPr>
              <w:pStyle w:val="kort"/>
            </w:pPr>
          </w:p>
        </w:tc>
      </w:tr>
      <w:tr w:rsidR="004A13F9" w14:paraId="18EEB04C" w14:textId="77777777" w:rsidTr="00743521">
        <w:tc>
          <w:tcPr>
            <w:tcW w:w="474"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D0160D8" w14:textId="77777777" w:rsidR="004A13F9" w:rsidRDefault="004A13F9">
            <w:pPr>
              <w:pStyle w:val="kort"/>
            </w:pPr>
            <w:r>
              <w:rPr>
                <w:noProof/>
              </w:rPr>
              <w:drawing>
                <wp:inline distT="0" distB="0" distL="0" distR="0" wp14:anchorId="53F4AE4E" wp14:editId="6CCFD920">
                  <wp:extent cx="201930" cy="148590"/>
                  <wp:effectExtent l="19050" t="0" r="7620" b="0"/>
                  <wp:docPr id="12" name="Billede 30" descr="cid:image051.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id:image051.png@01CEBABA.089F3CE0"/>
                          <pic:cNvPicPr>
                            <a:picLocks noChangeAspect="1" noChangeArrowheads="1"/>
                          </pic:cNvPicPr>
                        </pic:nvPicPr>
                        <pic:blipFill>
                          <a:blip r:embed="rId92" r:link="rId93" cstate="print"/>
                          <a:srcRect/>
                          <a:stretch>
                            <a:fillRect/>
                          </a:stretch>
                        </pic:blipFill>
                        <pic:spPr bwMode="auto">
                          <a:xfrm>
                            <a:off x="0" y="0"/>
                            <a:ext cx="201930" cy="148590"/>
                          </a:xfrm>
                          <a:prstGeom prst="rect">
                            <a:avLst/>
                          </a:prstGeom>
                          <a:noFill/>
                          <a:ln w="9525">
                            <a:noFill/>
                            <a:miter lim="800000"/>
                            <a:headEnd/>
                            <a:tailEnd/>
                          </a:ln>
                        </pic:spPr>
                      </pic:pic>
                    </a:graphicData>
                  </a:graphic>
                </wp:inline>
              </w:drawing>
            </w:r>
          </w:p>
        </w:tc>
        <w:tc>
          <w:tcPr>
            <w:tcW w:w="3050" w:type="dxa"/>
            <w:tcBorders>
              <w:top w:val="nil"/>
              <w:left w:val="nil"/>
              <w:bottom w:val="single" w:sz="8" w:space="0" w:color="auto"/>
              <w:right w:val="single" w:sz="8" w:space="0" w:color="auto"/>
            </w:tcBorders>
            <w:tcMar>
              <w:top w:w="0" w:type="dxa"/>
              <w:left w:w="57" w:type="dxa"/>
              <w:bottom w:w="0" w:type="dxa"/>
              <w:right w:w="57" w:type="dxa"/>
            </w:tcMar>
            <w:vAlign w:val="center"/>
            <w:hideMark/>
          </w:tcPr>
          <w:p w14:paraId="08ECFBEA" w14:textId="77777777" w:rsidR="004A13F9" w:rsidRDefault="004A13F9">
            <w:pPr>
              <w:pStyle w:val="kort"/>
            </w:pPr>
            <w:r>
              <w:t>Fælleskloak</w:t>
            </w:r>
          </w:p>
        </w:tc>
        <w:tc>
          <w:tcPr>
            <w:tcW w:w="479" w:type="dxa"/>
            <w:tcBorders>
              <w:top w:val="nil"/>
              <w:left w:val="nil"/>
              <w:bottom w:val="single" w:sz="8" w:space="0" w:color="auto"/>
              <w:right w:val="single" w:sz="8" w:space="0" w:color="auto"/>
            </w:tcBorders>
          </w:tcPr>
          <w:p w14:paraId="0688F164" w14:textId="77777777" w:rsidR="004A13F9" w:rsidRDefault="004A13F9">
            <w:pPr>
              <w:pStyle w:val="kort"/>
            </w:pPr>
          </w:p>
        </w:tc>
        <w:tc>
          <w:tcPr>
            <w:tcW w:w="2858" w:type="dxa"/>
            <w:tcBorders>
              <w:top w:val="nil"/>
              <w:left w:val="nil"/>
              <w:bottom w:val="single" w:sz="8" w:space="0" w:color="auto"/>
              <w:right w:val="single" w:sz="8" w:space="0" w:color="auto"/>
            </w:tcBorders>
            <w:tcMar>
              <w:top w:w="0" w:type="dxa"/>
              <w:left w:w="57" w:type="dxa"/>
              <w:bottom w:w="0" w:type="dxa"/>
              <w:right w:w="57" w:type="dxa"/>
            </w:tcMar>
            <w:vAlign w:val="center"/>
          </w:tcPr>
          <w:p w14:paraId="4EA13157" w14:textId="77777777" w:rsidR="004A13F9" w:rsidRDefault="004A13F9">
            <w:pPr>
              <w:pStyle w:val="kort"/>
            </w:pPr>
          </w:p>
        </w:tc>
      </w:tr>
      <w:tr w:rsidR="004A13F9" w14:paraId="0A9880BC" w14:textId="77777777" w:rsidTr="00743521">
        <w:tc>
          <w:tcPr>
            <w:tcW w:w="474"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17EE1759" w14:textId="77777777" w:rsidR="004A13F9" w:rsidRDefault="004A13F9">
            <w:pPr>
              <w:pStyle w:val="kort"/>
            </w:pPr>
            <w:r>
              <w:rPr>
                <w:noProof/>
              </w:rPr>
              <w:drawing>
                <wp:inline distT="0" distB="0" distL="0" distR="0" wp14:anchorId="7CC984F3" wp14:editId="59FE66DF">
                  <wp:extent cx="201930" cy="138430"/>
                  <wp:effectExtent l="19050" t="0" r="7620" b="0"/>
                  <wp:docPr id="10" name="Billede 32" descr="cid:image053.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id:image053.png@01CEBABA.089F3CE0"/>
                          <pic:cNvPicPr>
                            <a:picLocks noChangeAspect="1" noChangeArrowheads="1"/>
                          </pic:cNvPicPr>
                        </pic:nvPicPr>
                        <pic:blipFill>
                          <a:blip r:embed="rId94" r:link="rId95" cstate="print"/>
                          <a:srcRect/>
                          <a:stretch>
                            <a:fillRect/>
                          </a:stretch>
                        </pic:blipFill>
                        <pic:spPr bwMode="auto">
                          <a:xfrm>
                            <a:off x="0" y="0"/>
                            <a:ext cx="201930" cy="138430"/>
                          </a:xfrm>
                          <a:prstGeom prst="rect">
                            <a:avLst/>
                          </a:prstGeom>
                          <a:noFill/>
                          <a:ln w="9525">
                            <a:noFill/>
                            <a:miter lim="800000"/>
                            <a:headEnd/>
                            <a:tailEnd/>
                          </a:ln>
                        </pic:spPr>
                      </pic:pic>
                    </a:graphicData>
                  </a:graphic>
                </wp:inline>
              </w:drawing>
            </w:r>
          </w:p>
        </w:tc>
        <w:tc>
          <w:tcPr>
            <w:tcW w:w="3050" w:type="dxa"/>
            <w:tcBorders>
              <w:top w:val="nil"/>
              <w:left w:val="nil"/>
              <w:bottom w:val="single" w:sz="8" w:space="0" w:color="auto"/>
              <w:right w:val="single" w:sz="8" w:space="0" w:color="auto"/>
            </w:tcBorders>
            <w:tcMar>
              <w:top w:w="0" w:type="dxa"/>
              <w:left w:w="57" w:type="dxa"/>
              <w:bottom w:w="0" w:type="dxa"/>
              <w:right w:w="57" w:type="dxa"/>
            </w:tcMar>
            <w:vAlign w:val="center"/>
            <w:hideMark/>
          </w:tcPr>
          <w:p w14:paraId="24026C9A" w14:textId="77777777" w:rsidR="004A13F9" w:rsidRDefault="004A13F9">
            <w:pPr>
              <w:pStyle w:val="kort"/>
            </w:pPr>
            <w:r>
              <w:t>Spildevandskloak</w:t>
            </w:r>
          </w:p>
        </w:tc>
        <w:tc>
          <w:tcPr>
            <w:tcW w:w="479" w:type="dxa"/>
            <w:tcBorders>
              <w:top w:val="nil"/>
              <w:left w:val="nil"/>
              <w:bottom w:val="single" w:sz="8" w:space="0" w:color="auto"/>
              <w:right w:val="single" w:sz="8" w:space="0" w:color="auto"/>
            </w:tcBorders>
            <w:tcMar>
              <w:top w:w="0" w:type="dxa"/>
              <w:left w:w="57" w:type="dxa"/>
              <w:bottom w:w="0" w:type="dxa"/>
              <w:right w:w="57" w:type="dxa"/>
            </w:tcMar>
            <w:vAlign w:val="center"/>
          </w:tcPr>
          <w:p w14:paraId="0C0D1D6D" w14:textId="77777777" w:rsidR="004A13F9" w:rsidRDefault="004A13F9">
            <w:pPr>
              <w:pStyle w:val="kort"/>
            </w:pPr>
          </w:p>
        </w:tc>
        <w:tc>
          <w:tcPr>
            <w:tcW w:w="2858" w:type="dxa"/>
            <w:tcBorders>
              <w:top w:val="nil"/>
              <w:left w:val="nil"/>
              <w:bottom w:val="single" w:sz="8" w:space="0" w:color="auto"/>
              <w:right w:val="single" w:sz="8" w:space="0" w:color="auto"/>
            </w:tcBorders>
            <w:tcMar>
              <w:top w:w="0" w:type="dxa"/>
              <w:left w:w="57" w:type="dxa"/>
              <w:bottom w:w="0" w:type="dxa"/>
              <w:right w:w="57" w:type="dxa"/>
            </w:tcMar>
            <w:vAlign w:val="center"/>
          </w:tcPr>
          <w:p w14:paraId="6E2E8B07" w14:textId="77777777" w:rsidR="004A13F9" w:rsidRDefault="004A13F9">
            <w:pPr>
              <w:pStyle w:val="kort"/>
            </w:pPr>
          </w:p>
        </w:tc>
      </w:tr>
      <w:tr w:rsidR="00D90285" w14:paraId="75F02085" w14:textId="77777777" w:rsidTr="004A13F9">
        <w:tc>
          <w:tcPr>
            <w:tcW w:w="3524" w:type="dxa"/>
            <w:gridSpan w:val="2"/>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78F6312" w14:textId="77777777" w:rsidR="00D90285" w:rsidRDefault="00743521">
            <w:pPr>
              <w:pStyle w:val="kort"/>
            </w:pPr>
            <w:r>
              <w:t>UDLØB</w:t>
            </w:r>
          </w:p>
        </w:tc>
        <w:tc>
          <w:tcPr>
            <w:tcW w:w="3337" w:type="dxa"/>
            <w:gridSpan w:val="2"/>
            <w:tcBorders>
              <w:top w:val="nil"/>
              <w:left w:val="nil"/>
              <w:bottom w:val="single" w:sz="8" w:space="0" w:color="auto"/>
              <w:right w:val="single" w:sz="8" w:space="0" w:color="auto"/>
            </w:tcBorders>
            <w:hideMark/>
          </w:tcPr>
          <w:p w14:paraId="72D87AE9" w14:textId="77777777" w:rsidR="00D90285" w:rsidRDefault="00D90285">
            <w:pPr>
              <w:pStyle w:val="kort"/>
            </w:pPr>
            <w:r>
              <w:t>UDLØB</w:t>
            </w:r>
          </w:p>
        </w:tc>
      </w:tr>
      <w:tr w:rsidR="00D90285" w14:paraId="19A60379" w14:textId="77777777" w:rsidTr="004A13F9">
        <w:tc>
          <w:tcPr>
            <w:tcW w:w="3524" w:type="dxa"/>
            <w:gridSpan w:val="2"/>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81C9377" w14:textId="77777777" w:rsidR="00D90285" w:rsidRDefault="00D90285">
            <w:pPr>
              <w:pStyle w:val="kort"/>
            </w:pPr>
          </w:p>
        </w:tc>
        <w:tc>
          <w:tcPr>
            <w:tcW w:w="479" w:type="dxa"/>
            <w:tcBorders>
              <w:top w:val="nil"/>
              <w:left w:val="nil"/>
              <w:bottom w:val="single" w:sz="8" w:space="0" w:color="auto"/>
              <w:right w:val="single" w:sz="8" w:space="0" w:color="auto"/>
            </w:tcBorders>
            <w:tcMar>
              <w:top w:w="0" w:type="dxa"/>
              <w:left w:w="57" w:type="dxa"/>
              <w:bottom w:w="0" w:type="dxa"/>
              <w:right w:w="57" w:type="dxa"/>
            </w:tcMar>
            <w:vAlign w:val="center"/>
            <w:hideMark/>
          </w:tcPr>
          <w:p w14:paraId="1B520D88" w14:textId="77777777" w:rsidR="00D90285" w:rsidRDefault="00D90285">
            <w:pPr>
              <w:pStyle w:val="kort"/>
            </w:pPr>
            <w:r>
              <w:rPr>
                <w:noProof/>
              </w:rPr>
              <w:drawing>
                <wp:inline distT="0" distB="0" distL="0" distR="0" wp14:anchorId="0FBD57F3" wp14:editId="6DE3BE12">
                  <wp:extent cx="201930" cy="138430"/>
                  <wp:effectExtent l="19050" t="0" r="7620" b="0"/>
                  <wp:docPr id="8" name="Billede 34" descr="cid:image055.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id:image055.png@01CEBABA.089F3CE0"/>
                          <pic:cNvPicPr>
                            <a:picLocks noChangeAspect="1" noChangeArrowheads="1"/>
                          </pic:cNvPicPr>
                        </pic:nvPicPr>
                        <pic:blipFill>
                          <a:blip r:embed="rId96" r:link="rId97" cstate="print"/>
                          <a:srcRect/>
                          <a:stretch>
                            <a:fillRect/>
                          </a:stretch>
                        </pic:blipFill>
                        <pic:spPr bwMode="auto">
                          <a:xfrm>
                            <a:off x="0" y="0"/>
                            <a:ext cx="201930" cy="138430"/>
                          </a:xfrm>
                          <a:prstGeom prst="rect">
                            <a:avLst/>
                          </a:prstGeom>
                          <a:noFill/>
                          <a:ln w="9525">
                            <a:noFill/>
                            <a:miter lim="800000"/>
                            <a:headEnd/>
                            <a:tailEnd/>
                          </a:ln>
                        </pic:spPr>
                      </pic:pic>
                    </a:graphicData>
                  </a:graphic>
                </wp:inline>
              </w:drawing>
            </w:r>
          </w:p>
        </w:tc>
        <w:tc>
          <w:tcPr>
            <w:tcW w:w="2858" w:type="dxa"/>
            <w:tcBorders>
              <w:top w:val="nil"/>
              <w:left w:val="nil"/>
              <w:bottom w:val="single" w:sz="8" w:space="0" w:color="auto"/>
              <w:right w:val="single" w:sz="8" w:space="0" w:color="auto"/>
            </w:tcBorders>
            <w:tcMar>
              <w:top w:w="0" w:type="dxa"/>
              <w:left w:w="57" w:type="dxa"/>
              <w:bottom w:w="0" w:type="dxa"/>
              <w:right w:w="57" w:type="dxa"/>
            </w:tcMar>
            <w:vAlign w:val="center"/>
            <w:hideMark/>
          </w:tcPr>
          <w:p w14:paraId="35DDD0F4" w14:textId="77777777" w:rsidR="00D90285" w:rsidRDefault="00D90285">
            <w:pPr>
              <w:pStyle w:val="kort"/>
            </w:pPr>
            <w:r>
              <w:t>Udløb fra separatkloak</w:t>
            </w:r>
          </w:p>
        </w:tc>
      </w:tr>
      <w:tr w:rsidR="00D90285" w14:paraId="08E23E66" w14:textId="77777777" w:rsidTr="004A13F9">
        <w:tc>
          <w:tcPr>
            <w:tcW w:w="3524" w:type="dxa"/>
            <w:gridSpan w:val="2"/>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0E002D7" w14:textId="77777777" w:rsidR="00D90285" w:rsidRDefault="00D90285">
            <w:pPr>
              <w:pStyle w:val="kort"/>
            </w:pPr>
          </w:p>
        </w:tc>
        <w:tc>
          <w:tcPr>
            <w:tcW w:w="479" w:type="dxa"/>
            <w:tcBorders>
              <w:top w:val="nil"/>
              <w:left w:val="nil"/>
              <w:bottom w:val="single" w:sz="8" w:space="0" w:color="auto"/>
              <w:right w:val="single" w:sz="8" w:space="0" w:color="auto"/>
            </w:tcBorders>
            <w:tcMar>
              <w:top w:w="0" w:type="dxa"/>
              <w:left w:w="57" w:type="dxa"/>
              <w:bottom w:w="0" w:type="dxa"/>
              <w:right w:w="57" w:type="dxa"/>
            </w:tcMar>
            <w:vAlign w:val="center"/>
            <w:hideMark/>
          </w:tcPr>
          <w:p w14:paraId="7CD9A953" w14:textId="77777777" w:rsidR="00D90285" w:rsidRDefault="00D90285">
            <w:pPr>
              <w:pStyle w:val="kort"/>
            </w:pPr>
            <w:r>
              <w:rPr>
                <w:noProof/>
              </w:rPr>
              <w:drawing>
                <wp:inline distT="0" distB="0" distL="0" distR="0" wp14:anchorId="54FFAC9A" wp14:editId="6F8D77B8">
                  <wp:extent cx="201930" cy="138430"/>
                  <wp:effectExtent l="19050" t="0" r="7620" b="0"/>
                  <wp:docPr id="7" name="Billede 35" descr="cid:image056.png@01CEBABA.089F3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id:image056.png@01CEBABA.089F3CE0"/>
                          <pic:cNvPicPr>
                            <a:picLocks noChangeAspect="1" noChangeArrowheads="1"/>
                          </pic:cNvPicPr>
                        </pic:nvPicPr>
                        <pic:blipFill>
                          <a:blip r:embed="rId98" r:link="rId99" cstate="print"/>
                          <a:srcRect/>
                          <a:stretch>
                            <a:fillRect/>
                          </a:stretch>
                        </pic:blipFill>
                        <pic:spPr bwMode="auto">
                          <a:xfrm>
                            <a:off x="0" y="0"/>
                            <a:ext cx="201930" cy="138430"/>
                          </a:xfrm>
                          <a:prstGeom prst="rect">
                            <a:avLst/>
                          </a:prstGeom>
                          <a:noFill/>
                          <a:ln w="9525">
                            <a:noFill/>
                            <a:miter lim="800000"/>
                            <a:headEnd/>
                            <a:tailEnd/>
                          </a:ln>
                        </pic:spPr>
                      </pic:pic>
                    </a:graphicData>
                  </a:graphic>
                </wp:inline>
              </w:drawing>
            </w:r>
          </w:p>
        </w:tc>
        <w:tc>
          <w:tcPr>
            <w:tcW w:w="2858" w:type="dxa"/>
            <w:tcBorders>
              <w:top w:val="nil"/>
              <w:left w:val="nil"/>
              <w:bottom w:val="single" w:sz="8" w:space="0" w:color="auto"/>
              <w:right w:val="single" w:sz="8" w:space="0" w:color="auto"/>
            </w:tcBorders>
            <w:tcMar>
              <w:top w:w="0" w:type="dxa"/>
              <w:left w:w="57" w:type="dxa"/>
              <w:bottom w:w="0" w:type="dxa"/>
              <w:right w:w="57" w:type="dxa"/>
            </w:tcMar>
            <w:vAlign w:val="center"/>
            <w:hideMark/>
          </w:tcPr>
          <w:p w14:paraId="4541D056" w14:textId="77777777" w:rsidR="00D90285" w:rsidRDefault="00D90285">
            <w:pPr>
              <w:pStyle w:val="kort"/>
            </w:pPr>
            <w:r>
              <w:t>Overløb fra fælleskloak</w:t>
            </w:r>
          </w:p>
        </w:tc>
      </w:tr>
    </w:tbl>
    <w:p w14:paraId="6A8089A5" w14:textId="77777777" w:rsidR="005123CE" w:rsidRDefault="005123CE" w:rsidP="005123CE"/>
    <w:p w14:paraId="602D80CA" w14:textId="77777777" w:rsidR="005123CE" w:rsidRPr="00C730C9" w:rsidRDefault="005123CE" w:rsidP="005123CE">
      <w:pPr>
        <w:sectPr w:rsidR="005123CE" w:rsidRPr="00C730C9" w:rsidSect="0041299F">
          <w:headerReference w:type="even" r:id="rId100"/>
          <w:headerReference w:type="default" r:id="rId101"/>
          <w:headerReference w:type="first" r:id="rId102"/>
          <w:type w:val="oddPage"/>
          <w:pgSz w:w="11906" w:h="16838" w:code="9"/>
          <w:pgMar w:top="1701" w:right="1701" w:bottom="1701" w:left="1701" w:header="709" w:footer="425" w:gutter="567"/>
          <w:cols w:space="708"/>
          <w:docGrid w:linePitch="360"/>
        </w:sectPr>
      </w:pPr>
    </w:p>
    <w:p w14:paraId="4CB2BD45" w14:textId="77777777" w:rsidR="005547A0" w:rsidRDefault="005547A0" w:rsidP="00135345">
      <w:pPr>
        <w:pStyle w:val="Overskrift1"/>
        <w:numPr>
          <w:ilvl w:val="0"/>
          <w:numId w:val="7"/>
        </w:numPr>
      </w:pPr>
      <w:bookmarkStart w:id="92" w:name="_Ref316904068"/>
      <w:bookmarkStart w:id="93" w:name="_Toc149118296"/>
      <w:bookmarkStart w:id="94" w:name="_Ref283207840"/>
      <w:r>
        <w:lastRenderedPageBreak/>
        <w:t>Beskyttet natur</w:t>
      </w:r>
      <w:bookmarkEnd w:id="92"/>
      <w:bookmarkEnd w:id="93"/>
    </w:p>
    <w:p w14:paraId="0013CB86" w14:textId="77777777" w:rsidR="00DD57D8" w:rsidRPr="00736EC0" w:rsidRDefault="00DD57D8" w:rsidP="00DD57D8">
      <w:pPr>
        <w:pStyle w:val="Afsnitunderoverskriftudennummer"/>
        <w:rPr>
          <w:szCs w:val="20"/>
        </w:rPr>
      </w:pPr>
      <w:r w:rsidRPr="00736EC0">
        <w:rPr>
          <w:szCs w:val="20"/>
        </w:rPr>
        <w:t>Flensborg Fjord, Bredgrund og farvandet omkring Als</w:t>
      </w:r>
    </w:p>
    <w:p w14:paraId="127383C9" w14:textId="5BBDE7E3" w:rsidR="00DD57D8" w:rsidRPr="00DD57D8" w:rsidRDefault="00DD57D8" w:rsidP="00DD57D8">
      <w:pPr>
        <w:pStyle w:val="Listeafsnit"/>
        <w:ind w:left="0"/>
        <w:rPr>
          <w:szCs w:val="20"/>
        </w:rPr>
      </w:pPr>
      <w:r w:rsidRPr="00DD57D8">
        <w:rPr>
          <w:szCs w:val="20"/>
        </w:rPr>
        <w:t xml:space="preserve">Nærmeste </w:t>
      </w:r>
      <w:r w:rsidR="00BC4B3A">
        <w:rPr>
          <w:szCs w:val="20"/>
        </w:rPr>
        <w:t xml:space="preserve">marine </w:t>
      </w:r>
      <w:r w:rsidRPr="00DD57D8">
        <w:rPr>
          <w:szCs w:val="20"/>
        </w:rPr>
        <w:t>Natura 2000-område er EF-habitatområde 197 Flensborg Fjord, Bredgrund o</w:t>
      </w:r>
      <w:r w:rsidR="00BC4B3A">
        <w:rPr>
          <w:szCs w:val="20"/>
        </w:rPr>
        <w:t>g farvandet omkring Als</w:t>
      </w:r>
      <w:r w:rsidRPr="00DD57D8">
        <w:rPr>
          <w:szCs w:val="20"/>
        </w:rPr>
        <w:t xml:space="preserve">, som ligger </w:t>
      </w:r>
      <w:r w:rsidR="008D6F05">
        <w:rPr>
          <w:szCs w:val="20"/>
        </w:rPr>
        <w:t xml:space="preserve">ca. </w:t>
      </w:r>
      <w:r w:rsidR="00CF1C05">
        <w:rPr>
          <w:szCs w:val="20"/>
        </w:rPr>
        <w:t>400</w:t>
      </w:r>
      <w:r w:rsidR="008D6F05">
        <w:rPr>
          <w:szCs w:val="20"/>
        </w:rPr>
        <w:t xml:space="preserve"> meter </w:t>
      </w:r>
      <w:r w:rsidR="00CF1C05">
        <w:rPr>
          <w:szCs w:val="20"/>
        </w:rPr>
        <w:t>syd</w:t>
      </w:r>
      <w:r w:rsidRPr="00DD57D8">
        <w:rPr>
          <w:szCs w:val="20"/>
        </w:rPr>
        <w:t xml:space="preserve"> for virksomheden. Udpegningsgrundlaget er naturtyperne: Sandbanke (1110)</w:t>
      </w:r>
      <w:r w:rsidR="00022F2C">
        <w:rPr>
          <w:szCs w:val="20"/>
        </w:rPr>
        <w:t>, Rev (1170) og Bugt (1160)</w:t>
      </w:r>
      <w:r w:rsidRPr="00DD57D8">
        <w:rPr>
          <w:szCs w:val="20"/>
        </w:rPr>
        <w:t xml:space="preserve"> samt arter: Marsvin (1351). Området er også et fuglebeskyttelsesområde (F64), hvor udpegningsgrundlaget er: </w:t>
      </w:r>
      <w:r w:rsidR="00022F2C">
        <w:rPr>
          <w:szCs w:val="20"/>
        </w:rPr>
        <w:t>Edderfugl (T).</w:t>
      </w:r>
    </w:p>
    <w:p w14:paraId="74938105" w14:textId="77777777" w:rsidR="00DD57D8" w:rsidRPr="00DD57D8" w:rsidRDefault="00DD57D8" w:rsidP="00DD57D8">
      <w:pPr>
        <w:pStyle w:val="Listeafsnit"/>
        <w:ind w:left="0"/>
        <w:rPr>
          <w:szCs w:val="20"/>
        </w:rPr>
      </w:pPr>
    </w:p>
    <w:p w14:paraId="59C9A3DB" w14:textId="77777777" w:rsidR="00DD57D8" w:rsidRPr="00DD57D8" w:rsidRDefault="00DD57D8" w:rsidP="00DD57D8">
      <w:pPr>
        <w:pStyle w:val="Listeafsnit"/>
        <w:ind w:left="0"/>
        <w:rPr>
          <w:szCs w:val="20"/>
        </w:rPr>
      </w:pPr>
      <w:r w:rsidRPr="00DD57D8">
        <w:rPr>
          <w:szCs w:val="20"/>
        </w:rPr>
        <w:t>De væsentligste trusler mod områdets naturværdier er:</w:t>
      </w:r>
    </w:p>
    <w:p w14:paraId="279FE6BF" w14:textId="77777777" w:rsidR="00DD57D8" w:rsidRPr="00DD57D8" w:rsidRDefault="00DD57D8" w:rsidP="00DD57D8">
      <w:pPr>
        <w:pStyle w:val="Listeafsnit"/>
        <w:ind w:left="0"/>
        <w:rPr>
          <w:szCs w:val="2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603"/>
      </w:tblGrid>
      <w:tr w:rsidR="00DD57D8" w:rsidRPr="00A67242" w14:paraId="5E23F95F" w14:textId="77777777" w:rsidTr="002C04FC">
        <w:tc>
          <w:tcPr>
            <w:tcW w:w="3600" w:type="dxa"/>
            <w:tcBorders>
              <w:right w:val="single" w:sz="4" w:space="0" w:color="auto"/>
            </w:tcBorders>
            <w:shd w:val="pct15" w:color="auto" w:fill="auto"/>
            <w:vAlign w:val="center"/>
          </w:tcPr>
          <w:p w14:paraId="3C63ED3A" w14:textId="77777777" w:rsidR="00DD57D8" w:rsidRPr="00A67242" w:rsidRDefault="00DD57D8" w:rsidP="002C04FC">
            <w:pPr>
              <w:pStyle w:val="Tabeltekst"/>
              <w:jc w:val="left"/>
            </w:pPr>
            <w:r w:rsidRPr="00A67242">
              <w:t>Flensborg Fjord, Bredgrund og farvandet omkring Als</w:t>
            </w:r>
          </w:p>
          <w:p w14:paraId="60909A9E" w14:textId="77777777" w:rsidR="00DD57D8" w:rsidRPr="00A67242" w:rsidRDefault="00DD57D8" w:rsidP="002C04FC">
            <w:pPr>
              <w:pStyle w:val="Tabeltekst"/>
              <w:jc w:val="left"/>
            </w:pPr>
            <w:r w:rsidRPr="00A67242">
              <w:t>Natura 2000-område nr. 197</w:t>
            </w:r>
          </w:p>
        </w:tc>
        <w:tc>
          <w:tcPr>
            <w:tcW w:w="3603" w:type="dxa"/>
            <w:tcBorders>
              <w:left w:val="single" w:sz="4" w:space="0" w:color="auto"/>
            </w:tcBorders>
            <w:shd w:val="pct15" w:color="auto" w:fill="auto"/>
            <w:vAlign w:val="center"/>
          </w:tcPr>
          <w:p w14:paraId="2688835B" w14:textId="77777777" w:rsidR="00DD57D8" w:rsidRPr="00A67242" w:rsidRDefault="00DD57D8" w:rsidP="002C04FC">
            <w:pPr>
              <w:pStyle w:val="Tabeltekst"/>
              <w:jc w:val="left"/>
            </w:pPr>
            <w:r w:rsidRPr="00A67242">
              <w:t>Trusler mod områdets naturværdier</w:t>
            </w:r>
          </w:p>
        </w:tc>
      </w:tr>
      <w:tr w:rsidR="00DD57D8" w:rsidRPr="00A67242" w14:paraId="20A31463" w14:textId="77777777" w:rsidTr="002C04FC">
        <w:tc>
          <w:tcPr>
            <w:tcW w:w="3600" w:type="dxa"/>
            <w:tcBorders>
              <w:right w:val="single" w:sz="4" w:space="0" w:color="auto"/>
            </w:tcBorders>
          </w:tcPr>
          <w:p w14:paraId="25229E03" w14:textId="77777777" w:rsidR="00DD57D8" w:rsidRPr="00A67242" w:rsidRDefault="00DD57D8" w:rsidP="002C04FC">
            <w:pPr>
              <w:pStyle w:val="Tabeltekst"/>
              <w:jc w:val="left"/>
            </w:pPr>
            <w:r w:rsidRPr="00A67242">
              <w:t>Fuglebeskyttelsesområde F64</w:t>
            </w:r>
          </w:p>
          <w:p w14:paraId="3C148D2A" w14:textId="77777777" w:rsidR="00DD57D8" w:rsidRPr="00A67242" w:rsidRDefault="00DD57D8" w:rsidP="002C04FC">
            <w:pPr>
              <w:pStyle w:val="Tabeltekst"/>
              <w:jc w:val="left"/>
            </w:pPr>
            <w:r w:rsidRPr="00A67242">
              <w:t>Habitatområde H1</w:t>
            </w:r>
            <w:r>
              <w:t>73</w:t>
            </w:r>
          </w:p>
        </w:tc>
        <w:tc>
          <w:tcPr>
            <w:tcW w:w="3603" w:type="dxa"/>
            <w:tcBorders>
              <w:left w:val="single" w:sz="4" w:space="0" w:color="auto"/>
            </w:tcBorders>
          </w:tcPr>
          <w:p w14:paraId="7B78674F" w14:textId="77777777" w:rsidR="00DD57D8" w:rsidRPr="00A67242" w:rsidRDefault="00DD57D8" w:rsidP="002C04FC">
            <w:pPr>
              <w:pStyle w:val="Tabeltekst"/>
              <w:jc w:val="left"/>
            </w:pPr>
            <w:r w:rsidRPr="00A67242">
              <w:t>Vandkvaliteten trues af ud</w:t>
            </w:r>
            <w:r w:rsidR="00A106A7">
              <w:t>ledninger af næringssalte</w:t>
            </w:r>
            <w:r w:rsidRPr="00A67242">
              <w:t>.</w:t>
            </w:r>
          </w:p>
          <w:p w14:paraId="552046D9" w14:textId="77777777" w:rsidR="00DD57D8" w:rsidRPr="00A67242" w:rsidRDefault="00DD57D8" w:rsidP="002C04FC">
            <w:pPr>
              <w:pStyle w:val="Tabeltekst"/>
              <w:jc w:val="left"/>
            </w:pPr>
            <w:r w:rsidRPr="00A67242">
              <w:t xml:space="preserve">Forstyrrelser fra bl.a. </w:t>
            </w:r>
            <w:r w:rsidR="00A106A7">
              <w:t xml:space="preserve">fiskeri og </w:t>
            </w:r>
            <w:r w:rsidRPr="00A67242">
              <w:t>lystsejlads.</w:t>
            </w:r>
          </w:p>
          <w:p w14:paraId="524AC421" w14:textId="77777777" w:rsidR="00A106A7" w:rsidRPr="00A106A7" w:rsidRDefault="00A106A7" w:rsidP="00A106A7">
            <w:pPr>
              <w:pStyle w:val="Tabeltekst"/>
              <w:jc w:val="left"/>
            </w:pPr>
            <w:r w:rsidRPr="00A106A7">
              <w:t>Fiskeri med bundslæbende redskaber</w:t>
            </w:r>
            <w:r>
              <w:t>.</w:t>
            </w:r>
          </w:p>
          <w:p w14:paraId="195302E7" w14:textId="77777777" w:rsidR="00DD57D8" w:rsidRPr="00A67242" w:rsidRDefault="00A106A7" w:rsidP="00A106A7">
            <w:pPr>
              <w:pStyle w:val="Tabeltekst"/>
              <w:jc w:val="left"/>
            </w:pPr>
            <w:r w:rsidRPr="00A106A7">
              <w:t>Fiskeri med ikke bundslæbende redskaber</w:t>
            </w:r>
            <w:r>
              <w:t>.</w:t>
            </w:r>
          </w:p>
        </w:tc>
      </w:tr>
    </w:tbl>
    <w:p w14:paraId="5597A8E6" w14:textId="77777777" w:rsidR="002D6345" w:rsidRDefault="002D6345" w:rsidP="002D6345">
      <w:pPr>
        <w:pStyle w:val="Afsnitunderoverskriftudennummer"/>
        <w:rPr>
          <w:szCs w:val="20"/>
        </w:rPr>
      </w:pPr>
    </w:p>
    <w:p w14:paraId="763D5009" w14:textId="11571A46" w:rsidR="00DD57D8" w:rsidRPr="002D6345" w:rsidRDefault="00DD57D8" w:rsidP="002D6345">
      <w:pPr>
        <w:pStyle w:val="Afsnitunderoverskriftudennummer"/>
        <w:rPr>
          <w:szCs w:val="24"/>
        </w:rPr>
      </w:pPr>
      <w:r w:rsidRPr="00736EC0">
        <w:rPr>
          <w:szCs w:val="20"/>
        </w:rPr>
        <w:t>Rinkenæs Skov, Dyrehaven og Rodeskov</w:t>
      </w:r>
    </w:p>
    <w:p w14:paraId="29345265" w14:textId="77777777" w:rsidR="00DD57D8" w:rsidRDefault="00DD57D8" w:rsidP="00DD57D8">
      <w:pPr>
        <w:pStyle w:val="Listeafsnit"/>
        <w:ind w:left="0"/>
        <w:rPr>
          <w:szCs w:val="20"/>
        </w:rPr>
      </w:pPr>
    </w:p>
    <w:p w14:paraId="5749C089" w14:textId="357368E4" w:rsidR="00DD57D8" w:rsidRPr="00DD57D8" w:rsidRDefault="00DD57D8" w:rsidP="00DD57D8">
      <w:pPr>
        <w:pStyle w:val="Listeafsnit"/>
        <w:ind w:left="0"/>
        <w:rPr>
          <w:szCs w:val="20"/>
        </w:rPr>
      </w:pPr>
      <w:r w:rsidRPr="00DD57D8">
        <w:rPr>
          <w:szCs w:val="20"/>
        </w:rPr>
        <w:t>Nærmeste</w:t>
      </w:r>
      <w:r w:rsidR="00BC4B3A" w:rsidRPr="00BC4B3A">
        <w:rPr>
          <w:szCs w:val="20"/>
        </w:rPr>
        <w:t xml:space="preserve"> </w:t>
      </w:r>
      <w:r w:rsidR="00BC4B3A" w:rsidRPr="00DD57D8">
        <w:rPr>
          <w:szCs w:val="20"/>
        </w:rPr>
        <w:t>terrestrisk</w:t>
      </w:r>
      <w:r w:rsidR="00BC4B3A">
        <w:rPr>
          <w:szCs w:val="20"/>
        </w:rPr>
        <w:t>e</w:t>
      </w:r>
      <w:r w:rsidRPr="00DD57D8">
        <w:rPr>
          <w:szCs w:val="20"/>
        </w:rPr>
        <w:t xml:space="preserve"> Natura 2000-område er EF-habitatområde 94 Rinkenæs Skov, Dyrehave og Rodeskov (</w:t>
      </w:r>
      <w:r w:rsidR="00AF1305" w:rsidRPr="00DD57D8">
        <w:rPr>
          <w:szCs w:val="20"/>
        </w:rPr>
        <w:t>terrestrisk</w:t>
      </w:r>
      <w:r w:rsidRPr="00DD57D8">
        <w:rPr>
          <w:szCs w:val="20"/>
        </w:rPr>
        <w:t xml:space="preserve">), som ligger </w:t>
      </w:r>
      <w:r w:rsidR="002D6345">
        <w:rPr>
          <w:szCs w:val="20"/>
        </w:rPr>
        <w:t>ca. 900 meter nordvest</w:t>
      </w:r>
      <w:r w:rsidRPr="00DD57D8">
        <w:rPr>
          <w:szCs w:val="20"/>
        </w:rPr>
        <w:t xml:space="preserve"> for virksomheden. Udpegningsgrundlaget er naturtyperne: Kalkrige søer og vandhuller med kransnålalger (3140), </w:t>
      </w:r>
      <w:r w:rsidRPr="00DD57D8">
        <w:rPr>
          <w:rFonts w:cs="Arial"/>
          <w:szCs w:val="20"/>
        </w:rPr>
        <w:t>søer og vandhuller med flydeplanter eller store vandaks (3150), Hængesæk og andre kærsamfund dannet flydende i vand (7140), Kilder og væld med kalkholdigt (hårdt) vand (7220), Rigkær (7230, Bøgeskove på muldbund (9130), Egeskove og blandskove på mere eller rig jordbund</w:t>
      </w:r>
      <w:r w:rsidR="00723FBE">
        <w:rPr>
          <w:rFonts w:cs="Arial"/>
          <w:szCs w:val="20"/>
        </w:rPr>
        <w:t xml:space="preserve"> </w:t>
      </w:r>
      <w:r w:rsidRPr="00DD57D8">
        <w:rPr>
          <w:rFonts w:cs="Arial"/>
          <w:szCs w:val="20"/>
        </w:rPr>
        <w:t>(9160), og Elle - og askeskov ved vandløb, søer eller væld(91E0).</w:t>
      </w:r>
      <w:r w:rsidR="00723FBE">
        <w:rPr>
          <w:szCs w:val="20"/>
        </w:rPr>
        <w:t xml:space="preserve"> S</w:t>
      </w:r>
      <w:r w:rsidRPr="00DD57D8">
        <w:rPr>
          <w:szCs w:val="20"/>
        </w:rPr>
        <w:t>amt arter: Stor vandsalamander (1166)</w:t>
      </w:r>
      <w:r w:rsidR="00723FBE">
        <w:rPr>
          <w:szCs w:val="20"/>
        </w:rPr>
        <w:t xml:space="preserve"> og </w:t>
      </w:r>
      <w:r w:rsidR="00723FBE" w:rsidRPr="00723FBE">
        <w:rPr>
          <w:szCs w:val="20"/>
        </w:rPr>
        <w:t>Sumpvindelsnegl (1016).</w:t>
      </w:r>
      <w:r w:rsidRPr="00DD57D8">
        <w:rPr>
          <w:szCs w:val="20"/>
        </w:rPr>
        <w:t xml:space="preserve"> Området er også et fuglebeskyttelsesområde (F68), hvor udpegningsgrundlaget er: Hvepsevåge</w:t>
      </w:r>
      <w:r w:rsidR="00723FBE">
        <w:rPr>
          <w:szCs w:val="20"/>
        </w:rPr>
        <w:t xml:space="preserve"> (Y)</w:t>
      </w:r>
      <w:r w:rsidRPr="00DD57D8">
        <w:rPr>
          <w:szCs w:val="20"/>
        </w:rPr>
        <w:t>, Isfugl</w:t>
      </w:r>
      <w:r w:rsidR="00723FBE">
        <w:rPr>
          <w:szCs w:val="20"/>
        </w:rPr>
        <w:t xml:space="preserve"> (Y)</w:t>
      </w:r>
      <w:r w:rsidRPr="00DD57D8">
        <w:rPr>
          <w:szCs w:val="20"/>
        </w:rPr>
        <w:t xml:space="preserve"> og Rørhøg</w:t>
      </w:r>
      <w:r w:rsidR="00723FBE">
        <w:rPr>
          <w:szCs w:val="20"/>
        </w:rPr>
        <w:t xml:space="preserve"> (Y) og </w:t>
      </w:r>
      <w:r w:rsidR="00723FBE" w:rsidRPr="00723FBE">
        <w:rPr>
          <w:szCs w:val="20"/>
        </w:rPr>
        <w:t>Rødrygget tornskade (Y)</w:t>
      </w:r>
      <w:r w:rsidRPr="00DD57D8">
        <w:rPr>
          <w:szCs w:val="20"/>
        </w:rPr>
        <w:t>.</w:t>
      </w:r>
    </w:p>
    <w:p w14:paraId="436C2B6D" w14:textId="77777777" w:rsidR="00DD57D8" w:rsidRPr="00DD57D8" w:rsidRDefault="00DD57D8" w:rsidP="00DD57D8">
      <w:pPr>
        <w:pStyle w:val="Listeafsnit"/>
        <w:ind w:left="0"/>
        <w:rPr>
          <w:szCs w:val="20"/>
        </w:rPr>
      </w:pPr>
    </w:p>
    <w:p w14:paraId="27CABE67" w14:textId="77777777" w:rsidR="00DD57D8" w:rsidRPr="00DD57D8" w:rsidRDefault="00DD57D8" w:rsidP="00DD57D8">
      <w:pPr>
        <w:pStyle w:val="Listeafsnit"/>
        <w:ind w:left="0"/>
        <w:rPr>
          <w:szCs w:val="20"/>
        </w:rPr>
      </w:pPr>
      <w:r w:rsidRPr="00DD57D8">
        <w:rPr>
          <w:szCs w:val="20"/>
        </w:rPr>
        <w:t>De væsentligste trusler mod områdets naturværdier er:</w:t>
      </w:r>
    </w:p>
    <w:p w14:paraId="27F74C09" w14:textId="77777777" w:rsidR="00DD57D8" w:rsidRPr="00DD57D8" w:rsidRDefault="00DD57D8" w:rsidP="00DD57D8">
      <w:pPr>
        <w:pStyle w:val="Listeafsnit"/>
        <w:ind w:left="0"/>
        <w:rPr>
          <w:szCs w:val="2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603"/>
      </w:tblGrid>
      <w:tr w:rsidR="00DD57D8" w:rsidRPr="00A67242" w14:paraId="5E5B64B6" w14:textId="77777777" w:rsidTr="002C04FC">
        <w:tc>
          <w:tcPr>
            <w:tcW w:w="3600" w:type="dxa"/>
            <w:tcBorders>
              <w:right w:val="single" w:sz="4" w:space="0" w:color="auto"/>
            </w:tcBorders>
            <w:shd w:val="pct15" w:color="auto" w:fill="auto"/>
            <w:vAlign w:val="center"/>
          </w:tcPr>
          <w:p w14:paraId="552CCE35" w14:textId="77777777" w:rsidR="00DD57D8" w:rsidRPr="00A67242" w:rsidRDefault="00DD57D8" w:rsidP="002C04FC">
            <w:pPr>
              <w:pStyle w:val="Tabeltekst"/>
              <w:jc w:val="left"/>
            </w:pPr>
            <w:r w:rsidRPr="00A67242">
              <w:t>Rinkenæs skov, Dyrehave og Rodeskov</w:t>
            </w:r>
          </w:p>
          <w:p w14:paraId="32EFB866" w14:textId="77777777" w:rsidR="00DD57D8" w:rsidRPr="00A67242" w:rsidRDefault="00DD57D8" w:rsidP="002C04FC">
            <w:pPr>
              <w:pStyle w:val="Tabeltekst"/>
              <w:jc w:val="left"/>
            </w:pPr>
            <w:r w:rsidRPr="00A67242">
              <w:t>Natura 2000-område nr. 94</w:t>
            </w:r>
          </w:p>
        </w:tc>
        <w:tc>
          <w:tcPr>
            <w:tcW w:w="3603" w:type="dxa"/>
            <w:tcBorders>
              <w:left w:val="single" w:sz="4" w:space="0" w:color="auto"/>
            </w:tcBorders>
            <w:shd w:val="pct15" w:color="auto" w:fill="auto"/>
            <w:vAlign w:val="center"/>
          </w:tcPr>
          <w:p w14:paraId="3181DF2C" w14:textId="77777777" w:rsidR="00DD57D8" w:rsidRPr="00A67242" w:rsidRDefault="00DD57D8" w:rsidP="002C04FC">
            <w:pPr>
              <w:pStyle w:val="Tabeltekst"/>
              <w:jc w:val="left"/>
            </w:pPr>
            <w:r w:rsidRPr="00A67242">
              <w:t>Trusler mod områdets naturværdier</w:t>
            </w:r>
          </w:p>
        </w:tc>
      </w:tr>
      <w:tr w:rsidR="00DD57D8" w:rsidRPr="00A67242" w14:paraId="3543CC67" w14:textId="77777777" w:rsidTr="002C04FC">
        <w:tc>
          <w:tcPr>
            <w:tcW w:w="3600" w:type="dxa"/>
            <w:tcBorders>
              <w:right w:val="single" w:sz="4" w:space="0" w:color="auto"/>
            </w:tcBorders>
          </w:tcPr>
          <w:p w14:paraId="73339020" w14:textId="77777777" w:rsidR="00DD57D8" w:rsidRPr="00A67242" w:rsidRDefault="00DD57D8" w:rsidP="002C04FC">
            <w:pPr>
              <w:pStyle w:val="Tabeltekst"/>
              <w:jc w:val="left"/>
            </w:pPr>
            <w:r w:rsidRPr="00A67242">
              <w:t>Habitatområde H83</w:t>
            </w:r>
          </w:p>
          <w:p w14:paraId="1C2D1F0D" w14:textId="77777777" w:rsidR="00DD57D8" w:rsidRPr="00A67242" w:rsidRDefault="00DD57D8" w:rsidP="002C04FC">
            <w:pPr>
              <w:pStyle w:val="Tabeltekst"/>
              <w:jc w:val="left"/>
            </w:pPr>
            <w:r w:rsidRPr="00A67242">
              <w:t>Fuglebeskyttelsesområde F68</w:t>
            </w:r>
          </w:p>
        </w:tc>
        <w:tc>
          <w:tcPr>
            <w:tcW w:w="3603" w:type="dxa"/>
            <w:tcBorders>
              <w:left w:val="single" w:sz="4" w:space="0" w:color="auto"/>
            </w:tcBorders>
          </w:tcPr>
          <w:p w14:paraId="0A0D0048" w14:textId="77777777" w:rsidR="00DD57D8" w:rsidRPr="00A67242" w:rsidRDefault="00FB7435" w:rsidP="002C04FC">
            <w:pPr>
              <w:pStyle w:val="Tabeltekst"/>
              <w:jc w:val="left"/>
            </w:pPr>
            <w:r w:rsidRPr="00303D11">
              <w:t>Direkte påvirkning fra landbrugsdrift på tilstødende arealer</w:t>
            </w:r>
          </w:p>
          <w:p w14:paraId="2FD0735E" w14:textId="77777777" w:rsidR="00FB7435" w:rsidRPr="00303D11" w:rsidRDefault="00FB7435" w:rsidP="002C04FC">
            <w:pPr>
              <w:pStyle w:val="Tabeltekst"/>
              <w:jc w:val="left"/>
            </w:pPr>
            <w:r w:rsidRPr="00303D11">
              <w:t>Tilgroning af lysåbne naturtyper</w:t>
            </w:r>
          </w:p>
          <w:p w14:paraId="6AE6B33D" w14:textId="77777777" w:rsidR="00FB7435" w:rsidRPr="00A67242" w:rsidRDefault="00783410" w:rsidP="00FB7435">
            <w:pPr>
              <w:pStyle w:val="Tabeltekst"/>
              <w:jc w:val="left"/>
            </w:pPr>
            <w:r>
              <w:lastRenderedPageBreak/>
              <w:t>Uhensigtsmæssig</w:t>
            </w:r>
            <w:r w:rsidR="00DD57D8" w:rsidRPr="00A67242">
              <w:t xml:space="preserve"> hydrologi</w:t>
            </w:r>
            <w:r w:rsidR="00FB7435">
              <w:t xml:space="preserve"> </w:t>
            </w:r>
            <w:r w:rsidR="00FB7435" w:rsidRPr="00303D11">
              <w:t>i vådbundsnatur</w:t>
            </w:r>
            <w:r w:rsidR="00FB7435" w:rsidRPr="00A67242">
              <w:t>.</w:t>
            </w:r>
          </w:p>
          <w:p w14:paraId="2F77200D" w14:textId="77777777" w:rsidR="00303D11" w:rsidRPr="00A67242" w:rsidRDefault="00303D11" w:rsidP="00303D11">
            <w:pPr>
              <w:pStyle w:val="Tabeltekst"/>
              <w:jc w:val="left"/>
            </w:pPr>
            <w:r>
              <w:t>Forekomst af Invasive arter.</w:t>
            </w:r>
          </w:p>
          <w:p w14:paraId="081553FD" w14:textId="77777777" w:rsidR="00DD57D8" w:rsidRPr="00A67242" w:rsidRDefault="00DD57D8" w:rsidP="002C04FC">
            <w:pPr>
              <w:pStyle w:val="Tabeltekst"/>
              <w:jc w:val="left"/>
            </w:pPr>
          </w:p>
        </w:tc>
      </w:tr>
    </w:tbl>
    <w:p w14:paraId="1F28B9AD" w14:textId="278BCD32" w:rsidR="00A7318C" w:rsidRPr="002D6345" w:rsidRDefault="00BE5874" w:rsidP="00BE5874">
      <w:pPr>
        <w:rPr>
          <w:rFonts w:cs="Arial"/>
          <w:color w:val="3B6E91"/>
          <w:kern w:val="32"/>
        </w:rPr>
      </w:pPr>
      <w:r>
        <w:lastRenderedPageBreak/>
        <w:br w:type="page"/>
      </w:r>
    </w:p>
    <w:p w14:paraId="7867F6AA" w14:textId="77777777" w:rsidR="00BE5874" w:rsidRPr="00736EC0" w:rsidRDefault="00BE5874" w:rsidP="00BE5874">
      <w:pPr>
        <w:pStyle w:val="Afsnitunderoverskriftudennummer"/>
        <w:rPr>
          <w:szCs w:val="20"/>
        </w:rPr>
      </w:pPr>
      <w:r w:rsidRPr="00736EC0">
        <w:rPr>
          <w:szCs w:val="20"/>
        </w:rPr>
        <w:lastRenderedPageBreak/>
        <w:t>Bilag IV-arter</w:t>
      </w:r>
    </w:p>
    <w:p w14:paraId="476EC946" w14:textId="1FD5045D" w:rsidR="00BE5874" w:rsidRDefault="00BE5874" w:rsidP="00BE5874">
      <w:pPr>
        <w:rPr>
          <w:szCs w:val="20"/>
        </w:rPr>
      </w:pPr>
      <w:r>
        <w:rPr>
          <w:szCs w:val="20"/>
        </w:rPr>
        <w:t xml:space="preserve">I de tilstødende </w:t>
      </w:r>
      <w:r w:rsidR="002D6345">
        <w:rPr>
          <w:szCs w:val="20"/>
        </w:rPr>
        <w:t>natur- og landbrugsarealer</w:t>
      </w:r>
      <w:r>
        <w:rPr>
          <w:szCs w:val="20"/>
        </w:rPr>
        <w:t xml:space="preserve"> omkring industriområdet er der registeret følgende bilag IV-arter:</w:t>
      </w:r>
    </w:p>
    <w:p w14:paraId="2E7C9E2A" w14:textId="37486E5F" w:rsidR="001A24C7" w:rsidRDefault="001A24C7" w:rsidP="00135345">
      <w:pPr>
        <w:pStyle w:val="Listeafsnit"/>
        <w:numPr>
          <w:ilvl w:val="0"/>
          <w:numId w:val="13"/>
        </w:numPr>
        <w:rPr>
          <w:szCs w:val="20"/>
        </w:rPr>
      </w:pPr>
      <w:r>
        <w:rPr>
          <w:szCs w:val="20"/>
        </w:rPr>
        <w:t>Spidssnudet frø</w:t>
      </w:r>
    </w:p>
    <w:p w14:paraId="69ABE87F" w14:textId="32E88333" w:rsidR="001A24C7" w:rsidRDefault="001A24C7" w:rsidP="00135345">
      <w:pPr>
        <w:pStyle w:val="Listeafsnit"/>
        <w:numPr>
          <w:ilvl w:val="0"/>
          <w:numId w:val="13"/>
        </w:numPr>
        <w:rPr>
          <w:szCs w:val="20"/>
        </w:rPr>
      </w:pPr>
      <w:r>
        <w:rPr>
          <w:szCs w:val="20"/>
        </w:rPr>
        <w:t>Markfirben</w:t>
      </w:r>
    </w:p>
    <w:p w14:paraId="5AC0063C" w14:textId="0B4C922B" w:rsidR="001A24C7" w:rsidRDefault="001A24C7" w:rsidP="00135345">
      <w:pPr>
        <w:pStyle w:val="Listeafsnit"/>
        <w:numPr>
          <w:ilvl w:val="0"/>
          <w:numId w:val="13"/>
        </w:numPr>
        <w:rPr>
          <w:szCs w:val="20"/>
        </w:rPr>
      </w:pPr>
      <w:r>
        <w:rPr>
          <w:szCs w:val="20"/>
        </w:rPr>
        <w:t>Stor Vandsalamander</w:t>
      </w:r>
    </w:p>
    <w:p w14:paraId="2003A5E2" w14:textId="33F52B6E" w:rsidR="001A24C7" w:rsidRDefault="001A24C7" w:rsidP="00135345">
      <w:pPr>
        <w:pStyle w:val="Listeafsnit"/>
        <w:numPr>
          <w:ilvl w:val="0"/>
          <w:numId w:val="13"/>
        </w:numPr>
        <w:rPr>
          <w:szCs w:val="20"/>
        </w:rPr>
      </w:pPr>
      <w:r>
        <w:rPr>
          <w:szCs w:val="20"/>
        </w:rPr>
        <w:t>Bjergsalamander</w:t>
      </w:r>
    </w:p>
    <w:p w14:paraId="2C709F08" w14:textId="417FAA07" w:rsidR="001A24C7" w:rsidRDefault="001A24C7" w:rsidP="00135345">
      <w:pPr>
        <w:pStyle w:val="Listeafsnit"/>
        <w:numPr>
          <w:ilvl w:val="0"/>
          <w:numId w:val="13"/>
        </w:numPr>
        <w:rPr>
          <w:szCs w:val="20"/>
        </w:rPr>
      </w:pPr>
      <w:r>
        <w:rPr>
          <w:szCs w:val="20"/>
        </w:rPr>
        <w:t>Butsnudet frø</w:t>
      </w:r>
    </w:p>
    <w:p w14:paraId="03DF3FB5" w14:textId="6DF241BF" w:rsidR="001A24C7" w:rsidRDefault="001A24C7" w:rsidP="00135345">
      <w:pPr>
        <w:pStyle w:val="Listeafsnit"/>
        <w:numPr>
          <w:ilvl w:val="0"/>
          <w:numId w:val="13"/>
        </w:numPr>
        <w:rPr>
          <w:szCs w:val="20"/>
        </w:rPr>
      </w:pPr>
      <w:r>
        <w:rPr>
          <w:szCs w:val="20"/>
        </w:rPr>
        <w:t>Grøn frø</w:t>
      </w:r>
    </w:p>
    <w:p w14:paraId="507BFC4B" w14:textId="1A2E74C7" w:rsidR="001A24C7" w:rsidRDefault="001A24C7" w:rsidP="00135345">
      <w:pPr>
        <w:pStyle w:val="Listeafsnit"/>
        <w:numPr>
          <w:ilvl w:val="0"/>
          <w:numId w:val="13"/>
        </w:numPr>
        <w:rPr>
          <w:szCs w:val="20"/>
        </w:rPr>
      </w:pPr>
      <w:r>
        <w:rPr>
          <w:szCs w:val="20"/>
        </w:rPr>
        <w:t>Lille Vandsalamander</w:t>
      </w:r>
    </w:p>
    <w:p w14:paraId="306371A3" w14:textId="217FDFBF" w:rsidR="001A24C7" w:rsidRDefault="001A24C7" w:rsidP="00135345">
      <w:pPr>
        <w:pStyle w:val="Listeafsnit"/>
        <w:numPr>
          <w:ilvl w:val="0"/>
          <w:numId w:val="13"/>
        </w:numPr>
        <w:rPr>
          <w:szCs w:val="20"/>
        </w:rPr>
      </w:pPr>
      <w:r>
        <w:rPr>
          <w:szCs w:val="20"/>
        </w:rPr>
        <w:t>Løgfrø</w:t>
      </w:r>
    </w:p>
    <w:p w14:paraId="355F632D" w14:textId="493C5738" w:rsidR="001A24C7" w:rsidRDefault="001A24C7" w:rsidP="00135345">
      <w:pPr>
        <w:pStyle w:val="Listeafsnit"/>
        <w:numPr>
          <w:ilvl w:val="0"/>
          <w:numId w:val="13"/>
        </w:numPr>
        <w:rPr>
          <w:szCs w:val="20"/>
        </w:rPr>
      </w:pPr>
      <w:r>
        <w:rPr>
          <w:szCs w:val="20"/>
        </w:rPr>
        <w:t>Skrubtudse</w:t>
      </w:r>
    </w:p>
    <w:p w14:paraId="0C954907" w14:textId="704437E5" w:rsidR="001A24C7" w:rsidRDefault="00D8150F" w:rsidP="00135345">
      <w:pPr>
        <w:pStyle w:val="Listeafsnit"/>
        <w:numPr>
          <w:ilvl w:val="0"/>
          <w:numId w:val="13"/>
        </w:numPr>
        <w:rPr>
          <w:szCs w:val="20"/>
        </w:rPr>
      </w:pPr>
      <w:r>
        <w:rPr>
          <w:szCs w:val="20"/>
        </w:rPr>
        <w:t>Brunflagermus</w:t>
      </w:r>
    </w:p>
    <w:p w14:paraId="0A6BA83D" w14:textId="361EDC56" w:rsidR="00D8150F" w:rsidRDefault="00D8150F" w:rsidP="00135345">
      <w:pPr>
        <w:pStyle w:val="Listeafsnit"/>
        <w:numPr>
          <w:ilvl w:val="0"/>
          <w:numId w:val="13"/>
        </w:numPr>
        <w:rPr>
          <w:szCs w:val="20"/>
        </w:rPr>
      </w:pPr>
      <w:r>
        <w:rPr>
          <w:szCs w:val="20"/>
        </w:rPr>
        <w:t>Vandflagermus</w:t>
      </w:r>
    </w:p>
    <w:p w14:paraId="2C8C456E" w14:textId="32323FB4" w:rsidR="00D8150F" w:rsidRDefault="00D8150F" w:rsidP="00135345">
      <w:pPr>
        <w:pStyle w:val="Listeafsnit"/>
        <w:numPr>
          <w:ilvl w:val="0"/>
          <w:numId w:val="13"/>
        </w:numPr>
        <w:rPr>
          <w:szCs w:val="20"/>
        </w:rPr>
      </w:pPr>
      <w:r>
        <w:rPr>
          <w:szCs w:val="20"/>
        </w:rPr>
        <w:t>Troldflagermus</w:t>
      </w:r>
    </w:p>
    <w:p w14:paraId="636B9766" w14:textId="4DC4F00A" w:rsidR="00D8150F" w:rsidRDefault="00D8150F" w:rsidP="00135345">
      <w:pPr>
        <w:pStyle w:val="Listeafsnit"/>
        <w:numPr>
          <w:ilvl w:val="0"/>
          <w:numId w:val="13"/>
        </w:numPr>
        <w:rPr>
          <w:szCs w:val="20"/>
        </w:rPr>
      </w:pPr>
      <w:r>
        <w:rPr>
          <w:szCs w:val="20"/>
        </w:rPr>
        <w:t>Pipistrelflagermus</w:t>
      </w:r>
    </w:p>
    <w:p w14:paraId="736E8715" w14:textId="31F7A98C" w:rsidR="00D8150F" w:rsidRDefault="00D8150F" w:rsidP="00135345">
      <w:pPr>
        <w:pStyle w:val="Listeafsnit"/>
        <w:numPr>
          <w:ilvl w:val="0"/>
          <w:numId w:val="13"/>
        </w:numPr>
        <w:rPr>
          <w:szCs w:val="20"/>
        </w:rPr>
      </w:pPr>
      <w:r>
        <w:rPr>
          <w:szCs w:val="20"/>
        </w:rPr>
        <w:t>Dværgflagermus</w:t>
      </w:r>
    </w:p>
    <w:p w14:paraId="25E8DC4A" w14:textId="5188C2E0" w:rsidR="00D8150F" w:rsidRDefault="00D8150F" w:rsidP="00135345">
      <w:pPr>
        <w:pStyle w:val="Listeafsnit"/>
        <w:numPr>
          <w:ilvl w:val="0"/>
          <w:numId w:val="13"/>
        </w:numPr>
        <w:rPr>
          <w:szCs w:val="20"/>
        </w:rPr>
      </w:pPr>
      <w:r>
        <w:rPr>
          <w:szCs w:val="20"/>
        </w:rPr>
        <w:t>Sydflagermus</w:t>
      </w:r>
    </w:p>
    <w:p w14:paraId="17013114" w14:textId="43C77975" w:rsidR="00D8150F" w:rsidRDefault="00D8150F" w:rsidP="00135345">
      <w:pPr>
        <w:pStyle w:val="Listeafsnit"/>
        <w:numPr>
          <w:ilvl w:val="0"/>
          <w:numId w:val="13"/>
        </w:numPr>
        <w:rPr>
          <w:szCs w:val="20"/>
        </w:rPr>
      </w:pPr>
      <w:r>
        <w:rPr>
          <w:szCs w:val="20"/>
        </w:rPr>
        <w:t>Hasselmus</w:t>
      </w:r>
    </w:p>
    <w:p w14:paraId="39D3A5F4" w14:textId="52FA58A8" w:rsidR="00D8150F" w:rsidRDefault="00D8150F" w:rsidP="00135345">
      <w:pPr>
        <w:pStyle w:val="Listeafsnit"/>
        <w:numPr>
          <w:ilvl w:val="0"/>
          <w:numId w:val="13"/>
        </w:numPr>
        <w:rPr>
          <w:szCs w:val="20"/>
        </w:rPr>
      </w:pPr>
      <w:r>
        <w:rPr>
          <w:szCs w:val="20"/>
        </w:rPr>
        <w:t>Almindelig delfin</w:t>
      </w:r>
    </w:p>
    <w:p w14:paraId="3CC5D591" w14:textId="06CA2831" w:rsidR="00D8150F" w:rsidRDefault="00D8150F" w:rsidP="00135345">
      <w:pPr>
        <w:pStyle w:val="Listeafsnit"/>
        <w:numPr>
          <w:ilvl w:val="0"/>
          <w:numId w:val="13"/>
        </w:numPr>
        <w:rPr>
          <w:szCs w:val="20"/>
        </w:rPr>
      </w:pPr>
      <w:r>
        <w:rPr>
          <w:szCs w:val="20"/>
        </w:rPr>
        <w:t>Marsvin</w:t>
      </w:r>
    </w:p>
    <w:p w14:paraId="5717BE67" w14:textId="020B0E88" w:rsidR="00D8150F" w:rsidRDefault="00D8150F" w:rsidP="00135345">
      <w:pPr>
        <w:pStyle w:val="Listeafsnit"/>
        <w:numPr>
          <w:ilvl w:val="0"/>
          <w:numId w:val="13"/>
        </w:numPr>
        <w:rPr>
          <w:szCs w:val="20"/>
        </w:rPr>
      </w:pPr>
      <w:r>
        <w:rPr>
          <w:szCs w:val="20"/>
        </w:rPr>
        <w:t>Finhval</w:t>
      </w:r>
    </w:p>
    <w:p w14:paraId="0A2AA5A7" w14:textId="77777777" w:rsidR="00D8150F" w:rsidRDefault="00D8150F" w:rsidP="00D8150F">
      <w:pPr>
        <w:ind w:left="360"/>
        <w:rPr>
          <w:szCs w:val="20"/>
        </w:rPr>
      </w:pPr>
    </w:p>
    <w:p w14:paraId="313E8EE9" w14:textId="2B897A60" w:rsidR="00DD57D8" w:rsidRPr="00D8150F" w:rsidRDefault="00BE5874" w:rsidP="00D8150F">
      <w:pPr>
        <w:ind w:left="360"/>
        <w:rPr>
          <w:szCs w:val="20"/>
        </w:rPr>
      </w:pPr>
      <w:r w:rsidRPr="00D8150F">
        <w:rPr>
          <w:szCs w:val="20"/>
        </w:rPr>
        <w:t>De væsentligste trusler mod arterne er:</w:t>
      </w:r>
    </w:p>
    <w:tbl>
      <w:tblPr>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6292"/>
      </w:tblGrid>
      <w:tr w:rsidR="00700A8F" w:rsidRPr="005547A0" w14:paraId="56505E72" w14:textId="77777777" w:rsidTr="00BE5874">
        <w:trPr>
          <w:cantSplit/>
        </w:trPr>
        <w:tc>
          <w:tcPr>
            <w:tcW w:w="2093" w:type="dxa"/>
            <w:tcBorders>
              <w:top w:val="single" w:sz="4" w:space="0" w:color="auto"/>
              <w:left w:val="single" w:sz="4" w:space="0" w:color="auto"/>
              <w:bottom w:val="single" w:sz="4" w:space="0" w:color="auto"/>
              <w:right w:val="single" w:sz="4" w:space="0" w:color="auto"/>
            </w:tcBorders>
            <w:shd w:val="clear" w:color="auto" w:fill="E6E6E6"/>
          </w:tcPr>
          <w:p w14:paraId="47FD50BE" w14:textId="77777777" w:rsidR="00700A8F" w:rsidRPr="00A67242" w:rsidRDefault="00700A8F" w:rsidP="00BE5874">
            <w:pPr>
              <w:pStyle w:val="Tabeltekst"/>
              <w:jc w:val="left"/>
            </w:pPr>
            <w:r w:rsidRPr="00A67242">
              <w:t>Art</w:t>
            </w:r>
          </w:p>
        </w:tc>
        <w:tc>
          <w:tcPr>
            <w:tcW w:w="6292" w:type="dxa"/>
            <w:tcBorders>
              <w:top w:val="single" w:sz="4" w:space="0" w:color="auto"/>
              <w:left w:val="single" w:sz="4" w:space="0" w:color="auto"/>
              <w:bottom w:val="single" w:sz="4" w:space="0" w:color="auto"/>
              <w:right w:val="single" w:sz="4" w:space="0" w:color="auto"/>
            </w:tcBorders>
            <w:shd w:val="clear" w:color="auto" w:fill="E6E6E6"/>
          </w:tcPr>
          <w:p w14:paraId="5C0F6988" w14:textId="77777777" w:rsidR="00700A8F" w:rsidRPr="00A67242" w:rsidRDefault="00700A8F" w:rsidP="00BE5874">
            <w:pPr>
              <w:pStyle w:val="Tabeltekst"/>
              <w:jc w:val="left"/>
            </w:pPr>
            <w:r w:rsidRPr="00A67242">
              <w:t>Trusler</w:t>
            </w:r>
          </w:p>
        </w:tc>
      </w:tr>
      <w:tr w:rsidR="00700A8F" w:rsidRPr="005547A0" w14:paraId="6D4D3539" w14:textId="77777777" w:rsidTr="00BE5874">
        <w:trPr>
          <w:cantSplit/>
        </w:trPr>
        <w:tc>
          <w:tcPr>
            <w:tcW w:w="2093" w:type="dxa"/>
            <w:tcBorders>
              <w:top w:val="single" w:sz="4" w:space="0" w:color="auto"/>
              <w:left w:val="single" w:sz="4" w:space="0" w:color="auto"/>
              <w:bottom w:val="single" w:sz="4" w:space="0" w:color="auto"/>
              <w:right w:val="single" w:sz="4" w:space="0" w:color="auto"/>
            </w:tcBorders>
          </w:tcPr>
          <w:p w14:paraId="49FAFD13" w14:textId="77777777" w:rsidR="00700A8F" w:rsidRPr="00A67242" w:rsidRDefault="00700A8F" w:rsidP="00BE5874">
            <w:pPr>
              <w:pStyle w:val="Tabeltekst"/>
              <w:jc w:val="left"/>
            </w:pPr>
            <w:r w:rsidRPr="00A67242">
              <w:t>Brun flagermus</w:t>
            </w:r>
          </w:p>
        </w:tc>
        <w:tc>
          <w:tcPr>
            <w:tcW w:w="6292" w:type="dxa"/>
            <w:tcBorders>
              <w:top w:val="single" w:sz="4" w:space="0" w:color="auto"/>
              <w:left w:val="single" w:sz="4" w:space="0" w:color="auto"/>
              <w:bottom w:val="single" w:sz="4" w:space="0" w:color="auto"/>
              <w:right w:val="single" w:sz="4" w:space="0" w:color="auto"/>
            </w:tcBorders>
          </w:tcPr>
          <w:p w14:paraId="3CCBB0DF" w14:textId="77777777" w:rsidR="00700A8F" w:rsidRPr="00A67242" w:rsidRDefault="00700A8F" w:rsidP="00135345">
            <w:pPr>
              <w:pStyle w:val="Tabeltekst"/>
              <w:numPr>
                <w:ilvl w:val="0"/>
                <w:numId w:val="14"/>
              </w:numPr>
              <w:jc w:val="left"/>
            </w:pPr>
            <w:r w:rsidRPr="00A67242">
              <w:t xml:space="preserve">Naturlig fjende er uglen. </w:t>
            </w:r>
          </w:p>
        </w:tc>
      </w:tr>
      <w:tr w:rsidR="00700A8F" w:rsidRPr="005547A0" w14:paraId="5B16CE87" w14:textId="77777777" w:rsidTr="00BE5874">
        <w:trPr>
          <w:cantSplit/>
        </w:trPr>
        <w:tc>
          <w:tcPr>
            <w:tcW w:w="2093" w:type="dxa"/>
            <w:tcBorders>
              <w:top w:val="single" w:sz="4" w:space="0" w:color="auto"/>
              <w:left w:val="single" w:sz="4" w:space="0" w:color="auto"/>
              <w:bottom w:val="single" w:sz="4" w:space="0" w:color="auto"/>
              <w:right w:val="single" w:sz="4" w:space="0" w:color="auto"/>
            </w:tcBorders>
          </w:tcPr>
          <w:p w14:paraId="744AC98F" w14:textId="77777777" w:rsidR="00700A8F" w:rsidRPr="00A67242" w:rsidRDefault="00700A8F" w:rsidP="00BE5874">
            <w:pPr>
              <w:pStyle w:val="Tabeltekst"/>
              <w:jc w:val="left"/>
            </w:pPr>
            <w:r w:rsidRPr="00A67242">
              <w:t>Dværgflagermus</w:t>
            </w:r>
          </w:p>
        </w:tc>
        <w:tc>
          <w:tcPr>
            <w:tcW w:w="6292" w:type="dxa"/>
            <w:tcBorders>
              <w:top w:val="single" w:sz="4" w:space="0" w:color="auto"/>
              <w:left w:val="single" w:sz="4" w:space="0" w:color="auto"/>
              <w:bottom w:val="single" w:sz="4" w:space="0" w:color="auto"/>
              <w:right w:val="single" w:sz="4" w:space="0" w:color="auto"/>
            </w:tcBorders>
          </w:tcPr>
          <w:p w14:paraId="7423594C" w14:textId="77777777" w:rsidR="00700A8F" w:rsidRPr="00A67242" w:rsidRDefault="00700A8F" w:rsidP="00135345">
            <w:pPr>
              <w:pStyle w:val="Tabeltekst"/>
              <w:numPr>
                <w:ilvl w:val="0"/>
                <w:numId w:val="14"/>
              </w:numPr>
              <w:jc w:val="left"/>
            </w:pPr>
            <w:r w:rsidRPr="00A67242">
              <w:t>Naturlige fjender som ugle, husmår og skovmår</w:t>
            </w:r>
          </w:p>
          <w:p w14:paraId="0B25BD9C" w14:textId="77777777" w:rsidR="00700A8F" w:rsidRPr="00A67242" w:rsidRDefault="00700A8F" w:rsidP="00135345">
            <w:pPr>
              <w:pStyle w:val="Tabeltekst"/>
              <w:numPr>
                <w:ilvl w:val="0"/>
                <w:numId w:val="14"/>
              </w:numPr>
              <w:jc w:val="left"/>
            </w:pPr>
            <w:r w:rsidRPr="00A67242">
              <w:t xml:space="preserve">Mangel på hule træer </w:t>
            </w:r>
          </w:p>
          <w:p w14:paraId="41E7CD08" w14:textId="77777777" w:rsidR="00700A8F" w:rsidRPr="00A67242" w:rsidRDefault="00700A8F" w:rsidP="00135345">
            <w:pPr>
              <w:pStyle w:val="Tabeltekst"/>
              <w:numPr>
                <w:ilvl w:val="0"/>
                <w:numId w:val="14"/>
              </w:numPr>
              <w:jc w:val="left"/>
            </w:pPr>
            <w:r w:rsidRPr="00A67242">
              <w:t>At de ikke kan etablere dagrastepladser i bygninger nær skov</w:t>
            </w:r>
          </w:p>
          <w:p w14:paraId="74B1910E" w14:textId="77777777" w:rsidR="00700A8F" w:rsidRPr="00A67242" w:rsidRDefault="00700A8F" w:rsidP="00135345">
            <w:pPr>
              <w:pStyle w:val="Tabeltekst"/>
              <w:numPr>
                <w:ilvl w:val="0"/>
                <w:numId w:val="14"/>
              </w:numPr>
              <w:jc w:val="left"/>
            </w:pPr>
            <w:r w:rsidRPr="00A67242">
              <w:t>At deres vinterkvarterer ødelægges eller forringes</w:t>
            </w:r>
          </w:p>
        </w:tc>
      </w:tr>
      <w:tr w:rsidR="00700A8F" w:rsidRPr="005547A0" w14:paraId="6B3C06DF" w14:textId="77777777" w:rsidTr="00BE5874">
        <w:trPr>
          <w:cantSplit/>
        </w:trPr>
        <w:tc>
          <w:tcPr>
            <w:tcW w:w="2093" w:type="dxa"/>
            <w:tcBorders>
              <w:top w:val="single" w:sz="4" w:space="0" w:color="auto"/>
              <w:left w:val="single" w:sz="4" w:space="0" w:color="auto"/>
              <w:bottom w:val="single" w:sz="4" w:space="0" w:color="auto"/>
              <w:right w:val="single" w:sz="4" w:space="0" w:color="auto"/>
            </w:tcBorders>
          </w:tcPr>
          <w:p w14:paraId="618E6643" w14:textId="77777777" w:rsidR="00700A8F" w:rsidRPr="00A67242" w:rsidRDefault="00700A8F" w:rsidP="00BE5874">
            <w:pPr>
              <w:pStyle w:val="Tabeltekst"/>
              <w:jc w:val="left"/>
            </w:pPr>
            <w:r w:rsidRPr="00A67242">
              <w:t>Hasselmus</w:t>
            </w:r>
          </w:p>
        </w:tc>
        <w:tc>
          <w:tcPr>
            <w:tcW w:w="6292" w:type="dxa"/>
            <w:tcBorders>
              <w:top w:val="single" w:sz="4" w:space="0" w:color="auto"/>
              <w:left w:val="single" w:sz="4" w:space="0" w:color="auto"/>
              <w:bottom w:val="single" w:sz="4" w:space="0" w:color="auto"/>
              <w:right w:val="single" w:sz="4" w:space="0" w:color="auto"/>
            </w:tcBorders>
          </w:tcPr>
          <w:p w14:paraId="2EF5FEB1" w14:textId="77777777" w:rsidR="00700A8F" w:rsidRPr="00A67242" w:rsidRDefault="00700A8F" w:rsidP="00135345">
            <w:pPr>
              <w:pStyle w:val="Tabeltekst"/>
              <w:numPr>
                <w:ilvl w:val="0"/>
                <w:numId w:val="14"/>
              </w:numPr>
              <w:jc w:val="left"/>
            </w:pPr>
            <w:r w:rsidRPr="00A67242">
              <w:t>Mangel på stabilitet</w:t>
            </w:r>
          </w:p>
          <w:p w14:paraId="2E38AAC9" w14:textId="77777777" w:rsidR="00700A8F" w:rsidRPr="00A67242" w:rsidRDefault="00700A8F" w:rsidP="00135345">
            <w:pPr>
              <w:pStyle w:val="Tabeltekst"/>
              <w:numPr>
                <w:ilvl w:val="0"/>
                <w:numId w:val="14"/>
              </w:numPr>
              <w:jc w:val="left"/>
            </w:pPr>
            <w:r w:rsidRPr="00A67242">
              <w:t>Fragmenterede levesteder</w:t>
            </w:r>
          </w:p>
          <w:p w14:paraId="4EFCBCBB" w14:textId="77777777" w:rsidR="00700A8F" w:rsidRPr="00A67242" w:rsidRDefault="00700A8F" w:rsidP="00135345">
            <w:pPr>
              <w:pStyle w:val="Tabeltekst"/>
              <w:numPr>
                <w:ilvl w:val="0"/>
                <w:numId w:val="14"/>
              </w:numPr>
              <w:jc w:val="left"/>
            </w:pPr>
            <w:r w:rsidRPr="00A67242">
              <w:t>Intensiv drift</w:t>
            </w:r>
          </w:p>
          <w:p w14:paraId="50E1385C" w14:textId="77777777" w:rsidR="00700A8F" w:rsidRPr="00A67242" w:rsidRDefault="00700A8F" w:rsidP="00135345">
            <w:pPr>
              <w:pStyle w:val="Tabeltekst"/>
              <w:numPr>
                <w:ilvl w:val="0"/>
                <w:numId w:val="14"/>
              </w:numPr>
              <w:jc w:val="left"/>
            </w:pPr>
            <w:r w:rsidRPr="00A67242">
              <w:t>Ensaldrende kulturer</w:t>
            </w:r>
          </w:p>
        </w:tc>
      </w:tr>
      <w:tr w:rsidR="00700A8F" w:rsidRPr="005547A0" w14:paraId="07BB9BB9" w14:textId="77777777" w:rsidTr="00BE5874">
        <w:trPr>
          <w:cantSplit/>
        </w:trPr>
        <w:tc>
          <w:tcPr>
            <w:tcW w:w="2093" w:type="dxa"/>
            <w:tcBorders>
              <w:top w:val="single" w:sz="4" w:space="0" w:color="auto"/>
              <w:left w:val="single" w:sz="4" w:space="0" w:color="auto"/>
              <w:bottom w:val="single" w:sz="4" w:space="0" w:color="auto"/>
              <w:right w:val="single" w:sz="4" w:space="0" w:color="auto"/>
            </w:tcBorders>
          </w:tcPr>
          <w:p w14:paraId="0DDD143E" w14:textId="77777777" w:rsidR="00700A8F" w:rsidRPr="00A67242" w:rsidRDefault="00700A8F" w:rsidP="00BE5874">
            <w:pPr>
              <w:pStyle w:val="Tabeltekst"/>
              <w:jc w:val="left"/>
            </w:pPr>
            <w:r w:rsidRPr="00A67242">
              <w:t>Løgfrø</w:t>
            </w:r>
          </w:p>
        </w:tc>
        <w:tc>
          <w:tcPr>
            <w:tcW w:w="6292" w:type="dxa"/>
            <w:tcBorders>
              <w:top w:val="single" w:sz="4" w:space="0" w:color="auto"/>
              <w:left w:val="single" w:sz="4" w:space="0" w:color="auto"/>
              <w:bottom w:val="single" w:sz="4" w:space="0" w:color="auto"/>
              <w:right w:val="single" w:sz="4" w:space="0" w:color="auto"/>
            </w:tcBorders>
          </w:tcPr>
          <w:p w14:paraId="755E387B" w14:textId="77777777" w:rsidR="00700A8F" w:rsidRPr="00A67242" w:rsidRDefault="00700A8F" w:rsidP="00135345">
            <w:pPr>
              <w:pStyle w:val="Tabeltekst"/>
              <w:numPr>
                <w:ilvl w:val="0"/>
                <w:numId w:val="14"/>
              </w:numPr>
              <w:jc w:val="left"/>
            </w:pPr>
            <w:r w:rsidRPr="00A67242">
              <w:t xml:space="preserve">Naturlige fjender såsom mosesnegle, vårfluelarver, vandmider, igler og ænder samt krebs, der spiser æggene. Som haletudse ædes den af vandinsekter, stor vandsalamander, grønne frøer og forskellige fugle. Som nyforvandlet unge af spidsmus, grønne frøer og hejrer og som voksen først og fremmest af natuglen, men også af rotter og grævlinger, samt muldvarpe </w:t>
            </w:r>
          </w:p>
          <w:p w14:paraId="3AA9BC19" w14:textId="77777777" w:rsidR="00700A8F" w:rsidRPr="00A67242" w:rsidRDefault="00700A8F" w:rsidP="00135345">
            <w:pPr>
              <w:pStyle w:val="Tabeltekst"/>
              <w:numPr>
                <w:ilvl w:val="0"/>
                <w:numId w:val="14"/>
              </w:numPr>
              <w:jc w:val="left"/>
            </w:pPr>
            <w:r w:rsidRPr="00A67242">
              <w:t>Ændringer i vandhullernes tilstand i form af opfyldning, udtørring, plantning af skyggende træer, udsætning af krebs, fisk og ænder, samt forurening af gødningsstoffer bl.a. gennem drænudløb</w:t>
            </w:r>
          </w:p>
          <w:p w14:paraId="1CA1D6D6" w14:textId="77777777" w:rsidR="00700A8F" w:rsidRPr="00A67242" w:rsidRDefault="00700A8F" w:rsidP="00135345">
            <w:pPr>
              <w:pStyle w:val="Tabeltekst"/>
              <w:numPr>
                <w:ilvl w:val="0"/>
                <w:numId w:val="14"/>
              </w:numPr>
              <w:jc w:val="left"/>
            </w:pPr>
            <w:r w:rsidRPr="00A67242">
              <w:t>Herudover bliver løgfrøen formodentlig kørt ned i høj grad, dels når de graver sig ned i marker og dels når de forsøger, at krydse marker for at komme til deres vandhuller</w:t>
            </w:r>
          </w:p>
        </w:tc>
      </w:tr>
      <w:tr w:rsidR="00700A8F" w:rsidRPr="005547A0" w14:paraId="44AFD0EF" w14:textId="77777777" w:rsidTr="00BE5874">
        <w:trPr>
          <w:cantSplit/>
        </w:trPr>
        <w:tc>
          <w:tcPr>
            <w:tcW w:w="2093" w:type="dxa"/>
            <w:tcBorders>
              <w:top w:val="single" w:sz="4" w:space="0" w:color="auto"/>
              <w:left w:val="single" w:sz="4" w:space="0" w:color="auto"/>
              <w:bottom w:val="single" w:sz="4" w:space="0" w:color="auto"/>
              <w:right w:val="single" w:sz="4" w:space="0" w:color="auto"/>
            </w:tcBorders>
          </w:tcPr>
          <w:p w14:paraId="0D69B2F1" w14:textId="77777777" w:rsidR="00700A8F" w:rsidRPr="00A67242" w:rsidRDefault="00700A8F" w:rsidP="00BE5874">
            <w:pPr>
              <w:pStyle w:val="Tabeltekst"/>
              <w:jc w:val="left"/>
            </w:pPr>
            <w:r w:rsidRPr="00A67242">
              <w:lastRenderedPageBreak/>
              <w:t>Markfirben</w:t>
            </w:r>
          </w:p>
        </w:tc>
        <w:tc>
          <w:tcPr>
            <w:tcW w:w="6292" w:type="dxa"/>
            <w:tcBorders>
              <w:top w:val="single" w:sz="4" w:space="0" w:color="auto"/>
              <w:left w:val="single" w:sz="4" w:space="0" w:color="auto"/>
              <w:bottom w:val="single" w:sz="4" w:space="0" w:color="auto"/>
              <w:right w:val="single" w:sz="4" w:space="0" w:color="auto"/>
            </w:tcBorders>
          </w:tcPr>
          <w:p w14:paraId="2B028538" w14:textId="77777777" w:rsidR="00700A8F" w:rsidRPr="00A67242" w:rsidRDefault="00700A8F" w:rsidP="00135345">
            <w:pPr>
              <w:pStyle w:val="Tabeltekst"/>
              <w:numPr>
                <w:ilvl w:val="0"/>
                <w:numId w:val="14"/>
              </w:numPr>
              <w:jc w:val="left"/>
            </w:pPr>
            <w:r w:rsidRPr="00A67242">
              <w:t xml:space="preserve">Tilgroning af deres levesteder, idet de nedgravede æg dels skal have en vis fugtighed men også den rette mængde varme fra solen </w:t>
            </w:r>
          </w:p>
          <w:p w14:paraId="1ABD7BA1" w14:textId="77777777" w:rsidR="00700A8F" w:rsidRPr="00A67242" w:rsidRDefault="00700A8F" w:rsidP="00135345">
            <w:pPr>
              <w:pStyle w:val="Tabeltekst"/>
              <w:numPr>
                <w:ilvl w:val="0"/>
                <w:numId w:val="14"/>
              </w:numPr>
              <w:jc w:val="left"/>
            </w:pPr>
            <w:r w:rsidRPr="00A67242">
              <w:t xml:space="preserve">Naturlige fjender som f.eks. huskatte, grævling, glatsnog og en lang række af fugle, særligt fasaner og hejrer </w:t>
            </w:r>
          </w:p>
          <w:p w14:paraId="723C917F" w14:textId="77777777" w:rsidR="00700A8F" w:rsidRPr="00A67242" w:rsidRDefault="00700A8F" w:rsidP="00135345">
            <w:pPr>
              <w:pStyle w:val="Tabeltekst"/>
              <w:numPr>
                <w:ilvl w:val="0"/>
                <w:numId w:val="14"/>
              </w:numPr>
              <w:jc w:val="left"/>
            </w:pPr>
            <w:r w:rsidRPr="00A67242">
              <w:t>Rydning af træ- og buskvækst</w:t>
            </w:r>
          </w:p>
          <w:p w14:paraId="18A6B651" w14:textId="77777777" w:rsidR="00700A8F" w:rsidRPr="00A67242" w:rsidRDefault="00700A8F" w:rsidP="00135345">
            <w:pPr>
              <w:pStyle w:val="Tabeltekst"/>
              <w:numPr>
                <w:ilvl w:val="0"/>
                <w:numId w:val="14"/>
              </w:numPr>
              <w:jc w:val="left"/>
            </w:pPr>
            <w:r w:rsidRPr="00A67242">
              <w:t>Rydning af markhegn og stengærder ryddes</w:t>
            </w:r>
          </w:p>
          <w:p w14:paraId="4EACFA98" w14:textId="77777777" w:rsidR="00700A8F" w:rsidRPr="00A67242" w:rsidRDefault="00700A8F" w:rsidP="00135345">
            <w:pPr>
              <w:pStyle w:val="Tabeltekst"/>
              <w:numPr>
                <w:ilvl w:val="0"/>
                <w:numId w:val="14"/>
              </w:numPr>
              <w:jc w:val="left"/>
            </w:pPr>
            <w:r w:rsidRPr="00A67242">
              <w:t xml:space="preserve">Overgødskning af overdrev, markhegn og græsrabatter </w:t>
            </w:r>
          </w:p>
          <w:p w14:paraId="5D1689C2" w14:textId="77777777" w:rsidR="00700A8F" w:rsidRPr="00A67242" w:rsidRDefault="00700A8F" w:rsidP="00135345">
            <w:pPr>
              <w:pStyle w:val="Tabeltekst"/>
              <w:numPr>
                <w:ilvl w:val="0"/>
                <w:numId w:val="14"/>
              </w:numPr>
              <w:jc w:val="left"/>
            </w:pPr>
            <w:r w:rsidRPr="00A67242">
              <w:t xml:space="preserve">Fjernelse af små græsstriber ud til skovveje bibeholdes. </w:t>
            </w:r>
          </w:p>
        </w:tc>
      </w:tr>
      <w:tr w:rsidR="00700A8F" w:rsidRPr="005547A0" w14:paraId="10822E8A" w14:textId="77777777" w:rsidTr="00BE5874">
        <w:trPr>
          <w:cantSplit/>
        </w:trPr>
        <w:tc>
          <w:tcPr>
            <w:tcW w:w="2093" w:type="dxa"/>
            <w:tcBorders>
              <w:top w:val="single" w:sz="4" w:space="0" w:color="auto"/>
              <w:left w:val="single" w:sz="4" w:space="0" w:color="auto"/>
              <w:bottom w:val="single" w:sz="4" w:space="0" w:color="auto"/>
              <w:right w:val="single" w:sz="4" w:space="0" w:color="auto"/>
            </w:tcBorders>
          </w:tcPr>
          <w:p w14:paraId="07C229FF" w14:textId="77777777" w:rsidR="00700A8F" w:rsidRPr="00A67242" w:rsidRDefault="00700A8F" w:rsidP="00BE5874">
            <w:pPr>
              <w:pStyle w:val="Tabeltekst"/>
              <w:jc w:val="left"/>
            </w:pPr>
            <w:r w:rsidRPr="00A67242">
              <w:t>Pipistrelflagermus</w:t>
            </w:r>
          </w:p>
        </w:tc>
        <w:tc>
          <w:tcPr>
            <w:tcW w:w="6292" w:type="dxa"/>
            <w:tcBorders>
              <w:top w:val="single" w:sz="4" w:space="0" w:color="auto"/>
              <w:left w:val="single" w:sz="4" w:space="0" w:color="auto"/>
              <w:bottom w:val="single" w:sz="4" w:space="0" w:color="auto"/>
              <w:right w:val="single" w:sz="4" w:space="0" w:color="auto"/>
            </w:tcBorders>
          </w:tcPr>
          <w:p w14:paraId="3ED1C513" w14:textId="77777777" w:rsidR="00700A8F" w:rsidRPr="00A67242" w:rsidRDefault="00700A8F" w:rsidP="00135345">
            <w:pPr>
              <w:pStyle w:val="Tabeltekst"/>
              <w:numPr>
                <w:ilvl w:val="0"/>
                <w:numId w:val="14"/>
              </w:numPr>
              <w:jc w:val="left"/>
            </w:pPr>
            <w:r w:rsidRPr="00A67242">
              <w:t>Ingen</w:t>
            </w:r>
          </w:p>
        </w:tc>
      </w:tr>
      <w:tr w:rsidR="00700A8F" w:rsidRPr="005547A0" w14:paraId="30C0B7C2" w14:textId="77777777" w:rsidTr="00BE5874">
        <w:trPr>
          <w:cantSplit/>
        </w:trPr>
        <w:tc>
          <w:tcPr>
            <w:tcW w:w="2093" w:type="dxa"/>
            <w:tcBorders>
              <w:top w:val="single" w:sz="4" w:space="0" w:color="auto"/>
              <w:left w:val="single" w:sz="4" w:space="0" w:color="auto"/>
              <w:bottom w:val="single" w:sz="4" w:space="0" w:color="auto"/>
              <w:right w:val="single" w:sz="4" w:space="0" w:color="auto"/>
            </w:tcBorders>
          </w:tcPr>
          <w:p w14:paraId="2D644E4A" w14:textId="77777777" w:rsidR="00700A8F" w:rsidRPr="00A67242" w:rsidRDefault="00700A8F" w:rsidP="00BE5874">
            <w:pPr>
              <w:pStyle w:val="Tabeltekst"/>
              <w:jc w:val="left"/>
            </w:pPr>
            <w:r w:rsidRPr="00A67242">
              <w:t>Spidsnudet frø</w:t>
            </w:r>
          </w:p>
        </w:tc>
        <w:tc>
          <w:tcPr>
            <w:tcW w:w="6292" w:type="dxa"/>
            <w:tcBorders>
              <w:top w:val="single" w:sz="4" w:space="0" w:color="auto"/>
              <w:left w:val="single" w:sz="4" w:space="0" w:color="auto"/>
              <w:bottom w:val="single" w:sz="4" w:space="0" w:color="auto"/>
              <w:right w:val="single" w:sz="4" w:space="0" w:color="auto"/>
            </w:tcBorders>
          </w:tcPr>
          <w:p w14:paraId="7C1C437F" w14:textId="77777777" w:rsidR="00700A8F" w:rsidRPr="00A67242" w:rsidRDefault="00700A8F" w:rsidP="00135345">
            <w:pPr>
              <w:pStyle w:val="Tabeltekst"/>
              <w:numPr>
                <w:ilvl w:val="0"/>
                <w:numId w:val="14"/>
              </w:numPr>
              <w:jc w:val="left"/>
            </w:pPr>
            <w:r w:rsidRPr="00A67242">
              <w:t xml:space="preserve">De naturlige fjender erf fladorme, mosesnegle, vårfluelarver, flodkrebs, hundestejler og større fisk, samt ænder, vandsalamander, rørhøns og hejrer. De små larver ædes af vandinsekter, så som skorpionstæger, voksne rygsvømmere, guldsmedelarver og larver af stor vandkalv. Store haletudser ædes af stor vandkalv, fisk af forskellig art, stor vandsalamander, snog og forskellige fuglearter såsom ænder og hejre. Også en lang række af dyr æder de voksne frøer, herunder bl.a. gedder, grønne frøer, snog, hugorm, ænder, stork, mink, krage med flere.   </w:t>
            </w:r>
          </w:p>
          <w:p w14:paraId="63565E70" w14:textId="77777777" w:rsidR="00700A8F" w:rsidRPr="00A67242" w:rsidRDefault="00700A8F" w:rsidP="00135345">
            <w:pPr>
              <w:pStyle w:val="Tabeltekst"/>
              <w:numPr>
                <w:ilvl w:val="0"/>
                <w:numId w:val="14"/>
              </w:numPr>
              <w:jc w:val="left"/>
            </w:pPr>
            <w:r w:rsidRPr="00A67242">
              <w:t>Tørlægning af vandhuller, udsætning af fisk, men også grundvandssænkninger og opdyrkning af frøens levesteder</w:t>
            </w:r>
          </w:p>
          <w:p w14:paraId="0371DFE8" w14:textId="77777777" w:rsidR="00700A8F" w:rsidRPr="00A67242" w:rsidRDefault="00700A8F" w:rsidP="00135345">
            <w:pPr>
              <w:pStyle w:val="Tabeltekst"/>
              <w:numPr>
                <w:ilvl w:val="0"/>
                <w:numId w:val="14"/>
              </w:numPr>
              <w:jc w:val="left"/>
            </w:pPr>
            <w:r w:rsidRPr="00A67242">
              <w:t xml:space="preserve">Forurening af vandhuller i forbindelse med gødskning og kalkning af marker </w:t>
            </w:r>
          </w:p>
          <w:p w14:paraId="42A78C5E" w14:textId="77777777" w:rsidR="00700A8F" w:rsidRPr="00A67242" w:rsidRDefault="00700A8F" w:rsidP="00135345">
            <w:pPr>
              <w:pStyle w:val="Tabeltekst"/>
              <w:numPr>
                <w:ilvl w:val="0"/>
                <w:numId w:val="14"/>
              </w:numPr>
              <w:jc w:val="left"/>
            </w:pPr>
            <w:r w:rsidRPr="00A67242">
              <w:t>Afvanding af større næringsrige moser har især forårsaget tilbage gang af formen nigromaculata</w:t>
            </w:r>
          </w:p>
        </w:tc>
      </w:tr>
      <w:tr w:rsidR="00700A8F" w:rsidRPr="005547A0" w14:paraId="7C6F4975" w14:textId="77777777" w:rsidTr="00BE5874">
        <w:trPr>
          <w:cantSplit/>
        </w:trPr>
        <w:tc>
          <w:tcPr>
            <w:tcW w:w="2093" w:type="dxa"/>
            <w:tcBorders>
              <w:top w:val="single" w:sz="4" w:space="0" w:color="auto"/>
              <w:left w:val="single" w:sz="4" w:space="0" w:color="auto"/>
              <w:bottom w:val="single" w:sz="4" w:space="0" w:color="auto"/>
              <w:right w:val="single" w:sz="4" w:space="0" w:color="auto"/>
            </w:tcBorders>
          </w:tcPr>
          <w:p w14:paraId="6E620C6F" w14:textId="77777777" w:rsidR="00700A8F" w:rsidRPr="00A67242" w:rsidRDefault="00700A8F" w:rsidP="00BE5874">
            <w:pPr>
              <w:pStyle w:val="Tabeltekst"/>
              <w:jc w:val="left"/>
            </w:pPr>
            <w:r w:rsidRPr="00A67242">
              <w:t>Stor vandsalamander</w:t>
            </w:r>
          </w:p>
        </w:tc>
        <w:tc>
          <w:tcPr>
            <w:tcW w:w="6292" w:type="dxa"/>
            <w:tcBorders>
              <w:top w:val="single" w:sz="4" w:space="0" w:color="auto"/>
              <w:left w:val="single" w:sz="4" w:space="0" w:color="auto"/>
              <w:bottom w:val="single" w:sz="4" w:space="0" w:color="auto"/>
              <w:right w:val="single" w:sz="4" w:space="0" w:color="auto"/>
            </w:tcBorders>
          </w:tcPr>
          <w:p w14:paraId="4283EDBE" w14:textId="77777777" w:rsidR="00700A8F" w:rsidRPr="00A67242" w:rsidRDefault="00700A8F" w:rsidP="00135345">
            <w:pPr>
              <w:pStyle w:val="Tabeltekst"/>
              <w:numPr>
                <w:ilvl w:val="0"/>
                <w:numId w:val="14"/>
              </w:numPr>
              <w:jc w:val="left"/>
            </w:pPr>
            <w:r w:rsidRPr="00A67242">
              <w:t>Naturlige fjender er fisk, spidsmus, snog og store løbebiller</w:t>
            </w:r>
          </w:p>
          <w:p w14:paraId="5A446FC2" w14:textId="77777777" w:rsidR="00700A8F" w:rsidRPr="00A67242" w:rsidRDefault="00700A8F" w:rsidP="00135345">
            <w:pPr>
              <w:pStyle w:val="Tabeltekst"/>
              <w:numPr>
                <w:ilvl w:val="0"/>
                <w:numId w:val="14"/>
              </w:numPr>
              <w:jc w:val="left"/>
            </w:pPr>
            <w:r w:rsidRPr="00A67242">
              <w:t>Forurening (overgødskning) af vandet</w:t>
            </w:r>
          </w:p>
          <w:p w14:paraId="0E80483C" w14:textId="77777777" w:rsidR="00700A8F" w:rsidRPr="00A67242" w:rsidRDefault="00700A8F" w:rsidP="00135345">
            <w:pPr>
              <w:pStyle w:val="Tabeltekst"/>
              <w:numPr>
                <w:ilvl w:val="0"/>
                <w:numId w:val="14"/>
              </w:numPr>
              <w:jc w:val="left"/>
            </w:pPr>
            <w:r w:rsidRPr="00A67242">
              <w:t>Udsætning af fisk og ænder</w:t>
            </w:r>
          </w:p>
          <w:p w14:paraId="6A5FE8B5" w14:textId="77777777" w:rsidR="00700A8F" w:rsidRPr="00A67242" w:rsidRDefault="00700A8F" w:rsidP="00135345">
            <w:pPr>
              <w:pStyle w:val="Tabeltekst"/>
              <w:numPr>
                <w:ilvl w:val="0"/>
                <w:numId w:val="14"/>
              </w:numPr>
              <w:jc w:val="left"/>
            </w:pPr>
            <w:r w:rsidRPr="00A67242">
              <w:t>Overskygning af vandet</w:t>
            </w:r>
          </w:p>
        </w:tc>
      </w:tr>
      <w:tr w:rsidR="00700A8F" w:rsidRPr="005547A0" w14:paraId="1B0CA62B" w14:textId="77777777" w:rsidTr="00BE5874">
        <w:trPr>
          <w:cantSplit/>
        </w:trPr>
        <w:tc>
          <w:tcPr>
            <w:tcW w:w="2093" w:type="dxa"/>
            <w:tcBorders>
              <w:top w:val="single" w:sz="4" w:space="0" w:color="auto"/>
              <w:left w:val="single" w:sz="4" w:space="0" w:color="auto"/>
              <w:bottom w:val="single" w:sz="4" w:space="0" w:color="auto"/>
              <w:right w:val="single" w:sz="4" w:space="0" w:color="auto"/>
            </w:tcBorders>
          </w:tcPr>
          <w:p w14:paraId="463AA0DD" w14:textId="77777777" w:rsidR="00700A8F" w:rsidRPr="00A67242" w:rsidRDefault="00700A8F" w:rsidP="00BE5874">
            <w:pPr>
              <w:pStyle w:val="Tabeltekst"/>
              <w:jc w:val="left"/>
            </w:pPr>
            <w:r w:rsidRPr="00A67242">
              <w:t>Sydflagermus</w:t>
            </w:r>
          </w:p>
        </w:tc>
        <w:tc>
          <w:tcPr>
            <w:tcW w:w="6292" w:type="dxa"/>
            <w:tcBorders>
              <w:top w:val="single" w:sz="4" w:space="0" w:color="auto"/>
              <w:left w:val="single" w:sz="4" w:space="0" w:color="auto"/>
              <w:bottom w:val="single" w:sz="4" w:space="0" w:color="auto"/>
              <w:right w:val="single" w:sz="4" w:space="0" w:color="auto"/>
            </w:tcBorders>
          </w:tcPr>
          <w:p w14:paraId="523A20E4" w14:textId="77777777" w:rsidR="00700A8F" w:rsidRPr="00A67242" w:rsidRDefault="00700A8F" w:rsidP="00135345">
            <w:pPr>
              <w:pStyle w:val="Tabeltekst"/>
              <w:numPr>
                <w:ilvl w:val="0"/>
                <w:numId w:val="14"/>
              </w:numPr>
              <w:jc w:val="left"/>
            </w:pPr>
            <w:r w:rsidRPr="00A67242">
              <w:t>Nat- og slørugler</w:t>
            </w:r>
          </w:p>
        </w:tc>
      </w:tr>
      <w:tr w:rsidR="00700A8F" w:rsidRPr="005547A0" w14:paraId="0A703C54" w14:textId="77777777" w:rsidTr="00BE5874">
        <w:trPr>
          <w:cantSplit/>
        </w:trPr>
        <w:tc>
          <w:tcPr>
            <w:tcW w:w="2093" w:type="dxa"/>
            <w:tcBorders>
              <w:top w:val="single" w:sz="4" w:space="0" w:color="auto"/>
              <w:left w:val="single" w:sz="4" w:space="0" w:color="auto"/>
              <w:bottom w:val="single" w:sz="4" w:space="0" w:color="auto"/>
              <w:right w:val="single" w:sz="4" w:space="0" w:color="auto"/>
            </w:tcBorders>
          </w:tcPr>
          <w:p w14:paraId="4E1D2242" w14:textId="77777777" w:rsidR="00700A8F" w:rsidRPr="00A67242" w:rsidRDefault="00700A8F" w:rsidP="00BE5874">
            <w:pPr>
              <w:pStyle w:val="Tabeltekst"/>
              <w:jc w:val="left"/>
            </w:pPr>
            <w:r w:rsidRPr="00A67242">
              <w:t>Troldflagermus</w:t>
            </w:r>
          </w:p>
        </w:tc>
        <w:tc>
          <w:tcPr>
            <w:tcW w:w="6292" w:type="dxa"/>
            <w:tcBorders>
              <w:top w:val="single" w:sz="4" w:space="0" w:color="auto"/>
              <w:left w:val="single" w:sz="4" w:space="0" w:color="auto"/>
              <w:bottom w:val="single" w:sz="4" w:space="0" w:color="auto"/>
              <w:right w:val="single" w:sz="4" w:space="0" w:color="auto"/>
            </w:tcBorders>
          </w:tcPr>
          <w:p w14:paraId="4EB82BAC" w14:textId="77777777" w:rsidR="00700A8F" w:rsidRPr="00A67242" w:rsidRDefault="00700A8F" w:rsidP="00135345">
            <w:pPr>
              <w:pStyle w:val="Tabeltekst"/>
              <w:numPr>
                <w:ilvl w:val="0"/>
                <w:numId w:val="14"/>
              </w:numPr>
              <w:jc w:val="left"/>
            </w:pPr>
            <w:r w:rsidRPr="00A67242">
              <w:t>Mangel på egnede hule træer, samt af hugst på træer</w:t>
            </w:r>
          </w:p>
        </w:tc>
      </w:tr>
      <w:tr w:rsidR="00700A8F" w:rsidRPr="005547A0" w14:paraId="43371496" w14:textId="77777777" w:rsidTr="00BE5874">
        <w:trPr>
          <w:cantSplit/>
        </w:trPr>
        <w:tc>
          <w:tcPr>
            <w:tcW w:w="2093" w:type="dxa"/>
            <w:tcBorders>
              <w:top w:val="single" w:sz="4" w:space="0" w:color="auto"/>
              <w:left w:val="single" w:sz="4" w:space="0" w:color="auto"/>
              <w:bottom w:val="single" w:sz="4" w:space="0" w:color="auto"/>
              <w:right w:val="single" w:sz="4" w:space="0" w:color="auto"/>
            </w:tcBorders>
          </w:tcPr>
          <w:p w14:paraId="0EC72A00" w14:textId="77777777" w:rsidR="00700A8F" w:rsidRPr="00A67242" w:rsidRDefault="00700A8F" w:rsidP="00BE5874">
            <w:pPr>
              <w:pStyle w:val="Tabeltekst"/>
              <w:jc w:val="left"/>
            </w:pPr>
            <w:r w:rsidRPr="00A67242">
              <w:t>Vandflagermus</w:t>
            </w:r>
          </w:p>
        </w:tc>
        <w:tc>
          <w:tcPr>
            <w:tcW w:w="6292" w:type="dxa"/>
            <w:tcBorders>
              <w:top w:val="single" w:sz="4" w:space="0" w:color="auto"/>
              <w:left w:val="single" w:sz="4" w:space="0" w:color="auto"/>
              <w:bottom w:val="single" w:sz="4" w:space="0" w:color="auto"/>
              <w:right w:val="single" w:sz="4" w:space="0" w:color="auto"/>
            </w:tcBorders>
          </w:tcPr>
          <w:p w14:paraId="09A3006B" w14:textId="77777777" w:rsidR="00700A8F" w:rsidRPr="00A67242" w:rsidRDefault="00700A8F" w:rsidP="00135345">
            <w:pPr>
              <w:pStyle w:val="Tabeltekst"/>
              <w:numPr>
                <w:ilvl w:val="0"/>
                <w:numId w:val="14"/>
              </w:numPr>
              <w:jc w:val="left"/>
            </w:pPr>
            <w:r w:rsidRPr="00A67242">
              <w:t>Sløruglen</w:t>
            </w:r>
          </w:p>
          <w:p w14:paraId="4D53C81C" w14:textId="77777777" w:rsidR="00700A8F" w:rsidRPr="00A67242" w:rsidRDefault="00700A8F" w:rsidP="00135345">
            <w:pPr>
              <w:pStyle w:val="Tabeltekst"/>
              <w:numPr>
                <w:ilvl w:val="0"/>
                <w:numId w:val="14"/>
              </w:numPr>
              <w:jc w:val="left"/>
            </w:pPr>
            <w:r w:rsidRPr="00A67242">
              <w:t>Mangel på hule træer, hvor den lever</w:t>
            </w:r>
          </w:p>
          <w:p w14:paraId="2230BFB4" w14:textId="77777777" w:rsidR="00700A8F" w:rsidRPr="00A67242" w:rsidRDefault="00700A8F" w:rsidP="00135345">
            <w:pPr>
              <w:pStyle w:val="Tabeltekst"/>
              <w:numPr>
                <w:ilvl w:val="0"/>
                <w:numId w:val="14"/>
              </w:numPr>
              <w:jc w:val="left"/>
            </w:pPr>
            <w:r w:rsidRPr="00A67242">
              <w:t>Dårligere fødegrundlag som følge af tilgroede vandhuller</w:t>
            </w:r>
          </w:p>
        </w:tc>
      </w:tr>
    </w:tbl>
    <w:p w14:paraId="03FF9531" w14:textId="77777777" w:rsidR="005547A0" w:rsidRDefault="005547A0" w:rsidP="005547A0"/>
    <w:p w14:paraId="7F0B24C8" w14:textId="77777777" w:rsidR="005547A0" w:rsidRDefault="005547A0" w:rsidP="00135345">
      <w:pPr>
        <w:pStyle w:val="Overskrift1"/>
        <w:numPr>
          <w:ilvl w:val="0"/>
          <w:numId w:val="7"/>
        </w:numPr>
        <w:sectPr w:rsidR="005547A0" w:rsidSect="0041299F">
          <w:headerReference w:type="even" r:id="rId103"/>
          <w:headerReference w:type="default" r:id="rId104"/>
          <w:headerReference w:type="first" r:id="rId105"/>
          <w:type w:val="oddPage"/>
          <w:pgSz w:w="11906" w:h="16838" w:code="9"/>
          <w:pgMar w:top="1701" w:right="1701" w:bottom="1701" w:left="1701" w:header="709" w:footer="425" w:gutter="567"/>
          <w:cols w:space="708"/>
          <w:docGrid w:linePitch="360"/>
        </w:sectPr>
      </w:pPr>
    </w:p>
    <w:p w14:paraId="698EFE65" w14:textId="5A2F3124" w:rsidR="00737834" w:rsidRDefault="008346B9" w:rsidP="00135345">
      <w:pPr>
        <w:pStyle w:val="Overskrift1"/>
        <w:numPr>
          <w:ilvl w:val="0"/>
          <w:numId w:val="7"/>
        </w:numPr>
      </w:pPr>
      <w:bookmarkStart w:id="95" w:name="_Ref316907461"/>
      <w:bookmarkStart w:id="96" w:name="_Toc149118297"/>
      <w:r>
        <w:lastRenderedPageBreak/>
        <w:t>Indretning og drift</w:t>
      </w:r>
      <w:bookmarkEnd w:id="94"/>
      <w:bookmarkEnd w:id="95"/>
      <w:bookmarkEnd w:id="96"/>
    </w:p>
    <w:p w14:paraId="715CB88B" w14:textId="678CFD7A" w:rsidR="009A4656" w:rsidRDefault="009A4656" w:rsidP="00C730C9"/>
    <w:p w14:paraId="0D209480" w14:textId="0A01B5B1" w:rsidR="008346B9" w:rsidRPr="00C730C9" w:rsidRDefault="00AD2BC0" w:rsidP="00C730C9">
      <w:pPr>
        <w:sectPr w:rsidR="008346B9" w:rsidRPr="00C730C9" w:rsidSect="00ED2783">
          <w:headerReference w:type="even" r:id="rId106"/>
          <w:headerReference w:type="default" r:id="rId107"/>
          <w:headerReference w:type="first" r:id="rId108"/>
          <w:type w:val="oddPage"/>
          <w:pgSz w:w="11906" w:h="16838" w:code="9"/>
          <w:pgMar w:top="1701" w:right="1701" w:bottom="1701" w:left="1701" w:header="709" w:footer="425" w:gutter="567"/>
          <w:cols w:space="708"/>
          <w:docGrid w:linePitch="360"/>
        </w:sectPr>
      </w:pPr>
      <w:r>
        <w:rPr>
          <w:noProof/>
        </w:rPr>
        <w:drawing>
          <wp:inline distT="0" distB="0" distL="0" distR="0" wp14:anchorId="7EA3F66D" wp14:editId="27996D35">
            <wp:extent cx="5039995" cy="3512820"/>
            <wp:effectExtent l="0" t="0" r="8255" b="0"/>
            <wp:docPr id="4" name="Billede 4" descr="Et billede, der indeholder tekst, diagram, Plan, skematis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tekst, diagram, Plan, skematisk&#10;&#10;Automatisk genereret beskrivelse"/>
                    <pic:cNvPicPr/>
                  </pic:nvPicPr>
                  <pic:blipFill>
                    <a:blip r:embed="rId109"/>
                    <a:stretch>
                      <a:fillRect/>
                    </a:stretch>
                  </pic:blipFill>
                  <pic:spPr>
                    <a:xfrm>
                      <a:off x="0" y="0"/>
                      <a:ext cx="5039995" cy="3512820"/>
                    </a:xfrm>
                    <a:prstGeom prst="rect">
                      <a:avLst/>
                    </a:prstGeom>
                  </pic:spPr>
                </pic:pic>
              </a:graphicData>
            </a:graphic>
          </wp:inline>
        </w:drawing>
      </w:r>
    </w:p>
    <w:p w14:paraId="35EDAA79" w14:textId="316BD7DC" w:rsidR="00C9534A" w:rsidRDefault="00B5757B" w:rsidP="00135345">
      <w:pPr>
        <w:pStyle w:val="Overskrift1"/>
        <w:numPr>
          <w:ilvl w:val="0"/>
          <w:numId w:val="7"/>
        </w:numPr>
      </w:pPr>
      <w:bookmarkStart w:id="97" w:name="_Ref283211664"/>
      <w:bookmarkStart w:id="98" w:name="_Toc149118298"/>
      <w:bookmarkStart w:id="99" w:name="_Ref283207813"/>
      <w:r>
        <w:lastRenderedPageBreak/>
        <w:t>Indretning og drift II</w:t>
      </w:r>
      <w:bookmarkEnd w:id="97"/>
      <w:r w:rsidR="00DE07A5">
        <w:br/>
      </w:r>
      <w:r w:rsidR="00DE07A5" w:rsidRPr="00DE07A5">
        <w:rPr>
          <w:rFonts w:cs="Verdana"/>
          <w:b w:val="0"/>
          <w:bCs w:val="0"/>
          <w:smallCaps w:val="0"/>
          <w:color w:val="auto"/>
          <w:kern w:val="0"/>
          <w:sz w:val="20"/>
          <w:szCs w:val="20"/>
        </w:rPr>
        <w:t>Opbevaring af animalsk affald</w:t>
      </w:r>
      <w:bookmarkEnd w:id="98"/>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5"/>
      </w:tblGrid>
      <w:tr w:rsidR="00C9534A" w:rsidRPr="005357EA" w14:paraId="30FC419B" w14:textId="77777777" w:rsidTr="00B72034">
        <w:trPr>
          <w:cantSplit/>
          <w:trHeight w:hRule="exact" w:val="11907"/>
        </w:trPr>
        <w:tc>
          <w:tcPr>
            <w:tcW w:w="8505" w:type="dxa"/>
          </w:tcPr>
          <w:p w14:paraId="48EAFD1D" w14:textId="77777777" w:rsidR="006A5299" w:rsidRDefault="006A5299" w:rsidP="00C9534A">
            <w:pPr>
              <w:pStyle w:val="kort"/>
              <w:rPr>
                <w:noProof/>
              </w:rPr>
            </w:pPr>
          </w:p>
          <w:p w14:paraId="79B1B1BB" w14:textId="61BD9A65" w:rsidR="00C9534A" w:rsidRPr="005357EA" w:rsidRDefault="00610278" w:rsidP="00C9534A">
            <w:pPr>
              <w:pStyle w:val="kort"/>
            </w:pPr>
            <w:r>
              <w:rPr>
                <w:noProof/>
              </w:rPr>
              <w:drawing>
                <wp:inline distT="0" distB="0" distL="0" distR="0" wp14:anchorId="41D90C21" wp14:editId="3EB315FF">
                  <wp:extent cx="5394325" cy="703453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394325" cy="7034530"/>
                          </a:xfrm>
                          <a:prstGeom prst="rect">
                            <a:avLst/>
                          </a:prstGeom>
                        </pic:spPr>
                      </pic:pic>
                    </a:graphicData>
                  </a:graphic>
                </wp:inline>
              </w:drawing>
            </w:r>
          </w:p>
        </w:tc>
      </w:tr>
    </w:tbl>
    <w:p w14:paraId="586D95B9" w14:textId="77777777" w:rsidR="00B5757B" w:rsidRDefault="00B5757B" w:rsidP="00C9534A">
      <w:pPr>
        <w:sectPr w:rsidR="00B5757B" w:rsidSect="00ED2783">
          <w:headerReference w:type="even" r:id="rId111"/>
          <w:headerReference w:type="default" r:id="rId112"/>
          <w:headerReference w:type="first" r:id="rId113"/>
          <w:type w:val="oddPage"/>
          <w:pgSz w:w="11906" w:h="16838" w:code="9"/>
          <w:pgMar w:top="1701" w:right="1701" w:bottom="1701" w:left="1701" w:header="709" w:footer="425" w:gutter="567"/>
          <w:cols w:space="708"/>
          <w:docGrid w:linePitch="360"/>
        </w:sectPr>
      </w:pPr>
    </w:p>
    <w:p w14:paraId="7F15BFCE" w14:textId="5F7D2A69" w:rsidR="002F46A9" w:rsidRDefault="002F46A9" w:rsidP="00135345">
      <w:pPr>
        <w:pStyle w:val="Overskrift1"/>
        <w:numPr>
          <w:ilvl w:val="0"/>
          <w:numId w:val="7"/>
        </w:numPr>
      </w:pPr>
      <w:bookmarkStart w:id="100" w:name="_Ref316907509"/>
      <w:bookmarkStart w:id="101" w:name="_Toc149118299"/>
      <w:bookmarkStart w:id="102" w:name="_Ref283211636"/>
      <w:r>
        <w:lastRenderedPageBreak/>
        <w:t>Indretning og drift III</w:t>
      </w:r>
      <w:bookmarkEnd w:id="100"/>
      <w:bookmarkEnd w:id="101"/>
    </w:p>
    <w:p w14:paraId="72D21F5F" w14:textId="11FE882D" w:rsidR="002F46A9" w:rsidRPr="00DE07A5" w:rsidRDefault="00DE07A5" w:rsidP="002F46A9">
      <w:pPr>
        <w:rPr>
          <w:rFonts w:cs="Verdana"/>
          <w:szCs w:val="20"/>
        </w:rPr>
      </w:pPr>
      <w:r w:rsidRPr="00DE07A5">
        <w:rPr>
          <w:rFonts w:cs="Verdana"/>
          <w:szCs w:val="20"/>
        </w:rPr>
        <w:t xml:space="preserve">Opbevaring af </w:t>
      </w:r>
      <w:r w:rsidR="0028431F">
        <w:rPr>
          <w:rFonts w:cs="Verdana"/>
          <w:szCs w:val="20"/>
        </w:rPr>
        <w:t>råvarer</w:t>
      </w:r>
      <w:r w:rsidRPr="00DE07A5">
        <w:rPr>
          <w:rFonts w:cs="Verdana"/>
          <w:szCs w:val="20"/>
        </w:rPr>
        <w:t xml:space="preserve"> og hjælpestoffer</w:t>
      </w:r>
    </w:p>
    <w:p w14:paraId="6748676F" w14:textId="508B9BE5" w:rsidR="00D1439B" w:rsidRDefault="00AD2BC0" w:rsidP="00D1439B">
      <w:pPr>
        <w:rPr>
          <w:rFonts w:cs="Arial"/>
          <w:b/>
          <w:bCs/>
          <w:smallCaps/>
          <w:color w:val="3B6E91"/>
          <w:kern w:val="32"/>
          <w:sz w:val="28"/>
          <w:szCs w:val="32"/>
        </w:rPr>
      </w:pPr>
      <w:r>
        <w:rPr>
          <w:noProof/>
        </w:rPr>
        <w:drawing>
          <wp:inline distT="0" distB="0" distL="0" distR="0" wp14:anchorId="16E88233" wp14:editId="31B34041">
            <wp:extent cx="5039995" cy="3522345"/>
            <wp:effectExtent l="0" t="0" r="8255" b="1905"/>
            <wp:docPr id="59" name="Billede 59" descr="Et billede, der indeholder tekst, diagram, Plan, skematis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Billede 59" descr="Et billede, der indeholder tekst, diagram, Plan, skematisk&#10;&#10;Automatisk genereret beskrivelse"/>
                    <pic:cNvPicPr/>
                  </pic:nvPicPr>
                  <pic:blipFill>
                    <a:blip r:embed="rId114"/>
                    <a:stretch>
                      <a:fillRect/>
                    </a:stretch>
                  </pic:blipFill>
                  <pic:spPr>
                    <a:xfrm>
                      <a:off x="0" y="0"/>
                      <a:ext cx="5039995" cy="3522345"/>
                    </a:xfrm>
                    <a:prstGeom prst="rect">
                      <a:avLst/>
                    </a:prstGeom>
                  </pic:spPr>
                </pic:pic>
              </a:graphicData>
            </a:graphic>
          </wp:inline>
        </w:drawing>
      </w:r>
    </w:p>
    <w:p w14:paraId="3DB79ADC" w14:textId="77777777" w:rsidR="00D1439B" w:rsidRDefault="00D1439B" w:rsidP="00D1439B">
      <w:pPr>
        <w:rPr>
          <w:rFonts w:cs="Arial"/>
          <w:b/>
          <w:bCs/>
          <w:smallCaps/>
          <w:color w:val="3B6E91"/>
          <w:kern w:val="32"/>
          <w:sz w:val="28"/>
          <w:szCs w:val="32"/>
        </w:rPr>
      </w:pPr>
    </w:p>
    <w:p w14:paraId="41F72F8A" w14:textId="77777777" w:rsidR="00D1439B" w:rsidRPr="00D1439B" w:rsidRDefault="00D1439B" w:rsidP="00D1439B">
      <w:pPr>
        <w:sectPr w:rsidR="00D1439B" w:rsidRPr="00D1439B" w:rsidSect="00ED2783">
          <w:headerReference w:type="even" r:id="rId115"/>
          <w:headerReference w:type="default" r:id="rId116"/>
          <w:headerReference w:type="first" r:id="rId117"/>
          <w:type w:val="oddPage"/>
          <w:pgSz w:w="11906" w:h="16838" w:code="9"/>
          <w:pgMar w:top="1701" w:right="1701" w:bottom="1701" w:left="1701" w:header="709" w:footer="425" w:gutter="567"/>
          <w:cols w:space="708"/>
          <w:docGrid w:linePitch="360"/>
        </w:sectPr>
      </w:pPr>
    </w:p>
    <w:p w14:paraId="42E7AAC8" w14:textId="66B53AEC" w:rsidR="002F46A9" w:rsidRDefault="002F46A9" w:rsidP="00135345">
      <w:pPr>
        <w:pStyle w:val="Overskrift1"/>
        <w:numPr>
          <w:ilvl w:val="0"/>
          <w:numId w:val="7"/>
        </w:numPr>
      </w:pPr>
      <w:bookmarkStart w:id="103" w:name="_Ref316907521"/>
      <w:bookmarkStart w:id="104" w:name="_Toc149118300"/>
      <w:r>
        <w:lastRenderedPageBreak/>
        <w:t>Indretning og drift IV</w:t>
      </w:r>
      <w:bookmarkEnd w:id="103"/>
      <w:bookmarkEnd w:id="104"/>
    </w:p>
    <w:p w14:paraId="27E48397" w14:textId="5BEB2546" w:rsidR="002F46A9" w:rsidRDefault="002F46A9" w:rsidP="002F46A9">
      <w:pPr>
        <w:rPr>
          <w:rFonts w:cs="Arial"/>
          <w:b/>
          <w:bCs/>
          <w:smallCaps/>
          <w:color w:val="3B6E91"/>
          <w:kern w:val="32"/>
          <w:sz w:val="28"/>
          <w:szCs w:val="32"/>
        </w:rPr>
      </w:pPr>
    </w:p>
    <w:p w14:paraId="57D4539A" w14:textId="6D6FB182" w:rsidR="00DA2997" w:rsidRPr="00DA2997" w:rsidRDefault="00DA2997" w:rsidP="00DA2997"/>
    <w:p w14:paraId="74A0CF44" w14:textId="702C7914" w:rsidR="00DA2997" w:rsidRDefault="00AD2BC0" w:rsidP="00DA2997">
      <w:pPr>
        <w:rPr>
          <w:rFonts w:cs="Arial"/>
          <w:b/>
          <w:bCs/>
          <w:smallCaps/>
          <w:color w:val="3B6E91"/>
          <w:kern w:val="32"/>
          <w:sz w:val="28"/>
          <w:szCs w:val="32"/>
        </w:rPr>
      </w:pPr>
      <w:r>
        <w:rPr>
          <w:noProof/>
        </w:rPr>
        <w:drawing>
          <wp:inline distT="0" distB="0" distL="0" distR="0" wp14:anchorId="752DE601" wp14:editId="7817A184">
            <wp:extent cx="5039995" cy="3681095"/>
            <wp:effectExtent l="0" t="0" r="8255" b="0"/>
            <wp:docPr id="61" name="Billede 61" descr="Et billede, der indeholder tekst, diagram, skitse,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Billede 61" descr="Et billede, der indeholder tekst, diagram, skitse, Plan&#10;&#10;Automatisk genereret beskrivelse"/>
                    <pic:cNvPicPr/>
                  </pic:nvPicPr>
                  <pic:blipFill>
                    <a:blip r:embed="rId118"/>
                    <a:stretch>
                      <a:fillRect/>
                    </a:stretch>
                  </pic:blipFill>
                  <pic:spPr>
                    <a:xfrm>
                      <a:off x="0" y="0"/>
                      <a:ext cx="5039995" cy="3681095"/>
                    </a:xfrm>
                    <a:prstGeom prst="rect">
                      <a:avLst/>
                    </a:prstGeom>
                  </pic:spPr>
                </pic:pic>
              </a:graphicData>
            </a:graphic>
          </wp:inline>
        </w:drawing>
      </w:r>
    </w:p>
    <w:p w14:paraId="74BF16F1" w14:textId="77777777" w:rsidR="00DA2997" w:rsidRDefault="00DA2997" w:rsidP="00DA2997">
      <w:pPr>
        <w:rPr>
          <w:rFonts w:cs="Arial"/>
          <w:b/>
          <w:bCs/>
          <w:smallCaps/>
          <w:color w:val="3B6E91"/>
          <w:kern w:val="32"/>
          <w:sz w:val="28"/>
          <w:szCs w:val="32"/>
        </w:rPr>
      </w:pPr>
    </w:p>
    <w:p w14:paraId="34E6E540" w14:textId="77777777" w:rsidR="00DA2997" w:rsidRPr="00DA2997" w:rsidRDefault="00DA2997" w:rsidP="00DA2997">
      <w:pPr>
        <w:sectPr w:rsidR="00DA2997" w:rsidRPr="00DA2997" w:rsidSect="003041C8">
          <w:headerReference w:type="even" r:id="rId119"/>
          <w:headerReference w:type="default" r:id="rId120"/>
          <w:headerReference w:type="first" r:id="rId121"/>
          <w:type w:val="oddPage"/>
          <w:pgSz w:w="11906" w:h="16838" w:code="9"/>
          <w:pgMar w:top="1701" w:right="1701" w:bottom="1701" w:left="1701" w:header="709" w:footer="425" w:gutter="567"/>
          <w:cols w:space="708"/>
          <w:docGrid w:linePitch="360"/>
        </w:sectPr>
      </w:pPr>
    </w:p>
    <w:p w14:paraId="18F585D8" w14:textId="2D21EB04" w:rsidR="00B5757B" w:rsidRDefault="00AD2BC0" w:rsidP="00135345">
      <w:pPr>
        <w:pStyle w:val="Overskrift1"/>
        <w:numPr>
          <w:ilvl w:val="0"/>
          <w:numId w:val="7"/>
        </w:numPr>
      </w:pPr>
      <w:bookmarkStart w:id="105" w:name="_Ref316904373"/>
      <w:bookmarkStart w:id="106" w:name="_Ref316907530"/>
      <w:bookmarkStart w:id="107" w:name="_Toc149118301"/>
      <w:r>
        <w:lastRenderedPageBreak/>
        <w:t>Afkast</w:t>
      </w:r>
      <w:bookmarkEnd w:id="102"/>
      <w:bookmarkEnd w:id="105"/>
      <w:bookmarkEnd w:id="106"/>
      <w:bookmarkEnd w:id="107"/>
      <w:r w:rsidR="00B5757B">
        <w:t xml:space="preserve"> </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5"/>
      </w:tblGrid>
      <w:tr w:rsidR="00B5757B" w:rsidRPr="005357EA" w14:paraId="43D2DB27" w14:textId="77777777" w:rsidTr="00B72034">
        <w:trPr>
          <w:cantSplit/>
          <w:trHeight w:hRule="exact" w:val="11907"/>
        </w:trPr>
        <w:tc>
          <w:tcPr>
            <w:tcW w:w="8505" w:type="dxa"/>
          </w:tcPr>
          <w:p w14:paraId="1E1C6EC9" w14:textId="3F2DAAEA" w:rsidR="00B5757B" w:rsidRPr="005357EA" w:rsidRDefault="00AD2BC0" w:rsidP="00B5757B">
            <w:pPr>
              <w:pStyle w:val="kort"/>
            </w:pPr>
            <w:r>
              <w:rPr>
                <w:noProof/>
              </w:rPr>
              <w:drawing>
                <wp:inline distT="0" distB="0" distL="0" distR="0" wp14:anchorId="56029B3D" wp14:editId="3D0A50E5">
                  <wp:extent cx="5394325" cy="6731635"/>
                  <wp:effectExtent l="0" t="0" r="0" b="0"/>
                  <wp:docPr id="62" name="Billed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394325" cy="6731635"/>
                          </a:xfrm>
                          <a:prstGeom prst="rect">
                            <a:avLst/>
                          </a:prstGeom>
                        </pic:spPr>
                      </pic:pic>
                    </a:graphicData>
                  </a:graphic>
                </wp:inline>
              </w:drawing>
            </w:r>
          </w:p>
        </w:tc>
      </w:tr>
    </w:tbl>
    <w:p w14:paraId="0B2E419C" w14:textId="77777777" w:rsidR="00C9534A" w:rsidRPr="00C730C9" w:rsidRDefault="00C9534A" w:rsidP="00C9534A">
      <w:pPr>
        <w:sectPr w:rsidR="00C9534A" w:rsidRPr="00C730C9" w:rsidSect="003041C8">
          <w:headerReference w:type="even" r:id="rId123"/>
          <w:headerReference w:type="default" r:id="rId124"/>
          <w:headerReference w:type="first" r:id="rId125"/>
          <w:type w:val="oddPage"/>
          <w:pgSz w:w="11906" w:h="16838" w:code="9"/>
          <w:pgMar w:top="1701" w:right="1701" w:bottom="1701" w:left="1701" w:header="709" w:footer="425" w:gutter="567"/>
          <w:cols w:space="708"/>
          <w:docGrid w:linePitch="360"/>
        </w:sectPr>
      </w:pPr>
    </w:p>
    <w:p w14:paraId="0897BA5E" w14:textId="64B76740" w:rsidR="009A4656" w:rsidRDefault="008A1EE6" w:rsidP="00135345">
      <w:pPr>
        <w:pStyle w:val="Overskrift1"/>
        <w:numPr>
          <w:ilvl w:val="0"/>
          <w:numId w:val="7"/>
        </w:numPr>
      </w:pPr>
      <w:bookmarkStart w:id="108" w:name="_Ref283212157"/>
      <w:bookmarkStart w:id="109" w:name="_Ref283211333"/>
      <w:r>
        <w:lastRenderedPageBreak/>
        <w:t xml:space="preserve"> </w:t>
      </w:r>
      <w:bookmarkStart w:id="110" w:name="_Toc149118302"/>
      <w:bookmarkEnd w:id="108"/>
      <w:r w:rsidR="00E4086F">
        <w:t>Vandrensning</w:t>
      </w:r>
      <w:bookmarkEnd w:id="110"/>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5"/>
      </w:tblGrid>
      <w:tr w:rsidR="009A4656" w:rsidRPr="005357EA" w14:paraId="77E69242" w14:textId="77777777" w:rsidTr="00B72034">
        <w:trPr>
          <w:cantSplit/>
          <w:trHeight w:hRule="exact" w:val="11907"/>
        </w:trPr>
        <w:tc>
          <w:tcPr>
            <w:tcW w:w="8505" w:type="dxa"/>
          </w:tcPr>
          <w:p w14:paraId="3FD56092" w14:textId="27DC16A0" w:rsidR="009A4656" w:rsidRPr="005357EA" w:rsidRDefault="00E4086F" w:rsidP="009A4656">
            <w:pPr>
              <w:pStyle w:val="kort"/>
            </w:pPr>
            <w:r>
              <w:rPr>
                <w:noProof/>
              </w:rPr>
              <w:drawing>
                <wp:inline distT="0" distB="0" distL="0" distR="0" wp14:anchorId="415CBA10" wp14:editId="1D5ACBA9">
                  <wp:extent cx="5394325" cy="3997960"/>
                  <wp:effectExtent l="0" t="0" r="0" b="2540"/>
                  <wp:docPr id="63" name="Billed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394325" cy="3997960"/>
                          </a:xfrm>
                          <a:prstGeom prst="rect">
                            <a:avLst/>
                          </a:prstGeom>
                        </pic:spPr>
                      </pic:pic>
                    </a:graphicData>
                  </a:graphic>
                </wp:inline>
              </w:drawing>
            </w:r>
          </w:p>
        </w:tc>
      </w:tr>
    </w:tbl>
    <w:p w14:paraId="6385EA48" w14:textId="77777777" w:rsidR="009A4656" w:rsidRDefault="009A4656" w:rsidP="009A4656">
      <w:r>
        <w:br w:type="page"/>
      </w:r>
    </w:p>
    <w:p w14:paraId="38204E37" w14:textId="77777777" w:rsidR="00C03604" w:rsidRDefault="00314FF7" w:rsidP="00135345">
      <w:pPr>
        <w:pStyle w:val="Overskrift1"/>
        <w:numPr>
          <w:ilvl w:val="0"/>
          <w:numId w:val="7"/>
        </w:numPr>
      </w:pPr>
      <w:bookmarkStart w:id="111" w:name="_Ref283227906"/>
      <w:bookmarkStart w:id="112" w:name="_Toc149118303"/>
      <w:r>
        <w:lastRenderedPageBreak/>
        <w:t>Li</w:t>
      </w:r>
      <w:r w:rsidR="00737834">
        <w:t>ste over sagens akter</w:t>
      </w:r>
      <w:bookmarkEnd w:id="99"/>
      <w:bookmarkEnd w:id="109"/>
      <w:bookmarkEnd w:id="111"/>
      <w:bookmarkEnd w:id="1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4"/>
        <w:gridCol w:w="2048"/>
        <w:gridCol w:w="1099"/>
        <w:gridCol w:w="826"/>
      </w:tblGrid>
      <w:tr w:rsidR="00737834" w:rsidRPr="00B72034" w14:paraId="7BBF438B" w14:textId="77777777" w:rsidTr="00681652">
        <w:tc>
          <w:tcPr>
            <w:tcW w:w="3954" w:type="dxa"/>
          </w:tcPr>
          <w:p w14:paraId="4A655DDC" w14:textId="77777777" w:rsidR="00737834" w:rsidRPr="00737834" w:rsidRDefault="00737834" w:rsidP="00B72034">
            <w:pPr>
              <w:pStyle w:val="Tabeltekst"/>
              <w:jc w:val="left"/>
            </w:pPr>
            <w:r w:rsidRPr="00737834">
              <w:t>Dokument</w:t>
            </w:r>
          </w:p>
        </w:tc>
        <w:tc>
          <w:tcPr>
            <w:tcW w:w="2048" w:type="dxa"/>
          </w:tcPr>
          <w:p w14:paraId="2DCE9E82" w14:textId="77777777" w:rsidR="00737834" w:rsidRPr="00737834" w:rsidRDefault="00737834" w:rsidP="00B72034">
            <w:pPr>
              <w:pStyle w:val="Tabeltekst"/>
              <w:jc w:val="left"/>
            </w:pPr>
            <w:r w:rsidRPr="00737834">
              <w:t>Dato</w:t>
            </w:r>
          </w:p>
        </w:tc>
        <w:tc>
          <w:tcPr>
            <w:tcW w:w="1099" w:type="dxa"/>
          </w:tcPr>
          <w:p w14:paraId="6AA3B60B" w14:textId="70D170C3" w:rsidR="00737834" w:rsidRPr="00737834" w:rsidRDefault="002C7CE9" w:rsidP="00B72034">
            <w:pPr>
              <w:pStyle w:val="Tabeltekst"/>
              <w:jc w:val="left"/>
            </w:pPr>
            <w:r w:rsidRPr="00737834">
              <w:t>Sagsnr.</w:t>
            </w:r>
          </w:p>
        </w:tc>
        <w:tc>
          <w:tcPr>
            <w:tcW w:w="826" w:type="dxa"/>
          </w:tcPr>
          <w:p w14:paraId="258BB584" w14:textId="77777777" w:rsidR="00737834" w:rsidRPr="00737834" w:rsidRDefault="00737834" w:rsidP="00B72034">
            <w:pPr>
              <w:pStyle w:val="Tabeltekst"/>
              <w:jc w:val="left"/>
            </w:pPr>
            <w:r w:rsidRPr="00737834">
              <w:t>Dok nr.</w:t>
            </w:r>
          </w:p>
        </w:tc>
      </w:tr>
      <w:tr w:rsidR="00737834" w:rsidRPr="00B72034" w14:paraId="2E113D0C" w14:textId="77777777" w:rsidTr="00681652">
        <w:tc>
          <w:tcPr>
            <w:tcW w:w="3954" w:type="dxa"/>
          </w:tcPr>
          <w:p w14:paraId="738F2D58" w14:textId="7EE7696B" w:rsidR="00737834" w:rsidRPr="00737834" w:rsidRDefault="002C7CE9" w:rsidP="00B72034">
            <w:pPr>
              <w:pStyle w:val="Tabeltekst"/>
              <w:jc w:val="left"/>
            </w:pPr>
            <w:r>
              <w:t>Miljøgodkendelse BHJ Pet Food</w:t>
            </w:r>
          </w:p>
        </w:tc>
        <w:tc>
          <w:tcPr>
            <w:tcW w:w="2048" w:type="dxa"/>
          </w:tcPr>
          <w:p w14:paraId="56CB80EE" w14:textId="664E12E6" w:rsidR="00737834" w:rsidRPr="00737834" w:rsidRDefault="002C7CE9" w:rsidP="00B72034">
            <w:pPr>
              <w:pStyle w:val="Tabeltekst"/>
              <w:jc w:val="left"/>
            </w:pPr>
            <w:r>
              <w:t>16. december 2015</w:t>
            </w:r>
          </w:p>
        </w:tc>
        <w:tc>
          <w:tcPr>
            <w:tcW w:w="1099" w:type="dxa"/>
          </w:tcPr>
          <w:p w14:paraId="581DFCF5" w14:textId="062721E1" w:rsidR="00737834" w:rsidRPr="00737834" w:rsidRDefault="002C7CE9" w:rsidP="00B72034">
            <w:pPr>
              <w:pStyle w:val="Tabeltekst"/>
              <w:jc w:val="left"/>
            </w:pPr>
            <w:r>
              <w:t>12/50619</w:t>
            </w:r>
          </w:p>
        </w:tc>
        <w:tc>
          <w:tcPr>
            <w:tcW w:w="826" w:type="dxa"/>
          </w:tcPr>
          <w:p w14:paraId="117E1C52" w14:textId="1454013E" w:rsidR="00737834" w:rsidRPr="00737834" w:rsidRDefault="002C7CE9" w:rsidP="00B72034">
            <w:pPr>
              <w:pStyle w:val="Tabeltekst"/>
              <w:jc w:val="left"/>
            </w:pPr>
            <w:r>
              <w:t>55</w:t>
            </w:r>
          </w:p>
        </w:tc>
      </w:tr>
      <w:tr w:rsidR="00737834" w:rsidRPr="00B72034" w14:paraId="173A2F44" w14:textId="77777777" w:rsidTr="00681652">
        <w:tc>
          <w:tcPr>
            <w:tcW w:w="3954" w:type="dxa"/>
          </w:tcPr>
          <w:p w14:paraId="665FC53B" w14:textId="0308AFBB" w:rsidR="00737834" w:rsidRPr="00737834" w:rsidRDefault="00AD2D83" w:rsidP="00B72034">
            <w:pPr>
              <w:pStyle w:val="Tabeltekst"/>
              <w:jc w:val="left"/>
            </w:pPr>
            <w:r>
              <w:t>Tilslutningstilladelse BHJ A/S</w:t>
            </w:r>
          </w:p>
        </w:tc>
        <w:tc>
          <w:tcPr>
            <w:tcW w:w="2048" w:type="dxa"/>
          </w:tcPr>
          <w:p w14:paraId="031E5A67" w14:textId="0FEA46D1" w:rsidR="00737834" w:rsidRPr="00737834" w:rsidRDefault="00AD2D83" w:rsidP="00AD2D83">
            <w:pPr>
              <w:pStyle w:val="Tabeltekst"/>
              <w:jc w:val="left"/>
            </w:pPr>
            <w:r w:rsidRPr="00AD2D83">
              <w:t>13.</w:t>
            </w:r>
            <w:r>
              <w:t xml:space="preserve"> juni 2005</w:t>
            </w:r>
          </w:p>
        </w:tc>
        <w:tc>
          <w:tcPr>
            <w:tcW w:w="1099" w:type="dxa"/>
          </w:tcPr>
          <w:p w14:paraId="3E7EDF76" w14:textId="77777777" w:rsidR="00737834" w:rsidRPr="00737834" w:rsidRDefault="00737834" w:rsidP="00B72034">
            <w:pPr>
              <w:pStyle w:val="Tabeltekst"/>
              <w:jc w:val="left"/>
            </w:pPr>
          </w:p>
        </w:tc>
        <w:tc>
          <w:tcPr>
            <w:tcW w:w="826" w:type="dxa"/>
          </w:tcPr>
          <w:p w14:paraId="244F74A2" w14:textId="77777777" w:rsidR="00737834" w:rsidRPr="00737834" w:rsidRDefault="00737834" w:rsidP="00B72034">
            <w:pPr>
              <w:pStyle w:val="Tabeltekst"/>
              <w:jc w:val="left"/>
            </w:pPr>
          </w:p>
        </w:tc>
      </w:tr>
      <w:tr w:rsidR="00681652" w:rsidRPr="00B72034" w14:paraId="67CEC9A0" w14:textId="77777777" w:rsidTr="00681652">
        <w:tc>
          <w:tcPr>
            <w:tcW w:w="3954" w:type="dxa"/>
          </w:tcPr>
          <w:p w14:paraId="2E33F0F6" w14:textId="618BBDCF" w:rsidR="00681652" w:rsidRPr="00737834" w:rsidRDefault="00681652" w:rsidP="00681652">
            <w:pPr>
              <w:pStyle w:val="Tabeltekst"/>
              <w:jc w:val="left"/>
            </w:pPr>
            <w:r>
              <w:t>Ansøgning om tillæg til miljøgodkendelse</w:t>
            </w:r>
            <w:r w:rsidR="00DE581B">
              <w:t xml:space="preserve"> med bilag</w:t>
            </w:r>
          </w:p>
        </w:tc>
        <w:tc>
          <w:tcPr>
            <w:tcW w:w="2048" w:type="dxa"/>
          </w:tcPr>
          <w:p w14:paraId="19AFDC1F" w14:textId="6A274571" w:rsidR="00681652" w:rsidRPr="00737834" w:rsidRDefault="00681652" w:rsidP="00681652">
            <w:pPr>
              <w:pStyle w:val="Tabeltekst"/>
              <w:jc w:val="left"/>
            </w:pPr>
            <w:r w:rsidRPr="00681652">
              <w:t>3.</w:t>
            </w:r>
            <w:r>
              <w:t xml:space="preserve"> september 2021</w:t>
            </w:r>
          </w:p>
        </w:tc>
        <w:tc>
          <w:tcPr>
            <w:tcW w:w="1099" w:type="dxa"/>
          </w:tcPr>
          <w:p w14:paraId="0A9C4112" w14:textId="64DD2CCE" w:rsidR="00681652" w:rsidRPr="00737834" w:rsidRDefault="00681652" w:rsidP="00681652">
            <w:pPr>
              <w:pStyle w:val="Tabeltekst"/>
              <w:jc w:val="left"/>
            </w:pPr>
            <w:r>
              <w:t>21/25286</w:t>
            </w:r>
          </w:p>
        </w:tc>
        <w:tc>
          <w:tcPr>
            <w:tcW w:w="826" w:type="dxa"/>
          </w:tcPr>
          <w:p w14:paraId="2778FEAC" w14:textId="3E8C1023" w:rsidR="00681652" w:rsidRPr="00737834" w:rsidRDefault="00681652" w:rsidP="00681652">
            <w:pPr>
              <w:pStyle w:val="Tabeltekst"/>
              <w:jc w:val="left"/>
            </w:pPr>
            <w:r>
              <w:t>1</w:t>
            </w:r>
            <w:r w:rsidR="00DE581B">
              <w:t>-13</w:t>
            </w:r>
          </w:p>
        </w:tc>
      </w:tr>
      <w:tr w:rsidR="00681652" w:rsidRPr="00B72034" w14:paraId="446A8097" w14:textId="77777777" w:rsidTr="00681652">
        <w:tc>
          <w:tcPr>
            <w:tcW w:w="3954" w:type="dxa"/>
          </w:tcPr>
          <w:p w14:paraId="5BC8F2FB" w14:textId="4C9ED875" w:rsidR="00681652" w:rsidRPr="00737834" w:rsidRDefault="0077383C" w:rsidP="00681652">
            <w:pPr>
              <w:pStyle w:val="Tabeltekst"/>
              <w:jc w:val="left"/>
            </w:pPr>
            <w:r>
              <w:t>Åbningsbrev – Revurdering af miljøgodkendelse og tilslutningstilladelse</w:t>
            </w:r>
          </w:p>
        </w:tc>
        <w:tc>
          <w:tcPr>
            <w:tcW w:w="2048" w:type="dxa"/>
          </w:tcPr>
          <w:p w14:paraId="471E78A0" w14:textId="3D9C3CBC" w:rsidR="00681652" w:rsidRPr="00737834" w:rsidRDefault="0077383C" w:rsidP="00681652">
            <w:pPr>
              <w:pStyle w:val="Tabeltekst"/>
              <w:jc w:val="left"/>
            </w:pPr>
            <w:r>
              <w:t>28. september 2021</w:t>
            </w:r>
          </w:p>
        </w:tc>
        <w:tc>
          <w:tcPr>
            <w:tcW w:w="1099" w:type="dxa"/>
          </w:tcPr>
          <w:p w14:paraId="77066C1C" w14:textId="6B4E1A39" w:rsidR="00681652" w:rsidRPr="00737834" w:rsidRDefault="0077383C" w:rsidP="00681652">
            <w:pPr>
              <w:pStyle w:val="Tabeltekst"/>
              <w:jc w:val="left"/>
            </w:pPr>
            <w:r>
              <w:t>21/25286</w:t>
            </w:r>
          </w:p>
        </w:tc>
        <w:tc>
          <w:tcPr>
            <w:tcW w:w="826" w:type="dxa"/>
          </w:tcPr>
          <w:p w14:paraId="4C6E7425" w14:textId="4B10FDA3" w:rsidR="00681652" w:rsidRPr="00737834" w:rsidRDefault="0077383C" w:rsidP="00681652">
            <w:pPr>
              <w:pStyle w:val="Tabeltekst"/>
              <w:jc w:val="left"/>
            </w:pPr>
            <w:r>
              <w:t>16</w:t>
            </w:r>
          </w:p>
        </w:tc>
      </w:tr>
      <w:tr w:rsidR="00681652" w:rsidRPr="00B72034" w14:paraId="39679B97" w14:textId="77777777" w:rsidTr="00681652">
        <w:tc>
          <w:tcPr>
            <w:tcW w:w="3954" w:type="dxa"/>
          </w:tcPr>
          <w:p w14:paraId="44D3EFD4" w14:textId="7322E103" w:rsidR="00681652" w:rsidRPr="00737834" w:rsidRDefault="00676BC8" w:rsidP="00681652">
            <w:pPr>
              <w:pStyle w:val="Tabeltekst"/>
              <w:jc w:val="left"/>
            </w:pPr>
            <w:r>
              <w:t>Dokumentation for offentliggørelse af start modtagelse af ansøgning og start på revurdering</w:t>
            </w:r>
          </w:p>
        </w:tc>
        <w:tc>
          <w:tcPr>
            <w:tcW w:w="2048" w:type="dxa"/>
          </w:tcPr>
          <w:p w14:paraId="11A48317" w14:textId="43E2D3DC" w:rsidR="00681652" w:rsidRPr="00737834" w:rsidRDefault="00676BC8" w:rsidP="00681652">
            <w:pPr>
              <w:pStyle w:val="Tabeltekst"/>
              <w:jc w:val="left"/>
            </w:pPr>
            <w:r>
              <w:t>28. september 2021</w:t>
            </w:r>
          </w:p>
        </w:tc>
        <w:tc>
          <w:tcPr>
            <w:tcW w:w="1099" w:type="dxa"/>
          </w:tcPr>
          <w:p w14:paraId="6F45D27C" w14:textId="7250DAD3" w:rsidR="00681652" w:rsidRPr="00737834" w:rsidRDefault="00676BC8" w:rsidP="00681652">
            <w:pPr>
              <w:pStyle w:val="Tabeltekst"/>
              <w:jc w:val="left"/>
            </w:pPr>
            <w:r>
              <w:t>21/25286</w:t>
            </w:r>
          </w:p>
        </w:tc>
        <w:tc>
          <w:tcPr>
            <w:tcW w:w="826" w:type="dxa"/>
          </w:tcPr>
          <w:p w14:paraId="64A8C3AC" w14:textId="4D09F785" w:rsidR="00681652" w:rsidRPr="00737834" w:rsidRDefault="00676BC8" w:rsidP="00681652">
            <w:pPr>
              <w:pStyle w:val="Tabeltekst"/>
              <w:jc w:val="left"/>
            </w:pPr>
            <w:r>
              <w:t>20</w:t>
            </w:r>
          </w:p>
        </w:tc>
      </w:tr>
      <w:tr w:rsidR="00681652" w:rsidRPr="00B72034" w14:paraId="0C86DF91" w14:textId="77777777" w:rsidTr="00681652">
        <w:tc>
          <w:tcPr>
            <w:tcW w:w="3954" w:type="dxa"/>
          </w:tcPr>
          <w:p w14:paraId="56C8BE3B" w14:textId="17F4E3F3" w:rsidR="00681652" w:rsidRPr="00737834" w:rsidRDefault="005A6C4B" w:rsidP="00681652">
            <w:pPr>
              <w:pStyle w:val="Tabeltekst"/>
              <w:jc w:val="left"/>
            </w:pPr>
            <w:r>
              <w:t xml:space="preserve">Mail med oplysninger </w:t>
            </w:r>
            <w:r w:rsidR="00B4211A">
              <w:t xml:space="preserve">til vurdering af </w:t>
            </w:r>
            <w:r>
              <w:t>eventuel basistilstandsrapport</w:t>
            </w:r>
          </w:p>
        </w:tc>
        <w:tc>
          <w:tcPr>
            <w:tcW w:w="2048" w:type="dxa"/>
          </w:tcPr>
          <w:p w14:paraId="6E36B71F" w14:textId="63DB39ED" w:rsidR="00681652" w:rsidRPr="00737834" w:rsidRDefault="00B4211A" w:rsidP="00681652">
            <w:pPr>
              <w:pStyle w:val="Tabeltekst"/>
              <w:jc w:val="left"/>
            </w:pPr>
            <w:r>
              <w:t>25. januar</w:t>
            </w:r>
            <w:r w:rsidR="005A6C4B">
              <w:t xml:space="preserve"> 2022</w:t>
            </w:r>
          </w:p>
        </w:tc>
        <w:tc>
          <w:tcPr>
            <w:tcW w:w="1099" w:type="dxa"/>
          </w:tcPr>
          <w:p w14:paraId="441C0A5C" w14:textId="1254CBFD" w:rsidR="00681652" w:rsidRPr="00737834" w:rsidRDefault="005A6C4B" w:rsidP="00681652">
            <w:pPr>
              <w:pStyle w:val="Tabeltekst"/>
              <w:jc w:val="left"/>
            </w:pPr>
            <w:r>
              <w:t>21/25286</w:t>
            </w:r>
          </w:p>
        </w:tc>
        <w:tc>
          <w:tcPr>
            <w:tcW w:w="826" w:type="dxa"/>
          </w:tcPr>
          <w:p w14:paraId="02C64D0F" w14:textId="7ADFAEB6" w:rsidR="00681652" w:rsidRPr="00737834" w:rsidRDefault="005A6C4B" w:rsidP="00681652">
            <w:pPr>
              <w:pStyle w:val="Tabeltekst"/>
              <w:jc w:val="left"/>
            </w:pPr>
            <w:r>
              <w:t>26</w:t>
            </w:r>
          </w:p>
        </w:tc>
      </w:tr>
      <w:tr w:rsidR="001A72CE" w:rsidRPr="00B72034" w14:paraId="32AD96F4" w14:textId="77777777" w:rsidTr="00681652">
        <w:tc>
          <w:tcPr>
            <w:tcW w:w="3954" w:type="dxa"/>
          </w:tcPr>
          <w:p w14:paraId="67783E80" w14:textId="6489C907" w:rsidR="001A72CE" w:rsidRDefault="00313A0A" w:rsidP="001A72CE">
            <w:pPr>
              <w:pStyle w:val="Tabeltekst"/>
              <w:jc w:val="left"/>
            </w:pPr>
            <w:r>
              <w:t>O</w:t>
            </w:r>
            <w:r w:rsidR="001A72CE">
              <w:t>rientering om BAT-konklusion</w:t>
            </w:r>
          </w:p>
        </w:tc>
        <w:tc>
          <w:tcPr>
            <w:tcW w:w="2048" w:type="dxa"/>
          </w:tcPr>
          <w:p w14:paraId="0B029888" w14:textId="052F99D0" w:rsidR="001A72CE" w:rsidRPr="00737834" w:rsidRDefault="001A72CE" w:rsidP="001A72CE">
            <w:pPr>
              <w:pStyle w:val="Tabeltekst"/>
              <w:jc w:val="left"/>
            </w:pPr>
            <w:r>
              <w:t>18. august 2022</w:t>
            </w:r>
          </w:p>
        </w:tc>
        <w:tc>
          <w:tcPr>
            <w:tcW w:w="1099" w:type="dxa"/>
          </w:tcPr>
          <w:p w14:paraId="7DA25FB0" w14:textId="57701A59" w:rsidR="001A72CE" w:rsidRPr="00737834" w:rsidRDefault="001A72CE" w:rsidP="001A72CE">
            <w:pPr>
              <w:pStyle w:val="Tabeltekst"/>
              <w:jc w:val="left"/>
            </w:pPr>
            <w:r>
              <w:t>21/25286</w:t>
            </w:r>
          </w:p>
        </w:tc>
        <w:tc>
          <w:tcPr>
            <w:tcW w:w="826" w:type="dxa"/>
          </w:tcPr>
          <w:p w14:paraId="593DCB50" w14:textId="6C96DD47" w:rsidR="001A72CE" w:rsidRPr="00737834" w:rsidRDefault="001A72CE" w:rsidP="001A72CE">
            <w:pPr>
              <w:pStyle w:val="Tabeltekst"/>
              <w:jc w:val="left"/>
            </w:pPr>
            <w:r>
              <w:t>32</w:t>
            </w:r>
            <w:r w:rsidR="00C2379E">
              <w:t>-33</w:t>
            </w:r>
          </w:p>
        </w:tc>
      </w:tr>
      <w:tr w:rsidR="001A72CE" w:rsidRPr="00B72034" w14:paraId="41BF088D" w14:textId="77777777" w:rsidTr="00681652">
        <w:tc>
          <w:tcPr>
            <w:tcW w:w="3954" w:type="dxa"/>
          </w:tcPr>
          <w:p w14:paraId="4884CEC7" w14:textId="531BB0A1" w:rsidR="001A72CE" w:rsidRDefault="001A72CE" w:rsidP="001A72CE">
            <w:pPr>
              <w:pStyle w:val="Tabeltekst"/>
              <w:jc w:val="left"/>
            </w:pPr>
            <w:r>
              <w:t>Mail med BAT-tjekliste mm.</w:t>
            </w:r>
          </w:p>
        </w:tc>
        <w:tc>
          <w:tcPr>
            <w:tcW w:w="2048" w:type="dxa"/>
          </w:tcPr>
          <w:p w14:paraId="29FD94B7" w14:textId="6853ED53" w:rsidR="001A72CE" w:rsidRPr="00737834" w:rsidRDefault="001A72CE" w:rsidP="001A72CE">
            <w:pPr>
              <w:pStyle w:val="Tabeltekst"/>
              <w:jc w:val="left"/>
            </w:pPr>
            <w:r w:rsidRPr="006143E8">
              <w:t>13.</w:t>
            </w:r>
            <w:r>
              <w:t xml:space="preserve"> marts 2023</w:t>
            </w:r>
          </w:p>
        </w:tc>
        <w:tc>
          <w:tcPr>
            <w:tcW w:w="1099" w:type="dxa"/>
          </w:tcPr>
          <w:p w14:paraId="003F03F4" w14:textId="76C46503" w:rsidR="001A72CE" w:rsidRPr="00737834" w:rsidRDefault="001A72CE" w:rsidP="001A72CE">
            <w:pPr>
              <w:pStyle w:val="Tabeltekst"/>
              <w:jc w:val="left"/>
            </w:pPr>
            <w:r>
              <w:t>21/25286</w:t>
            </w:r>
          </w:p>
        </w:tc>
        <w:tc>
          <w:tcPr>
            <w:tcW w:w="826" w:type="dxa"/>
          </w:tcPr>
          <w:p w14:paraId="0C876875" w14:textId="67641874" w:rsidR="001A72CE" w:rsidRPr="00737834" w:rsidRDefault="001A72CE" w:rsidP="001A72CE">
            <w:pPr>
              <w:pStyle w:val="Tabeltekst"/>
              <w:jc w:val="left"/>
            </w:pPr>
            <w:r>
              <w:t>38</w:t>
            </w:r>
          </w:p>
        </w:tc>
      </w:tr>
      <w:tr w:rsidR="001A72CE" w:rsidRPr="00B72034" w14:paraId="58A7B784" w14:textId="77777777" w:rsidTr="00681652">
        <w:tc>
          <w:tcPr>
            <w:tcW w:w="3954" w:type="dxa"/>
          </w:tcPr>
          <w:p w14:paraId="58B7EC58" w14:textId="7C247D22" w:rsidR="001A72CE" w:rsidRDefault="00115A58" w:rsidP="001A72CE">
            <w:pPr>
              <w:pStyle w:val="Tabeltekst"/>
              <w:jc w:val="left"/>
            </w:pPr>
            <w:r>
              <w:t>Uformel høring af udkast</w:t>
            </w:r>
          </w:p>
        </w:tc>
        <w:tc>
          <w:tcPr>
            <w:tcW w:w="2048" w:type="dxa"/>
          </w:tcPr>
          <w:p w14:paraId="22F2C270" w14:textId="766E81E8" w:rsidR="001A72CE" w:rsidRPr="00737834" w:rsidRDefault="00115A58" w:rsidP="001A72CE">
            <w:pPr>
              <w:pStyle w:val="Tabeltekst"/>
              <w:jc w:val="left"/>
            </w:pPr>
            <w:r>
              <w:t>2. august 2023</w:t>
            </w:r>
          </w:p>
        </w:tc>
        <w:tc>
          <w:tcPr>
            <w:tcW w:w="1099" w:type="dxa"/>
          </w:tcPr>
          <w:p w14:paraId="561A0DB1" w14:textId="610B20F7" w:rsidR="001A72CE" w:rsidRPr="00737834" w:rsidRDefault="00115A58" w:rsidP="001A72CE">
            <w:pPr>
              <w:pStyle w:val="Tabeltekst"/>
              <w:jc w:val="left"/>
            </w:pPr>
            <w:r>
              <w:t>21/25286</w:t>
            </w:r>
          </w:p>
        </w:tc>
        <w:tc>
          <w:tcPr>
            <w:tcW w:w="826" w:type="dxa"/>
          </w:tcPr>
          <w:p w14:paraId="408C1252" w14:textId="3F6FA8B6" w:rsidR="001A72CE" w:rsidRPr="00737834" w:rsidRDefault="00115A58" w:rsidP="001A72CE">
            <w:pPr>
              <w:pStyle w:val="Tabeltekst"/>
              <w:jc w:val="left"/>
            </w:pPr>
            <w:r>
              <w:t>48-50</w:t>
            </w:r>
          </w:p>
        </w:tc>
      </w:tr>
      <w:tr w:rsidR="00115A58" w:rsidRPr="00B72034" w14:paraId="3AEA82FA" w14:textId="77777777" w:rsidTr="00681652">
        <w:tc>
          <w:tcPr>
            <w:tcW w:w="3954" w:type="dxa"/>
          </w:tcPr>
          <w:p w14:paraId="0319E15C" w14:textId="3D3CDF6C" w:rsidR="00115A58" w:rsidRDefault="002359DF" w:rsidP="00115A58">
            <w:pPr>
              <w:pStyle w:val="Tabeltekst"/>
              <w:jc w:val="left"/>
            </w:pPr>
            <w:r>
              <w:t>Supplerende oplysninger</w:t>
            </w:r>
          </w:p>
        </w:tc>
        <w:tc>
          <w:tcPr>
            <w:tcW w:w="2048" w:type="dxa"/>
          </w:tcPr>
          <w:p w14:paraId="12E73EEC" w14:textId="234A08A4" w:rsidR="00115A58" w:rsidRPr="00737834" w:rsidRDefault="00FA4F9A" w:rsidP="00115A58">
            <w:pPr>
              <w:pStyle w:val="Tabeltekst"/>
              <w:jc w:val="left"/>
            </w:pPr>
            <w:r>
              <w:t>25</w:t>
            </w:r>
            <w:r w:rsidR="00B32449">
              <w:t xml:space="preserve">. </w:t>
            </w:r>
            <w:r>
              <w:t xml:space="preserve">august </w:t>
            </w:r>
            <w:r w:rsidR="00B32449">
              <w:t>– 1</w:t>
            </w:r>
            <w:r w:rsidR="00155A6B">
              <w:t>2. september</w:t>
            </w:r>
            <w:r w:rsidR="00B32449">
              <w:t xml:space="preserve"> </w:t>
            </w:r>
            <w:r>
              <w:t>2023</w:t>
            </w:r>
          </w:p>
        </w:tc>
        <w:tc>
          <w:tcPr>
            <w:tcW w:w="1099" w:type="dxa"/>
          </w:tcPr>
          <w:p w14:paraId="4C659590" w14:textId="335A9822" w:rsidR="00115A58" w:rsidRPr="00737834" w:rsidRDefault="002359DF" w:rsidP="00115A58">
            <w:pPr>
              <w:pStyle w:val="Tabeltekst"/>
              <w:jc w:val="left"/>
            </w:pPr>
            <w:r>
              <w:t>21/25286</w:t>
            </w:r>
          </w:p>
        </w:tc>
        <w:tc>
          <w:tcPr>
            <w:tcW w:w="826" w:type="dxa"/>
          </w:tcPr>
          <w:p w14:paraId="70279E22" w14:textId="38AC8B50" w:rsidR="00115A58" w:rsidRPr="00737834" w:rsidRDefault="002359DF" w:rsidP="00115A58">
            <w:pPr>
              <w:pStyle w:val="Tabeltekst"/>
              <w:jc w:val="left"/>
            </w:pPr>
            <w:r>
              <w:t>52-61</w:t>
            </w:r>
            <w:r w:rsidR="00B32449">
              <w:t>, 65-7</w:t>
            </w:r>
            <w:r w:rsidR="00155A6B">
              <w:t>6</w:t>
            </w:r>
          </w:p>
        </w:tc>
      </w:tr>
      <w:tr w:rsidR="002359DF" w:rsidRPr="00B72034" w14:paraId="40350CA7" w14:textId="77777777" w:rsidTr="00681652">
        <w:tc>
          <w:tcPr>
            <w:tcW w:w="3954" w:type="dxa"/>
          </w:tcPr>
          <w:p w14:paraId="184FA659" w14:textId="289AAAD6" w:rsidR="002359DF" w:rsidRPr="00737834" w:rsidRDefault="002359DF" w:rsidP="002359DF">
            <w:pPr>
              <w:pStyle w:val="Tabeltekst"/>
              <w:jc w:val="left"/>
            </w:pPr>
            <w:r>
              <w:t>Godkendelse i høring hos virksomhed</w:t>
            </w:r>
          </w:p>
        </w:tc>
        <w:tc>
          <w:tcPr>
            <w:tcW w:w="2048" w:type="dxa"/>
          </w:tcPr>
          <w:p w14:paraId="42AD52A3" w14:textId="1CDF9527" w:rsidR="002359DF" w:rsidRPr="00737834" w:rsidRDefault="00155A6B" w:rsidP="002359DF">
            <w:pPr>
              <w:pStyle w:val="Tabeltekst"/>
              <w:jc w:val="left"/>
            </w:pPr>
            <w:r>
              <w:t>18. september 2023</w:t>
            </w:r>
          </w:p>
        </w:tc>
        <w:tc>
          <w:tcPr>
            <w:tcW w:w="1099" w:type="dxa"/>
          </w:tcPr>
          <w:p w14:paraId="0E481ACC" w14:textId="42D319FB" w:rsidR="002359DF" w:rsidRPr="00737834" w:rsidRDefault="00155A6B" w:rsidP="002359DF">
            <w:pPr>
              <w:pStyle w:val="Tabeltekst"/>
              <w:jc w:val="left"/>
            </w:pPr>
            <w:r>
              <w:t>21/25286</w:t>
            </w:r>
          </w:p>
        </w:tc>
        <w:tc>
          <w:tcPr>
            <w:tcW w:w="826" w:type="dxa"/>
          </w:tcPr>
          <w:p w14:paraId="7F38C6F1" w14:textId="23299EAE" w:rsidR="002359DF" w:rsidRPr="00737834" w:rsidRDefault="00155A6B" w:rsidP="002359DF">
            <w:pPr>
              <w:pStyle w:val="Tabeltekst"/>
              <w:jc w:val="left"/>
            </w:pPr>
            <w:r>
              <w:t>62, 72, 77</w:t>
            </w:r>
          </w:p>
        </w:tc>
      </w:tr>
      <w:tr w:rsidR="002359DF" w:rsidRPr="00B72034" w14:paraId="2CB38CEE" w14:textId="77777777" w:rsidTr="00681652">
        <w:tc>
          <w:tcPr>
            <w:tcW w:w="3954" w:type="dxa"/>
          </w:tcPr>
          <w:p w14:paraId="4E333B4F" w14:textId="10C25A70" w:rsidR="002359DF" w:rsidRPr="00737834" w:rsidRDefault="002359DF" w:rsidP="002359DF">
            <w:pPr>
              <w:pStyle w:val="Tabeltekst"/>
              <w:jc w:val="left"/>
            </w:pPr>
            <w:r>
              <w:t xml:space="preserve">Godkendelse </w:t>
            </w:r>
            <w:r w:rsidR="00DC6121">
              <w:t>til kommentar hos interesseret borger</w:t>
            </w:r>
          </w:p>
        </w:tc>
        <w:tc>
          <w:tcPr>
            <w:tcW w:w="2048" w:type="dxa"/>
          </w:tcPr>
          <w:p w14:paraId="1E771AF8" w14:textId="680240E0" w:rsidR="002359DF" w:rsidRPr="00737834" w:rsidRDefault="00155A6B" w:rsidP="002359DF">
            <w:pPr>
              <w:pStyle w:val="Tabeltekst"/>
              <w:jc w:val="left"/>
            </w:pPr>
            <w:r>
              <w:t>18. september 2023</w:t>
            </w:r>
          </w:p>
        </w:tc>
        <w:tc>
          <w:tcPr>
            <w:tcW w:w="1099" w:type="dxa"/>
          </w:tcPr>
          <w:p w14:paraId="5A526AB1" w14:textId="2C0FF430" w:rsidR="002359DF" w:rsidRPr="00737834" w:rsidRDefault="00155A6B" w:rsidP="002359DF">
            <w:pPr>
              <w:pStyle w:val="Tabeltekst"/>
              <w:jc w:val="left"/>
            </w:pPr>
            <w:r>
              <w:t>21/25286</w:t>
            </w:r>
          </w:p>
        </w:tc>
        <w:tc>
          <w:tcPr>
            <w:tcW w:w="826" w:type="dxa"/>
          </w:tcPr>
          <w:p w14:paraId="26D3F6E6" w14:textId="37DA675B" w:rsidR="002359DF" w:rsidRPr="00737834" w:rsidRDefault="00155A6B" w:rsidP="002359DF">
            <w:pPr>
              <w:pStyle w:val="Tabeltekst"/>
              <w:jc w:val="left"/>
            </w:pPr>
            <w:r>
              <w:t>62, 73, 78</w:t>
            </w:r>
          </w:p>
        </w:tc>
      </w:tr>
      <w:tr w:rsidR="002359DF" w:rsidRPr="00B72034" w14:paraId="66AFB26F" w14:textId="77777777" w:rsidTr="00681652">
        <w:tc>
          <w:tcPr>
            <w:tcW w:w="3954" w:type="dxa"/>
          </w:tcPr>
          <w:p w14:paraId="7F3242DA" w14:textId="75C874AA" w:rsidR="002359DF" w:rsidRPr="00737834" w:rsidRDefault="002359DF" w:rsidP="002359DF">
            <w:pPr>
              <w:pStyle w:val="Tabeltekst"/>
              <w:jc w:val="left"/>
            </w:pPr>
            <w:r>
              <w:t>Høringssvar</w:t>
            </w:r>
            <w:r w:rsidR="007B73A0">
              <w:t xml:space="preserve"> BHJ A/S</w:t>
            </w:r>
          </w:p>
        </w:tc>
        <w:tc>
          <w:tcPr>
            <w:tcW w:w="2048" w:type="dxa"/>
          </w:tcPr>
          <w:p w14:paraId="463B8E78" w14:textId="42351A45" w:rsidR="002359DF" w:rsidRPr="00737834" w:rsidRDefault="008538F7" w:rsidP="002359DF">
            <w:pPr>
              <w:pStyle w:val="Tabeltekst"/>
              <w:jc w:val="left"/>
            </w:pPr>
            <w:r>
              <w:t>28. september 2023</w:t>
            </w:r>
          </w:p>
        </w:tc>
        <w:tc>
          <w:tcPr>
            <w:tcW w:w="1099" w:type="dxa"/>
          </w:tcPr>
          <w:p w14:paraId="75D5735F" w14:textId="27DC9B4C" w:rsidR="002359DF" w:rsidRPr="00737834" w:rsidRDefault="008538F7" w:rsidP="002359DF">
            <w:pPr>
              <w:pStyle w:val="Tabeltekst"/>
              <w:jc w:val="left"/>
            </w:pPr>
            <w:r>
              <w:t>21/25286</w:t>
            </w:r>
          </w:p>
        </w:tc>
        <w:tc>
          <w:tcPr>
            <w:tcW w:w="826" w:type="dxa"/>
          </w:tcPr>
          <w:p w14:paraId="18B8054A" w14:textId="57B69674" w:rsidR="002359DF" w:rsidRPr="00737834" w:rsidRDefault="008538F7" w:rsidP="002359DF">
            <w:pPr>
              <w:pStyle w:val="Tabeltekst"/>
              <w:jc w:val="left"/>
            </w:pPr>
            <w:r>
              <w:t>81</w:t>
            </w:r>
          </w:p>
        </w:tc>
      </w:tr>
    </w:tbl>
    <w:p w14:paraId="3844243C" w14:textId="77777777" w:rsidR="00737834" w:rsidRDefault="00737834" w:rsidP="00737834"/>
    <w:p w14:paraId="292EE857" w14:textId="77777777" w:rsidR="00C730C9" w:rsidRDefault="00C730C9" w:rsidP="00737834">
      <w:pPr>
        <w:sectPr w:rsidR="00C730C9" w:rsidSect="003567A3">
          <w:headerReference w:type="even" r:id="rId127"/>
          <w:headerReference w:type="default" r:id="rId128"/>
          <w:headerReference w:type="first" r:id="rId129"/>
          <w:type w:val="oddPage"/>
          <w:pgSz w:w="11906" w:h="16838" w:code="9"/>
          <w:pgMar w:top="1701" w:right="1701" w:bottom="1701" w:left="1701" w:header="709" w:footer="425" w:gutter="567"/>
          <w:cols w:space="708"/>
          <w:docGrid w:linePitch="360"/>
        </w:sectPr>
      </w:pPr>
    </w:p>
    <w:p w14:paraId="07942395" w14:textId="77777777" w:rsidR="00700A8F" w:rsidRPr="00700A8F" w:rsidRDefault="008C4F22" w:rsidP="00135345">
      <w:pPr>
        <w:pStyle w:val="Overskrift1"/>
        <w:numPr>
          <w:ilvl w:val="0"/>
          <w:numId w:val="7"/>
        </w:numPr>
        <w:tabs>
          <w:tab w:val="clear" w:pos="1247"/>
          <w:tab w:val="num" w:pos="1440"/>
        </w:tabs>
      </w:pPr>
      <w:bookmarkStart w:id="113" w:name="_Ref307394465"/>
      <w:bookmarkStart w:id="114" w:name="_Ref316907598"/>
      <w:bookmarkStart w:id="115" w:name="_Toc149118304"/>
      <w:r>
        <w:lastRenderedPageBreak/>
        <w:t>Referencer</w:t>
      </w:r>
      <w:bookmarkEnd w:id="113"/>
      <w:bookmarkEnd w:id="114"/>
      <w:bookmarkEnd w:id="115"/>
    </w:p>
    <w:tbl>
      <w:tblPr>
        <w:tblW w:w="7946"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5351"/>
      </w:tblGrid>
      <w:tr w:rsidR="007114C8" w:rsidRPr="00F871F3" w14:paraId="0AAC3F8A" w14:textId="77777777" w:rsidTr="00B65880">
        <w:tc>
          <w:tcPr>
            <w:tcW w:w="2595" w:type="dxa"/>
          </w:tcPr>
          <w:p w14:paraId="5925B3AA" w14:textId="77777777" w:rsidR="007114C8" w:rsidRPr="00851873" w:rsidRDefault="007114C8" w:rsidP="0015386E">
            <w:pPr>
              <w:pStyle w:val="Tabeltekst"/>
              <w:jc w:val="left"/>
            </w:pPr>
            <w:r w:rsidRPr="00851873">
              <w:t>Miljøbeskyttelsesloven</w:t>
            </w:r>
            <w:r w:rsidR="00900BE8">
              <w:t xml:space="preserve"> </w:t>
            </w:r>
          </w:p>
        </w:tc>
        <w:tc>
          <w:tcPr>
            <w:tcW w:w="5351" w:type="dxa"/>
          </w:tcPr>
          <w:p w14:paraId="166A64DD" w14:textId="655B06FF" w:rsidR="007114C8" w:rsidRPr="006C111F" w:rsidRDefault="007C033D" w:rsidP="007C033D">
            <w:pPr>
              <w:pStyle w:val="Tabeltekst"/>
              <w:jc w:val="left"/>
            </w:pPr>
            <w:r>
              <w:rPr>
                <w:rStyle w:val="Hyperlink"/>
                <w:color w:val="auto"/>
                <w:u w:val="none"/>
              </w:rPr>
              <w:t xml:space="preserve">Lovbekendtgørelse nr. </w:t>
            </w:r>
            <w:r w:rsidR="006E4587">
              <w:rPr>
                <w:rStyle w:val="Hyperlink"/>
                <w:color w:val="auto"/>
                <w:u w:val="none"/>
              </w:rPr>
              <w:t>5</w:t>
            </w:r>
            <w:r w:rsidR="00DE52FF">
              <w:rPr>
                <w:rStyle w:val="Hyperlink"/>
                <w:color w:val="auto"/>
                <w:u w:val="none"/>
              </w:rPr>
              <w:t xml:space="preserve"> af </w:t>
            </w:r>
            <w:r w:rsidR="006E4587">
              <w:rPr>
                <w:rStyle w:val="Hyperlink"/>
                <w:color w:val="auto"/>
                <w:u w:val="none"/>
              </w:rPr>
              <w:t>3</w:t>
            </w:r>
            <w:r w:rsidR="007114C8" w:rsidRPr="00A31917">
              <w:rPr>
                <w:rStyle w:val="Hyperlink"/>
                <w:color w:val="auto"/>
                <w:u w:val="none"/>
              </w:rPr>
              <w:t xml:space="preserve">. </w:t>
            </w:r>
            <w:r>
              <w:rPr>
                <w:rStyle w:val="Hyperlink"/>
                <w:color w:val="auto"/>
                <w:u w:val="none"/>
              </w:rPr>
              <w:t>januar</w:t>
            </w:r>
            <w:r w:rsidR="00DE52FF">
              <w:rPr>
                <w:rStyle w:val="Hyperlink"/>
                <w:color w:val="auto"/>
                <w:u w:val="none"/>
              </w:rPr>
              <w:t xml:space="preserve"> 20</w:t>
            </w:r>
            <w:r>
              <w:rPr>
                <w:rStyle w:val="Hyperlink"/>
                <w:color w:val="auto"/>
                <w:u w:val="none"/>
              </w:rPr>
              <w:t>2</w:t>
            </w:r>
            <w:r w:rsidR="006E4587">
              <w:rPr>
                <w:rStyle w:val="Hyperlink"/>
                <w:color w:val="auto"/>
                <w:u w:val="none"/>
              </w:rPr>
              <w:t>3</w:t>
            </w:r>
            <w:r w:rsidR="007114C8" w:rsidRPr="00A31917">
              <w:rPr>
                <w:rStyle w:val="Hyperlink"/>
                <w:color w:val="auto"/>
                <w:u w:val="none"/>
              </w:rPr>
              <w:t xml:space="preserve"> om miljøbeskyttelse.</w:t>
            </w:r>
            <w:r w:rsidR="007114C8" w:rsidRPr="006C111F">
              <w:t xml:space="preserve"> </w:t>
            </w:r>
          </w:p>
        </w:tc>
      </w:tr>
      <w:tr w:rsidR="007114C8" w:rsidRPr="00F871F3" w14:paraId="6411FED4" w14:textId="77777777" w:rsidTr="00B65880">
        <w:tc>
          <w:tcPr>
            <w:tcW w:w="2595" w:type="dxa"/>
          </w:tcPr>
          <w:p w14:paraId="0D0E4F07" w14:textId="77777777" w:rsidR="007114C8" w:rsidRPr="00851873" w:rsidRDefault="007114C8" w:rsidP="00B5351E">
            <w:pPr>
              <w:pStyle w:val="Tabeltekst"/>
              <w:jc w:val="left"/>
            </w:pPr>
            <w:r w:rsidRPr="00851873">
              <w:t>Godkendelses</w:t>
            </w:r>
            <w:r w:rsidRPr="00851873">
              <w:softHyphen/>
              <w:t>bekendtgørelsen og</w:t>
            </w:r>
            <w:r w:rsidRPr="00851873">
              <w:br/>
              <w:t>bekendtgørelsen om standardvilkår</w:t>
            </w:r>
          </w:p>
        </w:tc>
        <w:tc>
          <w:tcPr>
            <w:tcW w:w="5351" w:type="dxa"/>
          </w:tcPr>
          <w:p w14:paraId="78FA745D" w14:textId="77777777" w:rsidR="007114C8" w:rsidRPr="006C111F" w:rsidRDefault="00C16CA3" w:rsidP="00B5351E">
            <w:pPr>
              <w:pStyle w:val="Tabeltekst"/>
              <w:jc w:val="left"/>
            </w:pPr>
            <w:r w:rsidRPr="00A31917">
              <w:t>Bekendtgørelse nr.</w:t>
            </w:r>
            <w:r w:rsidR="00743521">
              <w:t xml:space="preserve"> </w:t>
            </w:r>
            <w:r w:rsidR="007C033D">
              <w:t>2080</w:t>
            </w:r>
            <w:r w:rsidR="00A31917">
              <w:t xml:space="preserve"> af</w:t>
            </w:r>
            <w:r w:rsidR="00743521">
              <w:t xml:space="preserve"> </w:t>
            </w:r>
            <w:r w:rsidR="007C033D">
              <w:t>15</w:t>
            </w:r>
            <w:r w:rsidR="00A31917">
              <w:t xml:space="preserve">. </w:t>
            </w:r>
            <w:r w:rsidR="007C033D">
              <w:t>november 2021</w:t>
            </w:r>
            <w:r w:rsidR="00FA219C" w:rsidRPr="00A31917">
              <w:fldChar w:fldCharType="begin"/>
            </w:r>
            <w:r w:rsidR="007114C8" w:rsidRPr="00A31917">
              <w:instrText xml:space="preserve"> KEYWORDS  \* MERGEFORMAT </w:instrText>
            </w:r>
            <w:r w:rsidR="00FA219C" w:rsidRPr="00A31917">
              <w:fldChar w:fldCharType="end"/>
            </w:r>
            <w:r w:rsidR="007114C8" w:rsidRPr="00A31917">
              <w:t xml:space="preserve"> om godkendelse af listevirksomhed.</w:t>
            </w:r>
            <w:r w:rsidR="007114C8" w:rsidRPr="006C111F">
              <w:t xml:space="preserve"> </w:t>
            </w:r>
          </w:p>
          <w:p w14:paraId="3B4F1629" w14:textId="77777777" w:rsidR="007114C8" w:rsidRPr="006C111F" w:rsidRDefault="00C16CA3" w:rsidP="007C033D">
            <w:pPr>
              <w:pStyle w:val="Tabeltekst"/>
              <w:jc w:val="left"/>
            </w:pPr>
            <w:r w:rsidRPr="00A31917">
              <w:t>Bekendtgøre</w:t>
            </w:r>
            <w:r w:rsidR="00743521">
              <w:t xml:space="preserve">lse nr. </w:t>
            </w:r>
            <w:r w:rsidR="007C033D">
              <w:t>2079</w:t>
            </w:r>
            <w:r w:rsidR="007114C8" w:rsidRPr="00A31917">
              <w:t xml:space="preserve"> af </w:t>
            </w:r>
            <w:r w:rsidR="007C033D">
              <w:t>15</w:t>
            </w:r>
            <w:r w:rsidR="007114C8" w:rsidRPr="00A31917">
              <w:t xml:space="preserve">. </w:t>
            </w:r>
            <w:r w:rsidR="007C033D">
              <w:t>novem</w:t>
            </w:r>
            <w:r w:rsidR="00743521">
              <w:t>ber 20</w:t>
            </w:r>
            <w:r w:rsidR="007C033D">
              <w:t>21</w:t>
            </w:r>
            <w:r w:rsidR="007114C8" w:rsidRPr="00A31917">
              <w:t xml:space="preserve"> om standardvilkår i</w:t>
            </w:r>
            <w:r w:rsidRPr="00A31917">
              <w:t xml:space="preserve"> godkendelse af listevirksomhed</w:t>
            </w:r>
            <w:r w:rsidR="007114C8" w:rsidRPr="00A31917">
              <w:t>.</w:t>
            </w:r>
          </w:p>
        </w:tc>
      </w:tr>
      <w:tr w:rsidR="007114C8" w:rsidRPr="00F871F3" w14:paraId="22DE7AEF" w14:textId="77777777" w:rsidTr="00B65880">
        <w:tc>
          <w:tcPr>
            <w:tcW w:w="2595" w:type="dxa"/>
          </w:tcPr>
          <w:p w14:paraId="5ECAD683" w14:textId="77777777" w:rsidR="007114C8" w:rsidRPr="00851873" w:rsidRDefault="007114C8" w:rsidP="00B5351E">
            <w:pPr>
              <w:pStyle w:val="Tabeltekst"/>
              <w:jc w:val="left"/>
            </w:pPr>
            <w:r w:rsidRPr="00851873">
              <w:t>Affaldsbekendtgørelsen</w:t>
            </w:r>
          </w:p>
        </w:tc>
        <w:tc>
          <w:tcPr>
            <w:tcW w:w="5351" w:type="dxa"/>
          </w:tcPr>
          <w:p w14:paraId="2694506F" w14:textId="77777777" w:rsidR="007114C8" w:rsidRPr="00851873" w:rsidRDefault="007114C8" w:rsidP="007C033D">
            <w:pPr>
              <w:pStyle w:val="Tabeltekst"/>
              <w:jc w:val="left"/>
            </w:pPr>
            <w:r w:rsidRPr="00851873">
              <w:t>Beke</w:t>
            </w:r>
            <w:r w:rsidR="00A31917">
              <w:t xml:space="preserve">ndtgørelse nr. </w:t>
            </w:r>
            <w:r w:rsidR="007C033D">
              <w:t>2215</w:t>
            </w:r>
            <w:r w:rsidR="00A31917">
              <w:t xml:space="preserve"> af </w:t>
            </w:r>
            <w:r w:rsidR="007C033D">
              <w:t>10</w:t>
            </w:r>
            <w:r w:rsidR="00825BCB">
              <w:t>. december 202</w:t>
            </w:r>
            <w:r w:rsidR="007C033D">
              <w:t>1</w:t>
            </w:r>
            <w:r w:rsidR="00825BCB">
              <w:t xml:space="preserve"> </w:t>
            </w:r>
            <w:r w:rsidRPr="00851873">
              <w:t>om affald.</w:t>
            </w:r>
          </w:p>
        </w:tc>
      </w:tr>
      <w:tr w:rsidR="007114C8" w:rsidRPr="00F871F3" w14:paraId="6A14B9C8" w14:textId="77777777" w:rsidTr="00B65880">
        <w:tc>
          <w:tcPr>
            <w:tcW w:w="2595" w:type="dxa"/>
          </w:tcPr>
          <w:p w14:paraId="4C1ED6AD" w14:textId="77777777" w:rsidR="007114C8" w:rsidRPr="00851873" w:rsidRDefault="00D11FEE" w:rsidP="00B5351E">
            <w:pPr>
              <w:pStyle w:val="Tabeltekst"/>
              <w:jc w:val="left"/>
            </w:pPr>
            <w:r>
              <w:t>Miljøvurderingsloven</w:t>
            </w:r>
          </w:p>
        </w:tc>
        <w:tc>
          <w:tcPr>
            <w:tcW w:w="5351" w:type="dxa"/>
          </w:tcPr>
          <w:p w14:paraId="561E78FF" w14:textId="7C384E79" w:rsidR="007114C8" w:rsidRPr="00851873" w:rsidRDefault="00C1666D" w:rsidP="007C033D">
            <w:pPr>
              <w:pStyle w:val="Tabeltekst"/>
              <w:jc w:val="left"/>
            </w:pPr>
            <w:hyperlink w:history="1">
              <w:r w:rsidR="00D11FEE" w:rsidRPr="003C13B7">
                <w:t>Lovbeken</w:t>
              </w:r>
              <w:r w:rsidR="00743521">
                <w:t xml:space="preserve">dtgørelse nr. </w:t>
              </w:r>
              <w:r w:rsidR="00AA0EC0">
                <w:t>4</w:t>
              </w:r>
              <w:r w:rsidR="007C033D">
                <w:t xml:space="preserve"> af </w:t>
              </w:r>
              <w:r w:rsidR="00AA0EC0">
                <w:t>3</w:t>
              </w:r>
              <w:r w:rsidR="007C033D">
                <w:t xml:space="preserve">. </w:t>
              </w:r>
              <w:r w:rsidR="00AA0EC0">
                <w:t>januar</w:t>
              </w:r>
              <w:r w:rsidR="007C033D">
                <w:t xml:space="preserve"> 202</w:t>
              </w:r>
              <w:r w:rsidR="00AA0EC0">
                <w:t>3</w:t>
              </w:r>
              <w:r w:rsidR="00D11FEE" w:rsidRPr="003C13B7">
                <w:t xml:space="preserve"> om miljøvurdering af planer og programmer og af konkrete projekter (VVM).</w:t>
              </w:r>
            </w:hyperlink>
          </w:p>
        </w:tc>
      </w:tr>
      <w:tr w:rsidR="007114C8" w:rsidRPr="00F871F3" w14:paraId="0E1C69BC" w14:textId="77777777" w:rsidTr="00B65880">
        <w:tc>
          <w:tcPr>
            <w:tcW w:w="2595" w:type="dxa"/>
          </w:tcPr>
          <w:p w14:paraId="425D469D" w14:textId="77777777" w:rsidR="007114C8" w:rsidRPr="00851873" w:rsidRDefault="007114C8" w:rsidP="00B5351E">
            <w:pPr>
              <w:pStyle w:val="Tabeltekst"/>
              <w:jc w:val="left"/>
            </w:pPr>
            <w:r w:rsidRPr="00851873">
              <w:t>Risikobekendtgørelsen</w:t>
            </w:r>
          </w:p>
        </w:tc>
        <w:tc>
          <w:tcPr>
            <w:tcW w:w="5351" w:type="dxa"/>
          </w:tcPr>
          <w:p w14:paraId="0F6AC536" w14:textId="77777777" w:rsidR="007114C8" w:rsidRPr="00851873" w:rsidRDefault="007114C8" w:rsidP="00B5351E">
            <w:pPr>
              <w:pStyle w:val="Tabeltekst"/>
              <w:jc w:val="left"/>
            </w:pPr>
            <w:r w:rsidRPr="00851873">
              <w:t xml:space="preserve">Bekendtgørelse nr. </w:t>
            </w:r>
            <w:r w:rsidR="00AC6B2C">
              <w:t>372 af 25. april 201</w:t>
            </w:r>
            <w:r w:rsidRPr="00851873">
              <w:t xml:space="preserve">6 om kontrol med risikoen for større uheld med farlige stoffer. </w:t>
            </w:r>
          </w:p>
        </w:tc>
      </w:tr>
      <w:tr w:rsidR="007114C8" w:rsidRPr="00F871F3" w14:paraId="24B6CD0D" w14:textId="77777777" w:rsidTr="00B65880">
        <w:trPr>
          <w:trHeight w:val="674"/>
        </w:trPr>
        <w:tc>
          <w:tcPr>
            <w:tcW w:w="2595" w:type="dxa"/>
          </w:tcPr>
          <w:p w14:paraId="7310FEDA" w14:textId="77777777" w:rsidR="007114C8" w:rsidRPr="00851873" w:rsidRDefault="007114C8" w:rsidP="00B5351E">
            <w:pPr>
              <w:pStyle w:val="Tabeltekst"/>
              <w:jc w:val="left"/>
            </w:pPr>
            <w:r w:rsidRPr="00851873">
              <w:t>Klassificerings</w:t>
            </w:r>
            <w:r w:rsidRPr="00851873">
              <w:softHyphen/>
              <w:t>bekendtgørelsen</w:t>
            </w:r>
          </w:p>
        </w:tc>
        <w:tc>
          <w:tcPr>
            <w:tcW w:w="5351" w:type="dxa"/>
          </w:tcPr>
          <w:p w14:paraId="6E0DDBD1" w14:textId="77777777" w:rsidR="007114C8" w:rsidRPr="00851873" w:rsidRDefault="007114C8" w:rsidP="00B5351E">
            <w:pPr>
              <w:pStyle w:val="Tabeltekst"/>
              <w:jc w:val="left"/>
            </w:pPr>
            <w:r w:rsidRPr="00851873">
              <w:t>Bekendtgørelse nr. 1075 af 24. november 2011 om klassificering, emballering, mærkning, salg, og opbevaring af kemiske stoffer og produkter.</w:t>
            </w:r>
          </w:p>
        </w:tc>
      </w:tr>
      <w:tr w:rsidR="007114C8" w:rsidRPr="00F871F3" w14:paraId="0236DCCC" w14:textId="77777777" w:rsidTr="00B65880">
        <w:tc>
          <w:tcPr>
            <w:tcW w:w="2595" w:type="dxa"/>
          </w:tcPr>
          <w:p w14:paraId="13E52366" w14:textId="77777777" w:rsidR="007114C8" w:rsidRPr="00851873" w:rsidRDefault="007114C8" w:rsidP="00B5351E">
            <w:pPr>
              <w:pStyle w:val="Tabeltekst"/>
              <w:jc w:val="left"/>
            </w:pPr>
            <w:r w:rsidRPr="00851873">
              <w:t>Kvalitetsbekendtgørelsen</w:t>
            </w:r>
          </w:p>
        </w:tc>
        <w:tc>
          <w:tcPr>
            <w:tcW w:w="5351" w:type="dxa"/>
          </w:tcPr>
          <w:p w14:paraId="588BB1F5" w14:textId="1EF0DF8F" w:rsidR="007114C8" w:rsidRPr="00851873" w:rsidRDefault="00C1666D" w:rsidP="007C033D">
            <w:pPr>
              <w:pStyle w:val="Tabeltekst"/>
              <w:jc w:val="left"/>
            </w:pPr>
            <w:hyperlink w:history="1">
              <w:r w:rsidR="00D11FEE">
                <w:t>Bekendtgørelse</w:t>
              </w:r>
              <w:r w:rsidR="000D0F3E">
                <w:t xml:space="preserve"> nr. </w:t>
              </w:r>
              <w:r w:rsidR="004C393C">
                <w:t>529</w:t>
              </w:r>
              <w:r w:rsidR="007C033D">
                <w:t xml:space="preserve"> af </w:t>
              </w:r>
              <w:r w:rsidR="004C393C">
                <w:t>14</w:t>
              </w:r>
              <w:r w:rsidR="007C033D">
                <w:t xml:space="preserve">. </w:t>
              </w:r>
              <w:r w:rsidR="00DB3309">
                <w:t xml:space="preserve">maj 2023 </w:t>
              </w:r>
              <w:r w:rsidR="00D11FEE" w:rsidRPr="00851873">
                <w:t>om kvalitetskrav til miljømålinger.</w:t>
              </w:r>
            </w:hyperlink>
          </w:p>
        </w:tc>
      </w:tr>
      <w:tr w:rsidR="005B550B" w:rsidRPr="00F871F3" w14:paraId="096C04FD" w14:textId="77777777" w:rsidTr="00B65880">
        <w:tc>
          <w:tcPr>
            <w:tcW w:w="2595" w:type="dxa"/>
          </w:tcPr>
          <w:p w14:paraId="0DC13AF4" w14:textId="77777777" w:rsidR="005B550B" w:rsidRPr="00851873" w:rsidRDefault="005B550B" w:rsidP="00B5351E">
            <w:pPr>
              <w:pStyle w:val="Tabeltekst"/>
              <w:jc w:val="left"/>
            </w:pPr>
            <w:r>
              <w:t>Habitatbekendtgørelsen</w:t>
            </w:r>
          </w:p>
        </w:tc>
        <w:tc>
          <w:tcPr>
            <w:tcW w:w="5351" w:type="dxa"/>
          </w:tcPr>
          <w:p w14:paraId="48FF6900" w14:textId="0BBF7E85" w:rsidR="005B550B" w:rsidRPr="00851873" w:rsidRDefault="005B550B" w:rsidP="007C033D">
            <w:pPr>
              <w:pStyle w:val="Tabeltekst"/>
              <w:jc w:val="left"/>
            </w:pPr>
            <w:r w:rsidRPr="0071622B">
              <w:t>Bekendtg</w:t>
            </w:r>
            <w:r w:rsidRPr="0071622B">
              <w:rPr>
                <w:rFonts w:hint="eastAsia"/>
              </w:rPr>
              <w:t>ø</w:t>
            </w:r>
            <w:r w:rsidRPr="0071622B">
              <w:t xml:space="preserve">relse nr. </w:t>
            </w:r>
            <w:r w:rsidR="00A3551C">
              <w:t>1098</w:t>
            </w:r>
            <w:r w:rsidRPr="0071622B">
              <w:t xml:space="preserve"> af </w:t>
            </w:r>
            <w:r w:rsidR="00A3551C">
              <w:t>21. august 2023</w:t>
            </w:r>
            <w:r w:rsidRPr="0071622B">
              <w:t xml:space="preserve"> om udpegning</w:t>
            </w:r>
            <w:r>
              <w:t xml:space="preserve"> </w:t>
            </w:r>
            <w:r w:rsidRPr="0071622B">
              <w:t>og administration af internationale naturbeskyttelsesomr</w:t>
            </w:r>
            <w:r w:rsidRPr="0071622B">
              <w:rPr>
                <w:rFonts w:hint="eastAsia"/>
              </w:rPr>
              <w:t>å</w:t>
            </w:r>
            <w:r w:rsidRPr="0071622B">
              <w:t>der</w:t>
            </w:r>
            <w:r>
              <w:t xml:space="preserve"> </w:t>
            </w:r>
            <w:r w:rsidRPr="0071622B">
              <w:t>samt beskyttelse af visse arter.</w:t>
            </w:r>
          </w:p>
        </w:tc>
      </w:tr>
      <w:tr w:rsidR="00124592" w:rsidRPr="00F871F3" w14:paraId="1207DE6E" w14:textId="77777777" w:rsidTr="00B65880">
        <w:tc>
          <w:tcPr>
            <w:tcW w:w="2595" w:type="dxa"/>
          </w:tcPr>
          <w:p w14:paraId="1008052D" w14:textId="77777777" w:rsidR="00124592" w:rsidRDefault="00B65880" w:rsidP="00B5351E">
            <w:pPr>
              <w:pStyle w:val="Tabeltekst"/>
              <w:jc w:val="left"/>
            </w:pPr>
            <w:r>
              <w:t>Jordflytningsbekendtgørelsen</w:t>
            </w:r>
          </w:p>
        </w:tc>
        <w:tc>
          <w:tcPr>
            <w:tcW w:w="5351" w:type="dxa"/>
          </w:tcPr>
          <w:p w14:paraId="1EBB49B8" w14:textId="77777777" w:rsidR="00124592" w:rsidRPr="0071622B" w:rsidRDefault="00B65880" w:rsidP="007C033D">
            <w:pPr>
              <w:pStyle w:val="Tabeltekst"/>
              <w:jc w:val="left"/>
            </w:pPr>
            <w:r w:rsidRPr="008361A2">
              <w:t>Bekendtg</w:t>
            </w:r>
            <w:r w:rsidRPr="008361A2">
              <w:rPr>
                <w:rFonts w:hint="eastAsia"/>
              </w:rPr>
              <w:t>ø</w:t>
            </w:r>
            <w:r w:rsidRPr="008361A2">
              <w:t>relse</w:t>
            </w:r>
            <w:r w:rsidRPr="005C72BA">
              <w:t xml:space="preserve"> nr. 1452 af 7. december </w:t>
            </w:r>
            <w:r w:rsidRPr="008361A2">
              <w:t>2015</w:t>
            </w:r>
            <w:r w:rsidRPr="008361A2">
              <w:rPr>
                <w:rFonts w:hint="eastAsia"/>
              </w:rPr>
              <w:t> </w:t>
            </w:r>
            <w:r w:rsidRPr="008361A2">
              <w:t>om anmeldelse og dokumentation i forbindelse med flytning af jord</w:t>
            </w:r>
            <w:r>
              <w:t>.</w:t>
            </w:r>
          </w:p>
        </w:tc>
      </w:tr>
      <w:tr w:rsidR="00B65880" w:rsidRPr="00F871F3" w14:paraId="7CC627E7" w14:textId="77777777" w:rsidTr="00B65880">
        <w:tc>
          <w:tcPr>
            <w:tcW w:w="2595" w:type="dxa"/>
          </w:tcPr>
          <w:p w14:paraId="52ECD97B" w14:textId="77777777" w:rsidR="00B65880" w:rsidRPr="00851873" w:rsidRDefault="00B65880" w:rsidP="00B65880">
            <w:pPr>
              <w:pStyle w:val="Tabeltekst"/>
              <w:jc w:val="left"/>
            </w:pPr>
            <w:r>
              <w:t>Jordregulativ</w:t>
            </w:r>
          </w:p>
        </w:tc>
        <w:tc>
          <w:tcPr>
            <w:tcW w:w="5351" w:type="dxa"/>
          </w:tcPr>
          <w:p w14:paraId="63603460" w14:textId="77777777" w:rsidR="00B65880" w:rsidRPr="0071622B" w:rsidRDefault="00B65880" w:rsidP="00B65880">
            <w:pPr>
              <w:pStyle w:val="Tabeltekst"/>
              <w:jc w:val="left"/>
            </w:pPr>
            <w:r>
              <w:t>Regulativ for jord i Sønderborg Kommune 2020.</w:t>
            </w:r>
          </w:p>
        </w:tc>
      </w:tr>
      <w:tr w:rsidR="00B65880" w:rsidRPr="00F871F3" w14:paraId="5713AA61" w14:textId="77777777" w:rsidTr="00B65880">
        <w:tc>
          <w:tcPr>
            <w:tcW w:w="2595" w:type="dxa"/>
          </w:tcPr>
          <w:p w14:paraId="58F5D1BC" w14:textId="77777777" w:rsidR="00B65880" w:rsidRPr="00851873" w:rsidRDefault="00B65880" w:rsidP="00B65880">
            <w:pPr>
              <w:pStyle w:val="Tabeltekst"/>
              <w:jc w:val="left"/>
            </w:pPr>
            <w:r w:rsidRPr="00851873">
              <w:t>Olietankbekendtgørelsen</w:t>
            </w:r>
          </w:p>
        </w:tc>
        <w:tc>
          <w:tcPr>
            <w:tcW w:w="5351" w:type="dxa"/>
          </w:tcPr>
          <w:p w14:paraId="697C0D35" w14:textId="77777777" w:rsidR="00B65880" w:rsidRPr="00851873" w:rsidRDefault="00B65880" w:rsidP="00B65880">
            <w:pPr>
              <w:pStyle w:val="Tabeltekst"/>
              <w:jc w:val="left"/>
            </w:pPr>
            <w:r w:rsidRPr="00851873">
              <w:t xml:space="preserve">Bekendtgørelse nr. </w:t>
            </w:r>
            <w:r>
              <w:t>1257 af 27. november 2019</w:t>
            </w:r>
            <w:r w:rsidRPr="00851873">
              <w:t xml:space="preserve"> om indretning, etablering og drift af olietanke, rørsystemer og pipelines.</w:t>
            </w:r>
          </w:p>
        </w:tc>
      </w:tr>
      <w:tr w:rsidR="00B65880" w:rsidRPr="00F871F3" w14:paraId="5DDDA7AE" w14:textId="77777777" w:rsidTr="00B65880">
        <w:tc>
          <w:tcPr>
            <w:tcW w:w="2595" w:type="dxa"/>
          </w:tcPr>
          <w:p w14:paraId="287C3C4F" w14:textId="77777777" w:rsidR="00B65880" w:rsidRPr="00851873" w:rsidRDefault="00B65880" w:rsidP="00B65880">
            <w:pPr>
              <w:pStyle w:val="Tabeltekst"/>
              <w:jc w:val="left"/>
            </w:pPr>
            <w:r w:rsidRPr="00851873">
              <w:t>Affaldsregulativ</w:t>
            </w:r>
          </w:p>
        </w:tc>
        <w:tc>
          <w:tcPr>
            <w:tcW w:w="5351" w:type="dxa"/>
          </w:tcPr>
          <w:p w14:paraId="412259D9" w14:textId="77777777" w:rsidR="00B65880" w:rsidRPr="00851873" w:rsidRDefault="00B65880" w:rsidP="00B65880">
            <w:pPr>
              <w:pStyle w:val="Tabeltekst"/>
              <w:jc w:val="left"/>
            </w:pPr>
            <w:r w:rsidRPr="00851873">
              <w:t>Regulativ for erhverv</w:t>
            </w:r>
            <w:r>
              <w:t>saffald i Sønderborg Kommune 2021</w:t>
            </w:r>
            <w:r w:rsidRPr="00851873">
              <w:t>.</w:t>
            </w:r>
          </w:p>
        </w:tc>
      </w:tr>
      <w:tr w:rsidR="00B65880" w:rsidRPr="00F871F3" w14:paraId="1A1A9439" w14:textId="77777777" w:rsidTr="00B65880">
        <w:tc>
          <w:tcPr>
            <w:tcW w:w="2595" w:type="dxa"/>
          </w:tcPr>
          <w:p w14:paraId="1B76B3DA" w14:textId="77777777" w:rsidR="00B65880" w:rsidRPr="00851873" w:rsidRDefault="00B65880" w:rsidP="00B65880">
            <w:pPr>
              <w:pStyle w:val="Tabeltekst"/>
              <w:jc w:val="left"/>
            </w:pPr>
            <w:r w:rsidRPr="00851873">
              <w:t>Støjvejledninger</w:t>
            </w:r>
          </w:p>
        </w:tc>
        <w:tc>
          <w:tcPr>
            <w:tcW w:w="5351" w:type="dxa"/>
          </w:tcPr>
          <w:p w14:paraId="33DE6C6A" w14:textId="77777777" w:rsidR="00B65880" w:rsidRPr="00851873" w:rsidRDefault="00B65880" w:rsidP="00B65880">
            <w:pPr>
              <w:pStyle w:val="Tabeltekst"/>
              <w:jc w:val="left"/>
            </w:pPr>
            <w:r w:rsidRPr="00851873">
              <w:t xml:space="preserve">Miljøstyrelsens vejledning nr. 5, 1984 om </w:t>
            </w:r>
            <w:hyperlink w:history="1">
              <w:r w:rsidRPr="00851873">
                <w:t>ekstern støj fra virksomheder.</w:t>
              </w:r>
            </w:hyperlink>
          </w:p>
          <w:p w14:paraId="76F1FD84" w14:textId="77777777" w:rsidR="00B65880" w:rsidRPr="00851873" w:rsidRDefault="00B65880" w:rsidP="00B65880">
            <w:pPr>
              <w:pStyle w:val="Tabeltekst"/>
              <w:jc w:val="left"/>
            </w:pPr>
            <w:r w:rsidRPr="00851873">
              <w:t xml:space="preserve">Miljøstyrelsens vejledning nr. 6, 1984 om </w:t>
            </w:r>
            <w:hyperlink w:history="1">
              <w:r w:rsidRPr="00851873">
                <w:t>måling af ekstern støj fra virksomheder.</w:t>
              </w:r>
            </w:hyperlink>
          </w:p>
          <w:p w14:paraId="3C979715" w14:textId="77777777" w:rsidR="00B65880" w:rsidRPr="00851873" w:rsidRDefault="00B65880" w:rsidP="00B65880">
            <w:pPr>
              <w:pStyle w:val="Tabeltekst"/>
              <w:jc w:val="left"/>
            </w:pPr>
            <w:r w:rsidRPr="00851873">
              <w:t xml:space="preserve">Miljøstyrelsens vejledning nr. 5, 1993 om </w:t>
            </w:r>
            <w:hyperlink w:history="1">
              <w:r w:rsidRPr="00851873">
                <w:t>beregning af ekstern støj fra virksomheder.</w:t>
              </w:r>
            </w:hyperlink>
          </w:p>
          <w:p w14:paraId="1E8BCA49" w14:textId="77777777" w:rsidR="00B65880" w:rsidRPr="00851873" w:rsidRDefault="00B65880" w:rsidP="00B65880">
            <w:pPr>
              <w:pStyle w:val="Tabeltekst"/>
              <w:jc w:val="left"/>
            </w:pPr>
            <w:r w:rsidRPr="00851873">
              <w:t xml:space="preserve">Miljøstyrelsens orientering nr. 9, 1997 om </w:t>
            </w:r>
            <w:hyperlink w:history="1">
              <w:r w:rsidRPr="00851873">
                <w:t xml:space="preserve">lavfrekvent støj, infralyd og vibrationer i eksternt miljø. </w:t>
              </w:r>
            </w:hyperlink>
          </w:p>
          <w:p w14:paraId="73DC1B32" w14:textId="77777777" w:rsidR="00B65880" w:rsidRPr="00851873" w:rsidRDefault="00B65880" w:rsidP="00B65880">
            <w:pPr>
              <w:pStyle w:val="Tabeltekst"/>
              <w:jc w:val="left"/>
            </w:pPr>
            <w:r w:rsidRPr="00851873">
              <w:t>Miljøstyrelsens vejledning nr. 3, 2003 om ekstern støj i byomdannelsesområder.</w:t>
            </w:r>
          </w:p>
          <w:p w14:paraId="5E0C54B5" w14:textId="77777777" w:rsidR="00B65880" w:rsidRPr="00851873" w:rsidRDefault="00B65880" w:rsidP="00B65880">
            <w:pPr>
              <w:pStyle w:val="Tabeltekst"/>
              <w:jc w:val="left"/>
            </w:pPr>
            <w:r w:rsidRPr="00851873">
              <w:t>Miljøstyrelsens orientering nr. 43, 2010 om valg af måle- og beregningspositioner.</w:t>
            </w:r>
          </w:p>
        </w:tc>
      </w:tr>
      <w:tr w:rsidR="00B65880" w:rsidRPr="00F871F3" w14:paraId="131F0CCF" w14:textId="77777777" w:rsidTr="00B65880">
        <w:tc>
          <w:tcPr>
            <w:tcW w:w="2595" w:type="dxa"/>
          </w:tcPr>
          <w:p w14:paraId="08B51AD6" w14:textId="77777777" w:rsidR="00B65880" w:rsidRPr="00851873" w:rsidRDefault="00B65880" w:rsidP="00B65880">
            <w:pPr>
              <w:pStyle w:val="Tabeltekst"/>
              <w:jc w:val="left"/>
            </w:pPr>
            <w:r w:rsidRPr="00851873">
              <w:t>Luftvejledningen</w:t>
            </w:r>
          </w:p>
        </w:tc>
        <w:tc>
          <w:tcPr>
            <w:tcW w:w="5351" w:type="dxa"/>
          </w:tcPr>
          <w:p w14:paraId="26D34C33" w14:textId="77777777" w:rsidR="00B65880" w:rsidRPr="00851873" w:rsidRDefault="00B65880" w:rsidP="00B65880">
            <w:pPr>
              <w:pStyle w:val="Tabeltekst"/>
              <w:jc w:val="left"/>
            </w:pPr>
            <w:r w:rsidRPr="00851873">
              <w:t>Miljøstyrelsens vejledning nr. 2, 2001 om begrænsning af luftforurening fra virksomheder.</w:t>
            </w:r>
          </w:p>
        </w:tc>
      </w:tr>
      <w:tr w:rsidR="00B65880" w:rsidRPr="00F871F3" w14:paraId="50E77ABC" w14:textId="77777777" w:rsidTr="00B65880">
        <w:tc>
          <w:tcPr>
            <w:tcW w:w="2595" w:type="dxa"/>
          </w:tcPr>
          <w:p w14:paraId="293B113B" w14:textId="77777777" w:rsidR="00B65880" w:rsidRPr="00851873" w:rsidRDefault="00B65880" w:rsidP="00B65880">
            <w:pPr>
              <w:pStyle w:val="Tabeltekst"/>
              <w:jc w:val="left"/>
            </w:pPr>
            <w:r w:rsidRPr="00851873">
              <w:t>B-værdivejledning</w:t>
            </w:r>
          </w:p>
        </w:tc>
        <w:tc>
          <w:tcPr>
            <w:tcW w:w="5351" w:type="dxa"/>
          </w:tcPr>
          <w:p w14:paraId="5A10C878" w14:textId="77777777" w:rsidR="00B65880" w:rsidRPr="00851873" w:rsidRDefault="00B65880" w:rsidP="00B65880">
            <w:pPr>
              <w:pStyle w:val="Tabeltekst"/>
              <w:jc w:val="left"/>
            </w:pPr>
            <w:r w:rsidRPr="00851873">
              <w:t>Miljøstyrelsens vejledning nr. 2</w:t>
            </w:r>
            <w:r>
              <w:t>0</w:t>
            </w:r>
            <w:r w:rsidRPr="00851873">
              <w:t xml:space="preserve">, </w:t>
            </w:r>
            <w:r>
              <w:t>2016</w:t>
            </w:r>
            <w:r w:rsidRPr="00851873">
              <w:t xml:space="preserve"> om B-værdier.</w:t>
            </w:r>
          </w:p>
        </w:tc>
      </w:tr>
      <w:tr w:rsidR="00B65880" w:rsidRPr="00F871F3" w14:paraId="64731F77" w14:textId="77777777" w:rsidTr="00B65880">
        <w:tc>
          <w:tcPr>
            <w:tcW w:w="2595" w:type="dxa"/>
          </w:tcPr>
          <w:p w14:paraId="5B5C61A7" w14:textId="77777777" w:rsidR="00B65880" w:rsidRPr="00851873" w:rsidRDefault="00B65880" w:rsidP="00B65880">
            <w:pPr>
              <w:pStyle w:val="Tabeltekst"/>
              <w:jc w:val="left"/>
            </w:pPr>
            <w:r>
              <w:lastRenderedPageBreak/>
              <w:t>PRTR-bekendtgørelsen</w:t>
            </w:r>
          </w:p>
        </w:tc>
        <w:tc>
          <w:tcPr>
            <w:tcW w:w="5351" w:type="dxa"/>
          </w:tcPr>
          <w:p w14:paraId="021B17F7" w14:textId="77777777" w:rsidR="00B65880" w:rsidRPr="00851873" w:rsidRDefault="00B65880" w:rsidP="00B65880">
            <w:pPr>
              <w:pStyle w:val="Tabeltekst"/>
              <w:jc w:val="left"/>
            </w:pPr>
            <w:r w:rsidRPr="00851873">
              <w:t>B</w:t>
            </w:r>
            <w:r>
              <w:t>ekendtgørelse nr. 1941 af 4. oktober 2021</w:t>
            </w:r>
            <w:r w:rsidRPr="00851873">
              <w:t xml:space="preserve"> om </w:t>
            </w:r>
            <w:r>
              <w:t>et register over udledning og overførsel af forurenende stoffer (PRTR)</w:t>
            </w:r>
            <w:r w:rsidRPr="00851873">
              <w:t>.</w:t>
            </w:r>
          </w:p>
        </w:tc>
      </w:tr>
      <w:tr w:rsidR="00B65880" w:rsidRPr="00F871F3" w14:paraId="1B5F63B7" w14:textId="77777777" w:rsidTr="00B65880">
        <w:tc>
          <w:tcPr>
            <w:tcW w:w="2595" w:type="dxa"/>
          </w:tcPr>
          <w:p w14:paraId="2F8B160A" w14:textId="77777777" w:rsidR="00B65880" w:rsidRPr="00851873" w:rsidRDefault="00B65880" w:rsidP="00B65880">
            <w:pPr>
              <w:pStyle w:val="Tabeltekst"/>
              <w:jc w:val="left"/>
            </w:pPr>
            <w:r>
              <w:t>Bekendtgørelse om krav til kommuneplanlægning inden for OSD</w:t>
            </w:r>
          </w:p>
        </w:tc>
        <w:tc>
          <w:tcPr>
            <w:tcW w:w="5351" w:type="dxa"/>
          </w:tcPr>
          <w:p w14:paraId="05D94724" w14:textId="77777777" w:rsidR="00B65880" w:rsidRPr="000D0F3E" w:rsidRDefault="00B65880" w:rsidP="00B65880">
            <w:pPr>
              <w:pStyle w:val="Tabeltekst"/>
              <w:jc w:val="left"/>
            </w:pPr>
            <w:r w:rsidRPr="000D0F3E">
              <w:t>Bekendtgørelse nr. 1697 af 21. december 2016 om krav til kommuneplanlægning inden for områder med særlige drikkevandsinteresser og indvindingsoplande til almene vandforsyninger uden for disse.</w:t>
            </w:r>
          </w:p>
          <w:p w14:paraId="7B8AEAD2" w14:textId="77777777" w:rsidR="00B65880" w:rsidRPr="00851873" w:rsidRDefault="00B65880" w:rsidP="00B65880">
            <w:pPr>
              <w:pStyle w:val="Tabeltekst"/>
              <w:jc w:val="left"/>
            </w:pPr>
            <w:r w:rsidRPr="000D0F3E">
              <w:t>Vejledning om krav til kommuneplanlægning inden for områder med særlige drikkevandsinteresser og indvindingsoplande til almene vandforsyninger uden for disse</w:t>
            </w:r>
          </w:p>
        </w:tc>
      </w:tr>
      <w:tr w:rsidR="00B65880" w:rsidRPr="00F871F3" w14:paraId="669C9197" w14:textId="77777777" w:rsidTr="00B65880">
        <w:tc>
          <w:tcPr>
            <w:tcW w:w="2595" w:type="dxa"/>
          </w:tcPr>
          <w:p w14:paraId="35812CD6" w14:textId="77777777" w:rsidR="00B65880" w:rsidRPr="00851873" w:rsidRDefault="00B65880" w:rsidP="00B65880">
            <w:pPr>
              <w:pStyle w:val="Tabeltekst"/>
              <w:jc w:val="left"/>
            </w:pPr>
            <w:r w:rsidRPr="00851873">
              <w:t>BAT-dokumenter</w:t>
            </w:r>
          </w:p>
        </w:tc>
        <w:tc>
          <w:tcPr>
            <w:tcW w:w="5351" w:type="dxa"/>
          </w:tcPr>
          <w:p w14:paraId="37A1E0EA" w14:textId="77777777" w:rsidR="00B65880" w:rsidRPr="00851873" w:rsidRDefault="00C1666D" w:rsidP="00B65880">
            <w:pPr>
              <w:pStyle w:val="Tabeltekst"/>
              <w:jc w:val="left"/>
            </w:pPr>
            <w:hyperlink w:history="1">
              <w:r w:rsidR="00B65880" w:rsidRPr="00851873">
                <w:t>Miljøstyrelsens orientering nr. 2, 2006 om referencer til BAT vurdering ved miljøgodkendelser.</w:t>
              </w:r>
            </w:hyperlink>
          </w:p>
          <w:p w14:paraId="583E3C4F" w14:textId="77777777" w:rsidR="00B65880" w:rsidRPr="00851873" w:rsidRDefault="00B65880" w:rsidP="00B65880">
            <w:pPr>
              <w:pStyle w:val="Tabeltekst"/>
              <w:jc w:val="left"/>
            </w:pPr>
            <w:r w:rsidRPr="00551817">
              <w:t>BAT-eksempler og tjeklister på tværs af brancher, orientering nr. 4, 2014</w:t>
            </w:r>
          </w:p>
        </w:tc>
      </w:tr>
      <w:tr w:rsidR="00887454" w:rsidRPr="00F871F3" w14:paraId="0457D7CC" w14:textId="77777777" w:rsidTr="00B65880">
        <w:tc>
          <w:tcPr>
            <w:tcW w:w="2595" w:type="dxa"/>
          </w:tcPr>
          <w:p w14:paraId="71C4AE3A" w14:textId="652F5CB8" w:rsidR="00887454" w:rsidRPr="00851873" w:rsidRDefault="00887454" w:rsidP="00B65880">
            <w:pPr>
              <w:pStyle w:val="Tabeltekst"/>
              <w:jc w:val="left"/>
            </w:pPr>
            <w:r>
              <w:t>CLP-forordningen</w:t>
            </w:r>
          </w:p>
        </w:tc>
        <w:tc>
          <w:tcPr>
            <w:tcW w:w="5351" w:type="dxa"/>
          </w:tcPr>
          <w:p w14:paraId="215CE8B3" w14:textId="020A4924" w:rsidR="00887454" w:rsidRDefault="00887454" w:rsidP="00B65880">
            <w:pPr>
              <w:pStyle w:val="Tabeltekst"/>
              <w:jc w:val="left"/>
            </w:pPr>
            <w:r w:rsidRPr="00887454">
              <w:t>EUs forordning nr. 1272 fra 2008 om klassificering, mærkning og emballering af stoffer, som igen tager udgangspunkt i FN's Globally Harmonized System of Classification and Labelling of Chemicals (GHS</w:t>
            </w:r>
            <w:r>
              <w:t>)</w:t>
            </w:r>
          </w:p>
        </w:tc>
      </w:tr>
      <w:tr w:rsidR="00B33ECD" w:rsidRPr="00F871F3" w14:paraId="4FBBDA81" w14:textId="77777777" w:rsidTr="00B65880">
        <w:tc>
          <w:tcPr>
            <w:tcW w:w="2595" w:type="dxa"/>
          </w:tcPr>
          <w:p w14:paraId="454C230B" w14:textId="57689075" w:rsidR="00B33ECD" w:rsidRDefault="00B33ECD" w:rsidP="00B65880">
            <w:pPr>
              <w:pStyle w:val="Tabeltekst"/>
              <w:jc w:val="left"/>
            </w:pPr>
            <w:r>
              <w:t>Biprodukt-forordningen</w:t>
            </w:r>
          </w:p>
        </w:tc>
        <w:tc>
          <w:tcPr>
            <w:tcW w:w="5351" w:type="dxa"/>
          </w:tcPr>
          <w:p w14:paraId="14E9284D" w14:textId="34C5AAC1" w:rsidR="00B33ECD" w:rsidRPr="00887454" w:rsidRDefault="00B33ECD" w:rsidP="00B65880">
            <w:pPr>
              <w:pStyle w:val="Tabeltekst"/>
              <w:jc w:val="left"/>
            </w:pPr>
            <w:r w:rsidRPr="00B33ECD">
              <w:t>Europa-Parlamentets og Rådets forordning (EF) nr. 1069/2009 af 21. oktober 2009 om sundhedsbestemmelser for animalske biprodukter og afledte produkter, som ikke er bestemt til konsum, og om ophævelse af forordning (EF) nr. 1774/2002 (forordningen om animalske biprodukter)</w:t>
            </w:r>
          </w:p>
        </w:tc>
      </w:tr>
    </w:tbl>
    <w:p w14:paraId="1F8A4777" w14:textId="0BC2DE1A" w:rsidR="00A25725" w:rsidRDefault="00A25725" w:rsidP="008B1550">
      <w:pPr>
        <w:rPr>
          <w:noProof/>
        </w:rPr>
      </w:pPr>
    </w:p>
    <w:sectPr w:rsidR="00A25725" w:rsidSect="003567A3">
      <w:headerReference w:type="even" r:id="rId130"/>
      <w:headerReference w:type="default" r:id="rId131"/>
      <w:headerReference w:type="first" r:id="rId132"/>
      <w:type w:val="oddPage"/>
      <w:pgSz w:w="11906" w:h="16838" w:code="9"/>
      <w:pgMar w:top="1701" w:right="1701" w:bottom="1701" w:left="1701" w:header="709" w:footer="425"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11096" w14:textId="77777777" w:rsidR="00256DD6" w:rsidRDefault="00256DD6">
      <w:r>
        <w:separator/>
      </w:r>
    </w:p>
  </w:endnote>
  <w:endnote w:type="continuationSeparator" w:id="0">
    <w:p w14:paraId="1CFB7E49" w14:textId="77777777" w:rsidR="00256DD6" w:rsidRDefault="00256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SRI Transportation &amp; Civic">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ade Gothic LT Std">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alatinoLinotype-Roman">
    <w:altName w:val="Palatino Linotype"/>
    <w:panose1 w:val="00000000000000000000"/>
    <w:charset w:val="00"/>
    <w:family w:val="auto"/>
    <w:notTrueType/>
    <w:pitch w:val="default"/>
    <w:sig w:usb0="00000003" w:usb1="00000000" w:usb2="00000000" w:usb3="00000000" w:csb0="00000001" w:csb1="00000000"/>
  </w:font>
  <w:font w:name="Questa-Regular">
    <w:altName w:val="Times New Roman"/>
    <w:charset w:val="00"/>
    <w:family w:val="auto"/>
    <w:pitch w:val="default"/>
  </w:font>
  <w:font w:name="Verdana-Bold">
    <w:altName w:val="Verdana"/>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74DE2" w14:textId="77777777" w:rsidR="006374A4" w:rsidRDefault="006374A4" w:rsidP="007C1132">
    <w:pPr>
      <w:pStyle w:val="Sidefod"/>
      <w:pBdr>
        <w:top w:val="single" w:sz="4" w:space="1" w:color="3B6E91"/>
      </w:pBdr>
      <w:tabs>
        <w:tab w:val="clear" w:pos="9638"/>
        <w:tab w:val="right" w:pos="7920"/>
      </w:tabs>
      <w:ind w:right="-54"/>
    </w:pPr>
    <w:r>
      <w:rPr>
        <w:noProof/>
      </w:rPr>
      <w:drawing>
        <wp:anchor distT="0" distB="0" distL="114300" distR="114300" simplePos="0" relativeHeight="251658240" behindDoc="1" locked="0" layoutInCell="1" allowOverlap="1" wp14:anchorId="1B3B7E39" wp14:editId="54660109">
          <wp:simplePos x="0" y="0"/>
          <wp:positionH relativeFrom="column">
            <wp:posOffset>17145</wp:posOffset>
          </wp:positionH>
          <wp:positionV relativeFrom="paragraph">
            <wp:posOffset>176530</wp:posOffset>
          </wp:positionV>
          <wp:extent cx="224790" cy="123825"/>
          <wp:effectExtent l="0" t="0" r="0" b="0"/>
          <wp:wrapTight wrapText="bothSides">
            <wp:wrapPolygon edited="0">
              <wp:start x="0" y="0"/>
              <wp:lineTo x="0" y="19938"/>
              <wp:lineTo x="20136" y="19938"/>
              <wp:lineTo x="20136" y="0"/>
              <wp:lineTo x="0" y="0"/>
            </wp:wrapPolygon>
          </wp:wrapTight>
          <wp:docPr id="188" name="Billede 188" descr="uend_groe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end_groen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123825"/>
                  </a:xfrm>
                  <a:prstGeom prst="rect">
                    <a:avLst/>
                  </a:prstGeom>
                  <a:noFill/>
                </pic:spPr>
              </pic:pic>
            </a:graphicData>
          </a:graphic>
        </wp:anchor>
      </w:drawing>
    </w:r>
    <w:r>
      <w:tab/>
    </w:r>
    <w:r>
      <w:tab/>
      <w:t>Sønderborg Kommune</w:t>
    </w:r>
  </w:p>
  <w:p w14:paraId="494381A9" w14:textId="77777777" w:rsidR="006374A4" w:rsidRDefault="006374A4" w:rsidP="007C1132">
    <w:pPr>
      <w:pStyle w:val="Sidefod"/>
      <w:tabs>
        <w:tab w:val="clear" w:pos="9638"/>
        <w:tab w:val="right" w:pos="7920"/>
      </w:tabs>
      <w:ind w:right="-54"/>
    </w:pPr>
    <w:r>
      <w:t xml:space="preserve">Side </w:t>
    </w:r>
    <w:r>
      <w:fldChar w:fldCharType="begin"/>
    </w:r>
    <w:r>
      <w:instrText xml:space="preserve"> PAGE </w:instrText>
    </w:r>
    <w:r>
      <w:fldChar w:fldCharType="separate"/>
    </w:r>
    <w:r>
      <w:rPr>
        <w:noProof/>
      </w:rPr>
      <w:t>2</w:t>
    </w:r>
    <w:r>
      <w:rPr>
        <w:noProof/>
      </w:rPr>
      <w:fldChar w:fldCharType="end"/>
    </w:r>
    <w:r>
      <w:t xml:space="preserve"> af </w:t>
    </w:r>
    <w:r>
      <w:rPr>
        <w:noProof/>
      </w:rPr>
      <w:fldChar w:fldCharType="begin"/>
    </w:r>
    <w:r>
      <w:rPr>
        <w:noProof/>
      </w:rPr>
      <w:instrText xml:space="preserve"> NUMPAGES </w:instrText>
    </w:r>
    <w:r>
      <w:rPr>
        <w:noProof/>
      </w:rPr>
      <w:fldChar w:fldCharType="separate"/>
    </w:r>
    <w:r>
      <w:rPr>
        <w:noProof/>
      </w:rPr>
      <w:t>72</w:t>
    </w:r>
    <w:r>
      <w:rPr>
        <w:noProof/>
      </w:rPr>
      <w:fldChar w:fldCharType="end"/>
    </w:r>
    <w:r>
      <w:tab/>
    </w:r>
    <w:r>
      <w:tab/>
      <w:t>Miljøafdelingen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C6617" w14:textId="77777777" w:rsidR="006374A4" w:rsidRDefault="006374A4" w:rsidP="0022218C">
    <w:pPr>
      <w:pStyle w:val="Sidefod"/>
      <w:pBdr>
        <w:top w:val="single" w:sz="4" w:space="1" w:color="3B6E91"/>
      </w:pBdr>
      <w:tabs>
        <w:tab w:val="clear" w:pos="9638"/>
        <w:tab w:val="right" w:pos="9540"/>
      </w:tabs>
      <w:ind w:right="-54"/>
    </w:pPr>
    <w:r>
      <w:rPr>
        <w:noProof/>
      </w:rPr>
      <w:drawing>
        <wp:anchor distT="0" distB="0" distL="114300" distR="114300" simplePos="0" relativeHeight="251655168" behindDoc="1" locked="0" layoutInCell="1" allowOverlap="1" wp14:anchorId="6842962D" wp14:editId="5D88295E">
          <wp:simplePos x="0" y="0"/>
          <wp:positionH relativeFrom="column">
            <wp:posOffset>5829300</wp:posOffset>
          </wp:positionH>
          <wp:positionV relativeFrom="paragraph">
            <wp:posOffset>62230</wp:posOffset>
          </wp:positionV>
          <wp:extent cx="224790" cy="123825"/>
          <wp:effectExtent l="0" t="0" r="0" b="0"/>
          <wp:wrapTight wrapText="bothSides">
            <wp:wrapPolygon edited="0">
              <wp:start x="0" y="0"/>
              <wp:lineTo x="0" y="19938"/>
              <wp:lineTo x="20136" y="19938"/>
              <wp:lineTo x="20136" y="0"/>
              <wp:lineTo x="0" y="0"/>
            </wp:wrapPolygon>
          </wp:wrapTight>
          <wp:docPr id="189" name="Billede 189" descr="uend_groe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nd_groen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123825"/>
                  </a:xfrm>
                  <a:prstGeom prst="rect">
                    <a:avLst/>
                  </a:prstGeom>
                  <a:noFill/>
                </pic:spPr>
              </pic:pic>
            </a:graphicData>
          </a:graphic>
        </wp:anchor>
      </w:drawing>
    </w:r>
    <w:r>
      <w:t>Sønderborg Kommune</w:t>
    </w:r>
    <w:r>
      <w:tab/>
    </w:r>
  </w:p>
  <w:p w14:paraId="2845485D" w14:textId="77777777" w:rsidR="006374A4" w:rsidRDefault="006374A4" w:rsidP="00D14FD8">
    <w:pPr>
      <w:pStyle w:val="Sidefod"/>
      <w:tabs>
        <w:tab w:val="clear" w:pos="9638"/>
        <w:tab w:val="right" w:pos="9540"/>
      </w:tabs>
      <w:ind w:right="-54"/>
    </w:pPr>
    <w:r>
      <w:t xml:space="preserve">Miljøafdelingen </w:t>
    </w:r>
    <w:r w:rsidRPr="0022218C">
      <w:rPr>
        <w:color w:val="3B6E91"/>
      </w:rPr>
      <w:sym w:font="Wingdings 2" w:char="F0A1"/>
    </w:r>
    <w:r>
      <w:t xml:space="preserve"> </w:t>
    </w:r>
    <w:r>
      <w:tab/>
    </w:r>
    <w:r>
      <w:tab/>
      <w:t xml:space="preserve">Side </w:t>
    </w:r>
    <w:r>
      <w:fldChar w:fldCharType="begin"/>
    </w:r>
    <w:r>
      <w:instrText xml:space="preserve"> PAGE </w:instrText>
    </w:r>
    <w:r>
      <w:fldChar w:fldCharType="separate"/>
    </w:r>
    <w:r>
      <w:rPr>
        <w:noProof/>
      </w:rPr>
      <w:t>2</w:t>
    </w:r>
    <w:r>
      <w:rPr>
        <w:noProof/>
      </w:rPr>
      <w:fldChar w:fldCharType="end"/>
    </w:r>
    <w:r>
      <w:t xml:space="preserve"> af </w:t>
    </w:r>
    <w:r>
      <w:rPr>
        <w:noProof/>
      </w:rPr>
      <w:fldChar w:fldCharType="begin"/>
    </w:r>
    <w:r>
      <w:rPr>
        <w:noProof/>
      </w:rPr>
      <w:instrText xml:space="preserve"> NUMPAGES </w:instrText>
    </w:r>
    <w:r>
      <w:rPr>
        <w:noProof/>
      </w:rPr>
      <w:fldChar w:fldCharType="separate"/>
    </w:r>
    <w:r>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D5B2" w14:textId="77777777" w:rsidR="006374A4" w:rsidRPr="00030228" w:rsidRDefault="006374A4" w:rsidP="00643078">
    <w:pPr>
      <w:pStyle w:val="Sidefod"/>
      <w:rPr>
        <w:rFonts w:ascii="Times New Roman" w:hAnsi="Times New Roman"/>
        <w:sz w:val="16"/>
        <w:szCs w:val="16"/>
      </w:rPr>
    </w:pPr>
  </w:p>
  <w:p w14:paraId="44B6F9A3" w14:textId="77777777" w:rsidR="006374A4" w:rsidRDefault="006374A4">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CD4F" w14:textId="77777777" w:rsidR="006374A4" w:rsidRPr="00DD57D8" w:rsidRDefault="006374A4" w:rsidP="00643078">
    <w:pPr>
      <w:pStyle w:val="Sidefod"/>
      <w:rPr>
        <w:color w:val="BFBFBF" w:themeColor="background1" w:themeShade="BF"/>
        <w:szCs w:val="18"/>
      </w:rPr>
    </w:pPr>
    <w:r w:rsidRPr="00DD57D8">
      <w:rPr>
        <w:color w:val="BFBFBF" w:themeColor="background1" w:themeShade="BF"/>
        <w:szCs w:val="18"/>
      </w:rPr>
      <w:t>Ver.: 3.</w:t>
    </w:r>
    <w:r>
      <w:rPr>
        <w:color w:val="BFBFBF" w:themeColor="background1" w:themeShade="BF"/>
        <w:szCs w:val="18"/>
      </w:rPr>
      <w:t>20</w:t>
    </w:r>
    <w:r w:rsidRPr="00DD57D8">
      <w:rPr>
        <w:color w:val="BFBFBF" w:themeColor="background1" w:themeShade="BF"/>
        <w:szCs w:val="18"/>
      </w:rPr>
      <w:t xml:space="preserve">, </w:t>
    </w:r>
    <w:r>
      <w:rPr>
        <w:color w:val="BFBFBF" w:themeColor="background1" w:themeShade="BF"/>
        <w:szCs w:val="18"/>
      </w:rPr>
      <w:t>14-02-2022, HALS</w:t>
    </w:r>
  </w:p>
  <w:p w14:paraId="580C42CA" w14:textId="77777777" w:rsidR="006374A4" w:rsidRDefault="006374A4">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41B8" w14:textId="77777777" w:rsidR="006374A4" w:rsidRDefault="006374A4" w:rsidP="007C1132">
    <w:pPr>
      <w:pStyle w:val="Sidefod"/>
      <w:pBdr>
        <w:top w:val="single" w:sz="4" w:space="1" w:color="3B6E91"/>
      </w:pBdr>
      <w:tabs>
        <w:tab w:val="clear" w:pos="9638"/>
        <w:tab w:val="right" w:pos="7920"/>
      </w:tabs>
      <w:ind w:right="-54"/>
    </w:pPr>
    <w:r>
      <w:rPr>
        <w:noProof/>
      </w:rPr>
      <w:drawing>
        <wp:anchor distT="0" distB="0" distL="114300" distR="114300" simplePos="0" relativeHeight="251660288" behindDoc="1" locked="0" layoutInCell="1" allowOverlap="1" wp14:anchorId="510B5E72" wp14:editId="3C331A5A">
          <wp:simplePos x="0" y="0"/>
          <wp:positionH relativeFrom="column">
            <wp:posOffset>17145</wp:posOffset>
          </wp:positionH>
          <wp:positionV relativeFrom="paragraph">
            <wp:posOffset>176530</wp:posOffset>
          </wp:positionV>
          <wp:extent cx="224790" cy="123825"/>
          <wp:effectExtent l="0" t="0" r="0" b="0"/>
          <wp:wrapTight wrapText="bothSides">
            <wp:wrapPolygon edited="0">
              <wp:start x="0" y="0"/>
              <wp:lineTo x="0" y="19938"/>
              <wp:lineTo x="20136" y="19938"/>
              <wp:lineTo x="20136" y="0"/>
              <wp:lineTo x="0" y="0"/>
            </wp:wrapPolygon>
          </wp:wrapTight>
          <wp:docPr id="566773722" name="Billede 566773722" descr="uend_groe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end_groen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123825"/>
                  </a:xfrm>
                  <a:prstGeom prst="rect">
                    <a:avLst/>
                  </a:prstGeom>
                  <a:noFill/>
                </pic:spPr>
              </pic:pic>
            </a:graphicData>
          </a:graphic>
        </wp:anchor>
      </w:drawing>
    </w:r>
    <w:r>
      <w:tab/>
    </w:r>
    <w:r>
      <w:tab/>
      <w:t>Sønderborg Kommune</w:t>
    </w:r>
  </w:p>
  <w:p w14:paraId="6389D53B" w14:textId="77777777" w:rsidR="006374A4" w:rsidRDefault="006374A4" w:rsidP="007C1132">
    <w:pPr>
      <w:pStyle w:val="Sidefod"/>
      <w:tabs>
        <w:tab w:val="clear" w:pos="9638"/>
        <w:tab w:val="right" w:pos="7920"/>
      </w:tabs>
      <w:ind w:right="-54"/>
    </w:pPr>
    <w:r>
      <w:t xml:space="preserve">Side </w:t>
    </w:r>
    <w:r>
      <w:fldChar w:fldCharType="begin"/>
    </w:r>
    <w:r>
      <w:instrText xml:space="preserve"> PAGE </w:instrText>
    </w:r>
    <w:r>
      <w:fldChar w:fldCharType="separate"/>
    </w:r>
    <w:r w:rsidR="0068596A">
      <w:rPr>
        <w:noProof/>
      </w:rPr>
      <w:t>2</w:t>
    </w:r>
    <w:r>
      <w:rPr>
        <w:noProof/>
      </w:rPr>
      <w:fldChar w:fldCharType="end"/>
    </w:r>
    <w:r>
      <w:tab/>
    </w:r>
    <w:r>
      <w:tab/>
      <w:t>Erhverv &amp; Affald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EB946" w14:textId="77777777" w:rsidR="006374A4" w:rsidRDefault="006374A4" w:rsidP="007C1132">
    <w:pPr>
      <w:pStyle w:val="Sidefod"/>
      <w:pBdr>
        <w:top w:val="single" w:sz="4" w:space="1" w:color="3B6E91"/>
      </w:pBdr>
      <w:tabs>
        <w:tab w:val="clear" w:pos="9638"/>
        <w:tab w:val="right" w:pos="9540"/>
      </w:tabs>
      <w:ind w:right="-54"/>
    </w:pPr>
    <w:r>
      <w:rPr>
        <w:noProof/>
      </w:rPr>
      <w:drawing>
        <wp:anchor distT="0" distB="0" distL="114300" distR="114300" simplePos="0" relativeHeight="251659264" behindDoc="1" locked="0" layoutInCell="1" allowOverlap="1" wp14:anchorId="0F86BE7F" wp14:editId="3F46D2C5">
          <wp:simplePos x="0" y="0"/>
          <wp:positionH relativeFrom="column">
            <wp:posOffset>4783455</wp:posOffset>
          </wp:positionH>
          <wp:positionV relativeFrom="paragraph">
            <wp:posOffset>176530</wp:posOffset>
          </wp:positionV>
          <wp:extent cx="224790" cy="123825"/>
          <wp:effectExtent l="0" t="0" r="0" b="0"/>
          <wp:wrapTight wrapText="bothSides">
            <wp:wrapPolygon edited="0">
              <wp:start x="0" y="0"/>
              <wp:lineTo x="0" y="19938"/>
              <wp:lineTo x="20136" y="19938"/>
              <wp:lineTo x="20136" y="0"/>
              <wp:lineTo x="0" y="0"/>
            </wp:wrapPolygon>
          </wp:wrapTight>
          <wp:docPr id="510411613" name="Billede 510411613" descr="uend_groe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end_groen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123825"/>
                  </a:xfrm>
                  <a:prstGeom prst="rect">
                    <a:avLst/>
                  </a:prstGeom>
                  <a:noFill/>
                </pic:spPr>
              </pic:pic>
            </a:graphicData>
          </a:graphic>
        </wp:anchor>
      </w:drawing>
    </w:r>
    <w:r>
      <w:t>Sønderborg Kommune</w:t>
    </w:r>
    <w:r>
      <w:tab/>
    </w:r>
  </w:p>
  <w:p w14:paraId="6F969482" w14:textId="77777777" w:rsidR="006374A4" w:rsidRPr="00854DF1" w:rsidRDefault="006374A4" w:rsidP="007C1132">
    <w:pPr>
      <w:pStyle w:val="Sidefod"/>
      <w:tabs>
        <w:tab w:val="clear" w:pos="9638"/>
        <w:tab w:val="right" w:pos="7920"/>
      </w:tabs>
    </w:pPr>
    <w:r>
      <w:t>Erhverv &amp; Affald</w:t>
    </w:r>
    <w:r>
      <w:tab/>
    </w:r>
    <w:r>
      <w:tab/>
      <w:t xml:space="preserve">Side </w:t>
    </w:r>
    <w:r>
      <w:fldChar w:fldCharType="begin"/>
    </w:r>
    <w:r>
      <w:instrText xml:space="preserve"> PAGE </w:instrText>
    </w:r>
    <w:r>
      <w:fldChar w:fldCharType="separate"/>
    </w:r>
    <w:r w:rsidR="00671904">
      <w:rPr>
        <w:noProof/>
      </w:rPr>
      <w:t>37</w:t>
    </w:r>
    <w:r>
      <w:rPr>
        <w:noProof/>
      </w:rP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51612" w14:textId="77777777" w:rsidR="006374A4" w:rsidRDefault="006374A4" w:rsidP="00A85670">
    <w:pPr>
      <w:pStyle w:val="Sidefod"/>
      <w:pBdr>
        <w:top w:val="single" w:sz="4" w:space="1" w:color="3B6E91"/>
      </w:pBdr>
      <w:tabs>
        <w:tab w:val="clear" w:pos="9638"/>
        <w:tab w:val="right" w:pos="7920"/>
      </w:tabs>
      <w:ind w:right="-54"/>
    </w:pPr>
    <w:r>
      <w:rPr>
        <w:noProof/>
      </w:rPr>
      <w:drawing>
        <wp:anchor distT="0" distB="0" distL="114300" distR="114300" simplePos="0" relativeHeight="251657216" behindDoc="1" locked="0" layoutInCell="1" allowOverlap="1" wp14:anchorId="1B10B818" wp14:editId="6B73331A">
          <wp:simplePos x="0" y="0"/>
          <wp:positionH relativeFrom="column">
            <wp:posOffset>17145</wp:posOffset>
          </wp:positionH>
          <wp:positionV relativeFrom="paragraph">
            <wp:posOffset>176530</wp:posOffset>
          </wp:positionV>
          <wp:extent cx="224790" cy="123825"/>
          <wp:effectExtent l="0" t="0" r="0" b="0"/>
          <wp:wrapTight wrapText="bothSides">
            <wp:wrapPolygon edited="0">
              <wp:start x="0" y="0"/>
              <wp:lineTo x="0" y="19938"/>
              <wp:lineTo x="20136" y="19938"/>
              <wp:lineTo x="20136" y="0"/>
              <wp:lineTo x="0" y="0"/>
            </wp:wrapPolygon>
          </wp:wrapTight>
          <wp:docPr id="1404519989" name="Billede 1404519989" descr="uend_groe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nd_groen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123825"/>
                  </a:xfrm>
                  <a:prstGeom prst="rect">
                    <a:avLst/>
                  </a:prstGeom>
                  <a:noFill/>
                </pic:spPr>
              </pic:pic>
            </a:graphicData>
          </a:graphic>
        </wp:anchor>
      </w:drawing>
    </w:r>
    <w:r>
      <w:tab/>
    </w:r>
    <w:r>
      <w:tab/>
      <w:t>Sønderborg Kommune</w:t>
    </w:r>
  </w:p>
  <w:p w14:paraId="70BC6F2D" w14:textId="77777777" w:rsidR="006374A4" w:rsidRDefault="006374A4" w:rsidP="00A85670">
    <w:pPr>
      <w:pStyle w:val="Sidefod"/>
      <w:tabs>
        <w:tab w:val="clear" w:pos="9638"/>
        <w:tab w:val="right" w:pos="7920"/>
      </w:tabs>
      <w:ind w:right="-54"/>
    </w:pPr>
    <w:r>
      <w:t xml:space="preserve">Side </w:t>
    </w:r>
    <w:r>
      <w:fldChar w:fldCharType="begin"/>
    </w:r>
    <w:r>
      <w:instrText xml:space="preserve"> PAGE </w:instrText>
    </w:r>
    <w:r>
      <w:fldChar w:fldCharType="separate"/>
    </w:r>
    <w:r w:rsidR="00671904">
      <w:rPr>
        <w:noProof/>
      </w:rPr>
      <w:t>28</w:t>
    </w:r>
    <w:r>
      <w:rPr>
        <w:noProof/>
      </w:rPr>
      <w:fldChar w:fldCharType="end"/>
    </w:r>
    <w:r>
      <w:tab/>
    </w:r>
    <w:r>
      <w:tab/>
      <w:t>Erhverv &amp; Affald</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DA9CC" w14:textId="77777777" w:rsidR="006374A4" w:rsidRDefault="006374A4" w:rsidP="0022218C">
    <w:pPr>
      <w:pStyle w:val="Sidefod"/>
      <w:pBdr>
        <w:top w:val="single" w:sz="4" w:space="1" w:color="3B6E91"/>
      </w:pBdr>
      <w:tabs>
        <w:tab w:val="clear" w:pos="9638"/>
        <w:tab w:val="right" w:pos="9540"/>
      </w:tabs>
      <w:ind w:right="-54"/>
    </w:pPr>
    <w:r>
      <w:rPr>
        <w:noProof/>
      </w:rPr>
      <w:drawing>
        <wp:anchor distT="0" distB="0" distL="114300" distR="114300" simplePos="0" relativeHeight="251656192" behindDoc="1" locked="0" layoutInCell="1" allowOverlap="1" wp14:anchorId="3D7C6A1A" wp14:editId="68FF3272">
          <wp:simplePos x="0" y="0"/>
          <wp:positionH relativeFrom="column">
            <wp:posOffset>4783455</wp:posOffset>
          </wp:positionH>
          <wp:positionV relativeFrom="paragraph">
            <wp:posOffset>176530</wp:posOffset>
          </wp:positionV>
          <wp:extent cx="224790" cy="123825"/>
          <wp:effectExtent l="0" t="0" r="0" b="0"/>
          <wp:wrapTight wrapText="bothSides">
            <wp:wrapPolygon edited="0">
              <wp:start x="0" y="0"/>
              <wp:lineTo x="0" y="19938"/>
              <wp:lineTo x="20136" y="19938"/>
              <wp:lineTo x="20136" y="0"/>
              <wp:lineTo x="0" y="0"/>
            </wp:wrapPolygon>
          </wp:wrapTight>
          <wp:docPr id="451305614" name="Billede 451305614" descr="uend_groe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nd_groen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 cy="123825"/>
                  </a:xfrm>
                  <a:prstGeom prst="rect">
                    <a:avLst/>
                  </a:prstGeom>
                  <a:noFill/>
                </pic:spPr>
              </pic:pic>
            </a:graphicData>
          </a:graphic>
        </wp:anchor>
      </w:drawing>
    </w:r>
    <w:r>
      <w:t>Sønderborg Kommune</w:t>
    </w:r>
    <w:r>
      <w:tab/>
    </w:r>
  </w:p>
  <w:p w14:paraId="42B7DDC3" w14:textId="77777777" w:rsidR="006374A4" w:rsidRDefault="006374A4" w:rsidP="00A85670">
    <w:pPr>
      <w:pStyle w:val="Sidefod"/>
      <w:tabs>
        <w:tab w:val="clear" w:pos="9638"/>
        <w:tab w:val="right" w:pos="7920"/>
      </w:tabs>
      <w:ind w:right="-54"/>
      <w:jc w:val="both"/>
    </w:pPr>
    <w:r>
      <w:t>Erhverv &amp; Affald</w:t>
    </w:r>
    <w:r>
      <w:tab/>
    </w:r>
    <w:r>
      <w:tab/>
      <w:t xml:space="preserve">Side </w:t>
    </w:r>
    <w:r>
      <w:fldChar w:fldCharType="begin"/>
    </w:r>
    <w:r>
      <w:instrText xml:space="preserve"> PAGE </w:instrText>
    </w:r>
    <w:r>
      <w:fldChar w:fldCharType="separate"/>
    </w:r>
    <w:r w:rsidR="00671904">
      <w:rPr>
        <w:noProof/>
      </w:rPr>
      <w:t>27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76815" w14:textId="77777777" w:rsidR="00256DD6" w:rsidRDefault="00256DD6">
      <w:r>
        <w:separator/>
      </w:r>
    </w:p>
  </w:footnote>
  <w:footnote w:type="continuationSeparator" w:id="0">
    <w:p w14:paraId="049DEBDB" w14:textId="77777777" w:rsidR="00256DD6" w:rsidRDefault="00256DD6">
      <w:r>
        <w:continuationSeparator/>
      </w:r>
    </w:p>
  </w:footnote>
  <w:footnote w:id="1">
    <w:p w14:paraId="25B76BDC" w14:textId="6971DC0F" w:rsidR="00B039EC" w:rsidRDefault="00B039EC">
      <w:pPr>
        <w:pStyle w:val="Fodnotetekst"/>
      </w:pPr>
      <w:r>
        <w:rPr>
          <w:rStyle w:val="Fodnotehenvisning"/>
        </w:rPr>
        <w:footnoteRef/>
      </w:r>
      <w:r>
        <w:t xml:space="preserve"> </w:t>
      </w:r>
      <w:r w:rsidR="00C96D0D" w:rsidRPr="006202A0">
        <w:rPr>
          <w:sz w:val="16"/>
          <w:szCs w:val="16"/>
        </w:rPr>
        <w:t xml:space="preserve">Se hjemmesiden for Miljøstyrelsens Referencelaboratorium for måling af emissioner til luften: </w:t>
      </w:r>
      <w:hyperlink w:history="1">
        <w:r w:rsidR="00C96D0D" w:rsidRPr="006202A0">
          <w:rPr>
            <w:rStyle w:val="Hyperlink"/>
            <w:sz w:val="16"/>
            <w:szCs w:val="16"/>
          </w:rPr>
          <w:t>www.ref-lab.dk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BD345" w14:textId="547FB42D" w:rsidR="006374A4" w:rsidRDefault="006374A4" w:rsidP="00D81FE6">
    <w:pPr>
      <w:pStyle w:val="Sidehoved"/>
      <w:jc w:val="left"/>
    </w:pPr>
    <w:r>
      <w:fldChar w:fldCharType="begin"/>
    </w:r>
    <w:r>
      <w:instrText xml:space="preserve"> REF _Ref280264192 \h  \* MERGEFORMAT </w:instrText>
    </w:r>
    <w:r>
      <w:fldChar w:fldCharType="separate"/>
    </w:r>
    <w:r w:rsidR="001A74D4">
      <w:t>Vurdering og begrundelse for miljøgodkendelsen</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2005" w14:textId="14928C36" w:rsidR="006374A4" w:rsidRPr="00E9043A" w:rsidRDefault="006374A4" w:rsidP="00D81FE6">
    <w:pPr>
      <w:pStyle w:val="Sidehoved"/>
      <w:jc w:val="left"/>
      <w:rPr>
        <w:szCs w:val="18"/>
      </w:rPr>
    </w:pPr>
    <w:r w:rsidRPr="00E9043A">
      <w:rPr>
        <w:szCs w:val="18"/>
      </w:rPr>
      <w:t>Vurdering og begrundelse for miljøgodkendelsen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0091" w14:textId="499001A5" w:rsidR="006374A4" w:rsidRPr="00D81FE6" w:rsidRDefault="006374A4" w:rsidP="00D81FE6">
    <w:pPr>
      <w:pStyle w:val="Sidehoved"/>
      <w:jc w:val="right"/>
    </w:pPr>
    <w:r>
      <w:rPr>
        <w:smallCaps w:val="0"/>
      </w:rPr>
      <w:fldChar w:fldCharType="begin"/>
    </w:r>
    <w:r>
      <w:rPr>
        <w:smallCaps w:val="0"/>
      </w:rPr>
      <w:instrText xml:space="preserve"> REF _Ref280264216 </w:instrText>
    </w:r>
    <w:r>
      <w:rPr>
        <w:smallCaps w:val="0"/>
      </w:rPr>
      <w:fldChar w:fldCharType="separate"/>
    </w:r>
    <w:r w:rsidR="001A74D4">
      <w:t>Vurdering og begrundelse for miljøgodkendelsen</w:t>
    </w:r>
    <w:r>
      <w:rPr>
        <w:smallCaps w:val="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BDF9" w14:textId="50958EC2" w:rsidR="006374A4" w:rsidRPr="00E9043A" w:rsidRDefault="006374A4" w:rsidP="001120CE">
    <w:pPr>
      <w:pStyle w:val="Sidehoved"/>
      <w:jc w:val="right"/>
      <w:rPr>
        <w:szCs w:val="18"/>
      </w:rPr>
    </w:pPr>
    <w:r w:rsidRPr="00E9043A">
      <w:rPr>
        <w:szCs w:val="18"/>
      </w:rPr>
      <w:t>Vurdering og begrundelse for miljøgodkendelsen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7862E" w14:textId="1AF569F3" w:rsidR="006374A4" w:rsidRPr="00E9043A" w:rsidRDefault="006374A4" w:rsidP="00D81FE6">
    <w:pPr>
      <w:pStyle w:val="Sidehoved"/>
      <w:jc w:val="left"/>
      <w:rPr>
        <w:szCs w:val="18"/>
      </w:rPr>
    </w:pPr>
    <w:r w:rsidRPr="00E9043A">
      <w:rPr>
        <w:szCs w:val="18"/>
      </w:rPr>
      <w:t>Vilkår til etablering og drift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3A63" w14:textId="53EE5689" w:rsidR="006374A4" w:rsidRPr="00E9043A" w:rsidRDefault="006374A4" w:rsidP="007B7960">
    <w:pPr>
      <w:pStyle w:val="Sidehoved"/>
      <w:jc w:val="right"/>
      <w:rPr>
        <w:szCs w:val="18"/>
      </w:rPr>
    </w:pPr>
    <w:r w:rsidRPr="00E9043A">
      <w:rPr>
        <w:szCs w:val="18"/>
      </w:rPr>
      <w:t>Vilkår til etablering og drift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B4C0" w14:textId="52D0450A" w:rsidR="006374A4" w:rsidRDefault="006374A4" w:rsidP="007B7960">
    <w:pPr>
      <w:pStyle w:val="Sidehoved"/>
    </w:pPr>
    <w:r>
      <w:t>Vilkår for etablering og drift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8573" w14:textId="6ECBA68B" w:rsidR="006374A4" w:rsidRPr="00DA0C5F" w:rsidRDefault="006374A4" w:rsidP="00D81FE6">
    <w:pPr>
      <w:pStyle w:val="Sidehoved"/>
      <w:jc w:val="left"/>
      <w:rPr>
        <w:sz w:val="24"/>
      </w:rPr>
    </w:pPr>
    <w:r>
      <w:t>Klagevejledning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A73BF" w14:textId="15C106FA" w:rsidR="006D5E70" w:rsidRDefault="006D5E70">
    <w:pPr>
      <w:pStyle w:val="Sidehove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AE20" w14:textId="797A95A4" w:rsidR="006374A4" w:rsidRPr="00E307F6" w:rsidRDefault="006374A4" w:rsidP="00D81FE6">
    <w:pPr>
      <w:pStyle w:val="Sidehoved"/>
      <w:jc w:val="right"/>
      <w:rPr>
        <w:szCs w:val="18"/>
      </w:rPr>
    </w:pPr>
    <w:r w:rsidRPr="00E307F6">
      <w:rPr>
        <w:szCs w:val="18"/>
      </w:rPr>
      <w:t>Klagevejledning</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6994" w14:textId="01E1C6BF" w:rsidR="006D5E70" w:rsidRDefault="006D5E7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0A1A" w14:textId="65667078" w:rsidR="006374A4" w:rsidRPr="00913995" w:rsidRDefault="006374A4" w:rsidP="00217796">
    <w:pPr>
      <w:pStyle w:val="Sidehoved"/>
      <w:jc w:val="right"/>
      <w:rPr>
        <w:szCs w:val="18"/>
      </w:rPr>
    </w:pPr>
    <w:r w:rsidRPr="00913995">
      <w:rPr>
        <w:szCs w:val="18"/>
      </w:rPr>
      <w:fldChar w:fldCharType="begin"/>
    </w:r>
    <w:r w:rsidRPr="00913995">
      <w:rPr>
        <w:szCs w:val="18"/>
      </w:rPr>
      <w:instrText xml:space="preserve">  </w:instrText>
    </w:r>
    <w:r w:rsidRPr="00913995">
      <w:rPr>
        <w:szCs w:val="18"/>
      </w:rPr>
      <w:fldChar w:fldCharType="end"/>
    </w:r>
    <w:r w:rsidRPr="00913995">
      <w:rPr>
        <w:szCs w:val="18"/>
      </w:rPr>
      <w:t>Indholdsfortegnelse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F691" w14:textId="6427CFF3" w:rsidR="006374A4" w:rsidRPr="005F1CCA" w:rsidRDefault="006374A4" w:rsidP="00E5309A">
    <w:pPr>
      <w:pStyle w:val="Sidehoved"/>
      <w:jc w:val="right"/>
    </w:pPr>
    <w:r>
      <w:fldChar w:fldCharType="begin"/>
    </w:r>
    <w:r>
      <w:instrText xml:space="preserve"> REF _Ref283112047 \r \h </w:instrText>
    </w:r>
    <w:r>
      <w:fldChar w:fldCharType="separate"/>
    </w:r>
    <w:r w:rsidR="001A74D4">
      <w:t>Bilag 1</w:t>
    </w:r>
    <w:r>
      <w:fldChar w:fldCharType="end"/>
    </w:r>
    <w:r>
      <w:t xml:space="preserve"> </w:t>
    </w:r>
    <w:r>
      <w:fldChar w:fldCharType="begin"/>
    </w:r>
    <w:r>
      <w:instrText xml:space="preserve"> REF _Ref283112047 \h </w:instrText>
    </w:r>
    <w:r>
      <w:fldChar w:fldCharType="separate"/>
    </w:r>
    <w:r w:rsidR="001A74D4">
      <w:t>Beliggenhed</w:t>
    </w:r>
    <w: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D78A" w14:textId="58020CA5" w:rsidR="006374A4" w:rsidRDefault="006374A4" w:rsidP="00D81FE6">
    <w:pPr>
      <w:pStyle w:val="Sidehoved"/>
      <w:jc w:val="right"/>
    </w:pPr>
    <w:r>
      <w:fldChar w:fldCharType="begin"/>
    </w:r>
    <w:r>
      <w:instrText xml:space="preserve"> REF _Ref316909334 \r \h </w:instrText>
    </w:r>
    <w:r>
      <w:fldChar w:fldCharType="separate"/>
    </w:r>
    <w:r w:rsidR="001A74D4">
      <w:rPr>
        <w:b/>
        <w:bCs/>
      </w:rPr>
      <w:t>Fejl! Henvisningskilde ikke fundet.</w:t>
    </w:r>
    <w:r>
      <w:fldChar w:fldCharType="end"/>
    </w:r>
    <w:r>
      <w:t xml:space="preserve"> </w:t>
    </w:r>
    <w:r>
      <w:fldChar w:fldCharType="begin"/>
    </w:r>
    <w:r>
      <w:instrText xml:space="preserve"> REF _Ref283112047 \h </w:instrText>
    </w:r>
    <w:r>
      <w:fldChar w:fldCharType="separate"/>
    </w:r>
    <w:r w:rsidR="001A74D4">
      <w:t>Beliggenhed</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87CF" w14:textId="416DF350" w:rsidR="006374A4" w:rsidRPr="006B0FA9" w:rsidRDefault="006374A4" w:rsidP="00913995">
    <w:pPr>
      <w:pStyle w:val="Sidehoved"/>
      <w:jc w:val="left"/>
    </w:pPr>
    <w:r>
      <w:fldChar w:fldCharType="begin"/>
    </w:r>
    <w:r>
      <w:instrText xml:space="preserve"> REF _Ref283207549 \r \h </w:instrText>
    </w:r>
    <w:r>
      <w:fldChar w:fldCharType="separate"/>
    </w:r>
    <w:r w:rsidR="001A74D4">
      <w:t>Bilag 2</w:t>
    </w:r>
    <w:r>
      <w:fldChar w:fldCharType="end"/>
    </w:r>
    <w:r>
      <w:t xml:space="preserve"> </w:t>
    </w:r>
    <w:r>
      <w:fldChar w:fldCharType="begin"/>
    </w:r>
    <w:r>
      <w:instrText xml:space="preserve"> REF _Ref283207549 \h  \* MERGEFORMAT </w:instrText>
    </w:r>
    <w:r>
      <w:fldChar w:fldCharType="separate"/>
    </w:r>
    <w:r w:rsidR="001A74D4">
      <w:t>Planmæssige forhold</w:t>
    </w:r>
    <w: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CB8D0" w14:textId="4E408131" w:rsidR="006374A4" w:rsidRPr="006B0FA9" w:rsidRDefault="006374A4" w:rsidP="00913995">
    <w:pPr>
      <w:pStyle w:val="Sidehoved"/>
      <w:jc w:val="right"/>
    </w:pPr>
    <w:r>
      <w:fldChar w:fldCharType="begin"/>
    </w:r>
    <w:r>
      <w:instrText xml:space="preserve"> REF _Ref283207549 \r \h  \* MERGEFORMAT </w:instrText>
    </w:r>
    <w:r>
      <w:fldChar w:fldCharType="separate"/>
    </w:r>
    <w:r w:rsidR="001A74D4">
      <w:t>Bilag 2</w:t>
    </w:r>
    <w:r>
      <w:fldChar w:fldCharType="end"/>
    </w:r>
    <w:r>
      <w:t xml:space="preserve"> </w:t>
    </w:r>
    <w:r>
      <w:fldChar w:fldCharType="begin"/>
    </w:r>
    <w:r>
      <w:instrText xml:space="preserve"> REF _Ref283207549 \h  \* MERGEFORMAT </w:instrText>
    </w:r>
    <w:r>
      <w:fldChar w:fldCharType="separate"/>
    </w:r>
    <w:r w:rsidR="001A74D4">
      <w:t>Planmæssige forhold</w:t>
    </w:r>
    <w: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9D83" w14:textId="7EACB182" w:rsidR="006D5E70" w:rsidRDefault="006D5E70">
    <w:pPr>
      <w:pStyle w:val="Sidehoved"/>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F6F7" w14:textId="585358F9" w:rsidR="006D5E70" w:rsidRDefault="006D5E70">
    <w:pPr>
      <w:pStyle w:val="Sidehoved"/>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7B28" w14:textId="3AA6FB61" w:rsidR="006374A4" w:rsidRPr="0041299F" w:rsidRDefault="006374A4" w:rsidP="00913995">
    <w:pPr>
      <w:pStyle w:val="Sidehoved"/>
      <w:jc w:val="right"/>
    </w:pPr>
    <w:r>
      <w:fldChar w:fldCharType="begin"/>
    </w:r>
    <w:r>
      <w:instrText xml:space="preserve"> REF _Ref318280373 \r \h  \* MERGEFORMAT </w:instrText>
    </w:r>
    <w:r>
      <w:fldChar w:fldCharType="separate"/>
    </w:r>
    <w:r w:rsidR="001A74D4">
      <w:t>Bilag 3</w:t>
    </w:r>
    <w:r>
      <w:fldChar w:fldCharType="end"/>
    </w:r>
    <w:r>
      <w:fldChar w:fldCharType="begin"/>
    </w:r>
    <w:r>
      <w:instrText xml:space="preserve"> REF _Ref318280378 \h  \* MERGEFORMAT </w:instrText>
    </w:r>
    <w:r>
      <w:fldChar w:fldCharType="separate"/>
    </w:r>
    <w:r w:rsidR="001A74D4">
      <w:t>Grundvand</w:t>
    </w:r>
    <w: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AC41" w14:textId="07D8E7D2" w:rsidR="00DB7410" w:rsidRPr="00D54F39" w:rsidRDefault="001A74D4" w:rsidP="00D54F39">
    <w:fldSimple w:instr=" REF _Ref283207509 \r ">
      <w:r>
        <w:t>Bilag 3</w:t>
      </w:r>
    </w:fldSimple>
    <w:r w:rsidR="006374A4">
      <w:t xml:space="preserve"> </w:t>
    </w:r>
    <w:r w:rsidR="00C1666D">
      <w:fldChar w:fldCharType="begin"/>
    </w:r>
    <w:r w:rsidR="00C1666D">
      <w:instrText xml:space="preserve"> REF _Ref283207509 </w:instrText>
    </w:r>
    <w:r w:rsidR="00C1666D">
      <w:fldChar w:fldCharType="separate"/>
    </w:r>
    <w:r>
      <w:t>Grundvand</w:t>
    </w:r>
    <w:r w:rsidR="00C1666D">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42110" w14:textId="51631B26" w:rsidR="006D5E70" w:rsidRDefault="006D5E70">
    <w:pPr>
      <w:pStyle w:val="Sidehoved"/>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B535D" w14:textId="35E8E720" w:rsidR="006374A4" w:rsidRPr="0041299F" w:rsidRDefault="006374A4" w:rsidP="00913995">
    <w:pPr>
      <w:pStyle w:val="Sidehoved"/>
      <w:jc w:val="right"/>
    </w:pPr>
    <w:r>
      <w:fldChar w:fldCharType="begin"/>
    </w:r>
    <w:r>
      <w:instrText xml:space="preserve"> REF _Ref283207473 \r \h  \* MERGEFORMAT </w:instrText>
    </w:r>
    <w:r>
      <w:fldChar w:fldCharType="separate"/>
    </w:r>
    <w:r w:rsidR="001A74D4">
      <w:t>Bilag 4</w:t>
    </w:r>
    <w:r>
      <w:fldChar w:fldCharType="end"/>
    </w:r>
    <w:r w:rsidR="006234F3">
      <w:t xml:space="preserve"> </w:t>
    </w:r>
    <w:r>
      <w:fldChar w:fldCharType="begin"/>
    </w:r>
    <w:r>
      <w:instrText xml:space="preserve"> REF _Ref283207473 \h </w:instrText>
    </w:r>
    <w:r>
      <w:fldChar w:fldCharType="separate"/>
    </w:r>
    <w:r w:rsidR="001A74D4">
      <w:t>Spildevand</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6D627" w14:textId="706CD84E" w:rsidR="006374A4" w:rsidRPr="00016F59" w:rsidRDefault="006374A4" w:rsidP="00F06D74">
    <w:pPr>
      <w:pStyle w:val="Sidehoved"/>
      <w:pBdr>
        <w:bottom w:val="none" w:sz="0" w:space="0" w:color="auto"/>
      </w:pBdr>
    </w:pPr>
    <w:r>
      <w:rPr>
        <w:noProof/>
      </w:rPr>
      <w:drawing>
        <wp:anchor distT="0" distB="0" distL="114300" distR="114300" simplePos="0" relativeHeight="251662336" behindDoc="0" locked="0" layoutInCell="1" allowOverlap="1" wp14:anchorId="4BA7E000" wp14:editId="02494C93">
          <wp:simplePos x="0" y="0"/>
          <wp:positionH relativeFrom="column">
            <wp:posOffset>4908550</wp:posOffset>
          </wp:positionH>
          <wp:positionV relativeFrom="paragraph">
            <wp:posOffset>-278130</wp:posOffset>
          </wp:positionV>
          <wp:extent cx="1594485" cy="705485"/>
          <wp:effectExtent l="0" t="0" r="5715" b="0"/>
          <wp:wrapThrough wrapText="bothSides">
            <wp:wrapPolygon edited="0">
              <wp:start x="11871" y="0"/>
              <wp:lineTo x="0" y="7582"/>
              <wp:lineTo x="0" y="20414"/>
              <wp:lineTo x="3097" y="20997"/>
              <wp:lineTo x="4129" y="20997"/>
              <wp:lineTo x="18065" y="20414"/>
              <wp:lineTo x="20387" y="18664"/>
              <wp:lineTo x="21419" y="16331"/>
              <wp:lineTo x="21419" y="9332"/>
              <wp:lineTo x="16516" y="0"/>
              <wp:lineTo x="11871" y="0"/>
            </wp:wrapPolygon>
          </wp:wrapThrough>
          <wp:docPr id="190" name="Billed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onderborgkommune_logo_udsigt_i_verdensklasse_cmyk.emf"/>
                  <pic:cNvPicPr/>
                </pic:nvPicPr>
                <pic:blipFill>
                  <a:blip r:embed="rId1">
                    <a:extLst>
                      <a:ext uri="{28A0092B-C50C-407E-A947-70E740481C1C}">
                        <a14:useLocalDpi xmlns:a14="http://schemas.microsoft.com/office/drawing/2010/main" val="0"/>
                      </a:ext>
                    </a:extLst>
                  </a:blip>
                  <a:stretch>
                    <a:fillRect/>
                  </a:stretch>
                </pic:blipFill>
                <pic:spPr>
                  <a:xfrm>
                    <a:off x="0" y="0"/>
                    <a:ext cx="1594485" cy="7054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0625" w14:textId="15CE5D66" w:rsidR="006374A4" w:rsidRDefault="001A74D4" w:rsidP="00D81FE6">
    <w:pPr>
      <w:pStyle w:val="Sidehoved"/>
      <w:jc w:val="right"/>
    </w:pPr>
    <w:fldSimple w:instr=" REF _Ref283207473 \r ">
      <w:r>
        <w:t>Bilag 4</w:t>
      </w:r>
    </w:fldSimple>
    <w:r w:rsidR="006374A4">
      <w:t xml:space="preserve"> </w:t>
    </w:r>
    <w:fldSimple w:instr=" REF _Ref283207473 ">
      <w:r>
        <w:t>Spildevand</w:t>
      </w:r>
    </w:fldSimple>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DE81" w14:textId="3B6A3B37" w:rsidR="006374A4" w:rsidRPr="0041299F" w:rsidRDefault="006374A4" w:rsidP="00913995">
    <w:pPr>
      <w:pStyle w:val="Sidehoved"/>
      <w:jc w:val="left"/>
    </w:pPr>
    <w:r>
      <w:fldChar w:fldCharType="begin"/>
    </w:r>
    <w:r>
      <w:instrText xml:space="preserve"> REF _Ref316904068 \r \h </w:instrText>
    </w:r>
    <w:r>
      <w:fldChar w:fldCharType="separate"/>
    </w:r>
    <w:r w:rsidR="001A74D4">
      <w:t>Bilag 5</w:t>
    </w:r>
    <w:r>
      <w:fldChar w:fldCharType="end"/>
    </w:r>
    <w:r>
      <w:t xml:space="preserve"> </w:t>
    </w:r>
    <w:r>
      <w:fldChar w:fldCharType="begin"/>
    </w:r>
    <w:r>
      <w:instrText xml:space="preserve"> REF _Ref316904068 \h  \* MERGEFORMAT </w:instrText>
    </w:r>
    <w:r>
      <w:fldChar w:fldCharType="separate"/>
    </w:r>
    <w:r w:rsidR="001A74D4">
      <w:t>Beskyttet natur</w:t>
    </w:r>
    <w: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05C14" w14:textId="7014AD0A" w:rsidR="006374A4" w:rsidRPr="0041299F" w:rsidRDefault="006374A4" w:rsidP="00913995">
    <w:pPr>
      <w:pStyle w:val="Sidehoved"/>
      <w:jc w:val="right"/>
    </w:pPr>
    <w:r>
      <w:fldChar w:fldCharType="begin"/>
    </w:r>
    <w:r>
      <w:instrText xml:space="preserve"> REF _Ref316904068 \r \h </w:instrText>
    </w:r>
    <w:r>
      <w:fldChar w:fldCharType="separate"/>
    </w:r>
    <w:r w:rsidR="001A74D4">
      <w:t>Bilag 5</w:t>
    </w:r>
    <w:r>
      <w:fldChar w:fldCharType="end"/>
    </w:r>
    <w:r>
      <w:t xml:space="preserve"> </w:t>
    </w:r>
    <w:r>
      <w:fldChar w:fldCharType="begin"/>
    </w:r>
    <w:r>
      <w:instrText xml:space="preserve"> REF _Ref316904068 \h  \* MERGEFORMAT </w:instrText>
    </w:r>
    <w:r>
      <w:fldChar w:fldCharType="separate"/>
    </w:r>
    <w:r w:rsidR="001A74D4">
      <w:t>Beskyttet natur</w:t>
    </w:r>
    <w: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89F4" w14:textId="3D738628" w:rsidR="006374A4" w:rsidRPr="008346B9" w:rsidRDefault="006374A4" w:rsidP="008346B9">
    <w:pPr>
      <w:pStyle w:val="Sidehoved"/>
      <w:jc w:val="right"/>
    </w:pPr>
    <w:r>
      <w:fldChar w:fldCharType="begin"/>
    </w:r>
    <w:r>
      <w:instrText xml:space="preserve"> REF _Ref316907461 \r \h </w:instrText>
    </w:r>
    <w:r>
      <w:fldChar w:fldCharType="separate"/>
    </w:r>
    <w:r w:rsidR="001A74D4">
      <w:t>Bilag 6</w:t>
    </w:r>
    <w:r>
      <w:fldChar w:fldCharType="end"/>
    </w:r>
    <w:r>
      <w:t xml:space="preserve"> </w:t>
    </w:r>
    <w:r>
      <w:fldChar w:fldCharType="begin"/>
    </w:r>
    <w:r>
      <w:instrText xml:space="preserve"> REF _Ref316904068 \h </w:instrText>
    </w:r>
    <w:r>
      <w:fldChar w:fldCharType="separate"/>
    </w:r>
    <w:r w:rsidR="001A74D4">
      <w:t>Beskyttet natur</w:t>
    </w:r>
    <w: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5CD5" w14:textId="4FB3D1F0" w:rsidR="006D5E70" w:rsidRDefault="006D5E70">
    <w:pPr>
      <w:pStyle w:val="Sidehoved"/>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A439" w14:textId="117B4AD8" w:rsidR="006374A4" w:rsidRPr="00ED2783" w:rsidRDefault="006374A4" w:rsidP="00913995">
    <w:pPr>
      <w:pStyle w:val="Sidehoved"/>
      <w:jc w:val="right"/>
    </w:pPr>
    <w:r>
      <w:fldChar w:fldCharType="begin"/>
    </w:r>
    <w:r>
      <w:instrText xml:space="preserve"> REF _Ref316907461 \r \h </w:instrText>
    </w:r>
    <w:r>
      <w:fldChar w:fldCharType="separate"/>
    </w:r>
    <w:r w:rsidR="001A74D4">
      <w:t>Bilag 6</w:t>
    </w:r>
    <w:r>
      <w:fldChar w:fldCharType="end"/>
    </w:r>
    <w:r>
      <w:t xml:space="preserve"> </w:t>
    </w:r>
    <w:r>
      <w:fldChar w:fldCharType="begin"/>
    </w:r>
    <w:r>
      <w:instrText xml:space="preserve"> REF _Ref316907461 \h  \* MERGEFORMAT </w:instrText>
    </w:r>
    <w:r>
      <w:fldChar w:fldCharType="separate"/>
    </w:r>
    <w:r w:rsidR="001A74D4">
      <w:t>Indretning og drift</w:t>
    </w:r>
    <w: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8C899" w14:textId="7E5C6F16" w:rsidR="006374A4" w:rsidRPr="008346B9" w:rsidRDefault="006374A4" w:rsidP="00ED2783">
    <w:pPr>
      <w:pStyle w:val="Sidehoved"/>
      <w:tabs>
        <w:tab w:val="left" w:pos="1152"/>
        <w:tab w:val="right" w:pos="7937"/>
      </w:tabs>
      <w:jc w:val="left"/>
    </w:pPr>
    <w:r>
      <w:tab/>
    </w:r>
    <w:r>
      <w:tab/>
    </w:r>
    <w:r>
      <w:tab/>
    </w:r>
    <w:r>
      <w:fldChar w:fldCharType="begin"/>
    </w:r>
    <w:r>
      <w:instrText xml:space="preserve"> REF _Ref316907461 \r \h </w:instrText>
    </w:r>
    <w:r>
      <w:fldChar w:fldCharType="separate"/>
    </w:r>
    <w:r w:rsidR="001A74D4">
      <w:t>Bilag 6</w:t>
    </w:r>
    <w:r>
      <w:fldChar w:fldCharType="end"/>
    </w:r>
    <w:r>
      <w:t xml:space="preserve"> </w:t>
    </w:r>
    <w:r>
      <w:fldChar w:fldCharType="begin"/>
    </w:r>
    <w:r>
      <w:instrText xml:space="preserve"> REF _Ref316907461 \h </w:instrText>
    </w:r>
    <w:r>
      <w:fldChar w:fldCharType="separate"/>
    </w:r>
    <w:r w:rsidR="001A74D4">
      <w:t>Indretning og drift</w:t>
    </w:r>
    <w:r>
      <w:fldChar w:fldCharType="end"/>
    </w:r>
    <w:r w:rsidRPr="008346B9">
      <w:t xml:space="preserve">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72222" w14:textId="5C6C5C3B" w:rsidR="006374A4" w:rsidRPr="00B5757B" w:rsidRDefault="006374A4" w:rsidP="00B5757B">
    <w:pPr>
      <w:pStyle w:val="Sidehoved"/>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95268" w14:textId="239C79E5" w:rsidR="006374A4" w:rsidRPr="00ED2783" w:rsidRDefault="006374A4" w:rsidP="00913995">
    <w:pPr>
      <w:pStyle w:val="Sidehoved"/>
      <w:jc w:val="right"/>
    </w:pPr>
    <w:r>
      <w:fldChar w:fldCharType="begin"/>
    </w:r>
    <w:r>
      <w:instrText xml:space="preserve"> REF _Ref283211664 \r \h  \* MERGEFORMAT </w:instrText>
    </w:r>
    <w:r>
      <w:fldChar w:fldCharType="separate"/>
    </w:r>
    <w:r w:rsidR="001A74D4">
      <w:t>Bilag 7</w:t>
    </w:r>
    <w:r>
      <w:fldChar w:fldCharType="end"/>
    </w:r>
    <w:r>
      <w:t xml:space="preserve"> </w:t>
    </w:r>
    <w:r>
      <w:fldChar w:fldCharType="begin"/>
    </w:r>
    <w:r>
      <w:instrText xml:space="preserve"> REF _Ref283211664 \h </w:instrText>
    </w:r>
    <w:r>
      <w:fldChar w:fldCharType="separate"/>
    </w:r>
    <w:r w:rsidR="001A74D4">
      <w:t>Indretning og drift II</w:t>
    </w:r>
    <w: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C48" w14:textId="613C8057" w:rsidR="006374A4" w:rsidRPr="008346B9" w:rsidRDefault="006374A4" w:rsidP="008346B9">
    <w:pPr>
      <w:pStyle w:val="Sidehoved"/>
      <w:jc w:val="right"/>
    </w:pPr>
    <w:r>
      <w:fldChar w:fldCharType="begin"/>
    </w:r>
    <w:r>
      <w:instrText xml:space="preserve"> REF _Ref283211664 \r \h </w:instrText>
    </w:r>
    <w:r>
      <w:fldChar w:fldCharType="separate"/>
    </w:r>
    <w:r w:rsidR="001A74D4">
      <w:t>Bilag 7</w:t>
    </w:r>
    <w:r>
      <w:fldChar w:fldCharType="end"/>
    </w:r>
    <w:r>
      <w:t xml:space="preserve"> </w:t>
    </w:r>
    <w:fldSimple w:instr=" REF _Ref283211664 ">
      <w:r w:rsidR="001A74D4">
        <w:t>Indretning og drift II</w:t>
      </w:r>
    </w:fldSimple>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6B80" w14:textId="581DD8B5" w:rsidR="006D5E70" w:rsidRDefault="006D5E70">
    <w:pPr>
      <w:pStyle w:val="Sidehoved"/>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C2C89" w14:textId="7EF64E16" w:rsidR="006D5E70" w:rsidRDefault="006D5E70">
    <w:pPr>
      <w:pStyle w:val="Sidehoved"/>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57BA" w14:textId="026A4B70" w:rsidR="006374A4" w:rsidRPr="003041C8" w:rsidRDefault="006374A4" w:rsidP="00913995">
    <w:pPr>
      <w:pStyle w:val="Sidehoved"/>
      <w:jc w:val="right"/>
    </w:pPr>
    <w:r>
      <w:fldChar w:fldCharType="begin"/>
    </w:r>
    <w:r>
      <w:instrText xml:space="preserve"> REF _Ref316907509 \r \h  \* MERGEFORMAT </w:instrText>
    </w:r>
    <w:r>
      <w:fldChar w:fldCharType="separate"/>
    </w:r>
    <w:r w:rsidR="001A74D4">
      <w:t>Bilag 8</w:t>
    </w:r>
    <w:r>
      <w:fldChar w:fldCharType="end"/>
    </w:r>
    <w:r>
      <w:t xml:space="preserve"> </w:t>
    </w:r>
    <w:r>
      <w:fldChar w:fldCharType="begin"/>
    </w:r>
    <w:r>
      <w:instrText xml:space="preserve"> REF _Ref316907509 \h </w:instrText>
    </w:r>
    <w:r>
      <w:fldChar w:fldCharType="separate"/>
    </w:r>
    <w:r w:rsidR="001A74D4">
      <w:t>Indretning og drift III</w:t>
    </w:r>
    <w: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BFDC" w14:textId="2A6C5BC5" w:rsidR="006374A4" w:rsidRPr="008346B9" w:rsidRDefault="006374A4" w:rsidP="008346B9">
    <w:pPr>
      <w:pStyle w:val="Sidehoved"/>
      <w:jc w:val="right"/>
    </w:pPr>
    <w:r>
      <w:fldChar w:fldCharType="begin"/>
    </w:r>
    <w:r>
      <w:instrText xml:space="preserve"> REF _Ref316907509 \r \h </w:instrText>
    </w:r>
    <w:r>
      <w:fldChar w:fldCharType="separate"/>
    </w:r>
    <w:r w:rsidR="001A74D4">
      <w:t>Bilag 8</w:t>
    </w:r>
    <w:r>
      <w:fldChar w:fldCharType="end"/>
    </w:r>
    <w:r>
      <w:t xml:space="preserve"> Indretning og drift III</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E165" w14:textId="1F7E5F54" w:rsidR="006D5E70" w:rsidRDefault="006D5E70">
    <w:pPr>
      <w:pStyle w:val="Sidehoved"/>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96178" w14:textId="2A607348" w:rsidR="006374A4" w:rsidRPr="003041C8" w:rsidRDefault="006374A4" w:rsidP="00913995">
    <w:pPr>
      <w:pStyle w:val="Sidehoved"/>
      <w:jc w:val="right"/>
    </w:pPr>
    <w:r>
      <w:fldChar w:fldCharType="begin"/>
    </w:r>
    <w:r>
      <w:instrText xml:space="preserve"> REF _Ref316907521 \r \h </w:instrText>
    </w:r>
    <w:r>
      <w:fldChar w:fldCharType="separate"/>
    </w:r>
    <w:r w:rsidR="001A74D4">
      <w:t>Bilag 9</w:t>
    </w:r>
    <w:r>
      <w:fldChar w:fldCharType="end"/>
    </w:r>
    <w:r>
      <w:t xml:space="preserve"> </w:t>
    </w:r>
    <w:r>
      <w:fldChar w:fldCharType="begin"/>
    </w:r>
    <w:r>
      <w:instrText xml:space="preserve"> REF _Ref316907521 \h  \* MERGEFORMAT </w:instrText>
    </w:r>
    <w:r>
      <w:fldChar w:fldCharType="separate"/>
    </w:r>
    <w:r w:rsidR="001A74D4">
      <w:t>Indretning og drift IV</w:t>
    </w:r>
    <w: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5DCB" w14:textId="77777777" w:rsidR="001A74D4" w:rsidRDefault="006374A4" w:rsidP="00135345">
    <w:pPr>
      <w:pStyle w:val="Overskrift1"/>
      <w:numPr>
        <w:ilvl w:val="0"/>
        <w:numId w:val="7"/>
      </w:numPr>
    </w:pPr>
    <w:r>
      <w:fldChar w:fldCharType="begin"/>
    </w:r>
    <w:r>
      <w:instrText xml:space="preserve"> REF _Ref316907521 \r \h </w:instrText>
    </w:r>
    <w:r>
      <w:fldChar w:fldCharType="separate"/>
    </w:r>
    <w:r w:rsidR="001A74D4">
      <w:t>Bilag 9</w:t>
    </w:r>
    <w:r>
      <w:fldChar w:fldCharType="end"/>
    </w:r>
    <w:r>
      <w:t>Indretning og drift IV</w:t>
    </w:r>
    <w:r>
      <w:fldChar w:fldCharType="begin"/>
    </w:r>
    <w:r>
      <w:instrText xml:space="preserve"> REF _Ref283211636 </w:instrText>
    </w:r>
    <w:r>
      <w:fldChar w:fldCharType="separate"/>
    </w:r>
    <w:r w:rsidR="001A74D4">
      <w:t>Indretning og drift III</w:t>
    </w:r>
  </w:p>
  <w:p w14:paraId="0A901FAC" w14:textId="77777777" w:rsidR="001A74D4" w:rsidRPr="00DE07A5" w:rsidRDefault="001A74D4" w:rsidP="002F46A9">
    <w:pPr>
      <w:rPr>
        <w:rFonts w:cs="Verdana"/>
        <w:szCs w:val="20"/>
      </w:rPr>
    </w:pPr>
    <w:r w:rsidRPr="00DE07A5">
      <w:rPr>
        <w:rFonts w:cs="Verdana"/>
        <w:szCs w:val="20"/>
      </w:rPr>
      <w:t xml:space="preserve">Opbevaring af </w:t>
    </w:r>
    <w:r>
      <w:rPr>
        <w:rFonts w:cs="Verdana"/>
        <w:szCs w:val="20"/>
      </w:rPr>
      <w:t>råvarer</w:t>
    </w:r>
    <w:r w:rsidRPr="00DE07A5">
      <w:rPr>
        <w:rFonts w:cs="Verdana"/>
        <w:szCs w:val="20"/>
      </w:rPr>
      <w:t xml:space="preserve"> og hjælpestoffer</w:t>
    </w:r>
  </w:p>
  <w:p w14:paraId="561BC4AD" w14:textId="77777777" w:rsidR="001A74D4" w:rsidRDefault="001A74D4" w:rsidP="00D1439B">
    <w:pPr>
      <w:rPr>
        <w:rFonts w:cs="Arial"/>
        <w:b/>
        <w:bCs/>
        <w:smallCaps/>
        <w:color w:val="3B6E91"/>
        <w:kern w:val="32"/>
        <w:sz w:val="28"/>
        <w:szCs w:val="32"/>
      </w:rPr>
    </w:pPr>
    <w:r>
      <w:rPr>
        <w:noProof/>
      </w:rPr>
      <w:drawing>
        <wp:inline distT="0" distB="0" distL="0" distR="0" wp14:anchorId="7148F3FD" wp14:editId="16C52BB8">
          <wp:extent cx="5039995" cy="3522345"/>
          <wp:effectExtent l="0" t="0" r="8255" b="1905"/>
          <wp:docPr id="350388496" name="Billede 350388496" descr="Et billede, der indeholder tekst, diagram, Plan, skematis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Billede 59" descr="Et billede, der indeholder tekst, diagram, Plan, skematisk&#10;&#10;Automatisk genereret beskrivelse"/>
                  <pic:cNvPicPr/>
                </pic:nvPicPr>
                <pic:blipFill>
                  <a:blip r:embed="rId1"/>
                  <a:stretch>
                    <a:fillRect/>
                  </a:stretch>
                </pic:blipFill>
                <pic:spPr>
                  <a:xfrm>
                    <a:off x="0" y="0"/>
                    <a:ext cx="5039995" cy="3522345"/>
                  </a:xfrm>
                  <a:prstGeom prst="rect">
                    <a:avLst/>
                  </a:prstGeom>
                </pic:spPr>
              </pic:pic>
            </a:graphicData>
          </a:graphic>
        </wp:inline>
      </w:drawing>
    </w:r>
  </w:p>
  <w:p w14:paraId="02550DB9" w14:textId="77777777" w:rsidR="001A74D4" w:rsidRDefault="001A74D4" w:rsidP="00D1439B">
    <w:pPr>
      <w:rPr>
        <w:rFonts w:cs="Arial"/>
        <w:b/>
        <w:bCs/>
        <w:smallCaps/>
        <w:color w:val="3B6E91"/>
        <w:kern w:val="32"/>
        <w:sz w:val="28"/>
        <w:szCs w:val="32"/>
      </w:rPr>
    </w:pPr>
  </w:p>
  <w:p w14:paraId="13FC22C3" w14:textId="77777777" w:rsidR="001A74D4" w:rsidRPr="00D1439B" w:rsidRDefault="001A74D4" w:rsidP="00D1439B">
    <w:r w:rsidRPr="00D1439B">
      <w:br w:type="page"/>
    </w:r>
    <w:r>
      <w:t>Indretning og drift IV</w:t>
    </w:r>
  </w:p>
  <w:p w14:paraId="6A774B8B" w14:textId="77777777" w:rsidR="001A74D4" w:rsidRDefault="001A74D4" w:rsidP="002F46A9">
    <w:pPr>
      <w:rPr>
        <w:rFonts w:cs="Arial"/>
        <w:b/>
        <w:bCs/>
        <w:smallCaps/>
        <w:color w:val="3B6E91"/>
        <w:kern w:val="32"/>
        <w:sz w:val="28"/>
        <w:szCs w:val="32"/>
      </w:rPr>
    </w:pPr>
  </w:p>
  <w:p w14:paraId="7D99F067" w14:textId="77777777" w:rsidR="001A74D4" w:rsidRPr="00DA2997" w:rsidRDefault="001A74D4" w:rsidP="00DA2997"/>
  <w:p w14:paraId="15A8A89D" w14:textId="77777777" w:rsidR="001A74D4" w:rsidRDefault="001A74D4" w:rsidP="00DA2997">
    <w:pPr>
      <w:rPr>
        <w:rFonts w:cs="Arial"/>
        <w:b/>
        <w:bCs/>
        <w:smallCaps/>
        <w:color w:val="3B6E91"/>
        <w:kern w:val="32"/>
        <w:sz w:val="28"/>
        <w:szCs w:val="32"/>
      </w:rPr>
    </w:pPr>
    <w:r>
      <w:rPr>
        <w:noProof/>
      </w:rPr>
      <w:drawing>
        <wp:inline distT="0" distB="0" distL="0" distR="0" wp14:anchorId="252B0098" wp14:editId="7DC29D62">
          <wp:extent cx="5039995" cy="3681095"/>
          <wp:effectExtent l="0" t="0" r="8255" b="0"/>
          <wp:docPr id="2050720974" name="Billede 2050720974" descr="Et billede, der indeholder tekst, diagram, skitse,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Billede 61" descr="Et billede, der indeholder tekst, diagram, skitse, Plan&#10;&#10;Automatisk genereret beskrivelse"/>
                  <pic:cNvPicPr/>
                </pic:nvPicPr>
                <pic:blipFill>
                  <a:blip r:embed="rId2"/>
                  <a:stretch>
                    <a:fillRect/>
                  </a:stretch>
                </pic:blipFill>
                <pic:spPr>
                  <a:xfrm>
                    <a:off x="0" y="0"/>
                    <a:ext cx="5039995" cy="3681095"/>
                  </a:xfrm>
                  <a:prstGeom prst="rect">
                    <a:avLst/>
                  </a:prstGeom>
                </pic:spPr>
              </pic:pic>
            </a:graphicData>
          </a:graphic>
        </wp:inline>
      </w:drawing>
    </w:r>
  </w:p>
  <w:p w14:paraId="025958FE" w14:textId="77777777" w:rsidR="001A74D4" w:rsidRDefault="001A74D4" w:rsidP="00DA2997">
    <w:pPr>
      <w:rPr>
        <w:rFonts w:cs="Arial"/>
        <w:b/>
        <w:bCs/>
        <w:smallCaps/>
        <w:color w:val="3B6E91"/>
        <w:kern w:val="32"/>
        <w:sz w:val="28"/>
        <w:szCs w:val="32"/>
      </w:rPr>
    </w:pPr>
  </w:p>
  <w:p w14:paraId="38B7C677" w14:textId="77777777" w:rsidR="001A74D4" w:rsidRPr="00DA2997" w:rsidRDefault="001A74D4" w:rsidP="00DA2997">
    <w:r w:rsidRPr="00DA2997">
      <w:br w:type="page"/>
    </w:r>
    <w:r>
      <w:t>Afkast</w:t>
    </w:r>
    <w:r w:rsidR="006374A4">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3E86D" w14:textId="68290D46" w:rsidR="006D5E70" w:rsidRDefault="006D5E70">
    <w:pPr>
      <w:pStyle w:val="Sidehoved"/>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2D5B0" w14:textId="2A929ED4" w:rsidR="006374A4" w:rsidRPr="003041C8" w:rsidRDefault="006374A4" w:rsidP="00913995">
    <w:pPr>
      <w:pStyle w:val="Sidehoved"/>
      <w:jc w:val="right"/>
    </w:pPr>
    <w:r>
      <w:fldChar w:fldCharType="begin"/>
    </w:r>
    <w:r>
      <w:instrText xml:space="preserve"> REF _Ref316904373 \r \h  \* MERGEFORMAT </w:instrText>
    </w:r>
    <w:r>
      <w:fldChar w:fldCharType="separate"/>
    </w:r>
    <w:r w:rsidR="001A74D4">
      <w:t>Bilag 10</w:t>
    </w:r>
    <w:r>
      <w:fldChar w:fldCharType="end"/>
    </w:r>
    <w:r>
      <w:t xml:space="preserve"> </w:t>
    </w:r>
    <w:r w:rsidR="008B1550">
      <w:t>afkast</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FDF3" w14:textId="77777777" w:rsidR="001A74D4" w:rsidRDefault="006374A4" w:rsidP="00135345">
    <w:pPr>
      <w:pStyle w:val="Overskrift1"/>
      <w:numPr>
        <w:ilvl w:val="0"/>
        <w:numId w:val="7"/>
      </w:numPr>
    </w:pPr>
    <w:r>
      <w:fldChar w:fldCharType="begin"/>
    </w:r>
    <w:r>
      <w:instrText xml:space="preserve"> REF _Ref316907530 \r \h </w:instrText>
    </w:r>
    <w:r>
      <w:fldChar w:fldCharType="separate"/>
    </w:r>
    <w:r w:rsidR="001A74D4">
      <w:t>Bilag 10</w:t>
    </w:r>
    <w:r>
      <w:fldChar w:fldCharType="end"/>
    </w:r>
    <w:r>
      <w:t xml:space="preserve"> Kloakoversigt</w:t>
    </w:r>
    <w:r>
      <w:fldChar w:fldCharType="begin"/>
    </w:r>
    <w:r>
      <w:instrText xml:space="preserve"> REF _Ref283211636 </w:instrText>
    </w:r>
    <w:r>
      <w:fldChar w:fldCharType="separate"/>
    </w:r>
    <w:r w:rsidR="001A74D4">
      <w:t>Indretning og drift III</w:t>
    </w:r>
  </w:p>
  <w:p w14:paraId="3526075A" w14:textId="77777777" w:rsidR="001A74D4" w:rsidRPr="00DE07A5" w:rsidRDefault="001A74D4" w:rsidP="002F46A9">
    <w:pPr>
      <w:rPr>
        <w:rFonts w:cs="Verdana"/>
        <w:szCs w:val="20"/>
      </w:rPr>
    </w:pPr>
    <w:r w:rsidRPr="00DE07A5">
      <w:rPr>
        <w:rFonts w:cs="Verdana"/>
        <w:szCs w:val="20"/>
      </w:rPr>
      <w:t xml:space="preserve">Opbevaring af </w:t>
    </w:r>
    <w:r>
      <w:rPr>
        <w:rFonts w:cs="Verdana"/>
        <w:szCs w:val="20"/>
      </w:rPr>
      <w:t>råvarer</w:t>
    </w:r>
    <w:r w:rsidRPr="00DE07A5">
      <w:rPr>
        <w:rFonts w:cs="Verdana"/>
        <w:szCs w:val="20"/>
      </w:rPr>
      <w:t xml:space="preserve"> og hjælpestoffer</w:t>
    </w:r>
  </w:p>
  <w:p w14:paraId="0EF4EAC1" w14:textId="77777777" w:rsidR="001A74D4" w:rsidRDefault="001A74D4" w:rsidP="00D1439B">
    <w:pPr>
      <w:rPr>
        <w:rFonts w:cs="Arial"/>
        <w:b/>
        <w:bCs/>
        <w:smallCaps/>
        <w:color w:val="3B6E91"/>
        <w:kern w:val="32"/>
        <w:sz w:val="28"/>
        <w:szCs w:val="32"/>
      </w:rPr>
    </w:pPr>
    <w:r>
      <w:rPr>
        <w:noProof/>
      </w:rPr>
      <w:drawing>
        <wp:inline distT="0" distB="0" distL="0" distR="0" wp14:anchorId="1F325A87" wp14:editId="69C7AD1B">
          <wp:extent cx="5039995" cy="3522345"/>
          <wp:effectExtent l="0" t="0" r="8255" b="1905"/>
          <wp:docPr id="703093714" name="Billede 703093714" descr="Et billede, der indeholder tekst, diagram, Plan, skematis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Billede 59" descr="Et billede, der indeholder tekst, diagram, Plan, skematisk&#10;&#10;Automatisk genereret beskrivelse"/>
                  <pic:cNvPicPr/>
                </pic:nvPicPr>
                <pic:blipFill>
                  <a:blip r:embed="rId1"/>
                  <a:stretch>
                    <a:fillRect/>
                  </a:stretch>
                </pic:blipFill>
                <pic:spPr>
                  <a:xfrm>
                    <a:off x="0" y="0"/>
                    <a:ext cx="5039995" cy="3522345"/>
                  </a:xfrm>
                  <a:prstGeom prst="rect">
                    <a:avLst/>
                  </a:prstGeom>
                </pic:spPr>
              </pic:pic>
            </a:graphicData>
          </a:graphic>
        </wp:inline>
      </w:drawing>
    </w:r>
  </w:p>
  <w:p w14:paraId="64DEA688" w14:textId="77777777" w:rsidR="001A74D4" w:rsidRDefault="001A74D4" w:rsidP="00D1439B">
    <w:pPr>
      <w:rPr>
        <w:rFonts w:cs="Arial"/>
        <w:b/>
        <w:bCs/>
        <w:smallCaps/>
        <w:color w:val="3B6E91"/>
        <w:kern w:val="32"/>
        <w:sz w:val="28"/>
        <w:szCs w:val="32"/>
      </w:rPr>
    </w:pPr>
  </w:p>
  <w:p w14:paraId="4CA7A6FE" w14:textId="77777777" w:rsidR="001A74D4" w:rsidRPr="00D1439B" w:rsidRDefault="001A74D4" w:rsidP="00D1439B">
    <w:r w:rsidRPr="00D1439B">
      <w:br w:type="page"/>
    </w:r>
    <w:r>
      <w:t>Indretning og drift IV</w:t>
    </w:r>
  </w:p>
  <w:p w14:paraId="59E608EE" w14:textId="77777777" w:rsidR="001A74D4" w:rsidRDefault="001A74D4" w:rsidP="002F46A9">
    <w:pPr>
      <w:rPr>
        <w:rFonts w:cs="Arial"/>
        <w:b/>
        <w:bCs/>
        <w:smallCaps/>
        <w:color w:val="3B6E91"/>
        <w:kern w:val="32"/>
        <w:sz w:val="28"/>
        <w:szCs w:val="32"/>
      </w:rPr>
    </w:pPr>
  </w:p>
  <w:p w14:paraId="68F18254" w14:textId="77777777" w:rsidR="001A74D4" w:rsidRPr="00DA2997" w:rsidRDefault="001A74D4" w:rsidP="00DA2997"/>
  <w:p w14:paraId="1421B1A0" w14:textId="77777777" w:rsidR="001A74D4" w:rsidRDefault="001A74D4" w:rsidP="00DA2997">
    <w:pPr>
      <w:rPr>
        <w:rFonts w:cs="Arial"/>
        <w:b/>
        <w:bCs/>
        <w:smallCaps/>
        <w:color w:val="3B6E91"/>
        <w:kern w:val="32"/>
        <w:sz w:val="28"/>
        <w:szCs w:val="32"/>
      </w:rPr>
    </w:pPr>
    <w:r>
      <w:rPr>
        <w:noProof/>
      </w:rPr>
      <w:drawing>
        <wp:inline distT="0" distB="0" distL="0" distR="0" wp14:anchorId="2C48CA43" wp14:editId="7F8443ED">
          <wp:extent cx="5039995" cy="3681095"/>
          <wp:effectExtent l="0" t="0" r="8255" b="0"/>
          <wp:docPr id="2143083618" name="Billede 2143083618" descr="Et billede, der indeholder tekst, diagram, skitse,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Billede 61" descr="Et billede, der indeholder tekst, diagram, skitse, Plan&#10;&#10;Automatisk genereret beskrivelse"/>
                  <pic:cNvPicPr/>
                </pic:nvPicPr>
                <pic:blipFill>
                  <a:blip r:embed="rId2"/>
                  <a:stretch>
                    <a:fillRect/>
                  </a:stretch>
                </pic:blipFill>
                <pic:spPr>
                  <a:xfrm>
                    <a:off x="0" y="0"/>
                    <a:ext cx="5039995" cy="3681095"/>
                  </a:xfrm>
                  <a:prstGeom prst="rect">
                    <a:avLst/>
                  </a:prstGeom>
                </pic:spPr>
              </pic:pic>
            </a:graphicData>
          </a:graphic>
        </wp:inline>
      </w:drawing>
    </w:r>
  </w:p>
  <w:p w14:paraId="6BA80A2F" w14:textId="77777777" w:rsidR="001A74D4" w:rsidRDefault="001A74D4" w:rsidP="00DA2997">
    <w:pPr>
      <w:rPr>
        <w:rFonts w:cs="Arial"/>
        <w:b/>
        <w:bCs/>
        <w:smallCaps/>
        <w:color w:val="3B6E91"/>
        <w:kern w:val="32"/>
        <w:sz w:val="28"/>
        <w:szCs w:val="32"/>
      </w:rPr>
    </w:pPr>
  </w:p>
  <w:p w14:paraId="289B9CB8" w14:textId="77777777" w:rsidR="001A74D4" w:rsidRPr="00DA2997" w:rsidRDefault="001A74D4" w:rsidP="00DA2997">
    <w:r w:rsidRPr="00DA2997">
      <w:br w:type="page"/>
    </w:r>
    <w:r>
      <w:t>Afkast</w:t>
    </w:r>
    <w:r w:rsidR="006374A4">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13D7" w14:textId="6CA749D9" w:rsidR="006D5E70" w:rsidRDefault="00297B8A" w:rsidP="00297B8A">
    <w:pPr>
      <w:pStyle w:val="Sidehoved"/>
      <w:jc w:val="right"/>
    </w:pPr>
    <w:r>
      <w:t>bilag 12 Liste over sagens akter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1F93" w14:textId="0C0F8FA5" w:rsidR="006D5E70" w:rsidRDefault="006D5E70">
    <w:pPr>
      <w:pStyle w:val="Sidehoved"/>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976F" w14:textId="478F246A" w:rsidR="006374A4" w:rsidRPr="003567A3" w:rsidRDefault="006374A4" w:rsidP="00913995">
    <w:pPr>
      <w:pStyle w:val="Sidehoved"/>
      <w:jc w:val="right"/>
    </w:pPr>
    <w:r>
      <w:fldChar w:fldCharType="begin"/>
    </w:r>
    <w:r>
      <w:instrText xml:space="preserve"> REF _Ref283227906 \r \h </w:instrText>
    </w:r>
    <w:r>
      <w:fldChar w:fldCharType="separate"/>
    </w:r>
    <w:r w:rsidR="001A74D4">
      <w:t>Bilag 12</w:t>
    </w:r>
    <w:r>
      <w:fldChar w:fldCharType="end"/>
    </w:r>
    <w:r w:rsidR="008B1550">
      <w:t>1</w:t>
    </w:r>
    <w:r>
      <w:t xml:space="preserve"> </w:t>
    </w:r>
    <w:r w:rsidR="008B1550">
      <w:t>vandrensning</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FC62" w14:textId="2B2AE294" w:rsidR="006374A4" w:rsidRDefault="006374A4" w:rsidP="00A90371">
    <w:pPr>
      <w:pStyle w:val="Sidehoved"/>
      <w:jc w:val="right"/>
    </w:pPr>
    <w:r>
      <w:fldChar w:fldCharType="begin"/>
    </w:r>
    <w:r>
      <w:instrText xml:space="preserve"> REF _Ref283227906 \r \h </w:instrText>
    </w:r>
    <w:r>
      <w:fldChar w:fldCharType="separate"/>
    </w:r>
    <w:r w:rsidR="001A74D4">
      <w:t>Bilag 12</w:t>
    </w:r>
    <w:r>
      <w:fldChar w:fldCharType="end"/>
    </w:r>
    <w:r>
      <w:t xml:space="preserve"> </w:t>
    </w:r>
    <w:r>
      <w:fldChar w:fldCharType="begin"/>
    </w:r>
    <w:r>
      <w:instrText xml:space="preserve"> REF _Ref283227906 \h </w:instrText>
    </w:r>
    <w:r>
      <w:fldChar w:fldCharType="separate"/>
    </w:r>
    <w:r w:rsidR="001A74D4">
      <w:t>Liste over sagens akter</w:t>
    </w:r>
    <w: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7A9D" w14:textId="45266877" w:rsidR="006374A4" w:rsidRPr="000E6C42" w:rsidRDefault="006374A4" w:rsidP="000E6C42">
    <w:pPr>
      <w:pStyle w:val="Sidehoved"/>
      <w:jc w:val="left"/>
    </w:pPr>
    <w:r>
      <w:fldChar w:fldCharType="begin"/>
    </w:r>
    <w:r>
      <w:instrText xml:space="preserve"> REF _Ref307394465 \r \h </w:instrText>
    </w:r>
    <w:r>
      <w:fldChar w:fldCharType="separate"/>
    </w:r>
    <w:r w:rsidR="001A74D4">
      <w:t>Bilag 13</w:t>
    </w:r>
    <w:r>
      <w:fldChar w:fldCharType="end"/>
    </w:r>
    <w:r>
      <w:t xml:space="preserve"> </w:t>
    </w:r>
    <w:r>
      <w:fldChar w:fldCharType="begin"/>
    </w:r>
    <w:r>
      <w:instrText xml:space="preserve"> REF _Ref307394465 \h </w:instrText>
    </w:r>
    <w:r>
      <w:fldChar w:fldCharType="separate"/>
    </w:r>
    <w:r w:rsidR="001A74D4">
      <w:t>Referencer</w:t>
    </w:r>
    <w: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29F6" w14:textId="7A78E45D" w:rsidR="006374A4" w:rsidRPr="003567A3" w:rsidRDefault="006374A4" w:rsidP="00913995">
    <w:pPr>
      <w:pStyle w:val="Sidehoved"/>
      <w:jc w:val="right"/>
    </w:pPr>
    <w:r>
      <w:fldChar w:fldCharType="begin"/>
    </w:r>
    <w:r>
      <w:instrText xml:space="preserve"> REF _Ref307394465 \r \h </w:instrText>
    </w:r>
    <w:r>
      <w:fldChar w:fldCharType="separate"/>
    </w:r>
    <w:r w:rsidR="001A74D4">
      <w:t>Bilag 13</w:t>
    </w:r>
    <w:r>
      <w:fldChar w:fldCharType="end"/>
    </w:r>
    <w:r>
      <w:t xml:space="preserve"> </w:t>
    </w:r>
    <w:r>
      <w:fldChar w:fldCharType="begin"/>
    </w:r>
    <w:r>
      <w:instrText xml:space="preserve"> REF _Ref307394465 \h </w:instrText>
    </w:r>
    <w:r>
      <w:fldChar w:fldCharType="separate"/>
    </w:r>
    <w:r w:rsidR="001A74D4">
      <w:t>Referencer</w:t>
    </w:r>
    <w: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11A4" w14:textId="7A04E373" w:rsidR="006374A4" w:rsidRDefault="006374A4" w:rsidP="00D81FE6">
    <w:pPr>
      <w:pStyle w:val="Sidehoved"/>
      <w:jc w:val="right"/>
    </w:pPr>
    <w:r>
      <w:fldChar w:fldCharType="begin"/>
    </w:r>
    <w:r>
      <w:instrText xml:space="preserve"> REF _Ref316907598 \r \h </w:instrText>
    </w:r>
    <w:r>
      <w:fldChar w:fldCharType="separate"/>
    </w:r>
    <w:r w:rsidR="001A74D4">
      <w:t>Bilag 13</w:t>
    </w:r>
    <w:r>
      <w:fldChar w:fldCharType="end"/>
    </w:r>
    <w:r>
      <w:t xml:space="preserve"> Referencer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9A7B3" w14:textId="25F58C8E" w:rsidR="006374A4" w:rsidRPr="00016F59" w:rsidRDefault="006374A4" w:rsidP="00F06D74">
    <w:pPr>
      <w:pStyle w:val="Sidehoved"/>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7161" w14:textId="2985D360" w:rsidR="006374A4" w:rsidRPr="00E9043A" w:rsidRDefault="006374A4" w:rsidP="00E307F6">
    <w:pPr>
      <w:pStyle w:val="Sidehoved"/>
      <w:jc w:val="left"/>
      <w:rPr>
        <w:szCs w:val="18"/>
      </w:rPr>
    </w:pPr>
    <w:r w:rsidRPr="00E9043A">
      <w:rPr>
        <w:szCs w:val="18"/>
      </w:rPr>
      <w:t>Indholdsfortegnelse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0D74A" w14:textId="0E0AD4E2" w:rsidR="006D5E70" w:rsidRDefault="006D5E70">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3CED1" w14:textId="4C065208" w:rsidR="006374A4" w:rsidRPr="00E9043A" w:rsidRDefault="006374A4" w:rsidP="00E9043A">
    <w:pPr>
      <w:pStyle w:val="Sidehoved"/>
      <w:jc w:val="right"/>
      <w:rPr>
        <w:szCs w:val="18"/>
      </w:rPr>
    </w:pPr>
    <w:r w:rsidRPr="00E9043A">
      <w:rPr>
        <w:szCs w:val="18"/>
      </w:rPr>
      <w:t>Indholdsfortegnelse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1DCF"/>
    <w:multiLevelType w:val="hybridMultilevel"/>
    <w:tmpl w:val="1450A6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617214D"/>
    <w:multiLevelType w:val="hybridMultilevel"/>
    <w:tmpl w:val="8F10CFDA"/>
    <w:lvl w:ilvl="0" w:tplc="97D444FC">
      <w:numFmt w:val="bullet"/>
      <w:lvlText w:val="-"/>
      <w:lvlJc w:val="left"/>
      <w:pPr>
        <w:tabs>
          <w:tab w:val="num" w:pos="720"/>
        </w:tabs>
        <w:ind w:left="720" w:hanging="360"/>
      </w:pPr>
      <w:rPr>
        <w:rFonts w:ascii="Georgia" w:eastAsia="ESRI Transportation &amp; Civic" w:hAnsi="Georgia" w:cs="ESRI Transportation &amp; Civic"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A741E8"/>
    <w:multiLevelType w:val="hybridMultilevel"/>
    <w:tmpl w:val="48704608"/>
    <w:lvl w:ilvl="0" w:tplc="97D444FC">
      <w:numFmt w:val="bullet"/>
      <w:lvlText w:val="-"/>
      <w:lvlJc w:val="left"/>
      <w:pPr>
        <w:tabs>
          <w:tab w:val="num" w:pos="360"/>
        </w:tabs>
        <w:ind w:left="360" w:hanging="360"/>
      </w:pPr>
      <w:rPr>
        <w:rFonts w:ascii="Georgia" w:eastAsia="ESRI Transportation &amp; Civic" w:hAnsi="Georgia" w:cs="ESRI Transportation &amp; Civic"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63419A"/>
    <w:multiLevelType w:val="multilevel"/>
    <w:tmpl w:val="123842A8"/>
    <w:lvl w:ilvl="0">
      <w:start w:val="1"/>
      <w:numFmt w:val="decimal"/>
      <w:pStyle w:val="Vilkr-overskrift1"/>
      <w:lvlText w:val="%1."/>
      <w:lvlJc w:val="left"/>
      <w:pPr>
        <w:tabs>
          <w:tab w:val="num" w:pos="822"/>
        </w:tabs>
        <w:ind w:left="0" w:firstLine="0"/>
      </w:pPr>
      <w:rPr>
        <w:rFonts w:ascii="Verdana" w:hAnsi="Verdana" w:hint="default"/>
        <w:b w:val="0"/>
        <w:i w:val="0"/>
        <w:sz w:val="22"/>
        <w:szCs w:val="28"/>
        <w:u w:val="none"/>
      </w:rPr>
    </w:lvl>
    <w:lvl w:ilvl="1">
      <w:start w:val="1"/>
      <w:numFmt w:val="decimal"/>
      <w:pStyle w:val="Vilkr-overskrift2"/>
      <w:lvlText w:val="%1.%2."/>
      <w:lvlJc w:val="left"/>
      <w:pPr>
        <w:tabs>
          <w:tab w:val="num" w:pos="709"/>
        </w:tabs>
        <w:ind w:left="709" w:hanging="709"/>
      </w:pPr>
      <w:rPr>
        <w:rFonts w:ascii="Verdana" w:hAnsi="Verdana" w:hint="default"/>
        <w:b w:val="0"/>
        <w:bCs w:val="0"/>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rPr>
    </w:lvl>
    <w:lvl w:ilvl="2">
      <w:start w:val="1"/>
      <w:numFmt w:val="none"/>
      <w:lvlText w:val=""/>
      <w:lvlJc w:val="left"/>
      <w:pPr>
        <w:tabs>
          <w:tab w:val="num" w:pos="709"/>
        </w:tabs>
        <w:ind w:left="709" w:hanging="709"/>
      </w:pPr>
      <w:rPr>
        <w:rFonts w:hint="default"/>
      </w:rPr>
    </w:lvl>
    <w:lvl w:ilvl="3">
      <w:start w:val="1"/>
      <w:numFmt w:val="upperRoman"/>
      <w:lvlRestart w:val="2"/>
      <w:pStyle w:val="Vilkr-Romerskunderpunkt"/>
      <w:lvlText w:val="%4."/>
      <w:lvlJc w:val="left"/>
      <w:pPr>
        <w:tabs>
          <w:tab w:val="num" w:pos="1418"/>
        </w:tabs>
        <w:ind w:left="1418" w:hanging="709"/>
      </w:pPr>
      <w:rPr>
        <w:rFonts w:hint="default"/>
        <w:i w:val="0"/>
      </w:rPr>
    </w:lvl>
    <w:lvl w:ilvl="4">
      <w:start w:val="1"/>
      <w:numFmt w:val="decimal"/>
      <w:lvlText w:val="%1.%2.%3.%4.%5."/>
      <w:lvlJc w:val="left"/>
      <w:pPr>
        <w:tabs>
          <w:tab w:val="num" w:pos="2187"/>
        </w:tabs>
        <w:ind w:left="1899" w:hanging="792"/>
      </w:pPr>
      <w:rPr>
        <w:rFonts w:hint="default"/>
      </w:rPr>
    </w:lvl>
    <w:lvl w:ilvl="5">
      <w:start w:val="1"/>
      <w:numFmt w:val="decimal"/>
      <w:lvlText w:val="%1.%2.%3.%4.%5.%6."/>
      <w:lvlJc w:val="left"/>
      <w:pPr>
        <w:tabs>
          <w:tab w:val="num" w:pos="2547"/>
        </w:tabs>
        <w:ind w:left="2403" w:hanging="936"/>
      </w:pPr>
      <w:rPr>
        <w:rFonts w:hint="default"/>
      </w:rPr>
    </w:lvl>
    <w:lvl w:ilvl="6">
      <w:start w:val="1"/>
      <w:numFmt w:val="decimal"/>
      <w:lvlText w:val="%1.%2.%3.%4.%5.%6.%7."/>
      <w:lvlJc w:val="left"/>
      <w:pPr>
        <w:tabs>
          <w:tab w:val="num" w:pos="3267"/>
        </w:tabs>
        <w:ind w:left="2907" w:hanging="1080"/>
      </w:pPr>
      <w:rPr>
        <w:rFonts w:hint="default"/>
      </w:rPr>
    </w:lvl>
    <w:lvl w:ilvl="7">
      <w:start w:val="1"/>
      <w:numFmt w:val="decimal"/>
      <w:lvlText w:val="%1.%2.%3.%4.%5.%6.%7.%8."/>
      <w:lvlJc w:val="left"/>
      <w:pPr>
        <w:tabs>
          <w:tab w:val="num" w:pos="3627"/>
        </w:tabs>
        <w:ind w:left="3411" w:hanging="1224"/>
      </w:pPr>
      <w:rPr>
        <w:rFonts w:hint="default"/>
      </w:rPr>
    </w:lvl>
    <w:lvl w:ilvl="8">
      <w:start w:val="1"/>
      <w:numFmt w:val="decimal"/>
      <w:lvlText w:val="%1.%2.%3.%4.%5.%6.%7.%8.%9."/>
      <w:lvlJc w:val="left"/>
      <w:pPr>
        <w:tabs>
          <w:tab w:val="num" w:pos="4347"/>
        </w:tabs>
        <w:ind w:left="3987" w:hanging="1440"/>
      </w:pPr>
      <w:rPr>
        <w:rFonts w:hint="default"/>
      </w:rPr>
    </w:lvl>
  </w:abstractNum>
  <w:abstractNum w:abstractNumId="4" w15:restartNumberingAfterBreak="0">
    <w:nsid w:val="1CE35825"/>
    <w:multiLevelType w:val="hybridMultilevel"/>
    <w:tmpl w:val="82463370"/>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5" w15:restartNumberingAfterBreak="0">
    <w:nsid w:val="22FB2465"/>
    <w:multiLevelType w:val="hybridMultilevel"/>
    <w:tmpl w:val="C1C8C10E"/>
    <w:lvl w:ilvl="0" w:tplc="97D444FC">
      <w:numFmt w:val="bullet"/>
      <w:lvlText w:val="-"/>
      <w:lvlJc w:val="left"/>
      <w:pPr>
        <w:tabs>
          <w:tab w:val="num" w:pos="720"/>
        </w:tabs>
        <w:ind w:left="720" w:hanging="360"/>
      </w:pPr>
      <w:rPr>
        <w:rFonts w:ascii="Georgia" w:eastAsia="ESRI Transportation &amp; Civic" w:hAnsi="Georgia" w:cs="ESRI Transportation &amp; Civic"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D03AB6"/>
    <w:multiLevelType w:val="multilevel"/>
    <w:tmpl w:val="F440E7A6"/>
    <w:lvl w:ilvl="0">
      <w:start w:val="1"/>
      <w:numFmt w:val="decimal"/>
      <w:pStyle w:val="Afsnitoverskriftnummereret"/>
      <w:isLgl/>
      <w:lvlText w:val="%1"/>
      <w:lvlJc w:val="left"/>
      <w:pPr>
        <w:tabs>
          <w:tab w:val="num" w:pos="540"/>
        </w:tabs>
        <w:ind w:left="540" w:hanging="540"/>
      </w:pPr>
      <w:rPr>
        <w:rFonts w:ascii="Verdana" w:hAnsi="Verdana" w:hint="default"/>
        <w:b w:val="0"/>
        <w:i w:val="0"/>
        <w:sz w:val="26"/>
      </w:rPr>
    </w:lvl>
    <w:lvl w:ilvl="1">
      <w:start w:val="1"/>
      <w:numFmt w:val="decimal"/>
      <w:pStyle w:val="Afsnitunderoverskriftnummereret"/>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362D09CB"/>
    <w:multiLevelType w:val="hybridMultilevel"/>
    <w:tmpl w:val="C2E0889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8" w15:restartNumberingAfterBreak="0">
    <w:nsid w:val="3FDC1565"/>
    <w:multiLevelType w:val="hybridMultilevel"/>
    <w:tmpl w:val="FACE47DC"/>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432067D5"/>
    <w:multiLevelType w:val="hybridMultilevel"/>
    <w:tmpl w:val="44A6F82A"/>
    <w:lvl w:ilvl="0" w:tplc="97D444FC">
      <w:numFmt w:val="bullet"/>
      <w:lvlText w:val="-"/>
      <w:lvlJc w:val="left"/>
      <w:pPr>
        <w:tabs>
          <w:tab w:val="num" w:pos="720"/>
        </w:tabs>
        <w:ind w:left="720" w:hanging="360"/>
      </w:pPr>
      <w:rPr>
        <w:rFonts w:ascii="Georgia" w:eastAsia="ESRI Transportation &amp; Civic" w:hAnsi="Georgia" w:cs="ESRI Transportation &amp; Civic"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6E0C4D"/>
    <w:multiLevelType w:val="hybridMultilevel"/>
    <w:tmpl w:val="1226B50C"/>
    <w:lvl w:ilvl="0" w:tplc="97D444FC">
      <w:numFmt w:val="bullet"/>
      <w:lvlText w:val="-"/>
      <w:lvlJc w:val="left"/>
      <w:pPr>
        <w:tabs>
          <w:tab w:val="num" w:pos="720"/>
        </w:tabs>
        <w:ind w:left="720" w:hanging="360"/>
      </w:pPr>
      <w:rPr>
        <w:rFonts w:ascii="Georgia" w:eastAsia="ESRI Transportation &amp; Civic" w:hAnsi="Georgia" w:cs="ESRI Transportation &amp; Civic"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30594E"/>
    <w:multiLevelType w:val="hybridMultilevel"/>
    <w:tmpl w:val="8AF8D3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E9E482C"/>
    <w:multiLevelType w:val="multilevel"/>
    <w:tmpl w:val="30569DE6"/>
    <w:styleLink w:val="TypografiPunkttegn"/>
    <w:lvl w:ilvl="0">
      <w:start w:val="1"/>
      <w:numFmt w:val="bullet"/>
      <w:lvlText w:val=""/>
      <w:lvlJc w:val="left"/>
      <w:pPr>
        <w:tabs>
          <w:tab w:val="num" w:pos="720"/>
        </w:tabs>
        <w:ind w:left="720" w:hanging="360"/>
      </w:pPr>
      <w:rPr>
        <w:rFonts w:ascii="Trade Gothic LT Std" w:hAnsi="Trade Gothic LT Std" w:hint="default"/>
        <w:b/>
        <w:sz w:val="22"/>
        <w:u w:color="B2B2B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8B7F37"/>
    <w:multiLevelType w:val="multilevel"/>
    <w:tmpl w:val="F1C23082"/>
    <w:lvl w:ilvl="0">
      <w:start w:val="1"/>
      <w:numFmt w:val="decimal"/>
      <w:lvlText w:val="%1"/>
      <w:lvlJc w:val="left"/>
      <w:pPr>
        <w:tabs>
          <w:tab w:val="num" w:pos="432"/>
        </w:tabs>
        <w:ind w:left="432" w:hanging="432"/>
      </w:pPr>
      <w:rPr>
        <w:rFonts w:hint="default"/>
        <w:color w:val="3B6E91"/>
      </w:rPr>
    </w:lvl>
    <w:lvl w:ilvl="1">
      <w:start w:val="1"/>
      <w:numFmt w:val="decimal"/>
      <w:lvlText w:val="%1.%2"/>
      <w:lvlJc w:val="left"/>
      <w:pPr>
        <w:tabs>
          <w:tab w:val="num" w:pos="576"/>
        </w:tabs>
        <w:ind w:left="576" w:hanging="576"/>
      </w:pPr>
      <w:rPr>
        <w:rFonts w:hint="default"/>
        <w:color w:val="3B6E91"/>
      </w:rPr>
    </w:lvl>
    <w:lvl w:ilvl="2">
      <w:start w:val="1"/>
      <w:numFmt w:val="decimal"/>
      <w:lvlText w:val="%1.%2.%3"/>
      <w:lvlJc w:val="left"/>
      <w:pPr>
        <w:tabs>
          <w:tab w:val="num" w:pos="720"/>
        </w:tabs>
        <w:ind w:left="720" w:hanging="720"/>
      </w:pPr>
      <w:rPr>
        <w:rFonts w:hint="default"/>
        <w:color w:val="3B6E91"/>
      </w:rPr>
    </w:lvl>
    <w:lvl w:ilvl="3">
      <w:start w:val="1"/>
      <w:numFmt w:val="decimal"/>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14" w15:restartNumberingAfterBreak="0">
    <w:nsid w:val="675504AB"/>
    <w:multiLevelType w:val="hybridMultilevel"/>
    <w:tmpl w:val="B32668C6"/>
    <w:lvl w:ilvl="0" w:tplc="295C1A66">
      <w:start w:val="1"/>
      <w:numFmt w:val="decimal"/>
      <w:lvlText w:val="Bilag %1"/>
      <w:lvlJc w:val="left"/>
      <w:pPr>
        <w:tabs>
          <w:tab w:val="num" w:pos="1247"/>
        </w:tabs>
        <w:ind w:left="0" w:firstLine="0"/>
      </w:pPr>
      <w:rPr>
        <w:rFonts w:ascii="Verdana" w:hAnsi="Verdana" w:hint="default"/>
        <w:b/>
        <w:i w:val="0"/>
        <w:sz w:val="2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15:restartNumberingAfterBreak="0">
    <w:nsid w:val="67F56D88"/>
    <w:multiLevelType w:val="hybridMultilevel"/>
    <w:tmpl w:val="9E86F69A"/>
    <w:lvl w:ilvl="0" w:tplc="0A909680">
      <w:start w:val="9"/>
      <w:numFmt w:val="bullet"/>
      <w:lvlText w:val="-"/>
      <w:lvlJc w:val="left"/>
      <w:pPr>
        <w:tabs>
          <w:tab w:val="num" w:pos="360"/>
        </w:tabs>
        <w:ind w:left="360" w:hanging="360"/>
      </w:pPr>
      <w:rPr>
        <w:rFonts w:ascii="Times New Roman" w:eastAsia="Times New Roman" w:hAnsi="Times New Roman" w:cs="Times New Roman" w:hint="default"/>
        <w:sz w:val="20"/>
        <w:u w:color="666699"/>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6" w15:restartNumberingAfterBreak="0">
    <w:nsid w:val="6B2B1521"/>
    <w:multiLevelType w:val="hybridMultilevel"/>
    <w:tmpl w:val="9EBAC86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6B4D250F"/>
    <w:multiLevelType w:val="hybridMultilevel"/>
    <w:tmpl w:val="D28E46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00835C3"/>
    <w:multiLevelType w:val="multilevel"/>
    <w:tmpl w:val="3E6C3330"/>
    <w:lvl w:ilvl="0">
      <w:start w:val="1"/>
      <w:numFmt w:val="decimal"/>
      <w:pStyle w:val="Overskrift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89E2350"/>
    <w:multiLevelType w:val="multilevel"/>
    <w:tmpl w:val="EBCC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CDB2438"/>
    <w:multiLevelType w:val="hybridMultilevel"/>
    <w:tmpl w:val="4962AB5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574509330">
    <w:abstractNumId w:val="12"/>
  </w:num>
  <w:num w:numId="2" w16cid:durableId="2005931068">
    <w:abstractNumId w:val="13"/>
  </w:num>
  <w:num w:numId="3" w16cid:durableId="1319110364">
    <w:abstractNumId w:val="18"/>
  </w:num>
  <w:num w:numId="4" w16cid:durableId="394355814">
    <w:abstractNumId w:val="3"/>
  </w:num>
  <w:num w:numId="5" w16cid:durableId="1059980652">
    <w:abstractNumId w:val="2"/>
  </w:num>
  <w:num w:numId="6" w16cid:durableId="151912529">
    <w:abstractNumId w:val="6"/>
  </w:num>
  <w:num w:numId="7" w16cid:durableId="1041249520">
    <w:abstractNumId w:val="14"/>
  </w:num>
  <w:num w:numId="8" w16cid:durableId="1670518611">
    <w:abstractNumId w:val="1"/>
  </w:num>
  <w:num w:numId="9" w16cid:durableId="1415933918">
    <w:abstractNumId w:val="9"/>
  </w:num>
  <w:num w:numId="10" w16cid:durableId="389767989">
    <w:abstractNumId w:val="10"/>
  </w:num>
  <w:num w:numId="11" w16cid:durableId="1361006804">
    <w:abstractNumId w:val="5"/>
  </w:num>
  <w:num w:numId="12" w16cid:durableId="1710031441">
    <w:abstractNumId w:val="4"/>
  </w:num>
  <w:num w:numId="13" w16cid:durableId="1938168308">
    <w:abstractNumId w:val="17"/>
  </w:num>
  <w:num w:numId="14" w16cid:durableId="1302613867">
    <w:abstractNumId w:val="15"/>
  </w:num>
  <w:num w:numId="15" w16cid:durableId="1306474903">
    <w:abstractNumId w:val="11"/>
  </w:num>
  <w:num w:numId="16" w16cid:durableId="1349065011">
    <w:abstractNumId w:val="16"/>
  </w:num>
  <w:num w:numId="17" w16cid:durableId="70781216">
    <w:abstractNumId w:val="8"/>
  </w:num>
  <w:num w:numId="18" w16cid:durableId="701780715">
    <w:abstractNumId w:val="7"/>
  </w:num>
  <w:num w:numId="19" w16cid:durableId="1967345239">
    <w:abstractNumId w:val="20"/>
  </w:num>
  <w:num w:numId="20" w16cid:durableId="1390297816">
    <w:abstractNumId w:val="0"/>
  </w:num>
  <w:num w:numId="21" w16cid:durableId="1442526470">
    <w:abstractNumId w:val="19"/>
  </w:num>
  <w:num w:numId="22" w16cid:durableId="161161927">
    <w:abstractNumId w:val="3"/>
  </w:num>
  <w:num w:numId="23" w16cid:durableId="829172564">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255"/>
  <w:evenAndOddHeaders/>
  <w:drawingGridHorizontalSpacing w:val="100"/>
  <w:drawingGridVerticalSpacing w:val="57"/>
  <w:displayHorizontalDrawingGridEvery w:val="2"/>
  <w:doNotShadeFormData/>
  <w:noPunctuationKerning/>
  <w:characterSpacingControl w:val="doNotCompress"/>
  <w:hdrShapeDefaults>
    <o:shapedefaults v:ext="edit" spidmax="2050" style="mso-position-vertical-relative:line"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AB6CA3AD-C63B-4AD4-AF14-71BF0C1E6746}"/>
    <w:docVar w:name="OpenedFrom" w:val="AcadreAddIn"/>
  </w:docVars>
  <w:rsids>
    <w:rsidRoot w:val="00142126"/>
    <w:rsid w:val="00001898"/>
    <w:rsid w:val="00001D3B"/>
    <w:rsid w:val="00002B67"/>
    <w:rsid w:val="00003AB3"/>
    <w:rsid w:val="00004AF1"/>
    <w:rsid w:val="00006CA0"/>
    <w:rsid w:val="000112E2"/>
    <w:rsid w:val="00011432"/>
    <w:rsid w:val="000120D4"/>
    <w:rsid w:val="000136BF"/>
    <w:rsid w:val="0001373F"/>
    <w:rsid w:val="00015F96"/>
    <w:rsid w:val="000164A2"/>
    <w:rsid w:val="00016933"/>
    <w:rsid w:val="00016F59"/>
    <w:rsid w:val="00017848"/>
    <w:rsid w:val="00020088"/>
    <w:rsid w:val="00021604"/>
    <w:rsid w:val="000219E0"/>
    <w:rsid w:val="00022F2C"/>
    <w:rsid w:val="00023D6A"/>
    <w:rsid w:val="0002403F"/>
    <w:rsid w:val="00026696"/>
    <w:rsid w:val="0002761E"/>
    <w:rsid w:val="00030048"/>
    <w:rsid w:val="00030228"/>
    <w:rsid w:val="00030DCB"/>
    <w:rsid w:val="00031070"/>
    <w:rsid w:val="00032872"/>
    <w:rsid w:val="000341B6"/>
    <w:rsid w:val="00034496"/>
    <w:rsid w:val="00034A42"/>
    <w:rsid w:val="00036685"/>
    <w:rsid w:val="0003689C"/>
    <w:rsid w:val="000377B8"/>
    <w:rsid w:val="0004059B"/>
    <w:rsid w:val="00040929"/>
    <w:rsid w:val="000425AD"/>
    <w:rsid w:val="00042981"/>
    <w:rsid w:val="00042CB2"/>
    <w:rsid w:val="00043442"/>
    <w:rsid w:val="00043800"/>
    <w:rsid w:val="000441FC"/>
    <w:rsid w:val="00044CC8"/>
    <w:rsid w:val="0004645C"/>
    <w:rsid w:val="00046569"/>
    <w:rsid w:val="000467E4"/>
    <w:rsid w:val="000469DA"/>
    <w:rsid w:val="00047A04"/>
    <w:rsid w:val="00047A65"/>
    <w:rsid w:val="0005106B"/>
    <w:rsid w:val="000516F4"/>
    <w:rsid w:val="00051A94"/>
    <w:rsid w:val="00052A5C"/>
    <w:rsid w:val="000531BA"/>
    <w:rsid w:val="0005368B"/>
    <w:rsid w:val="000537B4"/>
    <w:rsid w:val="00053B0D"/>
    <w:rsid w:val="000549E9"/>
    <w:rsid w:val="00054D56"/>
    <w:rsid w:val="00054DE6"/>
    <w:rsid w:val="00055181"/>
    <w:rsid w:val="000556E5"/>
    <w:rsid w:val="00055F0C"/>
    <w:rsid w:val="00056EE1"/>
    <w:rsid w:val="00056F71"/>
    <w:rsid w:val="000576C0"/>
    <w:rsid w:val="000613D6"/>
    <w:rsid w:val="00062ADF"/>
    <w:rsid w:val="00063B9A"/>
    <w:rsid w:val="0006402D"/>
    <w:rsid w:val="000643D1"/>
    <w:rsid w:val="00065EA2"/>
    <w:rsid w:val="00065F3A"/>
    <w:rsid w:val="000674D0"/>
    <w:rsid w:val="000677D9"/>
    <w:rsid w:val="00070CA3"/>
    <w:rsid w:val="00071029"/>
    <w:rsid w:val="00071FAB"/>
    <w:rsid w:val="00072DD2"/>
    <w:rsid w:val="00072FDC"/>
    <w:rsid w:val="000735E3"/>
    <w:rsid w:val="000739DF"/>
    <w:rsid w:val="00074D35"/>
    <w:rsid w:val="00077D1D"/>
    <w:rsid w:val="000801FE"/>
    <w:rsid w:val="00082A6B"/>
    <w:rsid w:val="00083FD4"/>
    <w:rsid w:val="00085058"/>
    <w:rsid w:val="000853C9"/>
    <w:rsid w:val="00086134"/>
    <w:rsid w:val="000868E5"/>
    <w:rsid w:val="0009071C"/>
    <w:rsid w:val="0009085D"/>
    <w:rsid w:val="00092288"/>
    <w:rsid w:val="00093F30"/>
    <w:rsid w:val="000946B8"/>
    <w:rsid w:val="00095F83"/>
    <w:rsid w:val="000963CE"/>
    <w:rsid w:val="0009660E"/>
    <w:rsid w:val="00097C8C"/>
    <w:rsid w:val="00097CA8"/>
    <w:rsid w:val="00097EA1"/>
    <w:rsid w:val="00097EE6"/>
    <w:rsid w:val="000A01E9"/>
    <w:rsid w:val="000A11DE"/>
    <w:rsid w:val="000A1FDC"/>
    <w:rsid w:val="000A2E8D"/>
    <w:rsid w:val="000A4762"/>
    <w:rsid w:val="000A5254"/>
    <w:rsid w:val="000A53D7"/>
    <w:rsid w:val="000A59E9"/>
    <w:rsid w:val="000A5A0E"/>
    <w:rsid w:val="000A6C3B"/>
    <w:rsid w:val="000A7CC3"/>
    <w:rsid w:val="000B04D1"/>
    <w:rsid w:val="000B116A"/>
    <w:rsid w:val="000B148C"/>
    <w:rsid w:val="000B17F7"/>
    <w:rsid w:val="000B2AD8"/>
    <w:rsid w:val="000B2B09"/>
    <w:rsid w:val="000B4042"/>
    <w:rsid w:val="000B428E"/>
    <w:rsid w:val="000B4C74"/>
    <w:rsid w:val="000B55CC"/>
    <w:rsid w:val="000B65DF"/>
    <w:rsid w:val="000B66BC"/>
    <w:rsid w:val="000B6D71"/>
    <w:rsid w:val="000B6F1D"/>
    <w:rsid w:val="000B6FF4"/>
    <w:rsid w:val="000B715B"/>
    <w:rsid w:val="000B791C"/>
    <w:rsid w:val="000B79B9"/>
    <w:rsid w:val="000B7E20"/>
    <w:rsid w:val="000C0207"/>
    <w:rsid w:val="000C0772"/>
    <w:rsid w:val="000C1D64"/>
    <w:rsid w:val="000C1F02"/>
    <w:rsid w:val="000C2DFC"/>
    <w:rsid w:val="000C45E9"/>
    <w:rsid w:val="000C4FC5"/>
    <w:rsid w:val="000C50E8"/>
    <w:rsid w:val="000C50EC"/>
    <w:rsid w:val="000C55FD"/>
    <w:rsid w:val="000C59EE"/>
    <w:rsid w:val="000C5E8B"/>
    <w:rsid w:val="000C6A3C"/>
    <w:rsid w:val="000C7852"/>
    <w:rsid w:val="000C7924"/>
    <w:rsid w:val="000C7B5B"/>
    <w:rsid w:val="000D0BF8"/>
    <w:rsid w:val="000D0F3E"/>
    <w:rsid w:val="000D1726"/>
    <w:rsid w:val="000D1787"/>
    <w:rsid w:val="000D2199"/>
    <w:rsid w:val="000D21D8"/>
    <w:rsid w:val="000D2A2D"/>
    <w:rsid w:val="000D2EAE"/>
    <w:rsid w:val="000D39A2"/>
    <w:rsid w:val="000D4E13"/>
    <w:rsid w:val="000D7566"/>
    <w:rsid w:val="000D7F17"/>
    <w:rsid w:val="000E0752"/>
    <w:rsid w:val="000E2815"/>
    <w:rsid w:val="000E290E"/>
    <w:rsid w:val="000E2ADF"/>
    <w:rsid w:val="000E2DD2"/>
    <w:rsid w:val="000E3D2D"/>
    <w:rsid w:val="000E4213"/>
    <w:rsid w:val="000E4927"/>
    <w:rsid w:val="000E4B30"/>
    <w:rsid w:val="000E645D"/>
    <w:rsid w:val="000E65A9"/>
    <w:rsid w:val="000E6962"/>
    <w:rsid w:val="000E6C42"/>
    <w:rsid w:val="000E7C24"/>
    <w:rsid w:val="000F0126"/>
    <w:rsid w:val="000F03A4"/>
    <w:rsid w:val="000F0CA5"/>
    <w:rsid w:val="000F0DA9"/>
    <w:rsid w:val="000F1674"/>
    <w:rsid w:val="000F189F"/>
    <w:rsid w:val="000F1A07"/>
    <w:rsid w:val="000F3249"/>
    <w:rsid w:val="000F3AA6"/>
    <w:rsid w:val="000F3B0C"/>
    <w:rsid w:val="000F495F"/>
    <w:rsid w:val="000F4D01"/>
    <w:rsid w:val="000F51E9"/>
    <w:rsid w:val="000F6209"/>
    <w:rsid w:val="000F6429"/>
    <w:rsid w:val="000F6667"/>
    <w:rsid w:val="00100888"/>
    <w:rsid w:val="00103DA5"/>
    <w:rsid w:val="00104338"/>
    <w:rsid w:val="001069E8"/>
    <w:rsid w:val="00106D54"/>
    <w:rsid w:val="00107143"/>
    <w:rsid w:val="00110D60"/>
    <w:rsid w:val="001120CE"/>
    <w:rsid w:val="00112468"/>
    <w:rsid w:val="0011258A"/>
    <w:rsid w:val="0011363F"/>
    <w:rsid w:val="001139FC"/>
    <w:rsid w:val="00115802"/>
    <w:rsid w:val="00115A58"/>
    <w:rsid w:val="001161FD"/>
    <w:rsid w:val="001173B0"/>
    <w:rsid w:val="00120058"/>
    <w:rsid w:val="00120BFD"/>
    <w:rsid w:val="00120D91"/>
    <w:rsid w:val="00120EBF"/>
    <w:rsid w:val="001214CF"/>
    <w:rsid w:val="0012192F"/>
    <w:rsid w:val="00121C87"/>
    <w:rsid w:val="00122168"/>
    <w:rsid w:val="00123A84"/>
    <w:rsid w:val="00124592"/>
    <w:rsid w:val="001264A5"/>
    <w:rsid w:val="00126FB4"/>
    <w:rsid w:val="001279FD"/>
    <w:rsid w:val="0013078F"/>
    <w:rsid w:val="00130A72"/>
    <w:rsid w:val="00130EEF"/>
    <w:rsid w:val="00131485"/>
    <w:rsid w:val="00131579"/>
    <w:rsid w:val="00131ADD"/>
    <w:rsid w:val="001332F2"/>
    <w:rsid w:val="0013362E"/>
    <w:rsid w:val="0013380E"/>
    <w:rsid w:val="00133971"/>
    <w:rsid w:val="00133E3E"/>
    <w:rsid w:val="00134AD1"/>
    <w:rsid w:val="00135345"/>
    <w:rsid w:val="001355C6"/>
    <w:rsid w:val="00140AA2"/>
    <w:rsid w:val="0014143D"/>
    <w:rsid w:val="00142126"/>
    <w:rsid w:val="00142C94"/>
    <w:rsid w:val="00143C85"/>
    <w:rsid w:val="00144D14"/>
    <w:rsid w:val="001455B0"/>
    <w:rsid w:val="0014579C"/>
    <w:rsid w:val="00145973"/>
    <w:rsid w:val="001460CA"/>
    <w:rsid w:val="0014695A"/>
    <w:rsid w:val="001472C3"/>
    <w:rsid w:val="001476DB"/>
    <w:rsid w:val="00150601"/>
    <w:rsid w:val="001516DD"/>
    <w:rsid w:val="00152090"/>
    <w:rsid w:val="0015274E"/>
    <w:rsid w:val="0015386E"/>
    <w:rsid w:val="00153B56"/>
    <w:rsid w:val="001549AA"/>
    <w:rsid w:val="00155A6B"/>
    <w:rsid w:val="00155E1E"/>
    <w:rsid w:val="001563B1"/>
    <w:rsid w:val="00156B26"/>
    <w:rsid w:val="00156CBE"/>
    <w:rsid w:val="0015790E"/>
    <w:rsid w:val="00157A72"/>
    <w:rsid w:val="001604AF"/>
    <w:rsid w:val="0016213B"/>
    <w:rsid w:val="0016214B"/>
    <w:rsid w:val="0016250E"/>
    <w:rsid w:val="00162A23"/>
    <w:rsid w:val="00164730"/>
    <w:rsid w:val="00164F05"/>
    <w:rsid w:val="00165243"/>
    <w:rsid w:val="001653F4"/>
    <w:rsid w:val="0016588F"/>
    <w:rsid w:val="0016596F"/>
    <w:rsid w:val="00166B85"/>
    <w:rsid w:val="00166DC1"/>
    <w:rsid w:val="00166F76"/>
    <w:rsid w:val="00167438"/>
    <w:rsid w:val="00167700"/>
    <w:rsid w:val="00167C96"/>
    <w:rsid w:val="0017049A"/>
    <w:rsid w:val="001719D8"/>
    <w:rsid w:val="00173EF4"/>
    <w:rsid w:val="001745F3"/>
    <w:rsid w:val="00176E3E"/>
    <w:rsid w:val="00177D40"/>
    <w:rsid w:val="001807D1"/>
    <w:rsid w:val="00180DB6"/>
    <w:rsid w:val="001817EA"/>
    <w:rsid w:val="00182400"/>
    <w:rsid w:val="0018285C"/>
    <w:rsid w:val="00183315"/>
    <w:rsid w:val="00183B8A"/>
    <w:rsid w:val="00184E07"/>
    <w:rsid w:val="00185F7F"/>
    <w:rsid w:val="0018601F"/>
    <w:rsid w:val="00187102"/>
    <w:rsid w:val="00187647"/>
    <w:rsid w:val="00190A59"/>
    <w:rsid w:val="0019173B"/>
    <w:rsid w:val="00192181"/>
    <w:rsid w:val="00193123"/>
    <w:rsid w:val="00193366"/>
    <w:rsid w:val="00193FFB"/>
    <w:rsid w:val="00194FAF"/>
    <w:rsid w:val="001958AA"/>
    <w:rsid w:val="00196DD5"/>
    <w:rsid w:val="00196EDD"/>
    <w:rsid w:val="001A132C"/>
    <w:rsid w:val="001A1D8E"/>
    <w:rsid w:val="001A2044"/>
    <w:rsid w:val="001A24C7"/>
    <w:rsid w:val="001A2998"/>
    <w:rsid w:val="001A29A7"/>
    <w:rsid w:val="001A4095"/>
    <w:rsid w:val="001A42A9"/>
    <w:rsid w:val="001A634E"/>
    <w:rsid w:val="001A669C"/>
    <w:rsid w:val="001A72CE"/>
    <w:rsid w:val="001A74D4"/>
    <w:rsid w:val="001A7BB2"/>
    <w:rsid w:val="001B0391"/>
    <w:rsid w:val="001B0B1F"/>
    <w:rsid w:val="001B16DC"/>
    <w:rsid w:val="001B20DE"/>
    <w:rsid w:val="001B3AD6"/>
    <w:rsid w:val="001B3EA0"/>
    <w:rsid w:val="001B5994"/>
    <w:rsid w:val="001B5F50"/>
    <w:rsid w:val="001B62B6"/>
    <w:rsid w:val="001B6647"/>
    <w:rsid w:val="001B6FE7"/>
    <w:rsid w:val="001C0C3D"/>
    <w:rsid w:val="001C11DB"/>
    <w:rsid w:val="001C2659"/>
    <w:rsid w:val="001C2D38"/>
    <w:rsid w:val="001C2E72"/>
    <w:rsid w:val="001C4866"/>
    <w:rsid w:val="001C6BF6"/>
    <w:rsid w:val="001C7586"/>
    <w:rsid w:val="001C799A"/>
    <w:rsid w:val="001C7DF3"/>
    <w:rsid w:val="001D0DCB"/>
    <w:rsid w:val="001D233E"/>
    <w:rsid w:val="001D32A8"/>
    <w:rsid w:val="001D3378"/>
    <w:rsid w:val="001D3A45"/>
    <w:rsid w:val="001D3AC9"/>
    <w:rsid w:val="001D4226"/>
    <w:rsid w:val="001D4544"/>
    <w:rsid w:val="001D6F14"/>
    <w:rsid w:val="001E0ECF"/>
    <w:rsid w:val="001E152E"/>
    <w:rsid w:val="001E1D6A"/>
    <w:rsid w:val="001E1E57"/>
    <w:rsid w:val="001E21DF"/>
    <w:rsid w:val="001E2D19"/>
    <w:rsid w:val="001E4021"/>
    <w:rsid w:val="001E4189"/>
    <w:rsid w:val="001E4C81"/>
    <w:rsid w:val="001E5D06"/>
    <w:rsid w:val="001E6B18"/>
    <w:rsid w:val="001E7B4E"/>
    <w:rsid w:val="001F18B0"/>
    <w:rsid w:val="001F1EC7"/>
    <w:rsid w:val="001F201C"/>
    <w:rsid w:val="001F21CE"/>
    <w:rsid w:val="001F21E7"/>
    <w:rsid w:val="001F2DF2"/>
    <w:rsid w:val="001F3C5E"/>
    <w:rsid w:val="001F3ED1"/>
    <w:rsid w:val="001F4CF2"/>
    <w:rsid w:val="001F4F04"/>
    <w:rsid w:val="001F5019"/>
    <w:rsid w:val="001F5148"/>
    <w:rsid w:val="001F6A8C"/>
    <w:rsid w:val="001F7218"/>
    <w:rsid w:val="001F74ED"/>
    <w:rsid w:val="00200038"/>
    <w:rsid w:val="002000F6"/>
    <w:rsid w:val="00200FA8"/>
    <w:rsid w:val="0020168C"/>
    <w:rsid w:val="002021F8"/>
    <w:rsid w:val="00202589"/>
    <w:rsid w:val="00204164"/>
    <w:rsid w:val="00204624"/>
    <w:rsid w:val="00204E14"/>
    <w:rsid w:val="00204EE3"/>
    <w:rsid w:val="0020551D"/>
    <w:rsid w:val="002057C9"/>
    <w:rsid w:val="00206AE0"/>
    <w:rsid w:val="00206E13"/>
    <w:rsid w:val="00207277"/>
    <w:rsid w:val="002101B9"/>
    <w:rsid w:val="002115FE"/>
    <w:rsid w:val="002121F1"/>
    <w:rsid w:val="002127AF"/>
    <w:rsid w:val="00212885"/>
    <w:rsid w:val="002138C3"/>
    <w:rsid w:val="002145B3"/>
    <w:rsid w:val="00214C10"/>
    <w:rsid w:val="002151CB"/>
    <w:rsid w:val="002151EE"/>
    <w:rsid w:val="00215EE4"/>
    <w:rsid w:val="0021675B"/>
    <w:rsid w:val="00216FF3"/>
    <w:rsid w:val="0021757E"/>
    <w:rsid w:val="00217796"/>
    <w:rsid w:val="00220035"/>
    <w:rsid w:val="0022040C"/>
    <w:rsid w:val="00220B9B"/>
    <w:rsid w:val="0022218C"/>
    <w:rsid w:val="00222B78"/>
    <w:rsid w:val="00222CE5"/>
    <w:rsid w:val="00223E2C"/>
    <w:rsid w:val="0022406D"/>
    <w:rsid w:val="002246B5"/>
    <w:rsid w:val="00224E1A"/>
    <w:rsid w:val="002259A7"/>
    <w:rsid w:val="002300FD"/>
    <w:rsid w:val="00230498"/>
    <w:rsid w:val="0023258F"/>
    <w:rsid w:val="002339C1"/>
    <w:rsid w:val="00234261"/>
    <w:rsid w:val="0023431A"/>
    <w:rsid w:val="0023520F"/>
    <w:rsid w:val="0023594D"/>
    <w:rsid w:val="002359DF"/>
    <w:rsid w:val="00235B8E"/>
    <w:rsid w:val="00235FFE"/>
    <w:rsid w:val="002363A1"/>
    <w:rsid w:val="00236563"/>
    <w:rsid w:val="00236876"/>
    <w:rsid w:val="00237C67"/>
    <w:rsid w:val="00240094"/>
    <w:rsid w:val="002409B0"/>
    <w:rsid w:val="002412A2"/>
    <w:rsid w:val="002426B7"/>
    <w:rsid w:val="002430B2"/>
    <w:rsid w:val="00243B69"/>
    <w:rsid w:val="00243C14"/>
    <w:rsid w:val="00243F4D"/>
    <w:rsid w:val="00244A3A"/>
    <w:rsid w:val="00244B7D"/>
    <w:rsid w:val="00245284"/>
    <w:rsid w:val="002456DC"/>
    <w:rsid w:val="002458D9"/>
    <w:rsid w:val="0024680C"/>
    <w:rsid w:val="00246D34"/>
    <w:rsid w:val="0024719B"/>
    <w:rsid w:val="00250422"/>
    <w:rsid w:val="002507B9"/>
    <w:rsid w:val="00251159"/>
    <w:rsid w:val="00251A85"/>
    <w:rsid w:val="00251F2B"/>
    <w:rsid w:val="0025326E"/>
    <w:rsid w:val="00253EFC"/>
    <w:rsid w:val="00254231"/>
    <w:rsid w:val="0025473F"/>
    <w:rsid w:val="00255D33"/>
    <w:rsid w:val="002561D7"/>
    <w:rsid w:val="00256AB9"/>
    <w:rsid w:val="00256DD6"/>
    <w:rsid w:val="0026023E"/>
    <w:rsid w:val="002605F3"/>
    <w:rsid w:val="002609E9"/>
    <w:rsid w:val="00260DEF"/>
    <w:rsid w:val="00260F2C"/>
    <w:rsid w:val="002612AB"/>
    <w:rsid w:val="00262596"/>
    <w:rsid w:val="00262C6F"/>
    <w:rsid w:val="00263144"/>
    <w:rsid w:val="00266BA5"/>
    <w:rsid w:val="00266CD9"/>
    <w:rsid w:val="00267120"/>
    <w:rsid w:val="0027028E"/>
    <w:rsid w:val="002708B6"/>
    <w:rsid w:val="00270A5C"/>
    <w:rsid w:val="00271737"/>
    <w:rsid w:val="00271A00"/>
    <w:rsid w:val="00271D05"/>
    <w:rsid w:val="00272090"/>
    <w:rsid w:val="0027224A"/>
    <w:rsid w:val="00272DFA"/>
    <w:rsid w:val="00272FAC"/>
    <w:rsid w:val="002734E0"/>
    <w:rsid w:val="00273AA3"/>
    <w:rsid w:val="00273CE9"/>
    <w:rsid w:val="00274D15"/>
    <w:rsid w:val="002769C8"/>
    <w:rsid w:val="0027740E"/>
    <w:rsid w:val="00277A1D"/>
    <w:rsid w:val="002807E5"/>
    <w:rsid w:val="002809A5"/>
    <w:rsid w:val="00281C3B"/>
    <w:rsid w:val="00282320"/>
    <w:rsid w:val="00283017"/>
    <w:rsid w:val="00283DA7"/>
    <w:rsid w:val="00283DE7"/>
    <w:rsid w:val="0028431F"/>
    <w:rsid w:val="00284DE7"/>
    <w:rsid w:val="002926F8"/>
    <w:rsid w:val="0029298E"/>
    <w:rsid w:val="00293428"/>
    <w:rsid w:val="00294395"/>
    <w:rsid w:val="002944D5"/>
    <w:rsid w:val="00294813"/>
    <w:rsid w:val="0029537C"/>
    <w:rsid w:val="00297141"/>
    <w:rsid w:val="002973BB"/>
    <w:rsid w:val="002973EE"/>
    <w:rsid w:val="00297642"/>
    <w:rsid w:val="002979CC"/>
    <w:rsid w:val="00297B8A"/>
    <w:rsid w:val="002A03C0"/>
    <w:rsid w:val="002A0972"/>
    <w:rsid w:val="002A12AC"/>
    <w:rsid w:val="002A1DB1"/>
    <w:rsid w:val="002A339A"/>
    <w:rsid w:val="002A45FE"/>
    <w:rsid w:val="002A473A"/>
    <w:rsid w:val="002A4BF1"/>
    <w:rsid w:val="002A6A7C"/>
    <w:rsid w:val="002A7F1A"/>
    <w:rsid w:val="002B00EC"/>
    <w:rsid w:val="002B0536"/>
    <w:rsid w:val="002B089C"/>
    <w:rsid w:val="002B1C64"/>
    <w:rsid w:val="002B44F7"/>
    <w:rsid w:val="002B4754"/>
    <w:rsid w:val="002B5180"/>
    <w:rsid w:val="002B5EA8"/>
    <w:rsid w:val="002B7693"/>
    <w:rsid w:val="002B76D7"/>
    <w:rsid w:val="002C04FC"/>
    <w:rsid w:val="002C0528"/>
    <w:rsid w:val="002C17ED"/>
    <w:rsid w:val="002C18F2"/>
    <w:rsid w:val="002C1C17"/>
    <w:rsid w:val="002C1CCA"/>
    <w:rsid w:val="002C23B4"/>
    <w:rsid w:val="002C295D"/>
    <w:rsid w:val="002C29CA"/>
    <w:rsid w:val="002C3504"/>
    <w:rsid w:val="002C3B6B"/>
    <w:rsid w:val="002C6087"/>
    <w:rsid w:val="002C6344"/>
    <w:rsid w:val="002C7043"/>
    <w:rsid w:val="002C715E"/>
    <w:rsid w:val="002C7A43"/>
    <w:rsid w:val="002C7CE9"/>
    <w:rsid w:val="002D16A4"/>
    <w:rsid w:val="002D1BC7"/>
    <w:rsid w:val="002D27DC"/>
    <w:rsid w:val="002D3A28"/>
    <w:rsid w:val="002D3CB8"/>
    <w:rsid w:val="002D3DFE"/>
    <w:rsid w:val="002D6345"/>
    <w:rsid w:val="002D750A"/>
    <w:rsid w:val="002D7992"/>
    <w:rsid w:val="002E0B25"/>
    <w:rsid w:val="002E1E81"/>
    <w:rsid w:val="002E3349"/>
    <w:rsid w:val="002E3636"/>
    <w:rsid w:val="002E3F07"/>
    <w:rsid w:val="002E4147"/>
    <w:rsid w:val="002E5149"/>
    <w:rsid w:val="002E57EE"/>
    <w:rsid w:val="002E629B"/>
    <w:rsid w:val="002E6750"/>
    <w:rsid w:val="002E6793"/>
    <w:rsid w:val="002E6BE4"/>
    <w:rsid w:val="002E6E19"/>
    <w:rsid w:val="002F067F"/>
    <w:rsid w:val="002F2C88"/>
    <w:rsid w:val="002F2CEE"/>
    <w:rsid w:val="002F30DC"/>
    <w:rsid w:val="002F35EF"/>
    <w:rsid w:val="002F3A8E"/>
    <w:rsid w:val="002F46A9"/>
    <w:rsid w:val="002F4758"/>
    <w:rsid w:val="002F4CB0"/>
    <w:rsid w:val="002F5992"/>
    <w:rsid w:val="002F6942"/>
    <w:rsid w:val="002F694F"/>
    <w:rsid w:val="002F70E6"/>
    <w:rsid w:val="002F7FAE"/>
    <w:rsid w:val="003021AA"/>
    <w:rsid w:val="003022C4"/>
    <w:rsid w:val="00302E9F"/>
    <w:rsid w:val="003033D2"/>
    <w:rsid w:val="00303798"/>
    <w:rsid w:val="003038C0"/>
    <w:rsid w:val="00303D11"/>
    <w:rsid w:val="0030404B"/>
    <w:rsid w:val="003041C8"/>
    <w:rsid w:val="00304243"/>
    <w:rsid w:val="00305409"/>
    <w:rsid w:val="00305B06"/>
    <w:rsid w:val="003063C0"/>
    <w:rsid w:val="00307251"/>
    <w:rsid w:val="0030728F"/>
    <w:rsid w:val="003105F2"/>
    <w:rsid w:val="00310998"/>
    <w:rsid w:val="00311F99"/>
    <w:rsid w:val="003128F5"/>
    <w:rsid w:val="00313052"/>
    <w:rsid w:val="00313A0A"/>
    <w:rsid w:val="00313A24"/>
    <w:rsid w:val="00313AEA"/>
    <w:rsid w:val="00313BFB"/>
    <w:rsid w:val="00314B99"/>
    <w:rsid w:val="00314FF7"/>
    <w:rsid w:val="0031509A"/>
    <w:rsid w:val="00315799"/>
    <w:rsid w:val="00315EA9"/>
    <w:rsid w:val="00316FA3"/>
    <w:rsid w:val="00317087"/>
    <w:rsid w:val="00317E0C"/>
    <w:rsid w:val="00317E58"/>
    <w:rsid w:val="003202BD"/>
    <w:rsid w:val="00320349"/>
    <w:rsid w:val="0032038A"/>
    <w:rsid w:val="00320882"/>
    <w:rsid w:val="00320F2A"/>
    <w:rsid w:val="00321545"/>
    <w:rsid w:val="00321600"/>
    <w:rsid w:val="003223D6"/>
    <w:rsid w:val="003229DE"/>
    <w:rsid w:val="00322F1A"/>
    <w:rsid w:val="00324B06"/>
    <w:rsid w:val="00325B91"/>
    <w:rsid w:val="003261FC"/>
    <w:rsid w:val="00326ACD"/>
    <w:rsid w:val="003274D6"/>
    <w:rsid w:val="003277CF"/>
    <w:rsid w:val="003323E7"/>
    <w:rsid w:val="003348F9"/>
    <w:rsid w:val="00334C90"/>
    <w:rsid w:val="00334D80"/>
    <w:rsid w:val="00334D94"/>
    <w:rsid w:val="00335CBC"/>
    <w:rsid w:val="0033619F"/>
    <w:rsid w:val="00336673"/>
    <w:rsid w:val="00341218"/>
    <w:rsid w:val="00342577"/>
    <w:rsid w:val="00343C1F"/>
    <w:rsid w:val="0034441E"/>
    <w:rsid w:val="003456B2"/>
    <w:rsid w:val="00345793"/>
    <w:rsid w:val="00346446"/>
    <w:rsid w:val="00346F41"/>
    <w:rsid w:val="0034724A"/>
    <w:rsid w:val="00347B10"/>
    <w:rsid w:val="00347CE3"/>
    <w:rsid w:val="00351C57"/>
    <w:rsid w:val="00352401"/>
    <w:rsid w:val="00352806"/>
    <w:rsid w:val="0035490B"/>
    <w:rsid w:val="00354B54"/>
    <w:rsid w:val="00354FBD"/>
    <w:rsid w:val="0035536C"/>
    <w:rsid w:val="0035571F"/>
    <w:rsid w:val="003567A3"/>
    <w:rsid w:val="00356E85"/>
    <w:rsid w:val="00357301"/>
    <w:rsid w:val="003578CD"/>
    <w:rsid w:val="0036068A"/>
    <w:rsid w:val="003606AD"/>
    <w:rsid w:val="00360A8C"/>
    <w:rsid w:val="003620A1"/>
    <w:rsid w:val="003645E1"/>
    <w:rsid w:val="00365DB9"/>
    <w:rsid w:val="003662A3"/>
    <w:rsid w:val="00366465"/>
    <w:rsid w:val="00366E8D"/>
    <w:rsid w:val="00367FEB"/>
    <w:rsid w:val="0037149F"/>
    <w:rsid w:val="00371A92"/>
    <w:rsid w:val="00373779"/>
    <w:rsid w:val="0037571B"/>
    <w:rsid w:val="00375938"/>
    <w:rsid w:val="00375A4D"/>
    <w:rsid w:val="003762AE"/>
    <w:rsid w:val="0037714E"/>
    <w:rsid w:val="00377717"/>
    <w:rsid w:val="00380F7E"/>
    <w:rsid w:val="003810A7"/>
    <w:rsid w:val="0038159D"/>
    <w:rsid w:val="003818E3"/>
    <w:rsid w:val="00381EC6"/>
    <w:rsid w:val="003820C4"/>
    <w:rsid w:val="00383046"/>
    <w:rsid w:val="0038306F"/>
    <w:rsid w:val="003831E8"/>
    <w:rsid w:val="003834ED"/>
    <w:rsid w:val="00384343"/>
    <w:rsid w:val="00384C10"/>
    <w:rsid w:val="003853A8"/>
    <w:rsid w:val="003868B6"/>
    <w:rsid w:val="00386DE6"/>
    <w:rsid w:val="00390588"/>
    <w:rsid w:val="003908D2"/>
    <w:rsid w:val="00390A68"/>
    <w:rsid w:val="00390D9D"/>
    <w:rsid w:val="0039199B"/>
    <w:rsid w:val="003934B8"/>
    <w:rsid w:val="00393F6B"/>
    <w:rsid w:val="0039400D"/>
    <w:rsid w:val="003945F2"/>
    <w:rsid w:val="00395BD0"/>
    <w:rsid w:val="003964C9"/>
    <w:rsid w:val="00397567"/>
    <w:rsid w:val="00397891"/>
    <w:rsid w:val="003A0AF1"/>
    <w:rsid w:val="003A2E8C"/>
    <w:rsid w:val="003A437C"/>
    <w:rsid w:val="003A5347"/>
    <w:rsid w:val="003A56E8"/>
    <w:rsid w:val="003A58BA"/>
    <w:rsid w:val="003A5F9C"/>
    <w:rsid w:val="003A677F"/>
    <w:rsid w:val="003A6836"/>
    <w:rsid w:val="003A6C55"/>
    <w:rsid w:val="003A7C21"/>
    <w:rsid w:val="003B1279"/>
    <w:rsid w:val="003B13CF"/>
    <w:rsid w:val="003B2FDD"/>
    <w:rsid w:val="003B464E"/>
    <w:rsid w:val="003B498E"/>
    <w:rsid w:val="003B5775"/>
    <w:rsid w:val="003B5CB4"/>
    <w:rsid w:val="003B5FE2"/>
    <w:rsid w:val="003B6782"/>
    <w:rsid w:val="003B6998"/>
    <w:rsid w:val="003B759F"/>
    <w:rsid w:val="003C0852"/>
    <w:rsid w:val="003C1379"/>
    <w:rsid w:val="003C13B7"/>
    <w:rsid w:val="003C189E"/>
    <w:rsid w:val="003C1BA9"/>
    <w:rsid w:val="003C2A5E"/>
    <w:rsid w:val="003C2FBE"/>
    <w:rsid w:val="003C311B"/>
    <w:rsid w:val="003C3134"/>
    <w:rsid w:val="003C6188"/>
    <w:rsid w:val="003C6339"/>
    <w:rsid w:val="003C67CD"/>
    <w:rsid w:val="003C74D3"/>
    <w:rsid w:val="003C7566"/>
    <w:rsid w:val="003D007A"/>
    <w:rsid w:val="003D0DD0"/>
    <w:rsid w:val="003D19CD"/>
    <w:rsid w:val="003D1D64"/>
    <w:rsid w:val="003D28AB"/>
    <w:rsid w:val="003D33CA"/>
    <w:rsid w:val="003D3FCE"/>
    <w:rsid w:val="003D4895"/>
    <w:rsid w:val="003D4950"/>
    <w:rsid w:val="003D57E7"/>
    <w:rsid w:val="003D5E1C"/>
    <w:rsid w:val="003D5F72"/>
    <w:rsid w:val="003D76D7"/>
    <w:rsid w:val="003D79D4"/>
    <w:rsid w:val="003D7F01"/>
    <w:rsid w:val="003E0B81"/>
    <w:rsid w:val="003E19B1"/>
    <w:rsid w:val="003E1AC5"/>
    <w:rsid w:val="003E3C3A"/>
    <w:rsid w:val="003E4120"/>
    <w:rsid w:val="003E4A34"/>
    <w:rsid w:val="003E4BD2"/>
    <w:rsid w:val="003E4C2C"/>
    <w:rsid w:val="003E50EC"/>
    <w:rsid w:val="003E67E8"/>
    <w:rsid w:val="003E719C"/>
    <w:rsid w:val="003E78C9"/>
    <w:rsid w:val="003F04BA"/>
    <w:rsid w:val="003F079F"/>
    <w:rsid w:val="003F0DCD"/>
    <w:rsid w:val="003F1ABC"/>
    <w:rsid w:val="003F2245"/>
    <w:rsid w:val="003F25F5"/>
    <w:rsid w:val="003F2DF1"/>
    <w:rsid w:val="003F35B9"/>
    <w:rsid w:val="003F3650"/>
    <w:rsid w:val="003F3E51"/>
    <w:rsid w:val="003F3ECD"/>
    <w:rsid w:val="003F46A4"/>
    <w:rsid w:val="003F527D"/>
    <w:rsid w:val="003F5A42"/>
    <w:rsid w:val="003F5EDF"/>
    <w:rsid w:val="003F62A2"/>
    <w:rsid w:val="003F66DD"/>
    <w:rsid w:val="004005E5"/>
    <w:rsid w:val="00401749"/>
    <w:rsid w:val="00401F57"/>
    <w:rsid w:val="00402EDB"/>
    <w:rsid w:val="00403B3E"/>
    <w:rsid w:val="0040447D"/>
    <w:rsid w:val="00405E83"/>
    <w:rsid w:val="004064E4"/>
    <w:rsid w:val="00406E26"/>
    <w:rsid w:val="0041005E"/>
    <w:rsid w:val="004100F0"/>
    <w:rsid w:val="00410C63"/>
    <w:rsid w:val="00411574"/>
    <w:rsid w:val="00411687"/>
    <w:rsid w:val="004126C0"/>
    <w:rsid w:val="0041299F"/>
    <w:rsid w:val="00412BA3"/>
    <w:rsid w:val="00413800"/>
    <w:rsid w:val="004164A3"/>
    <w:rsid w:val="00417306"/>
    <w:rsid w:val="00417B63"/>
    <w:rsid w:val="00420858"/>
    <w:rsid w:val="00420BFC"/>
    <w:rsid w:val="00422192"/>
    <w:rsid w:val="00422241"/>
    <w:rsid w:val="0042323C"/>
    <w:rsid w:val="00423B29"/>
    <w:rsid w:val="00423C54"/>
    <w:rsid w:val="004247E3"/>
    <w:rsid w:val="004256D9"/>
    <w:rsid w:val="0042619A"/>
    <w:rsid w:val="00430195"/>
    <w:rsid w:val="004305DF"/>
    <w:rsid w:val="00431218"/>
    <w:rsid w:val="004313E9"/>
    <w:rsid w:val="00433619"/>
    <w:rsid w:val="00433A2B"/>
    <w:rsid w:val="00434FE8"/>
    <w:rsid w:val="004353EC"/>
    <w:rsid w:val="004362ED"/>
    <w:rsid w:val="00437BDB"/>
    <w:rsid w:val="00440B05"/>
    <w:rsid w:val="00441133"/>
    <w:rsid w:val="00441689"/>
    <w:rsid w:val="0044286E"/>
    <w:rsid w:val="00443692"/>
    <w:rsid w:val="00445F90"/>
    <w:rsid w:val="00450028"/>
    <w:rsid w:val="00450581"/>
    <w:rsid w:val="00451A4B"/>
    <w:rsid w:val="00454504"/>
    <w:rsid w:val="00454B2E"/>
    <w:rsid w:val="00455401"/>
    <w:rsid w:val="00455E63"/>
    <w:rsid w:val="00456727"/>
    <w:rsid w:val="004571D6"/>
    <w:rsid w:val="00457209"/>
    <w:rsid w:val="00460BC2"/>
    <w:rsid w:val="00460BC4"/>
    <w:rsid w:val="00461C49"/>
    <w:rsid w:val="00461EE0"/>
    <w:rsid w:val="00463543"/>
    <w:rsid w:val="00464043"/>
    <w:rsid w:val="0046440C"/>
    <w:rsid w:val="00464E06"/>
    <w:rsid w:val="00465346"/>
    <w:rsid w:val="00466DB2"/>
    <w:rsid w:val="00467A4C"/>
    <w:rsid w:val="00467B05"/>
    <w:rsid w:val="0047001B"/>
    <w:rsid w:val="00470D94"/>
    <w:rsid w:val="0047176C"/>
    <w:rsid w:val="00472394"/>
    <w:rsid w:val="0047244D"/>
    <w:rsid w:val="004724B9"/>
    <w:rsid w:val="004729BD"/>
    <w:rsid w:val="00472EEE"/>
    <w:rsid w:val="00473BE6"/>
    <w:rsid w:val="00474469"/>
    <w:rsid w:val="00474B4B"/>
    <w:rsid w:val="00474E8A"/>
    <w:rsid w:val="004761FB"/>
    <w:rsid w:val="00477033"/>
    <w:rsid w:val="0047798F"/>
    <w:rsid w:val="0048009A"/>
    <w:rsid w:val="00480A66"/>
    <w:rsid w:val="00481CA9"/>
    <w:rsid w:val="0048221D"/>
    <w:rsid w:val="004846E8"/>
    <w:rsid w:val="00486071"/>
    <w:rsid w:val="004864B0"/>
    <w:rsid w:val="00486D59"/>
    <w:rsid w:val="00486FCD"/>
    <w:rsid w:val="00487555"/>
    <w:rsid w:val="00487B90"/>
    <w:rsid w:val="00487C96"/>
    <w:rsid w:val="00490015"/>
    <w:rsid w:val="00490486"/>
    <w:rsid w:val="00490AB3"/>
    <w:rsid w:val="004911A1"/>
    <w:rsid w:val="00491203"/>
    <w:rsid w:val="00491E83"/>
    <w:rsid w:val="00492B97"/>
    <w:rsid w:val="00492D31"/>
    <w:rsid w:val="00492FBD"/>
    <w:rsid w:val="00493E3A"/>
    <w:rsid w:val="00493FBB"/>
    <w:rsid w:val="00495584"/>
    <w:rsid w:val="00496B7C"/>
    <w:rsid w:val="0049710D"/>
    <w:rsid w:val="004A13F9"/>
    <w:rsid w:val="004A2BF5"/>
    <w:rsid w:val="004A324A"/>
    <w:rsid w:val="004A35C0"/>
    <w:rsid w:val="004A3634"/>
    <w:rsid w:val="004A39C3"/>
    <w:rsid w:val="004A3A6C"/>
    <w:rsid w:val="004A3D67"/>
    <w:rsid w:val="004A4620"/>
    <w:rsid w:val="004A499B"/>
    <w:rsid w:val="004A4FA2"/>
    <w:rsid w:val="004A60EF"/>
    <w:rsid w:val="004B1068"/>
    <w:rsid w:val="004B24D3"/>
    <w:rsid w:val="004B33AA"/>
    <w:rsid w:val="004B35B2"/>
    <w:rsid w:val="004B3722"/>
    <w:rsid w:val="004B461B"/>
    <w:rsid w:val="004B48E8"/>
    <w:rsid w:val="004B4BCA"/>
    <w:rsid w:val="004B4E35"/>
    <w:rsid w:val="004B5313"/>
    <w:rsid w:val="004B53BA"/>
    <w:rsid w:val="004B769C"/>
    <w:rsid w:val="004B7819"/>
    <w:rsid w:val="004C099F"/>
    <w:rsid w:val="004C0B63"/>
    <w:rsid w:val="004C1273"/>
    <w:rsid w:val="004C17A8"/>
    <w:rsid w:val="004C1F23"/>
    <w:rsid w:val="004C2D65"/>
    <w:rsid w:val="004C3839"/>
    <w:rsid w:val="004C393C"/>
    <w:rsid w:val="004C3F50"/>
    <w:rsid w:val="004C414F"/>
    <w:rsid w:val="004C51CE"/>
    <w:rsid w:val="004D0AD8"/>
    <w:rsid w:val="004D17C7"/>
    <w:rsid w:val="004D1FDC"/>
    <w:rsid w:val="004D258E"/>
    <w:rsid w:val="004D2D10"/>
    <w:rsid w:val="004D51F1"/>
    <w:rsid w:val="004D5550"/>
    <w:rsid w:val="004D5E7F"/>
    <w:rsid w:val="004D6006"/>
    <w:rsid w:val="004D6209"/>
    <w:rsid w:val="004D6B6E"/>
    <w:rsid w:val="004D6BF6"/>
    <w:rsid w:val="004D6C7C"/>
    <w:rsid w:val="004D70E7"/>
    <w:rsid w:val="004D711F"/>
    <w:rsid w:val="004D7F07"/>
    <w:rsid w:val="004E07BF"/>
    <w:rsid w:val="004E0869"/>
    <w:rsid w:val="004E0DD6"/>
    <w:rsid w:val="004E1754"/>
    <w:rsid w:val="004E1CD7"/>
    <w:rsid w:val="004E2A04"/>
    <w:rsid w:val="004E387D"/>
    <w:rsid w:val="004E3B51"/>
    <w:rsid w:val="004E448B"/>
    <w:rsid w:val="004E4841"/>
    <w:rsid w:val="004E4A7B"/>
    <w:rsid w:val="004E5269"/>
    <w:rsid w:val="004E5ACA"/>
    <w:rsid w:val="004E5BD5"/>
    <w:rsid w:val="004E69DA"/>
    <w:rsid w:val="004E6B84"/>
    <w:rsid w:val="004E766B"/>
    <w:rsid w:val="004F2232"/>
    <w:rsid w:val="004F2A96"/>
    <w:rsid w:val="004F2D8A"/>
    <w:rsid w:val="004F414D"/>
    <w:rsid w:val="004F479D"/>
    <w:rsid w:val="004F4B26"/>
    <w:rsid w:val="004F6043"/>
    <w:rsid w:val="004F67EC"/>
    <w:rsid w:val="004F6B12"/>
    <w:rsid w:val="004F6D6C"/>
    <w:rsid w:val="004F6EEF"/>
    <w:rsid w:val="004F77E3"/>
    <w:rsid w:val="005010A2"/>
    <w:rsid w:val="0050163D"/>
    <w:rsid w:val="00501AFF"/>
    <w:rsid w:val="00501C84"/>
    <w:rsid w:val="005028F0"/>
    <w:rsid w:val="00502902"/>
    <w:rsid w:val="0050354E"/>
    <w:rsid w:val="0050411E"/>
    <w:rsid w:val="0050422E"/>
    <w:rsid w:val="0050490C"/>
    <w:rsid w:val="00504C3B"/>
    <w:rsid w:val="00505DBF"/>
    <w:rsid w:val="00510A99"/>
    <w:rsid w:val="005112BF"/>
    <w:rsid w:val="00511989"/>
    <w:rsid w:val="005121B6"/>
    <w:rsid w:val="005123CE"/>
    <w:rsid w:val="0051254C"/>
    <w:rsid w:val="00512825"/>
    <w:rsid w:val="0051544B"/>
    <w:rsid w:val="00516B72"/>
    <w:rsid w:val="00516BB9"/>
    <w:rsid w:val="00516C0A"/>
    <w:rsid w:val="0052054A"/>
    <w:rsid w:val="00521200"/>
    <w:rsid w:val="00522200"/>
    <w:rsid w:val="00522216"/>
    <w:rsid w:val="00522760"/>
    <w:rsid w:val="00523DEC"/>
    <w:rsid w:val="005242DA"/>
    <w:rsid w:val="0052537E"/>
    <w:rsid w:val="00525AD7"/>
    <w:rsid w:val="00525C4D"/>
    <w:rsid w:val="005262B4"/>
    <w:rsid w:val="00526551"/>
    <w:rsid w:val="00526F9C"/>
    <w:rsid w:val="005271A4"/>
    <w:rsid w:val="00530EE5"/>
    <w:rsid w:val="0053180E"/>
    <w:rsid w:val="00531F17"/>
    <w:rsid w:val="0053200E"/>
    <w:rsid w:val="00532795"/>
    <w:rsid w:val="00532F54"/>
    <w:rsid w:val="00533B36"/>
    <w:rsid w:val="00534CF9"/>
    <w:rsid w:val="005357EA"/>
    <w:rsid w:val="005362CC"/>
    <w:rsid w:val="00536F9A"/>
    <w:rsid w:val="00537608"/>
    <w:rsid w:val="00540CD5"/>
    <w:rsid w:val="00540D50"/>
    <w:rsid w:val="00541D54"/>
    <w:rsid w:val="00542BEF"/>
    <w:rsid w:val="00544E5E"/>
    <w:rsid w:val="00544EBD"/>
    <w:rsid w:val="0054579E"/>
    <w:rsid w:val="00545BA9"/>
    <w:rsid w:val="005475F4"/>
    <w:rsid w:val="0055116C"/>
    <w:rsid w:val="00551817"/>
    <w:rsid w:val="005524FC"/>
    <w:rsid w:val="0055251E"/>
    <w:rsid w:val="00552BBC"/>
    <w:rsid w:val="00552D31"/>
    <w:rsid w:val="005536A6"/>
    <w:rsid w:val="00553A59"/>
    <w:rsid w:val="00554454"/>
    <w:rsid w:val="005547A0"/>
    <w:rsid w:val="0055496C"/>
    <w:rsid w:val="00555458"/>
    <w:rsid w:val="005564C2"/>
    <w:rsid w:val="00557AF5"/>
    <w:rsid w:val="005607B7"/>
    <w:rsid w:val="00561D1F"/>
    <w:rsid w:val="005632F1"/>
    <w:rsid w:val="00563F44"/>
    <w:rsid w:val="0056474B"/>
    <w:rsid w:val="005649A6"/>
    <w:rsid w:val="0056540E"/>
    <w:rsid w:val="005666C7"/>
    <w:rsid w:val="00567C81"/>
    <w:rsid w:val="005703FC"/>
    <w:rsid w:val="0057057D"/>
    <w:rsid w:val="0057103B"/>
    <w:rsid w:val="00571632"/>
    <w:rsid w:val="00571BB7"/>
    <w:rsid w:val="00572B00"/>
    <w:rsid w:val="00573269"/>
    <w:rsid w:val="005738EF"/>
    <w:rsid w:val="00574834"/>
    <w:rsid w:val="005804F4"/>
    <w:rsid w:val="00580788"/>
    <w:rsid w:val="00582D8E"/>
    <w:rsid w:val="00584B24"/>
    <w:rsid w:val="00585BCD"/>
    <w:rsid w:val="00586CED"/>
    <w:rsid w:val="00586D0A"/>
    <w:rsid w:val="00586EF9"/>
    <w:rsid w:val="005905B3"/>
    <w:rsid w:val="005908DC"/>
    <w:rsid w:val="00590D4D"/>
    <w:rsid w:val="00590DE6"/>
    <w:rsid w:val="00591862"/>
    <w:rsid w:val="0059201B"/>
    <w:rsid w:val="005925C1"/>
    <w:rsid w:val="0059377A"/>
    <w:rsid w:val="005943FE"/>
    <w:rsid w:val="0059462E"/>
    <w:rsid w:val="005950E3"/>
    <w:rsid w:val="0059517E"/>
    <w:rsid w:val="00595E65"/>
    <w:rsid w:val="00597A5F"/>
    <w:rsid w:val="005A3858"/>
    <w:rsid w:val="005A53C9"/>
    <w:rsid w:val="005A6140"/>
    <w:rsid w:val="005A672A"/>
    <w:rsid w:val="005A6A3C"/>
    <w:rsid w:val="005A6C4B"/>
    <w:rsid w:val="005A78C9"/>
    <w:rsid w:val="005B0E26"/>
    <w:rsid w:val="005B1A2E"/>
    <w:rsid w:val="005B1D66"/>
    <w:rsid w:val="005B1F15"/>
    <w:rsid w:val="005B3571"/>
    <w:rsid w:val="005B37DF"/>
    <w:rsid w:val="005B4ADA"/>
    <w:rsid w:val="005B4E99"/>
    <w:rsid w:val="005B5335"/>
    <w:rsid w:val="005B550B"/>
    <w:rsid w:val="005B561B"/>
    <w:rsid w:val="005B7BDE"/>
    <w:rsid w:val="005C05D3"/>
    <w:rsid w:val="005C2007"/>
    <w:rsid w:val="005C2697"/>
    <w:rsid w:val="005C2C46"/>
    <w:rsid w:val="005C46CA"/>
    <w:rsid w:val="005C5604"/>
    <w:rsid w:val="005C60C4"/>
    <w:rsid w:val="005C6E15"/>
    <w:rsid w:val="005C742B"/>
    <w:rsid w:val="005C7C96"/>
    <w:rsid w:val="005D04E2"/>
    <w:rsid w:val="005D1EC9"/>
    <w:rsid w:val="005D2CAD"/>
    <w:rsid w:val="005D5416"/>
    <w:rsid w:val="005D6025"/>
    <w:rsid w:val="005D6F97"/>
    <w:rsid w:val="005D7649"/>
    <w:rsid w:val="005E03EC"/>
    <w:rsid w:val="005E0F13"/>
    <w:rsid w:val="005E141A"/>
    <w:rsid w:val="005E1A80"/>
    <w:rsid w:val="005E1C23"/>
    <w:rsid w:val="005E29CF"/>
    <w:rsid w:val="005E30E8"/>
    <w:rsid w:val="005E3ED1"/>
    <w:rsid w:val="005E51D5"/>
    <w:rsid w:val="005E65B4"/>
    <w:rsid w:val="005E6754"/>
    <w:rsid w:val="005E6764"/>
    <w:rsid w:val="005E7D1D"/>
    <w:rsid w:val="005F01A8"/>
    <w:rsid w:val="005F1CCA"/>
    <w:rsid w:val="005F1E3D"/>
    <w:rsid w:val="005F39B7"/>
    <w:rsid w:val="005F40C7"/>
    <w:rsid w:val="005F5098"/>
    <w:rsid w:val="005F5220"/>
    <w:rsid w:val="005F54E4"/>
    <w:rsid w:val="005F59AB"/>
    <w:rsid w:val="005F6D93"/>
    <w:rsid w:val="005F7D5B"/>
    <w:rsid w:val="00601DDF"/>
    <w:rsid w:val="00602044"/>
    <w:rsid w:val="00602992"/>
    <w:rsid w:val="00603A4E"/>
    <w:rsid w:val="006042C7"/>
    <w:rsid w:val="00604526"/>
    <w:rsid w:val="006053C7"/>
    <w:rsid w:val="006063D5"/>
    <w:rsid w:val="00610278"/>
    <w:rsid w:val="00610FD1"/>
    <w:rsid w:val="00611148"/>
    <w:rsid w:val="006112BA"/>
    <w:rsid w:val="00612583"/>
    <w:rsid w:val="006143E8"/>
    <w:rsid w:val="0061451E"/>
    <w:rsid w:val="00615223"/>
    <w:rsid w:val="0061566C"/>
    <w:rsid w:val="00615A2D"/>
    <w:rsid w:val="00616A27"/>
    <w:rsid w:val="00616DA3"/>
    <w:rsid w:val="00617AC4"/>
    <w:rsid w:val="00617DF2"/>
    <w:rsid w:val="006202A0"/>
    <w:rsid w:val="006213BE"/>
    <w:rsid w:val="006224B8"/>
    <w:rsid w:val="0062250E"/>
    <w:rsid w:val="00622D3F"/>
    <w:rsid w:val="00622E0E"/>
    <w:rsid w:val="006232C3"/>
    <w:rsid w:val="006234F3"/>
    <w:rsid w:val="00623521"/>
    <w:rsid w:val="00623B47"/>
    <w:rsid w:val="00623D73"/>
    <w:rsid w:val="00624BB0"/>
    <w:rsid w:val="00625DDE"/>
    <w:rsid w:val="00626C07"/>
    <w:rsid w:val="006302DB"/>
    <w:rsid w:val="00630E93"/>
    <w:rsid w:val="006312B7"/>
    <w:rsid w:val="0063136B"/>
    <w:rsid w:val="00631700"/>
    <w:rsid w:val="00631B1F"/>
    <w:rsid w:val="00631F19"/>
    <w:rsid w:val="006336AC"/>
    <w:rsid w:val="006342AE"/>
    <w:rsid w:val="00636017"/>
    <w:rsid w:val="00636B76"/>
    <w:rsid w:val="00637091"/>
    <w:rsid w:val="006372B0"/>
    <w:rsid w:val="006373AB"/>
    <w:rsid w:val="00637409"/>
    <w:rsid w:val="006374A4"/>
    <w:rsid w:val="0063773E"/>
    <w:rsid w:val="006378BD"/>
    <w:rsid w:val="006400B4"/>
    <w:rsid w:val="006403DA"/>
    <w:rsid w:val="00641169"/>
    <w:rsid w:val="00641342"/>
    <w:rsid w:val="00641A16"/>
    <w:rsid w:val="00642392"/>
    <w:rsid w:val="00643078"/>
    <w:rsid w:val="0064456C"/>
    <w:rsid w:val="00645111"/>
    <w:rsid w:val="0064679F"/>
    <w:rsid w:val="00646EC5"/>
    <w:rsid w:val="00647B49"/>
    <w:rsid w:val="00651005"/>
    <w:rsid w:val="0065148E"/>
    <w:rsid w:val="00651DE1"/>
    <w:rsid w:val="006536B3"/>
    <w:rsid w:val="00653E0E"/>
    <w:rsid w:val="00655091"/>
    <w:rsid w:val="00655940"/>
    <w:rsid w:val="00655AAF"/>
    <w:rsid w:val="00655BE3"/>
    <w:rsid w:val="00656268"/>
    <w:rsid w:val="0065701E"/>
    <w:rsid w:val="006572EF"/>
    <w:rsid w:val="00657853"/>
    <w:rsid w:val="0065788D"/>
    <w:rsid w:val="00657E7C"/>
    <w:rsid w:val="00660E16"/>
    <w:rsid w:val="00660F60"/>
    <w:rsid w:val="00661130"/>
    <w:rsid w:val="0066126A"/>
    <w:rsid w:val="00661C55"/>
    <w:rsid w:val="00662556"/>
    <w:rsid w:val="0066322F"/>
    <w:rsid w:val="0066353F"/>
    <w:rsid w:val="00663EB7"/>
    <w:rsid w:val="006661EE"/>
    <w:rsid w:val="0066648A"/>
    <w:rsid w:val="006666A0"/>
    <w:rsid w:val="00666DEC"/>
    <w:rsid w:val="00666E81"/>
    <w:rsid w:val="006700DF"/>
    <w:rsid w:val="00671324"/>
    <w:rsid w:val="00671904"/>
    <w:rsid w:val="00671A47"/>
    <w:rsid w:val="00671B85"/>
    <w:rsid w:val="00671EB1"/>
    <w:rsid w:val="00674D38"/>
    <w:rsid w:val="006768FA"/>
    <w:rsid w:val="00676BC8"/>
    <w:rsid w:val="00676DDA"/>
    <w:rsid w:val="0067709E"/>
    <w:rsid w:val="006772B9"/>
    <w:rsid w:val="00677425"/>
    <w:rsid w:val="00677551"/>
    <w:rsid w:val="00680518"/>
    <w:rsid w:val="00681176"/>
    <w:rsid w:val="00681652"/>
    <w:rsid w:val="006819B0"/>
    <w:rsid w:val="00681FBA"/>
    <w:rsid w:val="0068266E"/>
    <w:rsid w:val="00682D2C"/>
    <w:rsid w:val="00683401"/>
    <w:rsid w:val="006834E2"/>
    <w:rsid w:val="00684CBE"/>
    <w:rsid w:val="00684EBB"/>
    <w:rsid w:val="006856D6"/>
    <w:rsid w:val="0068596A"/>
    <w:rsid w:val="00685EA9"/>
    <w:rsid w:val="00687131"/>
    <w:rsid w:val="00687B2B"/>
    <w:rsid w:val="006905F0"/>
    <w:rsid w:val="00691C84"/>
    <w:rsid w:val="0069286C"/>
    <w:rsid w:val="0069337F"/>
    <w:rsid w:val="00694957"/>
    <w:rsid w:val="006949B8"/>
    <w:rsid w:val="00695AF2"/>
    <w:rsid w:val="00695F53"/>
    <w:rsid w:val="006961F6"/>
    <w:rsid w:val="00696487"/>
    <w:rsid w:val="00696767"/>
    <w:rsid w:val="00697679"/>
    <w:rsid w:val="00697DBF"/>
    <w:rsid w:val="00697E57"/>
    <w:rsid w:val="006A0345"/>
    <w:rsid w:val="006A077B"/>
    <w:rsid w:val="006A0D1A"/>
    <w:rsid w:val="006A1462"/>
    <w:rsid w:val="006A1FE8"/>
    <w:rsid w:val="006A2F50"/>
    <w:rsid w:val="006A39A9"/>
    <w:rsid w:val="006A5299"/>
    <w:rsid w:val="006A5CF8"/>
    <w:rsid w:val="006A6017"/>
    <w:rsid w:val="006A6AEA"/>
    <w:rsid w:val="006B0FA9"/>
    <w:rsid w:val="006B3608"/>
    <w:rsid w:val="006B399F"/>
    <w:rsid w:val="006B4DD6"/>
    <w:rsid w:val="006B5299"/>
    <w:rsid w:val="006B606C"/>
    <w:rsid w:val="006B74C8"/>
    <w:rsid w:val="006B79C3"/>
    <w:rsid w:val="006C0C3F"/>
    <w:rsid w:val="006C111F"/>
    <w:rsid w:val="006C11A5"/>
    <w:rsid w:val="006C1339"/>
    <w:rsid w:val="006C1781"/>
    <w:rsid w:val="006C2FFA"/>
    <w:rsid w:val="006C39F1"/>
    <w:rsid w:val="006C3C9B"/>
    <w:rsid w:val="006C4408"/>
    <w:rsid w:val="006C4BC6"/>
    <w:rsid w:val="006C5C8B"/>
    <w:rsid w:val="006C68CD"/>
    <w:rsid w:val="006C6A96"/>
    <w:rsid w:val="006C6E5D"/>
    <w:rsid w:val="006C763E"/>
    <w:rsid w:val="006D0196"/>
    <w:rsid w:val="006D02F3"/>
    <w:rsid w:val="006D346E"/>
    <w:rsid w:val="006D4948"/>
    <w:rsid w:val="006D5614"/>
    <w:rsid w:val="006D58EC"/>
    <w:rsid w:val="006D5E70"/>
    <w:rsid w:val="006D5F18"/>
    <w:rsid w:val="006D6155"/>
    <w:rsid w:val="006D630F"/>
    <w:rsid w:val="006D6694"/>
    <w:rsid w:val="006D69CF"/>
    <w:rsid w:val="006D6A43"/>
    <w:rsid w:val="006D6B5D"/>
    <w:rsid w:val="006E0628"/>
    <w:rsid w:val="006E0B18"/>
    <w:rsid w:val="006E0B58"/>
    <w:rsid w:val="006E12AE"/>
    <w:rsid w:val="006E1679"/>
    <w:rsid w:val="006E1994"/>
    <w:rsid w:val="006E19E8"/>
    <w:rsid w:val="006E1B75"/>
    <w:rsid w:val="006E1CAD"/>
    <w:rsid w:val="006E1DF6"/>
    <w:rsid w:val="006E2BE6"/>
    <w:rsid w:val="006E2F5B"/>
    <w:rsid w:val="006E322A"/>
    <w:rsid w:val="006E4357"/>
    <w:rsid w:val="006E4502"/>
    <w:rsid w:val="006E4587"/>
    <w:rsid w:val="006E4DE8"/>
    <w:rsid w:val="006E6A94"/>
    <w:rsid w:val="006E6DB7"/>
    <w:rsid w:val="006E7595"/>
    <w:rsid w:val="006E7D3D"/>
    <w:rsid w:val="006F02AF"/>
    <w:rsid w:val="006F0396"/>
    <w:rsid w:val="006F1082"/>
    <w:rsid w:val="006F10FD"/>
    <w:rsid w:val="006F1193"/>
    <w:rsid w:val="006F130D"/>
    <w:rsid w:val="006F14F5"/>
    <w:rsid w:val="006F1672"/>
    <w:rsid w:val="006F187E"/>
    <w:rsid w:val="006F1A3F"/>
    <w:rsid w:val="006F2530"/>
    <w:rsid w:val="006F32BF"/>
    <w:rsid w:val="006F32EA"/>
    <w:rsid w:val="006F4368"/>
    <w:rsid w:val="006F7DBF"/>
    <w:rsid w:val="00700A8F"/>
    <w:rsid w:val="00700EA6"/>
    <w:rsid w:val="00700F98"/>
    <w:rsid w:val="007017FB"/>
    <w:rsid w:val="00701820"/>
    <w:rsid w:val="00701AFF"/>
    <w:rsid w:val="00702FA2"/>
    <w:rsid w:val="00704951"/>
    <w:rsid w:val="00704AA1"/>
    <w:rsid w:val="00704BCE"/>
    <w:rsid w:val="00705429"/>
    <w:rsid w:val="00705EA5"/>
    <w:rsid w:val="00705EB6"/>
    <w:rsid w:val="00707934"/>
    <w:rsid w:val="0071080A"/>
    <w:rsid w:val="007114C8"/>
    <w:rsid w:val="00711642"/>
    <w:rsid w:val="00712E87"/>
    <w:rsid w:val="00713E4B"/>
    <w:rsid w:val="0071421B"/>
    <w:rsid w:val="0071474D"/>
    <w:rsid w:val="00714B73"/>
    <w:rsid w:val="00714E33"/>
    <w:rsid w:val="00714ED6"/>
    <w:rsid w:val="0071526E"/>
    <w:rsid w:val="00715F45"/>
    <w:rsid w:val="00717214"/>
    <w:rsid w:val="0071766D"/>
    <w:rsid w:val="00717C6F"/>
    <w:rsid w:val="007212DF"/>
    <w:rsid w:val="00721716"/>
    <w:rsid w:val="007223D9"/>
    <w:rsid w:val="0072275C"/>
    <w:rsid w:val="00722F28"/>
    <w:rsid w:val="007236F4"/>
    <w:rsid w:val="00723FA9"/>
    <w:rsid w:val="00723FBE"/>
    <w:rsid w:val="00724674"/>
    <w:rsid w:val="00725355"/>
    <w:rsid w:val="00725A41"/>
    <w:rsid w:val="00727C8D"/>
    <w:rsid w:val="0073028A"/>
    <w:rsid w:val="00731796"/>
    <w:rsid w:val="00731F9F"/>
    <w:rsid w:val="007325B1"/>
    <w:rsid w:val="00732669"/>
    <w:rsid w:val="00732E3B"/>
    <w:rsid w:val="00732E7E"/>
    <w:rsid w:val="00733FFD"/>
    <w:rsid w:val="00734280"/>
    <w:rsid w:val="00735D84"/>
    <w:rsid w:val="00736200"/>
    <w:rsid w:val="0073650E"/>
    <w:rsid w:val="00736ECB"/>
    <w:rsid w:val="00737834"/>
    <w:rsid w:val="00737FB5"/>
    <w:rsid w:val="00742A48"/>
    <w:rsid w:val="00742B2C"/>
    <w:rsid w:val="00743189"/>
    <w:rsid w:val="007433BB"/>
    <w:rsid w:val="007434A1"/>
    <w:rsid w:val="00743521"/>
    <w:rsid w:val="0074371E"/>
    <w:rsid w:val="00744703"/>
    <w:rsid w:val="0074496C"/>
    <w:rsid w:val="00744C35"/>
    <w:rsid w:val="007461A2"/>
    <w:rsid w:val="00750028"/>
    <w:rsid w:val="00751CBF"/>
    <w:rsid w:val="00753CEB"/>
    <w:rsid w:val="007546D1"/>
    <w:rsid w:val="00754EDA"/>
    <w:rsid w:val="0075561A"/>
    <w:rsid w:val="0075727A"/>
    <w:rsid w:val="0075775A"/>
    <w:rsid w:val="00760B64"/>
    <w:rsid w:val="00761741"/>
    <w:rsid w:val="00761A85"/>
    <w:rsid w:val="00762808"/>
    <w:rsid w:val="007652C7"/>
    <w:rsid w:val="007667C9"/>
    <w:rsid w:val="00766B48"/>
    <w:rsid w:val="00766F4E"/>
    <w:rsid w:val="0076748E"/>
    <w:rsid w:val="00767EED"/>
    <w:rsid w:val="007704F0"/>
    <w:rsid w:val="007709C5"/>
    <w:rsid w:val="00771860"/>
    <w:rsid w:val="00772203"/>
    <w:rsid w:val="0077262E"/>
    <w:rsid w:val="0077383C"/>
    <w:rsid w:val="0077386A"/>
    <w:rsid w:val="00773CD5"/>
    <w:rsid w:val="007747CA"/>
    <w:rsid w:val="0077500B"/>
    <w:rsid w:val="0077583C"/>
    <w:rsid w:val="00776A98"/>
    <w:rsid w:val="00776C38"/>
    <w:rsid w:val="00780617"/>
    <w:rsid w:val="00780E2B"/>
    <w:rsid w:val="00783410"/>
    <w:rsid w:val="00783B5D"/>
    <w:rsid w:val="00784230"/>
    <w:rsid w:val="0078498C"/>
    <w:rsid w:val="00784D68"/>
    <w:rsid w:val="00785B8F"/>
    <w:rsid w:val="00786674"/>
    <w:rsid w:val="00787B0A"/>
    <w:rsid w:val="00787F50"/>
    <w:rsid w:val="00790390"/>
    <w:rsid w:val="0079152A"/>
    <w:rsid w:val="00791CFD"/>
    <w:rsid w:val="007926B6"/>
    <w:rsid w:val="0079326D"/>
    <w:rsid w:val="00793C28"/>
    <w:rsid w:val="0079510D"/>
    <w:rsid w:val="0079625C"/>
    <w:rsid w:val="007963F1"/>
    <w:rsid w:val="00796948"/>
    <w:rsid w:val="00796B92"/>
    <w:rsid w:val="0079737E"/>
    <w:rsid w:val="007A07A2"/>
    <w:rsid w:val="007A1068"/>
    <w:rsid w:val="007A2147"/>
    <w:rsid w:val="007A27BC"/>
    <w:rsid w:val="007A2A05"/>
    <w:rsid w:val="007A2C6F"/>
    <w:rsid w:val="007A31E9"/>
    <w:rsid w:val="007A4656"/>
    <w:rsid w:val="007A468B"/>
    <w:rsid w:val="007A5CE4"/>
    <w:rsid w:val="007A5ED6"/>
    <w:rsid w:val="007A61A4"/>
    <w:rsid w:val="007A6999"/>
    <w:rsid w:val="007A75A5"/>
    <w:rsid w:val="007A7CB1"/>
    <w:rsid w:val="007B1CB0"/>
    <w:rsid w:val="007B2272"/>
    <w:rsid w:val="007B2828"/>
    <w:rsid w:val="007B2938"/>
    <w:rsid w:val="007B31A0"/>
    <w:rsid w:val="007B3272"/>
    <w:rsid w:val="007B3AB0"/>
    <w:rsid w:val="007B418B"/>
    <w:rsid w:val="007B6459"/>
    <w:rsid w:val="007B6EFA"/>
    <w:rsid w:val="007B70AE"/>
    <w:rsid w:val="007B73A0"/>
    <w:rsid w:val="007B74B7"/>
    <w:rsid w:val="007B7960"/>
    <w:rsid w:val="007B7E0E"/>
    <w:rsid w:val="007C01EA"/>
    <w:rsid w:val="007C033D"/>
    <w:rsid w:val="007C1132"/>
    <w:rsid w:val="007C1387"/>
    <w:rsid w:val="007C1ACA"/>
    <w:rsid w:val="007C1B09"/>
    <w:rsid w:val="007C1DBB"/>
    <w:rsid w:val="007C1FCC"/>
    <w:rsid w:val="007C25BC"/>
    <w:rsid w:val="007C3F90"/>
    <w:rsid w:val="007C4DC4"/>
    <w:rsid w:val="007C4F46"/>
    <w:rsid w:val="007C6632"/>
    <w:rsid w:val="007C77C1"/>
    <w:rsid w:val="007C797B"/>
    <w:rsid w:val="007C7CF8"/>
    <w:rsid w:val="007D0EF4"/>
    <w:rsid w:val="007D132E"/>
    <w:rsid w:val="007D13AB"/>
    <w:rsid w:val="007D2CEC"/>
    <w:rsid w:val="007D2DB6"/>
    <w:rsid w:val="007D3A31"/>
    <w:rsid w:val="007D43FE"/>
    <w:rsid w:val="007D4793"/>
    <w:rsid w:val="007D4D5E"/>
    <w:rsid w:val="007D604E"/>
    <w:rsid w:val="007D6BAB"/>
    <w:rsid w:val="007D6BB1"/>
    <w:rsid w:val="007D7244"/>
    <w:rsid w:val="007D79BA"/>
    <w:rsid w:val="007D7AB5"/>
    <w:rsid w:val="007E087A"/>
    <w:rsid w:val="007E0B92"/>
    <w:rsid w:val="007E15C4"/>
    <w:rsid w:val="007E1615"/>
    <w:rsid w:val="007E2D94"/>
    <w:rsid w:val="007E2F4B"/>
    <w:rsid w:val="007E475C"/>
    <w:rsid w:val="007E6016"/>
    <w:rsid w:val="007E656D"/>
    <w:rsid w:val="007F0429"/>
    <w:rsid w:val="007F0AAB"/>
    <w:rsid w:val="007F0DE2"/>
    <w:rsid w:val="007F1F41"/>
    <w:rsid w:val="007F2753"/>
    <w:rsid w:val="007F509F"/>
    <w:rsid w:val="007F5F65"/>
    <w:rsid w:val="007F686B"/>
    <w:rsid w:val="007F6C93"/>
    <w:rsid w:val="007F73AC"/>
    <w:rsid w:val="007F7913"/>
    <w:rsid w:val="007F7B6F"/>
    <w:rsid w:val="007F7EDB"/>
    <w:rsid w:val="008018A6"/>
    <w:rsid w:val="00801C6E"/>
    <w:rsid w:val="00803122"/>
    <w:rsid w:val="008033FF"/>
    <w:rsid w:val="00803604"/>
    <w:rsid w:val="00803C8F"/>
    <w:rsid w:val="00804402"/>
    <w:rsid w:val="00804655"/>
    <w:rsid w:val="00804732"/>
    <w:rsid w:val="0080494A"/>
    <w:rsid w:val="00804E4E"/>
    <w:rsid w:val="00805AB8"/>
    <w:rsid w:val="00806309"/>
    <w:rsid w:val="008074AA"/>
    <w:rsid w:val="00807C08"/>
    <w:rsid w:val="00807C5A"/>
    <w:rsid w:val="00810293"/>
    <w:rsid w:val="00810CAF"/>
    <w:rsid w:val="00811A4A"/>
    <w:rsid w:val="00812C75"/>
    <w:rsid w:val="00812EC4"/>
    <w:rsid w:val="008137D0"/>
    <w:rsid w:val="00813994"/>
    <w:rsid w:val="00813DB2"/>
    <w:rsid w:val="008145B6"/>
    <w:rsid w:val="008147E1"/>
    <w:rsid w:val="00815150"/>
    <w:rsid w:val="00816D0A"/>
    <w:rsid w:val="008207E8"/>
    <w:rsid w:val="00820B6A"/>
    <w:rsid w:val="0082255E"/>
    <w:rsid w:val="008238F8"/>
    <w:rsid w:val="00823954"/>
    <w:rsid w:val="00823E68"/>
    <w:rsid w:val="0082458C"/>
    <w:rsid w:val="008249AB"/>
    <w:rsid w:val="00824C75"/>
    <w:rsid w:val="00825BCB"/>
    <w:rsid w:val="00825EA4"/>
    <w:rsid w:val="008269D5"/>
    <w:rsid w:val="00826AA8"/>
    <w:rsid w:val="008276B9"/>
    <w:rsid w:val="0082775B"/>
    <w:rsid w:val="0082790E"/>
    <w:rsid w:val="00827E52"/>
    <w:rsid w:val="008320EC"/>
    <w:rsid w:val="008322C2"/>
    <w:rsid w:val="0083274F"/>
    <w:rsid w:val="00832D3D"/>
    <w:rsid w:val="00832DD8"/>
    <w:rsid w:val="008339C2"/>
    <w:rsid w:val="008343D2"/>
    <w:rsid w:val="008346B9"/>
    <w:rsid w:val="008346C3"/>
    <w:rsid w:val="00834D02"/>
    <w:rsid w:val="00835C1C"/>
    <w:rsid w:val="0083771D"/>
    <w:rsid w:val="00837CC0"/>
    <w:rsid w:val="0084003D"/>
    <w:rsid w:val="00840AA7"/>
    <w:rsid w:val="00840BB3"/>
    <w:rsid w:val="008412FA"/>
    <w:rsid w:val="008431B2"/>
    <w:rsid w:val="00843CDA"/>
    <w:rsid w:val="00844063"/>
    <w:rsid w:val="0084489C"/>
    <w:rsid w:val="008455D8"/>
    <w:rsid w:val="00845AC9"/>
    <w:rsid w:val="0084792A"/>
    <w:rsid w:val="00850ED5"/>
    <w:rsid w:val="00850F11"/>
    <w:rsid w:val="008512CF"/>
    <w:rsid w:val="00851FA7"/>
    <w:rsid w:val="008521B5"/>
    <w:rsid w:val="00852C01"/>
    <w:rsid w:val="00852EBB"/>
    <w:rsid w:val="008538F7"/>
    <w:rsid w:val="00853F30"/>
    <w:rsid w:val="00854DF1"/>
    <w:rsid w:val="00855010"/>
    <w:rsid w:val="008551FB"/>
    <w:rsid w:val="00855445"/>
    <w:rsid w:val="008561B4"/>
    <w:rsid w:val="00856637"/>
    <w:rsid w:val="008571EE"/>
    <w:rsid w:val="008575A8"/>
    <w:rsid w:val="00860C25"/>
    <w:rsid w:val="00861B68"/>
    <w:rsid w:val="00862CBB"/>
    <w:rsid w:val="00862D77"/>
    <w:rsid w:val="00862DC5"/>
    <w:rsid w:val="00862FF1"/>
    <w:rsid w:val="0086320C"/>
    <w:rsid w:val="008667A2"/>
    <w:rsid w:val="00866869"/>
    <w:rsid w:val="00866F14"/>
    <w:rsid w:val="00867278"/>
    <w:rsid w:val="00867F09"/>
    <w:rsid w:val="008715F1"/>
    <w:rsid w:val="00872AF9"/>
    <w:rsid w:val="0087384D"/>
    <w:rsid w:val="00873A81"/>
    <w:rsid w:val="00873E3A"/>
    <w:rsid w:val="00874C71"/>
    <w:rsid w:val="00875853"/>
    <w:rsid w:val="00875A91"/>
    <w:rsid w:val="008778A8"/>
    <w:rsid w:val="00877945"/>
    <w:rsid w:val="008816EA"/>
    <w:rsid w:val="00881D96"/>
    <w:rsid w:val="00882F27"/>
    <w:rsid w:val="00883C85"/>
    <w:rsid w:val="00884EAA"/>
    <w:rsid w:val="00884FDF"/>
    <w:rsid w:val="008855C7"/>
    <w:rsid w:val="00886298"/>
    <w:rsid w:val="00886A39"/>
    <w:rsid w:val="00887454"/>
    <w:rsid w:val="00887FDD"/>
    <w:rsid w:val="00890E81"/>
    <w:rsid w:val="00891604"/>
    <w:rsid w:val="00891EDA"/>
    <w:rsid w:val="008920FF"/>
    <w:rsid w:val="00892337"/>
    <w:rsid w:val="00892620"/>
    <w:rsid w:val="008929B4"/>
    <w:rsid w:val="00892CEF"/>
    <w:rsid w:val="00892D99"/>
    <w:rsid w:val="008935E1"/>
    <w:rsid w:val="008940EC"/>
    <w:rsid w:val="00894421"/>
    <w:rsid w:val="008949A8"/>
    <w:rsid w:val="00894BF2"/>
    <w:rsid w:val="008A1093"/>
    <w:rsid w:val="008A1496"/>
    <w:rsid w:val="008A1EE6"/>
    <w:rsid w:val="008A22C0"/>
    <w:rsid w:val="008A2EB5"/>
    <w:rsid w:val="008A3651"/>
    <w:rsid w:val="008A46DA"/>
    <w:rsid w:val="008A5037"/>
    <w:rsid w:val="008A51A6"/>
    <w:rsid w:val="008A51A8"/>
    <w:rsid w:val="008A716A"/>
    <w:rsid w:val="008B0924"/>
    <w:rsid w:val="008B0E3E"/>
    <w:rsid w:val="008B1550"/>
    <w:rsid w:val="008B29F6"/>
    <w:rsid w:val="008B47FC"/>
    <w:rsid w:val="008B4F21"/>
    <w:rsid w:val="008B50F8"/>
    <w:rsid w:val="008B5639"/>
    <w:rsid w:val="008B59CC"/>
    <w:rsid w:val="008B5B37"/>
    <w:rsid w:val="008B61B6"/>
    <w:rsid w:val="008B6758"/>
    <w:rsid w:val="008B727F"/>
    <w:rsid w:val="008C178F"/>
    <w:rsid w:val="008C2B47"/>
    <w:rsid w:val="008C4F22"/>
    <w:rsid w:val="008C54E3"/>
    <w:rsid w:val="008C6163"/>
    <w:rsid w:val="008C7077"/>
    <w:rsid w:val="008D2046"/>
    <w:rsid w:val="008D222A"/>
    <w:rsid w:val="008D3060"/>
    <w:rsid w:val="008D38B2"/>
    <w:rsid w:val="008D3BB9"/>
    <w:rsid w:val="008D4AFC"/>
    <w:rsid w:val="008D6998"/>
    <w:rsid w:val="008D6A7D"/>
    <w:rsid w:val="008D6F05"/>
    <w:rsid w:val="008D70B6"/>
    <w:rsid w:val="008E15A7"/>
    <w:rsid w:val="008E3075"/>
    <w:rsid w:val="008E5470"/>
    <w:rsid w:val="008E6366"/>
    <w:rsid w:val="008E6CE9"/>
    <w:rsid w:val="008E6D1C"/>
    <w:rsid w:val="008E70A7"/>
    <w:rsid w:val="008E74FB"/>
    <w:rsid w:val="008E7C48"/>
    <w:rsid w:val="008F02FA"/>
    <w:rsid w:val="008F19FF"/>
    <w:rsid w:val="008F252C"/>
    <w:rsid w:val="008F2F96"/>
    <w:rsid w:val="008F319F"/>
    <w:rsid w:val="008F4BE0"/>
    <w:rsid w:val="008F4D3F"/>
    <w:rsid w:val="008F50B9"/>
    <w:rsid w:val="008F5E35"/>
    <w:rsid w:val="008F6CD4"/>
    <w:rsid w:val="00900524"/>
    <w:rsid w:val="00900BE8"/>
    <w:rsid w:val="00900FAB"/>
    <w:rsid w:val="00901217"/>
    <w:rsid w:val="00902B16"/>
    <w:rsid w:val="00906FA0"/>
    <w:rsid w:val="00907C52"/>
    <w:rsid w:val="00911510"/>
    <w:rsid w:val="00911998"/>
    <w:rsid w:val="00911AA4"/>
    <w:rsid w:val="00913323"/>
    <w:rsid w:val="009138D6"/>
    <w:rsid w:val="00913995"/>
    <w:rsid w:val="00915591"/>
    <w:rsid w:val="0091562C"/>
    <w:rsid w:val="00915A09"/>
    <w:rsid w:val="00915AAF"/>
    <w:rsid w:val="00915B3A"/>
    <w:rsid w:val="00915FCB"/>
    <w:rsid w:val="009166AD"/>
    <w:rsid w:val="0091676B"/>
    <w:rsid w:val="00916E14"/>
    <w:rsid w:val="00916F32"/>
    <w:rsid w:val="00917EB7"/>
    <w:rsid w:val="00920483"/>
    <w:rsid w:val="009230B5"/>
    <w:rsid w:val="0092343E"/>
    <w:rsid w:val="00923F79"/>
    <w:rsid w:val="0092403B"/>
    <w:rsid w:val="009246B0"/>
    <w:rsid w:val="00925313"/>
    <w:rsid w:val="00925384"/>
    <w:rsid w:val="00925937"/>
    <w:rsid w:val="009261C3"/>
    <w:rsid w:val="00926660"/>
    <w:rsid w:val="00926B6C"/>
    <w:rsid w:val="00927766"/>
    <w:rsid w:val="00927D67"/>
    <w:rsid w:val="009304A0"/>
    <w:rsid w:val="009307E1"/>
    <w:rsid w:val="00930C9E"/>
    <w:rsid w:val="00930E43"/>
    <w:rsid w:val="009319C0"/>
    <w:rsid w:val="0093226D"/>
    <w:rsid w:val="00933419"/>
    <w:rsid w:val="00933C0D"/>
    <w:rsid w:val="00933FD9"/>
    <w:rsid w:val="00934C78"/>
    <w:rsid w:val="00934D62"/>
    <w:rsid w:val="00935778"/>
    <w:rsid w:val="00935BEB"/>
    <w:rsid w:val="00935C6B"/>
    <w:rsid w:val="00935D01"/>
    <w:rsid w:val="00936DF4"/>
    <w:rsid w:val="009403B6"/>
    <w:rsid w:val="00941105"/>
    <w:rsid w:val="009420A3"/>
    <w:rsid w:val="00942A15"/>
    <w:rsid w:val="00942E81"/>
    <w:rsid w:val="00943034"/>
    <w:rsid w:val="009435BC"/>
    <w:rsid w:val="009439B7"/>
    <w:rsid w:val="00943E95"/>
    <w:rsid w:val="00944C10"/>
    <w:rsid w:val="00944ED0"/>
    <w:rsid w:val="0094644C"/>
    <w:rsid w:val="00946F3C"/>
    <w:rsid w:val="009500C8"/>
    <w:rsid w:val="00950418"/>
    <w:rsid w:val="009527B2"/>
    <w:rsid w:val="00953233"/>
    <w:rsid w:val="0095440E"/>
    <w:rsid w:val="00954523"/>
    <w:rsid w:val="00954817"/>
    <w:rsid w:val="00954943"/>
    <w:rsid w:val="009566A9"/>
    <w:rsid w:val="009568F2"/>
    <w:rsid w:val="0095754C"/>
    <w:rsid w:val="00963C2A"/>
    <w:rsid w:val="00964097"/>
    <w:rsid w:val="0096437B"/>
    <w:rsid w:val="00964589"/>
    <w:rsid w:val="009652BB"/>
    <w:rsid w:val="009658D7"/>
    <w:rsid w:val="00966EDE"/>
    <w:rsid w:val="00966FD3"/>
    <w:rsid w:val="009677B4"/>
    <w:rsid w:val="0096782A"/>
    <w:rsid w:val="0097043A"/>
    <w:rsid w:val="009717B8"/>
    <w:rsid w:val="00971B39"/>
    <w:rsid w:val="00974415"/>
    <w:rsid w:val="00975DC3"/>
    <w:rsid w:val="00976493"/>
    <w:rsid w:val="0097717E"/>
    <w:rsid w:val="009806F3"/>
    <w:rsid w:val="0098095D"/>
    <w:rsid w:val="009838F8"/>
    <w:rsid w:val="00983E54"/>
    <w:rsid w:val="00983FCE"/>
    <w:rsid w:val="009847FC"/>
    <w:rsid w:val="009863EE"/>
    <w:rsid w:val="00986726"/>
    <w:rsid w:val="00987370"/>
    <w:rsid w:val="0098741C"/>
    <w:rsid w:val="00987E94"/>
    <w:rsid w:val="00990AC6"/>
    <w:rsid w:val="009924B5"/>
    <w:rsid w:val="00994206"/>
    <w:rsid w:val="00994F8D"/>
    <w:rsid w:val="00995BE3"/>
    <w:rsid w:val="009966C4"/>
    <w:rsid w:val="00996972"/>
    <w:rsid w:val="00996E20"/>
    <w:rsid w:val="009975E4"/>
    <w:rsid w:val="009A0388"/>
    <w:rsid w:val="009A0406"/>
    <w:rsid w:val="009A0910"/>
    <w:rsid w:val="009A1467"/>
    <w:rsid w:val="009A1511"/>
    <w:rsid w:val="009A27DD"/>
    <w:rsid w:val="009A2DA1"/>
    <w:rsid w:val="009A32C8"/>
    <w:rsid w:val="009A3F1A"/>
    <w:rsid w:val="009A429D"/>
    <w:rsid w:val="009A433A"/>
    <w:rsid w:val="009A4656"/>
    <w:rsid w:val="009A5D74"/>
    <w:rsid w:val="009A68CD"/>
    <w:rsid w:val="009A7AFB"/>
    <w:rsid w:val="009B00EA"/>
    <w:rsid w:val="009B0BB2"/>
    <w:rsid w:val="009B1118"/>
    <w:rsid w:val="009B1E5E"/>
    <w:rsid w:val="009B1E77"/>
    <w:rsid w:val="009B2378"/>
    <w:rsid w:val="009B58DF"/>
    <w:rsid w:val="009C0247"/>
    <w:rsid w:val="009C3F72"/>
    <w:rsid w:val="009C3FBF"/>
    <w:rsid w:val="009C44A6"/>
    <w:rsid w:val="009C4A6B"/>
    <w:rsid w:val="009C64FB"/>
    <w:rsid w:val="009C6A4E"/>
    <w:rsid w:val="009C7167"/>
    <w:rsid w:val="009C75F8"/>
    <w:rsid w:val="009C76AD"/>
    <w:rsid w:val="009D076C"/>
    <w:rsid w:val="009D183D"/>
    <w:rsid w:val="009D1989"/>
    <w:rsid w:val="009D21B8"/>
    <w:rsid w:val="009D44F6"/>
    <w:rsid w:val="009D4E6B"/>
    <w:rsid w:val="009D5465"/>
    <w:rsid w:val="009D57A1"/>
    <w:rsid w:val="009D5D71"/>
    <w:rsid w:val="009E0065"/>
    <w:rsid w:val="009E0D17"/>
    <w:rsid w:val="009E1A17"/>
    <w:rsid w:val="009E2333"/>
    <w:rsid w:val="009E3586"/>
    <w:rsid w:val="009E3F8D"/>
    <w:rsid w:val="009E44CC"/>
    <w:rsid w:val="009E4898"/>
    <w:rsid w:val="009E5110"/>
    <w:rsid w:val="009E623A"/>
    <w:rsid w:val="009E6A0F"/>
    <w:rsid w:val="009E6A27"/>
    <w:rsid w:val="009E6DF2"/>
    <w:rsid w:val="009E6EAF"/>
    <w:rsid w:val="009E7139"/>
    <w:rsid w:val="009F2D53"/>
    <w:rsid w:val="009F3A13"/>
    <w:rsid w:val="009F5A5D"/>
    <w:rsid w:val="009F64F2"/>
    <w:rsid w:val="009F7963"/>
    <w:rsid w:val="009F7A4D"/>
    <w:rsid w:val="00A00552"/>
    <w:rsid w:val="00A008F6"/>
    <w:rsid w:val="00A020F8"/>
    <w:rsid w:val="00A02218"/>
    <w:rsid w:val="00A022B3"/>
    <w:rsid w:val="00A04478"/>
    <w:rsid w:val="00A05B55"/>
    <w:rsid w:val="00A06A89"/>
    <w:rsid w:val="00A06DF2"/>
    <w:rsid w:val="00A102F8"/>
    <w:rsid w:val="00A106A7"/>
    <w:rsid w:val="00A1077E"/>
    <w:rsid w:val="00A1136C"/>
    <w:rsid w:val="00A11ACE"/>
    <w:rsid w:val="00A11B91"/>
    <w:rsid w:val="00A12156"/>
    <w:rsid w:val="00A127E1"/>
    <w:rsid w:val="00A12AD5"/>
    <w:rsid w:val="00A13E4F"/>
    <w:rsid w:val="00A13E76"/>
    <w:rsid w:val="00A13FCF"/>
    <w:rsid w:val="00A14109"/>
    <w:rsid w:val="00A14A93"/>
    <w:rsid w:val="00A16286"/>
    <w:rsid w:val="00A1704C"/>
    <w:rsid w:val="00A173F1"/>
    <w:rsid w:val="00A17DAD"/>
    <w:rsid w:val="00A207D3"/>
    <w:rsid w:val="00A20BB6"/>
    <w:rsid w:val="00A22F2D"/>
    <w:rsid w:val="00A25725"/>
    <w:rsid w:val="00A25921"/>
    <w:rsid w:val="00A25EEE"/>
    <w:rsid w:val="00A260E2"/>
    <w:rsid w:val="00A300D7"/>
    <w:rsid w:val="00A303E5"/>
    <w:rsid w:val="00A30F12"/>
    <w:rsid w:val="00A31917"/>
    <w:rsid w:val="00A3392E"/>
    <w:rsid w:val="00A33958"/>
    <w:rsid w:val="00A33BDF"/>
    <w:rsid w:val="00A34992"/>
    <w:rsid w:val="00A3551C"/>
    <w:rsid w:val="00A3552B"/>
    <w:rsid w:val="00A35AAB"/>
    <w:rsid w:val="00A35D5E"/>
    <w:rsid w:val="00A36396"/>
    <w:rsid w:val="00A36524"/>
    <w:rsid w:val="00A36934"/>
    <w:rsid w:val="00A36FF8"/>
    <w:rsid w:val="00A37638"/>
    <w:rsid w:val="00A40E1A"/>
    <w:rsid w:val="00A4202A"/>
    <w:rsid w:val="00A42483"/>
    <w:rsid w:val="00A435A0"/>
    <w:rsid w:val="00A43DFF"/>
    <w:rsid w:val="00A4512D"/>
    <w:rsid w:val="00A45146"/>
    <w:rsid w:val="00A45D2C"/>
    <w:rsid w:val="00A45EF6"/>
    <w:rsid w:val="00A45FC9"/>
    <w:rsid w:val="00A46B82"/>
    <w:rsid w:val="00A46C9D"/>
    <w:rsid w:val="00A474E9"/>
    <w:rsid w:val="00A4780E"/>
    <w:rsid w:val="00A47FEB"/>
    <w:rsid w:val="00A50D67"/>
    <w:rsid w:val="00A5183D"/>
    <w:rsid w:val="00A519A9"/>
    <w:rsid w:val="00A51FF2"/>
    <w:rsid w:val="00A53092"/>
    <w:rsid w:val="00A54D82"/>
    <w:rsid w:val="00A55234"/>
    <w:rsid w:val="00A56567"/>
    <w:rsid w:val="00A56581"/>
    <w:rsid w:val="00A56A98"/>
    <w:rsid w:val="00A60CF9"/>
    <w:rsid w:val="00A60F8B"/>
    <w:rsid w:val="00A61247"/>
    <w:rsid w:val="00A61482"/>
    <w:rsid w:val="00A61675"/>
    <w:rsid w:val="00A61823"/>
    <w:rsid w:val="00A61B19"/>
    <w:rsid w:val="00A62167"/>
    <w:rsid w:val="00A626F4"/>
    <w:rsid w:val="00A62922"/>
    <w:rsid w:val="00A62DD3"/>
    <w:rsid w:val="00A64F31"/>
    <w:rsid w:val="00A65173"/>
    <w:rsid w:val="00A66301"/>
    <w:rsid w:val="00A66891"/>
    <w:rsid w:val="00A70395"/>
    <w:rsid w:val="00A7045B"/>
    <w:rsid w:val="00A7098C"/>
    <w:rsid w:val="00A70B5B"/>
    <w:rsid w:val="00A70C0C"/>
    <w:rsid w:val="00A713CE"/>
    <w:rsid w:val="00A71EFA"/>
    <w:rsid w:val="00A7318C"/>
    <w:rsid w:val="00A73768"/>
    <w:rsid w:val="00A73A59"/>
    <w:rsid w:val="00A740BC"/>
    <w:rsid w:val="00A753DC"/>
    <w:rsid w:val="00A75DEA"/>
    <w:rsid w:val="00A76947"/>
    <w:rsid w:val="00A76FAD"/>
    <w:rsid w:val="00A80D5D"/>
    <w:rsid w:val="00A81830"/>
    <w:rsid w:val="00A81C97"/>
    <w:rsid w:val="00A81DA5"/>
    <w:rsid w:val="00A82131"/>
    <w:rsid w:val="00A842B1"/>
    <w:rsid w:val="00A8451D"/>
    <w:rsid w:val="00A85670"/>
    <w:rsid w:val="00A85F2C"/>
    <w:rsid w:val="00A873F4"/>
    <w:rsid w:val="00A8764A"/>
    <w:rsid w:val="00A879D8"/>
    <w:rsid w:val="00A90371"/>
    <w:rsid w:val="00A90396"/>
    <w:rsid w:val="00A90C85"/>
    <w:rsid w:val="00A90F3D"/>
    <w:rsid w:val="00A91AA3"/>
    <w:rsid w:val="00A92967"/>
    <w:rsid w:val="00A92BD9"/>
    <w:rsid w:val="00A938AC"/>
    <w:rsid w:val="00A939F6"/>
    <w:rsid w:val="00A9478A"/>
    <w:rsid w:val="00A94803"/>
    <w:rsid w:val="00A9605D"/>
    <w:rsid w:val="00A960C0"/>
    <w:rsid w:val="00A973A7"/>
    <w:rsid w:val="00A97724"/>
    <w:rsid w:val="00A978BA"/>
    <w:rsid w:val="00AA0E7B"/>
    <w:rsid w:val="00AA0EC0"/>
    <w:rsid w:val="00AA147A"/>
    <w:rsid w:val="00AA2399"/>
    <w:rsid w:val="00AA2D3E"/>
    <w:rsid w:val="00AA38A7"/>
    <w:rsid w:val="00AA4681"/>
    <w:rsid w:val="00AA58FB"/>
    <w:rsid w:val="00AA731C"/>
    <w:rsid w:val="00AA7387"/>
    <w:rsid w:val="00AA7945"/>
    <w:rsid w:val="00AA7D77"/>
    <w:rsid w:val="00AB1FD7"/>
    <w:rsid w:val="00AB23E5"/>
    <w:rsid w:val="00AB4959"/>
    <w:rsid w:val="00AB49DC"/>
    <w:rsid w:val="00AB5EB9"/>
    <w:rsid w:val="00AB7416"/>
    <w:rsid w:val="00AC0061"/>
    <w:rsid w:val="00AC0A63"/>
    <w:rsid w:val="00AC0C7D"/>
    <w:rsid w:val="00AC17CF"/>
    <w:rsid w:val="00AC1855"/>
    <w:rsid w:val="00AC331F"/>
    <w:rsid w:val="00AC3E1F"/>
    <w:rsid w:val="00AC4071"/>
    <w:rsid w:val="00AC4C59"/>
    <w:rsid w:val="00AC564D"/>
    <w:rsid w:val="00AC5759"/>
    <w:rsid w:val="00AC6B0B"/>
    <w:rsid w:val="00AC6B2C"/>
    <w:rsid w:val="00AC77DB"/>
    <w:rsid w:val="00AC7919"/>
    <w:rsid w:val="00AD07BA"/>
    <w:rsid w:val="00AD15B9"/>
    <w:rsid w:val="00AD2BC0"/>
    <w:rsid w:val="00AD2D83"/>
    <w:rsid w:val="00AD30E6"/>
    <w:rsid w:val="00AD4081"/>
    <w:rsid w:val="00AD5392"/>
    <w:rsid w:val="00AD5FA8"/>
    <w:rsid w:val="00AD5FD2"/>
    <w:rsid w:val="00AD62BD"/>
    <w:rsid w:val="00AD62ED"/>
    <w:rsid w:val="00AD6D7A"/>
    <w:rsid w:val="00AE1534"/>
    <w:rsid w:val="00AE1F55"/>
    <w:rsid w:val="00AE257A"/>
    <w:rsid w:val="00AE33AB"/>
    <w:rsid w:val="00AE3AAE"/>
    <w:rsid w:val="00AE3D28"/>
    <w:rsid w:val="00AE3DA6"/>
    <w:rsid w:val="00AE674F"/>
    <w:rsid w:val="00AE69FE"/>
    <w:rsid w:val="00AE6C49"/>
    <w:rsid w:val="00AE78B0"/>
    <w:rsid w:val="00AE7F7F"/>
    <w:rsid w:val="00AF0560"/>
    <w:rsid w:val="00AF1305"/>
    <w:rsid w:val="00AF2F5F"/>
    <w:rsid w:val="00AF32CA"/>
    <w:rsid w:val="00AF33AC"/>
    <w:rsid w:val="00AF3B62"/>
    <w:rsid w:val="00AF3DA4"/>
    <w:rsid w:val="00AF3F5E"/>
    <w:rsid w:val="00AF441B"/>
    <w:rsid w:val="00AF5397"/>
    <w:rsid w:val="00AF6273"/>
    <w:rsid w:val="00AF6760"/>
    <w:rsid w:val="00AF6A25"/>
    <w:rsid w:val="00AF6DAC"/>
    <w:rsid w:val="00AF6E5C"/>
    <w:rsid w:val="00B024B3"/>
    <w:rsid w:val="00B030BB"/>
    <w:rsid w:val="00B039EC"/>
    <w:rsid w:val="00B04203"/>
    <w:rsid w:val="00B046BF"/>
    <w:rsid w:val="00B04890"/>
    <w:rsid w:val="00B04973"/>
    <w:rsid w:val="00B058A0"/>
    <w:rsid w:val="00B07ED7"/>
    <w:rsid w:val="00B113DC"/>
    <w:rsid w:val="00B11505"/>
    <w:rsid w:val="00B11DB4"/>
    <w:rsid w:val="00B11ECE"/>
    <w:rsid w:val="00B12524"/>
    <w:rsid w:val="00B132C1"/>
    <w:rsid w:val="00B143DF"/>
    <w:rsid w:val="00B15543"/>
    <w:rsid w:val="00B158B3"/>
    <w:rsid w:val="00B15A11"/>
    <w:rsid w:val="00B17E2A"/>
    <w:rsid w:val="00B2014C"/>
    <w:rsid w:val="00B227FF"/>
    <w:rsid w:val="00B23210"/>
    <w:rsid w:val="00B2405B"/>
    <w:rsid w:val="00B242C6"/>
    <w:rsid w:val="00B2780B"/>
    <w:rsid w:val="00B27E3A"/>
    <w:rsid w:val="00B30B0E"/>
    <w:rsid w:val="00B31570"/>
    <w:rsid w:val="00B32449"/>
    <w:rsid w:val="00B32F5E"/>
    <w:rsid w:val="00B33438"/>
    <w:rsid w:val="00B33A22"/>
    <w:rsid w:val="00B33ECD"/>
    <w:rsid w:val="00B3414E"/>
    <w:rsid w:val="00B348D3"/>
    <w:rsid w:val="00B34E45"/>
    <w:rsid w:val="00B35ECF"/>
    <w:rsid w:val="00B360BB"/>
    <w:rsid w:val="00B3779C"/>
    <w:rsid w:val="00B37B14"/>
    <w:rsid w:val="00B402A1"/>
    <w:rsid w:val="00B4073A"/>
    <w:rsid w:val="00B40C23"/>
    <w:rsid w:val="00B411F4"/>
    <w:rsid w:val="00B41557"/>
    <w:rsid w:val="00B415EF"/>
    <w:rsid w:val="00B41C55"/>
    <w:rsid w:val="00B4211A"/>
    <w:rsid w:val="00B4393E"/>
    <w:rsid w:val="00B45532"/>
    <w:rsid w:val="00B45EAA"/>
    <w:rsid w:val="00B46CBD"/>
    <w:rsid w:val="00B47265"/>
    <w:rsid w:val="00B47A34"/>
    <w:rsid w:val="00B47AB4"/>
    <w:rsid w:val="00B47B61"/>
    <w:rsid w:val="00B505D7"/>
    <w:rsid w:val="00B51DC5"/>
    <w:rsid w:val="00B5339C"/>
    <w:rsid w:val="00B5351E"/>
    <w:rsid w:val="00B53BDD"/>
    <w:rsid w:val="00B545C4"/>
    <w:rsid w:val="00B55124"/>
    <w:rsid w:val="00B55DD4"/>
    <w:rsid w:val="00B567A2"/>
    <w:rsid w:val="00B56897"/>
    <w:rsid w:val="00B5757B"/>
    <w:rsid w:val="00B5785E"/>
    <w:rsid w:val="00B57FD6"/>
    <w:rsid w:val="00B601BE"/>
    <w:rsid w:val="00B6030F"/>
    <w:rsid w:val="00B605EF"/>
    <w:rsid w:val="00B60CD7"/>
    <w:rsid w:val="00B61E3F"/>
    <w:rsid w:val="00B61F70"/>
    <w:rsid w:val="00B62274"/>
    <w:rsid w:val="00B62579"/>
    <w:rsid w:val="00B62E00"/>
    <w:rsid w:val="00B63FBB"/>
    <w:rsid w:val="00B64097"/>
    <w:rsid w:val="00B64585"/>
    <w:rsid w:val="00B645F4"/>
    <w:rsid w:val="00B65880"/>
    <w:rsid w:val="00B65915"/>
    <w:rsid w:val="00B6658C"/>
    <w:rsid w:val="00B67C9A"/>
    <w:rsid w:val="00B72034"/>
    <w:rsid w:val="00B73071"/>
    <w:rsid w:val="00B74092"/>
    <w:rsid w:val="00B742DA"/>
    <w:rsid w:val="00B74E84"/>
    <w:rsid w:val="00B74FB5"/>
    <w:rsid w:val="00B751AF"/>
    <w:rsid w:val="00B7613E"/>
    <w:rsid w:val="00B76D58"/>
    <w:rsid w:val="00B7798B"/>
    <w:rsid w:val="00B804AD"/>
    <w:rsid w:val="00B814C3"/>
    <w:rsid w:val="00B82372"/>
    <w:rsid w:val="00B82D99"/>
    <w:rsid w:val="00B83C8D"/>
    <w:rsid w:val="00B84377"/>
    <w:rsid w:val="00B84DB5"/>
    <w:rsid w:val="00B8586E"/>
    <w:rsid w:val="00B85E5E"/>
    <w:rsid w:val="00B85F05"/>
    <w:rsid w:val="00B861F2"/>
    <w:rsid w:val="00B863CA"/>
    <w:rsid w:val="00B86D59"/>
    <w:rsid w:val="00B86DD9"/>
    <w:rsid w:val="00B904A1"/>
    <w:rsid w:val="00B905DA"/>
    <w:rsid w:val="00B907D3"/>
    <w:rsid w:val="00B91C45"/>
    <w:rsid w:val="00B92226"/>
    <w:rsid w:val="00B9294C"/>
    <w:rsid w:val="00B92C58"/>
    <w:rsid w:val="00B939BE"/>
    <w:rsid w:val="00B9450D"/>
    <w:rsid w:val="00B94B18"/>
    <w:rsid w:val="00B94E65"/>
    <w:rsid w:val="00B94E6D"/>
    <w:rsid w:val="00B95325"/>
    <w:rsid w:val="00BA06F7"/>
    <w:rsid w:val="00BA095E"/>
    <w:rsid w:val="00BA104E"/>
    <w:rsid w:val="00BA238E"/>
    <w:rsid w:val="00BA341B"/>
    <w:rsid w:val="00BA38E9"/>
    <w:rsid w:val="00BA4553"/>
    <w:rsid w:val="00BA51D3"/>
    <w:rsid w:val="00BA633E"/>
    <w:rsid w:val="00BA7F0B"/>
    <w:rsid w:val="00BB0E75"/>
    <w:rsid w:val="00BB25E5"/>
    <w:rsid w:val="00BB309C"/>
    <w:rsid w:val="00BB374A"/>
    <w:rsid w:val="00BB6626"/>
    <w:rsid w:val="00BB77BD"/>
    <w:rsid w:val="00BB78BB"/>
    <w:rsid w:val="00BC09F3"/>
    <w:rsid w:val="00BC17EB"/>
    <w:rsid w:val="00BC1B26"/>
    <w:rsid w:val="00BC25A4"/>
    <w:rsid w:val="00BC2768"/>
    <w:rsid w:val="00BC2A67"/>
    <w:rsid w:val="00BC2DC4"/>
    <w:rsid w:val="00BC333E"/>
    <w:rsid w:val="00BC3A6D"/>
    <w:rsid w:val="00BC4A62"/>
    <w:rsid w:val="00BC4B3A"/>
    <w:rsid w:val="00BC65DC"/>
    <w:rsid w:val="00BC6ADC"/>
    <w:rsid w:val="00BC6DC2"/>
    <w:rsid w:val="00BC70C3"/>
    <w:rsid w:val="00BC7B84"/>
    <w:rsid w:val="00BD0470"/>
    <w:rsid w:val="00BD1A38"/>
    <w:rsid w:val="00BD288D"/>
    <w:rsid w:val="00BD54B4"/>
    <w:rsid w:val="00BD5AC3"/>
    <w:rsid w:val="00BD5EC6"/>
    <w:rsid w:val="00BD6570"/>
    <w:rsid w:val="00BD6A6E"/>
    <w:rsid w:val="00BE0432"/>
    <w:rsid w:val="00BE0672"/>
    <w:rsid w:val="00BE1CFE"/>
    <w:rsid w:val="00BE2B2A"/>
    <w:rsid w:val="00BE303D"/>
    <w:rsid w:val="00BE4575"/>
    <w:rsid w:val="00BE4AA0"/>
    <w:rsid w:val="00BE5818"/>
    <w:rsid w:val="00BE5874"/>
    <w:rsid w:val="00BE5946"/>
    <w:rsid w:val="00BE5D7F"/>
    <w:rsid w:val="00BE691A"/>
    <w:rsid w:val="00BE6B24"/>
    <w:rsid w:val="00BE7211"/>
    <w:rsid w:val="00BE744B"/>
    <w:rsid w:val="00BE7C88"/>
    <w:rsid w:val="00BF14AB"/>
    <w:rsid w:val="00BF1A16"/>
    <w:rsid w:val="00BF1B05"/>
    <w:rsid w:val="00BF1B4D"/>
    <w:rsid w:val="00BF20A2"/>
    <w:rsid w:val="00BF219F"/>
    <w:rsid w:val="00BF240F"/>
    <w:rsid w:val="00BF29A4"/>
    <w:rsid w:val="00BF5609"/>
    <w:rsid w:val="00BF6220"/>
    <w:rsid w:val="00BF7AC8"/>
    <w:rsid w:val="00BF7B13"/>
    <w:rsid w:val="00BF7CE0"/>
    <w:rsid w:val="00BF7E5C"/>
    <w:rsid w:val="00BF7F53"/>
    <w:rsid w:val="00C00C38"/>
    <w:rsid w:val="00C01399"/>
    <w:rsid w:val="00C0293F"/>
    <w:rsid w:val="00C03338"/>
    <w:rsid w:val="00C03604"/>
    <w:rsid w:val="00C0369C"/>
    <w:rsid w:val="00C059F1"/>
    <w:rsid w:val="00C05C54"/>
    <w:rsid w:val="00C05DBA"/>
    <w:rsid w:val="00C06F75"/>
    <w:rsid w:val="00C072DD"/>
    <w:rsid w:val="00C0747F"/>
    <w:rsid w:val="00C07600"/>
    <w:rsid w:val="00C07A3F"/>
    <w:rsid w:val="00C10331"/>
    <w:rsid w:val="00C116AC"/>
    <w:rsid w:val="00C117C2"/>
    <w:rsid w:val="00C12463"/>
    <w:rsid w:val="00C128D2"/>
    <w:rsid w:val="00C128E4"/>
    <w:rsid w:val="00C133AF"/>
    <w:rsid w:val="00C139D4"/>
    <w:rsid w:val="00C13E84"/>
    <w:rsid w:val="00C15FDD"/>
    <w:rsid w:val="00C16018"/>
    <w:rsid w:val="00C16319"/>
    <w:rsid w:val="00C1666D"/>
    <w:rsid w:val="00C16CA3"/>
    <w:rsid w:val="00C17850"/>
    <w:rsid w:val="00C17BC8"/>
    <w:rsid w:val="00C17EF2"/>
    <w:rsid w:val="00C20F71"/>
    <w:rsid w:val="00C21011"/>
    <w:rsid w:val="00C21479"/>
    <w:rsid w:val="00C21696"/>
    <w:rsid w:val="00C2216B"/>
    <w:rsid w:val="00C22634"/>
    <w:rsid w:val="00C22BCD"/>
    <w:rsid w:val="00C2379E"/>
    <w:rsid w:val="00C248AC"/>
    <w:rsid w:val="00C25153"/>
    <w:rsid w:val="00C25DF9"/>
    <w:rsid w:val="00C2607F"/>
    <w:rsid w:val="00C2681E"/>
    <w:rsid w:val="00C30695"/>
    <w:rsid w:val="00C30B8F"/>
    <w:rsid w:val="00C31152"/>
    <w:rsid w:val="00C32190"/>
    <w:rsid w:val="00C3268D"/>
    <w:rsid w:val="00C32B0C"/>
    <w:rsid w:val="00C3336E"/>
    <w:rsid w:val="00C33402"/>
    <w:rsid w:val="00C33D51"/>
    <w:rsid w:val="00C33EA7"/>
    <w:rsid w:val="00C34127"/>
    <w:rsid w:val="00C3499E"/>
    <w:rsid w:val="00C34BAF"/>
    <w:rsid w:val="00C34C44"/>
    <w:rsid w:val="00C35163"/>
    <w:rsid w:val="00C37C5E"/>
    <w:rsid w:val="00C401E5"/>
    <w:rsid w:val="00C4049F"/>
    <w:rsid w:val="00C40802"/>
    <w:rsid w:val="00C40DD4"/>
    <w:rsid w:val="00C41734"/>
    <w:rsid w:val="00C419A0"/>
    <w:rsid w:val="00C42222"/>
    <w:rsid w:val="00C4233B"/>
    <w:rsid w:val="00C430F1"/>
    <w:rsid w:val="00C45516"/>
    <w:rsid w:val="00C45895"/>
    <w:rsid w:val="00C45B31"/>
    <w:rsid w:val="00C45FF6"/>
    <w:rsid w:val="00C477C4"/>
    <w:rsid w:val="00C478EA"/>
    <w:rsid w:val="00C50513"/>
    <w:rsid w:val="00C51FC1"/>
    <w:rsid w:val="00C52501"/>
    <w:rsid w:val="00C52AD5"/>
    <w:rsid w:val="00C533F5"/>
    <w:rsid w:val="00C5535D"/>
    <w:rsid w:val="00C554EB"/>
    <w:rsid w:val="00C55F5B"/>
    <w:rsid w:val="00C568C1"/>
    <w:rsid w:val="00C57926"/>
    <w:rsid w:val="00C612C7"/>
    <w:rsid w:val="00C618E7"/>
    <w:rsid w:val="00C61EEC"/>
    <w:rsid w:val="00C62BE6"/>
    <w:rsid w:val="00C646BE"/>
    <w:rsid w:val="00C64BB2"/>
    <w:rsid w:val="00C65BFF"/>
    <w:rsid w:val="00C65C7E"/>
    <w:rsid w:val="00C67B0C"/>
    <w:rsid w:val="00C67E4B"/>
    <w:rsid w:val="00C67EBE"/>
    <w:rsid w:val="00C702A8"/>
    <w:rsid w:val="00C70476"/>
    <w:rsid w:val="00C709E7"/>
    <w:rsid w:val="00C70A56"/>
    <w:rsid w:val="00C70D08"/>
    <w:rsid w:val="00C7117C"/>
    <w:rsid w:val="00C7133C"/>
    <w:rsid w:val="00C718F0"/>
    <w:rsid w:val="00C71C44"/>
    <w:rsid w:val="00C72D05"/>
    <w:rsid w:val="00C72D15"/>
    <w:rsid w:val="00C730C9"/>
    <w:rsid w:val="00C74A9F"/>
    <w:rsid w:val="00C7515D"/>
    <w:rsid w:val="00C753EE"/>
    <w:rsid w:val="00C756AA"/>
    <w:rsid w:val="00C75935"/>
    <w:rsid w:val="00C777F8"/>
    <w:rsid w:val="00C77B5E"/>
    <w:rsid w:val="00C8025A"/>
    <w:rsid w:val="00C81928"/>
    <w:rsid w:val="00C833E8"/>
    <w:rsid w:val="00C834E8"/>
    <w:rsid w:val="00C84216"/>
    <w:rsid w:val="00C84E5E"/>
    <w:rsid w:val="00C85294"/>
    <w:rsid w:val="00C8558B"/>
    <w:rsid w:val="00C8582D"/>
    <w:rsid w:val="00C867E0"/>
    <w:rsid w:val="00C907A1"/>
    <w:rsid w:val="00C90E05"/>
    <w:rsid w:val="00C90ED7"/>
    <w:rsid w:val="00C91384"/>
    <w:rsid w:val="00C915E9"/>
    <w:rsid w:val="00C9162B"/>
    <w:rsid w:val="00C91C6A"/>
    <w:rsid w:val="00C91CF7"/>
    <w:rsid w:val="00C92871"/>
    <w:rsid w:val="00C93F94"/>
    <w:rsid w:val="00C950EC"/>
    <w:rsid w:val="00C9534A"/>
    <w:rsid w:val="00C95657"/>
    <w:rsid w:val="00C95679"/>
    <w:rsid w:val="00C9598D"/>
    <w:rsid w:val="00C95E96"/>
    <w:rsid w:val="00C962D2"/>
    <w:rsid w:val="00C96D0D"/>
    <w:rsid w:val="00C97318"/>
    <w:rsid w:val="00C97480"/>
    <w:rsid w:val="00C978FB"/>
    <w:rsid w:val="00CA03C2"/>
    <w:rsid w:val="00CA086B"/>
    <w:rsid w:val="00CA0CA8"/>
    <w:rsid w:val="00CA2101"/>
    <w:rsid w:val="00CA37BA"/>
    <w:rsid w:val="00CA3935"/>
    <w:rsid w:val="00CA5692"/>
    <w:rsid w:val="00CA76BD"/>
    <w:rsid w:val="00CB01D8"/>
    <w:rsid w:val="00CB0E13"/>
    <w:rsid w:val="00CB28CE"/>
    <w:rsid w:val="00CB2E2B"/>
    <w:rsid w:val="00CB321E"/>
    <w:rsid w:val="00CB4291"/>
    <w:rsid w:val="00CB4CBC"/>
    <w:rsid w:val="00CB63D0"/>
    <w:rsid w:val="00CB6426"/>
    <w:rsid w:val="00CB77AF"/>
    <w:rsid w:val="00CC06A8"/>
    <w:rsid w:val="00CC16F4"/>
    <w:rsid w:val="00CC1E0B"/>
    <w:rsid w:val="00CC2FED"/>
    <w:rsid w:val="00CC387E"/>
    <w:rsid w:val="00CC4509"/>
    <w:rsid w:val="00CC4835"/>
    <w:rsid w:val="00CC509A"/>
    <w:rsid w:val="00CC5730"/>
    <w:rsid w:val="00CC6970"/>
    <w:rsid w:val="00CC6B97"/>
    <w:rsid w:val="00CC6FD6"/>
    <w:rsid w:val="00CC7205"/>
    <w:rsid w:val="00CC77F5"/>
    <w:rsid w:val="00CD0079"/>
    <w:rsid w:val="00CD1E5E"/>
    <w:rsid w:val="00CD1FAB"/>
    <w:rsid w:val="00CD229B"/>
    <w:rsid w:val="00CD2E66"/>
    <w:rsid w:val="00CD3B53"/>
    <w:rsid w:val="00CD3D24"/>
    <w:rsid w:val="00CD4B24"/>
    <w:rsid w:val="00CD57FE"/>
    <w:rsid w:val="00CD5B85"/>
    <w:rsid w:val="00CD7145"/>
    <w:rsid w:val="00CE2A6F"/>
    <w:rsid w:val="00CE31AA"/>
    <w:rsid w:val="00CE31AF"/>
    <w:rsid w:val="00CE35B8"/>
    <w:rsid w:val="00CE3865"/>
    <w:rsid w:val="00CE424B"/>
    <w:rsid w:val="00CE431C"/>
    <w:rsid w:val="00CE497B"/>
    <w:rsid w:val="00CE4A0C"/>
    <w:rsid w:val="00CE7248"/>
    <w:rsid w:val="00CE765D"/>
    <w:rsid w:val="00CE7753"/>
    <w:rsid w:val="00CE77B5"/>
    <w:rsid w:val="00CE7DC3"/>
    <w:rsid w:val="00CF0934"/>
    <w:rsid w:val="00CF1C05"/>
    <w:rsid w:val="00CF1C28"/>
    <w:rsid w:val="00CF1FBF"/>
    <w:rsid w:val="00CF23AC"/>
    <w:rsid w:val="00CF3249"/>
    <w:rsid w:val="00CF4916"/>
    <w:rsid w:val="00CF4AF3"/>
    <w:rsid w:val="00CF59FC"/>
    <w:rsid w:val="00CF6C27"/>
    <w:rsid w:val="00CF703B"/>
    <w:rsid w:val="00CF73A2"/>
    <w:rsid w:val="00CF7DF8"/>
    <w:rsid w:val="00D00529"/>
    <w:rsid w:val="00D00D94"/>
    <w:rsid w:val="00D00E79"/>
    <w:rsid w:val="00D01165"/>
    <w:rsid w:val="00D01256"/>
    <w:rsid w:val="00D0125F"/>
    <w:rsid w:val="00D01651"/>
    <w:rsid w:val="00D01DF2"/>
    <w:rsid w:val="00D02BF0"/>
    <w:rsid w:val="00D0460D"/>
    <w:rsid w:val="00D04999"/>
    <w:rsid w:val="00D0524B"/>
    <w:rsid w:val="00D05BFC"/>
    <w:rsid w:val="00D06619"/>
    <w:rsid w:val="00D10C56"/>
    <w:rsid w:val="00D1166F"/>
    <w:rsid w:val="00D11FEE"/>
    <w:rsid w:val="00D12FCB"/>
    <w:rsid w:val="00D13DF1"/>
    <w:rsid w:val="00D1439B"/>
    <w:rsid w:val="00D14FD8"/>
    <w:rsid w:val="00D153DE"/>
    <w:rsid w:val="00D15547"/>
    <w:rsid w:val="00D157B7"/>
    <w:rsid w:val="00D15CBB"/>
    <w:rsid w:val="00D15F1C"/>
    <w:rsid w:val="00D16C1D"/>
    <w:rsid w:val="00D170A6"/>
    <w:rsid w:val="00D178E8"/>
    <w:rsid w:val="00D17DE2"/>
    <w:rsid w:val="00D2017F"/>
    <w:rsid w:val="00D20689"/>
    <w:rsid w:val="00D21156"/>
    <w:rsid w:val="00D21602"/>
    <w:rsid w:val="00D21623"/>
    <w:rsid w:val="00D2283D"/>
    <w:rsid w:val="00D23B38"/>
    <w:rsid w:val="00D23FF6"/>
    <w:rsid w:val="00D24A18"/>
    <w:rsid w:val="00D24A4F"/>
    <w:rsid w:val="00D24D84"/>
    <w:rsid w:val="00D251CA"/>
    <w:rsid w:val="00D25645"/>
    <w:rsid w:val="00D271F7"/>
    <w:rsid w:val="00D3044E"/>
    <w:rsid w:val="00D309C4"/>
    <w:rsid w:val="00D31110"/>
    <w:rsid w:val="00D31906"/>
    <w:rsid w:val="00D3350B"/>
    <w:rsid w:val="00D34257"/>
    <w:rsid w:val="00D3509A"/>
    <w:rsid w:val="00D352AC"/>
    <w:rsid w:val="00D36C85"/>
    <w:rsid w:val="00D36FF1"/>
    <w:rsid w:val="00D40984"/>
    <w:rsid w:val="00D430F7"/>
    <w:rsid w:val="00D43B2F"/>
    <w:rsid w:val="00D44850"/>
    <w:rsid w:val="00D44D51"/>
    <w:rsid w:val="00D44E39"/>
    <w:rsid w:val="00D452B8"/>
    <w:rsid w:val="00D455B5"/>
    <w:rsid w:val="00D4593C"/>
    <w:rsid w:val="00D45FD4"/>
    <w:rsid w:val="00D47005"/>
    <w:rsid w:val="00D503DD"/>
    <w:rsid w:val="00D51E3F"/>
    <w:rsid w:val="00D526B3"/>
    <w:rsid w:val="00D541C2"/>
    <w:rsid w:val="00D54F39"/>
    <w:rsid w:val="00D56807"/>
    <w:rsid w:val="00D56E4D"/>
    <w:rsid w:val="00D5787A"/>
    <w:rsid w:val="00D57EA3"/>
    <w:rsid w:val="00D611D2"/>
    <w:rsid w:val="00D62D8B"/>
    <w:rsid w:val="00D632AE"/>
    <w:rsid w:val="00D639A8"/>
    <w:rsid w:val="00D644AC"/>
    <w:rsid w:val="00D64A14"/>
    <w:rsid w:val="00D6516D"/>
    <w:rsid w:val="00D65CBD"/>
    <w:rsid w:val="00D65F3F"/>
    <w:rsid w:val="00D668C5"/>
    <w:rsid w:val="00D66AF2"/>
    <w:rsid w:val="00D66BAC"/>
    <w:rsid w:val="00D66C19"/>
    <w:rsid w:val="00D671CA"/>
    <w:rsid w:val="00D70219"/>
    <w:rsid w:val="00D70F04"/>
    <w:rsid w:val="00D713A7"/>
    <w:rsid w:val="00D716CD"/>
    <w:rsid w:val="00D7242C"/>
    <w:rsid w:val="00D72563"/>
    <w:rsid w:val="00D74AAA"/>
    <w:rsid w:val="00D74D48"/>
    <w:rsid w:val="00D75B7D"/>
    <w:rsid w:val="00D75D38"/>
    <w:rsid w:val="00D763A0"/>
    <w:rsid w:val="00D805EF"/>
    <w:rsid w:val="00D806B3"/>
    <w:rsid w:val="00D80A0D"/>
    <w:rsid w:val="00D8150F"/>
    <w:rsid w:val="00D81683"/>
    <w:rsid w:val="00D81B52"/>
    <w:rsid w:val="00D81FE6"/>
    <w:rsid w:val="00D82E80"/>
    <w:rsid w:val="00D84620"/>
    <w:rsid w:val="00D84650"/>
    <w:rsid w:val="00D85C28"/>
    <w:rsid w:val="00D86FFE"/>
    <w:rsid w:val="00D90285"/>
    <w:rsid w:val="00D90F3C"/>
    <w:rsid w:val="00D915EA"/>
    <w:rsid w:val="00D919DE"/>
    <w:rsid w:val="00D92614"/>
    <w:rsid w:val="00D92937"/>
    <w:rsid w:val="00D92BCD"/>
    <w:rsid w:val="00D93DD9"/>
    <w:rsid w:val="00D94505"/>
    <w:rsid w:val="00D94C86"/>
    <w:rsid w:val="00D94CFF"/>
    <w:rsid w:val="00D94E36"/>
    <w:rsid w:val="00D95D0A"/>
    <w:rsid w:val="00D9668A"/>
    <w:rsid w:val="00D96AD4"/>
    <w:rsid w:val="00D970E3"/>
    <w:rsid w:val="00DA08DC"/>
    <w:rsid w:val="00DA0C5F"/>
    <w:rsid w:val="00DA124E"/>
    <w:rsid w:val="00DA13DF"/>
    <w:rsid w:val="00DA190D"/>
    <w:rsid w:val="00DA2997"/>
    <w:rsid w:val="00DA34EE"/>
    <w:rsid w:val="00DA3556"/>
    <w:rsid w:val="00DA426B"/>
    <w:rsid w:val="00DA5010"/>
    <w:rsid w:val="00DA6E8C"/>
    <w:rsid w:val="00DA71F5"/>
    <w:rsid w:val="00DB02F0"/>
    <w:rsid w:val="00DB06A2"/>
    <w:rsid w:val="00DB1892"/>
    <w:rsid w:val="00DB3273"/>
    <w:rsid w:val="00DB3309"/>
    <w:rsid w:val="00DB44F9"/>
    <w:rsid w:val="00DB5611"/>
    <w:rsid w:val="00DB5703"/>
    <w:rsid w:val="00DB5C11"/>
    <w:rsid w:val="00DB5C2C"/>
    <w:rsid w:val="00DB5F77"/>
    <w:rsid w:val="00DB6279"/>
    <w:rsid w:val="00DB6762"/>
    <w:rsid w:val="00DB6C08"/>
    <w:rsid w:val="00DB70A9"/>
    <w:rsid w:val="00DB72B1"/>
    <w:rsid w:val="00DB7410"/>
    <w:rsid w:val="00DC151A"/>
    <w:rsid w:val="00DC1E6F"/>
    <w:rsid w:val="00DC37C4"/>
    <w:rsid w:val="00DC38A1"/>
    <w:rsid w:val="00DC4141"/>
    <w:rsid w:val="00DC59C3"/>
    <w:rsid w:val="00DC6121"/>
    <w:rsid w:val="00DC65F1"/>
    <w:rsid w:val="00DC77F3"/>
    <w:rsid w:val="00DD1045"/>
    <w:rsid w:val="00DD1654"/>
    <w:rsid w:val="00DD2E42"/>
    <w:rsid w:val="00DD43B4"/>
    <w:rsid w:val="00DD4A15"/>
    <w:rsid w:val="00DD56C4"/>
    <w:rsid w:val="00DD57D8"/>
    <w:rsid w:val="00DD5ADD"/>
    <w:rsid w:val="00DD7F06"/>
    <w:rsid w:val="00DE07A5"/>
    <w:rsid w:val="00DE256D"/>
    <w:rsid w:val="00DE2699"/>
    <w:rsid w:val="00DE3876"/>
    <w:rsid w:val="00DE3F6B"/>
    <w:rsid w:val="00DE52FF"/>
    <w:rsid w:val="00DE581B"/>
    <w:rsid w:val="00DE67FB"/>
    <w:rsid w:val="00DE6969"/>
    <w:rsid w:val="00DE6A95"/>
    <w:rsid w:val="00DF0A63"/>
    <w:rsid w:val="00DF0AEC"/>
    <w:rsid w:val="00DF13BF"/>
    <w:rsid w:val="00DF17E9"/>
    <w:rsid w:val="00DF2296"/>
    <w:rsid w:val="00DF23C9"/>
    <w:rsid w:val="00DF3316"/>
    <w:rsid w:val="00DF5006"/>
    <w:rsid w:val="00DF5498"/>
    <w:rsid w:val="00DF5EFE"/>
    <w:rsid w:val="00DF649A"/>
    <w:rsid w:val="00DF7E72"/>
    <w:rsid w:val="00E025A6"/>
    <w:rsid w:val="00E032ED"/>
    <w:rsid w:val="00E03FB3"/>
    <w:rsid w:val="00E0460B"/>
    <w:rsid w:val="00E05031"/>
    <w:rsid w:val="00E05776"/>
    <w:rsid w:val="00E06122"/>
    <w:rsid w:val="00E066B7"/>
    <w:rsid w:val="00E071DA"/>
    <w:rsid w:val="00E07F89"/>
    <w:rsid w:val="00E10B0A"/>
    <w:rsid w:val="00E12271"/>
    <w:rsid w:val="00E1387A"/>
    <w:rsid w:val="00E13A09"/>
    <w:rsid w:val="00E13B35"/>
    <w:rsid w:val="00E1466C"/>
    <w:rsid w:val="00E15B9D"/>
    <w:rsid w:val="00E17B9A"/>
    <w:rsid w:val="00E17CC4"/>
    <w:rsid w:val="00E17CD6"/>
    <w:rsid w:val="00E205EA"/>
    <w:rsid w:val="00E21299"/>
    <w:rsid w:val="00E2195C"/>
    <w:rsid w:val="00E22303"/>
    <w:rsid w:val="00E240D8"/>
    <w:rsid w:val="00E25DE2"/>
    <w:rsid w:val="00E2673D"/>
    <w:rsid w:val="00E26C16"/>
    <w:rsid w:val="00E27177"/>
    <w:rsid w:val="00E278C9"/>
    <w:rsid w:val="00E27CB7"/>
    <w:rsid w:val="00E300D1"/>
    <w:rsid w:val="00E307F6"/>
    <w:rsid w:val="00E30936"/>
    <w:rsid w:val="00E30B70"/>
    <w:rsid w:val="00E3125E"/>
    <w:rsid w:val="00E3148A"/>
    <w:rsid w:val="00E319EB"/>
    <w:rsid w:val="00E33716"/>
    <w:rsid w:val="00E3433B"/>
    <w:rsid w:val="00E34806"/>
    <w:rsid w:val="00E3519E"/>
    <w:rsid w:val="00E3604E"/>
    <w:rsid w:val="00E3778A"/>
    <w:rsid w:val="00E4086F"/>
    <w:rsid w:val="00E408FF"/>
    <w:rsid w:val="00E40A08"/>
    <w:rsid w:val="00E40D60"/>
    <w:rsid w:val="00E4231A"/>
    <w:rsid w:val="00E42875"/>
    <w:rsid w:val="00E429E4"/>
    <w:rsid w:val="00E4304F"/>
    <w:rsid w:val="00E43202"/>
    <w:rsid w:val="00E44A65"/>
    <w:rsid w:val="00E44CBF"/>
    <w:rsid w:val="00E45F09"/>
    <w:rsid w:val="00E46D41"/>
    <w:rsid w:val="00E47C40"/>
    <w:rsid w:val="00E5064C"/>
    <w:rsid w:val="00E50851"/>
    <w:rsid w:val="00E510ED"/>
    <w:rsid w:val="00E51DF5"/>
    <w:rsid w:val="00E529FD"/>
    <w:rsid w:val="00E5309A"/>
    <w:rsid w:val="00E536C4"/>
    <w:rsid w:val="00E5748F"/>
    <w:rsid w:val="00E5784A"/>
    <w:rsid w:val="00E57F8A"/>
    <w:rsid w:val="00E6026B"/>
    <w:rsid w:val="00E6172A"/>
    <w:rsid w:val="00E61D73"/>
    <w:rsid w:val="00E62228"/>
    <w:rsid w:val="00E62D8A"/>
    <w:rsid w:val="00E6322A"/>
    <w:rsid w:val="00E63511"/>
    <w:rsid w:val="00E6561E"/>
    <w:rsid w:val="00E678FC"/>
    <w:rsid w:val="00E67C56"/>
    <w:rsid w:val="00E7090D"/>
    <w:rsid w:val="00E70C8B"/>
    <w:rsid w:val="00E71413"/>
    <w:rsid w:val="00E71F69"/>
    <w:rsid w:val="00E7243C"/>
    <w:rsid w:val="00E72E35"/>
    <w:rsid w:val="00E73846"/>
    <w:rsid w:val="00E73AEE"/>
    <w:rsid w:val="00E7426C"/>
    <w:rsid w:val="00E7439D"/>
    <w:rsid w:val="00E74507"/>
    <w:rsid w:val="00E74FC1"/>
    <w:rsid w:val="00E765D7"/>
    <w:rsid w:val="00E76734"/>
    <w:rsid w:val="00E76A57"/>
    <w:rsid w:val="00E76F41"/>
    <w:rsid w:val="00E77E73"/>
    <w:rsid w:val="00E818CC"/>
    <w:rsid w:val="00E826A5"/>
    <w:rsid w:val="00E836B5"/>
    <w:rsid w:val="00E83852"/>
    <w:rsid w:val="00E856C1"/>
    <w:rsid w:val="00E85B78"/>
    <w:rsid w:val="00E9043A"/>
    <w:rsid w:val="00E90FD6"/>
    <w:rsid w:val="00E9127E"/>
    <w:rsid w:val="00E92507"/>
    <w:rsid w:val="00E92805"/>
    <w:rsid w:val="00E92DBA"/>
    <w:rsid w:val="00E93083"/>
    <w:rsid w:val="00E94D57"/>
    <w:rsid w:val="00E95225"/>
    <w:rsid w:val="00E95648"/>
    <w:rsid w:val="00E95C0B"/>
    <w:rsid w:val="00E95D1E"/>
    <w:rsid w:val="00E96136"/>
    <w:rsid w:val="00E9617E"/>
    <w:rsid w:val="00E976DD"/>
    <w:rsid w:val="00E97EAB"/>
    <w:rsid w:val="00EA0A80"/>
    <w:rsid w:val="00EA27AD"/>
    <w:rsid w:val="00EA2B30"/>
    <w:rsid w:val="00EA35E7"/>
    <w:rsid w:val="00EA422C"/>
    <w:rsid w:val="00EA495D"/>
    <w:rsid w:val="00EA50F9"/>
    <w:rsid w:val="00EA584C"/>
    <w:rsid w:val="00EA66F0"/>
    <w:rsid w:val="00EA6A34"/>
    <w:rsid w:val="00EA790C"/>
    <w:rsid w:val="00EA7FDD"/>
    <w:rsid w:val="00EB06BC"/>
    <w:rsid w:val="00EB0DFB"/>
    <w:rsid w:val="00EB1EEF"/>
    <w:rsid w:val="00EB3AF7"/>
    <w:rsid w:val="00EB3BC1"/>
    <w:rsid w:val="00EB3DBD"/>
    <w:rsid w:val="00EB3E3C"/>
    <w:rsid w:val="00EB5951"/>
    <w:rsid w:val="00EB64AB"/>
    <w:rsid w:val="00EB6664"/>
    <w:rsid w:val="00EB7E51"/>
    <w:rsid w:val="00EC0446"/>
    <w:rsid w:val="00EC0605"/>
    <w:rsid w:val="00EC25C3"/>
    <w:rsid w:val="00EC2837"/>
    <w:rsid w:val="00EC387F"/>
    <w:rsid w:val="00EC42D3"/>
    <w:rsid w:val="00EC4451"/>
    <w:rsid w:val="00EC47F3"/>
    <w:rsid w:val="00EC54F0"/>
    <w:rsid w:val="00EC5BBB"/>
    <w:rsid w:val="00EC5DC4"/>
    <w:rsid w:val="00EC6767"/>
    <w:rsid w:val="00EC6C6D"/>
    <w:rsid w:val="00EC7402"/>
    <w:rsid w:val="00ED0A2C"/>
    <w:rsid w:val="00ED1946"/>
    <w:rsid w:val="00ED1CFA"/>
    <w:rsid w:val="00ED2783"/>
    <w:rsid w:val="00ED44A3"/>
    <w:rsid w:val="00ED5B67"/>
    <w:rsid w:val="00ED5FDA"/>
    <w:rsid w:val="00ED752B"/>
    <w:rsid w:val="00ED77FF"/>
    <w:rsid w:val="00EE0180"/>
    <w:rsid w:val="00EE029E"/>
    <w:rsid w:val="00EE1C70"/>
    <w:rsid w:val="00EE1EC0"/>
    <w:rsid w:val="00EE22E2"/>
    <w:rsid w:val="00EE2C58"/>
    <w:rsid w:val="00EE31BA"/>
    <w:rsid w:val="00EE3DC9"/>
    <w:rsid w:val="00EE47AE"/>
    <w:rsid w:val="00EE5FC9"/>
    <w:rsid w:val="00EE6115"/>
    <w:rsid w:val="00EE7A4B"/>
    <w:rsid w:val="00EE7DCD"/>
    <w:rsid w:val="00EF0284"/>
    <w:rsid w:val="00EF0719"/>
    <w:rsid w:val="00EF13DE"/>
    <w:rsid w:val="00EF297C"/>
    <w:rsid w:val="00EF4FB2"/>
    <w:rsid w:val="00EF5AD3"/>
    <w:rsid w:val="00EF5CBF"/>
    <w:rsid w:val="00EF7283"/>
    <w:rsid w:val="00EF738F"/>
    <w:rsid w:val="00EF7E0B"/>
    <w:rsid w:val="00F00247"/>
    <w:rsid w:val="00F005B2"/>
    <w:rsid w:val="00F00888"/>
    <w:rsid w:val="00F00B2C"/>
    <w:rsid w:val="00F02EC5"/>
    <w:rsid w:val="00F043A1"/>
    <w:rsid w:val="00F05A87"/>
    <w:rsid w:val="00F05C19"/>
    <w:rsid w:val="00F06D74"/>
    <w:rsid w:val="00F07060"/>
    <w:rsid w:val="00F07F89"/>
    <w:rsid w:val="00F11ED8"/>
    <w:rsid w:val="00F123B7"/>
    <w:rsid w:val="00F13632"/>
    <w:rsid w:val="00F15CF6"/>
    <w:rsid w:val="00F16EDE"/>
    <w:rsid w:val="00F21769"/>
    <w:rsid w:val="00F222CC"/>
    <w:rsid w:val="00F23E03"/>
    <w:rsid w:val="00F24A27"/>
    <w:rsid w:val="00F2675F"/>
    <w:rsid w:val="00F26DB3"/>
    <w:rsid w:val="00F27383"/>
    <w:rsid w:val="00F27475"/>
    <w:rsid w:val="00F30395"/>
    <w:rsid w:val="00F3075C"/>
    <w:rsid w:val="00F30828"/>
    <w:rsid w:val="00F30B35"/>
    <w:rsid w:val="00F31D3E"/>
    <w:rsid w:val="00F32336"/>
    <w:rsid w:val="00F35193"/>
    <w:rsid w:val="00F35B87"/>
    <w:rsid w:val="00F40117"/>
    <w:rsid w:val="00F401C3"/>
    <w:rsid w:val="00F418E6"/>
    <w:rsid w:val="00F435ED"/>
    <w:rsid w:val="00F44784"/>
    <w:rsid w:val="00F46EAE"/>
    <w:rsid w:val="00F47B80"/>
    <w:rsid w:val="00F47E22"/>
    <w:rsid w:val="00F50836"/>
    <w:rsid w:val="00F51E72"/>
    <w:rsid w:val="00F51ED6"/>
    <w:rsid w:val="00F524BE"/>
    <w:rsid w:val="00F52699"/>
    <w:rsid w:val="00F53B61"/>
    <w:rsid w:val="00F53CD5"/>
    <w:rsid w:val="00F5476B"/>
    <w:rsid w:val="00F54EBB"/>
    <w:rsid w:val="00F5525F"/>
    <w:rsid w:val="00F55C71"/>
    <w:rsid w:val="00F561DD"/>
    <w:rsid w:val="00F56228"/>
    <w:rsid w:val="00F5638C"/>
    <w:rsid w:val="00F56E9D"/>
    <w:rsid w:val="00F57253"/>
    <w:rsid w:val="00F5753B"/>
    <w:rsid w:val="00F57ACA"/>
    <w:rsid w:val="00F57AD2"/>
    <w:rsid w:val="00F60912"/>
    <w:rsid w:val="00F60F95"/>
    <w:rsid w:val="00F624E5"/>
    <w:rsid w:val="00F626CE"/>
    <w:rsid w:val="00F62777"/>
    <w:rsid w:val="00F627F1"/>
    <w:rsid w:val="00F62EAF"/>
    <w:rsid w:val="00F642DD"/>
    <w:rsid w:val="00F70BDE"/>
    <w:rsid w:val="00F72859"/>
    <w:rsid w:val="00F72F42"/>
    <w:rsid w:val="00F730D7"/>
    <w:rsid w:val="00F73385"/>
    <w:rsid w:val="00F73458"/>
    <w:rsid w:val="00F74120"/>
    <w:rsid w:val="00F7506E"/>
    <w:rsid w:val="00F752D3"/>
    <w:rsid w:val="00F764BD"/>
    <w:rsid w:val="00F76FFC"/>
    <w:rsid w:val="00F772CE"/>
    <w:rsid w:val="00F7753D"/>
    <w:rsid w:val="00F778CD"/>
    <w:rsid w:val="00F77BB0"/>
    <w:rsid w:val="00F80EFE"/>
    <w:rsid w:val="00F8166B"/>
    <w:rsid w:val="00F8192E"/>
    <w:rsid w:val="00F827D0"/>
    <w:rsid w:val="00F837BD"/>
    <w:rsid w:val="00F84B4A"/>
    <w:rsid w:val="00F85E83"/>
    <w:rsid w:val="00F871F3"/>
    <w:rsid w:val="00F91BC1"/>
    <w:rsid w:val="00F91CEE"/>
    <w:rsid w:val="00F9247E"/>
    <w:rsid w:val="00F92CEC"/>
    <w:rsid w:val="00F93D93"/>
    <w:rsid w:val="00F94522"/>
    <w:rsid w:val="00F94834"/>
    <w:rsid w:val="00F94862"/>
    <w:rsid w:val="00F9495E"/>
    <w:rsid w:val="00F958E6"/>
    <w:rsid w:val="00F95DF8"/>
    <w:rsid w:val="00F96070"/>
    <w:rsid w:val="00F967F5"/>
    <w:rsid w:val="00F96BFD"/>
    <w:rsid w:val="00F96FA5"/>
    <w:rsid w:val="00F9784F"/>
    <w:rsid w:val="00F97A51"/>
    <w:rsid w:val="00FA085D"/>
    <w:rsid w:val="00FA0F0C"/>
    <w:rsid w:val="00FA1188"/>
    <w:rsid w:val="00FA19A1"/>
    <w:rsid w:val="00FA1BEA"/>
    <w:rsid w:val="00FA1C30"/>
    <w:rsid w:val="00FA2039"/>
    <w:rsid w:val="00FA20CA"/>
    <w:rsid w:val="00FA219C"/>
    <w:rsid w:val="00FA24B8"/>
    <w:rsid w:val="00FA252E"/>
    <w:rsid w:val="00FA2EE3"/>
    <w:rsid w:val="00FA3B1A"/>
    <w:rsid w:val="00FA4F9A"/>
    <w:rsid w:val="00FA59C1"/>
    <w:rsid w:val="00FA6142"/>
    <w:rsid w:val="00FA6385"/>
    <w:rsid w:val="00FA6CFC"/>
    <w:rsid w:val="00FA786C"/>
    <w:rsid w:val="00FA7D4F"/>
    <w:rsid w:val="00FA7DE3"/>
    <w:rsid w:val="00FA7E37"/>
    <w:rsid w:val="00FB2489"/>
    <w:rsid w:val="00FB2E7A"/>
    <w:rsid w:val="00FB382A"/>
    <w:rsid w:val="00FB3E18"/>
    <w:rsid w:val="00FB43A9"/>
    <w:rsid w:val="00FB5749"/>
    <w:rsid w:val="00FB5D98"/>
    <w:rsid w:val="00FB5DB8"/>
    <w:rsid w:val="00FB5DE9"/>
    <w:rsid w:val="00FB6111"/>
    <w:rsid w:val="00FB6E0E"/>
    <w:rsid w:val="00FB7317"/>
    <w:rsid w:val="00FB7435"/>
    <w:rsid w:val="00FB7487"/>
    <w:rsid w:val="00FC0650"/>
    <w:rsid w:val="00FC075C"/>
    <w:rsid w:val="00FC0EE2"/>
    <w:rsid w:val="00FC12CE"/>
    <w:rsid w:val="00FC2ED5"/>
    <w:rsid w:val="00FC379A"/>
    <w:rsid w:val="00FC4009"/>
    <w:rsid w:val="00FC7E55"/>
    <w:rsid w:val="00FD0A74"/>
    <w:rsid w:val="00FD0F53"/>
    <w:rsid w:val="00FD2849"/>
    <w:rsid w:val="00FD30A2"/>
    <w:rsid w:val="00FD48AD"/>
    <w:rsid w:val="00FD5D53"/>
    <w:rsid w:val="00FD6EE7"/>
    <w:rsid w:val="00FE054C"/>
    <w:rsid w:val="00FE194B"/>
    <w:rsid w:val="00FE2087"/>
    <w:rsid w:val="00FE2939"/>
    <w:rsid w:val="00FE31E6"/>
    <w:rsid w:val="00FE3302"/>
    <w:rsid w:val="00FE6050"/>
    <w:rsid w:val="00FE6070"/>
    <w:rsid w:val="00FE63FF"/>
    <w:rsid w:val="00FE6645"/>
    <w:rsid w:val="00FE6BE5"/>
    <w:rsid w:val="00FE6FC1"/>
    <w:rsid w:val="00FE73FE"/>
    <w:rsid w:val="00FE7ACF"/>
    <w:rsid w:val="00FE7D45"/>
    <w:rsid w:val="00FF002D"/>
    <w:rsid w:val="00FF0BED"/>
    <w:rsid w:val="00FF1DDB"/>
    <w:rsid w:val="00FF2C06"/>
    <w:rsid w:val="00FF2C0E"/>
    <w:rsid w:val="00FF394A"/>
    <w:rsid w:val="00FF3A81"/>
    <w:rsid w:val="00FF3E5D"/>
    <w:rsid w:val="00FF5701"/>
    <w:rsid w:val="00FF5DE7"/>
    <w:rsid w:val="00FF63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style="mso-position-vertical-relative:line" fillcolor="white">
      <v:fill color="white"/>
    </o:shapedefaults>
    <o:shapelayout v:ext="edit">
      <o:idmap v:ext="edit" data="2"/>
    </o:shapelayout>
  </w:shapeDefaults>
  <w:decimalSymbol w:val=","/>
  <w:listSeparator w:val=";"/>
  <w14:docId w14:val="7FA42B5C"/>
  <w15:docId w15:val="{5801AB75-CA4E-4573-ACBC-FB170EED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3E0E"/>
    <w:pPr>
      <w:spacing w:before="120" w:after="120"/>
    </w:pPr>
    <w:rPr>
      <w:rFonts w:ascii="Verdana" w:hAnsi="Verdana"/>
      <w:szCs w:val="24"/>
    </w:rPr>
  </w:style>
  <w:style w:type="paragraph" w:styleId="Overskrift1">
    <w:name w:val="heading 1"/>
    <w:aliases w:val="Kapiteloverskrift MG"/>
    <w:basedOn w:val="Normal"/>
    <w:next w:val="Normal"/>
    <w:qFormat/>
    <w:rsid w:val="00700A8F"/>
    <w:pPr>
      <w:keepNext/>
      <w:tabs>
        <w:tab w:val="left" w:pos="720"/>
      </w:tabs>
      <w:spacing w:after="240"/>
      <w:outlineLvl w:val="0"/>
    </w:pPr>
    <w:rPr>
      <w:rFonts w:cs="Arial"/>
      <w:b/>
      <w:bCs/>
      <w:smallCaps/>
      <w:color w:val="3B6E91"/>
      <w:kern w:val="32"/>
      <w:sz w:val="28"/>
      <w:szCs w:val="32"/>
    </w:rPr>
  </w:style>
  <w:style w:type="paragraph" w:styleId="Overskrift2">
    <w:name w:val="heading 2"/>
    <w:aliases w:val="Kapiteloverskrift"/>
    <w:basedOn w:val="Normal"/>
    <w:next w:val="Normal"/>
    <w:qFormat/>
    <w:rsid w:val="00B11505"/>
    <w:pPr>
      <w:keepNext/>
      <w:numPr>
        <w:numId w:val="3"/>
      </w:numPr>
      <w:spacing w:after="60"/>
      <w:outlineLvl w:val="1"/>
    </w:pPr>
    <w:rPr>
      <w:rFonts w:cs="Arial"/>
      <w:b/>
      <w:bCs/>
      <w:iCs/>
      <w:color w:val="3B6E91"/>
      <w:sz w:val="24"/>
      <w:szCs w:val="28"/>
    </w:rPr>
  </w:style>
  <w:style w:type="paragraph" w:styleId="Overskrift3">
    <w:name w:val="heading 3"/>
    <w:aliases w:val="Kapitelunderoverskrift"/>
    <w:basedOn w:val="Overskrift1"/>
    <w:next w:val="Normal"/>
    <w:link w:val="Overskrift3Tegn"/>
    <w:qFormat/>
    <w:rsid w:val="00D75B7D"/>
    <w:pPr>
      <w:outlineLvl w:val="2"/>
    </w:pPr>
    <w:rPr>
      <w:bCs w:val="0"/>
      <w:sz w:val="22"/>
      <w:szCs w:val="26"/>
    </w:rPr>
  </w:style>
  <w:style w:type="paragraph" w:styleId="Overskrift4">
    <w:name w:val="heading 4"/>
    <w:basedOn w:val="Normal"/>
    <w:next w:val="Normal"/>
    <w:autoRedefine/>
    <w:qFormat/>
    <w:rsid w:val="004E6B84"/>
    <w:pPr>
      <w:keepNext/>
      <w:overflowPunct w:val="0"/>
      <w:autoSpaceDE w:val="0"/>
      <w:autoSpaceDN w:val="0"/>
      <w:adjustRightInd w:val="0"/>
      <w:spacing w:after="60"/>
      <w:textAlignment w:val="baseline"/>
      <w:outlineLvl w:val="3"/>
    </w:pPr>
    <w:rPr>
      <w:b/>
      <w:bCs/>
      <w:color w:val="3B6E91"/>
      <w:szCs w:val="28"/>
    </w:rPr>
  </w:style>
  <w:style w:type="paragraph" w:styleId="Overskrift5">
    <w:name w:val="heading 5"/>
    <w:basedOn w:val="Normal"/>
    <w:next w:val="Normal"/>
    <w:qFormat/>
    <w:rsid w:val="00E27177"/>
    <w:pPr>
      <w:numPr>
        <w:ilvl w:val="4"/>
        <w:numId w:val="2"/>
      </w:numPr>
      <w:spacing w:before="240" w:after="60"/>
      <w:outlineLvl w:val="4"/>
    </w:pPr>
    <w:rPr>
      <w:b/>
      <w:bCs/>
      <w:i/>
      <w:iCs/>
      <w:sz w:val="26"/>
      <w:szCs w:val="26"/>
    </w:rPr>
  </w:style>
  <w:style w:type="paragraph" w:styleId="Overskrift6">
    <w:name w:val="heading 6"/>
    <w:basedOn w:val="Normal"/>
    <w:next w:val="Normal"/>
    <w:qFormat/>
    <w:rsid w:val="00E27177"/>
    <w:pPr>
      <w:numPr>
        <w:ilvl w:val="5"/>
        <w:numId w:val="2"/>
      </w:numPr>
      <w:spacing w:before="240" w:after="60"/>
      <w:outlineLvl w:val="5"/>
    </w:pPr>
    <w:rPr>
      <w:rFonts w:ascii="Times New Roman" w:hAnsi="Times New Roman"/>
      <w:b/>
      <w:bCs/>
      <w:szCs w:val="22"/>
    </w:rPr>
  </w:style>
  <w:style w:type="paragraph" w:styleId="Overskrift7">
    <w:name w:val="heading 7"/>
    <w:basedOn w:val="Normal"/>
    <w:next w:val="Normal"/>
    <w:qFormat/>
    <w:rsid w:val="00E27177"/>
    <w:pPr>
      <w:numPr>
        <w:ilvl w:val="6"/>
        <w:numId w:val="2"/>
      </w:numPr>
      <w:spacing w:before="240" w:after="60"/>
      <w:outlineLvl w:val="6"/>
    </w:pPr>
    <w:rPr>
      <w:rFonts w:ascii="Times New Roman" w:hAnsi="Times New Roman"/>
      <w:sz w:val="24"/>
    </w:rPr>
  </w:style>
  <w:style w:type="paragraph" w:styleId="Overskrift8">
    <w:name w:val="heading 8"/>
    <w:basedOn w:val="Normal"/>
    <w:next w:val="Normal"/>
    <w:qFormat/>
    <w:rsid w:val="00E27177"/>
    <w:pPr>
      <w:numPr>
        <w:ilvl w:val="7"/>
        <w:numId w:val="2"/>
      </w:numPr>
      <w:spacing w:before="240" w:after="60"/>
      <w:outlineLvl w:val="7"/>
    </w:pPr>
    <w:rPr>
      <w:rFonts w:ascii="Times New Roman" w:hAnsi="Times New Roman"/>
      <w:i/>
      <w:iCs/>
      <w:sz w:val="24"/>
    </w:rPr>
  </w:style>
  <w:style w:type="paragraph" w:styleId="Overskrift9">
    <w:name w:val="heading 9"/>
    <w:basedOn w:val="Normal"/>
    <w:next w:val="Normal"/>
    <w:qFormat/>
    <w:rsid w:val="00E27177"/>
    <w:pPr>
      <w:numPr>
        <w:ilvl w:val="8"/>
        <w:numId w:val="2"/>
      </w:numPr>
      <w:spacing w:before="240" w:after="60"/>
      <w:outlineLvl w:val="8"/>
    </w:pPr>
    <w:rPr>
      <w:rFonts w:ascii="Arial" w:hAnsi="Arial"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rsid w:val="00D14FD8"/>
    <w:pPr>
      <w:tabs>
        <w:tab w:val="center" w:pos="4819"/>
        <w:tab w:val="right" w:pos="9638"/>
      </w:tabs>
      <w:spacing w:line="280" w:lineRule="exact"/>
    </w:pPr>
    <w:rPr>
      <w:sz w:val="18"/>
    </w:rPr>
  </w:style>
  <w:style w:type="paragraph" w:styleId="Sidehoved">
    <w:name w:val="header"/>
    <w:basedOn w:val="Normal"/>
    <w:rsid w:val="00E307F6"/>
    <w:pPr>
      <w:pBdr>
        <w:bottom w:val="single" w:sz="8" w:space="1" w:color="3B6E91"/>
      </w:pBdr>
      <w:tabs>
        <w:tab w:val="center" w:pos="4819"/>
        <w:tab w:val="right" w:pos="9638"/>
      </w:tabs>
      <w:jc w:val="both"/>
    </w:pPr>
    <w:rPr>
      <w:smallCaps/>
      <w:color w:val="3B6E91"/>
      <w:sz w:val="18"/>
    </w:rPr>
  </w:style>
  <w:style w:type="paragraph" w:customStyle="1" w:styleId="Vilkr-Romerskunderpunkt">
    <w:name w:val="Vilkår - Romersk underpunkt"/>
    <w:basedOn w:val="Vilkr-overskrift2"/>
    <w:rsid w:val="00A90371"/>
    <w:pPr>
      <w:numPr>
        <w:ilvl w:val="3"/>
      </w:numPr>
      <w:tabs>
        <w:tab w:val="clear" w:pos="1418"/>
        <w:tab w:val="num" w:pos="1260"/>
      </w:tabs>
      <w:spacing w:before="120" w:after="120"/>
      <w:ind w:left="1260" w:hanging="551"/>
    </w:pPr>
    <w:rPr>
      <w:szCs w:val="22"/>
    </w:rPr>
  </w:style>
  <w:style w:type="table" w:styleId="Tabel-Gitter">
    <w:name w:val="Table Grid"/>
    <w:basedOn w:val="Tabel-Normal"/>
    <w:rsid w:val="008E6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ypografiPunkttegn">
    <w:name w:val="Typografi Punkttegn"/>
    <w:basedOn w:val="Ingenoversigt"/>
    <w:rsid w:val="007E087A"/>
    <w:pPr>
      <w:numPr>
        <w:numId w:val="1"/>
      </w:numPr>
    </w:pPr>
  </w:style>
  <w:style w:type="paragraph" w:styleId="Indholdsfortegnelse1">
    <w:name w:val="toc 1"/>
    <w:basedOn w:val="Normal"/>
    <w:next w:val="Normal"/>
    <w:uiPriority w:val="39"/>
    <w:rsid w:val="00E9043A"/>
    <w:pPr>
      <w:tabs>
        <w:tab w:val="left" w:pos="822"/>
        <w:tab w:val="right" w:leader="dot" w:pos="7938"/>
      </w:tabs>
    </w:pPr>
    <w:rPr>
      <w:color w:val="3B6E91"/>
    </w:rPr>
  </w:style>
  <w:style w:type="paragraph" w:styleId="Indholdsfortegnelse2">
    <w:name w:val="toc 2"/>
    <w:basedOn w:val="Indholdsfortegnelse1"/>
    <w:next w:val="Normal"/>
    <w:uiPriority w:val="39"/>
    <w:rsid w:val="007667C9"/>
    <w:pPr>
      <w:tabs>
        <w:tab w:val="clear" w:pos="822"/>
        <w:tab w:val="left" w:pos="709"/>
      </w:tabs>
      <w:contextualSpacing/>
    </w:pPr>
  </w:style>
  <w:style w:type="paragraph" w:styleId="Indholdsfortegnelse3">
    <w:name w:val="toc 3"/>
    <w:basedOn w:val="Indholdsfortegnelse1"/>
    <w:next w:val="Normal"/>
    <w:uiPriority w:val="39"/>
    <w:rsid w:val="007667C9"/>
    <w:pPr>
      <w:ind w:left="142"/>
      <w:contextualSpacing/>
    </w:pPr>
  </w:style>
  <w:style w:type="paragraph" w:styleId="Dokumentoversigt">
    <w:name w:val="Document Map"/>
    <w:basedOn w:val="Normal"/>
    <w:semiHidden/>
    <w:rsid w:val="00C7117C"/>
    <w:pPr>
      <w:shd w:val="clear" w:color="auto" w:fill="000080"/>
    </w:pPr>
    <w:rPr>
      <w:rFonts w:ascii="Tahoma" w:hAnsi="Tahoma" w:cs="Tahoma"/>
      <w:szCs w:val="20"/>
    </w:rPr>
  </w:style>
  <w:style w:type="character" w:customStyle="1" w:styleId="Overskrift3Tegn">
    <w:name w:val="Overskrift 3 Tegn"/>
    <w:aliases w:val="Kapitelunderoverskrift Tegn"/>
    <w:link w:val="Overskrift3"/>
    <w:rsid w:val="00D75B7D"/>
    <w:rPr>
      <w:rFonts w:ascii="Verdana" w:hAnsi="Verdana" w:cs="Arial"/>
      <w:b/>
      <w:color w:val="3B6E91"/>
      <w:kern w:val="32"/>
      <w:sz w:val="22"/>
      <w:szCs w:val="26"/>
      <w:lang w:val="da-DK" w:eastAsia="da-DK" w:bidi="ar-SA"/>
    </w:rPr>
  </w:style>
  <w:style w:type="paragraph" w:customStyle="1" w:styleId="TypografiOverskrift2Venstre0cmFrstelinje0cm">
    <w:name w:val="Typografi Overskrift 2 + Venstre:  0 cm Første linje:  0 cm"/>
    <w:basedOn w:val="Overskrift2"/>
    <w:autoRedefine/>
    <w:rsid w:val="00F30395"/>
    <w:pPr>
      <w:numPr>
        <w:numId w:val="0"/>
      </w:numPr>
    </w:pPr>
    <w:rPr>
      <w:rFonts w:cs="Times New Roman"/>
      <w:iCs w:val="0"/>
      <w:szCs w:val="20"/>
    </w:rPr>
  </w:style>
  <w:style w:type="paragraph" w:customStyle="1" w:styleId="dobbeltramme">
    <w:name w:val="dobbeltramme"/>
    <w:basedOn w:val="Normal"/>
    <w:rsid w:val="008C7077"/>
    <w:pPr>
      <w:pBdr>
        <w:top w:val="double" w:sz="4" w:space="1" w:color="3B6E91"/>
        <w:left w:val="double" w:sz="4" w:space="4" w:color="3B6E91"/>
        <w:bottom w:val="double" w:sz="4" w:space="1" w:color="3B6E91"/>
        <w:right w:val="double" w:sz="4" w:space="4" w:color="3B6E91"/>
      </w:pBdr>
    </w:pPr>
    <w:rPr>
      <w:color w:val="3B6E91"/>
      <w:szCs w:val="20"/>
    </w:rPr>
  </w:style>
  <w:style w:type="paragraph" w:customStyle="1" w:styleId="enkelramme">
    <w:name w:val="enkelramme"/>
    <w:basedOn w:val="Normal"/>
    <w:rsid w:val="008C7077"/>
    <w:pPr>
      <w:pBdr>
        <w:top w:val="single" w:sz="4" w:space="1" w:color="3B6E91"/>
        <w:left w:val="single" w:sz="4" w:space="4" w:color="3B6E91"/>
        <w:bottom w:val="single" w:sz="4" w:space="1" w:color="3B6E91"/>
        <w:right w:val="single" w:sz="4" w:space="4" w:color="3B6E91"/>
      </w:pBdr>
    </w:pPr>
    <w:rPr>
      <w:szCs w:val="20"/>
    </w:rPr>
  </w:style>
  <w:style w:type="paragraph" w:customStyle="1" w:styleId="gr">
    <w:name w:val="grå"/>
    <w:basedOn w:val="Normal"/>
    <w:rsid w:val="008C7077"/>
    <w:pPr>
      <w:shd w:val="clear" w:color="auto" w:fill="E0E0E0"/>
    </w:pPr>
    <w:rPr>
      <w:szCs w:val="20"/>
    </w:rPr>
  </w:style>
  <w:style w:type="paragraph" w:customStyle="1" w:styleId="obs">
    <w:name w:val="obs"/>
    <w:basedOn w:val="Normal"/>
    <w:rsid w:val="008C7077"/>
    <w:pPr>
      <w:pBdr>
        <w:top w:val="single" w:sz="4" w:space="1" w:color="3B6E91"/>
        <w:left w:val="single" w:sz="4" w:space="4" w:color="3B6E91"/>
        <w:bottom w:val="single" w:sz="4" w:space="1" w:color="3B6E91"/>
        <w:right w:val="single" w:sz="4" w:space="4" w:color="3B6E91"/>
      </w:pBdr>
      <w:shd w:val="clear" w:color="auto" w:fill="E0E0E0"/>
    </w:pPr>
    <w:rPr>
      <w:szCs w:val="20"/>
    </w:rPr>
  </w:style>
  <w:style w:type="paragraph" w:styleId="Indholdsfortegnelse4">
    <w:name w:val="toc 4"/>
    <w:basedOn w:val="Indholdsfortegnelse2"/>
    <w:next w:val="Normal"/>
    <w:uiPriority w:val="39"/>
    <w:rsid w:val="007667C9"/>
    <w:pPr>
      <w:tabs>
        <w:tab w:val="clear" w:pos="709"/>
        <w:tab w:val="left" w:pos="1134"/>
      </w:tabs>
    </w:pPr>
  </w:style>
  <w:style w:type="character" w:styleId="Strk">
    <w:name w:val="Strong"/>
    <w:uiPriority w:val="22"/>
    <w:qFormat/>
    <w:rsid w:val="00707934"/>
    <w:rPr>
      <w:b/>
      <w:bCs/>
    </w:rPr>
  </w:style>
  <w:style w:type="paragraph" w:customStyle="1" w:styleId="Vilkr-overskrift1">
    <w:name w:val="Vilkår - overskrift 1"/>
    <w:basedOn w:val="Afsnitunderoverskriftnummereret"/>
    <w:next w:val="Vilkr-overskrift2"/>
    <w:link w:val="Vilkr-overskrift1TegnTegn"/>
    <w:rsid w:val="00A90371"/>
    <w:pPr>
      <w:numPr>
        <w:ilvl w:val="0"/>
        <w:numId w:val="4"/>
      </w:numPr>
      <w:spacing w:before="480"/>
    </w:pPr>
    <w:rPr>
      <w:b w:val="0"/>
      <w:szCs w:val="20"/>
    </w:rPr>
  </w:style>
  <w:style w:type="paragraph" w:customStyle="1" w:styleId="Vilkr-overskrift2">
    <w:name w:val="Vilkår - overskrift 2"/>
    <w:basedOn w:val="Normal"/>
    <w:link w:val="Vilkr-overskrift2Tegn"/>
    <w:rsid w:val="00A90371"/>
    <w:pPr>
      <w:numPr>
        <w:ilvl w:val="1"/>
        <w:numId w:val="4"/>
      </w:numPr>
      <w:spacing w:before="0" w:after="240"/>
    </w:pPr>
  </w:style>
  <w:style w:type="character" w:customStyle="1" w:styleId="Vilkr-overskrift1TegnTegn">
    <w:name w:val="Vilkår - overskrift 1 Tegn Tegn"/>
    <w:link w:val="Vilkr-overskrift1"/>
    <w:rsid w:val="00A90371"/>
    <w:rPr>
      <w:rFonts w:ascii="Verdana" w:hAnsi="Verdana" w:cs="Arial"/>
      <w:bCs/>
      <w:smallCaps/>
      <w:color w:val="3B6E91"/>
      <w:kern w:val="32"/>
      <w:sz w:val="22"/>
    </w:rPr>
  </w:style>
  <w:style w:type="character" w:customStyle="1" w:styleId="Vilkr-overskrift2Tegn">
    <w:name w:val="Vilkår - overskrift 2 Tegn"/>
    <w:link w:val="Vilkr-overskrift2"/>
    <w:rsid w:val="00A90371"/>
    <w:rPr>
      <w:rFonts w:ascii="Verdana" w:hAnsi="Verdana"/>
      <w:szCs w:val="24"/>
    </w:rPr>
  </w:style>
  <w:style w:type="paragraph" w:styleId="Brevhoved">
    <w:name w:val="Message Header"/>
    <w:basedOn w:val="Normal"/>
    <w:rsid w:val="00D00E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customStyle="1" w:styleId="Vilkrtekstudennummer">
    <w:name w:val="Vilkårtekst uden nummer"/>
    <w:basedOn w:val="Vilkr-overskrift2"/>
    <w:next w:val="Vilkr-overskrift2"/>
    <w:link w:val="VilkrtekstudennummerTegn"/>
    <w:rsid w:val="007D6BB1"/>
    <w:pPr>
      <w:numPr>
        <w:ilvl w:val="0"/>
        <w:numId w:val="0"/>
      </w:numPr>
      <w:ind w:left="720"/>
    </w:pPr>
  </w:style>
  <w:style w:type="character" w:customStyle="1" w:styleId="VilkrtekstudennummerTegn">
    <w:name w:val="Vilkårtekst uden nummer Tegn"/>
    <w:basedOn w:val="Vilkr-overskrift2Tegn"/>
    <w:link w:val="Vilkrtekstudennummer"/>
    <w:rsid w:val="007D6BB1"/>
    <w:rPr>
      <w:rFonts w:ascii="Verdana" w:hAnsi="Verdana" w:cs="Arial"/>
      <w:bCs/>
      <w:smallCaps/>
      <w:color w:val="3B6E91"/>
      <w:kern w:val="32"/>
      <w:sz w:val="22"/>
      <w:szCs w:val="24"/>
      <w:lang w:val="da-DK" w:eastAsia="da-DK" w:bidi="ar-SA"/>
    </w:rPr>
  </w:style>
  <w:style w:type="character" w:styleId="Sidetal">
    <w:name w:val="page number"/>
    <w:basedOn w:val="Standardskrifttypeiafsnit"/>
    <w:rsid w:val="00D81FE6"/>
  </w:style>
  <w:style w:type="paragraph" w:customStyle="1" w:styleId="Afsnitunderoverskriftudennummer">
    <w:name w:val="Afsnitunderoverskrift uden nummer"/>
    <w:basedOn w:val="Overskrift1"/>
    <w:next w:val="Normal"/>
    <w:rsid w:val="00D75B7D"/>
    <w:rPr>
      <w:sz w:val="20"/>
    </w:rPr>
  </w:style>
  <w:style w:type="paragraph" w:customStyle="1" w:styleId="Afsnitunderoverskriftnummereret">
    <w:name w:val="Afsnitunderoverskrift nummereret"/>
    <w:basedOn w:val="Overskrift1"/>
    <w:next w:val="Normal"/>
    <w:rsid w:val="006A1462"/>
    <w:pPr>
      <w:numPr>
        <w:ilvl w:val="1"/>
        <w:numId w:val="6"/>
      </w:numPr>
      <w:tabs>
        <w:tab w:val="clear" w:pos="720"/>
      </w:tabs>
    </w:pPr>
    <w:rPr>
      <w:sz w:val="22"/>
    </w:rPr>
  </w:style>
  <w:style w:type="paragraph" w:customStyle="1" w:styleId="Afsnitoverskriftnummereret">
    <w:name w:val="Afsnitoverskrift nummereret"/>
    <w:basedOn w:val="Overskrift1"/>
    <w:rsid w:val="00E9043A"/>
    <w:pPr>
      <w:numPr>
        <w:numId w:val="6"/>
      </w:numPr>
      <w:spacing w:before="360"/>
      <w:ind w:left="539" w:hanging="539"/>
    </w:pPr>
    <w:rPr>
      <w:b w:val="0"/>
    </w:rPr>
  </w:style>
  <w:style w:type="paragraph" w:styleId="NormalWeb">
    <w:name w:val="Normal (Web)"/>
    <w:basedOn w:val="Normal"/>
    <w:uiPriority w:val="99"/>
    <w:rsid w:val="007D6BB1"/>
    <w:rPr>
      <w:rFonts w:ascii="Times New Roman" w:hAnsi="Times New Roman"/>
      <w:sz w:val="24"/>
    </w:rPr>
  </w:style>
  <w:style w:type="character" w:styleId="Hyperlink">
    <w:name w:val="Hyperlink"/>
    <w:uiPriority w:val="99"/>
    <w:rsid w:val="007D6BB1"/>
    <w:rPr>
      <w:color w:val="0000FF"/>
      <w:u w:val="single"/>
    </w:rPr>
  </w:style>
  <w:style w:type="paragraph" w:customStyle="1" w:styleId="Kapitel">
    <w:name w:val="Kapitel"/>
    <w:basedOn w:val="Overskrift1"/>
    <w:rsid w:val="008575A8"/>
    <w:rPr>
      <w:smallCaps w:val="0"/>
    </w:rPr>
  </w:style>
  <w:style w:type="paragraph" w:customStyle="1" w:styleId="Tabeltekst">
    <w:name w:val="Tabeltekst"/>
    <w:basedOn w:val="Normal"/>
    <w:rsid w:val="00A85670"/>
    <w:pPr>
      <w:spacing w:after="0"/>
      <w:jc w:val="center"/>
    </w:pPr>
    <w:rPr>
      <w:sz w:val="18"/>
      <w:szCs w:val="22"/>
    </w:rPr>
  </w:style>
  <w:style w:type="character" w:styleId="BesgtLink">
    <w:name w:val="FollowedHyperlink"/>
    <w:rsid w:val="00920483"/>
    <w:rPr>
      <w:color w:val="800080"/>
      <w:u w:val="single"/>
    </w:rPr>
  </w:style>
  <w:style w:type="paragraph" w:customStyle="1" w:styleId="Kapitel-indholdsfortegnelse">
    <w:name w:val="Kapitel - indholdsfortegnelse"/>
    <w:basedOn w:val="Kapitel"/>
    <w:rsid w:val="00C03604"/>
  </w:style>
  <w:style w:type="paragraph" w:customStyle="1" w:styleId="Bilagsoverskrift">
    <w:name w:val="Bilags overskrift"/>
    <w:basedOn w:val="Kapitel"/>
    <w:next w:val="Normal"/>
    <w:rsid w:val="00B7613E"/>
  </w:style>
  <w:style w:type="paragraph" w:customStyle="1" w:styleId="kort">
    <w:name w:val="kort"/>
    <w:basedOn w:val="Normal"/>
    <w:rsid w:val="00B37B14"/>
    <w:pPr>
      <w:spacing w:before="0" w:after="0"/>
    </w:pPr>
    <w:rPr>
      <w:sz w:val="18"/>
    </w:rPr>
  </w:style>
  <w:style w:type="paragraph" w:styleId="Markeringsbobletekst">
    <w:name w:val="Balloon Text"/>
    <w:basedOn w:val="Normal"/>
    <w:semiHidden/>
    <w:rsid w:val="004C0B63"/>
    <w:rPr>
      <w:rFonts w:ascii="Tahoma" w:hAnsi="Tahoma" w:cs="Tahoma"/>
      <w:sz w:val="16"/>
      <w:szCs w:val="16"/>
    </w:rPr>
  </w:style>
  <w:style w:type="paragraph" w:customStyle="1" w:styleId="TypografiVilkr-overskrift1Georgia">
    <w:name w:val="Typografi Vilkår - overskrift 1 + Georgia"/>
    <w:basedOn w:val="Normal"/>
    <w:rsid w:val="008F252C"/>
    <w:pPr>
      <w:keepNext/>
      <w:tabs>
        <w:tab w:val="num" w:pos="1361"/>
      </w:tabs>
      <w:spacing w:before="240" w:after="240"/>
      <w:ind w:left="-539" w:firstLine="539"/>
    </w:pPr>
    <w:rPr>
      <w:b/>
      <w:bCs/>
      <w:sz w:val="24"/>
      <w:szCs w:val="20"/>
    </w:rPr>
  </w:style>
  <w:style w:type="paragraph" w:styleId="Indholdsfortegnelse8">
    <w:name w:val="toc 8"/>
    <w:basedOn w:val="Normal"/>
    <w:next w:val="Normal"/>
    <w:autoRedefine/>
    <w:semiHidden/>
    <w:rsid w:val="00E9043A"/>
    <w:pPr>
      <w:ind w:left="1400"/>
    </w:pPr>
  </w:style>
  <w:style w:type="paragraph" w:styleId="Fodnotetekst">
    <w:name w:val="footnote text"/>
    <w:basedOn w:val="Normal"/>
    <w:semiHidden/>
    <w:rsid w:val="0055496C"/>
    <w:pPr>
      <w:spacing w:before="0" w:after="0"/>
      <w:ind w:left="567"/>
    </w:pPr>
    <w:rPr>
      <w:rFonts w:ascii="Times New Roman" w:hAnsi="Times New Roman"/>
      <w:szCs w:val="20"/>
    </w:rPr>
  </w:style>
  <w:style w:type="character" w:styleId="Fodnotehenvisning">
    <w:name w:val="footnote reference"/>
    <w:semiHidden/>
    <w:rsid w:val="0055496C"/>
    <w:rPr>
      <w:vertAlign w:val="superscript"/>
    </w:rPr>
  </w:style>
  <w:style w:type="paragraph" w:styleId="Listeafsnit">
    <w:name w:val="List Paragraph"/>
    <w:basedOn w:val="Normal"/>
    <w:uiPriority w:val="34"/>
    <w:qFormat/>
    <w:rsid w:val="005547A0"/>
    <w:pPr>
      <w:ind w:left="720"/>
      <w:contextualSpacing/>
    </w:pPr>
  </w:style>
  <w:style w:type="character" w:styleId="Kommentarhenvisning">
    <w:name w:val="annotation reference"/>
    <w:rsid w:val="00A43DFF"/>
    <w:rPr>
      <w:sz w:val="16"/>
      <w:szCs w:val="16"/>
    </w:rPr>
  </w:style>
  <w:style w:type="paragraph" w:styleId="Kommentartekst">
    <w:name w:val="annotation text"/>
    <w:basedOn w:val="Normal"/>
    <w:link w:val="KommentartekstTegn"/>
    <w:rsid w:val="00A43DFF"/>
    <w:rPr>
      <w:szCs w:val="20"/>
    </w:rPr>
  </w:style>
  <w:style w:type="character" w:customStyle="1" w:styleId="KommentartekstTegn">
    <w:name w:val="Kommentartekst Tegn"/>
    <w:link w:val="Kommentartekst"/>
    <w:rsid w:val="00A43DFF"/>
    <w:rPr>
      <w:rFonts w:ascii="Verdana" w:hAnsi="Verdana"/>
    </w:rPr>
  </w:style>
  <w:style w:type="paragraph" w:styleId="Kommentaremne">
    <w:name w:val="annotation subject"/>
    <w:basedOn w:val="Kommentartekst"/>
    <w:next w:val="Kommentartekst"/>
    <w:link w:val="KommentaremneTegn"/>
    <w:rsid w:val="00A43DFF"/>
    <w:rPr>
      <w:b/>
      <w:bCs/>
    </w:rPr>
  </w:style>
  <w:style w:type="character" w:customStyle="1" w:styleId="KommentaremneTegn">
    <w:name w:val="Kommentaremne Tegn"/>
    <w:link w:val="Kommentaremne"/>
    <w:rsid w:val="00A43DFF"/>
    <w:rPr>
      <w:rFonts w:ascii="Verdana" w:hAnsi="Verdana"/>
      <w:b/>
      <w:bCs/>
    </w:rPr>
  </w:style>
  <w:style w:type="character" w:customStyle="1" w:styleId="subscript1">
    <w:name w:val="subscript1"/>
    <w:basedOn w:val="Standardskrifttypeiafsnit"/>
    <w:rsid w:val="00FE63FF"/>
    <w:rPr>
      <w:rFonts w:ascii="Tahoma" w:hAnsi="Tahoma" w:cs="Tahoma" w:hint="default"/>
      <w:color w:val="000000"/>
      <w:sz w:val="17"/>
      <w:szCs w:val="17"/>
      <w:shd w:val="clear" w:color="auto" w:fill="auto"/>
      <w:vertAlign w:val="subscript"/>
    </w:rPr>
  </w:style>
  <w:style w:type="paragraph" w:customStyle="1" w:styleId="Default">
    <w:name w:val="Default"/>
    <w:rsid w:val="00BE4575"/>
    <w:pPr>
      <w:autoSpaceDE w:val="0"/>
      <w:autoSpaceDN w:val="0"/>
      <w:adjustRightInd w:val="0"/>
    </w:pPr>
    <w:rPr>
      <w:rFonts w:ascii="Arial" w:hAnsi="Arial" w:cs="Arial"/>
      <w:color w:val="000000"/>
      <w:sz w:val="24"/>
      <w:szCs w:val="24"/>
    </w:rPr>
  </w:style>
  <w:style w:type="paragraph" w:customStyle="1" w:styleId="SB-brev-normal">
    <w:name w:val="SB-brev-normal"/>
    <w:basedOn w:val="Normal"/>
    <w:link w:val="SB-brev-normalTegn"/>
    <w:autoRedefine/>
    <w:rsid w:val="00B907D3"/>
    <w:pPr>
      <w:spacing w:before="0" w:after="0" w:line="288" w:lineRule="auto"/>
    </w:pPr>
    <w:rPr>
      <w:rFonts w:ascii="Arial" w:eastAsiaTheme="minorHAnsi" w:hAnsi="Arial"/>
      <w:szCs w:val="20"/>
    </w:rPr>
  </w:style>
  <w:style w:type="character" w:customStyle="1" w:styleId="SB-brev-normalTegn">
    <w:name w:val="SB-brev-normal Tegn"/>
    <w:basedOn w:val="Standardskrifttypeiafsnit"/>
    <w:link w:val="SB-brev-normal"/>
    <w:locked/>
    <w:rsid w:val="00B907D3"/>
    <w:rPr>
      <w:rFonts w:ascii="Arial" w:eastAsiaTheme="minorHAnsi" w:hAnsi="Arial"/>
    </w:rPr>
  </w:style>
  <w:style w:type="paragraph" w:customStyle="1" w:styleId="Normal1">
    <w:name w:val="Normal1"/>
    <w:basedOn w:val="Normal"/>
    <w:rsid w:val="00F837BD"/>
    <w:pPr>
      <w:spacing w:before="100" w:beforeAutospacing="1" w:after="100" w:afterAutospacing="1"/>
    </w:pPr>
    <w:rPr>
      <w:rFonts w:ascii="Times New Roman" w:hAnsi="Times New Roman"/>
      <w:sz w:val="24"/>
    </w:rPr>
  </w:style>
  <w:style w:type="paragraph" w:customStyle="1" w:styleId="pf0">
    <w:name w:val="pf0"/>
    <w:basedOn w:val="Normal"/>
    <w:rsid w:val="00753CEB"/>
    <w:pPr>
      <w:spacing w:before="100" w:beforeAutospacing="1" w:after="100" w:afterAutospacing="1"/>
    </w:pPr>
    <w:rPr>
      <w:rFonts w:ascii="Times New Roman" w:hAnsi="Times New Roman"/>
      <w:sz w:val="24"/>
    </w:rPr>
  </w:style>
  <w:style w:type="character" w:customStyle="1" w:styleId="cf01">
    <w:name w:val="cf01"/>
    <w:basedOn w:val="Standardskrifttypeiafsnit"/>
    <w:rsid w:val="00753CEB"/>
    <w:rPr>
      <w:rFonts w:ascii="Segoe UI" w:hAnsi="Segoe UI" w:cs="Segoe UI" w:hint="default"/>
      <w:sz w:val="18"/>
      <w:szCs w:val="18"/>
    </w:rPr>
  </w:style>
  <w:style w:type="character" w:styleId="Ulstomtale">
    <w:name w:val="Unresolved Mention"/>
    <w:basedOn w:val="Standardskrifttypeiafsnit"/>
    <w:uiPriority w:val="99"/>
    <w:semiHidden/>
    <w:unhideWhenUsed/>
    <w:rsid w:val="00BA633E"/>
    <w:rPr>
      <w:color w:val="605E5C"/>
      <w:shd w:val="clear" w:color="auto" w:fill="E1DFDD"/>
    </w:rPr>
  </w:style>
  <w:style w:type="paragraph" w:customStyle="1" w:styleId="tab1">
    <w:name w:val="tab1"/>
    <w:basedOn w:val="Normal"/>
    <w:rsid w:val="006312B7"/>
    <w:pPr>
      <w:spacing w:before="100" w:beforeAutospacing="1" w:after="100" w:afterAutospacing="1"/>
    </w:pPr>
    <w:rPr>
      <w:rFonts w:ascii="Times New Roman" w:hAnsi="Times New Roman"/>
      <w:sz w:val="24"/>
    </w:rPr>
  </w:style>
  <w:style w:type="paragraph" w:styleId="Korrektur">
    <w:name w:val="Revision"/>
    <w:hidden/>
    <w:uiPriority w:val="99"/>
    <w:semiHidden/>
    <w:rsid w:val="00602992"/>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0770">
      <w:bodyDiv w:val="1"/>
      <w:marLeft w:val="0"/>
      <w:marRight w:val="0"/>
      <w:marTop w:val="0"/>
      <w:marBottom w:val="0"/>
      <w:divBdr>
        <w:top w:val="none" w:sz="0" w:space="0" w:color="auto"/>
        <w:left w:val="none" w:sz="0" w:space="0" w:color="auto"/>
        <w:bottom w:val="none" w:sz="0" w:space="0" w:color="auto"/>
        <w:right w:val="none" w:sz="0" w:space="0" w:color="auto"/>
      </w:divBdr>
    </w:div>
    <w:div w:id="34817772">
      <w:bodyDiv w:val="1"/>
      <w:marLeft w:val="0"/>
      <w:marRight w:val="0"/>
      <w:marTop w:val="0"/>
      <w:marBottom w:val="0"/>
      <w:divBdr>
        <w:top w:val="none" w:sz="0" w:space="0" w:color="auto"/>
        <w:left w:val="none" w:sz="0" w:space="0" w:color="auto"/>
        <w:bottom w:val="none" w:sz="0" w:space="0" w:color="auto"/>
        <w:right w:val="none" w:sz="0" w:space="0" w:color="auto"/>
      </w:divBdr>
    </w:div>
    <w:div w:id="139076614">
      <w:bodyDiv w:val="1"/>
      <w:marLeft w:val="0"/>
      <w:marRight w:val="0"/>
      <w:marTop w:val="0"/>
      <w:marBottom w:val="0"/>
      <w:divBdr>
        <w:top w:val="none" w:sz="0" w:space="0" w:color="auto"/>
        <w:left w:val="none" w:sz="0" w:space="0" w:color="auto"/>
        <w:bottom w:val="none" w:sz="0" w:space="0" w:color="auto"/>
        <w:right w:val="none" w:sz="0" w:space="0" w:color="auto"/>
      </w:divBdr>
    </w:div>
    <w:div w:id="187571646">
      <w:bodyDiv w:val="1"/>
      <w:marLeft w:val="0"/>
      <w:marRight w:val="0"/>
      <w:marTop w:val="0"/>
      <w:marBottom w:val="0"/>
      <w:divBdr>
        <w:top w:val="none" w:sz="0" w:space="0" w:color="auto"/>
        <w:left w:val="none" w:sz="0" w:space="0" w:color="auto"/>
        <w:bottom w:val="none" w:sz="0" w:space="0" w:color="auto"/>
        <w:right w:val="none" w:sz="0" w:space="0" w:color="auto"/>
      </w:divBdr>
    </w:div>
    <w:div w:id="188380261">
      <w:bodyDiv w:val="1"/>
      <w:marLeft w:val="0"/>
      <w:marRight w:val="0"/>
      <w:marTop w:val="0"/>
      <w:marBottom w:val="0"/>
      <w:divBdr>
        <w:top w:val="none" w:sz="0" w:space="0" w:color="auto"/>
        <w:left w:val="none" w:sz="0" w:space="0" w:color="auto"/>
        <w:bottom w:val="none" w:sz="0" w:space="0" w:color="auto"/>
        <w:right w:val="none" w:sz="0" w:space="0" w:color="auto"/>
      </w:divBdr>
    </w:div>
    <w:div w:id="264774466">
      <w:bodyDiv w:val="1"/>
      <w:marLeft w:val="0"/>
      <w:marRight w:val="0"/>
      <w:marTop w:val="0"/>
      <w:marBottom w:val="0"/>
      <w:divBdr>
        <w:top w:val="none" w:sz="0" w:space="0" w:color="auto"/>
        <w:left w:val="none" w:sz="0" w:space="0" w:color="auto"/>
        <w:bottom w:val="none" w:sz="0" w:space="0" w:color="auto"/>
        <w:right w:val="none" w:sz="0" w:space="0" w:color="auto"/>
      </w:divBdr>
    </w:div>
    <w:div w:id="272326297">
      <w:bodyDiv w:val="1"/>
      <w:marLeft w:val="0"/>
      <w:marRight w:val="0"/>
      <w:marTop w:val="0"/>
      <w:marBottom w:val="0"/>
      <w:divBdr>
        <w:top w:val="none" w:sz="0" w:space="0" w:color="auto"/>
        <w:left w:val="none" w:sz="0" w:space="0" w:color="auto"/>
        <w:bottom w:val="none" w:sz="0" w:space="0" w:color="auto"/>
        <w:right w:val="none" w:sz="0" w:space="0" w:color="auto"/>
      </w:divBdr>
      <w:divsChild>
        <w:div w:id="1153765047">
          <w:marLeft w:val="0"/>
          <w:marRight w:val="0"/>
          <w:marTop w:val="0"/>
          <w:marBottom w:val="0"/>
          <w:divBdr>
            <w:top w:val="none" w:sz="0" w:space="0" w:color="auto"/>
            <w:left w:val="none" w:sz="0" w:space="0" w:color="auto"/>
            <w:bottom w:val="none" w:sz="0" w:space="0" w:color="auto"/>
            <w:right w:val="none" w:sz="0" w:space="0" w:color="auto"/>
          </w:divBdr>
        </w:div>
      </w:divsChild>
    </w:div>
    <w:div w:id="316688166">
      <w:bodyDiv w:val="1"/>
      <w:marLeft w:val="0"/>
      <w:marRight w:val="0"/>
      <w:marTop w:val="0"/>
      <w:marBottom w:val="0"/>
      <w:divBdr>
        <w:top w:val="none" w:sz="0" w:space="0" w:color="auto"/>
        <w:left w:val="none" w:sz="0" w:space="0" w:color="auto"/>
        <w:bottom w:val="none" w:sz="0" w:space="0" w:color="auto"/>
        <w:right w:val="none" w:sz="0" w:space="0" w:color="auto"/>
      </w:divBdr>
      <w:divsChild>
        <w:div w:id="142085215">
          <w:marLeft w:val="0"/>
          <w:marRight w:val="0"/>
          <w:marTop w:val="0"/>
          <w:marBottom w:val="240"/>
          <w:divBdr>
            <w:top w:val="none" w:sz="0" w:space="0" w:color="auto"/>
            <w:left w:val="none" w:sz="0" w:space="0" w:color="auto"/>
            <w:bottom w:val="none" w:sz="0" w:space="0" w:color="auto"/>
            <w:right w:val="none" w:sz="0" w:space="0" w:color="auto"/>
          </w:divBdr>
          <w:divsChild>
            <w:div w:id="266163016">
              <w:marLeft w:val="0"/>
              <w:marRight w:val="0"/>
              <w:marTop w:val="0"/>
              <w:marBottom w:val="0"/>
              <w:divBdr>
                <w:top w:val="none" w:sz="0" w:space="0" w:color="auto"/>
                <w:left w:val="single" w:sz="4" w:space="1" w:color="FFFFFF"/>
                <w:bottom w:val="none" w:sz="0" w:space="0" w:color="auto"/>
                <w:right w:val="single" w:sz="4" w:space="1" w:color="FFFFFF"/>
              </w:divBdr>
              <w:divsChild>
                <w:div w:id="1038161345">
                  <w:marLeft w:val="0"/>
                  <w:marRight w:val="0"/>
                  <w:marTop w:val="0"/>
                  <w:marBottom w:val="0"/>
                  <w:divBdr>
                    <w:top w:val="none" w:sz="0" w:space="0" w:color="auto"/>
                    <w:left w:val="none" w:sz="0" w:space="0" w:color="auto"/>
                    <w:bottom w:val="none" w:sz="0" w:space="0" w:color="auto"/>
                    <w:right w:val="none" w:sz="0" w:space="0" w:color="auto"/>
                  </w:divBdr>
                  <w:divsChild>
                    <w:div w:id="482158229">
                      <w:marLeft w:val="0"/>
                      <w:marRight w:val="0"/>
                      <w:marTop w:val="0"/>
                      <w:marBottom w:val="0"/>
                      <w:divBdr>
                        <w:top w:val="none" w:sz="0" w:space="0" w:color="auto"/>
                        <w:left w:val="none" w:sz="0" w:space="0" w:color="auto"/>
                        <w:bottom w:val="none" w:sz="0" w:space="0" w:color="auto"/>
                        <w:right w:val="none" w:sz="0" w:space="0" w:color="auto"/>
                      </w:divBdr>
                      <w:divsChild>
                        <w:div w:id="1493372443">
                          <w:marLeft w:val="0"/>
                          <w:marRight w:val="0"/>
                          <w:marTop w:val="0"/>
                          <w:marBottom w:val="0"/>
                          <w:divBdr>
                            <w:top w:val="none" w:sz="0" w:space="0" w:color="auto"/>
                            <w:left w:val="none" w:sz="0" w:space="0" w:color="auto"/>
                            <w:bottom w:val="none" w:sz="0" w:space="0" w:color="auto"/>
                            <w:right w:val="none" w:sz="0" w:space="0" w:color="auto"/>
                          </w:divBdr>
                          <w:divsChild>
                            <w:div w:id="849493065">
                              <w:marLeft w:val="0"/>
                              <w:marRight w:val="0"/>
                              <w:marTop w:val="0"/>
                              <w:marBottom w:val="0"/>
                              <w:divBdr>
                                <w:top w:val="none" w:sz="0" w:space="0" w:color="auto"/>
                                <w:left w:val="none" w:sz="0" w:space="0" w:color="auto"/>
                                <w:bottom w:val="none" w:sz="0" w:space="0" w:color="auto"/>
                                <w:right w:val="none" w:sz="0" w:space="0" w:color="auto"/>
                              </w:divBdr>
                              <w:divsChild>
                                <w:div w:id="1116489264">
                                  <w:marLeft w:val="0"/>
                                  <w:marRight w:val="0"/>
                                  <w:marTop w:val="0"/>
                                  <w:marBottom w:val="0"/>
                                  <w:divBdr>
                                    <w:top w:val="none" w:sz="0" w:space="0" w:color="auto"/>
                                    <w:left w:val="none" w:sz="0" w:space="0" w:color="auto"/>
                                    <w:bottom w:val="none" w:sz="0" w:space="0" w:color="auto"/>
                                    <w:right w:val="none" w:sz="0" w:space="0" w:color="auto"/>
                                  </w:divBdr>
                                  <w:divsChild>
                                    <w:div w:id="135171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8094888">
      <w:bodyDiv w:val="1"/>
      <w:marLeft w:val="0"/>
      <w:marRight w:val="0"/>
      <w:marTop w:val="0"/>
      <w:marBottom w:val="0"/>
      <w:divBdr>
        <w:top w:val="none" w:sz="0" w:space="0" w:color="auto"/>
        <w:left w:val="none" w:sz="0" w:space="0" w:color="auto"/>
        <w:bottom w:val="none" w:sz="0" w:space="0" w:color="auto"/>
        <w:right w:val="none" w:sz="0" w:space="0" w:color="auto"/>
      </w:divBdr>
      <w:divsChild>
        <w:div w:id="997729697">
          <w:marLeft w:val="0"/>
          <w:marRight w:val="0"/>
          <w:marTop w:val="0"/>
          <w:marBottom w:val="300"/>
          <w:divBdr>
            <w:top w:val="none" w:sz="0" w:space="0" w:color="auto"/>
            <w:left w:val="none" w:sz="0" w:space="0" w:color="auto"/>
            <w:bottom w:val="none" w:sz="0" w:space="0" w:color="auto"/>
            <w:right w:val="none" w:sz="0" w:space="0" w:color="auto"/>
          </w:divBdr>
          <w:divsChild>
            <w:div w:id="485056677">
              <w:marLeft w:val="0"/>
              <w:marRight w:val="0"/>
              <w:marTop w:val="0"/>
              <w:marBottom w:val="0"/>
              <w:divBdr>
                <w:top w:val="none" w:sz="0" w:space="0" w:color="auto"/>
                <w:left w:val="single" w:sz="6" w:space="1" w:color="FFFFFF"/>
                <w:bottom w:val="none" w:sz="0" w:space="0" w:color="auto"/>
                <w:right w:val="single" w:sz="6" w:space="1" w:color="FFFFFF"/>
              </w:divBdr>
              <w:divsChild>
                <w:div w:id="104157220">
                  <w:marLeft w:val="0"/>
                  <w:marRight w:val="0"/>
                  <w:marTop w:val="0"/>
                  <w:marBottom w:val="0"/>
                  <w:divBdr>
                    <w:top w:val="none" w:sz="0" w:space="0" w:color="auto"/>
                    <w:left w:val="none" w:sz="0" w:space="0" w:color="auto"/>
                    <w:bottom w:val="none" w:sz="0" w:space="0" w:color="auto"/>
                    <w:right w:val="none" w:sz="0" w:space="0" w:color="auto"/>
                  </w:divBdr>
                  <w:divsChild>
                    <w:div w:id="1309938619">
                      <w:marLeft w:val="0"/>
                      <w:marRight w:val="0"/>
                      <w:marTop w:val="0"/>
                      <w:marBottom w:val="0"/>
                      <w:divBdr>
                        <w:top w:val="none" w:sz="0" w:space="0" w:color="auto"/>
                        <w:left w:val="none" w:sz="0" w:space="0" w:color="auto"/>
                        <w:bottom w:val="none" w:sz="0" w:space="0" w:color="auto"/>
                        <w:right w:val="none" w:sz="0" w:space="0" w:color="auto"/>
                      </w:divBdr>
                      <w:divsChild>
                        <w:div w:id="1557203337">
                          <w:marLeft w:val="0"/>
                          <w:marRight w:val="0"/>
                          <w:marTop w:val="0"/>
                          <w:marBottom w:val="0"/>
                          <w:divBdr>
                            <w:top w:val="none" w:sz="0" w:space="0" w:color="auto"/>
                            <w:left w:val="none" w:sz="0" w:space="0" w:color="auto"/>
                            <w:bottom w:val="none" w:sz="0" w:space="0" w:color="auto"/>
                            <w:right w:val="none" w:sz="0" w:space="0" w:color="auto"/>
                          </w:divBdr>
                          <w:divsChild>
                            <w:div w:id="906111565">
                              <w:marLeft w:val="0"/>
                              <w:marRight w:val="0"/>
                              <w:marTop w:val="0"/>
                              <w:marBottom w:val="0"/>
                              <w:divBdr>
                                <w:top w:val="none" w:sz="0" w:space="0" w:color="auto"/>
                                <w:left w:val="none" w:sz="0" w:space="0" w:color="auto"/>
                                <w:bottom w:val="none" w:sz="0" w:space="0" w:color="auto"/>
                                <w:right w:val="none" w:sz="0" w:space="0" w:color="auto"/>
                              </w:divBdr>
                              <w:divsChild>
                                <w:div w:id="1438255233">
                                  <w:marLeft w:val="0"/>
                                  <w:marRight w:val="0"/>
                                  <w:marTop w:val="0"/>
                                  <w:marBottom w:val="0"/>
                                  <w:divBdr>
                                    <w:top w:val="none" w:sz="0" w:space="0" w:color="auto"/>
                                    <w:left w:val="none" w:sz="0" w:space="0" w:color="auto"/>
                                    <w:bottom w:val="none" w:sz="0" w:space="0" w:color="auto"/>
                                    <w:right w:val="none" w:sz="0" w:space="0" w:color="auto"/>
                                  </w:divBdr>
                                  <w:divsChild>
                                    <w:div w:id="1690795499">
                                      <w:marLeft w:val="0"/>
                                      <w:marRight w:val="0"/>
                                      <w:marTop w:val="0"/>
                                      <w:marBottom w:val="0"/>
                                      <w:divBdr>
                                        <w:top w:val="none" w:sz="0" w:space="0" w:color="auto"/>
                                        <w:left w:val="none" w:sz="0" w:space="0" w:color="auto"/>
                                        <w:bottom w:val="none" w:sz="0" w:space="0" w:color="auto"/>
                                        <w:right w:val="none" w:sz="0" w:space="0" w:color="auto"/>
                                      </w:divBdr>
                                      <w:divsChild>
                                        <w:div w:id="1731146952">
                                          <w:marLeft w:val="0"/>
                                          <w:marRight w:val="0"/>
                                          <w:marTop w:val="0"/>
                                          <w:marBottom w:val="0"/>
                                          <w:divBdr>
                                            <w:top w:val="none" w:sz="0" w:space="0" w:color="auto"/>
                                            <w:left w:val="none" w:sz="0" w:space="0" w:color="auto"/>
                                            <w:bottom w:val="none" w:sz="0" w:space="0" w:color="auto"/>
                                            <w:right w:val="none" w:sz="0" w:space="0" w:color="auto"/>
                                          </w:divBdr>
                                          <w:divsChild>
                                            <w:div w:id="1556356256">
                                              <w:marLeft w:val="0"/>
                                              <w:marRight w:val="0"/>
                                              <w:marTop w:val="240"/>
                                              <w:marBottom w:val="0"/>
                                              <w:divBdr>
                                                <w:top w:val="none" w:sz="0" w:space="0" w:color="auto"/>
                                                <w:left w:val="none" w:sz="0" w:space="0" w:color="auto"/>
                                                <w:bottom w:val="none" w:sz="0" w:space="0" w:color="auto"/>
                                                <w:right w:val="none" w:sz="0" w:space="0" w:color="auto"/>
                                              </w:divBdr>
                                            </w:div>
                                            <w:div w:id="1080711944">
                                              <w:marLeft w:val="0"/>
                                              <w:marRight w:val="0"/>
                                              <w:marTop w:val="240"/>
                                              <w:marBottom w:val="0"/>
                                              <w:divBdr>
                                                <w:top w:val="none" w:sz="0" w:space="0" w:color="auto"/>
                                                <w:left w:val="none" w:sz="0" w:space="0" w:color="auto"/>
                                                <w:bottom w:val="none" w:sz="0" w:space="0" w:color="auto"/>
                                                <w:right w:val="none" w:sz="0" w:space="0" w:color="auto"/>
                                              </w:divBdr>
                                            </w:div>
                                            <w:div w:id="1386373949">
                                              <w:marLeft w:val="0"/>
                                              <w:marRight w:val="0"/>
                                              <w:marTop w:val="240"/>
                                              <w:marBottom w:val="0"/>
                                              <w:divBdr>
                                                <w:top w:val="none" w:sz="0" w:space="0" w:color="auto"/>
                                                <w:left w:val="none" w:sz="0" w:space="0" w:color="auto"/>
                                                <w:bottom w:val="none" w:sz="0" w:space="0" w:color="auto"/>
                                                <w:right w:val="none" w:sz="0" w:space="0" w:color="auto"/>
                                              </w:divBdr>
                                            </w:div>
                                            <w:div w:id="1265918187">
                                              <w:marLeft w:val="0"/>
                                              <w:marRight w:val="0"/>
                                              <w:marTop w:val="240"/>
                                              <w:marBottom w:val="0"/>
                                              <w:divBdr>
                                                <w:top w:val="none" w:sz="0" w:space="0" w:color="auto"/>
                                                <w:left w:val="none" w:sz="0" w:space="0" w:color="auto"/>
                                                <w:bottom w:val="none" w:sz="0" w:space="0" w:color="auto"/>
                                                <w:right w:val="none" w:sz="0" w:space="0" w:color="auto"/>
                                              </w:divBdr>
                                            </w:div>
                                            <w:div w:id="1085953021">
                                              <w:marLeft w:val="0"/>
                                              <w:marRight w:val="0"/>
                                              <w:marTop w:val="240"/>
                                              <w:marBottom w:val="0"/>
                                              <w:divBdr>
                                                <w:top w:val="none" w:sz="0" w:space="0" w:color="auto"/>
                                                <w:left w:val="none" w:sz="0" w:space="0" w:color="auto"/>
                                                <w:bottom w:val="none" w:sz="0" w:space="0" w:color="auto"/>
                                                <w:right w:val="none" w:sz="0" w:space="0" w:color="auto"/>
                                              </w:divBdr>
                                            </w:div>
                                            <w:div w:id="738602251">
                                              <w:marLeft w:val="0"/>
                                              <w:marRight w:val="0"/>
                                              <w:marTop w:val="240"/>
                                              <w:marBottom w:val="0"/>
                                              <w:divBdr>
                                                <w:top w:val="none" w:sz="0" w:space="0" w:color="auto"/>
                                                <w:left w:val="none" w:sz="0" w:space="0" w:color="auto"/>
                                                <w:bottom w:val="none" w:sz="0" w:space="0" w:color="auto"/>
                                                <w:right w:val="none" w:sz="0" w:space="0" w:color="auto"/>
                                              </w:divBdr>
                                            </w:div>
                                            <w:div w:id="257299528">
                                              <w:marLeft w:val="0"/>
                                              <w:marRight w:val="0"/>
                                              <w:marTop w:val="240"/>
                                              <w:marBottom w:val="0"/>
                                              <w:divBdr>
                                                <w:top w:val="none" w:sz="0" w:space="0" w:color="auto"/>
                                                <w:left w:val="none" w:sz="0" w:space="0" w:color="auto"/>
                                                <w:bottom w:val="none" w:sz="0" w:space="0" w:color="auto"/>
                                                <w:right w:val="none" w:sz="0" w:space="0" w:color="auto"/>
                                              </w:divBdr>
                                            </w:div>
                                            <w:div w:id="268437526">
                                              <w:marLeft w:val="0"/>
                                              <w:marRight w:val="0"/>
                                              <w:marTop w:val="240"/>
                                              <w:marBottom w:val="0"/>
                                              <w:divBdr>
                                                <w:top w:val="none" w:sz="0" w:space="0" w:color="auto"/>
                                                <w:left w:val="none" w:sz="0" w:space="0" w:color="auto"/>
                                                <w:bottom w:val="none" w:sz="0" w:space="0" w:color="auto"/>
                                                <w:right w:val="none" w:sz="0" w:space="0" w:color="auto"/>
                                              </w:divBdr>
                                            </w:div>
                                            <w:div w:id="1023240205">
                                              <w:marLeft w:val="0"/>
                                              <w:marRight w:val="0"/>
                                              <w:marTop w:val="240"/>
                                              <w:marBottom w:val="0"/>
                                              <w:divBdr>
                                                <w:top w:val="none" w:sz="0" w:space="0" w:color="auto"/>
                                                <w:left w:val="none" w:sz="0" w:space="0" w:color="auto"/>
                                                <w:bottom w:val="none" w:sz="0" w:space="0" w:color="auto"/>
                                                <w:right w:val="none" w:sz="0" w:space="0" w:color="auto"/>
                                              </w:divBdr>
                                            </w:div>
                                            <w:div w:id="1599482497">
                                              <w:marLeft w:val="0"/>
                                              <w:marRight w:val="0"/>
                                              <w:marTop w:val="240"/>
                                              <w:marBottom w:val="0"/>
                                              <w:divBdr>
                                                <w:top w:val="none" w:sz="0" w:space="0" w:color="auto"/>
                                                <w:left w:val="none" w:sz="0" w:space="0" w:color="auto"/>
                                                <w:bottom w:val="none" w:sz="0" w:space="0" w:color="auto"/>
                                                <w:right w:val="none" w:sz="0" w:space="0" w:color="auto"/>
                                              </w:divBdr>
                                            </w:div>
                                            <w:div w:id="449513533">
                                              <w:marLeft w:val="0"/>
                                              <w:marRight w:val="0"/>
                                              <w:marTop w:val="240"/>
                                              <w:marBottom w:val="0"/>
                                              <w:divBdr>
                                                <w:top w:val="none" w:sz="0" w:space="0" w:color="auto"/>
                                                <w:left w:val="none" w:sz="0" w:space="0" w:color="auto"/>
                                                <w:bottom w:val="none" w:sz="0" w:space="0" w:color="auto"/>
                                                <w:right w:val="none" w:sz="0" w:space="0" w:color="auto"/>
                                              </w:divBdr>
                                            </w:div>
                                            <w:div w:id="470831977">
                                              <w:marLeft w:val="0"/>
                                              <w:marRight w:val="0"/>
                                              <w:marTop w:val="240"/>
                                              <w:marBottom w:val="0"/>
                                              <w:divBdr>
                                                <w:top w:val="none" w:sz="0" w:space="0" w:color="auto"/>
                                                <w:left w:val="none" w:sz="0" w:space="0" w:color="auto"/>
                                                <w:bottom w:val="none" w:sz="0" w:space="0" w:color="auto"/>
                                                <w:right w:val="none" w:sz="0" w:space="0" w:color="auto"/>
                                              </w:divBdr>
                                            </w:div>
                                            <w:div w:id="126898231">
                                              <w:marLeft w:val="0"/>
                                              <w:marRight w:val="0"/>
                                              <w:marTop w:val="240"/>
                                              <w:marBottom w:val="0"/>
                                              <w:divBdr>
                                                <w:top w:val="none" w:sz="0" w:space="0" w:color="auto"/>
                                                <w:left w:val="none" w:sz="0" w:space="0" w:color="auto"/>
                                                <w:bottom w:val="none" w:sz="0" w:space="0" w:color="auto"/>
                                                <w:right w:val="none" w:sz="0" w:space="0" w:color="auto"/>
                                              </w:divBdr>
                                            </w:div>
                                            <w:div w:id="1644963381">
                                              <w:marLeft w:val="0"/>
                                              <w:marRight w:val="0"/>
                                              <w:marTop w:val="240"/>
                                              <w:marBottom w:val="0"/>
                                              <w:divBdr>
                                                <w:top w:val="none" w:sz="0" w:space="0" w:color="auto"/>
                                                <w:left w:val="none" w:sz="0" w:space="0" w:color="auto"/>
                                                <w:bottom w:val="none" w:sz="0" w:space="0" w:color="auto"/>
                                                <w:right w:val="none" w:sz="0" w:space="0" w:color="auto"/>
                                              </w:divBdr>
                                            </w:div>
                                            <w:div w:id="1458405183">
                                              <w:marLeft w:val="0"/>
                                              <w:marRight w:val="0"/>
                                              <w:marTop w:val="240"/>
                                              <w:marBottom w:val="0"/>
                                              <w:divBdr>
                                                <w:top w:val="none" w:sz="0" w:space="0" w:color="auto"/>
                                                <w:left w:val="none" w:sz="0" w:space="0" w:color="auto"/>
                                                <w:bottom w:val="none" w:sz="0" w:space="0" w:color="auto"/>
                                                <w:right w:val="none" w:sz="0" w:space="0" w:color="auto"/>
                                              </w:divBdr>
                                            </w:div>
                                            <w:div w:id="1231307056">
                                              <w:marLeft w:val="0"/>
                                              <w:marRight w:val="0"/>
                                              <w:marTop w:val="240"/>
                                              <w:marBottom w:val="0"/>
                                              <w:divBdr>
                                                <w:top w:val="none" w:sz="0" w:space="0" w:color="auto"/>
                                                <w:left w:val="none" w:sz="0" w:space="0" w:color="auto"/>
                                                <w:bottom w:val="none" w:sz="0" w:space="0" w:color="auto"/>
                                                <w:right w:val="none" w:sz="0" w:space="0" w:color="auto"/>
                                              </w:divBdr>
                                            </w:div>
                                            <w:div w:id="1699965954">
                                              <w:marLeft w:val="0"/>
                                              <w:marRight w:val="0"/>
                                              <w:marTop w:val="240"/>
                                              <w:marBottom w:val="0"/>
                                              <w:divBdr>
                                                <w:top w:val="none" w:sz="0" w:space="0" w:color="auto"/>
                                                <w:left w:val="none" w:sz="0" w:space="0" w:color="auto"/>
                                                <w:bottom w:val="none" w:sz="0" w:space="0" w:color="auto"/>
                                                <w:right w:val="none" w:sz="0" w:space="0" w:color="auto"/>
                                              </w:divBdr>
                                            </w:div>
                                            <w:div w:id="920723868">
                                              <w:marLeft w:val="0"/>
                                              <w:marRight w:val="0"/>
                                              <w:marTop w:val="240"/>
                                              <w:marBottom w:val="0"/>
                                              <w:divBdr>
                                                <w:top w:val="none" w:sz="0" w:space="0" w:color="auto"/>
                                                <w:left w:val="none" w:sz="0" w:space="0" w:color="auto"/>
                                                <w:bottom w:val="none" w:sz="0" w:space="0" w:color="auto"/>
                                                <w:right w:val="none" w:sz="0" w:space="0" w:color="auto"/>
                                              </w:divBdr>
                                            </w:div>
                                            <w:div w:id="2137486179">
                                              <w:marLeft w:val="0"/>
                                              <w:marRight w:val="0"/>
                                              <w:marTop w:val="240"/>
                                              <w:marBottom w:val="0"/>
                                              <w:divBdr>
                                                <w:top w:val="none" w:sz="0" w:space="0" w:color="auto"/>
                                                <w:left w:val="none" w:sz="0" w:space="0" w:color="auto"/>
                                                <w:bottom w:val="none" w:sz="0" w:space="0" w:color="auto"/>
                                                <w:right w:val="none" w:sz="0" w:space="0" w:color="auto"/>
                                              </w:divBdr>
                                            </w:div>
                                            <w:div w:id="1351755193">
                                              <w:marLeft w:val="0"/>
                                              <w:marRight w:val="0"/>
                                              <w:marTop w:val="240"/>
                                              <w:marBottom w:val="0"/>
                                              <w:divBdr>
                                                <w:top w:val="none" w:sz="0" w:space="0" w:color="auto"/>
                                                <w:left w:val="none" w:sz="0" w:space="0" w:color="auto"/>
                                                <w:bottom w:val="none" w:sz="0" w:space="0" w:color="auto"/>
                                                <w:right w:val="none" w:sz="0" w:space="0" w:color="auto"/>
                                              </w:divBdr>
                                            </w:div>
                                            <w:div w:id="1228419726">
                                              <w:marLeft w:val="0"/>
                                              <w:marRight w:val="0"/>
                                              <w:marTop w:val="240"/>
                                              <w:marBottom w:val="0"/>
                                              <w:divBdr>
                                                <w:top w:val="none" w:sz="0" w:space="0" w:color="auto"/>
                                                <w:left w:val="none" w:sz="0" w:space="0" w:color="auto"/>
                                                <w:bottom w:val="none" w:sz="0" w:space="0" w:color="auto"/>
                                                <w:right w:val="none" w:sz="0" w:space="0" w:color="auto"/>
                                              </w:divBdr>
                                            </w:div>
                                            <w:div w:id="52314722">
                                              <w:marLeft w:val="0"/>
                                              <w:marRight w:val="0"/>
                                              <w:marTop w:val="240"/>
                                              <w:marBottom w:val="0"/>
                                              <w:divBdr>
                                                <w:top w:val="none" w:sz="0" w:space="0" w:color="auto"/>
                                                <w:left w:val="none" w:sz="0" w:space="0" w:color="auto"/>
                                                <w:bottom w:val="none" w:sz="0" w:space="0" w:color="auto"/>
                                                <w:right w:val="none" w:sz="0" w:space="0" w:color="auto"/>
                                              </w:divBdr>
                                            </w:div>
                                            <w:div w:id="12830773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4798387">
      <w:bodyDiv w:val="1"/>
      <w:marLeft w:val="0"/>
      <w:marRight w:val="0"/>
      <w:marTop w:val="0"/>
      <w:marBottom w:val="0"/>
      <w:divBdr>
        <w:top w:val="none" w:sz="0" w:space="0" w:color="auto"/>
        <w:left w:val="none" w:sz="0" w:space="0" w:color="auto"/>
        <w:bottom w:val="none" w:sz="0" w:space="0" w:color="auto"/>
        <w:right w:val="none" w:sz="0" w:space="0" w:color="auto"/>
      </w:divBdr>
    </w:div>
    <w:div w:id="376975313">
      <w:bodyDiv w:val="1"/>
      <w:marLeft w:val="0"/>
      <w:marRight w:val="0"/>
      <w:marTop w:val="0"/>
      <w:marBottom w:val="0"/>
      <w:divBdr>
        <w:top w:val="none" w:sz="0" w:space="0" w:color="auto"/>
        <w:left w:val="none" w:sz="0" w:space="0" w:color="auto"/>
        <w:bottom w:val="none" w:sz="0" w:space="0" w:color="auto"/>
        <w:right w:val="none" w:sz="0" w:space="0" w:color="auto"/>
      </w:divBdr>
      <w:divsChild>
        <w:div w:id="321784553">
          <w:marLeft w:val="0"/>
          <w:marRight w:val="0"/>
          <w:marTop w:val="0"/>
          <w:marBottom w:val="300"/>
          <w:divBdr>
            <w:top w:val="none" w:sz="0" w:space="0" w:color="auto"/>
            <w:left w:val="none" w:sz="0" w:space="0" w:color="auto"/>
            <w:bottom w:val="none" w:sz="0" w:space="0" w:color="auto"/>
            <w:right w:val="none" w:sz="0" w:space="0" w:color="auto"/>
          </w:divBdr>
          <w:divsChild>
            <w:div w:id="923729947">
              <w:marLeft w:val="0"/>
              <w:marRight w:val="0"/>
              <w:marTop w:val="0"/>
              <w:marBottom w:val="0"/>
              <w:divBdr>
                <w:top w:val="none" w:sz="0" w:space="0" w:color="auto"/>
                <w:left w:val="single" w:sz="6" w:space="1" w:color="FFFFFF"/>
                <w:bottom w:val="none" w:sz="0" w:space="0" w:color="auto"/>
                <w:right w:val="single" w:sz="6" w:space="1" w:color="FFFFFF"/>
              </w:divBdr>
              <w:divsChild>
                <w:div w:id="579681609">
                  <w:marLeft w:val="0"/>
                  <w:marRight w:val="0"/>
                  <w:marTop w:val="0"/>
                  <w:marBottom w:val="0"/>
                  <w:divBdr>
                    <w:top w:val="none" w:sz="0" w:space="0" w:color="auto"/>
                    <w:left w:val="none" w:sz="0" w:space="0" w:color="auto"/>
                    <w:bottom w:val="none" w:sz="0" w:space="0" w:color="auto"/>
                    <w:right w:val="none" w:sz="0" w:space="0" w:color="auto"/>
                  </w:divBdr>
                  <w:divsChild>
                    <w:div w:id="2055157207">
                      <w:marLeft w:val="0"/>
                      <w:marRight w:val="0"/>
                      <w:marTop w:val="0"/>
                      <w:marBottom w:val="0"/>
                      <w:divBdr>
                        <w:top w:val="none" w:sz="0" w:space="0" w:color="auto"/>
                        <w:left w:val="none" w:sz="0" w:space="0" w:color="auto"/>
                        <w:bottom w:val="none" w:sz="0" w:space="0" w:color="auto"/>
                        <w:right w:val="none" w:sz="0" w:space="0" w:color="auto"/>
                      </w:divBdr>
                      <w:divsChild>
                        <w:div w:id="1493183908">
                          <w:marLeft w:val="0"/>
                          <w:marRight w:val="0"/>
                          <w:marTop w:val="0"/>
                          <w:marBottom w:val="0"/>
                          <w:divBdr>
                            <w:top w:val="none" w:sz="0" w:space="0" w:color="auto"/>
                            <w:left w:val="none" w:sz="0" w:space="0" w:color="auto"/>
                            <w:bottom w:val="none" w:sz="0" w:space="0" w:color="auto"/>
                            <w:right w:val="none" w:sz="0" w:space="0" w:color="auto"/>
                          </w:divBdr>
                          <w:divsChild>
                            <w:div w:id="1380855827">
                              <w:marLeft w:val="0"/>
                              <w:marRight w:val="0"/>
                              <w:marTop w:val="0"/>
                              <w:marBottom w:val="0"/>
                              <w:divBdr>
                                <w:top w:val="none" w:sz="0" w:space="0" w:color="auto"/>
                                <w:left w:val="none" w:sz="0" w:space="0" w:color="auto"/>
                                <w:bottom w:val="none" w:sz="0" w:space="0" w:color="auto"/>
                                <w:right w:val="none" w:sz="0" w:space="0" w:color="auto"/>
                              </w:divBdr>
                              <w:divsChild>
                                <w:div w:id="1011642718">
                                  <w:marLeft w:val="0"/>
                                  <w:marRight w:val="0"/>
                                  <w:marTop w:val="0"/>
                                  <w:marBottom w:val="0"/>
                                  <w:divBdr>
                                    <w:top w:val="none" w:sz="0" w:space="0" w:color="auto"/>
                                    <w:left w:val="none" w:sz="0" w:space="0" w:color="auto"/>
                                    <w:bottom w:val="none" w:sz="0" w:space="0" w:color="auto"/>
                                    <w:right w:val="none" w:sz="0" w:space="0" w:color="auto"/>
                                  </w:divBdr>
                                  <w:divsChild>
                                    <w:div w:id="490559262">
                                      <w:marLeft w:val="0"/>
                                      <w:marRight w:val="0"/>
                                      <w:marTop w:val="0"/>
                                      <w:marBottom w:val="0"/>
                                      <w:divBdr>
                                        <w:top w:val="none" w:sz="0" w:space="0" w:color="auto"/>
                                        <w:left w:val="none" w:sz="0" w:space="0" w:color="auto"/>
                                        <w:bottom w:val="none" w:sz="0" w:space="0" w:color="auto"/>
                                        <w:right w:val="none" w:sz="0" w:space="0" w:color="auto"/>
                                      </w:divBdr>
                                      <w:divsChild>
                                        <w:div w:id="274406056">
                                          <w:marLeft w:val="0"/>
                                          <w:marRight w:val="0"/>
                                          <w:marTop w:val="0"/>
                                          <w:marBottom w:val="0"/>
                                          <w:divBdr>
                                            <w:top w:val="none" w:sz="0" w:space="0" w:color="auto"/>
                                            <w:left w:val="none" w:sz="0" w:space="0" w:color="auto"/>
                                            <w:bottom w:val="none" w:sz="0" w:space="0" w:color="auto"/>
                                            <w:right w:val="none" w:sz="0" w:space="0" w:color="auto"/>
                                          </w:divBdr>
                                          <w:divsChild>
                                            <w:div w:id="8785876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6318791">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sChild>
    </w:div>
    <w:div w:id="447893926">
      <w:bodyDiv w:val="1"/>
      <w:marLeft w:val="0"/>
      <w:marRight w:val="0"/>
      <w:marTop w:val="0"/>
      <w:marBottom w:val="0"/>
      <w:divBdr>
        <w:top w:val="none" w:sz="0" w:space="0" w:color="auto"/>
        <w:left w:val="none" w:sz="0" w:space="0" w:color="auto"/>
        <w:bottom w:val="none" w:sz="0" w:space="0" w:color="auto"/>
        <w:right w:val="none" w:sz="0" w:space="0" w:color="auto"/>
      </w:divBdr>
      <w:divsChild>
        <w:div w:id="1099909683">
          <w:marLeft w:val="0"/>
          <w:marRight w:val="0"/>
          <w:marTop w:val="0"/>
          <w:marBottom w:val="240"/>
          <w:divBdr>
            <w:top w:val="none" w:sz="0" w:space="0" w:color="auto"/>
            <w:left w:val="none" w:sz="0" w:space="0" w:color="auto"/>
            <w:bottom w:val="none" w:sz="0" w:space="0" w:color="auto"/>
            <w:right w:val="none" w:sz="0" w:space="0" w:color="auto"/>
          </w:divBdr>
          <w:divsChild>
            <w:div w:id="1164971678">
              <w:marLeft w:val="0"/>
              <w:marRight w:val="0"/>
              <w:marTop w:val="0"/>
              <w:marBottom w:val="0"/>
              <w:divBdr>
                <w:top w:val="none" w:sz="0" w:space="0" w:color="auto"/>
                <w:left w:val="single" w:sz="4" w:space="1" w:color="FFFFFF"/>
                <w:bottom w:val="none" w:sz="0" w:space="0" w:color="auto"/>
                <w:right w:val="single" w:sz="4" w:space="1" w:color="FFFFFF"/>
              </w:divBdr>
              <w:divsChild>
                <w:div w:id="642782708">
                  <w:marLeft w:val="0"/>
                  <w:marRight w:val="0"/>
                  <w:marTop w:val="0"/>
                  <w:marBottom w:val="0"/>
                  <w:divBdr>
                    <w:top w:val="none" w:sz="0" w:space="0" w:color="auto"/>
                    <w:left w:val="none" w:sz="0" w:space="0" w:color="auto"/>
                    <w:bottom w:val="none" w:sz="0" w:space="0" w:color="auto"/>
                    <w:right w:val="none" w:sz="0" w:space="0" w:color="auto"/>
                  </w:divBdr>
                  <w:divsChild>
                    <w:div w:id="299769726">
                      <w:marLeft w:val="0"/>
                      <w:marRight w:val="0"/>
                      <w:marTop w:val="0"/>
                      <w:marBottom w:val="0"/>
                      <w:divBdr>
                        <w:top w:val="none" w:sz="0" w:space="0" w:color="auto"/>
                        <w:left w:val="none" w:sz="0" w:space="0" w:color="auto"/>
                        <w:bottom w:val="none" w:sz="0" w:space="0" w:color="auto"/>
                        <w:right w:val="none" w:sz="0" w:space="0" w:color="auto"/>
                      </w:divBdr>
                      <w:divsChild>
                        <w:div w:id="86538219">
                          <w:marLeft w:val="0"/>
                          <w:marRight w:val="0"/>
                          <w:marTop w:val="0"/>
                          <w:marBottom w:val="0"/>
                          <w:divBdr>
                            <w:top w:val="none" w:sz="0" w:space="0" w:color="auto"/>
                            <w:left w:val="none" w:sz="0" w:space="0" w:color="auto"/>
                            <w:bottom w:val="none" w:sz="0" w:space="0" w:color="auto"/>
                            <w:right w:val="none" w:sz="0" w:space="0" w:color="auto"/>
                          </w:divBdr>
                          <w:divsChild>
                            <w:div w:id="759257975">
                              <w:marLeft w:val="0"/>
                              <w:marRight w:val="0"/>
                              <w:marTop w:val="0"/>
                              <w:marBottom w:val="0"/>
                              <w:divBdr>
                                <w:top w:val="none" w:sz="0" w:space="0" w:color="auto"/>
                                <w:left w:val="none" w:sz="0" w:space="0" w:color="auto"/>
                                <w:bottom w:val="none" w:sz="0" w:space="0" w:color="auto"/>
                                <w:right w:val="none" w:sz="0" w:space="0" w:color="auto"/>
                              </w:divBdr>
                              <w:divsChild>
                                <w:div w:id="698897755">
                                  <w:marLeft w:val="0"/>
                                  <w:marRight w:val="0"/>
                                  <w:marTop w:val="0"/>
                                  <w:marBottom w:val="0"/>
                                  <w:divBdr>
                                    <w:top w:val="none" w:sz="0" w:space="0" w:color="auto"/>
                                    <w:left w:val="none" w:sz="0" w:space="0" w:color="auto"/>
                                    <w:bottom w:val="none" w:sz="0" w:space="0" w:color="auto"/>
                                    <w:right w:val="none" w:sz="0" w:space="0" w:color="auto"/>
                                  </w:divBdr>
                                  <w:divsChild>
                                    <w:div w:id="18137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2285495">
      <w:bodyDiv w:val="1"/>
      <w:marLeft w:val="0"/>
      <w:marRight w:val="0"/>
      <w:marTop w:val="0"/>
      <w:marBottom w:val="0"/>
      <w:divBdr>
        <w:top w:val="none" w:sz="0" w:space="0" w:color="auto"/>
        <w:left w:val="none" w:sz="0" w:space="0" w:color="auto"/>
        <w:bottom w:val="none" w:sz="0" w:space="0" w:color="auto"/>
        <w:right w:val="none" w:sz="0" w:space="0" w:color="auto"/>
      </w:divBdr>
      <w:divsChild>
        <w:div w:id="7215874">
          <w:marLeft w:val="0"/>
          <w:marRight w:val="0"/>
          <w:marTop w:val="0"/>
          <w:marBottom w:val="0"/>
          <w:divBdr>
            <w:top w:val="none" w:sz="0" w:space="0" w:color="auto"/>
            <w:left w:val="none" w:sz="0" w:space="0" w:color="auto"/>
            <w:bottom w:val="none" w:sz="0" w:space="0" w:color="auto"/>
            <w:right w:val="none" w:sz="0" w:space="0" w:color="auto"/>
          </w:divBdr>
        </w:div>
      </w:divsChild>
    </w:div>
    <w:div w:id="465507204">
      <w:bodyDiv w:val="1"/>
      <w:marLeft w:val="0"/>
      <w:marRight w:val="0"/>
      <w:marTop w:val="0"/>
      <w:marBottom w:val="0"/>
      <w:divBdr>
        <w:top w:val="none" w:sz="0" w:space="0" w:color="auto"/>
        <w:left w:val="none" w:sz="0" w:space="0" w:color="auto"/>
        <w:bottom w:val="none" w:sz="0" w:space="0" w:color="auto"/>
        <w:right w:val="none" w:sz="0" w:space="0" w:color="auto"/>
      </w:divBdr>
    </w:div>
    <w:div w:id="477770739">
      <w:bodyDiv w:val="1"/>
      <w:marLeft w:val="0"/>
      <w:marRight w:val="0"/>
      <w:marTop w:val="0"/>
      <w:marBottom w:val="0"/>
      <w:divBdr>
        <w:top w:val="none" w:sz="0" w:space="0" w:color="auto"/>
        <w:left w:val="none" w:sz="0" w:space="0" w:color="auto"/>
        <w:bottom w:val="none" w:sz="0" w:space="0" w:color="auto"/>
        <w:right w:val="none" w:sz="0" w:space="0" w:color="auto"/>
      </w:divBdr>
    </w:div>
    <w:div w:id="482622280">
      <w:bodyDiv w:val="1"/>
      <w:marLeft w:val="0"/>
      <w:marRight w:val="0"/>
      <w:marTop w:val="0"/>
      <w:marBottom w:val="0"/>
      <w:divBdr>
        <w:top w:val="none" w:sz="0" w:space="0" w:color="auto"/>
        <w:left w:val="none" w:sz="0" w:space="0" w:color="auto"/>
        <w:bottom w:val="none" w:sz="0" w:space="0" w:color="auto"/>
        <w:right w:val="none" w:sz="0" w:space="0" w:color="auto"/>
      </w:divBdr>
      <w:divsChild>
        <w:div w:id="1557349425">
          <w:marLeft w:val="0"/>
          <w:marRight w:val="0"/>
          <w:marTop w:val="0"/>
          <w:marBottom w:val="0"/>
          <w:divBdr>
            <w:top w:val="none" w:sz="0" w:space="0" w:color="auto"/>
            <w:left w:val="none" w:sz="0" w:space="0" w:color="auto"/>
            <w:bottom w:val="none" w:sz="0" w:space="0" w:color="auto"/>
            <w:right w:val="none" w:sz="0" w:space="0" w:color="auto"/>
          </w:divBdr>
        </w:div>
      </w:divsChild>
    </w:div>
    <w:div w:id="518661679">
      <w:bodyDiv w:val="1"/>
      <w:marLeft w:val="0"/>
      <w:marRight w:val="0"/>
      <w:marTop w:val="0"/>
      <w:marBottom w:val="0"/>
      <w:divBdr>
        <w:top w:val="none" w:sz="0" w:space="0" w:color="auto"/>
        <w:left w:val="none" w:sz="0" w:space="0" w:color="auto"/>
        <w:bottom w:val="none" w:sz="0" w:space="0" w:color="auto"/>
        <w:right w:val="none" w:sz="0" w:space="0" w:color="auto"/>
      </w:divBdr>
    </w:div>
    <w:div w:id="579799418">
      <w:bodyDiv w:val="1"/>
      <w:marLeft w:val="0"/>
      <w:marRight w:val="0"/>
      <w:marTop w:val="0"/>
      <w:marBottom w:val="0"/>
      <w:divBdr>
        <w:top w:val="none" w:sz="0" w:space="0" w:color="auto"/>
        <w:left w:val="none" w:sz="0" w:space="0" w:color="auto"/>
        <w:bottom w:val="none" w:sz="0" w:space="0" w:color="auto"/>
        <w:right w:val="none" w:sz="0" w:space="0" w:color="auto"/>
      </w:divBdr>
      <w:divsChild>
        <w:div w:id="1226792897">
          <w:marLeft w:val="0"/>
          <w:marRight w:val="0"/>
          <w:marTop w:val="0"/>
          <w:marBottom w:val="300"/>
          <w:divBdr>
            <w:top w:val="none" w:sz="0" w:space="0" w:color="auto"/>
            <w:left w:val="none" w:sz="0" w:space="0" w:color="auto"/>
            <w:bottom w:val="none" w:sz="0" w:space="0" w:color="auto"/>
            <w:right w:val="none" w:sz="0" w:space="0" w:color="auto"/>
          </w:divBdr>
          <w:divsChild>
            <w:div w:id="1231041788">
              <w:marLeft w:val="0"/>
              <w:marRight w:val="0"/>
              <w:marTop w:val="0"/>
              <w:marBottom w:val="0"/>
              <w:divBdr>
                <w:top w:val="none" w:sz="0" w:space="0" w:color="auto"/>
                <w:left w:val="single" w:sz="6" w:space="1" w:color="FFFFFF"/>
                <w:bottom w:val="none" w:sz="0" w:space="0" w:color="auto"/>
                <w:right w:val="single" w:sz="6" w:space="1" w:color="FFFFFF"/>
              </w:divBdr>
              <w:divsChild>
                <w:div w:id="740251936">
                  <w:marLeft w:val="0"/>
                  <w:marRight w:val="0"/>
                  <w:marTop w:val="0"/>
                  <w:marBottom w:val="0"/>
                  <w:divBdr>
                    <w:top w:val="none" w:sz="0" w:space="0" w:color="auto"/>
                    <w:left w:val="none" w:sz="0" w:space="0" w:color="auto"/>
                    <w:bottom w:val="none" w:sz="0" w:space="0" w:color="auto"/>
                    <w:right w:val="none" w:sz="0" w:space="0" w:color="auto"/>
                  </w:divBdr>
                  <w:divsChild>
                    <w:div w:id="359670918">
                      <w:marLeft w:val="0"/>
                      <w:marRight w:val="0"/>
                      <w:marTop w:val="0"/>
                      <w:marBottom w:val="0"/>
                      <w:divBdr>
                        <w:top w:val="none" w:sz="0" w:space="0" w:color="auto"/>
                        <w:left w:val="none" w:sz="0" w:space="0" w:color="auto"/>
                        <w:bottom w:val="none" w:sz="0" w:space="0" w:color="auto"/>
                        <w:right w:val="none" w:sz="0" w:space="0" w:color="auto"/>
                      </w:divBdr>
                      <w:divsChild>
                        <w:div w:id="574824397">
                          <w:marLeft w:val="0"/>
                          <w:marRight w:val="0"/>
                          <w:marTop w:val="0"/>
                          <w:marBottom w:val="0"/>
                          <w:divBdr>
                            <w:top w:val="none" w:sz="0" w:space="0" w:color="auto"/>
                            <w:left w:val="none" w:sz="0" w:space="0" w:color="auto"/>
                            <w:bottom w:val="none" w:sz="0" w:space="0" w:color="auto"/>
                            <w:right w:val="none" w:sz="0" w:space="0" w:color="auto"/>
                          </w:divBdr>
                          <w:divsChild>
                            <w:div w:id="2090888267">
                              <w:marLeft w:val="0"/>
                              <w:marRight w:val="0"/>
                              <w:marTop w:val="0"/>
                              <w:marBottom w:val="0"/>
                              <w:divBdr>
                                <w:top w:val="none" w:sz="0" w:space="0" w:color="auto"/>
                                <w:left w:val="none" w:sz="0" w:space="0" w:color="auto"/>
                                <w:bottom w:val="none" w:sz="0" w:space="0" w:color="auto"/>
                                <w:right w:val="none" w:sz="0" w:space="0" w:color="auto"/>
                              </w:divBdr>
                              <w:divsChild>
                                <w:div w:id="631324573">
                                  <w:marLeft w:val="0"/>
                                  <w:marRight w:val="0"/>
                                  <w:marTop w:val="0"/>
                                  <w:marBottom w:val="0"/>
                                  <w:divBdr>
                                    <w:top w:val="none" w:sz="0" w:space="0" w:color="auto"/>
                                    <w:left w:val="none" w:sz="0" w:space="0" w:color="auto"/>
                                    <w:bottom w:val="none" w:sz="0" w:space="0" w:color="auto"/>
                                    <w:right w:val="none" w:sz="0" w:space="0" w:color="auto"/>
                                  </w:divBdr>
                                  <w:divsChild>
                                    <w:div w:id="625545361">
                                      <w:marLeft w:val="0"/>
                                      <w:marRight w:val="0"/>
                                      <w:marTop w:val="0"/>
                                      <w:marBottom w:val="0"/>
                                      <w:divBdr>
                                        <w:top w:val="none" w:sz="0" w:space="0" w:color="auto"/>
                                        <w:left w:val="none" w:sz="0" w:space="0" w:color="auto"/>
                                        <w:bottom w:val="none" w:sz="0" w:space="0" w:color="auto"/>
                                        <w:right w:val="none" w:sz="0" w:space="0" w:color="auto"/>
                                      </w:divBdr>
                                      <w:divsChild>
                                        <w:div w:id="1673872747">
                                          <w:marLeft w:val="0"/>
                                          <w:marRight w:val="0"/>
                                          <w:marTop w:val="0"/>
                                          <w:marBottom w:val="0"/>
                                          <w:divBdr>
                                            <w:top w:val="none" w:sz="0" w:space="0" w:color="auto"/>
                                            <w:left w:val="none" w:sz="0" w:space="0" w:color="auto"/>
                                            <w:bottom w:val="none" w:sz="0" w:space="0" w:color="auto"/>
                                            <w:right w:val="none" w:sz="0" w:space="0" w:color="auto"/>
                                          </w:divBdr>
                                          <w:divsChild>
                                            <w:div w:id="1615095617">
                                              <w:marLeft w:val="0"/>
                                              <w:marRight w:val="0"/>
                                              <w:marTop w:val="240"/>
                                              <w:marBottom w:val="0"/>
                                              <w:divBdr>
                                                <w:top w:val="none" w:sz="0" w:space="0" w:color="auto"/>
                                                <w:left w:val="none" w:sz="0" w:space="0" w:color="auto"/>
                                                <w:bottom w:val="none" w:sz="0" w:space="0" w:color="auto"/>
                                                <w:right w:val="none" w:sz="0" w:space="0" w:color="auto"/>
                                              </w:divBdr>
                                            </w:div>
                                            <w:div w:id="1244101133">
                                              <w:marLeft w:val="0"/>
                                              <w:marRight w:val="0"/>
                                              <w:marTop w:val="240"/>
                                              <w:marBottom w:val="0"/>
                                              <w:divBdr>
                                                <w:top w:val="none" w:sz="0" w:space="0" w:color="auto"/>
                                                <w:left w:val="none" w:sz="0" w:space="0" w:color="auto"/>
                                                <w:bottom w:val="none" w:sz="0" w:space="0" w:color="auto"/>
                                                <w:right w:val="none" w:sz="0" w:space="0" w:color="auto"/>
                                              </w:divBdr>
                                            </w:div>
                                            <w:div w:id="2058820687">
                                              <w:marLeft w:val="0"/>
                                              <w:marRight w:val="0"/>
                                              <w:marTop w:val="240"/>
                                              <w:marBottom w:val="0"/>
                                              <w:divBdr>
                                                <w:top w:val="none" w:sz="0" w:space="0" w:color="auto"/>
                                                <w:left w:val="none" w:sz="0" w:space="0" w:color="auto"/>
                                                <w:bottom w:val="none" w:sz="0" w:space="0" w:color="auto"/>
                                                <w:right w:val="none" w:sz="0" w:space="0" w:color="auto"/>
                                              </w:divBdr>
                                            </w:div>
                                            <w:div w:id="366414431">
                                              <w:marLeft w:val="0"/>
                                              <w:marRight w:val="0"/>
                                              <w:marTop w:val="240"/>
                                              <w:marBottom w:val="0"/>
                                              <w:divBdr>
                                                <w:top w:val="none" w:sz="0" w:space="0" w:color="auto"/>
                                                <w:left w:val="none" w:sz="0" w:space="0" w:color="auto"/>
                                                <w:bottom w:val="none" w:sz="0" w:space="0" w:color="auto"/>
                                                <w:right w:val="none" w:sz="0" w:space="0" w:color="auto"/>
                                              </w:divBdr>
                                            </w:div>
                                            <w:div w:id="1881084898">
                                              <w:marLeft w:val="0"/>
                                              <w:marRight w:val="0"/>
                                              <w:marTop w:val="240"/>
                                              <w:marBottom w:val="0"/>
                                              <w:divBdr>
                                                <w:top w:val="none" w:sz="0" w:space="0" w:color="auto"/>
                                                <w:left w:val="none" w:sz="0" w:space="0" w:color="auto"/>
                                                <w:bottom w:val="none" w:sz="0" w:space="0" w:color="auto"/>
                                                <w:right w:val="none" w:sz="0" w:space="0" w:color="auto"/>
                                              </w:divBdr>
                                            </w:div>
                                            <w:div w:id="1287004564">
                                              <w:marLeft w:val="0"/>
                                              <w:marRight w:val="0"/>
                                              <w:marTop w:val="240"/>
                                              <w:marBottom w:val="0"/>
                                              <w:divBdr>
                                                <w:top w:val="none" w:sz="0" w:space="0" w:color="auto"/>
                                                <w:left w:val="none" w:sz="0" w:space="0" w:color="auto"/>
                                                <w:bottom w:val="none" w:sz="0" w:space="0" w:color="auto"/>
                                                <w:right w:val="none" w:sz="0" w:space="0" w:color="auto"/>
                                              </w:divBdr>
                                            </w:div>
                                            <w:div w:id="1012610726">
                                              <w:marLeft w:val="0"/>
                                              <w:marRight w:val="0"/>
                                              <w:marTop w:val="240"/>
                                              <w:marBottom w:val="0"/>
                                              <w:divBdr>
                                                <w:top w:val="none" w:sz="0" w:space="0" w:color="auto"/>
                                                <w:left w:val="none" w:sz="0" w:space="0" w:color="auto"/>
                                                <w:bottom w:val="none" w:sz="0" w:space="0" w:color="auto"/>
                                                <w:right w:val="none" w:sz="0" w:space="0" w:color="auto"/>
                                              </w:divBdr>
                                            </w:div>
                                            <w:div w:id="566762651">
                                              <w:marLeft w:val="0"/>
                                              <w:marRight w:val="0"/>
                                              <w:marTop w:val="240"/>
                                              <w:marBottom w:val="0"/>
                                              <w:divBdr>
                                                <w:top w:val="none" w:sz="0" w:space="0" w:color="auto"/>
                                                <w:left w:val="none" w:sz="0" w:space="0" w:color="auto"/>
                                                <w:bottom w:val="none" w:sz="0" w:space="0" w:color="auto"/>
                                                <w:right w:val="none" w:sz="0" w:space="0" w:color="auto"/>
                                              </w:divBdr>
                                            </w:div>
                                            <w:div w:id="90784267">
                                              <w:marLeft w:val="0"/>
                                              <w:marRight w:val="0"/>
                                              <w:marTop w:val="240"/>
                                              <w:marBottom w:val="0"/>
                                              <w:divBdr>
                                                <w:top w:val="none" w:sz="0" w:space="0" w:color="auto"/>
                                                <w:left w:val="none" w:sz="0" w:space="0" w:color="auto"/>
                                                <w:bottom w:val="none" w:sz="0" w:space="0" w:color="auto"/>
                                                <w:right w:val="none" w:sz="0" w:space="0" w:color="auto"/>
                                              </w:divBdr>
                                            </w:div>
                                            <w:div w:id="1211192276">
                                              <w:marLeft w:val="0"/>
                                              <w:marRight w:val="0"/>
                                              <w:marTop w:val="240"/>
                                              <w:marBottom w:val="0"/>
                                              <w:divBdr>
                                                <w:top w:val="none" w:sz="0" w:space="0" w:color="auto"/>
                                                <w:left w:val="none" w:sz="0" w:space="0" w:color="auto"/>
                                                <w:bottom w:val="none" w:sz="0" w:space="0" w:color="auto"/>
                                                <w:right w:val="none" w:sz="0" w:space="0" w:color="auto"/>
                                              </w:divBdr>
                                            </w:div>
                                            <w:div w:id="488711302">
                                              <w:marLeft w:val="0"/>
                                              <w:marRight w:val="0"/>
                                              <w:marTop w:val="240"/>
                                              <w:marBottom w:val="0"/>
                                              <w:divBdr>
                                                <w:top w:val="none" w:sz="0" w:space="0" w:color="auto"/>
                                                <w:left w:val="none" w:sz="0" w:space="0" w:color="auto"/>
                                                <w:bottom w:val="none" w:sz="0" w:space="0" w:color="auto"/>
                                                <w:right w:val="none" w:sz="0" w:space="0" w:color="auto"/>
                                              </w:divBdr>
                                            </w:div>
                                            <w:div w:id="1000963698">
                                              <w:marLeft w:val="0"/>
                                              <w:marRight w:val="0"/>
                                              <w:marTop w:val="240"/>
                                              <w:marBottom w:val="0"/>
                                              <w:divBdr>
                                                <w:top w:val="none" w:sz="0" w:space="0" w:color="auto"/>
                                                <w:left w:val="none" w:sz="0" w:space="0" w:color="auto"/>
                                                <w:bottom w:val="none" w:sz="0" w:space="0" w:color="auto"/>
                                                <w:right w:val="none" w:sz="0" w:space="0" w:color="auto"/>
                                              </w:divBdr>
                                            </w:div>
                                            <w:div w:id="2009668168">
                                              <w:marLeft w:val="0"/>
                                              <w:marRight w:val="0"/>
                                              <w:marTop w:val="240"/>
                                              <w:marBottom w:val="0"/>
                                              <w:divBdr>
                                                <w:top w:val="none" w:sz="0" w:space="0" w:color="auto"/>
                                                <w:left w:val="none" w:sz="0" w:space="0" w:color="auto"/>
                                                <w:bottom w:val="none" w:sz="0" w:space="0" w:color="auto"/>
                                                <w:right w:val="none" w:sz="0" w:space="0" w:color="auto"/>
                                              </w:divBdr>
                                            </w:div>
                                            <w:div w:id="1014266004">
                                              <w:marLeft w:val="0"/>
                                              <w:marRight w:val="0"/>
                                              <w:marTop w:val="240"/>
                                              <w:marBottom w:val="0"/>
                                              <w:divBdr>
                                                <w:top w:val="none" w:sz="0" w:space="0" w:color="auto"/>
                                                <w:left w:val="none" w:sz="0" w:space="0" w:color="auto"/>
                                                <w:bottom w:val="none" w:sz="0" w:space="0" w:color="auto"/>
                                                <w:right w:val="none" w:sz="0" w:space="0" w:color="auto"/>
                                              </w:divBdr>
                                            </w:div>
                                            <w:div w:id="1992899718">
                                              <w:marLeft w:val="0"/>
                                              <w:marRight w:val="0"/>
                                              <w:marTop w:val="240"/>
                                              <w:marBottom w:val="0"/>
                                              <w:divBdr>
                                                <w:top w:val="none" w:sz="0" w:space="0" w:color="auto"/>
                                                <w:left w:val="none" w:sz="0" w:space="0" w:color="auto"/>
                                                <w:bottom w:val="none" w:sz="0" w:space="0" w:color="auto"/>
                                                <w:right w:val="none" w:sz="0" w:space="0" w:color="auto"/>
                                              </w:divBdr>
                                            </w:div>
                                            <w:div w:id="1738242830">
                                              <w:marLeft w:val="0"/>
                                              <w:marRight w:val="0"/>
                                              <w:marTop w:val="240"/>
                                              <w:marBottom w:val="0"/>
                                              <w:divBdr>
                                                <w:top w:val="none" w:sz="0" w:space="0" w:color="auto"/>
                                                <w:left w:val="none" w:sz="0" w:space="0" w:color="auto"/>
                                                <w:bottom w:val="none" w:sz="0" w:space="0" w:color="auto"/>
                                                <w:right w:val="none" w:sz="0" w:space="0" w:color="auto"/>
                                              </w:divBdr>
                                            </w:div>
                                            <w:div w:id="30541186">
                                              <w:marLeft w:val="0"/>
                                              <w:marRight w:val="0"/>
                                              <w:marTop w:val="240"/>
                                              <w:marBottom w:val="0"/>
                                              <w:divBdr>
                                                <w:top w:val="none" w:sz="0" w:space="0" w:color="auto"/>
                                                <w:left w:val="none" w:sz="0" w:space="0" w:color="auto"/>
                                                <w:bottom w:val="none" w:sz="0" w:space="0" w:color="auto"/>
                                                <w:right w:val="none" w:sz="0" w:space="0" w:color="auto"/>
                                              </w:divBdr>
                                            </w:div>
                                            <w:div w:id="1229153700">
                                              <w:marLeft w:val="0"/>
                                              <w:marRight w:val="0"/>
                                              <w:marTop w:val="240"/>
                                              <w:marBottom w:val="0"/>
                                              <w:divBdr>
                                                <w:top w:val="none" w:sz="0" w:space="0" w:color="auto"/>
                                                <w:left w:val="none" w:sz="0" w:space="0" w:color="auto"/>
                                                <w:bottom w:val="none" w:sz="0" w:space="0" w:color="auto"/>
                                                <w:right w:val="none" w:sz="0" w:space="0" w:color="auto"/>
                                              </w:divBdr>
                                            </w:div>
                                            <w:div w:id="1578594018">
                                              <w:marLeft w:val="0"/>
                                              <w:marRight w:val="0"/>
                                              <w:marTop w:val="240"/>
                                              <w:marBottom w:val="0"/>
                                              <w:divBdr>
                                                <w:top w:val="none" w:sz="0" w:space="0" w:color="auto"/>
                                                <w:left w:val="none" w:sz="0" w:space="0" w:color="auto"/>
                                                <w:bottom w:val="none" w:sz="0" w:space="0" w:color="auto"/>
                                                <w:right w:val="none" w:sz="0" w:space="0" w:color="auto"/>
                                              </w:divBdr>
                                            </w:div>
                                            <w:div w:id="186528963">
                                              <w:marLeft w:val="0"/>
                                              <w:marRight w:val="0"/>
                                              <w:marTop w:val="240"/>
                                              <w:marBottom w:val="0"/>
                                              <w:divBdr>
                                                <w:top w:val="none" w:sz="0" w:space="0" w:color="auto"/>
                                                <w:left w:val="none" w:sz="0" w:space="0" w:color="auto"/>
                                                <w:bottom w:val="none" w:sz="0" w:space="0" w:color="auto"/>
                                                <w:right w:val="none" w:sz="0" w:space="0" w:color="auto"/>
                                              </w:divBdr>
                                            </w:div>
                                            <w:div w:id="591084279">
                                              <w:marLeft w:val="0"/>
                                              <w:marRight w:val="0"/>
                                              <w:marTop w:val="240"/>
                                              <w:marBottom w:val="0"/>
                                              <w:divBdr>
                                                <w:top w:val="none" w:sz="0" w:space="0" w:color="auto"/>
                                                <w:left w:val="none" w:sz="0" w:space="0" w:color="auto"/>
                                                <w:bottom w:val="none" w:sz="0" w:space="0" w:color="auto"/>
                                                <w:right w:val="none" w:sz="0" w:space="0" w:color="auto"/>
                                              </w:divBdr>
                                            </w:div>
                                            <w:div w:id="973218992">
                                              <w:marLeft w:val="0"/>
                                              <w:marRight w:val="0"/>
                                              <w:marTop w:val="240"/>
                                              <w:marBottom w:val="0"/>
                                              <w:divBdr>
                                                <w:top w:val="none" w:sz="0" w:space="0" w:color="auto"/>
                                                <w:left w:val="none" w:sz="0" w:space="0" w:color="auto"/>
                                                <w:bottom w:val="none" w:sz="0" w:space="0" w:color="auto"/>
                                                <w:right w:val="none" w:sz="0" w:space="0" w:color="auto"/>
                                              </w:divBdr>
                                            </w:div>
                                            <w:div w:id="41644104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9479859">
      <w:bodyDiv w:val="1"/>
      <w:marLeft w:val="0"/>
      <w:marRight w:val="0"/>
      <w:marTop w:val="0"/>
      <w:marBottom w:val="0"/>
      <w:divBdr>
        <w:top w:val="none" w:sz="0" w:space="0" w:color="auto"/>
        <w:left w:val="none" w:sz="0" w:space="0" w:color="auto"/>
        <w:bottom w:val="none" w:sz="0" w:space="0" w:color="auto"/>
        <w:right w:val="none" w:sz="0" w:space="0" w:color="auto"/>
      </w:divBdr>
    </w:div>
    <w:div w:id="746414457">
      <w:bodyDiv w:val="1"/>
      <w:marLeft w:val="0"/>
      <w:marRight w:val="0"/>
      <w:marTop w:val="0"/>
      <w:marBottom w:val="0"/>
      <w:divBdr>
        <w:top w:val="none" w:sz="0" w:space="0" w:color="auto"/>
        <w:left w:val="none" w:sz="0" w:space="0" w:color="auto"/>
        <w:bottom w:val="none" w:sz="0" w:space="0" w:color="auto"/>
        <w:right w:val="none" w:sz="0" w:space="0" w:color="auto"/>
      </w:divBdr>
    </w:div>
    <w:div w:id="806825333">
      <w:bodyDiv w:val="1"/>
      <w:marLeft w:val="0"/>
      <w:marRight w:val="0"/>
      <w:marTop w:val="0"/>
      <w:marBottom w:val="0"/>
      <w:divBdr>
        <w:top w:val="none" w:sz="0" w:space="0" w:color="auto"/>
        <w:left w:val="none" w:sz="0" w:space="0" w:color="auto"/>
        <w:bottom w:val="none" w:sz="0" w:space="0" w:color="auto"/>
        <w:right w:val="none" w:sz="0" w:space="0" w:color="auto"/>
      </w:divBdr>
      <w:divsChild>
        <w:div w:id="1615213489">
          <w:marLeft w:val="0"/>
          <w:marRight w:val="0"/>
          <w:marTop w:val="0"/>
          <w:marBottom w:val="0"/>
          <w:divBdr>
            <w:top w:val="none" w:sz="0" w:space="0" w:color="auto"/>
            <w:left w:val="none" w:sz="0" w:space="0" w:color="auto"/>
            <w:bottom w:val="none" w:sz="0" w:space="0" w:color="auto"/>
            <w:right w:val="none" w:sz="0" w:space="0" w:color="auto"/>
          </w:divBdr>
        </w:div>
      </w:divsChild>
    </w:div>
    <w:div w:id="827945289">
      <w:bodyDiv w:val="1"/>
      <w:marLeft w:val="0"/>
      <w:marRight w:val="0"/>
      <w:marTop w:val="0"/>
      <w:marBottom w:val="0"/>
      <w:divBdr>
        <w:top w:val="none" w:sz="0" w:space="0" w:color="auto"/>
        <w:left w:val="none" w:sz="0" w:space="0" w:color="auto"/>
        <w:bottom w:val="none" w:sz="0" w:space="0" w:color="auto"/>
        <w:right w:val="none" w:sz="0" w:space="0" w:color="auto"/>
      </w:divBdr>
    </w:div>
    <w:div w:id="828134720">
      <w:bodyDiv w:val="1"/>
      <w:marLeft w:val="0"/>
      <w:marRight w:val="0"/>
      <w:marTop w:val="0"/>
      <w:marBottom w:val="0"/>
      <w:divBdr>
        <w:top w:val="none" w:sz="0" w:space="0" w:color="auto"/>
        <w:left w:val="none" w:sz="0" w:space="0" w:color="auto"/>
        <w:bottom w:val="none" w:sz="0" w:space="0" w:color="auto"/>
        <w:right w:val="none" w:sz="0" w:space="0" w:color="auto"/>
      </w:divBdr>
      <w:divsChild>
        <w:div w:id="822814540">
          <w:marLeft w:val="0"/>
          <w:marRight w:val="0"/>
          <w:marTop w:val="0"/>
          <w:marBottom w:val="0"/>
          <w:divBdr>
            <w:top w:val="none" w:sz="0" w:space="0" w:color="auto"/>
            <w:left w:val="none" w:sz="0" w:space="0" w:color="auto"/>
            <w:bottom w:val="none" w:sz="0" w:space="0" w:color="auto"/>
            <w:right w:val="none" w:sz="0" w:space="0" w:color="auto"/>
          </w:divBdr>
        </w:div>
      </w:divsChild>
    </w:div>
    <w:div w:id="888761791">
      <w:bodyDiv w:val="1"/>
      <w:marLeft w:val="0"/>
      <w:marRight w:val="0"/>
      <w:marTop w:val="0"/>
      <w:marBottom w:val="0"/>
      <w:divBdr>
        <w:top w:val="none" w:sz="0" w:space="0" w:color="auto"/>
        <w:left w:val="none" w:sz="0" w:space="0" w:color="auto"/>
        <w:bottom w:val="none" w:sz="0" w:space="0" w:color="auto"/>
        <w:right w:val="none" w:sz="0" w:space="0" w:color="auto"/>
      </w:divBdr>
    </w:div>
    <w:div w:id="934903504">
      <w:bodyDiv w:val="1"/>
      <w:marLeft w:val="0"/>
      <w:marRight w:val="0"/>
      <w:marTop w:val="0"/>
      <w:marBottom w:val="0"/>
      <w:divBdr>
        <w:top w:val="none" w:sz="0" w:space="0" w:color="auto"/>
        <w:left w:val="none" w:sz="0" w:space="0" w:color="auto"/>
        <w:bottom w:val="none" w:sz="0" w:space="0" w:color="auto"/>
        <w:right w:val="none" w:sz="0" w:space="0" w:color="auto"/>
      </w:divBdr>
    </w:div>
    <w:div w:id="962923567">
      <w:bodyDiv w:val="1"/>
      <w:marLeft w:val="0"/>
      <w:marRight w:val="0"/>
      <w:marTop w:val="0"/>
      <w:marBottom w:val="0"/>
      <w:divBdr>
        <w:top w:val="none" w:sz="0" w:space="0" w:color="auto"/>
        <w:left w:val="none" w:sz="0" w:space="0" w:color="auto"/>
        <w:bottom w:val="none" w:sz="0" w:space="0" w:color="auto"/>
        <w:right w:val="none" w:sz="0" w:space="0" w:color="auto"/>
      </w:divBdr>
      <w:divsChild>
        <w:div w:id="1591042873">
          <w:marLeft w:val="0"/>
          <w:marRight w:val="0"/>
          <w:marTop w:val="0"/>
          <w:marBottom w:val="0"/>
          <w:divBdr>
            <w:top w:val="none" w:sz="0" w:space="0" w:color="auto"/>
            <w:left w:val="none" w:sz="0" w:space="0" w:color="auto"/>
            <w:bottom w:val="none" w:sz="0" w:space="0" w:color="auto"/>
            <w:right w:val="none" w:sz="0" w:space="0" w:color="auto"/>
          </w:divBdr>
        </w:div>
      </w:divsChild>
    </w:div>
    <w:div w:id="1031223371">
      <w:bodyDiv w:val="1"/>
      <w:marLeft w:val="0"/>
      <w:marRight w:val="0"/>
      <w:marTop w:val="0"/>
      <w:marBottom w:val="0"/>
      <w:divBdr>
        <w:top w:val="none" w:sz="0" w:space="0" w:color="auto"/>
        <w:left w:val="none" w:sz="0" w:space="0" w:color="auto"/>
        <w:bottom w:val="none" w:sz="0" w:space="0" w:color="auto"/>
        <w:right w:val="none" w:sz="0" w:space="0" w:color="auto"/>
      </w:divBdr>
      <w:divsChild>
        <w:div w:id="231039985">
          <w:marLeft w:val="0"/>
          <w:marRight w:val="0"/>
          <w:marTop w:val="0"/>
          <w:marBottom w:val="300"/>
          <w:divBdr>
            <w:top w:val="none" w:sz="0" w:space="0" w:color="auto"/>
            <w:left w:val="none" w:sz="0" w:space="0" w:color="auto"/>
            <w:bottom w:val="none" w:sz="0" w:space="0" w:color="auto"/>
            <w:right w:val="none" w:sz="0" w:space="0" w:color="auto"/>
          </w:divBdr>
          <w:divsChild>
            <w:div w:id="1167207551">
              <w:marLeft w:val="0"/>
              <w:marRight w:val="0"/>
              <w:marTop w:val="0"/>
              <w:marBottom w:val="0"/>
              <w:divBdr>
                <w:top w:val="none" w:sz="0" w:space="0" w:color="auto"/>
                <w:left w:val="single" w:sz="6" w:space="1" w:color="FFFFFF"/>
                <w:bottom w:val="none" w:sz="0" w:space="0" w:color="auto"/>
                <w:right w:val="single" w:sz="6" w:space="1" w:color="FFFFFF"/>
              </w:divBdr>
              <w:divsChild>
                <w:div w:id="2006854617">
                  <w:marLeft w:val="0"/>
                  <w:marRight w:val="0"/>
                  <w:marTop w:val="0"/>
                  <w:marBottom w:val="0"/>
                  <w:divBdr>
                    <w:top w:val="none" w:sz="0" w:space="0" w:color="auto"/>
                    <w:left w:val="none" w:sz="0" w:space="0" w:color="auto"/>
                    <w:bottom w:val="none" w:sz="0" w:space="0" w:color="auto"/>
                    <w:right w:val="none" w:sz="0" w:space="0" w:color="auto"/>
                  </w:divBdr>
                  <w:divsChild>
                    <w:div w:id="843740835">
                      <w:marLeft w:val="0"/>
                      <w:marRight w:val="0"/>
                      <w:marTop w:val="0"/>
                      <w:marBottom w:val="0"/>
                      <w:divBdr>
                        <w:top w:val="none" w:sz="0" w:space="0" w:color="auto"/>
                        <w:left w:val="none" w:sz="0" w:space="0" w:color="auto"/>
                        <w:bottom w:val="none" w:sz="0" w:space="0" w:color="auto"/>
                        <w:right w:val="none" w:sz="0" w:space="0" w:color="auto"/>
                      </w:divBdr>
                      <w:divsChild>
                        <w:div w:id="2120444329">
                          <w:marLeft w:val="0"/>
                          <w:marRight w:val="0"/>
                          <w:marTop w:val="0"/>
                          <w:marBottom w:val="0"/>
                          <w:divBdr>
                            <w:top w:val="none" w:sz="0" w:space="0" w:color="auto"/>
                            <w:left w:val="none" w:sz="0" w:space="0" w:color="auto"/>
                            <w:bottom w:val="none" w:sz="0" w:space="0" w:color="auto"/>
                            <w:right w:val="none" w:sz="0" w:space="0" w:color="auto"/>
                          </w:divBdr>
                          <w:divsChild>
                            <w:div w:id="1217472878">
                              <w:marLeft w:val="0"/>
                              <w:marRight w:val="0"/>
                              <w:marTop w:val="0"/>
                              <w:marBottom w:val="0"/>
                              <w:divBdr>
                                <w:top w:val="none" w:sz="0" w:space="0" w:color="auto"/>
                                <w:left w:val="none" w:sz="0" w:space="0" w:color="auto"/>
                                <w:bottom w:val="none" w:sz="0" w:space="0" w:color="auto"/>
                                <w:right w:val="none" w:sz="0" w:space="0" w:color="auto"/>
                              </w:divBdr>
                              <w:divsChild>
                                <w:div w:id="1480149866">
                                  <w:marLeft w:val="0"/>
                                  <w:marRight w:val="0"/>
                                  <w:marTop w:val="0"/>
                                  <w:marBottom w:val="0"/>
                                  <w:divBdr>
                                    <w:top w:val="none" w:sz="0" w:space="0" w:color="auto"/>
                                    <w:left w:val="none" w:sz="0" w:space="0" w:color="auto"/>
                                    <w:bottom w:val="none" w:sz="0" w:space="0" w:color="auto"/>
                                    <w:right w:val="none" w:sz="0" w:space="0" w:color="auto"/>
                                  </w:divBdr>
                                  <w:divsChild>
                                    <w:div w:id="1660382678">
                                      <w:marLeft w:val="0"/>
                                      <w:marRight w:val="0"/>
                                      <w:marTop w:val="0"/>
                                      <w:marBottom w:val="0"/>
                                      <w:divBdr>
                                        <w:top w:val="none" w:sz="0" w:space="0" w:color="auto"/>
                                        <w:left w:val="none" w:sz="0" w:space="0" w:color="auto"/>
                                        <w:bottom w:val="none" w:sz="0" w:space="0" w:color="auto"/>
                                        <w:right w:val="none" w:sz="0" w:space="0" w:color="auto"/>
                                      </w:divBdr>
                                      <w:divsChild>
                                        <w:div w:id="1907841803">
                                          <w:marLeft w:val="0"/>
                                          <w:marRight w:val="0"/>
                                          <w:marTop w:val="0"/>
                                          <w:marBottom w:val="0"/>
                                          <w:divBdr>
                                            <w:top w:val="none" w:sz="0" w:space="0" w:color="auto"/>
                                            <w:left w:val="none" w:sz="0" w:space="0" w:color="auto"/>
                                            <w:bottom w:val="none" w:sz="0" w:space="0" w:color="auto"/>
                                            <w:right w:val="none" w:sz="0" w:space="0" w:color="auto"/>
                                          </w:divBdr>
                                          <w:divsChild>
                                            <w:div w:id="20538446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2115184">
      <w:bodyDiv w:val="1"/>
      <w:marLeft w:val="0"/>
      <w:marRight w:val="0"/>
      <w:marTop w:val="0"/>
      <w:marBottom w:val="0"/>
      <w:divBdr>
        <w:top w:val="none" w:sz="0" w:space="0" w:color="auto"/>
        <w:left w:val="none" w:sz="0" w:space="0" w:color="auto"/>
        <w:bottom w:val="none" w:sz="0" w:space="0" w:color="auto"/>
        <w:right w:val="none" w:sz="0" w:space="0" w:color="auto"/>
      </w:divBdr>
    </w:div>
    <w:div w:id="1178232105">
      <w:bodyDiv w:val="1"/>
      <w:marLeft w:val="0"/>
      <w:marRight w:val="0"/>
      <w:marTop w:val="0"/>
      <w:marBottom w:val="0"/>
      <w:divBdr>
        <w:top w:val="none" w:sz="0" w:space="0" w:color="auto"/>
        <w:left w:val="none" w:sz="0" w:space="0" w:color="auto"/>
        <w:bottom w:val="none" w:sz="0" w:space="0" w:color="auto"/>
        <w:right w:val="none" w:sz="0" w:space="0" w:color="auto"/>
      </w:divBdr>
      <w:divsChild>
        <w:div w:id="1022701893">
          <w:marLeft w:val="0"/>
          <w:marRight w:val="0"/>
          <w:marTop w:val="0"/>
          <w:marBottom w:val="300"/>
          <w:divBdr>
            <w:top w:val="none" w:sz="0" w:space="0" w:color="auto"/>
            <w:left w:val="none" w:sz="0" w:space="0" w:color="auto"/>
            <w:bottom w:val="none" w:sz="0" w:space="0" w:color="auto"/>
            <w:right w:val="none" w:sz="0" w:space="0" w:color="auto"/>
          </w:divBdr>
          <w:divsChild>
            <w:div w:id="236593693">
              <w:marLeft w:val="0"/>
              <w:marRight w:val="0"/>
              <w:marTop w:val="0"/>
              <w:marBottom w:val="0"/>
              <w:divBdr>
                <w:top w:val="none" w:sz="0" w:space="0" w:color="auto"/>
                <w:left w:val="single" w:sz="6" w:space="1" w:color="FFFFFF"/>
                <w:bottom w:val="none" w:sz="0" w:space="0" w:color="auto"/>
                <w:right w:val="single" w:sz="6" w:space="1" w:color="FFFFFF"/>
              </w:divBdr>
              <w:divsChild>
                <w:div w:id="1424955481">
                  <w:marLeft w:val="0"/>
                  <w:marRight w:val="0"/>
                  <w:marTop w:val="0"/>
                  <w:marBottom w:val="0"/>
                  <w:divBdr>
                    <w:top w:val="none" w:sz="0" w:space="0" w:color="auto"/>
                    <w:left w:val="none" w:sz="0" w:space="0" w:color="auto"/>
                    <w:bottom w:val="none" w:sz="0" w:space="0" w:color="auto"/>
                    <w:right w:val="none" w:sz="0" w:space="0" w:color="auto"/>
                  </w:divBdr>
                  <w:divsChild>
                    <w:div w:id="1167357676">
                      <w:marLeft w:val="0"/>
                      <w:marRight w:val="0"/>
                      <w:marTop w:val="0"/>
                      <w:marBottom w:val="0"/>
                      <w:divBdr>
                        <w:top w:val="none" w:sz="0" w:space="0" w:color="auto"/>
                        <w:left w:val="none" w:sz="0" w:space="0" w:color="auto"/>
                        <w:bottom w:val="none" w:sz="0" w:space="0" w:color="auto"/>
                        <w:right w:val="none" w:sz="0" w:space="0" w:color="auto"/>
                      </w:divBdr>
                      <w:divsChild>
                        <w:div w:id="1057046751">
                          <w:marLeft w:val="0"/>
                          <w:marRight w:val="0"/>
                          <w:marTop w:val="0"/>
                          <w:marBottom w:val="0"/>
                          <w:divBdr>
                            <w:top w:val="none" w:sz="0" w:space="0" w:color="auto"/>
                            <w:left w:val="none" w:sz="0" w:space="0" w:color="auto"/>
                            <w:bottom w:val="none" w:sz="0" w:space="0" w:color="auto"/>
                            <w:right w:val="none" w:sz="0" w:space="0" w:color="auto"/>
                          </w:divBdr>
                          <w:divsChild>
                            <w:div w:id="1424064135">
                              <w:marLeft w:val="0"/>
                              <w:marRight w:val="0"/>
                              <w:marTop w:val="0"/>
                              <w:marBottom w:val="0"/>
                              <w:divBdr>
                                <w:top w:val="none" w:sz="0" w:space="0" w:color="auto"/>
                                <w:left w:val="none" w:sz="0" w:space="0" w:color="auto"/>
                                <w:bottom w:val="none" w:sz="0" w:space="0" w:color="auto"/>
                                <w:right w:val="none" w:sz="0" w:space="0" w:color="auto"/>
                              </w:divBdr>
                              <w:divsChild>
                                <w:div w:id="954680287">
                                  <w:marLeft w:val="0"/>
                                  <w:marRight w:val="0"/>
                                  <w:marTop w:val="0"/>
                                  <w:marBottom w:val="0"/>
                                  <w:divBdr>
                                    <w:top w:val="none" w:sz="0" w:space="0" w:color="auto"/>
                                    <w:left w:val="none" w:sz="0" w:space="0" w:color="auto"/>
                                    <w:bottom w:val="none" w:sz="0" w:space="0" w:color="auto"/>
                                    <w:right w:val="none" w:sz="0" w:space="0" w:color="auto"/>
                                  </w:divBdr>
                                  <w:divsChild>
                                    <w:div w:id="1132363743">
                                      <w:marLeft w:val="0"/>
                                      <w:marRight w:val="0"/>
                                      <w:marTop w:val="0"/>
                                      <w:marBottom w:val="0"/>
                                      <w:divBdr>
                                        <w:top w:val="none" w:sz="0" w:space="0" w:color="auto"/>
                                        <w:left w:val="none" w:sz="0" w:space="0" w:color="auto"/>
                                        <w:bottom w:val="none" w:sz="0" w:space="0" w:color="auto"/>
                                        <w:right w:val="none" w:sz="0" w:space="0" w:color="auto"/>
                                      </w:divBdr>
                                      <w:divsChild>
                                        <w:div w:id="1488790462">
                                          <w:marLeft w:val="0"/>
                                          <w:marRight w:val="0"/>
                                          <w:marTop w:val="0"/>
                                          <w:marBottom w:val="0"/>
                                          <w:divBdr>
                                            <w:top w:val="none" w:sz="0" w:space="0" w:color="auto"/>
                                            <w:left w:val="none" w:sz="0" w:space="0" w:color="auto"/>
                                            <w:bottom w:val="none" w:sz="0" w:space="0" w:color="auto"/>
                                            <w:right w:val="none" w:sz="0" w:space="0" w:color="auto"/>
                                          </w:divBdr>
                                          <w:divsChild>
                                            <w:div w:id="1461193141">
                                              <w:marLeft w:val="0"/>
                                              <w:marRight w:val="0"/>
                                              <w:marTop w:val="240"/>
                                              <w:marBottom w:val="0"/>
                                              <w:divBdr>
                                                <w:top w:val="none" w:sz="0" w:space="0" w:color="auto"/>
                                                <w:left w:val="none" w:sz="0" w:space="0" w:color="auto"/>
                                                <w:bottom w:val="none" w:sz="0" w:space="0" w:color="auto"/>
                                                <w:right w:val="none" w:sz="0" w:space="0" w:color="auto"/>
                                              </w:divBdr>
                                            </w:div>
                                            <w:div w:id="1924026936">
                                              <w:marLeft w:val="0"/>
                                              <w:marRight w:val="0"/>
                                              <w:marTop w:val="240"/>
                                              <w:marBottom w:val="0"/>
                                              <w:divBdr>
                                                <w:top w:val="none" w:sz="0" w:space="0" w:color="auto"/>
                                                <w:left w:val="none" w:sz="0" w:space="0" w:color="auto"/>
                                                <w:bottom w:val="none" w:sz="0" w:space="0" w:color="auto"/>
                                                <w:right w:val="none" w:sz="0" w:space="0" w:color="auto"/>
                                              </w:divBdr>
                                            </w:div>
                                            <w:div w:id="1617172582">
                                              <w:marLeft w:val="0"/>
                                              <w:marRight w:val="0"/>
                                              <w:marTop w:val="240"/>
                                              <w:marBottom w:val="0"/>
                                              <w:divBdr>
                                                <w:top w:val="none" w:sz="0" w:space="0" w:color="auto"/>
                                                <w:left w:val="none" w:sz="0" w:space="0" w:color="auto"/>
                                                <w:bottom w:val="none" w:sz="0" w:space="0" w:color="auto"/>
                                                <w:right w:val="none" w:sz="0" w:space="0" w:color="auto"/>
                                              </w:divBdr>
                                            </w:div>
                                            <w:div w:id="2099523043">
                                              <w:marLeft w:val="0"/>
                                              <w:marRight w:val="0"/>
                                              <w:marTop w:val="240"/>
                                              <w:marBottom w:val="0"/>
                                              <w:divBdr>
                                                <w:top w:val="none" w:sz="0" w:space="0" w:color="auto"/>
                                                <w:left w:val="none" w:sz="0" w:space="0" w:color="auto"/>
                                                <w:bottom w:val="none" w:sz="0" w:space="0" w:color="auto"/>
                                                <w:right w:val="none" w:sz="0" w:space="0" w:color="auto"/>
                                              </w:divBdr>
                                            </w:div>
                                            <w:div w:id="25181723">
                                              <w:marLeft w:val="0"/>
                                              <w:marRight w:val="0"/>
                                              <w:marTop w:val="240"/>
                                              <w:marBottom w:val="0"/>
                                              <w:divBdr>
                                                <w:top w:val="none" w:sz="0" w:space="0" w:color="auto"/>
                                                <w:left w:val="none" w:sz="0" w:space="0" w:color="auto"/>
                                                <w:bottom w:val="none" w:sz="0" w:space="0" w:color="auto"/>
                                                <w:right w:val="none" w:sz="0" w:space="0" w:color="auto"/>
                                              </w:divBdr>
                                            </w:div>
                                            <w:div w:id="922446488">
                                              <w:marLeft w:val="0"/>
                                              <w:marRight w:val="0"/>
                                              <w:marTop w:val="240"/>
                                              <w:marBottom w:val="0"/>
                                              <w:divBdr>
                                                <w:top w:val="none" w:sz="0" w:space="0" w:color="auto"/>
                                                <w:left w:val="none" w:sz="0" w:space="0" w:color="auto"/>
                                                <w:bottom w:val="none" w:sz="0" w:space="0" w:color="auto"/>
                                                <w:right w:val="none" w:sz="0" w:space="0" w:color="auto"/>
                                              </w:divBdr>
                                            </w:div>
                                            <w:div w:id="1642155136">
                                              <w:marLeft w:val="0"/>
                                              <w:marRight w:val="0"/>
                                              <w:marTop w:val="240"/>
                                              <w:marBottom w:val="0"/>
                                              <w:divBdr>
                                                <w:top w:val="none" w:sz="0" w:space="0" w:color="auto"/>
                                                <w:left w:val="none" w:sz="0" w:space="0" w:color="auto"/>
                                                <w:bottom w:val="none" w:sz="0" w:space="0" w:color="auto"/>
                                                <w:right w:val="none" w:sz="0" w:space="0" w:color="auto"/>
                                              </w:divBdr>
                                            </w:div>
                                            <w:div w:id="2067607579">
                                              <w:marLeft w:val="0"/>
                                              <w:marRight w:val="0"/>
                                              <w:marTop w:val="240"/>
                                              <w:marBottom w:val="0"/>
                                              <w:divBdr>
                                                <w:top w:val="none" w:sz="0" w:space="0" w:color="auto"/>
                                                <w:left w:val="none" w:sz="0" w:space="0" w:color="auto"/>
                                                <w:bottom w:val="none" w:sz="0" w:space="0" w:color="auto"/>
                                                <w:right w:val="none" w:sz="0" w:space="0" w:color="auto"/>
                                              </w:divBdr>
                                            </w:div>
                                            <w:div w:id="413866050">
                                              <w:marLeft w:val="0"/>
                                              <w:marRight w:val="0"/>
                                              <w:marTop w:val="240"/>
                                              <w:marBottom w:val="0"/>
                                              <w:divBdr>
                                                <w:top w:val="none" w:sz="0" w:space="0" w:color="auto"/>
                                                <w:left w:val="none" w:sz="0" w:space="0" w:color="auto"/>
                                                <w:bottom w:val="none" w:sz="0" w:space="0" w:color="auto"/>
                                                <w:right w:val="none" w:sz="0" w:space="0" w:color="auto"/>
                                              </w:divBdr>
                                            </w:div>
                                            <w:div w:id="639043464">
                                              <w:marLeft w:val="0"/>
                                              <w:marRight w:val="0"/>
                                              <w:marTop w:val="240"/>
                                              <w:marBottom w:val="0"/>
                                              <w:divBdr>
                                                <w:top w:val="none" w:sz="0" w:space="0" w:color="auto"/>
                                                <w:left w:val="none" w:sz="0" w:space="0" w:color="auto"/>
                                                <w:bottom w:val="none" w:sz="0" w:space="0" w:color="auto"/>
                                                <w:right w:val="none" w:sz="0" w:space="0" w:color="auto"/>
                                              </w:divBdr>
                                            </w:div>
                                            <w:div w:id="152993383">
                                              <w:marLeft w:val="0"/>
                                              <w:marRight w:val="0"/>
                                              <w:marTop w:val="240"/>
                                              <w:marBottom w:val="0"/>
                                              <w:divBdr>
                                                <w:top w:val="none" w:sz="0" w:space="0" w:color="auto"/>
                                                <w:left w:val="none" w:sz="0" w:space="0" w:color="auto"/>
                                                <w:bottom w:val="none" w:sz="0" w:space="0" w:color="auto"/>
                                                <w:right w:val="none" w:sz="0" w:space="0" w:color="auto"/>
                                              </w:divBdr>
                                            </w:div>
                                            <w:div w:id="19289975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6501070">
      <w:bodyDiv w:val="1"/>
      <w:marLeft w:val="0"/>
      <w:marRight w:val="0"/>
      <w:marTop w:val="0"/>
      <w:marBottom w:val="0"/>
      <w:divBdr>
        <w:top w:val="none" w:sz="0" w:space="0" w:color="auto"/>
        <w:left w:val="none" w:sz="0" w:space="0" w:color="auto"/>
        <w:bottom w:val="none" w:sz="0" w:space="0" w:color="auto"/>
        <w:right w:val="none" w:sz="0" w:space="0" w:color="auto"/>
      </w:divBdr>
      <w:divsChild>
        <w:div w:id="1333992749">
          <w:marLeft w:val="0"/>
          <w:marRight w:val="0"/>
          <w:marTop w:val="0"/>
          <w:marBottom w:val="300"/>
          <w:divBdr>
            <w:top w:val="none" w:sz="0" w:space="0" w:color="auto"/>
            <w:left w:val="none" w:sz="0" w:space="0" w:color="auto"/>
            <w:bottom w:val="none" w:sz="0" w:space="0" w:color="auto"/>
            <w:right w:val="none" w:sz="0" w:space="0" w:color="auto"/>
          </w:divBdr>
          <w:divsChild>
            <w:div w:id="552545679">
              <w:marLeft w:val="0"/>
              <w:marRight w:val="0"/>
              <w:marTop w:val="0"/>
              <w:marBottom w:val="0"/>
              <w:divBdr>
                <w:top w:val="none" w:sz="0" w:space="0" w:color="auto"/>
                <w:left w:val="single" w:sz="6" w:space="1" w:color="FFFFFF"/>
                <w:bottom w:val="none" w:sz="0" w:space="0" w:color="auto"/>
                <w:right w:val="single" w:sz="6" w:space="1" w:color="FFFFFF"/>
              </w:divBdr>
              <w:divsChild>
                <w:div w:id="1290283225">
                  <w:marLeft w:val="0"/>
                  <w:marRight w:val="0"/>
                  <w:marTop w:val="0"/>
                  <w:marBottom w:val="0"/>
                  <w:divBdr>
                    <w:top w:val="none" w:sz="0" w:space="0" w:color="auto"/>
                    <w:left w:val="none" w:sz="0" w:space="0" w:color="auto"/>
                    <w:bottom w:val="none" w:sz="0" w:space="0" w:color="auto"/>
                    <w:right w:val="none" w:sz="0" w:space="0" w:color="auto"/>
                  </w:divBdr>
                  <w:divsChild>
                    <w:div w:id="639727279">
                      <w:marLeft w:val="0"/>
                      <w:marRight w:val="0"/>
                      <w:marTop w:val="0"/>
                      <w:marBottom w:val="0"/>
                      <w:divBdr>
                        <w:top w:val="none" w:sz="0" w:space="0" w:color="auto"/>
                        <w:left w:val="none" w:sz="0" w:space="0" w:color="auto"/>
                        <w:bottom w:val="none" w:sz="0" w:space="0" w:color="auto"/>
                        <w:right w:val="none" w:sz="0" w:space="0" w:color="auto"/>
                      </w:divBdr>
                      <w:divsChild>
                        <w:div w:id="1967612826">
                          <w:marLeft w:val="0"/>
                          <w:marRight w:val="0"/>
                          <w:marTop w:val="0"/>
                          <w:marBottom w:val="0"/>
                          <w:divBdr>
                            <w:top w:val="none" w:sz="0" w:space="0" w:color="auto"/>
                            <w:left w:val="none" w:sz="0" w:space="0" w:color="auto"/>
                            <w:bottom w:val="none" w:sz="0" w:space="0" w:color="auto"/>
                            <w:right w:val="none" w:sz="0" w:space="0" w:color="auto"/>
                          </w:divBdr>
                          <w:divsChild>
                            <w:div w:id="1245992772">
                              <w:marLeft w:val="0"/>
                              <w:marRight w:val="0"/>
                              <w:marTop w:val="0"/>
                              <w:marBottom w:val="0"/>
                              <w:divBdr>
                                <w:top w:val="none" w:sz="0" w:space="0" w:color="auto"/>
                                <w:left w:val="none" w:sz="0" w:space="0" w:color="auto"/>
                                <w:bottom w:val="none" w:sz="0" w:space="0" w:color="auto"/>
                                <w:right w:val="none" w:sz="0" w:space="0" w:color="auto"/>
                              </w:divBdr>
                              <w:divsChild>
                                <w:div w:id="1349604073">
                                  <w:marLeft w:val="0"/>
                                  <w:marRight w:val="0"/>
                                  <w:marTop w:val="0"/>
                                  <w:marBottom w:val="0"/>
                                  <w:divBdr>
                                    <w:top w:val="none" w:sz="0" w:space="0" w:color="auto"/>
                                    <w:left w:val="none" w:sz="0" w:space="0" w:color="auto"/>
                                    <w:bottom w:val="none" w:sz="0" w:space="0" w:color="auto"/>
                                    <w:right w:val="none" w:sz="0" w:space="0" w:color="auto"/>
                                  </w:divBdr>
                                  <w:divsChild>
                                    <w:div w:id="1479228142">
                                      <w:marLeft w:val="0"/>
                                      <w:marRight w:val="0"/>
                                      <w:marTop w:val="0"/>
                                      <w:marBottom w:val="0"/>
                                      <w:divBdr>
                                        <w:top w:val="none" w:sz="0" w:space="0" w:color="auto"/>
                                        <w:left w:val="none" w:sz="0" w:space="0" w:color="auto"/>
                                        <w:bottom w:val="none" w:sz="0" w:space="0" w:color="auto"/>
                                        <w:right w:val="none" w:sz="0" w:space="0" w:color="auto"/>
                                      </w:divBdr>
                                      <w:divsChild>
                                        <w:div w:id="2105956077">
                                          <w:marLeft w:val="0"/>
                                          <w:marRight w:val="0"/>
                                          <w:marTop w:val="0"/>
                                          <w:marBottom w:val="0"/>
                                          <w:divBdr>
                                            <w:top w:val="none" w:sz="0" w:space="0" w:color="auto"/>
                                            <w:left w:val="none" w:sz="0" w:space="0" w:color="auto"/>
                                            <w:bottom w:val="none" w:sz="0" w:space="0" w:color="auto"/>
                                            <w:right w:val="none" w:sz="0" w:space="0" w:color="auto"/>
                                          </w:divBdr>
                                          <w:divsChild>
                                            <w:div w:id="15318707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491485">
      <w:bodyDiv w:val="1"/>
      <w:marLeft w:val="0"/>
      <w:marRight w:val="0"/>
      <w:marTop w:val="0"/>
      <w:marBottom w:val="0"/>
      <w:divBdr>
        <w:top w:val="none" w:sz="0" w:space="0" w:color="auto"/>
        <w:left w:val="none" w:sz="0" w:space="0" w:color="auto"/>
        <w:bottom w:val="none" w:sz="0" w:space="0" w:color="auto"/>
        <w:right w:val="none" w:sz="0" w:space="0" w:color="auto"/>
      </w:divBdr>
      <w:divsChild>
        <w:div w:id="741758347">
          <w:marLeft w:val="0"/>
          <w:marRight w:val="0"/>
          <w:marTop w:val="0"/>
          <w:marBottom w:val="0"/>
          <w:divBdr>
            <w:top w:val="none" w:sz="0" w:space="0" w:color="auto"/>
            <w:left w:val="none" w:sz="0" w:space="0" w:color="auto"/>
            <w:bottom w:val="none" w:sz="0" w:space="0" w:color="auto"/>
            <w:right w:val="none" w:sz="0" w:space="0" w:color="auto"/>
          </w:divBdr>
        </w:div>
      </w:divsChild>
    </w:div>
    <w:div w:id="1436362444">
      <w:bodyDiv w:val="1"/>
      <w:marLeft w:val="0"/>
      <w:marRight w:val="0"/>
      <w:marTop w:val="0"/>
      <w:marBottom w:val="0"/>
      <w:divBdr>
        <w:top w:val="none" w:sz="0" w:space="0" w:color="auto"/>
        <w:left w:val="none" w:sz="0" w:space="0" w:color="auto"/>
        <w:bottom w:val="none" w:sz="0" w:space="0" w:color="auto"/>
        <w:right w:val="none" w:sz="0" w:space="0" w:color="auto"/>
      </w:divBdr>
    </w:div>
    <w:div w:id="1438212985">
      <w:bodyDiv w:val="1"/>
      <w:marLeft w:val="0"/>
      <w:marRight w:val="0"/>
      <w:marTop w:val="0"/>
      <w:marBottom w:val="0"/>
      <w:divBdr>
        <w:top w:val="none" w:sz="0" w:space="0" w:color="auto"/>
        <w:left w:val="none" w:sz="0" w:space="0" w:color="auto"/>
        <w:bottom w:val="none" w:sz="0" w:space="0" w:color="auto"/>
        <w:right w:val="none" w:sz="0" w:space="0" w:color="auto"/>
      </w:divBdr>
      <w:divsChild>
        <w:div w:id="182287658">
          <w:marLeft w:val="0"/>
          <w:marRight w:val="0"/>
          <w:marTop w:val="0"/>
          <w:marBottom w:val="300"/>
          <w:divBdr>
            <w:top w:val="none" w:sz="0" w:space="0" w:color="auto"/>
            <w:left w:val="none" w:sz="0" w:space="0" w:color="auto"/>
            <w:bottom w:val="none" w:sz="0" w:space="0" w:color="auto"/>
            <w:right w:val="none" w:sz="0" w:space="0" w:color="auto"/>
          </w:divBdr>
          <w:divsChild>
            <w:div w:id="1001354088">
              <w:marLeft w:val="0"/>
              <w:marRight w:val="0"/>
              <w:marTop w:val="0"/>
              <w:marBottom w:val="0"/>
              <w:divBdr>
                <w:top w:val="none" w:sz="0" w:space="0" w:color="auto"/>
                <w:left w:val="single" w:sz="6" w:space="1" w:color="FFFFFF"/>
                <w:bottom w:val="none" w:sz="0" w:space="0" w:color="auto"/>
                <w:right w:val="single" w:sz="6" w:space="1" w:color="FFFFFF"/>
              </w:divBdr>
              <w:divsChild>
                <w:div w:id="1418601903">
                  <w:marLeft w:val="0"/>
                  <w:marRight w:val="0"/>
                  <w:marTop w:val="0"/>
                  <w:marBottom w:val="0"/>
                  <w:divBdr>
                    <w:top w:val="none" w:sz="0" w:space="0" w:color="auto"/>
                    <w:left w:val="none" w:sz="0" w:space="0" w:color="auto"/>
                    <w:bottom w:val="none" w:sz="0" w:space="0" w:color="auto"/>
                    <w:right w:val="none" w:sz="0" w:space="0" w:color="auto"/>
                  </w:divBdr>
                  <w:divsChild>
                    <w:div w:id="1291281013">
                      <w:marLeft w:val="0"/>
                      <w:marRight w:val="0"/>
                      <w:marTop w:val="0"/>
                      <w:marBottom w:val="0"/>
                      <w:divBdr>
                        <w:top w:val="none" w:sz="0" w:space="0" w:color="auto"/>
                        <w:left w:val="none" w:sz="0" w:space="0" w:color="auto"/>
                        <w:bottom w:val="none" w:sz="0" w:space="0" w:color="auto"/>
                        <w:right w:val="none" w:sz="0" w:space="0" w:color="auto"/>
                      </w:divBdr>
                      <w:divsChild>
                        <w:div w:id="468939996">
                          <w:marLeft w:val="0"/>
                          <w:marRight w:val="0"/>
                          <w:marTop w:val="0"/>
                          <w:marBottom w:val="0"/>
                          <w:divBdr>
                            <w:top w:val="none" w:sz="0" w:space="0" w:color="auto"/>
                            <w:left w:val="none" w:sz="0" w:space="0" w:color="auto"/>
                            <w:bottom w:val="none" w:sz="0" w:space="0" w:color="auto"/>
                            <w:right w:val="none" w:sz="0" w:space="0" w:color="auto"/>
                          </w:divBdr>
                          <w:divsChild>
                            <w:div w:id="1944416445">
                              <w:marLeft w:val="0"/>
                              <w:marRight w:val="0"/>
                              <w:marTop w:val="0"/>
                              <w:marBottom w:val="0"/>
                              <w:divBdr>
                                <w:top w:val="none" w:sz="0" w:space="0" w:color="auto"/>
                                <w:left w:val="none" w:sz="0" w:space="0" w:color="auto"/>
                                <w:bottom w:val="none" w:sz="0" w:space="0" w:color="auto"/>
                                <w:right w:val="none" w:sz="0" w:space="0" w:color="auto"/>
                              </w:divBdr>
                              <w:divsChild>
                                <w:div w:id="787315734">
                                  <w:marLeft w:val="0"/>
                                  <w:marRight w:val="0"/>
                                  <w:marTop w:val="0"/>
                                  <w:marBottom w:val="0"/>
                                  <w:divBdr>
                                    <w:top w:val="none" w:sz="0" w:space="0" w:color="auto"/>
                                    <w:left w:val="none" w:sz="0" w:space="0" w:color="auto"/>
                                    <w:bottom w:val="none" w:sz="0" w:space="0" w:color="auto"/>
                                    <w:right w:val="none" w:sz="0" w:space="0" w:color="auto"/>
                                  </w:divBdr>
                                  <w:divsChild>
                                    <w:div w:id="709573530">
                                      <w:marLeft w:val="0"/>
                                      <w:marRight w:val="0"/>
                                      <w:marTop w:val="0"/>
                                      <w:marBottom w:val="0"/>
                                      <w:divBdr>
                                        <w:top w:val="none" w:sz="0" w:space="0" w:color="auto"/>
                                        <w:left w:val="none" w:sz="0" w:space="0" w:color="auto"/>
                                        <w:bottom w:val="none" w:sz="0" w:space="0" w:color="auto"/>
                                        <w:right w:val="none" w:sz="0" w:space="0" w:color="auto"/>
                                      </w:divBdr>
                                      <w:divsChild>
                                        <w:div w:id="894464136">
                                          <w:marLeft w:val="0"/>
                                          <w:marRight w:val="0"/>
                                          <w:marTop w:val="0"/>
                                          <w:marBottom w:val="0"/>
                                          <w:divBdr>
                                            <w:top w:val="none" w:sz="0" w:space="0" w:color="auto"/>
                                            <w:left w:val="none" w:sz="0" w:space="0" w:color="auto"/>
                                            <w:bottom w:val="none" w:sz="0" w:space="0" w:color="auto"/>
                                            <w:right w:val="none" w:sz="0" w:space="0" w:color="auto"/>
                                          </w:divBdr>
                                          <w:divsChild>
                                            <w:div w:id="16292440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0225685">
      <w:bodyDiv w:val="1"/>
      <w:marLeft w:val="0"/>
      <w:marRight w:val="0"/>
      <w:marTop w:val="0"/>
      <w:marBottom w:val="0"/>
      <w:divBdr>
        <w:top w:val="none" w:sz="0" w:space="0" w:color="auto"/>
        <w:left w:val="none" w:sz="0" w:space="0" w:color="auto"/>
        <w:bottom w:val="none" w:sz="0" w:space="0" w:color="auto"/>
        <w:right w:val="none" w:sz="0" w:space="0" w:color="auto"/>
      </w:divBdr>
      <w:divsChild>
        <w:div w:id="705134126">
          <w:marLeft w:val="0"/>
          <w:marRight w:val="0"/>
          <w:marTop w:val="0"/>
          <w:marBottom w:val="0"/>
          <w:divBdr>
            <w:top w:val="none" w:sz="0" w:space="0" w:color="auto"/>
            <w:left w:val="none" w:sz="0" w:space="0" w:color="auto"/>
            <w:bottom w:val="none" w:sz="0" w:space="0" w:color="auto"/>
            <w:right w:val="none" w:sz="0" w:space="0" w:color="auto"/>
          </w:divBdr>
        </w:div>
      </w:divsChild>
    </w:div>
    <w:div w:id="1472206388">
      <w:bodyDiv w:val="1"/>
      <w:marLeft w:val="0"/>
      <w:marRight w:val="0"/>
      <w:marTop w:val="0"/>
      <w:marBottom w:val="0"/>
      <w:divBdr>
        <w:top w:val="none" w:sz="0" w:space="0" w:color="auto"/>
        <w:left w:val="none" w:sz="0" w:space="0" w:color="auto"/>
        <w:bottom w:val="none" w:sz="0" w:space="0" w:color="auto"/>
        <w:right w:val="none" w:sz="0" w:space="0" w:color="auto"/>
      </w:divBdr>
      <w:divsChild>
        <w:div w:id="2117291703">
          <w:marLeft w:val="0"/>
          <w:marRight w:val="0"/>
          <w:marTop w:val="0"/>
          <w:marBottom w:val="0"/>
          <w:divBdr>
            <w:top w:val="none" w:sz="0" w:space="0" w:color="auto"/>
            <w:left w:val="none" w:sz="0" w:space="0" w:color="auto"/>
            <w:bottom w:val="none" w:sz="0" w:space="0" w:color="auto"/>
            <w:right w:val="none" w:sz="0" w:space="0" w:color="auto"/>
          </w:divBdr>
        </w:div>
      </w:divsChild>
    </w:div>
    <w:div w:id="1602293975">
      <w:bodyDiv w:val="1"/>
      <w:marLeft w:val="0"/>
      <w:marRight w:val="0"/>
      <w:marTop w:val="0"/>
      <w:marBottom w:val="0"/>
      <w:divBdr>
        <w:top w:val="none" w:sz="0" w:space="0" w:color="auto"/>
        <w:left w:val="none" w:sz="0" w:space="0" w:color="auto"/>
        <w:bottom w:val="none" w:sz="0" w:space="0" w:color="auto"/>
        <w:right w:val="none" w:sz="0" w:space="0" w:color="auto"/>
      </w:divBdr>
      <w:divsChild>
        <w:div w:id="1160342701">
          <w:marLeft w:val="0"/>
          <w:marRight w:val="0"/>
          <w:marTop w:val="0"/>
          <w:marBottom w:val="0"/>
          <w:divBdr>
            <w:top w:val="none" w:sz="0" w:space="0" w:color="auto"/>
            <w:left w:val="none" w:sz="0" w:space="0" w:color="auto"/>
            <w:bottom w:val="none" w:sz="0" w:space="0" w:color="auto"/>
            <w:right w:val="none" w:sz="0" w:space="0" w:color="auto"/>
          </w:divBdr>
        </w:div>
      </w:divsChild>
    </w:div>
    <w:div w:id="1740246587">
      <w:bodyDiv w:val="1"/>
      <w:marLeft w:val="0"/>
      <w:marRight w:val="0"/>
      <w:marTop w:val="0"/>
      <w:marBottom w:val="0"/>
      <w:divBdr>
        <w:top w:val="none" w:sz="0" w:space="0" w:color="auto"/>
        <w:left w:val="none" w:sz="0" w:space="0" w:color="auto"/>
        <w:bottom w:val="none" w:sz="0" w:space="0" w:color="auto"/>
        <w:right w:val="none" w:sz="0" w:space="0" w:color="auto"/>
      </w:divBdr>
    </w:div>
    <w:div w:id="1753551031">
      <w:bodyDiv w:val="1"/>
      <w:marLeft w:val="0"/>
      <w:marRight w:val="0"/>
      <w:marTop w:val="0"/>
      <w:marBottom w:val="0"/>
      <w:divBdr>
        <w:top w:val="none" w:sz="0" w:space="0" w:color="auto"/>
        <w:left w:val="none" w:sz="0" w:space="0" w:color="auto"/>
        <w:bottom w:val="none" w:sz="0" w:space="0" w:color="auto"/>
        <w:right w:val="none" w:sz="0" w:space="0" w:color="auto"/>
      </w:divBdr>
    </w:div>
    <w:div w:id="1774402783">
      <w:bodyDiv w:val="1"/>
      <w:marLeft w:val="0"/>
      <w:marRight w:val="0"/>
      <w:marTop w:val="0"/>
      <w:marBottom w:val="0"/>
      <w:divBdr>
        <w:top w:val="none" w:sz="0" w:space="0" w:color="auto"/>
        <w:left w:val="none" w:sz="0" w:space="0" w:color="auto"/>
        <w:bottom w:val="none" w:sz="0" w:space="0" w:color="auto"/>
        <w:right w:val="none" w:sz="0" w:space="0" w:color="auto"/>
      </w:divBdr>
      <w:divsChild>
        <w:div w:id="1600066494">
          <w:marLeft w:val="0"/>
          <w:marRight w:val="0"/>
          <w:marTop w:val="0"/>
          <w:marBottom w:val="0"/>
          <w:divBdr>
            <w:top w:val="none" w:sz="0" w:space="0" w:color="auto"/>
            <w:left w:val="none" w:sz="0" w:space="0" w:color="auto"/>
            <w:bottom w:val="none" w:sz="0" w:space="0" w:color="auto"/>
            <w:right w:val="none" w:sz="0" w:space="0" w:color="auto"/>
          </w:divBdr>
        </w:div>
      </w:divsChild>
    </w:div>
    <w:div w:id="1793016316">
      <w:bodyDiv w:val="1"/>
      <w:marLeft w:val="0"/>
      <w:marRight w:val="0"/>
      <w:marTop w:val="0"/>
      <w:marBottom w:val="0"/>
      <w:divBdr>
        <w:top w:val="none" w:sz="0" w:space="0" w:color="auto"/>
        <w:left w:val="none" w:sz="0" w:space="0" w:color="auto"/>
        <w:bottom w:val="none" w:sz="0" w:space="0" w:color="auto"/>
        <w:right w:val="none" w:sz="0" w:space="0" w:color="auto"/>
      </w:divBdr>
      <w:divsChild>
        <w:div w:id="925188046">
          <w:marLeft w:val="0"/>
          <w:marRight w:val="0"/>
          <w:marTop w:val="0"/>
          <w:marBottom w:val="0"/>
          <w:divBdr>
            <w:top w:val="none" w:sz="0" w:space="0" w:color="auto"/>
            <w:left w:val="none" w:sz="0" w:space="0" w:color="auto"/>
            <w:bottom w:val="none" w:sz="0" w:space="0" w:color="auto"/>
            <w:right w:val="none" w:sz="0" w:space="0" w:color="auto"/>
          </w:divBdr>
        </w:div>
      </w:divsChild>
    </w:div>
    <w:div w:id="1814636817">
      <w:bodyDiv w:val="1"/>
      <w:marLeft w:val="0"/>
      <w:marRight w:val="0"/>
      <w:marTop w:val="0"/>
      <w:marBottom w:val="0"/>
      <w:divBdr>
        <w:top w:val="none" w:sz="0" w:space="0" w:color="auto"/>
        <w:left w:val="none" w:sz="0" w:space="0" w:color="auto"/>
        <w:bottom w:val="none" w:sz="0" w:space="0" w:color="auto"/>
        <w:right w:val="none" w:sz="0" w:space="0" w:color="auto"/>
      </w:divBdr>
    </w:div>
    <w:div w:id="1920019547">
      <w:bodyDiv w:val="1"/>
      <w:marLeft w:val="0"/>
      <w:marRight w:val="0"/>
      <w:marTop w:val="0"/>
      <w:marBottom w:val="0"/>
      <w:divBdr>
        <w:top w:val="none" w:sz="0" w:space="0" w:color="auto"/>
        <w:left w:val="none" w:sz="0" w:space="0" w:color="auto"/>
        <w:bottom w:val="none" w:sz="0" w:space="0" w:color="auto"/>
        <w:right w:val="none" w:sz="0" w:space="0" w:color="auto"/>
      </w:divBdr>
      <w:divsChild>
        <w:div w:id="876696455">
          <w:marLeft w:val="0"/>
          <w:marRight w:val="0"/>
          <w:marTop w:val="0"/>
          <w:marBottom w:val="0"/>
          <w:divBdr>
            <w:top w:val="none" w:sz="0" w:space="0" w:color="auto"/>
            <w:left w:val="none" w:sz="0" w:space="0" w:color="auto"/>
            <w:bottom w:val="none" w:sz="0" w:space="0" w:color="auto"/>
            <w:right w:val="none" w:sz="0" w:space="0" w:color="auto"/>
          </w:divBdr>
        </w:div>
      </w:divsChild>
    </w:div>
    <w:div w:id="1984503127">
      <w:bodyDiv w:val="1"/>
      <w:marLeft w:val="0"/>
      <w:marRight w:val="0"/>
      <w:marTop w:val="0"/>
      <w:marBottom w:val="0"/>
      <w:divBdr>
        <w:top w:val="none" w:sz="0" w:space="0" w:color="auto"/>
        <w:left w:val="none" w:sz="0" w:space="0" w:color="auto"/>
        <w:bottom w:val="none" w:sz="0" w:space="0" w:color="auto"/>
        <w:right w:val="none" w:sz="0" w:space="0" w:color="auto"/>
      </w:divBdr>
      <w:divsChild>
        <w:div w:id="1289358056">
          <w:marLeft w:val="0"/>
          <w:marRight w:val="0"/>
          <w:marTop w:val="0"/>
          <w:marBottom w:val="0"/>
          <w:divBdr>
            <w:top w:val="none" w:sz="0" w:space="0" w:color="auto"/>
            <w:left w:val="none" w:sz="0" w:space="0" w:color="auto"/>
            <w:bottom w:val="none" w:sz="0" w:space="0" w:color="auto"/>
            <w:right w:val="none" w:sz="0" w:space="0" w:color="auto"/>
          </w:divBdr>
        </w:div>
      </w:divsChild>
    </w:div>
    <w:div w:id="2098400181">
      <w:bodyDiv w:val="1"/>
      <w:marLeft w:val="0"/>
      <w:marRight w:val="0"/>
      <w:marTop w:val="0"/>
      <w:marBottom w:val="0"/>
      <w:divBdr>
        <w:top w:val="none" w:sz="0" w:space="0" w:color="auto"/>
        <w:left w:val="none" w:sz="0" w:space="0" w:color="auto"/>
        <w:bottom w:val="none" w:sz="0" w:space="0" w:color="auto"/>
        <w:right w:val="none" w:sz="0" w:space="0" w:color="auto"/>
      </w:divBdr>
      <w:divsChild>
        <w:div w:id="1540554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117" Type="http://schemas.openxmlformats.org/officeDocument/2006/relationships/header" Target="header42.xml"/><Relationship Id="rId21" Type="http://schemas.openxmlformats.org/officeDocument/2006/relationships/footer" Target="footer5.xml"/><Relationship Id="rId42" Type="http://schemas.openxmlformats.org/officeDocument/2006/relationships/image" Target="media/image8.png"/><Relationship Id="rId47" Type="http://schemas.openxmlformats.org/officeDocument/2006/relationships/image" Target="media/image13.png"/><Relationship Id="rId63" Type="http://schemas.openxmlformats.org/officeDocument/2006/relationships/image" Target="cid:image060.png@01CEBABA.089F3CE0" TargetMode="External"/><Relationship Id="rId68" Type="http://schemas.openxmlformats.org/officeDocument/2006/relationships/image" Target="media/image25.png"/><Relationship Id="rId84" Type="http://schemas.openxmlformats.org/officeDocument/2006/relationships/image" Target="media/image32.png"/><Relationship Id="rId89" Type="http://schemas.openxmlformats.org/officeDocument/2006/relationships/image" Target="cid:image046.png@01CEBABA.089F3CE0" TargetMode="External"/><Relationship Id="rId112" Type="http://schemas.openxmlformats.org/officeDocument/2006/relationships/header" Target="header38.xml"/><Relationship Id="rId133" Type="http://schemas.openxmlformats.org/officeDocument/2006/relationships/fontTable" Target="fontTable.xml"/><Relationship Id="rId16" Type="http://schemas.openxmlformats.org/officeDocument/2006/relationships/header" Target="header5.xml"/><Relationship Id="rId107" Type="http://schemas.openxmlformats.org/officeDocument/2006/relationships/header" Target="header35.xml"/><Relationship Id="rId11" Type="http://schemas.openxmlformats.org/officeDocument/2006/relationships/footer" Target="footer1.xml"/><Relationship Id="rId32" Type="http://schemas.openxmlformats.org/officeDocument/2006/relationships/header" Target="header16.xml"/><Relationship Id="rId37" Type="http://schemas.openxmlformats.org/officeDocument/2006/relationships/header" Target="header19.xml"/><Relationship Id="rId53" Type="http://schemas.openxmlformats.org/officeDocument/2006/relationships/header" Target="header23.xml"/><Relationship Id="rId58" Type="http://schemas.openxmlformats.org/officeDocument/2006/relationships/image" Target="media/image20.png"/><Relationship Id="rId74" Type="http://schemas.openxmlformats.org/officeDocument/2006/relationships/image" Target="media/image28.png"/><Relationship Id="rId79" Type="http://schemas.openxmlformats.org/officeDocument/2006/relationships/image" Target="cid:image068.png@01CEBABA.089F3CE0" TargetMode="External"/><Relationship Id="rId102" Type="http://schemas.openxmlformats.org/officeDocument/2006/relationships/header" Target="header30.xml"/><Relationship Id="rId123" Type="http://schemas.openxmlformats.org/officeDocument/2006/relationships/header" Target="header46.xml"/><Relationship Id="rId128" Type="http://schemas.openxmlformats.org/officeDocument/2006/relationships/header" Target="header50.xml"/><Relationship Id="rId5" Type="http://schemas.openxmlformats.org/officeDocument/2006/relationships/webSettings" Target="webSettings.xml"/><Relationship Id="rId90" Type="http://schemas.openxmlformats.org/officeDocument/2006/relationships/image" Target="media/image35.png"/><Relationship Id="rId95" Type="http://schemas.openxmlformats.org/officeDocument/2006/relationships/image" Target="cid:image053.png@01CEBABA.089F3CE0" TargetMode="Externa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oter" Target="footer8.xml"/><Relationship Id="rId30" Type="http://schemas.openxmlformats.org/officeDocument/2006/relationships/header" Target="header14.xml"/><Relationship Id="rId35" Type="http://schemas.openxmlformats.org/officeDocument/2006/relationships/image" Target="media/image4.png"/><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19.png"/><Relationship Id="rId64" Type="http://schemas.openxmlformats.org/officeDocument/2006/relationships/image" Target="media/image23.png"/><Relationship Id="rId69" Type="http://schemas.openxmlformats.org/officeDocument/2006/relationships/image" Target="cid:image063.png@01CEBABA.089F3CE0" TargetMode="External"/><Relationship Id="rId77" Type="http://schemas.openxmlformats.org/officeDocument/2006/relationships/image" Target="cid:image067.png@01CEBABA.089F3CE0" TargetMode="External"/><Relationship Id="rId100" Type="http://schemas.openxmlformats.org/officeDocument/2006/relationships/header" Target="header28.xml"/><Relationship Id="rId105" Type="http://schemas.openxmlformats.org/officeDocument/2006/relationships/header" Target="header33.xml"/><Relationship Id="rId113" Type="http://schemas.openxmlformats.org/officeDocument/2006/relationships/header" Target="header39.xml"/><Relationship Id="rId118" Type="http://schemas.openxmlformats.org/officeDocument/2006/relationships/image" Target="media/image43.png"/><Relationship Id="rId126" Type="http://schemas.openxmlformats.org/officeDocument/2006/relationships/image" Target="media/image45.png"/><Relationship Id="rId13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7.png"/><Relationship Id="rId72" Type="http://schemas.openxmlformats.org/officeDocument/2006/relationships/image" Target="media/image27.png"/><Relationship Id="rId80" Type="http://schemas.openxmlformats.org/officeDocument/2006/relationships/header" Target="header25.xml"/><Relationship Id="rId85" Type="http://schemas.openxmlformats.org/officeDocument/2006/relationships/image" Target="cid:image042.png@01CEBABA.089F3CE0" TargetMode="External"/><Relationship Id="rId93" Type="http://schemas.openxmlformats.org/officeDocument/2006/relationships/image" Target="cid:image051.png@01CEBABA.089F3CE0" TargetMode="External"/><Relationship Id="rId98" Type="http://schemas.openxmlformats.org/officeDocument/2006/relationships/image" Target="media/image39.png"/><Relationship Id="rId121" Type="http://schemas.openxmlformats.org/officeDocument/2006/relationships/header" Target="header4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header" Target="header20.xml"/><Relationship Id="rId46" Type="http://schemas.openxmlformats.org/officeDocument/2006/relationships/image" Target="media/image12.png"/><Relationship Id="rId59" Type="http://schemas.openxmlformats.org/officeDocument/2006/relationships/image" Target="cid:image058.png@01CEBABA.089F3CE0" TargetMode="External"/><Relationship Id="rId67" Type="http://schemas.openxmlformats.org/officeDocument/2006/relationships/image" Target="cid:image062.png@01CEBABA.089F3CE0" TargetMode="External"/><Relationship Id="rId103" Type="http://schemas.openxmlformats.org/officeDocument/2006/relationships/header" Target="header31.xml"/><Relationship Id="rId108" Type="http://schemas.openxmlformats.org/officeDocument/2006/relationships/header" Target="header36.xml"/><Relationship Id="rId116" Type="http://schemas.openxmlformats.org/officeDocument/2006/relationships/header" Target="header41.xml"/><Relationship Id="rId124" Type="http://schemas.openxmlformats.org/officeDocument/2006/relationships/header" Target="header47.xml"/><Relationship Id="rId129" Type="http://schemas.openxmlformats.org/officeDocument/2006/relationships/header" Target="header51.xml"/><Relationship Id="rId20" Type="http://schemas.openxmlformats.org/officeDocument/2006/relationships/header" Target="header8.xml"/><Relationship Id="rId41" Type="http://schemas.openxmlformats.org/officeDocument/2006/relationships/image" Target="media/image7.png"/><Relationship Id="rId54" Type="http://schemas.openxmlformats.org/officeDocument/2006/relationships/header" Target="header24.xml"/><Relationship Id="rId62" Type="http://schemas.openxmlformats.org/officeDocument/2006/relationships/image" Target="media/image22.png"/><Relationship Id="rId70" Type="http://schemas.openxmlformats.org/officeDocument/2006/relationships/image" Target="media/image26.png"/><Relationship Id="rId75" Type="http://schemas.openxmlformats.org/officeDocument/2006/relationships/image" Target="cid:image066.png@01CEBABA.089F3CE0" TargetMode="External"/><Relationship Id="rId83" Type="http://schemas.openxmlformats.org/officeDocument/2006/relationships/image" Target="media/image31.png"/><Relationship Id="rId88" Type="http://schemas.openxmlformats.org/officeDocument/2006/relationships/image" Target="media/image34.png"/><Relationship Id="rId91" Type="http://schemas.openxmlformats.org/officeDocument/2006/relationships/image" Target="cid:image049.png@01CEBABA.089F3CE0" TargetMode="External"/><Relationship Id="rId96" Type="http://schemas.openxmlformats.org/officeDocument/2006/relationships/image" Target="media/image38.png"/><Relationship Id="rId111" Type="http://schemas.openxmlformats.org/officeDocument/2006/relationships/header" Target="header37.xml"/><Relationship Id="rId132" Type="http://schemas.openxmlformats.org/officeDocument/2006/relationships/header" Target="header5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eader" Target="header12.xml"/><Relationship Id="rId36" Type="http://schemas.openxmlformats.org/officeDocument/2006/relationships/image" Target="media/image5.png"/><Relationship Id="rId49" Type="http://schemas.openxmlformats.org/officeDocument/2006/relationships/image" Target="media/image15.png"/><Relationship Id="rId57" Type="http://schemas.openxmlformats.org/officeDocument/2006/relationships/image" Target="cid:image057.png@01CEBABA.089F3CE0" TargetMode="External"/><Relationship Id="rId106" Type="http://schemas.openxmlformats.org/officeDocument/2006/relationships/header" Target="header34.xml"/><Relationship Id="rId114" Type="http://schemas.openxmlformats.org/officeDocument/2006/relationships/image" Target="media/image42.png"/><Relationship Id="rId119" Type="http://schemas.openxmlformats.org/officeDocument/2006/relationships/header" Target="header43.xml"/><Relationship Id="rId127" Type="http://schemas.openxmlformats.org/officeDocument/2006/relationships/header" Target="header49.xml"/><Relationship Id="rId10" Type="http://schemas.openxmlformats.org/officeDocument/2006/relationships/header" Target="header2.xml"/><Relationship Id="rId31" Type="http://schemas.openxmlformats.org/officeDocument/2006/relationships/header" Target="header15.xml"/><Relationship Id="rId44" Type="http://schemas.openxmlformats.org/officeDocument/2006/relationships/image" Target="media/image10.png"/><Relationship Id="rId52" Type="http://schemas.openxmlformats.org/officeDocument/2006/relationships/header" Target="header22.xml"/><Relationship Id="rId60" Type="http://schemas.openxmlformats.org/officeDocument/2006/relationships/image" Target="media/image21.png"/><Relationship Id="rId65" Type="http://schemas.openxmlformats.org/officeDocument/2006/relationships/image" Target="cid:image061.png@01CEBABA.089F3CE0" TargetMode="External"/><Relationship Id="rId73" Type="http://schemas.openxmlformats.org/officeDocument/2006/relationships/image" Target="cid:image065.png@01CEBABA.089F3CE0" TargetMode="External"/><Relationship Id="rId78" Type="http://schemas.openxmlformats.org/officeDocument/2006/relationships/image" Target="media/image30.png"/><Relationship Id="rId81" Type="http://schemas.openxmlformats.org/officeDocument/2006/relationships/header" Target="header26.xml"/><Relationship Id="rId86" Type="http://schemas.openxmlformats.org/officeDocument/2006/relationships/image" Target="media/image33.png"/><Relationship Id="rId94" Type="http://schemas.openxmlformats.org/officeDocument/2006/relationships/image" Target="media/image37.png"/><Relationship Id="rId99" Type="http://schemas.openxmlformats.org/officeDocument/2006/relationships/image" Target="cid:image056.png@01CEBABA.089F3CE0" TargetMode="External"/><Relationship Id="rId101" Type="http://schemas.openxmlformats.org/officeDocument/2006/relationships/header" Target="header29.xml"/><Relationship Id="rId122" Type="http://schemas.openxmlformats.org/officeDocument/2006/relationships/image" Target="media/image44.png"/><Relationship Id="rId130" Type="http://schemas.openxmlformats.org/officeDocument/2006/relationships/header" Target="header5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header" Target="header21.xml"/><Relationship Id="rId109" Type="http://schemas.openxmlformats.org/officeDocument/2006/relationships/image" Target="media/image40.png"/><Relationship Id="rId34" Type="http://schemas.openxmlformats.org/officeDocument/2006/relationships/header" Target="header18.xml"/><Relationship Id="rId50" Type="http://schemas.openxmlformats.org/officeDocument/2006/relationships/image" Target="media/image16.png"/><Relationship Id="rId55" Type="http://schemas.openxmlformats.org/officeDocument/2006/relationships/image" Target="media/image18.png"/><Relationship Id="rId76" Type="http://schemas.openxmlformats.org/officeDocument/2006/relationships/image" Target="media/image29.png"/><Relationship Id="rId97" Type="http://schemas.openxmlformats.org/officeDocument/2006/relationships/image" Target="cid:image055.png@01CEBABA.089F3CE0" TargetMode="External"/><Relationship Id="rId104" Type="http://schemas.openxmlformats.org/officeDocument/2006/relationships/header" Target="header32.xml"/><Relationship Id="rId120" Type="http://schemas.openxmlformats.org/officeDocument/2006/relationships/header" Target="header44.xml"/><Relationship Id="rId125" Type="http://schemas.openxmlformats.org/officeDocument/2006/relationships/header" Target="header48.xml"/><Relationship Id="rId7" Type="http://schemas.openxmlformats.org/officeDocument/2006/relationships/endnotes" Target="endnotes.xml"/><Relationship Id="rId71" Type="http://schemas.openxmlformats.org/officeDocument/2006/relationships/image" Target="cid:image064.png@01CEBABA.089F3CE0" TargetMode="External"/><Relationship Id="rId92" Type="http://schemas.openxmlformats.org/officeDocument/2006/relationships/image" Target="media/image36.png"/><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header" Target="header10.xm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image" Target="media/image24.png"/><Relationship Id="rId87" Type="http://schemas.openxmlformats.org/officeDocument/2006/relationships/image" Target="cid:image044.png@01CEBABA.089F3CE0" TargetMode="External"/><Relationship Id="rId110" Type="http://schemas.openxmlformats.org/officeDocument/2006/relationships/image" Target="media/image41.png"/><Relationship Id="rId115" Type="http://schemas.openxmlformats.org/officeDocument/2006/relationships/header" Target="header40.xml"/><Relationship Id="rId131" Type="http://schemas.openxmlformats.org/officeDocument/2006/relationships/header" Target="header53.xml"/><Relationship Id="rId61" Type="http://schemas.openxmlformats.org/officeDocument/2006/relationships/image" Target="cid:image059.png@01CEBABA.089F3CE0" TargetMode="External"/><Relationship Id="rId82" Type="http://schemas.openxmlformats.org/officeDocument/2006/relationships/header" Target="header27.xml"/><Relationship Id="rId19"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header45.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png"/></Relationships>
</file>

<file path=word/_rels/header48.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ktdah\Desktop\Paradigma%20version%203.7_5.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3A19B-936A-4B63-992E-C6553D4F3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Paradigma version 3.7_5</Template>
  <TotalTime>8</TotalTime>
  <Pages>74</Pages>
  <Words>16447</Words>
  <Characters>104631</Characters>
  <Application>Microsoft Office Word</Application>
  <DocSecurity>4</DocSecurity>
  <Lines>871</Lines>
  <Paragraphs>241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BEGRÆNSET KOMPLEKSITET:</vt:lpstr>
      <vt:lpstr>BEGRÆNSET KOMPLEKSITET:</vt:lpstr>
    </vt:vector>
  </TitlesOfParts>
  <Company>Sønderborg Kommune</Company>
  <LinksUpToDate>false</LinksUpToDate>
  <CharactersWithSpaces>120837</CharactersWithSpaces>
  <SharedDoc>false</SharedDoc>
  <HLinks>
    <vt:vector size="918" baseType="variant">
      <vt:variant>
        <vt:i4>4259905</vt:i4>
      </vt:variant>
      <vt:variant>
        <vt:i4>933</vt:i4>
      </vt:variant>
      <vt:variant>
        <vt:i4>0</vt:i4>
      </vt:variant>
      <vt:variant>
        <vt:i4>5</vt:i4>
      </vt:variant>
      <vt:variant>
        <vt:lpwstr>http://teknik.lovportaler.dk/showdoc.aspx?docId=ori20060002-full&amp;q=BAT&amp;activesolution=http%3a%2f%2fwww.kommunekoncept.dk</vt:lpwstr>
      </vt:variant>
      <vt:variant>
        <vt:lpwstr/>
      </vt:variant>
      <vt:variant>
        <vt:i4>6029402</vt:i4>
      </vt:variant>
      <vt:variant>
        <vt:i4>930</vt:i4>
      </vt:variant>
      <vt:variant>
        <vt:i4>0</vt:i4>
      </vt:variant>
      <vt:variant>
        <vt:i4>5</vt:i4>
      </vt:variant>
      <vt:variant>
        <vt:lpwstr>http://teknik.lovportaler.dk/showdoc.aspx?docId=vej20011009-full&amp;q=luftvejledningen&amp;activesolution=http%3a%2f%2fwww.kommunekoncept.dk</vt:lpwstr>
      </vt:variant>
      <vt:variant>
        <vt:lpwstr/>
      </vt:variant>
      <vt:variant>
        <vt:i4>3145769</vt:i4>
      </vt:variant>
      <vt:variant>
        <vt:i4>927</vt:i4>
      </vt:variant>
      <vt:variant>
        <vt:i4>0</vt:i4>
      </vt:variant>
      <vt:variant>
        <vt:i4>5</vt:i4>
      </vt:variant>
      <vt:variant>
        <vt:lpwstr>http://teknik.lovportaler.dk/showdoc.aspx?docId=ori19970009-full&amp;q=st%c3%b8j&amp;activesolution=http%3a%2f%2fwww.kommunekoncept.dk</vt:lpwstr>
      </vt:variant>
      <vt:variant>
        <vt:lpwstr/>
      </vt:variant>
      <vt:variant>
        <vt:i4>2752572</vt:i4>
      </vt:variant>
      <vt:variant>
        <vt:i4>924</vt:i4>
      </vt:variant>
      <vt:variant>
        <vt:i4>0</vt:i4>
      </vt:variant>
      <vt:variant>
        <vt:i4>5</vt:i4>
      </vt:variant>
      <vt:variant>
        <vt:lpwstr>http://teknik.lovportaler.dk/showdoc.aspx?docId=vej19939042-full&amp;q=st%c3%b8j&amp;activesolution=http%3a%2f%2fwww.kommunekoncept.dk</vt:lpwstr>
      </vt:variant>
      <vt:variant>
        <vt:lpwstr/>
      </vt:variant>
      <vt:variant>
        <vt:i4>2490479</vt:i4>
      </vt:variant>
      <vt:variant>
        <vt:i4>921</vt:i4>
      </vt:variant>
      <vt:variant>
        <vt:i4>0</vt:i4>
      </vt:variant>
      <vt:variant>
        <vt:i4>5</vt:i4>
      </vt:variant>
      <vt:variant>
        <vt:lpwstr>http://teknik.lovportaler.dk/showdoc.aspx?docId=vej198414019-full&amp;q=st%c3%b8j&amp;activesolution=http%3a%2f%2fwww.kommunekoncept.dk</vt:lpwstr>
      </vt:variant>
      <vt:variant>
        <vt:lpwstr/>
      </vt:variant>
      <vt:variant>
        <vt:i4>2293809</vt:i4>
      </vt:variant>
      <vt:variant>
        <vt:i4>918</vt:i4>
      </vt:variant>
      <vt:variant>
        <vt:i4>0</vt:i4>
      </vt:variant>
      <vt:variant>
        <vt:i4>5</vt:i4>
      </vt:variant>
      <vt:variant>
        <vt:lpwstr>http://teknik.lovportaler.dk/showdoc.aspx?docId=vej19844018-full&amp;q=st%c3%b8j&amp;activesolution=http%3a%2f%2fwww.kommunekoncept.dk</vt:lpwstr>
      </vt:variant>
      <vt:variant>
        <vt:lpwstr/>
      </vt:variant>
      <vt:variant>
        <vt:i4>6946912</vt:i4>
      </vt:variant>
      <vt:variant>
        <vt:i4>915</vt:i4>
      </vt:variant>
      <vt:variant>
        <vt:i4>0</vt:i4>
      </vt:variant>
      <vt:variant>
        <vt:i4>5</vt:i4>
      </vt:variant>
      <vt:variant>
        <vt:lpwstr>http://www.biblioteket.sonderborg.dk/sitecore/content/Sonderborg/NaturOgMiljoe/Affald/~/media/Miljoe/Regulativer/Regulativ for erhvervsaffald 2011.ashx</vt:lpwstr>
      </vt:variant>
      <vt:variant>
        <vt:lpwstr/>
      </vt:variant>
      <vt:variant>
        <vt:i4>5177365</vt:i4>
      </vt:variant>
      <vt:variant>
        <vt:i4>912</vt:i4>
      </vt:variant>
      <vt:variant>
        <vt:i4>0</vt:i4>
      </vt:variant>
      <vt:variant>
        <vt:i4>5</vt:i4>
      </vt:variant>
      <vt:variant>
        <vt:lpwstr>http://teknik.lovportaler.dk/showdoc.aspx?docId=bek20100259-full&amp;q=259&amp;activesolution=http%3a%2f%2fwww.kommunekoncept.dk</vt:lpwstr>
      </vt:variant>
      <vt:variant>
        <vt:lpwstr/>
      </vt:variant>
      <vt:variant>
        <vt:i4>4784147</vt:i4>
      </vt:variant>
      <vt:variant>
        <vt:i4>909</vt:i4>
      </vt:variant>
      <vt:variant>
        <vt:i4>0</vt:i4>
      </vt:variant>
      <vt:variant>
        <vt:i4>5</vt:i4>
      </vt:variant>
      <vt:variant>
        <vt:lpwstr>http://teknik.lovportaler.dk/showdoc.aspx?docId=bek20100866-full&amp;q=866&amp;activesolution=http%3a%2f%2fwww.kommunekoncept.dk</vt:lpwstr>
      </vt:variant>
      <vt:variant>
        <vt:lpwstr/>
      </vt:variant>
      <vt:variant>
        <vt:i4>4718609</vt:i4>
      </vt:variant>
      <vt:variant>
        <vt:i4>906</vt:i4>
      </vt:variant>
      <vt:variant>
        <vt:i4>0</vt:i4>
      </vt:variant>
      <vt:variant>
        <vt:i4>5</vt:i4>
      </vt:variant>
      <vt:variant>
        <vt:lpwstr>http://teknik.lovportaler.dk/showdoc.aspx?docId=bek20020329-full&amp;q=329&amp;activesolution=http%3a%2f%2fwww.kommunekoncept.dk</vt:lpwstr>
      </vt:variant>
      <vt:variant>
        <vt:lpwstr/>
      </vt:variant>
      <vt:variant>
        <vt:i4>4915277</vt:i4>
      </vt:variant>
      <vt:variant>
        <vt:i4>903</vt:i4>
      </vt:variant>
      <vt:variant>
        <vt:i4>0</vt:i4>
      </vt:variant>
      <vt:variant>
        <vt:i4>5</vt:i4>
      </vt:variant>
      <vt:variant>
        <vt:lpwstr>http://teknik.lovportaler.dk/showdoc.aspx?docId=bek20061666-full&amp;q=1666&amp;activesolution=http%3a%2f%2fwww.kommunekoncept.dk</vt:lpwstr>
      </vt:variant>
      <vt:variant>
        <vt:lpwstr/>
      </vt:variant>
      <vt:variant>
        <vt:i4>7864375</vt:i4>
      </vt:variant>
      <vt:variant>
        <vt:i4>900</vt:i4>
      </vt:variant>
      <vt:variant>
        <vt:i4>0</vt:i4>
      </vt:variant>
      <vt:variant>
        <vt:i4>5</vt:i4>
      </vt:variant>
      <vt:variant>
        <vt:lpwstr>http://teknik.lovportaler.dk/showbasedoc.aspx?schultzlink=bek20101510&amp;activesolution=http%3a%2f%2fwww.kommunekoncept.dk</vt:lpwstr>
      </vt:variant>
      <vt:variant>
        <vt:lpwstr/>
      </vt:variant>
      <vt:variant>
        <vt:i4>4849739</vt:i4>
      </vt:variant>
      <vt:variant>
        <vt:i4>897</vt:i4>
      </vt:variant>
      <vt:variant>
        <vt:i4>0</vt:i4>
      </vt:variant>
      <vt:variant>
        <vt:i4>5</vt:i4>
      </vt:variant>
      <vt:variant>
        <vt:lpwstr>http://teknik.lovportaler.dk/showdoc.aspx?docId=bek20101632-full&amp;q=1632&amp;activesolution=http%3a%2f%2fwww.kommunekoncept.dk</vt:lpwstr>
      </vt:variant>
      <vt:variant>
        <vt:lpwstr/>
      </vt:variant>
      <vt:variant>
        <vt:i4>4915277</vt:i4>
      </vt:variant>
      <vt:variant>
        <vt:i4>892</vt:i4>
      </vt:variant>
      <vt:variant>
        <vt:i4>0</vt:i4>
      </vt:variant>
      <vt:variant>
        <vt:i4>5</vt:i4>
      </vt:variant>
      <vt:variant>
        <vt:lpwstr>http://teknik.lovportaler.dk/showdoc.aspx?docId=bek20061640-full&amp;q=1640&amp;activesolution=http%3a%2f%2fwww.kommunekoncept.dk</vt:lpwstr>
      </vt:variant>
      <vt:variant>
        <vt:lpwstr/>
      </vt:variant>
      <vt:variant>
        <vt:i4>5308499</vt:i4>
      </vt:variant>
      <vt:variant>
        <vt:i4>889</vt:i4>
      </vt:variant>
      <vt:variant>
        <vt:i4>0</vt:i4>
      </vt:variant>
      <vt:variant>
        <vt:i4>5</vt:i4>
      </vt:variant>
      <vt:variant>
        <vt:lpwstr>http://teknik.lovportaler.dk/showdoc.aspx?docId=lov19910358-full&amp;q=milj%c3%b8beskyttelsesloven&amp;activesolution=http%3a%2f%2fwww.kommunekoncept.dk</vt:lpwstr>
      </vt:variant>
      <vt:variant>
        <vt:lpwstr/>
      </vt:variant>
      <vt:variant>
        <vt:i4>6750244</vt:i4>
      </vt:variant>
      <vt:variant>
        <vt:i4>506</vt:i4>
      </vt:variant>
      <vt:variant>
        <vt:i4>0</vt:i4>
      </vt:variant>
      <vt:variant>
        <vt:i4>5</vt:i4>
      </vt:variant>
      <vt:variant>
        <vt:lpwstr>../../dklmje/AppData/Local/Microsoft/Windows/Temporary Internet Files/Content.Outlook/AppData/Local/Microsoft/Windows/Temporary Internet Files/Content.Outlook/Beskyttet natur.doc</vt:lpwstr>
      </vt:variant>
      <vt:variant>
        <vt:lpwstr/>
      </vt:variant>
      <vt:variant>
        <vt:i4>13631562</vt:i4>
      </vt:variant>
      <vt:variant>
        <vt:i4>410</vt:i4>
      </vt:variant>
      <vt:variant>
        <vt:i4>0</vt:i4>
      </vt:variant>
      <vt:variant>
        <vt:i4>5</vt:i4>
      </vt:variant>
      <vt:variant>
        <vt:lpwstr>../AppData/Local/Microsoft/Windows/Temporary Internet Files/Content.Outlook/9RFHGKNW/Notat.Risikobekendtgørelsen.doc</vt:lpwstr>
      </vt:variant>
      <vt:variant>
        <vt:lpwstr/>
      </vt:variant>
      <vt:variant>
        <vt:i4>1179703</vt:i4>
      </vt:variant>
      <vt:variant>
        <vt:i4>356</vt:i4>
      </vt:variant>
      <vt:variant>
        <vt:i4>0</vt:i4>
      </vt:variant>
      <vt:variant>
        <vt:i4>5</vt:i4>
      </vt:variant>
      <vt:variant>
        <vt:lpwstr/>
      </vt:variant>
      <vt:variant>
        <vt:lpwstr>_Toc317854681</vt:lpwstr>
      </vt:variant>
      <vt:variant>
        <vt:i4>1179703</vt:i4>
      </vt:variant>
      <vt:variant>
        <vt:i4>350</vt:i4>
      </vt:variant>
      <vt:variant>
        <vt:i4>0</vt:i4>
      </vt:variant>
      <vt:variant>
        <vt:i4>5</vt:i4>
      </vt:variant>
      <vt:variant>
        <vt:lpwstr/>
      </vt:variant>
      <vt:variant>
        <vt:lpwstr>_Toc317854680</vt:lpwstr>
      </vt:variant>
      <vt:variant>
        <vt:i4>1900599</vt:i4>
      </vt:variant>
      <vt:variant>
        <vt:i4>344</vt:i4>
      </vt:variant>
      <vt:variant>
        <vt:i4>0</vt:i4>
      </vt:variant>
      <vt:variant>
        <vt:i4>5</vt:i4>
      </vt:variant>
      <vt:variant>
        <vt:lpwstr/>
      </vt:variant>
      <vt:variant>
        <vt:lpwstr>_Toc317854679</vt:lpwstr>
      </vt:variant>
      <vt:variant>
        <vt:i4>1900599</vt:i4>
      </vt:variant>
      <vt:variant>
        <vt:i4>338</vt:i4>
      </vt:variant>
      <vt:variant>
        <vt:i4>0</vt:i4>
      </vt:variant>
      <vt:variant>
        <vt:i4>5</vt:i4>
      </vt:variant>
      <vt:variant>
        <vt:lpwstr/>
      </vt:variant>
      <vt:variant>
        <vt:lpwstr>_Toc317854678</vt:lpwstr>
      </vt:variant>
      <vt:variant>
        <vt:i4>1900599</vt:i4>
      </vt:variant>
      <vt:variant>
        <vt:i4>332</vt:i4>
      </vt:variant>
      <vt:variant>
        <vt:i4>0</vt:i4>
      </vt:variant>
      <vt:variant>
        <vt:i4>5</vt:i4>
      </vt:variant>
      <vt:variant>
        <vt:lpwstr/>
      </vt:variant>
      <vt:variant>
        <vt:lpwstr>_Toc317854677</vt:lpwstr>
      </vt:variant>
      <vt:variant>
        <vt:i4>1900599</vt:i4>
      </vt:variant>
      <vt:variant>
        <vt:i4>326</vt:i4>
      </vt:variant>
      <vt:variant>
        <vt:i4>0</vt:i4>
      </vt:variant>
      <vt:variant>
        <vt:i4>5</vt:i4>
      </vt:variant>
      <vt:variant>
        <vt:lpwstr/>
      </vt:variant>
      <vt:variant>
        <vt:lpwstr>_Toc317854676</vt:lpwstr>
      </vt:variant>
      <vt:variant>
        <vt:i4>1900599</vt:i4>
      </vt:variant>
      <vt:variant>
        <vt:i4>320</vt:i4>
      </vt:variant>
      <vt:variant>
        <vt:i4>0</vt:i4>
      </vt:variant>
      <vt:variant>
        <vt:i4>5</vt:i4>
      </vt:variant>
      <vt:variant>
        <vt:lpwstr/>
      </vt:variant>
      <vt:variant>
        <vt:lpwstr>_Toc317854675</vt:lpwstr>
      </vt:variant>
      <vt:variant>
        <vt:i4>1900599</vt:i4>
      </vt:variant>
      <vt:variant>
        <vt:i4>314</vt:i4>
      </vt:variant>
      <vt:variant>
        <vt:i4>0</vt:i4>
      </vt:variant>
      <vt:variant>
        <vt:i4>5</vt:i4>
      </vt:variant>
      <vt:variant>
        <vt:lpwstr/>
      </vt:variant>
      <vt:variant>
        <vt:lpwstr>_Toc317854674</vt:lpwstr>
      </vt:variant>
      <vt:variant>
        <vt:i4>1900599</vt:i4>
      </vt:variant>
      <vt:variant>
        <vt:i4>308</vt:i4>
      </vt:variant>
      <vt:variant>
        <vt:i4>0</vt:i4>
      </vt:variant>
      <vt:variant>
        <vt:i4>5</vt:i4>
      </vt:variant>
      <vt:variant>
        <vt:lpwstr/>
      </vt:variant>
      <vt:variant>
        <vt:lpwstr>_Toc317854673</vt:lpwstr>
      </vt:variant>
      <vt:variant>
        <vt:i4>1900599</vt:i4>
      </vt:variant>
      <vt:variant>
        <vt:i4>302</vt:i4>
      </vt:variant>
      <vt:variant>
        <vt:i4>0</vt:i4>
      </vt:variant>
      <vt:variant>
        <vt:i4>5</vt:i4>
      </vt:variant>
      <vt:variant>
        <vt:lpwstr/>
      </vt:variant>
      <vt:variant>
        <vt:lpwstr>_Toc317854672</vt:lpwstr>
      </vt:variant>
      <vt:variant>
        <vt:i4>1900599</vt:i4>
      </vt:variant>
      <vt:variant>
        <vt:i4>296</vt:i4>
      </vt:variant>
      <vt:variant>
        <vt:i4>0</vt:i4>
      </vt:variant>
      <vt:variant>
        <vt:i4>5</vt:i4>
      </vt:variant>
      <vt:variant>
        <vt:lpwstr/>
      </vt:variant>
      <vt:variant>
        <vt:lpwstr>_Toc317854671</vt:lpwstr>
      </vt:variant>
      <vt:variant>
        <vt:i4>1900599</vt:i4>
      </vt:variant>
      <vt:variant>
        <vt:i4>290</vt:i4>
      </vt:variant>
      <vt:variant>
        <vt:i4>0</vt:i4>
      </vt:variant>
      <vt:variant>
        <vt:i4>5</vt:i4>
      </vt:variant>
      <vt:variant>
        <vt:lpwstr/>
      </vt:variant>
      <vt:variant>
        <vt:lpwstr>_Toc317854670</vt:lpwstr>
      </vt:variant>
      <vt:variant>
        <vt:i4>1835063</vt:i4>
      </vt:variant>
      <vt:variant>
        <vt:i4>284</vt:i4>
      </vt:variant>
      <vt:variant>
        <vt:i4>0</vt:i4>
      </vt:variant>
      <vt:variant>
        <vt:i4>5</vt:i4>
      </vt:variant>
      <vt:variant>
        <vt:lpwstr/>
      </vt:variant>
      <vt:variant>
        <vt:lpwstr>_Toc317854669</vt:lpwstr>
      </vt:variant>
      <vt:variant>
        <vt:i4>1835063</vt:i4>
      </vt:variant>
      <vt:variant>
        <vt:i4>278</vt:i4>
      </vt:variant>
      <vt:variant>
        <vt:i4>0</vt:i4>
      </vt:variant>
      <vt:variant>
        <vt:i4>5</vt:i4>
      </vt:variant>
      <vt:variant>
        <vt:lpwstr/>
      </vt:variant>
      <vt:variant>
        <vt:lpwstr>_Toc317854668</vt:lpwstr>
      </vt:variant>
      <vt:variant>
        <vt:i4>1835063</vt:i4>
      </vt:variant>
      <vt:variant>
        <vt:i4>272</vt:i4>
      </vt:variant>
      <vt:variant>
        <vt:i4>0</vt:i4>
      </vt:variant>
      <vt:variant>
        <vt:i4>5</vt:i4>
      </vt:variant>
      <vt:variant>
        <vt:lpwstr/>
      </vt:variant>
      <vt:variant>
        <vt:lpwstr>_Toc317854667</vt:lpwstr>
      </vt:variant>
      <vt:variant>
        <vt:i4>1835063</vt:i4>
      </vt:variant>
      <vt:variant>
        <vt:i4>266</vt:i4>
      </vt:variant>
      <vt:variant>
        <vt:i4>0</vt:i4>
      </vt:variant>
      <vt:variant>
        <vt:i4>5</vt:i4>
      </vt:variant>
      <vt:variant>
        <vt:lpwstr/>
      </vt:variant>
      <vt:variant>
        <vt:lpwstr>_Toc317854666</vt:lpwstr>
      </vt:variant>
      <vt:variant>
        <vt:i4>1835063</vt:i4>
      </vt:variant>
      <vt:variant>
        <vt:i4>260</vt:i4>
      </vt:variant>
      <vt:variant>
        <vt:i4>0</vt:i4>
      </vt:variant>
      <vt:variant>
        <vt:i4>5</vt:i4>
      </vt:variant>
      <vt:variant>
        <vt:lpwstr/>
      </vt:variant>
      <vt:variant>
        <vt:lpwstr>_Toc317854665</vt:lpwstr>
      </vt:variant>
      <vt:variant>
        <vt:i4>1835063</vt:i4>
      </vt:variant>
      <vt:variant>
        <vt:i4>254</vt:i4>
      </vt:variant>
      <vt:variant>
        <vt:i4>0</vt:i4>
      </vt:variant>
      <vt:variant>
        <vt:i4>5</vt:i4>
      </vt:variant>
      <vt:variant>
        <vt:lpwstr/>
      </vt:variant>
      <vt:variant>
        <vt:lpwstr>_Toc317854664</vt:lpwstr>
      </vt:variant>
      <vt:variant>
        <vt:i4>1835063</vt:i4>
      </vt:variant>
      <vt:variant>
        <vt:i4>248</vt:i4>
      </vt:variant>
      <vt:variant>
        <vt:i4>0</vt:i4>
      </vt:variant>
      <vt:variant>
        <vt:i4>5</vt:i4>
      </vt:variant>
      <vt:variant>
        <vt:lpwstr/>
      </vt:variant>
      <vt:variant>
        <vt:lpwstr>_Toc317854663</vt:lpwstr>
      </vt:variant>
      <vt:variant>
        <vt:i4>1835063</vt:i4>
      </vt:variant>
      <vt:variant>
        <vt:i4>242</vt:i4>
      </vt:variant>
      <vt:variant>
        <vt:i4>0</vt:i4>
      </vt:variant>
      <vt:variant>
        <vt:i4>5</vt:i4>
      </vt:variant>
      <vt:variant>
        <vt:lpwstr/>
      </vt:variant>
      <vt:variant>
        <vt:lpwstr>_Toc317854662</vt:lpwstr>
      </vt:variant>
      <vt:variant>
        <vt:i4>1835063</vt:i4>
      </vt:variant>
      <vt:variant>
        <vt:i4>236</vt:i4>
      </vt:variant>
      <vt:variant>
        <vt:i4>0</vt:i4>
      </vt:variant>
      <vt:variant>
        <vt:i4>5</vt:i4>
      </vt:variant>
      <vt:variant>
        <vt:lpwstr/>
      </vt:variant>
      <vt:variant>
        <vt:lpwstr>_Toc317854661</vt:lpwstr>
      </vt:variant>
      <vt:variant>
        <vt:i4>1835063</vt:i4>
      </vt:variant>
      <vt:variant>
        <vt:i4>230</vt:i4>
      </vt:variant>
      <vt:variant>
        <vt:i4>0</vt:i4>
      </vt:variant>
      <vt:variant>
        <vt:i4>5</vt:i4>
      </vt:variant>
      <vt:variant>
        <vt:lpwstr/>
      </vt:variant>
      <vt:variant>
        <vt:lpwstr>_Toc317854660</vt:lpwstr>
      </vt:variant>
      <vt:variant>
        <vt:i4>14418014</vt:i4>
      </vt:variant>
      <vt:variant>
        <vt:i4>224</vt:i4>
      </vt:variant>
      <vt:variant>
        <vt:i4>0</vt:i4>
      </vt:variant>
      <vt:variant>
        <vt:i4>5</vt:i4>
      </vt:variant>
      <vt:variant>
        <vt:lpwstr>\\skf02\gruppe\Teknik og Miljø\Natur og Miljø\Miljø\Virksomheder\Kap. 5\Paradigme ver  3 0 (2).doc</vt:lpwstr>
      </vt:variant>
      <vt:variant>
        <vt:lpwstr>_Toc317854659</vt:lpwstr>
      </vt:variant>
      <vt:variant>
        <vt:i4>2031671</vt:i4>
      </vt:variant>
      <vt:variant>
        <vt:i4>218</vt:i4>
      </vt:variant>
      <vt:variant>
        <vt:i4>0</vt:i4>
      </vt:variant>
      <vt:variant>
        <vt:i4>5</vt:i4>
      </vt:variant>
      <vt:variant>
        <vt:lpwstr/>
      </vt:variant>
      <vt:variant>
        <vt:lpwstr>_Toc317854658</vt:lpwstr>
      </vt:variant>
      <vt:variant>
        <vt:i4>2031671</vt:i4>
      </vt:variant>
      <vt:variant>
        <vt:i4>212</vt:i4>
      </vt:variant>
      <vt:variant>
        <vt:i4>0</vt:i4>
      </vt:variant>
      <vt:variant>
        <vt:i4>5</vt:i4>
      </vt:variant>
      <vt:variant>
        <vt:lpwstr/>
      </vt:variant>
      <vt:variant>
        <vt:lpwstr>_Toc317854657</vt:lpwstr>
      </vt:variant>
      <vt:variant>
        <vt:i4>2031671</vt:i4>
      </vt:variant>
      <vt:variant>
        <vt:i4>206</vt:i4>
      </vt:variant>
      <vt:variant>
        <vt:i4>0</vt:i4>
      </vt:variant>
      <vt:variant>
        <vt:i4>5</vt:i4>
      </vt:variant>
      <vt:variant>
        <vt:lpwstr/>
      </vt:variant>
      <vt:variant>
        <vt:lpwstr>_Toc317854656</vt:lpwstr>
      </vt:variant>
      <vt:variant>
        <vt:i4>2031671</vt:i4>
      </vt:variant>
      <vt:variant>
        <vt:i4>200</vt:i4>
      </vt:variant>
      <vt:variant>
        <vt:i4>0</vt:i4>
      </vt:variant>
      <vt:variant>
        <vt:i4>5</vt:i4>
      </vt:variant>
      <vt:variant>
        <vt:lpwstr/>
      </vt:variant>
      <vt:variant>
        <vt:lpwstr>_Toc317854655</vt:lpwstr>
      </vt:variant>
      <vt:variant>
        <vt:i4>2031671</vt:i4>
      </vt:variant>
      <vt:variant>
        <vt:i4>194</vt:i4>
      </vt:variant>
      <vt:variant>
        <vt:i4>0</vt:i4>
      </vt:variant>
      <vt:variant>
        <vt:i4>5</vt:i4>
      </vt:variant>
      <vt:variant>
        <vt:lpwstr/>
      </vt:variant>
      <vt:variant>
        <vt:lpwstr>_Toc317854654</vt:lpwstr>
      </vt:variant>
      <vt:variant>
        <vt:i4>2031671</vt:i4>
      </vt:variant>
      <vt:variant>
        <vt:i4>188</vt:i4>
      </vt:variant>
      <vt:variant>
        <vt:i4>0</vt:i4>
      </vt:variant>
      <vt:variant>
        <vt:i4>5</vt:i4>
      </vt:variant>
      <vt:variant>
        <vt:lpwstr/>
      </vt:variant>
      <vt:variant>
        <vt:lpwstr>_Toc317854653</vt:lpwstr>
      </vt:variant>
      <vt:variant>
        <vt:i4>2031671</vt:i4>
      </vt:variant>
      <vt:variant>
        <vt:i4>182</vt:i4>
      </vt:variant>
      <vt:variant>
        <vt:i4>0</vt:i4>
      </vt:variant>
      <vt:variant>
        <vt:i4>5</vt:i4>
      </vt:variant>
      <vt:variant>
        <vt:lpwstr/>
      </vt:variant>
      <vt:variant>
        <vt:lpwstr>_Toc317854652</vt:lpwstr>
      </vt:variant>
      <vt:variant>
        <vt:i4>2031671</vt:i4>
      </vt:variant>
      <vt:variant>
        <vt:i4>176</vt:i4>
      </vt:variant>
      <vt:variant>
        <vt:i4>0</vt:i4>
      </vt:variant>
      <vt:variant>
        <vt:i4>5</vt:i4>
      </vt:variant>
      <vt:variant>
        <vt:lpwstr/>
      </vt:variant>
      <vt:variant>
        <vt:lpwstr>_Toc317854651</vt:lpwstr>
      </vt:variant>
      <vt:variant>
        <vt:i4>2031671</vt:i4>
      </vt:variant>
      <vt:variant>
        <vt:i4>170</vt:i4>
      </vt:variant>
      <vt:variant>
        <vt:i4>0</vt:i4>
      </vt:variant>
      <vt:variant>
        <vt:i4>5</vt:i4>
      </vt:variant>
      <vt:variant>
        <vt:lpwstr/>
      </vt:variant>
      <vt:variant>
        <vt:lpwstr>_Toc317854650</vt:lpwstr>
      </vt:variant>
      <vt:variant>
        <vt:i4>1966135</vt:i4>
      </vt:variant>
      <vt:variant>
        <vt:i4>164</vt:i4>
      </vt:variant>
      <vt:variant>
        <vt:i4>0</vt:i4>
      </vt:variant>
      <vt:variant>
        <vt:i4>5</vt:i4>
      </vt:variant>
      <vt:variant>
        <vt:lpwstr/>
      </vt:variant>
      <vt:variant>
        <vt:lpwstr>_Toc317854649</vt:lpwstr>
      </vt:variant>
      <vt:variant>
        <vt:i4>1966135</vt:i4>
      </vt:variant>
      <vt:variant>
        <vt:i4>158</vt:i4>
      </vt:variant>
      <vt:variant>
        <vt:i4>0</vt:i4>
      </vt:variant>
      <vt:variant>
        <vt:i4>5</vt:i4>
      </vt:variant>
      <vt:variant>
        <vt:lpwstr/>
      </vt:variant>
      <vt:variant>
        <vt:lpwstr>_Toc317854648</vt:lpwstr>
      </vt:variant>
      <vt:variant>
        <vt:i4>1966135</vt:i4>
      </vt:variant>
      <vt:variant>
        <vt:i4>152</vt:i4>
      </vt:variant>
      <vt:variant>
        <vt:i4>0</vt:i4>
      </vt:variant>
      <vt:variant>
        <vt:i4>5</vt:i4>
      </vt:variant>
      <vt:variant>
        <vt:lpwstr/>
      </vt:variant>
      <vt:variant>
        <vt:lpwstr>_Toc317854647</vt:lpwstr>
      </vt:variant>
      <vt:variant>
        <vt:i4>1966135</vt:i4>
      </vt:variant>
      <vt:variant>
        <vt:i4>146</vt:i4>
      </vt:variant>
      <vt:variant>
        <vt:i4>0</vt:i4>
      </vt:variant>
      <vt:variant>
        <vt:i4>5</vt:i4>
      </vt:variant>
      <vt:variant>
        <vt:lpwstr/>
      </vt:variant>
      <vt:variant>
        <vt:lpwstr>_Toc317854646</vt:lpwstr>
      </vt:variant>
      <vt:variant>
        <vt:i4>1966135</vt:i4>
      </vt:variant>
      <vt:variant>
        <vt:i4>140</vt:i4>
      </vt:variant>
      <vt:variant>
        <vt:i4>0</vt:i4>
      </vt:variant>
      <vt:variant>
        <vt:i4>5</vt:i4>
      </vt:variant>
      <vt:variant>
        <vt:lpwstr/>
      </vt:variant>
      <vt:variant>
        <vt:lpwstr>_Toc317854645</vt:lpwstr>
      </vt:variant>
      <vt:variant>
        <vt:i4>1966135</vt:i4>
      </vt:variant>
      <vt:variant>
        <vt:i4>134</vt:i4>
      </vt:variant>
      <vt:variant>
        <vt:i4>0</vt:i4>
      </vt:variant>
      <vt:variant>
        <vt:i4>5</vt:i4>
      </vt:variant>
      <vt:variant>
        <vt:lpwstr/>
      </vt:variant>
      <vt:variant>
        <vt:lpwstr>_Toc317854644</vt:lpwstr>
      </vt:variant>
      <vt:variant>
        <vt:i4>1966135</vt:i4>
      </vt:variant>
      <vt:variant>
        <vt:i4>128</vt:i4>
      </vt:variant>
      <vt:variant>
        <vt:i4>0</vt:i4>
      </vt:variant>
      <vt:variant>
        <vt:i4>5</vt:i4>
      </vt:variant>
      <vt:variant>
        <vt:lpwstr/>
      </vt:variant>
      <vt:variant>
        <vt:lpwstr>_Toc317854643</vt:lpwstr>
      </vt:variant>
      <vt:variant>
        <vt:i4>1966135</vt:i4>
      </vt:variant>
      <vt:variant>
        <vt:i4>122</vt:i4>
      </vt:variant>
      <vt:variant>
        <vt:i4>0</vt:i4>
      </vt:variant>
      <vt:variant>
        <vt:i4>5</vt:i4>
      </vt:variant>
      <vt:variant>
        <vt:lpwstr/>
      </vt:variant>
      <vt:variant>
        <vt:lpwstr>_Toc317854642</vt:lpwstr>
      </vt:variant>
      <vt:variant>
        <vt:i4>1966135</vt:i4>
      </vt:variant>
      <vt:variant>
        <vt:i4>116</vt:i4>
      </vt:variant>
      <vt:variant>
        <vt:i4>0</vt:i4>
      </vt:variant>
      <vt:variant>
        <vt:i4>5</vt:i4>
      </vt:variant>
      <vt:variant>
        <vt:lpwstr/>
      </vt:variant>
      <vt:variant>
        <vt:lpwstr>_Toc317854641</vt:lpwstr>
      </vt:variant>
      <vt:variant>
        <vt:i4>1966135</vt:i4>
      </vt:variant>
      <vt:variant>
        <vt:i4>110</vt:i4>
      </vt:variant>
      <vt:variant>
        <vt:i4>0</vt:i4>
      </vt:variant>
      <vt:variant>
        <vt:i4>5</vt:i4>
      </vt:variant>
      <vt:variant>
        <vt:lpwstr/>
      </vt:variant>
      <vt:variant>
        <vt:lpwstr>_Toc317854640</vt:lpwstr>
      </vt:variant>
      <vt:variant>
        <vt:i4>1638455</vt:i4>
      </vt:variant>
      <vt:variant>
        <vt:i4>104</vt:i4>
      </vt:variant>
      <vt:variant>
        <vt:i4>0</vt:i4>
      </vt:variant>
      <vt:variant>
        <vt:i4>5</vt:i4>
      </vt:variant>
      <vt:variant>
        <vt:lpwstr/>
      </vt:variant>
      <vt:variant>
        <vt:lpwstr>_Toc317854639</vt:lpwstr>
      </vt:variant>
      <vt:variant>
        <vt:i4>1638455</vt:i4>
      </vt:variant>
      <vt:variant>
        <vt:i4>98</vt:i4>
      </vt:variant>
      <vt:variant>
        <vt:i4>0</vt:i4>
      </vt:variant>
      <vt:variant>
        <vt:i4>5</vt:i4>
      </vt:variant>
      <vt:variant>
        <vt:lpwstr/>
      </vt:variant>
      <vt:variant>
        <vt:lpwstr>_Toc317854638</vt:lpwstr>
      </vt:variant>
      <vt:variant>
        <vt:i4>1638455</vt:i4>
      </vt:variant>
      <vt:variant>
        <vt:i4>92</vt:i4>
      </vt:variant>
      <vt:variant>
        <vt:i4>0</vt:i4>
      </vt:variant>
      <vt:variant>
        <vt:i4>5</vt:i4>
      </vt:variant>
      <vt:variant>
        <vt:lpwstr/>
      </vt:variant>
      <vt:variant>
        <vt:lpwstr>_Toc317854637</vt:lpwstr>
      </vt:variant>
      <vt:variant>
        <vt:i4>1638455</vt:i4>
      </vt:variant>
      <vt:variant>
        <vt:i4>86</vt:i4>
      </vt:variant>
      <vt:variant>
        <vt:i4>0</vt:i4>
      </vt:variant>
      <vt:variant>
        <vt:i4>5</vt:i4>
      </vt:variant>
      <vt:variant>
        <vt:lpwstr/>
      </vt:variant>
      <vt:variant>
        <vt:lpwstr>_Toc317854636</vt:lpwstr>
      </vt:variant>
      <vt:variant>
        <vt:i4>1638455</vt:i4>
      </vt:variant>
      <vt:variant>
        <vt:i4>80</vt:i4>
      </vt:variant>
      <vt:variant>
        <vt:i4>0</vt:i4>
      </vt:variant>
      <vt:variant>
        <vt:i4>5</vt:i4>
      </vt:variant>
      <vt:variant>
        <vt:lpwstr/>
      </vt:variant>
      <vt:variant>
        <vt:lpwstr>_Toc317854635</vt:lpwstr>
      </vt:variant>
      <vt:variant>
        <vt:i4>1638455</vt:i4>
      </vt:variant>
      <vt:variant>
        <vt:i4>74</vt:i4>
      </vt:variant>
      <vt:variant>
        <vt:i4>0</vt:i4>
      </vt:variant>
      <vt:variant>
        <vt:i4>5</vt:i4>
      </vt:variant>
      <vt:variant>
        <vt:lpwstr/>
      </vt:variant>
      <vt:variant>
        <vt:lpwstr>_Toc317854634</vt:lpwstr>
      </vt:variant>
      <vt:variant>
        <vt:i4>1638455</vt:i4>
      </vt:variant>
      <vt:variant>
        <vt:i4>68</vt:i4>
      </vt:variant>
      <vt:variant>
        <vt:i4>0</vt:i4>
      </vt:variant>
      <vt:variant>
        <vt:i4>5</vt:i4>
      </vt:variant>
      <vt:variant>
        <vt:lpwstr/>
      </vt:variant>
      <vt:variant>
        <vt:lpwstr>_Toc317854633</vt:lpwstr>
      </vt:variant>
      <vt:variant>
        <vt:i4>1638455</vt:i4>
      </vt:variant>
      <vt:variant>
        <vt:i4>62</vt:i4>
      </vt:variant>
      <vt:variant>
        <vt:i4>0</vt:i4>
      </vt:variant>
      <vt:variant>
        <vt:i4>5</vt:i4>
      </vt:variant>
      <vt:variant>
        <vt:lpwstr/>
      </vt:variant>
      <vt:variant>
        <vt:lpwstr>_Toc317854632</vt:lpwstr>
      </vt:variant>
      <vt:variant>
        <vt:i4>1638455</vt:i4>
      </vt:variant>
      <vt:variant>
        <vt:i4>56</vt:i4>
      </vt:variant>
      <vt:variant>
        <vt:i4>0</vt:i4>
      </vt:variant>
      <vt:variant>
        <vt:i4>5</vt:i4>
      </vt:variant>
      <vt:variant>
        <vt:lpwstr/>
      </vt:variant>
      <vt:variant>
        <vt:lpwstr>_Toc317854631</vt:lpwstr>
      </vt:variant>
      <vt:variant>
        <vt:i4>1638455</vt:i4>
      </vt:variant>
      <vt:variant>
        <vt:i4>50</vt:i4>
      </vt:variant>
      <vt:variant>
        <vt:i4>0</vt:i4>
      </vt:variant>
      <vt:variant>
        <vt:i4>5</vt:i4>
      </vt:variant>
      <vt:variant>
        <vt:lpwstr/>
      </vt:variant>
      <vt:variant>
        <vt:lpwstr>_Toc317854630</vt:lpwstr>
      </vt:variant>
      <vt:variant>
        <vt:i4>1572919</vt:i4>
      </vt:variant>
      <vt:variant>
        <vt:i4>44</vt:i4>
      </vt:variant>
      <vt:variant>
        <vt:i4>0</vt:i4>
      </vt:variant>
      <vt:variant>
        <vt:i4>5</vt:i4>
      </vt:variant>
      <vt:variant>
        <vt:lpwstr/>
      </vt:variant>
      <vt:variant>
        <vt:lpwstr>_Toc317854629</vt:lpwstr>
      </vt:variant>
      <vt:variant>
        <vt:i4>1572919</vt:i4>
      </vt:variant>
      <vt:variant>
        <vt:i4>38</vt:i4>
      </vt:variant>
      <vt:variant>
        <vt:i4>0</vt:i4>
      </vt:variant>
      <vt:variant>
        <vt:i4>5</vt:i4>
      </vt:variant>
      <vt:variant>
        <vt:lpwstr/>
      </vt:variant>
      <vt:variant>
        <vt:lpwstr>_Toc317854628</vt:lpwstr>
      </vt:variant>
      <vt:variant>
        <vt:i4>1572919</vt:i4>
      </vt:variant>
      <vt:variant>
        <vt:i4>32</vt:i4>
      </vt:variant>
      <vt:variant>
        <vt:i4>0</vt:i4>
      </vt:variant>
      <vt:variant>
        <vt:i4>5</vt:i4>
      </vt:variant>
      <vt:variant>
        <vt:lpwstr/>
      </vt:variant>
      <vt:variant>
        <vt:lpwstr>_Toc317854627</vt:lpwstr>
      </vt:variant>
      <vt:variant>
        <vt:i4>1572919</vt:i4>
      </vt:variant>
      <vt:variant>
        <vt:i4>26</vt:i4>
      </vt:variant>
      <vt:variant>
        <vt:i4>0</vt:i4>
      </vt:variant>
      <vt:variant>
        <vt:i4>5</vt:i4>
      </vt:variant>
      <vt:variant>
        <vt:lpwstr/>
      </vt:variant>
      <vt:variant>
        <vt:lpwstr>_Toc317854626</vt:lpwstr>
      </vt:variant>
      <vt:variant>
        <vt:i4>1572919</vt:i4>
      </vt:variant>
      <vt:variant>
        <vt:i4>20</vt:i4>
      </vt:variant>
      <vt:variant>
        <vt:i4>0</vt:i4>
      </vt:variant>
      <vt:variant>
        <vt:i4>5</vt:i4>
      </vt:variant>
      <vt:variant>
        <vt:lpwstr/>
      </vt:variant>
      <vt:variant>
        <vt:lpwstr>_Toc317854625</vt:lpwstr>
      </vt:variant>
      <vt:variant>
        <vt:i4>1572919</vt:i4>
      </vt:variant>
      <vt:variant>
        <vt:i4>14</vt:i4>
      </vt:variant>
      <vt:variant>
        <vt:i4>0</vt:i4>
      </vt:variant>
      <vt:variant>
        <vt:i4>5</vt:i4>
      </vt:variant>
      <vt:variant>
        <vt:lpwstr/>
      </vt:variant>
      <vt:variant>
        <vt:lpwstr>_Toc317854624</vt:lpwstr>
      </vt:variant>
      <vt:variant>
        <vt:i4>1572919</vt:i4>
      </vt:variant>
      <vt:variant>
        <vt:i4>8</vt:i4>
      </vt:variant>
      <vt:variant>
        <vt:i4>0</vt:i4>
      </vt:variant>
      <vt:variant>
        <vt:i4>5</vt:i4>
      </vt:variant>
      <vt:variant>
        <vt:lpwstr/>
      </vt:variant>
      <vt:variant>
        <vt:lpwstr>_Toc317854623</vt:lpwstr>
      </vt:variant>
      <vt:variant>
        <vt:i4>1572919</vt:i4>
      </vt:variant>
      <vt:variant>
        <vt:i4>2</vt:i4>
      </vt:variant>
      <vt:variant>
        <vt:i4>0</vt:i4>
      </vt:variant>
      <vt:variant>
        <vt:i4>5</vt:i4>
      </vt:variant>
      <vt:variant>
        <vt:lpwstr/>
      </vt:variant>
      <vt:variant>
        <vt:lpwstr>_Toc317854622</vt:lpwstr>
      </vt:variant>
      <vt:variant>
        <vt:i4>2949158</vt:i4>
      </vt:variant>
      <vt:variant>
        <vt:i4>21</vt:i4>
      </vt:variant>
      <vt:variant>
        <vt:i4>0</vt:i4>
      </vt:variant>
      <vt:variant>
        <vt:i4>5</vt:i4>
      </vt:variant>
      <vt:variant>
        <vt:lpwstr>../../dklmje/AppData/Local/Microsoft/Windows/Temporary Internet Files/Content.Outlook/AppData/Local/Microsoft/Windows/Temporary Internet Files/Content.Outlook/9AUA5OA5/Vilkår til svejsning og skæring.DOC</vt:lpwstr>
      </vt:variant>
      <vt:variant>
        <vt:lpwstr/>
      </vt:variant>
      <vt:variant>
        <vt:i4>3408054</vt:i4>
      </vt:variant>
      <vt:variant>
        <vt:i4>18</vt:i4>
      </vt:variant>
      <vt:variant>
        <vt:i4>0</vt:i4>
      </vt:variant>
      <vt:variant>
        <vt:i4>5</vt:i4>
      </vt:variant>
      <vt:variant>
        <vt:lpwstr>../../dklmje/AppData/Local/Microsoft/Windows/Temporary Internet Files/Content.Outlook/AppData/Local/Microsoft/Windows/Temporary Internet Files/Content.Outlook/9AUA5OA5/Vilkårskatalog.DOC</vt:lpwstr>
      </vt:variant>
      <vt:variant>
        <vt:lpwstr/>
      </vt:variant>
      <vt:variant>
        <vt:i4>4849674</vt:i4>
      </vt:variant>
      <vt:variant>
        <vt:i4>15</vt:i4>
      </vt:variant>
      <vt:variant>
        <vt:i4>0</vt:i4>
      </vt:variant>
      <vt:variant>
        <vt:i4>5</vt:i4>
      </vt:variant>
      <vt:variant>
        <vt:lpwstr>http://teknik.lovportaler.dk/showdoc.aspx?docId=ori20060002-full&amp;q=BAT+&amp;activesolution=http%3a%2f%2fwww.kommunekoncept.dk</vt:lpwstr>
      </vt:variant>
      <vt:variant>
        <vt:lpwstr/>
      </vt:variant>
      <vt:variant>
        <vt:i4>5046279</vt:i4>
      </vt:variant>
      <vt:variant>
        <vt:i4>12</vt:i4>
      </vt:variant>
      <vt:variant>
        <vt:i4>0</vt:i4>
      </vt:variant>
      <vt:variant>
        <vt:i4>5</vt:i4>
      </vt:variant>
      <vt:variant>
        <vt:lpwstr>../../dklmje/AppData/Local/Microsoft/Windows/Temporary Internet Files/Content.Outlook/AppData/Local/Microsoft/Windows/Temporary Internet Files/Content.Outlook/9AUA5OA5/Luftvejledning light.DOC</vt:lpwstr>
      </vt:variant>
      <vt:variant>
        <vt:lpwstr/>
      </vt:variant>
      <vt:variant>
        <vt:i4>8060978</vt:i4>
      </vt:variant>
      <vt:variant>
        <vt:i4>9</vt:i4>
      </vt:variant>
      <vt:variant>
        <vt:i4>0</vt:i4>
      </vt:variant>
      <vt:variant>
        <vt:i4>5</vt:i4>
      </vt:variant>
      <vt:variant>
        <vt:lpwstr>http://teknik.lovportaler.dk/showbasedoc.aspx?schultzlink=bek20061335&amp;activesolution=http%3a%2f%2fwww.kommunekoncept.dk</vt:lpwstr>
      </vt:variant>
      <vt:variant>
        <vt:lpwstr/>
      </vt:variant>
      <vt:variant>
        <vt:i4>3801127</vt:i4>
      </vt:variant>
      <vt:variant>
        <vt:i4>6</vt:i4>
      </vt:variant>
      <vt:variant>
        <vt:i4>0</vt:i4>
      </vt:variant>
      <vt:variant>
        <vt:i4>5</vt:i4>
      </vt:variant>
      <vt:variant>
        <vt:lpwstr>http://teknik.lovportaler.dk/showdoc.aspx?docId=bek20061666-full&amp;q=risikobekendtg%c3%b8relsen&amp;activesolution=http%3a%2f%2fwww.kommunekoncept.dk</vt:lpwstr>
      </vt:variant>
      <vt:variant>
        <vt:lpwstr/>
      </vt:variant>
      <vt:variant>
        <vt:i4>5832769</vt:i4>
      </vt:variant>
      <vt:variant>
        <vt:i4>3</vt:i4>
      </vt:variant>
      <vt:variant>
        <vt:i4>0</vt:i4>
      </vt:variant>
      <vt:variant>
        <vt:i4>5</vt:i4>
      </vt:variant>
      <vt:variant>
        <vt:lpwstr>http://teknik.lovportaler.dk/showdoc.aspx?docId=bek20061640-full&amp;q=godkendelsesbekendtg%c3%b8relsen&amp;activesolution=http%3a%2f%2fwww.kommunekoncept.dk</vt:lpwstr>
      </vt:variant>
      <vt:variant>
        <vt:lpwstr/>
      </vt:variant>
      <vt:variant>
        <vt:i4>4128885</vt:i4>
      </vt:variant>
      <vt:variant>
        <vt:i4>34510</vt:i4>
      </vt:variant>
      <vt:variant>
        <vt:i4>1039</vt:i4>
      </vt:variant>
      <vt:variant>
        <vt:i4>1</vt:i4>
      </vt:variant>
      <vt:variant>
        <vt:lpwstr>http://skgis04/arcgisoutput/2011/01/19012011_1215295408839c-d86f-4612-88c1-8ff76dffaae22_legend.bmp</vt:lpwstr>
      </vt:variant>
      <vt:variant>
        <vt:lpwstr/>
      </vt:variant>
      <vt:variant>
        <vt:i4>3539046</vt:i4>
      </vt:variant>
      <vt:variant>
        <vt:i4>34665</vt:i4>
      </vt:variant>
      <vt:variant>
        <vt:i4>1040</vt:i4>
      </vt:variant>
      <vt:variant>
        <vt:i4>1</vt:i4>
      </vt:variant>
      <vt:variant>
        <vt:lpwstr>http://skgis04/arcgisoutput/2011/01/19012011_1215294ac20b9b-df48-4771-bb08-de683e02d55f13_legend.bmp</vt:lpwstr>
      </vt:variant>
      <vt:variant>
        <vt:lpwstr/>
      </vt:variant>
      <vt:variant>
        <vt:i4>6619180</vt:i4>
      </vt:variant>
      <vt:variant>
        <vt:i4>34820</vt:i4>
      </vt:variant>
      <vt:variant>
        <vt:i4>1041</vt:i4>
      </vt:variant>
      <vt:variant>
        <vt:i4>1</vt:i4>
      </vt:variant>
      <vt:variant>
        <vt:lpwstr>http://skgis04/arcgisoutput/2011/01/19012011_1215290f7fb060-1f05-405e-9aa6-4b36b41d41113_legend.bmp</vt:lpwstr>
      </vt:variant>
      <vt:variant>
        <vt:lpwstr/>
      </vt:variant>
      <vt:variant>
        <vt:i4>6684770</vt:i4>
      </vt:variant>
      <vt:variant>
        <vt:i4>34988</vt:i4>
      </vt:variant>
      <vt:variant>
        <vt:i4>1042</vt:i4>
      </vt:variant>
      <vt:variant>
        <vt:i4>1</vt:i4>
      </vt:variant>
      <vt:variant>
        <vt:lpwstr>http://skgis04/arcgisoutput/2011/01/19012011_1215295d8db5e9-f110-4d52-b4eb-492f22cff8d414_legend.bmp</vt:lpwstr>
      </vt:variant>
      <vt:variant>
        <vt:lpwstr/>
      </vt:variant>
      <vt:variant>
        <vt:i4>6684799</vt:i4>
      </vt:variant>
      <vt:variant>
        <vt:i4>35156</vt:i4>
      </vt:variant>
      <vt:variant>
        <vt:i4>1043</vt:i4>
      </vt:variant>
      <vt:variant>
        <vt:i4>1</vt:i4>
      </vt:variant>
      <vt:variant>
        <vt:lpwstr>http://skgis04/arcgisoutput/2011/01/19012011_1215292fd42e2a-df1e-4dd6-a58c-32e135372a434_legend.bmp</vt:lpwstr>
      </vt:variant>
      <vt:variant>
        <vt:lpwstr/>
      </vt:variant>
      <vt:variant>
        <vt:i4>3145836</vt:i4>
      </vt:variant>
      <vt:variant>
        <vt:i4>35314</vt:i4>
      </vt:variant>
      <vt:variant>
        <vt:i4>1044</vt:i4>
      </vt:variant>
      <vt:variant>
        <vt:i4>1</vt:i4>
      </vt:variant>
      <vt:variant>
        <vt:lpwstr>http://skgis04/arcgisoutput/2011/01/19012011_12152960a99367-2ff4-4631-9313-5650440aa47315_legend.bmp</vt:lpwstr>
      </vt:variant>
      <vt:variant>
        <vt:lpwstr/>
      </vt:variant>
      <vt:variant>
        <vt:i4>3932278</vt:i4>
      </vt:variant>
      <vt:variant>
        <vt:i4>35472</vt:i4>
      </vt:variant>
      <vt:variant>
        <vt:i4>1045</vt:i4>
      </vt:variant>
      <vt:variant>
        <vt:i4>1</vt:i4>
      </vt:variant>
      <vt:variant>
        <vt:lpwstr>http://skgis04/arcgisoutput/2011/01/19012011_1215299904a5f6-556f-48a6-a266-bb0df1da5f165_legend.bmp</vt:lpwstr>
      </vt:variant>
      <vt:variant>
        <vt:lpwstr/>
      </vt:variant>
      <vt:variant>
        <vt:i4>3997804</vt:i4>
      </vt:variant>
      <vt:variant>
        <vt:i4>35639</vt:i4>
      </vt:variant>
      <vt:variant>
        <vt:i4>1046</vt:i4>
      </vt:variant>
      <vt:variant>
        <vt:i4>1</vt:i4>
      </vt:variant>
      <vt:variant>
        <vt:lpwstr>http://skgis04/arcgisoutput/2011/01/19012011_12152974f0d060-1b3a-45fc-8a1b-e2dfa9c25a5f16_legend.bmp</vt:lpwstr>
      </vt:variant>
      <vt:variant>
        <vt:lpwstr/>
      </vt:variant>
      <vt:variant>
        <vt:i4>6750253</vt:i4>
      </vt:variant>
      <vt:variant>
        <vt:i4>35806</vt:i4>
      </vt:variant>
      <vt:variant>
        <vt:i4>1047</vt:i4>
      </vt:variant>
      <vt:variant>
        <vt:i4>1</vt:i4>
      </vt:variant>
      <vt:variant>
        <vt:lpwstr>http://skgis04/arcgisoutput/2011/01/19012011_121529dafc79be-c2f3-4da7-b9bc-052b56fd87036_legend.bmp</vt:lpwstr>
      </vt:variant>
      <vt:variant>
        <vt:lpwstr/>
      </vt:variant>
      <vt:variant>
        <vt:i4>3473504</vt:i4>
      </vt:variant>
      <vt:variant>
        <vt:i4>35976</vt:i4>
      </vt:variant>
      <vt:variant>
        <vt:i4>1048</vt:i4>
      </vt:variant>
      <vt:variant>
        <vt:i4>1</vt:i4>
      </vt:variant>
      <vt:variant>
        <vt:lpwstr>http://skgis04/arcgisoutput/2011/01/19012011_1215297f77ed30-5dbc-4085-9949-16244211dfe117_legend.bmp</vt:lpwstr>
      </vt:variant>
      <vt:variant>
        <vt:lpwstr/>
      </vt:variant>
      <vt:variant>
        <vt:i4>7209077</vt:i4>
      </vt:variant>
      <vt:variant>
        <vt:i4>36146</vt:i4>
      </vt:variant>
      <vt:variant>
        <vt:i4>1049</vt:i4>
      </vt:variant>
      <vt:variant>
        <vt:i4>1</vt:i4>
      </vt:variant>
      <vt:variant>
        <vt:lpwstr>http://skgis04/arcgisoutput/2011/01/19012011_121529ec815579-5bf3-4070-9c57-1240d1f33de47_legend.bmp</vt:lpwstr>
      </vt:variant>
      <vt:variant>
        <vt:lpwstr/>
      </vt:variant>
      <vt:variant>
        <vt:i4>3211320</vt:i4>
      </vt:variant>
      <vt:variant>
        <vt:i4>36305</vt:i4>
      </vt:variant>
      <vt:variant>
        <vt:i4>1050</vt:i4>
      </vt:variant>
      <vt:variant>
        <vt:i4>1</vt:i4>
      </vt:variant>
      <vt:variant>
        <vt:lpwstr>http://skgis04/arcgisoutput/2011/01/19012011_1215297cb4bb7a-a254-4e0e-9123-91dca1b4060118_legend.bmp</vt:lpwstr>
      </vt:variant>
      <vt:variant>
        <vt:lpwstr/>
      </vt:variant>
      <vt:variant>
        <vt:i4>7274536</vt:i4>
      </vt:variant>
      <vt:variant>
        <vt:i4>36464</vt:i4>
      </vt:variant>
      <vt:variant>
        <vt:i4>1051</vt:i4>
      </vt:variant>
      <vt:variant>
        <vt:i4>1</vt:i4>
      </vt:variant>
      <vt:variant>
        <vt:lpwstr>http://skgis04/arcgisoutput/2011/01/19012011_12152950f1560a-280f-44df-9931-4b0fd1f021b48_legend.bmp</vt:lpwstr>
      </vt:variant>
      <vt:variant>
        <vt:lpwstr/>
      </vt:variant>
      <vt:variant>
        <vt:i4>6946925</vt:i4>
      </vt:variant>
      <vt:variant>
        <vt:i4>36625</vt:i4>
      </vt:variant>
      <vt:variant>
        <vt:i4>1052</vt:i4>
      </vt:variant>
      <vt:variant>
        <vt:i4>1</vt:i4>
      </vt:variant>
      <vt:variant>
        <vt:lpwstr>http://skgis04/arcgisoutput/2011/01/19012011_121529dc6009d9-e8f8-41d0-9306-e1ec062f1be719_legend.bmp</vt:lpwstr>
      </vt:variant>
      <vt:variant>
        <vt:lpwstr/>
      </vt:variant>
      <vt:variant>
        <vt:i4>3538991</vt:i4>
      </vt:variant>
      <vt:variant>
        <vt:i4>36786</vt:i4>
      </vt:variant>
      <vt:variant>
        <vt:i4>1053</vt:i4>
      </vt:variant>
      <vt:variant>
        <vt:i4>1</vt:i4>
      </vt:variant>
      <vt:variant>
        <vt:lpwstr>http://skgis04/arcgisoutput/2011/01/19012011_1215294364fd3b-f418-493b-8685-b18956e282389_legend.bmp</vt:lpwstr>
      </vt:variant>
      <vt:variant>
        <vt:lpwstr/>
      </vt:variant>
      <vt:variant>
        <vt:i4>4063341</vt:i4>
      </vt:variant>
      <vt:variant>
        <vt:i4>36944</vt:i4>
      </vt:variant>
      <vt:variant>
        <vt:i4>1054</vt:i4>
      </vt:variant>
      <vt:variant>
        <vt:i4>1</vt:i4>
      </vt:variant>
      <vt:variant>
        <vt:lpwstr>http://skgis04/arcgisoutput/2011/01/19012011_1215298979d753-1f32-40c4-bd15-5c9f6532de3020_legend.bmp</vt:lpwstr>
      </vt:variant>
      <vt:variant>
        <vt:lpwstr/>
      </vt:variant>
      <vt:variant>
        <vt:i4>6881341</vt:i4>
      </vt:variant>
      <vt:variant>
        <vt:i4>37103</vt:i4>
      </vt:variant>
      <vt:variant>
        <vt:i4>1055</vt:i4>
      </vt:variant>
      <vt:variant>
        <vt:i4>1</vt:i4>
      </vt:variant>
      <vt:variant>
        <vt:lpwstr>http://skgis04/arcgisoutput/2011/01/19012011_1215293f0ec792-bac5-4f87-bf5e-7f534bc40fa210_legend.bmp</vt:lpwstr>
      </vt:variant>
      <vt:variant>
        <vt:lpwstr/>
      </vt:variant>
      <vt:variant>
        <vt:i4>3866672</vt:i4>
      </vt:variant>
      <vt:variant>
        <vt:i4>37257</vt:i4>
      </vt:variant>
      <vt:variant>
        <vt:i4>1056</vt:i4>
      </vt:variant>
      <vt:variant>
        <vt:i4>1</vt:i4>
      </vt:variant>
      <vt:variant>
        <vt:lpwstr>http://skgis04/arcgisoutput/2011/01/19012011_121529b768a036-9904-4df0-90f2-4e97ecc6a4fb21_legend.bmp</vt:lpwstr>
      </vt:variant>
      <vt:variant>
        <vt:lpwstr/>
      </vt:variant>
      <vt:variant>
        <vt:i4>4063294</vt:i4>
      </vt:variant>
      <vt:variant>
        <vt:i4>37412</vt:i4>
      </vt:variant>
      <vt:variant>
        <vt:i4>1057</vt:i4>
      </vt:variant>
      <vt:variant>
        <vt:i4>1</vt:i4>
      </vt:variant>
      <vt:variant>
        <vt:lpwstr>http://skgis04/arcgisoutput/2011/01/19012011_121529ac1f9b0c-478c-47f9-b5b5-d7bb0abdc59711_legend.bmp</vt:lpwstr>
      </vt:variant>
      <vt:variant>
        <vt:lpwstr/>
      </vt:variant>
      <vt:variant>
        <vt:i4>3539052</vt:i4>
      </vt:variant>
      <vt:variant>
        <vt:i4>37561</vt:i4>
      </vt:variant>
      <vt:variant>
        <vt:i4>1058</vt:i4>
      </vt:variant>
      <vt:variant>
        <vt:i4>1</vt:i4>
      </vt:variant>
      <vt:variant>
        <vt:lpwstr>http://skgis04/arcgisoutput/2011/01/19012011_121529c7b57895-2a7d-4621-881f-18532b8c791222_legend.bmp</vt:lpwstr>
      </vt:variant>
      <vt:variant>
        <vt:lpwstr/>
      </vt:variant>
      <vt:variant>
        <vt:i4>4128885</vt:i4>
      </vt:variant>
      <vt:variant>
        <vt:i4>37971</vt:i4>
      </vt:variant>
      <vt:variant>
        <vt:i4>1059</vt:i4>
      </vt:variant>
      <vt:variant>
        <vt:i4>1</vt:i4>
      </vt:variant>
      <vt:variant>
        <vt:lpwstr>http://skgis04/arcgisoutput/2011/01/19012011_1215295408839c-d86f-4612-88c1-8ff76dffaae22_legend.bmp</vt:lpwstr>
      </vt:variant>
      <vt:variant>
        <vt:lpwstr/>
      </vt:variant>
      <vt:variant>
        <vt:i4>3539046</vt:i4>
      </vt:variant>
      <vt:variant>
        <vt:i4>38126</vt:i4>
      </vt:variant>
      <vt:variant>
        <vt:i4>1060</vt:i4>
      </vt:variant>
      <vt:variant>
        <vt:i4>1</vt:i4>
      </vt:variant>
      <vt:variant>
        <vt:lpwstr>http://skgis04/arcgisoutput/2011/01/19012011_1215294ac20b9b-df48-4771-bb08-de683e02d55f13_legend.bmp</vt:lpwstr>
      </vt:variant>
      <vt:variant>
        <vt:lpwstr/>
      </vt:variant>
      <vt:variant>
        <vt:i4>6619180</vt:i4>
      </vt:variant>
      <vt:variant>
        <vt:i4>38281</vt:i4>
      </vt:variant>
      <vt:variant>
        <vt:i4>1061</vt:i4>
      </vt:variant>
      <vt:variant>
        <vt:i4>1</vt:i4>
      </vt:variant>
      <vt:variant>
        <vt:lpwstr>http://skgis04/arcgisoutput/2011/01/19012011_1215290f7fb060-1f05-405e-9aa6-4b36b41d41113_legend.bmp</vt:lpwstr>
      </vt:variant>
      <vt:variant>
        <vt:lpwstr/>
      </vt:variant>
      <vt:variant>
        <vt:i4>6684770</vt:i4>
      </vt:variant>
      <vt:variant>
        <vt:i4>38449</vt:i4>
      </vt:variant>
      <vt:variant>
        <vt:i4>1062</vt:i4>
      </vt:variant>
      <vt:variant>
        <vt:i4>1</vt:i4>
      </vt:variant>
      <vt:variant>
        <vt:lpwstr>http://skgis04/arcgisoutput/2011/01/19012011_1215295d8db5e9-f110-4d52-b4eb-492f22cff8d414_legend.bmp</vt:lpwstr>
      </vt:variant>
      <vt:variant>
        <vt:lpwstr/>
      </vt:variant>
      <vt:variant>
        <vt:i4>6684799</vt:i4>
      </vt:variant>
      <vt:variant>
        <vt:i4>38617</vt:i4>
      </vt:variant>
      <vt:variant>
        <vt:i4>1063</vt:i4>
      </vt:variant>
      <vt:variant>
        <vt:i4>1</vt:i4>
      </vt:variant>
      <vt:variant>
        <vt:lpwstr>http://skgis04/arcgisoutput/2011/01/19012011_1215292fd42e2a-df1e-4dd6-a58c-32e135372a434_legend.bmp</vt:lpwstr>
      </vt:variant>
      <vt:variant>
        <vt:lpwstr/>
      </vt:variant>
      <vt:variant>
        <vt:i4>3145836</vt:i4>
      </vt:variant>
      <vt:variant>
        <vt:i4>38775</vt:i4>
      </vt:variant>
      <vt:variant>
        <vt:i4>1064</vt:i4>
      </vt:variant>
      <vt:variant>
        <vt:i4>1</vt:i4>
      </vt:variant>
      <vt:variant>
        <vt:lpwstr>http://skgis04/arcgisoutput/2011/01/19012011_12152960a99367-2ff4-4631-9313-5650440aa47315_legend.bmp</vt:lpwstr>
      </vt:variant>
      <vt:variant>
        <vt:lpwstr/>
      </vt:variant>
      <vt:variant>
        <vt:i4>3932278</vt:i4>
      </vt:variant>
      <vt:variant>
        <vt:i4>38933</vt:i4>
      </vt:variant>
      <vt:variant>
        <vt:i4>1065</vt:i4>
      </vt:variant>
      <vt:variant>
        <vt:i4>1</vt:i4>
      </vt:variant>
      <vt:variant>
        <vt:lpwstr>http://skgis04/arcgisoutput/2011/01/19012011_1215299904a5f6-556f-48a6-a266-bb0df1da5f165_legend.bmp</vt:lpwstr>
      </vt:variant>
      <vt:variant>
        <vt:lpwstr/>
      </vt:variant>
      <vt:variant>
        <vt:i4>3997804</vt:i4>
      </vt:variant>
      <vt:variant>
        <vt:i4>39100</vt:i4>
      </vt:variant>
      <vt:variant>
        <vt:i4>1066</vt:i4>
      </vt:variant>
      <vt:variant>
        <vt:i4>1</vt:i4>
      </vt:variant>
      <vt:variant>
        <vt:lpwstr>http://skgis04/arcgisoutput/2011/01/19012011_12152974f0d060-1b3a-45fc-8a1b-e2dfa9c25a5f16_legend.bmp</vt:lpwstr>
      </vt:variant>
      <vt:variant>
        <vt:lpwstr/>
      </vt:variant>
      <vt:variant>
        <vt:i4>6750253</vt:i4>
      </vt:variant>
      <vt:variant>
        <vt:i4>39267</vt:i4>
      </vt:variant>
      <vt:variant>
        <vt:i4>1067</vt:i4>
      </vt:variant>
      <vt:variant>
        <vt:i4>1</vt:i4>
      </vt:variant>
      <vt:variant>
        <vt:lpwstr>http://skgis04/arcgisoutput/2011/01/19012011_121529dafc79be-c2f3-4da7-b9bc-052b56fd87036_legend.bmp</vt:lpwstr>
      </vt:variant>
      <vt:variant>
        <vt:lpwstr/>
      </vt:variant>
      <vt:variant>
        <vt:i4>3473504</vt:i4>
      </vt:variant>
      <vt:variant>
        <vt:i4>39437</vt:i4>
      </vt:variant>
      <vt:variant>
        <vt:i4>1068</vt:i4>
      </vt:variant>
      <vt:variant>
        <vt:i4>1</vt:i4>
      </vt:variant>
      <vt:variant>
        <vt:lpwstr>http://skgis04/arcgisoutput/2011/01/19012011_1215297f77ed30-5dbc-4085-9949-16244211dfe117_legend.bmp</vt:lpwstr>
      </vt:variant>
      <vt:variant>
        <vt:lpwstr/>
      </vt:variant>
      <vt:variant>
        <vt:i4>7209077</vt:i4>
      </vt:variant>
      <vt:variant>
        <vt:i4>39607</vt:i4>
      </vt:variant>
      <vt:variant>
        <vt:i4>1069</vt:i4>
      </vt:variant>
      <vt:variant>
        <vt:i4>1</vt:i4>
      </vt:variant>
      <vt:variant>
        <vt:lpwstr>http://skgis04/arcgisoutput/2011/01/19012011_121529ec815579-5bf3-4070-9c57-1240d1f33de47_legend.bmp</vt:lpwstr>
      </vt:variant>
      <vt:variant>
        <vt:lpwstr/>
      </vt:variant>
      <vt:variant>
        <vt:i4>3211320</vt:i4>
      </vt:variant>
      <vt:variant>
        <vt:i4>39766</vt:i4>
      </vt:variant>
      <vt:variant>
        <vt:i4>1070</vt:i4>
      </vt:variant>
      <vt:variant>
        <vt:i4>1</vt:i4>
      </vt:variant>
      <vt:variant>
        <vt:lpwstr>http://skgis04/arcgisoutput/2011/01/19012011_1215297cb4bb7a-a254-4e0e-9123-91dca1b4060118_legend.bmp</vt:lpwstr>
      </vt:variant>
      <vt:variant>
        <vt:lpwstr/>
      </vt:variant>
      <vt:variant>
        <vt:i4>7274536</vt:i4>
      </vt:variant>
      <vt:variant>
        <vt:i4>39925</vt:i4>
      </vt:variant>
      <vt:variant>
        <vt:i4>1071</vt:i4>
      </vt:variant>
      <vt:variant>
        <vt:i4>1</vt:i4>
      </vt:variant>
      <vt:variant>
        <vt:lpwstr>http://skgis04/arcgisoutput/2011/01/19012011_12152950f1560a-280f-44df-9931-4b0fd1f021b48_legend.bmp</vt:lpwstr>
      </vt:variant>
      <vt:variant>
        <vt:lpwstr/>
      </vt:variant>
      <vt:variant>
        <vt:i4>6946925</vt:i4>
      </vt:variant>
      <vt:variant>
        <vt:i4>40086</vt:i4>
      </vt:variant>
      <vt:variant>
        <vt:i4>1072</vt:i4>
      </vt:variant>
      <vt:variant>
        <vt:i4>1</vt:i4>
      </vt:variant>
      <vt:variant>
        <vt:lpwstr>http://skgis04/arcgisoutput/2011/01/19012011_121529dc6009d9-e8f8-41d0-9306-e1ec062f1be719_legend.bmp</vt:lpwstr>
      </vt:variant>
      <vt:variant>
        <vt:lpwstr/>
      </vt:variant>
      <vt:variant>
        <vt:i4>3538991</vt:i4>
      </vt:variant>
      <vt:variant>
        <vt:i4>40247</vt:i4>
      </vt:variant>
      <vt:variant>
        <vt:i4>1073</vt:i4>
      </vt:variant>
      <vt:variant>
        <vt:i4>1</vt:i4>
      </vt:variant>
      <vt:variant>
        <vt:lpwstr>http://skgis04/arcgisoutput/2011/01/19012011_1215294364fd3b-f418-493b-8685-b18956e282389_legend.bmp</vt:lpwstr>
      </vt:variant>
      <vt:variant>
        <vt:lpwstr/>
      </vt:variant>
      <vt:variant>
        <vt:i4>4063341</vt:i4>
      </vt:variant>
      <vt:variant>
        <vt:i4>40405</vt:i4>
      </vt:variant>
      <vt:variant>
        <vt:i4>1074</vt:i4>
      </vt:variant>
      <vt:variant>
        <vt:i4>1</vt:i4>
      </vt:variant>
      <vt:variant>
        <vt:lpwstr>http://skgis04/arcgisoutput/2011/01/19012011_1215298979d753-1f32-40c4-bd15-5c9f6532de3020_legend.bmp</vt:lpwstr>
      </vt:variant>
      <vt:variant>
        <vt:lpwstr/>
      </vt:variant>
      <vt:variant>
        <vt:i4>6881341</vt:i4>
      </vt:variant>
      <vt:variant>
        <vt:i4>40564</vt:i4>
      </vt:variant>
      <vt:variant>
        <vt:i4>1075</vt:i4>
      </vt:variant>
      <vt:variant>
        <vt:i4>1</vt:i4>
      </vt:variant>
      <vt:variant>
        <vt:lpwstr>http://skgis04/arcgisoutput/2011/01/19012011_1215293f0ec792-bac5-4f87-bf5e-7f534bc40fa210_legend.bmp</vt:lpwstr>
      </vt:variant>
      <vt:variant>
        <vt:lpwstr/>
      </vt:variant>
      <vt:variant>
        <vt:i4>3866672</vt:i4>
      </vt:variant>
      <vt:variant>
        <vt:i4>40718</vt:i4>
      </vt:variant>
      <vt:variant>
        <vt:i4>1076</vt:i4>
      </vt:variant>
      <vt:variant>
        <vt:i4>1</vt:i4>
      </vt:variant>
      <vt:variant>
        <vt:lpwstr>http://skgis04/arcgisoutput/2011/01/19012011_121529b768a036-9904-4df0-90f2-4e97ecc6a4fb21_legend.bmp</vt:lpwstr>
      </vt:variant>
      <vt:variant>
        <vt:lpwstr/>
      </vt:variant>
      <vt:variant>
        <vt:i4>4063294</vt:i4>
      </vt:variant>
      <vt:variant>
        <vt:i4>40873</vt:i4>
      </vt:variant>
      <vt:variant>
        <vt:i4>1077</vt:i4>
      </vt:variant>
      <vt:variant>
        <vt:i4>1</vt:i4>
      </vt:variant>
      <vt:variant>
        <vt:lpwstr>http://skgis04/arcgisoutput/2011/01/19012011_121529ac1f9b0c-478c-47f9-b5b5-d7bb0abdc59711_legend.bmp</vt:lpwstr>
      </vt:variant>
      <vt:variant>
        <vt:lpwstr/>
      </vt:variant>
      <vt:variant>
        <vt:i4>3539052</vt:i4>
      </vt:variant>
      <vt:variant>
        <vt:i4>41022</vt:i4>
      </vt:variant>
      <vt:variant>
        <vt:i4>1078</vt:i4>
      </vt:variant>
      <vt:variant>
        <vt:i4>1</vt:i4>
      </vt:variant>
      <vt:variant>
        <vt:lpwstr>http://skgis04/arcgisoutput/2011/01/19012011_121529c7b57895-2a7d-4621-881f-18532b8c791222_legend.bmp</vt:lpwstr>
      </vt:variant>
      <vt:variant>
        <vt:lpwstr/>
      </vt:variant>
      <vt:variant>
        <vt:i4>3997758</vt:i4>
      </vt:variant>
      <vt:variant>
        <vt:i4>41274</vt:i4>
      </vt:variant>
      <vt:variant>
        <vt:i4>1079</vt:i4>
      </vt:variant>
      <vt:variant>
        <vt:i4>1</vt:i4>
      </vt:variant>
      <vt:variant>
        <vt:lpwstr>http://skgis04/arcgisoutput/2011/01/19012011_124413976a15bb-8340-4d78-9c65-e4de82baa0d113_legend.bmp</vt:lpwstr>
      </vt:variant>
      <vt:variant>
        <vt:lpwstr/>
      </vt:variant>
      <vt:variant>
        <vt:i4>7209017</vt:i4>
      </vt:variant>
      <vt:variant>
        <vt:i4>41438</vt:i4>
      </vt:variant>
      <vt:variant>
        <vt:i4>1080</vt:i4>
      </vt:variant>
      <vt:variant>
        <vt:i4>1</vt:i4>
      </vt:variant>
      <vt:variant>
        <vt:lpwstr>http://skgis04/arcgisoutput/2011/01/19012011_124413d05daad5-98e9-4fe4-8054-291b8d749e1125_legend.bmp</vt:lpwstr>
      </vt:variant>
      <vt:variant>
        <vt:lpwstr/>
      </vt:variant>
      <vt:variant>
        <vt:i4>4128821</vt:i4>
      </vt:variant>
      <vt:variant>
        <vt:i4>41613</vt:i4>
      </vt:variant>
      <vt:variant>
        <vt:i4>1081</vt:i4>
      </vt:variant>
      <vt:variant>
        <vt:i4>1</vt:i4>
      </vt:variant>
      <vt:variant>
        <vt:lpwstr>http://skgis04/arcgisoutput/2011/01/19012011_1244138d0c8bae-e518-4609-851d-fc740f7e841c14_legend.bmp</vt:lpwstr>
      </vt:variant>
      <vt:variant>
        <vt:lpwstr/>
      </vt:variant>
      <vt:variant>
        <vt:i4>3145785</vt:i4>
      </vt:variant>
      <vt:variant>
        <vt:i4>41781</vt:i4>
      </vt:variant>
      <vt:variant>
        <vt:i4>1082</vt:i4>
      </vt:variant>
      <vt:variant>
        <vt:i4>1</vt:i4>
      </vt:variant>
      <vt:variant>
        <vt:lpwstr>http://skgis04/arcgisoutput/2011/01/19012011_124413cb01040f-6c00-42c2-9259-bca332e454f727_legend.bmp</vt:lpwstr>
      </vt:variant>
      <vt:variant>
        <vt:lpwstr/>
      </vt:variant>
      <vt:variant>
        <vt:i4>3801150</vt:i4>
      </vt:variant>
      <vt:variant>
        <vt:i4>41975</vt:i4>
      </vt:variant>
      <vt:variant>
        <vt:i4>1083</vt:i4>
      </vt:variant>
      <vt:variant>
        <vt:i4>1</vt:i4>
      </vt:variant>
      <vt:variant>
        <vt:lpwstr>http://skgis04/arcgisoutput/2011/01/19012011_12441377b82c12-1ffc-4728-856b-e3855899868b15_legend.bmp</vt:lpwstr>
      </vt:variant>
      <vt:variant>
        <vt:lpwstr/>
      </vt:variant>
      <vt:variant>
        <vt:i4>7012448</vt:i4>
      </vt:variant>
      <vt:variant>
        <vt:i4>42138</vt:i4>
      </vt:variant>
      <vt:variant>
        <vt:i4>1084</vt:i4>
      </vt:variant>
      <vt:variant>
        <vt:i4>1</vt:i4>
      </vt:variant>
      <vt:variant>
        <vt:lpwstr>http://skgis04/arcgisoutput/2011/01/19012011_1244137c3b893d-2967-4e8b-8318-528c9f0dfafb16_legend.bmp</vt:lpwstr>
      </vt:variant>
      <vt:variant>
        <vt:lpwstr/>
      </vt:variant>
      <vt:variant>
        <vt:i4>3539046</vt:i4>
      </vt:variant>
      <vt:variant>
        <vt:i4>42304</vt:i4>
      </vt:variant>
      <vt:variant>
        <vt:i4>1085</vt:i4>
      </vt:variant>
      <vt:variant>
        <vt:i4>1</vt:i4>
      </vt:variant>
      <vt:variant>
        <vt:lpwstr>http://skgis04/arcgisoutput/2011/01/19012011_1244133553f717-b0cc-4393-a0b3-da034dce4bf033_legend.bmp</vt:lpwstr>
      </vt:variant>
      <vt:variant>
        <vt:lpwstr/>
      </vt:variant>
      <vt:variant>
        <vt:i4>3145790</vt:i4>
      </vt:variant>
      <vt:variant>
        <vt:i4>42488</vt:i4>
      </vt:variant>
      <vt:variant>
        <vt:i4>1086</vt:i4>
      </vt:variant>
      <vt:variant>
        <vt:i4>1</vt:i4>
      </vt:variant>
      <vt:variant>
        <vt:lpwstr>http://skgis04/arcgisoutput/2011/01/19012011_1244135025b5d6-ba95-4013-b15e-dec39f1442ff17_legend.bmp</vt:lpwstr>
      </vt:variant>
      <vt:variant>
        <vt:lpwstr/>
      </vt:variant>
      <vt:variant>
        <vt:i4>3670065</vt:i4>
      </vt:variant>
      <vt:variant>
        <vt:i4>42679</vt:i4>
      </vt:variant>
      <vt:variant>
        <vt:i4>1087</vt:i4>
      </vt:variant>
      <vt:variant>
        <vt:i4>1</vt:i4>
      </vt:variant>
      <vt:variant>
        <vt:lpwstr>http://skgis04/arcgisoutput/2011/01/19012011_12441307dc8be5-48c0-492e-8987-1196babc5ee118_legend.bmp</vt:lpwstr>
      </vt:variant>
      <vt:variant>
        <vt:lpwstr/>
      </vt:variant>
      <vt:variant>
        <vt:i4>3342447</vt:i4>
      </vt:variant>
      <vt:variant>
        <vt:i4>42835</vt:i4>
      </vt:variant>
      <vt:variant>
        <vt:i4>1088</vt:i4>
      </vt:variant>
      <vt:variant>
        <vt:i4>1</vt:i4>
      </vt:variant>
      <vt:variant>
        <vt:lpwstr>http://skgis04/arcgisoutput/2011/01/19012011_12441376716809-df9d-436c-8baa-67a42aec86dc29_legend.bmp</vt:lpwstr>
      </vt:variant>
      <vt:variant>
        <vt:lpwstr/>
      </vt:variant>
      <vt:variant>
        <vt:i4>6422630</vt:i4>
      </vt:variant>
      <vt:variant>
        <vt:i4>43021</vt:i4>
      </vt:variant>
      <vt:variant>
        <vt:i4>1089</vt:i4>
      </vt:variant>
      <vt:variant>
        <vt:i4>1</vt:i4>
      </vt:variant>
      <vt:variant>
        <vt:lpwstr>http://skgis04/arcgisoutput/2011/01/19012011_12441327b4c51b-0b95-4b8f-ad1c-f124a939a52619_legend.bmp</vt:lpwstr>
      </vt:variant>
      <vt:variant>
        <vt:lpwstr/>
      </vt:variant>
      <vt:variant>
        <vt:i4>4128818</vt:i4>
      </vt:variant>
      <vt:variant>
        <vt:i4>43193</vt:i4>
      </vt:variant>
      <vt:variant>
        <vt:i4>1090</vt:i4>
      </vt:variant>
      <vt:variant>
        <vt:i4>1</vt:i4>
      </vt:variant>
      <vt:variant>
        <vt:lpwstr>http://skgis04/arcgisoutput/2011/01/19012011_12441341e8d2d2-bd33-4662-a541-be622c58deb220_legend.bmp</vt:lpwstr>
      </vt:variant>
      <vt:variant>
        <vt:lpwstr/>
      </vt:variant>
      <vt:variant>
        <vt:i4>3538997</vt:i4>
      </vt:variant>
      <vt:variant>
        <vt:i4>43355</vt:i4>
      </vt:variant>
      <vt:variant>
        <vt:i4>1091</vt:i4>
      </vt:variant>
      <vt:variant>
        <vt:i4>1</vt:i4>
      </vt:variant>
      <vt:variant>
        <vt:lpwstr>http://skgis04/arcgisoutput/2011/01/19012011_124413298a7087-d63b-43bd-b378-0cd7a8daded730_legend.bmp</vt:lpwstr>
      </vt:variant>
      <vt:variant>
        <vt:lpwstr/>
      </vt:variant>
      <vt:variant>
        <vt:i4>3538996</vt:i4>
      </vt:variant>
      <vt:variant>
        <vt:i4>43533</vt:i4>
      </vt:variant>
      <vt:variant>
        <vt:i4>1092</vt:i4>
      </vt:variant>
      <vt:variant>
        <vt:i4>1</vt:i4>
      </vt:variant>
      <vt:variant>
        <vt:lpwstr>http://skgis04/arcgisoutput/2011/01/19012011_1244139d476248-f136-4d00-a86e-df92928f5cd921_legend.bmp</vt:lpwstr>
      </vt:variant>
      <vt:variant>
        <vt:lpwstr/>
      </vt:variant>
      <vt:variant>
        <vt:i4>3866722</vt:i4>
      </vt:variant>
      <vt:variant>
        <vt:i4>43695</vt:i4>
      </vt:variant>
      <vt:variant>
        <vt:i4>1093</vt:i4>
      </vt:variant>
      <vt:variant>
        <vt:i4>1</vt:i4>
      </vt:variant>
      <vt:variant>
        <vt:lpwstr>http://skgis04/arcgisoutput/2011/01/19012011_124413fbf7febc-a50a-4ef2-a62d-51595a3b086631_legend.bmp</vt:lpwstr>
      </vt:variant>
      <vt:variant>
        <vt:lpwstr/>
      </vt:variant>
      <vt:variant>
        <vt:i4>6357094</vt:i4>
      </vt:variant>
      <vt:variant>
        <vt:i4>43884</vt:i4>
      </vt:variant>
      <vt:variant>
        <vt:i4>1094</vt:i4>
      </vt:variant>
      <vt:variant>
        <vt:i4>1</vt:i4>
      </vt:variant>
      <vt:variant>
        <vt:lpwstr>http://skgis04/arcgisoutput/2011/01/19012011_1244135affd82f-0c1a-4dd4-98c6-1e0cae433e5c22_legend.bmp</vt:lpwstr>
      </vt:variant>
      <vt:variant>
        <vt:lpwstr/>
      </vt:variant>
      <vt:variant>
        <vt:i4>7143468</vt:i4>
      </vt:variant>
      <vt:variant>
        <vt:i4>44112</vt:i4>
      </vt:variant>
      <vt:variant>
        <vt:i4>1095</vt:i4>
      </vt:variant>
      <vt:variant>
        <vt:i4>1</vt:i4>
      </vt:variant>
      <vt:variant>
        <vt:lpwstr>http://skgis04/arcgisoutput/2011/01/19012011_132237de29658d-3dbe-4346-8657-45ab4f601d515_legend.bmp</vt:lpwstr>
      </vt:variant>
      <vt:variant>
        <vt:lpwstr/>
      </vt:variant>
      <vt:variant>
        <vt:i4>6815789</vt:i4>
      </vt:variant>
      <vt:variant>
        <vt:i4>44267</vt:i4>
      </vt:variant>
      <vt:variant>
        <vt:i4>1096</vt:i4>
      </vt:variant>
      <vt:variant>
        <vt:i4>1</vt:i4>
      </vt:variant>
      <vt:variant>
        <vt:lpwstr>http://skgis04/arcgisoutput/2011/01/19012011_1328273cf80e59-2fcf-4e51-b2c8-3e5b76ee7d082_legend.bmp</vt:lpwstr>
      </vt:variant>
      <vt:variant>
        <vt:lpwstr/>
      </vt:variant>
      <vt:variant>
        <vt:i4>3539064</vt:i4>
      </vt:variant>
      <vt:variant>
        <vt:i4>44416</vt:i4>
      </vt:variant>
      <vt:variant>
        <vt:i4>1097</vt:i4>
      </vt:variant>
      <vt:variant>
        <vt:i4>1</vt:i4>
      </vt:variant>
      <vt:variant>
        <vt:lpwstr>http://skgis04/arcgisoutput/2011/01/19012011_132237ba4d206a-f81d-44a9-9dd9-809cf6a55ef26_legend.bmp</vt:lpwstr>
      </vt:variant>
      <vt:variant>
        <vt:lpwstr/>
      </vt:variant>
      <vt:variant>
        <vt:i4>7078002</vt:i4>
      </vt:variant>
      <vt:variant>
        <vt:i4>44570</vt:i4>
      </vt:variant>
      <vt:variant>
        <vt:i4>1098</vt:i4>
      </vt:variant>
      <vt:variant>
        <vt:i4>1</vt:i4>
      </vt:variant>
      <vt:variant>
        <vt:lpwstr>http://skgis04/arcgisoutput/2011/01/19012011_132827b65be6cd-175d-4eaf-94f3-30c734e789c73_legend.bmp</vt:lpwstr>
      </vt:variant>
      <vt:variant>
        <vt:lpwstr/>
      </vt:variant>
      <vt:variant>
        <vt:i4>3407916</vt:i4>
      </vt:variant>
      <vt:variant>
        <vt:i4>44718</vt:i4>
      </vt:variant>
      <vt:variant>
        <vt:i4>1099</vt:i4>
      </vt:variant>
      <vt:variant>
        <vt:i4>1</vt:i4>
      </vt:variant>
      <vt:variant>
        <vt:lpwstr>http://skgis04/arcgisoutput/2011/01/19012011_1322374777a2a9-9684-400f-96ad-1581bd90a04d7_legend.bmp</vt:lpwstr>
      </vt:variant>
      <vt:variant>
        <vt:lpwstr/>
      </vt:variant>
      <vt:variant>
        <vt:i4>3538991</vt:i4>
      </vt:variant>
      <vt:variant>
        <vt:i4>44877</vt:i4>
      </vt:variant>
      <vt:variant>
        <vt:i4>1100</vt:i4>
      </vt:variant>
      <vt:variant>
        <vt:i4>1</vt:i4>
      </vt:variant>
      <vt:variant>
        <vt:lpwstr>http://skgis04/arcgisoutput/2011/01/19012011_132827e74ed585-89d1-4e20-90d8-8be5fa4964b44_legend.bmp</vt:lpwstr>
      </vt:variant>
      <vt:variant>
        <vt:lpwstr/>
      </vt:variant>
      <vt:variant>
        <vt:i4>3997816</vt:i4>
      </vt:variant>
      <vt:variant>
        <vt:i4>45047</vt:i4>
      </vt:variant>
      <vt:variant>
        <vt:i4>1101</vt:i4>
      </vt:variant>
      <vt:variant>
        <vt:i4>1</vt:i4>
      </vt:variant>
      <vt:variant>
        <vt:lpwstr>http://skgis04/arcgisoutput/2011/01/19012011_132827254e556f-5c5b-4840-86d4-88195741f9275_legend.bmp</vt:lpwstr>
      </vt:variant>
      <vt:variant>
        <vt:lpwstr/>
      </vt:variant>
      <vt:variant>
        <vt:i4>4128810</vt:i4>
      </vt:variant>
      <vt:variant>
        <vt:i4>45199</vt:i4>
      </vt:variant>
      <vt:variant>
        <vt:i4>1102</vt:i4>
      </vt:variant>
      <vt:variant>
        <vt:i4>1</vt:i4>
      </vt:variant>
      <vt:variant>
        <vt:lpwstr>http://skgis04/arcgisoutput/2011/01/19012011_1322376dd40a9e-e52c-43eb-ac19-c062ff53b07c9_legend.bmp</vt:lpwstr>
      </vt:variant>
      <vt:variant>
        <vt:lpwstr/>
      </vt:variant>
      <vt:variant>
        <vt:i4>6619178</vt:i4>
      </vt:variant>
      <vt:variant>
        <vt:i4>45354</vt:i4>
      </vt:variant>
      <vt:variant>
        <vt:i4>1103</vt:i4>
      </vt:variant>
      <vt:variant>
        <vt:i4>1</vt:i4>
      </vt:variant>
      <vt:variant>
        <vt:lpwstr>http://skgis04/arcgisoutput/2011/01/19012011_132827d017c394-6343-4070-bbf0-38860132c4436_legend.bmp</vt:lpwstr>
      </vt:variant>
      <vt:variant>
        <vt:lpwstr/>
      </vt:variant>
      <vt:variant>
        <vt:i4>3539054</vt:i4>
      </vt:variant>
      <vt:variant>
        <vt:i4>45509</vt:i4>
      </vt:variant>
      <vt:variant>
        <vt:i4>1104</vt:i4>
      </vt:variant>
      <vt:variant>
        <vt:i4>1</vt:i4>
      </vt:variant>
      <vt:variant>
        <vt:lpwstr>http://skgis04/arcgisoutput/2011/01/19012011_1322373f8190dc-733d-4cb7-8c14-c2856dc1e20010_legend.bmp</vt:lpwstr>
      </vt:variant>
      <vt:variant>
        <vt:lpwstr/>
      </vt:variant>
      <vt:variant>
        <vt:i4>6291505</vt:i4>
      </vt:variant>
      <vt:variant>
        <vt:i4>45671</vt:i4>
      </vt:variant>
      <vt:variant>
        <vt:i4>1105</vt:i4>
      </vt:variant>
      <vt:variant>
        <vt:i4>1</vt:i4>
      </vt:variant>
      <vt:variant>
        <vt:lpwstr>http://skgis04/arcgisoutput/2011/01/19012011_132237a80c745b-76a7-45b1-9d09-ae6e00e8e53811_legend.bmp</vt:lpwstr>
      </vt:variant>
      <vt:variant>
        <vt:lpwstr/>
      </vt:variant>
      <vt:variant>
        <vt:i4>3145852</vt:i4>
      </vt:variant>
      <vt:variant>
        <vt:i4>45830</vt:i4>
      </vt:variant>
      <vt:variant>
        <vt:i4>1106</vt:i4>
      </vt:variant>
      <vt:variant>
        <vt:i4>1</vt:i4>
      </vt:variant>
      <vt:variant>
        <vt:lpwstr>http://skgis04/arcgisoutput/2011/01/19012011_1322377b1e23c4-29c0-4fa4-89df-4ad066f9cef42_legend.bmp</vt:lpwstr>
      </vt:variant>
      <vt:variant>
        <vt:lpwstr/>
      </vt:variant>
      <vt:variant>
        <vt:i4>3997823</vt:i4>
      </vt:variant>
      <vt:variant>
        <vt:i4>45997</vt:i4>
      </vt:variant>
      <vt:variant>
        <vt:i4>1107</vt:i4>
      </vt:variant>
      <vt:variant>
        <vt:i4>1</vt:i4>
      </vt:variant>
      <vt:variant>
        <vt:lpwstr>http://skgis04/arcgisoutput/2011/01/19012011_1322374bf01852-cb85-42ee-9d88-ce3635044a653_legend.bmp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BEGRÆNSET KOMPLEKSITET:</dc:title>
  <dc:creator>dktdah</dc:creator>
  <cp:lastModifiedBy>Hanne Larsen</cp:lastModifiedBy>
  <cp:revision>2</cp:revision>
  <cp:lastPrinted>2023-10-26T06:58:00Z</cp:lastPrinted>
  <dcterms:created xsi:type="dcterms:W3CDTF">2023-11-27T12:28:00Z</dcterms:created>
  <dcterms:modified xsi:type="dcterms:W3CDTF">2023-11-27T12:28:00Z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{AD7621EF-4990-4E33-A94C-7D0E50164581}</vt:lpwstr>
  </property>
  <property fmtid="{D5CDD505-2E9C-101B-9397-08002B2CF9AE}" pid="3" name="_TentativeReviewCycleID">
    <vt:i4>557036024</vt:i4>
  </property>
  <property fmtid="{D5CDD505-2E9C-101B-9397-08002B2CF9AE}" pid="4" name="_ReviewCycleID">
    <vt:i4>557036024</vt:i4>
  </property>
  <property fmtid="{D5CDD505-2E9C-101B-9397-08002B2CF9AE}" pid="5" name="_NewReviewCycle">
    <vt:lpwstr/>
  </property>
  <property fmtid="{D5CDD505-2E9C-101B-9397-08002B2CF9AE}" pid="6" name="AcadreDocumentId">
    <vt:i4>7908021</vt:i4>
  </property>
  <property fmtid="{D5CDD505-2E9C-101B-9397-08002B2CF9AE}" pid="7" name="AcadreCaseId">
    <vt:i4>832054</vt:i4>
  </property>
</Properties>
</file>