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1A9F9" w14:textId="77777777" w:rsidR="00EC6E6D" w:rsidRDefault="00EC6E6D" w:rsidP="00EC6E6D">
      <w:pPr>
        <w:ind w:left="426" w:right="-1276"/>
      </w:pPr>
    </w:p>
    <w:p w14:paraId="0FB26DE2" w14:textId="77777777" w:rsidR="00EC6E6D" w:rsidRDefault="00EC6E6D" w:rsidP="00EC6E6D">
      <w:pPr>
        <w:ind w:left="426" w:right="-1276"/>
      </w:pPr>
    </w:p>
    <w:p w14:paraId="4B2E21F6" w14:textId="77777777" w:rsidR="00EC6E6D" w:rsidRDefault="00EC6E6D" w:rsidP="00EC6E6D">
      <w:pPr>
        <w:ind w:left="426" w:right="-1276"/>
      </w:pPr>
    </w:p>
    <w:p w14:paraId="43D9B04F" w14:textId="41A12029" w:rsidR="00EC6E6D" w:rsidRPr="00F94A99" w:rsidRDefault="00EC6E6D" w:rsidP="005E4EB6">
      <w:pPr>
        <w:ind w:left="425"/>
        <w:rPr>
          <w:rFonts w:ascii="Arial" w:hAnsi="Arial" w:cs="Arial"/>
          <w:sz w:val="40"/>
          <w:szCs w:val="40"/>
        </w:rPr>
      </w:pPr>
      <w:r w:rsidRPr="00F94A99">
        <w:rPr>
          <w:rFonts w:ascii="Arial" w:hAnsi="Arial" w:cs="Arial"/>
          <w:sz w:val="40"/>
          <w:szCs w:val="40"/>
        </w:rPr>
        <w:t xml:space="preserve">Rapport for miljøtilsyn hos </w:t>
      </w:r>
      <w:bookmarkStart w:id="0" w:name="site_site_name"/>
      <w:bookmarkEnd w:id="0"/>
      <w:proofErr w:type="spellStart"/>
      <w:r w:rsidR="00704854">
        <w:rPr>
          <w:rFonts w:ascii="Arial" w:hAnsi="Arial" w:cs="Arial"/>
          <w:sz w:val="40"/>
          <w:szCs w:val="40"/>
        </w:rPr>
        <w:t>Samtank</w:t>
      </w:r>
      <w:proofErr w:type="spellEnd"/>
      <w:r w:rsidR="00704854">
        <w:rPr>
          <w:rFonts w:ascii="Arial" w:hAnsi="Arial" w:cs="Arial"/>
          <w:sz w:val="40"/>
          <w:szCs w:val="40"/>
        </w:rPr>
        <w:t xml:space="preserve"> A/S</w:t>
      </w:r>
      <w:r w:rsidRPr="00F94A99">
        <w:rPr>
          <w:rFonts w:ascii="Arial" w:hAnsi="Arial" w:cs="Arial"/>
          <w:sz w:val="40"/>
          <w:szCs w:val="40"/>
        </w:rPr>
        <w:t xml:space="preserve">, </w:t>
      </w:r>
      <w:bookmarkStart w:id="1" w:name="site_site_address"/>
      <w:bookmarkEnd w:id="1"/>
      <w:r w:rsidR="00704854">
        <w:rPr>
          <w:rFonts w:ascii="Arial" w:hAnsi="Arial" w:cs="Arial"/>
          <w:sz w:val="40"/>
          <w:szCs w:val="40"/>
        </w:rPr>
        <w:t>Rørdalsvej 27</w:t>
      </w:r>
      <w:r w:rsidRPr="00F94A99">
        <w:rPr>
          <w:rFonts w:ascii="Arial" w:hAnsi="Arial" w:cs="Arial"/>
          <w:sz w:val="40"/>
          <w:szCs w:val="40"/>
        </w:rPr>
        <w:t xml:space="preserve">, </w:t>
      </w:r>
      <w:bookmarkStart w:id="2" w:name="site_postal_codes_id"/>
      <w:bookmarkEnd w:id="2"/>
      <w:r w:rsidR="00704854">
        <w:rPr>
          <w:rFonts w:ascii="Arial" w:hAnsi="Arial" w:cs="Arial"/>
          <w:sz w:val="40"/>
          <w:szCs w:val="40"/>
        </w:rPr>
        <w:t>9220</w:t>
      </w:r>
      <w:r w:rsidRPr="00F94A99">
        <w:rPr>
          <w:rFonts w:ascii="Arial" w:hAnsi="Arial" w:cs="Arial"/>
          <w:sz w:val="40"/>
          <w:szCs w:val="40"/>
        </w:rPr>
        <w:t xml:space="preserve"> </w:t>
      </w:r>
      <w:bookmarkStart w:id="3" w:name="postal_codes_postal_codes_name"/>
      <w:bookmarkEnd w:id="3"/>
      <w:r w:rsidR="00704854">
        <w:rPr>
          <w:rFonts w:ascii="Arial" w:hAnsi="Arial" w:cs="Arial"/>
          <w:sz w:val="40"/>
          <w:szCs w:val="40"/>
        </w:rPr>
        <w:t>Aalborg Øst</w:t>
      </w:r>
      <w:r w:rsidRPr="00F94A99">
        <w:rPr>
          <w:rFonts w:ascii="Arial" w:hAnsi="Arial" w:cs="Arial"/>
          <w:sz w:val="40"/>
          <w:szCs w:val="40"/>
        </w:rPr>
        <w:t xml:space="preserve"> </w:t>
      </w:r>
    </w:p>
    <w:p w14:paraId="114DADA7" w14:textId="77777777" w:rsidR="00EC6E6D" w:rsidRPr="00D04F95" w:rsidRDefault="00EC6E6D" w:rsidP="00EC6E6D">
      <w:pPr>
        <w:rPr>
          <w:sz w:val="22"/>
        </w:rPr>
      </w:pPr>
    </w:p>
    <w:p w14:paraId="6C0BA92C" w14:textId="77777777" w:rsidR="00EC6E6D" w:rsidRDefault="00EC6E6D" w:rsidP="00EC6E6D">
      <w:pPr>
        <w:ind w:left="851" w:hanging="851"/>
        <w:rPr>
          <w:sz w:val="22"/>
        </w:rPr>
      </w:pPr>
    </w:p>
    <w:p w14:paraId="1665DE18" w14:textId="77777777" w:rsidR="00EC6E6D" w:rsidRPr="00F94A99" w:rsidRDefault="00EC6E6D" w:rsidP="00EC6E6D">
      <w:pPr>
        <w:tabs>
          <w:tab w:val="left" w:pos="426"/>
        </w:tabs>
        <w:ind w:right="-1276"/>
        <w:rPr>
          <w:rFonts w:ascii="Arial" w:hAnsi="Arial" w:cs="Arial"/>
          <w:b/>
          <w:sz w:val="32"/>
          <w:szCs w:val="32"/>
        </w:rPr>
      </w:pPr>
      <w:r>
        <w:rPr>
          <w:sz w:val="22"/>
        </w:rPr>
        <w:tab/>
      </w:r>
      <w:r w:rsidRPr="00F94A99">
        <w:rPr>
          <w:rFonts w:ascii="Arial" w:hAnsi="Arial" w:cs="Arial"/>
          <w:b/>
          <w:sz w:val="32"/>
          <w:szCs w:val="32"/>
        </w:rPr>
        <w:t>Overordnede oplysninger</w:t>
      </w:r>
    </w:p>
    <w:p w14:paraId="5D0601C7" w14:textId="77777777" w:rsidR="00EC6E6D" w:rsidRPr="005D2D5F" w:rsidRDefault="00EC6E6D" w:rsidP="00F94A99">
      <w:pPr>
        <w:spacing w:after="0"/>
        <w:rPr>
          <w:rFonts w:ascii="Arial" w:hAnsi="Arial" w:cs="Arial"/>
          <w:sz w:val="22"/>
        </w:rPr>
      </w:pPr>
      <w:r>
        <w:rPr>
          <w:sz w:val="22"/>
        </w:rPr>
        <w:tab/>
      </w:r>
      <w:r w:rsidRPr="005D2D5F">
        <w:rPr>
          <w:rFonts w:ascii="Arial" w:hAnsi="Arial" w:cs="Arial"/>
          <w:sz w:val="22"/>
        </w:rPr>
        <w:tab/>
      </w:r>
    </w:p>
    <w:tbl>
      <w:tblPr>
        <w:tblStyle w:val="Tabel-Gitter"/>
        <w:tblW w:w="8788" w:type="dxa"/>
        <w:tblInd w:w="534" w:type="dxa"/>
        <w:tblLook w:val="04A0" w:firstRow="1" w:lastRow="0" w:firstColumn="1" w:lastColumn="0" w:noHBand="0" w:noVBand="1"/>
      </w:tblPr>
      <w:tblGrid>
        <w:gridCol w:w="2835"/>
        <w:gridCol w:w="1984"/>
        <w:gridCol w:w="1276"/>
        <w:gridCol w:w="2693"/>
      </w:tblGrid>
      <w:tr w:rsidR="00EC6E6D" w:rsidRPr="00245E8B" w14:paraId="71B930C0" w14:textId="77777777" w:rsidTr="00F94A99">
        <w:tc>
          <w:tcPr>
            <w:tcW w:w="2835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4A7F1EF0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Tilsynsdato</w:t>
            </w:r>
          </w:p>
        </w:tc>
        <w:tc>
          <w:tcPr>
            <w:tcW w:w="5953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14:paraId="09D2A965" w14:textId="5D5B8D80" w:rsidR="00EC6E6D" w:rsidRPr="00245E8B" w:rsidRDefault="00704854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4" w:name="ind_inspec_real_act_date"/>
            <w:bookmarkEnd w:id="4"/>
            <w:r>
              <w:rPr>
                <w:rFonts w:ascii="Arial" w:hAnsi="Arial" w:cs="Arial"/>
                <w:sz w:val="22"/>
                <w:szCs w:val="22"/>
              </w:rPr>
              <w:t>15.12.2016</w:t>
            </w:r>
          </w:p>
        </w:tc>
      </w:tr>
      <w:tr w:rsidR="00EC6E6D" w:rsidRPr="00245E8B" w14:paraId="572D638D" w14:textId="77777777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68902444" w14:textId="77777777" w:rsidR="00EC6E6D" w:rsidRPr="00245E8B" w:rsidRDefault="005405D6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Baggrund for tilsynet</w:t>
            </w:r>
          </w:p>
        </w:tc>
        <w:tc>
          <w:tcPr>
            <w:tcW w:w="5953" w:type="dxa"/>
            <w:gridSpan w:val="3"/>
            <w:tcBorders>
              <w:right w:val="double" w:sz="4" w:space="0" w:color="auto"/>
            </w:tcBorders>
          </w:tcPr>
          <w:p w14:paraId="7CCC41E8" w14:textId="243A857D" w:rsidR="00EC6E6D" w:rsidRPr="00245E8B" w:rsidRDefault="00704854" w:rsidP="00F94A9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bookmarkStart w:id="5" w:name="ind_inspec_types_inspec_type_name"/>
            <w:bookmarkEnd w:id="5"/>
            <w:r>
              <w:rPr>
                <w:rFonts w:ascii="Arial" w:hAnsi="Arial" w:cs="Arial"/>
                <w:sz w:val="22"/>
                <w:szCs w:val="22"/>
              </w:rPr>
              <w:t>Basistilsyn - varslet</w:t>
            </w:r>
          </w:p>
          <w:p w14:paraId="43094F20" w14:textId="77777777" w:rsidR="00EC6E6D" w:rsidRPr="00245E8B" w:rsidRDefault="00EC6E6D" w:rsidP="00F94A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6E6D" w:rsidRPr="00245E8B" w14:paraId="15C165A0" w14:textId="77777777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03510BC4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  <w:tc>
          <w:tcPr>
            <w:tcW w:w="1984" w:type="dxa"/>
          </w:tcPr>
          <w:p w14:paraId="573D1520" w14:textId="77777777" w:rsidR="00EC6E6D" w:rsidRPr="00245E8B" w:rsidRDefault="00EC6E6D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6" w:name="ind_industry_telephone"/>
            <w:bookmarkEnd w:id="6"/>
          </w:p>
        </w:tc>
        <w:tc>
          <w:tcPr>
            <w:tcW w:w="1276" w:type="dxa"/>
            <w:shd w:val="clear" w:color="auto" w:fill="BFBFBF" w:themeFill="background1" w:themeFillShade="BF"/>
          </w:tcPr>
          <w:p w14:paraId="5D604BEF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CVR nr.</w:t>
            </w:r>
          </w:p>
        </w:tc>
        <w:tc>
          <w:tcPr>
            <w:tcW w:w="2693" w:type="dxa"/>
            <w:tcBorders>
              <w:right w:val="double" w:sz="4" w:space="0" w:color="auto"/>
            </w:tcBorders>
          </w:tcPr>
          <w:p w14:paraId="524E0277" w14:textId="1AB877DE" w:rsidR="00EC6E6D" w:rsidRPr="00245E8B" w:rsidRDefault="00704854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7" w:name="ind_industry_central_company_no"/>
            <w:bookmarkEnd w:id="7"/>
            <w:r>
              <w:rPr>
                <w:rFonts w:ascii="Arial" w:hAnsi="Arial" w:cs="Arial"/>
                <w:sz w:val="22"/>
                <w:szCs w:val="22"/>
              </w:rPr>
              <w:t>12445040</w:t>
            </w:r>
          </w:p>
        </w:tc>
      </w:tr>
      <w:tr w:rsidR="00EC6E6D" w:rsidRPr="00245E8B" w14:paraId="41B463E6" w14:textId="77777777" w:rsidTr="00F94A99">
        <w:tc>
          <w:tcPr>
            <w:tcW w:w="2835" w:type="dxa"/>
            <w:tcBorders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14:paraId="37646F29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14:paraId="23094F0A" w14:textId="77777777" w:rsidR="00EC6E6D" w:rsidRPr="00245E8B" w:rsidRDefault="00EC6E6D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8" w:name="ind_industry_email"/>
            <w:bookmarkEnd w:id="8"/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3729EFA0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P. nr.</w:t>
            </w:r>
          </w:p>
        </w:tc>
        <w:tc>
          <w:tcPr>
            <w:tcW w:w="2693" w:type="dxa"/>
            <w:tcBorders>
              <w:bottom w:val="double" w:sz="4" w:space="0" w:color="auto"/>
              <w:right w:val="double" w:sz="4" w:space="0" w:color="auto"/>
            </w:tcBorders>
          </w:tcPr>
          <w:p w14:paraId="5EDAA16B" w14:textId="741FDF47" w:rsidR="00EC6E6D" w:rsidRPr="00245E8B" w:rsidRDefault="00704854" w:rsidP="00F94A9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bookmarkStart w:id="9" w:name="ind_industry_company_no"/>
            <w:bookmarkEnd w:id="9"/>
            <w:r>
              <w:rPr>
                <w:rFonts w:ascii="Arial" w:hAnsi="Arial" w:cs="Arial"/>
                <w:sz w:val="22"/>
                <w:szCs w:val="22"/>
              </w:rPr>
              <w:t>1017831557</w:t>
            </w:r>
          </w:p>
          <w:p w14:paraId="046F6CFA" w14:textId="77777777" w:rsidR="00EC6E6D" w:rsidRPr="00245E8B" w:rsidRDefault="00EC6E6D" w:rsidP="00F94A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69476C" w14:textId="77777777" w:rsidR="00EC6E6D" w:rsidRPr="00F94A99" w:rsidRDefault="00EC6E6D" w:rsidP="00EC6E6D">
      <w:pPr>
        <w:ind w:left="851" w:hanging="851"/>
        <w:rPr>
          <w:rFonts w:ascii="Arial" w:hAnsi="Arial" w:cs="Arial"/>
          <w:sz w:val="22"/>
          <w:szCs w:val="22"/>
        </w:rPr>
      </w:pPr>
    </w:p>
    <w:p w14:paraId="21E5BE0C" w14:textId="77777777" w:rsidR="00EC6E6D" w:rsidRPr="00F94A99" w:rsidRDefault="00EC6E6D" w:rsidP="00EC6E6D">
      <w:pPr>
        <w:ind w:left="851" w:hanging="851"/>
        <w:rPr>
          <w:rFonts w:ascii="Arial" w:hAnsi="Arial" w:cs="Arial"/>
          <w:sz w:val="22"/>
          <w:szCs w:val="22"/>
        </w:rPr>
      </w:pPr>
    </w:p>
    <w:tbl>
      <w:tblPr>
        <w:tblStyle w:val="Tabel-Gitter"/>
        <w:tblW w:w="8788" w:type="dxa"/>
        <w:tblInd w:w="534" w:type="dxa"/>
        <w:tblLook w:val="04A0" w:firstRow="1" w:lastRow="0" w:firstColumn="1" w:lastColumn="0" w:noHBand="0" w:noVBand="1"/>
      </w:tblPr>
      <w:tblGrid>
        <w:gridCol w:w="2835"/>
        <w:gridCol w:w="5953"/>
      </w:tblGrid>
      <w:tr w:rsidR="00EC6E6D" w:rsidRPr="00F94A99" w14:paraId="735E1C5B" w14:textId="77777777" w:rsidTr="00F94A99">
        <w:tc>
          <w:tcPr>
            <w:tcW w:w="2835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05B8949A" w14:textId="77777777" w:rsidR="00EC6E6D" w:rsidRPr="00F94A99" w:rsidRDefault="00EC6E6D" w:rsidP="00F94A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>Virksomhedstype</w:t>
            </w:r>
          </w:p>
        </w:tc>
        <w:tc>
          <w:tcPr>
            <w:tcW w:w="5953" w:type="dxa"/>
            <w:tcBorders>
              <w:top w:val="double" w:sz="4" w:space="0" w:color="auto"/>
              <w:right w:val="double" w:sz="4" w:space="0" w:color="auto"/>
            </w:tcBorders>
          </w:tcPr>
          <w:p w14:paraId="15297AF1" w14:textId="1C5041B7" w:rsidR="00EC6E6D" w:rsidRPr="00F94A99" w:rsidRDefault="00704854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10" w:name="ind_industry_main_type"/>
            <w:bookmarkEnd w:id="10"/>
            <w:r>
              <w:rPr>
                <w:rFonts w:ascii="Arial" w:hAnsi="Arial" w:cs="Arial"/>
                <w:sz w:val="22"/>
                <w:szCs w:val="22"/>
              </w:rPr>
              <w:t>C201</w:t>
            </w:r>
            <w:r w:rsidR="00EC6E6D" w:rsidRPr="00F94A99">
              <w:rPr>
                <w:rFonts w:ascii="Arial" w:hAnsi="Arial" w:cs="Arial"/>
                <w:sz w:val="22"/>
                <w:szCs w:val="22"/>
              </w:rPr>
              <w:t xml:space="preserve">, </w:t>
            </w:r>
            <w:bookmarkStart w:id="11" w:name="ind_indtypes_ind_type_name"/>
            <w:bookmarkEnd w:id="11"/>
            <w:r>
              <w:rPr>
                <w:rFonts w:ascii="Arial" w:hAnsi="Arial" w:cs="Arial"/>
                <w:sz w:val="22"/>
                <w:szCs w:val="22"/>
              </w:rPr>
              <w:t>Oplag af mineralolieprodukter &gt;2.500 tons</w:t>
            </w:r>
          </w:p>
        </w:tc>
      </w:tr>
      <w:tr w:rsidR="00EC6E6D" w:rsidRPr="00F94A99" w14:paraId="2FA160A3" w14:textId="77777777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7C72C0B9" w14:textId="77777777" w:rsidR="00EC6E6D" w:rsidRPr="00F94A99" w:rsidRDefault="00EC6E6D" w:rsidP="00F94A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>Godkendelsesdato</w:t>
            </w:r>
          </w:p>
        </w:tc>
        <w:tc>
          <w:tcPr>
            <w:tcW w:w="5953" w:type="dxa"/>
            <w:tcBorders>
              <w:right w:val="double" w:sz="4" w:space="0" w:color="auto"/>
            </w:tcBorders>
          </w:tcPr>
          <w:p w14:paraId="5958682D" w14:textId="77777777" w:rsidR="00EC6E6D" w:rsidRPr="00F94A99" w:rsidRDefault="00EC6E6D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12" w:name="miljoegodkend"/>
            <w:bookmarkStart w:id="13" w:name="ind_industry_approval"/>
            <w:bookmarkEnd w:id="12"/>
            <w:bookmarkEnd w:id="13"/>
          </w:p>
        </w:tc>
      </w:tr>
      <w:tr w:rsidR="00EC6E6D" w:rsidRPr="00F94A99" w14:paraId="368C321A" w14:textId="77777777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5D052255" w14:textId="77777777" w:rsidR="00EC6E6D" w:rsidRPr="00F94A99" w:rsidRDefault="00EC6E6D" w:rsidP="00F94A99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 xml:space="preserve">Tilslutningstilladelse </w:t>
            </w:r>
          </w:p>
          <w:p w14:paraId="2902FDE8" w14:textId="77777777" w:rsidR="00EC6E6D" w:rsidRPr="00F94A99" w:rsidRDefault="00EC6E6D" w:rsidP="00F94A99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>spildevand</w:t>
            </w:r>
          </w:p>
        </w:tc>
        <w:tc>
          <w:tcPr>
            <w:tcW w:w="5953" w:type="dxa"/>
            <w:tcBorders>
              <w:right w:val="double" w:sz="4" w:space="0" w:color="auto"/>
            </w:tcBorders>
          </w:tcPr>
          <w:p w14:paraId="72D37DC0" w14:textId="77777777" w:rsidR="00EC6E6D" w:rsidRPr="00F94A99" w:rsidRDefault="00EC6E6D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14" w:name="ind_industry_ww_approval"/>
            <w:bookmarkEnd w:id="14"/>
          </w:p>
        </w:tc>
      </w:tr>
    </w:tbl>
    <w:p w14:paraId="3B6AD2F5" w14:textId="77777777" w:rsidR="00EC6E6D" w:rsidRPr="00F94A99" w:rsidRDefault="00EC6E6D" w:rsidP="00EC6E6D">
      <w:pPr>
        <w:tabs>
          <w:tab w:val="left" w:pos="709"/>
        </w:tabs>
        <w:ind w:right="142"/>
        <w:rPr>
          <w:rFonts w:ascii="Arial" w:hAnsi="Arial" w:cs="Arial"/>
          <w:sz w:val="22"/>
          <w:szCs w:val="22"/>
        </w:rPr>
      </w:pPr>
    </w:p>
    <w:p w14:paraId="0C2BCDBC" w14:textId="77777777" w:rsidR="00EC6E6D" w:rsidRPr="00F94A99" w:rsidRDefault="00EC6E6D" w:rsidP="00EC6E6D">
      <w:pPr>
        <w:ind w:left="426" w:hanging="851"/>
        <w:rPr>
          <w:rFonts w:ascii="Arial" w:hAnsi="Arial" w:cs="Arial"/>
          <w:sz w:val="22"/>
          <w:szCs w:val="22"/>
        </w:rPr>
      </w:pPr>
    </w:p>
    <w:p w14:paraId="078058C7" w14:textId="77777777" w:rsidR="00EC6E6D" w:rsidRPr="00F94A99" w:rsidRDefault="00EC6E6D" w:rsidP="00EC6E6D">
      <w:pPr>
        <w:pStyle w:val="Overskrift2"/>
        <w:ind w:left="426"/>
        <w:rPr>
          <w:rFonts w:ascii="Arial" w:hAnsi="Arial" w:cs="Arial"/>
          <w:sz w:val="22"/>
          <w:szCs w:val="22"/>
        </w:rPr>
      </w:pPr>
      <w:r w:rsidRPr="00F94A99">
        <w:rPr>
          <w:rFonts w:ascii="Arial" w:hAnsi="Arial" w:cs="Arial"/>
          <w:sz w:val="22"/>
          <w:szCs w:val="22"/>
        </w:rPr>
        <w:br w:type="page"/>
      </w:r>
      <w:bookmarkStart w:id="15" w:name="_Toc54669301"/>
    </w:p>
    <w:p w14:paraId="61DA759A" w14:textId="77777777" w:rsidR="00EC6E6D" w:rsidRPr="005D2D5F" w:rsidRDefault="001F7CE1" w:rsidP="00EC6E6D">
      <w:pPr>
        <w:pStyle w:val="Overskrift2"/>
        <w:ind w:left="426"/>
        <w:rPr>
          <w:rFonts w:ascii="Arial" w:hAnsi="Arial" w:cs="Arial"/>
          <w:bCs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Aftaler og h</w:t>
      </w:r>
      <w:r w:rsidR="00EC6E6D" w:rsidRPr="005D2D5F">
        <w:rPr>
          <w:rFonts w:ascii="Arial" w:hAnsi="Arial" w:cs="Arial"/>
          <w:sz w:val="28"/>
          <w:szCs w:val="28"/>
        </w:rPr>
        <w:t>åndhævelser inden</w:t>
      </w:r>
      <w:r w:rsidR="00AD6704">
        <w:rPr>
          <w:rFonts w:ascii="Arial" w:hAnsi="Arial" w:cs="Arial"/>
          <w:sz w:val="28"/>
          <w:szCs w:val="28"/>
        </w:rPr>
        <w:t xml:space="preserve"> </w:t>
      </w:r>
      <w:r w:rsidR="00EC6E6D" w:rsidRPr="005D2D5F">
        <w:rPr>
          <w:rFonts w:ascii="Arial" w:hAnsi="Arial" w:cs="Arial"/>
          <w:sz w:val="28"/>
          <w:szCs w:val="28"/>
        </w:rPr>
        <w:t>for tilsynsfrekvensen</w:t>
      </w:r>
    </w:p>
    <w:tbl>
      <w:tblPr>
        <w:tblW w:w="935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1134"/>
        <w:gridCol w:w="1417"/>
        <w:gridCol w:w="5794"/>
      </w:tblGrid>
      <w:tr w:rsidR="004D6D3B" w:rsidRPr="00F94A99" w14:paraId="165A93BC" w14:textId="77777777" w:rsidTr="008B1F25">
        <w:trPr>
          <w:trHeight w:val="548"/>
          <w:tblHeader/>
        </w:trPr>
        <w:tc>
          <w:tcPr>
            <w:tcW w:w="1011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14DE6E56" w14:textId="77777777" w:rsidR="004D6D3B" w:rsidRPr="005D2D5F" w:rsidRDefault="004D6D3B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Dato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343BA778" w14:textId="77777777" w:rsidR="004D6D3B" w:rsidRPr="005D2D5F" w:rsidRDefault="004D6D3B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6F947258" w14:textId="77777777" w:rsidR="004D6D3B" w:rsidRPr="005D2D5F" w:rsidRDefault="004D6D3B" w:rsidP="005D2D5F">
            <w:pPr>
              <w:spacing w:after="0"/>
              <w:ind w:left="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Status</w:t>
            </w:r>
          </w:p>
        </w:tc>
        <w:tc>
          <w:tcPr>
            <w:tcW w:w="5794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2CF38C50" w14:textId="77777777" w:rsidR="004D6D3B" w:rsidRPr="005D2D5F" w:rsidRDefault="004D6D3B" w:rsidP="005D2D5F">
            <w:pPr>
              <w:spacing w:after="0"/>
              <w:ind w:left="11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Kommentar</w:t>
            </w:r>
          </w:p>
        </w:tc>
      </w:tr>
      <w:tr w:rsidR="004D6D3B" w:rsidRPr="00F94A99" w14:paraId="448A7FC8" w14:textId="77777777" w:rsidTr="008B1F25">
        <w:trPr>
          <w:trHeight w:val="69"/>
        </w:trPr>
        <w:tc>
          <w:tcPr>
            <w:tcW w:w="1011" w:type="dxa"/>
            <w:tcBorders>
              <w:left w:val="double" w:sz="4" w:space="0" w:color="auto"/>
            </w:tcBorders>
          </w:tcPr>
          <w:p w14:paraId="2BE24F64" w14:textId="77777777" w:rsidR="004D6D3B" w:rsidRPr="00B93A39" w:rsidRDefault="004D6D3B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6" w:name="ind_enforce_enforce_date"/>
            <w:bookmarkEnd w:id="16"/>
          </w:p>
        </w:tc>
        <w:tc>
          <w:tcPr>
            <w:tcW w:w="1134" w:type="dxa"/>
          </w:tcPr>
          <w:p w14:paraId="240C7CBB" w14:textId="77777777" w:rsidR="004D6D3B" w:rsidRPr="00B93A39" w:rsidRDefault="004D6D3B" w:rsidP="005D2D5F">
            <w:pPr>
              <w:spacing w:after="0"/>
              <w:ind w:left="33"/>
              <w:rPr>
                <w:rFonts w:ascii="Arial" w:hAnsi="Arial" w:cs="Arial"/>
                <w:sz w:val="20"/>
                <w:szCs w:val="20"/>
              </w:rPr>
            </w:pPr>
            <w:bookmarkStart w:id="17" w:name="ind_enforce_types_enforce_type_name"/>
            <w:bookmarkEnd w:id="17"/>
          </w:p>
        </w:tc>
        <w:tc>
          <w:tcPr>
            <w:tcW w:w="1417" w:type="dxa"/>
          </w:tcPr>
          <w:p w14:paraId="0E19DDC4" w14:textId="77777777" w:rsidR="004D6D3B" w:rsidRPr="00B93A39" w:rsidRDefault="004D6D3B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4" w:type="dxa"/>
            <w:tcBorders>
              <w:right w:val="double" w:sz="4" w:space="0" w:color="auto"/>
            </w:tcBorders>
          </w:tcPr>
          <w:p w14:paraId="115D54CA" w14:textId="77777777" w:rsidR="004D6D3B" w:rsidRPr="00B93A39" w:rsidRDefault="004D6D3B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8" w:name="ind_enforce_comments"/>
            <w:bookmarkEnd w:id="18"/>
          </w:p>
        </w:tc>
      </w:tr>
      <w:tr w:rsidR="004D6D3B" w:rsidRPr="00F94A99" w14:paraId="465F4E07" w14:textId="77777777" w:rsidTr="008B1F25">
        <w:trPr>
          <w:trHeight w:val="69"/>
        </w:trPr>
        <w:tc>
          <w:tcPr>
            <w:tcW w:w="1011" w:type="dxa"/>
            <w:tcBorders>
              <w:left w:val="double" w:sz="4" w:space="0" w:color="auto"/>
              <w:bottom w:val="double" w:sz="4" w:space="0" w:color="auto"/>
            </w:tcBorders>
          </w:tcPr>
          <w:p w14:paraId="1054F08E" w14:textId="77777777" w:rsidR="004D6D3B" w:rsidRPr="00CE67CB" w:rsidRDefault="004D6D3B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259D2359" w14:textId="77777777" w:rsidR="004D6D3B" w:rsidRPr="00CE67CB" w:rsidRDefault="004D6D3B" w:rsidP="005D2D5F">
            <w:pPr>
              <w:spacing w:after="0"/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1861C3CF" w14:textId="77777777" w:rsidR="004D6D3B" w:rsidRPr="00CE67CB" w:rsidRDefault="004D6D3B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4" w:type="dxa"/>
            <w:tcBorders>
              <w:bottom w:val="double" w:sz="4" w:space="0" w:color="auto"/>
              <w:right w:val="double" w:sz="4" w:space="0" w:color="auto"/>
            </w:tcBorders>
          </w:tcPr>
          <w:p w14:paraId="79A191B2" w14:textId="77777777" w:rsidR="004D6D3B" w:rsidRPr="00CE67CB" w:rsidRDefault="004D6D3B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413FD4" w14:textId="77777777"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5D2D5F">
        <w:rPr>
          <w:rFonts w:ascii="Arial" w:hAnsi="Arial" w:cs="Arial"/>
          <w:sz w:val="28"/>
          <w:szCs w:val="28"/>
        </w:rPr>
        <w:t>Virksomhedsoplysninger</w:t>
      </w:r>
      <w:bookmarkEnd w:id="15"/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2"/>
        <w:gridCol w:w="2201"/>
        <w:gridCol w:w="1524"/>
        <w:gridCol w:w="1523"/>
        <w:gridCol w:w="2245"/>
      </w:tblGrid>
      <w:tr w:rsidR="00EC6E6D" w:rsidRPr="00F94A99" w14:paraId="136656CB" w14:textId="77777777" w:rsidTr="00F94A99">
        <w:trPr>
          <w:cantSplit/>
          <w:trHeight w:val="284"/>
          <w:tblHeader/>
        </w:trPr>
        <w:tc>
          <w:tcPr>
            <w:tcW w:w="9355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25" w:color="auto" w:fill="FFFFFF"/>
          </w:tcPr>
          <w:p w14:paraId="4F3A8753" w14:textId="77777777" w:rsidR="00EC6E6D" w:rsidRPr="005D2D5F" w:rsidRDefault="00EC6E6D" w:rsidP="005D2D5F">
            <w:pPr>
              <w:spacing w:before="20" w:after="0"/>
              <w:ind w:left="74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Kort beskrivelse af virksomhedens arbejdsområde/procesbeskrivelse</w:t>
            </w:r>
          </w:p>
        </w:tc>
      </w:tr>
      <w:tr w:rsidR="00EC6E6D" w:rsidRPr="00F94A99" w14:paraId="5408BBAE" w14:textId="77777777" w:rsidTr="00F94A99">
        <w:trPr>
          <w:trHeight w:val="567"/>
        </w:trPr>
        <w:tc>
          <w:tcPr>
            <w:tcW w:w="9355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81C62D7" w14:textId="77777777" w:rsidR="00EC6E6D" w:rsidRPr="00B93A39" w:rsidRDefault="00EC6E6D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bookmarkStart w:id="19" w:name="ind_descr_product_descr_process"/>
            <w:bookmarkEnd w:id="19"/>
          </w:p>
        </w:tc>
      </w:tr>
      <w:tr w:rsidR="00EC6E6D" w:rsidRPr="00F94A99" w14:paraId="2A4E284A" w14:textId="77777777" w:rsidTr="00F94A99">
        <w:trPr>
          <w:cantSplit/>
          <w:trHeight w:val="275"/>
        </w:trPr>
        <w:tc>
          <w:tcPr>
            <w:tcW w:w="186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6E14D96D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Produktionsareal</w:t>
            </w:r>
          </w:p>
          <w:p w14:paraId="30E614EC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(m</w:t>
            </w:r>
            <w:r w:rsidRPr="005D2D5F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5D2D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01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</w:tcBorders>
            <w:shd w:val="pct25" w:color="auto" w:fill="FFFFFF"/>
          </w:tcPr>
          <w:p w14:paraId="05BD71FD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Antal ansatte i produktionen</w:t>
            </w:r>
          </w:p>
        </w:tc>
        <w:tc>
          <w:tcPr>
            <w:tcW w:w="529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4FCA98A1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Driftstider (kl)</w:t>
            </w:r>
          </w:p>
        </w:tc>
      </w:tr>
      <w:tr w:rsidR="00EC6E6D" w:rsidRPr="00F94A99" w14:paraId="7F247DB2" w14:textId="77777777" w:rsidTr="00F94A99">
        <w:trPr>
          <w:cantSplit/>
          <w:trHeight w:val="226"/>
        </w:trPr>
        <w:tc>
          <w:tcPr>
            <w:tcW w:w="1862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36C6385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032A77A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24FDC11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Hverdage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CBA75D4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Lørdage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18473763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Søn- og helligdage</w:t>
            </w:r>
          </w:p>
        </w:tc>
      </w:tr>
      <w:tr w:rsidR="00EC6E6D" w:rsidRPr="005D2D5F" w14:paraId="57693961" w14:textId="77777777" w:rsidTr="00F94A99">
        <w:trPr>
          <w:cantSplit/>
          <w:trHeight w:val="109"/>
        </w:trPr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5F7005D" w14:textId="77777777" w:rsidR="00EC6E6D" w:rsidRPr="005D2D5F" w:rsidRDefault="00EC6E6D" w:rsidP="005D2D5F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0" w:name="ind_descr_product_product_area"/>
            <w:bookmarkEnd w:id="20"/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5FD5BC6F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1" w:name="ind_descr_product_employee_prod"/>
            <w:bookmarkEnd w:id="21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5AAE78F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2" w:name="ind_descr_product_operating_time"/>
            <w:bookmarkEnd w:id="22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8822EBE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3" w:name="ind_descr_product_operating_time_sat"/>
            <w:bookmarkEnd w:id="23"/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548080A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4" w:name="ind_descr_product_operating_time_sun"/>
            <w:bookmarkEnd w:id="24"/>
          </w:p>
        </w:tc>
      </w:tr>
      <w:tr w:rsidR="00EC6E6D" w:rsidRPr="005D2D5F" w14:paraId="32429E05" w14:textId="77777777" w:rsidTr="00F94A99">
        <w:trPr>
          <w:cantSplit/>
          <w:trHeight w:val="229"/>
        </w:trPr>
        <w:tc>
          <w:tcPr>
            <w:tcW w:w="18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ACB1E98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double" w:sz="4" w:space="0" w:color="auto"/>
              <w:left w:val="single" w:sz="4" w:space="0" w:color="auto"/>
            </w:tcBorders>
            <w:shd w:val="pct25" w:color="auto" w:fill="FFFFFF"/>
          </w:tcPr>
          <w:p w14:paraId="5D619DAF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Miljøledelse</w:t>
            </w:r>
          </w:p>
        </w:tc>
        <w:tc>
          <w:tcPr>
            <w:tcW w:w="304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04EB3525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4E627580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5D2D5F" w14:paraId="403320BA" w14:textId="77777777" w:rsidTr="00F94A99">
        <w:trPr>
          <w:cantSplit/>
          <w:trHeight w:val="109"/>
        </w:trPr>
        <w:tc>
          <w:tcPr>
            <w:tcW w:w="186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0B4FC95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tcBorders>
              <w:left w:val="single" w:sz="4" w:space="0" w:color="auto"/>
              <w:bottom w:val="double" w:sz="4" w:space="0" w:color="auto"/>
            </w:tcBorders>
          </w:tcPr>
          <w:p w14:paraId="7A4AC701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5" w:name="ind_env_control_code_env_control_name"/>
            <w:bookmarkEnd w:id="25"/>
          </w:p>
        </w:tc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1C15A44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1B0A192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7B4C60" w14:textId="77777777" w:rsidR="00EC6E6D" w:rsidRPr="005D2D5F" w:rsidRDefault="00EC6E6D" w:rsidP="00EC6E6D">
      <w:pPr>
        <w:pStyle w:val="Overskrift2"/>
        <w:ind w:left="425"/>
        <w:rPr>
          <w:rFonts w:ascii="Arial" w:hAnsi="Arial" w:cs="Arial"/>
          <w:sz w:val="28"/>
          <w:szCs w:val="28"/>
        </w:rPr>
      </w:pPr>
      <w:bookmarkStart w:id="26" w:name="_Toc54669303"/>
      <w:r w:rsidRPr="005D2D5F">
        <w:rPr>
          <w:rFonts w:ascii="Arial" w:hAnsi="Arial" w:cs="Arial"/>
          <w:sz w:val="28"/>
          <w:szCs w:val="28"/>
        </w:rPr>
        <w:t>Luftemissioner</w:t>
      </w:r>
      <w:bookmarkEnd w:id="26"/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2551"/>
        <w:gridCol w:w="2693"/>
        <w:gridCol w:w="993"/>
        <w:gridCol w:w="2410"/>
      </w:tblGrid>
      <w:tr w:rsidR="00EC6E6D" w:rsidRPr="00F94A99" w14:paraId="4BF678A0" w14:textId="77777777" w:rsidTr="00F94A99">
        <w:trPr>
          <w:cantSplit/>
          <w:trHeight w:val="284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092DB953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Kilde Id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3A2B4C57" w14:textId="77777777" w:rsidR="00EC6E6D" w:rsidRPr="005D2D5F" w:rsidRDefault="00EC6E6D" w:rsidP="005D2D5F">
            <w:pPr>
              <w:pStyle w:val="Sidehoved"/>
              <w:tabs>
                <w:tab w:val="clear" w:pos="4819"/>
                <w:tab w:val="clear" w:pos="9638"/>
              </w:tabs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Aktivitet/proces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2A1C7F5F" w14:textId="77777777" w:rsidR="00EC6E6D" w:rsidRPr="005D2D5F" w:rsidRDefault="00EC6E6D" w:rsidP="005D2D5F">
            <w:pPr>
              <w:pStyle w:val="Sidehoved"/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Stof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224F2A38" w14:textId="77777777" w:rsidR="00EC6E6D" w:rsidRPr="005D2D5F" w:rsidRDefault="00EC6E6D" w:rsidP="005D2D5F">
            <w:pPr>
              <w:pStyle w:val="Sidehoved"/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5D2D5F">
              <w:rPr>
                <w:rFonts w:ascii="Arial" w:hAnsi="Arial" w:cs="Arial"/>
                <w:sz w:val="20"/>
                <w:szCs w:val="20"/>
              </w:rPr>
              <w:t>Emi.konc</w:t>
            </w:r>
            <w:proofErr w:type="spellEnd"/>
            <w:r w:rsidRPr="005D2D5F">
              <w:rPr>
                <w:rFonts w:ascii="Arial" w:hAnsi="Arial" w:cs="Arial"/>
                <w:sz w:val="20"/>
                <w:szCs w:val="20"/>
              </w:rPr>
              <w:t>.(</w:t>
            </w:r>
            <w:proofErr w:type="gramEnd"/>
            <w:r w:rsidRPr="005D2D5F">
              <w:rPr>
                <w:rFonts w:ascii="Arial" w:hAnsi="Arial" w:cs="Arial"/>
                <w:sz w:val="20"/>
                <w:szCs w:val="20"/>
              </w:rPr>
              <w:t>mg/m</w:t>
            </w:r>
            <w:r w:rsidRPr="005D2D5F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5D2D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52135D7D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Rensning</w:t>
            </w:r>
          </w:p>
        </w:tc>
      </w:tr>
      <w:tr w:rsidR="00EC6E6D" w:rsidRPr="005D2D5F" w14:paraId="773E89DD" w14:textId="77777777" w:rsidTr="00F94A99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7E6166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7" w:name="ind_air_emis_source_source_idX2"/>
            <w:bookmarkEnd w:id="27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6B66A4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34D5A3A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8B22D6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C43552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3BE5E3" w14:textId="77777777" w:rsidR="00EC6E6D" w:rsidRPr="00F94A99" w:rsidRDefault="00EC6E6D" w:rsidP="00EC6E6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1134"/>
        <w:gridCol w:w="992"/>
        <w:gridCol w:w="992"/>
        <w:gridCol w:w="1135"/>
        <w:gridCol w:w="1417"/>
        <w:gridCol w:w="1559"/>
        <w:gridCol w:w="1418"/>
      </w:tblGrid>
      <w:tr w:rsidR="00EC6E6D" w:rsidRPr="005D2D5F" w14:paraId="0BB625AB" w14:textId="77777777" w:rsidTr="00F94A99">
        <w:trPr>
          <w:cantSplit/>
          <w:trHeight w:val="284"/>
        </w:trPr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55EF0004" w14:textId="77777777" w:rsidR="00EC6E6D" w:rsidRPr="005D2D5F" w:rsidRDefault="00EC6E6D" w:rsidP="005D2D5F">
            <w:pPr>
              <w:pStyle w:val="Overskrift6"/>
              <w:spacing w:before="20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r w:rsidRPr="005D2D5F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Kilde Id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4CE08F64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Afkasthøjde over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5DE9C56B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Afkastdiameter (m)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6C478EC2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Volumenstrøm (Nm</w:t>
            </w:r>
            <w:r w:rsidRPr="005D2D5F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5D2D5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5D2D5F">
              <w:rPr>
                <w:rFonts w:ascii="Arial" w:hAnsi="Arial" w:cs="Arial"/>
                <w:sz w:val="20"/>
                <w:szCs w:val="20"/>
              </w:rPr>
              <w:t>sek</w:t>
            </w:r>
            <w:proofErr w:type="spellEnd"/>
            <w:r w:rsidRPr="005D2D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103C901B" w14:textId="77777777" w:rsidR="00EC6E6D" w:rsidRPr="005D2D5F" w:rsidRDefault="00EC6E6D" w:rsidP="005D2D5F">
            <w:pPr>
              <w:pStyle w:val="Sidehoved"/>
              <w:tabs>
                <w:tab w:val="clear" w:pos="4819"/>
                <w:tab w:val="clear" w:pos="9638"/>
              </w:tabs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Lufthastighed</w:t>
            </w:r>
          </w:p>
          <w:p w14:paraId="7E711760" w14:textId="77777777" w:rsidR="00EC6E6D" w:rsidRPr="005D2D5F" w:rsidRDefault="00EC6E6D" w:rsidP="005D2D5F">
            <w:pPr>
              <w:pStyle w:val="Sidehoved"/>
              <w:tabs>
                <w:tab w:val="clear" w:pos="4819"/>
                <w:tab w:val="clear" w:pos="9638"/>
              </w:tabs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(m/sek.)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pct25" w:color="auto" w:fill="FFFFFF"/>
          </w:tcPr>
          <w:p w14:paraId="539AA739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D2D5F">
              <w:rPr>
                <w:rFonts w:ascii="Arial" w:hAnsi="Arial" w:cs="Arial"/>
                <w:sz w:val="20"/>
                <w:szCs w:val="20"/>
              </w:rPr>
              <w:t>Røggastemp</w:t>
            </w:r>
            <w:proofErr w:type="spellEnd"/>
            <w:r w:rsidRPr="005D2D5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F0E1E87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5D2D5F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 w:rsidRPr="005D2D5F">
              <w:rPr>
                <w:rFonts w:ascii="Arial" w:hAnsi="Arial" w:cs="Arial"/>
                <w:sz w:val="20"/>
                <w:szCs w:val="20"/>
              </w:rPr>
              <w:t>C</w:t>
            </w:r>
            <w:proofErr w:type="spellEnd"/>
            <w:r w:rsidRPr="005D2D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C6E6D" w:rsidRPr="005D2D5F" w14:paraId="2A8726FE" w14:textId="77777777" w:rsidTr="00F94A99">
        <w:trPr>
          <w:cantSplit/>
          <w:trHeight w:val="219"/>
        </w:trPr>
        <w:tc>
          <w:tcPr>
            <w:tcW w:w="708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5CFD814" w14:textId="77777777" w:rsidR="00EC6E6D" w:rsidRPr="005D2D5F" w:rsidRDefault="00EC6E6D" w:rsidP="005D2D5F">
            <w:pPr>
              <w:pStyle w:val="Overskrift6"/>
              <w:spacing w:before="2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1A151A0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Terræn (m)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54C56993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Tag (m)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34700F62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Indvendig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4A0AFA6B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Udvendig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B037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038E" w14:textId="77777777" w:rsidR="00EC6E6D" w:rsidRPr="005D2D5F" w:rsidRDefault="00EC6E6D" w:rsidP="005D2D5F">
            <w:pPr>
              <w:pStyle w:val="Sidehoved"/>
              <w:tabs>
                <w:tab w:val="clear" w:pos="4819"/>
                <w:tab w:val="clear" w:pos="9638"/>
              </w:tabs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1B2FC55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5D2D5F" w14:paraId="3A1B266E" w14:textId="77777777" w:rsidTr="00F94A99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FA29C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8" w:name="ind_air_emis_source_source_id"/>
            <w:bookmarkEnd w:id="28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E0754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BCE06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91FA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BD678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FB1B3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126C0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585E01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9E0A2D" w14:textId="77777777" w:rsidR="00EC6E6D" w:rsidRPr="00F94A99" w:rsidRDefault="00EC6E6D" w:rsidP="00EC6E6D">
      <w:pPr>
        <w:spacing w:before="2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5"/>
      </w:tblGrid>
      <w:tr w:rsidR="00EC6E6D" w:rsidRPr="005D2D5F" w14:paraId="254E8B3A" w14:textId="77777777" w:rsidTr="00F94A99">
        <w:trPr>
          <w:cantSplit/>
          <w:trHeight w:val="284"/>
        </w:trPr>
        <w:tc>
          <w:tcPr>
            <w:tcW w:w="93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000000"/>
            </w:tcBorders>
            <w:shd w:val="pct25" w:color="auto" w:fill="FFFFFF"/>
            <w:vAlign w:val="center"/>
          </w:tcPr>
          <w:p w14:paraId="4FF92D60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 xml:space="preserve">Rumopvarmning: </w:t>
            </w:r>
          </w:p>
        </w:tc>
      </w:tr>
      <w:tr w:rsidR="00EC6E6D" w:rsidRPr="005D2D5F" w14:paraId="1D174BDE" w14:textId="77777777" w:rsidTr="00F94A99">
        <w:trPr>
          <w:cantSplit/>
          <w:trHeight w:val="113"/>
        </w:trPr>
        <w:tc>
          <w:tcPr>
            <w:tcW w:w="935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14:paraId="513FF142" w14:textId="77777777" w:rsidR="00EC6E6D" w:rsidRPr="005D2D5F" w:rsidRDefault="00EC6E6D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bookmarkStart w:id="29" w:name="ind_energy_types_energy_type_name"/>
            <w:bookmarkEnd w:id="29"/>
          </w:p>
        </w:tc>
      </w:tr>
    </w:tbl>
    <w:p w14:paraId="21C643CA" w14:textId="77777777" w:rsidR="00EC6E6D" w:rsidRPr="00F94A99" w:rsidRDefault="00EC6E6D" w:rsidP="00EC6E6D">
      <w:pPr>
        <w:spacing w:before="2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5D2D5F" w14:paraId="76DE417D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14:paraId="4E236271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  <w:vAlign w:val="center"/>
          </w:tcPr>
          <w:p w14:paraId="3E845C85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5D2D5F" w14:paraId="694B4479" w14:textId="77777777" w:rsidTr="00704854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7835D2F" w14:textId="4DF5D7A1" w:rsidR="00EC6E6D" w:rsidRPr="005D2D5F" w:rsidRDefault="0070485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0" w:name="ind_control_items_control_item_name"/>
            <w:bookmarkEnd w:id="30"/>
            <w:r>
              <w:rPr>
                <w:rFonts w:ascii="Arial" w:hAnsi="Arial" w:cs="Arial"/>
                <w:sz w:val="20"/>
                <w:szCs w:val="20"/>
              </w:rPr>
              <w:t>Luft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59AA8D2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1" w:name="ind_control_items_control_item_name_2"/>
            <w:bookmarkEnd w:id="31"/>
          </w:p>
        </w:tc>
      </w:tr>
      <w:tr w:rsidR="00704854" w:rsidRPr="005D2D5F" w14:paraId="40A14468" w14:textId="77777777" w:rsidTr="00704854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7A7DCA6" w14:textId="05CA1371" w:rsidR="00704854" w:rsidRDefault="0070485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2" w:name="ind_control_items_control_item_name_3"/>
            <w:bookmarkEnd w:id="32"/>
            <w:r>
              <w:rPr>
                <w:rFonts w:ascii="Arial" w:hAnsi="Arial" w:cs="Arial"/>
                <w:sz w:val="20"/>
                <w:szCs w:val="20"/>
              </w:rPr>
              <w:t>Luft, afkast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10E8F55" w14:textId="77777777" w:rsidR="00704854" w:rsidRDefault="0070485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3" w:name="ind_control_items_control_item_name_4"/>
            <w:bookmarkEnd w:id="33"/>
            <w:r>
              <w:rPr>
                <w:rFonts w:ascii="Arial" w:hAnsi="Arial" w:cs="Arial"/>
                <w:sz w:val="20"/>
                <w:szCs w:val="20"/>
              </w:rPr>
              <w:t>Benzintanke (Tank 1 og 2):</w:t>
            </w:r>
          </w:p>
          <w:p w14:paraId="2A713F6A" w14:textId="77777777" w:rsidR="00704854" w:rsidRDefault="0070485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Benzintanke er tilsluttet dampgenvindingsanlægget på Tunnelvej 4. Dampene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transsporteres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nedgravede rør i kajarealet. I perioder uden produktflytninger transporteres dampene ved det naturlige overtryk i tankene. Ved import fra skib anvendes en blæser placeret i tankgården ved tank 2, der presser dampene til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dampgenvindingsanlæget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på Tunnelvej 4. Blæseren aktiveres manuelt og styres via 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pressostat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51E6F17" w14:textId="77777777" w:rsidR="00704854" w:rsidRDefault="0070485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Tankene er monteret med tryk-/vakuum ventiler, der aktiveres ved et givent over-/undertryk. Ventilerne er en vigtig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sikkerhedsbarrier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da tankene er følsomme for trykforskelle - især undertryk. Ved normal drift bør ventilerne ikke aktiveres. Forholdet reguleres i vilkår 15 i MGK 25-02-2000.</w:t>
            </w:r>
          </w:p>
          <w:p w14:paraId="5870BAB9" w14:textId="77777777" w:rsidR="00704854" w:rsidRDefault="0070485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71912B13" w14:textId="77777777" w:rsidR="00704854" w:rsidRDefault="0070485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Gasolietank (Tank 12):</w:t>
            </w:r>
          </w:p>
          <w:p w14:paraId="6DC884F3" w14:textId="6EBF21F2" w:rsidR="00704854" w:rsidRPr="005D2D5F" w:rsidRDefault="0070485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Tanken er frit ventileret og der vil ske diffus emission af gasoliedampe fra udluftningsstuds på taget. Indretningen følger den nuværende standard for branchen og emissionen er ikke reguleret i miljøgodkendelsen. Miljø vil løbende følge udviklingen og foretage en regulering, hvis det på sigt bliver BAT at indføre foranstaltninger der reducerer emissionen.</w:t>
            </w:r>
          </w:p>
        </w:tc>
      </w:tr>
      <w:tr w:rsidR="00704854" w:rsidRPr="005D2D5F" w14:paraId="749CA821" w14:textId="77777777" w:rsidTr="00704854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B236B40" w14:textId="38EAECA1" w:rsidR="00704854" w:rsidRDefault="0070485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4" w:name="ind_control_items_control_item_name_5"/>
            <w:bookmarkEnd w:id="34"/>
            <w:r>
              <w:rPr>
                <w:rFonts w:ascii="Arial" w:hAnsi="Arial" w:cs="Arial"/>
                <w:sz w:val="20"/>
                <w:szCs w:val="20"/>
              </w:rPr>
              <w:lastRenderedPageBreak/>
              <w:t>Luft, støv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8D66991" w14:textId="77777777" w:rsidR="00704854" w:rsidRDefault="0070485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5" w:name="ind_control_items_control_item_name_6"/>
            <w:bookmarkEnd w:id="35"/>
          </w:p>
        </w:tc>
      </w:tr>
      <w:tr w:rsidR="00704854" w:rsidRPr="005D2D5F" w14:paraId="79E3F109" w14:textId="77777777" w:rsidTr="00704854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03585A4" w14:textId="38A2F0F6" w:rsidR="00704854" w:rsidRDefault="0070485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6" w:name="ind_control_items_control_item_name_7"/>
            <w:bookmarkEnd w:id="36"/>
            <w:r>
              <w:rPr>
                <w:rFonts w:ascii="Arial" w:hAnsi="Arial" w:cs="Arial"/>
                <w:sz w:val="20"/>
                <w:szCs w:val="20"/>
              </w:rPr>
              <w:t>Luft, filtre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7054A251" w14:textId="77777777" w:rsidR="00704854" w:rsidRDefault="0070485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7" w:name="ind_control_items_control_item_name_8"/>
            <w:bookmarkEnd w:id="37"/>
          </w:p>
        </w:tc>
      </w:tr>
      <w:tr w:rsidR="00704854" w:rsidRPr="005D2D5F" w14:paraId="6B379D4B" w14:textId="77777777" w:rsidTr="00704854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3278A3F" w14:textId="4F9A32AB" w:rsidR="00704854" w:rsidRDefault="0070485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8" w:name="ind_control_items_control_item_name_9"/>
            <w:bookmarkEnd w:id="38"/>
            <w:r>
              <w:rPr>
                <w:rFonts w:ascii="Arial" w:hAnsi="Arial" w:cs="Arial"/>
                <w:sz w:val="20"/>
                <w:szCs w:val="20"/>
              </w:rPr>
              <w:t>Lugt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22B70E7" w14:textId="77777777" w:rsidR="00704854" w:rsidRDefault="0070485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9" w:name="ind_control_items_control_item_name_10"/>
            <w:bookmarkEnd w:id="39"/>
            <w:r>
              <w:rPr>
                <w:rFonts w:ascii="Arial" w:hAnsi="Arial" w:cs="Arial"/>
                <w:sz w:val="20"/>
                <w:szCs w:val="20"/>
              </w:rPr>
              <w:t>MGK 25-02-2000:</w:t>
            </w:r>
          </w:p>
          <w:p w14:paraId="2CEE4E60" w14:textId="77777777" w:rsidR="00704854" w:rsidRDefault="0070485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63E0739B" w14:textId="77777777" w:rsidR="00704854" w:rsidRDefault="0070485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Vilkår 18 - 25: Vilkårene regulerer virksomhedens lugtimmission i omgivelserne. Ved normal drift kan emissionen fra tankene af gasoliedampe samt i sjældne tilfælde benzindampe ved aktivering af trykvakuumventiler.</w:t>
            </w:r>
          </w:p>
          <w:p w14:paraId="3C2A0B1E" w14:textId="77777777" w:rsidR="00704854" w:rsidRDefault="0070485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Ved rengøring af tanke udluftes tankene ved fjernelse af mandedækslet for at gøre tankene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gasfri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Emissionen er højere end normalt i dette tilfælde og benzindampene opsamles ikke og behandles i dampgenvindingsanlægget. Der kan derfor opstå lugtgener under ugunstige vejrforhold.</w:t>
            </w:r>
          </w:p>
          <w:p w14:paraId="6EEF3E58" w14:textId="33F95BDC" w:rsidR="00704854" w:rsidRDefault="0070485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 blev ikke konstateret væsentlige lugtgener på anlægget i forbindelse med tilsynet.</w:t>
            </w:r>
          </w:p>
        </w:tc>
      </w:tr>
      <w:tr w:rsidR="00704854" w:rsidRPr="005D2D5F" w14:paraId="47368A08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8C3D573" w14:textId="125A42C1" w:rsidR="00704854" w:rsidRDefault="0070485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0" w:name="ind_control_items_control_item_name_11"/>
            <w:bookmarkEnd w:id="40"/>
            <w:r>
              <w:rPr>
                <w:rFonts w:ascii="Arial" w:hAnsi="Arial" w:cs="Arial"/>
                <w:sz w:val="20"/>
                <w:szCs w:val="20"/>
              </w:rPr>
              <w:t>Luft, vilkår i miljøgodkendelse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7217B4A5" w14:textId="77777777" w:rsidR="00704854" w:rsidRDefault="0070485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1" w:name="ind_control_items_control_item_name_12"/>
            <w:bookmarkEnd w:id="41"/>
            <w:r>
              <w:rPr>
                <w:rFonts w:ascii="Arial" w:hAnsi="Arial" w:cs="Arial"/>
                <w:sz w:val="20"/>
                <w:szCs w:val="20"/>
              </w:rPr>
              <w:t>MGK 25-02-2000:</w:t>
            </w:r>
          </w:p>
          <w:p w14:paraId="6DE3F13A" w14:textId="77777777" w:rsidR="00704854" w:rsidRDefault="0070485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5BE04EA9" w14:textId="5CAA27B8" w:rsidR="00704854" w:rsidRDefault="0070485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Vilkår 6 - 17: Vilkårene regulerer primært afkastluften fra dampgenvindingsanlægget på Tunnelvej 4 og der henvises til miljøtilsynet på denne adresse.</w:t>
            </w:r>
          </w:p>
        </w:tc>
      </w:tr>
    </w:tbl>
    <w:p w14:paraId="078EBB0A" w14:textId="77777777"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42" w:name="_Toc54669304"/>
      <w:r w:rsidRPr="005D2D5F">
        <w:rPr>
          <w:rFonts w:ascii="Arial" w:hAnsi="Arial" w:cs="Arial"/>
          <w:sz w:val="28"/>
          <w:szCs w:val="28"/>
        </w:rPr>
        <w:t>Støj</w:t>
      </w:r>
      <w:bookmarkEnd w:id="42"/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693"/>
        <w:gridCol w:w="1701"/>
        <w:gridCol w:w="4536"/>
      </w:tblGrid>
      <w:tr w:rsidR="00EC6E6D" w:rsidRPr="005D2D5F" w14:paraId="5A21B8D4" w14:textId="77777777" w:rsidTr="00F94A99">
        <w:trPr>
          <w:cantSplit/>
          <w:trHeight w:val="28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09AA2363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Id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5F1C3BA5" w14:textId="77777777" w:rsidR="00EC6E6D" w:rsidRPr="005D2D5F" w:rsidRDefault="00EC6E6D" w:rsidP="005D2D5F">
            <w:pPr>
              <w:pStyle w:val="Overskrift5"/>
              <w:spacing w:before="20"/>
              <w:ind w:left="72"/>
              <w:jc w:val="both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5D2D5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Støjkilde</w:t>
            </w:r>
            <w:r w:rsidRPr="005D2D5F">
              <w:rPr>
                <w:rFonts w:ascii="Arial" w:hAnsi="Arial" w:cs="Arial"/>
                <w:b w:val="0"/>
                <w:sz w:val="20"/>
                <w:szCs w:val="20"/>
              </w:rPr>
              <w:t>r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59290900" w14:textId="77777777" w:rsidR="00EC6E6D" w:rsidRPr="005D2D5F" w:rsidRDefault="00EC6E6D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Kildestyrke dB(A)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164B1999" w14:textId="77777777" w:rsidR="00EC6E6D" w:rsidRPr="005D2D5F" w:rsidRDefault="00EC6E6D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Støjdæmpning (inden-, udendørs, indkapsling mv.)</w:t>
            </w:r>
          </w:p>
        </w:tc>
      </w:tr>
      <w:tr w:rsidR="00EC6E6D" w:rsidRPr="005D2D5F" w14:paraId="143E306F" w14:textId="77777777" w:rsidTr="00F94A99">
        <w:trPr>
          <w:cantSplit/>
          <w:trHeight w:val="113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ABC8A56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3" w:name="ind_noise_noise_id"/>
            <w:bookmarkEnd w:id="43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E13DF9C" w14:textId="77777777" w:rsidR="00EC6E6D" w:rsidRPr="005D2D5F" w:rsidRDefault="00EC6E6D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B761966" w14:textId="77777777" w:rsidR="00EC6E6D" w:rsidRPr="005D2D5F" w:rsidRDefault="00EC6E6D" w:rsidP="005D2D5F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CB91A98" w14:textId="77777777" w:rsidR="00EC6E6D" w:rsidRPr="005D2D5F" w:rsidRDefault="00EC6E6D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D4C580" w14:textId="77777777" w:rsidR="00EC6E6D" w:rsidRPr="00F94A99" w:rsidRDefault="00EC6E6D" w:rsidP="00EC6E6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5D2D5F" w14:paraId="1BA2FFDF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6DA99BA9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1EC58C45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5D2D5F" w14:paraId="07CB38DB" w14:textId="77777777" w:rsidTr="00704854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73EC874" w14:textId="06C29C2F" w:rsidR="00EC6E6D" w:rsidRPr="005D2D5F" w:rsidRDefault="0070485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4" w:name="ind_control_items_control_item_nameX2"/>
            <w:bookmarkEnd w:id="44"/>
            <w:r>
              <w:rPr>
                <w:rFonts w:ascii="Arial" w:hAnsi="Arial" w:cs="Arial"/>
                <w:sz w:val="20"/>
                <w:szCs w:val="20"/>
              </w:rPr>
              <w:t>Støj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E9CFE0F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5" w:name="ind_control_items_control_item_nameX2_2"/>
            <w:bookmarkEnd w:id="45"/>
          </w:p>
        </w:tc>
      </w:tr>
      <w:tr w:rsidR="00704854" w:rsidRPr="005D2D5F" w14:paraId="7516FE4A" w14:textId="77777777" w:rsidTr="00704854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D9AB641" w14:textId="0E2661CF" w:rsidR="00704854" w:rsidRDefault="0070485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6" w:name="ind_control_items_control_item_nameX2_3"/>
            <w:bookmarkEnd w:id="46"/>
            <w:r>
              <w:rPr>
                <w:rFonts w:ascii="Arial" w:hAnsi="Arial" w:cs="Arial"/>
                <w:sz w:val="20"/>
                <w:szCs w:val="20"/>
              </w:rPr>
              <w:t>Støjkilder, indendørs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334EE795" w14:textId="77777777" w:rsidR="00704854" w:rsidRPr="005D2D5F" w:rsidRDefault="0070485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7" w:name="ind_control_items_control_item_nameX2_4"/>
            <w:bookmarkEnd w:id="47"/>
          </w:p>
        </w:tc>
      </w:tr>
      <w:tr w:rsidR="00704854" w:rsidRPr="005D2D5F" w14:paraId="39294400" w14:textId="77777777" w:rsidTr="00704854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31CCDBD" w14:textId="7F228657" w:rsidR="00704854" w:rsidRDefault="0070485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8" w:name="ind_control_items_control_item_nameX2_5"/>
            <w:bookmarkEnd w:id="48"/>
            <w:r>
              <w:rPr>
                <w:rFonts w:ascii="Arial" w:hAnsi="Arial" w:cs="Arial"/>
                <w:sz w:val="20"/>
                <w:szCs w:val="20"/>
              </w:rPr>
              <w:t>Støjkilder, udendørs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30D880E" w14:textId="77777777" w:rsidR="00704854" w:rsidRPr="005D2D5F" w:rsidRDefault="0070485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9" w:name="ind_control_items_control_item_nameX2_6"/>
            <w:bookmarkEnd w:id="49"/>
          </w:p>
        </w:tc>
      </w:tr>
      <w:tr w:rsidR="00704854" w:rsidRPr="005D2D5F" w14:paraId="41EE79D7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62DABA9" w14:textId="74C50A3D" w:rsidR="00704854" w:rsidRDefault="0070485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0" w:name="ind_control_items_control_item_nameX2_7"/>
            <w:bookmarkEnd w:id="50"/>
            <w:r>
              <w:rPr>
                <w:rFonts w:ascii="Arial" w:hAnsi="Arial" w:cs="Arial"/>
                <w:sz w:val="20"/>
                <w:szCs w:val="20"/>
              </w:rPr>
              <w:t>Støj, vilkår i miljøgodkendelse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574FDE38" w14:textId="77777777" w:rsidR="00704854" w:rsidRDefault="0070485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1" w:name="ind_control_items_control_item_nameX2_8"/>
            <w:bookmarkEnd w:id="51"/>
            <w:r>
              <w:rPr>
                <w:rFonts w:ascii="Arial" w:hAnsi="Arial" w:cs="Arial"/>
                <w:sz w:val="20"/>
                <w:szCs w:val="20"/>
              </w:rPr>
              <w:t>Vilkår 5 (MGK 02-12-2000):</w:t>
            </w:r>
          </w:p>
          <w:p w14:paraId="4B853B55" w14:textId="77777777" w:rsidR="00704854" w:rsidRDefault="0070485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Miljøgodkendelsens vilkår 5 fastsætter grænseværdier for virksomhedens bidrag - målt udendørs - til det ækvivalente korrigerede støjniveau i dB(A) i de omkringliggende områder. Der er ikke fastsat adfærdsregulerende vilkår i form af begrænsning af driftstider etc.</w:t>
            </w:r>
          </w:p>
          <w:p w14:paraId="6DBCABAF" w14:textId="77777777" w:rsidR="00704854" w:rsidRDefault="0070485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524AD1E8" w14:textId="77777777" w:rsidR="00704854" w:rsidRDefault="0070485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Miljø: Under tilsynet, konstateredes ikke aktiviteter, der gav anledning til at vurdere, at virksomheden ikke kan overholde grænseværdierne i vilkår 175 for virksomhedens bidrag - målt udendørs - til det ækvivalente korrigerede støjniveau i dB(A) i de omkringliggende områder.</w:t>
            </w:r>
          </w:p>
          <w:p w14:paraId="543EDD0C" w14:textId="77777777" w:rsidR="00704854" w:rsidRDefault="0070485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0CF6F00F" w14:textId="77777777" w:rsidR="00704854" w:rsidRDefault="0070485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Virksomheden oplyste, at der ikke er sket ændringer, som vil kunne forøge virksomhedens støjemission sammenlignet med forholdende, som lå til grund for meddelelse af miljøgodkendelse. </w:t>
            </w:r>
          </w:p>
          <w:p w14:paraId="32C824DA" w14:textId="77777777" w:rsidR="00704854" w:rsidRDefault="0070485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211F1ED4" w14:textId="372DE10D" w:rsidR="00704854" w:rsidRPr="005D2D5F" w:rsidRDefault="0070485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Der er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endvidere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ikke modtaget henvendelser eller klager over støjbelastningen fra virksomheden, som kunne give anledning til særlig fokus på dette område under tilsynet.</w:t>
            </w:r>
          </w:p>
        </w:tc>
      </w:tr>
    </w:tbl>
    <w:p w14:paraId="1A50CDE7" w14:textId="77777777"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5D2D5F">
        <w:rPr>
          <w:rFonts w:ascii="Arial" w:hAnsi="Arial" w:cs="Arial"/>
          <w:sz w:val="28"/>
          <w:szCs w:val="28"/>
        </w:rPr>
        <w:lastRenderedPageBreak/>
        <w:t>Spildevand</w:t>
      </w:r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5"/>
        <w:gridCol w:w="3118"/>
        <w:gridCol w:w="709"/>
        <w:gridCol w:w="851"/>
        <w:gridCol w:w="850"/>
        <w:gridCol w:w="2835"/>
      </w:tblGrid>
      <w:tr w:rsidR="00EC6E6D" w:rsidRPr="005D2D5F" w14:paraId="549D4EEC" w14:textId="77777777" w:rsidTr="001F7CE1">
        <w:trPr>
          <w:cantSplit/>
          <w:trHeight w:val="300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28F7CE11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Krav Id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</w:tcPr>
          <w:p w14:paraId="45A93007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Id</w:t>
            </w:r>
          </w:p>
        </w:tc>
        <w:tc>
          <w:tcPr>
            <w:tcW w:w="31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6A44BD2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Aktivitet/proces</w:t>
            </w:r>
          </w:p>
        </w:tc>
        <w:tc>
          <w:tcPr>
            <w:tcW w:w="2410" w:type="dxa"/>
            <w:gridSpan w:val="3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67FD7182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Udledt spildevand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00F8673D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Rensning</w:t>
            </w:r>
          </w:p>
        </w:tc>
      </w:tr>
      <w:tr w:rsidR="00EC6E6D" w:rsidRPr="005D2D5F" w14:paraId="1E53001E" w14:textId="77777777" w:rsidTr="001F7CE1">
        <w:trPr>
          <w:cantSplit/>
          <w:trHeight w:val="287"/>
        </w:trPr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1E9A3AE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391763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0E41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0F868CA3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 xml:space="preserve">(l/sek.) </w:t>
            </w:r>
          </w:p>
          <w:p w14:paraId="37CE0575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max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5B434D7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Mængde pr. år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D5C060E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Enhed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611AEE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5D2D5F" w14:paraId="12431A1A" w14:textId="77777777" w:rsidTr="001F7CE1">
        <w:trPr>
          <w:cantSplit/>
          <w:trHeight w:val="113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13848DA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2" w:name="ind_w_water_amount_permission_id"/>
            <w:bookmarkEnd w:id="52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74FB7C0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8491198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634F40C" w14:textId="77777777" w:rsidR="00EC6E6D" w:rsidRPr="005D2D5F" w:rsidRDefault="00EC6E6D" w:rsidP="005D2D5F">
            <w:pPr>
              <w:spacing w:before="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83458D" w14:textId="77777777" w:rsidR="00EC6E6D" w:rsidRPr="005D2D5F" w:rsidRDefault="00EC6E6D" w:rsidP="005D2D5F">
            <w:pPr>
              <w:spacing w:before="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F102037" w14:textId="77777777" w:rsidR="00EC6E6D" w:rsidRPr="005D2D5F" w:rsidRDefault="00EC6E6D" w:rsidP="005D2D5F">
            <w:pPr>
              <w:spacing w:before="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8B0D0B2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4D1E54" w14:textId="77777777" w:rsidR="00EC6E6D" w:rsidRPr="00F94A99" w:rsidRDefault="00EC6E6D" w:rsidP="00EC6E6D">
      <w:pPr>
        <w:ind w:left="426"/>
        <w:rPr>
          <w:rFonts w:ascii="Arial" w:hAnsi="Arial" w:cs="Arial"/>
          <w:sz w:val="22"/>
          <w:szCs w:val="22"/>
        </w:rPr>
      </w:pPr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5D2D5F" w14:paraId="6DEFF6B9" w14:textId="77777777" w:rsidTr="00245E8B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30914FE9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51B37DDA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5D2D5F" w14:paraId="09D9010B" w14:textId="77777777" w:rsidTr="00704854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9D911F1" w14:textId="761F75ED" w:rsidR="00EC6E6D" w:rsidRPr="005D2D5F" w:rsidRDefault="0070485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3" w:name="ind_control_items_control_item_nameX3"/>
            <w:bookmarkEnd w:id="53"/>
            <w:r>
              <w:rPr>
                <w:rFonts w:ascii="Arial" w:hAnsi="Arial" w:cs="Arial"/>
                <w:sz w:val="20"/>
                <w:szCs w:val="20"/>
              </w:rPr>
              <w:t>Spildevand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7921269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4" w:name="ind_control_items_control_item_nameX3_2"/>
            <w:bookmarkEnd w:id="54"/>
          </w:p>
        </w:tc>
      </w:tr>
      <w:tr w:rsidR="00704854" w:rsidRPr="005D2D5F" w14:paraId="58D15592" w14:textId="77777777" w:rsidTr="00704854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9D9564B" w14:textId="71CCA2C5" w:rsidR="00704854" w:rsidRDefault="0070485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5" w:name="ind_control_items_control_item_nameX3_3"/>
            <w:bookmarkEnd w:id="55"/>
            <w:r>
              <w:rPr>
                <w:rFonts w:ascii="Arial" w:hAnsi="Arial" w:cs="Arial"/>
                <w:sz w:val="20"/>
                <w:szCs w:val="20"/>
              </w:rPr>
              <w:t>Spildevand, procesvand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1BD1BA1" w14:textId="77777777" w:rsidR="00704854" w:rsidRDefault="0070485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6" w:name="ind_control_items_control_item_nameX3_4"/>
            <w:bookmarkEnd w:id="56"/>
            <w:r>
              <w:rPr>
                <w:rFonts w:ascii="Arial" w:hAnsi="Arial" w:cs="Arial"/>
                <w:sz w:val="20"/>
                <w:szCs w:val="20"/>
              </w:rPr>
              <w:t xml:space="preserve">Der afledes ikke processpildevand til kloak fra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Samtanks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aktiviteter.</w:t>
            </w:r>
          </w:p>
          <w:p w14:paraId="1E11521F" w14:textId="77777777" w:rsidR="00704854" w:rsidRDefault="0070485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71D022BB" w14:textId="19882C1B" w:rsidR="00704854" w:rsidRPr="005D2D5F" w:rsidRDefault="0070485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Ved tankrensninger og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vandafdræning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af tanke opstår olieholdigt vand, der afhentes med slamsuger og håndteres som farligt affald.</w:t>
            </w:r>
          </w:p>
        </w:tc>
      </w:tr>
      <w:tr w:rsidR="00704854" w:rsidRPr="005D2D5F" w14:paraId="6D4B9548" w14:textId="77777777" w:rsidTr="00704854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B03BAA3" w14:textId="07AAD003" w:rsidR="00704854" w:rsidRDefault="0070485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7" w:name="ind_control_items_control_item_nameX3_5"/>
            <w:bookmarkEnd w:id="57"/>
            <w:r>
              <w:rPr>
                <w:rFonts w:ascii="Arial" w:hAnsi="Arial" w:cs="Arial"/>
                <w:sz w:val="20"/>
                <w:szCs w:val="20"/>
              </w:rPr>
              <w:t>Spildevand, overfladevand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79F62E2A" w14:textId="77777777" w:rsidR="00704854" w:rsidRDefault="0070485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8" w:name="ind_control_items_control_item_nameX3_6"/>
            <w:bookmarkEnd w:id="58"/>
            <w:r>
              <w:rPr>
                <w:rFonts w:ascii="Arial" w:hAnsi="Arial" w:cs="Arial"/>
                <w:sz w:val="20"/>
                <w:szCs w:val="20"/>
              </w:rPr>
              <w:t xml:space="preserve">Der afledes overfladevand fra de tætte tankgårde ved tank 1 og 2. Tømning af tankgård iværksættes manuelt ved hjælp af en dykpumpe som placeres i sump i tankgårdene, hvorefter det pumpes over tankgårdsmuren og til overfladevandskloak i transportvejen, der adskiller klasse I og klasse II tankgårdene. Herfra løber vandet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urenset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til Limfjorden. Forholdet forventes reguleret i den kommende miljøgodkendelse af anlægget der udstedes så snart risikodokumentationen er accepteret af myndighederne.</w:t>
            </w:r>
          </w:p>
          <w:p w14:paraId="236BB311" w14:textId="77777777" w:rsidR="00704854" w:rsidRDefault="0070485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691BDF1F" w14:textId="1469B334" w:rsidR="00704854" w:rsidRDefault="0070485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Tankgården ved tank 12 er stadig ubefæstet og overfladevand fra tanktag mv. nedsives i jorden.</w:t>
            </w:r>
          </w:p>
        </w:tc>
      </w:tr>
      <w:tr w:rsidR="00704854" w:rsidRPr="005D2D5F" w14:paraId="331E6427" w14:textId="77777777" w:rsidTr="00704854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875846F" w14:textId="2FF5008A" w:rsidR="00704854" w:rsidRDefault="0070485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9" w:name="ind_control_items_control_item_nameX3_7"/>
            <w:bookmarkEnd w:id="59"/>
            <w:r>
              <w:rPr>
                <w:rFonts w:ascii="Arial" w:hAnsi="Arial" w:cs="Arial"/>
                <w:sz w:val="20"/>
                <w:szCs w:val="20"/>
              </w:rPr>
              <w:t>Spildevand, afløbsforhold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F66502C" w14:textId="77777777" w:rsidR="00704854" w:rsidRDefault="0070485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60" w:name="ind_control_items_control_item_nameX3_8"/>
            <w:bookmarkEnd w:id="60"/>
          </w:p>
        </w:tc>
      </w:tr>
      <w:tr w:rsidR="00704854" w:rsidRPr="005D2D5F" w14:paraId="25D1C88F" w14:textId="77777777" w:rsidTr="00704854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D8B0AD6" w14:textId="7C07DD0E" w:rsidR="00704854" w:rsidRDefault="0070485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61" w:name="ind_control_items_control_item_nameX3_9"/>
            <w:bookmarkEnd w:id="61"/>
            <w:r>
              <w:rPr>
                <w:rFonts w:ascii="Arial" w:hAnsi="Arial" w:cs="Arial"/>
                <w:sz w:val="20"/>
                <w:szCs w:val="20"/>
              </w:rPr>
              <w:t>Spildevand, tilslutningstilladelse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A2B9A77" w14:textId="77777777" w:rsidR="00704854" w:rsidRDefault="0070485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62" w:name="ind_control_items_control_item_nameX3_10"/>
            <w:bookmarkEnd w:id="62"/>
          </w:p>
        </w:tc>
      </w:tr>
      <w:tr w:rsidR="00704854" w:rsidRPr="005D2D5F" w14:paraId="163BF468" w14:textId="77777777" w:rsidTr="00704854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8A267DA" w14:textId="151BEC5C" w:rsidR="00704854" w:rsidRDefault="0070485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63" w:name="ind_control_items_control_item_nameX3_11"/>
            <w:bookmarkEnd w:id="63"/>
            <w:r>
              <w:rPr>
                <w:rFonts w:ascii="Arial" w:hAnsi="Arial" w:cs="Arial"/>
                <w:sz w:val="20"/>
                <w:szCs w:val="20"/>
              </w:rPr>
              <w:t>Spildevand, egenkontrol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977065C" w14:textId="77777777" w:rsidR="00704854" w:rsidRDefault="0070485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64" w:name="ind_control_items_control_item_nameX3_12"/>
            <w:bookmarkEnd w:id="64"/>
          </w:p>
        </w:tc>
      </w:tr>
      <w:tr w:rsidR="00704854" w:rsidRPr="005D2D5F" w14:paraId="78CA5A1E" w14:textId="77777777" w:rsidTr="00245E8B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EE6AB89" w14:textId="05F0220B" w:rsidR="00704854" w:rsidRDefault="0070485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65" w:name="ind_control_items_control_item_nameX3_13"/>
            <w:bookmarkEnd w:id="65"/>
            <w:r>
              <w:rPr>
                <w:rFonts w:ascii="Arial" w:hAnsi="Arial" w:cs="Arial"/>
                <w:sz w:val="20"/>
                <w:szCs w:val="20"/>
              </w:rPr>
              <w:t>Spildevand, belægninger ved vaskepladser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424F5706" w14:textId="77777777" w:rsidR="00704854" w:rsidRDefault="0070485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09ADA1" w14:textId="77777777"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66" w:name="_Toc54669306"/>
      <w:r w:rsidRPr="005D2D5F">
        <w:rPr>
          <w:rFonts w:ascii="Arial" w:hAnsi="Arial" w:cs="Arial"/>
          <w:sz w:val="28"/>
          <w:szCs w:val="28"/>
        </w:rPr>
        <w:lastRenderedPageBreak/>
        <w:t>Olie- og benzinudskillere</w:t>
      </w:r>
      <w:bookmarkEnd w:id="66"/>
    </w:p>
    <w:tbl>
      <w:tblPr>
        <w:tblW w:w="0" w:type="auto"/>
        <w:tblInd w:w="4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984"/>
        <w:gridCol w:w="2977"/>
        <w:gridCol w:w="1418"/>
        <w:gridCol w:w="1275"/>
        <w:gridCol w:w="1276"/>
      </w:tblGrid>
      <w:tr w:rsidR="00EC6E6D" w:rsidRPr="005D2D5F" w14:paraId="65C2C3D6" w14:textId="77777777" w:rsidTr="00F94A99">
        <w:trPr>
          <w:cantSplit/>
          <w:trHeight w:val="28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3F56E0E4" w14:textId="77777777" w:rsidR="00EC6E6D" w:rsidRPr="005D2D5F" w:rsidRDefault="00EC6E6D" w:rsidP="005D2D5F">
            <w:pPr>
              <w:spacing w:before="4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Id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02FE57C9" w14:textId="77777777" w:rsidR="00EC6E6D" w:rsidRPr="005D2D5F" w:rsidRDefault="00EC6E6D" w:rsidP="005D2D5F">
            <w:pPr>
              <w:spacing w:before="40" w:after="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Aktivitet/proces</w:t>
            </w:r>
          </w:p>
        </w:tc>
        <w:tc>
          <w:tcPr>
            <w:tcW w:w="297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27A5C09" w14:textId="77777777" w:rsidR="00EC6E6D" w:rsidRPr="005D2D5F" w:rsidRDefault="00EC6E6D" w:rsidP="005D2D5F">
            <w:pPr>
              <w:spacing w:before="40" w:after="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5B29B0F1" w14:textId="77777777" w:rsidR="00EC6E6D" w:rsidRPr="005D2D5F" w:rsidRDefault="00EC6E6D" w:rsidP="005D2D5F">
            <w:pPr>
              <w:spacing w:before="4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Kapacitet (l/s)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6975FF11" w14:textId="77777777" w:rsidR="00EC6E6D" w:rsidRPr="005D2D5F" w:rsidRDefault="00EC6E6D" w:rsidP="005D2D5F">
            <w:pPr>
              <w:pStyle w:val="Overskrift9"/>
              <w:spacing w:before="40"/>
              <w:ind w:left="72"/>
              <w:rPr>
                <w:rFonts w:ascii="Arial" w:hAnsi="Arial" w:cs="Arial"/>
                <w:b/>
              </w:rPr>
            </w:pPr>
            <w:r w:rsidRPr="005D2D5F">
              <w:rPr>
                <w:rFonts w:ascii="Arial" w:hAnsi="Arial" w:cs="Arial"/>
              </w:rPr>
              <w:t>Volumen (l)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6EC71021" w14:textId="77777777" w:rsidR="00EC6E6D" w:rsidRPr="005D2D5F" w:rsidRDefault="00EC6E6D" w:rsidP="005D2D5F">
            <w:pPr>
              <w:pStyle w:val="Overskrift9"/>
              <w:spacing w:before="40"/>
              <w:ind w:left="72"/>
              <w:rPr>
                <w:rFonts w:ascii="Arial" w:hAnsi="Arial" w:cs="Arial"/>
                <w:b/>
              </w:rPr>
            </w:pPr>
            <w:r w:rsidRPr="005D2D5F">
              <w:rPr>
                <w:rFonts w:ascii="Arial" w:hAnsi="Arial" w:cs="Arial"/>
              </w:rPr>
              <w:t>Sandfang (l)</w:t>
            </w:r>
          </w:p>
        </w:tc>
      </w:tr>
      <w:tr w:rsidR="00EC6E6D" w:rsidRPr="005D2D5F" w14:paraId="2CC4D6E4" w14:textId="77777777" w:rsidTr="00F94A99">
        <w:trPr>
          <w:cantSplit/>
          <w:trHeight w:val="113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FE0B3" w14:textId="77777777" w:rsidR="00EC6E6D" w:rsidRPr="005D2D5F" w:rsidRDefault="00EC6E6D" w:rsidP="005D2D5F">
            <w:pPr>
              <w:spacing w:before="4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7" w:name="ind_w_water_amount_idX2"/>
            <w:bookmarkEnd w:id="67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C2BD0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0BE99CEA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C356206" w14:textId="77777777" w:rsidR="00EC6E6D" w:rsidRPr="005D2D5F" w:rsidRDefault="00EC6E6D" w:rsidP="005D2D5F">
            <w:pPr>
              <w:spacing w:before="4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6FE4FAE" w14:textId="77777777" w:rsidR="00EC6E6D" w:rsidRPr="005D2D5F" w:rsidRDefault="00EC6E6D" w:rsidP="005D2D5F">
            <w:pPr>
              <w:spacing w:before="4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439556" w14:textId="77777777" w:rsidR="00EC6E6D" w:rsidRPr="005D2D5F" w:rsidRDefault="00EC6E6D" w:rsidP="005D2D5F">
            <w:pPr>
              <w:spacing w:before="4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74A9B8" w14:textId="77777777" w:rsidR="00EC6E6D" w:rsidRPr="00F94A99" w:rsidRDefault="00EC6E6D" w:rsidP="00EC6E6D">
      <w:pPr>
        <w:spacing w:before="40"/>
        <w:ind w:left="426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F94A99" w14:paraId="2B374D6C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149FB6DD" w14:textId="77777777" w:rsidR="00EC6E6D" w:rsidRPr="00F94A99" w:rsidRDefault="00EC6E6D" w:rsidP="00245E8B">
            <w:pPr>
              <w:spacing w:before="40"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sz w:val="22"/>
                <w:szCs w:val="22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4E36E68B" w14:textId="77777777" w:rsidR="00EC6E6D" w:rsidRPr="00F94A99" w:rsidRDefault="00EC6E6D" w:rsidP="00245E8B">
            <w:pPr>
              <w:spacing w:before="40"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sz w:val="22"/>
                <w:szCs w:val="22"/>
              </w:rPr>
              <w:t>Tilsynskommentar</w:t>
            </w:r>
          </w:p>
        </w:tc>
      </w:tr>
      <w:tr w:rsidR="00EC6E6D" w:rsidRPr="00F94A99" w14:paraId="083E0784" w14:textId="77777777" w:rsidTr="00704854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3A1E36F" w14:textId="6856BE42" w:rsidR="00EC6E6D" w:rsidRPr="00B93A39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68" w:name="ind_control_items_control_item_nameX4"/>
            <w:bookmarkEnd w:id="68"/>
            <w:r>
              <w:rPr>
                <w:rFonts w:ascii="Arial" w:hAnsi="Arial" w:cs="Arial"/>
                <w:sz w:val="20"/>
                <w:szCs w:val="20"/>
              </w:rPr>
              <w:t>Udskilleranlæg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749EB977" w14:textId="62CDE801" w:rsidR="00EC6E6D" w:rsidRPr="00B93A39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69" w:name="ind_control_items_control_item_nameX4_2"/>
            <w:bookmarkEnd w:id="69"/>
            <w:proofErr w:type="spellStart"/>
            <w:r>
              <w:rPr>
                <w:rFonts w:ascii="Arial" w:hAnsi="Arial" w:cs="Arial"/>
                <w:sz w:val="20"/>
                <w:szCs w:val="20"/>
              </w:rPr>
              <w:t>Samtanks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aktiviteter afleder ikke spildevand til udskilleranlæggene på Rørdalsvej 27.</w:t>
            </w:r>
          </w:p>
        </w:tc>
      </w:tr>
      <w:tr w:rsidR="00704854" w:rsidRPr="00F94A99" w14:paraId="33A5F574" w14:textId="77777777" w:rsidTr="00704854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F6BA89E" w14:textId="00C64201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0" w:name="ind_control_items_control_item_nameX4_3"/>
            <w:bookmarkEnd w:id="70"/>
            <w:r>
              <w:rPr>
                <w:rFonts w:ascii="Arial" w:hAnsi="Arial" w:cs="Arial"/>
                <w:sz w:val="20"/>
                <w:szCs w:val="20"/>
              </w:rPr>
              <w:t>Udskilleranlæg, tømning/inspektion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0309A8E" w14:textId="77777777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1" w:name="ind_control_items_control_item_nameX4_4"/>
            <w:bookmarkEnd w:id="71"/>
          </w:p>
        </w:tc>
      </w:tr>
      <w:tr w:rsidR="00704854" w:rsidRPr="00F94A99" w14:paraId="321D8961" w14:textId="77777777" w:rsidTr="00704854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D8A8D8E" w14:textId="322C2621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2" w:name="ind_control_items_control_item_nameX4_5"/>
            <w:bookmarkEnd w:id="72"/>
            <w:r>
              <w:rPr>
                <w:rFonts w:ascii="Arial" w:hAnsi="Arial" w:cs="Arial"/>
                <w:sz w:val="20"/>
                <w:szCs w:val="20"/>
              </w:rPr>
              <w:t>Udskiller, funktionsafprøvning af alarm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7653E8D" w14:textId="77777777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3" w:name="ind_control_items_control_item_nameX4_6"/>
            <w:bookmarkEnd w:id="73"/>
          </w:p>
        </w:tc>
      </w:tr>
      <w:tr w:rsidR="00704854" w:rsidRPr="00F94A99" w14:paraId="34E6B3C5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3157EB7" w14:textId="118B61D7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4" w:name="ind_control_items_control_item_nameX4_7"/>
            <w:bookmarkEnd w:id="74"/>
            <w:r>
              <w:rPr>
                <w:rFonts w:ascii="Arial" w:hAnsi="Arial" w:cs="Arial"/>
                <w:sz w:val="20"/>
                <w:szCs w:val="20"/>
              </w:rPr>
              <w:t>Udskillere, vilkår i tilladelse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1AAB3396" w14:textId="77777777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B2FB0A" w14:textId="77777777" w:rsidR="00EC6E6D" w:rsidRPr="00245E8B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75" w:name="_Toc54669307"/>
      <w:r w:rsidRPr="00245E8B">
        <w:rPr>
          <w:rFonts w:ascii="Arial" w:hAnsi="Arial" w:cs="Arial"/>
          <w:sz w:val="28"/>
          <w:szCs w:val="28"/>
        </w:rPr>
        <w:t>Olie- og kemikalietanke</w:t>
      </w:r>
      <w:bookmarkEnd w:id="75"/>
    </w:p>
    <w:tbl>
      <w:tblPr>
        <w:tblW w:w="9639" w:type="dxa"/>
        <w:tblInd w:w="4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992"/>
        <w:gridCol w:w="992"/>
        <w:gridCol w:w="1276"/>
        <w:gridCol w:w="851"/>
        <w:gridCol w:w="1559"/>
        <w:gridCol w:w="992"/>
        <w:gridCol w:w="2637"/>
      </w:tblGrid>
      <w:tr w:rsidR="00984737" w:rsidRPr="00A1310D" w14:paraId="3784D86C" w14:textId="77777777" w:rsidTr="00433E90">
        <w:trPr>
          <w:cantSplit/>
          <w:trHeight w:val="288"/>
        </w:trPr>
        <w:tc>
          <w:tcPr>
            <w:tcW w:w="340" w:type="dxa"/>
            <w:shd w:val="pct25" w:color="auto" w:fill="FFFFFF"/>
          </w:tcPr>
          <w:p w14:paraId="43558F4A" w14:textId="77777777" w:rsidR="00984737" w:rsidRPr="00A1310D" w:rsidRDefault="00984737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Id</w:t>
            </w:r>
          </w:p>
        </w:tc>
        <w:tc>
          <w:tcPr>
            <w:tcW w:w="992" w:type="dxa"/>
            <w:shd w:val="pct25" w:color="auto" w:fill="FFFFFF"/>
          </w:tcPr>
          <w:p w14:paraId="4466EFDC" w14:textId="77777777" w:rsidR="00984737" w:rsidRPr="00A1310D" w:rsidRDefault="00984737" w:rsidP="00245E8B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Prod.år</w:t>
            </w:r>
            <w:proofErr w:type="spellEnd"/>
          </w:p>
        </w:tc>
        <w:tc>
          <w:tcPr>
            <w:tcW w:w="992" w:type="dxa"/>
            <w:shd w:val="pct25" w:color="auto" w:fill="FFFFFF"/>
            <w:vAlign w:val="center"/>
          </w:tcPr>
          <w:p w14:paraId="3C0CACEE" w14:textId="77777777" w:rsidR="00984737" w:rsidRPr="00A1310D" w:rsidRDefault="00433E90" w:rsidP="00433E90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Etableret,ca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276" w:type="dxa"/>
            <w:shd w:val="pct25" w:color="auto" w:fill="FFFFFF"/>
          </w:tcPr>
          <w:p w14:paraId="4D52F06A" w14:textId="77777777" w:rsidR="00984737" w:rsidRPr="00A1310D" w:rsidRDefault="00433E90" w:rsidP="00245E8B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Indhold</w:t>
            </w:r>
          </w:p>
        </w:tc>
        <w:tc>
          <w:tcPr>
            <w:tcW w:w="851" w:type="dxa"/>
            <w:shd w:val="pct25" w:color="auto" w:fill="FFFFFF"/>
            <w:vAlign w:val="center"/>
          </w:tcPr>
          <w:p w14:paraId="01DDF711" w14:textId="77777777" w:rsidR="00984737" w:rsidRPr="00A1310D" w:rsidRDefault="00433E90" w:rsidP="00245E8B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Volumen (l)</w:t>
            </w:r>
          </w:p>
        </w:tc>
        <w:tc>
          <w:tcPr>
            <w:tcW w:w="1559" w:type="dxa"/>
            <w:shd w:val="pct25" w:color="auto" w:fill="FFFFFF"/>
          </w:tcPr>
          <w:p w14:paraId="3B5BF183" w14:textId="77777777" w:rsidR="00984737" w:rsidRPr="00A1310D" w:rsidRDefault="00984737" w:rsidP="00984737">
            <w:pPr>
              <w:tabs>
                <w:tab w:val="left" w:pos="71"/>
              </w:tabs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Placering</w:t>
            </w:r>
          </w:p>
        </w:tc>
        <w:tc>
          <w:tcPr>
            <w:tcW w:w="992" w:type="dxa"/>
            <w:shd w:val="pct25" w:color="auto" w:fill="FFFFFF"/>
          </w:tcPr>
          <w:p w14:paraId="514CFA1F" w14:textId="77777777" w:rsidR="00984737" w:rsidRPr="00A1310D" w:rsidRDefault="00984737" w:rsidP="00245E8B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Standeranlæg</w:t>
            </w:r>
          </w:p>
        </w:tc>
        <w:tc>
          <w:tcPr>
            <w:tcW w:w="2637" w:type="dxa"/>
            <w:shd w:val="pct25" w:color="auto" w:fill="FFFFFF"/>
          </w:tcPr>
          <w:p w14:paraId="11244557" w14:textId="77777777" w:rsidR="00984737" w:rsidRPr="00A1310D" w:rsidRDefault="00984737" w:rsidP="00245E8B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Bemærkning</w:t>
            </w:r>
          </w:p>
        </w:tc>
      </w:tr>
      <w:tr w:rsidR="00984737" w:rsidRPr="00A1310D" w14:paraId="0B8B66B2" w14:textId="77777777" w:rsidTr="00433E90">
        <w:trPr>
          <w:cantSplit/>
          <w:trHeight w:val="113"/>
        </w:trPr>
        <w:tc>
          <w:tcPr>
            <w:tcW w:w="340" w:type="dxa"/>
          </w:tcPr>
          <w:p w14:paraId="7E6F7B73" w14:textId="77777777" w:rsidR="00984737" w:rsidRPr="00A1310D" w:rsidRDefault="00984737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76" w:name="ind_tank_ind_tank_id"/>
            <w:bookmarkEnd w:id="76"/>
          </w:p>
        </w:tc>
        <w:tc>
          <w:tcPr>
            <w:tcW w:w="992" w:type="dxa"/>
          </w:tcPr>
          <w:p w14:paraId="15DFF147" w14:textId="77777777" w:rsidR="00984737" w:rsidRPr="00A1310D" w:rsidRDefault="0098473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B37E611" w14:textId="77777777" w:rsidR="00984737" w:rsidRPr="00A1310D" w:rsidRDefault="0098473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81F9A3" w14:textId="77777777" w:rsidR="00984737" w:rsidRPr="00A1310D" w:rsidRDefault="0098473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752A56D" w14:textId="77777777" w:rsidR="00984737" w:rsidRPr="00A1310D" w:rsidRDefault="0098473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8A11DD1" w14:textId="77777777" w:rsidR="00984737" w:rsidRPr="00A1310D" w:rsidRDefault="0098473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8019EE3" w14:textId="77777777" w:rsidR="00984737" w:rsidRPr="00A1310D" w:rsidRDefault="0098473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</w:tcPr>
          <w:p w14:paraId="01393AA4" w14:textId="77777777" w:rsidR="00984737" w:rsidRPr="00A1310D" w:rsidRDefault="0098473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EF6838" w14:textId="77777777" w:rsidR="00EC6E6D" w:rsidRDefault="00EC6E6D" w:rsidP="00EC6E6D">
      <w:pPr>
        <w:ind w:left="426"/>
        <w:rPr>
          <w:rFonts w:ascii="Arial" w:hAnsi="Arial" w:cs="Arial"/>
          <w:sz w:val="22"/>
          <w:szCs w:val="22"/>
        </w:rPr>
      </w:pPr>
    </w:p>
    <w:p w14:paraId="647E2277" w14:textId="77777777" w:rsidR="00610024" w:rsidRPr="00610024" w:rsidRDefault="00610024" w:rsidP="00FB5416">
      <w:pPr>
        <w:pStyle w:val="Overskrift2"/>
        <w:ind w:left="426"/>
        <w:rPr>
          <w:rFonts w:ascii="Arial" w:hAnsi="Arial" w:cs="Arial"/>
          <w:b w:val="0"/>
          <w:sz w:val="28"/>
          <w:szCs w:val="28"/>
        </w:rPr>
      </w:pPr>
      <w:r w:rsidRPr="00610024">
        <w:rPr>
          <w:rFonts w:ascii="Arial" w:hAnsi="Arial" w:cs="Arial"/>
          <w:sz w:val="28"/>
          <w:szCs w:val="28"/>
        </w:rPr>
        <w:t>Tankoplysninger i BBR</w:t>
      </w:r>
    </w:p>
    <w:tbl>
      <w:tblPr>
        <w:tblStyle w:val="Tabel-Gitter"/>
        <w:tblW w:w="9639" w:type="dxa"/>
        <w:tblInd w:w="426" w:type="dxa"/>
        <w:tblBorders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604"/>
        <w:gridCol w:w="604"/>
        <w:gridCol w:w="803"/>
        <w:gridCol w:w="1004"/>
        <w:gridCol w:w="803"/>
        <w:gridCol w:w="1043"/>
        <w:gridCol w:w="805"/>
        <w:gridCol w:w="1693"/>
        <w:gridCol w:w="1693"/>
      </w:tblGrid>
      <w:tr w:rsidR="009750F4" w:rsidRPr="00A1310D" w14:paraId="3D08C0EC" w14:textId="77777777" w:rsidTr="00001CD5">
        <w:trPr>
          <w:trHeight w:val="284"/>
          <w:tblHeader/>
        </w:trPr>
        <w:tc>
          <w:tcPr>
            <w:tcW w:w="689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5FD2A09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Matr.nr.</w:t>
            </w:r>
          </w:p>
        </w:tc>
        <w:tc>
          <w:tcPr>
            <w:tcW w:w="711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C42904E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1310D">
              <w:rPr>
                <w:rFonts w:ascii="Arial" w:hAnsi="Arial" w:cs="Arial"/>
                <w:sz w:val="20"/>
                <w:szCs w:val="20"/>
              </w:rPr>
              <w:t>Fab</w:t>
            </w:r>
            <w:proofErr w:type="spellEnd"/>
            <w:r w:rsidRPr="00A1310D">
              <w:rPr>
                <w:rFonts w:ascii="Arial" w:hAnsi="Arial" w:cs="Arial"/>
                <w:sz w:val="20"/>
                <w:szCs w:val="20"/>
              </w:rPr>
              <w:t>. år</w:t>
            </w:r>
          </w:p>
        </w:tc>
        <w:tc>
          <w:tcPr>
            <w:tcW w:w="711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0A6F5E6" w14:textId="77777777" w:rsidR="009750F4" w:rsidRPr="00A1310D" w:rsidRDefault="009750F4" w:rsidP="00D312CA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Fab.nr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68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034523F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1310D">
              <w:rPr>
                <w:rFonts w:ascii="Arial" w:hAnsi="Arial" w:cs="Arial"/>
                <w:sz w:val="20"/>
                <w:szCs w:val="20"/>
              </w:rPr>
              <w:t>Etab</w:t>
            </w:r>
            <w:proofErr w:type="spellEnd"/>
            <w:r w:rsidRPr="00A1310D">
              <w:rPr>
                <w:rFonts w:ascii="Arial" w:hAnsi="Arial" w:cs="Arial"/>
                <w:sz w:val="20"/>
                <w:szCs w:val="20"/>
              </w:rPr>
              <w:t>. år</w:t>
            </w:r>
          </w:p>
        </w:tc>
        <w:tc>
          <w:tcPr>
            <w:tcW w:w="1227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243FE9F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Indhold</w:t>
            </w:r>
          </w:p>
        </w:tc>
        <w:tc>
          <w:tcPr>
            <w:tcW w:w="968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58BFB64" w14:textId="77777777" w:rsidR="009750F4" w:rsidRPr="00A1310D" w:rsidRDefault="009750F4" w:rsidP="00610024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Størrelse</w:t>
            </w:r>
          </w:p>
        </w:tc>
        <w:tc>
          <w:tcPr>
            <w:tcW w:w="1278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6381F2B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Placering</w:t>
            </w:r>
          </w:p>
        </w:tc>
        <w:tc>
          <w:tcPr>
            <w:tcW w:w="970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210876A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Sløjfet år</w:t>
            </w:r>
          </w:p>
        </w:tc>
        <w:tc>
          <w:tcPr>
            <w:tcW w:w="2117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F27E2B1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Sløjfet</w:t>
            </w:r>
          </w:p>
        </w:tc>
        <w:tc>
          <w:tcPr>
            <w:tcW w:w="2117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830A3CD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Sløjfningsfrist</w:t>
            </w:r>
          </w:p>
        </w:tc>
      </w:tr>
      <w:tr w:rsidR="009750F4" w:rsidRPr="00A1310D" w14:paraId="24CC4875" w14:textId="77777777" w:rsidTr="009750F4">
        <w:trPr>
          <w:trHeight w:val="113"/>
        </w:trPr>
        <w:tc>
          <w:tcPr>
            <w:tcW w:w="689" w:type="dxa"/>
            <w:tcBorders>
              <w:top w:val="single" w:sz="4" w:space="0" w:color="auto"/>
            </w:tcBorders>
            <w:shd w:val="clear" w:color="auto" w:fill="auto"/>
          </w:tcPr>
          <w:p w14:paraId="13DDE239" w14:textId="77777777" w:rsidR="009750F4" w:rsidRPr="00A1310D" w:rsidRDefault="009750F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77" w:name="bbr_tech_inst_land_parcel_id"/>
            <w:bookmarkEnd w:id="77"/>
          </w:p>
        </w:tc>
        <w:tc>
          <w:tcPr>
            <w:tcW w:w="711" w:type="dxa"/>
            <w:tcBorders>
              <w:top w:val="single" w:sz="4" w:space="0" w:color="auto"/>
            </w:tcBorders>
          </w:tcPr>
          <w:p w14:paraId="423C58EF" w14:textId="77777777" w:rsidR="009750F4" w:rsidRPr="00A1310D" w:rsidRDefault="009750F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14:paraId="202C9374" w14:textId="77777777" w:rsidR="009750F4" w:rsidRPr="00A1310D" w:rsidRDefault="009750F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auto"/>
          </w:tcPr>
          <w:p w14:paraId="69219FAE" w14:textId="77777777" w:rsidR="009750F4" w:rsidRPr="00A1310D" w:rsidRDefault="009750F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</w:tcPr>
          <w:p w14:paraId="49F7CE8C" w14:textId="77777777" w:rsidR="009750F4" w:rsidRPr="00A1310D" w:rsidRDefault="009750F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auto"/>
          </w:tcPr>
          <w:p w14:paraId="42BB9FC2" w14:textId="77777777" w:rsidR="009750F4" w:rsidRPr="00A1310D" w:rsidRDefault="009750F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auto"/>
          </w:tcPr>
          <w:p w14:paraId="32ECB995" w14:textId="77777777" w:rsidR="009750F4" w:rsidRPr="00A1310D" w:rsidRDefault="009750F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</w:tcBorders>
          </w:tcPr>
          <w:p w14:paraId="3E985661" w14:textId="77777777" w:rsidR="009750F4" w:rsidRPr="00A1310D" w:rsidRDefault="009750F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sz="4" w:space="0" w:color="auto"/>
            </w:tcBorders>
          </w:tcPr>
          <w:p w14:paraId="7536AB7D" w14:textId="77777777" w:rsidR="009750F4" w:rsidRPr="00A1310D" w:rsidRDefault="009750F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sz="4" w:space="0" w:color="auto"/>
            </w:tcBorders>
            <w:shd w:val="clear" w:color="auto" w:fill="auto"/>
          </w:tcPr>
          <w:p w14:paraId="4D5DDBF6" w14:textId="77777777" w:rsidR="009750F4" w:rsidRPr="00A1310D" w:rsidRDefault="009750F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046D0C" w14:textId="77777777" w:rsidR="001C41AD" w:rsidRPr="00F94A99" w:rsidRDefault="001C41AD" w:rsidP="00EC6E6D">
      <w:pPr>
        <w:ind w:left="426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14:paraId="7B523009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60D83635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61A468B7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14:paraId="4BB28E72" w14:textId="77777777" w:rsidTr="00704854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B09B744" w14:textId="2B351D58" w:rsidR="00EC6E6D" w:rsidRPr="00245E8B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8" w:name="ind_control_items_control_item_nameX5"/>
            <w:bookmarkEnd w:id="78"/>
            <w:r>
              <w:rPr>
                <w:rFonts w:ascii="Arial" w:hAnsi="Arial" w:cs="Arial"/>
                <w:sz w:val="20"/>
                <w:szCs w:val="20"/>
              </w:rPr>
              <w:t>Olietanke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4705F44" w14:textId="77777777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9" w:name="ind_control_items_control_item_nameX5_2"/>
            <w:bookmarkEnd w:id="79"/>
            <w:proofErr w:type="spellStart"/>
            <w:r>
              <w:rPr>
                <w:rFonts w:ascii="Arial" w:hAnsi="Arial" w:cs="Arial"/>
                <w:sz w:val="20"/>
                <w:szCs w:val="20"/>
              </w:rPr>
              <w:t>Samtank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har lejet og driver 3 tanke på adressen Rørdalsvej 27. Tank 1 og 2 anvendes til oplag af benzin og har et volumen på henholdsvis 5480 og 5950 m3.</w:t>
            </w:r>
          </w:p>
          <w:p w14:paraId="5EC8780E" w14:textId="36037019" w:rsidR="00EC6E6D" w:rsidRPr="00245E8B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Tank 12 har et volumen på 3800 m3 og anvendes til oplag af gasolie</w:t>
            </w:r>
          </w:p>
        </w:tc>
      </w:tr>
      <w:tr w:rsidR="00704854" w:rsidRPr="00245E8B" w14:paraId="55155C75" w14:textId="77777777" w:rsidTr="00704854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83D77A1" w14:textId="2F88CE32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0" w:name="ind_control_items_control_item_nameX5_3"/>
            <w:bookmarkEnd w:id="80"/>
            <w:r>
              <w:rPr>
                <w:rFonts w:ascii="Arial" w:hAnsi="Arial" w:cs="Arial"/>
                <w:sz w:val="20"/>
                <w:szCs w:val="20"/>
              </w:rPr>
              <w:t>Olietanke, opstilling/placering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79232A29" w14:textId="77777777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1" w:name="ind_control_items_control_item_nameX5_4"/>
            <w:bookmarkEnd w:id="81"/>
          </w:p>
        </w:tc>
      </w:tr>
      <w:tr w:rsidR="00704854" w:rsidRPr="00245E8B" w14:paraId="5D94D666" w14:textId="77777777" w:rsidTr="00704854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0FD62EA" w14:textId="31F20250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2" w:name="ind_control_items_control_item_nameX5_5"/>
            <w:bookmarkEnd w:id="82"/>
            <w:r>
              <w:rPr>
                <w:rFonts w:ascii="Arial" w:hAnsi="Arial" w:cs="Arial"/>
                <w:sz w:val="20"/>
                <w:szCs w:val="20"/>
              </w:rPr>
              <w:t xml:space="preserve">Olietanke,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etab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./</w:t>
            </w:r>
            <w:proofErr w:type="spellStart"/>
            <w:proofErr w:type="gramEnd"/>
            <w:r>
              <w:rPr>
                <w:rFonts w:ascii="Arial" w:hAnsi="Arial" w:cs="Arial"/>
                <w:sz w:val="20"/>
                <w:szCs w:val="20"/>
              </w:rPr>
              <w:t>afbl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/sløjfning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23C87DF5" w14:textId="77777777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3" w:name="ind_control_items_control_item_nameX5_6"/>
            <w:bookmarkEnd w:id="83"/>
          </w:p>
        </w:tc>
      </w:tr>
      <w:tr w:rsidR="00704854" w:rsidRPr="00245E8B" w14:paraId="5E3FFC48" w14:textId="77777777" w:rsidTr="00704854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F4C4282" w14:textId="57BE4BCB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4" w:name="ind_control_items_control_item_nameX5_7"/>
            <w:bookmarkEnd w:id="84"/>
            <w:r>
              <w:rPr>
                <w:rFonts w:ascii="Arial" w:hAnsi="Arial" w:cs="Arial"/>
                <w:sz w:val="20"/>
                <w:szCs w:val="20"/>
              </w:rPr>
              <w:t>Olietanke, tankattest/tankskilt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BA0433B" w14:textId="77777777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5" w:name="ind_control_items_control_item_nameX5_8"/>
            <w:bookmarkEnd w:id="85"/>
          </w:p>
        </w:tc>
      </w:tr>
      <w:tr w:rsidR="00704854" w:rsidRPr="00245E8B" w14:paraId="0E329E86" w14:textId="77777777" w:rsidTr="00704854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D289ECE" w14:textId="46F82131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6" w:name="ind_control_items_control_item_nameX5_9"/>
            <w:bookmarkEnd w:id="86"/>
            <w:r>
              <w:rPr>
                <w:rFonts w:ascii="Arial" w:hAnsi="Arial" w:cs="Arial"/>
                <w:sz w:val="20"/>
                <w:szCs w:val="20"/>
              </w:rPr>
              <w:t>Olietanke, sløjfningstermin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A6134C7" w14:textId="77777777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7" w:name="ind_control_items_control_item_nameX5_10"/>
            <w:bookmarkEnd w:id="87"/>
          </w:p>
        </w:tc>
      </w:tr>
      <w:tr w:rsidR="00704854" w:rsidRPr="00245E8B" w14:paraId="6D1BB917" w14:textId="77777777" w:rsidTr="00704854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D7B2F4D" w14:textId="5B989952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8" w:name="ind_control_items_control_item_nameX5_11"/>
            <w:bookmarkEnd w:id="88"/>
            <w:r>
              <w:rPr>
                <w:rFonts w:ascii="Arial" w:hAnsi="Arial" w:cs="Arial"/>
                <w:sz w:val="20"/>
                <w:szCs w:val="20"/>
              </w:rPr>
              <w:t>Olietanke, registrering i BBR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9D28A99" w14:textId="77777777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9" w:name="ind_control_items_control_item_nameX5_12"/>
            <w:bookmarkEnd w:id="89"/>
          </w:p>
        </w:tc>
      </w:tr>
      <w:tr w:rsidR="00704854" w:rsidRPr="00245E8B" w14:paraId="41AC2768" w14:textId="77777777" w:rsidTr="00704854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D901CC2" w14:textId="0470A4AA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0" w:name="ind_control_items_control_item_nameX5_13"/>
            <w:bookmarkEnd w:id="90"/>
            <w:r>
              <w:rPr>
                <w:rFonts w:ascii="Arial" w:hAnsi="Arial" w:cs="Arial"/>
                <w:sz w:val="20"/>
                <w:szCs w:val="20"/>
              </w:rPr>
              <w:t>Olietanke, overjordiske, overløbsalarm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CAC1B9E" w14:textId="77777777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1" w:name="ind_control_items_control_item_nameX5_14"/>
            <w:bookmarkEnd w:id="91"/>
          </w:p>
        </w:tc>
      </w:tr>
      <w:tr w:rsidR="00704854" w:rsidRPr="00245E8B" w14:paraId="76074D8E" w14:textId="77777777" w:rsidTr="00704854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42B73F5" w14:textId="113736AD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2" w:name="ind_control_items_control_item_nameX5_15"/>
            <w:bookmarkEnd w:id="92"/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Olietanke, belægninger ved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påfyldningspl</w:t>
            </w:r>
            <w:proofErr w:type="spellEnd"/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20C1ED3" w14:textId="77777777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3" w:name="ind_control_items_control_item_nameX5_16"/>
            <w:bookmarkEnd w:id="93"/>
          </w:p>
        </w:tc>
      </w:tr>
      <w:tr w:rsidR="00704854" w:rsidRPr="00245E8B" w14:paraId="0675FFA6" w14:textId="77777777" w:rsidTr="00704854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81F042B" w14:textId="77DD271E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4" w:name="ind_control_items_control_item_nameX5_17"/>
            <w:bookmarkEnd w:id="94"/>
            <w:r>
              <w:rPr>
                <w:rFonts w:ascii="Arial" w:hAnsi="Arial" w:cs="Arial"/>
                <w:sz w:val="20"/>
                <w:szCs w:val="20"/>
              </w:rPr>
              <w:t>Olietanke, belægninger ved salgspladser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8EFE6CC" w14:textId="77777777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5" w:name="ind_control_items_control_item_nameX5_18"/>
            <w:bookmarkEnd w:id="95"/>
          </w:p>
        </w:tc>
      </w:tr>
      <w:tr w:rsidR="00704854" w:rsidRPr="00245E8B" w14:paraId="2368A6CF" w14:textId="77777777" w:rsidTr="00704854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5D8F313" w14:textId="00D42925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6" w:name="ind_control_items_control_item_nameX5_19"/>
            <w:bookmarkEnd w:id="96"/>
            <w:r>
              <w:rPr>
                <w:rFonts w:ascii="Arial" w:hAnsi="Arial" w:cs="Arial"/>
                <w:sz w:val="20"/>
                <w:szCs w:val="20"/>
              </w:rPr>
              <w:t xml:space="preserve">Olietanke på/over 6000 l,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tæthedspr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insp</w:t>
            </w:r>
            <w:proofErr w:type="spellEnd"/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7EF1F59E" w14:textId="77777777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7" w:name="ind_control_items_control_item_nameX5_20"/>
            <w:bookmarkEnd w:id="97"/>
          </w:p>
        </w:tc>
      </w:tr>
      <w:tr w:rsidR="00704854" w:rsidRPr="00245E8B" w14:paraId="4CF8B166" w14:textId="77777777" w:rsidTr="00704854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93FADB8" w14:textId="7BBA7549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8" w:name="ind_control_items_control_item_nameX5_21"/>
            <w:bookmarkEnd w:id="98"/>
            <w:r>
              <w:rPr>
                <w:rFonts w:ascii="Arial" w:hAnsi="Arial" w:cs="Arial"/>
                <w:sz w:val="20"/>
                <w:szCs w:val="20"/>
              </w:rPr>
              <w:t xml:space="preserve">Olietanke på/over 6000 l,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beh.regnskab</w:t>
            </w:r>
            <w:proofErr w:type="spellEnd"/>
            <w:proofErr w:type="gramEnd"/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AF826E3" w14:textId="77777777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9" w:name="ind_control_items_control_item_nameX5_22"/>
            <w:bookmarkEnd w:id="99"/>
          </w:p>
        </w:tc>
      </w:tr>
      <w:tr w:rsidR="00704854" w:rsidRPr="00245E8B" w14:paraId="692329AD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B77A16A" w14:textId="0502BF79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0" w:name="ind_control_items_control_item_nameX5_23"/>
            <w:bookmarkEnd w:id="100"/>
            <w:r>
              <w:rPr>
                <w:rFonts w:ascii="Arial" w:hAnsi="Arial" w:cs="Arial"/>
                <w:sz w:val="20"/>
                <w:szCs w:val="20"/>
              </w:rPr>
              <w:t>Olietanke, vilkår i miljøgodkendelse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2E1ECB92" w14:textId="77777777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1" w:name="ind_control_items_control_item_nameX5_24"/>
            <w:bookmarkEnd w:id="101"/>
            <w:r>
              <w:rPr>
                <w:rFonts w:ascii="Arial" w:hAnsi="Arial" w:cs="Arial"/>
                <w:sz w:val="20"/>
                <w:szCs w:val="20"/>
              </w:rPr>
              <w:t xml:space="preserve">Vilkår 30: Virksomheden skal som minimum hvert 2. år trykprøve alle jorddækkede rør til produkttransport. Der skal foreligge dokumentation herfor, som på forlangende skal forevises Erhvervsafdelingen.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Såfremt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der konstateres utætheder, skal Erhvervsafdelingen straks underrettes herom.</w:t>
            </w:r>
          </w:p>
          <w:p w14:paraId="01FF263F" w14:textId="77777777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0653A64A" w14:textId="77777777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nærmere regler for udførelse af trykprøvningen skal aftales med tilsynsmyndigheden.</w:t>
            </w:r>
          </w:p>
          <w:p w14:paraId="0FA29FD4" w14:textId="77777777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63A18FDC" w14:textId="77777777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Vilkår 31: Ved udskiftning af rør eller ved etablering af nye rør til produkttransport skal disse placeres overjordisk. I særlige tilfælde kan rør anbringes underjordisk efter nærmere aftale med Erhvervsafdelingen.</w:t>
            </w:r>
          </w:p>
          <w:p w14:paraId="7DCD6A22" w14:textId="77777777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20D54DAE" w14:textId="77777777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Vilkår 32: Ved mistanke om at der er sket eller sker ændringer i en overjordisk tanks volumen, skal pejlemærker for måling af tankindhold kalibreres på ny.</w:t>
            </w:r>
          </w:p>
          <w:p w14:paraId="72A7FE6B" w14:textId="77777777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398F2CBE" w14:textId="77777777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Vilkår 33: For installationer skal der etableres et effektivt kontrol- og vedligeholdelsesprogram for tankudstyr, herunder pumper, flanger og ventiler. Installationerne skal gennemgås systematisk, minimum hver 3. måned for lækkende udstyr. Konstateres der lækkende udstyr skal afhjælpende foranstaltninger straks igangsættes.</w:t>
            </w:r>
          </w:p>
          <w:p w14:paraId="52343D9F" w14:textId="77777777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0BE918D0" w14:textId="77777777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 skal føres journal over resultaterne af inspektionerne og eventuelle gennemførte afhjælpende foranstaltninger. Journalen skal på forlangende forevises Erhvervsafdelingen.</w:t>
            </w:r>
          </w:p>
          <w:p w14:paraId="584F6FB9" w14:textId="77777777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651EC374" w14:textId="77777777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Vilkår 34: For løbende at kunne følge overjordiske tankes tilstand, skal der gennemføres regelmæssige inspektioner. For overjordiske tanke over 6000 l må tidsintervallet mellem to inspektioner ikke overstige 5 år. Hvis særlige forhold taler herfor, kan der for enkelte overjordiske tanke fastlægges et længere interval mellem inspektionerne efter aftale med Erhvervsafdelingen.</w:t>
            </w:r>
          </w:p>
          <w:p w14:paraId="0F0A3F70" w14:textId="77777777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30A95273" w14:textId="77777777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Mindst hvert 10. år skal der udover standardinspektion gennemføres en udvidet inspektion af overjordiske tanke over 6.000 l. Denne inspektion skal som minimum omfatte tankbundsscanninger.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Såfremt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 der i tankene er områder på bunden, som ikke er tilgængelige for gennemførelse af tankbundsscanning, kan der for disse områder af tankbundene alternativt udføres kontrol ved ultralydsmålinger.</w:t>
            </w:r>
          </w:p>
          <w:p w14:paraId="519A1756" w14:textId="77777777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66BBAE35" w14:textId="77777777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nærmere regler og eventuelle ændringer for udførelse af tankinspektioner, herunder inspektionernes omfang, skal aftales med tilsynsmyndigheden.</w:t>
            </w:r>
          </w:p>
          <w:p w14:paraId="12F662DE" w14:textId="77777777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648A4D34" w14:textId="77777777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 skal føres journal over inspektionsresultaterne og foretagne tankreparationer, som på forlangende skal forevises erhvervsafdelingen</w:t>
            </w:r>
          </w:p>
          <w:p w14:paraId="0543E900" w14:textId="77777777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6C7A1F71" w14:textId="77777777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Vilkår 35: Karrene til opsamling af drænet vand fra benzintankene skal tømmes efter hver enkelt vandaftapning. Karrene skal indrettes, så nedbør ikke opsamles.</w:t>
            </w:r>
          </w:p>
          <w:p w14:paraId="5761B0F8" w14:textId="77777777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7E9D0C4C" w14:textId="77777777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Vilkår 36: De eksisterende afløbssystemer i tankgårdene til afledning af henholdsvis overfladevand og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afdrænet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vand fra tankene, skal indrettes på en sådan måde, at benzin- og olieprodukter i tilfælde af et uheld ved f.eks. overpumpning eller rør- eller tanksprængning ikke kan afledes til det kommunale kloaksystem eller Limfjorden.</w:t>
            </w:r>
          </w:p>
          <w:p w14:paraId="5E1000E6" w14:textId="77777777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78AA4383" w14:textId="77777777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Vilkår 37: Oplysninger om driftsuheld med betydning for virksomhedens påvirkning af omgivelserne skal straks videregives til Erhvervsafdelingen. Udenfor normal arbejdstid gives oplysningerne til Beredskabscenter Aalborg, og Erhvervsafdelingen orienteres efterfølgende.</w:t>
            </w:r>
          </w:p>
          <w:p w14:paraId="3848A127" w14:textId="77777777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2394EF04" w14:textId="77777777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47783201" w14:textId="555B1DD9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0F91B2" w14:textId="77777777" w:rsidR="00EC6E6D" w:rsidRPr="00245E8B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102" w:name="_Toc54669308"/>
      <w:r w:rsidRPr="00245E8B">
        <w:rPr>
          <w:rFonts w:ascii="Arial" w:hAnsi="Arial" w:cs="Arial"/>
          <w:sz w:val="28"/>
          <w:szCs w:val="28"/>
        </w:rPr>
        <w:lastRenderedPageBreak/>
        <w:t>Råvarer</w:t>
      </w:r>
      <w:bookmarkEnd w:id="102"/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851"/>
        <w:gridCol w:w="708"/>
        <w:gridCol w:w="709"/>
        <w:gridCol w:w="1134"/>
        <w:gridCol w:w="1134"/>
        <w:gridCol w:w="2126"/>
        <w:gridCol w:w="709"/>
      </w:tblGrid>
      <w:tr w:rsidR="00EC6E6D" w:rsidRPr="00245E8B" w14:paraId="2B126CBF" w14:textId="77777777" w:rsidTr="00F94A99">
        <w:trPr>
          <w:cantSplit/>
          <w:trHeight w:val="283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1C550AD2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Produkt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058CD3C3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Forbrug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06A49F88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Oplag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7488E704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Enhed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431370A6" w14:textId="77777777" w:rsidR="00EC6E6D" w:rsidRPr="00245E8B" w:rsidRDefault="00EC6E6D" w:rsidP="00245E8B">
            <w:pPr>
              <w:spacing w:before="20"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Beholder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5BD5753B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Opbevaring (Beskyttelse)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pct25" w:color="auto" w:fill="FFFFFF"/>
          </w:tcPr>
          <w:p w14:paraId="26FF4BFA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Årstal</w:t>
            </w:r>
          </w:p>
        </w:tc>
      </w:tr>
      <w:tr w:rsidR="00EC6E6D" w:rsidRPr="00245E8B" w14:paraId="75144BD4" w14:textId="77777777" w:rsidTr="00F94A99">
        <w:trPr>
          <w:cantSplit/>
          <w:trHeight w:val="231"/>
        </w:trPr>
        <w:tc>
          <w:tcPr>
            <w:tcW w:w="1984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9454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5C85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137E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6C97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1109AFF5" w14:textId="77777777" w:rsidR="00EC6E6D" w:rsidRPr="00245E8B" w:rsidRDefault="00EC6E6D" w:rsidP="00245E8B">
            <w:pPr>
              <w:spacing w:before="20"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3BAFF371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Volumen (l)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681AFAAF" w14:textId="77777777" w:rsidR="00EC6E6D" w:rsidRPr="00245E8B" w:rsidRDefault="00EC6E6D" w:rsidP="00245E8B">
            <w:pPr>
              <w:spacing w:before="20"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0FF419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245E8B" w14:paraId="24C224DA" w14:textId="77777777" w:rsidTr="00F94A99">
        <w:trPr>
          <w:cantSplit/>
          <w:trHeight w:val="113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6AE01D2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3" w:name="ind_rawmat_types_rawmat_name"/>
            <w:bookmarkEnd w:id="103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C88AE3A" w14:textId="77777777" w:rsidR="00EC6E6D" w:rsidRPr="00245E8B" w:rsidRDefault="00EC6E6D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290D837" w14:textId="77777777" w:rsidR="00EC6E6D" w:rsidRPr="00245E8B" w:rsidRDefault="00EC6E6D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C3743F" w14:textId="77777777" w:rsidR="00EC6E6D" w:rsidRPr="00245E8B" w:rsidRDefault="00EC6E6D" w:rsidP="00245E8B">
            <w:pPr>
              <w:spacing w:before="20"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A4F6C8D" w14:textId="77777777" w:rsidR="00EC6E6D" w:rsidRPr="00245E8B" w:rsidRDefault="00EC6E6D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044AFE" w14:textId="77777777" w:rsidR="00EC6E6D" w:rsidRPr="00245E8B" w:rsidRDefault="00EC6E6D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BDD016" w14:textId="77777777" w:rsidR="00EC6E6D" w:rsidRPr="00245E8B" w:rsidRDefault="00EC6E6D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3E49F5A" w14:textId="77777777" w:rsidR="00EC6E6D" w:rsidRPr="00245E8B" w:rsidRDefault="00EC6E6D" w:rsidP="00245E8B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C7B10" w14:textId="77777777" w:rsidR="00EC6E6D" w:rsidRPr="00F94A99" w:rsidRDefault="00EC6E6D" w:rsidP="00EC6E6D">
      <w:pPr>
        <w:spacing w:before="4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14:paraId="7828EFAB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44D9F3AC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7865E5AC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14:paraId="35A8EC37" w14:textId="77777777" w:rsidTr="00704854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57F5A72" w14:textId="23A2367C" w:rsidR="00EC6E6D" w:rsidRPr="00245E8B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4" w:name="ind_control_items_control_item_nameX6"/>
            <w:bookmarkEnd w:id="104"/>
            <w:r>
              <w:rPr>
                <w:rFonts w:ascii="Arial" w:hAnsi="Arial" w:cs="Arial"/>
                <w:sz w:val="20"/>
                <w:szCs w:val="20"/>
              </w:rPr>
              <w:t>Råvarer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1BDB3D7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5" w:name="ind_control_items_control_item_nameX6_2"/>
            <w:bookmarkEnd w:id="105"/>
          </w:p>
        </w:tc>
      </w:tr>
      <w:tr w:rsidR="00704854" w:rsidRPr="00245E8B" w14:paraId="2BE6F72E" w14:textId="77777777" w:rsidTr="00704854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B2E1849" w14:textId="56A574FB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6" w:name="ind_control_items_control_item_nameX6_3"/>
            <w:bookmarkEnd w:id="106"/>
            <w:r>
              <w:rPr>
                <w:rFonts w:ascii="Arial" w:hAnsi="Arial" w:cs="Arial"/>
                <w:sz w:val="20"/>
                <w:szCs w:val="20"/>
              </w:rPr>
              <w:t>Råvarer, opbevaring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2665C13" w14:textId="77777777" w:rsidR="00704854" w:rsidRPr="00245E8B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7" w:name="ind_control_items_control_item_nameX6_4"/>
            <w:bookmarkEnd w:id="107"/>
          </w:p>
        </w:tc>
      </w:tr>
      <w:tr w:rsidR="00704854" w:rsidRPr="00245E8B" w14:paraId="372B5D88" w14:textId="77777777" w:rsidTr="00704854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ED7A36C" w14:textId="15AFE9E0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8" w:name="ind_control_items_control_item_nameX6_5"/>
            <w:bookmarkEnd w:id="108"/>
            <w:r>
              <w:rPr>
                <w:rFonts w:ascii="Arial" w:hAnsi="Arial" w:cs="Arial"/>
                <w:sz w:val="20"/>
                <w:szCs w:val="20"/>
              </w:rPr>
              <w:t>Råvarer, vilkår i miljøgodkendelse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1A5228E" w14:textId="77777777" w:rsidR="00704854" w:rsidRPr="00245E8B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9" w:name="ind_control_items_control_item_nameX6_6"/>
            <w:bookmarkEnd w:id="109"/>
          </w:p>
        </w:tc>
      </w:tr>
      <w:tr w:rsidR="00704854" w:rsidRPr="00245E8B" w14:paraId="7FC4DFB7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9028ABB" w14:textId="3EC768B7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0" w:name="ind_control_items_control_item_nameX6_7"/>
            <w:bookmarkEnd w:id="110"/>
            <w:r>
              <w:rPr>
                <w:rFonts w:ascii="Arial" w:hAnsi="Arial" w:cs="Arial"/>
                <w:sz w:val="20"/>
                <w:szCs w:val="20"/>
              </w:rPr>
              <w:t>Råvarer/Kemikalier, belægninger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1190EC45" w14:textId="77777777" w:rsidR="00704854" w:rsidRPr="00245E8B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7ABACC" w14:textId="77777777" w:rsidR="00EC6E6D" w:rsidRPr="00245E8B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245E8B">
        <w:rPr>
          <w:rFonts w:ascii="Arial" w:hAnsi="Arial" w:cs="Arial"/>
          <w:sz w:val="28"/>
          <w:szCs w:val="28"/>
        </w:rPr>
        <w:t>Affald</w:t>
      </w:r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709"/>
        <w:gridCol w:w="567"/>
        <w:gridCol w:w="850"/>
        <w:gridCol w:w="851"/>
        <w:gridCol w:w="1275"/>
        <w:gridCol w:w="1276"/>
        <w:gridCol w:w="1276"/>
        <w:gridCol w:w="1559"/>
      </w:tblGrid>
      <w:tr w:rsidR="00EC6E6D" w:rsidRPr="00245E8B" w14:paraId="4324E3E1" w14:textId="77777777" w:rsidTr="00F94A99">
        <w:trPr>
          <w:cantSplit/>
          <w:trHeight w:val="283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7B5CDC27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Affaldsart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3476BF47" w14:textId="77777777" w:rsidR="00EC6E6D" w:rsidRPr="00245E8B" w:rsidRDefault="00EC6E6D" w:rsidP="00245E8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Oplag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4A94CB0D" w14:textId="77777777" w:rsidR="00EC6E6D" w:rsidRPr="00245E8B" w:rsidRDefault="00EC6E6D" w:rsidP="00245E8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Enhed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  <w:vAlign w:val="center"/>
          </w:tcPr>
          <w:p w14:paraId="493E9DC5" w14:textId="77777777" w:rsidR="00EC6E6D" w:rsidRPr="00245E8B" w:rsidRDefault="00EC6E6D" w:rsidP="00245E8B">
            <w:pPr>
              <w:spacing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Beholder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02376590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Opbevaring (Beskyttelse)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223FF45F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Transportør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0A8E96B1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Modtager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pct25" w:color="auto" w:fill="FFFFFF"/>
          </w:tcPr>
          <w:p w14:paraId="1B37B4EF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Bemærkninger</w:t>
            </w:r>
          </w:p>
        </w:tc>
      </w:tr>
      <w:tr w:rsidR="00EC6E6D" w:rsidRPr="00245E8B" w14:paraId="6392C9A9" w14:textId="77777777" w:rsidTr="00F94A99">
        <w:trPr>
          <w:cantSplit/>
          <w:trHeight w:val="231"/>
        </w:trPr>
        <w:tc>
          <w:tcPr>
            <w:tcW w:w="992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0B46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62C8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714A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2C010D89" w14:textId="77777777" w:rsidR="00EC6E6D" w:rsidRPr="00245E8B" w:rsidRDefault="00EC6E6D" w:rsidP="00245E8B">
            <w:pPr>
              <w:spacing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3F70F897" w14:textId="77777777" w:rsidR="00EC6E6D" w:rsidRPr="00245E8B" w:rsidRDefault="00EC6E6D" w:rsidP="00245E8B">
            <w:pPr>
              <w:spacing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Volumen (l)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9F0E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D2FE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64AA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DA4BA7A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245E8B" w14:paraId="2119F459" w14:textId="77777777" w:rsidTr="00CB4935">
        <w:trPr>
          <w:cantSplit/>
          <w:trHeight w:val="113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14F559A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11" w:name="wst_fraction_1_fraction_1_nameX2"/>
            <w:bookmarkEnd w:id="111"/>
          </w:p>
          <w:p w14:paraId="2B93BC6E" w14:textId="77777777" w:rsidR="00EC6E6D" w:rsidRPr="00245E8B" w:rsidRDefault="00EC6E6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B08660" w14:textId="77777777" w:rsidR="00EC6E6D" w:rsidRPr="00245E8B" w:rsidRDefault="00EC6E6D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81FF67A" w14:textId="77777777" w:rsidR="00EC6E6D" w:rsidRPr="00245E8B" w:rsidRDefault="00EC6E6D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3F8BD9" w14:textId="77777777" w:rsidR="00EC6E6D" w:rsidRPr="00245E8B" w:rsidRDefault="00EC6E6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E4E264" w14:textId="77777777" w:rsidR="00EC6E6D" w:rsidRPr="00245E8B" w:rsidRDefault="00EC6E6D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CDF903" w14:textId="77777777" w:rsidR="00EC6E6D" w:rsidRPr="00245E8B" w:rsidRDefault="00EC6E6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D6A408" w14:textId="77777777" w:rsidR="00EC6E6D" w:rsidRPr="00245E8B" w:rsidRDefault="00EC6E6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95FACBC" w14:textId="77777777" w:rsidR="00EC6E6D" w:rsidRPr="00245E8B" w:rsidRDefault="00EC6E6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6727C5D" w14:textId="77777777" w:rsidR="00EC6E6D" w:rsidRPr="00245E8B" w:rsidRDefault="00EC6E6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BFB7D8" w14:textId="77777777" w:rsidR="00EC6E6D" w:rsidRPr="00F94A99" w:rsidRDefault="00EC6E6D" w:rsidP="00EC6E6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14:paraId="304453D1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04FCDE8C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lastRenderedPageBreak/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73F244BF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14:paraId="08B799F1" w14:textId="77777777" w:rsidTr="00704854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850394A" w14:textId="03090A6D" w:rsidR="00EC6E6D" w:rsidRPr="00245E8B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2" w:name="ind_control_items_control_item_nameX7"/>
            <w:bookmarkEnd w:id="112"/>
            <w:r>
              <w:rPr>
                <w:rFonts w:ascii="Arial" w:hAnsi="Arial" w:cs="Arial"/>
                <w:sz w:val="20"/>
                <w:szCs w:val="20"/>
              </w:rPr>
              <w:t>Affald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8B2A6D8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3" w:name="ind_control_items_control_item_nameX7_2"/>
            <w:bookmarkEnd w:id="113"/>
          </w:p>
        </w:tc>
      </w:tr>
      <w:tr w:rsidR="00704854" w:rsidRPr="00245E8B" w14:paraId="5CDFF32E" w14:textId="77777777" w:rsidTr="00704854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2A05FA6" w14:textId="1681027B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4" w:name="ind_control_items_control_item_nameX7_3"/>
            <w:bookmarkEnd w:id="114"/>
            <w:r>
              <w:rPr>
                <w:rFonts w:ascii="Arial" w:hAnsi="Arial" w:cs="Arial"/>
                <w:sz w:val="20"/>
                <w:szCs w:val="20"/>
              </w:rPr>
              <w:t>Affald, farligt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D825ABE" w14:textId="77777777" w:rsidR="00704854" w:rsidRPr="00245E8B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5" w:name="ind_control_items_control_item_nameX7_4"/>
            <w:bookmarkEnd w:id="115"/>
          </w:p>
        </w:tc>
      </w:tr>
      <w:tr w:rsidR="00704854" w:rsidRPr="00245E8B" w14:paraId="6D59CD3E" w14:textId="77777777" w:rsidTr="00704854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B06A70B" w14:textId="2923C693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6" w:name="ind_control_items_control_item_nameX7_5"/>
            <w:bookmarkEnd w:id="116"/>
            <w:r>
              <w:rPr>
                <w:rFonts w:ascii="Arial" w:hAnsi="Arial" w:cs="Arial"/>
                <w:sz w:val="20"/>
                <w:szCs w:val="20"/>
              </w:rPr>
              <w:t>Affald, anmeldelse af farligt affald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94313C3" w14:textId="77777777" w:rsidR="00704854" w:rsidRPr="00245E8B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7" w:name="ind_control_items_control_item_nameX7_6"/>
            <w:bookmarkEnd w:id="117"/>
          </w:p>
        </w:tc>
      </w:tr>
      <w:tr w:rsidR="00704854" w:rsidRPr="00245E8B" w14:paraId="3F6F8604" w14:textId="77777777" w:rsidTr="00704854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AB1AFD5" w14:textId="34750E30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8" w:name="ind_control_items_control_item_nameX7_7"/>
            <w:bookmarkEnd w:id="118"/>
            <w:r>
              <w:rPr>
                <w:rFonts w:ascii="Arial" w:hAnsi="Arial" w:cs="Arial"/>
                <w:sz w:val="20"/>
                <w:szCs w:val="20"/>
              </w:rPr>
              <w:t>Affald, sortering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DB337C6" w14:textId="77777777" w:rsidR="00704854" w:rsidRPr="00245E8B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9" w:name="ind_control_items_control_item_nameX7_8"/>
            <w:bookmarkEnd w:id="119"/>
          </w:p>
        </w:tc>
      </w:tr>
      <w:tr w:rsidR="00704854" w:rsidRPr="00245E8B" w14:paraId="005F162C" w14:textId="77777777" w:rsidTr="00704854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A46965D" w14:textId="5AE23B13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20" w:name="ind_control_items_control_item_nameX7_9"/>
            <w:bookmarkEnd w:id="120"/>
            <w:r>
              <w:rPr>
                <w:rFonts w:ascii="Arial" w:hAnsi="Arial" w:cs="Arial"/>
                <w:sz w:val="20"/>
                <w:szCs w:val="20"/>
              </w:rPr>
              <w:t>Affald, opbevaring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10322E9" w14:textId="77777777" w:rsidR="00704854" w:rsidRPr="00245E8B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21" w:name="ind_control_items_control_item_nameX7_10"/>
            <w:bookmarkEnd w:id="121"/>
          </w:p>
        </w:tc>
      </w:tr>
      <w:tr w:rsidR="00704854" w:rsidRPr="00245E8B" w14:paraId="3F8A9825" w14:textId="77777777" w:rsidTr="00704854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32A9B26" w14:textId="42FB94F7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22" w:name="ind_control_items_control_item_nameX7_11"/>
            <w:bookmarkEnd w:id="122"/>
            <w:r>
              <w:rPr>
                <w:rFonts w:ascii="Arial" w:hAnsi="Arial" w:cs="Arial"/>
                <w:sz w:val="20"/>
                <w:szCs w:val="20"/>
              </w:rPr>
              <w:t>Affald, bortskaffelse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48EA632" w14:textId="77777777" w:rsidR="00704854" w:rsidRPr="00245E8B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23" w:name="ind_control_items_control_item_nameX7_12"/>
            <w:bookmarkEnd w:id="123"/>
          </w:p>
        </w:tc>
      </w:tr>
      <w:tr w:rsidR="00704854" w:rsidRPr="00245E8B" w14:paraId="72666E0B" w14:textId="77777777" w:rsidTr="00704854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C38C780" w14:textId="5E989321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24" w:name="ind_control_items_control_item_nameX7_13"/>
            <w:bookmarkEnd w:id="124"/>
            <w:r>
              <w:rPr>
                <w:rFonts w:ascii="Arial" w:hAnsi="Arial" w:cs="Arial"/>
                <w:sz w:val="20"/>
                <w:szCs w:val="20"/>
              </w:rPr>
              <w:t>Farligt affald, belægninger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394A4C85" w14:textId="77777777" w:rsidR="00704854" w:rsidRPr="00245E8B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25" w:name="ind_control_items_control_item_nameX7_14"/>
            <w:bookmarkEnd w:id="125"/>
          </w:p>
        </w:tc>
      </w:tr>
      <w:tr w:rsidR="00704854" w:rsidRPr="00245E8B" w14:paraId="75F01346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8B40BD7" w14:textId="16206C5A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26" w:name="ind_control_items_control_item_nameX7_15"/>
            <w:bookmarkEnd w:id="126"/>
            <w:r>
              <w:rPr>
                <w:rFonts w:ascii="Arial" w:hAnsi="Arial" w:cs="Arial"/>
                <w:sz w:val="20"/>
                <w:szCs w:val="20"/>
              </w:rPr>
              <w:t>Affald, vilkår i miljøgodkendelse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0E372E18" w14:textId="77777777" w:rsidR="00704854" w:rsidRPr="00245E8B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99747E" w14:textId="77777777" w:rsidR="00EC6E6D" w:rsidRPr="00985101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985101">
        <w:rPr>
          <w:rFonts w:ascii="Arial" w:hAnsi="Arial" w:cs="Arial"/>
          <w:sz w:val="28"/>
          <w:szCs w:val="28"/>
        </w:rPr>
        <w:t>Generelle bemærkninger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14:paraId="372F28DF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816B341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B3B3B3"/>
          </w:tcPr>
          <w:p w14:paraId="29E7A845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14:paraId="53FB8CBD" w14:textId="77777777" w:rsidTr="00704854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73FC9A1" w14:textId="74E97F5A" w:rsidR="00EC6E6D" w:rsidRPr="00245E8B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27" w:name="ind_control_items_control_item_nameX11"/>
            <w:bookmarkEnd w:id="127"/>
            <w:r>
              <w:rPr>
                <w:rFonts w:ascii="Arial" w:hAnsi="Arial" w:cs="Arial"/>
                <w:sz w:val="20"/>
                <w:szCs w:val="20"/>
              </w:rPr>
              <w:t>Konstateret jordforurening ved tilsyn*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526FE6D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28" w:name="ind_control_items_control_item_nameX11_2"/>
            <w:bookmarkEnd w:id="128"/>
          </w:p>
        </w:tc>
      </w:tr>
      <w:tr w:rsidR="00704854" w:rsidRPr="00245E8B" w14:paraId="23A8F245" w14:textId="77777777" w:rsidTr="00704854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FD8AC1B" w14:textId="23630EB2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29" w:name="ind_control_items_control_item_nameX11_3"/>
            <w:bookmarkEnd w:id="129"/>
            <w:r>
              <w:rPr>
                <w:rFonts w:ascii="Arial" w:hAnsi="Arial" w:cs="Arial"/>
                <w:sz w:val="20"/>
                <w:szCs w:val="20"/>
              </w:rPr>
              <w:t>Drikkevand, indsatsområde, egen boring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364F84DD" w14:textId="77777777" w:rsidR="00704854" w:rsidRPr="00245E8B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30" w:name="ind_control_items_control_item_nameX11_4"/>
            <w:bookmarkEnd w:id="130"/>
          </w:p>
        </w:tc>
      </w:tr>
      <w:tr w:rsidR="00704854" w:rsidRPr="00245E8B" w14:paraId="0071A40A" w14:textId="77777777" w:rsidTr="00704854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7C2F114" w14:textId="22AECFBA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31" w:name="ind_control_items_control_item_nameX11_5"/>
            <w:bookmarkEnd w:id="131"/>
            <w:r>
              <w:rPr>
                <w:rFonts w:ascii="Arial" w:hAnsi="Arial" w:cs="Arial"/>
                <w:sz w:val="20"/>
                <w:szCs w:val="20"/>
              </w:rPr>
              <w:t>Generelle bemærkninger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3D942AC9" w14:textId="77777777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32" w:name="ind_control_items_control_item_nameX11_6"/>
            <w:bookmarkEnd w:id="132"/>
            <w:r>
              <w:rPr>
                <w:rFonts w:ascii="Arial" w:hAnsi="Arial" w:cs="Arial"/>
                <w:sz w:val="20"/>
                <w:szCs w:val="20"/>
              </w:rPr>
              <w:t>Egenkontrol:</w:t>
            </w:r>
          </w:p>
          <w:p w14:paraId="6E1A5E3E" w14:textId="77777777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4D1DE3E7" w14:textId="77777777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Vilkår 38: Virksomheden skal føre følgende oplysninger til journal, som på forlangende skal forevises Erhvervsafdelingen.</w:t>
            </w:r>
          </w:p>
          <w:p w14:paraId="02F4E513" w14:textId="77777777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35E28672" w14:textId="77777777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Årlig gennemløb af benzin og gasolie til distribution, jf. vilkår 1.</w:t>
            </w:r>
          </w:p>
          <w:p w14:paraId="4FEB6D9D" w14:textId="77777777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Målinger til kontrol af dampgenvindingsanlægget, jf. vilkår 6.</w:t>
            </w:r>
          </w:p>
          <w:p w14:paraId="3FBA7AC3" w14:textId="77777777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Rapporter vedr. eftersyn på dampgenvindingsanlægget, jf. vilkår 13.</w:t>
            </w:r>
          </w:p>
          <w:p w14:paraId="74FE88B7" w14:textId="77777777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Journal vedr. emission af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urensede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benzindampe i forbindelse med reparationer og øvrigt vedligehold, jf. vilkår 13.</w:t>
            </w:r>
          </w:p>
          <w:p w14:paraId="3FFEF5A3" w14:textId="77777777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Resultat af eftersyn af rør og ledninger i forbindelse med dampgenvindingsanlægget, herunder dampreturudstyr på læsseramperne, jf. vilkår 14.</w:t>
            </w:r>
          </w:p>
          <w:p w14:paraId="4783381E" w14:textId="77777777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Tidspunkt, sted og årsag til evt. udledning af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urensede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benzindampe, jf. vilkår 16.</w:t>
            </w:r>
          </w:p>
          <w:p w14:paraId="587C1224" w14:textId="77777777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Dokumentation for trykprøvning af jorddækkede rør til produkttransport, jf. vilkår 30.</w:t>
            </w:r>
          </w:p>
          <w:p w14:paraId="26B0116F" w14:textId="77777777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resultaterne af inspektion af tankudstyr og eventuelle gennemførte afhjælpende foranstaltninger, jf. vilkår 33.</w:t>
            </w:r>
          </w:p>
          <w:p w14:paraId="3CA77CF5" w14:textId="4B998EB7" w:rsidR="00704854" w:rsidRPr="00245E8B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Resultat af tankinspektioner og foretagne tankreparationer, jf. vilkår 34.</w:t>
            </w:r>
          </w:p>
        </w:tc>
      </w:tr>
      <w:tr w:rsidR="00704854" w:rsidRPr="00245E8B" w14:paraId="026226EB" w14:textId="77777777" w:rsidTr="00704854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5B9C1D8" w14:textId="0A7BB6D4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33" w:name="ind_control_items_control_item_nameX11_7"/>
            <w:bookmarkEnd w:id="133"/>
            <w:r>
              <w:rPr>
                <w:rFonts w:ascii="Arial" w:hAnsi="Arial" w:cs="Arial"/>
                <w:sz w:val="20"/>
                <w:szCs w:val="20"/>
              </w:rPr>
              <w:t>Planforhold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324E56BC" w14:textId="77777777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34" w:name="ind_control_items_control_item_nameX11_8"/>
            <w:bookmarkEnd w:id="134"/>
          </w:p>
        </w:tc>
      </w:tr>
      <w:tr w:rsidR="00704854" w:rsidRPr="00245E8B" w14:paraId="021A9FF2" w14:textId="77777777" w:rsidTr="00704854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44206A6" w14:textId="5276AE8D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35" w:name="ind_control_items_control_item_nameX11_9"/>
            <w:bookmarkEnd w:id="135"/>
            <w:r>
              <w:rPr>
                <w:rFonts w:ascii="Arial" w:hAnsi="Arial" w:cs="Arial"/>
                <w:sz w:val="20"/>
                <w:szCs w:val="20"/>
              </w:rPr>
              <w:t>Konklusion på egenkontrol/driftsjournal*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405EB24" w14:textId="77777777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4854" w:rsidRPr="00245E8B" w14:paraId="3F86D69D" w14:textId="77777777" w:rsidTr="00704854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EE1F7CF" w14:textId="32E429E4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Jordforurening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3DECC679" w14:textId="77777777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4854" w:rsidRPr="00245E8B" w14:paraId="7034557F" w14:textId="77777777" w:rsidTr="00704854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432E3C8" w14:textId="22C0CCB8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Miljøforbedringer, miljømål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F594EE5" w14:textId="77777777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4854" w:rsidRPr="00245E8B" w14:paraId="637ADFA8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3597EBC" w14:textId="7BE309A4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36" w:name="ind_control_items_control_item_nameX11_1"/>
            <w:bookmarkEnd w:id="136"/>
            <w:r>
              <w:rPr>
                <w:rFonts w:ascii="Arial" w:hAnsi="Arial" w:cs="Arial"/>
                <w:sz w:val="20"/>
                <w:szCs w:val="20"/>
              </w:rPr>
              <w:t>Bæredygtighed*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3B5FC0F9" w14:textId="77777777" w:rsidR="00704854" w:rsidRDefault="0070485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531323" w14:textId="77777777" w:rsidR="00EC6E6D" w:rsidRPr="00F94A99" w:rsidRDefault="00EC6E6D" w:rsidP="00EC6E6D">
      <w:pPr>
        <w:rPr>
          <w:rFonts w:ascii="Arial" w:hAnsi="Arial" w:cs="Arial"/>
          <w:sz w:val="22"/>
          <w:szCs w:val="22"/>
        </w:rPr>
      </w:pPr>
    </w:p>
    <w:p w14:paraId="321215CF" w14:textId="77777777" w:rsidR="0025365D" w:rsidRPr="008426F8" w:rsidRDefault="0025365D" w:rsidP="008426F8"/>
    <w:sectPr w:rsidR="0025365D" w:rsidRPr="008426F8" w:rsidSect="008426F8">
      <w:footerReference w:type="default" r:id="rId7"/>
      <w:headerReference w:type="first" r:id="rId8"/>
      <w:footerReference w:type="first" r:id="rId9"/>
      <w:pgSz w:w="11907" w:h="16840" w:code="9"/>
      <w:pgMar w:top="2245" w:right="992" w:bottom="964" w:left="1418" w:header="567" w:footer="1021" w:gutter="0"/>
      <w:cols w:space="567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FAB35" w14:textId="77777777" w:rsidR="00185E84" w:rsidRDefault="00185E84">
      <w:r>
        <w:separator/>
      </w:r>
    </w:p>
  </w:endnote>
  <w:endnote w:type="continuationSeparator" w:id="0">
    <w:p w14:paraId="6ECC76F1" w14:textId="77777777" w:rsidR="00185E84" w:rsidRDefault="00185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4B3DD" w14:textId="77777777" w:rsidR="00185E84" w:rsidRDefault="00274D72" w:rsidP="00D931CC">
    <w:pPr>
      <w:pStyle w:val="Sidefod"/>
    </w:pPr>
    <w:r>
      <w:rPr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CF42D2" wp14:editId="34432DB5">
              <wp:simplePos x="0" y="0"/>
              <wp:positionH relativeFrom="column">
                <wp:posOffset>2776220</wp:posOffset>
              </wp:positionH>
              <wp:positionV relativeFrom="paragraph">
                <wp:posOffset>144780</wp:posOffset>
              </wp:positionV>
              <wp:extent cx="2409825" cy="621030"/>
              <wp:effectExtent l="4445" t="1905" r="5080" b="5715"/>
              <wp:wrapNone/>
              <wp:docPr id="4" name="Text Box 2" descr="textboxGrafikBundSid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D18F9D" w14:textId="77777777" w:rsidR="00185E84" w:rsidRPr="00080AA0" w:rsidRDefault="00185E84" w:rsidP="00656DFD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150FF1DD" wp14:editId="1FBE6056">
                                <wp:extent cx="1277620" cy="389890"/>
                                <wp:effectExtent l="19050" t="0" r="0" b="0"/>
                                <wp:docPr id="7" name="Billede 3" descr="\\s101010\n1etb\SKRIVEBORD\Designlinje 2013\Grafik 20131205\Samlet 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\\s101010\n1etb\SKRIVEBORD\Designlinje 2013\Grafik 20131205\Samlet 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7620" cy="389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textboxGrafikBundSide2" style="position:absolute;margin-left:218.6pt;margin-top:11.4pt;width:189.75pt;height:4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" stroked="f">
              <v:fill opacity="0"/>
              <v:textbox>
                <w:txbxContent>
                  <w:p w:rsidR="00185E84" w:rsidRPr="00080AA0" w:rsidRDefault="00185E84" w:rsidP="00656DFD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>
                          <wp:extent cx="1277620" cy="389890"/>
                          <wp:effectExtent l="19050" t="0" r="0" b="0"/>
                          <wp:docPr id="7" name="Billede 3" descr="\\s101010\n1etb\SKRIVEBORD\Designlinje 2013\Grafik 20131205\Samlet 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\\s101010\n1etb\SKRIVEBORD\Designlinje 2013\Grafik 20131205\Samlet 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7620" cy="389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85E84">
      <w:tab/>
    </w:r>
    <w:r w:rsidR="00185E84">
      <w:tab/>
      <w:t xml:space="preserve">       </w:t>
    </w:r>
    <w:r w:rsidR="00762AE0">
      <w:rPr>
        <w:rStyle w:val="Sidetal"/>
      </w:rPr>
      <w:fldChar w:fldCharType="begin"/>
    </w:r>
    <w:r w:rsidR="00185E84">
      <w:rPr>
        <w:rStyle w:val="Sidetal"/>
      </w:rPr>
      <w:instrText xml:space="preserve"> PAGE </w:instrText>
    </w:r>
    <w:r w:rsidR="00762AE0">
      <w:rPr>
        <w:rStyle w:val="Sidetal"/>
      </w:rPr>
      <w:fldChar w:fldCharType="separate"/>
    </w:r>
    <w:r w:rsidR="009750F4">
      <w:rPr>
        <w:rStyle w:val="Sidetal"/>
        <w:noProof/>
      </w:rPr>
      <w:t>4</w:t>
    </w:r>
    <w:r w:rsidR="00762AE0">
      <w:rPr>
        <w:rStyle w:val="Sidetal"/>
      </w:rPr>
      <w:fldChar w:fldCharType="end"/>
    </w:r>
    <w:r w:rsidR="00185E84">
      <w:rPr>
        <w:rStyle w:val="Sidetal"/>
      </w:rPr>
      <w:t>/</w:t>
    </w:r>
    <w:r w:rsidR="00762AE0">
      <w:rPr>
        <w:rStyle w:val="Sidetal"/>
      </w:rPr>
      <w:fldChar w:fldCharType="begin"/>
    </w:r>
    <w:r w:rsidR="00185E84">
      <w:rPr>
        <w:rStyle w:val="Sidetal"/>
      </w:rPr>
      <w:instrText xml:space="preserve"> NUMPAGES </w:instrText>
    </w:r>
    <w:r w:rsidR="00762AE0">
      <w:rPr>
        <w:rStyle w:val="Sidetal"/>
      </w:rPr>
      <w:fldChar w:fldCharType="separate"/>
    </w:r>
    <w:r w:rsidR="009750F4">
      <w:rPr>
        <w:rStyle w:val="Sidetal"/>
        <w:noProof/>
      </w:rPr>
      <w:t>4</w:t>
    </w:r>
    <w:r w:rsidR="00762AE0"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39A64" w14:textId="77777777" w:rsidR="00185E84" w:rsidRDefault="00185E84" w:rsidP="00042200">
    <w:pPr>
      <w:pStyle w:val="Sidefod"/>
      <w:spacing w:after="0"/>
      <w:ind w:right="-1815"/>
      <w:rPr>
        <w:b/>
      </w:rPr>
    </w:pPr>
  </w:p>
  <w:p w14:paraId="53B6A70C" w14:textId="77777777" w:rsidR="00185E84" w:rsidRPr="00042200" w:rsidRDefault="00274D72" w:rsidP="00042200">
    <w:pPr>
      <w:pStyle w:val="Sidefod"/>
      <w:spacing w:after="0"/>
      <w:ind w:right="-1815"/>
      <w:rPr>
        <w:b/>
      </w:rPr>
    </w:pPr>
    <w:r>
      <w:rPr>
        <w:b/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234DEB" wp14:editId="08712CD5">
              <wp:simplePos x="0" y="0"/>
              <wp:positionH relativeFrom="page">
                <wp:posOffset>3708400</wp:posOffset>
              </wp:positionH>
              <wp:positionV relativeFrom="page">
                <wp:posOffset>9865360</wp:posOffset>
              </wp:positionV>
              <wp:extent cx="2409825" cy="621030"/>
              <wp:effectExtent l="3175" t="6985" r="6350" b="635"/>
              <wp:wrapNone/>
              <wp:docPr id="3" name="Text Box 1" descr="textboxGrafikB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DDC63A" w14:textId="77777777" w:rsidR="00185E84" w:rsidRPr="00080AA0" w:rsidRDefault="00185E84" w:rsidP="004817FD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65828DCB" wp14:editId="5C869AAF">
                                <wp:extent cx="847725" cy="285750"/>
                                <wp:effectExtent l="19050" t="0" r="9525" b="0"/>
                                <wp:docPr id="2" name="Billede 4" descr="C:\Users\n1etb\AppData\Local\Microsoft\Windows\Temporary Internet Files\Content.Word\Design2014AakNavn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C:\Users\n1etb\AppData\Local\Microsoft\Windows\Temporary Internet Files\Content.Word\Design2014AakNavn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285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textboxGrafikBund" style="position:absolute;margin-left:292pt;margin-top:776.8pt;width:189.75pt;height:48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" stroked="f">
              <v:fill opacity="0"/>
              <v:textbox>
                <w:txbxContent>
                  <w:p w:rsidR="00185E84" w:rsidRPr="00080AA0" w:rsidRDefault="00185E84" w:rsidP="004817FD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>
                          <wp:extent cx="847725" cy="285750"/>
                          <wp:effectExtent l="19050" t="0" r="9525" b="0"/>
                          <wp:docPr id="2" name="Billede 4" descr="C:\Users\n1etb\AppData\Local\Microsoft\Windows\Temporary Internet Files\Content.Word\Design2014AakNavn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n1etb\AppData\Local\Microsoft\Windows\Temporary Internet Files\Content.Word\Design2014AakNavn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7725" cy="285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4E2E4" w14:textId="77777777" w:rsidR="00185E84" w:rsidRDefault="00185E84">
      <w:r>
        <w:separator/>
      </w:r>
    </w:p>
  </w:footnote>
  <w:footnote w:type="continuationSeparator" w:id="0">
    <w:p w14:paraId="7837AFF5" w14:textId="77777777" w:rsidR="00185E84" w:rsidRDefault="00185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D751E" w14:textId="77777777" w:rsidR="00185E84" w:rsidRDefault="00185E84" w:rsidP="00960A46">
    <w:pPr>
      <w:pStyle w:val="Sidehoved"/>
    </w:pPr>
  </w:p>
  <w:p w14:paraId="7072E499" w14:textId="77777777" w:rsidR="00185E84" w:rsidRDefault="00185E84" w:rsidP="00960A46">
    <w:pPr>
      <w:pStyle w:val="Sidehoved"/>
    </w:pPr>
  </w:p>
  <w:p w14:paraId="02B8C695" w14:textId="7A0E9061" w:rsidR="00185E84" w:rsidRDefault="00185E84" w:rsidP="00185E84">
    <w:pPr>
      <w:spacing w:after="0"/>
      <w:rPr>
        <w:i/>
        <w:sz w:val="20"/>
        <w:szCs w:val="20"/>
      </w:rPr>
    </w:pPr>
    <w:r w:rsidRPr="00C96C06">
      <w:rPr>
        <w:i/>
        <w:sz w:val="20"/>
        <w:szCs w:val="20"/>
      </w:rPr>
      <w:t xml:space="preserve">Aalborg Kommune, </w:t>
    </w:r>
    <w:r w:rsidR="007A51DD" w:rsidRPr="007A51DD">
      <w:rPr>
        <w:i/>
        <w:sz w:val="20"/>
        <w:szCs w:val="20"/>
      </w:rPr>
      <w:t>KM, Miljø og Grøn omstilling</w:t>
    </w:r>
    <w:r w:rsidRPr="00C96C06">
      <w:rPr>
        <w:i/>
        <w:sz w:val="20"/>
        <w:szCs w:val="20"/>
      </w:rPr>
      <w:br/>
      <w:t>Stigsborg Brygge 5, 9400 Nørresundby</w:t>
    </w:r>
  </w:p>
  <w:p w14:paraId="05A7057E" w14:textId="77777777" w:rsidR="00185E84" w:rsidRPr="00C96C06" w:rsidRDefault="00185E84" w:rsidP="00C96C06">
    <w:pPr>
      <w:rPr>
        <w:i/>
        <w:sz w:val="20"/>
        <w:szCs w:val="20"/>
      </w:rPr>
    </w:pPr>
    <w:r w:rsidRPr="00C96C06">
      <w:rPr>
        <w:noProof/>
        <w:sz w:val="20"/>
        <w:szCs w:val="20"/>
        <w:lang w:eastAsia="da-DK" w:bidi="ar-SA"/>
      </w:rPr>
      <w:drawing>
        <wp:anchor distT="0" distB="0" distL="114300" distR="114300" simplePos="0" relativeHeight="251661312" behindDoc="0" locked="0" layoutInCell="1" allowOverlap="1" wp14:anchorId="103D542B" wp14:editId="1BD2C02D">
          <wp:simplePos x="0" y="0"/>
          <wp:positionH relativeFrom="page">
            <wp:posOffset>3456305</wp:posOffset>
          </wp:positionH>
          <wp:positionV relativeFrom="page">
            <wp:posOffset>720090</wp:posOffset>
          </wp:positionV>
          <wp:extent cx="647700" cy="647700"/>
          <wp:effectExtent l="19050" t="0" r="0" b="0"/>
          <wp:wrapNone/>
          <wp:docPr id="1" name="Billede 1" descr="C:\Users\n1etb\AppData\Local\Microsoft\Windows\Temporary Internet Files\Content.Word\Design2014Byvaa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1etb\AppData\Local\Microsoft\Windows\Temporary Internet Files\Content.Word\Design2014Byvaabe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8A60F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9ED6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2AE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1431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EA42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164C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34EA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A6BA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9EFA9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F4EA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1E349A"/>
    <w:multiLevelType w:val="multilevel"/>
    <w:tmpl w:val="537C36CA"/>
    <w:lvl w:ilvl="0">
      <w:start w:val="1"/>
      <w:numFmt w:val="decimal"/>
      <w:pStyle w:val="DagsordenReferat-Opstilling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48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2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56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1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4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18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2" w:hanging="340"/>
      </w:pPr>
      <w:rPr>
        <w:rFonts w:hint="default"/>
      </w:rPr>
    </w:lvl>
  </w:abstractNum>
  <w:abstractNum w:abstractNumId="11" w15:restartNumberingAfterBreak="0">
    <w:nsid w:val="71726CB0"/>
    <w:multiLevelType w:val="hybridMultilevel"/>
    <w:tmpl w:val="D3062F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780991">
    <w:abstractNumId w:val="11"/>
  </w:num>
  <w:num w:numId="2" w16cid:durableId="110706246">
    <w:abstractNumId w:val="8"/>
  </w:num>
  <w:num w:numId="3" w16cid:durableId="838614321">
    <w:abstractNumId w:val="10"/>
  </w:num>
  <w:num w:numId="4" w16cid:durableId="53235037">
    <w:abstractNumId w:val="9"/>
  </w:num>
  <w:num w:numId="5" w16cid:durableId="855076294">
    <w:abstractNumId w:val="7"/>
  </w:num>
  <w:num w:numId="6" w16cid:durableId="1350329308">
    <w:abstractNumId w:val="6"/>
  </w:num>
  <w:num w:numId="7" w16cid:durableId="267659013">
    <w:abstractNumId w:val="5"/>
  </w:num>
  <w:num w:numId="8" w16cid:durableId="149449991">
    <w:abstractNumId w:val="4"/>
  </w:num>
  <w:num w:numId="9" w16cid:durableId="347408842">
    <w:abstractNumId w:val="3"/>
  </w:num>
  <w:num w:numId="10" w16cid:durableId="1089354628">
    <w:abstractNumId w:val="2"/>
  </w:num>
  <w:num w:numId="11" w16cid:durableId="898176902">
    <w:abstractNumId w:val="1"/>
  </w:num>
  <w:num w:numId="12" w16cid:durableId="521943466">
    <w:abstractNumId w:val="0"/>
  </w:num>
  <w:num w:numId="13" w16cid:durableId="387269279">
    <w:abstractNumId w:val="10"/>
  </w:num>
  <w:num w:numId="14" w16cid:durableId="3288672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851"/>
  <w:autoHyphenation/>
  <w:hyphenationZone w:val="170"/>
  <w:doNotHyphenateCaps/>
  <w:drawingGridHorizontalSpacing w:val="57"/>
  <w:drawingGridVerticalSpacing w:val="40"/>
  <w:displayVerticalDrawingGridEvery w:val="0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/CPvRBgMl09ZzO81NGDUkLYhZ6gSkaS+5wAA+RRTxkoZJnZI487QmFQob0lDu9GB"/>
  </w:docVars>
  <w:rsids>
    <w:rsidRoot w:val="00DF6188"/>
    <w:rsid w:val="0000191B"/>
    <w:rsid w:val="00001CD5"/>
    <w:rsid w:val="00002B18"/>
    <w:rsid w:val="00002E0D"/>
    <w:rsid w:val="00006862"/>
    <w:rsid w:val="00006EF4"/>
    <w:rsid w:val="00012C6D"/>
    <w:rsid w:val="00012C7B"/>
    <w:rsid w:val="00013718"/>
    <w:rsid w:val="000145F6"/>
    <w:rsid w:val="00017345"/>
    <w:rsid w:val="00017AC4"/>
    <w:rsid w:val="000213CA"/>
    <w:rsid w:val="00021CD7"/>
    <w:rsid w:val="0002294C"/>
    <w:rsid w:val="00032109"/>
    <w:rsid w:val="00033303"/>
    <w:rsid w:val="00033C74"/>
    <w:rsid w:val="00034A9F"/>
    <w:rsid w:val="00034BFB"/>
    <w:rsid w:val="0003711C"/>
    <w:rsid w:val="0003746D"/>
    <w:rsid w:val="00042200"/>
    <w:rsid w:val="00043213"/>
    <w:rsid w:val="00053346"/>
    <w:rsid w:val="00056901"/>
    <w:rsid w:val="00065547"/>
    <w:rsid w:val="00077297"/>
    <w:rsid w:val="00080AA0"/>
    <w:rsid w:val="00082114"/>
    <w:rsid w:val="00082346"/>
    <w:rsid w:val="00085F74"/>
    <w:rsid w:val="00093649"/>
    <w:rsid w:val="000A2403"/>
    <w:rsid w:val="000A33E0"/>
    <w:rsid w:val="000A78B0"/>
    <w:rsid w:val="000A7BF6"/>
    <w:rsid w:val="000B0D8A"/>
    <w:rsid w:val="000B4C26"/>
    <w:rsid w:val="000B5472"/>
    <w:rsid w:val="000B600F"/>
    <w:rsid w:val="000B7EEB"/>
    <w:rsid w:val="000B7FF3"/>
    <w:rsid w:val="000C14FD"/>
    <w:rsid w:val="000C3496"/>
    <w:rsid w:val="000C78EE"/>
    <w:rsid w:val="000D0879"/>
    <w:rsid w:val="000D1A02"/>
    <w:rsid w:val="000D7747"/>
    <w:rsid w:val="000E0F33"/>
    <w:rsid w:val="000E1CD7"/>
    <w:rsid w:val="000E1EDF"/>
    <w:rsid w:val="000F0316"/>
    <w:rsid w:val="000F3BC9"/>
    <w:rsid w:val="000F7E43"/>
    <w:rsid w:val="0010205B"/>
    <w:rsid w:val="00104402"/>
    <w:rsid w:val="0010498C"/>
    <w:rsid w:val="001049E5"/>
    <w:rsid w:val="00105666"/>
    <w:rsid w:val="00105BE3"/>
    <w:rsid w:val="001075D9"/>
    <w:rsid w:val="00116893"/>
    <w:rsid w:val="00120B8F"/>
    <w:rsid w:val="001247EA"/>
    <w:rsid w:val="00127B75"/>
    <w:rsid w:val="00130D7D"/>
    <w:rsid w:val="0013214D"/>
    <w:rsid w:val="0013351D"/>
    <w:rsid w:val="00133AF3"/>
    <w:rsid w:val="00133E4C"/>
    <w:rsid w:val="00136187"/>
    <w:rsid w:val="001377F1"/>
    <w:rsid w:val="0014331E"/>
    <w:rsid w:val="001479B0"/>
    <w:rsid w:val="00156237"/>
    <w:rsid w:val="00156DB0"/>
    <w:rsid w:val="00157688"/>
    <w:rsid w:val="0016093E"/>
    <w:rsid w:val="001651F1"/>
    <w:rsid w:val="00171DA6"/>
    <w:rsid w:val="00173304"/>
    <w:rsid w:val="00173466"/>
    <w:rsid w:val="0017358A"/>
    <w:rsid w:val="001745B0"/>
    <w:rsid w:val="00174C35"/>
    <w:rsid w:val="00175DBA"/>
    <w:rsid w:val="00184496"/>
    <w:rsid w:val="001844CC"/>
    <w:rsid w:val="00184CB5"/>
    <w:rsid w:val="00185E84"/>
    <w:rsid w:val="00187397"/>
    <w:rsid w:val="0019144E"/>
    <w:rsid w:val="001939AD"/>
    <w:rsid w:val="001941C5"/>
    <w:rsid w:val="00194CF5"/>
    <w:rsid w:val="00195940"/>
    <w:rsid w:val="0019618F"/>
    <w:rsid w:val="001A33AB"/>
    <w:rsid w:val="001A477C"/>
    <w:rsid w:val="001A6913"/>
    <w:rsid w:val="001B0C0E"/>
    <w:rsid w:val="001B28A9"/>
    <w:rsid w:val="001B4FA6"/>
    <w:rsid w:val="001B5AA6"/>
    <w:rsid w:val="001B68AD"/>
    <w:rsid w:val="001B767E"/>
    <w:rsid w:val="001B7DF6"/>
    <w:rsid w:val="001C204B"/>
    <w:rsid w:val="001C3364"/>
    <w:rsid w:val="001C3F69"/>
    <w:rsid w:val="001C41AD"/>
    <w:rsid w:val="001C43BB"/>
    <w:rsid w:val="001C6043"/>
    <w:rsid w:val="001D0963"/>
    <w:rsid w:val="001D581D"/>
    <w:rsid w:val="001E21B1"/>
    <w:rsid w:val="001E2B90"/>
    <w:rsid w:val="001E3B97"/>
    <w:rsid w:val="001F13F1"/>
    <w:rsid w:val="001F1EEF"/>
    <w:rsid w:val="001F753D"/>
    <w:rsid w:val="001F7CE1"/>
    <w:rsid w:val="00200B40"/>
    <w:rsid w:val="00202F44"/>
    <w:rsid w:val="0020391E"/>
    <w:rsid w:val="0020412F"/>
    <w:rsid w:val="002051C8"/>
    <w:rsid w:val="00205D12"/>
    <w:rsid w:val="00215E12"/>
    <w:rsid w:val="00223C2A"/>
    <w:rsid w:val="002244BC"/>
    <w:rsid w:val="00225E93"/>
    <w:rsid w:val="00227EF9"/>
    <w:rsid w:val="00230D5A"/>
    <w:rsid w:val="002370A2"/>
    <w:rsid w:val="00237AE8"/>
    <w:rsid w:val="00241D85"/>
    <w:rsid w:val="00242035"/>
    <w:rsid w:val="0024569C"/>
    <w:rsid w:val="00245E8B"/>
    <w:rsid w:val="0024755E"/>
    <w:rsid w:val="00247DDE"/>
    <w:rsid w:val="0025365D"/>
    <w:rsid w:val="00254247"/>
    <w:rsid w:val="00255045"/>
    <w:rsid w:val="00261D2A"/>
    <w:rsid w:val="0026424E"/>
    <w:rsid w:val="002648FA"/>
    <w:rsid w:val="00266236"/>
    <w:rsid w:val="00267205"/>
    <w:rsid w:val="00274B38"/>
    <w:rsid w:val="00274D72"/>
    <w:rsid w:val="00276B3A"/>
    <w:rsid w:val="00280070"/>
    <w:rsid w:val="002855EB"/>
    <w:rsid w:val="00286CF2"/>
    <w:rsid w:val="00287860"/>
    <w:rsid w:val="00287E70"/>
    <w:rsid w:val="00292286"/>
    <w:rsid w:val="00296626"/>
    <w:rsid w:val="002A0398"/>
    <w:rsid w:val="002A11C7"/>
    <w:rsid w:val="002A48BF"/>
    <w:rsid w:val="002B031B"/>
    <w:rsid w:val="002B207A"/>
    <w:rsid w:val="002B610F"/>
    <w:rsid w:val="002B70C6"/>
    <w:rsid w:val="002B71A9"/>
    <w:rsid w:val="002C1C15"/>
    <w:rsid w:val="002C27A1"/>
    <w:rsid w:val="002C4419"/>
    <w:rsid w:val="002C50A7"/>
    <w:rsid w:val="002C726B"/>
    <w:rsid w:val="002C7CAE"/>
    <w:rsid w:val="002D18A0"/>
    <w:rsid w:val="002D35D7"/>
    <w:rsid w:val="002D3D86"/>
    <w:rsid w:val="002D5A66"/>
    <w:rsid w:val="002D7EC8"/>
    <w:rsid w:val="002E0311"/>
    <w:rsid w:val="002E148E"/>
    <w:rsid w:val="002E1D2A"/>
    <w:rsid w:val="002E6EE6"/>
    <w:rsid w:val="002F2016"/>
    <w:rsid w:val="00310027"/>
    <w:rsid w:val="003143E9"/>
    <w:rsid w:val="00314B14"/>
    <w:rsid w:val="00315CC7"/>
    <w:rsid w:val="0032243F"/>
    <w:rsid w:val="00324395"/>
    <w:rsid w:val="0033049E"/>
    <w:rsid w:val="003363D3"/>
    <w:rsid w:val="00337202"/>
    <w:rsid w:val="0034137E"/>
    <w:rsid w:val="00347667"/>
    <w:rsid w:val="00350400"/>
    <w:rsid w:val="0035119C"/>
    <w:rsid w:val="00351FBB"/>
    <w:rsid w:val="00352B9D"/>
    <w:rsid w:val="00352CDF"/>
    <w:rsid w:val="003554B4"/>
    <w:rsid w:val="0035789B"/>
    <w:rsid w:val="00360F02"/>
    <w:rsid w:val="00361FC9"/>
    <w:rsid w:val="00362251"/>
    <w:rsid w:val="0036488C"/>
    <w:rsid w:val="00365922"/>
    <w:rsid w:val="00366177"/>
    <w:rsid w:val="00372E55"/>
    <w:rsid w:val="003766D7"/>
    <w:rsid w:val="00382561"/>
    <w:rsid w:val="00390DC7"/>
    <w:rsid w:val="003913B4"/>
    <w:rsid w:val="00391761"/>
    <w:rsid w:val="00391BAF"/>
    <w:rsid w:val="003A0064"/>
    <w:rsid w:val="003A0FFB"/>
    <w:rsid w:val="003A1712"/>
    <w:rsid w:val="003A38D8"/>
    <w:rsid w:val="003A5391"/>
    <w:rsid w:val="003A6162"/>
    <w:rsid w:val="003B2179"/>
    <w:rsid w:val="003B2628"/>
    <w:rsid w:val="003B269E"/>
    <w:rsid w:val="003B33C0"/>
    <w:rsid w:val="003B3603"/>
    <w:rsid w:val="003B43B3"/>
    <w:rsid w:val="003B5416"/>
    <w:rsid w:val="003B775A"/>
    <w:rsid w:val="003C1E56"/>
    <w:rsid w:val="003C3121"/>
    <w:rsid w:val="003C5ED3"/>
    <w:rsid w:val="003D02CD"/>
    <w:rsid w:val="003D0724"/>
    <w:rsid w:val="003D25B4"/>
    <w:rsid w:val="003D31D9"/>
    <w:rsid w:val="003D3D40"/>
    <w:rsid w:val="003D421C"/>
    <w:rsid w:val="003D4BB3"/>
    <w:rsid w:val="003D5816"/>
    <w:rsid w:val="003D6523"/>
    <w:rsid w:val="003D693B"/>
    <w:rsid w:val="003D7E66"/>
    <w:rsid w:val="003E1EC6"/>
    <w:rsid w:val="003E222B"/>
    <w:rsid w:val="003E2B96"/>
    <w:rsid w:val="003E2D13"/>
    <w:rsid w:val="003E2E5F"/>
    <w:rsid w:val="003F06F0"/>
    <w:rsid w:val="003F0F9B"/>
    <w:rsid w:val="003F2868"/>
    <w:rsid w:val="003F774E"/>
    <w:rsid w:val="00402F6B"/>
    <w:rsid w:val="00403D71"/>
    <w:rsid w:val="00405FBB"/>
    <w:rsid w:val="004100BF"/>
    <w:rsid w:val="0041396F"/>
    <w:rsid w:val="0041648F"/>
    <w:rsid w:val="00421F97"/>
    <w:rsid w:val="00422DA7"/>
    <w:rsid w:val="004232EB"/>
    <w:rsid w:val="00427763"/>
    <w:rsid w:val="00432664"/>
    <w:rsid w:val="00433442"/>
    <w:rsid w:val="004334C3"/>
    <w:rsid w:val="00433E90"/>
    <w:rsid w:val="00435BB8"/>
    <w:rsid w:val="00437F01"/>
    <w:rsid w:val="004405E4"/>
    <w:rsid w:val="00447D10"/>
    <w:rsid w:val="00451CB3"/>
    <w:rsid w:val="00452194"/>
    <w:rsid w:val="00454D03"/>
    <w:rsid w:val="00455CB9"/>
    <w:rsid w:val="00456128"/>
    <w:rsid w:val="00460A90"/>
    <w:rsid w:val="00461A54"/>
    <w:rsid w:val="00461D8F"/>
    <w:rsid w:val="00461E63"/>
    <w:rsid w:val="004630FB"/>
    <w:rsid w:val="00463C6C"/>
    <w:rsid w:val="00463C7A"/>
    <w:rsid w:val="00466B11"/>
    <w:rsid w:val="00470E28"/>
    <w:rsid w:val="0047623B"/>
    <w:rsid w:val="00476F00"/>
    <w:rsid w:val="004817FD"/>
    <w:rsid w:val="00490A66"/>
    <w:rsid w:val="0049101D"/>
    <w:rsid w:val="004930CE"/>
    <w:rsid w:val="00494616"/>
    <w:rsid w:val="004A1BB6"/>
    <w:rsid w:val="004B10A5"/>
    <w:rsid w:val="004B303C"/>
    <w:rsid w:val="004B509C"/>
    <w:rsid w:val="004C1816"/>
    <w:rsid w:val="004C2F71"/>
    <w:rsid w:val="004C4E25"/>
    <w:rsid w:val="004C6105"/>
    <w:rsid w:val="004C6A6F"/>
    <w:rsid w:val="004C704D"/>
    <w:rsid w:val="004D1CF5"/>
    <w:rsid w:val="004D354B"/>
    <w:rsid w:val="004D56BD"/>
    <w:rsid w:val="004D6D3B"/>
    <w:rsid w:val="004D7357"/>
    <w:rsid w:val="004E057F"/>
    <w:rsid w:val="004E2643"/>
    <w:rsid w:val="004E40D6"/>
    <w:rsid w:val="004E516E"/>
    <w:rsid w:val="004F1755"/>
    <w:rsid w:val="004F23E0"/>
    <w:rsid w:val="00502F3F"/>
    <w:rsid w:val="00503388"/>
    <w:rsid w:val="00504A80"/>
    <w:rsid w:val="00507EE5"/>
    <w:rsid w:val="00510537"/>
    <w:rsid w:val="00510D9D"/>
    <w:rsid w:val="00512127"/>
    <w:rsid w:val="00515D35"/>
    <w:rsid w:val="005224AA"/>
    <w:rsid w:val="005233E2"/>
    <w:rsid w:val="005244FF"/>
    <w:rsid w:val="00524C89"/>
    <w:rsid w:val="0052504F"/>
    <w:rsid w:val="00526009"/>
    <w:rsid w:val="005303F3"/>
    <w:rsid w:val="00535B5D"/>
    <w:rsid w:val="005405D6"/>
    <w:rsid w:val="00543377"/>
    <w:rsid w:val="00545D81"/>
    <w:rsid w:val="005465BB"/>
    <w:rsid w:val="00546690"/>
    <w:rsid w:val="00552C23"/>
    <w:rsid w:val="005568C2"/>
    <w:rsid w:val="0056245A"/>
    <w:rsid w:val="00562C46"/>
    <w:rsid w:val="005652BA"/>
    <w:rsid w:val="0056571A"/>
    <w:rsid w:val="00565FFA"/>
    <w:rsid w:val="0057062C"/>
    <w:rsid w:val="00574549"/>
    <w:rsid w:val="005760D6"/>
    <w:rsid w:val="005762D0"/>
    <w:rsid w:val="0058199C"/>
    <w:rsid w:val="00581FFD"/>
    <w:rsid w:val="00582888"/>
    <w:rsid w:val="00585324"/>
    <w:rsid w:val="00591E8E"/>
    <w:rsid w:val="00592274"/>
    <w:rsid w:val="005A00A6"/>
    <w:rsid w:val="005A4FE5"/>
    <w:rsid w:val="005B06F5"/>
    <w:rsid w:val="005B1BC8"/>
    <w:rsid w:val="005B245A"/>
    <w:rsid w:val="005B466A"/>
    <w:rsid w:val="005B4C0F"/>
    <w:rsid w:val="005B600F"/>
    <w:rsid w:val="005C0CD1"/>
    <w:rsid w:val="005D05A5"/>
    <w:rsid w:val="005D21ED"/>
    <w:rsid w:val="005D2D5F"/>
    <w:rsid w:val="005D50B8"/>
    <w:rsid w:val="005E304F"/>
    <w:rsid w:val="005E3C86"/>
    <w:rsid w:val="005E4EB6"/>
    <w:rsid w:val="005F0603"/>
    <w:rsid w:val="005F1599"/>
    <w:rsid w:val="005F2E8F"/>
    <w:rsid w:val="005F4572"/>
    <w:rsid w:val="005F48EF"/>
    <w:rsid w:val="005F7645"/>
    <w:rsid w:val="005F79E6"/>
    <w:rsid w:val="005F7A18"/>
    <w:rsid w:val="005F7F95"/>
    <w:rsid w:val="006007CF"/>
    <w:rsid w:val="00602B3D"/>
    <w:rsid w:val="006060E0"/>
    <w:rsid w:val="00606597"/>
    <w:rsid w:val="00610024"/>
    <w:rsid w:val="00610F7B"/>
    <w:rsid w:val="00612633"/>
    <w:rsid w:val="0061269C"/>
    <w:rsid w:val="00617050"/>
    <w:rsid w:val="00624494"/>
    <w:rsid w:val="0062476F"/>
    <w:rsid w:val="0062617B"/>
    <w:rsid w:val="00627D93"/>
    <w:rsid w:val="00633044"/>
    <w:rsid w:val="006357C1"/>
    <w:rsid w:val="00637730"/>
    <w:rsid w:val="0064081F"/>
    <w:rsid w:val="00650724"/>
    <w:rsid w:val="00650C5E"/>
    <w:rsid w:val="00650E42"/>
    <w:rsid w:val="00651D51"/>
    <w:rsid w:val="00653289"/>
    <w:rsid w:val="006540DA"/>
    <w:rsid w:val="006549FD"/>
    <w:rsid w:val="0065612B"/>
    <w:rsid w:val="00656AF3"/>
    <w:rsid w:val="00656DFD"/>
    <w:rsid w:val="00660DA9"/>
    <w:rsid w:val="00661920"/>
    <w:rsid w:val="00661C69"/>
    <w:rsid w:val="0066215C"/>
    <w:rsid w:val="0066421B"/>
    <w:rsid w:val="00674C79"/>
    <w:rsid w:val="006755C4"/>
    <w:rsid w:val="00676320"/>
    <w:rsid w:val="00676644"/>
    <w:rsid w:val="006832C4"/>
    <w:rsid w:val="006834C4"/>
    <w:rsid w:val="006838DA"/>
    <w:rsid w:val="0068701C"/>
    <w:rsid w:val="0068707E"/>
    <w:rsid w:val="006874D4"/>
    <w:rsid w:val="00690B93"/>
    <w:rsid w:val="00691446"/>
    <w:rsid w:val="006917A6"/>
    <w:rsid w:val="00692B68"/>
    <w:rsid w:val="0069444B"/>
    <w:rsid w:val="006A1C4C"/>
    <w:rsid w:val="006A6B48"/>
    <w:rsid w:val="006B032F"/>
    <w:rsid w:val="006B0BE4"/>
    <w:rsid w:val="006B1644"/>
    <w:rsid w:val="006B3685"/>
    <w:rsid w:val="006B4598"/>
    <w:rsid w:val="006C19A0"/>
    <w:rsid w:val="006C33B1"/>
    <w:rsid w:val="006C5088"/>
    <w:rsid w:val="006C5302"/>
    <w:rsid w:val="006C6F13"/>
    <w:rsid w:val="006D134D"/>
    <w:rsid w:val="006D5F06"/>
    <w:rsid w:val="006D6EB5"/>
    <w:rsid w:val="006D7E42"/>
    <w:rsid w:val="006E3244"/>
    <w:rsid w:val="006E367F"/>
    <w:rsid w:val="006E4BE5"/>
    <w:rsid w:val="006E6029"/>
    <w:rsid w:val="006F16CE"/>
    <w:rsid w:val="006F2860"/>
    <w:rsid w:val="00700FED"/>
    <w:rsid w:val="00701C93"/>
    <w:rsid w:val="00702806"/>
    <w:rsid w:val="0070296E"/>
    <w:rsid w:val="00704854"/>
    <w:rsid w:val="0071069E"/>
    <w:rsid w:val="00711F2C"/>
    <w:rsid w:val="007120F6"/>
    <w:rsid w:val="0071502A"/>
    <w:rsid w:val="00715274"/>
    <w:rsid w:val="00721809"/>
    <w:rsid w:val="007235BA"/>
    <w:rsid w:val="007279F3"/>
    <w:rsid w:val="00730D46"/>
    <w:rsid w:val="00732997"/>
    <w:rsid w:val="007340D2"/>
    <w:rsid w:val="007348AE"/>
    <w:rsid w:val="00741275"/>
    <w:rsid w:val="00742640"/>
    <w:rsid w:val="0074426C"/>
    <w:rsid w:val="00744AA8"/>
    <w:rsid w:val="00745881"/>
    <w:rsid w:val="00754CC2"/>
    <w:rsid w:val="00762AE0"/>
    <w:rsid w:val="007652E1"/>
    <w:rsid w:val="00773F9E"/>
    <w:rsid w:val="0077531C"/>
    <w:rsid w:val="00787731"/>
    <w:rsid w:val="00787EBC"/>
    <w:rsid w:val="00792F27"/>
    <w:rsid w:val="00796A51"/>
    <w:rsid w:val="007A2482"/>
    <w:rsid w:val="007A2DAB"/>
    <w:rsid w:val="007A362F"/>
    <w:rsid w:val="007A51DD"/>
    <w:rsid w:val="007A7174"/>
    <w:rsid w:val="007B2AE5"/>
    <w:rsid w:val="007C1F86"/>
    <w:rsid w:val="007C2749"/>
    <w:rsid w:val="007C28CD"/>
    <w:rsid w:val="007C3D66"/>
    <w:rsid w:val="007C6B08"/>
    <w:rsid w:val="007C6E9C"/>
    <w:rsid w:val="007C7A9A"/>
    <w:rsid w:val="007C7C83"/>
    <w:rsid w:val="007D4136"/>
    <w:rsid w:val="007D62D1"/>
    <w:rsid w:val="007D660C"/>
    <w:rsid w:val="007D6BA5"/>
    <w:rsid w:val="007D7BA7"/>
    <w:rsid w:val="007E0169"/>
    <w:rsid w:val="007E5C31"/>
    <w:rsid w:val="007E7A7F"/>
    <w:rsid w:val="007F3191"/>
    <w:rsid w:val="007F3364"/>
    <w:rsid w:val="007F3CC7"/>
    <w:rsid w:val="007F4A8A"/>
    <w:rsid w:val="007F58B2"/>
    <w:rsid w:val="007F623C"/>
    <w:rsid w:val="007F72CC"/>
    <w:rsid w:val="007F7E3F"/>
    <w:rsid w:val="00800B2E"/>
    <w:rsid w:val="00802E5C"/>
    <w:rsid w:val="00804356"/>
    <w:rsid w:val="008046BE"/>
    <w:rsid w:val="008116FB"/>
    <w:rsid w:val="00813165"/>
    <w:rsid w:val="008179D9"/>
    <w:rsid w:val="00823692"/>
    <w:rsid w:val="00825B07"/>
    <w:rsid w:val="0082642B"/>
    <w:rsid w:val="00830795"/>
    <w:rsid w:val="0083753B"/>
    <w:rsid w:val="00840CF1"/>
    <w:rsid w:val="008426F8"/>
    <w:rsid w:val="0084404C"/>
    <w:rsid w:val="00846C9E"/>
    <w:rsid w:val="008517B7"/>
    <w:rsid w:val="008519F4"/>
    <w:rsid w:val="00852406"/>
    <w:rsid w:val="008539E7"/>
    <w:rsid w:val="00856CE0"/>
    <w:rsid w:val="00860181"/>
    <w:rsid w:val="008631D9"/>
    <w:rsid w:val="00863217"/>
    <w:rsid w:val="008639CE"/>
    <w:rsid w:val="0086465A"/>
    <w:rsid w:val="00864810"/>
    <w:rsid w:val="0086571B"/>
    <w:rsid w:val="00866AB8"/>
    <w:rsid w:val="00866EE6"/>
    <w:rsid w:val="00873063"/>
    <w:rsid w:val="00873EA5"/>
    <w:rsid w:val="00877028"/>
    <w:rsid w:val="008967E9"/>
    <w:rsid w:val="008A0CF1"/>
    <w:rsid w:val="008A136D"/>
    <w:rsid w:val="008A1386"/>
    <w:rsid w:val="008A393A"/>
    <w:rsid w:val="008B1CC9"/>
    <w:rsid w:val="008B1F25"/>
    <w:rsid w:val="008B48FD"/>
    <w:rsid w:val="008C0108"/>
    <w:rsid w:val="008C06CC"/>
    <w:rsid w:val="008C1A36"/>
    <w:rsid w:val="008C2576"/>
    <w:rsid w:val="008C684B"/>
    <w:rsid w:val="008C7AC9"/>
    <w:rsid w:val="008D1130"/>
    <w:rsid w:val="008D1722"/>
    <w:rsid w:val="008D1D90"/>
    <w:rsid w:val="008D61CB"/>
    <w:rsid w:val="008D6F1F"/>
    <w:rsid w:val="008E0520"/>
    <w:rsid w:val="008E0523"/>
    <w:rsid w:val="008E2947"/>
    <w:rsid w:val="008E3E26"/>
    <w:rsid w:val="008E5141"/>
    <w:rsid w:val="008E77E5"/>
    <w:rsid w:val="008F0980"/>
    <w:rsid w:val="008F1B07"/>
    <w:rsid w:val="008F49DE"/>
    <w:rsid w:val="00903504"/>
    <w:rsid w:val="0090563C"/>
    <w:rsid w:val="009063E5"/>
    <w:rsid w:val="0091366E"/>
    <w:rsid w:val="00916431"/>
    <w:rsid w:val="00922AB1"/>
    <w:rsid w:val="00923011"/>
    <w:rsid w:val="00923453"/>
    <w:rsid w:val="00927FE2"/>
    <w:rsid w:val="009333AF"/>
    <w:rsid w:val="00935A2F"/>
    <w:rsid w:val="0093604B"/>
    <w:rsid w:val="009377E8"/>
    <w:rsid w:val="00941085"/>
    <w:rsid w:val="00941D99"/>
    <w:rsid w:val="00942C7E"/>
    <w:rsid w:val="009432FF"/>
    <w:rsid w:val="009439EA"/>
    <w:rsid w:val="0094470A"/>
    <w:rsid w:val="009464E8"/>
    <w:rsid w:val="009542EE"/>
    <w:rsid w:val="009555D5"/>
    <w:rsid w:val="00960364"/>
    <w:rsid w:val="00960A46"/>
    <w:rsid w:val="0096128B"/>
    <w:rsid w:val="00961FC3"/>
    <w:rsid w:val="00962FB2"/>
    <w:rsid w:val="0096363A"/>
    <w:rsid w:val="00965999"/>
    <w:rsid w:val="009661BF"/>
    <w:rsid w:val="00967699"/>
    <w:rsid w:val="0097382F"/>
    <w:rsid w:val="00973D75"/>
    <w:rsid w:val="00974EB8"/>
    <w:rsid w:val="009750F4"/>
    <w:rsid w:val="00980D9B"/>
    <w:rsid w:val="00980DDA"/>
    <w:rsid w:val="00984737"/>
    <w:rsid w:val="00985101"/>
    <w:rsid w:val="00987774"/>
    <w:rsid w:val="00990BF6"/>
    <w:rsid w:val="009913FB"/>
    <w:rsid w:val="00994FBC"/>
    <w:rsid w:val="0099675B"/>
    <w:rsid w:val="009A107F"/>
    <w:rsid w:val="009A56E5"/>
    <w:rsid w:val="009A5CD3"/>
    <w:rsid w:val="009A611B"/>
    <w:rsid w:val="009A75C2"/>
    <w:rsid w:val="009B7E57"/>
    <w:rsid w:val="009C0113"/>
    <w:rsid w:val="009C3E7E"/>
    <w:rsid w:val="009C6723"/>
    <w:rsid w:val="009C67AC"/>
    <w:rsid w:val="009C7477"/>
    <w:rsid w:val="009C7924"/>
    <w:rsid w:val="009E1029"/>
    <w:rsid w:val="009E77E1"/>
    <w:rsid w:val="009E7E40"/>
    <w:rsid w:val="009F0BA6"/>
    <w:rsid w:val="009F129A"/>
    <w:rsid w:val="009F3896"/>
    <w:rsid w:val="009F40ED"/>
    <w:rsid w:val="009F5522"/>
    <w:rsid w:val="00A01DE6"/>
    <w:rsid w:val="00A03278"/>
    <w:rsid w:val="00A0443B"/>
    <w:rsid w:val="00A07E6E"/>
    <w:rsid w:val="00A1001B"/>
    <w:rsid w:val="00A12188"/>
    <w:rsid w:val="00A12657"/>
    <w:rsid w:val="00A1310D"/>
    <w:rsid w:val="00A13310"/>
    <w:rsid w:val="00A14569"/>
    <w:rsid w:val="00A167D9"/>
    <w:rsid w:val="00A174E1"/>
    <w:rsid w:val="00A2029B"/>
    <w:rsid w:val="00A203F4"/>
    <w:rsid w:val="00A2219F"/>
    <w:rsid w:val="00A23809"/>
    <w:rsid w:val="00A23D73"/>
    <w:rsid w:val="00A24A67"/>
    <w:rsid w:val="00A31F92"/>
    <w:rsid w:val="00A35651"/>
    <w:rsid w:val="00A361D9"/>
    <w:rsid w:val="00A37196"/>
    <w:rsid w:val="00A43AA7"/>
    <w:rsid w:val="00A43BDB"/>
    <w:rsid w:val="00A572BF"/>
    <w:rsid w:val="00A62E47"/>
    <w:rsid w:val="00A66357"/>
    <w:rsid w:val="00A665D9"/>
    <w:rsid w:val="00A700F0"/>
    <w:rsid w:val="00A71F55"/>
    <w:rsid w:val="00A740C4"/>
    <w:rsid w:val="00A740CC"/>
    <w:rsid w:val="00A77BB5"/>
    <w:rsid w:val="00A8130B"/>
    <w:rsid w:val="00A824C5"/>
    <w:rsid w:val="00A83212"/>
    <w:rsid w:val="00A83C14"/>
    <w:rsid w:val="00A87BFB"/>
    <w:rsid w:val="00A91FD8"/>
    <w:rsid w:val="00AA133F"/>
    <w:rsid w:val="00AA2637"/>
    <w:rsid w:val="00AA2B48"/>
    <w:rsid w:val="00AA3A1D"/>
    <w:rsid w:val="00AA7623"/>
    <w:rsid w:val="00AB28A3"/>
    <w:rsid w:val="00AB28BC"/>
    <w:rsid w:val="00AC08E6"/>
    <w:rsid w:val="00AC0939"/>
    <w:rsid w:val="00AC17C3"/>
    <w:rsid w:val="00AC3682"/>
    <w:rsid w:val="00AD47E7"/>
    <w:rsid w:val="00AD61BB"/>
    <w:rsid w:val="00AD6704"/>
    <w:rsid w:val="00AE0581"/>
    <w:rsid w:val="00AE1C77"/>
    <w:rsid w:val="00AE2924"/>
    <w:rsid w:val="00AE33D0"/>
    <w:rsid w:val="00AE46FE"/>
    <w:rsid w:val="00AE5AF6"/>
    <w:rsid w:val="00AF0E23"/>
    <w:rsid w:val="00B0218E"/>
    <w:rsid w:val="00B02CF8"/>
    <w:rsid w:val="00B13B1A"/>
    <w:rsid w:val="00B14192"/>
    <w:rsid w:val="00B149F3"/>
    <w:rsid w:val="00B15A9C"/>
    <w:rsid w:val="00B17849"/>
    <w:rsid w:val="00B212CC"/>
    <w:rsid w:val="00B221CC"/>
    <w:rsid w:val="00B227E9"/>
    <w:rsid w:val="00B23353"/>
    <w:rsid w:val="00B242D2"/>
    <w:rsid w:val="00B24557"/>
    <w:rsid w:val="00B25B27"/>
    <w:rsid w:val="00B3231B"/>
    <w:rsid w:val="00B3252D"/>
    <w:rsid w:val="00B379A6"/>
    <w:rsid w:val="00B40624"/>
    <w:rsid w:val="00B433F5"/>
    <w:rsid w:val="00B4376A"/>
    <w:rsid w:val="00B44C9B"/>
    <w:rsid w:val="00B44E87"/>
    <w:rsid w:val="00B52A38"/>
    <w:rsid w:val="00B53EF5"/>
    <w:rsid w:val="00B6087F"/>
    <w:rsid w:val="00B61B98"/>
    <w:rsid w:val="00B72E93"/>
    <w:rsid w:val="00B75D0D"/>
    <w:rsid w:val="00B765F9"/>
    <w:rsid w:val="00B81786"/>
    <w:rsid w:val="00B83866"/>
    <w:rsid w:val="00B85DAB"/>
    <w:rsid w:val="00B916B9"/>
    <w:rsid w:val="00B920D4"/>
    <w:rsid w:val="00B93A39"/>
    <w:rsid w:val="00B94B0F"/>
    <w:rsid w:val="00B95659"/>
    <w:rsid w:val="00BA013F"/>
    <w:rsid w:val="00BA0C26"/>
    <w:rsid w:val="00BA33E1"/>
    <w:rsid w:val="00BB63BE"/>
    <w:rsid w:val="00BC1CAE"/>
    <w:rsid w:val="00BC23CB"/>
    <w:rsid w:val="00BD030B"/>
    <w:rsid w:val="00BD555F"/>
    <w:rsid w:val="00BD5682"/>
    <w:rsid w:val="00BD7090"/>
    <w:rsid w:val="00BD70C2"/>
    <w:rsid w:val="00BD7FB6"/>
    <w:rsid w:val="00BE1934"/>
    <w:rsid w:val="00BE7067"/>
    <w:rsid w:val="00BE777E"/>
    <w:rsid w:val="00BF224E"/>
    <w:rsid w:val="00BF4F77"/>
    <w:rsid w:val="00BF787E"/>
    <w:rsid w:val="00C05086"/>
    <w:rsid w:val="00C06382"/>
    <w:rsid w:val="00C065E4"/>
    <w:rsid w:val="00C1258E"/>
    <w:rsid w:val="00C16FD6"/>
    <w:rsid w:val="00C23481"/>
    <w:rsid w:val="00C2448B"/>
    <w:rsid w:val="00C25579"/>
    <w:rsid w:val="00C26DE9"/>
    <w:rsid w:val="00C27111"/>
    <w:rsid w:val="00C32696"/>
    <w:rsid w:val="00C32DAB"/>
    <w:rsid w:val="00C41E44"/>
    <w:rsid w:val="00C42A5D"/>
    <w:rsid w:val="00C45AF8"/>
    <w:rsid w:val="00C64EEA"/>
    <w:rsid w:val="00C6592C"/>
    <w:rsid w:val="00C66738"/>
    <w:rsid w:val="00C674BE"/>
    <w:rsid w:val="00C71249"/>
    <w:rsid w:val="00C7142F"/>
    <w:rsid w:val="00C71BE4"/>
    <w:rsid w:val="00C721AA"/>
    <w:rsid w:val="00C739BB"/>
    <w:rsid w:val="00C7430E"/>
    <w:rsid w:val="00C75A2E"/>
    <w:rsid w:val="00C81399"/>
    <w:rsid w:val="00C81607"/>
    <w:rsid w:val="00C84439"/>
    <w:rsid w:val="00C91314"/>
    <w:rsid w:val="00C94995"/>
    <w:rsid w:val="00C96C06"/>
    <w:rsid w:val="00C97675"/>
    <w:rsid w:val="00CA0AEC"/>
    <w:rsid w:val="00CA14D5"/>
    <w:rsid w:val="00CA1D00"/>
    <w:rsid w:val="00CA1E70"/>
    <w:rsid w:val="00CA231A"/>
    <w:rsid w:val="00CA26ED"/>
    <w:rsid w:val="00CB0419"/>
    <w:rsid w:val="00CB1D09"/>
    <w:rsid w:val="00CB3624"/>
    <w:rsid w:val="00CB3E7E"/>
    <w:rsid w:val="00CB4935"/>
    <w:rsid w:val="00CB5F92"/>
    <w:rsid w:val="00CB674E"/>
    <w:rsid w:val="00CB7789"/>
    <w:rsid w:val="00CB7821"/>
    <w:rsid w:val="00CC151E"/>
    <w:rsid w:val="00CC15AF"/>
    <w:rsid w:val="00CC212E"/>
    <w:rsid w:val="00CC5D6D"/>
    <w:rsid w:val="00CC5FE5"/>
    <w:rsid w:val="00CC700A"/>
    <w:rsid w:val="00CD1308"/>
    <w:rsid w:val="00CD1F49"/>
    <w:rsid w:val="00CD4296"/>
    <w:rsid w:val="00CD45D5"/>
    <w:rsid w:val="00CD4BF1"/>
    <w:rsid w:val="00CD5E90"/>
    <w:rsid w:val="00CE11FC"/>
    <w:rsid w:val="00CE21A9"/>
    <w:rsid w:val="00CE2B56"/>
    <w:rsid w:val="00CE436B"/>
    <w:rsid w:val="00CE4516"/>
    <w:rsid w:val="00CE4CE8"/>
    <w:rsid w:val="00CE5779"/>
    <w:rsid w:val="00CE67CB"/>
    <w:rsid w:val="00CF05B9"/>
    <w:rsid w:val="00CF11B4"/>
    <w:rsid w:val="00CF1B5A"/>
    <w:rsid w:val="00D01FCA"/>
    <w:rsid w:val="00D0418E"/>
    <w:rsid w:val="00D04C81"/>
    <w:rsid w:val="00D079DB"/>
    <w:rsid w:val="00D11A45"/>
    <w:rsid w:val="00D12539"/>
    <w:rsid w:val="00D12CFC"/>
    <w:rsid w:val="00D14B10"/>
    <w:rsid w:val="00D2032C"/>
    <w:rsid w:val="00D21685"/>
    <w:rsid w:val="00D2386D"/>
    <w:rsid w:val="00D23BB6"/>
    <w:rsid w:val="00D23F5E"/>
    <w:rsid w:val="00D23F75"/>
    <w:rsid w:val="00D2422C"/>
    <w:rsid w:val="00D25850"/>
    <w:rsid w:val="00D26FE1"/>
    <w:rsid w:val="00D27793"/>
    <w:rsid w:val="00D312CA"/>
    <w:rsid w:val="00D33946"/>
    <w:rsid w:val="00D33E8B"/>
    <w:rsid w:val="00D34CCC"/>
    <w:rsid w:val="00D41BD7"/>
    <w:rsid w:val="00D44173"/>
    <w:rsid w:val="00D45F4A"/>
    <w:rsid w:val="00D46F05"/>
    <w:rsid w:val="00D516A9"/>
    <w:rsid w:val="00D57211"/>
    <w:rsid w:val="00D57887"/>
    <w:rsid w:val="00D57D15"/>
    <w:rsid w:val="00D63D8E"/>
    <w:rsid w:val="00D63D95"/>
    <w:rsid w:val="00D64808"/>
    <w:rsid w:val="00D72E18"/>
    <w:rsid w:val="00D74744"/>
    <w:rsid w:val="00D74E90"/>
    <w:rsid w:val="00D81B01"/>
    <w:rsid w:val="00D83CB8"/>
    <w:rsid w:val="00D84FD8"/>
    <w:rsid w:val="00D858F0"/>
    <w:rsid w:val="00D85C21"/>
    <w:rsid w:val="00D868B1"/>
    <w:rsid w:val="00D9003D"/>
    <w:rsid w:val="00D90B78"/>
    <w:rsid w:val="00D92B64"/>
    <w:rsid w:val="00D931CC"/>
    <w:rsid w:val="00D94732"/>
    <w:rsid w:val="00DA14A0"/>
    <w:rsid w:val="00DA163B"/>
    <w:rsid w:val="00DA2772"/>
    <w:rsid w:val="00DA5CCF"/>
    <w:rsid w:val="00DB0EA4"/>
    <w:rsid w:val="00DB11F9"/>
    <w:rsid w:val="00DB1684"/>
    <w:rsid w:val="00DB1B7F"/>
    <w:rsid w:val="00DB2ED9"/>
    <w:rsid w:val="00DB3074"/>
    <w:rsid w:val="00DB478C"/>
    <w:rsid w:val="00DB71F6"/>
    <w:rsid w:val="00DC2406"/>
    <w:rsid w:val="00DC56AE"/>
    <w:rsid w:val="00DD31C5"/>
    <w:rsid w:val="00DD37E6"/>
    <w:rsid w:val="00DD3E15"/>
    <w:rsid w:val="00DE0765"/>
    <w:rsid w:val="00DE5764"/>
    <w:rsid w:val="00DE6163"/>
    <w:rsid w:val="00DE6B29"/>
    <w:rsid w:val="00DE755F"/>
    <w:rsid w:val="00DE7567"/>
    <w:rsid w:val="00DF3260"/>
    <w:rsid w:val="00DF3DEE"/>
    <w:rsid w:val="00DF4133"/>
    <w:rsid w:val="00DF5C1A"/>
    <w:rsid w:val="00DF6188"/>
    <w:rsid w:val="00E019C0"/>
    <w:rsid w:val="00E06D00"/>
    <w:rsid w:val="00E07B12"/>
    <w:rsid w:val="00E07B29"/>
    <w:rsid w:val="00E12A13"/>
    <w:rsid w:val="00E202C8"/>
    <w:rsid w:val="00E24AAD"/>
    <w:rsid w:val="00E24F4D"/>
    <w:rsid w:val="00E3178E"/>
    <w:rsid w:val="00E35E98"/>
    <w:rsid w:val="00E411D8"/>
    <w:rsid w:val="00E411E4"/>
    <w:rsid w:val="00E4227D"/>
    <w:rsid w:val="00E467E8"/>
    <w:rsid w:val="00E526EA"/>
    <w:rsid w:val="00E532DF"/>
    <w:rsid w:val="00E55008"/>
    <w:rsid w:val="00E557FB"/>
    <w:rsid w:val="00E57CD0"/>
    <w:rsid w:val="00E57E74"/>
    <w:rsid w:val="00E61C9F"/>
    <w:rsid w:val="00E65FA9"/>
    <w:rsid w:val="00E706FB"/>
    <w:rsid w:val="00E707B8"/>
    <w:rsid w:val="00E70A93"/>
    <w:rsid w:val="00E71484"/>
    <w:rsid w:val="00E718F8"/>
    <w:rsid w:val="00E7256C"/>
    <w:rsid w:val="00E76EFE"/>
    <w:rsid w:val="00E8049C"/>
    <w:rsid w:val="00E83F45"/>
    <w:rsid w:val="00E84040"/>
    <w:rsid w:val="00E90CB4"/>
    <w:rsid w:val="00E92CB9"/>
    <w:rsid w:val="00EA1A7B"/>
    <w:rsid w:val="00EA20FF"/>
    <w:rsid w:val="00EA24FF"/>
    <w:rsid w:val="00EA29AE"/>
    <w:rsid w:val="00EA3298"/>
    <w:rsid w:val="00EA3537"/>
    <w:rsid w:val="00EA55CC"/>
    <w:rsid w:val="00EA6B46"/>
    <w:rsid w:val="00EB4136"/>
    <w:rsid w:val="00EB4B5C"/>
    <w:rsid w:val="00EB6167"/>
    <w:rsid w:val="00EB790C"/>
    <w:rsid w:val="00EC0151"/>
    <w:rsid w:val="00EC3C9F"/>
    <w:rsid w:val="00EC47BE"/>
    <w:rsid w:val="00EC5B72"/>
    <w:rsid w:val="00EC6E6D"/>
    <w:rsid w:val="00ED3BF7"/>
    <w:rsid w:val="00ED65FE"/>
    <w:rsid w:val="00EE2105"/>
    <w:rsid w:val="00EE231C"/>
    <w:rsid w:val="00EE478C"/>
    <w:rsid w:val="00EE4B47"/>
    <w:rsid w:val="00EE5DED"/>
    <w:rsid w:val="00EF177C"/>
    <w:rsid w:val="00EF1C3E"/>
    <w:rsid w:val="00EF4E12"/>
    <w:rsid w:val="00EF4E7D"/>
    <w:rsid w:val="00EF695C"/>
    <w:rsid w:val="00F001D1"/>
    <w:rsid w:val="00F01043"/>
    <w:rsid w:val="00F0225B"/>
    <w:rsid w:val="00F077A9"/>
    <w:rsid w:val="00F12ABB"/>
    <w:rsid w:val="00F13CBD"/>
    <w:rsid w:val="00F1721D"/>
    <w:rsid w:val="00F17A08"/>
    <w:rsid w:val="00F217FC"/>
    <w:rsid w:val="00F2297F"/>
    <w:rsid w:val="00F24AF6"/>
    <w:rsid w:val="00F2671A"/>
    <w:rsid w:val="00F30B8E"/>
    <w:rsid w:val="00F34895"/>
    <w:rsid w:val="00F361BD"/>
    <w:rsid w:val="00F442AE"/>
    <w:rsid w:val="00F44993"/>
    <w:rsid w:val="00F45923"/>
    <w:rsid w:val="00F461C8"/>
    <w:rsid w:val="00F4786D"/>
    <w:rsid w:val="00F50609"/>
    <w:rsid w:val="00F50E39"/>
    <w:rsid w:val="00F5120A"/>
    <w:rsid w:val="00F51A45"/>
    <w:rsid w:val="00F5311A"/>
    <w:rsid w:val="00F54C0D"/>
    <w:rsid w:val="00F564FD"/>
    <w:rsid w:val="00F56FEE"/>
    <w:rsid w:val="00F60C0A"/>
    <w:rsid w:val="00F62960"/>
    <w:rsid w:val="00F62C58"/>
    <w:rsid w:val="00F651EE"/>
    <w:rsid w:val="00F669D8"/>
    <w:rsid w:val="00F70A8B"/>
    <w:rsid w:val="00F711B2"/>
    <w:rsid w:val="00F719D4"/>
    <w:rsid w:val="00F767C3"/>
    <w:rsid w:val="00F77EFB"/>
    <w:rsid w:val="00F830CB"/>
    <w:rsid w:val="00F876C0"/>
    <w:rsid w:val="00F933C1"/>
    <w:rsid w:val="00F94A99"/>
    <w:rsid w:val="00F95F12"/>
    <w:rsid w:val="00F97D85"/>
    <w:rsid w:val="00FA1A4E"/>
    <w:rsid w:val="00FA1E0C"/>
    <w:rsid w:val="00FA7DE4"/>
    <w:rsid w:val="00FB4086"/>
    <w:rsid w:val="00FB5416"/>
    <w:rsid w:val="00FB5633"/>
    <w:rsid w:val="00FB6F3B"/>
    <w:rsid w:val="00FC1254"/>
    <w:rsid w:val="00FC2B17"/>
    <w:rsid w:val="00FC6EB7"/>
    <w:rsid w:val="00FC72E0"/>
    <w:rsid w:val="00FC760F"/>
    <w:rsid w:val="00FD620F"/>
    <w:rsid w:val="00FD6D7E"/>
    <w:rsid w:val="00FE1CB5"/>
    <w:rsid w:val="00FE1D25"/>
    <w:rsid w:val="00FF0A02"/>
    <w:rsid w:val="00FF10B2"/>
    <w:rsid w:val="00FF1C2C"/>
    <w:rsid w:val="00FF1CF2"/>
    <w:rsid w:val="00FF2473"/>
    <w:rsid w:val="00FF3B4E"/>
    <w:rsid w:val="00FF585E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2FF1CBA6"/>
  <w15:docId w15:val="{511156F3-9D23-4086-865F-9337B08B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en-US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74BE"/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674BE"/>
    <w:pPr>
      <w:keepNext/>
      <w:keepLines/>
      <w:spacing w:before="360" w:after="12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C674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674BE"/>
    <w:pPr>
      <w:keepNext/>
      <w:keepLines/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674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nhideWhenUsed/>
    <w:qFormat/>
    <w:rsid w:val="00C674B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Overskrift6">
    <w:name w:val="heading 6"/>
    <w:basedOn w:val="Normal"/>
    <w:next w:val="Normal"/>
    <w:link w:val="Overskrift6Tegn"/>
    <w:unhideWhenUsed/>
    <w:qFormat/>
    <w:rsid w:val="00C674B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C674B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C674B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nhideWhenUsed/>
    <w:qFormat/>
    <w:rsid w:val="00C674B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dholdsfortegnelse1">
    <w:name w:val="toc 1"/>
    <w:basedOn w:val="Normal"/>
    <w:next w:val="Normal"/>
    <w:semiHidden/>
    <w:rsid w:val="008E77E5"/>
    <w:pPr>
      <w:tabs>
        <w:tab w:val="right" w:pos="9071"/>
      </w:tabs>
      <w:spacing w:before="360" w:after="360"/>
    </w:pPr>
    <w:rPr>
      <w:b/>
      <w:caps/>
      <w:sz w:val="22"/>
      <w:u w:val="single"/>
    </w:rPr>
  </w:style>
  <w:style w:type="paragraph" w:styleId="Indholdsfortegnelse2">
    <w:name w:val="toc 2"/>
    <w:basedOn w:val="Normal"/>
    <w:next w:val="Normal"/>
    <w:semiHidden/>
    <w:rsid w:val="008E77E5"/>
    <w:pPr>
      <w:tabs>
        <w:tab w:val="right" w:pos="9071"/>
      </w:tabs>
      <w:ind w:left="240"/>
    </w:pPr>
    <w:rPr>
      <w:b/>
      <w:smallCaps/>
      <w:sz w:val="22"/>
      <w:u w:val="single"/>
    </w:rPr>
  </w:style>
  <w:style w:type="paragraph" w:styleId="Indholdsfortegnelse3">
    <w:name w:val="toc 3"/>
    <w:basedOn w:val="Normal"/>
    <w:next w:val="Normal"/>
    <w:semiHidden/>
    <w:rsid w:val="008E77E5"/>
    <w:pPr>
      <w:tabs>
        <w:tab w:val="right" w:pos="9071"/>
      </w:tabs>
      <w:ind w:left="480"/>
    </w:pPr>
    <w:rPr>
      <w:smallCaps/>
      <w:sz w:val="22"/>
    </w:rPr>
  </w:style>
  <w:style w:type="paragraph" w:styleId="Indholdsfortegnelse4">
    <w:name w:val="toc 4"/>
    <w:basedOn w:val="Normal"/>
    <w:next w:val="Normal"/>
    <w:semiHidden/>
    <w:rsid w:val="008E77E5"/>
    <w:pPr>
      <w:tabs>
        <w:tab w:val="right" w:pos="9071"/>
      </w:tabs>
      <w:ind w:left="720"/>
    </w:pPr>
    <w:rPr>
      <w:sz w:val="22"/>
    </w:rPr>
  </w:style>
  <w:style w:type="paragraph" w:styleId="Indholdsfortegnelse5">
    <w:name w:val="toc 5"/>
    <w:basedOn w:val="Normal"/>
    <w:next w:val="Normal"/>
    <w:semiHidden/>
    <w:rsid w:val="008E77E5"/>
    <w:pPr>
      <w:tabs>
        <w:tab w:val="right" w:pos="9071"/>
      </w:tabs>
      <w:ind w:left="960"/>
    </w:pPr>
    <w:rPr>
      <w:sz w:val="22"/>
    </w:rPr>
  </w:style>
  <w:style w:type="paragraph" w:styleId="Indholdsfortegnelse6">
    <w:name w:val="toc 6"/>
    <w:basedOn w:val="Normal"/>
    <w:next w:val="Normal"/>
    <w:semiHidden/>
    <w:rsid w:val="008E77E5"/>
    <w:pPr>
      <w:tabs>
        <w:tab w:val="right" w:pos="9071"/>
      </w:tabs>
      <w:ind w:left="1200"/>
    </w:pPr>
    <w:rPr>
      <w:sz w:val="22"/>
    </w:rPr>
  </w:style>
  <w:style w:type="paragraph" w:styleId="Indholdsfortegnelse7">
    <w:name w:val="toc 7"/>
    <w:basedOn w:val="Normal"/>
    <w:next w:val="Normal"/>
    <w:semiHidden/>
    <w:rsid w:val="008E77E5"/>
    <w:pPr>
      <w:tabs>
        <w:tab w:val="right" w:pos="9071"/>
      </w:tabs>
      <w:ind w:left="1440"/>
    </w:pPr>
    <w:rPr>
      <w:sz w:val="22"/>
    </w:rPr>
  </w:style>
  <w:style w:type="paragraph" w:styleId="Indholdsfortegnelse8">
    <w:name w:val="toc 8"/>
    <w:basedOn w:val="Normal"/>
    <w:next w:val="Normal"/>
    <w:semiHidden/>
    <w:rsid w:val="008E77E5"/>
    <w:pPr>
      <w:tabs>
        <w:tab w:val="right" w:pos="9071"/>
      </w:tabs>
      <w:ind w:left="1680"/>
    </w:pPr>
    <w:rPr>
      <w:sz w:val="22"/>
    </w:rPr>
  </w:style>
  <w:style w:type="paragraph" w:styleId="Indholdsfortegnelse9">
    <w:name w:val="toc 9"/>
    <w:basedOn w:val="Normal"/>
    <w:next w:val="Normal"/>
    <w:semiHidden/>
    <w:rsid w:val="008E77E5"/>
    <w:pPr>
      <w:tabs>
        <w:tab w:val="right" w:pos="9071"/>
      </w:tabs>
      <w:ind w:left="1920"/>
    </w:pPr>
    <w:rPr>
      <w:sz w:val="22"/>
    </w:rPr>
  </w:style>
  <w:style w:type="paragraph" w:customStyle="1" w:styleId="Krav">
    <w:name w:val="Krav"/>
    <w:basedOn w:val="Normal"/>
    <w:rsid w:val="008E77E5"/>
    <w:pPr>
      <w:spacing w:before="120"/>
      <w:ind w:left="851" w:hanging="851"/>
    </w:pPr>
  </w:style>
  <w:style w:type="paragraph" w:customStyle="1" w:styleId="Hovedoverskrift">
    <w:name w:val="Hovedoverskrift"/>
    <w:basedOn w:val="Overskrift1"/>
    <w:next w:val="Normal"/>
    <w:rsid w:val="008E77E5"/>
    <w:pPr>
      <w:spacing w:before="0"/>
      <w:outlineLvl w:val="9"/>
    </w:pPr>
    <w:rPr>
      <w:sz w:val="36"/>
    </w:rPr>
  </w:style>
  <w:style w:type="paragraph" w:styleId="Sidefod">
    <w:name w:val="footer"/>
    <w:basedOn w:val="Normal"/>
    <w:rsid w:val="008E77E5"/>
    <w:pPr>
      <w:tabs>
        <w:tab w:val="center" w:pos="4819"/>
        <w:tab w:val="right" w:pos="9638"/>
      </w:tabs>
    </w:pPr>
  </w:style>
  <w:style w:type="paragraph" w:styleId="Sidehoved">
    <w:name w:val="header"/>
    <w:basedOn w:val="Normal"/>
    <w:rsid w:val="008E77E5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8E77E5"/>
  </w:style>
  <w:style w:type="character" w:styleId="Hyperlink">
    <w:name w:val="Hyperlink"/>
    <w:basedOn w:val="Standardskrifttypeiafsnit"/>
    <w:rsid w:val="008E77E5"/>
    <w:rPr>
      <w:color w:val="0000FF"/>
      <w:u w:val="single"/>
    </w:rPr>
  </w:style>
  <w:style w:type="character" w:styleId="BesgtLink">
    <w:name w:val="FollowedHyperlink"/>
    <w:basedOn w:val="Standardskrifttypeiafsnit"/>
    <w:rsid w:val="008E77E5"/>
    <w:rPr>
      <w:color w:val="800080"/>
      <w:u w:val="single"/>
    </w:rPr>
  </w:style>
  <w:style w:type="table" w:styleId="Tabel-Gitter">
    <w:name w:val="Table Grid"/>
    <w:basedOn w:val="Tabel-Normal"/>
    <w:rsid w:val="00BE706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223C2A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semiHidden/>
    <w:rsid w:val="00CC5FE5"/>
    <w:pPr>
      <w:shd w:val="clear" w:color="auto" w:fill="000080"/>
    </w:pPr>
    <w:rPr>
      <w:rFonts w:ascii="Tahoma" w:hAnsi="Tahoma" w:cs="Tahoma"/>
    </w:rPr>
  </w:style>
  <w:style w:type="character" w:styleId="Pladsholdertekst">
    <w:name w:val="Placeholder Text"/>
    <w:basedOn w:val="Standardskrifttypeiafsnit"/>
    <w:uiPriority w:val="99"/>
    <w:semiHidden/>
    <w:rsid w:val="001B767E"/>
    <w:rPr>
      <w:color w:val="808080"/>
    </w:rPr>
  </w:style>
  <w:style w:type="character" w:styleId="Fremhv">
    <w:name w:val="Emphasis"/>
    <w:uiPriority w:val="20"/>
    <w:qFormat/>
    <w:rsid w:val="00C674BE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674BE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rsid w:val="00C674BE"/>
    <w:rPr>
      <w:rFonts w:asciiTheme="majorHAnsi" w:eastAsiaTheme="majorEastAsia" w:hAnsiTheme="majorHAnsi" w:cstheme="majorBidi"/>
      <w:b/>
      <w:bCs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674BE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674BE"/>
    <w:rPr>
      <w:rFonts w:asciiTheme="majorHAnsi" w:eastAsiaTheme="majorEastAsia" w:hAnsiTheme="majorHAnsi" w:cstheme="majorBidi"/>
      <w:b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C674BE"/>
    <w:rPr>
      <w:rFonts w:asciiTheme="majorHAnsi" w:eastAsiaTheme="majorEastAsia" w:hAnsiTheme="majorHAnsi" w:cstheme="majorBidi"/>
      <w:b/>
      <w:bCs/>
      <w:color w:val="7F7F7F" w:themeColor="text1" w:themeTint="80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C674BE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C674BE"/>
    <w:rPr>
      <w:rFonts w:asciiTheme="majorHAnsi" w:eastAsiaTheme="majorEastAsia" w:hAnsiTheme="majorHAnsi" w:cstheme="majorBidi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C674BE"/>
    <w:rPr>
      <w:rFonts w:asciiTheme="majorHAnsi" w:eastAsiaTheme="majorEastAsia" w:hAnsiTheme="majorHAnsi" w:cstheme="majorBidi"/>
      <w:sz w:val="20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C674BE"/>
    <w:rPr>
      <w:rFonts w:asciiTheme="majorHAnsi" w:eastAsiaTheme="majorEastAsia" w:hAnsiTheme="majorHAnsi" w:cstheme="majorBidi"/>
      <w:i/>
      <w:iCs/>
      <w:spacing w:val="5"/>
      <w:sz w:val="20"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29"/>
    <w:qFormat/>
    <w:rsid w:val="00C674BE"/>
    <w:pPr>
      <w:contextualSpacing/>
    </w:pPr>
    <w:rPr>
      <w:rFonts w:asciiTheme="majorHAnsi" w:eastAsiaTheme="majorEastAsia" w:hAnsiTheme="majorHAnsi" w:cstheme="majorBidi"/>
      <w:b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29"/>
    <w:rsid w:val="00C674BE"/>
    <w:rPr>
      <w:rFonts w:asciiTheme="majorHAnsi" w:eastAsiaTheme="majorEastAsia" w:hAnsiTheme="majorHAnsi" w:cstheme="majorBidi"/>
      <w:b/>
      <w:spacing w:val="5"/>
      <w:sz w:val="52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30"/>
    <w:qFormat/>
    <w:rsid w:val="00C674BE"/>
    <w:pPr>
      <w:spacing w:after="600"/>
    </w:pPr>
    <w:rPr>
      <w:rFonts w:asciiTheme="majorHAnsi" w:eastAsiaTheme="majorEastAsia" w:hAnsiTheme="majorHAnsi" w:cstheme="majorBidi"/>
      <w:iCs/>
      <w:spacing w:val="13"/>
    </w:rPr>
  </w:style>
  <w:style w:type="character" w:customStyle="1" w:styleId="UndertitelTegn">
    <w:name w:val="Undertitel Tegn"/>
    <w:basedOn w:val="Standardskrifttypeiafsnit"/>
    <w:link w:val="Undertitel"/>
    <w:uiPriority w:val="30"/>
    <w:rsid w:val="00C674BE"/>
    <w:rPr>
      <w:rFonts w:asciiTheme="majorHAnsi" w:eastAsiaTheme="majorEastAsia" w:hAnsiTheme="majorHAnsi" w:cstheme="majorBidi"/>
      <w:iCs/>
      <w:spacing w:val="13"/>
      <w:lang w:val="da-DK"/>
    </w:rPr>
  </w:style>
  <w:style w:type="character" w:styleId="Strk">
    <w:name w:val="Strong"/>
    <w:uiPriority w:val="22"/>
    <w:qFormat/>
    <w:rsid w:val="00C674BE"/>
    <w:rPr>
      <w:b/>
      <w:bCs/>
    </w:rPr>
  </w:style>
  <w:style w:type="paragraph" w:styleId="Ingenafstand">
    <w:name w:val="No Spacing"/>
    <w:basedOn w:val="Normal"/>
    <w:uiPriority w:val="1"/>
    <w:qFormat/>
    <w:rsid w:val="00C674BE"/>
    <w:pPr>
      <w:spacing w:after="0"/>
    </w:pPr>
  </w:style>
  <w:style w:type="paragraph" w:styleId="Listeafsnit">
    <w:name w:val="List Paragraph"/>
    <w:basedOn w:val="Normal"/>
    <w:uiPriority w:val="34"/>
    <w:qFormat/>
    <w:rsid w:val="00C674BE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C674BE"/>
    <w:pPr>
      <w:spacing w:before="200" w:after="0"/>
      <w:ind w:left="360" w:right="360"/>
    </w:pPr>
    <w:rPr>
      <w:i/>
      <w:iCs/>
      <w:lang w:val="en-US"/>
    </w:rPr>
  </w:style>
  <w:style w:type="character" w:customStyle="1" w:styleId="CitatTegn">
    <w:name w:val="Citat Tegn"/>
    <w:basedOn w:val="Standardskrifttypeiafsnit"/>
    <w:link w:val="Citat"/>
    <w:uiPriority w:val="29"/>
    <w:rsid w:val="00C674BE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674B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674BE"/>
    <w:rPr>
      <w:b/>
      <w:bCs/>
      <w:i/>
      <w:iCs/>
    </w:rPr>
  </w:style>
  <w:style w:type="character" w:styleId="Svagfremhvning">
    <w:name w:val="Subtle Emphasis"/>
    <w:uiPriority w:val="19"/>
    <w:qFormat/>
    <w:rsid w:val="00C674BE"/>
    <w:rPr>
      <w:i/>
      <w:iCs/>
    </w:rPr>
  </w:style>
  <w:style w:type="character" w:styleId="Kraftigfremhvning">
    <w:name w:val="Intense Emphasis"/>
    <w:uiPriority w:val="21"/>
    <w:qFormat/>
    <w:rsid w:val="00C674BE"/>
    <w:rPr>
      <w:b/>
      <w:bCs/>
    </w:rPr>
  </w:style>
  <w:style w:type="character" w:styleId="Svaghenvisning">
    <w:name w:val="Subtle Reference"/>
    <w:uiPriority w:val="31"/>
    <w:qFormat/>
    <w:rsid w:val="00C674BE"/>
    <w:rPr>
      <w:smallCaps/>
    </w:rPr>
  </w:style>
  <w:style w:type="character" w:styleId="Kraftighenvisning">
    <w:name w:val="Intense Reference"/>
    <w:uiPriority w:val="32"/>
    <w:qFormat/>
    <w:rsid w:val="00C674BE"/>
    <w:rPr>
      <w:smallCaps/>
      <w:spacing w:val="5"/>
      <w:u w:val="single"/>
    </w:rPr>
  </w:style>
  <w:style w:type="character" w:styleId="Bogenstitel">
    <w:name w:val="Book Title"/>
    <w:uiPriority w:val="33"/>
    <w:qFormat/>
    <w:rsid w:val="00C674BE"/>
    <w:rPr>
      <w:b/>
      <w:iCs/>
      <w:spacing w:val="5"/>
      <w:bdr w:val="none" w:sz="0" w:space="0" w:color="auto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C674BE"/>
    <w:pPr>
      <w:outlineLvl w:val="9"/>
    </w:pPr>
  </w:style>
  <w:style w:type="paragraph" w:customStyle="1" w:styleId="Skabelonoverskrift">
    <w:name w:val="Skabelonoverskrift"/>
    <w:basedOn w:val="Normal"/>
    <w:next w:val="Normal"/>
    <w:link w:val="SkabelonoverskriftTegn"/>
    <w:uiPriority w:val="49"/>
    <w:semiHidden/>
    <w:qFormat/>
    <w:rsid w:val="00C674BE"/>
    <w:pPr>
      <w:spacing w:after="360"/>
      <w:contextualSpacing/>
    </w:pPr>
    <w:rPr>
      <w:b/>
      <w:sz w:val="28"/>
    </w:rPr>
  </w:style>
  <w:style w:type="character" w:customStyle="1" w:styleId="SkabelonoverskriftTegn">
    <w:name w:val="Skabelonoverskrift Tegn"/>
    <w:basedOn w:val="Standardskrifttypeiafsnit"/>
    <w:link w:val="Skabelonoverskrift"/>
    <w:uiPriority w:val="49"/>
    <w:semiHidden/>
    <w:rsid w:val="00C674BE"/>
    <w:rPr>
      <w:b/>
      <w:sz w:val="28"/>
      <w:lang w:val="da-DK"/>
    </w:rPr>
  </w:style>
  <w:style w:type="paragraph" w:customStyle="1" w:styleId="DagsordenReferat-Tekst">
    <w:name w:val="DagsordenReferat - Tekst"/>
    <w:basedOn w:val="Normal"/>
    <w:link w:val="DagsordenReferat-TekstTegn"/>
    <w:uiPriority w:val="8"/>
    <w:qFormat/>
    <w:rsid w:val="00C674BE"/>
    <w:pPr>
      <w:spacing w:after="120"/>
      <w:ind w:left="378"/>
    </w:pPr>
  </w:style>
  <w:style w:type="character" w:customStyle="1" w:styleId="DagsordenReferat-TekstTegn">
    <w:name w:val="DagsordenReferat - Tekst Tegn"/>
    <w:basedOn w:val="Standardskrifttypeiafsnit"/>
    <w:link w:val="DagsordenReferat-Tekst"/>
    <w:uiPriority w:val="8"/>
    <w:rsid w:val="00C674BE"/>
    <w:rPr>
      <w:lang w:val="da-DK"/>
    </w:rPr>
  </w:style>
  <w:style w:type="paragraph" w:customStyle="1" w:styleId="DagsordenReferat-Opstilling">
    <w:name w:val="DagsordenReferat - Opstilling"/>
    <w:basedOn w:val="Normal"/>
    <w:uiPriority w:val="8"/>
    <w:qFormat/>
    <w:rsid w:val="00C674BE"/>
    <w:pPr>
      <w:numPr>
        <w:numId w:val="14"/>
      </w:numPr>
      <w:spacing w:after="120"/>
    </w:pPr>
    <w:rPr>
      <w:b/>
    </w:rPr>
  </w:style>
  <w:style w:type="paragraph" w:styleId="Opstilling-talellerbogst">
    <w:name w:val="List Number"/>
    <w:basedOn w:val="Normal"/>
    <w:rsid w:val="009F0BA6"/>
    <w:pPr>
      <w:numPr>
        <w:numId w:val="2"/>
      </w:numPr>
      <w:contextualSpacing/>
    </w:pPr>
  </w:style>
  <w:style w:type="paragraph" w:customStyle="1" w:styleId="Modtagere">
    <w:name w:val="Modtagere"/>
    <w:basedOn w:val="Normal"/>
    <w:uiPriority w:val="39"/>
    <w:qFormat/>
    <w:rsid w:val="00C674BE"/>
    <w:pPr>
      <w:spacing w:after="0"/>
      <w:contextualSpacing/>
    </w:pPr>
  </w:style>
  <w:style w:type="paragraph" w:customStyle="1" w:styleId="AakSkabelonOverskrift">
    <w:name w:val="AakSkabelonOverskrift"/>
    <w:basedOn w:val="Skabelonoverskrift"/>
    <w:rsid w:val="002B207A"/>
  </w:style>
  <w:style w:type="paragraph" w:customStyle="1" w:styleId="abcTest">
    <w:name w:val="abcTest"/>
    <w:basedOn w:val="Normal"/>
    <w:qFormat/>
    <w:rsid w:val="00C67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6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1mamd\AppData\Local\AAK\AAK%20Skabeloner\AakTom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BF9BEAC586DE4F8BF365F17E00181B" ma:contentTypeVersion="12" ma:contentTypeDescription="Opret et nyt dokument." ma:contentTypeScope="" ma:versionID="79ab99a72425668959fd38ffad2c5a34">
  <xsd:schema xmlns:xsd="http://www.w3.org/2001/XMLSchema" xmlns:xs="http://www.w3.org/2001/XMLSchema" xmlns:p="http://schemas.microsoft.com/office/2006/metadata/properties" xmlns:ns2="3e09a412-cb3c-494b-8dcb-765ef1a19895" targetNamespace="http://schemas.microsoft.com/office/2006/metadata/properties" ma:root="true" ma:fieldsID="3d15e9060121839881acf5094927ef9e" ns2:_="">
    <xsd:import namespace="3e09a412-cb3c-494b-8dcb-765ef1a19895"/>
    <xsd:element name="properties">
      <xsd:complexType>
        <xsd:sequence>
          <xsd:element name="documentManagement">
            <xsd:complexType>
              <xsd:all>
                <xsd:element ref="ns2:Bem_x00e6_rkning" minOccurs="0"/>
                <xsd:element ref="ns2:Test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9a412-cb3c-494b-8dcb-765ef1a19895" elementFormDefault="qualified">
    <xsd:import namespace="http://schemas.microsoft.com/office/2006/documentManagement/types"/>
    <xsd:import namespace="http://schemas.microsoft.com/office/infopath/2007/PartnerControls"/>
    <xsd:element name="Bem_x00e6_rkning" ma:index="2" nillable="true" ma:displayName="Bemærkning" ma:description="Evt. bemærkninger til dokument" ma:format="Dropdown" ma:internalName="Bem_x00e6_rkning" ma:readOnly="false">
      <xsd:simpleType>
        <xsd:restriction base="dms:Text">
          <xsd:maxLength value="255"/>
        </xsd:restriction>
      </xsd:simpleType>
    </xsd:element>
    <xsd:element name="Test" ma:index="3" nillable="true" ma:displayName="Test" ma:format="Dropdown" ma:internalName="Test" ma:readOnly="false">
      <xsd:simpleType>
        <xsd:restriction base="dms:Choice">
          <xsd:enumeration value="Udkast til rapport"/>
          <xsd:enumeration value="Varslingsbrev"/>
          <xsd:enumeration value="Brev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e09a412-cb3c-494b-8dcb-765ef1a19895" xsi:nil="true"/>
    <Bem_x00e6_rkning xmlns="3e09a412-cb3c-494b-8dcb-765ef1a19895" xsi:nil="true"/>
  </documentManagement>
</p:properties>
</file>

<file path=customXml/itemProps1.xml><?xml version="1.0" encoding="utf-8"?>
<ds:datastoreItem xmlns:ds="http://schemas.openxmlformats.org/officeDocument/2006/customXml" ds:itemID="{103B853C-0BB3-48C7-BBFC-0A6F9C19F967}"/>
</file>

<file path=customXml/itemProps2.xml><?xml version="1.0" encoding="utf-8"?>
<ds:datastoreItem xmlns:ds="http://schemas.openxmlformats.org/officeDocument/2006/customXml" ds:itemID="{0D401498-6023-401C-BB38-25E2434595DF}"/>
</file>

<file path=customXml/itemProps3.xml><?xml version="1.0" encoding="utf-8"?>
<ds:datastoreItem xmlns:ds="http://schemas.openxmlformats.org/officeDocument/2006/customXml" ds:itemID="{1ED3A666-C924-4FFF-A3F1-249004F705A1}"/>
</file>

<file path=docProps/app.xml><?xml version="1.0" encoding="utf-8"?>
<Properties xmlns="http://schemas.openxmlformats.org/officeDocument/2006/extended-properties" xmlns:vt="http://schemas.openxmlformats.org/officeDocument/2006/docPropsVTypes">
  <Template>AakTomt</Template>
  <TotalTime>0</TotalTime>
  <Pages>9</Pages>
  <Words>1416</Words>
  <Characters>9995</Characters>
  <Application>Microsoft Office Word</Application>
  <DocSecurity>0</DocSecurity>
  <Lines>624</Lines>
  <Paragraphs>271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Aalborg Kommune</Company>
  <LinksUpToDate>false</LinksUpToDate>
  <CharactersWithSpaces>11140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Marie Dam</dc:creator>
  <cp:lastModifiedBy>Magnus Nygaard Butler</cp:lastModifiedBy>
  <cp:revision>2</cp:revision>
  <cp:lastPrinted>2010-03-04T09:12:00Z</cp:lastPrinted>
  <dcterms:created xsi:type="dcterms:W3CDTF">2025-03-10T11:52:00Z</dcterms:created>
  <dcterms:modified xsi:type="dcterms:W3CDTF">2025-03-10T11:52:00Z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0x010100B3BF9BEAC586DE4F8BF365F17E00181B</vt:lpwstr>
  </property>
</Properties>
</file>