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285FB" w14:textId="7264BA45" w:rsidR="00174CA5" w:rsidRPr="00174CA5" w:rsidRDefault="00174CA5" w:rsidP="00174CA5">
      <w:pPr>
        <w:spacing w:after="0" w:line="240" w:lineRule="auto"/>
        <w:rPr>
          <w:rFonts w:ascii="Arial" w:eastAsia="Times New Roman" w:hAnsi="Arial" w:cs="Arial"/>
          <w:b/>
          <w:bCs/>
          <w:kern w:val="0"/>
          <w:sz w:val="28"/>
          <w:szCs w:val="28"/>
          <w:lang w:eastAsia="da-DK"/>
          <w14:ligatures w14:val="none"/>
        </w:rPr>
      </w:pPr>
      <w:r>
        <w:rPr>
          <w:rFonts w:ascii="Arial" w:eastAsia="Times New Roman" w:hAnsi="Arial" w:cs="Arial"/>
          <w:b/>
          <w:bCs/>
          <w:kern w:val="0"/>
          <w:sz w:val="28"/>
          <w:szCs w:val="28"/>
          <w:lang w:eastAsia="da-DK"/>
          <w14:ligatures w14:val="none"/>
        </w:rPr>
        <w:t>Miljøt</w:t>
      </w:r>
      <w:r w:rsidRPr="00174CA5">
        <w:rPr>
          <w:rFonts w:ascii="Arial" w:eastAsia="Times New Roman" w:hAnsi="Arial" w:cs="Arial"/>
          <w:b/>
          <w:bCs/>
          <w:kern w:val="0"/>
          <w:sz w:val="28"/>
          <w:szCs w:val="28"/>
          <w:lang w:eastAsia="da-DK"/>
          <w14:ligatures w14:val="none"/>
        </w:rPr>
        <w:t>ilsynsrapport</w:t>
      </w:r>
    </w:p>
    <w:p w14:paraId="6E36DA29" w14:textId="77777777" w:rsidR="00174CA5" w:rsidRDefault="00174CA5" w:rsidP="00174CA5">
      <w:pPr>
        <w:spacing w:after="0" w:line="240" w:lineRule="auto"/>
        <w:rPr>
          <w:rFonts w:ascii="Arial" w:eastAsia="Times New Roman" w:hAnsi="Arial" w:cs="Arial"/>
          <w:kern w:val="0"/>
          <w:lang w:eastAsia="da-DK"/>
          <w14:ligatures w14:val="none"/>
        </w:rPr>
      </w:pPr>
    </w:p>
    <w:p w14:paraId="72479CB6" w14:textId="77777777" w:rsidR="00174CA5" w:rsidRPr="00174CA5" w:rsidRDefault="00174CA5" w:rsidP="00174CA5">
      <w:pPr>
        <w:spacing w:after="0" w:line="240" w:lineRule="auto"/>
        <w:rPr>
          <w:rFonts w:ascii="Arial" w:eastAsia="Times New Roman" w:hAnsi="Arial" w:cs="Arial"/>
          <w:kern w:val="0"/>
          <w:lang w:eastAsia="da-DK"/>
          <w14:ligatures w14:val="none"/>
        </w:rPr>
      </w:pPr>
    </w:p>
    <w:p w14:paraId="684E2575" w14:textId="77777777" w:rsidR="00174CA5" w:rsidRDefault="00174CA5" w:rsidP="00174CA5">
      <w:pPr>
        <w:spacing w:after="0" w:line="240" w:lineRule="auto"/>
        <w:rPr>
          <w:rFonts w:ascii="Arial" w:eastAsia="Times New Roman" w:hAnsi="Arial" w:cs="Arial"/>
          <w:kern w:val="0"/>
          <w:lang w:eastAsia="da-DK"/>
          <w14:ligatures w14:val="none"/>
        </w:rPr>
      </w:pPr>
    </w:p>
    <w:p w14:paraId="5EBE43FC" w14:textId="1C6CC8B2" w:rsidR="00174CA5" w:rsidRDefault="00174CA5" w:rsidP="00174CA5">
      <w:pPr>
        <w:spacing w:after="0" w:line="240" w:lineRule="auto"/>
        <w:rPr>
          <w:rFonts w:ascii="Arial" w:eastAsia="Times New Roman" w:hAnsi="Arial" w:cs="Arial"/>
          <w:b/>
          <w:bCs/>
          <w:kern w:val="0"/>
          <w:lang w:eastAsia="da-DK"/>
          <w14:ligatures w14:val="none"/>
        </w:rPr>
      </w:pPr>
      <w:r w:rsidRPr="00174CA5">
        <w:rPr>
          <w:rFonts w:ascii="Arial" w:eastAsia="Times New Roman" w:hAnsi="Arial" w:cs="Arial"/>
          <w:b/>
          <w:bCs/>
          <w:kern w:val="0"/>
          <w:lang w:eastAsia="da-DK"/>
          <w14:ligatures w14:val="none"/>
        </w:rPr>
        <w:t>Basisoplysninger</w:t>
      </w:r>
    </w:p>
    <w:p w14:paraId="2BE48567" w14:textId="77777777" w:rsidR="00174CA5" w:rsidRPr="00174CA5" w:rsidRDefault="00174CA5" w:rsidP="00174CA5">
      <w:pPr>
        <w:spacing w:after="0" w:line="240" w:lineRule="auto"/>
        <w:rPr>
          <w:rFonts w:ascii="Arial" w:eastAsia="Times New Roman" w:hAnsi="Arial" w:cs="Arial"/>
          <w:b/>
          <w:bCs/>
          <w:kern w:val="0"/>
          <w:lang w:eastAsia="da-DK"/>
          <w14:ligatures w14:val="none"/>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ayout w:type="fixed"/>
        <w:tblLook w:val="0000" w:firstRow="0" w:lastRow="0" w:firstColumn="0" w:lastColumn="0" w:noHBand="0" w:noVBand="0"/>
      </w:tblPr>
      <w:tblGrid>
        <w:gridCol w:w="4395"/>
        <w:gridCol w:w="283"/>
        <w:gridCol w:w="1843"/>
        <w:gridCol w:w="3118"/>
      </w:tblGrid>
      <w:tr w:rsidR="00174CA5" w:rsidRPr="00174CA5" w14:paraId="7E61FF50" w14:textId="77777777" w:rsidTr="008746A3">
        <w:trPr>
          <w:cantSplit/>
          <w:trHeight w:val="362"/>
        </w:trPr>
        <w:tc>
          <w:tcPr>
            <w:tcW w:w="6521" w:type="dxa"/>
            <w:gridSpan w:val="3"/>
            <w:shd w:val="clear" w:color="auto" w:fill="F3F3F3"/>
            <w:vAlign w:val="center"/>
          </w:tcPr>
          <w:p w14:paraId="18FFF97C" w14:textId="77777777" w:rsidR="00174CA5" w:rsidRPr="00174CA5" w:rsidRDefault="00174CA5" w:rsidP="00174CA5">
            <w:pPr>
              <w:spacing w:after="0" w:line="240" w:lineRule="auto"/>
              <w:rPr>
                <w:rFonts w:ascii="Arial" w:eastAsia="Times New Roman" w:hAnsi="Arial" w:cs="Arial"/>
                <w:b/>
                <w:kern w:val="0"/>
                <w:lang w:eastAsia="da-DK"/>
                <w14:ligatures w14:val="none"/>
              </w:rPr>
            </w:pPr>
            <w:r w:rsidRPr="00174CA5">
              <w:rPr>
                <w:rFonts w:ascii="Arial" w:eastAsia="Times New Roman" w:hAnsi="Arial" w:cs="Arial"/>
                <w:b/>
                <w:kern w:val="0"/>
                <w:lang w:eastAsia="da-DK"/>
                <w14:ligatures w14:val="none"/>
              </w:rPr>
              <w:t xml:space="preserve">Virksomhed: </w:t>
            </w:r>
            <w:proofErr w:type="spellStart"/>
            <w:r w:rsidRPr="00174CA5">
              <w:rPr>
                <w:rFonts w:ascii="Arial" w:eastAsia="Times New Roman" w:hAnsi="Arial" w:cs="Arial"/>
                <w:bCs/>
                <w:kern w:val="0"/>
                <w:lang w:eastAsia="da-DK"/>
                <w14:ligatures w14:val="none"/>
              </w:rPr>
              <w:t>Cab</w:t>
            </w:r>
            <w:proofErr w:type="spellEnd"/>
            <w:r w:rsidRPr="00174CA5">
              <w:rPr>
                <w:rFonts w:ascii="Arial" w:eastAsia="Times New Roman" w:hAnsi="Arial" w:cs="Arial"/>
                <w:bCs/>
                <w:kern w:val="0"/>
                <w:lang w:eastAsia="da-DK"/>
                <w14:ligatures w14:val="none"/>
              </w:rPr>
              <w:t xml:space="preserve"> </w:t>
            </w:r>
            <w:proofErr w:type="spellStart"/>
            <w:r w:rsidRPr="00174CA5">
              <w:rPr>
                <w:rFonts w:ascii="Arial" w:eastAsia="Times New Roman" w:hAnsi="Arial" w:cs="Arial"/>
                <w:bCs/>
                <w:kern w:val="0"/>
                <w:lang w:eastAsia="da-DK"/>
                <w14:ligatures w14:val="none"/>
              </w:rPr>
              <w:t>Letterpress</w:t>
            </w:r>
            <w:proofErr w:type="spellEnd"/>
          </w:p>
        </w:tc>
        <w:tc>
          <w:tcPr>
            <w:tcW w:w="3118" w:type="dxa"/>
            <w:shd w:val="clear" w:color="auto" w:fill="F3F3F3"/>
            <w:vAlign w:val="center"/>
          </w:tcPr>
          <w:p w14:paraId="2F12C6D1" w14:textId="1A3FFE6C" w:rsidR="00174CA5" w:rsidRPr="00174CA5" w:rsidRDefault="00174CA5" w:rsidP="00174CA5">
            <w:pPr>
              <w:spacing w:after="0" w:line="240" w:lineRule="auto"/>
              <w:rPr>
                <w:rFonts w:ascii="Arial" w:eastAsia="Times New Roman" w:hAnsi="Arial" w:cs="Arial"/>
                <w:b/>
                <w:kern w:val="0"/>
                <w:lang w:eastAsia="da-DK"/>
                <w14:ligatures w14:val="none"/>
              </w:rPr>
            </w:pPr>
            <w:r w:rsidRPr="00174CA5">
              <w:rPr>
                <w:rFonts w:ascii="Arial" w:eastAsia="Times New Roman" w:hAnsi="Arial" w:cs="Arial"/>
                <w:b/>
                <w:kern w:val="0"/>
                <w:lang w:eastAsia="da-DK"/>
                <w14:ligatures w14:val="none"/>
              </w:rPr>
              <w:t>Tilsynsdato:</w:t>
            </w:r>
            <w:r w:rsidR="005D11C1">
              <w:rPr>
                <w:rFonts w:ascii="Arial" w:eastAsia="Times New Roman" w:hAnsi="Arial" w:cs="Arial"/>
                <w:b/>
                <w:kern w:val="0"/>
                <w:lang w:eastAsia="da-DK"/>
                <w14:ligatures w14:val="none"/>
              </w:rPr>
              <w:t xml:space="preserve"> </w:t>
            </w:r>
            <w:r w:rsidR="005D11C1" w:rsidRPr="005D11C1">
              <w:rPr>
                <w:rFonts w:ascii="Arial" w:eastAsia="Times New Roman" w:hAnsi="Arial" w:cs="Arial"/>
                <w:bCs/>
                <w:kern w:val="0"/>
                <w:lang w:eastAsia="da-DK"/>
                <w14:ligatures w14:val="none"/>
              </w:rPr>
              <w:t>18. juni 2026</w:t>
            </w:r>
          </w:p>
        </w:tc>
      </w:tr>
      <w:tr w:rsidR="00174CA5" w:rsidRPr="00174CA5" w14:paraId="0BC6A45A" w14:textId="77777777" w:rsidTr="008746A3">
        <w:trPr>
          <w:cantSplit/>
          <w:trHeight w:val="350"/>
        </w:trPr>
        <w:tc>
          <w:tcPr>
            <w:tcW w:w="4678" w:type="dxa"/>
            <w:gridSpan w:val="2"/>
            <w:tcBorders>
              <w:right w:val="nil"/>
            </w:tcBorders>
            <w:shd w:val="clear" w:color="auto" w:fill="F3F3F3"/>
            <w:vAlign w:val="center"/>
          </w:tcPr>
          <w:p w14:paraId="108C9388" w14:textId="77777777" w:rsidR="00174CA5" w:rsidRPr="00174CA5" w:rsidRDefault="00174CA5" w:rsidP="00174CA5">
            <w:pPr>
              <w:spacing w:after="0" w:line="240" w:lineRule="auto"/>
              <w:rPr>
                <w:rFonts w:ascii="Arial" w:eastAsia="Times New Roman" w:hAnsi="Arial" w:cs="Arial"/>
                <w:b/>
                <w:color w:val="0000FF"/>
                <w:kern w:val="0"/>
                <w:lang w:eastAsia="da-DK"/>
                <w14:ligatures w14:val="none"/>
              </w:rPr>
            </w:pPr>
            <w:r w:rsidRPr="00174CA5">
              <w:rPr>
                <w:rFonts w:ascii="Arial" w:eastAsia="Times New Roman" w:hAnsi="Arial" w:cs="Arial"/>
                <w:b/>
                <w:kern w:val="0"/>
                <w:lang w:eastAsia="da-DK"/>
                <w14:ligatures w14:val="none"/>
              </w:rPr>
              <w:t>Adresse:</w:t>
            </w:r>
            <w:r w:rsidRPr="00174CA5">
              <w:rPr>
                <w:rFonts w:ascii="Arial" w:eastAsia="Times New Roman" w:hAnsi="Arial" w:cs="Arial"/>
                <w:b/>
                <w:color w:val="0000FF"/>
                <w:kern w:val="0"/>
                <w:lang w:eastAsia="da-DK"/>
                <w14:ligatures w14:val="none"/>
              </w:rPr>
              <w:t xml:space="preserve"> </w:t>
            </w:r>
            <w:r w:rsidRPr="00174CA5">
              <w:rPr>
                <w:rFonts w:ascii="Arial" w:eastAsia="Times New Roman" w:hAnsi="Arial" w:cs="Arial"/>
                <w:bCs/>
                <w:kern w:val="0"/>
                <w:lang w:eastAsia="da-DK"/>
                <w14:ligatures w14:val="none"/>
              </w:rPr>
              <w:t>Vesterbrogade 183, st.</w:t>
            </w:r>
          </w:p>
        </w:tc>
        <w:tc>
          <w:tcPr>
            <w:tcW w:w="1843" w:type="dxa"/>
            <w:tcBorders>
              <w:left w:val="nil"/>
            </w:tcBorders>
            <w:shd w:val="clear" w:color="auto" w:fill="F3F3F3"/>
            <w:vAlign w:val="center"/>
          </w:tcPr>
          <w:p w14:paraId="7C04786F" w14:textId="77777777" w:rsidR="00174CA5" w:rsidRPr="00174CA5" w:rsidRDefault="00174CA5" w:rsidP="00174CA5">
            <w:pPr>
              <w:spacing w:after="0" w:line="240" w:lineRule="auto"/>
              <w:rPr>
                <w:rFonts w:ascii="Arial" w:eastAsia="Times New Roman" w:hAnsi="Arial" w:cs="Arial"/>
                <w:b/>
                <w:color w:val="0000FF"/>
                <w:kern w:val="0"/>
                <w:lang w:eastAsia="da-DK"/>
                <w14:ligatures w14:val="none"/>
              </w:rPr>
            </w:pPr>
            <w:r w:rsidRPr="00174CA5">
              <w:rPr>
                <w:rFonts w:ascii="Arial" w:eastAsia="Times New Roman" w:hAnsi="Arial" w:cs="Arial"/>
                <w:b/>
                <w:kern w:val="0"/>
                <w:lang w:eastAsia="da-DK"/>
                <w14:ligatures w14:val="none"/>
              </w:rPr>
              <w:t xml:space="preserve">Matr.nr.: </w:t>
            </w:r>
            <w:r w:rsidRPr="00174CA5">
              <w:rPr>
                <w:rFonts w:ascii="Arial" w:eastAsia="Times New Roman" w:hAnsi="Arial" w:cs="Arial"/>
                <w:bCs/>
                <w:kern w:val="0"/>
                <w:lang w:eastAsia="da-DK"/>
                <w14:ligatures w14:val="none"/>
              </w:rPr>
              <w:t>55an</w:t>
            </w:r>
          </w:p>
        </w:tc>
        <w:tc>
          <w:tcPr>
            <w:tcW w:w="3118" w:type="dxa"/>
            <w:shd w:val="clear" w:color="auto" w:fill="F3F3F3"/>
            <w:vAlign w:val="center"/>
          </w:tcPr>
          <w:p w14:paraId="528D24B9" w14:textId="77777777" w:rsidR="00174CA5" w:rsidRPr="00174CA5" w:rsidRDefault="00174CA5" w:rsidP="00174CA5">
            <w:pPr>
              <w:spacing w:after="0" w:line="240" w:lineRule="auto"/>
              <w:rPr>
                <w:rFonts w:ascii="Arial" w:eastAsia="Times New Roman" w:hAnsi="Arial" w:cs="Arial"/>
                <w:b/>
                <w:color w:val="0000FF"/>
                <w:kern w:val="0"/>
                <w:lang w:eastAsia="da-DK"/>
                <w14:ligatures w14:val="none"/>
              </w:rPr>
            </w:pPr>
            <w:r w:rsidRPr="00174CA5">
              <w:rPr>
                <w:rFonts w:ascii="Arial" w:eastAsia="Times New Roman" w:hAnsi="Arial" w:cs="Arial"/>
                <w:b/>
                <w:kern w:val="0"/>
                <w:lang w:eastAsia="da-DK"/>
                <w14:ligatures w14:val="none"/>
              </w:rPr>
              <w:t>CVR-nr.:</w:t>
            </w:r>
            <w:r w:rsidRPr="00174CA5">
              <w:rPr>
                <w:rFonts w:ascii="Garamond" w:eastAsia="Times New Roman" w:hAnsi="Garamond" w:cs="Times New Roman"/>
                <w:kern w:val="0"/>
                <w:sz w:val="24"/>
                <w:szCs w:val="20"/>
                <w:lang w:eastAsia="da-DK"/>
                <w14:ligatures w14:val="none"/>
              </w:rPr>
              <w:t xml:space="preserve"> </w:t>
            </w:r>
            <w:r w:rsidRPr="00174CA5">
              <w:rPr>
                <w:rFonts w:ascii="Arial" w:eastAsia="Times New Roman" w:hAnsi="Arial" w:cs="Arial"/>
                <w:bCs/>
                <w:kern w:val="0"/>
                <w:lang w:eastAsia="da-DK"/>
                <w14:ligatures w14:val="none"/>
              </w:rPr>
              <w:t>33022166</w:t>
            </w:r>
          </w:p>
        </w:tc>
      </w:tr>
      <w:tr w:rsidR="00174CA5" w:rsidRPr="00174CA5" w14:paraId="0BB8978A" w14:textId="77777777" w:rsidTr="008746A3">
        <w:trPr>
          <w:cantSplit/>
          <w:trHeight w:val="344"/>
        </w:trPr>
        <w:tc>
          <w:tcPr>
            <w:tcW w:w="6521" w:type="dxa"/>
            <w:gridSpan w:val="3"/>
            <w:shd w:val="clear" w:color="auto" w:fill="F3F3F3"/>
            <w:vAlign w:val="center"/>
          </w:tcPr>
          <w:p w14:paraId="5E9BCDAF" w14:textId="77777777" w:rsidR="00174CA5" w:rsidRPr="00174CA5" w:rsidRDefault="00174CA5" w:rsidP="00174CA5">
            <w:pPr>
              <w:spacing w:after="0" w:line="240" w:lineRule="auto"/>
              <w:rPr>
                <w:rFonts w:ascii="Arial" w:eastAsia="Times New Roman" w:hAnsi="Arial" w:cs="Arial"/>
                <w:b/>
                <w:kern w:val="0"/>
                <w:lang w:eastAsia="da-DK"/>
                <w14:ligatures w14:val="none"/>
              </w:rPr>
            </w:pPr>
            <w:r w:rsidRPr="00174CA5">
              <w:rPr>
                <w:rFonts w:ascii="Arial" w:eastAsia="Times New Roman" w:hAnsi="Arial" w:cs="Arial"/>
                <w:b/>
                <w:kern w:val="0"/>
                <w:lang w:eastAsia="da-DK"/>
                <w14:ligatures w14:val="none"/>
              </w:rPr>
              <w:t xml:space="preserve">Kontaktperson: </w:t>
            </w:r>
            <w:r w:rsidRPr="00174CA5">
              <w:rPr>
                <w:rFonts w:ascii="Arial" w:eastAsia="Times New Roman" w:hAnsi="Arial" w:cs="Arial"/>
                <w:bCs/>
                <w:kern w:val="0"/>
                <w:lang w:eastAsia="da-DK"/>
                <w14:ligatures w14:val="none"/>
              </w:rPr>
              <w:t xml:space="preserve">Kaspar </w:t>
            </w:r>
            <w:proofErr w:type="spellStart"/>
            <w:r w:rsidRPr="00174CA5">
              <w:rPr>
                <w:rFonts w:ascii="Arial" w:eastAsia="Times New Roman" w:hAnsi="Arial" w:cs="Arial"/>
                <w:bCs/>
                <w:kern w:val="0"/>
                <w:lang w:eastAsia="da-DK"/>
                <w14:ligatures w14:val="none"/>
              </w:rPr>
              <w:t>Wuergler</w:t>
            </w:r>
            <w:proofErr w:type="spellEnd"/>
            <w:r w:rsidRPr="00174CA5">
              <w:rPr>
                <w:rFonts w:ascii="Arial" w:eastAsia="Times New Roman" w:hAnsi="Arial" w:cs="Arial"/>
                <w:b/>
                <w:kern w:val="0"/>
                <w:lang w:eastAsia="da-DK"/>
                <w14:ligatures w14:val="none"/>
              </w:rPr>
              <w:t xml:space="preserve"> </w:t>
            </w:r>
          </w:p>
        </w:tc>
        <w:tc>
          <w:tcPr>
            <w:tcW w:w="3118" w:type="dxa"/>
            <w:shd w:val="clear" w:color="auto" w:fill="F3F3F3"/>
            <w:vAlign w:val="center"/>
          </w:tcPr>
          <w:p w14:paraId="1A2EAD3C" w14:textId="77777777" w:rsidR="00174CA5" w:rsidRPr="00174CA5" w:rsidRDefault="00174CA5" w:rsidP="00174CA5">
            <w:pPr>
              <w:spacing w:after="0" w:line="240" w:lineRule="auto"/>
              <w:rPr>
                <w:rFonts w:ascii="Arial" w:eastAsia="Times New Roman" w:hAnsi="Arial" w:cs="Arial"/>
                <w:b/>
                <w:color w:val="0000FF"/>
                <w:kern w:val="0"/>
                <w:lang w:eastAsia="da-DK"/>
                <w14:ligatures w14:val="none"/>
              </w:rPr>
            </w:pPr>
            <w:r w:rsidRPr="00174CA5">
              <w:rPr>
                <w:rFonts w:ascii="Arial" w:eastAsia="Times New Roman" w:hAnsi="Arial" w:cs="Arial"/>
                <w:b/>
                <w:kern w:val="0"/>
                <w:lang w:eastAsia="da-DK"/>
                <w14:ligatures w14:val="none"/>
              </w:rPr>
              <w:t>P-nr.:</w:t>
            </w:r>
            <w:r w:rsidRPr="00174CA5">
              <w:rPr>
                <w:rFonts w:ascii="Garamond" w:eastAsia="Times New Roman" w:hAnsi="Garamond" w:cs="Times New Roman"/>
                <w:kern w:val="0"/>
                <w:sz w:val="24"/>
                <w:szCs w:val="20"/>
                <w:lang w:eastAsia="da-DK"/>
                <w14:ligatures w14:val="none"/>
              </w:rPr>
              <w:t xml:space="preserve"> </w:t>
            </w:r>
            <w:r w:rsidRPr="00174CA5">
              <w:rPr>
                <w:rFonts w:ascii="Arial" w:eastAsia="Times New Roman" w:hAnsi="Arial" w:cs="Arial"/>
                <w:bCs/>
                <w:kern w:val="0"/>
                <w:lang w:eastAsia="da-DK"/>
                <w14:ligatures w14:val="none"/>
              </w:rPr>
              <w:t>1016272171</w:t>
            </w:r>
          </w:p>
        </w:tc>
      </w:tr>
      <w:tr w:rsidR="00174CA5" w:rsidRPr="00174CA5" w14:paraId="444412DB" w14:textId="77777777" w:rsidTr="008746A3">
        <w:trPr>
          <w:cantSplit/>
          <w:trHeight w:val="341"/>
        </w:trPr>
        <w:tc>
          <w:tcPr>
            <w:tcW w:w="6521" w:type="dxa"/>
            <w:gridSpan w:val="3"/>
            <w:shd w:val="clear" w:color="auto" w:fill="F3F3F3"/>
            <w:vAlign w:val="center"/>
          </w:tcPr>
          <w:p w14:paraId="439A3A36" w14:textId="77777777" w:rsidR="00174CA5" w:rsidRPr="00174CA5" w:rsidRDefault="00174CA5" w:rsidP="00174CA5">
            <w:pPr>
              <w:spacing w:after="0" w:line="240" w:lineRule="auto"/>
              <w:rPr>
                <w:rFonts w:ascii="Arial" w:eastAsia="Times New Roman" w:hAnsi="Arial" w:cs="Arial"/>
                <w:b/>
                <w:color w:val="0000FF"/>
                <w:kern w:val="0"/>
                <w:lang w:eastAsia="da-DK"/>
                <w14:ligatures w14:val="none"/>
              </w:rPr>
            </w:pPr>
            <w:r w:rsidRPr="00174CA5">
              <w:rPr>
                <w:rFonts w:ascii="Arial" w:eastAsia="Times New Roman" w:hAnsi="Arial" w:cs="Arial"/>
                <w:b/>
                <w:kern w:val="0"/>
                <w:lang w:eastAsia="da-DK"/>
                <w14:ligatures w14:val="none"/>
              </w:rPr>
              <w:t xml:space="preserve">Tlf.: </w:t>
            </w:r>
            <w:r w:rsidRPr="00174CA5">
              <w:rPr>
                <w:rFonts w:ascii="Arial" w:eastAsia="Times New Roman" w:hAnsi="Arial" w:cs="Arial"/>
                <w:bCs/>
                <w:kern w:val="0"/>
                <w:lang w:eastAsia="da-DK"/>
                <w14:ligatures w14:val="none"/>
              </w:rPr>
              <w:t>41603599</w:t>
            </w:r>
          </w:p>
        </w:tc>
        <w:tc>
          <w:tcPr>
            <w:tcW w:w="3118" w:type="dxa"/>
            <w:shd w:val="clear" w:color="auto" w:fill="F3F3F3"/>
            <w:vAlign w:val="center"/>
          </w:tcPr>
          <w:p w14:paraId="0EB8027C" w14:textId="224CF9F2" w:rsidR="00174CA5" w:rsidRPr="00174CA5" w:rsidRDefault="00174CA5" w:rsidP="00174CA5">
            <w:pPr>
              <w:spacing w:after="0" w:line="240" w:lineRule="auto"/>
              <w:rPr>
                <w:rFonts w:ascii="Arial" w:eastAsia="Times New Roman" w:hAnsi="Arial" w:cs="Arial"/>
                <w:b/>
                <w:kern w:val="0"/>
                <w:lang w:eastAsia="da-DK"/>
                <w14:ligatures w14:val="none"/>
              </w:rPr>
            </w:pPr>
            <w:r>
              <w:rPr>
                <w:rFonts w:ascii="Arial" w:eastAsia="Times New Roman" w:hAnsi="Arial" w:cs="Arial"/>
                <w:b/>
                <w:kern w:val="0"/>
                <w:lang w:eastAsia="da-DK"/>
                <w14:ligatures w14:val="none"/>
              </w:rPr>
              <w:t>Sags</w:t>
            </w:r>
            <w:r w:rsidRPr="00174CA5">
              <w:rPr>
                <w:rFonts w:ascii="Arial" w:eastAsia="Times New Roman" w:hAnsi="Arial" w:cs="Arial"/>
                <w:b/>
                <w:kern w:val="0"/>
                <w:lang w:eastAsia="da-DK"/>
                <w14:ligatures w14:val="none"/>
              </w:rPr>
              <w:t>nr</w:t>
            </w:r>
            <w:r>
              <w:rPr>
                <w:rFonts w:ascii="Arial" w:eastAsia="Times New Roman" w:hAnsi="Arial" w:cs="Arial"/>
                <w:b/>
                <w:kern w:val="0"/>
                <w:lang w:eastAsia="da-DK"/>
                <w14:ligatures w14:val="none"/>
              </w:rPr>
              <w:t>.</w:t>
            </w:r>
            <w:r w:rsidRPr="00174CA5">
              <w:rPr>
                <w:rFonts w:ascii="Arial" w:eastAsia="Times New Roman" w:hAnsi="Arial" w:cs="Arial"/>
                <w:b/>
                <w:kern w:val="0"/>
                <w:lang w:eastAsia="da-DK"/>
                <w14:ligatures w14:val="none"/>
              </w:rPr>
              <w:t>:</w:t>
            </w:r>
            <w:r>
              <w:rPr>
                <w:rFonts w:ascii="Arial" w:eastAsia="Times New Roman" w:hAnsi="Arial" w:cs="Arial"/>
                <w:b/>
                <w:kern w:val="0"/>
                <w:lang w:eastAsia="da-DK"/>
                <w14:ligatures w14:val="none"/>
              </w:rPr>
              <w:t xml:space="preserve"> </w:t>
            </w:r>
            <w:r w:rsidRPr="00174CA5">
              <w:rPr>
                <w:rFonts w:ascii="Arial" w:eastAsia="Times New Roman" w:hAnsi="Arial" w:cs="Arial"/>
                <w:bCs/>
                <w:kern w:val="0"/>
                <w:lang w:eastAsia="da-DK"/>
                <w14:ligatures w14:val="none"/>
              </w:rPr>
              <w:t>09.00.00-k08-17-26</w:t>
            </w:r>
          </w:p>
        </w:tc>
      </w:tr>
      <w:tr w:rsidR="00174CA5" w:rsidRPr="00174CA5" w14:paraId="78E8446B" w14:textId="77777777" w:rsidTr="008746A3">
        <w:trPr>
          <w:cantSplit/>
          <w:trHeight w:val="345"/>
        </w:trPr>
        <w:tc>
          <w:tcPr>
            <w:tcW w:w="6521" w:type="dxa"/>
            <w:gridSpan w:val="3"/>
            <w:shd w:val="clear" w:color="auto" w:fill="F3F3F3"/>
            <w:vAlign w:val="center"/>
          </w:tcPr>
          <w:p w14:paraId="0294442A" w14:textId="77777777" w:rsidR="00174CA5" w:rsidRPr="00174CA5" w:rsidRDefault="00174CA5" w:rsidP="00174CA5">
            <w:pPr>
              <w:spacing w:after="0" w:line="240" w:lineRule="auto"/>
              <w:rPr>
                <w:rFonts w:ascii="Arial" w:eastAsia="Times New Roman" w:hAnsi="Arial" w:cs="Arial"/>
                <w:b/>
                <w:kern w:val="0"/>
                <w:lang w:eastAsia="da-DK"/>
                <w14:ligatures w14:val="none"/>
              </w:rPr>
            </w:pPr>
            <w:r w:rsidRPr="00174CA5">
              <w:rPr>
                <w:rFonts w:ascii="Arial" w:eastAsia="Times New Roman" w:hAnsi="Arial" w:cs="Arial"/>
                <w:b/>
                <w:kern w:val="0"/>
                <w:lang w:eastAsia="da-DK"/>
                <w14:ligatures w14:val="none"/>
              </w:rPr>
              <w:t xml:space="preserve">Tilsynsførende: </w:t>
            </w:r>
            <w:r w:rsidRPr="00174CA5">
              <w:rPr>
                <w:rFonts w:ascii="Arial" w:eastAsia="Times New Roman" w:hAnsi="Arial" w:cs="Arial"/>
                <w:bCs/>
                <w:kern w:val="0"/>
                <w:lang w:eastAsia="da-DK"/>
                <w14:ligatures w14:val="none"/>
              </w:rPr>
              <w:t>RH</w:t>
            </w:r>
          </w:p>
        </w:tc>
        <w:tc>
          <w:tcPr>
            <w:tcW w:w="3118" w:type="dxa"/>
            <w:shd w:val="clear" w:color="auto" w:fill="F3F3F3"/>
            <w:vAlign w:val="center"/>
          </w:tcPr>
          <w:p w14:paraId="0D07A241" w14:textId="77777777" w:rsidR="00174CA5" w:rsidRPr="00174CA5" w:rsidRDefault="00174CA5" w:rsidP="00174CA5">
            <w:pPr>
              <w:spacing w:after="0" w:line="240" w:lineRule="auto"/>
              <w:rPr>
                <w:rFonts w:ascii="Arial" w:eastAsia="Times New Roman" w:hAnsi="Arial" w:cs="Arial"/>
                <w:b/>
                <w:kern w:val="0"/>
                <w:lang w:eastAsia="da-DK"/>
                <w14:ligatures w14:val="none"/>
              </w:rPr>
            </w:pPr>
          </w:p>
        </w:tc>
      </w:tr>
      <w:tr w:rsidR="00174CA5" w:rsidRPr="00174CA5" w14:paraId="307AA3FE" w14:textId="77777777" w:rsidTr="008746A3">
        <w:trPr>
          <w:cantSplit/>
          <w:trHeight w:val="345"/>
        </w:trPr>
        <w:tc>
          <w:tcPr>
            <w:tcW w:w="4395" w:type="dxa"/>
            <w:tcBorders>
              <w:top w:val="single" w:sz="4" w:space="0" w:color="auto"/>
              <w:left w:val="single" w:sz="4" w:space="0" w:color="auto"/>
              <w:bottom w:val="single" w:sz="4" w:space="0" w:color="auto"/>
              <w:right w:val="single" w:sz="4" w:space="0" w:color="auto"/>
            </w:tcBorders>
            <w:shd w:val="clear" w:color="auto" w:fill="F3F3F3"/>
            <w:vAlign w:val="center"/>
          </w:tcPr>
          <w:p w14:paraId="0195C589" w14:textId="77777777" w:rsidR="00174CA5" w:rsidRPr="00174CA5" w:rsidRDefault="00174CA5" w:rsidP="00174CA5">
            <w:pPr>
              <w:spacing w:after="0" w:line="240" w:lineRule="auto"/>
              <w:rPr>
                <w:rFonts w:ascii="Arial" w:eastAsia="Times New Roman" w:hAnsi="Arial" w:cs="Arial"/>
                <w:b/>
                <w:kern w:val="0"/>
                <w:lang w:eastAsia="da-DK"/>
                <w14:ligatures w14:val="none"/>
              </w:rPr>
            </w:pPr>
            <w:r w:rsidRPr="00174CA5">
              <w:rPr>
                <w:rFonts w:ascii="Arial" w:eastAsia="Times New Roman" w:hAnsi="Arial" w:cs="Arial"/>
                <w:b/>
                <w:kern w:val="0"/>
                <w:lang w:eastAsia="da-DK"/>
                <w14:ligatures w14:val="none"/>
              </w:rPr>
              <w:t>Virksomhedstype</w:t>
            </w:r>
          </w:p>
        </w:tc>
        <w:tc>
          <w:tcPr>
            <w:tcW w:w="5244" w:type="dxa"/>
            <w:gridSpan w:val="3"/>
            <w:tcBorders>
              <w:top w:val="single" w:sz="4" w:space="0" w:color="auto"/>
              <w:left w:val="single" w:sz="4" w:space="0" w:color="auto"/>
              <w:bottom w:val="single" w:sz="4" w:space="0" w:color="auto"/>
              <w:right w:val="single" w:sz="4" w:space="0" w:color="auto"/>
            </w:tcBorders>
            <w:shd w:val="clear" w:color="auto" w:fill="F3F3F3"/>
            <w:vAlign w:val="center"/>
          </w:tcPr>
          <w:p w14:paraId="69C7C919" w14:textId="77777777" w:rsidR="00174CA5" w:rsidRPr="00174CA5" w:rsidRDefault="00174CA5" w:rsidP="00174CA5">
            <w:pPr>
              <w:spacing w:after="0" w:line="240" w:lineRule="auto"/>
              <w:rPr>
                <w:rFonts w:ascii="Arial" w:eastAsia="Times New Roman" w:hAnsi="Arial" w:cs="Arial"/>
                <w:bCs/>
                <w:kern w:val="0"/>
                <w:lang w:eastAsia="da-DK"/>
                <w14:ligatures w14:val="none"/>
              </w:rPr>
            </w:pPr>
            <w:r w:rsidRPr="00174CA5">
              <w:rPr>
                <w:rFonts w:ascii="Arial" w:eastAsia="Times New Roman" w:hAnsi="Arial" w:cs="Arial"/>
                <w:bCs/>
                <w:kern w:val="0"/>
                <w:lang w:eastAsia="da-DK"/>
                <w14:ligatures w14:val="none"/>
              </w:rPr>
              <w:t>Trykkeri</w:t>
            </w:r>
          </w:p>
        </w:tc>
      </w:tr>
      <w:tr w:rsidR="00174CA5" w:rsidRPr="00174CA5" w14:paraId="40B15AFB" w14:textId="77777777" w:rsidTr="008746A3">
        <w:trPr>
          <w:cantSplit/>
          <w:trHeight w:val="345"/>
        </w:trPr>
        <w:tc>
          <w:tcPr>
            <w:tcW w:w="4395" w:type="dxa"/>
            <w:tcBorders>
              <w:top w:val="single" w:sz="4" w:space="0" w:color="auto"/>
              <w:left w:val="single" w:sz="4" w:space="0" w:color="auto"/>
              <w:bottom w:val="single" w:sz="4" w:space="0" w:color="auto"/>
              <w:right w:val="single" w:sz="4" w:space="0" w:color="auto"/>
            </w:tcBorders>
            <w:shd w:val="clear" w:color="auto" w:fill="F3F3F3"/>
            <w:vAlign w:val="center"/>
          </w:tcPr>
          <w:p w14:paraId="6BF21964" w14:textId="77777777" w:rsidR="00174CA5" w:rsidRPr="00174CA5" w:rsidRDefault="00174CA5" w:rsidP="00174CA5">
            <w:pPr>
              <w:spacing w:after="0" w:line="240" w:lineRule="auto"/>
              <w:rPr>
                <w:rFonts w:ascii="Arial" w:eastAsia="Times New Roman" w:hAnsi="Arial" w:cs="Arial"/>
                <w:b/>
                <w:kern w:val="0"/>
                <w:lang w:eastAsia="da-DK"/>
                <w14:ligatures w14:val="none"/>
              </w:rPr>
            </w:pPr>
            <w:r w:rsidRPr="00174CA5">
              <w:rPr>
                <w:rFonts w:ascii="Arial" w:eastAsia="Times New Roman" w:hAnsi="Arial" w:cs="Arial"/>
                <w:b/>
                <w:kern w:val="0"/>
                <w:lang w:eastAsia="da-DK"/>
                <w14:ligatures w14:val="none"/>
              </w:rPr>
              <w:t>Formålet med tilsynet</w:t>
            </w:r>
          </w:p>
        </w:tc>
        <w:tc>
          <w:tcPr>
            <w:tcW w:w="5244" w:type="dxa"/>
            <w:gridSpan w:val="3"/>
            <w:tcBorders>
              <w:top w:val="single" w:sz="4" w:space="0" w:color="auto"/>
              <w:left w:val="single" w:sz="4" w:space="0" w:color="auto"/>
              <w:bottom w:val="single" w:sz="4" w:space="0" w:color="auto"/>
              <w:right w:val="single" w:sz="4" w:space="0" w:color="auto"/>
            </w:tcBorders>
            <w:shd w:val="clear" w:color="auto" w:fill="F3F3F3"/>
            <w:vAlign w:val="center"/>
          </w:tcPr>
          <w:p w14:paraId="41C51487" w14:textId="77777777" w:rsidR="00174CA5" w:rsidRPr="00174CA5" w:rsidRDefault="00174CA5" w:rsidP="00174CA5">
            <w:pPr>
              <w:spacing w:after="0" w:line="240" w:lineRule="auto"/>
              <w:rPr>
                <w:rFonts w:ascii="Arial" w:eastAsia="Times New Roman" w:hAnsi="Arial" w:cs="Arial"/>
                <w:bCs/>
                <w:color w:val="000000"/>
                <w:kern w:val="0"/>
                <w:lang w:eastAsia="da-DK"/>
                <w14:ligatures w14:val="none"/>
              </w:rPr>
            </w:pPr>
            <w:r w:rsidRPr="00174CA5">
              <w:rPr>
                <w:rFonts w:ascii="Arial" w:eastAsia="Times New Roman" w:hAnsi="Arial" w:cs="Arial"/>
                <w:bCs/>
                <w:color w:val="000000"/>
                <w:kern w:val="0"/>
                <w:lang w:eastAsia="da-DK"/>
                <w14:ligatures w14:val="none"/>
              </w:rPr>
              <w:t>Basistilsyn samt kampagnetilsyn</w:t>
            </w:r>
          </w:p>
        </w:tc>
      </w:tr>
      <w:tr w:rsidR="00174CA5" w:rsidRPr="00174CA5" w14:paraId="42BB3B69" w14:textId="77777777" w:rsidTr="008746A3">
        <w:trPr>
          <w:cantSplit/>
          <w:trHeight w:val="345"/>
        </w:trPr>
        <w:tc>
          <w:tcPr>
            <w:tcW w:w="4395" w:type="dxa"/>
            <w:tcBorders>
              <w:top w:val="single" w:sz="4" w:space="0" w:color="auto"/>
              <w:left w:val="single" w:sz="4" w:space="0" w:color="auto"/>
              <w:bottom w:val="single" w:sz="4" w:space="0" w:color="auto"/>
              <w:right w:val="single" w:sz="4" w:space="0" w:color="auto"/>
            </w:tcBorders>
            <w:shd w:val="clear" w:color="auto" w:fill="F3F3F3"/>
            <w:vAlign w:val="center"/>
          </w:tcPr>
          <w:p w14:paraId="6EFC2426" w14:textId="77777777" w:rsidR="00174CA5" w:rsidRPr="00174CA5" w:rsidRDefault="00174CA5" w:rsidP="00174CA5">
            <w:pPr>
              <w:spacing w:after="0" w:line="240" w:lineRule="auto"/>
              <w:rPr>
                <w:rFonts w:ascii="Arial" w:eastAsia="Times New Roman" w:hAnsi="Arial" w:cs="Arial"/>
                <w:b/>
                <w:kern w:val="0"/>
                <w:lang w:eastAsia="da-DK"/>
                <w14:ligatures w14:val="none"/>
              </w:rPr>
            </w:pPr>
            <w:r w:rsidRPr="00174CA5">
              <w:rPr>
                <w:rFonts w:ascii="Arial" w:eastAsia="Times New Roman" w:hAnsi="Arial" w:cs="Arial"/>
                <w:b/>
                <w:kern w:val="0"/>
                <w:lang w:eastAsia="da-DK"/>
                <w14:ligatures w14:val="none"/>
              </w:rPr>
              <w:t>Jordforurening</w:t>
            </w:r>
          </w:p>
          <w:p w14:paraId="5A03C542" w14:textId="77777777" w:rsidR="00174CA5" w:rsidRPr="00174CA5" w:rsidRDefault="00174CA5" w:rsidP="00174CA5">
            <w:pPr>
              <w:spacing w:after="0" w:line="240" w:lineRule="auto"/>
              <w:rPr>
                <w:rFonts w:ascii="Arial" w:eastAsia="Times New Roman" w:hAnsi="Arial" w:cs="Arial"/>
                <w:b/>
                <w:kern w:val="0"/>
                <w:lang w:eastAsia="da-DK"/>
                <w14:ligatures w14:val="none"/>
              </w:rPr>
            </w:pPr>
          </w:p>
        </w:tc>
        <w:tc>
          <w:tcPr>
            <w:tcW w:w="5244" w:type="dxa"/>
            <w:gridSpan w:val="3"/>
            <w:tcBorders>
              <w:top w:val="single" w:sz="4" w:space="0" w:color="auto"/>
              <w:left w:val="single" w:sz="4" w:space="0" w:color="auto"/>
              <w:bottom w:val="single" w:sz="4" w:space="0" w:color="auto"/>
              <w:right w:val="single" w:sz="4" w:space="0" w:color="auto"/>
            </w:tcBorders>
            <w:shd w:val="clear" w:color="auto" w:fill="F3F3F3"/>
            <w:vAlign w:val="center"/>
          </w:tcPr>
          <w:p w14:paraId="5DB34DC4" w14:textId="77777777" w:rsidR="00174CA5" w:rsidRPr="00174CA5" w:rsidRDefault="00174CA5" w:rsidP="00174CA5">
            <w:pPr>
              <w:spacing w:after="0" w:line="240" w:lineRule="auto"/>
              <w:rPr>
                <w:rFonts w:ascii="Arial" w:eastAsia="Times New Roman" w:hAnsi="Arial" w:cs="Arial"/>
                <w:bCs/>
                <w:kern w:val="0"/>
                <w:lang w:eastAsia="da-DK"/>
                <w14:ligatures w14:val="none"/>
              </w:rPr>
            </w:pPr>
            <w:r w:rsidRPr="00174CA5">
              <w:rPr>
                <w:rFonts w:ascii="Arial" w:eastAsia="Times New Roman" w:hAnsi="Arial" w:cs="Arial"/>
                <w:bCs/>
                <w:kern w:val="0"/>
                <w:lang w:eastAsia="da-DK"/>
                <w14:ligatures w14:val="none"/>
              </w:rPr>
              <w:t>Der er ikke konstateret synlig jordforurening ved tilsynet.</w:t>
            </w:r>
          </w:p>
        </w:tc>
      </w:tr>
      <w:tr w:rsidR="00174CA5" w:rsidRPr="00174CA5" w14:paraId="4241F729" w14:textId="77777777" w:rsidTr="008746A3">
        <w:trPr>
          <w:cantSplit/>
          <w:trHeight w:val="345"/>
        </w:trPr>
        <w:tc>
          <w:tcPr>
            <w:tcW w:w="4395" w:type="dxa"/>
            <w:tcBorders>
              <w:top w:val="single" w:sz="4" w:space="0" w:color="auto"/>
              <w:left w:val="single" w:sz="4" w:space="0" w:color="auto"/>
              <w:bottom w:val="single" w:sz="4" w:space="0" w:color="auto"/>
              <w:right w:val="single" w:sz="4" w:space="0" w:color="auto"/>
            </w:tcBorders>
            <w:shd w:val="clear" w:color="auto" w:fill="F3F3F3"/>
            <w:vAlign w:val="center"/>
          </w:tcPr>
          <w:p w14:paraId="23E2F181" w14:textId="77777777" w:rsidR="00174CA5" w:rsidRPr="00174CA5" w:rsidRDefault="00174CA5" w:rsidP="00174CA5">
            <w:pPr>
              <w:spacing w:after="0" w:line="240" w:lineRule="auto"/>
              <w:rPr>
                <w:rFonts w:ascii="Arial" w:eastAsia="Times New Roman" w:hAnsi="Arial" w:cs="Arial"/>
                <w:b/>
                <w:kern w:val="0"/>
                <w:lang w:eastAsia="da-DK"/>
                <w14:ligatures w14:val="none"/>
              </w:rPr>
            </w:pPr>
            <w:r w:rsidRPr="00174CA5">
              <w:rPr>
                <w:rFonts w:ascii="Arial" w:eastAsia="Times New Roman" w:hAnsi="Arial" w:cs="Arial"/>
                <w:b/>
                <w:kern w:val="0"/>
                <w:lang w:eastAsia="da-DK"/>
                <w14:ligatures w14:val="none"/>
              </w:rPr>
              <w:t>Håndhævelsesskridt</w:t>
            </w:r>
          </w:p>
        </w:tc>
        <w:tc>
          <w:tcPr>
            <w:tcW w:w="5244" w:type="dxa"/>
            <w:gridSpan w:val="3"/>
            <w:tcBorders>
              <w:top w:val="single" w:sz="4" w:space="0" w:color="auto"/>
              <w:left w:val="single" w:sz="4" w:space="0" w:color="auto"/>
              <w:bottom w:val="single" w:sz="4" w:space="0" w:color="auto"/>
              <w:right w:val="single" w:sz="4" w:space="0" w:color="auto"/>
            </w:tcBorders>
            <w:shd w:val="clear" w:color="auto" w:fill="F3F3F3"/>
            <w:vAlign w:val="center"/>
          </w:tcPr>
          <w:p w14:paraId="5457AAD8" w14:textId="77777777" w:rsidR="00174CA5" w:rsidRPr="00174CA5" w:rsidRDefault="00174CA5" w:rsidP="00174CA5">
            <w:pPr>
              <w:spacing w:after="0" w:line="240" w:lineRule="auto"/>
              <w:rPr>
                <w:rFonts w:ascii="Arial" w:eastAsia="Times New Roman" w:hAnsi="Arial" w:cs="Arial"/>
                <w:bCs/>
                <w:color w:val="FF0000"/>
                <w:kern w:val="0"/>
                <w:lang w:eastAsia="da-DK"/>
                <w14:ligatures w14:val="none"/>
              </w:rPr>
            </w:pPr>
            <w:r w:rsidRPr="00174CA5">
              <w:rPr>
                <w:rFonts w:ascii="Arial" w:eastAsia="Times New Roman" w:hAnsi="Arial" w:cs="Arial"/>
                <w:bCs/>
                <w:color w:val="000000"/>
                <w:kern w:val="0"/>
                <w:lang w:eastAsia="da-DK"/>
                <w14:ligatures w14:val="none"/>
              </w:rPr>
              <w:t>Ingen</w:t>
            </w:r>
          </w:p>
        </w:tc>
      </w:tr>
      <w:tr w:rsidR="00174CA5" w:rsidRPr="00174CA5" w14:paraId="259CAEB4" w14:textId="77777777" w:rsidTr="008746A3">
        <w:trPr>
          <w:cantSplit/>
          <w:trHeight w:val="345"/>
        </w:trPr>
        <w:tc>
          <w:tcPr>
            <w:tcW w:w="4395" w:type="dxa"/>
            <w:tcBorders>
              <w:top w:val="single" w:sz="4" w:space="0" w:color="auto"/>
              <w:left w:val="single" w:sz="4" w:space="0" w:color="auto"/>
              <w:bottom w:val="single" w:sz="4" w:space="0" w:color="auto"/>
              <w:right w:val="single" w:sz="4" w:space="0" w:color="auto"/>
            </w:tcBorders>
            <w:shd w:val="clear" w:color="auto" w:fill="F3F3F3"/>
            <w:vAlign w:val="center"/>
          </w:tcPr>
          <w:p w14:paraId="77B3BFCD" w14:textId="77777777" w:rsidR="00174CA5" w:rsidRPr="00174CA5" w:rsidRDefault="00174CA5" w:rsidP="00174CA5">
            <w:pPr>
              <w:spacing w:after="0" w:line="240" w:lineRule="auto"/>
              <w:rPr>
                <w:rFonts w:ascii="Arial" w:eastAsia="Times New Roman" w:hAnsi="Arial" w:cs="Arial"/>
                <w:b/>
                <w:kern w:val="0"/>
                <w:lang w:eastAsia="da-DK"/>
                <w14:ligatures w14:val="none"/>
              </w:rPr>
            </w:pPr>
            <w:r w:rsidRPr="00174CA5">
              <w:rPr>
                <w:rFonts w:ascii="Arial" w:eastAsia="Times New Roman" w:hAnsi="Arial" w:cs="Arial"/>
                <w:b/>
                <w:kern w:val="0"/>
                <w:lang w:eastAsia="da-DK"/>
                <w14:ligatures w14:val="none"/>
              </w:rPr>
              <w:t>Konklusion på virksomhedens egenkontrol</w:t>
            </w:r>
          </w:p>
        </w:tc>
        <w:tc>
          <w:tcPr>
            <w:tcW w:w="5244" w:type="dxa"/>
            <w:gridSpan w:val="3"/>
            <w:tcBorders>
              <w:top w:val="single" w:sz="4" w:space="0" w:color="auto"/>
              <w:left w:val="single" w:sz="4" w:space="0" w:color="auto"/>
              <w:bottom w:val="single" w:sz="4" w:space="0" w:color="auto"/>
              <w:right w:val="single" w:sz="4" w:space="0" w:color="auto"/>
            </w:tcBorders>
            <w:shd w:val="clear" w:color="auto" w:fill="F3F3F3"/>
            <w:vAlign w:val="center"/>
          </w:tcPr>
          <w:p w14:paraId="45D2087E" w14:textId="77777777" w:rsidR="00174CA5" w:rsidRPr="00174CA5" w:rsidRDefault="00174CA5" w:rsidP="00174CA5">
            <w:pPr>
              <w:spacing w:after="0" w:line="240" w:lineRule="auto"/>
              <w:rPr>
                <w:rFonts w:ascii="Arial" w:eastAsia="Times New Roman" w:hAnsi="Arial" w:cs="Arial"/>
                <w:bCs/>
                <w:color w:val="000000"/>
                <w:kern w:val="0"/>
                <w:lang w:eastAsia="da-DK"/>
                <w14:ligatures w14:val="none"/>
              </w:rPr>
            </w:pPr>
            <w:r w:rsidRPr="00174CA5">
              <w:rPr>
                <w:rFonts w:ascii="Arial" w:eastAsia="Times New Roman" w:hAnsi="Arial" w:cs="Arial"/>
                <w:bCs/>
                <w:color w:val="000000"/>
                <w:kern w:val="0"/>
                <w:lang w:eastAsia="da-DK"/>
                <w14:ligatures w14:val="none"/>
              </w:rPr>
              <w:t>OK</w:t>
            </w:r>
          </w:p>
        </w:tc>
      </w:tr>
    </w:tbl>
    <w:p w14:paraId="06E6FC92" w14:textId="77777777" w:rsidR="00174CA5" w:rsidRPr="00174CA5" w:rsidRDefault="00174CA5" w:rsidP="00174CA5">
      <w:pPr>
        <w:spacing w:after="0" w:line="240" w:lineRule="auto"/>
        <w:rPr>
          <w:rFonts w:ascii="Arial" w:eastAsia="Times New Roman" w:hAnsi="Arial" w:cs="Arial"/>
          <w:kern w:val="0"/>
          <w:lang w:eastAsia="da-DK"/>
          <w14:ligatures w14:val="none"/>
        </w:rPr>
      </w:pPr>
    </w:p>
    <w:p w14:paraId="34CB3BF9" w14:textId="77777777" w:rsidR="002B24AA" w:rsidRDefault="002B24AA" w:rsidP="002B24AA">
      <w:pPr>
        <w:rPr>
          <w:b/>
        </w:rPr>
      </w:pPr>
    </w:p>
    <w:p w14:paraId="749E2782" w14:textId="77777777" w:rsidR="002B24AA" w:rsidRPr="00602FBB" w:rsidRDefault="002B24AA" w:rsidP="002B24AA">
      <w:pPr>
        <w:rPr>
          <w:rFonts w:ascii="Arial" w:hAnsi="Arial" w:cs="Arial"/>
        </w:rPr>
      </w:pPr>
      <w:r w:rsidRPr="00602FBB">
        <w:rPr>
          <w:rFonts w:ascii="Arial" w:hAnsi="Arial" w:cs="Arial"/>
          <w:b/>
        </w:rPr>
        <w:t xml:space="preserve">Tilsynet blev foretaget som: </w:t>
      </w:r>
      <w:r w:rsidRPr="00602FBB">
        <w:rPr>
          <w:rFonts w:ascii="Arial" w:hAnsi="Arial" w:cs="Arial"/>
        </w:rPr>
        <w:t>Varslet tilsyn</w:t>
      </w:r>
    </w:p>
    <w:p w14:paraId="413D7AAC" w14:textId="3CB08545" w:rsidR="002B24AA" w:rsidRPr="00602FBB" w:rsidRDefault="00B64935" w:rsidP="002B24AA">
      <w:pPr>
        <w:rPr>
          <w:rFonts w:ascii="Arial" w:hAnsi="Arial" w:cs="Arial"/>
        </w:rPr>
      </w:pPr>
      <w:r>
        <w:rPr>
          <w:rFonts w:ascii="Arial" w:hAnsi="Arial" w:cs="Arial"/>
          <w:b/>
        </w:rPr>
        <w:t>Virksomhedens repræsentant</w:t>
      </w:r>
      <w:r w:rsidR="002B24AA" w:rsidRPr="00602FBB">
        <w:rPr>
          <w:rFonts w:ascii="Arial" w:hAnsi="Arial" w:cs="Arial"/>
          <w:b/>
        </w:rPr>
        <w:t xml:space="preserve">: </w:t>
      </w:r>
      <w:r w:rsidR="002B24AA" w:rsidRPr="00602FBB">
        <w:rPr>
          <w:rFonts w:ascii="Arial" w:hAnsi="Arial" w:cs="Arial"/>
        </w:rPr>
        <w:t xml:space="preserve">Kaspar </w:t>
      </w:r>
      <w:proofErr w:type="spellStart"/>
      <w:r w:rsidR="002B24AA" w:rsidRPr="00602FBB">
        <w:rPr>
          <w:rFonts w:ascii="Arial" w:hAnsi="Arial" w:cs="Arial"/>
        </w:rPr>
        <w:t>Wuergler</w:t>
      </w:r>
      <w:proofErr w:type="spellEnd"/>
      <w:r w:rsidR="002B24AA" w:rsidRPr="00602FBB">
        <w:rPr>
          <w:rFonts w:ascii="Arial" w:hAnsi="Arial" w:cs="Arial"/>
        </w:rPr>
        <w:t xml:space="preserve"> </w:t>
      </w:r>
    </w:p>
    <w:p w14:paraId="578CB75D" w14:textId="77777777" w:rsidR="00641FF2" w:rsidRDefault="00641FF2"/>
    <w:p w14:paraId="365F4BB8" w14:textId="77777777" w:rsidR="002B24AA" w:rsidRDefault="002B24AA"/>
    <w:p w14:paraId="5D55AE03" w14:textId="77777777" w:rsidR="002B24AA" w:rsidRDefault="002B24AA"/>
    <w:p w14:paraId="45D1C192" w14:textId="77777777" w:rsidR="002B24AA" w:rsidRDefault="002B24AA"/>
    <w:p w14:paraId="4A0E8A7D" w14:textId="77777777" w:rsidR="002B24AA" w:rsidRDefault="002B24AA"/>
    <w:p w14:paraId="7D308176" w14:textId="77777777" w:rsidR="002B24AA" w:rsidRDefault="002B24AA"/>
    <w:p w14:paraId="5C33C3B4" w14:textId="77777777" w:rsidR="002B24AA" w:rsidRDefault="002B24AA"/>
    <w:p w14:paraId="79D69279" w14:textId="77777777" w:rsidR="002B24AA" w:rsidRDefault="002B24AA"/>
    <w:p w14:paraId="1654CB33" w14:textId="77777777" w:rsidR="002B24AA" w:rsidRDefault="002B24AA"/>
    <w:p w14:paraId="7FCA135E" w14:textId="77777777" w:rsidR="00E1592C" w:rsidRDefault="00E1592C"/>
    <w:p w14:paraId="2D1E8946" w14:textId="77777777" w:rsidR="00E1592C" w:rsidRDefault="00E1592C"/>
    <w:p w14:paraId="1475A476" w14:textId="77777777" w:rsidR="00E1592C" w:rsidRDefault="00E1592C"/>
    <w:p w14:paraId="41BC1621" w14:textId="77777777" w:rsidR="00E1592C" w:rsidRDefault="00E1592C"/>
    <w:p w14:paraId="74D96ACA" w14:textId="77777777" w:rsidR="00E1592C" w:rsidRDefault="00E1592C"/>
    <w:p w14:paraId="0D2CFBF6" w14:textId="65143C1D" w:rsidR="002B24AA" w:rsidRPr="00602FBB" w:rsidRDefault="002B24AA">
      <w:pPr>
        <w:rPr>
          <w:rFonts w:ascii="Arial" w:hAnsi="Arial" w:cs="Arial"/>
          <w:b/>
          <w:bCs/>
          <w:sz w:val="32"/>
          <w:szCs w:val="32"/>
        </w:rPr>
      </w:pPr>
      <w:r w:rsidRPr="00602FBB">
        <w:rPr>
          <w:rFonts w:ascii="Arial" w:hAnsi="Arial" w:cs="Arial"/>
          <w:b/>
          <w:bCs/>
          <w:sz w:val="32"/>
          <w:szCs w:val="32"/>
        </w:rPr>
        <w:lastRenderedPageBreak/>
        <w:t>Tilsynsrapport</w:t>
      </w:r>
    </w:p>
    <w:p w14:paraId="68E2350C" w14:textId="5263D0D6" w:rsidR="00E8635E" w:rsidRDefault="00602FBB" w:rsidP="00E8635E">
      <w:pPr>
        <w:rPr>
          <w:rFonts w:ascii="Arial" w:hAnsi="Arial" w:cs="Arial"/>
        </w:rPr>
      </w:pPr>
      <w:r w:rsidRPr="00602FBB">
        <w:rPr>
          <w:rFonts w:ascii="Arial" w:hAnsi="Arial" w:cs="Arial"/>
        </w:rPr>
        <w:t xml:space="preserve">Klima- og Miljøenheden gennemførte den 18. juni 2026 et miljøtilsyn hos </w:t>
      </w:r>
      <w:proofErr w:type="spellStart"/>
      <w:r w:rsidRPr="00602FBB">
        <w:rPr>
          <w:rFonts w:ascii="Arial" w:hAnsi="Arial" w:cs="Arial"/>
        </w:rPr>
        <w:t>Cab</w:t>
      </w:r>
      <w:proofErr w:type="spellEnd"/>
      <w:r w:rsidRPr="00602FBB">
        <w:rPr>
          <w:rFonts w:ascii="Arial" w:hAnsi="Arial" w:cs="Arial"/>
        </w:rPr>
        <w:t xml:space="preserve"> </w:t>
      </w:r>
      <w:proofErr w:type="spellStart"/>
      <w:r w:rsidRPr="00602FBB">
        <w:rPr>
          <w:rFonts w:ascii="Arial" w:hAnsi="Arial" w:cs="Arial"/>
        </w:rPr>
        <w:t>Letterpress</w:t>
      </w:r>
      <w:proofErr w:type="spellEnd"/>
      <w:r w:rsidRPr="00602FBB">
        <w:rPr>
          <w:rFonts w:ascii="Arial" w:hAnsi="Arial" w:cs="Arial"/>
        </w:rPr>
        <w:t>, beliggende Vesterbrogade 183, st., 1800 Frederiksberg C</w:t>
      </w:r>
      <w:r w:rsidR="00E8635E" w:rsidRPr="00E8635E">
        <w:rPr>
          <w:rFonts w:ascii="Arial" w:hAnsi="Arial" w:cs="Arial"/>
        </w:rPr>
        <w:t>. Tilsynet blev gennemført som led i den lovpligtige tilsynsindsats, hvor visse virksomhedstyper besøges af miljømyndigheden med faste intervaller. Der var desuden særligt fokus på virksomhedens opbevaring, håndtering og bortskaffelse af farligt affald.</w:t>
      </w:r>
    </w:p>
    <w:p w14:paraId="0365196E" w14:textId="77777777" w:rsidR="00EE567C" w:rsidRPr="00E8635E" w:rsidRDefault="00EE567C" w:rsidP="00E8635E">
      <w:pPr>
        <w:rPr>
          <w:rFonts w:ascii="Arial" w:hAnsi="Arial" w:cs="Arial"/>
        </w:rPr>
      </w:pPr>
    </w:p>
    <w:p w14:paraId="02B036BA" w14:textId="77777777" w:rsidR="00E8635E" w:rsidRPr="00E8635E" w:rsidRDefault="00E8635E" w:rsidP="00E8635E">
      <w:pPr>
        <w:rPr>
          <w:rFonts w:ascii="Arial" w:hAnsi="Arial" w:cs="Arial"/>
          <w:b/>
          <w:bCs/>
          <w:sz w:val="28"/>
          <w:szCs w:val="28"/>
        </w:rPr>
      </w:pPr>
      <w:r w:rsidRPr="00E8635E">
        <w:rPr>
          <w:rFonts w:ascii="Arial" w:hAnsi="Arial" w:cs="Arial"/>
          <w:b/>
          <w:bCs/>
          <w:sz w:val="28"/>
          <w:szCs w:val="28"/>
        </w:rPr>
        <w:t>Bemærkninger vedrørende tilsynet</w:t>
      </w:r>
    </w:p>
    <w:p w14:paraId="1C963C39" w14:textId="77777777" w:rsidR="00EB5869" w:rsidRDefault="00EB5869" w:rsidP="00E8635E">
      <w:pPr>
        <w:rPr>
          <w:rFonts w:ascii="Arial" w:hAnsi="Arial" w:cs="Arial"/>
        </w:rPr>
      </w:pPr>
      <w:r>
        <w:rPr>
          <w:rFonts w:ascii="Arial" w:hAnsi="Arial" w:cs="Arial"/>
        </w:rPr>
        <w:t>Virksomheden har to trykmaskiner.</w:t>
      </w:r>
    </w:p>
    <w:p w14:paraId="7E7CF805" w14:textId="592BB978" w:rsidR="00E8635E" w:rsidRPr="00E8635E" w:rsidRDefault="00E8635E" w:rsidP="00E8635E">
      <w:pPr>
        <w:rPr>
          <w:rFonts w:ascii="Arial" w:hAnsi="Arial" w:cs="Arial"/>
        </w:rPr>
      </w:pPr>
      <w:r w:rsidRPr="00E8635E">
        <w:rPr>
          <w:rFonts w:ascii="Arial" w:hAnsi="Arial" w:cs="Arial"/>
        </w:rPr>
        <w:t xml:space="preserve">I forbindelse med renseprocessen anvender virksomheden klude med rapsolie til rengøring af trykfarver. Trykfarverne </w:t>
      </w:r>
      <w:r w:rsidR="00EB5869">
        <w:rPr>
          <w:rFonts w:ascii="Arial" w:hAnsi="Arial" w:cs="Arial"/>
        </w:rPr>
        <w:t xml:space="preserve">kan være </w:t>
      </w:r>
      <w:r w:rsidRPr="00E8635E">
        <w:rPr>
          <w:rFonts w:ascii="Arial" w:hAnsi="Arial" w:cs="Arial"/>
        </w:rPr>
        <w:t>tilsat additiver. De anvendte klude bortskaffes i dag som restaffald.</w:t>
      </w:r>
    </w:p>
    <w:p w14:paraId="13981704" w14:textId="77777777" w:rsidR="00E8635E" w:rsidRPr="00E8635E" w:rsidRDefault="00E8635E" w:rsidP="00E8635E">
      <w:pPr>
        <w:rPr>
          <w:rFonts w:ascii="Arial" w:hAnsi="Arial" w:cs="Arial"/>
        </w:rPr>
      </w:pPr>
      <w:r w:rsidRPr="00E8635E">
        <w:rPr>
          <w:rFonts w:ascii="Arial" w:hAnsi="Arial" w:cs="Arial"/>
        </w:rPr>
        <w:t>På tilsynstidspunktet var virksomheden ikke i besiddelse af sikkerhedsdatablade for hverken trykfarver eller additiver. Det blev derfor aftalt, at virksomheden fremskaffer sikkerhedsdatablade eller tilsvarende dokumentation for de anvendte produkter, så det kan vurderes, om kludene indeholder rester af farlige stoffer og dermed skal klassificeres og bortskaffes som farligt affald.</w:t>
      </w:r>
    </w:p>
    <w:p w14:paraId="3EA93080" w14:textId="35B5F162" w:rsidR="00E8635E" w:rsidRPr="00E8635E" w:rsidRDefault="00E8635E" w:rsidP="00E8635E">
      <w:pPr>
        <w:rPr>
          <w:rFonts w:ascii="Arial" w:hAnsi="Arial" w:cs="Arial"/>
        </w:rPr>
      </w:pPr>
      <w:r w:rsidRPr="00E8635E">
        <w:rPr>
          <w:rFonts w:ascii="Arial" w:hAnsi="Arial" w:cs="Arial"/>
        </w:rPr>
        <w:t xml:space="preserve">Den ønskede dokumentation er </w:t>
      </w:r>
      <w:r w:rsidR="00F033EC">
        <w:rPr>
          <w:rFonts w:ascii="Arial" w:hAnsi="Arial" w:cs="Arial"/>
        </w:rPr>
        <w:t>efterfølgende f</w:t>
      </w:r>
      <w:r w:rsidRPr="00E8635E">
        <w:rPr>
          <w:rFonts w:ascii="Arial" w:hAnsi="Arial" w:cs="Arial"/>
        </w:rPr>
        <w:t>remsendt til Klima- og Miljøenheden.</w:t>
      </w:r>
    </w:p>
    <w:p w14:paraId="364E8CC7" w14:textId="77777777" w:rsidR="00804BB0" w:rsidRPr="00EB5869" w:rsidRDefault="00804BB0" w:rsidP="00EB5869">
      <w:pPr>
        <w:pStyle w:val="Listeafsnit"/>
        <w:numPr>
          <w:ilvl w:val="0"/>
          <w:numId w:val="1"/>
        </w:numPr>
        <w:rPr>
          <w:rFonts w:ascii="Arial" w:hAnsi="Arial" w:cs="Arial"/>
        </w:rPr>
      </w:pPr>
      <w:r w:rsidRPr="00EB5869">
        <w:rPr>
          <w:rFonts w:ascii="Arial" w:hAnsi="Arial" w:cs="Arial"/>
        </w:rPr>
        <w:t xml:space="preserve">Rengøringsklude anvendt til aftørring af produktet vurderes at kunne bortskaffes som almindeligt brændbart restaffald, </w:t>
      </w:r>
      <w:r w:rsidRPr="00EB5869">
        <w:rPr>
          <w:rFonts w:ascii="Arial" w:hAnsi="Arial" w:cs="Arial"/>
          <w:b/>
          <w:bCs/>
          <w:i/>
          <w:iCs/>
          <w:u w:val="single"/>
        </w:rPr>
        <w:t>når de alene er lettere forurenede med produktet</w:t>
      </w:r>
      <w:r w:rsidRPr="00EB5869">
        <w:rPr>
          <w:rFonts w:ascii="Arial" w:hAnsi="Arial" w:cs="Arial"/>
          <w:b/>
          <w:bCs/>
          <w:i/>
          <w:iCs/>
        </w:rPr>
        <w:t xml:space="preserve">. </w:t>
      </w:r>
      <w:r w:rsidRPr="00EB5869">
        <w:rPr>
          <w:rFonts w:ascii="Arial" w:hAnsi="Arial" w:cs="Arial"/>
        </w:rPr>
        <w:t>Vurderingen baseres på, at produktet ikke er klassificeret som farligt efter CLP-forordningen, og at affaldet i sikkerhedsdatabladet er angivet under EAK-kode 08 03 13 (affald fra trykfarver, bortset fra affald henhørende under 08 03 12).</w:t>
      </w:r>
    </w:p>
    <w:p w14:paraId="33B09ED0" w14:textId="140EB35C" w:rsidR="00EE567C" w:rsidRDefault="00F04122" w:rsidP="00EE567C">
      <w:pPr>
        <w:pStyle w:val="Listeafsnit"/>
        <w:numPr>
          <w:ilvl w:val="0"/>
          <w:numId w:val="1"/>
        </w:numPr>
        <w:rPr>
          <w:rFonts w:ascii="Arial" w:hAnsi="Arial" w:cs="Arial"/>
        </w:rPr>
      </w:pPr>
      <w:r w:rsidRPr="00EB5869">
        <w:rPr>
          <w:rFonts w:ascii="Arial" w:hAnsi="Arial" w:cs="Arial"/>
        </w:rPr>
        <w:t xml:space="preserve">Rengøringsklude anvendt sammen med Print </w:t>
      </w:r>
      <w:proofErr w:type="spellStart"/>
      <w:r w:rsidRPr="00EB5869">
        <w:rPr>
          <w:rFonts w:ascii="Arial" w:hAnsi="Arial" w:cs="Arial"/>
        </w:rPr>
        <w:t>Wash</w:t>
      </w:r>
      <w:proofErr w:type="spellEnd"/>
      <w:r w:rsidRPr="00EB5869">
        <w:rPr>
          <w:rFonts w:ascii="Arial" w:hAnsi="Arial" w:cs="Arial"/>
        </w:rPr>
        <w:t xml:space="preserve"> 85 skal opbevares i egnet lukket beholder og bortskaffes som farligt affald. Kludene må ikke bortskaffes i beholder til restaffald. Vurderingen baseres på, at Print </w:t>
      </w:r>
      <w:proofErr w:type="spellStart"/>
      <w:r w:rsidRPr="00EB5869">
        <w:rPr>
          <w:rFonts w:ascii="Arial" w:hAnsi="Arial" w:cs="Arial"/>
        </w:rPr>
        <w:t>Wash</w:t>
      </w:r>
      <w:proofErr w:type="spellEnd"/>
      <w:r w:rsidRPr="00EB5869">
        <w:rPr>
          <w:rFonts w:ascii="Arial" w:hAnsi="Arial" w:cs="Arial"/>
        </w:rPr>
        <w:t xml:space="preserve"> 85 i sikkerhedsdatabladets punkt 13 er angivet som affald omfattet af reglerne om farligt affald.</w:t>
      </w:r>
    </w:p>
    <w:p w14:paraId="3EA9CCCF" w14:textId="77777777" w:rsidR="00EE567C" w:rsidRDefault="00EE567C" w:rsidP="00EE567C">
      <w:pPr>
        <w:pStyle w:val="Listeafsnit"/>
        <w:rPr>
          <w:rFonts w:ascii="Arial" w:hAnsi="Arial" w:cs="Arial"/>
        </w:rPr>
      </w:pPr>
    </w:p>
    <w:p w14:paraId="6B741599" w14:textId="77777777" w:rsidR="00EE567C" w:rsidRPr="00EE567C" w:rsidRDefault="00EE567C" w:rsidP="00EE567C">
      <w:pPr>
        <w:rPr>
          <w:rFonts w:ascii="Arial" w:hAnsi="Arial" w:cs="Arial"/>
          <w:b/>
          <w:bCs/>
        </w:rPr>
      </w:pPr>
      <w:r w:rsidRPr="00EE567C">
        <w:rPr>
          <w:rFonts w:ascii="Arial" w:hAnsi="Arial" w:cs="Arial"/>
          <w:b/>
          <w:bCs/>
        </w:rPr>
        <w:t>Aktindsigt</w:t>
      </w:r>
    </w:p>
    <w:p w14:paraId="5F6D6E57" w14:textId="77777777" w:rsidR="00EE567C" w:rsidRDefault="00EE567C" w:rsidP="00EE567C">
      <w:pPr>
        <w:rPr>
          <w:rFonts w:ascii="Arial" w:hAnsi="Arial" w:cs="Arial"/>
        </w:rPr>
      </w:pPr>
      <w:r w:rsidRPr="00EE567C">
        <w:rPr>
          <w:rFonts w:ascii="Arial" w:hAnsi="Arial" w:cs="Arial"/>
        </w:rPr>
        <w:t>Jeg skal gøre opmærksom på jeres ret til aktindsigt i de miljøoplysninger Frederiksberg Kommune har registreret om jeres virksomhed, jf. Miljøoplysningsloven (lovbekendtgørelse nr. 980 af 16/08/2017).</w:t>
      </w:r>
    </w:p>
    <w:p w14:paraId="042EDED8" w14:textId="77777777" w:rsidR="00EE567C" w:rsidRPr="00EE567C" w:rsidRDefault="00EE567C" w:rsidP="00EE567C">
      <w:pPr>
        <w:rPr>
          <w:rFonts w:ascii="Arial" w:hAnsi="Arial" w:cs="Arial"/>
          <w:b/>
          <w:bCs/>
        </w:rPr>
      </w:pPr>
      <w:r w:rsidRPr="00EE567C">
        <w:rPr>
          <w:rFonts w:ascii="Arial" w:hAnsi="Arial" w:cs="Arial"/>
          <w:b/>
          <w:bCs/>
        </w:rPr>
        <w:t>Brugerbetaling</w:t>
      </w:r>
    </w:p>
    <w:p w14:paraId="1F0DBBE6" w14:textId="359987F5" w:rsidR="00EE567C" w:rsidRPr="00EE567C" w:rsidRDefault="00EE567C" w:rsidP="00EE567C">
      <w:pPr>
        <w:rPr>
          <w:rFonts w:ascii="Arial" w:hAnsi="Arial" w:cs="Arial"/>
        </w:rPr>
      </w:pPr>
      <w:r w:rsidRPr="00EE567C">
        <w:rPr>
          <w:rFonts w:ascii="Arial" w:hAnsi="Arial" w:cs="Arial"/>
        </w:rPr>
        <w:t>Dette tilsyn er omfattet af reglerne om brugerbetaling. Det betyder at virksomheden jf. bekendtgørelse nr. 1466 af 28/11/2025, skal betale for det udførte tilsyn og sagsbehandling.  Timetaksten for 2026 er fastsat til 653 kr. pr. time.</w:t>
      </w:r>
    </w:p>
    <w:sectPr w:rsidR="00EE567C" w:rsidRPr="00EE567C">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5914EF"/>
    <w:multiLevelType w:val="hybridMultilevel"/>
    <w:tmpl w:val="48DA328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104909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CA5"/>
    <w:rsid w:val="000B36D6"/>
    <w:rsid w:val="000C6F8E"/>
    <w:rsid w:val="000F6242"/>
    <w:rsid w:val="0013335B"/>
    <w:rsid w:val="00174CA5"/>
    <w:rsid w:val="002B24AA"/>
    <w:rsid w:val="003264EB"/>
    <w:rsid w:val="003514BC"/>
    <w:rsid w:val="003E4430"/>
    <w:rsid w:val="00401A05"/>
    <w:rsid w:val="004C7FCE"/>
    <w:rsid w:val="004E6BB1"/>
    <w:rsid w:val="005365A1"/>
    <w:rsid w:val="005D11C1"/>
    <w:rsid w:val="005F6DC4"/>
    <w:rsid w:val="00602FBB"/>
    <w:rsid w:val="00641FF2"/>
    <w:rsid w:val="00804BB0"/>
    <w:rsid w:val="00831EBE"/>
    <w:rsid w:val="00904DC8"/>
    <w:rsid w:val="00911981"/>
    <w:rsid w:val="00A539A5"/>
    <w:rsid w:val="00AF0854"/>
    <w:rsid w:val="00AF3393"/>
    <w:rsid w:val="00B64935"/>
    <w:rsid w:val="00D6688B"/>
    <w:rsid w:val="00E1592C"/>
    <w:rsid w:val="00E17DB1"/>
    <w:rsid w:val="00E8635E"/>
    <w:rsid w:val="00EB5869"/>
    <w:rsid w:val="00EE567C"/>
    <w:rsid w:val="00F033EC"/>
    <w:rsid w:val="00F0412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19FC6"/>
  <w15:chartTrackingRefBased/>
  <w15:docId w15:val="{9AC41A0D-8830-490D-894C-62894951F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74C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174C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174CA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174CA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174CA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174CA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74CA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74CA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74CA5"/>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174CA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174CA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174CA5"/>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174CA5"/>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174CA5"/>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174CA5"/>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174CA5"/>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174CA5"/>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174CA5"/>
    <w:rPr>
      <w:rFonts w:eastAsiaTheme="majorEastAsia" w:cstheme="majorBidi"/>
      <w:color w:val="272727" w:themeColor="text1" w:themeTint="D8"/>
    </w:rPr>
  </w:style>
  <w:style w:type="paragraph" w:styleId="Titel">
    <w:name w:val="Title"/>
    <w:basedOn w:val="Normal"/>
    <w:next w:val="Normal"/>
    <w:link w:val="TitelTegn"/>
    <w:uiPriority w:val="10"/>
    <w:qFormat/>
    <w:rsid w:val="00174C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174CA5"/>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174CA5"/>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174CA5"/>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174CA5"/>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174CA5"/>
    <w:rPr>
      <w:i/>
      <w:iCs/>
      <w:color w:val="404040" w:themeColor="text1" w:themeTint="BF"/>
    </w:rPr>
  </w:style>
  <w:style w:type="paragraph" w:styleId="Listeafsnit">
    <w:name w:val="List Paragraph"/>
    <w:basedOn w:val="Normal"/>
    <w:uiPriority w:val="34"/>
    <w:qFormat/>
    <w:rsid w:val="00174CA5"/>
    <w:pPr>
      <w:ind w:left="720"/>
      <w:contextualSpacing/>
    </w:pPr>
  </w:style>
  <w:style w:type="character" w:styleId="Kraftigfremhvning">
    <w:name w:val="Intense Emphasis"/>
    <w:basedOn w:val="Standardskrifttypeiafsnit"/>
    <w:uiPriority w:val="21"/>
    <w:qFormat/>
    <w:rsid w:val="00174CA5"/>
    <w:rPr>
      <w:i/>
      <w:iCs/>
      <w:color w:val="0F4761" w:themeColor="accent1" w:themeShade="BF"/>
    </w:rPr>
  </w:style>
  <w:style w:type="paragraph" w:styleId="Strktcitat">
    <w:name w:val="Intense Quote"/>
    <w:basedOn w:val="Normal"/>
    <w:next w:val="Normal"/>
    <w:link w:val="StrktcitatTegn"/>
    <w:uiPriority w:val="30"/>
    <w:qFormat/>
    <w:rsid w:val="00174C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174CA5"/>
    <w:rPr>
      <w:i/>
      <w:iCs/>
      <w:color w:val="0F4761" w:themeColor="accent1" w:themeShade="BF"/>
    </w:rPr>
  </w:style>
  <w:style w:type="character" w:styleId="Kraftighenvisning">
    <w:name w:val="Intense Reference"/>
    <w:basedOn w:val="Standardskrifttypeiafsnit"/>
    <w:uiPriority w:val="32"/>
    <w:qFormat/>
    <w:rsid w:val="00174C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2526</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Frederiksberg Kommune</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Reza Hosainzadeh</dc:creator>
  <cp:keywords/>
  <dc:description/>
  <cp:lastModifiedBy>Reza Hosainzadeh</cp:lastModifiedBy>
  <cp:revision>2</cp:revision>
  <dcterms:created xsi:type="dcterms:W3CDTF">2026-09-24T07:30:00Z</dcterms:created>
  <dcterms:modified xsi:type="dcterms:W3CDTF">2026-09-24T07:30:00Z</dcterms:modified>
</cp:coreProperties>
</file>