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8F204A4" w14:textId="7C36C554" w:rsidR="00365FE4" w:rsidRPr="009239BB" w:rsidRDefault="00365FE4" w:rsidP="00365FE4">
      <w:pPr>
        <w:rPr>
          <w:sz w:val="20"/>
          <w:szCs w:val="20"/>
        </w:rPr>
      </w:pPr>
      <w:r w:rsidRPr="009239BB">
        <w:rPr>
          <w:noProof/>
          <w:sz w:val="20"/>
          <w:szCs w:val="20"/>
          <w:lang w:eastAsia="da-DK"/>
        </w:rPr>
        <mc:AlternateContent>
          <mc:Choice Requires="wps">
            <w:drawing>
              <wp:anchor distT="0" distB="0" distL="114300" distR="114300" simplePos="0" relativeHeight="251658240" behindDoc="0" locked="0" layoutInCell="1" allowOverlap="1" wp14:anchorId="2BFC559D" wp14:editId="7077D35E">
                <wp:simplePos x="0" y="0"/>
                <wp:positionH relativeFrom="page">
                  <wp:posOffset>6614160</wp:posOffset>
                </wp:positionH>
                <wp:positionV relativeFrom="page">
                  <wp:posOffset>9879330</wp:posOffset>
                </wp:positionV>
                <wp:extent cx="571500" cy="457200"/>
                <wp:effectExtent l="3810" t="1905"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1F806" id="Rectangle 7" o:spid="_x0000_s1026" style="position:absolute;margin-left:520.8pt;margin-top:777.9pt;width:45pt;height: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" stroked="f">
                <w10:wrap anchorx="page" anchory="page"/>
              </v:rect>
            </w:pict>
          </mc:Fallback>
        </mc:AlternateContent>
      </w:r>
    </w:p>
    <w:p w14:paraId="5C3D1D4D" w14:textId="77777777" w:rsidR="005B717A" w:rsidRPr="009239BB" w:rsidRDefault="005B717A" w:rsidP="00365FE4">
      <w:pPr>
        <w:rPr>
          <w:sz w:val="20"/>
          <w:szCs w:val="20"/>
        </w:rPr>
      </w:pPr>
    </w:p>
    <w:p w14:paraId="2F9A017E" w14:textId="77777777" w:rsidR="005B717A" w:rsidRPr="009239BB" w:rsidRDefault="005B717A" w:rsidP="00365FE4">
      <w:pPr>
        <w:rPr>
          <w:sz w:val="20"/>
          <w:szCs w:val="20"/>
        </w:rPr>
      </w:pPr>
    </w:p>
    <w:p w14:paraId="6CFE47A3" w14:textId="77777777" w:rsidR="00C11894" w:rsidRDefault="00C11894" w:rsidP="00365FE4">
      <w:pPr>
        <w:rPr>
          <w:sz w:val="20"/>
          <w:szCs w:val="20"/>
        </w:rPr>
      </w:pPr>
    </w:p>
    <w:p w14:paraId="397364F9" w14:textId="77777777" w:rsidR="00565C0F" w:rsidRPr="009239BB" w:rsidRDefault="00565C0F" w:rsidP="00365FE4">
      <w:pPr>
        <w:rPr>
          <w:sz w:val="20"/>
          <w:szCs w:val="20"/>
        </w:rPr>
      </w:pPr>
    </w:p>
    <w:p w14:paraId="17A8BDC1" w14:textId="547038C1" w:rsidR="00365FE4" w:rsidRPr="009239BB" w:rsidRDefault="00444F6B" w:rsidP="005B717A">
      <w:pPr>
        <w:ind w:left="294"/>
        <w:rPr>
          <w:sz w:val="20"/>
          <w:szCs w:val="20"/>
        </w:rPr>
      </w:pPr>
      <w:r w:rsidRPr="00444F6B">
        <w:rPr>
          <w:noProof/>
          <w:sz w:val="20"/>
          <w:szCs w:val="20"/>
        </w:rPr>
        <w:drawing>
          <wp:inline distT="0" distB="0" distL="0" distR="0" wp14:anchorId="77103F54" wp14:editId="58CD46EC">
            <wp:extent cx="5940000" cy="2478186"/>
            <wp:effectExtent l="0" t="0" r="381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000" cy="2478186"/>
                    </a:xfrm>
                    <a:prstGeom prst="rect">
                      <a:avLst/>
                    </a:prstGeom>
                  </pic:spPr>
                </pic:pic>
              </a:graphicData>
            </a:graphic>
          </wp:inline>
        </w:drawing>
      </w:r>
    </w:p>
    <w:p w14:paraId="52C1A4EE" w14:textId="0DBDE509" w:rsidR="00365FE4" w:rsidRPr="009239BB" w:rsidRDefault="00217BDE" w:rsidP="008E7961">
      <w:pPr>
        <w:rPr>
          <w:sz w:val="20"/>
          <w:szCs w:val="20"/>
        </w:rPr>
      </w:pPr>
      <w:r w:rsidRPr="009239BB">
        <w:rPr>
          <w:noProof/>
          <w:sz w:val="20"/>
          <w:szCs w:val="20"/>
          <w:lang w:eastAsia="da-DK"/>
        </w:rPr>
        <mc:AlternateContent>
          <mc:Choice Requires="wps">
            <w:drawing>
              <wp:anchor distT="0" distB="0" distL="114300" distR="114300" simplePos="0" relativeHeight="251659264" behindDoc="0" locked="0" layoutInCell="1" allowOverlap="1" wp14:anchorId="19602443" wp14:editId="7E9556B4">
                <wp:simplePos x="0" y="0"/>
                <wp:positionH relativeFrom="page">
                  <wp:posOffset>906449</wp:posOffset>
                </wp:positionH>
                <wp:positionV relativeFrom="margin">
                  <wp:posOffset>3595232</wp:posOffset>
                </wp:positionV>
                <wp:extent cx="5931673" cy="4762831"/>
                <wp:effectExtent l="0" t="0" r="1206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673" cy="4762831"/>
                        </a:xfrm>
                        <a:prstGeom prst="rect">
                          <a:avLst/>
                        </a:prstGeom>
                        <a:solidFill>
                          <a:srgbClr val="4E8338"/>
                        </a:solidFill>
                        <a:ln w="9525">
                          <a:solidFill>
                            <a:srgbClr val="4E8338"/>
                          </a:solidFill>
                          <a:miter lim="800000"/>
                          <a:headEnd/>
                          <a:tailEnd/>
                        </a:ln>
                      </wps:spPr>
                      <wps:txbx>
                        <w:txbxContent>
                          <w:p w14:paraId="2C9C3941" w14:textId="77777777" w:rsidR="006367D4" w:rsidRPr="00ED3CE9" w:rsidRDefault="006367D4" w:rsidP="00365FE4">
                            <w:pPr>
                              <w:rPr>
                                <w:color w:val="FFFFFF"/>
                                <w:sz w:val="36"/>
                                <w:szCs w:val="36"/>
                              </w:rPr>
                            </w:pPr>
                            <w:r w:rsidRPr="00ED3CE9">
                              <w:rPr>
                                <w:color w:val="FFFFFF"/>
                                <w:sz w:val="36"/>
                                <w:szCs w:val="36"/>
                              </w:rPr>
                              <w:t>Miljøgodkendelse</w:t>
                            </w:r>
                          </w:p>
                          <w:p w14:paraId="004D39F3" w14:textId="77777777" w:rsidR="006367D4" w:rsidRDefault="006367D4" w:rsidP="00365FE4">
                            <w:pPr>
                              <w:rPr>
                                <w:color w:val="FFFFFF"/>
                              </w:rPr>
                            </w:pPr>
                          </w:p>
                          <w:p w14:paraId="2DB4CFC2" w14:textId="2D6A7303" w:rsidR="006367D4" w:rsidRPr="008D0533" w:rsidRDefault="006367D4" w:rsidP="00365FE4">
                            <w:pPr>
                              <w:rPr>
                                <w:color w:val="FFFFFF"/>
                                <w:sz w:val="24"/>
                                <w:szCs w:val="24"/>
                              </w:rPr>
                            </w:pPr>
                            <w:r>
                              <w:rPr>
                                <w:color w:val="FFFFFF"/>
                                <w:sz w:val="24"/>
                                <w:szCs w:val="24"/>
                              </w:rPr>
                              <w:t>Miljøgodkendelse til nyttiggørelse af ren overskudsjord fra bygge- og anlægsprojekter i bakkelandskab med udsigtspunkt ved Kronborgvej 18-20, 7490 Aulum</w:t>
                            </w:r>
                          </w:p>
                          <w:p w14:paraId="0C930CF7" w14:textId="58F33C04" w:rsidR="006367D4" w:rsidRPr="008D0533" w:rsidRDefault="006367D4" w:rsidP="00365FE4">
                            <w:pPr>
                              <w:rPr>
                                <w:color w:val="FFFFFF"/>
                                <w:sz w:val="36"/>
                                <w:szCs w:val="36"/>
                              </w:rPr>
                            </w:pPr>
                            <w:r>
                              <w:rPr>
                                <w:color w:val="FFFFFF"/>
                                <w:sz w:val="36"/>
                                <w:szCs w:val="36"/>
                              </w:rPr>
                              <w:br/>
                            </w:r>
                            <w:r>
                              <w:rPr>
                                <w:color w:val="FFFFFF"/>
                                <w:sz w:val="36"/>
                                <w:szCs w:val="36"/>
                              </w:rPr>
                              <w:br/>
                              <w:t>Midtjyske Grusgrave ApS</w:t>
                            </w:r>
                          </w:p>
                          <w:p w14:paraId="5CF7847A" w14:textId="4AD68D96" w:rsidR="006367D4" w:rsidRPr="008D0533" w:rsidRDefault="006367D4" w:rsidP="00365FE4">
                            <w:pPr>
                              <w:rPr>
                                <w:color w:val="FFFFFF"/>
                                <w:sz w:val="36"/>
                                <w:szCs w:val="36"/>
                              </w:rPr>
                            </w:pPr>
                            <w:r>
                              <w:rPr>
                                <w:color w:val="FFFFFF"/>
                                <w:sz w:val="36"/>
                                <w:szCs w:val="36"/>
                              </w:rPr>
                              <w:t>Kronborgvej 20, 7490 Aulum</w:t>
                            </w:r>
                          </w:p>
                          <w:p w14:paraId="1EA21A0F" w14:textId="77777777" w:rsidR="006367D4" w:rsidRPr="001D154E" w:rsidRDefault="006367D4" w:rsidP="00365FE4">
                            <w:pPr>
                              <w:rPr>
                                <w:color w:val="FFFFFF"/>
                                <w:sz w:val="40"/>
                                <w:szCs w:val="40"/>
                              </w:rPr>
                            </w:pPr>
                          </w:p>
                          <w:p w14:paraId="4BCE6DD7" w14:textId="77777777" w:rsidR="006367D4" w:rsidRDefault="006367D4" w:rsidP="00365FE4">
                            <w:pPr>
                              <w:rPr>
                                <w:color w:val="FFFFFF"/>
                                <w:sz w:val="24"/>
                              </w:rPr>
                            </w:pPr>
                          </w:p>
                          <w:p w14:paraId="4958BA61" w14:textId="77777777" w:rsidR="006367D4" w:rsidRDefault="006367D4" w:rsidP="00365FE4">
                            <w:pPr>
                              <w:rPr>
                                <w:color w:val="FFFFFF"/>
                                <w:sz w:val="24"/>
                              </w:rPr>
                            </w:pPr>
                          </w:p>
                          <w:p w14:paraId="6BF2FCF1" w14:textId="77777777" w:rsidR="006367D4" w:rsidRDefault="006367D4" w:rsidP="00365FE4">
                            <w:pPr>
                              <w:rPr>
                                <w:color w:val="FFFFFF"/>
                                <w:sz w:val="24"/>
                              </w:rPr>
                            </w:pPr>
                          </w:p>
                          <w:p w14:paraId="63DEA45B" w14:textId="77777777" w:rsidR="006367D4" w:rsidRDefault="006367D4" w:rsidP="00365FE4">
                            <w:pPr>
                              <w:rPr>
                                <w:color w:val="FFFFFF"/>
                                <w:sz w:val="24"/>
                              </w:rPr>
                            </w:pPr>
                          </w:p>
                          <w:p w14:paraId="6F542C2B" w14:textId="77777777" w:rsidR="006367D4" w:rsidRDefault="006367D4" w:rsidP="00365FE4">
                            <w:pPr>
                              <w:rPr>
                                <w:color w:val="FFFFFF"/>
                                <w:sz w:val="24"/>
                              </w:rPr>
                            </w:pPr>
                          </w:p>
                          <w:p w14:paraId="3FC1B291" w14:textId="77777777" w:rsidR="006367D4" w:rsidRDefault="006367D4" w:rsidP="00365FE4">
                            <w:pPr>
                              <w:rPr>
                                <w:color w:val="FFFFFF"/>
                                <w:sz w:val="24"/>
                              </w:rPr>
                            </w:pPr>
                          </w:p>
                          <w:p w14:paraId="61E1C609" w14:textId="77777777" w:rsidR="006367D4" w:rsidRDefault="006367D4" w:rsidP="00365FE4">
                            <w:pPr>
                              <w:rPr>
                                <w:color w:val="FFFFFF"/>
                                <w:sz w:val="24"/>
                              </w:rPr>
                            </w:pPr>
                          </w:p>
                          <w:p w14:paraId="798668F1" w14:textId="74EF0125" w:rsidR="006367D4" w:rsidRDefault="006367D4" w:rsidP="00365FE4">
                            <w:pPr>
                              <w:rPr>
                                <w:color w:val="FFFFFF"/>
                                <w:sz w:val="24"/>
                              </w:rPr>
                            </w:pPr>
                            <w:r>
                              <w:rPr>
                                <w:color w:val="FFFFFF"/>
                                <w:sz w:val="24"/>
                              </w:rPr>
                              <w:t>Sagsnr.: 09.02.00-P19-30-19</w:t>
                            </w:r>
                          </w:p>
                          <w:p w14:paraId="3474E155" w14:textId="77777777" w:rsidR="006367D4" w:rsidRDefault="006367D4" w:rsidP="00365FE4">
                            <w:pPr>
                              <w:rPr>
                                <w:color w:val="FFFFFF"/>
                                <w:sz w:val="24"/>
                              </w:rPr>
                            </w:pPr>
                          </w:p>
                          <w:p w14:paraId="770475AA" w14:textId="2AD15294" w:rsidR="006367D4" w:rsidRPr="001D154E" w:rsidRDefault="006367D4" w:rsidP="00365FE4">
                            <w:pPr>
                              <w:rPr>
                                <w:color w:val="FFFFFF"/>
                                <w:sz w:val="24"/>
                                <w:szCs w:val="24"/>
                              </w:rPr>
                            </w:pPr>
                            <w:r w:rsidRPr="00117827">
                              <w:rPr>
                                <w:color w:val="FFFFFF"/>
                                <w:sz w:val="24"/>
                                <w:szCs w:val="24"/>
                              </w:rPr>
                              <w:t xml:space="preserve">Dato: </w:t>
                            </w:r>
                            <w:r w:rsidR="00117827">
                              <w:rPr>
                                <w:color w:val="FFFFFF"/>
                                <w:sz w:val="24"/>
                                <w:szCs w:val="24"/>
                              </w:rPr>
                              <w:t>20. marts 2020</w:t>
                            </w:r>
                          </w:p>
                        </w:txbxContent>
                      </wps:txbx>
                      <wps:bodyPr rot="0" vert="horz" wrap="square" lIns="460800" tIns="6624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02443" id="_x0000_t202" coordsize="21600,21600" o:spt="202" path="m,l,21600r21600,l21600,xe">
                <v:stroke joinstyle="miter"/>
                <v:path gradientshapeok="t" o:connecttype="rect"/>
              </v:shapetype>
              <v:shape id="Text Box 4" o:spid="_x0000_s1026" type="#_x0000_t202" style="position:absolute;margin-left:71.35pt;margin-top:283.1pt;width:467.05pt;height:375.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" fillcolor="#4e8338" strokecolor="#4e8338">
                <v:textbox inset="12.8mm,18.4mm">
                  <w:txbxContent>
                    <w:p w14:paraId="2C9C3941" w14:textId="77777777" w:rsidR="006367D4" w:rsidRPr="00ED3CE9" w:rsidRDefault="006367D4" w:rsidP="00365FE4">
                      <w:pPr>
                        <w:rPr>
                          <w:color w:val="FFFFFF"/>
                          <w:sz w:val="36"/>
                          <w:szCs w:val="36"/>
                        </w:rPr>
                      </w:pPr>
                      <w:r w:rsidRPr="00ED3CE9">
                        <w:rPr>
                          <w:color w:val="FFFFFF"/>
                          <w:sz w:val="36"/>
                          <w:szCs w:val="36"/>
                        </w:rPr>
                        <w:t>Miljøgodkendelse</w:t>
                      </w:r>
                    </w:p>
                    <w:p w14:paraId="004D39F3" w14:textId="77777777" w:rsidR="006367D4" w:rsidRDefault="006367D4" w:rsidP="00365FE4">
                      <w:pPr>
                        <w:rPr>
                          <w:color w:val="FFFFFF"/>
                        </w:rPr>
                      </w:pPr>
                    </w:p>
                    <w:p w14:paraId="2DB4CFC2" w14:textId="2D6A7303" w:rsidR="006367D4" w:rsidRPr="008D0533" w:rsidRDefault="006367D4" w:rsidP="00365FE4">
                      <w:pPr>
                        <w:rPr>
                          <w:color w:val="FFFFFF"/>
                          <w:sz w:val="24"/>
                          <w:szCs w:val="24"/>
                        </w:rPr>
                      </w:pPr>
                      <w:r>
                        <w:rPr>
                          <w:color w:val="FFFFFF"/>
                          <w:sz w:val="24"/>
                          <w:szCs w:val="24"/>
                        </w:rPr>
                        <w:t>Miljøgodkendelse til nyttiggørelse af ren overskudsjord fra bygge- og anlægsprojekter i bakkelandskab med udsigtspunkt ved Kronborgvej 18-20, 7490 Aulum</w:t>
                      </w:r>
                    </w:p>
                    <w:p w14:paraId="0C930CF7" w14:textId="58F33C04" w:rsidR="006367D4" w:rsidRPr="008D0533" w:rsidRDefault="006367D4" w:rsidP="00365FE4">
                      <w:pPr>
                        <w:rPr>
                          <w:color w:val="FFFFFF"/>
                          <w:sz w:val="36"/>
                          <w:szCs w:val="36"/>
                        </w:rPr>
                      </w:pPr>
                      <w:r>
                        <w:rPr>
                          <w:color w:val="FFFFFF"/>
                          <w:sz w:val="36"/>
                          <w:szCs w:val="36"/>
                        </w:rPr>
                        <w:br/>
                      </w:r>
                      <w:r>
                        <w:rPr>
                          <w:color w:val="FFFFFF"/>
                          <w:sz w:val="36"/>
                          <w:szCs w:val="36"/>
                        </w:rPr>
                        <w:br/>
                        <w:t>Midtjyske Grusgrave ApS</w:t>
                      </w:r>
                    </w:p>
                    <w:p w14:paraId="5CF7847A" w14:textId="4AD68D96" w:rsidR="006367D4" w:rsidRPr="008D0533" w:rsidRDefault="006367D4" w:rsidP="00365FE4">
                      <w:pPr>
                        <w:rPr>
                          <w:color w:val="FFFFFF"/>
                          <w:sz w:val="36"/>
                          <w:szCs w:val="36"/>
                        </w:rPr>
                      </w:pPr>
                      <w:r>
                        <w:rPr>
                          <w:color w:val="FFFFFF"/>
                          <w:sz w:val="36"/>
                          <w:szCs w:val="36"/>
                        </w:rPr>
                        <w:t>Kronborgvej 20, 7490 Aulum</w:t>
                      </w:r>
                    </w:p>
                    <w:p w14:paraId="1EA21A0F" w14:textId="77777777" w:rsidR="006367D4" w:rsidRPr="001D154E" w:rsidRDefault="006367D4" w:rsidP="00365FE4">
                      <w:pPr>
                        <w:rPr>
                          <w:color w:val="FFFFFF"/>
                          <w:sz w:val="40"/>
                          <w:szCs w:val="40"/>
                        </w:rPr>
                      </w:pPr>
                    </w:p>
                    <w:p w14:paraId="4BCE6DD7" w14:textId="77777777" w:rsidR="006367D4" w:rsidRDefault="006367D4" w:rsidP="00365FE4">
                      <w:pPr>
                        <w:rPr>
                          <w:color w:val="FFFFFF"/>
                          <w:sz w:val="24"/>
                        </w:rPr>
                      </w:pPr>
                    </w:p>
                    <w:p w14:paraId="4958BA61" w14:textId="77777777" w:rsidR="006367D4" w:rsidRDefault="006367D4" w:rsidP="00365FE4">
                      <w:pPr>
                        <w:rPr>
                          <w:color w:val="FFFFFF"/>
                          <w:sz w:val="24"/>
                        </w:rPr>
                      </w:pPr>
                    </w:p>
                    <w:p w14:paraId="6BF2FCF1" w14:textId="77777777" w:rsidR="006367D4" w:rsidRDefault="006367D4" w:rsidP="00365FE4">
                      <w:pPr>
                        <w:rPr>
                          <w:color w:val="FFFFFF"/>
                          <w:sz w:val="24"/>
                        </w:rPr>
                      </w:pPr>
                    </w:p>
                    <w:p w14:paraId="63DEA45B" w14:textId="77777777" w:rsidR="006367D4" w:rsidRDefault="006367D4" w:rsidP="00365FE4">
                      <w:pPr>
                        <w:rPr>
                          <w:color w:val="FFFFFF"/>
                          <w:sz w:val="24"/>
                        </w:rPr>
                      </w:pPr>
                    </w:p>
                    <w:p w14:paraId="6F542C2B" w14:textId="77777777" w:rsidR="006367D4" w:rsidRDefault="006367D4" w:rsidP="00365FE4">
                      <w:pPr>
                        <w:rPr>
                          <w:color w:val="FFFFFF"/>
                          <w:sz w:val="24"/>
                        </w:rPr>
                      </w:pPr>
                    </w:p>
                    <w:p w14:paraId="3FC1B291" w14:textId="77777777" w:rsidR="006367D4" w:rsidRDefault="006367D4" w:rsidP="00365FE4">
                      <w:pPr>
                        <w:rPr>
                          <w:color w:val="FFFFFF"/>
                          <w:sz w:val="24"/>
                        </w:rPr>
                      </w:pPr>
                    </w:p>
                    <w:p w14:paraId="61E1C609" w14:textId="77777777" w:rsidR="006367D4" w:rsidRDefault="006367D4" w:rsidP="00365FE4">
                      <w:pPr>
                        <w:rPr>
                          <w:color w:val="FFFFFF"/>
                          <w:sz w:val="24"/>
                        </w:rPr>
                      </w:pPr>
                    </w:p>
                    <w:p w14:paraId="798668F1" w14:textId="74EF0125" w:rsidR="006367D4" w:rsidRDefault="006367D4" w:rsidP="00365FE4">
                      <w:pPr>
                        <w:rPr>
                          <w:color w:val="FFFFFF"/>
                          <w:sz w:val="24"/>
                        </w:rPr>
                      </w:pPr>
                      <w:r>
                        <w:rPr>
                          <w:color w:val="FFFFFF"/>
                          <w:sz w:val="24"/>
                        </w:rPr>
                        <w:t>Sagsnr.: 09.02.00-P19-30-19</w:t>
                      </w:r>
                    </w:p>
                    <w:p w14:paraId="3474E155" w14:textId="77777777" w:rsidR="006367D4" w:rsidRDefault="006367D4" w:rsidP="00365FE4">
                      <w:pPr>
                        <w:rPr>
                          <w:color w:val="FFFFFF"/>
                          <w:sz w:val="24"/>
                        </w:rPr>
                      </w:pPr>
                    </w:p>
                    <w:p w14:paraId="770475AA" w14:textId="2AD15294" w:rsidR="006367D4" w:rsidRPr="001D154E" w:rsidRDefault="006367D4" w:rsidP="00365FE4">
                      <w:pPr>
                        <w:rPr>
                          <w:color w:val="FFFFFF"/>
                          <w:sz w:val="24"/>
                          <w:szCs w:val="24"/>
                        </w:rPr>
                      </w:pPr>
                      <w:r w:rsidRPr="00117827">
                        <w:rPr>
                          <w:color w:val="FFFFFF"/>
                          <w:sz w:val="24"/>
                          <w:szCs w:val="24"/>
                        </w:rPr>
                        <w:t xml:space="preserve">Dato: </w:t>
                      </w:r>
                      <w:r w:rsidR="00117827">
                        <w:rPr>
                          <w:color w:val="FFFFFF"/>
                          <w:sz w:val="24"/>
                          <w:szCs w:val="24"/>
                        </w:rPr>
                        <w:t>20. marts 2020</w:t>
                      </w:r>
                    </w:p>
                  </w:txbxContent>
                </v:textbox>
                <w10:wrap anchorx="page" anchory="margin"/>
              </v:shape>
            </w:pict>
          </mc:Fallback>
        </mc:AlternateContent>
      </w:r>
    </w:p>
    <w:p w14:paraId="69E11A2C" w14:textId="77777777" w:rsidR="00365FE4" w:rsidRPr="009239BB" w:rsidRDefault="00365FE4" w:rsidP="00365FE4">
      <w:pPr>
        <w:rPr>
          <w:sz w:val="20"/>
          <w:szCs w:val="20"/>
        </w:rPr>
      </w:pPr>
    </w:p>
    <w:p w14:paraId="1A8A8119" w14:textId="4A8610A8" w:rsidR="00B06E5D" w:rsidRPr="009239BB" w:rsidRDefault="00B06E5D" w:rsidP="00365FE4">
      <w:pPr>
        <w:rPr>
          <w:sz w:val="20"/>
          <w:szCs w:val="20"/>
        </w:rPr>
      </w:pPr>
    </w:p>
    <w:p w14:paraId="4E8761D7" w14:textId="77777777" w:rsidR="00B06E5D" w:rsidRPr="009239BB" w:rsidRDefault="00B06E5D" w:rsidP="00365FE4">
      <w:pPr>
        <w:rPr>
          <w:sz w:val="20"/>
          <w:szCs w:val="20"/>
        </w:rPr>
      </w:pPr>
    </w:p>
    <w:p w14:paraId="3AC15311" w14:textId="77777777" w:rsidR="00B06E5D" w:rsidRPr="009239BB" w:rsidRDefault="00B06E5D" w:rsidP="00365FE4">
      <w:pPr>
        <w:rPr>
          <w:sz w:val="20"/>
          <w:szCs w:val="20"/>
        </w:rPr>
      </w:pPr>
    </w:p>
    <w:p w14:paraId="259C847A" w14:textId="77777777" w:rsidR="00B06E5D" w:rsidRPr="009239BB" w:rsidRDefault="00B06E5D" w:rsidP="00365FE4">
      <w:pPr>
        <w:rPr>
          <w:sz w:val="20"/>
          <w:szCs w:val="20"/>
        </w:rPr>
      </w:pPr>
    </w:p>
    <w:p w14:paraId="0092F2DF" w14:textId="77777777" w:rsidR="00B06E5D" w:rsidRPr="009239BB" w:rsidRDefault="00B06E5D" w:rsidP="00365FE4">
      <w:pPr>
        <w:rPr>
          <w:sz w:val="20"/>
          <w:szCs w:val="20"/>
        </w:rPr>
      </w:pPr>
    </w:p>
    <w:p w14:paraId="207C117B" w14:textId="77777777" w:rsidR="00B06E5D" w:rsidRPr="009239BB" w:rsidRDefault="00B06E5D" w:rsidP="00365FE4">
      <w:pPr>
        <w:rPr>
          <w:sz w:val="20"/>
          <w:szCs w:val="20"/>
        </w:rPr>
      </w:pPr>
    </w:p>
    <w:p w14:paraId="52B76590" w14:textId="77777777" w:rsidR="00B06E5D" w:rsidRPr="009239BB" w:rsidRDefault="00B06E5D" w:rsidP="00365FE4">
      <w:pPr>
        <w:rPr>
          <w:sz w:val="20"/>
          <w:szCs w:val="20"/>
        </w:rPr>
      </w:pPr>
    </w:p>
    <w:p w14:paraId="60C02E66" w14:textId="177CD241" w:rsidR="00B06E5D" w:rsidRPr="009239BB" w:rsidRDefault="00326057" w:rsidP="00326057">
      <w:pPr>
        <w:tabs>
          <w:tab w:val="left" w:pos="8775"/>
        </w:tabs>
        <w:rPr>
          <w:sz w:val="20"/>
          <w:szCs w:val="20"/>
        </w:rPr>
      </w:pPr>
      <w:r>
        <w:rPr>
          <w:sz w:val="20"/>
          <w:szCs w:val="20"/>
        </w:rPr>
        <w:tab/>
      </w:r>
    </w:p>
    <w:p w14:paraId="47C0E28F" w14:textId="77777777" w:rsidR="00B06E5D" w:rsidRPr="009239BB" w:rsidRDefault="00B06E5D" w:rsidP="00365FE4">
      <w:pPr>
        <w:rPr>
          <w:sz w:val="20"/>
          <w:szCs w:val="20"/>
        </w:rPr>
      </w:pPr>
    </w:p>
    <w:p w14:paraId="4DC06A2E" w14:textId="77777777" w:rsidR="00B06E5D" w:rsidRPr="009239BB" w:rsidRDefault="00B06E5D" w:rsidP="00365FE4">
      <w:pPr>
        <w:rPr>
          <w:sz w:val="20"/>
          <w:szCs w:val="20"/>
        </w:rPr>
      </w:pPr>
    </w:p>
    <w:p w14:paraId="69B64591" w14:textId="77777777" w:rsidR="00B06E5D" w:rsidRPr="009239BB" w:rsidRDefault="00B06E5D" w:rsidP="00365FE4">
      <w:pPr>
        <w:rPr>
          <w:sz w:val="20"/>
          <w:szCs w:val="20"/>
        </w:rPr>
      </w:pPr>
    </w:p>
    <w:p w14:paraId="1097CA3C" w14:textId="77777777" w:rsidR="00B06E5D" w:rsidRPr="009239BB" w:rsidRDefault="00B06E5D" w:rsidP="00365FE4">
      <w:pPr>
        <w:rPr>
          <w:sz w:val="20"/>
          <w:szCs w:val="20"/>
        </w:rPr>
      </w:pPr>
    </w:p>
    <w:p w14:paraId="2A360B42" w14:textId="77777777" w:rsidR="00B06E5D" w:rsidRPr="009239BB" w:rsidRDefault="00B06E5D" w:rsidP="00365FE4">
      <w:pPr>
        <w:rPr>
          <w:sz w:val="20"/>
          <w:szCs w:val="20"/>
        </w:rPr>
      </w:pPr>
    </w:p>
    <w:p w14:paraId="765AA3F0" w14:textId="77777777" w:rsidR="00B06E5D" w:rsidRPr="009239BB" w:rsidRDefault="00B06E5D" w:rsidP="00365FE4">
      <w:pPr>
        <w:rPr>
          <w:sz w:val="20"/>
          <w:szCs w:val="20"/>
        </w:rPr>
      </w:pPr>
    </w:p>
    <w:p w14:paraId="0E501A8A" w14:textId="77777777" w:rsidR="00B06E5D" w:rsidRPr="009239BB" w:rsidRDefault="00B06E5D" w:rsidP="00365FE4">
      <w:pPr>
        <w:rPr>
          <w:sz w:val="20"/>
          <w:szCs w:val="20"/>
        </w:rPr>
      </w:pPr>
    </w:p>
    <w:p w14:paraId="3216C66C" w14:textId="77777777" w:rsidR="00B06E5D" w:rsidRPr="009239BB" w:rsidRDefault="00B06E5D" w:rsidP="00365FE4">
      <w:pPr>
        <w:rPr>
          <w:sz w:val="20"/>
          <w:szCs w:val="20"/>
        </w:rPr>
      </w:pPr>
    </w:p>
    <w:p w14:paraId="2EC6F01B" w14:textId="77777777" w:rsidR="00B06E5D" w:rsidRPr="009239BB" w:rsidRDefault="00B06E5D" w:rsidP="00365FE4">
      <w:pPr>
        <w:rPr>
          <w:sz w:val="20"/>
          <w:szCs w:val="20"/>
        </w:rPr>
      </w:pPr>
    </w:p>
    <w:p w14:paraId="20F6119B" w14:textId="77777777" w:rsidR="00B06E5D" w:rsidRPr="009239BB" w:rsidRDefault="00B06E5D" w:rsidP="00365FE4">
      <w:pPr>
        <w:rPr>
          <w:sz w:val="20"/>
          <w:szCs w:val="20"/>
        </w:rPr>
      </w:pPr>
    </w:p>
    <w:p w14:paraId="1B0E19F6" w14:textId="77777777" w:rsidR="00B06E5D" w:rsidRPr="009239BB" w:rsidRDefault="00B06E5D" w:rsidP="00365FE4">
      <w:pPr>
        <w:rPr>
          <w:sz w:val="20"/>
          <w:szCs w:val="20"/>
        </w:rPr>
      </w:pPr>
    </w:p>
    <w:p w14:paraId="0706C41E" w14:textId="77777777" w:rsidR="00B06E5D" w:rsidRPr="009239BB" w:rsidRDefault="00B06E5D" w:rsidP="00365FE4">
      <w:pPr>
        <w:rPr>
          <w:sz w:val="20"/>
          <w:szCs w:val="20"/>
        </w:rPr>
      </w:pPr>
    </w:p>
    <w:p w14:paraId="299E6CE5" w14:textId="77777777" w:rsidR="00B06E5D" w:rsidRPr="009239BB" w:rsidRDefault="00B06E5D" w:rsidP="00365FE4">
      <w:pPr>
        <w:rPr>
          <w:sz w:val="20"/>
          <w:szCs w:val="20"/>
        </w:rPr>
      </w:pPr>
    </w:p>
    <w:p w14:paraId="3DC4574C" w14:textId="77777777" w:rsidR="00B06E5D" w:rsidRPr="009239BB" w:rsidRDefault="00B06E5D" w:rsidP="00365FE4">
      <w:pPr>
        <w:rPr>
          <w:sz w:val="20"/>
          <w:szCs w:val="20"/>
        </w:rPr>
      </w:pPr>
    </w:p>
    <w:p w14:paraId="17268DF1" w14:textId="77777777" w:rsidR="008D6572" w:rsidRPr="009239BB" w:rsidRDefault="008D6572" w:rsidP="00365FE4">
      <w:pPr>
        <w:rPr>
          <w:sz w:val="20"/>
          <w:szCs w:val="20"/>
        </w:rPr>
      </w:pPr>
    </w:p>
    <w:p w14:paraId="3D2016EA" w14:textId="77777777" w:rsidR="008D6572" w:rsidRPr="009239BB" w:rsidRDefault="008D6572" w:rsidP="00365FE4">
      <w:pPr>
        <w:rPr>
          <w:sz w:val="20"/>
          <w:szCs w:val="20"/>
        </w:rPr>
      </w:pPr>
    </w:p>
    <w:p w14:paraId="131BE9F9" w14:textId="77777777" w:rsidR="008D6572" w:rsidRPr="009239BB" w:rsidRDefault="008D6572" w:rsidP="00365FE4">
      <w:pPr>
        <w:rPr>
          <w:sz w:val="20"/>
          <w:szCs w:val="20"/>
        </w:rPr>
      </w:pPr>
    </w:p>
    <w:p w14:paraId="30EBBC91" w14:textId="77777777" w:rsidR="008D6572" w:rsidRPr="009239BB" w:rsidRDefault="008D6572" w:rsidP="00365FE4">
      <w:pPr>
        <w:rPr>
          <w:sz w:val="20"/>
          <w:szCs w:val="20"/>
        </w:rPr>
      </w:pPr>
    </w:p>
    <w:p w14:paraId="5EADC89C" w14:textId="77777777" w:rsidR="008D6572" w:rsidRPr="009239BB" w:rsidRDefault="008D6572" w:rsidP="00365FE4">
      <w:pPr>
        <w:rPr>
          <w:sz w:val="20"/>
          <w:szCs w:val="20"/>
        </w:rPr>
      </w:pPr>
    </w:p>
    <w:p w14:paraId="27ADCD7F" w14:textId="77777777" w:rsidR="008D6572" w:rsidRPr="009239BB" w:rsidRDefault="008D6572" w:rsidP="00365FE4">
      <w:pPr>
        <w:rPr>
          <w:sz w:val="20"/>
          <w:szCs w:val="20"/>
        </w:rPr>
      </w:pPr>
    </w:p>
    <w:p w14:paraId="48426D84" w14:textId="77777777" w:rsidR="008D6572" w:rsidRDefault="008D6572" w:rsidP="00365FE4">
      <w:pPr>
        <w:sectPr w:rsidR="008D6572" w:rsidSect="0089664B">
          <w:headerReference w:type="even" r:id="rId9"/>
          <w:headerReference w:type="default" r:id="rId10"/>
          <w:headerReference w:type="first" r:id="rId11"/>
          <w:pgSz w:w="11906" w:h="16838"/>
          <w:pgMar w:top="1701" w:right="1134" w:bottom="1701" w:left="1134" w:header="709" w:footer="219" w:gutter="0"/>
          <w:pgNumType w:start="1"/>
          <w:cols w:space="708"/>
          <w:docGrid w:linePitch="360"/>
        </w:sectPr>
      </w:pPr>
    </w:p>
    <w:p w14:paraId="4174E014" w14:textId="6D257EA3" w:rsidR="00C77BEF" w:rsidRPr="00C77BEF" w:rsidRDefault="00C77BEF" w:rsidP="00C77BEF">
      <w:pPr>
        <w:rPr>
          <w:b/>
          <w:sz w:val="32"/>
          <w:szCs w:val="32"/>
        </w:rPr>
      </w:pPr>
      <w:bookmarkStart w:id="1" w:name="_Toc374972107"/>
      <w:r w:rsidRPr="00C77BEF">
        <w:rPr>
          <w:b/>
          <w:sz w:val="32"/>
          <w:szCs w:val="32"/>
        </w:rPr>
        <w:lastRenderedPageBreak/>
        <w:t>Stamdata for virksomheden</w:t>
      </w:r>
      <w:bookmarkEnd w:id="1"/>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C77BEF" w:rsidRPr="00432E66" w14:paraId="7F156E01" w14:textId="77777777" w:rsidTr="00B14BFA">
        <w:trPr>
          <w:trHeight w:val="340"/>
        </w:trPr>
        <w:tc>
          <w:tcPr>
            <w:tcW w:w="4536" w:type="dxa"/>
            <w:tcMar>
              <w:top w:w="57" w:type="dxa"/>
              <w:left w:w="57" w:type="dxa"/>
              <w:bottom w:w="0" w:type="dxa"/>
              <w:right w:w="57" w:type="dxa"/>
            </w:tcMar>
          </w:tcPr>
          <w:p w14:paraId="3BC53668" w14:textId="77777777" w:rsidR="00C77BEF" w:rsidRPr="00E545C5" w:rsidRDefault="00C77BEF" w:rsidP="00C77BEF">
            <w:pPr>
              <w:pStyle w:val="Tabeltekst"/>
            </w:pPr>
            <w:r w:rsidRPr="00E545C5">
              <w:t>Virksomhedens navn</w:t>
            </w:r>
          </w:p>
        </w:tc>
        <w:tc>
          <w:tcPr>
            <w:tcW w:w="4536" w:type="dxa"/>
            <w:tcMar>
              <w:top w:w="57" w:type="dxa"/>
              <w:left w:w="57" w:type="dxa"/>
              <w:bottom w:w="0" w:type="dxa"/>
              <w:right w:w="57" w:type="dxa"/>
            </w:tcMar>
          </w:tcPr>
          <w:p w14:paraId="17C51724" w14:textId="1A387F06" w:rsidR="00C77BEF" w:rsidRPr="00E545C5" w:rsidRDefault="00753203" w:rsidP="00C77BEF">
            <w:pPr>
              <w:pStyle w:val="Tabeltekst"/>
              <w:jc w:val="left"/>
            </w:pPr>
            <w:r>
              <w:t>Midtjyske Grusgrave ApS</w:t>
            </w:r>
          </w:p>
        </w:tc>
      </w:tr>
      <w:tr w:rsidR="00C77BEF" w:rsidRPr="00432E66" w14:paraId="05DA3E73" w14:textId="77777777" w:rsidTr="00B14BFA">
        <w:trPr>
          <w:trHeight w:val="340"/>
        </w:trPr>
        <w:tc>
          <w:tcPr>
            <w:tcW w:w="4536" w:type="dxa"/>
            <w:tcMar>
              <w:top w:w="57" w:type="dxa"/>
              <w:left w:w="57" w:type="dxa"/>
              <w:bottom w:w="0" w:type="dxa"/>
              <w:right w:w="57" w:type="dxa"/>
            </w:tcMar>
          </w:tcPr>
          <w:p w14:paraId="742A29D3" w14:textId="77777777" w:rsidR="00C77BEF" w:rsidRPr="00E545C5" w:rsidRDefault="00C77BEF" w:rsidP="00C77BEF">
            <w:pPr>
              <w:pStyle w:val="Tabeltekst"/>
            </w:pPr>
            <w:r w:rsidRPr="00E545C5">
              <w:t>Virksomhedens adresse</w:t>
            </w:r>
          </w:p>
        </w:tc>
        <w:tc>
          <w:tcPr>
            <w:tcW w:w="4536" w:type="dxa"/>
            <w:tcMar>
              <w:top w:w="57" w:type="dxa"/>
              <w:left w:w="57" w:type="dxa"/>
              <w:bottom w:w="0" w:type="dxa"/>
              <w:right w:w="57" w:type="dxa"/>
            </w:tcMar>
          </w:tcPr>
          <w:p w14:paraId="10938176" w14:textId="0B8B5FB2" w:rsidR="00C77BEF" w:rsidRPr="00E545C5" w:rsidRDefault="00753203" w:rsidP="00C77BEF">
            <w:pPr>
              <w:pStyle w:val="Tabeltekst"/>
              <w:jc w:val="left"/>
            </w:pPr>
            <w:r>
              <w:t>Mørupvej 37, 7400 Herning</w:t>
            </w:r>
          </w:p>
        </w:tc>
      </w:tr>
      <w:tr w:rsidR="00C77BEF" w:rsidRPr="00432E66" w14:paraId="22E175E3" w14:textId="77777777" w:rsidTr="00B14BFA">
        <w:trPr>
          <w:trHeight w:val="340"/>
        </w:trPr>
        <w:tc>
          <w:tcPr>
            <w:tcW w:w="4536" w:type="dxa"/>
            <w:tcMar>
              <w:top w:w="57" w:type="dxa"/>
              <w:left w:w="57" w:type="dxa"/>
              <w:bottom w:w="0" w:type="dxa"/>
              <w:right w:w="57" w:type="dxa"/>
            </w:tcMar>
          </w:tcPr>
          <w:p w14:paraId="209A6632" w14:textId="77777777" w:rsidR="00C77BEF" w:rsidRPr="00B53239" w:rsidRDefault="00C77BEF" w:rsidP="00C77BEF">
            <w:pPr>
              <w:pStyle w:val="Tabeltekst"/>
            </w:pPr>
            <w:r w:rsidRPr="00B53239">
              <w:t>Virksomhedens telefonnr.</w:t>
            </w:r>
          </w:p>
        </w:tc>
        <w:tc>
          <w:tcPr>
            <w:tcW w:w="4536" w:type="dxa"/>
            <w:tcMar>
              <w:top w:w="57" w:type="dxa"/>
              <w:left w:w="57" w:type="dxa"/>
              <w:bottom w:w="0" w:type="dxa"/>
              <w:right w:w="57" w:type="dxa"/>
            </w:tcMar>
          </w:tcPr>
          <w:p w14:paraId="5E4F4A47" w14:textId="4A555AFE" w:rsidR="00C77BEF" w:rsidRPr="00B53239" w:rsidRDefault="00B53239" w:rsidP="00C77BEF">
            <w:pPr>
              <w:pStyle w:val="Tabeltekst"/>
              <w:jc w:val="left"/>
            </w:pPr>
            <w:r>
              <w:t>9712 2323</w:t>
            </w:r>
          </w:p>
        </w:tc>
      </w:tr>
      <w:tr w:rsidR="00C77BEF" w:rsidRPr="00432E66" w14:paraId="5559B5FC" w14:textId="77777777" w:rsidTr="00B14BFA">
        <w:trPr>
          <w:trHeight w:val="340"/>
        </w:trPr>
        <w:tc>
          <w:tcPr>
            <w:tcW w:w="4536" w:type="dxa"/>
            <w:tcMar>
              <w:top w:w="57" w:type="dxa"/>
              <w:left w:w="57" w:type="dxa"/>
              <w:bottom w:w="0" w:type="dxa"/>
              <w:right w:w="57" w:type="dxa"/>
            </w:tcMar>
          </w:tcPr>
          <w:p w14:paraId="3E74551D" w14:textId="2B311327" w:rsidR="00C77BEF" w:rsidRPr="00E545C5" w:rsidRDefault="00C77BEF" w:rsidP="00F3713C">
            <w:pPr>
              <w:pStyle w:val="Tabeltekst"/>
            </w:pPr>
            <w:r w:rsidRPr="00E545C5">
              <w:t>Virksomhedens mail</w:t>
            </w:r>
          </w:p>
        </w:tc>
        <w:tc>
          <w:tcPr>
            <w:tcW w:w="4536" w:type="dxa"/>
            <w:tcMar>
              <w:top w:w="57" w:type="dxa"/>
              <w:left w:w="57" w:type="dxa"/>
              <w:bottom w:w="0" w:type="dxa"/>
              <w:right w:w="57" w:type="dxa"/>
            </w:tcMar>
          </w:tcPr>
          <w:p w14:paraId="0FF21699" w14:textId="297484DB" w:rsidR="00C77BEF" w:rsidRPr="00E545C5" w:rsidRDefault="00753203" w:rsidP="00C77BEF">
            <w:pPr>
              <w:pStyle w:val="Tabeltekst"/>
              <w:jc w:val="left"/>
            </w:pPr>
            <w:r>
              <w:t>mail@hv-transport.dk</w:t>
            </w:r>
          </w:p>
        </w:tc>
      </w:tr>
      <w:tr w:rsidR="00C77BEF" w:rsidRPr="00432E66" w14:paraId="43C5ED04" w14:textId="77777777" w:rsidTr="00B14BFA">
        <w:trPr>
          <w:trHeight w:val="340"/>
        </w:trPr>
        <w:tc>
          <w:tcPr>
            <w:tcW w:w="4536" w:type="dxa"/>
            <w:tcMar>
              <w:top w:w="57" w:type="dxa"/>
              <w:left w:w="57" w:type="dxa"/>
              <w:bottom w:w="0" w:type="dxa"/>
              <w:right w:w="57" w:type="dxa"/>
            </w:tcMar>
          </w:tcPr>
          <w:p w14:paraId="6DA76C8B" w14:textId="77777777" w:rsidR="00C77BEF" w:rsidRPr="00E545C5" w:rsidRDefault="00C77BEF" w:rsidP="00C77BEF">
            <w:pPr>
              <w:pStyle w:val="Tabeltekst"/>
            </w:pPr>
            <w:r w:rsidRPr="00E545C5">
              <w:t>Virksomhedens kontaktperson</w:t>
            </w:r>
          </w:p>
        </w:tc>
        <w:tc>
          <w:tcPr>
            <w:tcW w:w="4536" w:type="dxa"/>
            <w:tcMar>
              <w:top w:w="57" w:type="dxa"/>
              <w:left w:w="57" w:type="dxa"/>
              <w:bottom w:w="0" w:type="dxa"/>
              <w:right w:w="57" w:type="dxa"/>
            </w:tcMar>
          </w:tcPr>
          <w:p w14:paraId="4AFC1532" w14:textId="7905E074" w:rsidR="00C77BEF" w:rsidRPr="00E545C5" w:rsidRDefault="00753203" w:rsidP="00C77BEF">
            <w:pPr>
              <w:pStyle w:val="Tabeltekst"/>
              <w:jc w:val="left"/>
            </w:pPr>
            <w:r>
              <w:t>Poul Jørgensen</w:t>
            </w:r>
            <w:r w:rsidR="00B53239">
              <w:t>, 2142 8099</w:t>
            </w:r>
          </w:p>
        </w:tc>
      </w:tr>
      <w:tr w:rsidR="00C77BEF" w:rsidRPr="00432E66" w14:paraId="0BB4C02E" w14:textId="77777777" w:rsidTr="00B14BFA">
        <w:trPr>
          <w:trHeight w:val="340"/>
        </w:trPr>
        <w:tc>
          <w:tcPr>
            <w:tcW w:w="4536" w:type="dxa"/>
            <w:tcMar>
              <w:top w:w="57" w:type="dxa"/>
              <w:left w:w="57" w:type="dxa"/>
              <w:bottom w:w="0" w:type="dxa"/>
              <w:right w:w="57" w:type="dxa"/>
            </w:tcMar>
          </w:tcPr>
          <w:p w14:paraId="1B2281BB" w14:textId="77EAA8E0" w:rsidR="00C77BEF" w:rsidRPr="00E545C5" w:rsidRDefault="00753203" w:rsidP="00C77BEF">
            <w:pPr>
              <w:pStyle w:val="Tabeltekst"/>
            </w:pPr>
            <w:r>
              <w:t>Aktivitetens</w:t>
            </w:r>
            <w:r w:rsidR="00C77BEF" w:rsidRPr="00E545C5">
              <w:t xml:space="preserve"> matr</w:t>
            </w:r>
            <w:r w:rsidR="00C77BEF">
              <w:t>.</w:t>
            </w:r>
            <w:r w:rsidR="00C77BEF" w:rsidRPr="00E545C5">
              <w:t>nr.</w:t>
            </w:r>
          </w:p>
        </w:tc>
        <w:tc>
          <w:tcPr>
            <w:tcW w:w="4536" w:type="dxa"/>
            <w:tcMar>
              <w:top w:w="57" w:type="dxa"/>
              <w:left w:w="57" w:type="dxa"/>
              <w:bottom w:w="0" w:type="dxa"/>
              <w:right w:w="57" w:type="dxa"/>
            </w:tcMar>
          </w:tcPr>
          <w:p w14:paraId="15D79D28" w14:textId="6D4E4C74" w:rsidR="00C77BEF" w:rsidRPr="00E545C5" w:rsidRDefault="00753203" w:rsidP="00C77BEF">
            <w:pPr>
              <w:pStyle w:val="Tabeltekst"/>
              <w:jc w:val="left"/>
            </w:pPr>
            <w:r>
              <w:t xml:space="preserve">Del af 2ab, 2ac og 2o Lergrav </w:t>
            </w:r>
            <w:proofErr w:type="spellStart"/>
            <w:r>
              <w:t>Hgd</w:t>
            </w:r>
            <w:proofErr w:type="spellEnd"/>
            <w:r>
              <w:t>., Avlum</w:t>
            </w:r>
          </w:p>
        </w:tc>
      </w:tr>
      <w:tr w:rsidR="00C77BEF" w:rsidRPr="00432E66" w14:paraId="610610A1" w14:textId="77777777" w:rsidTr="00B14BFA">
        <w:trPr>
          <w:trHeight w:val="340"/>
        </w:trPr>
        <w:tc>
          <w:tcPr>
            <w:tcW w:w="4536" w:type="dxa"/>
            <w:tcMar>
              <w:top w:w="57" w:type="dxa"/>
              <w:left w:w="57" w:type="dxa"/>
              <w:bottom w:w="0" w:type="dxa"/>
              <w:right w:w="57" w:type="dxa"/>
            </w:tcMar>
          </w:tcPr>
          <w:p w14:paraId="303D647A" w14:textId="77777777" w:rsidR="00C77BEF" w:rsidRPr="00E545C5" w:rsidRDefault="00C77BEF" w:rsidP="00C77BEF">
            <w:pPr>
              <w:pStyle w:val="Tabeltekst"/>
            </w:pPr>
            <w:r w:rsidRPr="00E545C5">
              <w:t>Virksomhedens ejer</w:t>
            </w:r>
          </w:p>
        </w:tc>
        <w:tc>
          <w:tcPr>
            <w:tcW w:w="4536" w:type="dxa"/>
            <w:tcMar>
              <w:top w:w="57" w:type="dxa"/>
              <w:left w:w="57" w:type="dxa"/>
              <w:bottom w:w="0" w:type="dxa"/>
              <w:right w:w="57" w:type="dxa"/>
            </w:tcMar>
          </w:tcPr>
          <w:p w14:paraId="3E4465E6" w14:textId="2615F68E" w:rsidR="00C77BEF" w:rsidRPr="00E545C5" w:rsidRDefault="00753203" w:rsidP="00C77BEF">
            <w:pPr>
              <w:pStyle w:val="Tabeltekst"/>
              <w:jc w:val="left"/>
              <w:rPr>
                <w:vertAlign w:val="subscript"/>
              </w:rPr>
            </w:pPr>
            <w:r>
              <w:t>Poul Jørgensen</w:t>
            </w:r>
          </w:p>
        </w:tc>
      </w:tr>
      <w:tr w:rsidR="00C77BEF" w:rsidRPr="00432E66" w14:paraId="1B3AF175" w14:textId="77777777" w:rsidTr="00B14BFA">
        <w:trPr>
          <w:trHeight w:val="340"/>
        </w:trPr>
        <w:tc>
          <w:tcPr>
            <w:tcW w:w="4536" w:type="dxa"/>
            <w:tcMar>
              <w:top w:w="57" w:type="dxa"/>
              <w:left w:w="57" w:type="dxa"/>
              <w:bottom w:w="0" w:type="dxa"/>
              <w:right w:w="57" w:type="dxa"/>
            </w:tcMar>
          </w:tcPr>
          <w:p w14:paraId="23B2BE44" w14:textId="77777777" w:rsidR="00C77BEF" w:rsidRPr="00E545C5" w:rsidRDefault="00C77BEF" w:rsidP="00C77BEF">
            <w:pPr>
              <w:pStyle w:val="Tabeltekst"/>
            </w:pPr>
            <w:r w:rsidRPr="00E545C5">
              <w:t xml:space="preserve">CVR-nr. / P-nr. </w:t>
            </w:r>
          </w:p>
        </w:tc>
        <w:tc>
          <w:tcPr>
            <w:tcW w:w="4536" w:type="dxa"/>
            <w:tcMar>
              <w:top w:w="57" w:type="dxa"/>
              <w:left w:w="57" w:type="dxa"/>
              <w:bottom w:w="0" w:type="dxa"/>
              <w:right w:w="57" w:type="dxa"/>
            </w:tcMar>
          </w:tcPr>
          <w:p w14:paraId="1B3A00BC" w14:textId="242E6F77" w:rsidR="00C77BEF" w:rsidRPr="00E545C5" w:rsidRDefault="00753203" w:rsidP="00C77BEF">
            <w:pPr>
              <w:pStyle w:val="Tabeltekst"/>
              <w:jc w:val="left"/>
            </w:pPr>
            <w:r>
              <w:t>34725691 / 1018019740</w:t>
            </w:r>
          </w:p>
        </w:tc>
      </w:tr>
      <w:tr w:rsidR="00C77BEF" w:rsidRPr="00432E66" w14:paraId="1FB23A53" w14:textId="77777777" w:rsidTr="00B14BFA">
        <w:trPr>
          <w:trHeight w:val="340"/>
        </w:trPr>
        <w:tc>
          <w:tcPr>
            <w:tcW w:w="4536" w:type="dxa"/>
            <w:tcMar>
              <w:top w:w="57" w:type="dxa"/>
              <w:left w:w="57" w:type="dxa"/>
              <w:bottom w:w="0" w:type="dxa"/>
              <w:right w:w="57" w:type="dxa"/>
            </w:tcMar>
          </w:tcPr>
          <w:p w14:paraId="3F4DE215" w14:textId="379B7C97" w:rsidR="00C77BEF" w:rsidRPr="00E545C5" w:rsidRDefault="000A451B" w:rsidP="00B37D84">
            <w:pPr>
              <w:pStyle w:val="Tabeltekst"/>
            </w:pPr>
            <w:r>
              <w:t>Godkendelsesbekendtgørelsen</w:t>
            </w:r>
          </w:p>
        </w:tc>
        <w:tc>
          <w:tcPr>
            <w:tcW w:w="4536" w:type="dxa"/>
            <w:tcMar>
              <w:top w:w="57" w:type="dxa"/>
              <w:left w:w="57" w:type="dxa"/>
              <w:bottom w:w="0" w:type="dxa"/>
              <w:right w:w="57" w:type="dxa"/>
            </w:tcMar>
          </w:tcPr>
          <w:p w14:paraId="29E70B88" w14:textId="415A7851" w:rsidR="00C77BEF" w:rsidRPr="00036030" w:rsidRDefault="0092271B" w:rsidP="00C77BEF">
            <w:pPr>
              <w:pStyle w:val="Tabeltekst"/>
              <w:jc w:val="left"/>
            </w:pPr>
            <w:r>
              <w:t>K206</w:t>
            </w:r>
          </w:p>
        </w:tc>
      </w:tr>
      <w:tr w:rsidR="00C77BEF" w:rsidRPr="00432E66" w14:paraId="2B62E709" w14:textId="77777777" w:rsidTr="00B14BFA">
        <w:trPr>
          <w:trHeight w:val="340"/>
        </w:trPr>
        <w:tc>
          <w:tcPr>
            <w:tcW w:w="4536" w:type="dxa"/>
            <w:tcMar>
              <w:top w:w="57" w:type="dxa"/>
              <w:left w:w="57" w:type="dxa"/>
              <w:bottom w:w="0" w:type="dxa"/>
              <w:right w:w="57" w:type="dxa"/>
            </w:tcMar>
          </w:tcPr>
          <w:p w14:paraId="1374346F" w14:textId="6DEE196F" w:rsidR="00C77BEF" w:rsidRPr="00E545C5" w:rsidRDefault="000A451B" w:rsidP="000A451B">
            <w:pPr>
              <w:pStyle w:val="Tabeltekst"/>
              <w:jc w:val="left"/>
            </w:pPr>
            <w:r>
              <w:t>Miljøvurderingsloven (VVM)</w:t>
            </w:r>
          </w:p>
        </w:tc>
        <w:tc>
          <w:tcPr>
            <w:tcW w:w="4536" w:type="dxa"/>
            <w:tcMar>
              <w:top w:w="57" w:type="dxa"/>
              <w:left w:w="57" w:type="dxa"/>
              <w:bottom w:w="0" w:type="dxa"/>
              <w:right w:w="57" w:type="dxa"/>
            </w:tcMar>
          </w:tcPr>
          <w:p w14:paraId="6C0C353A" w14:textId="0B6E49C0" w:rsidR="00C77BEF" w:rsidRPr="00E545C5" w:rsidRDefault="0092271B" w:rsidP="00C77BEF">
            <w:pPr>
              <w:pStyle w:val="Tabeltekst"/>
              <w:jc w:val="left"/>
              <w:rPr>
                <w:lang w:val="de-DE"/>
              </w:rPr>
            </w:pPr>
            <w:r>
              <w:t>Bilag 2, punkt 11b</w:t>
            </w:r>
          </w:p>
        </w:tc>
      </w:tr>
    </w:tbl>
    <w:p w14:paraId="11297D74" w14:textId="6F9A38E4" w:rsidR="002863E8" w:rsidRDefault="002863E8" w:rsidP="00C77BEF">
      <w:pPr>
        <w:rPr>
          <w:rFonts w:cs="Arial"/>
          <w:b/>
        </w:rPr>
      </w:pPr>
    </w:p>
    <w:p w14:paraId="0A856716" w14:textId="77777777" w:rsidR="002863E8" w:rsidRDefault="002863E8" w:rsidP="00C77BEF">
      <w:pPr>
        <w:rPr>
          <w:rFonts w:cs="Arial"/>
          <w:b/>
        </w:rPr>
      </w:pPr>
    </w:p>
    <w:p w14:paraId="3C4CAECD" w14:textId="7FBE73AC" w:rsidR="00C77BEF" w:rsidRPr="00432E66" w:rsidRDefault="00C77BEF" w:rsidP="00C77BEF">
      <w:pPr>
        <w:rPr>
          <w:rFonts w:cs="Arial"/>
          <w:b/>
        </w:rPr>
      </w:pPr>
      <w:r w:rsidRPr="00432E66">
        <w:rPr>
          <w:rFonts w:cs="Arial"/>
          <w:b/>
        </w:rPr>
        <w:t>Aktiviteter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C77BEF" w:rsidRPr="00432E66" w14:paraId="38B0B1D2" w14:textId="77777777" w:rsidTr="00862E99">
        <w:trPr>
          <w:trHeight w:val="340"/>
        </w:trPr>
        <w:tc>
          <w:tcPr>
            <w:tcW w:w="9072" w:type="dxa"/>
            <w:tcMar>
              <w:top w:w="57" w:type="dxa"/>
              <w:left w:w="57" w:type="dxa"/>
              <w:bottom w:w="0" w:type="dxa"/>
              <w:right w:w="57" w:type="dxa"/>
            </w:tcMar>
          </w:tcPr>
          <w:p w14:paraId="64DACB28" w14:textId="0D997475" w:rsidR="00C77BEF" w:rsidRPr="00E545C5" w:rsidRDefault="00C77BEF" w:rsidP="00C77BEF">
            <w:pPr>
              <w:pStyle w:val="Tabeltekst"/>
              <w:rPr>
                <w:rFonts w:cs="Arial"/>
              </w:rPr>
            </w:pPr>
            <w:r w:rsidRPr="00E545C5">
              <w:rPr>
                <w:rFonts w:cs="Arial"/>
                <w:b/>
                <w:bCs/>
              </w:rPr>
              <w:t>Hovedaktivitet</w:t>
            </w:r>
            <w:r>
              <w:rPr>
                <w:rFonts w:cs="Arial"/>
                <w:b/>
                <w:bCs/>
              </w:rPr>
              <w:br/>
            </w:r>
            <w:r w:rsidR="006D7EDA">
              <w:rPr>
                <w:rFonts w:cs="Arial"/>
              </w:rPr>
              <w:t>Indvinding af råstoffer (sand, sten og grus)</w:t>
            </w:r>
          </w:p>
        </w:tc>
      </w:tr>
      <w:tr w:rsidR="00C77BEF" w:rsidRPr="00432E66" w14:paraId="12358CDF" w14:textId="77777777" w:rsidTr="00862E99">
        <w:trPr>
          <w:trHeight w:val="340"/>
        </w:trPr>
        <w:tc>
          <w:tcPr>
            <w:tcW w:w="9072" w:type="dxa"/>
            <w:tcMar>
              <w:top w:w="57" w:type="dxa"/>
              <w:left w:w="57" w:type="dxa"/>
              <w:bottom w:w="0" w:type="dxa"/>
              <w:right w:w="57" w:type="dxa"/>
            </w:tcMar>
          </w:tcPr>
          <w:p w14:paraId="6DA29B87" w14:textId="7EA5B749" w:rsidR="00C77BEF" w:rsidRPr="0092271B" w:rsidRDefault="00C77BEF" w:rsidP="00AE4B5B">
            <w:pPr>
              <w:pStyle w:val="Tabeltekst"/>
              <w:jc w:val="left"/>
              <w:rPr>
                <w:rFonts w:cs="Arial"/>
              </w:rPr>
            </w:pPr>
            <w:r w:rsidRPr="006D7EDA">
              <w:rPr>
                <w:rFonts w:cs="Arial"/>
                <w:b/>
                <w:bCs/>
              </w:rPr>
              <w:t>Væsentlige biaktiviteter</w:t>
            </w:r>
            <w:r w:rsidRPr="006D7EDA">
              <w:rPr>
                <w:rFonts w:cs="Arial"/>
                <w:b/>
                <w:bCs/>
              </w:rPr>
              <w:br/>
            </w:r>
            <w:r w:rsidR="00AE4B5B">
              <w:rPr>
                <w:rFonts w:cs="Arial"/>
              </w:rPr>
              <w:t>Neddeling a</w:t>
            </w:r>
            <w:r w:rsidR="00D037E8">
              <w:rPr>
                <w:rFonts w:cs="Arial"/>
              </w:rPr>
              <w:t>f</w:t>
            </w:r>
            <w:r w:rsidR="00AE4B5B">
              <w:rPr>
                <w:rFonts w:cs="Arial"/>
              </w:rPr>
              <w:t xml:space="preserve"> b</w:t>
            </w:r>
            <w:r w:rsidR="00D037E8">
              <w:rPr>
                <w:rFonts w:cs="Arial"/>
              </w:rPr>
              <w:t>y</w:t>
            </w:r>
            <w:r w:rsidR="00AE4B5B">
              <w:rPr>
                <w:rFonts w:cs="Arial"/>
              </w:rPr>
              <w:t>gge- og anlægsaffald (beton og tegl)</w:t>
            </w:r>
          </w:p>
        </w:tc>
      </w:tr>
    </w:tbl>
    <w:p w14:paraId="603BA905" w14:textId="3AD06BF8" w:rsidR="0092271B" w:rsidRDefault="0092271B" w:rsidP="0092271B">
      <w:pPr>
        <w:rPr>
          <w:rFonts w:cs="Arial"/>
          <w:b/>
        </w:rPr>
      </w:pPr>
    </w:p>
    <w:p w14:paraId="07EACFAA" w14:textId="77777777" w:rsidR="00D037E8" w:rsidRPr="00432E66" w:rsidRDefault="00D037E8" w:rsidP="00D037E8">
      <w:pPr>
        <w:rPr>
          <w:rFonts w:cs="Arial"/>
          <w:b/>
        </w:rPr>
      </w:pPr>
      <w:r w:rsidRPr="00432E66">
        <w:rPr>
          <w:rFonts w:cs="Arial"/>
          <w:b/>
        </w:rPr>
        <w:t>Ny aktivitet</w:t>
      </w:r>
      <w:r>
        <w:rPr>
          <w:rFonts w:cs="Arial"/>
          <w:b/>
        </w:rPr>
        <w:t>/udvidelse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00"/>
        <w:gridCol w:w="7172"/>
      </w:tblGrid>
      <w:tr w:rsidR="00D037E8" w:rsidRPr="00432E66" w14:paraId="3B9C3282" w14:textId="77777777" w:rsidTr="00D037E8">
        <w:trPr>
          <w:trHeight w:val="340"/>
        </w:trPr>
        <w:tc>
          <w:tcPr>
            <w:tcW w:w="1870" w:type="dxa"/>
            <w:tcMar>
              <w:top w:w="57" w:type="dxa"/>
              <w:left w:w="57" w:type="dxa"/>
              <w:bottom w:w="0" w:type="dxa"/>
              <w:right w:w="57" w:type="dxa"/>
            </w:tcMar>
          </w:tcPr>
          <w:p w14:paraId="562D50CC" w14:textId="77777777" w:rsidR="00D037E8" w:rsidRPr="00E545C5" w:rsidRDefault="00D037E8" w:rsidP="00D037E8">
            <w:pPr>
              <w:pStyle w:val="Tabeltekst"/>
              <w:rPr>
                <w:rFonts w:cs="Arial"/>
                <w:b/>
                <w:bCs/>
              </w:rPr>
            </w:pPr>
            <w:r w:rsidRPr="00E545C5">
              <w:rPr>
                <w:rFonts w:cs="Arial"/>
                <w:b/>
                <w:bCs/>
              </w:rPr>
              <w:t>Aktivitet</w:t>
            </w:r>
          </w:p>
        </w:tc>
        <w:tc>
          <w:tcPr>
            <w:tcW w:w="7058" w:type="dxa"/>
            <w:tcMar>
              <w:top w:w="57" w:type="dxa"/>
              <w:left w:w="57" w:type="dxa"/>
              <w:bottom w:w="0" w:type="dxa"/>
              <w:right w:w="57" w:type="dxa"/>
            </w:tcMar>
          </w:tcPr>
          <w:p w14:paraId="23818A1D" w14:textId="546B836C" w:rsidR="00D037E8" w:rsidRPr="00E545C5" w:rsidRDefault="00D037E8" w:rsidP="00D037E8">
            <w:pPr>
              <w:pStyle w:val="Tabeltekst"/>
              <w:rPr>
                <w:rFonts w:cs="Arial"/>
              </w:rPr>
            </w:pPr>
            <w:r w:rsidRPr="006D7EDA">
              <w:rPr>
                <w:rFonts w:cs="Arial"/>
              </w:rPr>
              <w:t xml:space="preserve">Nyttiggørelse af ren overskudsjord fra bygge- og anlægsprojekter i bakkelandskab med udsigtspunkt </w:t>
            </w:r>
          </w:p>
        </w:tc>
      </w:tr>
      <w:tr w:rsidR="00D037E8" w:rsidRPr="00432E66" w14:paraId="5A8845E6" w14:textId="77777777" w:rsidTr="00D037E8">
        <w:trPr>
          <w:trHeight w:val="340"/>
        </w:trPr>
        <w:tc>
          <w:tcPr>
            <w:tcW w:w="1870" w:type="dxa"/>
            <w:tcMar>
              <w:top w:w="57" w:type="dxa"/>
              <w:left w:w="57" w:type="dxa"/>
              <w:bottom w:w="0" w:type="dxa"/>
              <w:right w:w="57" w:type="dxa"/>
            </w:tcMar>
          </w:tcPr>
          <w:p w14:paraId="724A7300" w14:textId="6273379B" w:rsidR="00D037E8" w:rsidRPr="00E545C5" w:rsidRDefault="00D037E8" w:rsidP="00D037E8">
            <w:pPr>
              <w:pStyle w:val="Tabeltekst"/>
              <w:rPr>
                <w:rFonts w:cs="Arial"/>
              </w:rPr>
            </w:pPr>
            <w:r w:rsidRPr="00E43277">
              <w:rPr>
                <w:rFonts w:cs="Arial"/>
                <w:b/>
              </w:rPr>
              <w:t>Listebetegnelse</w:t>
            </w:r>
          </w:p>
        </w:tc>
        <w:tc>
          <w:tcPr>
            <w:tcW w:w="7058" w:type="dxa"/>
            <w:tcMar>
              <w:top w:w="57" w:type="dxa"/>
              <w:left w:w="57" w:type="dxa"/>
              <w:bottom w:w="0" w:type="dxa"/>
              <w:right w:w="57" w:type="dxa"/>
            </w:tcMar>
          </w:tcPr>
          <w:p w14:paraId="2D2AB5AC" w14:textId="600331C0" w:rsidR="00D037E8" w:rsidRPr="00E545C5" w:rsidRDefault="00D037E8" w:rsidP="00D037E8">
            <w:pPr>
              <w:pStyle w:val="Tabeltekst"/>
              <w:rPr>
                <w:rFonts w:cs="Arial"/>
              </w:rPr>
            </w:pPr>
            <w:r>
              <w:rPr>
                <w:rFonts w:cs="Arial"/>
              </w:rPr>
              <w:t>K206</w:t>
            </w:r>
          </w:p>
        </w:tc>
      </w:tr>
    </w:tbl>
    <w:p w14:paraId="68CACCAD" w14:textId="7C3100E2" w:rsidR="002863E8" w:rsidRDefault="002863E8" w:rsidP="0092271B">
      <w:pPr>
        <w:rPr>
          <w:rFonts w:cs="Arial"/>
          <w:b/>
        </w:rPr>
      </w:pPr>
    </w:p>
    <w:p w14:paraId="7EFBEBA3" w14:textId="218BD111" w:rsidR="00D037E8" w:rsidRDefault="00D037E8" w:rsidP="0092271B">
      <w:pPr>
        <w:rPr>
          <w:rFonts w:cs="Arial"/>
          <w:b/>
        </w:rPr>
      </w:pPr>
    </w:p>
    <w:p w14:paraId="0BE02E9A" w14:textId="326890FA" w:rsidR="00D037E8" w:rsidRDefault="00D037E8" w:rsidP="0092271B">
      <w:pPr>
        <w:rPr>
          <w:rFonts w:cs="Arial"/>
          <w:b/>
        </w:rPr>
      </w:pPr>
    </w:p>
    <w:p w14:paraId="708EA826" w14:textId="2BD5B823" w:rsidR="00D037E8" w:rsidRDefault="00D037E8" w:rsidP="0092271B">
      <w:pPr>
        <w:rPr>
          <w:rFonts w:cs="Arial"/>
          <w:b/>
        </w:rPr>
      </w:pPr>
    </w:p>
    <w:p w14:paraId="4105D3C8" w14:textId="77777777" w:rsidR="00D037E8" w:rsidRDefault="00D037E8" w:rsidP="0092271B">
      <w:pPr>
        <w:rPr>
          <w:rFonts w:cs="Arial"/>
          <w:b/>
        </w:rPr>
      </w:pPr>
    </w:p>
    <w:p w14:paraId="2A1B628F" w14:textId="486897F4" w:rsidR="00C77BEF" w:rsidRPr="00432E66" w:rsidRDefault="00C77BEF" w:rsidP="0092271B">
      <w:pPr>
        <w:rPr>
          <w:rFonts w:cs="Arial"/>
          <w:b/>
        </w:rPr>
      </w:pPr>
      <w:r w:rsidRPr="00432E66">
        <w:rPr>
          <w:rFonts w:cs="Arial"/>
          <w:b/>
        </w:rPr>
        <w:t xml:space="preserve">Herning Kommune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7"/>
        <w:gridCol w:w="3230"/>
        <w:gridCol w:w="1650"/>
        <w:gridCol w:w="2305"/>
      </w:tblGrid>
      <w:tr w:rsidR="00C77BEF" w:rsidRPr="00E545C5" w14:paraId="6ED0640A" w14:textId="77777777" w:rsidTr="00001E69">
        <w:trPr>
          <w:trHeight w:val="340"/>
        </w:trPr>
        <w:tc>
          <w:tcPr>
            <w:tcW w:w="1887" w:type="dxa"/>
            <w:tcMar>
              <w:top w:w="57" w:type="dxa"/>
              <w:left w:w="57" w:type="dxa"/>
              <w:bottom w:w="0" w:type="dxa"/>
              <w:right w:w="57" w:type="dxa"/>
            </w:tcMar>
          </w:tcPr>
          <w:p w14:paraId="77A0D173" w14:textId="77777777" w:rsidR="00C77BEF" w:rsidRPr="00E545C5" w:rsidRDefault="00C77BEF" w:rsidP="00C77BEF">
            <w:pPr>
              <w:pStyle w:val="Tabeltekst"/>
              <w:rPr>
                <w:rFonts w:cs="Arial"/>
              </w:rPr>
            </w:pPr>
          </w:p>
        </w:tc>
        <w:tc>
          <w:tcPr>
            <w:tcW w:w="3230" w:type="dxa"/>
            <w:tcMar>
              <w:top w:w="57" w:type="dxa"/>
              <w:left w:w="57" w:type="dxa"/>
              <w:bottom w:w="0" w:type="dxa"/>
              <w:right w:w="57" w:type="dxa"/>
            </w:tcMar>
          </w:tcPr>
          <w:p w14:paraId="6F90303F" w14:textId="77777777" w:rsidR="00C77BEF" w:rsidRPr="00E545C5" w:rsidRDefault="00C77BEF" w:rsidP="00C77BEF">
            <w:pPr>
              <w:pStyle w:val="Tabeltekst"/>
              <w:jc w:val="center"/>
              <w:rPr>
                <w:rFonts w:cs="Arial"/>
                <w:b/>
                <w:bCs/>
              </w:rPr>
            </w:pPr>
          </w:p>
        </w:tc>
        <w:tc>
          <w:tcPr>
            <w:tcW w:w="1650" w:type="dxa"/>
            <w:tcMar>
              <w:top w:w="57" w:type="dxa"/>
              <w:left w:w="57" w:type="dxa"/>
              <w:bottom w:w="0" w:type="dxa"/>
              <w:right w:w="57" w:type="dxa"/>
            </w:tcMar>
          </w:tcPr>
          <w:p w14:paraId="0997CA51" w14:textId="77777777" w:rsidR="00C77BEF" w:rsidRPr="00E545C5" w:rsidRDefault="00C77BEF" w:rsidP="00C77BEF">
            <w:pPr>
              <w:pStyle w:val="Tabeltekst"/>
              <w:jc w:val="center"/>
              <w:rPr>
                <w:rFonts w:cs="Arial"/>
                <w:b/>
                <w:bCs/>
              </w:rPr>
            </w:pPr>
            <w:r w:rsidRPr="00E545C5">
              <w:rPr>
                <w:rFonts w:cs="Arial"/>
                <w:b/>
                <w:bCs/>
              </w:rPr>
              <w:t>Telefon</w:t>
            </w:r>
          </w:p>
        </w:tc>
        <w:tc>
          <w:tcPr>
            <w:tcW w:w="2305" w:type="dxa"/>
            <w:tcMar>
              <w:top w:w="57" w:type="dxa"/>
              <w:left w:w="57" w:type="dxa"/>
              <w:bottom w:w="0" w:type="dxa"/>
              <w:right w:w="57" w:type="dxa"/>
            </w:tcMar>
          </w:tcPr>
          <w:p w14:paraId="1F39286B" w14:textId="77777777" w:rsidR="00C77BEF" w:rsidRPr="00E545C5" w:rsidRDefault="00C77BEF" w:rsidP="00C77BEF">
            <w:pPr>
              <w:pStyle w:val="Tabeltekst"/>
              <w:jc w:val="center"/>
              <w:rPr>
                <w:rFonts w:cs="Arial"/>
                <w:bCs/>
              </w:rPr>
            </w:pPr>
            <w:r w:rsidRPr="00E545C5">
              <w:rPr>
                <w:rFonts w:cs="Arial"/>
                <w:b/>
                <w:bCs/>
              </w:rPr>
              <w:t>Mail</w:t>
            </w:r>
          </w:p>
        </w:tc>
      </w:tr>
      <w:tr w:rsidR="00C77BEF" w:rsidRPr="00E545C5" w14:paraId="181F7507" w14:textId="77777777" w:rsidTr="00001E69">
        <w:trPr>
          <w:trHeight w:val="340"/>
        </w:trPr>
        <w:tc>
          <w:tcPr>
            <w:tcW w:w="1887" w:type="dxa"/>
            <w:tcMar>
              <w:top w:w="57" w:type="dxa"/>
              <w:left w:w="57" w:type="dxa"/>
              <w:bottom w:w="0" w:type="dxa"/>
              <w:right w:w="57" w:type="dxa"/>
            </w:tcMar>
          </w:tcPr>
          <w:p w14:paraId="4B9AC54C" w14:textId="77777777" w:rsidR="00C77BEF" w:rsidRPr="00E545C5" w:rsidRDefault="00C77BEF" w:rsidP="00C77BEF">
            <w:pPr>
              <w:pStyle w:val="Tabeltekst"/>
              <w:rPr>
                <w:rFonts w:cs="Arial"/>
                <w:b/>
                <w:bCs/>
              </w:rPr>
            </w:pPr>
            <w:r w:rsidRPr="00E545C5">
              <w:rPr>
                <w:rFonts w:cs="Arial"/>
                <w:b/>
                <w:bCs/>
              </w:rPr>
              <w:t>Sagsbehandler</w:t>
            </w:r>
          </w:p>
        </w:tc>
        <w:tc>
          <w:tcPr>
            <w:tcW w:w="3230" w:type="dxa"/>
            <w:tcMar>
              <w:top w:w="57" w:type="dxa"/>
              <w:left w:w="57" w:type="dxa"/>
              <w:bottom w:w="0" w:type="dxa"/>
              <w:right w:w="57" w:type="dxa"/>
            </w:tcMar>
          </w:tcPr>
          <w:p w14:paraId="0B8FE395" w14:textId="1B8F9BF2" w:rsidR="00C77BEF" w:rsidRDefault="0092271B" w:rsidP="00C77BEF">
            <w:pPr>
              <w:pStyle w:val="Tabeltekst"/>
              <w:jc w:val="left"/>
              <w:rPr>
                <w:rFonts w:cs="Arial"/>
                <w:bCs/>
              </w:rPr>
            </w:pPr>
            <w:r>
              <w:rPr>
                <w:rFonts w:cs="Arial"/>
              </w:rPr>
              <w:t>Jannie K. Pedersen</w:t>
            </w:r>
          </w:p>
        </w:tc>
        <w:tc>
          <w:tcPr>
            <w:tcW w:w="1650" w:type="dxa"/>
            <w:tcMar>
              <w:top w:w="57" w:type="dxa"/>
              <w:left w:w="57" w:type="dxa"/>
              <w:bottom w:w="0" w:type="dxa"/>
              <w:right w:w="57" w:type="dxa"/>
            </w:tcMar>
          </w:tcPr>
          <w:p w14:paraId="2A1A7EFB" w14:textId="12F271B4" w:rsidR="00C77BEF" w:rsidRPr="00E545C5" w:rsidRDefault="00C77BEF" w:rsidP="00C77BEF">
            <w:pPr>
              <w:pStyle w:val="Tabeltekst"/>
              <w:jc w:val="center"/>
              <w:rPr>
                <w:rFonts w:cs="Arial"/>
                <w:b/>
                <w:bCs/>
              </w:rPr>
            </w:pPr>
            <w:r>
              <w:rPr>
                <w:rFonts w:cs="Arial"/>
                <w:bCs/>
              </w:rPr>
              <w:t xml:space="preserve">9628 </w:t>
            </w:r>
            <w:r w:rsidR="0092271B">
              <w:rPr>
                <w:rFonts w:cs="Arial"/>
                <w:bCs/>
              </w:rPr>
              <w:t>8029</w:t>
            </w:r>
          </w:p>
        </w:tc>
        <w:tc>
          <w:tcPr>
            <w:tcW w:w="2305" w:type="dxa"/>
            <w:tcMar>
              <w:top w:w="57" w:type="dxa"/>
              <w:left w:w="57" w:type="dxa"/>
              <w:bottom w:w="0" w:type="dxa"/>
              <w:right w:w="57" w:type="dxa"/>
            </w:tcMar>
          </w:tcPr>
          <w:p w14:paraId="55863155" w14:textId="440CFBF3" w:rsidR="00C77BEF" w:rsidRPr="00E545C5" w:rsidRDefault="00C77BEF" w:rsidP="00C77BEF">
            <w:pPr>
              <w:pStyle w:val="Tabeltekst"/>
              <w:jc w:val="center"/>
              <w:rPr>
                <w:rFonts w:cs="Arial"/>
                <w:b/>
                <w:bCs/>
              </w:rPr>
            </w:pPr>
            <w:r>
              <w:rPr>
                <w:rFonts w:cs="Arial"/>
                <w:bCs/>
              </w:rPr>
              <w:t>mik</w:t>
            </w:r>
            <w:r w:rsidR="0092271B">
              <w:rPr>
                <w:rFonts w:cs="Arial"/>
                <w:bCs/>
              </w:rPr>
              <w:t>jp</w:t>
            </w:r>
            <w:r>
              <w:rPr>
                <w:rFonts w:cs="Arial"/>
                <w:bCs/>
              </w:rPr>
              <w:t>@herning.dk</w:t>
            </w:r>
          </w:p>
        </w:tc>
      </w:tr>
      <w:tr w:rsidR="00C77BEF" w:rsidRPr="00E545C5" w14:paraId="12FFA59C" w14:textId="77777777" w:rsidTr="00001E69">
        <w:trPr>
          <w:trHeight w:val="340"/>
        </w:trPr>
        <w:tc>
          <w:tcPr>
            <w:tcW w:w="1887" w:type="dxa"/>
            <w:tcMar>
              <w:top w:w="57" w:type="dxa"/>
              <w:left w:w="57" w:type="dxa"/>
              <w:bottom w:w="0" w:type="dxa"/>
              <w:right w:w="57" w:type="dxa"/>
            </w:tcMar>
          </w:tcPr>
          <w:p w14:paraId="09D95DA5" w14:textId="77777777" w:rsidR="00C77BEF" w:rsidRPr="00E545C5" w:rsidRDefault="00C77BEF" w:rsidP="00C77BEF">
            <w:pPr>
              <w:pStyle w:val="Tabeltekst"/>
              <w:rPr>
                <w:rFonts w:cs="Arial"/>
                <w:b/>
                <w:bCs/>
              </w:rPr>
            </w:pPr>
            <w:r>
              <w:rPr>
                <w:rFonts w:cs="Arial"/>
                <w:b/>
                <w:bCs/>
              </w:rPr>
              <w:t>Kvalitetssikring</w:t>
            </w:r>
          </w:p>
        </w:tc>
        <w:tc>
          <w:tcPr>
            <w:tcW w:w="3230" w:type="dxa"/>
            <w:tcMar>
              <w:top w:w="57" w:type="dxa"/>
              <w:left w:w="57" w:type="dxa"/>
              <w:bottom w:w="0" w:type="dxa"/>
              <w:right w:w="57" w:type="dxa"/>
            </w:tcMar>
          </w:tcPr>
          <w:p w14:paraId="72EA3D15" w14:textId="20B4EF13" w:rsidR="00C77BEF" w:rsidRDefault="0092271B" w:rsidP="00C77BEF">
            <w:pPr>
              <w:pStyle w:val="Tabeltekst"/>
              <w:jc w:val="left"/>
              <w:rPr>
                <w:rFonts w:cs="Arial"/>
                <w:bCs/>
              </w:rPr>
            </w:pPr>
            <w:r>
              <w:rPr>
                <w:rFonts w:cs="Arial"/>
              </w:rPr>
              <w:t>Henrik Thimsen</w:t>
            </w:r>
          </w:p>
        </w:tc>
        <w:tc>
          <w:tcPr>
            <w:tcW w:w="1650" w:type="dxa"/>
            <w:tcMar>
              <w:top w:w="57" w:type="dxa"/>
              <w:left w:w="57" w:type="dxa"/>
              <w:bottom w:w="0" w:type="dxa"/>
              <w:right w:w="57" w:type="dxa"/>
            </w:tcMar>
          </w:tcPr>
          <w:p w14:paraId="1F364D09" w14:textId="38394278" w:rsidR="00C77BEF" w:rsidRPr="00E545C5" w:rsidRDefault="00C77BEF" w:rsidP="00C77BEF">
            <w:pPr>
              <w:pStyle w:val="Tabeltekst"/>
              <w:jc w:val="center"/>
              <w:rPr>
                <w:rFonts w:cs="Arial"/>
                <w:b/>
                <w:bCs/>
              </w:rPr>
            </w:pPr>
            <w:r w:rsidRPr="00DD0D41">
              <w:rPr>
                <w:rFonts w:cs="Arial"/>
                <w:bCs/>
              </w:rPr>
              <w:t xml:space="preserve">9628 </w:t>
            </w:r>
            <w:r w:rsidR="00DD0D41">
              <w:rPr>
                <w:rFonts w:cs="Arial"/>
                <w:bCs/>
              </w:rPr>
              <w:t>8103</w:t>
            </w:r>
          </w:p>
        </w:tc>
        <w:tc>
          <w:tcPr>
            <w:tcW w:w="2305" w:type="dxa"/>
            <w:tcMar>
              <w:top w:w="57" w:type="dxa"/>
              <w:left w:w="57" w:type="dxa"/>
              <w:bottom w:w="0" w:type="dxa"/>
              <w:right w:w="57" w:type="dxa"/>
            </w:tcMar>
          </w:tcPr>
          <w:p w14:paraId="0136163C" w14:textId="4B9519CE" w:rsidR="00C77BEF" w:rsidRPr="00E545C5" w:rsidRDefault="00C77BEF" w:rsidP="00C77BEF">
            <w:pPr>
              <w:pStyle w:val="Tabeltekst"/>
              <w:jc w:val="center"/>
              <w:rPr>
                <w:rFonts w:cs="Arial"/>
                <w:b/>
                <w:bCs/>
              </w:rPr>
            </w:pPr>
            <w:r>
              <w:rPr>
                <w:rFonts w:cs="Arial"/>
                <w:bCs/>
              </w:rPr>
              <w:t>mik</w:t>
            </w:r>
            <w:r w:rsidR="0092271B">
              <w:rPr>
                <w:rFonts w:cs="Arial"/>
                <w:bCs/>
              </w:rPr>
              <w:t>th</w:t>
            </w:r>
            <w:r>
              <w:rPr>
                <w:rFonts w:cs="Arial"/>
                <w:bCs/>
              </w:rPr>
              <w:t>@herning.dk</w:t>
            </w:r>
          </w:p>
        </w:tc>
      </w:tr>
    </w:tbl>
    <w:p w14:paraId="223E65E4" w14:textId="77777777" w:rsidR="008D6572" w:rsidRDefault="008D6572">
      <w:pPr>
        <w:pStyle w:val="Indholdsfortegnelse1"/>
      </w:pPr>
    </w:p>
    <w:p w14:paraId="297ABD20" w14:textId="77777777" w:rsidR="002863E8" w:rsidRDefault="002863E8" w:rsidP="002863E8">
      <w:pPr>
        <w:spacing w:before="120" w:after="120"/>
      </w:pPr>
    </w:p>
    <w:p w14:paraId="3CB9ED45" w14:textId="77777777" w:rsidR="002863E8" w:rsidRDefault="002863E8" w:rsidP="002863E8">
      <w:pPr>
        <w:spacing w:before="120" w:after="120"/>
      </w:pPr>
    </w:p>
    <w:p w14:paraId="685B32A2" w14:textId="5A40E6EF" w:rsidR="002863E8" w:rsidRPr="002863E8" w:rsidRDefault="002863E8" w:rsidP="002863E8">
      <w:pPr>
        <w:spacing w:before="120" w:after="120" w:line="24" w:lineRule="atLeast"/>
        <w:rPr>
          <w:sz w:val="18"/>
          <w:szCs w:val="18"/>
        </w:rPr>
      </w:pPr>
      <w:r w:rsidRPr="002863E8">
        <w:rPr>
          <w:rFonts w:cs="Arial"/>
          <w:b/>
          <w:bCs/>
          <w:sz w:val="18"/>
          <w:szCs w:val="18"/>
          <w:lang w:eastAsia="da-DK"/>
        </w:rPr>
        <w:t>Copyright</w:t>
      </w:r>
      <w:r>
        <w:rPr>
          <w:rFonts w:cs="Arial"/>
          <w:b/>
          <w:bCs/>
          <w:sz w:val="18"/>
          <w:szCs w:val="18"/>
          <w:lang w:eastAsia="da-DK"/>
        </w:rPr>
        <w:br/>
      </w:r>
      <w:r w:rsidRPr="002863E8">
        <w:rPr>
          <w:rFonts w:cs="Arial"/>
          <w:sz w:val="18"/>
          <w:szCs w:val="18"/>
          <w:lang w:eastAsia="da-DK"/>
        </w:rPr>
        <w:t xml:space="preserve">Indeholder </w:t>
      </w:r>
      <w:proofErr w:type="spellStart"/>
      <w:r w:rsidRPr="002863E8">
        <w:rPr>
          <w:rFonts w:cs="Arial"/>
          <w:sz w:val="18"/>
          <w:szCs w:val="18"/>
          <w:lang w:eastAsia="da-DK"/>
        </w:rPr>
        <w:t>GeoDanmark</w:t>
      </w:r>
      <w:proofErr w:type="spellEnd"/>
      <w:r w:rsidRPr="002863E8">
        <w:rPr>
          <w:rFonts w:cs="Arial"/>
          <w:sz w:val="18"/>
          <w:szCs w:val="18"/>
          <w:lang w:eastAsia="da-DK"/>
        </w:rPr>
        <w:t>-data fra Styrelsen for Dataforsyning og Effektivisering og Danske kommuner.</w:t>
      </w:r>
      <w:r>
        <w:rPr>
          <w:rFonts w:cs="Arial"/>
          <w:sz w:val="18"/>
          <w:szCs w:val="18"/>
          <w:lang w:eastAsia="da-DK"/>
        </w:rPr>
        <w:br/>
      </w:r>
      <w:proofErr w:type="spellStart"/>
      <w:r w:rsidRPr="002863E8">
        <w:rPr>
          <w:rFonts w:cs="Arial"/>
          <w:sz w:val="18"/>
          <w:szCs w:val="18"/>
          <w:lang w:eastAsia="da-DK"/>
        </w:rPr>
        <w:t>DDOland</w:t>
      </w:r>
      <w:proofErr w:type="spellEnd"/>
      <w:r w:rsidRPr="002863E8">
        <w:rPr>
          <w:rFonts w:cs="Arial"/>
          <w:sz w:val="18"/>
          <w:szCs w:val="18"/>
          <w:lang w:eastAsia="da-DK"/>
        </w:rPr>
        <w:t xml:space="preserve"> (</w:t>
      </w:r>
      <w:proofErr w:type="spellStart"/>
      <w:r w:rsidRPr="002863E8">
        <w:rPr>
          <w:rFonts w:cs="Arial"/>
          <w:sz w:val="18"/>
          <w:szCs w:val="18"/>
          <w:lang w:eastAsia="da-DK"/>
        </w:rPr>
        <w:t>ortofoto</w:t>
      </w:r>
      <w:proofErr w:type="spellEnd"/>
      <w:r w:rsidRPr="002863E8">
        <w:rPr>
          <w:rFonts w:cs="Arial"/>
          <w:sz w:val="18"/>
          <w:szCs w:val="18"/>
          <w:lang w:eastAsia="da-DK"/>
        </w:rPr>
        <w:t>), er gengivet af Herning Kommune med tilladelse fra Cowi. DDO ©, Copyright COWI</w:t>
      </w:r>
    </w:p>
    <w:p w14:paraId="62985065" w14:textId="08511035" w:rsidR="002863E8" w:rsidRDefault="002863E8" w:rsidP="002863E8"/>
    <w:p w14:paraId="28E768BE" w14:textId="77777777" w:rsidR="002863E8" w:rsidRDefault="002863E8" w:rsidP="002863E8"/>
    <w:p w14:paraId="69B71675" w14:textId="744D56CD" w:rsidR="002863E8" w:rsidRPr="002863E8" w:rsidRDefault="002863E8" w:rsidP="002863E8">
      <w:pPr>
        <w:sectPr w:rsidR="002863E8" w:rsidRPr="002863E8" w:rsidSect="00B06E5D">
          <w:headerReference w:type="even" r:id="rId12"/>
          <w:headerReference w:type="default" r:id="rId13"/>
          <w:footerReference w:type="default" r:id="rId14"/>
          <w:headerReference w:type="first" r:id="rId15"/>
          <w:pgSz w:w="11906" w:h="16838"/>
          <w:pgMar w:top="1701" w:right="1134" w:bottom="1701" w:left="1134" w:header="708" w:footer="219" w:gutter="0"/>
          <w:pgNumType w:start="1"/>
          <w:cols w:space="708"/>
          <w:docGrid w:linePitch="360"/>
        </w:sectPr>
      </w:pPr>
    </w:p>
    <w:p w14:paraId="3AFF8BFA" w14:textId="51C52054" w:rsidR="00B359FC" w:rsidRDefault="001B31D5">
      <w:pPr>
        <w:pStyle w:val="Indholdsfortegnelse1"/>
        <w:rPr>
          <w:rFonts w:asciiTheme="minorHAnsi" w:eastAsiaTheme="minorEastAsia" w:hAnsiTheme="minorHAnsi" w:cstheme="minorBidi"/>
          <w:b w:val="0"/>
          <w:lang w:eastAsia="da-DK"/>
        </w:rPr>
      </w:pPr>
      <w:r>
        <w:lastRenderedPageBreak/>
        <w:fldChar w:fldCharType="begin"/>
      </w:r>
      <w:r>
        <w:instrText xml:space="preserve"> TOC \o "1-1" \h \z \t "Overskrift 2;2;Overskrift 3;3;Overskrift underafsnit niveau 1;2;Overskrift Hovedafsnit;1" </w:instrText>
      </w:r>
      <w:r>
        <w:fldChar w:fldCharType="separate"/>
      </w:r>
      <w:hyperlink w:anchor="_Toc35597109" w:history="1">
        <w:r w:rsidR="00B359FC" w:rsidRPr="00DE3203">
          <w:rPr>
            <w:rStyle w:val="Hyperlink"/>
          </w:rPr>
          <w:t>1.</w:t>
        </w:r>
        <w:r w:rsidR="00B359FC">
          <w:rPr>
            <w:rFonts w:asciiTheme="minorHAnsi" w:eastAsiaTheme="minorEastAsia" w:hAnsiTheme="minorHAnsi" w:cstheme="minorBidi"/>
            <w:b w:val="0"/>
            <w:lang w:eastAsia="da-DK"/>
          </w:rPr>
          <w:tab/>
        </w:r>
        <w:r w:rsidR="00B359FC" w:rsidRPr="00DE3203">
          <w:rPr>
            <w:rStyle w:val="Hyperlink"/>
          </w:rPr>
          <w:t>Baggrund for afgørelse</w:t>
        </w:r>
        <w:r w:rsidR="00B359FC">
          <w:rPr>
            <w:webHidden/>
          </w:rPr>
          <w:tab/>
        </w:r>
        <w:r w:rsidR="00B359FC">
          <w:rPr>
            <w:webHidden/>
          </w:rPr>
          <w:fldChar w:fldCharType="begin"/>
        </w:r>
        <w:r w:rsidR="00B359FC">
          <w:rPr>
            <w:webHidden/>
          </w:rPr>
          <w:instrText xml:space="preserve"> PAGEREF _Toc35597109 \h </w:instrText>
        </w:r>
        <w:r w:rsidR="00B359FC">
          <w:rPr>
            <w:webHidden/>
          </w:rPr>
        </w:r>
        <w:r w:rsidR="00B359FC">
          <w:rPr>
            <w:webHidden/>
          </w:rPr>
          <w:fldChar w:fldCharType="separate"/>
        </w:r>
        <w:r w:rsidR="00825EDA">
          <w:rPr>
            <w:webHidden/>
          </w:rPr>
          <w:t>4</w:t>
        </w:r>
        <w:r w:rsidR="00B359FC">
          <w:rPr>
            <w:webHidden/>
          </w:rPr>
          <w:fldChar w:fldCharType="end"/>
        </w:r>
      </w:hyperlink>
    </w:p>
    <w:p w14:paraId="78A9BD13" w14:textId="34548778"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10" w:history="1">
        <w:r w:rsidR="00B359FC" w:rsidRPr="00DE3203">
          <w:rPr>
            <w:rStyle w:val="Hyperlink"/>
            <w:noProof/>
          </w:rPr>
          <w:t>Ansøgning</w:t>
        </w:r>
        <w:r w:rsidR="00B359FC">
          <w:rPr>
            <w:noProof/>
            <w:webHidden/>
          </w:rPr>
          <w:tab/>
        </w:r>
        <w:r w:rsidR="00B359FC">
          <w:rPr>
            <w:noProof/>
            <w:webHidden/>
          </w:rPr>
          <w:fldChar w:fldCharType="begin"/>
        </w:r>
        <w:r w:rsidR="00B359FC">
          <w:rPr>
            <w:noProof/>
            <w:webHidden/>
          </w:rPr>
          <w:instrText xml:space="preserve"> PAGEREF _Toc35597110 \h </w:instrText>
        </w:r>
        <w:r w:rsidR="00B359FC">
          <w:rPr>
            <w:noProof/>
            <w:webHidden/>
          </w:rPr>
        </w:r>
        <w:r w:rsidR="00B359FC">
          <w:rPr>
            <w:noProof/>
            <w:webHidden/>
          </w:rPr>
          <w:fldChar w:fldCharType="separate"/>
        </w:r>
        <w:r w:rsidR="00825EDA">
          <w:rPr>
            <w:noProof/>
            <w:webHidden/>
          </w:rPr>
          <w:t>4</w:t>
        </w:r>
        <w:r w:rsidR="00B359FC">
          <w:rPr>
            <w:noProof/>
            <w:webHidden/>
          </w:rPr>
          <w:fldChar w:fldCharType="end"/>
        </w:r>
      </w:hyperlink>
    </w:p>
    <w:p w14:paraId="22C77824" w14:textId="3D5FD1DF" w:rsidR="00B359FC" w:rsidRDefault="002513D9">
      <w:pPr>
        <w:pStyle w:val="Indholdsfortegnelse1"/>
        <w:rPr>
          <w:rFonts w:asciiTheme="minorHAnsi" w:eastAsiaTheme="minorEastAsia" w:hAnsiTheme="minorHAnsi" w:cstheme="minorBidi"/>
          <w:b w:val="0"/>
          <w:lang w:eastAsia="da-DK"/>
        </w:rPr>
      </w:pPr>
      <w:hyperlink w:anchor="_Toc35597111" w:history="1">
        <w:r w:rsidR="00B359FC" w:rsidRPr="00DE3203">
          <w:rPr>
            <w:rStyle w:val="Hyperlink"/>
          </w:rPr>
          <w:t>2.</w:t>
        </w:r>
        <w:r w:rsidR="00B359FC">
          <w:rPr>
            <w:rFonts w:asciiTheme="minorHAnsi" w:eastAsiaTheme="minorEastAsia" w:hAnsiTheme="minorHAnsi" w:cstheme="minorBidi"/>
            <w:b w:val="0"/>
            <w:lang w:eastAsia="da-DK"/>
          </w:rPr>
          <w:tab/>
        </w:r>
        <w:r w:rsidR="00B359FC" w:rsidRPr="00DE3203">
          <w:rPr>
            <w:rStyle w:val="Hyperlink"/>
          </w:rPr>
          <w:t>Vilkår</w:t>
        </w:r>
        <w:r w:rsidR="00B359FC">
          <w:rPr>
            <w:webHidden/>
          </w:rPr>
          <w:tab/>
        </w:r>
        <w:r w:rsidR="00B359FC">
          <w:rPr>
            <w:webHidden/>
          </w:rPr>
          <w:fldChar w:fldCharType="begin"/>
        </w:r>
        <w:r w:rsidR="00B359FC">
          <w:rPr>
            <w:webHidden/>
          </w:rPr>
          <w:instrText xml:space="preserve"> PAGEREF _Toc35597111 \h </w:instrText>
        </w:r>
        <w:r w:rsidR="00B359FC">
          <w:rPr>
            <w:webHidden/>
          </w:rPr>
        </w:r>
        <w:r w:rsidR="00B359FC">
          <w:rPr>
            <w:webHidden/>
          </w:rPr>
          <w:fldChar w:fldCharType="separate"/>
        </w:r>
        <w:r w:rsidR="00825EDA">
          <w:rPr>
            <w:webHidden/>
          </w:rPr>
          <w:t>5</w:t>
        </w:r>
        <w:r w:rsidR="00B359FC">
          <w:rPr>
            <w:webHidden/>
          </w:rPr>
          <w:fldChar w:fldCharType="end"/>
        </w:r>
      </w:hyperlink>
    </w:p>
    <w:p w14:paraId="5958C8D4" w14:textId="3479F6EE"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12" w:history="1">
        <w:r w:rsidR="00B359FC" w:rsidRPr="00DE3203">
          <w:rPr>
            <w:rStyle w:val="Hyperlink"/>
            <w:noProof/>
          </w:rPr>
          <w:t>Generelt</w:t>
        </w:r>
        <w:r w:rsidR="00B359FC">
          <w:rPr>
            <w:noProof/>
            <w:webHidden/>
          </w:rPr>
          <w:tab/>
        </w:r>
        <w:r w:rsidR="00B359FC">
          <w:rPr>
            <w:noProof/>
            <w:webHidden/>
          </w:rPr>
          <w:fldChar w:fldCharType="begin"/>
        </w:r>
        <w:r w:rsidR="00B359FC">
          <w:rPr>
            <w:noProof/>
            <w:webHidden/>
          </w:rPr>
          <w:instrText xml:space="preserve"> PAGEREF _Toc35597112 \h </w:instrText>
        </w:r>
        <w:r w:rsidR="00B359FC">
          <w:rPr>
            <w:noProof/>
            <w:webHidden/>
          </w:rPr>
        </w:r>
        <w:r w:rsidR="00B359FC">
          <w:rPr>
            <w:noProof/>
            <w:webHidden/>
          </w:rPr>
          <w:fldChar w:fldCharType="separate"/>
        </w:r>
        <w:r w:rsidR="00825EDA">
          <w:rPr>
            <w:noProof/>
            <w:webHidden/>
          </w:rPr>
          <w:t>5</w:t>
        </w:r>
        <w:r w:rsidR="00B359FC">
          <w:rPr>
            <w:noProof/>
            <w:webHidden/>
          </w:rPr>
          <w:fldChar w:fldCharType="end"/>
        </w:r>
      </w:hyperlink>
    </w:p>
    <w:p w14:paraId="3E1D5F5B" w14:textId="76C1E060"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13" w:history="1">
        <w:r w:rsidR="00B359FC" w:rsidRPr="00DE3203">
          <w:rPr>
            <w:rStyle w:val="Hyperlink"/>
            <w:noProof/>
          </w:rPr>
          <w:t>Indretning og drift</w:t>
        </w:r>
        <w:r w:rsidR="00B359FC">
          <w:rPr>
            <w:noProof/>
            <w:webHidden/>
          </w:rPr>
          <w:tab/>
        </w:r>
        <w:r w:rsidR="00B359FC">
          <w:rPr>
            <w:noProof/>
            <w:webHidden/>
          </w:rPr>
          <w:fldChar w:fldCharType="begin"/>
        </w:r>
        <w:r w:rsidR="00B359FC">
          <w:rPr>
            <w:noProof/>
            <w:webHidden/>
          </w:rPr>
          <w:instrText xml:space="preserve"> PAGEREF _Toc35597113 \h </w:instrText>
        </w:r>
        <w:r w:rsidR="00B359FC">
          <w:rPr>
            <w:noProof/>
            <w:webHidden/>
          </w:rPr>
        </w:r>
        <w:r w:rsidR="00B359FC">
          <w:rPr>
            <w:noProof/>
            <w:webHidden/>
          </w:rPr>
          <w:fldChar w:fldCharType="separate"/>
        </w:r>
        <w:r w:rsidR="00825EDA">
          <w:rPr>
            <w:noProof/>
            <w:webHidden/>
          </w:rPr>
          <w:t>5</w:t>
        </w:r>
        <w:r w:rsidR="00B359FC">
          <w:rPr>
            <w:noProof/>
            <w:webHidden/>
          </w:rPr>
          <w:fldChar w:fldCharType="end"/>
        </w:r>
      </w:hyperlink>
    </w:p>
    <w:p w14:paraId="07E006F2" w14:textId="04C0CE6E"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14" w:history="1">
        <w:r w:rsidR="00B359FC" w:rsidRPr="00DE3203">
          <w:rPr>
            <w:rStyle w:val="Hyperlink"/>
            <w:noProof/>
          </w:rPr>
          <w:t>Luftforurening (støv)</w:t>
        </w:r>
        <w:r w:rsidR="00B359FC">
          <w:rPr>
            <w:noProof/>
            <w:webHidden/>
          </w:rPr>
          <w:tab/>
        </w:r>
        <w:r w:rsidR="00B359FC">
          <w:rPr>
            <w:noProof/>
            <w:webHidden/>
          </w:rPr>
          <w:fldChar w:fldCharType="begin"/>
        </w:r>
        <w:r w:rsidR="00B359FC">
          <w:rPr>
            <w:noProof/>
            <w:webHidden/>
          </w:rPr>
          <w:instrText xml:space="preserve"> PAGEREF _Toc35597114 \h </w:instrText>
        </w:r>
        <w:r w:rsidR="00B359FC">
          <w:rPr>
            <w:noProof/>
            <w:webHidden/>
          </w:rPr>
        </w:r>
        <w:r w:rsidR="00B359FC">
          <w:rPr>
            <w:noProof/>
            <w:webHidden/>
          </w:rPr>
          <w:fldChar w:fldCharType="separate"/>
        </w:r>
        <w:r w:rsidR="00825EDA">
          <w:rPr>
            <w:noProof/>
            <w:webHidden/>
          </w:rPr>
          <w:t>5</w:t>
        </w:r>
        <w:r w:rsidR="00B359FC">
          <w:rPr>
            <w:noProof/>
            <w:webHidden/>
          </w:rPr>
          <w:fldChar w:fldCharType="end"/>
        </w:r>
      </w:hyperlink>
    </w:p>
    <w:p w14:paraId="38772012" w14:textId="0CF324D7"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15" w:history="1">
        <w:r w:rsidR="00B359FC" w:rsidRPr="00DE3203">
          <w:rPr>
            <w:rStyle w:val="Hyperlink"/>
            <w:noProof/>
          </w:rPr>
          <w:t>Støj</w:t>
        </w:r>
        <w:r w:rsidR="00B359FC">
          <w:rPr>
            <w:noProof/>
            <w:webHidden/>
          </w:rPr>
          <w:tab/>
        </w:r>
        <w:r w:rsidR="00B359FC">
          <w:rPr>
            <w:noProof/>
            <w:webHidden/>
          </w:rPr>
          <w:fldChar w:fldCharType="begin"/>
        </w:r>
        <w:r w:rsidR="00B359FC">
          <w:rPr>
            <w:noProof/>
            <w:webHidden/>
          </w:rPr>
          <w:instrText xml:space="preserve"> PAGEREF _Toc35597115 \h </w:instrText>
        </w:r>
        <w:r w:rsidR="00B359FC">
          <w:rPr>
            <w:noProof/>
            <w:webHidden/>
          </w:rPr>
        </w:r>
        <w:r w:rsidR="00B359FC">
          <w:rPr>
            <w:noProof/>
            <w:webHidden/>
          </w:rPr>
          <w:fldChar w:fldCharType="separate"/>
        </w:r>
        <w:r w:rsidR="00825EDA">
          <w:rPr>
            <w:noProof/>
            <w:webHidden/>
          </w:rPr>
          <w:t>6</w:t>
        </w:r>
        <w:r w:rsidR="00B359FC">
          <w:rPr>
            <w:noProof/>
            <w:webHidden/>
          </w:rPr>
          <w:fldChar w:fldCharType="end"/>
        </w:r>
      </w:hyperlink>
    </w:p>
    <w:p w14:paraId="4D16282E" w14:textId="2EB1FEB7"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16" w:history="1">
        <w:r w:rsidR="00B359FC" w:rsidRPr="00DE3203">
          <w:rPr>
            <w:rStyle w:val="Hyperlink"/>
            <w:noProof/>
          </w:rPr>
          <w:t>Affald</w:t>
        </w:r>
        <w:r w:rsidR="00B359FC">
          <w:rPr>
            <w:noProof/>
            <w:webHidden/>
          </w:rPr>
          <w:tab/>
        </w:r>
        <w:r w:rsidR="00B359FC">
          <w:rPr>
            <w:noProof/>
            <w:webHidden/>
          </w:rPr>
          <w:fldChar w:fldCharType="begin"/>
        </w:r>
        <w:r w:rsidR="00B359FC">
          <w:rPr>
            <w:noProof/>
            <w:webHidden/>
          </w:rPr>
          <w:instrText xml:space="preserve"> PAGEREF _Toc35597116 \h </w:instrText>
        </w:r>
        <w:r w:rsidR="00B359FC">
          <w:rPr>
            <w:noProof/>
            <w:webHidden/>
          </w:rPr>
        </w:r>
        <w:r w:rsidR="00B359FC">
          <w:rPr>
            <w:noProof/>
            <w:webHidden/>
          </w:rPr>
          <w:fldChar w:fldCharType="separate"/>
        </w:r>
        <w:r w:rsidR="00825EDA">
          <w:rPr>
            <w:noProof/>
            <w:webHidden/>
          </w:rPr>
          <w:t>7</w:t>
        </w:r>
        <w:r w:rsidR="00B359FC">
          <w:rPr>
            <w:noProof/>
            <w:webHidden/>
          </w:rPr>
          <w:fldChar w:fldCharType="end"/>
        </w:r>
      </w:hyperlink>
    </w:p>
    <w:p w14:paraId="66105E26" w14:textId="05261154"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17" w:history="1">
        <w:r w:rsidR="00B359FC" w:rsidRPr="00DE3203">
          <w:rPr>
            <w:rStyle w:val="Hyperlink"/>
            <w:noProof/>
          </w:rPr>
          <w:t>Beskyttelse af jord, grundvand og overfladevand</w:t>
        </w:r>
        <w:r w:rsidR="00B359FC">
          <w:rPr>
            <w:noProof/>
            <w:webHidden/>
          </w:rPr>
          <w:tab/>
        </w:r>
        <w:r w:rsidR="00B359FC">
          <w:rPr>
            <w:noProof/>
            <w:webHidden/>
          </w:rPr>
          <w:fldChar w:fldCharType="begin"/>
        </w:r>
        <w:r w:rsidR="00B359FC">
          <w:rPr>
            <w:noProof/>
            <w:webHidden/>
          </w:rPr>
          <w:instrText xml:space="preserve"> PAGEREF _Toc35597117 \h </w:instrText>
        </w:r>
        <w:r w:rsidR="00B359FC">
          <w:rPr>
            <w:noProof/>
            <w:webHidden/>
          </w:rPr>
        </w:r>
        <w:r w:rsidR="00B359FC">
          <w:rPr>
            <w:noProof/>
            <w:webHidden/>
          </w:rPr>
          <w:fldChar w:fldCharType="separate"/>
        </w:r>
        <w:r w:rsidR="00825EDA">
          <w:rPr>
            <w:noProof/>
            <w:webHidden/>
          </w:rPr>
          <w:t>7</w:t>
        </w:r>
        <w:r w:rsidR="00B359FC">
          <w:rPr>
            <w:noProof/>
            <w:webHidden/>
          </w:rPr>
          <w:fldChar w:fldCharType="end"/>
        </w:r>
      </w:hyperlink>
    </w:p>
    <w:p w14:paraId="1CF8D829" w14:textId="0B662065"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18" w:history="1">
        <w:r w:rsidR="00B359FC" w:rsidRPr="00DE3203">
          <w:rPr>
            <w:rStyle w:val="Hyperlink"/>
            <w:noProof/>
          </w:rPr>
          <w:t>Egenkontrol og driftsjournal</w:t>
        </w:r>
        <w:r w:rsidR="00B359FC">
          <w:rPr>
            <w:noProof/>
            <w:webHidden/>
          </w:rPr>
          <w:tab/>
        </w:r>
        <w:r w:rsidR="00B359FC">
          <w:rPr>
            <w:noProof/>
            <w:webHidden/>
          </w:rPr>
          <w:fldChar w:fldCharType="begin"/>
        </w:r>
        <w:r w:rsidR="00B359FC">
          <w:rPr>
            <w:noProof/>
            <w:webHidden/>
          </w:rPr>
          <w:instrText xml:space="preserve"> PAGEREF _Toc35597118 \h </w:instrText>
        </w:r>
        <w:r w:rsidR="00B359FC">
          <w:rPr>
            <w:noProof/>
            <w:webHidden/>
          </w:rPr>
        </w:r>
        <w:r w:rsidR="00B359FC">
          <w:rPr>
            <w:noProof/>
            <w:webHidden/>
          </w:rPr>
          <w:fldChar w:fldCharType="separate"/>
        </w:r>
        <w:r w:rsidR="00825EDA">
          <w:rPr>
            <w:noProof/>
            <w:webHidden/>
          </w:rPr>
          <w:t>7</w:t>
        </w:r>
        <w:r w:rsidR="00B359FC">
          <w:rPr>
            <w:noProof/>
            <w:webHidden/>
          </w:rPr>
          <w:fldChar w:fldCharType="end"/>
        </w:r>
      </w:hyperlink>
    </w:p>
    <w:p w14:paraId="11895625" w14:textId="4D7B7009"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19" w:history="1">
        <w:r w:rsidR="00B359FC" w:rsidRPr="00DE3203">
          <w:rPr>
            <w:rStyle w:val="Hyperlink"/>
            <w:noProof/>
          </w:rPr>
          <w:t>Afslutning af bakkelandskabet</w:t>
        </w:r>
        <w:r w:rsidR="00B359FC">
          <w:rPr>
            <w:noProof/>
            <w:webHidden/>
          </w:rPr>
          <w:tab/>
        </w:r>
        <w:r w:rsidR="00B359FC">
          <w:rPr>
            <w:noProof/>
            <w:webHidden/>
          </w:rPr>
          <w:fldChar w:fldCharType="begin"/>
        </w:r>
        <w:r w:rsidR="00B359FC">
          <w:rPr>
            <w:noProof/>
            <w:webHidden/>
          </w:rPr>
          <w:instrText xml:space="preserve"> PAGEREF _Toc35597119 \h </w:instrText>
        </w:r>
        <w:r w:rsidR="00B359FC">
          <w:rPr>
            <w:noProof/>
            <w:webHidden/>
          </w:rPr>
        </w:r>
        <w:r w:rsidR="00B359FC">
          <w:rPr>
            <w:noProof/>
            <w:webHidden/>
          </w:rPr>
          <w:fldChar w:fldCharType="separate"/>
        </w:r>
        <w:r w:rsidR="00825EDA">
          <w:rPr>
            <w:noProof/>
            <w:webHidden/>
          </w:rPr>
          <w:t>8</w:t>
        </w:r>
        <w:r w:rsidR="00B359FC">
          <w:rPr>
            <w:noProof/>
            <w:webHidden/>
          </w:rPr>
          <w:fldChar w:fldCharType="end"/>
        </w:r>
      </w:hyperlink>
    </w:p>
    <w:p w14:paraId="5CBA7439" w14:textId="13BF6B54" w:rsidR="00B359FC" w:rsidRDefault="002513D9">
      <w:pPr>
        <w:pStyle w:val="Indholdsfortegnelse1"/>
        <w:rPr>
          <w:rFonts w:asciiTheme="minorHAnsi" w:eastAsiaTheme="minorEastAsia" w:hAnsiTheme="minorHAnsi" w:cstheme="minorBidi"/>
          <w:b w:val="0"/>
          <w:lang w:eastAsia="da-DK"/>
        </w:rPr>
      </w:pPr>
      <w:hyperlink w:anchor="_Toc35597120" w:history="1">
        <w:r w:rsidR="00B359FC" w:rsidRPr="00DE3203">
          <w:rPr>
            <w:rStyle w:val="Hyperlink"/>
          </w:rPr>
          <w:t>3.</w:t>
        </w:r>
        <w:r w:rsidR="00B359FC">
          <w:rPr>
            <w:rFonts w:asciiTheme="minorHAnsi" w:eastAsiaTheme="minorEastAsia" w:hAnsiTheme="minorHAnsi" w:cstheme="minorBidi"/>
            <w:b w:val="0"/>
            <w:lang w:eastAsia="da-DK"/>
          </w:rPr>
          <w:tab/>
        </w:r>
        <w:r w:rsidR="00B359FC" w:rsidRPr="00DE3203">
          <w:rPr>
            <w:rStyle w:val="Hyperlink"/>
          </w:rPr>
          <w:t>Herning Kommunes vurdering og begrundelse</w:t>
        </w:r>
        <w:r w:rsidR="00B359FC">
          <w:rPr>
            <w:webHidden/>
          </w:rPr>
          <w:tab/>
        </w:r>
        <w:r w:rsidR="00B359FC">
          <w:rPr>
            <w:webHidden/>
          </w:rPr>
          <w:fldChar w:fldCharType="begin"/>
        </w:r>
        <w:r w:rsidR="00B359FC">
          <w:rPr>
            <w:webHidden/>
          </w:rPr>
          <w:instrText xml:space="preserve"> PAGEREF _Toc35597120 \h </w:instrText>
        </w:r>
        <w:r w:rsidR="00B359FC">
          <w:rPr>
            <w:webHidden/>
          </w:rPr>
        </w:r>
        <w:r w:rsidR="00B359FC">
          <w:rPr>
            <w:webHidden/>
          </w:rPr>
          <w:fldChar w:fldCharType="separate"/>
        </w:r>
        <w:r w:rsidR="00825EDA">
          <w:rPr>
            <w:webHidden/>
          </w:rPr>
          <w:t>9</w:t>
        </w:r>
        <w:r w:rsidR="00B359FC">
          <w:rPr>
            <w:webHidden/>
          </w:rPr>
          <w:fldChar w:fldCharType="end"/>
        </w:r>
      </w:hyperlink>
    </w:p>
    <w:p w14:paraId="7809A40B" w14:textId="5D12237A"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21" w:history="1">
        <w:r w:rsidR="00B359FC" w:rsidRPr="00DE3203">
          <w:rPr>
            <w:rStyle w:val="Hyperlink"/>
            <w:noProof/>
          </w:rPr>
          <w:t>Placering</w:t>
        </w:r>
        <w:r w:rsidR="00B359FC">
          <w:rPr>
            <w:noProof/>
            <w:webHidden/>
          </w:rPr>
          <w:tab/>
        </w:r>
        <w:r w:rsidR="00B359FC">
          <w:rPr>
            <w:noProof/>
            <w:webHidden/>
          </w:rPr>
          <w:fldChar w:fldCharType="begin"/>
        </w:r>
        <w:r w:rsidR="00B359FC">
          <w:rPr>
            <w:noProof/>
            <w:webHidden/>
          </w:rPr>
          <w:instrText xml:space="preserve"> PAGEREF _Toc35597121 \h </w:instrText>
        </w:r>
        <w:r w:rsidR="00B359FC">
          <w:rPr>
            <w:noProof/>
            <w:webHidden/>
          </w:rPr>
        </w:r>
        <w:r w:rsidR="00B359FC">
          <w:rPr>
            <w:noProof/>
            <w:webHidden/>
          </w:rPr>
          <w:fldChar w:fldCharType="separate"/>
        </w:r>
        <w:r w:rsidR="00825EDA">
          <w:rPr>
            <w:noProof/>
            <w:webHidden/>
          </w:rPr>
          <w:t>9</w:t>
        </w:r>
        <w:r w:rsidR="00B359FC">
          <w:rPr>
            <w:noProof/>
            <w:webHidden/>
          </w:rPr>
          <w:fldChar w:fldCharType="end"/>
        </w:r>
      </w:hyperlink>
    </w:p>
    <w:p w14:paraId="24E72512" w14:textId="2C0F22B3"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22" w:history="1">
        <w:r w:rsidR="00B359FC" w:rsidRPr="00DE3203">
          <w:rPr>
            <w:rStyle w:val="Hyperlink"/>
            <w:noProof/>
          </w:rPr>
          <w:t>Til- og frakørsel</w:t>
        </w:r>
        <w:r w:rsidR="00B359FC">
          <w:rPr>
            <w:noProof/>
            <w:webHidden/>
          </w:rPr>
          <w:tab/>
        </w:r>
        <w:r w:rsidR="00B359FC">
          <w:rPr>
            <w:noProof/>
            <w:webHidden/>
          </w:rPr>
          <w:fldChar w:fldCharType="begin"/>
        </w:r>
        <w:r w:rsidR="00B359FC">
          <w:rPr>
            <w:noProof/>
            <w:webHidden/>
          </w:rPr>
          <w:instrText xml:space="preserve"> PAGEREF _Toc35597122 \h </w:instrText>
        </w:r>
        <w:r w:rsidR="00B359FC">
          <w:rPr>
            <w:noProof/>
            <w:webHidden/>
          </w:rPr>
        </w:r>
        <w:r w:rsidR="00B359FC">
          <w:rPr>
            <w:noProof/>
            <w:webHidden/>
          </w:rPr>
          <w:fldChar w:fldCharType="separate"/>
        </w:r>
        <w:r w:rsidR="00825EDA">
          <w:rPr>
            <w:noProof/>
            <w:webHidden/>
          </w:rPr>
          <w:t>9</w:t>
        </w:r>
        <w:r w:rsidR="00B359FC">
          <w:rPr>
            <w:noProof/>
            <w:webHidden/>
          </w:rPr>
          <w:fldChar w:fldCharType="end"/>
        </w:r>
      </w:hyperlink>
    </w:p>
    <w:p w14:paraId="5285ECBE" w14:textId="7E5A8179"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23" w:history="1">
        <w:r w:rsidR="00B359FC" w:rsidRPr="00DE3203">
          <w:rPr>
            <w:rStyle w:val="Hyperlink"/>
            <w:noProof/>
          </w:rPr>
          <w:t>Bedst tilgængelige teknik (BAT)</w:t>
        </w:r>
        <w:r w:rsidR="00B359FC">
          <w:rPr>
            <w:noProof/>
            <w:webHidden/>
          </w:rPr>
          <w:tab/>
        </w:r>
        <w:r w:rsidR="00B359FC">
          <w:rPr>
            <w:noProof/>
            <w:webHidden/>
          </w:rPr>
          <w:fldChar w:fldCharType="begin"/>
        </w:r>
        <w:r w:rsidR="00B359FC">
          <w:rPr>
            <w:noProof/>
            <w:webHidden/>
          </w:rPr>
          <w:instrText xml:space="preserve"> PAGEREF _Toc35597123 \h </w:instrText>
        </w:r>
        <w:r w:rsidR="00B359FC">
          <w:rPr>
            <w:noProof/>
            <w:webHidden/>
          </w:rPr>
        </w:r>
        <w:r w:rsidR="00B359FC">
          <w:rPr>
            <w:noProof/>
            <w:webHidden/>
          </w:rPr>
          <w:fldChar w:fldCharType="separate"/>
        </w:r>
        <w:r w:rsidR="00825EDA">
          <w:rPr>
            <w:noProof/>
            <w:webHidden/>
          </w:rPr>
          <w:t>9</w:t>
        </w:r>
        <w:r w:rsidR="00B359FC">
          <w:rPr>
            <w:noProof/>
            <w:webHidden/>
          </w:rPr>
          <w:fldChar w:fldCharType="end"/>
        </w:r>
      </w:hyperlink>
    </w:p>
    <w:p w14:paraId="76D8209E" w14:textId="5792B279"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24" w:history="1">
        <w:r w:rsidR="00B359FC" w:rsidRPr="00DE3203">
          <w:rPr>
            <w:rStyle w:val="Hyperlink"/>
            <w:rFonts w:eastAsia="MS Mincho"/>
            <w:noProof/>
          </w:rPr>
          <w:t>Miljøvurderingsloven (VVM)</w:t>
        </w:r>
        <w:r w:rsidR="00B359FC">
          <w:rPr>
            <w:noProof/>
            <w:webHidden/>
          </w:rPr>
          <w:tab/>
        </w:r>
        <w:r w:rsidR="00B359FC">
          <w:rPr>
            <w:noProof/>
            <w:webHidden/>
          </w:rPr>
          <w:fldChar w:fldCharType="begin"/>
        </w:r>
        <w:r w:rsidR="00B359FC">
          <w:rPr>
            <w:noProof/>
            <w:webHidden/>
          </w:rPr>
          <w:instrText xml:space="preserve"> PAGEREF _Toc35597124 \h </w:instrText>
        </w:r>
        <w:r w:rsidR="00B359FC">
          <w:rPr>
            <w:noProof/>
            <w:webHidden/>
          </w:rPr>
        </w:r>
        <w:r w:rsidR="00B359FC">
          <w:rPr>
            <w:noProof/>
            <w:webHidden/>
          </w:rPr>
          <w:fldChar w:fldCharType="separate"/>
        </w:r>
        <w:r w:rsidR="00825EDA">
          <w:rPr>
            <w:noProof/>
            <w:webHidden/>
          </w:rPr>
          <w:t>9</w:t>
        </w:r>
        <w:r w:rsidR="00B359FC">
          <w:rPr>
            <w:noProof/>
            <w:webHidden/>
          </w:rPr>
          <w:fldChar w:fldCharType="end"/>
        </w:r>
      </w:hyperlink>
    </w:p>
    <w:p w14:paraId="5C68474E" w14:textId="6B1B623B"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25" w:history="1">
        <w:r w:rsidR="00B359FC" w:rsidRPr="00DE3203">
          <w:rPr>
            <w:rStyle w:val="Hyperlink"/>
            <w:rFonts w:eastAsia="MS Mincho"/>
            <w:noProof/>
          </w:rPr>
          <w:t>Habitatbekendtgørelsen</w:t>
        </w:r>
        <w:r w:rsidR="00B359FC">
          <w:rPr>
            <w:noProof/>
            <w:webHidden/>
          </w:rPr>
          <w:tab/>
        </w:r>
        <w:r w:rsidR="00B359FC">
          <w:rPr>
            <w:noProof/>
            <w:webHidden/>
          </w:rPr>
          <w:fldChar w:fldCharType="begin"/>
        </w:r>
        <w:r w:rsidR="00B359FC">
          <w:rPr>
            <w:noProof/>
            <w:webHidden/>
          </w:rPr>
          <w:instrText xml:space="preserve"> PAGEREF _Toc35597125 \h </w:instrText>
        </w:r>
        <w:r w:rsidR="00B359FC">
          <w:rPr>
            <w:noProof/>
            <w:webHidden/>
          </w:rPr>
        </w:r>
        <w:r w:rsidR="00B359FC">
          <w:rPr>
            <w:noProof/>
            <w:webHidden/>
          </w:rPr>
          <w:fldChar w:fldCharType="separate"/>
        </w:r>
        <w:r w:rsidR="00825EDA">
          <w:rPr>
            <w:noProof/>
            <w:webHidden/>
          </w:rPr>
          <w:t>10</w:t>
        </w:r>
        <w:r w:rsidR="00B359FC">
          <w:rPr>
            <w:noProof/>
            <w:webHidden/>
          </w:rPr>
          <w:fldChar w:fldCharType="end"/>
        </w:r>
      </w:hyperlink>
    </w:p>
    <w:p w14:paraId="2784698F" w14:textId="19044393"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26" w:history="1">
        <w:r w:rsidR="00B359FC" w:rsidRPr="00DE3203">
          <w:rPr>
            <w:rStyle w:val="Hyperlink"/>
            <w:noProof/>
          </w:rPr>
          <w:t>Høring og udtalelser</w:t>
        </w:r>
        <w:r w:rsidR="00B359FC">
          <w:rPr>
            <w:noProof/>
            <w:webHidden/>
          </w:rPr>
          <w:tab/>
        </w:r>
        <w:r w:rsidR="00B359FC">
          <w:rPr>
            <w:noProof/>
            <w:webHidden/>
          </w:rPr>
          <w:fldChar w:fldCharType="begin"/>
        </w:r>
        <w:r w:rsidR="00B359FC">
          <w:rPr>
            <w:noProof/>
            <w:webHidden/>
          </w:rPr>
          <w:instrText xml:space="preserve"> PAGEREF _Toc35597126 \h </w:instrText>
        </w:r>
        <w:r w:rsidR="00B359FC">
          <w:rPr>
            <w:noProof/>
            <w:webHidden/>
          </w:rPr>
        </w:r>
        <w:r w:rsidR="00B359FC">
          <w:rPr>
            <w:noProof/>
            <w:webHidden/>
          </w:rPr>
          <w:fldChar w:fldCharType="separate"/>
        </w:r>
        <w:r w:rsidR="00825EDA">
          <w:rPr>
            <w:noProof/>
            <w:webHidden/>
          </w:rPr>
          <w:t>11</w:t>
        </w:r>
        <w:r w:rsidR="00B359FC">
          <w:rPr>
            <w:noProof/>
            <w:webHidden/>
          </w:rPr>
          <w:fldChar w:fldCharType="end"/>
        </w:r>
      </w:hyperlink>
    </w:p>
    <w:p w14:paraId="1DD24DD8" w14:textId="674B7E7C"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27" w:history="1">
        <w:r w:rsidR="00B359FC" w:rsidRPr="00DE3203">
          <w:rPr>
            <w:rStyle w:val="Hyperlink"/>
            <w:noProof/>
          </w:rPr>
          <w:t>Vurdering og begrundelse for vilkår</w:t>
        </w:r>
        <w:r w:rsidR="00B359FC">
          <w:rPr>
            <w:noProof/>
            <w:webHidden/>
          </w:rPr>
          <w:tab/>
        </w:r>
        <w:r w:rsidR="00B359FC">
          <w:rPr>
            <w:noProof/>
            <w:webHidden/>
          </w:rPr>
          <w:fldChar w:fldCharType="begin"/>
        </w:r>
        <w:r w:rsidR="00B359FC">
          <w:rPr>
            <w:noProof/>
            <w:webHidden/>
          </w:rPr>
          <w:instrText xml:space="preserve"> PAGEREF _Toc35597127 \h </w:instrText>
        </w:r>
        <w:r w:rsidR="00B359FC">
          <w:rPr>
            <w:noProof/>
            <w:webHidden/>
          </w:rPr>
        </w:r>
        <w:r w:rsidR="00B359FC">
          <w:rPr>
            <w:noProof/>
            <w:webHidden/>
          </w:rPr>
          <w:fldChar w:fldCharType="separate"/>
        </w:r>
        <w:r w:rsidR="00825EDA">
          <w:rPr>
            <w:noProof/>
            <w:webHidden/>
          </w:rPr>
          <w:t>12</w:t>
        </w:r>
        <w:r w:rsidR="00B359FC">
          <w:rPr>
            <w:noProof/>
            <w:webHidden/>
          </w:rPr>
          <w:fldChar w:fldCharType="end"/>
        </w:r>
      </w:hyperlink>
    </w:p>
    <w:p w14:paraId="28012878" w14:textId="78E35281" w:rsidR="00B359FC" w:rsidRDefault="002513D9">
      <w:pPr>
        <w:pStyle w:val="Indholdsfortegnelse1"/>
        <w:rPr>
          <w:rFonts w:asciiTheme="minorHAnsi" w:eastAsiaTheme="minorEastAsia" w:hAnsiTheme="minorHAnsi" w:cstheme="minorBidi"/>
          <w:b w:val="0"/>
          <w:lang w:eastAsia="da-DK"/>
        </w:rPr>
      </w:pPr>
      <w:hyperlink w:anchor="_Toc35597128" w:history="1">
        <w:r w:rsidR="00B359FC" w:rsidRPr="00DE3203">
          <w:rPr>
            <w:rStyle w:val="Hyperlink"/>
          </w:rPr>
          <w:t>4.</w:t>
        </w:r>
        <w:r w:rsidR="00B359FC">
          <w:rPr>
            <w:rFonts w:asciiTheme="minorHAnsi" w:eastAsiaTheme="minorEastAsia" w:hAnsiTheme="minorHAnsi" w:cstheme="minorBidi"/>
            <w:b w:val="0"/>
            <w:lang w:eastAsia="da-DK"/>
          </w:rPr>
          <w:tab/>
        </w:r>
        <w:r w:rsidR="00B359FC" w:rsidRPr="00DE3203">
          <w:rPr>
            <w:rStyle w:val="Hyperlink"/>
          </w:rPr>
          <w:t>Forhold til loven</w:t>
        </w:r>
        <w:r w:rsidR="00B359FC">
          <w:rPr>
            <w:webHidden/>
          </w:rPr>
          <w:tab/>
        </w:r>
        <w:r w:rsidR="00B359FC">
          <w:rPr>
            <w:webHidden/>
          </w:rPr>
          <w:fldChar w:fldCharType="begin"/>
        </w:r>
        <w:r w:rsidR="00B359FC">
          <w:rPr>
            <w:webHidden/>
          </w:rPr>
          <w:instrText xml:space="preserve"> PAGEREF _Toc35597128 \h </w:instrText>
        </w:r>
        <w:r w:rsidR="00B359FC">
          <w:rPr>
            <w:webHidden/>
          </w:rPr>
        </w:r>
        <w:r w:rsidR="00B359FC">
          <w:rPr>
            <w:webHidden/>
          </w:rPr>
          <w:fldChar w:fldCharType="separate"/>
        </w:r>
        <w:r w:rsidR="00825EDA">
          <w:rPr>
            <w:webHidden/>
          </w:rPr>
          <w:t>15</w:t>
        </w:r>
        <w:r w:rsidR="00B359FC">
          <w:rPr>
            <w:webHidden/>
          </w:rPr>
          <w:fldChar w:fldCharType="end"/>
        </w:r>
      </w:hyperlink>
    </w:p>
    <w:p w14:paraId="4F7A44A2" w14:textId="2C6F1800"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29" w:history="1">
        <w:r w:rsidR="00B359FC" w:rsidRPr="00DE3203">
          <w:rPr>
            <w:rStyle w:val="Hyperlink"/>
            <w:noProof/>
          </w:rPr>
          <w:t>Meddelelse om driftsstart</w:t>
        </w:r>
        <w:r w:rsidR="00B359FC">
          <w:rPr>
            <w:noProof/>
            <w:webHidden/>
          </w:rPr>
          <w:tab/>
        </w:r>
        <w:r w:rsidR="00B359FC">
          <w:rPr>
            <w:noProof/>
            <w:webHidden/>
          </w:rPr>
          <w:fldChar w:fldCharType="begin"/>
        </w:r>
        <w:r w:rsidR="00B359FC">
          <w:rPr>
            <w:noProof/>
            <w:webHidden/>
          </w:rPr>
          <w:instrText xml:space="preserve"> PAGEREF _Toc35597129 \h </w:instrText>
        </w:r>
        <w:r w:rsidR="00B359FC">
          <w:rPr>
            <w:noProof/>
            <w:webHidden/>
          </w:rPr>
        </w:r>
        <w:r w:rsidR="00B359FC">
          <w:rPr>
            <w:noProof/>
            <w:webHidden/>
          </w:rPr>
          <w:fldChar w:fldCharType="separate"/>
        </w:r>
        <w:r w:rsidR="00825EDA">
          <w:rPr>
            <w:noProof/>
            <w:webHidden/>
          </w:rPr>
          <w:t>15</w:t>
        </w:r>
        <w:r w:rsidR="00B359FC">
          <w:rPr>
            <w:noProof/>
            <w:webHidden/>
          </w:rPr>
          <w:fldChar w:fldCharType="end"/>
        </w:r>
      </w:hyperlink>
    </w:p>
    <w:p w14:paraId="20A7C7CE" w14:textId="227F0AA4"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30" w:history="1">
        <w:r w:rsidR="00B359FC" w:rsidRPr="00DE3203">
          <w:rPr>
            <w:rStyle w:val="Hyperlink"/>
            <w:noProof/>
          </w:rPr>
          <w:t>Bortfald af godkendelsen</w:t>
        </w:r>
        <w:r w:rsidR="00B359FC">
          <w:rPr>
            <w:noProof/>
            <w:webHidden/>
          </w:rPr>
          <w:tab/>
        </w:r>
        <w:r w:rsidR="00B359FC">
          <w:rPr>
            <w:noProof/>
            <w:webHidden/>
          </w:rPr>
          <w:fldChar w:fldCharType="begin"/>
        </w:r>
        <w:r w:rsidR="00B359FC">
          <w:rPr>
            <w:noProof/>
            <w:webHidden/>
          </w:rPr>
          <w:instrText xml:space="preserve"> PAGEREF _Toc35597130 \h </w:instrText>
        </w:r>
        <w:r w:rsidR="00B359FC">
          <w:rPr>
            <w:noProof/>
            <w:webHidden/>
          </w:rPr>
        </w:r>
        <w:r w:rsidR="00B359FC">
          <w:rPr>
            <w:noProof/>
            <w:webHidden/>
          </w:rPr>
          <w:fldChar w:fldCharType="separate"/>
        </w:r>
        <w:r w:rsidR="00825EDA">
          <w:rPr>
            <w:noProof/>
            <w:webHidden/>
          </w:rPr>
          <w:t>15</w:t>
        </w:r>
        <w:r w:rsidR="00B359FC">
          <w:rPr>
            <w:noProof/>
            <w:webHidden/>
          </w:rPr>
          <w:fldChar w:fldCharType="end"/>
        </w:r>
      </w:hyperlink>
    </w:p>
    <w:p w14:paraId="5FA8F237" w14:textId="56A36B7D"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31" w:history="1">
        <w:r w:rsidR="00B359FC" w:rsidRPr="00DE3203">
          <w:rPr>
            <w:rStyle w:val="Hyperlink"/>
            <w:noProof/>
          </w:rPr>
          <w:t>Anden lovgivning og regulering</w:t>
        </w:r>
        <w:r w:rsidR="00B359FC">
          <w:rPr>
            <w:noProof/>
            <w:webHidden/>
          </w:rPr>
          <w:tab/>
        </w:r>
        <w:r w:rsidR="00B359FC">
          <w:rPr>
            <w:noProof/>
            <w:webHidden/>
          </w:rPr>
          <w:fldChar w:fldCharType="begin"/>
        </w:r>
        <w:r w:rsidR="00B359FC">
          <w:rPr>
            <w:noProof/>
            <w:webHidden/>
          </w:rPr>
          <w:instrText xml:space="preserve"> PAGEREF _Toc35597131 \h </w:instrText>
        </w:r>
        <w:r w:rsidR="00B359FC">
          <w:rPr>
            <w:noProof/>
            <w:webHidden/>
          </w:rPr>
        </w:r>
        <w:r w:rsidR="00B359FC">
          <w:rPr>
            <w:noProof/>
            <w:webHidden/>
          </w:rPr>
          <w:fldChar w:fldCharType="separate"/>
        </w:r>
        <w:r w:rsidR="00825EDA">
          <w:rPr>
            <w:noProof/>
            <w:webHidden/>
          </w:rPr>
          <w:t>15</w:t>
        </w:r>
        <w:r w:rsidR="00B359FC">
          <w:rPr>
            <w:noProof/>
            <w:webHidden/>
          </w:rPr>
          <w:fldChar w:fldCharType="end"/>
        </w:r>
      </w:hyperlink>
    </w:p>
    <w:p w14:paraId="6F6113A6" w14:textId="298AEF70"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32" w:history="1">
        <w:r w:rsidR="00B359FC" w:rsidRPr="00DE3203">
          <w:rPr>
            <w:rStyle w:val="Hyperlink"/>
            <w:rFonts w:eastAsia="MS Mincho"/>
            <w:noProof/>
          </w:rPr>
          <w:t>Offentliggørelse</w:t>
        </w:r>
        <w:r w:rsidR="00B359FC">
          <w:rPr>
            <w:noProof/>
            <w:webHidden/>
          </w:rPr>
          <w:tab/>
        </w:r>
        <w:r w:rsidR="00B359FC">
          <w:rPr>
            <w:noProof/>
            <w:webHidden/>
          </w:rPr>
          <w:fldChar w:fldCharType="begin"/>
        </w:r>
        <w:r w:rsidR="00B359FC">
          <w:rPr>
            <w:noProof/>
            <w:webHidden/>
          </w:rPr>
          <w:instrText xml:space="preserve"> PAGEREF _Toc35597132 \h </w:instrText>
        </w:r>
        <w:r w:rsidR="00B359FC">
          <w:rPr>
            <w:noProof/>
            <w:webHidden/>
          </w:rPr>
        </w:r>
        <w:r w:rsidR="00B359FC">
          <w:rPr>
            <w:noProof/>
            <w:webHidden/>
          </w:rPr>
          <w:fldChar w:fldCharType="separate"/>
        </w:r>
        <w:r w:rsidR="00825EDA">
          <w:rPr>
            <w:noProof/>
            <w:webHidden/>
          </w:rPr>
          <w:t>15</w:t>
        </w:r>
        <w:r w:rsidR="00B359FC">
          <w:rPr>
            <w:noProof/>
            <w:webHidden/>
          </w:rPr>
          <w:fldChar w:fldCharType="end"/>
        </w:r>
      </w:hyperlink>
    </w:p>
    <w:p w14:paraId="7A3BC82E" w14:textId="5993EF14"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33" w:history="1">
        <w:r w:rsidR="00B359FC" w:rsidRPr="00DE3203">
          <w:rPr>
            <w:rStyle w:val="Hyperlink"/>
            <w:noProof/>
          </w:rPr>
          <w:t>Klagevejledning</w:t>
        </w:r>
        <w:r w:rsidR="00B359FC">
          <w:rPr>
            <w:noProof/>
            <w:webHidden/>
          </w:rPr>
          <w:tab/>
        </w:r>
        <w:r w:rsidR="00B359FC">
          <w:rPr>
            <w:noProof/>
            <w:webHidden/>
          </w:rPr>
          <w:fldChar w:fldCharType="begin"/>
        </w:r>
        <w:r w:rsidR="00B359FC">
          <w:rPr>
            <w:noProof/>
            <w:webHidden/>
          </w:rPr>
          <w:instrText xml:space="preserve"> PAGEREF _Toc35597133 \h </w:instrText>
        </w:r>
        <w:r w:rsidR="00B359FC">
          <w:rPr>
            <w:noProof/>
            <w:webHidden/>
          </w:rPr>
        </w:r>
        <w:r w:rsidR="00B359FC">
          <w:rPr>
            <w:noProof/>
            <w:webHidden/>
          </w:rPr>
          <w:fldChar w:fldCharType="separate"/>
        </w:r>
        <w:r w:rsidR="00825EDA">
          <w:rPr>
            <w:noProof/>
            <w:webHidden/>
          </w:rPr>
          <w:t>16</w:t>
        </w:r>
        <w:r w:rsidR="00B359FC">
          <w:rPr>
            <w:noProof/>
            <w:webHidden/>
          </w:rPr>
          <w:fldChar w:fldCharType="end"/>
        </w:r>
      </w:hyperlink>
    </w:p>
    <w:p w14:paraId="627B76BC" w14:textId="2BAD2AED"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34" w:history="1">
        <w:r w:rsidR="00B359FC" w:rsidRPr="00DE3203">
          <w:rPr>
            <w:rStyle w:val="Hyperlink"/>
            <w:noProof/>
          </w:rPr>
          <w:t>Søgsmålsvejledning</w:t>
        </w:r>
        <w:r w:rsidR="00B359FC">
          <w:rPr>
            <w:noProof/>
            <w:webHidden/>
          </w:rPr>
          <w:tab/>
        </w:r>
        <w:r w:rsidR="00B359FC">
          <w:rPr>
            <w:noProof/>
            <w:webHidden/>
          </w:rPr>
          <w:fldChar w:fldCharType="begin"/>
        </w:r>
        <w:r w:rsidR="00B359FC">
          <w:rPr>
            <w:noProof/>
            <w:webHidden/>
          </w:rPr>
          <w:instrText xml:space="preserve"> PAGEREF _Toc35597134 \h </w:instrText>
        </w:r>
        <w:r w:rsidR="00B359FC">
          <w:rPr>
            <w:noProof/>
            <w:webHidden/>
          </w:rPr>
        </w:r>
        <w:r w:rsidR="00B359FC">
          <w:rPr>
            <w:noProof/>
            <w:webHidden/>
          </w:rPr>
          <w:fldChar w:fldCharType="separate"/>
        </w:r>
        <w:r w:rsidR="00825EDA">
          <w:rPr>
            <w:noProof/>
            <w:webHidden/>
          </w:rPr>
          <w:t>16</w:t>
        </w:r>
        <w:r w:rsidR="00B359FC">
          <w:rPr>
            <w:noProof/>
            <w:webHidden/>
          </w:rPr>
          <w:fldChar w:fldCharType="end"/>
        </w:r>
      </w:hyperlink>
    </w:p>
    <w:p w14:paraId="3586E509" w14:textId="1E9A7920"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35" w:history="1">
        <w:r w:rsidR="00B359FC" w:rsidRPr="00DE3203">
          <w:rPr>
            <w:rStyle w:val="Hyperlink"/>
            <w:noProof/>
          </w:rPr>
          <w:t>Liste over modtagere af kopi af godkendelsen</w:t>
        </w:r>
        <w:r w:rsidR="00B359FC">
          <w:rPr>
            <w:noProof/>
            <w:webHidden/>
          </w:rPr>
          <w:tab/>
        </w:r>
        <w:r w:rsidR="00B359FC">
          <w:rPr>
            <w:noProof/>
            <w:webHidden/>
          </w:rPr>
          <w:fldChar w:fldCharType="begin"/>
        </w:r>
        <w:r w:rsidR="00B359FC">
          <w:rPr>
            <w:noProof/>
            <w:webHidden/>
          </w:rPr>
          <w:instrText xml:space="preserve"> PAGEREF _Toc35597135 \h </w:instrText>
        </w:r>
        <w:r w:rsidR="00B359FC">
          <w:rPr>
            <w:noProof/>
            <w:webHidden/>
          </w:rPr>
        </w:r>
        <w:r w:rsidR="00B359FC">
          <w:rPr>
            <w:noProof/>
            <w:webHidden/>
          </w:rPr>
          <w:fldChar w:fldCharType="separate"/>
        </w:r>
        <w:r w:rsidR="00825EDA">
          <w:rPr>
            <w:noProof/>
            <w:webHidden/>
          </w:rPr>
          <w:t>16</w:t>
        </w:r>
        <w:r w:rsidR="00B359FC">
          <w:rPr>
            <w:noProof/>
            <w:webHidden/>
          </w:rPr>
          <w:fldChar w:fldCharType="end"/>
        </w:r>
      </w:hyperlink>
    </w:p>
    <w:p w14:paraId="130D62D6" w14:textId="66423451" w:rsidR="00B359FC" w:rsidRDefault="002513D9">
      <w:pPr>
        <w:pStyle w:val="Indholdsfortegnelse1"/>
        <w:rPr>
          <w:rFonts w:asciiTheme="minorHAnsi" w:eastAsiaTheme="minorEastAsia" w:hAnsiTheme="minorHAnsi" w:cstheme="minorBidi"/>
          <w:b w:val="0"/>
          <w:lang w:eastAsia="da-DK"/>
        </w:rPr>
      </w:pPr>
      <w:hyperlink w:anchor="_Toc35597136" w:history="1">
        <w:r w:rsidR="00B359FC" w:rsidRPr="00DE3203">
          <w:rPr>
            <w:rStyle w:val="Hyperlink"/>
          </w:rPr>
          <w:t>5.</w:t>
        </w:r>
        <w:r w:rsidR="00B359FC">
          <w:rPr>
            <w:rFonts w:asciiTheme="minorHAnsi" w:eastAsiaTheme="minorEastAsia" w:hAnsiTheme="minorHAnsi" w:cstheme="minorBidi"/>
            <w:b w:val="0"/>
            <w:lang w:eastAsia="da-DK"/>
          </w:rPr>
          <w:tab/>
        </w:r>
        <w:r w:rsidR="00B359FC" w:rsidRPr="00DE3203">
          <w:rPr>
            <w:rStyle w:val="Hyperlink"/>
          </w:rPr>
          <w:t>Bilag</w:t>
        </w:r>
        <w:r w:rsidR="00B359FC">
          <w:rPr>
            <w:webHidden/>
          </w:rPr>
          <w:tab/>
        </w:r>
        <w:r w:rsidR="00B359FC">
          <w:rPr>
            <w:webHidden/>
          </w:rPr>
          <w:fldChar w:fldCharType="begin"/>
        </w:r>
        <w:r w:rsidR="00B359FC">
          <w:rPr>
            <w:webHidden/>
          </w:rPr>
          <w:instrText xml:space="preserve"> PAGEREF _Toc35597136 \h </w:instrText>
        </w:r>
        <w:r w:rsidR="00B359FC">
          <w:rPr>
            <w:webHidden/>
          </w:rPr>
        </w:r>
        <w:r w:rsidR="00B359FC">
          <w:rPr>
            <w:webHidden/>
          </w:rPr>
          <w:fldChar w:fldCharType="separate"/>
        </w:r>
        <w:r w:rsidR="00825EDA">
          <w:rPr>
            <w:webHidden/>
          </w:rPr>
          <w:t>17</w:t>
        </w:r>
        <w:r w:rsidR="00B359FC">
          <w:rPr>
            <w:webHidden/>
          </w:rPr>
          <w:fldChar w:fldCharType="end"/>
        </w:r>
      </w:hyperlink>
    </w:p>
    <w:p w14:paraId="03957A0C" w14:textId="2378CCF1"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37" w:history="1">
        <w:r w:rsidR="00B359FC" w:rsidRPr="00DE3203">
          <w:rPr>
            <w:rStyle w:val="Hyperlink"/>
            <w:noProof/>
          </w:rPr>
          <w:t>Bilag 1: Oversigtsplan</w:t>
        </w:r>
        <w:r w:rsidR="00B359FC">
          <w:rPr>
            <w:noProof/>
            <w:webHidden/>
          </w:rPr>
          <w:tab/>
        </w:r>
        <w:r w:rsidR="00B359FC">
          <w:rPr>
            <w:noProof/>
            <w:webHidden/>
          </w:rPr>
          <w:fldChar w:fldCharType="begin"/>
        </w:r>
        <w:r w:rsidR="00B359FC">
          <w:rPr>
            <w:noProof/>
            <w:webHidden/>
          </w:rPr>
          <w:instrText xml:space="preserve"> PAGEREF _Toc35597137 \h </w:instrText>
        </w:r>
        <w:r w:rsidR="00B359FC">
          <w:rPr>
            <w:noProof/>
            <w:webHidden/>
          </w:rPr>
        </w:r>
        <w:r w:rsidR="00B359FC">
          <w:rPr>
            <w:noProof/>
            <w:webHidden/>
          </w:rPr>
          <w:fldChar w:fldCharType="separate"/>
        </w:r>
        <w:r w:rsidR="00825EDA">
          <w:rPr>
            <w:noProof/>
            <w:webHidden/>
          </w:rPr>
          <w:t>17</w:t>
        </w:r>
        <w:r w:rsidR="00B359FC">
          <w:rPr>
            <w:noProof/>
            <w:webHidden/>
          </w:rPr>
          <w:fldChar w:fldCharType="end"/>
        </w:r>
      </w:hyperlink>
    </w:p>
    <w:p w14:paraId="1877CAB8" w14:textId="77CDF101"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38" w:history="1">
        <w:r w:rsidR="00B359FC" w:rsidRPr="00DE3203">
          <w:rPr>
            <w:rStyle w:val="Hyperlink"/>
            <w:noProof/>
          </w:rPr>
          <w:t>Bilag 2: Virksomhedens miljøtekniske beskrivelse</w:t>
        </w:r>
        <w:r w:rsidR="00B359FC">
          <w:rPr>
            <w:noProof/>
            <w:webHidden/>
          </w:rPr>
          <w:tab/>
        </w:r>
        <w:r w:rsidR="00B359FC">
          <w:rPr>
            <w:noProof/>
            <w:webHidden/>
          </w:rPr>
          <w:fldChar w:fldCharType="begin"/>
        </w:r>
        <w:r w:rsidR="00B359FC">
          <w:rPr>
            <w:noProof/>
            <w:webHidden/>
          </w:rPr>
          <w:instrText xml:space="preserve"> PAGEREF _Toc35597138 \h </w:instrText>
        </w:r>
        <w:r w:rsidR="00B359FC">
          <w:rPr>
            <w:noProof/>
            <w:webHidden/>
          </w:rPr>
        </w:r>
        <w:r w:rsidR="00B359FC">
          <w:rPr>
            <w:noProof/>
            <w:webHidden/>
          </w:rPr>
          <w:fldChar w:fldCharType="separate"/>
        </w:r>
        <w:r w:rsidR="00825EDA">
          <w:rPr>
            <w:noProof/>
            <w:webHidden/>
          </w:rPr>
          <w:t>18</w:t>
        </w:r>
        <w:r w:rsidR="00B359FC">
          <w:rPr>
            <w:noProof/>
            <w:webHidden/>
          </w:rPr>
          <w:fldChar w:fldCharType="end"/>
        </w:r>
      </w:hyperlink>
    </w:p>
    <w:p w14:paraId="46A8BCB3" w14:textId="4C3B1E49" w:rsidR="00B359FC" w:rsidRDefault="002513D9">
      <w:pPr>
        <w:pStyle w:val="Indholdsfortegnelse2"/>
        <w:tabs>
          <w:tab w:val="right" w:leader="dot" w:pos="9628"/>
        </w:tabs>
        <w:rPr>
          <w:rFonts w:asciiTheme="minorHAnsi" w:eastAsiaTheme="minorEastAsia" w:hAnsiTheme="minorHAnsi" w:cstheme="minorBidi"/>
          <w:noProof/>
          <w:lang w:eastAsia="da-DK"/>
        </w:rPr>
      </w:pPr>
      <w:hyperlink w:anchor="_Toc35597139" w:history="1">
        <w:r w:rsidR="00B359FC" w:rsidRPr="00DE3203">
          <w:rPr>
            <w:rStyle w:val="Hyperlink"/>
            <w:noProof/>
          </w:rPr>
          <w:t>Bilag 3: Lovgrundlag</w:t>
        </w:r>
        <w:r w:rsidR="00B359FC">
          <w:rPr>
            <w:noProof/>
            <w:webHidden/>
          </w:rPr>
          <w:tab/>
        </w:r>
        <w:r w:rsidR="00B359FC">
          <w:rPr>
            <w:noProof/>
            <w:webHidden/>
          </w:rPr>
          <w:fldChar w:fldCharType="begin"/>
        </w:r>
        <w:r w:rsidR="00B359FC">
          <w:rPr>
            <w:noProof/>
            <w:webHidden/>
          </w:rPr>
          <w:instrText xml:space="preserve"> PAGEREF _Toc35597139 \h </w:instrText>
        </w:r>
        <w:r w:rsidR="00B359FC">
          <w:rPr>
            <w:noProof/>
            <w:webHidden/>
          </w:rPr>
        </w:r>
        <w:r w:rsidR="00B359FC">
          <w:rPr>
            <w:noProof/>
            <w:webHidden/>
          </w:rPr>
          <w:fldChar w:fldCharType="separate"/>
        </w:r>
        <w:r w:rsidR="00825EDA">
          <w:rPr>
            <w:noProof/>
            <w:webHidden/>
          </w:rPr>
          <w:t>20</w:t>
        </w:r>
        <w:r w:rsidR="00B359FC">
          <w:rPr>
            <w:noProof/>
            <w:webHidden/>
          </w:rPr>
          <w:fldChar w:fldCharType="end"/>
        </w:r>
      </w:hyperlink>
    </w:p>
    <w:p w14:paraId="5EEAA08D" w14:textId="6909E0BC" w:rsidR="005234F8" w:rsidRDefault="001B31D5" w:rsidP="00C77BEF">
      <w:pPr>
        <w:rPr>
          <w:rFonts w:cs="Arial"/>
        </w:rPr>
      </w:pPr>
      <w:r>
        <w:rPr>
          <w:noProof/>
        </w:rPr>
        <w:fldChar w:fldCharType="end"/>
      </w:r>
      <w:r w:rsidR="005234F8">
        <w:rPr>
          <w:rFonts w:cs="Arial"/>
        </w:rPr>
        <w:br w:type="page"/>
      </w:r>
    </w:p>
    <w:p w14:paraId="6A1E30DD" w14:textId="36F16270" w:rsidR="00D772DF" w:rsidRPr="00D772DF" w:rsidRDefault="00DB571E" w:rsidP="00D772DF">
      <w:pPr>
        <w:pStyle w:val="OverskriftHovedafsnit"/>
        <w:rPr>
          <w:rFonts w:eastAsia="Calibri"/>
        </w:rPr>
      </w:pPr>
      <w:bookmarkStart w:id="2" w:name="_Toc35597109"/>
      <w:r>
        <w:rPr>
          <w:rFonts w:eastAsia="Calibri"/>
        </w:rPr>
        <w:lastRenderedPageBreak/>
        <w:t>Baggrund for afgørelse</w:t>
      </w:r>
      <w:bookmarkEnd w:id="2"/>
    </w:p>
    <w:p w14:paraId="140B867F" w14:textId="67B28611" w:rsidR="004D1705" w:rsidRPr="00120B70" w:rsidRDefault="00120B70" w:rsidP="00120B70">
      <w:pPr>
        <w:pStyle w:val="Overskriftunderafsnitniveau1"/>
      </w:pPr>
      <w:bookmarkStart w:id="3" w:name="_Toc35597110"/>
      <w:r>
        <w:t>Ansøgning</w:t>
      </w:r>
      <w:bookmarkEnd w:id="3"/>
    </w:p>
    <w:p w14:paraId="19336532" w14:textId="39C5B1D1" w:rsidR="003C193A" w:rsidRDefault="00DD0D41" w:rsidP="002843C6">
      <w:pPr>
        <w:spacing w:before="120" w:after="120"/>
        <w:rPr>
          <w:lang w:eastAsia="da-DK"/>
        </w:rPr>
      </w:pPr>
      <w:r w:rsidRPr="00267D45">
        <w:t xml:space="preserve">Konsulent Asker Geyti har på vegne af Midtjyske Grusgrave ApS den 14. november 2019 indsendt en ansøgning </w:t>
      </w:r>
      <w:r w:rsidR="003C193A">
        <w:rPr>
          <w:lang w:eastAsia="da-DK"/>
        </w:rPr>
        <w:t xml:space="preserve">om godkendelse til </w:t>
      </w:r>
      <w:r>
        <w:rPr>
          <w:lang w:eastAsia="da-DK"/>
        </w:rPr>
        <w:t xml:space="preserve">nyttiggørelse af ren overskudsjord fra bygge- og anlægsprojekter </w:t>
      </w:r>
      <w:r w:rsidR="00184770">
        <w:rPr>
          <w:lang w:eastAsia="da-DK"/>
        </w:rPr>
        <w:t xml:space="preserve">til etablering af </w:t>
      </w:r>
      <w:r>
        <w:rPr>
          <w:lang w:eastAsia="da-DK"/>
        </w:rPr>
        <w:t xml:space="preserve">bakkelandsskab med udsigtspunkt ved </w:t>
      </w:r>
      <w:r w:rsidR="0063438A">
        <w:rPr>
          <w:lang w:eastAsia="da-DK"/>
        </w:rPr>
        <w:t>K</w:t>
      </w:r>
      <w:r>
        <w:rPr>
          <w:lang w:eastAsia="da-DK"/>
        </w:rPr>
        <w:t xml:space="preserve">ronborgvej 18-20, 7490 Aulum på dele af matr. 2ab, 2ac og 2o Lergrav </w:t>
      </w:r>
      <w:proofErr w:type="spellStart"/>
      <w:r>
        <w:rPr>
          <w:lang w:eastAsia="da-DK"/>
        </w:rPr>
        <w:t>Hgd</w:t>
      </w:r>
      <w:proofErr w:type="spellEnd"/>
      <w:r>
        <w:rPr>
          <w:lang w:eastAsia="da-DK"/>
        </w:rPr>
        <w:t>., Avlum</w:t>
      </w:r>
      <w:r w:rsidR="003C193A">
        <w:rPr>
          <w:rFonts w:cs="Arial"/>
        </w:rPr>
        <w:t>.</w:t>
      </w:r>
    </w:p>
    <w:p w14:paraId="46E54E85" w14:textId="3F8D59E9" w:rsidR="00F8147C" w:rsidRDefault="00F8147C" w:rsidP="00F8147C">
      <w:pPr>
        <w:spacing w:before="120" w:after="120"/>
        <w:rPr>
          <w:rFonts w:eastAsia="Times New Roman" w:cs="Arial"/>
          <w:lang w:eastAsia="da-DK"/>
        </w:rPr>
      </w:pPr>
      <w:r>
        <w:rPr>
          <w:lang w:eastAsia="da-DK"/>
        </w:rPr>
        <w:t>Aktiviteter omfatter etablering af et bakkelandskab med udsigtspunkt. Der er udarbejdet en landzonetilladelse for området, og der må anlægges et b</w:t>
      </w:r>
      <w:r>
        <w:rPr>
          <w:rFonts w:eastAsia="Times New Roman" w:cs="Arial"/>
          <w:lang w:eastAsia="da-DK"/>
        </w:rPr>
        <w:t>akkelandskabet, som går fra kote 52 til kote 64. Det skal tilpasses de tilstødende arealer, så det falder naturligt ind i terrænet. Ansøgers tanke er at skabe et smukt bakkelandskab med en unik udsigtsmulighed.</w:t>
      </w:r>
    </w:p>
    <w:p w14:paraId="2CBF03AE" w14:textId="64916A7F" w:rsidR="0063438A" w:rsidRDefault="0063438A" w:rsidP="00F8147C">
      <w:pPr>
        <w:spacing w:before="120" w:after="120"/>
        <w:rPr>
          <w:rFonts w:eastAsia="Times New Roman" w:cs="Arial"/>
          <w:lang w:eastAsia="da-DK"/>
        </w:rPr>
      </w:pPr>
      <w:r>
        <w:rPr>
          <w:rFonts w:eastAsia="Times New Roman" w:cs="Arial"/>
          <w:lang w:eastAsia="da-DK"/>
        </w:rPr>
        <w:t xml:space="preserve">Projektets samlede jordkapacitet er </w:t>
      </w:r>
      <w:r w:rsidRPr="0083307A">
        <w:rPr>
          <w:rFonts w:eastAsia="Times New Roman" w:cs="Arial"/>
          <w:lang w:eastAsia="da-DK"/>
        </w:rPr>
        <w:t xml:space="preserve">som udgangspunkt </w:t>
      </w:r>
      <w:r w:rsidR="0083307A">
        <w:rPr>
          <w:rFonts w:eastAsia="Times New Roman" w:cs="Arial"/>
          <w:lang w:eastAsia="da-DK"/>
        </w:rPr>
        <w:t xml:space="preserve">ca. </w:t>
      </w:r>
      <w:r w:rsidR="00E422FF">
        <w:rPr>
          <w:rFonts w:eastAsia="Times New Roman" w:cs="Arial"/>
          <w:lang w:eastAsia="da-DK"/>
        </w:rPr>
        <w:t>1</w:t>
      </w:r>
      <w:r w:rsidR="0083307A">
        <w:rPr>
          <w:rFonts w:eastAsia="Times New Roman" w:cs="Arial"/>
          <w:lang w:eastAsia="da-DK"/>
        </w:rPr>
        <w:t>.</w:t>
      </w:r>
      <w:r w:rsidR="000B5421">
        <w:rPr>
          <w:rFonts w:eastAsia="Times New Roman" w:cs="Arial"/>
          <w:lang w:eastAsia="da-DK"/>
        </w:rPr>
        <w:t>5</w:t>
      </w:r>
      <w:r w:rsidR="0083307A">
        <w:rPr>
          <w:rFonts w:eastAsia="Times New Roman" w:cs="Arial"/>
          <w:lang w:eastAsia="da-DK"/>
        </w:rPr>
        <w:t>00.000</w:t>
      </w:r>
      <w:r w:rsidRPr="0083307A">
        <w:rPr>
          <w:rFonts w:eastAsia="Times New Roman" w:cs="Arial"/>
          <w:lang w:eastAsia="da-DK"/>
        </w:rPr>
        <w:t xml:space="preserve"> m</w:t>
      </w:r>
      <w:r w:rsidRPr="0083307A">
        <w:rPr>
          <w:rFonts w:eastAsia="Times New Roman" w:cs="Arial"/>
          <w:vertAlign w:val="superscript"/>
          <w:lang w:eastAsia="da-DK"/>
        </w:rPr>
        <w:t>3</w:t>
      </w:r>
      <w:r w:rsidRPr="0083307A">
        <w:rPr>
          <w:rFonts w:eastAsia="Times New Roman" w:cs="Arial"/>
          <w:lang w:eastAsia="da-DK"/>
        </w:rPr>
        <w:t>. Bakkelandskabet opbygges af ren overskudsjord fra bygge- og anlægsprojekter. Der forventes et årlig indtag på</w:t>
      </w:r>
      <w:r>
        <w:rPr>
          <w:rFonts w:eastAsia="Times New Roman" w:cs="Arial"/>
          <w:lang w:eastAsia="da-DK"/>
        </w:rPr>
        <w:t xml:space="preserve"> </w:t>
      </w:r>
      <w:r w:rsidR="000B5421">
        <w:rPr>
          <w:rFonts w:eastAsia="Times New Roman" w:cs="Arial"/>
          <w:lang w:eastAsia="da-DK"/>
        </w:rPr>
        <w:t>plus/minus 15</w:t>
      </w:r>
      <w:r>
        <w:rPr>
          <w:rFonts w:eastAsia="Times New Roman" w:cs="Arial"/>
          <w:lang w:eastAsia="da-DK"/>
        </w:rPr>
        <w:t>0.000 m</w:t>
      </w:r>
      <w:r w:rsidRPr="0063438A">
        <w:rPr>
          <w:rFonts w:eastAsia="Times New Roman" w:cs="Arial"/>
          <w:vertAlign w:val="superscript"/>
          <w:lang w:eastAsia="da-DK"/>
        </w:rPr>
        <w:t>3</w:t>
      </w:r>
      <w:r>
        <w:rPr>
          <w:rFonts w:eastAsia="Times New Roman" w:cs="Arial"/>
          <w:lang w:eastAsia="da-DK"/>
        </w:rPr>
        <w:t xml:space="preserve"> </w:t>
      </w:r>
      <w:r w:rsidR="000B5421">
        <w:rPr>
          <w:rFonts w:eastAsia="Times New Roman" w:cs="Arial"/>
          <w:lang w:eastAsia="da-DK"/>
        </w:rPr>
        <w:t>overskuds</w:t>
      </w:r>
      <w:r>
        <w:rPr>
          <w:rFonts w:eastAsia="Times New Roman" w:cs="Arial"/>
          <w:lang w:eastAsia="da-DK"/>
        </w:rPr>
        <w:t>jord.</w:t>
      </w:r>
    </w:p>
    <w:p w14:paraId="665334B6" w14:textId="07279414" w:rsidR="00DB571E" w:rsidRDefault="00DB571E" w:rsidP="00DB571E">
      <w:pPr>
        <w:spacing w:before="120" w:after="120"/>
        <w:rPr>
          <w:lang w:eastAsia="da-DK"/>
        </w:rPr>
      </w:pPr>
      <w:r>
        <w:rPr>
          <w:lang w:eastAsia="da-DK"/>
        </w:rPr>
        <w:t xml:space="preserve">Virksomhedens hovedaktivitet omfatter </w:t>
      </w:r>
      <w:r>
        <w:rPr>
          <w:rFonts w:cs="Arial"/>
        </w:rPr>
        <w:t>Indvinding af råstoffer (sand, sten og grus) og b</w:t>
      </w:r>
      <w:r>
        <w:rPr>
          <w:lang w:eastAsia="da-DK"/>
        </w:rPr>
        <w:t xml:space="preserve">iaktiviteter omfatter </w:t>
      </w:r>
      <w:r>
        <w:rPr>
          <w:rFonts w:cs="Arial"/>
        </w:rPr>
        <w:t>Neddeling af bygge- og anlægsaffald (beton og tegl).</w:t>
      </w:r>
    </w:p>
    <w:p w14:paraId="15DA101B" w14:textId="23D1578E" w:rsidR="004D1705" w:rsidRPr="004D1705" w:rsidRDefault="00DB571E" w:rsidP="00E43277">
      <w:pPr>
        <w:spacing w:before="120" w:after="120"/>
      </w:pPr>
      <w:r>
        <w:t xml:space="preserve">Godkendelsen meddeles efter </w:t>
      </w:r>
      <w:r w:rsidR="00E43277">
        <w:t>M</w:t>
      </w:r>
      <w:r>
        <w:t>iljøbeskyttelseslovens § 33, stk. 1</w:t>
      </w:r>
      <w:r w:rsidR="00EC56DB">
        <w:t xml:space="preserve"> og </w:t>
      </w:r>
      <w:r w:rsidR="006F2203">
        <w:t>G</w:t>
      </w:r>
      <w:r w:rsidR="00EC56DB">
        <w:t>odkendelsesbeken</w:t>
      </w:r>
      <w:r w:rsidR="006F2203">
        <w:t>d</w:t>
      </w:r>
      <w:r w:rsidR="00EC56DB">
        <w:t>tgørelsen</w:t>
      </w:r>
      <w:r w:rsidR="00F3713C">
        <w:t>.</w:t>
      </w:r>
    </w:p>
    <w:p w14:paraId="69A89BDF" w14:textId="08364D42" w:rsidR="004D1705" w:rsidRPr="004D1705" w:rsidRDefault="006F2203" w:rsidP="002843C6">
      <w:pPr>
        <w:spacing w:before="120" w:after="120"/>
      </w:pPr>
      <w:r>
        <w:t>De hovedhensyn, der har været bestemmende for afgørelsen, er, at ansøger har truffet de nødvendige foranstaltninger til at forebygge og begrænse forurening fra bakkelandskabet ved anvendelse af den bedste tilgængelige teknik, at bakkelandskabet kan etableres på stedet uden at påføre omgivelserne forurening, som er uforenelige med hensynet til omgivelsernes sårbarhed, og at til- og frakørsel til bakkelandskabet ikke øger de eksisterende gener til transporter, som er i området.</w:t>
      </w:r>
    </w:p>
    <w:p w14:paraId="175DAEA9" w14:textId="13806F42" w:rsidR="001563BC" w:rsidRDefault="006F2203" w:rsidP="002843C6">
      <w:pPr>
        <w:spacing w:before="120" w:after="120"/>
      </w:pPr>
      <w:bookmarkStart w:id="4" w:name="_Toc325370952"/>
      <w:r>
        <w:t>Miljøgodkendelsen omfatter samtlige aktiviteter med henblik på jordmodtagelse og nyttiggørelse på lokaliteten. Godkendelsen indeholder vilkår for indretning og drift af etablering af bakkelandskabet, samt krav til egen kontrol m.v. Vilkårene er de betingelse som Herning Kommune stiller for, at etablering af bakkelandskabet med ren overskudsjord</w:t>
      </w:r>
      <w:r w:rsidR="006939D6">
        <w:t xml:space="preserve"> kan miljøgodkendes. Vilkårene skal, hvis ikke andet fremgår af vilkåret, efterkommes fra den dato, hvor godkendelse træder i kraft.</w:t>
      </w:r>
    </w:p>
    <w:bookmarkEnd w:id="4"/>
    <w:p w14:paraId="70A10BC9" w14:textId="2F9CD972" w:rsidR="001563BC" w:rsidRDefault="001563BC" w:rsidP="002843C6">
      <w:pPr>
        <w:spacing w:before="120" w:after="120"/>
      </w:pPr>
    </w:p>
    <w:p w14:paraId="2F4EC1C8" w14:textId="77777777" w:rsidR="00120B70" w:rsidRPr="004D1705" w:rsidRDefault="00120B70" w:rsidP="002843C6">
      <w:pPr>
        <w:spacing w:before="120" w:after="120"/>
      </w:pPr>
    </w:p>
    <w:p w14:paraId="6D4E0D96" w14:textId="77777777" w:rsidR="00D772DF" w:rsidRPr="008F1E48" w:rsidRDefault="00D772DF" w:rsidP="00D772DF">
      <w:pPr>
        <w:pStyle w:val="OverskriftHovedafsnit"/>
        <w:rPr>
          <w:rFonts w:eastAsia="Calibri"/>
        </w:rPr>
      </w:pPr>
      <w:bookmarkStart w:id="5" w:name="_Toc374972109"/>
      <w:bookmarkStart w:id="6" w:name="_Toc35597111"/>
      <w:r w:rsidRPr="008F1E48">
        <w:rPr>
          <w:rFonts w:eastAsia="Calibri"/>
        </w:rPr>
        <w:lastRenderedPageBreak/>
        <w:t>Vilkår</w:t>
      </w:r>
      <w:bookmarkEnd w:id="5"/>
      <w:bookmarkEnd w:id="6"/>
    </w:p>
    <w:p w14:paraId="5F05510C" w14:textId="34B698F5" w:rsidR="00D772DF" w:rsidRPr="00F64980" w:rsidRDefault="00D772DF" w:rsidP="00D772DF">
      <w:pPr>
        <w:pStyle w:val="Overskriftunderafsnitniveau1"/>
        <w:rPr>
          <w:rFonts w:eastAsia="Calibri"/>
        </w:rPr>
      </w:pPr>
      <w:bookmarkStart w:id="7" w:name="_Toc286233073"/>
      <w:bookmarkStart w:id="8" w:name="_Toc374972110"/>
      <w:bookmarkStart w:id="9" w:name="_Toc35597112"/>
      <w:r w:rsidRPr="00F64980">
        <w:rPr>
          <w:rFonts w:eastAsia="Calibri"/>
        </w:rPr>
        <w:t>Generelt</w:t>
      </w:r>
      <w:bookmarkEnd w:id="7"/>
      <w:bookmarkEnd w:id="8"/>
      <w:bookmarkEnd w:id="9"/>
    </w:p>
    <w:p w14:paraId="44D42F2D" w14:textId="79987393" w:rsidR="00045A6E" w:rsidRPr="00B053AB" w:rsidRDefault="00045A6E" w:rsidP="002E16CA">
      <w:pPr>
        <w:pStyle w:val="Vilkrnr"/>
      </w:pPr>
      <w:r w:rsidRPr="00DA31D0">
        <w:t>Godkendelsen bortfalder, hvis den ikke er udnyttet inden 2 år fra godkendelsesdatoen</w:t>
      </w:r>
      <w:r w:rsidR="002E16CA">
        <w:t>.</w:t>
      </w:r>
    </w:p>
    <w:p w14:paraId="6ECEC539" w14:textId="741E4311" w:rsidR="00B053AB" w:rsidRPr="00B053AB" w:rsidRDefault="00B053AB" w:rsidP="00B053AB">
      <w:pPr>
        <w:pStyle w:val="Vilkrnr"/>
      </w:pPr>
      <w:bookmarkStart w:id="10" w:name="_Ref34048795"/>
      <w:r w:rsidRPr="00B053AB">
        <w:t xml:space="preserve">Hvis ejerforhold eller forholdene omkring ansvaret for miljøforhold ændres, skal dette skriftligt meddeles </w:t>
      </w:r>
      <w:r w:rsidR="00714AB1">
        <w:t>tilsynsmyndigheden</w:t>
      </w:r>
      <w:r w:rsidRPr="00B053AB">
        <w:t xml:space="preserve"> via virksomheder@herning.dk</w:t>
      </w:r>
      <w:r w:rsidR="002E16CA">
        <w:t>.</w:t>
      </w:r>
      <w:bookmarkEnd w:id="10"/>
    </w:p>
    <w:p w14:paraId="0A59E885" w14:textId="6581A9AB" w:rsidR="002843C6" w:rsidRDefault="002843C6" w:rsidP="002843C6">
      <w:pPr>
        <w:pStyle w:val="Vilkrnr"/>
      </w:pPr>
      <w:bookmarkStart w:id="11" w:name="_Ref34049734"/>
      <w:r w:rsidRPr="00B053AB">
        <w:t xml:space="preserve">Et eksemplar af godkendelsen skal til enhver tid være tilgængeligt </w:t>
      </w:r>
      <w:r w:rsidR="001F045A">
        <w:t xml:space="preserve">ved bakkelandskabet </w:t>
      </w:r>
      <w:r w:rsidRPr="00B053AB">
        <w:t>og hos ejer/driftsherre</w:t>
      </w:r>
      <w:r w:rsidR="001F045A">
        <w:t xml:space="preserve">. De ansvarlige for etablering af bakkelandskabet skal være bekendt med </w:t>
      </w:r>
      <w:r w:rsidRPr="00B053AB">
        <w:t xml:space="preserve">godkendelsens </w:t>
      </w:r>
      <w:r w:rsidR="001F045A">
        <w:t>vilkår</w:t>
      </w:r>
      <w:r w:rsidRPr="00B053AB">
        <w:t>.</w:t>
      </w:r>
      <w:bookmarkEnd w:id="11"/>
    </w:p>
    <w:p w14:paraId="5E91CBB4" w14:textId="77777777" w:rsidR="00F614F3" w:rsidRDefault="00714AB1" w:rsidP="00AA613D">
      <w:pPr>
        <w:pStyle w:val="Vilkrnr"/>
      </w:pPr>
      <w:bookmarkStart w:id="12" w:name="_Ref34050199"/>
      <w:r>
        <w:t>Tilsynsmyndigheden</w:t>
      </w:r>
      <w:r w:rsidR="002A07C5">
        <w:t xml:space="preserve"> skal </w:t>
      </w:r>
      <w:r w:rsidR="0006196E">
        <w:t xml:space="preserve">via </w:t>
      </w:r>
      <w:r w:rsidR="0006196E" w:rsidRPr="0006196E">
        <w:t>virksomheder@herning.dk</w:t>
      </w:r>
      <w:r w:rsidR="0006196E">
        <w:t xml:space="preserve"> </w:t>
      </w:r>
      <w:r w:rsidR="002A07C5">
        <w:t xml:space="preserve">straks underrettes </w:t>
      </w:r>
      <w:r w:rsidR="0071021C">
        <w:t xml:space="preserve">om </w:t>
      </w:r>
      <w:r w:rsidR="002A07C5">
        <w:t>uheld, der medfører forurening af omgivelserne eller indebærer en risiko for det</w:t>
      </w:r>
      <w:r w:rsidR="0071021C">
        <w:t xml:space="preserve"> eller om driftsforstyrrelser f.eks. problemer med afstrømning af overfladevand eller erosion af jord ind på nabomatrikler</w:t>
      </w:r>
      <w:r w:rsidR="002A07C5">
        <w:t>.</w:t>
      </w:r>
      <w:bookmarkEnd w:id="12"/>
    </w:p>
    <w:p w14:paraId="3A56FE48" w14:textId="1D01702A" w:rsidR="00E52EC9" w:rsidRDefault="00EE6E0B" w:rsidP="00F614F3">
      <w:pPr>
        <w:pStyle w:val="Vilkrindryk"/>
      </w:pPr>
      <w:r>
        <w:t>Hændelsen skal noteres i driftsjournalen med dato for hændelsen og hvad der er sket.</w:t>
      </w:r>
    </w:p>
    <w:p w14:paraId="0D27DA96" w14:textId="098E01F8" w:rsidR="00D772DF" w:rsidRPr="008D22C0" w:rsidRDefault="002E16CA" w:rsidP="00D772DF">
      <w:pPr>
        <w:pStyle w:val="Overskriftunderafsnitniveau1"/>
        <w:rPr>
          <w:rFonts w:eastAsia="Calibri"/>
        </w:rPr>
      </w:pPr>
      <w:bookmarkStart w:id="13" w:name="_Toc286233074"/>
      <w:bookmarkStart w:id="14" w:name="_Toc374972111"/>
      <w:bookmarkStart w:id="15" w:name="_Toc35597113"/>
      <w:r>
        <w:rPr>
          <w:rFonts w:eastAsia="Calibri"/>
        </w:rPr>
        <w:t>I</w:t>
      </w:r>
      <w:r w:rsidR="00D772DF" w:rsidRPr="008D22C0">
        <w:rPr>
          <w:rFonts w:eastAsia="Calibri"/>
        </w:rPr>
        <w:t>ndretning og drift</w:t>
      </w:r>
      <w:bookmarkEnd w:id="13"/>
      <w:bookmarkEnd w:id="14"/>
      <w:bookmarkEnd w:id="15"/>
    </w:p>
    <w:p w14:paraId="22C91B70" w14:textId="5D6CD8E3" w:rsidR="00F614F3" w:rsidRDefault="00714AB1" w:rsidP="00656612">
      <w:pPr>
        <w:pStyle w:val="Vilkrnr"/>
      </w:pPr>
      <w:bookmarkStart w:id="16" w:name="_Ref34050807"/>
      <w:r w:rsidRPr="0083307A">
        <w:rPr>
          <w:noProof/>
        </w:rPr>
        <w:t xml:space="preserve">Virksomheden </w:t>
      </w:r>
      <w:r w:rsidR="00E563A7" w:rsidRPr="0083307A">
        <w:rPr>
          <w:noProof/>
        </w:rPr>
        <w:t xml:space="preserve">må modtage og nyttiggøre op til </w:t>
      </w:r>
      <w:r w:rsidR="0083307A" w:rsidRPr="0083307A">
        <w:rPr>
          <w:noProof/>
        </w:rPr>
        <w:t xml:space="preserve">ca. </w:t>
      </w:r>
      <w:r w:rsidR="00E422FF">
        <w:rPr>
          <w:noProof/>
        </w:rPr>
        <w:t>1</w:t>
      </w:r>
      <w:r w:rsidR="0083307A" w:rsidRPr="0083307A">
        <w:rPr>
          <w:noProof/>
        </w:rPr>
        <w:t>.</w:t>
      </w:r>
      <w:r w:rsidR="000B5421">
        <w:rPr>
          <w:noProof/>
        </w:rPr>
        <w:t>5</w:t>
      </w:r>
      <w:r w:rsidR="0083307A" w:rsidRPr="0083307A">
        <w:rPr>
          <w:noProof/>
        </w:rPr>
        <w:t>00.000</w:t>
      </w:r>
      <w:r w:rsidR="00E563A7" w:rsidRPr="0083307A">
        <w:rPr>
          <w:noProof/>
        </w:rPr>
        <w:t xml:space="preserve"> m</w:t>
      </w:r>
      <w:r w:rsidR="00E563A7" w:rsidRPr="00F614F3">
        <w:rPr>
          <w:noProof/>
          <w:vertAlign w:val="superscript"/>
        </w:rPr>
        <w:t>3</w:t>
      </w:r>
      <w:r w:rsidR="00E563A7" w:rsidRPr="0083307A">
        <w:rPr>
          <w:noProof/>
        </w:rPr>
        <w:t xml:space="preserve"> </w:t>
      </w:r>
      <w:r w:rsidR="00130C2A">
        <w:rPr>
          <w:noProof/>
        </w:rPr>
        <w:t>ren</w:t>
      </w:r>
      <w:r w:rsidR="003043A0">
        <w:rPr>
          <w:noProof/>
        </w:rPr>
        <w:t>t</w:t>
      </w:r>
      <w:r w:rsidR="002843C6" w:rsidRPr="0088582A">
        <w:rPr>
          <w:noProof/>
        </w:rPr>
        <w:t xml:space="preserve"> </w:t>
      </w:r>
      <w:r w:rsidR="00E563A7" w:rsidRPr="0088582A">
        <w:rPr>
          <w:noProof/>
        </w:rPr>
        <w:t>overskudsjord fra bygge- og anlægsprojekter</w:t>
      </w:r>
      <w:r w:rsidR="002843C6" w:rsidRPr="0088582A">
        <w:rPr>
          <w:noProof/>
        </w:rPr>
        <w:t xml:space="preserve"> til </w:t>
      </w:r>
      <w:r w:rsidR="00567E0E">
        <w:rPr>
          <w:noProof/>
        </w:rPr>
        <w:t xml:space="preserve">etablering af </w:t>
      </w:r>
      <w:r w:rsidR="00E563A7" w:rsidRPr="0088582A">
        <w:rPr>
          <w:noProof/>
        </w:rPr>
        <w:t>bakkelandskab</w:t>
      </w:r>
      <w:r w:rsidR="0088582A">
        <w:rPr>
          <w:noProof/>
        </w:rPr>
        <w:t xml:space="preserve"> på </w:t>
      </w:r>
      <w:r w:rsidR="00DA3706">
        <w:rPr>
          <w:lang w:eastAsia="da-DK"/>
        </w:rPr>
        <w:t xml:space="preserve">dele af matr. 2ab, 2ac og 2o Lergrav </w:t>
      </w:r>
      <w:proofErr w:type="spellStart"/>
      <w:r w:rsidR="00DA3706">
        <w:rPr>
          <w:lang w:eastAsia="da-DK"/>
        </w:rPr>
        <w:t>Hgd</w:t>
      </w:r>
      <w:proofErr w:type="spellEnd"/>
      <w:r w:rsidR="00DA3706">
        <w:rPr>
          <w:lang w:eastAsia="da-DK"/>
        </w:rPr>
        <w:t>., Avlum</w:t>
      </w:r>
      <w:r w:rsidR="0088582A">
        <w:rPr>
          <w:noProof/>
        </w:rPr>
        <w:t xml:space="preserve"> (se bilag 1)</w:t>
      </w:r>
      <w:r w:rsidR="002843C6" w:rsidRPr="0088582A">
        <w:rPr>
          <w:noProof/>
        </w:rPr>
        <w:t>.</w:t>
      </w:r>
      <w:bookmarkEnd w:id="16"/>
      <w:r w:rsidR="002843C6" w:rsidRPr="0088582A">
        <w:rPr>
          <w:noProof/>
        </w:rPr>
        <w:t xml:space="preserve"> </w:t>
      </w:r>
    </w:p>
    <w:p w14:paraId="71513F9B" w14:textId="5E1E7CB5" w:rsidR="002843C6" w:rsidRDefault="00714AB1" w:rsidP="002843C6">
      <w:pPr>
        <w:pStyle w:val="Vilkrnr"/>
      </w:pPr>
      <w:bookmarkStart w:id="17" w:name="_Ref34052782"/>
      <w:bookmarkStart w:id="18" w:name="_Hlk35342262"/>
      <w:r>
        <w:t>Virksomheden</w:t>
      </w:r>
      <w:r w:rsidR="002843C6" w:rsidRPr="00B52DA9">
        <w:t xml:space="preserve"> må kun </w:t>
      </w:r>
      <w:r w:rsidR="00EF61DF">
        <w:t>modtage</w:t>
      </w:r>
      <w:r w:rsidR="002843C6" w:rsidRPr="00B52DA9">
        <w:t xml:space="preserve"> </w:t>
      </w:r>
      <w:r w:rsidR="003043A0">
        <w:t>rent</w:t>
      </w:r>
      <w:r w:rsidR="002843C6" w:rsidRPr="00B52DA9">
        <w:t xml:space="preserve"> </w:t>
      </w:r>
      <w:r w:rsidR="00B52DA9" w:rsidRPr="00B52DA9">
        <w:t>overskuds</w:t>
      </w:r>
      <w:r w:rsidR="002843C6" w:rsidRPr="00B52DA9">
        <w:t xml:space="preserve">jord, der er anvist og </w:t>
      </w:r>
      <w:r w:rsidR="00B52DA9" w:rsidRPr="00B52DA9">
        <w:t>godkendt</w:t>
      </w:r>
      <w:r w:rsidR="002843C6" w:rsidRPr="00B52DA9">
        <w:t xml:space="preserve"> </w:t>
      </w:r>
      <w:r w:rsidR="009D6065">
        <w:t xml:space="preserve">af Herning Kommune </w:t>
      </w:r>
      <w:r w:rsidR="00B52DA9" w:rsidRPr="00B52DA9">
        <w:t xml:space="preserve">gennem </w:t>
      </w:r>
      <w:r w:rsidR="00DA23A1">
        <w:t>j</w:t>
      </w:r>
      <w:r w:rsidR="00B52DA9" w:rsidRPr="00B52DA9">
        <w:t>ord</w:t>
      </w:r>
      <w:r w:rsidR="00DA23A1">
        <w:t>w</w:t>
      </w:r>
      <w:r w:rsidR="00B52DA9" w:rsidRPr="00B52DA9">
        <w:t>eb.dk, som er Herning Kommunes anmeldesystem.</w:t>
      </w:r>
      <w:bookmarkEnd w:id="17"/>
    </w:p>
    <w:p w14:paraId="507AAACE" w14:textId="77777777" w:rsidR="002D053A" w:rsidRDefault="00F6023E" w:rsidP="00BE6B53">
      <w:pPr>
        <w:pStyle w:val="Vilkrnr"/>
      </w:pPr>
      <w:bookmarkStart w:id="19" w:name="_Ref34053675"/>
      <w:bookmarkStart w:id="20" w:name="_Hlk35343405"/>
      <w:bookmarkEnd w:id="18"/>
      <w:r>
        <w:t>Virksomheden</w:t>
      </w:r>
      <w:r w:rsidR="0006196E">
        <w:t xml:space="preserve"> </w:t>
      </w:r>
      <w:r w:rsidR="0006196E" w:rsidRPr="00B52DA9">
        <w:t xml:space="preserve">skal føre </w:t>
      </w:r>
      <w:r w:rsidR="0006196E">
        <w:t>visuel</w:t>
      </w:r>
      <w:r w:rsidR="005573BE">
        <w:t>t</w:t>
      </w:r>
      <w:r w:rsidR="0006196E">
        <w:t xml:space="preserve"> </w:t>
      </w:r>
      <w:r w:rsidR="0006196E" w:rsidRPr="00B52DA9">
        <w:t>tilsyn med</w:t>
      </w:r>
      <w:r w:rsidR="0006196E">
        <w:t xml:space="preserve"> hvert enkelt læs overskudsjord der modtages for at sikre, </w:t>
      </w:r>
      <w:r w:rsidR="0006196E" w:rsidRPr="00B52DA9">
        <w:t>at det tilkørte jord ikke indeholder affald i form af brokker, slagger</w:t>
      </w:r>
      <w:r w:rsidR="00C50C21">
        <w:t>, plastik</w:t>
      </w:r>
      <w:r w:rsidR="0006196E" w:rsidRPr="00B52DA9">
        <w:t xml:space="preserve"> m.v.</w:t>
      </w:r>
    </w:p>
    <w:p w14:paraId="1FBBEA0E" w14:textId="15DFD59B" w:rsidR="0006196E" w:rsidRPr="00B52DA9" w:rsidRDefault="005573BE" w:rsidP="00BE6B53">
      <w:pPr>
        <w:pStyle w:val="Vilkrnr"/>
      </w:pPr>
      <w:bookmarkStart w:id="21" w:name="_Hlk33103356"/>
      <w:bookmarkStart w:id="22" w:name="_Hlk35344605"/>
      <w:r>
        <w:t xml:space="preserve">Hvis </w:t>
      </w:r>
      <w:r w:rsidR="00EA2894">
        <w:t xml:space="preserve">virksomheden </w:t>
      </w:r>
      <w:r>
        <w:t>afvise</w:t>
      </w:r>
      <w:r w:rsidR="00EA2894">
        <w:t>r</w:t>
      </w:r>
      <w:r>
        <w:t xml:space="preserve"> </w:t>
      </w:r>
      <w:r w:rsidR="00EA2894">
        <w:t xml:space="preserve">et eller flere læs </w:t>
      </w:r>
      <w:r>
        <w:t>jord</w:t>
      </w:r>
      <w:r w:rsidR="00EA2894">
        <w:t xml:space="preserve"> pga. indhold af byggeaffald eller mistanke om forurening m.v.</w:t>
      </w:r>
      <w:r>
        <w:t xml:space="preserve">, skal det noteres i driftsjournalen med </w:t>
      </w:r>
      <w:r w:rsidR="00015D8E">
        <w:t xml:space="preserve">dato for afvisning, </w:t>
      </w:r>
      <w:r>
        <w:t>navn på transportør</w:t>
      </w:r>
      <w:r w:rsidR="00015D8E">
        <w:t xml:space="preserve"> og a</w:t>
      </w:r>
      <w:r>
        <w:t>nmelder</w:t>
      </w:r>
      <w:r w:rsidR="00567E0E">
        <w:t>, begrundelse for afvisning</w:t>
      </w:r>
      <w:r>
        <w:t xml:space="preserve"> </w:t>
      </w:r>
      <w:r w:rsidR="00015D8E">
        <w:t xml:space="preserve">samt </w:t>
      </w:r>
      <w:r>
        <w:t>hvor jorden stammer fra.</w:t>
      </w:r>
      <w:bookmarkEnd w:id="19"/>
      <w:bookmarkEnd w:id="21"/>
    </w:p>
    <w:p w14:paraId="5728ACDB" w14:textId="2A2E4CAA" w:rsidR="00B23317" w:rsidRDefault="00CB3424" w:rsidP="00D435CB">
      <w:pPr>
        <w:pStyle w:val="Vilkrnr"/>
      </w:pPr>
      <w:bookmarkStart w:id="23" w:name="_Ref34055291"/>
      <w:bookmarkEnd w:id="22"/>
      <w:r>
        <w:t xml:space="preserve">Tilsynsmyndigheden skal inden for 2 arbejdsdage orienteres via </w:t>
      </w:r>
      <w:r w:rsidR="00BC2992" w:rsidRPr="00BC2992">
        <w:t>virksomheder@herning.dk</w:t>
      </w:r>
      <w:r>
        <w:t xml:space="preserve"> om afviste læs med oplysninger om navn på transportør og anmelder, begrundelse for afvisningen.</w:t>
      </w:r>
      <w:bookmarkEnd w:id="23"/>
    </w:p>
    <w:p w14:paraId="17592DF5" w14:textId="613A89C8" w:rsidR="00D772DF" w:rsidRPr="008E0D72" w:rsidRDefault="004534B0" w:rsidP="002843C6">
      <w:pPr>
        <w:pStyle w:val="Vilkrnr"/>
      </w:pPr>
      <w:bookmarkStart w:id="24" w:name="_Ref34055301"/>
      <w:r>
        <w:t xml:space="preserve">Ved mistanke om levering af lettere forurenet eller forurenet overskudsjord til bakkelandskabet kan tilsynsmyndigheden </w:t>
      </w:r>
      <w:r w:rsidR="002843C6" w:rsidRPr="008E0D72">
        <w:t xml:space="preserve">stille krav om analyser til dokumentation for, at </w:t>
      </w:r>
      <w:r>
        <w:t xml:space="preserve">de/det aktuelle parti/er af </w:t>
      </w:r>
      <w:r w:rsidR="002843C6" w:rsidRPr="008E0D72">
        <w:t xml:space="preserve">overskudsjord overholder vilkår </w:t>
      </w:r>
      <w:r w:rsidR="00B6267F">
        <w:fldChar w:fldCharType="begin"/>
      </w:r>
      <w:r w:rsidR="00B6267F">
        <w:instrText xml:space="preserve"> REF _Ref34050807 \r \h </w:instrText>
      </w:r>
      <w:r w:rsidR="00B6267F">
        <w:fldChar w:fldCharType="separate"/>
      </w:r>
      <w:r w:rsidR="00825EDA">
        <w:t>5</w:t>
      </w:r>
      <w:r w:rsidR="00B6267F">
        <w:fldChar w:fldCharType="end"/>
      </w:r>
      <w:r w:rsidR="002843C6" w:rsidRPr="008E0D72">
        <w:t>.</w:t>
      </w:r>
      <w:bookmarkEnd w:id="24"/>
    </w:p>
    <w:p w14:paraId="7692B30B" w14:textId="06083075" w:rsidR="002843C6" w:rsidRDefault="00E7286E" w:rsidP="002843C6">
      <w:pPr>
        <w:pStyle w:val="Vilkrnr"/>
      </w:pPr>
      <w:bookmarkStart w:id="25" w:name="_Ref34123244"/>
      <w:r>
        <w:t>Virk</w:t>
      </w:r>
      <w:r w:rsidR="00CC342D">
        <w:t>s</w:t>
      </w:r>
      <w:r>
        <w:t xml:space="preserve">omheden </w:t>
      </w:r>
      <w:r w:rsidR="002A07C5">
        <w:t>må modtage overskudsjord i tidsrummet:</w:t>
      </w:r>
      <w:r w:rsidR="002A07C5">
        <w:br/>
        <w:t>- Mandag til fredag, kl. 06.00 – 18.00, dog ikke helligdage</w:t>
      </w:r>
      <w:r w:rsidR="002A07C5">
        <w:br/>
        <w:t>- Lørdag, kl. 07.00 – 14.00, dog ikke helligdage</w:t>
      </w:r>
      <w:bookmarkEnd w:id="25"/>
    </w:p>
    <w:p w14:paraId="163073B1" w14:textId="02F8F749" w:rsidR="00937F00" w:rsidRPr="00FD2572" w:rsidRDefault="00FD2572" w:rsidP="002843C6">
      <w:pPr>
        <w:pStyle w:val="Vilkrnr"/>
      </w:pPr>
      <w:bookmarkStart w:id="26" w:name="_Ref34123980"/>
      <w:bookmarkEnd w:id="20"/>
      <w:r w:rsidRPr="00FD2572">
        <w:t xml:space="preserve">Adgangsveje </w:t>
      </w:r>
      <w:r w:rsidR="00BE6B53">
        <w:t xml:space="preserve">inden for bakkelandskabets områder kan etableres af sorteret, </w:t>
      </w:r>
      <w:proofErr w:type="spellStart"/>
      <w:r w:rsidR="00BE6B53">
        <w:t>uforurenet</w:t>
      </w:r>
      <w:proofErr w:type="spellEnd"/>
      <w:r w:rsidR="00BE6B53">
        <w:t xml:space="preserve"> bygge- og anlægsaffald</w:t>
      </w:r>
      <w:r w:rsidRPr="00FD2572">
        <w:t>.</w:t>
      </w:r>
      <w:bookmarkEnd w:id="26"/>
    </w:p>
    <w:p w14:paraId="5344C461" w14:textId="22845A36" w:rsidR="00D772DF" w:rsidRPr="00F64980" w:rsidRDefault="00D772DF" w:rsidP="00D772DF">
      <w:pPr>
        <w:pStyle w:val="Overskriftunderafsnitniveau1"/>
      </w:pPr>
      <w:bookmarkStart w:id="27" w:name="_Toc286233075"/>
      <w:bookmarkStart w:id="28" w:name="_Toc374972112"/>
      <w:bookmarkStart w:id="29" w:name="_Toc35597114"/>
      <w:r w:rsidRPr="00F64980">
        <w:t>Luft</w:t>
      </w:r>
      <w:bookmarkEnd w:id="27"/>
      <w:r>
        <w:t>forurening</w:t>
      </w:r>
      <w:bookmarkEnd w:id="28"/>
      <w:r w:rsidR="002843C6">
        <w:t xml:space="preserve"> </w:t>
      </w:r>
      <w:r w:rsidR="00000965">
        <w:t>(</w:t>
      </w:r>
      <w:r w:rsidR="002843C6">
        <w:t>støv</w:t>
      </w:r>
      <w:r w:rsidR="00000965">
        <w:t>)</w:t>
      </w:r>
      <w:bookmarkEnd w:id="29"/>
    </w:p>
    <w:p w14:paraId="65884D26" w14:textId="77777777" w:rsidR="00F804A5" w:rsidRDefault="00383D15" w:rsidP="002843C6">
      <w:pPr>
        <w:pStyle w:val="Vilkrnr"/>
        <w:autoSpaceDE w:val="0"/>
        <w:autoSpaceDN w:val="0"/>
        <w:adjustRightInd w:val="0"/>
      </w:pPr>
      <w:bookmarkStart w:id="30" w:name="_Ref34124075"/>
      <w:bookmarkStart w:id="31" w:name="_Ref286315164"/>
      <w:bookmarkStart w:id="32" w:name="_Ref362860481"/>
      <w:r w:rsidRPr="00383D15">
        <w:t>Etablering af bakkelandskabet må ikke give anledning til støvgener uden for projektområdet, som efte</w:t>
      </w:r>
      <w:r>
        <w:t>r</w:t>
      </w:r>
      <w:r w:rsidR="002843C6" w:rsidRPr="00383D15">
        <w:t xml:space="preserve"> tilsynsmyndighedens vurdering er væsentlige</w:t>
      </w:r>
      <w:r>
        <w:t xml:space="preserve"> for omgivelserne</w:t>
      </w:r>
      <w:r w:rsidR="00706D0B">
        <w:t>.</w:t>
      </w:r>
      <w:bookmarkEnd w:id="30"/>
    </w:p>
    <w:p w14:paraId="3392F0B2" w14:textId="63A5D134" w:rsidR="002843C6" w:rsidRPr="00383D15" w:rsidRDefault="006C2800" w:rsidP="00F804A5">
      <w:pPr>
        <w:pStyle w:val="Vilkrindryk"/>
      </w:pPr>
      <w:r>
        <w:t xml:space="preserve">Adgangsveje og </w:t>
      </w:r>
      <w:r w:rsidR="0039031F">
        <w:t>jordlæs</w:t>
      </w:r>
      <w:r>
        <w:t xml:space="preserve"> skal vandes/befugtes efter behov for at undgå støvgener i at opstå</w:t>
      </w:r>
      <w:r w:rsidR="002843C6" w:rsidRPr="00383D15">
        <w:rPr>
          <w:lang w:eastAsia="da-DK"/>
        </w:rPr>
        <w:t>.</w:t>
      </w:r>
      <w:r w:rsidR="00DC3A33">
        <w:rPr>
          <w:lang w:eastAsia="da-DK"/>
        </w:rPr>
        <w:t xml:space="preserve"> </w:t>
      </w:r>
      <w:r w:rsidR="00660C2D">
        <w:rPr>
          <w:lang w:eastAsia="da-DK"/>
        </w:rPr>
        <w:t xml:space="preserve">Hvis der er perioder </w:t>
      </w:r>
      <w:r w:rsidR="00CF46FE">
        <w:rPr>
          <w:lang w:eastAsia="da-DK"/>
        </w:rPr>
        <w:t>med</w:t>
      </w:r>
      <w:r w:rsidR="00FD2572">
        <w:rPr>
          <w:lang w:eastAsia="da-DK"/>
        </w:rPr>
        <w:t xml:space="preserve"> behov for </w:t>
      </w:r>
      <w:r w:rsidR="00660C2D">
        <w:rPr>
          <w:lang w:eastAsia="da-DK"/>
        </w:rPr>
        <w:t xml:space="preserve">ekstra ordinær meget </w:t>
      </w:r>
      <w:r w:rsidR="00FD2572">
        <w:rPr>
          <w:lang w:eastAsia="da-DK"/>
        </w:rPr>
        <w:t>støvbekæmpelse</w:t>
      </w:r>
      <w:r w:rsidR="00CF46FE">
        <w:rPr>
          <w:lang w:eastAsia="da-DK"/>
        </w:rPr>
        <w:t>,</w:t>
      </w:r>
      <w:r w:rsidR="00FD2572">
        <w:rPr>
          <w:lang w:eastAsia="da-DK"/>
        </w:rPr>
        <w:t xml:space="preserve"> </w:t>
      </w:r>
      <w:r w:rsidR="00660C2D">
        <w:rPr>
          <w:lang w:eastAsia="da-DK"/>
        </w:rPr>
        <w:t>skal det noteres i driftsjournalen.</w:t>
      </w:r>
      <w:r w:rsidR="00000965">
        <w:rPr>
          <w:lang w:eastAsia="da-DK"/>
        </w:rPr>
        <w:t xml:space="preserve"> Hvis det ikke er muligt at bekæmpe støvgener, skal arbejdet med etablering af bakkelandskabet indstilles.</w:t>
      </w:r>
    </w:p>
    <w:p w14:paraId="40816AFB" w14:textId="4B2D3876" w:rsidR="00D772DF" w:rsidRPr="00F64980" w:rsidRDefault="00D772DF" w:rsidP="00D772DF">
      <w:pPr>
        <w:pStyle w:val="Overskriftunderafsnitniveau1"/>
        <w:jc w:val="both"/>
      </w:pPr>
      <w:bookmarkStart w:id="33" w:name="_Toc149374465"/>
      <w:bookmarkStart w:id="34" w:name="_Toc286233077"/>
      <w:bookmarkStart w:id="35" w:name="_Toc374972114"/>
      <w:bookmarkStart w:id="36" w:name="_Toc35597115"/>
      <w:bookmarkEnd w:id="31"/>
      <w:bookmarkEnd w:id="32"/>
      <w:r w:rsidRPr="00F64980">
        <w:lastRenderedPageBreak/>
        <w:t>Støj</w:t>
      </w:r>
      <w:bookmarkEnd w:id="33"/>
      <w:bookmarkEnd w:id="34"/>
      <w:bookmarkEnd w:id="35"/>
      <w:bookmarkEnd w:id="36"/>
    </w:p>
    <w:p w14:paraId="3FF1F2F4" w14:textId="5667AF8A" w:rsidR="00D772DF" w:rsidRPr="00BD3A77" w:rsidRDefault="00BD3A77" w:rsidP="00EC65B7">
      <w:pPr>
        <w:pStyle w:val="Vilkrnr"/>
        <w:jc w:val="both"/>
        <w:rPr>
          <w:rFonts w:cs="Arial"/>
        </w:rPr>
      </w:pPr>
      <w:bookmarkStart w:id="37" w:name="_Ref286231029"/>
      <w:bookmarkStart w:id="38" w:name="_Ref372026738"/>
      <w:r>
        <w:rPr>
          <w:rFonts w:cs="Arial"/>
        </w:rPr>
        <w:t xml:space="preserve">Etablering af bakkelandskabet </w:t>
      </w:r>
      <w:r w:rsidR="00D772DF" w:rsidRPr="00BD3A77">
        <w:rPr>
          <w:rFonts w:cs="Arial"/>
        </w:rPr>
        <w:t>må ikke medføre, at det samlede bidrag til støjbelastningen målt udendørs i naboområderne overstiger grænseværdier</w:t>
      </w:r>
      <w:bookmarkEnd w:id="37"/>
      <w:r w:rsidR="00D772DF" w:rsidRPr="00BD3A77">
        <w:rPr>
          <w:rFonts w:cs="Arial"/>
        </w:rPr>
        <w:t xml:space="preserve">ne </w:t>
      </w:r>
      <w:r w:rsidR="00D772DF" w:rsidRPr="00BD3A77">
        <w:rPr>
          <w:rFonts w:cs="Arial"/>
        </w:rPr>
        <w:fldChar w:fldCharType="begin"/>
      </w:r>
      <w:r w:rsidR="00D772DF" w:rsidRPr="00BD3A77">
        <w:rPr>
          <w:rFonts w:cs="Arial"/>
        </w:rPr>
        <w:instrText xml:space="preserve"> REF _Ref286230879 \h  \* MERGEFORMAT </w:instrText>
      </w:r>
      <w:r w:rsidR="00D772DF" w:rsidRPr="00BD3A77">
        <w:rPr>
          <w:rFonts w:cs="Arial"/>
        </w:rPr>
      </w:r>
      <w:r w:rsidR="00D772DF" w:rsidRPr="00BD3A77">
        <w:rPr>
          <w:rFonts w:cs="Arial"/>
        </w:rPr>
        <w:fldChar w:fldCharType="separate"/>
      </w:r>
      <w:r w:rsidR="00825EDA" w:rsidRPr="00BD3A77">
        <w:t xml:space="preserve">Tabel </w:t>
      </w:r>
      <w:r w:rsidR="00825EDA" w:rsidRPr="00825EDA">
        <w:t>1</w:t>
      </w:r>
      <w:r w:rsidR="00D772DF" w:rsidRPr="00BD3A77">
        <w:rPr>
          <w:rFonts w:cs="Arial"/>
        </w:rPr>
        <w:fldChar w:fldCharType="end"/>
      </w:r>
      <w:r w:rsidR="00D772DF" w:rsidRPr="00BD3A77">
        <w:rPr>
          <w:rFonts w:cs="Arial"/>
        </w:rPr>
        <w:t>.</w:t>
      </w:r>
      <w:bookmarkEnd w:id="38"/>
    </w:p>
    <w:p w14:paraId="40025754" w14:textId="77777777" w:rsidR="00D772DF" w:rsidRPr="00BD3A77" w:rsidRDefault="00D772DF" w:rsidP="00D772DF">
      <w:pPr>
        <w:pStyle w:val="Vilkrindryk"/>
        <w:jc w:val="both"/>
      </w:pPr>
      <w:r w:rsidRPr="00BD3A77">
        <w:t>De angivne værdier for støjbelastningen er de ækvivalente, korrigerede lydniveauer i dB(A).</w:t>
      </w:r>
    </w:p>
    <w:p w14:paraId="34DCFF71" w14:textId="43433852" w:rsidR="00D772DF" w:rsidRDefault="00D772DF" w:rsidP="00D772DF">
      <w:pPr>
        <w:pStyle w:val="Vilkrindryk"/>
      </w:pPr>
      <w:r w:rsidRPr="00BD3A77">
        <w:t xml:space="preserve">Grænseværdierne for støjbelastning gælder for støjens middelværdi over referencetidsrummet (det mest støjbelastet tidsrum) som anført i </w:t>
      </w:r>
      <w:r w:rsidRPr="00BD3A77">
        <w:rPr>
          <w:rFonts w:cs="Arial"/>
        </w:rPr>
        <w:fldChar w:fldCharType="begin"/>
      </w:r>
      <w:r w:rsidRPr="00BD3A77">
        <w:rPr>
          <w:rFonts w:cs="Arial"/>
        </w:rPr>
        <w:instrText xml:space="preserve"> REF _Ref286230879 \h  \* MERGEFORMAT </w:instrText>
      </w:r>
      <w:r w:rsidRPr="00BD3A77">
        <w:rPr>
          <w:rFonts w:cs="Arial"/>
        </w:rPr>
      </w:r>
      <w:r w:rsidRPr="00BD3A77">
        <w:rPr>
          <w:rFonts w:cs="Arial"/>
        </w:rPr>
        <w:fldChar w:fldCharType="separate"/>
      </w:r>
      <w:r w:rsidR="00825EDA" w:rsidRPr="00BD3A77">
        <w:t xml:space="preserve">Tabel </w:t>
      </w:r>
      <w:r w:rsidR="00825EDA" w:rsidRPr="00825EDA">
        <w:rPr>
          <w:noProof/>
        </w:rPr>
        <w:t>1</w:t>
      </w:r>
      <w:r w:rsidRPr="00BD3A77">
        <w:rPr>
          <w:rFonts w:cs="Arial"/>
        </w:rPr>
        <w:fldChar w:fldCharType="end"/>
      </w:r>
      <w:r w:rsidRPr="00BD3A77">
        <w:t>.</w:t>
      </w:r>
    </w:p>
    <w:tbl>
      <w:tblPr>
        <w:tblW w:w="9407"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0"/>
        <w:gridCol w:w="1561"/>
        <w:gridCol w:w="1983"/>
        <w:gridCol w:w="3543"/>
      </w:tblGrid>
      <w:tr w:rsidR="00BD3A77" w:rsidRPr="00BD3A77" w14:paraId="2278F89A" w14:textId="77777777" w:rsidTr="002B148F">
        <w:trPr>
          <w:trHeight w:val="340"/>
        </w:trPr>
        <w:tc>
          <w:tcPr>
            <w:tcW w:w="2320" w:type="dxa"/>
            <w:tcBorders>
              <w:bottom w:val="nil"/>
            </w:tcBorders>
            <w:shd w:val="clear" w:color="auto" w:fill="D9D9D9" w:themeFill="background1" w:themeFillShade="D9"/>
          </w:tcPr>
          <w:p w14:paraId="0087286E" w14:textId="77777777" w:rsidR="00BD3A77" w:rsidRPr="00BD3A77" w:rsidRDefault="00BD3A77" w:rsidP="00F36C6E">
            <w:pPr>
              <w:ind w:left="-29" w:firstLine="29"/>
              <w:rPr>
                <w:b/>
                <w:sz w:val="20"/>
                <w:szCs w:val="20"/>
              </w:rPr>
            </w:pPr>
            <w:bookmarkStart w:id="39" w:name="_Hlk35345465"/>
          </w:p>
        </w:tc>
        <w:tc>
          <w:tcPr>
            <w:tcW w:w="1561" w:type="dxa"/>
            <w:tcBorders>
              <w:bottom w:val="nil"/>
            </w:tcBorders>
            <w:shd w:val="clear" w:color="auto" w:fill="D9D9D9" w:themeFill="background1" w:themeFillShade="D9"/>
          </w:tcPr>
          <w:p w14:paraId="5C26BABB" w14:textId="77777777" w:rsidR="00BD3A77" w:rsidRPr="00BD3A77" w:rsidRDefault="00BD3A77" w:rsidP="00F36C6E">
            <w:pPr>
              <w:jc w:val="center"/>
              <w:rPr>
                <w:b/>
                <w:sz w:val="20"/>
                <w:szCs w:val="20"/>
              </w:rPr>
            </w:pPr>
            <w:r w:rsidRPr="00BD3A77">
              <w:rPr>
                <w:b/>
                <w:sz w:val="20"/>
                <w:szCs w:val="20"/>
              </w:rPr>
              <w:t>Kl.</w:t>
            </w:r>
          </w:p>
        </w:tc>
        <w:tc>
          <w:tcPr>
            <w:tcW w:w="1983" w:type="dxa"/>
            <w:tcBorders>
              <w:bottom w:val="nil"/>
            </w:tcBorders>
            <w:shd w:val="clear" w:color="auto" w:fill="D9D9D9" w:themeFill="background1" w:themeFillShade="D9"/>
          </w:tcPr>
          <w:p w14:paraId="54D68FAB" w14:textId="6FA14234" w:rsidR="00BD3A77" w:rsidRPr="00BD3A77" w:rsidRDefault="00BD3A77" w:rsidP="00F36C6E">
            <w:pPr>
              <w:rPr>
                <w:b/>
                <w:sz w:val="20"/>
                <w:szCs w:val="20"/>
              </w:rPr>
            </w:pPr>
            <w:r w:rsidRPr="00BD3A77">
              <w:rPr>
                <w:b/>
                <w:sz w:val="20"/>
                <w:szCs w:val="20"/>
              </w:rPr>
              <w:t>Referencetidsrum</w:t>
            </w:r>
            <w:r>
              <w:rPr>
                <w:rStyle w:val="Fodnotehenvisning"/>
                <w:b/>
                <w:sz w:val="20"/>
                <w:szCs w:val="20"/>
              </w:rPr>
              <w:footnoteReference w:id="1"/>
            </w:r>
          </w:p>
        </w:tc>
        <w:tc>
          <w:tcPr>
            <w:tcW w:w="3543" w:type="dxa"/>
            <w:tcBorders>
              <w:bottom w:val="nil"/>
            </w:tcBorders>
            <w:shd w:val="clear" w:color="auto" w:fill="D9D9D9" w:themeFill="background1" w:themeFillShade="D9"/>
          </w:tcPr>
          <w:p w14:paraId="2439769A" w14:textId="71D711F2" w:rsidR="00BD3A77" w:rsidRPr="00BD3A77" w:rsidRDefault="00CC6729" w:rsidP="00F36C6E">
            <w:pPr>
              <w:rPr>
                <w:b/>
                <w:sz w:val="20"/>
                <w:szCs w:val="20"/>
              </w:rPr>
            </w:pPr>
            <w:r w:rsidRPr="00AC4F1A">
              <w:rPr>
                <w:rFonts w:cs="Arial"/>
                <w:b/>
                <w:sz w:val="20"/>
                <w:szCs w:val="20"/>
              </w:rPr>
              <w:t xml:space="preserve">På opholdsarealer indenfor 15 meter fra </w:t>
            </w:r>
            <w:r w:rsidR="00BD3A77" w:rsidRPr="00BD3A77">
              <w:rPr>
                <w:b/>
                <w:sz w:val="20"/>
                <w:szCs w:val="20"/>
              </w:rPr>
              <w:t>boliger i åbne land</w:t>
            </w:r>
          </w:p>
        </w:tc>
      </w:tr>
      <w:tr w:rsidR="00BD3A77" w:rsidRPr="00BD3A77" w14:paraId="381C3C28" w14:textId="77777777" w:rsidTr="002B148F">
        <w:trPr>
          <w:trHeight w:val="340"/>
        </w:trPr>
        <w:tc>
          <w:tcPr>
            <w:tcW w:w="2320" w:type="dxa"/>
            <w:tcBorders>
              <w:top w:val="nil"/>
              <w:bottom w:val="single" w:sz="4" w:space="0" w:color="auto"/>
            </w:tcBorders>
            <w:shd w:val="clear" w:color="auto" w:fill="D9D9D9" w:themeFill="background1" w:themeFillShade="D9"/>
          </w:tcPr>
          <w:p w14:paraId="5946ADA7" w14:textId="77777777" w:rsidR="00BD3A77" w:rsidRPr="00BD3A77" w:rsidRDefault="00BD3A77" w:rsidP="004C0F5D">
            <w:pPr>
              <w:ind w:left="-29" w:firstLine="29"/>
              <w:rPr>
                <w:b/>
                <w:sz w:val="20"/>
                <w:szCs w:val="20"/>
              </w:rPr>
            </w:pPr>
          </w:p>
        </w:tc>
        <w:tc>
          <w:tcPr>
            <w:tcW w:w="1561" w:type="dxa"/>
            <w:tcBorders>
              <w:top w:val="nil"/>
              <w:bottom w:val="single" w:sz="4" w:space="0" w:color="auto"/>
            </w:tcBorders>
            <w:shd w:val="clear" w:color="auto" w:fill="D9D9D9" w:themeFill="background1" w:themeFillShade="D9"/>
          </w:tcPr>
          <w:p w14:paraId="0780D3D0" w14:textId="77777777" w:rsidR="00BD3A77" w:rsidRPr="00BD3A77" w:rsidRDefault="00BD3A77" w:rsidP="004C0F5D">
            <w:pPr>
              <w:jc w:val="center"/>
              <w:rPr>
                <w:b/>
                <w:sz w:val="20"/>
                <w:szCs w:val="20"/>
              </w:rPr>
            </w:pPr>
          </w:p>
        </w:tc>
        <w:tc>
          <w:tcPr>
            <w:tcW w:w="1983" w:type="dxa"/>
            <w:tcBorders>
              <w:top w:val="nil"/>
              <w:bottom w:val="single" w:sz="4" w:space="0" w:color="auto"/>
            </w:tcBorders>
            <w:shd w:val="clear" w:color="auto" w:fill="D9D9D9" w:themeFill="background1" w:themeFillShade="D9"/>
          </w:tcPr>
          <w:p w14:paraId="744A7481" w14:textId="08FA4A81" w:rsidR="00BD3A77" w:rsidRPr="00BD3A77" w:rsidRDefault="00BD3A77" w:rsidP="004C0F5D">
            <w:pPr>
              <w:rPr>
                <w:b/>
                <w:sz w:val="20"/>
                <w:szCs w:val="20"/>
              </w:rPr>
            </w:pPr>
            <w:r>
              <w:rPr>
                <w:b/>
                <w:sz w:val="20"/>
                <w:szCs w:val="20"/>
              </w:rPr>
              <w:t>Timer</w:t>
            </w:r>
          </w:p>
        </w:tc>
        <w:tc>
          <w:tcPr>
            <w:tcW w:w="3543" w:type="dxa"/>
            <w:tcBorders>
              <w:top w:val="nil"/>
              <w:bottom w:val="single" w:sz="4" w:space="0" w:color="auto"/>
            </w:tcBorders>
            <w:shd w:val="clear" w:color="auto" w:fill="D9D9D9" w:themeFill="background1" w:themeFillShade="D9"/>
          </w:tcPr>
          <w:p w14:paraId="10666250" w14:textId="2F9E8DAC" w:rsidR="00BD3A77" w:rsidRPr="00BD3A77" w:rsidRDefault="00BD3A77" w:rsidP="004C0F5D">
            <w:pPr>
              <w:jc w:val="center"/>
              <w:rPr>
                <w:b/>
                <w:sz w:val="20"/>
                <w:szCs w:val="20"/>
              </w:rPr>
            </w:pPr>
            <w:r w:rsidRPr="00BD3A77">
              <w:rPr>
                <w:sz w:val="20"/>
                <w:szCs w:val="20"/>
              </w:rPr>
              <w:t>dB(A)</w:t>
            </w:r>
          </w:p>
        </w:tc>
      </w:tr>
      <w:tr w:rsidR="00BD3A77" w:rsidRPr="00BD3A77" w14:paraId="762E2E13" w14:textId="77777777" w:rsidTr="002B148F">
        <w:trPr>
          <w:trHeight w:val="397"/>
        </w:trPr>
        <w:tc>
          <w:tcPr>
            <w:tcW w:w="2320" w:type="dxa"/>
            <w:tcBorders>
              <w:top w:val="single" w:sz="4" w:space="0" w:color="auto"/>
            </w:tcBorders>
            <w:shd w:val="clear" w:color="auto" w:fill="auto"/>
            <w:vAlign w:val="center"/>
          </w:tcPr>
          <w:p w14:paraId="15E5E485" w14:textId="2589B799" w:rsidR="00BD3A77" w:rsidRPr="00BD3A77" w:rsidRDefault="00BD3A77" w:rsidP="00F36C6E">
            <w:pPr>
              <w:ind w:left="29"/>
              <w:rPr>
                <w:sz w:val="20"/>
                <w:szCs w:val="20"/>
              </w:rPr>
            </w:pPr>
            <w:r w:rsidRPr="00BD3A77">
              <w:rPr>
                <w:sz w:val="20"/>
                <w:szCs w:val="20"/>
              </w:rPr>
              <w:t>Mandag-fredag</w:t>
            </w:r>
          </w:p>
        </w:tc>
        <w:tc>
          <w:tcPr>
            <w:tcW w:w="1561" w:type="dxa"/>
            <w:tcBorders>
              <w:top w:val="single" w:sz="4" w:space="0" w:color="auto"/>
            </w:tcBorders>
            <w:shd w:val="clear" w:color="auto" w:fill="auto"/>
            <w:vAlign w:val="center"/>
          </w:tcPr>
          <w:p w14:paraId="2F7C7B1D" w14:textId="77777777" w:rsidR="00BD3A77" w:rsidRPr="00BD3A77" w:rsidRDefault="00BD3A77" w:rsidP="00F36C6E">
            <w:pPr>
              <w:ind w:left="-30" w:right="167"/>
              <w:jc w:val="center"/>
              <w:rPr>
                <w:sz w:val="20"/>
                <w:szCs w:val="20"/>
              </w:rPr>
            </w:pPr>
            <w:r w:rsidRPr="00BD3A77">
              <w:rPr>
                <w:sz w:val="20"/>
                <w:szCs w:val="20"/>
              </w:rPr>
              <w:t>7-18</w:t>
            </w:r>
          </w:p>
        </w:tc>
        <w:tc>
          <w:tcPr>
            <w:tcW w:w="1983" w:type="dxa"/>
            <w:tcBorders>
              <w:top w:val="single" w:sz="4" w:space="0" w:color="auto"/>
            </w:tcBorders>
            <w:shd w:val="clear" w:color="auto" w:fill="auto"/>
            <w:vAlign w:val="center"/>
          </w:tcPr>
          <w:p w14:paraId="558BD53C" w14:textId="77777777" w:rsidR="00BD3A77" w:rsidRPr="00BD3A77" w:rsidRDefault="00BD3A77" w:rsidP="00F36C6E">
            <w:pPr>
              <w:jc w:val="center"/>
              <w:rPr>
                <w:sz w:val="20"/>
                <w:szCs w:val="20"/>
              </w:rPr>
            </w:pPr>
            <w:r w:rsidRPr="00BD3A77">
              <w:rPr>
                <w:sz w:val="20"/>
                <w:szCs w:val="20"/>
              </w:rPr>
              <w:t>8</w:t>
            </w:r>
          </w:p>
        </w:tc>
        <w:tc>
          <w:tcPr>
            <w:tcW w:w="3543" w:type="dxa"/>
            <w:tcBorders>
              <w:top w:val="single" w:sz="4" w:space="0" w:color="auto"/>
            </w:tcBorders>
            <w:shd w:val="clear" w:color="auto" w:fill="auto"/>
            <w:vAlign w:val="center"/>
          </w:tcPr>
          <w:p w14:paraId="041D5EF7" w14:textId="77777777" w:rsidR="00BD3A77" w:rsidRPr="00BD3A77" w:rsidRDefault="00BD3A77" w:rsidP="00F36C6E">
            <w:pPr>
              <w:jc w:val="center"/>
              <w:rPr>
                <w:sz w:val="20"/>
                <w:szCs w:val="20"/>
              </w:rPr>
            </w:pPr>
            <w:r w:rsidRPr="00BD3A77">
              <w:rPr>
                <w:sz w:val="20"/>
                <w:szCs w:val="20"/>
              </w:rPr>
              <w:t>55</w:t>
            </w:r>
          </w:p>
        </w:tc>
      </w:tr>
      <w:tr w:rsidR="00BD3A77" w:rsidRPr="00BD3A77" w14:paraId="0FED2B97" w14:textId="77777777" w:rsidTr="002B148F">
        <w:trPr>
          <w:trHeight w:val="397"/>
        </w:trPr>
        <w:tc>
          <w:tcPr>
            <w:tcW w:w="2320" w:type="dxa"/>
            <w:shd w:val="clear" w:color="auto" w:fill="auto"/>
            <w:vAlign w:val="center"/>
          </w:tcPr>
          <w:p w14:paraId="64AA818A" w14:textId="77777777" w:rsidR="00BD3A77" w:rsidRPr="00BD3A77" w:rsidRDefault="00BD3A77" w:rsidP="00F36C6E">
            <w:pPr>
              <w:ind w:left="29"/>
              <w:rPr>
                <w:sz w:val="20"/>
                <w:szCs w:val="20"/>
              </w:rPr>
            </w:pPr>
            <w:r w:rsidRPr="00BD3A77">
              <w:rPr>
                <w:sz w:val="20"/>
                <w:szCs w:val="20"/>
              </w:rPr>
              <w:t>Lørdag</w:t>
            </w:r>
          </w:p>
        </w:tc>
        <w:tc>
          <w:tcPr>
            <w:tcW w:w="1561" w:type="dxa"/>
            <w:shd w:val="clear" w:color="auto" w:fill="auto"/>
            <w:vAlign w:val="center"/>
          </w:tcPr>
          <w:p w14:paraId="7C388809" w14:textId="77777777" w:rsidR="00BD3A77" w:rsidRPr="00BD3A77" w:rsidRDefault="00BD3A77" w:rsidP="00F36C6E">
            <w:pPr>
              <w:ind w:left="-30" w:right="156"/>
              <w:jc w:val="center"/>
              <w:rPr>
                <w:sz w:val="20"/>
                <w:szCs w:val="20"/>
              </w:rPr>
            </w:pPr>
            <w:r w:rsidRPr="00BD3A77">
              <w:rPr>
                <w:sz w:val="20"/>
                <w:szCs w:val="20"/>
              </w:rPr>
              <w:t>7-14</w:t>
            </w:r>
          </w:p>
        </w:tc>
        <w:tc>
          <w:tcPr>
            <w:tcW w:w="1983" w:type="dxa"/>
            <w:shd w:val="clear" w:color="auto" w:fill="auto"/>
            <w:vAlign w:val="center"/>
          </w:tcPr>
          <w:p w14:paraId="1FC7B99B" w14:textId="77777777" w:rsidR="00BD3A77" w:rsidRPr="00BD3A77" w:rsidRDefault="00BD3A77" w:rsidP="00F36C6E">
            <w:pPr>
              <w:jc w:val="center"/>
              <w:rPr>
                <w:sz w:val="20"/>
                <w:szCs w:val="20"/>
              </w:rPr>
            </w:pPr>
            <w:r w:rsidRPr="00BD3A77">
              <w:rPr>
                <w:sz w:val="20"/>
                <w:szCs w:val="20"/>
              </w:rPr>
              <w:t>7</w:t>
            </w:r>
          </w:p>
        </w:tc>
        <w:tc>
          <w:tcPr>
            <w:tcW w:w="3543" w:type="dxa"/>
            <w:shd w:val="clear" w:color="auto" w:fill="auto"/>
            <w:vAlign w:val="center"/>
          </w:tcPr>
          <w:p w14:paraId="3EED1B1A" w14:textId="77777777" w:rsidR="00BD3A77" w:rsidRPr="00BD3A77" w:rsidRDefault="00BD3A77" w:rsidP="00F36C6E">
            <w:pPr>
              <w:jc w:val="center"/>
              <w:rPr>
                <w:sz w:val="20"/>
                <w:szCs w:val="20"/>
              </w:rPr>
            </w:pPr>
            <w:r w:rsidRPr="00BD3A77">
              <w:rPr>
                <w:sz w:val="20"/>
                <w:szCs w:val="20"/>
              </w:rPr>
              <w:t>55</w:t>
            </w:r>
          </w:p>
        </w:tc>
      </w:tr>
      <w:tr w:rsidR="00BD3A77" w:rsidRPr="00BD3A77" w14:paraId="358B9A46" w14:textId="77777777" w:rsidTr="002B148F">
        <w:trPr>
          <w:trHeight w:val="397"/>
        </w:trPr>
        <w:tc>
          <w:tcPr>
            <w:tcW w:w="2320" w:type="dxa"/>
            <w:shd w:val="clear" w:color="auto" w:fill="auto"/>
            <w:vAlign w:val="center"/>
          </w:tcPr>
          <w:p w14:paraId="18ADF2A9" w14:textId="77777777" w:rsidR="00BD3A77" w:rsidRPr="00BD3A77" w:rsidRDefault="00BD3A77" w:rsidP="00F36C6E">
            <w:pPr>
              <w:ind w:left="29"/>
              <w:rPr>
                <w:sz w:val="20"/>
                <w:szCs w:val="20"/>
              </w:rPr>
            </w:pPr>
            <w:r w:rsidRPr="00BD3A77">
              <w:rPr>
                <w:sz w:val="20"/>
                <w:szCs w:val="20"/>
              </w:rPr>
              <w:t>Lørdag</w:t>
            </w:r>
          </w:p>
        </w:tc>
        <w:tc>
          <w:tcPr>
            <w:tcW w:w="1561" w:type="dxa"/>
            <w:shd w:val="clear" w:color="auto" w:fill="auto"/>
            <w:vAlign w:val="center"/>
          </w:tcPr>
          <w:p w14:paraId="6442F6B6" w14:textId="77777777" w:rsidR="00BD3A77" w:rsidRPr="00BD3A77" w:rsidRDefault="00BD3A77" w:rsidP="00F36C6E">
            <w:pPr>
              <w:ind w:left="-30" w:right="167"/>
              <w:jc w:val="center"/>
              <w:rPr>
                <w:sz w:val="20"/>
                <w:szCs w:val="20"/>
              </w:rPr>
            </w:pPr>
            <w:r w:rsidRPr="00BD3A77">
              <w:rPr>
                <w:sz w:val="20"/>
                <w:szCs w:val="20"/>
              </w:rPr>
              <w:t>14-18</w:t>
            </w:r>
          </w:p>
        </w:tc>
        <w:tc>
          <w:tcPr>
            <w:tcW w:w="1983" w:type="dxa"/>
            <w:shd w:val="clear" w:color="auto" w:fill="auto"/>
            <w:vAlign w:val="center"/>
          </w:tcPr>
          <w:p w14:paraId="77FFA298" w14:textId="77777777" w:rsidR="00BD3A77" w:rsidRPr="00BD3A77" w:rsidRDefault="00BD3A77" w:rsidP="00F36C6E">
            <w:pPr>
              <w:jc w:val="center"/>
              <w:rPr>
                <w:sz w:val="20"/>
                <w:szCs w:val="20"/>
              </w:rPr>
            </w:pPr>
            <w:r w:rsidRPr="00BD3A77">
              <w:rPr>
                <w:sz w:val="20"/>
                <w:szCs w:val="20"/>
              </w:rPr>
              <w:t>4</w:t>
            </w:r>
          </w:p>
        </w:tc>
        <w:tc>
          <w:tcPr>
            <w:tcW w:w="3543" w:type="dxa"/>
            <w:shd w:val="clear" w:color="auto" w:fill="auto"/>
            <w:vAlign w:val="center"/>
          </w:tcPr>
          <w:p w14:paraId="14B797D9" w14:textId="77777777" w:rsidR="00BD3A77" w:rsidRPr="00BD3A77" w:rsidRDefault="00BD3A77" w:rsidP="00F36C6E">
            <w:pPr>
              <w:jc w:val="center"/>
              <w:rPr>
                <w:sz w:val="20"/>
                <w:szCs w:val="20"/>
              </w:rPr>
            </w:pPr>
            <w:r w:rsidRPr="00BD3A77">
              <w:rPr>
                <w:sz w:val="20"/>
                <w:szCs w:val="20"/>
              </w:rPr>
              <w:t>45</w:t>
            </w:r>
          </w:p>
        </w:tc>
      </w:tr>
      <w:tr w:rsidR="00BD3A77" w:rsidRPr="00BD3A77" w14:paraId="460F6C0A" w14:textId="77777777" w:rsidTr="002B148F">
        <w:trPr>
          <w:trHeight w:val="397"/>
        </w:trPr>
        <w:tc>
          <w:tcPr>
            <w:tcW w:w="2320" w:type="dxa"/>
            <w:shd w:val="clear" w:color="auto" w:fill="auto"/>
            <w:vAlign w:val="center"/>
          </w:tcPr>
          <w:p w14:paraId="47AA4812" w14:textId="2F5541AC" w:rsidR="00BD3A77" w:rsidRPr="00BD3A77" w:rsidRDefault="00BD3A77" w:rsidP="00F36C6E">
            <w:pPr>
              <w:ind w:left="29"/>
              <w:rPr>
                <w:sz w:val="20"/>
                <w:szCs w:val="20"/>
              </w:rPr>
            </w:pPr>
            <w:r w:rsidRPr="00BD3A77">
              <w:rPr>
                <w:sz w:val="20"/>
                <w:szCs w:val="20"/>
              </w:rPr>
              <w:t>Søn- og helligdage</w:t>
            </w:r>
          </w:p>
        </w:tc>
        <w:tc>
          <w:tcPr>
            <w:tcW w:w="1561" w:type="dxa"/>
            <w:shd w:val="clear" w:color="auto" w:fill="auto"/>
            <w:vAlign w:val="center"/>
          </w:tcPr>
          <w:p w14:paraId="6A9BAFCE" w14:textId="77777777" w:rsidR="00BD3A77" w:rsidRPr="00BD3A77" w:rsidRDefault="00BD3A77" w:rsidP="00F36C6E">
            <w:pPr>
              <w:ind w:left="-30" w:right="167"/>
              <w:jc w:val="center"/>
              <w:rPr>
                <w:sz w:val="20"/>
                <w:szCs w:val="20"/>
              </w:rPr>
            </w:pPr>
            <w:r w:rsidRPr="00BD3A77">
              <w:rPr>
                <w:sz w:val="20"/>
                <w:szCs w:val="20"/>
              </w:rPr>
              <w:t>7-18</w:t>
            </w:r>
          </w:p>
        </w:tc>
        <w:tc>
          <w:tcPr>
            <w:tcW w:w="1983" w:type="dxa"/>
            <w:shd w:val="clear" w:color="auto" w:fill="auto"/>
            <w:vAlign w:val="center"/>
          </w:tcPr>
          <w:p w14:paraId="71B466CC" w14:textId="77777777" w:rsidR="00BD3A77" w:rsidRPr="00BD3A77" w:rsidRDefault="00BD3A77" w:rsidP="00F36C6E">
            <w:pPr>
              <w:jc w:val="center"/>
              <w:rPr>
                <w:sz w:val="20"/>
                <w:szCs w:val="20"/>
              </w:rPr>
            </w:pPr>
            <w:r w:rsidRPr="00BD3A77">
              <w:rPr>
                <w:sz w:val="20"/>
                <w:szCs w:val="20"/>
              </w:rPr>
              <w:t>8</w:t>
            </w:r>
          </w:p>
        </w:tc>
        <w:tc>
          <w:tcPr>
            <w:tcW w:w="3543" w:type="dxa"/>
            <w:shd w:val="clear" w:color="auto" w:fill="auto"/>
            <w:vAlign w:val="center"/>
          </w:tcPr>
          <w:p w14:paraId="7EE76D1F" w14:textId="77777777" w:rsidR="00BD3A77" w:rsidRPr="00BD3A77" w:rsidRDefault="00BD3A77" w:rsidP="00F36C6E">
            <w:pPr>
              <w:jc w:val="center"/>
              <w:rPr>
                <w:sz w:val="20"/>
                <w:szCs w:val="20"/>
              </w:rPr>
            </w:pPr>
            <w:r w:rsidRPr="00BD3A77">
              <w:rPr>
                <w:sz w:val="20"/>
                <w:szCs w:val="20"/>
              </w:rPr>
              <w:t>45</w:t>
            </w:r>
          </w:p>
        </w:tc>
      </w:tr>
      <w:tr w:rsidR="00BD3A77" w:rsidRPr="00BD3A77" w14:paraId="5EE7D766" w14:textId="77777777" w:rsidTr="002B148F">
        <w:trPr>
          <w:trHeight w:val="397"/>
        </w:trPr>
        <w:tc>
          <w:tcPr>
            <w:tcW w:w="2320" w:type="dxa"/>
            <w:shd w:val="clear" w:color="auto" w:fill="auto"/>
            <w:vAlign w:val="center"/>
          </w:tcPr>
          <w:p w14:paraId="58B087D5" w14:textId="77777777" w:rsidR="00BD3A77" w:rsidRPr="00BD3A77" w:rsidRDefault="00BD3A77" w:rsidP="00F36C6E">
            <w:pPr>
              <w:ind w:left="29"/>
              <w:rPr>
                <w:sz w:val="20"/>
                <w:szCs w:val="20"/>
              </w:rPr>
            </w:pPr>
            <w:r w:rsidRPr="00BD3A77">
              <w:rPr>
                <w:sz w:val="20"/>
                <w:szCs w:val="20"/>
              </w:rPr>
              <w:t>Alle dage</w:t>
            </w:r>
          </w:p>
        </w:tc>
        <w:tc>
          <w:tcPr>
            <w:tcW w:w="1561" w:type="dxa"/>
            <w:shd w:val="clear" w:color="auto" w:fill="auto"/>
            <w:vAlign w:val="center"/>
          </w:tcPr>
          <w:p w14:paraId="0757EC2C" w14:textId="77777777" w:rsidR="00BD3A77" w:rsidRPr="00BD3A77" w:rsidRDefault="00BD3A77" w:rsidP="00F36C6E">
            <w:pPr>
              <w:ind w:left="-30" w:right="167"/>
              <w:jc w:val="center"/>
              <w:rPr>
                <w:sz w:val="20"/>
                <w:szCs w:val="20"/>
              </w:rPr>
            </w:pPr>
            <w:r w:rsidRPr="00BD3A77">
              <w:rPr>
                <w:sz w:val="20"/>
                <w:szCs w:val="20"/>
              </w:rPr>
              <w:t>18-22</w:t>
            </w:r>
          </w:p>
        </w:tc>
        <w:tc>
          <w:tcPr>
            <w:tcW w:w="1983" w:type="dxa"/>
            <w:shd w:val="clear" w:color="auto" w:fill="auto"/>
            <w:vAlign w:val="center"/>
          </w:tcPr>
          <w:p w14:paraId="530BF5C7" w14:textId="77777777" w:rsidR="00BD3A77" w:rsidRPr="00BD3A77" w:rsidRDefault="00BD3A77" w:rsidP="00F36C6E">
            <w:pPr>
              <w:jc w:val="center"/>
              <w:rPr>
                <w:sz w:val="20"/>
                <w:szCs w:val="20"/>
              </w:rPr>
            </w:pPr>
            <w:r w:rsidRPr="00BD3A77">
              <w:rPr>
                <w:sz w:val="20"/>
                <w:szCs w:val="20"/>
              </w:rPr>
              <w:t>1</w:t>
            </w:r>
          </w:p>
        </w:tc>
        <w:tc>
          <w:tcPr>
            <w:tcW w:w="3543" w:type="dxa"/>
            <w:shd w:val="clear" w:color="auto" w:fill="auto"/>
            <w:vAlign w:val="center"/>
          </w:tcPr>
          <w:p w14:paraId="21E8E854" w14:textId="77777777" w:rsidR="00BD3A77" w:rsidRPr="00BD3A77" w:rsidRDefault="00BD3A77" w:rsidP="00F36C6E">
            <w:pPr>
              <w:jc w:val="center"/>
              <w:rPr>
                <w:sz w:val="20"/>
                <w:szCs w:val="20"/>
              </w:rPr>
            </w:pPr>
            <w:r w:rsidRPr="00BD3A77">
              <w:rPr>
                <w:sz w:val="20"/>
                <w:szCs w:val="20"/>
              </w:rPr>
              <w:t>45</w:t>
            </w:r>
          </w:p>
        </w:tc>
      </w:tr>
      <w:tr w:rsidR="00BD3A77" w:rsidRPr="00BD3A77" w14:paraId="158450F5" w14:textId="77777777" w:rsidTr="002B148F">
        <w:trPr>
          <w:trHeight w:val="397"/>
        </w:trPr>
        <w:tc>
          <w:tcPr>
            <w:tcW w:w="2320" w:type="dxa"/>
            <w:shd w:val="clear" w:color="auto" w:fill="auto"/>
            <w:vAlign w:val="center"/>
          </w:tcPr>
          <w:p w14:paraId="7F3F5E2F" w14:textId="77777777" w:rsidR="00BD3A77" w:rsidRPr="00BD3A77" w:rsidRDefault="00BD3A77" w:rsidP="00F36C6E">
            <w:pPr>
              <w:ind w:left="29"/>
              <w:rPr>
                <w:sz w:val="20"/>
                <w:szCs w:val="20"/>
              </w:rPr>
            </w:pPr>
            <w:r w:rsidRPr="00BD3A77">
              <w:rPr>
                <w:sz w:val="20"/>
                <w:szCs w:val="20"/>
              </w:rPr>
              <w:t>Alle dage</w:t>
            </w:r>
          </w:p>
        </w:tc>
        <w:tc>
          <w:tcPr>
            <w:tcW w:w="1561" w:type="dxa"/>
            <w:shd w:val="clear" w:color="auto" w:fill="auto"/>
            <w:vAlign w:val="center"/>
          </w:tcPr>
          <w:p w14:paraId="3D0D3420" w14:textId="77777777" w:rsidR="00BD3A77" w:rsidRPr="00BD3A77" w:rsidRDefault="00BD3A77" w:rsidP="00F36C6E">
            <w:pPr>
              <w:ind w:left="-30" w:right="167"/>
              <w:jc w:val="center"/>
              <w:rPr>
                <w:sz w:val="20"/>
                <w:szCs w:val="20"/>
              </w:rPr>
            </w:pPr>
            <w:r w:rsidRPr="00BD3A77">
              <w:rPr>
                <w:sz w:val="20"/>
                <w:szCs w:val="20"/>
              </w:rPr>
              <w:t>22-7</w:t>
            </w:r>
          </w:p>
        </w:tc>
        <w:tc>
          <w:tcPr>
            <w:tcW w:w="1983" w:type="dxa"/>
            <w:shd w:val="clear" w:color="auto" w:fill="auto"/>
            <w:vAlign w:val="center"/>
          </w:tcPr>
          <w:p w14:paraId="3E957DA0" w14:textId="77777777" w:rsidR="00BD3A77" w:rsidRPr="00BD3A77" w:rsidRDefault="00BD3A77" w:rsidP="00F36C6E">
            <w:pPr>
              <w:jc w:val="center"/>
              <w:rPr>
                <w:sz w:val="20"/>
                <w:szCs w:val="20"/>
              </w:rPr>
            </w:pPr>
            <w:r w:rsidRPr="00BD3A77">
              <w:rPr>
                <w:sz w:val="20"/>
                <w:szCs w:val="20"/>
              </w:rPr>
              <w:t>0,5</w:t>
            </w:r>
          </w:p>
        </w:tc>
        <w:tc>
          <w:tcPr>
            <w:tcW w:w="3543" w:type="dxa"/>
            <w:shd w:val="clear" w:color="auto" w:fill="auto"/>
            <w:vAlign w:val="center"/>
          </w:tcPr>
          <w:p w14:paraId="330DFB95" w14:textId="77777777" w:rsidR="00BD3A77" w:rsidRPr="00BD3A77" w:rsidRDefault="00BD3A77" w:rsidP="00F36C6E">
            <w:pPr>
              <w:jc w:val="center"/>
              <w:rPr>
                <w:sz w:val="20"/>
                <w:szCs w:val="20"/>
              </w:rPr>
            </w:pPr>
            <w:r w:rsidRPr="00BD3A77">
              <w:rPr>
                <w:sz w:val="20"/>
                <w:szCs w:val="20"/>
              </w:rPr>
              <w:t>40</w:t>
            </w:r>
          </w:p>
        </w:tc>
      </w:tr>
      <w:tr w:rsidR="00BD3A77" w:rsidRPr="00BD3A77" w14:paraId="1FC80BDC" w14:textId="77777777" w:rsidTr="002B148F">
        <w:trPr>
          <w:trHeight w:val="397"/>
        </w:trPr>
        <w:tc>
          <w:tcPr>
            <w:tcW w:w="2320" w:type="dxa"/>
            <w:shd w:val="clear" w:color="auto" w:fill="auto"/>
            <w:vAlign w:val="center"/>
          </w:tcPr>
          <w:p w14:paraId="10228C77" w14:textId="77777777" w:rsidR="00BD3A77" w:rsidRPr="00BD3A77" w:rsidRDefault="00BD3A77" w:rsidP="00F36C6E">
            <w:pPr>
              <w:ind w:left="29"/>
              <w:rPr>
                <w:sz w:val="20"/>
                <w:szCs w:val="20"/>
              </w:rPr>
            </w:pPr>
            <w:r w:rsidRPr="00BD3A77">
              <w:rPr>
                <w:sz w:val="20"/>
                <w:szCs w:val="20"/>
              </w:rPr>
              <w:t>Spidsværdi</w:t>
            </w:r>
          </w:p>
        </w:tc>
        <w:tc>
          <w:tcPr>
            <w:tcW w:w="1561" w:type="dxa"/>
            <w:shd w:val="clear" w:color="auto" w:fill="auto"/>
            <w:vAlign w:val="center"/>
          </w:tcPr>
          <w:p w14:paraId="18737352" w14:textId="77777777" w:rsidR="00BD3A77" w:rsidRPr="00BD3A77" w:rsidRDefault="00BD3A77" w:rsidP="00F36C6E">
            <w:pPr>
              <w:ind w:right="167"/>
              <w:jc w:val="center"/>
              <w:rPr>
                <w:sz w:val="20"/>
                <w:szCs w:val="20"/>
              </w:rPr>
            </w:pPr>
            <w:r w:rsidRPr="00BD3A77">
              <w:rPr>
                <w:sz w:val="20"/>
                <w:szCs w:val="20"/>
              </w:rPr>
              <w:t>22-7</w:t>
            </w:r>
          </w:p>
        </w:tc>
        <w:tc>
          <w:tcPr>
            <w:tcW w:w="1983" w:type="dxa"/>
            <w:shd w:val="clear" w:color="auto" w:fill="auto"/>
            <w:vAlign w:val="center"/>
          </w:tcPr>
          <w:p w14:paraId="201BCC36" w14:textId="77777777" w:rsidR="00BD3A77" w:rsidRPr="00BD3A77" w:rsidRDefault="00BD3A77" w:rsidP="00F36C6E">
            <w:pPr>
              <w:jc w:val="center"/>
              <w:rPr>
                <w:sz w:val="20"/>
                <w:szCs w:val="20"/>
              </w:rPr>
            </w:pPr>
          </w:p>
        </w:tc>
        <w:tc>
          <w:tcPr>
            <w:tcW w:w="3543" w:type="dxa"/>
            <w:shd w:val="clear" w:color="auto" w:fill="auto"/>
            <w:vAlign w:val="center"/>
          </w:tcPr>
          <w:p w14:paraId="776BB2AC" w14:textId="77777777" w:rsidR="00BD3A77" w:rsidRPr="00BD3A77" w:rsidRDefault="00BD3A77" w:rsidP="00F36C6E">
            <w:pPr>
              <w:jc w:val="center"/>
              <w:rPr>
                <w:sz w:val="20"/>
                <w:szCs w:val="20"/>
              </w:rPr>
            </w:pPr>
            <w:r w:rsidRPr="00BD3A77">
              <w:rPr>
                <w:sz w:val="20"/>
                <w:szCs w:val="20"/>
              </w:rPr>
              <w:t>55</w:t>
            </w:r>
          </w:p>
        </w:tc>
      </w:tr>
    </w:tbl>
    <w:p w14:paraId="7977AABA" w14:textId="6583A638" w:rsidR="00D772DF" w:rsidRPr="00C44A60" w:rsidRDefault="00D772DF" w:rsidP="00D772DF">
      <w:pPr>
        <w:pStyle w:val="Billedtekst"/>
        <w:ind w:left="350"/>
        <w:rPr>
          <w:b w:val="0"/>
        </w:rPr>
      </w:pPr>
      <w:bookmarkStart w:id="40" w:name="_Ref286230879"/>
      <w:bookmarkEnd w:id="39"/>
      <w:r w:rsidRPr="00BD3A77">
        <w:rPr>
          <w:b w:val="0"/>
        </w:rPr>
        <w:t xml:space="preserve">Tabel </w:t>
      </w:r>
      <w:r w:rsidRPr="00BD3A77">
        <w:rPr>
          <w:b w:val="0"/>
        </w:rPr>
        <w:fldChar w:fldCharType="begin"/>
      </w:r>
      <w:r w:rsidRPr="00BD3A77">
        <w:rPr>
          <w:b w:val="0"/>
        </w:rPr>
        <w:instrText xml:space="preserve"> SEQ Tabel \* ARABIC </w:instrText>
      </w:r>
      <w:r w:rsidRPr="00BD3A77">
        <w:rPr>
          <w:b w:val="0"/>
        </w:rPr>
        <w:fldChar w:fldCharType="separate"/>
      </w:r>
      <w:r w:rsidR="00825EDA">
        <w:rPr>
          <w:b w:val="0"/>
          <w:noProof/>
        </w:rPr>
        <w:t>1</w:t>
      </w:r>
      <w:r w:rsidRPr="00BD3A77">
        <w:rPr>
          <w:b w:val="0"/>
          <w:noProof/>
        </w:rPr>
        <w:fldChar w:fldCharType="end"/>
      </w:r>
      <w:bookmarkEnd w:id="40"/>
    </w:p>
    <w:p w14:paraId="20A28F7E" w14:textId="77777777" w:rsidR="00911A7B" w:rsidRPr="009E367F" w:rsidRDefault="00911A7B" w:rsidP="00911A7B">
      <w:pPr>
        <w:pStyle w:val="Overskriftunderafsnitniveau2"/>
        <w:rPr>
          <w:szCs w:val="22"/>
        </w:rPr>
      </w:pPr>
      <w:bookmarkStart w:id="41" w:name="_Toc374972117"/>
      <w:bookmarkStart w:id="42" w:name="_Toc286233080"/>
      <w:r w:rsidRPr="009E367F">
        <w:rPr>
          <w:szCs w:val="22"/>
        </w:rPr>
        <w:t>Støjmålinger og -beregninger</w:t>
      </w:r>
    </w:p>
    <w:p w14:paraId="1767A83F" w14:textId="0BDB15CF" w:rsidR="00911A7B" w:rsidRPr="00B740B3" w:rsidRDefault="00911A7B" w:rsidP="00911A7B">
      <w:pPr>
        <w:pStyle w:val="Vilkrnr"/>
        <w:rPr>
          <w:rFonts w:cs="Arial"/>
        </w:rPr>
      </w:pPr>
      <w:bookmarkStart w:id="43" w:name="_Ref34125408"/>
      <w:r>
        <w:t xml:space="preserve">Tilsynsmyndigheden kan bestemme, at anlægget ved akkrediteret støjmåling/beregning skal dokumentere, at støjgrænserne i vilkår </w:t>
      </w:r>
      <w:r w:rsidR="0039031F">
        <w:fldChar w:fldCharType="begin"/>
      </w:r>
      <w:r w:rsidR="0039031F">
        <w:instrText xml:space="preserve"> REF _Ref372026738 \r \h </w:instrText>
      </w:r>
      <w:r w:rsidR="0039031F">
        <w:fldChar w:fldCharType="separate"/>
      </w:r>
      <w:r w:rsidR="00825EDA">
        <w:t>14</w:t>
      </w:r>
      <w:r w:rsidR="0039031F">
        <w:fldChar w:fldCharType="end"/>
      </w:r>
      <w:r>
        <w:t xml:space="preserve"> er overholdt.</w:t>
      </w:r>
      <w:bookmarkEnd w:id="43"/>
      <w:r>
        <w:t xml:space="preserve"> </w:t>
      </w:r>
    </w:p>
    <w:p w14:paraId="7EAE39B2" w14:textId="77777777" w:rsidR="00911A7B" w:rsidRDefault="00911A7B" w:rsidP="00911A7B">
      <w:pPr>
        <w:pStyle w:val="Vilkrnr"/>
        <w:numPr>
          <w:ilvl w:val="0"/>
          <w:numId w:val="0"/>
        </w:numPr>
        <w:ind w:left="357"/>
        <w:rPr>
          <w:rFonts w:cs="Arial"/>
        </w:rPr>
      </w:pPr>
      <w:r w:rsidRPr="00A542CF">
        <w:t>Dokumentationen skal senest 3 måneder efter, at kravet er fremsat, tilsendes tilsynsmyndigheden sammen med oplysninger om driftsforholdene under målingen</w:t>
      </w:r>
      <w:r>
        <w:t>.</w:t>
      </w:r>
    </w:p>
    <w:p w14:paraId="7CE8666F" w14:textId="77777777" w:rsidR="00911A7B" w:rsidRPr="009E367F" w:rsidRDefault="00911A7B" w:rsidP="00911A7B">
      <w:pPr>
        <w:pStyle w:val="Vilkrindryk"/>
      </w:pPr>
      <w:r w:rsidRPr="009E367F">
        <w:t>Dokumentationen skal indeholde oplysninger om beregningsforudsætningerne, som er nødvendige for at vurdere rigtigheden af beregningsresultaterne. Støjkilderne skal beskrives og deres kildestyrke angives.</w:t>
      </w:r>
    </w:p>
    <w:p w14:paraId="7AAEAB6E" w14:textId="77777777" w:rsidR="00911A7B" w:rsidRPr="009E367F" w:rsidRDefault="00911A7B" w:rsidP="00911A7B">
      <w:pPr>
        <w:pStyle w:val="Vilkrindryk"/>
        <w:rPr>
          <w:rFonts w:cs="Arial"/>
          <w:szCs w:val="20"/>
        </w:rPr>
      </w:pPr>
      <w:r w:rsidRPr="009E367F">
        <w:t>Dokumentationen skal gentages, når tilsynsmyndigheden finder det påkrævet. Hvis støjgrænserne er overholdt, kan der kun kræves dokumentation 1 gang om året.</w:t>
      </w:r>
    </w:p>
    <w:p w14:paraId="19F38596" w14:textId="77777777" w:rsidR="00911A7B" w:rsidRPr="009E367F" w:rsidRDefault="00911A7B" w:rsidP="00911A7B">
      <w:pPr>
        <w:pStyle w:val="Vilkrindryk"/>
        <w:rPr>
          <w:rFonts w:cs="Arial"/>
          <w:szCs w:val="20"/>
        </w:rPr>
      </w:pPr>
      <w:r w:rsidRPr="009E367F">
        <w:t>Dokumentationen skal fremsendes digitalt.</w:t>
      </w:r>
    </w:p>
    <w:p w14:paraId="2E589140" w14:textId="77777777" w:rsidR="00911A7B" w:rsidRPr="009E367F" w:rsidRDefault="00911A7B" w:rsidP="00911A7B">
      <w:pPr>
        <w:pStyle w:val="Overskriftvikr"/>
      </w:pPr>
      <w:r w:rsidRPr="009E367F">
        <w:t>Krav til målinger/beregninger</w:t>
      </w:r>
    </w:p>
    <w:p w14:paraId="16C92237" w14:textId="3BEF83D3" w:rsidR="00911A7B" w:rsidRPr="009E367F" w:rsidRDefault="00EB20C5" w:rsidP="00911A7B">
      <w:pPr>
        <w:pStyle w:val="Vilkrindryk"/>
      </w:pPr>
      <w:r>
        <w:t xml:space="preserve">Støjen fra etablering af bakkelandskabet </w:t>
      </w:r>
      <w:r w:rsidR="00911A7B" w:rsidRPr="009E367F">
        <w:t xml:space="preserve">skal dokumenteres ved akkrediteret måling og beregning efter gældende vejledninger fra Miljøstyrelsen nr. 6/1984 </w:t>
      </w:r>
      <w:r w:rsidR="00911A7B" w:rsidRPr="009E367F">
        <w:rPr>
          <w:i/>
        </w:rPr>
        <w:t>Måling af ekstern støj</w:t>
      </w:r>
      <w:r w:rsidR="00911A7B" w:rsidRPr="009E367F">
        <w:t xml:space="preserve"> og nr. 5/1993 </w:t>
      </w:r>
      <w:r w:rsidR="00911A7B" w:rsidRPr="009E367F">
        <w:rPr>
          <w:i/>
        </w:rPr>
        <w:t>Beregning af ekstern støj fra virksomheder</w:t>
      </w:r>
      <w:r w:rsidR="00911A7B" w:rsidRPr="009E367F">
        <w:t xml:space="preserve">. </w:t>
      </w:r>
    </w:p>
    <w:p w14:paraId="3D3242EA" w14:textId="0EC87B60" w:rsidR="00911A7B" w:rsidRPr="009E367F" w:rsidRDefault="00911A7B" w:rsidP="00911A7B">
      <w:pPr>
        <w:pStyle w:val="Vilkrindryk"/>
      </w:pPr>
      <w:r w:rsidRPr="009E367F">
        <w:t xml:space="preserve">Måling skal foretages, når </w:t>
      </w:r>
      <w:r w:rsidR="00EB20C5">
        <w:t>etableringen af bakkelandskabet</w:t>
      </w:r>
      <w:r w:rsidRPr="009E367F">
        <w:t xml:space="preserve"> er i fuld drift, med mindre der er truffet anden aftale med tilsynsmyndigheden. </w:t>
      </w:r>
    </w:p>
    <w:p w14:paraId="4C3DE7EB" w14:textId="77777777" w:rsidR="00911A7B" w:rsidRPr="009E367F" w:rsidRDefault="00911A7B" w:rsidP="00911A7B">
      <w:pPr>
        <w:pStyle w:val="Vilkrindryk"/>
      </w:pPr>
      <w:r w:rsidRPr="009E367F">
        <w:t xml:space="preserve">Målingerne/beregningerne skal udføres og rapporteres som ”Miljømåling – ekstern støj”. </w:t>
      </w:r>
    </w:p>
    <w:p w14:paraId="7DF70533" w14:textId="77777777" w:rsidR="00911A7B" w:rsidRPr="009E367F" w:rsidRDefault="00911A7B" w:rsidP="00911A7B">
      <w:pPr>
        <w:pStyle w:val="Vilkrindryk"/>
      </w:pPr>
      <w:r w:rsidRPr="009E367F">
        <w:t xml:space="preserve">Den akkrediterede måling eller beregning skal udføres af en enhed, som er akkrediteret af Den Danske Akkreditering- og Metrologifond (DANAK) eller et tilsvarende akkrediteringsorgan, som </w:t>
      </w:r>
      <w:r w:rsidRPr="009E367F">
        <w:lastRenderedPageBreak/>
        <w:t>er medunderskriver af EA’s multilaterale aftale om gensidig anerkendelse, til at udføre "Miljømåling - ekstern støj" samt laboratorier, der beskæftiger personer, som er certificeret af Miljøstyrelsens referencelaboratorium til at udføre disse målinger.</w:t>
      </w:r>
    </w:p>
    <w:p w14:paraId="088F65C6" w14:textId="77777777" w:rsidR="00911A7B" w:rsidRPr="00B740B3" w:rsidRDefault="00911A7B" w:rsidP="00911A7B">
      <w:pPr>
        <w:pStyle w:val="Overskriftunderafsnitniveau2"/>
      </w:pPr>
      <w:r w:rsidRPr="00B740B3">
        <w:t>Definition på overholdte støjgrænser</w:t>
      </w:r>
    </w:p>
    <w:p w14:paraId="0040144E" w14:textId="77777777" w:rsidR="00911A7B" w:rsidRPr="00B740B3" w:rsidRDefault="00911A7B" w:rsidP="00911A7B">
      <w:pPr>
        <w:pStyle w:val="Vilkrnr"/>
      </w:pPr>
      <w:bookmarkStart w:id="44" w:name="_Ref34125436"/>
      <w:r w:rsidRPr="00B740B3">
        <w:t xml:space="preserve">Grænseværdien for støj anses for overholdt, hvis målte eller beregnede værdier fratrukket </w:t>
      </w:r>
      <w:proofErr w:type="spellStart"/>
      <w:r w:rsidRPr="00B740B3">
        <w:t>ubestemtheden</w:t>
      </w:r>
      <w:proofErr w:type="spellEnd"/>
      <w:r w:rsidRPr="00B740B3">
        <w:t xml:space="preserve"> er mindre end eller lig med støjgrænserne. Målingernes og beregningernes samlede </w:t>
      </w:r>
      <w:proofErr w:type="spellStart"/>
      <w:r w:rsidRPr="00B740B3">
        <w:t>ubestemthed</w:t>
      </w:r>
      <w:proofErr w:type="spellEnd"/>
      <w:r w:rsidRPr="00B740B3">
        <w:t xml:space="preserve"> fastsættes i overensstemmelse m</w:t>
      </w:r>
      <w:r>
        <w:t>ed Miljøstyrelsens anvisninger.</w:t>
      </w:r>
      <w:bookmarkEnd w:id="44"/>
    </w:p>
    <w:p w14:paraId="12626BF9" w14:textId="6833C5C1" w:rsidR="00D772DF" w:rsidRPr="00A5575E" w:rsidRDefault="00D772DF" w:rsidP="00D772DF">
      <w:pPr>
        <w:pStyle w:val="Overskriftunderafsnitniveau1"/>
        <w:rPr>
          <w:rFonts w:eastAsia="Calibri"/>
        </w:rPr>
      </w:pPr>
      <w:bookmarkStart w:id="45" w:name="_Toc374972118"/>
      <w:bookmarkStart w:id="46" w:name="_Toc35597116"/>
      <w:bookmarkEnd w:id="41"/>
      <w:r w:rsidRPr="00A5575E">
        <w:rPr>
          <w:rFonts w:eastAsia="Calibri"/>
        </w:rPr>
        <w:t>Affald</w:t>
      </w:r>
      <w:bookmarkEnd w:id="42"/>
      <w:bookmarkEnd w:id="45"/>
      <w:bookmarkEnd w:id="46"/>
    </w:p>
    <w:p w14:paraId="6D29DE0E" w14:textId="6641EC1A" w:rsidR="00130C2A" w:rsidRDefault="00E7286E" w:rsidP="00BE6B53">
      <w:pPr>
        <w:pStyle w:val="Vilkrnr"/>
      </w:pPr>
      <w:bookmarkStart w:id="47" w:name="_Ref34126405"/>
      <w:bookmarkStart w:id="48" w:name="_Ref429662571"/>
      <w:bookmarkStart w:id="49" w:name="_Hlk35346262"/>
      <w:r>
        <w:t>H</w:t>
      </w:r>
      <w:r w:rsidR="00130C2A">
        <w:t xml:space="preserve">vis der i forbindelse med håndtering af </w:t>
      </w:r>
      <w:r w:rsidR="000063F8">
        <w:t>overskuds</w:t>
      </w:r>
      <w:r w:rsidR="00130C2A">
        <w:t>jord</w:t>
      </w:r>
      <w:r w:rsidR="000063F8">
        <w:t>en</w:t>
      </w:r>
      <w:r w:rsidR="00130C2A">
        <w:t xml:space="preserve"> konstateres affald, som ikke er omfattet af virksomhedens miljøgodkendelse, skal affaldet </w:t>
      </w:r>
      <w:r w:rsidR="000063F8">
        <w:t xml:space="preserve">frasorteret og </w:t>
      </w:r>
      <w:r w:rsidR="00130C2A">
        <w:t xml:space="preserve">placeres </w:t>
      </w:r>
      <w:r w:rsidR="000063F8">
        <w:t>på</w:t>
      </w:r>
      <w:r w:rsidR="00130C2A">
        <w:t xml:space="preserve"> et særskilt oplagsområde og hurtigst muligt bortskaffes</w:t>
      </w:r>
      <w:r w:rsidR="00FA4698">
        <w:t xml:space="preserve"> til godkendt modtager</w:t>
      </w:r>
      <w:r w:rsidR="00130C2A">
        <w:t>.</w:t>
      </w:r>
      <w:bookmarkEnd w:id="47"/>
      <w:r w:rsidR="00130C2A">
        <w:t xml:space="preserve"> </w:t>
      </w:r>
      <w:bookmarkEnd w:id="48"/>
    </w:p>
    <w:p w14:paraId="40B4E46B" w14:textId="6543A13C" w:rsidR="00812175" w:rsidRDefault="00812175" w:rsidP="00812175">
      <w:pPr>
        <w:pStyle w:val="Vilkrnr"/>
        <w:numPr>
          <w:ilvl w:val="0"/>
          <w:numId w:val="0"/>
        </w:numPr>
        <w:ind w:left="357"/>
      </w:pPr>
      <w:r>
        <w:t>Oplagsområdet skal indtegnes på et kort og kvittering fra godkendt modtager skal vedlægges driftsjournalen.</w:t>
      </w:r>
    </w:p>
    <w:p w14:paraId="26555023" w14:textId="784EBF03" w:rsidR="00FA4698" w:rsidRDefault="00812175" w:rsidP="00FA4698">
      <w:pPr>
        <w:pStyle w:val="Vilkrnr"/>
      </w:pPr>
      <w:bookmarkStart w:id="50" w:name="_Ref286312029"/>
      <w:r>
        <w:t>O</w:t>
      </w:r>
      <w:r w:rsidR="00FA4698">
        <w:t xml:space="preserve">psamlet spild </w:t>
      </w:r>
      <w:r>
        <w:t xml:space="preserve">af </w:t>
      </w:r>
      <w:r w:rsidR="00651A2A">
        <w:t xml:space="preserve">brændstof, </w:t>
      </w:r>
      <w:r w:rsidR="00FA4698">
        <w:t xml:space="preserve">olie eller kemikalier, herunder </w:t>
      </w:r>
      <w:r>
        <w:t xml:space="preserve">sand, </w:t>
      </w:r>
      <w:r w:rsidR="00FA4698">
        <w:t xml:space="preserve">grus, savsmuld eller lignende anvendt til opsugning, skal opbevares </w:t>
      </w:r>
      <w:r w:rsidR="00651A2A">
        <w:t xml:space="preserve">i tætte beholdere, containere eller lignende </w:t>
      </w:r>
      <w:r w:rsidR="00FA4698">
        <w:t>og bortskaffes som farligt affald til godkendt modtager.</w:t>
      </w:r>
      <w:bookmarkEnd w:id="50"/>
      <w:r w:rsidR="00FA4698">
        <w:t xml:space="preserve"> </w:t>
      </w:r>
    </w:p>
    <w:p w14:paraId="38CA32F1" w14:textId="77777777" w:rsidR="00D772DF" w:rsidRPr="00087B0A" w:rsidRDefault="00D772DF" w:rsidP="00D772DF">
      <w:pPr>
        <w:pStyle w:val="Overskriftunderafsnitniveau1"/>
      </w:pPr>
      <w:bookmarkStart w:id="51" w:name="_Toc286233081"/>
      <w:bookmarkStart w:id="52" w:name="_Toc374972119"/>
      <w:bookmarkStart w:id="53" w:name="_Toc35597117"/>
      <w:bookmarkEnd w:id="49"/>
      <w:r w:rsidRPr="00087B0A">
        <w:t>Beskyttelse af jord, grundvand og overfladevand</w:t>
      </w:r>
      <w:bookmarkEnd w:id="51"/>
      <w:bookmarkEnd w:id="52"/>
      <w:bookmarkEnd w:id="53"/>
    </w:p>
    <w:p w14:paraId="76D4050F" w14:textId="7DD51110" w:rsidR="00FA4698" w:rsidRPr="00FA4698" w:rsidRDefault="00651A2A" w:rsidP="005F4659">
      <w:pPr>
        <w:pStyle w:val="Vilkrnr"/>
      </w:pPr>
      <w:bookmarkStart w:id="54" w:name="_Ref34131046"/>
      <w:bookmarkStart w:id="55" w:name="_Ref286311808"/>
      <w:r>
        <w:rPr>
          <w:rFonts w:cs="Arial"/>
        </w:rPr>
        <w:t>Hvis der sker et s</w:t>
      </w:r>
      <w:r w:rsidR="003B3F21" w:rsidRPr="00DC3A33">
        <w:rPr>
          <w:rFonts w:cs="Arial"/>
        </w:rPr>
        <w:t xml:space="preserve">pild </w:t>
      </w:r>
      <w:r w:rsidR="003B3F21" w:rsidRPr="00B22B37">
        <w:rPr>
          <w:rFonts w:cs="Arial"/>
        </w:rPr>
        <w:t xml:space="preserve">af </w:t>
      </w:r>
      <w:r>
        <w:rPr>
          <w:rFonts w:cs="Arial"/>
        </w:rPr>
        <w:t xml:space="preserve">brændstof, </w:t>
      </w:r>
      <w:r w:rsidR="003B3F21" w:rsidRPr="00B22B37">
        <w:rPr>
          <w:rFonts w:cs="Arial"/>
        </w:rPr>
        <w:t>olier</w:t>
      </w:r>
      <w:r>
        <w:rPr>
          <w:rFonts w:cs="Arial"/>
        </w:rPr>
        <w:t xml:space="preserve"> eller kemikalier</w:t>
      </w:r>
      <w:r w:rsidR="00DC3A33">
        <w:rPr>
          <w:rFonts w:cs="Arial"/>
        </w:rPr>
        <w:t xml:space="preserve"> </w:t>
      </w:r>
      <w:r w:rsidR="003B3F21" w:rsidRPr="00B22B37">
        <w:rPr>
          <w:rFonts w:cs="Arial"/>
        </w:rPr>
        <w:t xml:space="preserve">inden for bakkelandskabets område skal </w:t>
      </w:r>
      <w:r>
        <w:rPr>
          <w:rFonts w:cs="Arial"/>
        </w:rPr>
        <w:t xml:space="preserve">det </w:t>
      </w:r>
      <w:r w:rsidR="003B3F21" w:rsidRPr="00B22B37">
        <w:rPr>
          <w:rFonts w:cs="Arial"/>
        </w:rPr>
        <w:t xml:space="preserve">straks opsamles med absorptionsmateriale eller </w:t>
      </w:r>
      <w:r w:rsidR="00FA4698">
        <w:rPr>
          <w:rFonts w:cs="Arial"/>
        </w:rPr>
        <w:t>op</w:t>
      </w:r>
      <w:r w:rsidR="003B3F21" w:rsidRPr="00B22B37">
        <w:rPr>
          <w:rFonts w:cs="Arial"/>
        </w:rPr>
        <w:t>graves</w:t>
      </w:r>
      <w:r w:rsidR="00FA4698">
        <w:rPr>
          <w:rFonts w:cs="Arial"/>
        </w:rPr>
        <w:t xml:space="preserve"> og placeres i tæt</w:t>
      </w:r>
      <w:r w:rsidR="00CF3B75">
        <w:rPr>
          <w:rFonts w:cs="Arial"/>
        </w:rPr>
        <w:t>te</w:t>
      </w:r>
      <w:r w:rsidR="00FA4698">
        <w:rPr>
          <w:rFonts w:cs="Arial"/>
        </w:rPr>
        <w:t xml:space="preserve"> </w:t>
      </w:r>
      <w:r w:rsidR="00B22B37" w:rsidRPr="00B22B37">
        <w:rPr>
          <w:rFonts w:cs="Arial"/>
        </w:rPr>
        <w:t>beholder</w:t>
      </w:r>
      <w:r w:rsidR="00CF3B75">
        <w:rPr>
          <w:rFonts w:cs="Arial"/>
        </w:rPr>
        <w:t>e</w:t>
      </w:r>
      <w:r w:rsidR="00B22B37" w:rsidRPr="00B22B37">
        <w:rPr>
          <w:rFonts w:cs="Arial"/>
        </w:rPr>
        <w:t>, container</w:t>
      </w:r>
      <w:r w:rsidR="00CF3B75">
        <w:rPr>
          <w:rFonts w:cs="Arial"/>
        </w:rPr>
        <w:t>e</w:t>
      </w:r>
      <w:r w:rsidR="00B22B37" w:rsidRPr="00B22B37">
        <w:rPr>
          <w:rFonts w:cs="Arial"/>
        </w:rPr>
        <w:t xml:space="preserve"> eller lignende.</w:t>
      </w:r>
      <w:bookmarkEnd w:id="54"/>
    </w:p>
    <w:p w14:paraId="537CF01A" w14:textId="5193AF57" w:rsidR="00FA4698" w:rsidRDefault="003B3F21" w:rsidP="00FA4698">
      <w:pPr>
        <w:pStyle w:val="Vilkrindryk"/>
      </w:pPr>
      <w:r w:rsidRPr="00FA4698">
        <w:t>Der skal til enhver tid forefindes opsugningsmateriale hos Midtjyske Grusgrave på Kronborgvej 20, 7490 Aulum.</w:t>
      </w:r>
    </w:p>
    <w:p w14:paraId="6939D9CE" w14:textId="71FC88D2" w:rsidR="00FA4698" w:rsidRDefault="00FA4698" w:rsidP="00FA4698">
      <w:pPr>
        <w:pStyle w:val="Vilkrindryk"/>
      </w:pPr>
      <w:r>
        <w:t xml:space="preserve">Tilsynsmyndigheden skal via virksomheder@herning.dk </w:t>
      </w:r>
      <w:r w:rsidR="00CF3B75">
        <w:t xml:space="preserve">senest 2 arbejdsdage efter hændelsen </w:t>
      </w:r>
      <w:r>
        <w:t>ori</w:t>
      </w:r>
      <w:r w:rsidR="00CF3B75">
        <w:t>e</w:t>
      </w:r>
      <w:r>
        <w:t>nteres</w:t>
      </w:r>
      <w:r w:rsidR="00CF3B75">
        <w:t xml:space="preserve"> om spildet og hvordan spildet er håndteret.</w:t>
      </w:r>
    </w:p>
    <w:p w14:paraId="60CB8A7A" w14:textId="29BA8FD9" w:rsidR="003B3F21" w:rsidRPr="003C2CD4" w:rsidRDefault="00FA4698" w:rsidP="00FA4698">
      <w:pPr>
        <w:pStyle w:val="Vilkrindryk"/>
      </w:pPr>
      <w:r>
        <w:t>Spild</w:t>
      </w:r>
      <w:r w:rsidR="00AC06B0">
        <w:t xml:space="preserve"> </w:t>
      </w:r>
      <w:r w:rsidR="00CF3B75">
        <w:t xml:space="preserve">skal </w:t>
      </w:r>
      <w:r w:rsidR="00AC06B0">
        <w:t>noteres i driftsjournalen med dato for spild</w:t>
      </w:r>
      <w:r w:rsidR="00C50C21">
        <w:t xml:space="preserve"> og hvordan det er håndteret.</w:t>
      </w:r>
    </w:p>
    <w:p w14:paraId="1BC5F4B9" w14:textId="433211C8" w:rsidR="00D772DF" w:rsidRPr="00F64980" w:rsidRDefault="00D772DF" w:rsidP="00D772DF">
      <w:pPr>
        <w:pStyle w:val="Overskriftunderafsnitniveau1"/>
      </w:pPr>
      <w:bookmarkStart w:id="56" w:name="_Toc286233082"/>
      <w:bookmarkStart w:id="57" w:name="_Toc374972120"/>
      <w:bookmarkStart w:id="58" w:name="_Toc35597118"/>
      <w:bookmarkEnd w:id="55"/>
      <w:r w:rsidRPr="00F64980">
        <w:t>Egenkontrol og driftsjournal</w:t>
      </w:r>
      <w:bookmarkEnd w:id="56"/>
      <w:bookmarkEnd w:id="57"/>
      <w:bookmarkEnd w:id="58"/>
    </w:p>
    <w:p w14:paraId="27E45A5A" w14:textId="77777777" w:rsidR="00192FF1" w:rsidRDefault="00BD03C1" w:rsidP="00192FF1">
      <w:pPr>
        <w:pStyle w:val="Vilkrnr"/>
      </w:pPr>
      <w:bookmarkStart w:id="59" w:name="_Ref34133055"/>
      <w:bookmarkStart w:id="60" w:name="_Hlk35346908"/>
      <w:r>
        <w:t>Der skal føres driftsjournal over etableringen af bakkelandskabet. Driftsjournalen skal minimum indeholde</w:t>
      </w:r>
      <w:r w:rsidR="00D92D7E">
        <w:t xml:space="preserve"> følgende oplysninger:</w:t>
      </w:r>
      <w:bookmarkEnd w:id="59"/>
    </w:p>
    <w:p w14:paraId="151F4297" w14:textId="640B124D" w:rsidR="00192FF1" w:rsidRDefault="00D92D7E" w:rsidP="00775BAA">
      <w:pPr>
        <w:pStyle w:val="Vilkrnr"/>
        <w:numPr>
          <w:ilvl w:val="1"/>
          <w:numId w:val="15"/>
        </w:numPr>
        <w:ind w:left="709" w:hanging="425"/>
      </w:pPr>
      <w:r>
        <w:t xml:space="preserve">dato for eventuelle uheld eller driftsforstyrrelser samt hvad der er sket jf. vilkår </w:t>
      </w:r>
      <w:r w:rsidR="00B359FC">
        <w:fldChar w:fldCharType="begin"/>
      </w:r>
      <w:r w:rsidR="00B359FC">
        <w:instrText xml:space="preserve"> REF _Ref34050199 \r \h </w:instrText>
      </w:r>
      <w:r w:rsidR="00B359FC">
        <w:fldChar w:fldCharType="separate"/>
      </w:r>
      <w:r w:rsidR="00825EDA">
        <w:t>4</w:t>
      </w:r>
      <w:r w:rsidR="00B359FC">
        <w:fldChar w:fldCharType="end"/>
      </w:r>
      <w:r>
        <w:t>.</w:t>
      </w:r>
    </w:p>
    <w:p w14:paraId="2071BEC6" w14:textId="3CC5A76B" w:rsidR="00192FF1" w:rsidRDefault="00D92D7E" w:rsidP="00775BAA">
      <w:pPr>
        <w:pStyle w:val="Vilkrnr"/>
        <w:numPr>
          <w:ilvl w:val="1"/>
          <w:numId w:val="15"/>
        </w:numPr>
        <w:ind w:left="709" w:hanging="425"/>
      </w:pPr>
      <w:r>
        <w:t>d</w:t>
      </w:r>
      <w:r w:rsidRPr="00D92D7E">
        <w:t>ato for afvisning, navn på transportør og anmelder</w:t>
      </w:r>
      <w:r w:rsidR="00087CFE">
        <w:t>,</w:t>
      </w:r>
      <w:r w:rsidRPr="00D92D7E">
        <w:t xml:space="preserve"> hvor jorden stammer fra</w:t>
      </w:r>
      <w:r>
        <w:t xml:space="preserve">, </w:t>
      </w:r>
      <w:r w:rsidR="00087CFE">
        <w:t xml:space="preserve">begrundelse for afvisningen, </w:t>
      </w:r>
      <w:r>
        <w:t xml:space="preserve">hvis der afvises </w:t>
      </w:r>
      <w:r w:rsidR="00706D0B">
        <w:t xml:space="preserve">et læs med affald m.v. jf. vilkår </w:t>
      </w:r>
      <w:r w:rsidR="00042C10">
        <w:fldChar w:fldCharType="begin"/>
      </w:r>
      <w:r w:rsidR="00042C10">
        <w:instrText xml:space="preserve"> REF _Ref34053675 \r \h </w:instrText>
      </w:r>
      <w:r w:rsidR="00042C10">
        <w:fldChar w:fldCharType="separate"/>
      </w:r>
      <w:r w:rsidR="00825EDA">
        <w:t>7</w:t>
      </w:r>
      <w:r w:rsidR="00042C10">
        <w:fldChar w:fldCharType="end"/>
      </w:r>
      <w:r w:rsidR="00706D0B">
        <w:t>.</w:t>
      </w:r>
    </w:p>
    <w:p w14:paraId="729538FB" w14:textId="7B42CA10" w:rsidR="003A4B2C" w:rsidRDefault="00706D0B" w:rsidP="00042C10">
      <w:pPr>
        <w:pStyle w:val="Vilkrnr"/>
        <w:numPr>
          <w:ilvl w:val="1"/>
          <w:numId w:val="15"/>
        </w:numPr>
        <w:ind w:left="709" w:hanging="425"/>
      </w:pPr>
      <w:r>
        <w:t xml:space="preserve">dato for afvisning, navn på transportør og anmelder samt hvor jorden stammer fra, </w:t>
      </w:r>
      <w:r w:rsidR="00087CFE">
        <w:t xml:space="preserve">begrundelse </w:t>
      </w:r>
      <w:r>
        <w:t>hvis et læs</w:t>
      </w:r>
      <w:r w:rsidR="00192FF1">
        <w:t xml:space="preserve"> </w:t>
      </w:r>
      <w:r w:rsidR="00F614F3">
        <w:t>jord,</w:t>
      </w:r>
      <w:r>
        <w:t xml:space="preserve"> afvises på grund af mistanke om foruren</w:t>
      </w:r>
      <w:r w:rsidR="00192FF1">
        <w:t>ing</w:t>
      </w:r>
      <w:r>
        <w:t xml:space="preserve"> jf. vilkår</w:t>
      </w:r>
      <w:r w:rsidR="003A4B2C">
        <w:t xml:space="preserve"> </w:t>
      </w:r>
      <w:r w:rsidR="003A4B2C">
        <w:fldChar w:fldCharType="begin"/>
      </w:r>
      <w:r w:rsidR="003A4B2C">
        <w:instrText xml:space="preserve"> REF _Hlk33103356 \r \h </w:instrText>
      </w:r>
      <w:r w:rsidR="003A4B2C">
        <w:fldChar w:fldCharType="separate"/>
      </w:r>
      <w:r w:rsidR="00825EDA">
        <w:t>8</w:t>
      </w:r>
      <w:r w:rsidR="003A4B2C">
        <w:fldChar w:fldCharType="end"/>
      </w:r>
      <w:r>
        <w:t>.</w:t>
      </w:r>
    </w:p>
    <w:p w14:paraId="25A865C5" w14:textId="01EC7AC7" w:rsidR="00042C10" w:rsidRDefault="003A4B2C" w:rsidP="00042C10">
      <w:pPr>
        <w:pStyle w:val="Vilkrnr"/>
        <w:numPr>
          <w:ilvl w:val="1"/>
          <w:numId w:val="15"/>
        </w:numPr>
        <w:ind w:left="709" w:hanging="425"/>
      </w:pPr>
      <w:r>
        <w:t>I</w:t>
      </w:r>
      <w:r w:rsidR="00042C10">
        <w:t xml:space="preserve">ndtegnet oplagsområde samt kvittering fra godkendt modtager, hvis der bortskaffes frasorteret affald jf. vilkår </w:t>
      </w:r>
      <w:r w:rsidR="00042C10">
        <w:fldChar w:fldCharType="begin"/>
      </w:r>
      <w:r w:rsidR="00042C10">
        <w:instrText xml:space="preserve"> REF _Ref34126405 \r \h </w:instrText>
      </w:r>
      <w:r w:rsidR="00042C10">
        <w:fldChar w:fldCharType="separate"/>
      </w:r>
      <w:r w:rsidR="00825EDA">
        <w:t>17</w:t>
      </w:r>
      <w:r w:rsidR="00042C10">
        <w:fldChar w:fldCharType="end"/>
      </w:r>
      <w:r w:rsidR="00042C10">
        <w:t>.</w:t>
      </w:r>
    </w:p>
    <w:p w14:paraId="1E6D6647" w14:textId="0ACAC3C7" w:rsidR="00192FF1" w:rsidRDefault="00660C2D" w:rsidP="00042C10">
      <w:pPr>
        <w:pStyle w:val="Vilkrnr"/>
        <w:numPr>
          <w:ilvl w:val="1"/>
          <w:numId w:val="15"/>
        </w:numPr>
        <w:ind w:left="709" w:hanging="425"/>
      </w:pPr>
      <w:r>
        <w:t>dato</w:t>
      </w:r>
      <w:r w:rsidR="00192FF1">
        <w:t xml:space="preserve"> for spild og hvordan det er håndteret jf. vilkår </w:t>
      </w:r>
      <w:r w:rsidR="00010B08">
        <w:t>20.</w:t>
      </w:r>
    </w:p>
    <w:p w14:paraId="5C7D2805" w14:textId="4D67812C" w:rsidR="00706D0B" w:rsidRDefault="00192FF1" w:rsidP="00192FF1">
      <w:pPr>
        <w:pStyle w:val="Vilkrnr"/>
        <w:numPr>
          <w:ilvl w:val="0"/>
          <w:numId w:val="0"/>
        </w:numPr>
        <w:ind w:left="284"/>
      </w:pPr>
      <w:r>
        <w:t>Driftsjournalen skal opbevares på virksomheden indtil bakkelandskabet er fuldt etableret, og skal være tilgængelig for tilsynsmyndigheden.</w:t>
      </w:r>
    </w:p>
    <w:bookmarkEnd w:id="60"/>
    <w:p w14:paraId="451486E6" w14:textId="5AA040D1" w:rsidR="006C6A01" w:rsidRPr="00B740B3" w:rsidRDefault="006C6A01" w:rsidP="006C6A01">
      <w:pPr>
        <w:pStyle w:val="Overskriftunderafsnitniveau2"/>
        <w:rPr>
          <w:szCs w:val="22"/>
        </w:rPr>
      </w:pPr>
      <w:r>
        <w:rPr>
          <w:szCs w:val="22"/>
        </w:rPr>
        <w:t>Indberetning</w:t>
      </w:r>
    </w:p>
    <w:p w14:paraId="3F880550" w14:textId="318CCBCB" w:rsidR="006C6A01" w:rsidRPr="00880970" w:rsidRDefault="00880970" w:rsidP="00775BAA">
      <w:pPr>
        <w:pStyle w:val="Vilkrnr"/>
      </w:pPr>
      <w:bookmarkStart w:id="61" w:name="_Ref34133066"/>
      <w:r w:rsidRPr="00880970">
        <w:lastRenderedPageBreak/>
        <w:t xml:space="preserve">Virksomheden </w:t>
      </w:r>
      <w:r w:rsidR="006C6A01" w:rsidRPr="00880970">
        <w:t xml:space="preserve">skal hvert år </w:t>
      </w:r>
      <w:r w:rsidR="000346A0" w:rsidRPr="00880970">
        <w:t xml:space="preserve">pr. </w:t>
      </w:r>
      <w:r w:rsidR="00134817">
        <w:t>medio</w:t>
      </w:r>
      <w:r w:rsidR="006C6A01" w:rsidRPr="00880970">
        <w:t xml:space="preserve"> </w:t>
      </w:r>
      <w:r w:rsidR="000346A0" w:rsidRPr="00880970">
        <w:t xml:space="preserve">januar og </w:t>
      </w:r>
      <w:r w:rsidR="00134817">
        <w:t>medio</w:t>
      </w:r>
      <w:r w:rsidR="000346A0" w:rsidRPr="00880970">
        <w:t xml:space="preserve"> juli</w:t>
      </w:r>
      <w:r w:rsidR="006C6A01" w:rsidRPr="00880970">
        <w:t xml:space="preserve"> indberette følgende til tilsynsmyndigheden</w:t>
      </w:r>
      <w:r w:rsidRPr="00880970">
        <w:t xml:space="preserve"> via virksomheder@herning.dk</w:t>
      </w:r>
      <w:r w:rsidR="006C6A01" w:rsidRPr="00880970">
        <w:t>:</w:t>
      </w:r>
      <w:bookmarkEnd w:id="61"/>
    </w:p>
    <w:p w14:paraId="2B541C44" w14:textId="2076B8FB" w:rsidR="00134817" w:rsidRDefault="00134817" w:rsidP="00775BAA">
      <w:pPr>
        <w:pStyle w:val="vilkrunderpunkt"/>
        <w:spacing w:before="120" w:after="120"/>
      </w:pPr>
      <w:r>
        <w:t>Opgørelse over leveret jord på de aktive anmeldelse</w:t>
      </w:r>
      <w:r w:rsidR="00F137E4">
        <w:t>r</w:t>
      </w:r>
      <w:r>
        <w:t xml:space="preserve"> i jordweb.dk</w:t>
      </w:r>
      <w:r w:rsidR="00F137E4">
        <w:t xml:space="preserve"> pr. 1 januar eller 1. juli.</w:t>
      </w:r>
      <w:r w:rsidR="00F137E4">
        <w:br/>
        <w:t>De aktive anmeldelser skal entydigt kunne bestemmes f.eks. ved notering af ”Nr.” og/eller ”Lokalitet” fra jordweb.dk i opgørelsen.</w:t>
      </w:r>
    </w:p>
    <w:p w14:paraId="0F336434" w14:textId="2FDCF608" w:rsidR="000A2942" w:rsidRDefault="000A2942" w:rsidP="00117827">
      <w:pPr>
        <w:pStyle w:val="vilkrunderpunkt"/>
        <w:numPr>
          <w:ilvl w:val="0"/>
          <w:numId w:val="0"/>
        </w:numPr>
        <w:spacing w:before="120" w:after="120"/>
        <w:ind w:left="754" w:hanging="357"/>
      </w:pPr>
    </w:p>
    <w:p w14:paraId="56675242" w14:textId="717E05C0" w:rsidR="007D279A" w:rsidRPr="00F64980" w:rsidRDefault="007D279A" w:rsidP="007D279A">
      <w:pPr>
        <w:pStyle w:val="Overskriftunderafsnitniveau1"/>
      </w:pPr>
      <w:bookmarkStart w:id="62" w:name="_Toc35597119"/>
      <w:r>
        <w:t>Afslutning af bakkelandskabet</w:t>
      </w:r>
      <w:bookmarkEnd w:id="62"/>
    </w:p>
    <w:p w14:paraId="1D0C3D6B" w14:textId="0B0F9714" w:rsidR="00CF46FE" w:rsidRDefault="00CF46FE" w:rsidP="0079340B">
      <w:pPr>
        <w:pStyle w:val="Vilkrnr"/>
      </w:pPr>
      <w:r>
        <w:t xml:space="preserve">Virksomheden skal indsende opmåling af bakkelandskabet, når det er etableret eller miljøgodkendelse er udløbet. Opmålingen skal vise, hvilket kote bakkelandskabet er endt i. Opmålingen skal indsendes til tilsynsmyndigheden via </w:t>
      </w:r>
      <w:r w:rsidR="00670DEB" w:rsidRPr="00670DEB">
        <w:t>virksomheder@herning.dk</w:t>
      </w:r>
      <w:r>
        <w:t>.</w:t>
      </w:r>
    </w:p>
    <w:p w14:paraId="305A9279" w14:textId="1E6EEA4B" w:rsidR="00D772DF" w:rsidRDefault="00AD16C0" w:rsidP="00670DEB">
      <w:pPr>
        <w:pStyle w:val="Vilkrnr"/>
      </w:pPr>
      <w:r>
        <w:t>V</w:t>
      </w:r>
      <w:r w:rsidR="00B7093E">
        <w:t xml:space="preserve">irksomheden skal kontakte tilsynsmyndigheden via </w:t>
      </w:r>
      <w:r w:rsidR="008E3C22" w:rsidRPr="008E3C22">
        <w:t>virksomheder@herning.dk</w:t>
      </w:r>
      <w:r w:rsidR="008E3C22">
        <w:t>, n</w:t>
      </w:r>
      <w:r w:rsidR="007D279A" w:rsidRPr="00B7093E">
        <w:t>år bakkelandskabet er etableret</w:t>
      </w:r>
      <w:r w:rsidR="00670DEB">
        <w:t>.</w:t>
      </w:r>
    </w:p>
    <w:p w14:paraId="1DB20221" w14:textId="77777777" w:rsidR="00D772DF" w:rsidRDefault="00D772DF" w:rsidP="00D772DF">
      <w:pPr>
        <w:rPr>
          <w:b/>
          <w:bCs/>
          <w:sz w:val="32"/>
          <w:szCs w:val="28"/>
        </w:rPr>
      </w:pPr>
      <w:r>
        <w:br w:type="page"/>
      </w:r>
    </w:p>
    <w:p w14:paraId="58E26F2B" w14:textId="72681B9A" w:rsidR="00DB571E" w:rsidRDefault="00DB571E" w:rsidP="00D772DF">
      <w:pPr>
        <w:pStyle w:val="OverskriftHovedafsnit"/>
        <w:rPr>
          <w:rFonts w:eastAsia="Calibri"/>
        </w:rPr>
      </w:pPr>
      <w:bookmarkStart w:id="63" w:name="_Toc35597120"/>
      <w:bookmarkStart w:id="64" w:name="_Toc374972122"/>
      <w:r>
        <w:rPr>
          <w:rFonts w:eastAsia="Calibri"/>
        </w:rPr>
        <w:lastRenderedPageBreak/>
        <w:t>Herning Kommunes vurdering og begrundelse</w:t>
      </w:r>
      <w:bookmarkEnd w:id="63"/>
    </w:p>
    <w:p w14:paraId="4C40EDE5" w14:textId="77777777" w:rsidR="00DB571E" w:rsidRPr="00DB571E" w:rsidRDefault="00DB571E" w:rsidP="00DB571E">
      <w:pPr>
        <w:pStyle w:val="Overskriftunderafsnitniveau1"/>
        <w:rPr>
          <w:rFonts w:eastAsia="Calibri"/>
        </w:rPr>
      </w:pPr>
      <w:bookmarkStart w:id="65" w:name="_Toc35597121"/>
      <w:r w:rsidRPr="00DB571E">
        <w:rPr>
          <w:rFonts w:eastAsia="Calibri"/>
        </w:rPr>
        <w:t>Placering</w:t>
      </w:r>
      <w:bookmarkEnd w:id="65"/>
    </w:p>
    <w:p w14:paraId="71F33F28" w14:textId="5048A7EA" w:rsidR="00DB571E" w:rsidRPr="00DB571E" w:rsidRDefault="00DB571E" w:rsidP="00DB571E">
      <w:pPr>
        <w:spacing w:before="120" w:after="120"/>
      </w:pPr>
      <w:r w:rsidRPr="00DB571E">
        <w:t xml:space="preserve">Anlægget ligger i landzone og går delvist inden over lokalplan 5.14 ”Vindmølleområde ved Kronborgvej”. Anlægget går indover et udlagt areal til tilkørselsvej til servicering af vindmøllerne. Det fremgår af det det nyeste og tidligere </w:t>
      </w:r>
      <w:proofErr w:type="spellStart"/>
      <w:r w:rsidRPr="00DB571E">
        <w:t>ort</w:t>
      </w:r>
      <w:r w:rsidR="00D435CB">
        <w:t>h</w:t>
      </w:r>
      <w:r w:rsidRPr="00DB571E">
        <w:t>ofotos</w:t>
      </w:r>
      <w:proofErr w:type="spellEnd"/>
      <w:r w:rsidRPr="00DB571E">
        <w:t>, at den lokalplanlagte adgangsvej aldrig er blevet brugt i virkeligheden.</w:t>
      </w:r>
    </w:p>
    <w:p w14:paraId="1BCAE0FD" w14:textId="77777777" w:rsidR="00DB571E" w:rsidRPr="00DB571E" w:rsidRDefault="00DB571E" w:rsidP="00DB571E">
      <w:pPr>
        <w:spacing w:before="120" w:after="120"/>
      </w:pPr>
      <w:r w:rsidRPr="00DB571E">
        <w:t>Afstand til nærmeste boligområde ca. 2 km mod sydøst.</w:t>
      </w:r>
    </w:p>
    <w:p w14:paraId="5125FC56" w14:textId="6EC09E91" w:rsidR="00DB571E" w:rsidRPr="00DB571E" w:rsidRDefault="00DB571E" w:rsidP="00DB571E">
      <w:pPr>
        <w:spacing w:before="120" w:after="120"/>
      </w:pPr>
      <w:r w:rsidRPr="00DB571E">
        <w:t xml:space="preserve">Afstand til nærmeste bolig ca. 75 meter mod syd. </w:t>
      </w:r>
    </w:p>
    <w:p w14:paraId="394E5273" w14:textId="77777777" w:rsidR="00DB571E" w:rsidRPr="00DB571E" w:rsidRDefault="00DB571E" w:rsidP="00DB571E">
      <w:pPr>
        <w:spacing w:before="120" w:after="120"/>
      </w:pPr>
      <w:r w:rsidRPr="00DB571E">
        <w:t>Afstand til nærmeste beskyttede naturtype ca. 300 meter mod nordvest.</w:t>
      </w:r>
    </w:p>
    <w:p w14:paraId="0CBDCC23" w14:textId="77777777" w:rsidR="00DB571E" w:rsidRPr="00DB571E" w:rsidRDefault="00DB571E" w:rsidP="00DB571E">
      <w:pPr>
        <w:spacing w:before="120" w:after="120"/>
      </w:pPr>
      <w:r w:rsidRPr="00DB571E">
        <w:t>Virksomheden ligger i et område med drikkevandsinteresse.</w:t>
      </w:r>
    </w:p>
    <w:p w14:paraId="725F3A5A" w14:textId="77777777" w:rsidR="00DB571E" w:rsidRPr="00DB571E" w:rsidRDefault="00DB571E" w:rsidP="00E43277">
      <w:pPr>
        <w:pStyle w:val="Overskriftunderafsnitniveau1"/>
      </w:pPr>
      <w:bookmarkStart w:id="66" w:name="_Toc35597122"/>
      <w:r w:rsidRPr="00DB571E">
        <w:rPr>
          <w:rFonts w:eastAsia="Calibri"/>
        </w:rPr>
        <w:t>Til- og frakørsel</w:t>
      </w:r>
      <w:bookmarkEnd w:id="66"/>
    </w:p>
    <w:p w14:paraId="4A4E94F7" w14:textId="0F36AF05" w:rsidR="00DB571E" w:rsidRPr="00DB571E" w:rsidRDefault="00DB571E" w:rsidP="00DB571E">
      <w:pPr>
        <w:spacing w:before="120" w:after="120"/>
      </w:pPr>
      <w:r w:rsidRPr="00DB571E">
        <w:t xml:space="preserve">Til- og frakørsel sker via Kronborgvej/Kronbakkevej, som er henholdsvis en sekundær lokalvej og en grusvej. </w:t>
      </w:r>
      <w:bookmarkStart w:id="67" w:name="_Hlk35421741"/>
      <w:r w:rsidRPr="00DB571E">
        <w:t xml:space="preserve">Der er ikke andre muligheder. Der etableres vende muligheder i forbindelse med </w:t>
      </w:r>
      <w:r w:rsidR="00670DEB">
        <w:t>etablering af bakkelandskabet</w:t>
      </w:r>
      <w:r w:rsidRPr="00DB571E">
        <w:t>.</w:t>
      </w:r>
    </w:p>
    <w:bookmarkEnd w:id="67"/>
    <w:p w14:paraId="43B5B4C0" w14:textId="77777777" w:rsidR="00DB571E" w:rsidRPr="00DB571E" w:rsidRDefault="00DB571E" w:rsidP="00DB571E">
      <w:pPr>
        <w:spacing w:before="120" w:after="120"/>
      </w:pPr>
      <w:r w:rsidRPr="00DB571E">
        <w:t>Der er i forvejen en eksisterende råstofindvinding i tilknytning til bakkelandet, hvorfor der er kommunens vurdering, at trafikken til og fra bakkelandskabet ikke giver anledning til væsentlige øgede miljømæssige problemer.</w:t>
      </w:r>
    </w:p>
    <w:p w14:paraId="2CE40E9B" w14:textId="77777777" w:rsidR="00DB571E" w:rsidRPr="00DB571E" w:rsidRDefault="00DB571E" w:rsidP="00E43277">
      <w:pPr>
        <w:pStyle w:val="Overskriftunderafsnitniveau1"/>
      </w:pPr>
      <w:bookmarkStart w:id="68" w:name="_Toc35597123"/>
      <w:r w:rsidRPr="00DB571E">
        <w:t>Bedst tilgængelige teknik (BAT)</w:t>
      </w:r>
      <w:bookmarkEnd w:id="68"/>
    </w:p>
    <w:p w14:paraId="44111684" w14:textId="77777777" w:rsidR="00DB571E" w:rsidRPr="00DB571E" w:rsidRDefault="00DB571E" w:rsidP="00DB571E">
      <w:pPr>
        <w:spacing w:before="120" w:after="120"/>
      </w:pPr>
      <w:bookmarkStart w:id="69" w:name="_Hlk35347837"/>
      <w:r w:rsidRPr="00DB571E">
        <w:t xml:space="preserve">Etablering af et bakkelandskab med overskudsjord fra bygge- og anlægsprojekter er hverken omfattet af BAT-konklusioner, BAT-referencedokumenter eller standardvilkår. Ifølge godkendelsesbekendtgørelsens § 19 skal det sikres, at der er truffet de nødvendige foranstaltninger til at forbygge og begrænse forurening ved anvendelse af BAT, før der meddeles godkendelse. </w:t>
      </w:r>
    </w:p>
    <w:p w14:paraId="33FB7818" w14:textId="5C8940BE" w:rsidR="00E43277" w:rsidRDefault="00DB571E" w:rsidP="00DB571E">
      <w:pPr>
        <w:spacing w:before="120" w:after="120"/>
      </w:pPr>
      <w:r w:rsidRPr="00DB571E">
        <w:t xml:space="preserve">BAT på området er relateret til affaldsbehandling. Det vurderes ikke relevant at gennemgå BREF-noten for affaldsbehandling i den aktuelle sag. Brugen af </w:t>
      </w:r>
      <w:proofErr w:type="spellStart"/>
      <w:r w:rsidRPr="00DB571E">
        <w:t>uforurenet</w:t>
      </w:r>
      <w:proofErr w:type="spellEnd"/>
      <w:r w:rsidRPr="00DB571E">
        <w:t xml:space="preserve"> overskudsjord fra bygge- og anlægsprojekter til etableringen af et bakkelandskab </w:t>
      </w:r>
      <w:r w:rsidR="00850E94">
        <w:t>med</w:t>
      </w:r>
      <w:r w:rsidRPr="00DB571E">
        <w:t xml:space="preserve"> et udsigtspunkt erstatter brugen af ikke-fornybare råstoffer.</w:t>
      </w:r>
    </w:p>
    <w:p w14:paraId="1EF7D7B0" w14:textId="513B0EC1" w:rsidR="00DB571E" w:rsidRDefault="00DB571E" w:rsidP="00DB571E">
      <w:pPr>
        <w:spacing w:before="120" w:after="120"/>
      </w:pPr>
      <w:r w:rsidRPr="00DB571E">
        <w:t>Godkendelsens vilkår om bedst tilgængelig teknik er fastsat under hensyntagen til bilag 5 i godkendelsesbekendtgørelsen.</w:t>
      </w:r>
    </w:p>
    <w:p w14:paraId="3D2F06D8" w14:textId="77777777" w:rsidR="00E43277" w:rsidRDefault="00E43277" w:rsidP="00E43277">
      <w:pPr>
        <w:pStyle w:val="Overskriftunderafsnitniveau1"/>
        <w:rPr>
          <w:rFonts w:eastAsia="MS Mincho"/>
        </w:rPr>
      </w:pPr>
      <w:bookmarkStart w:id="70" w:name="_Toc35597124"/>
      <w:bookmarkEnd w:id="69"/>
      <w:r>
        <w:rPr>
          <w:rFonts w:eastAsia="MS Mincho"/>
        </w:rPr>
        <w:t>Miljøvurderingsloven (VVM)</w:t>
      </w:r>
      <w:bookmarkEnd w:id="70"/>
    </w:p>
    <w:p w14:paraId="50265CCB" w14:textId="54C8A5C6" w:rsidR="00E43277" w:rsidRDefault="00E43277" w:rsidP="00E43277">
      <w:pPr>
        <w:spacing w:before="120" w:after="120"/>
        <w:rPr>
          <w:rFonts w:eastAsia="MS Mincho" w:cs="Arial"/>
        </w:rPr>
      </w:pPr>
      <w:bookmarkStart w:id="71" w:name="_Hlk35348141"/>
      <w:r>
        <w:rPr>
          <w:rFonts w:eastAsia="MS Mincho" w:cs="Arial"/>
        </w:rPr>
        <w:t>Herning Kommune har vurderet, at projektet er omfattet af Miljøvurderingslovens bilag 2, punkt 11b ”Anlæg der bortskaffer ikke-farligt affald”. Det skal derfor vurderes om projektet er omfattet af krav om miljøvurdering og tilladelse (VVM-pligt), og dermed forudsætter udarbejdelse af en miljøkonsekvensrapport, inden projektet kan tillades.</w:t>
      </w:r>
    </w:p>
    <w:p w14:paraId="6AC2A6CB" w14:textId="308C889A" w:rsidR="00E43277" w:rsidRDefault="00E43277" w:rsidP="00E43277">
      <w:pPr>
        <w:spacing w:before="120" w:after="120"/>
        <w:rPr>
          <w:rFonts w:eastAsia="MS Mincho" w:cs="Arial"/>
        </w:rPr>
      </w:pPr>
      <w:r>
        <w:rPr>
          <w:rFonts w:eastAsia="MS Mincho" w:cs="Arial"/>
        </w:rPr>
        <w:t>Herning Kommune er kompetent myndighed, idet projektet ikke er omfattet af bestemmelserne i miljøvurderingsloens kapitel 6, § 17 stk. 2-7 eller kapitel 2 i Miljøvurderingsbekendtgørelsen.</w:t>
      </w:r>
    </w:p>
    <w:p w14:paraId="4885ABC9" w14:textId="372D9868" w:rsidR="00E43277" w:rsidRPr="00A947B6" w:rsidRDefault="00E43277" w:rsidP="00E43277">
      <w:pPr>
        <w:spacing w:before="120" w:after="120"/>
      </w:pPr>
      <w:r w:rsidRPr="00A947B6">
        <w:t xml:space="preserve">Herning </w:t>
      </w:r>
      <w:r w:rsidRPr="000B5421">
        <w:t xml:space="preserve">Kommune har den </w:t>
      </w:r>
      <w:r>
        <w:t>21. februar 2020</w:t>
      </w:r>
      <w:r w:rsidRPr="000B5421">
        <w:t xml:space="preserve"> truffet</w:t>
      </w:r>
      <w:r w:rsidRPr="00A947B6">
        <w:t xml:space="preserve"> afgørelse om</w:t>
      </w:r>
      <w:r>
        <w:t>,</w:t>
      </w:r>
      <w:r w:rsidRPr="00A947B6">
        <w:t xml:space="preserve"> at projektet </w:t>
      </w:r>
      <w:r>
        <w:t xml:space="preserve">(etablering af bakkelandskab med udsigtspunkt af overskudsjord fra bygge- og </w:t>
      </w:r>
      <w:r w:rsidRPr="00AE4B5B">
        <w:t xml:space="preserve">anlægsprojekter på dele af matr. </w:t>
      </w:r>
      <w:r>
        <w:rPr>
          <w:lang w:eastAsia="da-DK"/>
        </w:rPr>
        <w:t xml:space="preserve">2ab, 2ac og 2o Lergrav </w:t>
      </w:r>
      <w:proofErr w:type="spellStart"/>
      <w:r>
        <w:rPr>
          <w:lang w:eastAsia="da-DK"/>
        </w:rPr>
        <w:t>Hgd</w:t>
      </w:r>
      <w:proofErr w:type="spellEnd"/>
      <w:r>
        <w:rPr>
          <w:lang w:eastAsia="da-DK"/>
        </w:rPr>
        <w:t>., Avlum</w:t>
      </w:r>
      <w:r w:rsidR="00850E94">
        <w:rPr>
          <w:lang w:eastAsia="da-DK"/>
        </w:rPr>
        <w:t>)</w:t>
      </w:r>
      <w:r w:rsidRPr="00AE4B5B">
        <w:t xml:space="preserve"> ikke</w:t>
      </w:r>
      <w:r w:rsidRPr="00A947B6">
        <w:t xml:space="preserve"> er omfattet af krav om miljøvurdering, da projektets omfang ikke er af en sådan karakter eller grad, at det medfører væsentlig påvirkning af miljøet, herunder internationalt beskyttede naturtyper og arter.</w:t>
      </w:r>
    </w:p>
    <w:p w14:paraId="01C854AF" w14:textId="77777777" w:rsidR="00E43277" w:rsidRPr="00CD1B27" w:rsidRDefault="00E43277" w:rsidP="00E43277">
      <w:pPr>
        <w:pStyle w:val="Overskriftunderafsnitniveau1"/>
        <w:rPr>
          <w:rFonts w:eastAsia="MS Mincho"/>
        </w:rPr>
      </w:pPr>
      <w:bookmarkStart w:id="72" w:name="_Toc35597125"/>
      <w:bookmarkEnd w:id="71"/>
      <w:r w:rsidRPr="00CD1B27">
        <w:rPr>
          <w:rFonts w:eastAsia="MS Mincho"/>
        </w:rPr>
        <w:lastRenderedPageBreak/>
        <w:t>Habitatbekendtgørelsen</w:t>
      </w:r>
      <w:bookmarkEnd w:id="72"/>
    </w:p>
    <w:p w14:paraId="7D656176" w14:textId="3FE51A00" w:rsidR="00E43277" w:rsidRPr="00545F3B" w:rsidRDefault="00E43277" w:rsidP="00E43277">
      <w:pPr>
        <w:spacing w:before="120" w:after="120"/>
        <w:rPr>
          <w:rFonts w:eastAsia="Times New Roman" w:cs="Arial"/>
          <w:color w:val="000000"/>
          <w:lang w:eastAsia="da-DK"/>
        </w:rPr>
      </w:pPr>
      <w:r>
        <w:rPr>
          <w:noProof/>
        </w:rPr>
        <w:t xml:space="preserve">Herning Kommune har vurderet projektet </w:t>
      </w:r>
      <w:r w:rsidRPr="00545F3B">
        <w:rPr>
          <w:rFonts w:eastAsia="Times New Roman" w:cs="Arial"/>
          <w:color w:val="000000"/>
          <w:lang w:eastAsia="da-DK"/>
        </w:rPr>
        <w:t xml:space="preserve">i henhold til </w:t>
      </w:r>
      <w:r>
        <w:rPr>
          <w:rFonts w:eastAsia="Times New Roman" w:cs="Arial"/>
          <w:color w:val="000000"/>
          <w:lang w:eastAsia="da-DK"/>
        </w:rPr>
        <w:t>H</w:t>
      </w:r>
      <w:r w:rsidRPr="00545F3B">
        <w:rPr>
          <w:rFonts w:eastAsia="Times New Roman" w:cs="Arial"/>
          <w:color w:val="000000"/>
          <w:lang w:eastAsia="da-DK"/>
        </w:rPr>
        <w:t>abitatbekendtgørelsen</w:t>
      </w:r>
      <w:r>
        <w:rPr>
          <w:rFonts w:eastAsia="Times New Roman" w:cs="Arial"/>
          <w:color w:val="000000"/>
          <w:lang w:eastAsia="da-DK"/>
        </w:rPr>
        <w:t>s</w:t>
      </w:r>
      <w:r w:rsidRPr="00545F3B">
        <w:rPr>
          <w:rFonts w:eastAsia="Times New Roman" w:cs="Arial"/>
          <w:color w:val="000000"/>
          <w:lang w:eastAsia="da-DK"/>
        </w:rPr>
        <w:t xml:space="preserve"> § </w:t>
      </w:r>
      <w:r>
        <w:rPr>
          <w:rFonts w:eastAsia="Times New Roman" w:cs="Arial"/>
          <w:color w:val="000000"/>
          <w:lang w:eastAsia="da-DK"/>
        </w:rPr>
        <w:t>6,</w:t>
      </w:r>
      <w:r w:rsidRPr="00545F3B">
        <w:rPr>
          <w:rFonts w:eastAsia="Times New Roman" w:cs="Arial"/>
          <w:color w:val="000000"/>
          <w:lang w:eastAsia="da-DK"/>
        </w:rPr>
        <w:t xml:space="preserve"> stk. 1</w:t>
      </w:r>
      <w:r>
        <w:rPr>
          <w:rFonts w:eastAsia="Times New Roman" w:cs="Arial"/>
          <w:color w:val="000000"/>
          <w:lang w:eastAsia="da-DK"/>
        </w:rPr>
        <w:t>.</w:t>
      </w:r>
    </w:p>
    <w:p w14:paraId="3558EC4C" w14:textId="77777777" w:rsidR="00E43277" w:rsidRDefault="00E43277" w:rsidP="00E43277">
      <w:pPr>
        <w:spacing w:before="120" w:after="120"/>
        <w:rPr>
          <w:rFonts w:eastAsia="Times New Roman" w:cs="Arial"/>
          <w:color w:val="000000"/>
          <w:lang w:eastAsia="da-DK"/>
        </w:rPr>
      </w:pPr>
      <w:r w:rsidRPr="00545F3B">
        <w:rPr>
          <w:rFonts w:eastAsia="Times New Roman" w:cs="Arial"/>
          <w:color w:val="000000"/>
          <w:lang w:eastAsia="da-DK"/>
        </w:rPr>
        <w:t>Vurdering omfatter projektets potentielle indflydelse på udpegningsgrundlaget (naturtyper samt arter) for de internationale naturbeskyttelsesområder.</w:t>
      </w:r>
    </w:p>
    <w:p w14:paraId="2F6DF6E7" w14:textId="77777777" w:rsidR="00E43277" w:rsidRPr="00AA613D" w:rsidRDefault="00E43277" w:rsidP="00E43277">
      <w:pPr>
        <w:spacing w:before="120" w:after="120"/>
        <w:rPr>
          <w:noProof/>
        </w:rPr>
      </w:pPr>
      <w:r w:rsidRPr="00AA613D">
        <w:rPr>
          <w:noProof/>
        </w:rPr>
        <w:t>Nærmeste Natura 2000-område er Tihøje (del af Skovbjerg Bakkeø - Natura 2000-området nr. 64), der ligger ca. 8 km sydvest fra ansøgte projekt. Skovbjerg Bakkeø er udpeget til habitatområde (H57).</w:t>
      </w:r>
    </w:p>
    <w:p w14:paraId="28A5C6D9" w14:textId="77777777" w:rsidR="00E43277" w:rsidRPr="00AA613D" w:rsidRDefault="00E43277" w:rsidP="00E43277">
      <w:pPr>
        <w:spacing w:before="120" w:after="120"/>
        <w:rPr>
          <w:noProof/>
        </w:rPr>
      </w:pPr>
      <w:r w:rsidRPr="00AA613D">
        <w:rPr>
          <w:noProof/>
        </w:rPr>
        <w:t>Projektområdet ligger i opland til Storå systemet som afvander til Nissum Fjord. Nissum Fjord er udpeget til habitatområde (H158), fuglebeskyttelsesområde (F38) samt Ramsarområde (R4). Udpegningen af Nissum Fjord som Ramsar- og EF-fuglebeskyttelsesområde er fortrinsvis sket på grundlag af forekomsten af visse yngle- og trækfugle. Nissum Fjord er desuden udpeget til EF-habitatområde på grundlag af arterne havlampret, bæklampret, flodlampret, stavsild, odder og vandplanten vandranke.</w:t>
      </w:r>
    </w:p>
    <w:p w14:paraId="7ACA3EE2" w14:textId="53233AE8" w:rsidR="00E43277" w:rsidRPr="00AA613D" w:rsidRDefault="00E43277" w:rsidP="00E43277">
      <w:pPr>
        <w:spacing w:before="120" w:after="120"/>
        <w:rPr>
          <w:noProof/>
        </w:rPr>
      </w:pPr>
      <w:r w:rsidRPr="00AA613D">
        <w:rPr>
          <w:noProof/>
        </w:rPr>
        <w:t>På baggrund af den store afstand til nærmeste Natura 2000-område samt at bakkelandskabet bygges op af uforurenet jord er det kommunens vurdering, at projektet hverken i sig selv, eller i forbindelse med andre planer og projekter, vil have nogen negativ påvirkning på Natura 2000-områder. Det er endvidere Kommunens vurdering, at projektet er uden væsentlig betydning for en opnåelse af gunstig bevaringsstatus/bevaringsprognose for naturtyperne og arterne på udpegningsgrundlagene.</w:t>
      </w:r>
    </w:p>
    <w:p w14:paraId="3BDB4BF4" w14:textId="77777777" w:rsidR="00E43277" w:rsidRPr="00AA613D" w:rsidRDefault="00E43277" w:rsidP="00E43277">
      <w:pPr>
        <w:spacing w:before="120" w:after="120"/>
        <w:rPr>
          <w:noProof/>
        </w:rPr>
      </w:pPr>
      <w:r w:rsidRPr="00AA613D">
        <w:rPr>
          <w:bCs/>
          <w:noProof/>
        </w:rPr>
        <w:t>Internationalt beskyttede arter</w:t>
      </w:r>
      <w:r w:rsidRPr="00AA613D">
        <w:rPr>
          <w:noProof/>
        </w:rPr>
        <w:t xml:space="preserve"> (Habitatdirektivets bilag IV-arter):</w:t>
      </w:r>
    </w:p>
    <w:p w14:paraId="66FDA030" w14:textId="77777777" w:rsidR="00E43277" w:rsidRPr="00AA613D" w:rsidRDefault="00E43277" w:rsidP="00E43277">
      <w:pPr>
        <w:spacing w:before="120" w:after="120"/>
        <w:rPr>
          <w:noProof/>
        </w:rPr>
      </w:pPr>
      <w:r w:rsidRPr="00AA613D">
        <w:rPr>
          <w:noProof/>
        </w:rPr>
        <w:t>En række dyr og planter, der er omfattet af habitatdirektivets bilag IV, kan have levested, fødesøgningsområde eller sporadisk opholdssted i området. Kommunen har ingen aktuelle registreringer af plantearter, der står på Habitatdirektivets Bilag IV i projektområdet. Det er kommunens vurdering, at plantearterne næppe findes på/ved ansøgte projektareal.</w:t>
      </w:r>
    </w:p>
    <w:p w14:paraId="2AF73565" w14:textId="77777777" w:rsidR="00E43277" w:rsidRPr="00AA613D" w:rsidRDefault="00E43277" w:rsidP="00E43277">
      <w:pPr>
        <w:spacing w:before="120" w:after="120"/>
        <w:rPr>
          <w:noProof/>
        </w:rPr>
      </w:pPr>
      <w:r w:rsidRPr="00AA613D">
        <w:rPr>
          <w:noProof/>
        </w:rPr>
        <w:t>På baggrund af Faglig rapport nr. 635 fra Danmarks Miljøundersøgelser</w:t>
      </w:r>
      <w:r w:rsidRPr="00AA613D">
        <w:rPr>
          <w:noProof/>
          <w:vertAlign w:val="superscript"/>
        </w:rPr>
        <w:footnoteReference w:id="2"/>
      </w:r>
      <w:r w:rsidRPr="00AA613D">
        <w:rPr>
          <w:noProof/>
        </w:rPr>
        <w:t xml:space="preserve"> samt Kommunens øvrige kendskab vurderes det umiddelbart, at følgende arter kan tænkes at forekomme i Herning kommune: spidssnudet frø, løgfrø, stor vandsalamander, odder, bæver, småflagermus, markfirben, grøn kølleguldsmed, grøn mosaikguldsmed, guldsjakal og ulv. </w:t>
      </w:r>
    </w:p>
    <w:p w14:paraId="68C82301" w14:textId="77777777" w:rsidR="00E43277" w:rsidRPr="00AA613D" w:rsidRDefault="00E43277" w:rsidP="00E43277">
      <w:pPr>
        <w:spacing w:before="120" w:after="120"/>
        <w:rPr>
          <w:bCs/>
          <w:noProof/>
          <w:lang w:val="en-US"/>
        </w:rPr>
      </w:pPr>
      <w:r w:rsidRPr="00AA613D">
        <w:rPr>
          <w:noProof/>
        </w:rPr>
        <w:lastRenderedPageBreak/>
        <w:drawing>
          <wp:inline distT="0" distB="0" distL="0" distR="0" wp14:anchorId="5F0DBE23" wp14:editId="2D44248D">
            <wp:extent cx="2715166" cy="2796484"/>
            <wp:effectExtent l="0" t="0" r="0" b="444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3987" cy="2826168"/>
                    </a:xfrm>
                    <a:prstGeom prst="rect">
                      <a:avLst/>
                    </a:prstGeom>
                  </pic:spPr>
                </pic:pic>
              </a:graphicData>
            </a:graphic>
          </wp:inline>
        </w:drawing>
      </w:r>
    </w:p>
    <w:p w14:paraId="60F3C9DC" w14:textId="77777777" w:rsidR="00E43277" w:rsidRPr="00AA613D" w:rsidRDefault="00E43277" w:rsidP="00E43277">
      <w:pPr>
        <w:spacing w:before="120" w:after="120"/>
        <w:rPr>
          <w:noProof/>
        </w:rPr>
      </w:pPr>
      <w:r w:rsidRPr="00AA613D">
        <w:rPr>
          <w:noProof/>
        </w:rPr>
        <w:t>Angivelse af registreringer af §3-natur ved og i grusgraven. Blå skravering er §3-vandhul og lilla skravering er §3-hede. De §3-beskyttede områder i grusgraven er efterbehandlet til naturformål og må ikke påvirkes negativt. I §3-vandhullerne er der registreret spidssnudet frø.</w:t>
      </w:r>
    </w:p>
    <w:p w14:paraId="0393D75D" w14:textId="77777777" w:rsidR="00E43277" w:rsidRPr="00AA613D" w:rsidRDefault="00E43277" w:rsidP="00E43277">
      <w:pPr>
        <w:numPr>
          <w:ilvl w:val="0"/>
          <w:numId w:val="14"/>
        </w:numPr>
        <w:tabs>
          <w:tab w:val="clear" w:pos="720"/>
          <w:tab w:val="num" w:pos="426"/>
        </w:tabs>
        <w:spacing w:before="120" w:after="120"/>
        <w:ind w:left="426" w:hanging="426"/>
        <w:rPr>
          <w:noProof/>
        </w:rPr>
      </w:pPr>
      <w:r w:rsidRPr="00AA613D">
        <w:rPr>
          <w:noProof/>
        </w:rPr>
        <w:t>Spidssnudet frø er registreret i vandhullerne i grusgraven umiddelbart nord for ansøgte projekt. Det er kommunens vurdering, at projektet ikke vil påvirke spidssnudet frø væsentligt negativt, da projektet placeres ovenfor råstofgraven og vandhullerne ikke berøres af projektet.</w:t>
      </w:r>
    </w:p>
    <w:p w14:paraId="59B9C77A" w14:textId="0997A602" w:rsidR="00E43277" w:rsidRPr="00AA613D" w:rsidRDefault="00E43277" w:rsidP="00E43277">
      <w:pPr>
        <w:numPr>
          <w:ilvl w:val="0"/>
          <w:numId w:val="14"/>
        </w:numPr>
        <w:tabs>
          <w:tab w:val="clear" w:pos="720"/>
          <w:tab w:val="num" w:pos="426"/>
        </w:tabs>
        <w:spacing w:before="120" w:after="120"/>
        <w:ind w:left="426" w:hanging="426"/>
        <w:rPr>
          <w:noProof/>
        </w:rPr>
      </w:pPr>
      <w:r w:rsidRPr="00AA613D">
        <w:rPr>
          <w:noProof/>
        </w:rPr>
        <w:t>Løgfrø og stor vandsalamander: Kommunen har ingen registreringer af disse arter i området. Eventuelle forekomster af disse arter vurderes ikke påvirket væsentligt negativt, idet projektet ikke medfører væsentlige ændringer i vandmiljøer.</w:t>
      </w:r>
    </w:p>
    <w:p w14:paraId="4726721B" w14:textId="77777777" w:rsidR="00E43277" w:rsidRPr="00AA613D" w:rsidRDefault="00E43277" w:rsidP="00E43277">
      <w:pPr>
        <w:numPr>
          <w:ilvl w:val="0"/>
          <w:numId w:val="14"/>
        </w:numPr>
        <w:tabs>
          <w:tab w:val="clear" w:pos="720"/>
          <w:tab w:val="num" w:pos="426"/>
        </w:tabs>
        <w:spacing w:before="120" w:after="120"/>
        <w:ind w:left="426" w:hanging="426"/>
        <w:rPr>
          <w:noProof/>
        </w:rPr>
      </w:pPr>
      <w:r w:rsidRPr="00AA613D">
        <w:rPr>
          <w:noProof/>
        </w:rPr>
        <w:t>Odder og bæver: forekommer/kan forekomme i nærmeste vandløb og vil ikke blive påvirket negativt af projektet.</w:t>
      </w:r>
    </w:p>
    <w:p w14:paraId="28F44708" w14:textId="77777777" w:rsidR="00E43277" w:rsidRPr="00AA613D" w:rsidRDefault="00E43277" w:rsidP="00E43277">
      <w:pPr>
        <w:numPr>
          <w:ilvl w:val="0"/>
          <w:numId w:val="14"/>
        </w:numPr>
        <w:tabs>
          <w:tab w:val="clear" w:pos="720"/>
          <w:tab w:val="num" w:pos="426"/>
        </w:tabs>
        <w:spacing w:before="120" w:after="120"/>
        <w:ind w:left="426" w:hanging="426"/>
        <w:rPr>
          <w:noProof/>
        </w:rPr>
      </w:pPr>
      <w:r w:rsidRPr="00AA613D">
        <w:rPr>
          <w:noProof/>
        </w:rPr>
        <w:t xml:space="preserve">Småflagermus': Ud fra småflagermus' levevis vurderes det, at de ikke påvirkes negativt.  </w:t>
      </w:r>
    </w:p>
    <w:p w14:paraId="3E55D3D9" w14:textId="35F3E0FA" w:rsidR="00E43277" w:rsidRPr="00AA613D" w:rsidRDefault="00E43277" w:rsidP="00E43277">
      <w:pPr>
        <w:numPr>
          <w:ilvl w:val="0"/>
          <w:numId w:val="14"/>
        </w:numPr>
        <w:tabs>
          <w:tab w:val="clear" w:pos="720"/>
          <w:tab w:val="num" w:pos="426"/>
        </w:tabs>
        <w:spacing w:before="120" w:after="120"/>
        <w:ind w:left="426" w:hanging="426"/>
        <w:rPr>
          <w:noProof/>
        </w:rPr>
      </w:pPr>
      <w:r w:rsidRPr="00AA613D">
        <w:rPr>
          <w:noProof/>
        </w:rPr>
        <w:t>Markfirben: kan findes i områder med tørre og varme naturarealer/ekstensivt drevet arealer. Kommunen har ingen registreringer af markfirben i området men det er ikke utænkeligt, at den findes i/ved grusgraven. På baggrund af markfirbens levevis vurderes markfirben ikke at blive væsentligt negativ påvirket af projektet.</w:t>
      </w:r>
    </w:p>
    <w:p w14:paraId="7DAD12C8" w14:textId="680A98D4" w:rsidR="00E43277" w:rsidRPr="00AA613D" w:rsidRDefault="00E43277" w:rsidP="00E43277">
      <w:pPr>
        <w:numPr>
          <w:ilvl w:val="0"/>
          <w:numId w:val="14"/>
        </w:numPr>
        <w:tabs>
          <w:tab w:val="clear" w:pos="720"/>
          <w:tab w:val="num" w:pos="426"/>
        </w:tabs>
        <w:spacing w:before="120" w:after="120"/>
        <w:ind w:left="426" w:hanging="426"/>
        <w:rPr>
          <w:noProof/>
        </w:rPr>
      </w:pPr>
      <w:r w:rsidRPr="00AA613D">
        <w:rPr>
          <w:noProof/>
        </w:rPr>
        <w:t>Grøn kølleguldsmed og grøn mosaikguldsmed kan være tilknyttet nærområdets vandhuller og fugtige arealer. Disse påvirkes negativt, når vandmiljøerne næringsstofberiges eller gror til. Projektet medfører ikke væsentlige ændringer i vandmiljøer.</w:t>
      </w:r>
    </w:p>
    <w:p w14:paraId="73B67285" w14:textId="77777777" w:rsidR="00E43277" w:rsidRPr="00AA613D" w:rsidRDefault="00E43277" w:rsidP="00E43277">
      <w:pPr>
        <w:numPr>
          <w:ilvl w:val="0"/>
          <w:numId w:val="14"/>
        </w:numPr>
        <w:tabs>
          <w:tab w:val="clear" w:pos="720"/>
          <w:tab w:val="num" w:pos="426"/>
        </w:tabs>
        <w:spacing w:before="120" w:after="120"/>
        <w:ind w:left="426" w:hanging="426"/>
        <w:rPr>
          <w:noProof/>
        </w:rPr>
      </w:pPr>
      <w:r w:rsidRPr="00AA613D">
        <w:rPr>
          <w:noProof/>
        </w:rPr>
        <w:t>Ulv og guldsjakal: vil ikke blive påvirket negativt af projektet.</w:t>
      </w:r>
    </w:p>
    <w:p w14:paraId="39545FDD" w14:textId="77777777" w:rsidR="00E43277" w:rsidRPr="00AA613D" w:rsidRDefault="00E43277" w:rsidP="00E43277">
      <w:pPr>
        <w:spacing w:before="120" w:after="120"/>
        <w:rPr>
          <w:noProof/>
        </w:rPr>
      </w:pPr>
      <w:r w:rsidRPr="00AA613D">
        <w:rPr>
          <w:noProof/>
        </w:rPr>
        <w:t>På grundlag af nuværende viden vurderes det, at det ansøgte projekt ikke vil medføre negativ påvirkning af bilag IV-arter. Det er endvidere kommunens vurdering, at projektet ikke vil skade yngle- eller rasteområder for arter, der er beskyttet af Habitatdirektivets bilag IV.</w:t>
      </w:r>
    </w:p>
    <w:p w14:paraId="74EE6B63" w14:textId="77777777" w:rsidR="00E43277" w:rsidRPr="00F64980" w:rsidRDefault="00E43277" w:rsidP="00E43277">
      <w:pPr>
        <w:pStyle w:val="Overskriftunderafsnitniveau1"/>
        <w:rPr>
          <w:rFonts w:eastAsia="Calibri"/>
        </w:rPr>
      </w:pPr>
      <w:bookmarkStart w:id="73" w:name="_Toc35597126"/>
      <w:r w:rsidRPr="00F64980">
        <w:rPr>
          <w:rFonts w:eastAsia="Calibri"/>
        </w:rPr>
        <w:t>Høring og udtalelser</w:t>
      </w:r>
      <w:bookmarkEnd w:id="73"/>
    </w:p>
    <w:p w14:paraId="799AA774" w14:textId="77777777" w:rsidR="00E43277" w:rsidRDefault="00E43277" w:rsidP="00E43277">
      <w:pPr>
        <w:spacing w:before="120" w:after="120"/>
        <w:rPr>
          <w:rFonts w:cs="Arial"/>
          <w:color w:val="000000"/>
        </w:rPr>
      </w:pPr>
      <w:r>
        <w:rPr>
          <w:rFonts w:cs="Arial"/>
          <w:color w:val="000000"/>
        </w:rPr>
        <w:t>Ud over ansøger har Herning Kommune vurderet, at beboerne på Kronborgvej 18, 7490 Aulum også er parter i sagen.</w:t>
      </w:r>
    </w:p>
    <w:p w14:paraId="3D16FBF6" w14:textId="41611E83" w:rsidR="00E43277" w:rsidRDefault="00E43277" w:rsidP="00E43277">
      <w:pPr>
        <w:spacing w:before="120" w:after="120"/>
        <w:rPr>
          <w:rFonts w:cs="Arial"/>
          <w:color w:val="000000"/>
        </w:rPr>
      </w:pPr>
      <w:r>
        <w:rPr>
          <w:rFonts w:cs="Arial"/>
          <w:color w:val="000000"/>
        </w:rPr>
        <w:t xml:space="preserve">Udkast til godkendelsen har været sendt i høring hos </w:t>
      </w:r>
      <w:r w:rsidRPr="00117827">
        <w:rPr>
          <w:rFonts w:cs="Arial"/>
          <w:color w:val="000000"/>
        </w:rPr>
        <w:t xml:space="preserve">sagens parter </w:t>
      </w:r>
      <w:r w:rsidR="00670DEB" w:rsidRPr="00117827">
        <w:rPr>
          <w:rFonts w:cs="Arial"/>
          <w:color w:val="000000"/>
        </w:rPr>
        <w:t xml:space="preserve">i perioden fra </w:t>
      </w:r>
      <w:r w:rsidR="00D764B0">
        <w:rPr>
          <w:rFonts w:cs="Arial"/>
          <w:color w:val="000000"/>
        </w:rPr>
        <w:t>den 4. marts 2020 til den 19. marts 2020.</w:t>
      </w:r>
    </w:p>
    <w:p w14:paraId="35CCD8B8" w14:textId="3B59D0C8" w:rsidR="00E43277" w:rsidRDefault="00E43277" w:rsidP="00E43277">
      <w:pPr>
        <w:spacing w:before="120" w:after="120"/>
        <w:rPr>
          <w:rFonts w:eastAsiaTheme="minorHAnsi" w:cs="Arial"/>
          <w:color w:val="000000"/>
        </w:rPr>
      </w:pPr>
      <w:r>
        <w:rPr>
          <w:rFonts w:cs="Arial"/>
          <w:color w:val="000000"/>
        </w:rPr>
        <w:lastRenderedPageBreak/>
        <w:t xml:space="preserve">I høringsperioden har det været muligt at komme med indsigelser, bemærkninger og ændringsforslag til det ansøgte. Herning </w:t>
      </w:r>
      <w:r w:rsidRPr="00D764B0">
        <w:rPr>
          <w:rFonts w:cs="Arial"/>
          <w:color w:val="000000"/>
        </w:rPr>
        <w:t xml:space="preserve">Kommune </w:t>
      </w:r>
      <w:r w:rsidRPr="00117827">
        <w:rPr>
          <w:rFonts w:cs="Arial"/>
        </w:rPr>
        <w:t>har</w:t>
      </w:r>
      <w:r w:rsidR="007378B5">
        <w:rPr>
          <w:rFonts w:cs="Arial"/>
        </w:rPr>
        <w:t xml:space="preserve"> fra ansøger</w:t>
      </w:r>
      <w:r w:rsidRPr="00D764B0">
        <w:rPr>
          <w:rFonts w:cs="Arial"/>
        </w:rPr>
        <w:t xml:space="preserve"> m</w:t>
      </w:r>
      <w:r w:rsidRPr="00D764B0">
        <w:rPr>
          <w:rFonts w:cs="Arial"/>
          <w:color w:val="000000"/>
        </w:rPr>
        <w:t>odtaget</w:t>
      </w:r>
      <w:r>
        <w:rPr>
          <w:rFonts w:cs="Arial"/>
          <w:color w:val="000000"/>
        </w:rPr>
        <w:t xml:space="preserve"> </w:t>
      </w:r>
      <w:r w:rsidR="00D764B0">
        <w:rPr>
          <w:rFonts w:cs="Arial"/>
          <w:color w:val="000000"/>
        </w:rPr>
        <w:t>ændringsforslag til vilkår</w:t>
      </w:r>
      <w:r>
        <w:rPr>
          <w:rFonts w:cs="Arial"/>
          <w:color w:val="000000"/>
        </w:rPr>
        <w:t xml:space="preserve"> i høringsperioden.</w:t>
      </w:r>
    </w:p>
    <w:p w14:paraId="5639930E" w14:textId="61CBDBBA" w:rsidR="007378B5" w:rsidRPr="007378B5" w:rsidRDefault="007378B5" w:rsidP="007378B5">
      <w:pPr>
        <w:spacing w:before="120" w:after="120"/>
        <w:rPr>
          <w:rFonts w:cs="Arial"/>
          <w:color w:val="000000"/>
        </w:rPr>
      </w:pPr>
      <w:r>
        <w:rPr>
          <w:rFonts w:cs="Arial"/>
          <w:color w:val="000000"/>
        </w:rPr>
        <w:t>Ansøger foreslår, at v</w:t>
      </w:r>
      <w:r w:rsidRPr="007378B5">
        <w:rPr>
          <w:rFonts w:cs="Arial"/>
          <w:color w:val="000000"/>
        </w:rPr>
        <w:t>ilkår 10</w:t>
      </w:r>
      <w:r>
        <w:rPr>
          <w:rFonts w:cs="Arial"/>
          <w:color w:val="000000"/>
        </w:rPr>
        <w:t xml:space="preserve"> </w:t>
      </w:r>
      <w:r w:rsidRPr="007378B5">
        <w:rPr>
          <w:rFonts w:cs="Arial"/>
          <w:color w:val="000000"/>
        </w:rPr>
        <w:t>ændres til</w:t>
      </w:r>
      <w:r>
        <w:rPr>
          <w:rFonts w:cs="Arial"/>
          <w:color w:val="000000"/>
        </w:rPr>
        <w:t>,</w:t>
      </w:r>
      <w:r w:rsidRPr="007378B5">
        <w:rPr>
          <w:rFonts w:cs="Arial"/>
          <w:color w:val="000000"/>
        </w:rPr>
        <w:t xml:space="preserve"> at det er ved mistanke om modtagelse af forurenet jord partier, at Herning Kommune kan kræve analyse af det/de aktuelle parti/er jord, og ikke hele bakkelandskabet, da det vil kunne få konsekvenser for bakkelandskabets etablering.</w:t>
      </w:r>
    </w:p>
    <w:p w14:paraId="569B9859" w14:textId="561619F0" w:rsidR="007378B5" w:rsidRDefault="007378B5" w:rsidP="007378B5">
      <w:pPr>
        <w:spacing w:before="120" w:after="120"/>
        <w:rPr>
          <w:rFonts w:cs="Arial"/>
          <w:color w:val="000000"/>
        </w:rPr>
      </w:pPr>
      <w:r>
        <w:rPr>
          <w:rFonts w:cs="Arial"/>
          <w:color w:val="000000"/>
        </w:rPr>
        <w:t xml:space="preserve">Ansøger oplyser </w:t>
      </w:r>
      <w:proofErr w:type="gramStart"/>
      <w:r>
        <w:rPr>
          <w:rFonts w:cs="Arial"/>
          <w:color w:val="000000"/>
        </w:rPr>
        <w:t>endvidere</w:t>
      </w:r>
      <w:proofErr w:type="gramEnd"/>
      <w:r>
        <w:rPr>
          <w:rFonts w:cs="Arial"/>
          <w:color w:val="000000"/>
        </w:rPr>
        <w:t>, at v</w:t>
      </w:r>
      <w:r w:rsidRPr="007378B5">
        <w:rPr>
          <w:rFonts w:cs="Arial"/>
          <w:color w:val="000000"/>
        </w:rPr>
        <w:t>ilkår 21</w:t>
      </w:r>
      <w:r>
        <w:rPr>
          <w:rFonts w:cs="Arial"/>
          <w:color w:val="000000"/>
        </w:rPr>
        <w:t xml:space="preserve"> </w:t>
      </w:r>
      <w:r w:rsidRPr="007378B5">
        <w:rPr>
          <w:rFonts w:cs="Arial"/>
          <w:color w:val="000000"/>
        </w:rPr>
        <w:t xml:space="preserve">ikke vil fungere i praksis for dem. </w:t>
      </w:r>
      <w:r>
        <w:rPr>
          <w:rFonts w:cs="Arial"/>
          <w:color w:val="000000"/>
        </w:rPr>
        <w:t>Ansøger foreslår derfor, at de</w:t>
      </w:r>
      <w:r w:rsidRPr="007378B5">
        <w:rPr>
          <w:rFonts w:cs="Arial"/>
          <w:color w:val="000000"/>
        </w:rPr>
        <w:t xml:space="preserve"> kan in</w:t>
      </w:r>
      <w:r>
        <w:rPr>
          <w:rFonts w:cs="Arial"/>
          <w:color w:val="000000"/>
        </w:rPr>
        <w:t>d</w:t>
      </w:r>
      <w:r w:rsidRPr="007378B5">
        <w:rPr>
          <w:rFonts w:cs="Arial"/>
          <w:color w:val="000000"/>
        </w:rPr>
        <w:t>berette mængde</w:t>
      </w:r>
      <w:r>
        <w:rPr>
          <w:rFonts w:cs="Arial"/>
          <w:color w:val="000000"/>
        </w:rPr>
        <w:t>n</w:t>
      </w:r>
      <w:r w:rsidRPr="007378B5">
        <w:rPr>
          <w:rFonts w:cs="Arial"/>
          <w:color w:val="000000"/>
        </w:rPr>
        <w:t xml:space="preserve"> af leveret jord på aktive anmeldelser i midten af måneden på et regneark.</w:t>
      </w:r>
    </w:p>
    <w:p w14:paraId="0EA2E835" w14:textId="492C187C" w:rsidR="00E43277" w:rsidRDefault="00E43277" w:rsidP="00E43277">
      <w:pPr>
        <w:spacing w:before="120" w:after="120"/>
        <w:rPr>
          <w:rFonts w:cs="Arial"/>
          <w:color w:val="000000"/>
        </w:rPr>
      </w:pPr>
      <w:r w:rsidRPr="00117827">
        <w:rPr>
          <w:rFonts w:cs="Arial"/>
          <w:color w:val="000000"/>
        </w:rPr>
        <w:t>I det omfang det er vurderet relevant, er de indkomne bemærkninger indarbejdet i nærværende godkendelse med tilhørende bilag.</w:t>
      </w:r>
    </w:p>
    <w:p w14:paraId="1AB2F92C" w14:textId="5FC83B43" w:rsidR="00E43277" w:rsidRPr="00F64980" w:rsidRDefault="00E43277" w:rsidP="00E43277">
      <w:pPr>
        <w:spacing w:before="120" w:after="120"/>
        <w:rPr>
          <w:rFonts w:cs="Arial"/>
          <w:b/>
        </w:rPr>
      </w:pPr>
    </w:p>
    <w:p w14:paraId="1AEBFAA7" w14:textId="77777777" w:rsidR="00E43277" w:rsidRDefault="00E43277" w:rsidP="00E43277">
      <w:pPr>
        <w:pStyle w:val="Overskriftunderafsnitniveau1"/>
        <w:rPr>
          <w:rFonts w:eastAsia="Calibri"/>
        </w:rPr>
      </w:pPr>
      <w:bookmarkStart w:id="74" w:name="_Toc35597127"/>
      <w:r>
        <w:rPr>
          <w:rFonts w:eastAsia="Calibri"/>
        </w:rPr>
        <w:t>V</w:t>
      </w:r>
      <w:r>
        <w:t>urdering og begrundelse for v</w:t>
      </w:r>
      <w:r w:rsidRPr="00F64980">
        <w:rPr>
          <w:rFonts w:eastAsia="Calibri"/>
        </w:rPr>
        <w:t>ilkår</w:t>
      </w:r>
      <w:bookmarkEnd w:id="74"/>
    </w:p>
    <w:p w14:paraId="69FB9821" w14:textId="77777777" w:rsidR="00E43277" w:rsidRPr="00F64980" w:rsidRDefault="00E43277" w:rsidP="00E43277">
      <w:pPr>
        <w:spacing w:before="120" w:after="120"/>
      </w:pPr>
      <w:r>
        <w:t>Kommunens vurdering og begrundelse for væsentligste vilkår:</w:t>
      </w:r>
    </w:p>
    <w:tbl>
      <w:tblPr>
        <w:tblW w:w="94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208"/>
        <w:gridCol w:w="7351"/>
      </w:tblGrid>
      <w:tr w:rsidR="00E43277" w:rsidRPr="00577EC6" w14:paraId="0FBE16E5" w14:textId="77777777" w:rsidTr="00E43277">
        <w:trPr>
          <w:trHeight w:val="340"/>
        </w:trPr>
        <w:tc>
          <w:tcPr>
            <w:tcW w:w="896" w:type="dxa"/>
            <w:shd w:val="clear" w:color="auto" w:fill="D9D9D9" w:themeFill="background1" w:themeFillShade="D9"/>
            <w:tcMar>
              <w:top w:w="113" w:type="dxa"/>
              <w:bottom w:w="113" w:type="dxa"/>
            </w:tcMar>
          </w:tcPr>
          <w:p w14:paraId="7408246B" w14:textId="77777777" w:rsidR="00E43277" w:rsidRPr="009910E9" w:rsidRDefault="00E43277" w:rsidP="00E43277">
            <w:pPr>
              <w:rPr>
                <w:b/>
              </w:rPr>
            </w:pPr>
            <w:r w:rsidRPr="009910E9">
              <w:rPr>
                <w:b/>
              </w:rPr>
              <w:t>Stan-</w:t>
            </w:r>
            <w:r w:rsidRPr="009910E9">
              <w:rPr>
                <w:b/>
              </w:rPr>
              <w:br/>
            </w:r>
            <w:proofErr w:type="spellStart"/>
            <w:r w:rsidRPr="009910E9">
              <w:rPr>
                <w:b/>
              </w:rPr>
              <w:t>dard</w:t>
            </w:r>
            <w:proofErr w:type="spellEnd"/>
            <w:r w:rsidRPr="009910E9">
              <w:rPr>
                <w:b/>
              </w:rPr>
              <w:t>-</w:t>
            </w:r>
            <w:r w:rsidRPr="009910E9">
              <w:rPr>
                <w:b/>
              </w:rPr>
              <w:br/>
              <w:t>vilkår nr.</w:t>
            </w:r>
          </w:p>
        </w:tc>
        <w:tc>
          <w:tcPr>
            <w:tcW w:w="1208" w:type="dxa"/>
            <w:shd w:val="clear" w:color="auto" w:fill="D9D9D9" w:themeFill="background1" w:themeFillShade="D9"/>
            <w:tcMar>
              <w:top w:w="113" w:type="dxa"/>
              <w:bottom w:w="113" w:type="dxa"/>
            </w:tcMar>
          </w:tcPr>
          <w:p w14:paraId="776A156D" w14:textId="77777777" w:rsidR="00E43277" w:rsidRPr="009910E9" w:rsidRDefault="00E43277" w:rsidP="00E43277">
            <w:pPr>
              <w:rPr>
                <w:b/>
              </w:rPr>
            </w:pPr>
            <w:proofErr w:type="spellStart"/>
            <w:r w:rsidRPr="009910E9">
              <w:rPr>
                <w:b/>
              </w:rPr>
              <w:t>Godken</w:t>
            </w:r>
            <w:proofErr w:type="spellEnd"/>
            <w:r w:rsidRPr="009910E9">
              <w:rPr>
                <w:b/>
              </w:rPr>
              <w:t>-</w:t>
            </w:r>
            <w:r w:rsidRPr="009910E9">
              <w:rPr>
                <w:b/>
              </w:rPr>
              <w:br/>
            </w:r>
            <w:proofErr w:type="spellStart"/>
            <w:r w:rsidRPr="009910E9">
              <w:rPr>
                <w:b/>
              </w:rPr>
              <w:t>delsens</w:t>
            </w:r>
            <w:proofErr w:type="spellEnd"/>
            <w:r w:rsidRPr="009910E9">
              <w:rPr>
                <w:b/>
              </w:rPr>
              <w:t xml:space="preserve"> </w:t>
            </w:r>
            <w:r w:rsidRPr="009910E9">
              <w:rPr>
                <w:b/>
              </w:rPr>
              <w:br/>
              <w:t>vilkår nr.</w:t>
            </w:r>
          </w:p>
        </w:tc>
        <w:tc>
          <w:tcPr>
            <w:tcW w:w="7351" w:type="dxa"/>
            <w:shd w:val="clear" w:color="auto" w:fill="D9D9D9" w:themeFill="background1" w:themeFillShade="D9"/>
            <w:tcMar>
              <w:top w:w="113" w:type="dxa"/>
              <w:bottom w:w="113" w:type="dxa"/>
            </w:tcMar>
          </w:tcPr>
          <w:p w14:paraId="3BC500D7" w14:textId="77777777" w:rsidR="00E43277" w:rsidRPr="009910E9" w:rsidRDefault="00E43277" w:rsidP="00E43277">
            <w:pPr>
              <w:rPr>
                <w:b/>
              </w:rPr>
            </w:pPr>
            <w:r w:rsidRPr="009910E9">
              <w:rPr>
                <w:b/>
              </w:rPr>
              <w:t>Vurdering og begrundelse</w:t>
            </w:r>
          </w:p>
        </w:tc>
      </w:tr>
      <w:tr w:rsidR="00E43277" w:rsidRPr="00AD43F5" w14:paraId="1070D9A0" w14:textId="77777777" w:rsidTr="00AD43F5">
        <w:trPr>
          <w:trHeight w:val="340"/>
        </w:trPr>
        <w:tc>
          <w:tcPr>
            <w:tcW w:w="896" w:type="dxa"/>
            <w:shd w:val="clear" w:color="auto" w:fill="auto"/>
            <w:tcMar>
              <w:top w:w="113" w:type="dxa"/>
              <w:bottom w:w="113" w:type="dxa"/>
            </w:tcMar>
          </w:tcPr>
          <w:p w14:paraId="0A80FA0E" w14:textId="77777777" w:rsidR="00E43277" w:rsidRPr="00AD43F5" w:rsidRDefault="00E43277" w:rsidP="00E43277">
            <w:pPr>
              <w:rPr>
                <w:b/>
                <w:sz w:val="20"/>
                <w:szCs w:val="20"/>
              </w:rPr>
            </w:pPr>
          </w:p>
        </w:tc>
        <w:tc>
          <w:tcPr>
            <w:tcW w:w="1208" w:type="dxa"/>
            <w:shd w:val="clear" w:color="auto" w:fill="auto"/>
            <w:tcMar>
              <w:top w:w="113" w:type="dxa"/>
              <w:bottom w:w="113" w:type="dxa"/>
            </w:tcMar>
          </w:tcPr>
          <w:p w14:paraId="11059AAB" w14:textId="77777777" w:rsidR="00E43277" w:rsidRPr="00AD43F5" w:rsidRDefault="00E43277" w:rsidP="00E43277">
            <w:pPr>
              <w:rPr>
                <w:b/>
                <w:sz w:val="20"/>
                <w:szCs w:val="20"/>
              </w:rPr>
            </w:pPr>
          </w:p>
        </w:tc>
        <w:tc>
          <w:tcPr>
            <w:tcW w:w="7351" w:type="dxa"/>
            <w:shd w:val="clear" w:color="auto" w:fill="auto"/>
            <w:tcMar>
              <w:top w:w="113" w:type="dxa"/>
              <w:bottom w:w="113" w:type="dxa"/>
            </w:tcMar>
          </w:tcPr>
          <w:p w14:paraId="1F0B52B6" w14:textId="77777777" w:rsidR="00E43277" w:rsidRPr="00AD43F5" w:rsidRDefault="00E43277" w:rsidP="00E43277">
            <w:pPr>
              <w:rPr>
                <w:b/>
                <w:sz w:val="20"/>
                <w:szCs w:val="20"/>
              </w:rPr>
            </w:pPr>
            <w:r w:rsidRPr="00AD43F5">
              <w:rPr>
                <w:b/>
                <w:sz w:val="20"/>
                <w:szCs w:val="20"/>
              </w:rPr>
              <w:t>Generelt</w:t>
            </w:r>
          </w:p>
        </w:tc>
      </w:tr>
      <w:tr w:rsidR="00E43277" w:rsidRPr="00577EC6" w14:paraId="06CD7C48" w14:textId="77777777" w:rsidTr="00E43277">
        <w:trPr>
          <w:trHeight w:val="340"/>
        </w:trPr>
        <w:tc>
          <w:tcPr>
            <w:tcW w:w="896" w:type="dxa"/>
            <w:shd w:val="clear" w:color="auto" w:fill="auto"/>
            <w:tcMar>
              <w:top w:w="113" w:type="dxa"/>
              <w:bottom w:w="113" w:type="dxa"/>
            </w:tcMar>
          </w:tcPr>
          <w:p w14:paraId="545989DE" w14:textId="4E99F3D8" w:rsidR="00E43277" w:rsidRPr="00577EC6" w:rsidRDefault="00E43277" w:rsidP="00E43277">
            <w:pPr>
              <w:rPr>
                <w:rFonts w:eastAsia="MS Mincho" w:cs="Arial"/>
                <w:sz w:val="20"/>
              </w:rPr>
            </w:pPr>
          </w:p>
        </w:tc>
        <w:tc>
          <w:tcPr>
            <w:tcW w:w="1208" w:type="dxa"/>
            <w:shd w:val="clear" w:color="auto" w:fill="auto"/>
            <w:tcMar>
              <w:top w:w="113" w:type="dxa"/>
              <w:bottom w:w="113" w:type="dxa"/>
            </w:tcMar>
          </w:tcPr>
          <w:p w14:paraId="0A0AF313" w14:textId="38FC0A84" w:rsidR="00E43277" w:rsidRPr="00577EC6" w:rsidRDefault="00E43277" w:rsidP="00E43277">
            <w:pPr>
              <w:rPr>
                <w:rFonts w:eastAsia="MS Mincho" w:cs="Arial"/>
                <w:sz w:val="20"/>
              </w:rPr>
            </w:pPr>
            <w:r>
              <w:rPr>
                <w:rFonts w:eastAsia="MS Mincho" w:cs="Arial"/>
                <w:sz w:val="20"/>
              </w:rPr>
              <w:fldChar w:fldCharType="begin"/>
            </w:r>
            <w:r>
              <w:rPr>
                <w:rFonts w:eastAsia="MS Mincho" w:cs="Arial"/>
                <w:sz w:val="20"/>
              </w:rPr>
              <w:instrText xml:space="preserve"> REF _Ref20727050 \r \h </w:instrText>
            </w:r>
            <w:r>
              <w:rPr>
                <w:rFonts w:eastAsia="MS Mincho" w:cs="Arial"/>
                <w:sz w:val="20"/>
              </w:rPr>
              <w:fldChar w:fldCharType="separate"/>
            </w:r>
            <w:r w:rsidR="00825EDA">
              <w:rPr>
                <w:rFonts w:eastAsia="MS Mincho" w:cs="Arial"/>
                <w:b/>
                <w:bCs/>
                <w:sz w:val="20"/>
              </w:rPr>
              <w:t>Fejl! Henvisningskilde ikke fundet.</w:t>
            </w:r>
            <w:r>
              <w:rPr>
                <w:rFonts w:eastAsia="MS Mincho" w:cs="Arial"/>
                <w:sz w:val="20"/>
              </w:rPr>
              <w:fldChar w:fldCharType="end"/>
            </w:r>
          </w:p>
        </w:tc>
        <w:tc>
          <w:tcPr>
            <w:tcW w:w="7351" w:type="dxa"/>
            <w:shd w:val="clear" w:color="auto" w:fill="auto"/>
            <w:tcMar>
              <w:top w:w="113" w:type="dxa"/>
              <w:bottom w:w="113" w:type="dxa"/>
            </w:tcMar>
          </w:tcPr>
          <w:p w14:paraId="611BE92E" w14:textId="77777777" w:rsidR="00E43277" w:rsidRPr="00577EC6" w:rsidRDefault="00E43277" w:rsidP="00E43277">
            <w:pPr>
              <w:rPr>
                <w:rFonts w:eastAsia="MS Mincho" w:cs="Arial"/>
                <w:sz w:val="20"/>
              </w:rPr>
            </w:pPr>
            <w:r w:rsidRPr="006022A7">
              <w:rPr>
                <w:rFonts w:eastAsia="MS Mincho" w:cs="Arial"/>
                <w:sz w:val="20"/>
                <w:szCs w:val="20"/>
              </w:rPr>
              <w:t>Ifølge godkendelsesbekendtgørelsens § 32 fastsætter godkendelsesmyndigheden en frist for udnyttelse af godkendelsen. Godkendelsen bortfalder, hvis den ikke er udnyttet inden for udløbet af denne frist. Fristen bør normalt ikke fastsættes til længere end to år fra godkendelsens meddelelse.</w:t>
            </w:r>
          </w:p>
        </w:tc>
      </w:tr>
      <w:tr w:rsidR="00E43277" w:rsidRPr="00577EC6" w14:paraId="4C85EFBB" w14:textId="77777777" w:rsidTr="00E43277">
        <w:trPr>
          <w:trHeight w:val="340"/>
        </w:trPr>
        <w:tc>
          <w:tcPr>
            <w:tcW w:w="896" w:type="dxa"/>
            <w:shd w:val="clear" w:color="auto" w:fill="auto"/>
            <w:tcMar>
              <w:top w:w="113" w:type="dxa"/>
              <w:bottom w:w="113" w:type="dxa"/>
            </w:tcMar>
          </w:tcPr>
          <w:p w14:paraId="14257F38" w14:textId="032C895A" w:rsidR="00E43277" w:rsidRPr="00577EC6" w:rsidRDefault="00E43277" w:rsidP="00E43277">
            <w:pPr>
              <w:rPr>
                <w:rFonts w:eastAsia="MS Mincho" w:cs="Arial"/>
                <w:sz w:val="20"/>
              </w:rPr>
            </w:pPr>
          </w:p>
        </w:tc>
        <w:tc>
          <w:tcPr>
            <w:tcW w:w="1208" w:type="dxa"/>
            <w:shd w:val="clear" w:color="auto" w:fill="auto"/>
            <w:tcMar>
              <w:top w:w="113" w:type="dxa"/>
              <w:bottom w:w="113" w:type="dxa"/>
            </w:tcMar>
          </w:tcPr>
          <w:p w14:paraId="7D8E4F7F" w14:textId="1268B47E" w:rsidR="00E43277" w:rsidRPr="00577EC6" w:rsidRDefault="00AD43F5" w:rsidP="00E43277">
            <w:pPr>
              <w:rPr>
                <w:rFonts w:eastAsia="MS Mincho" w:cs="Arial"/>
                <w:sz w:val="20"/>
              </w:rPr>
            </w:pPr>
            <w:r>
              <w:rPr>
                <w:rFonts w:eastAsia="MS Mincho" w:cs="Arial"/>
                <w:sz w:val="20"/>
              </w:rPr>
              <w:fldChar w:fldCharType="begin"/>
            </w:r>
            <w:r>
              <w:rPr>
                <w:rFonts w:eastAsia="MS Mincho" w:cs="Arial"/>
                <w:sz w:val="20"/>
              </w:rPr>
              <w:instrText xml:space="preserve"> REF _Ref34048795 \r \h </w:instrText>
            </w:r>
            <w:r>
              <w:rPr>
                <w:rFonts w:eastAsia="MS Mincho" w:cs="Arial"/>
                <w:sz w:val="20"/>
              </w:rPr>
            </w:r>
            <w:r>
              <w:rPr>
                <w:rFonts w:eastAsia="MS Mincho" w:cs="Arial"/>
                <w:sz w:val="20"/>
              </w:rPr>
              <w:fldChar w:fldCharType="separate"/>
            </w:r>
            <w:r w:rsidR="00825EDA">
              <w:rPr>
                <w:rFonts w:eastAsia="MS Mincho" w:cs="Arial"/>
                <w:sz w:val="20"/>
              </w:rPr>
              <w:t>2</w:t>
            </w:r>
            <w:r>
              <w:rPr>
                <w:rFonts w:eastAsia="MS Mincho" w:cs="Arial"/>
                <w:sz w:val="20"/>
              </w:rPr>
              <w:fldChar w:fldCharType="end"/>
            </w:r>
          </w:p>
        </w:tc>
        <w:tc>
          <w:tcPr>
            <w:tcW w:w="7351" w:type="dxa"/>
            <w:shd w:val="clear" w:color="auto" w:fill="auto"/>
            <w:tcMar>
              <w:top w:w="113" w:type="dxa"/>
              <w:bottom w:w="113" w:type="dxa"/>
            </w:tcMar>
          </w:tcPr>
          <w:p w14:paraId="578CB844" w14:textId="77777777" w:rsidR="00E43277" w:rsidRPr="001400E4" w:rsidRDefault="00E43277" w:rsidP="00E43277">
            <w:pPr>
              <w:rPr>
                <w:sz w:val="20"/>
                <w:szCs w:val="20"/>
              </w:rPr>
            </w:pPr>
            <w:r w:rsidRPr="001400E4">
              <w:rPr>
                <w:sz w:val="20"/>
                <w:szCs w:val="20"/>
              </w:rPr>
              <w:t>Skal sikre, at kommunen orienteres ved ændringer i ejerforholdene</w:t>
            </w:r>
            <w:r>
              <w:rPr>
                <w:sz w:val="20"/>
                <w:szCs w:val="20"/>
              </w:rPr>
              <w:t>.</w:t>
            </w:r>
          </w:p>
        </w:tc>
      </w:tr>
      <w:tr w:rsidR="00E43277" w:rsidRPr="00577EC6" w14:paraId="253C4020" w14:textId="77777777" w:rsidTr="00E43277">
        <w:trPr>
          <w:trHeight w:val="340"/>
        </w:trPr>
        <w:tc>
          <w:tcPr>
            <w:tcW w:w="896" w:type="dxa"/>
            <w:shd w:val="clear" w:color="auto" w:fill="auto"/>
            <w:tcMar>
              <w:top w:w="113" w:type="dxa"/>
              <w:bottom w:w="113" w:type="dxa"/>
            </w:tcMar>
          </w:tcPr>
          <w:p w14:paraId="494AA968" w14:textId="5E9DFA0A" w:rsidR="00E43277" w:rsidRPr="00577EC6" w:rsidRDefault="00E43277" w:rsidP="00E43277">
            <w:pPr>
              <w:rPr>
                <w:rFonts w:eastAsia="MS Mincho" w:cs="Arial"/>
                <w:sz w:val="20"/>
              </w:rPr>
            </w:pPr>
          </w:p>
        </w:tc>
        <w:tc>
          <w:tcPr>
            <w:tcW w:w="1208" w:type="dxa"/>
            <w:shd w:val="clear" w:color="auto" w:fill="auto"/>
            <w:tcMar>
              <w:top w:w="113" w:type="dxa"/>
              <w:bottom w:w="113" w:type="dxa"/>
            </w:tcMar>
          </w:tcPr>
          <w:p w14:paraId="5051D7C4" w14:textId="36647448" w:rsidR="00E43277" w:rsidRPr="00577EC6" w:rsidRDefault="003043A0" w:rsidP="00E43277">
            <w:pPr>
              <w:rPr>
                <w:rFonts w:eastAsia="MS Mincho" w:cs="Arial"/>
                <w:sz w:val="20"/>
              </w:rPr>
            </w:pPr>
            <w:r>
              <w:rPr>
                <w:rFonts w:eastAsia="MS Mincho" w:cs="Arial"/>
                <w:sz w:val="20"/>
              </w:rPr>
              <w:fldChar w:fldCharType="begin"/>
            </w:r>
            <w:r>
              <w:rPr>
                <w:rFonts w:eastAsia="MS Mincho" w:cs="Arial"/>
                <w:sz w:val="20"/>
              </w:rPr>
              <w:instrText xml:space="preserve"> REF _Ref34049734 \r \h </w:instrText>
            </w:r>
            <w:r>
              <w:rPr>
                <w:rFonts w:eastAsia="MS Mincho" w:cs="Arial"/>
                <w:sz w:val="20"/>
              </w:rPr>
            </w:r>
            <w:r>
              <w:rPr>
                <w:rFonts w:eastAsia="MS Mincho" w:cs="Arial"/>
                <w:sz w:val="20"/>
              </w:rPr>
              <w:fldChar w:fldCharType="separate"/>
            </w:r>
            <w:r w:rsidR="00825EDA">
              <w:rPr>
                <w:rFonts w:eastAsia="MS Mincho" w:cs="Arial"/>
                <w:sz w:val="20"/>
              </w:rPr>
              <w:t>3</w:t>
            </w:r>
            <w:r>
              <w:rPr>
                <w:rFonts w:eastAsia="MS Mincho" w:cs="Arial"/>
                <w:sz w:val="20"/>
              </w:rPr>
              <w:fldChar w:fldCharType="end"/>
            </w:r>
          </w:p>
        </w:tc>
        <w:tc>
          <w:tcPr>
            <w:tcW w:w="7351" w:type="dxa"/>
            <w:shd w:val="clear" w:color="auto" w:fill="auto"/>
            <w:tcMar>
              <w:top w:w="113" w:type="dxa"/>
              <w:bottom w:w="113" w:type="dxa"/>
            </w:tcMar>
          </w:tcPr>
          <w:p w14:paraId="6ECF6400" w14:textId="52A82057" w:rsidR="00E43277" w:rsidRPr="00577EC6" w:rsidRDefault="00E43277" w:rsidP="00E43277">
            <w:pPr>
              <w:rPr>
                <w:rFonts w:eastAsia="MS Mincho" w:cs="Arial"/>
                <w:sz w:val="20"/>
              </w:rPr>
            </w:pPr>
            <w:r>
              <w:rPr>
                <w:rFonts w:eastAsia="MS Mincho" w:cs="Arial"/>
                <w:sz w:val="20"/>
              </w:rPr>
              <w:t xml:space="preserve">Skal sikre, at de medarbejdere, der </w:t>
            </w:r>
            <w:r w:rsidR="008E1635">
              <w:rPr>
                <w:rFonts w:eastAsia="MS Mincho" w:cs="Arial"/>
                <w:sz w:val="20"/>
              </w:rPr>
              <w:t xml:space="preserve">skal </w:t>
            </w:r>
            <w:r>
              <w:rPr>
                <w:rFonts w:eastAsia="MS Mincho" w:cs="Arial"/>
                <w:sz w:val="20"/>
              </w:rPr>
              <w:t>arbejde med etablering af bakkelandskabet</w:t>
            </w:r>
            <w:r w:rsidR="008E1635">
              <w:rPr>
                <w:rFonts w:eastAsia="MS Mincho" w:cs="Arial"/>
                <w:sz w:val="20"/>
              </w:rPr>
              <w:t>,</w:t>
            </w:r>
            <w:r>
              <w:rPr>
                <w:rFonts w:eastAsia="MS Mincho" w:cs="Arial"/>
                <w:sz w:val="20"/>
              </w:rPr>
              <w:t xml:space="preserve"> er bekendt </w:t>
            </w:r>
            <w:r w:rsidR="008E1635">
              <w:rPr>
                <w:rFonts w:eastAsia="MS Mincho" w:cs="Arial"/>
                <w:sz w:val="20"/>
              </w:rPr>
              <w:t xml:space="preserve">med </w:t>
            </w:r>
            <w:r>
              <w:rPr>
                <w:rFonts w:eastAsia="MS Mincho" w:cs="Arial"/>
                <w:sz w:val="20"/>
              </w:rPr>
              <w:t>vilkårene i godkendelsen.</w:t>
            </w:r>
          </w:p>
        </w:tc>
      </w:tr>
      <w:tr w:rsidR="00E43277" w:rsidRPr="00577EC6" w14:paraId="5FE0D276" w14:textId="77777777" w:rsidTr="00E43277">
        <w:trPr>
          <w:trHeight w:val="340"/>
        </w:trPr>
        <w:tc>
          <w:tcPr>
            <w:tcW w:w="896" w:type="dxa"/>
            <w:shd w:val="clear" w:color="auto" w:fill="auto"/>
            <w:tcMar>
              <w:top w:w="113" w:type="dxa"/>
              <w:bottom w:w="113" w:type="dxa"/>
            </w:tcMar>
          </w:tcPr>
          <w:p w14:paraId="1374C34D" w14:textId="6D8E4240" w:rsidR="00E43277" w:rsidRPr="00577EC6" w:rsidRDefault="00E43277" w:rsidP="00E43277">
            <w:pPr>
              <w:rPr>
                <w:rFonts w:eastAsia="MS Mincho" w:cs="Arial"/>
                <w:sz w:val="20"/>
              </w:rPr>
            </w:pPr>
          </w:p>
        </w:tc>
        <w:tc>
          <w:tcPr>
            <w:tcW w:w="1208" w:type="dxa"/>
            <w:shd w:val="clear" w:color="auto" w:fill="auto"/>
            <w:tcMar>
              <w:top w:w="113" w:type="dxa"/>
              <w:bottom w:w="113" w:type="dxa"/>
            </w:tcMar>
          </w:tcPr>
          <w:p w14:paraId="017512E1" w14:textId="5C08FB24" w:rsidR="00E43277" w:rsidRPr="00577EC6" w:rsidRDefault="00D058C6" w:rsidP="00E43277">
            <w:pPr>
              <w:rPr>
                <w:rFonts w:eastAsia="MS Mincho" w:cs="Arial"/>
                <w:sz w:val="20"/>
              </w:rPr>
            </w:pPr>
            <w:r>
              <w:rPr>
                <w:rFonts w:eastAsia="MS Mincho" w:cs="Arial"/>
                <w:sz w:val="20"/>
              </w:rPr>
              <w:fldChar w:fldCharType="begin"/>
            </w:r>
            <w:r>
              <w:rPr>
                <w:rFonts w:eastAsia="MS Mincho" w:cs="Arial"/>
                <w:sz w:val="20"/>
              </w:rPr>
              <w:instrText xml:space="preserve"> REF _Ref34050199 \r \h </w:instrText>
            </w:r>
            <w:r>
              <w:rPr>
                <w:rFonts w:eastAsia="MS Mincho" w:cs="Arial"/>
                <w:sz w:val="20"/>
              </w:rPr>
            </w:r>
            <w:r>
              <w:rPr>
                <w:rFonts w:eastAsia="MS Mincho" w:cs="Arial"/>
                <w:sz w:val="20"/>
              </w:rPr>
              <w:fldChar w:fldCharType="separate"/>
            </w:r>
            <w:r w:rsidR="00825EDA">
              <w:rPr>
                <w:rFonts w:eastAsia="MS Mincho" w:cs="Arial"/>
                <w:sz w:val="20"/>
              </w:rPr>
              <w:t>4</w:t>
            </w:r>
            <w:r>
              <w:rPr>
                <w:rFonts w:eastAsia="MS Mincho" w:cs="Arial"/>
                <w:sz w:val="20"/>
              </w:rPr>
              <w:fldChar w:fldCharType="end"/>
            </w:r>
          </w:p>
        </w:tc>
        <w:tc>
          <w:tcPr>
            <w:tcW w:w="7351" w:type="dxa"/>
            <w:shd w:val="clear" w:color="auto" w:fill="auto"/>
            <w:tcMar>
              <w:top w:w="113" w:type="dxa"/>
              <w:bottom w:w="113" w:type="dxa"/>
            </w:tcMar>
          </w:tcPr>
          <w:p w14:paraId="0361F42B" w14:textId="77777777" w:rsidR="00E43277" w:rsidRPr="00673B85" w:rsidRDefault="00E43277" w:rsidP="00E43277">
            <w:pPr>
              <w:rPr>
                <w:sz w:val="20"/>
                <w:szCs w:val="20"/>
              </w:rPr>
            </w:pPr>
            <w:r w:rsidRPr="00673B85">
              <w:rPr>
                <w:sz w:val="20"/>
                <w:szCs w:val="20"/>
              </w:rPr>
              <w:t>Skal sikre, at kommunen orienteres, hvis der har være</w:t>
            </w:r>
            <w:r>
              <w:rPr>
                <w:sz w:val="20"/>
                <w:szCs w:val="20"/>
              </w:rPr>
              <w:t>t</w:t>
            </w:r>
            <w:r w:rsidRPr="00673B85">
              <w:rPr>
                <w:sz w:val="20"/>
                <w:szCs w:val="20"/>
              </w:rPr>
              <w:t xml:space="preserve"> uheld, spild</w:t>
            </w:r>
            <w:r>
              <w:rPr>
                <w:sz w:val="20"/>
                <w:szCs w:val="20"/>
              </w:rPr>
              <w:t xml:space="preserve"> andre driftsforstyrrelser</w:t>
            </w:r>
            <w:r w:rsidRPr="00673B85">
              <w:rPr>
                <w:sz w:val="20"/>
                <w:szCs w:val="20"/>
              </w:rPr>
              <w:t xml:space="preserve"> eller lignende i forbindelse med etableringen af bakkelandskabet.</w:t>
            </w:r>
          </w:p>
        </w:tc>
      </w:tr>
      <w:tr w:rsidR="00E43277" w:rsidRPr="00577EC6" w14:paraId="106E0783" w14:textId="77777777" w:rsidTr="00E43277">
        <w:trPr>
          <w:trHeight w:val="340"/>
        </w:trPr>
        <w:tc>
          <w:tcPr>
            <w:tcW w:w="896" w:type="dxa"/>
            <w:shd w:val="clear" w:color="auto" w:fill="auto"/>
            <w:tcMar>
              <w:top w:w="113" w:type="dxa"/>
              <w:bottom w:w="113" w:type="dxa"/>
            </w:tcMar>
          </w:tcPr>
          <w:p w14:paraId="4EF6F116" w14:textId="05908252" w:rsidR="00E43277" w:rsidRPr="00577EC6" w:rsidRDefault="00E43277" w:rsidP="00E43277">
            <w:pPr>
              <w:rPr>
                <w:rFonts w:eastAsia="MS Mincho" w:cs="Arial"/>
                <w:sz w:val="20"/>
              </w:rPr>
            </w:pPr>
          </w:p>
        </w:tc>
        <w:tc>
          <w:tcPr>
            <w:tcW w:w="1208" w:type="dxa"/>
            <w:shd w:val="clear" w:color="auto" w:fill="auto"/>
            <w:tcMar>
              <w:top w:w="113" w:type="dxa"/>
              <w:bottom w:w="113" w:type="dxa"/>
            </w:tcMar>
          </w:tcPr>
          <w:p w14:paraId="728BA903" w14:textId="4185531D" w:rsidR="00E43277" w:rsidRPr="00577EC6" w:rsidRDefault="00E43277" w:rsidP="00E43277">
            <w:pPr>
              <w:rPr>
                <w:rFonts w:eastAsia="MS Mincho" w:cs="Arial"/>
                <w:sz w:val="20"/>
              </w:rPr>
            </w:pPr>
          </w:p>
        </w:tc>
        <w:tc>
          <w:tcPr>
            <w:tcW w:w="7351" w:type="dxa"/>
            <w:shd w:val="clear" w:color="auto" w:fill="auto"/>
            <w:tcMar>
              <w:top w:w="113" w:type="dxa"/>
              <w:bottom w:w="113" w:type="dxa"/>
            </w:tcMar>
          </w:tcPr>
          <w:p w14:paraId="72DFD7FD" w14:textId="6FCA125A" w:rsidR="00E43277" w:rsidRPr="00577EC6" w:rsidRDefault="00D058C6" w:rsidP="00E43277">
            <w:pPr>
              <w:rPr>
                <w:rFonts w:eastAsia="MS Mincho" w:cs="Arial"/>
                <w:sz w:val="20"/>
              </w:rPr>
            </w:pPr>
            <w:r w:rsidRPr="00AD43F5">
              <w:rPr>
                <w:b/>
                <w:bCs/>
                <w:sz w:val="20"/>
                <w:szCs w:val="20"/>
              </w:rPr>
              <w:t>Indretning og drift</w:t>
            </w:r>
          </w:p>
        </w:tc>
      </w:tr>
      <w:tr w:rsidR="00E43277" w:rsidRPr="00577EC6" w14:paraId="0FBC6263" w14:textId="77777777" w:rsidTr="00E43277">
        <w:trPr>
          <w:trHeight w:val="340"/>
        </w:trPr>
        <w:tc>
          <w:tcPr>
            <w:tcW w:w="896" w:type="dxa"/>
            <w:shd w:val="clear" w:color="auto" w:fill="auto"/>
            <w:tcMar>
              <w:top w:w="113" w:type="dxa"/>
              <w:bottom w:w="113" w:type="dxa"/>
            </w:tcMar>
          </w:tcPr>
          <w:p w14:paraId="6822F724" w14:textId="13E43B04" w:rsidR="00E43277" w:rsidRPr="00577EC6" w:rsidRDefault="00E43277" w:rsidP="00E43277">
            <w:pPr>
              <w:rPr>
                <w:rFonts w:eastAsia="MS Mincho" w:cs="Arial"/>
                <w:sz w:val="20"/>
              </w:rPr>
            </w:pPr>
          </w:p>
        </w:tc>
        <w:tc>
          <w:tcPr>
            <w:tcW w:w="1208" w:type="dxa"/>
            <w:shd w:val="clear" w:color="auto" w:fill="auto"/>
            <w:tcMar>
              <w:top w:w="113" w:type="dxa"/>
              <w:bottom w:w="113" w:type="dxa"/>
            </w:tcMar>
          </w:tcPr>
          <w:p w14:paraId="20701604" w14:textId="4FCDDD21" w:rsidR="00E43277" w:rsidRPr="00577EC6" w:rsidRDefault="009D6065" w:rsidP="00E43277">
            <w:pPr>
              <w:rPr>
                <w:rFonts w:eastAsia="MS Mincho" w:cs="Arial"/>
                <w:sz w:val="20"/>
              </w:rPr>
            </w:pPr>
            <w:r>
              <w:rPr>
                <w:rFonts w:eastAsia="MS Mincho" w:cs="Arial"/>
                <w:sz w:val="20"/>
              </w:rPr>
              <w:fldChar w:fldCharType="begin"/>
            </w:r>
            <w:r>
              <w:rPr>
                <w:rFonts w:eastAsia="MS Mincho" w:cs="Arial"/>
                <w:sz w:val="20"/>
              </w:rPr>
              <w:instrText xml:space="preserve"> REF _Ref34050807 \r \h </w:instrText>
            </w:r>
            <w:r>
              <w:rPr>
                <w:rFonts w:eastAsia="MS Mincho" w:cs="Arial"/>
                <w:sz w:val="20"/>
              </w:rPr>
            </w:r>
            <w:r>
              <w:rPr>
                <w:rFonts w:eastAsia="MS Mincho" w:cs="Arial"/>
                <w:sz w:val="20"/>
              </w:rPr>
              <w:fldChar w:fldCharType="separate"/>
            </w:r>
            <w:r w:rsidR="00825EDA">
              <w:rPr>
                <w:rFonts w:eastAsia="MS Mincho" w:cs="Arial"/>
                <w:sz w:val="20"/>
              </w:rPr>
              <w:t>5</w:t>
            </w:r>
            <w:r>
              <w:rPr>
                <w:rFonts w:eastAsia="MS Mincho" w:cs="Arial"/>
                <w:sz w:val="20"/>
              </w:rPr>
              <w:fldChar w:fldCharType="end"/>
            </w:r>
          </w:p>
        </w:tc>
        <w:tc>
          <w:tcPr>
            <w:tcW w:w="7351" w:type="dxa"/>
            <w:shd w:val="clear" w:color="auto" w:fill="auto"/>
            <w:tcMar>
              <w:top w:w="113" w:type="dxa"/>
              <w:bottom w:w="113" w:type="dxa"/>
            </w:tcMar>
          </w:tcPr>
          <w:p w14:paraId="6AF2517D" w14:textId="477618E3" w:rsidR="00D058C6" w:rsidRDefault="009D6065" w:rsidP="00D058C6">
            <w:pPr>
              <w:rPr>
                <w:rFonts w:cs="Arial"/>
                <w:sz w:val="20"/>
                <w:szCs w:val="20"/>
              </w:rPr>
            </w:pPr>
            <w:r>
              <w:rPr>
                <w:rFonts w:cs="Arial"/>
                <w:sz w:val="20"/>
                <w:szCs w:val="20"/>
              </w:rPr>
              <w:t>Da h</w:t>
            </w:r>
            <w:r w:rsidR="00D058C6">
              <w:rPr>
                <w:rFonts w:cs="Arial"/>
                <w:sz w:val="20"/>
                <w:szCs w:val="20"/>
              </w:rPr>
              <w:t xml:space="preserve">ensigten med projektet er at nyttiggøre </w:t>
            </w:r>
            <w:r>
              <w:rPr>
                <w:rFonts w:cs="Arial"/>
                <w:sz w:val="20"/>
                <w:szCs w:val="20"/>
              </w:rPr>
              <w:t>en maks. mængde ”</w:t>
            </w:r>
            <w:r w:rsidR="00D058C6">
              <w:rPr>
                <w:rFonts w:cs="Arial"/>
                <w:sz w:val="20"/>
                <w:szCs w:val="20"/>
              </w:rPr>
              <w:t>ikke farligt</w:t>
            </w:r>
            <w:r>
              <w:rPr>
                <w:rFonts w:cs="Arial"/>
                <w:sz w:val="20"/>
                <w:szCs w:val="20"/>
              </w:rPr>
              <w:t>”</w:t>
            </w:r>
            <w:r w:rsidR="00D058C6">
              <w:rPr>
                <w:rFonts w:cs="Arial"/>
                <w:sz w:val="20"/>
                <w:szCs w:val="20"/>
              </w:rPr>
              <w:t xml:space="preserve"> affald</w:t>
            </w:r>
            <w:r>
              <w:rPr>
                <w:rFonts w:cs="Arial"/>
                <w:sz w:val="20"/>
                <w:szCs w:val="20"/>
              </w:rPr>
              <w:t>,</w:t>
            </w:r>
            <w:r w:rsidR="00D058C6">
              <w:rPr>
                <w:rFonts w:cs="Arial"/>
                <w:sz w:val="20"/>
                <w:szCs w:val="20"/>
              </w:rPr>
              <w:t xml:space="preserve"> må der kun modtages ren jord til etablering af bakkelandskabet.</w:t>
            </w:r>
          </w:p>
          <w:p w14:paraId="6D2D0791" w14:textId="77777777" w:rsidR="00D058C6" w:rsidRDefault="00D058C6" w:rsidP="00D058C6">
            <w:pPr>
              <w:rPr>
                <w:rFonts w:cs="Arial"/>
                <w:sz w:val="20"/>
                <w:szCs w:val="20"/>
              </w:rPr>
            </w:pPr>
            <w:r>
              <w:rPr>
                <w:rFonts w:cs="Arial"/>
                <w:sz w:val="20"/>
                <w:szCs w:val="20"/>
              </w:rPr>
              <w:t>Ved ren jord forstås jord som overholder Miljøministeriets jordkvalitetskriterier.</w:t>
            </w:r>
          </w:p>
          <w:p w14:paraId="738839E3" w14:textId="77777777" w:rsidR="00D058C6" w:rsidRDefault="00D058C6" w:rsidP="00D058C6">
            <w:pPr>
              <w:rPr>
                <w:rFonts w:cs="Arial"/>
                <w:sz w:val="20"/>
                <w:szCs w:val="20"/>
              </w:rPr>
            </w:pPr>
            <w:r>
              <w:rPr>
                <w:rFonts w:cs="Arial"/>
                <w:sz w:val="20"/>
                <w:szCs w:val="20"/>
              </w:rPr>
              <w:t>Jordkvalitetskriteriet er en værdi, der skal sikre, at den fri og mest følsomme anvendelse af jorden er sundhedsmæssigt forsvarlig.</w:t>
            </w:r>
          </w:p>
          <w:p w14:paraId="07096D8D" w14:textId="1850AF80" w:rsidR="00E43277" w:rsidRPr="001A0AE3" w:rsidRDefault="00D058C6" w:rsidP="00D058C6">
            <w:pPr>
              <w:rPr>
                <w:sz w:val="20"/>
                <w:szCs w:val="20"/>
              </w:rPr>
            </w:pPr>
            <w:r>
              <w:rPr>
                <w:rFonts w:cs="Arial"/>
                <w:sz w:val="20"/>
                <w:szCs w:val="20"/>
              </w:rPr>
              <w:t>Der må således ikke modtages jord fra kortlagt eller områdeklassificeret område eller modtages jord, som ikke er dokumenteret ren i overensstemmelse med jordflytningsbekendtgørelsen.</w:t>
            </w:r>
          </w:p>
        </w:tc>
      </w:tr>
      <w:tr w:rsidR="00AD43F5" w:rsidRPr="00577EC6" w14:paraId="75DD7340" w14:textId="77777777" w:rsidTr="00E43277">
        <w:trPr>
          <w:trHeight w:val="340"/>
        </w:trPr>
        <w:tc>
          <w:tcPr>
            <w:tcW w:w="896" w:type="dxa"/>
            <w:shd w:val="clear" w:color="auto" w:fill="auto"/>
            <w:tcMar>
              <w:top w:w="113" w:type="dxa"/>
              <w:bottom w:w="113" w:type="dxa"/>
            </w:tcMar>
          </w:tcPr>
          <w:p w14:paraId="44FC2878" w14:textId="77777777" w:rsidR="00AD43F5" w:rsidRPr="009D6065" w:rsidRDefault="00AD43F5" w:rsidP="00E43277">
            <w:pPr>
              <w:rPr>
                <w:rFonts w:eastAsia="MS Mincho" w:cs="Arial"/>
                <w:sz w:val="20"/>
              </w:rPr>
            </w:pPr>
          </w:p>
        </w:tc>
        <w:tc>
          <w:tcPr>
            <w:tcW w:w="1208" w:type="dxa"/>
            <w:shd w:val="clear" w:color="auto" w:fill="auto"/>
            <w:tcMar>
              <w:top w:w="113" w:type="dxa"/>
              <w:bottom w:w="113" w:type="dxa"/>
            </w:tcMar>
          </w:tcPr>
          <w:p w14:paraId="18A96BAC" w14:textId="1C06E0E6" w:rsidR="00AD43F5" w:rsidRPr="009D6065" w:rsidRDefault="009D6065" w:rsidP="00E43277">
            <w:pPr>
              <w:rPr>
                <w:rFonts w:eastAsia="MS Mincho" w:cs="Arial"/>
                <w:sz w:val="20"/>
              </w:rPr>
            </w:pPr>
            <w:r>
              <w:rPr>
                <w:rFonts w:eastAsia="MS Mincho" w:cs="Arial"/>
                <w:sz w:val="20"/>
              </w:rPr>
              <w:fldChar w:fldCharType="begin"/>
            </w:r>
            <w:r>
              <w:rPr>
                <w:rFonts w:eastAsia="MS Mincho" w:cs="Arial"/>
                <w:sz w:val="20"/>
              </w:rPr>
              <w:instrText xml:space="preserve"> REF _Ref34052782 \r \h </w:instrText>
            </w:r>
            <w:r>
              <w:rPr>
                <w:rFonts w:eastAsia="MS Mincho" w:cs="Arial"/>
                <w:sz w:val="20"/>
              </w:rPr>
            </w:r>
            <w:r>
              <w:rPr>
                <w:rFonts w:eastAsia="MS Mincho" w:cs="Arial"/>
                <w:sz w:val="20"/>
              </w:rPr>
              <w:fldChar w:fldCharType="separate"/>
            </w:r>
            <w:r w:rsidR="00825EDA">
              <w:rPr>
                <w:rFonts w:eastAsia="MS Mincho" w:cs="Arial"/>
                <w:sz w:val="20"/>
              </w:rPr>
              <w:t>6</w:t>
            </w:r>
            <w:r>
              <w:rPr>
                <w:rFonts w:eastAsia="MS Mincho" w:cs="Arial"/>
                <w:sz w:val="20"/>
              </w:rPr>
              <w:fldChar w:fldCharType="end"/>
            </w:r>
          </w:p>
        </w:tc>
        <w:tc>
          <w:tcPr>
            <w:tcW w:w="7351" w:type="dxa"/>
            <w:shd w:val="clear" w:color="auto" w:fill="auto"/>
            <w:tcMar>
              <w:top w:w="113" w:type="dxa"/>
              <w:bottom w:w="113" w:type="dxa"/>
            </w:tcMar>
          </w:tcPr>
          <w:p w14:paraId="3694646D" w14:textId="2793A025" w:rsidR="00AD43F5" w:rsidRPr="009D6065" w:rsidRDefault="009D6065" w:rsidP="00E43277">
            <w:pPr>
              <w:rPr>
                <w:bCs/>
                <w:sz w:val="20"/>
                <w:szCs w:val="20"/>
              </w:rPr>
            </w:pPr>
            <w:r w:rsidRPr="002F4A63">
              <w:rPr>
                <w:sz w:val="20"/>
                <w:szCs w:val="20"/>
              </w:rPr>
              <w:t xml:space="preserve">Skal sikre, at alle anvisninger af </w:t>
            </w:r>
            <w:r w:rsidR="00764BA8">
              <w:rPr>
                <w:sz w:val="20"/>
                <w:szCs w:val="20"/>
              </w:rPr>
              <w:t xml:space="preserve">ren </w:t>
            </w:r>
            <w:r w:rsidRPr="002F4A63">
              <w:rPr>
                <w:sz w:val="20"/>
                <w:szCs w:val="20"/>
              </w:rPr>
              <w:t xml:space="preserve">jord til bakkelandskabet sker </w:t>
            </w:r>
            <w:r>
              <w:rPr>
                <w:sz w:val="20"/>
                <w:szCs w:val="20"/>
              </w:rPr>
              <w:t xml:space="preserve">via </w:t>
            </w:r>
            <w:r w:rsidRPr="002F4A63">
              <w:rPr>
                <w:sz w:val="20"/>
                <w:szCs w:val="20"/>
              </w:rPr>
              <w:t>det internetbaserede system JordWeb.dk</w:t>
            </w:r>
            <w:r w:rsidR="00764BA8">
              <w:rPr>
                <w:sz w:val="20"/>
                <w:szCs w:val="20"/>
              </w:rPr>
              <w:t>.</w:t>
            </w:r>
          </w:p>
        </w:tc>
      </w:tr>
      <w:tr w:rsidR="00E43277" w:rsidRPr="00577EC6" w14:paraId="6F8D914A" w14:textId="77777777" w:rsidTr="00E43277">
        <w:trPr>
          <w:trHeight w:val="340"/>
        </w:trPr>
        <w:tc>
          <w:tcPr>
            <w:tcW w:w="896" w:type="dxa"/>
            <w:shd w:val="clear" w:color="auto" w:fill="auto"/>
            <w:tcMar>
              <w:top w:w="113" w:type="dxa"/>
              <w:bottom w:w="113" w:type="dxa"/>
            </w:tcMar>
          </w:tcPr>
          <w:p w14:paraId="4917313A" w14:textId="77777777" w:rsidR="00E43277" w:rsidRDefault="00E43277" w:rsidP="00E43277">
            <w:pPr>
              <w:rPr>
                <w:rFonts w:eastAsia="MS Mincho" w:cs="Arial"/>
                <w:sz w:val="20"/>
              </w:rPr>
            </w:pPr>
          </w:p>
        </w:tc>
        <w:tc>
          <w:tcPr>
            <w:tcW w:w="1208" w:type="dxa"/>
            <w:shd w:val="clear" w:color="auto" w:fill="auto"/>
            <w:tcMar>
              <w:top w:w="113" w:type="dxa"/>
              <w:bottom w:w="113" w:type="dxa"/>
            </w:tcMar>
          </w:tcPr>
          <w:p w14:paraId="19C85FEE" w14:textId="312D3A02" w:rsidR="00E43277" w:rsidRDefault="00764BA8" w:rsidP="00E43277">
            <w:pPr>
              <w:rPr>
                <w:rFonts w:eastAsia="MS Mincho" w:cs="Arial"/>
                <w:sz w:val="20"/>
              </w:rPr>
            </w:pPr>
            <w:r>
              <w:rPr>
                <w:rFonts w:eastAsia="MS Mincho" w:cs="Arial"/>
                <w:sz w:val="20"/>
              </w:rPr>
              <w:fldChar w:fldCharType="begin"/>
            </w:r>
            <w:r>
              <w:rPr>
                <w:rFonts w:eastAsia="MS Mincho" w:cs="Arial"/>
                <w:sz w:val="20"/>
              </w:rPr>
              <w:instrText xml:space="preserve"> REF _Ref34053675 \r \h </w:instrText>
            </w:r>
            <w:r>
              <w:rPr>
                <w:rFonts w:eastAsia="MS Mincho" w:cs="Arial"/>
                <w:sz w:val="20"/>
              </w:rPr>
            </w:r>
            <w:r>
              <w:rPr>
                <w:rFonts w:eastAsia="MS Mincho" w:cs="Arial"/>
                <w:sz w:val="20"/>
              </w:rPr>
              <w:fldChar w:fldCharType="separate"/>
            </w:r>
            <w:r w:rsidR="00825EDA">
              <w:rPr>
                <w:rFonts w:eastAsia="MS Mincho" w:cs="Arial"/>
                <w:sz w:val="20"/>
              </w:rPr>
              <w:t>7</w:t>
            </w:r>
            <w:r>
              <w:rPr>
                <w:rFonts w:eastAsia="MS Mincho" w:cs="Arial"/>
                <w:sz w:val="20"/>
              </w:rPr>
              <w:fldChar w:fldCharType="end"/>
            </w:r>
          </w:p>
        </w:tc>
        <w:tc>
          <w:tcPr>
            <w:tcW w:w="7351" w:type="dxa"/>
            <w:shd w:val="clear" w:color="auto" w:fill="auto"/>
            <w:tcMar>
              <w:top w:w="113" w:type="dxa"/>
              <w:bottom w:w="113" w:type="dxa"/>
            </w:tcMar>
          </w:tcPr>
          <w:p w14:paraId="418A3E87" w14:textId="1B8F4DBB" w:rsidR="003043A0" w:rsidRPr="00567E0E" w:rsidRDefault="00CA384B" w:rsidP="00E43277">
            <w:pPr>
              <w:rPr>
                <w:sz w:val="20"/>
                <w:szCs w:val="20"/>
              </w:rPr>
            </w:pPr>
            <w:r w:rsidRPr="005573BE">
              <w:rPr>
                <w:sz w:val="20"/>
                <w:szCs w:val="20"/>
              </w:rPr>
              <w:t>Skal sikre, at hvert enkelt læs jord som modtages</w:t>
            </w:r>
            <w:r>
              <w:rPr>
                <w:sz w:val="20"/>
                <w:szCs w:val="20"/>
              </w:rPr>
              <w:t xml:space="preserve"> tjekkes visuelt</w:t>
            </w:r>
            <w:r w:rsidRPr="005573BE">
              <w:rPr>
                <w:sz w:val="20"/>
                <w:szCs w:val="20"/>
              </w:rPr>
              <w:t xml:space="preserve"> samt at </w:t>
            </w:r>
            <w:r>
              <w:rPr>
                <w:sz w:val="20"/>
                <w:szCs w:val="20"/>
              </w:rPr>
              <w:t xml:space="preserve">afviste jordlæs </w:t>
            </w:r>
            <w:r w:rsidRPr="005573BE">
              <w:rPr>
                <w:sz w:val="20"/>
                <w:szCs w:val="20"/>
              </w:rPr>
              <w:t>noteres i en drift</w:t>
            </w:r>
            <w:r>
              <w:rPr>
                <w:sz w:val="20"/>
                <w:szCs w:val="20"/>
              </w:rPr>
              <w:t>s</w:t>
            </w:r>
            <w:r w:rsidRPr="005573BE">
              <w:rPr>
                <w:sz w:val="20"/>
                <w:szCs w:val="20"/>
              </w:rPr>
              <w:t>journal</w:t>
            </w:r>
            <w:r>
              <w:rPr>
                <w:sz w:val="20"/>
                <w:szCs w:val="20"/>
              </w:rPr>
              <w:t>.</w:t>
            </w:r>
          </w:p>
        </w:tc>
      </w:tr>
      <w:tr w:rsidR="00E43277" w:rsidRPr="00577EC6" w14:paraId="35A1D3C2" w14:textId="77777777" w:rsidTr="00E43277">
        <w:trPr>
          <w:trHeight w:val="340"/>
        </w:trPr>
        <w:tc>
          <w:tcPr>
            <w:tcW w:w="896" w:type="dxa"/>
            <w:shd w:val="clear" w:color="auto" w:fill="auto"/>
            <w:tcMar>
              <w:top w:w="113" w:type="dxa"/>
              <w:bottom w:w="113" w:type="dxa"/>
            </w:tcMar>
          </w:tcPr>
          <w:p w14:paraId="250BB254" w14:textId="6144F6DF" w:rsidR="00E43277" w:rsidRPr="00577EC6" w:rsidRDefault="00E43277" w:rsidP="00E43277">
            <w:pPr>
              <w:rPr>
                <w:rFonts w:eastAsia="MS Mincho" w:cs="Arial"/>
                <w:sz w:val="20"/>
              </w:rPr>
            </w:pPr>
          </w:p>
        </w:tc>
        <w:tc>
          <w:tcPr>
            <w:tcW w:w="1208" w:type="dxa"/>
            <w:shd w:val="clear" w:color="auto" w:fill="auto"/>
            <w:tcMar>
              <w:top w:w="113" w:type="dxa"/>
              <w:bottom w:w="113" w:type="dxa"/>
            </w:tcMar>
          </w:tcPr>
          <w:p w14:paraId="4CC51077" w14:textId="4AA8ACFD" w:rsidR="00E43277" w:rsidRPr="00577EC6" w:rsidRDefault="00CA384B" w:rsidP="00E43277">
            <w:pPr>
              <w:rPr>
                <w:rFonts w:eastAsia="MS Mincho" w:cs="Arial"/>
                <w:sz w:val="20"/>
              </w:rPr>
            </w:pPr>
            <w:r>
              <w:rPr>
                <w:rFonts w:eastAsia="MS Mincho" w:cs="Arial"/>
                <w:sz w:val="20"/>
              </w:rPr>
              <w:t>8</w:t>
            </w:r>
          </w:p>
        </w:tc>
        <w:tc>
          <w:tcPr>
            <w:tcW w:w="7351" w:type="dxa"/>
            <w:shd w:val="clear" w:color="auto" w:fill="auto"/>
            <w:tcMar>
              <w:top w:w="113" w:type="dxa"/>
              <w:bottom w:w="113" w:type="dxa"/>
            </w:tcMar>
          </w:tcPr>
          <w:p w14:paraId="3F1577CD" w14:textId="45A88E56" w:rsidR="00E43277" w:rsidRPr="00577EC6" w:rsidRDefault="00CA384B" w:rsidP="00E43277">
            <w:pPr>
              <w:rPr>
                <w:rFonts w:eastAsia="MS Mincho" w:cs="Arial"/>
                <w:sz w:val="20"/>
              </w:rPr>
            </w:pPr>
            <w:r>
              <w:rPr>
                <w:rFonts w:eastAsia="MS Mincho" w:cs="Arial"/>
                <w:sz w:val="20"/>
              </w:rPr>
              <w:t>Skal sikre, at virksomheden afvise</w:t>
            </w:r>
            <w:r w:rsidR="00EA2894">
              <w:rPr>
                <w:rFonts w:eastAsia="MS Mincho" w:cs="Arial"/>
                <w:sz w:val="20"/>
              </w:rPr>
              <w:t>r</w:t>
            </w:r>
            <w:r>
              <w:rPr>
                <w:rFonts w:eastAsia="MS Mincho" w:cs="Arial"/>
                <w:sz w:val="20"/>
              </w:rPr>
              <w:t xml:space="preserve"> jordlæs, som </w:t>
            </w:r>
            <w:r w:rsidR="00EA2894">
              <w:rPr>
                <w:rFonts w:eastAsia="MS Mincho" w:cs="Arial"/>
                <w:sz w:val="20"/>
              </w:rPr>
              <w:t xml:space="preserve">indeholder byggeaffald eller </w:t>
            </w:r>
            <w:r>
              <w:rPr>
                <w:rFonts w:eastAsia="MS Mincho" w:cs="Arial"/>
                <w:sz w:val="20"/>
              </w:rPr>
              <w:t xml:space="preserve">de har mistanke om, er forurenet, samt at afviste jordlæs noteres i en driftsjournal. Mistanken kan bero på, at jordlæsset udviser tegn på (misfarvning og lugt) at være forurenet </w:t>
            </w:r>
            <w:r w:rsidR="00BC2992">
              <w:rPr>
                <w:rFonts w:eastAsia="MS Mincho" w:cs="Arial"/>
                <w:sz w:val="20"/>
              </w:rPr>
              <w:t>eller på baggrund af historisk på arealet, hvor den opgravede jord stammer fra.</w:t>
            </w:r>
          </w:p>
        </w:tc>
      </w:tr>
      <w:tr w:rsidR="00E43277" w:rsidRPr="00577EC6" w14:paraId="0F1076BF" w14:textId="77777777" w:rsidTr="00E43277">
        <w:trPr>
          <w:trHeight w:val="340"/>
        </w:trPr>
        <w:tc>
          <w:tcPr>
            <w:tcW w:w="896" w:type="dxa"/>
            <w:shd w:val="clear" w:color="auto" w:fill="auto"/>
            <w:tcMar>
              <w:top w:w="113" w:type="dxa"/>
              <w:bottom w:w="113" w:type="dxa"/>
            </w:tcMar>
          </w:tcPr>
          <w:p w14:paraId="1C457C9D" w14:textId="2DBFC5B2" w:rsidR="00E43277" w:rsidRPr="00577EC6" w:rsidRDefault="00E43277" w:rsidP="00E43277">
            <w:pPr>
              <w:rPr>
                <w:rFonts w:eastAsia="MS Mincho" w:cs="Arial"/>
                <w:sz w:val="20"/>
              </w:rPr>
            </w:pPr>
          </w:p>
        </w:tc>
        <w:tc>
          <w:tcPr>
            <w:tcW w:w="1208" w:type="dxa"/>
            <w:shd w:val="clear" w:color="auto" w:fill="auto"/>
            <w:tcMar>
              <w:top w:w="113" w:type="dxa"/>
              <w:bottom w:w="113" w:type="dxa"/>
            </w:tcMar>
          </w:tcPr>
          <w:p w14:paraId="30CA6349" w14:textId="291B61C3" w:rsidR="00E43277" w:rsidRPr="00577EC6" w:rsidRDefault="00B6267F" w:rsidP="00E43277">
            <w:pPr>
              <w:rPr>
                <w:rFonts w:eastAsia="MS Mincho" w:cs="Arial"/>
                <w:sz w:val="20"/>
              </w:rPr>
            </w:pPr>
            <w:r>
              <w:rPr>
                <w:rFonts w:eastAsia="MS Mincho" w:cs="Arial"/>
                <w:sz w:val="20"/>
              </w:rPr>
              <w:fldChar w:fldCharType="begin"/>
            </w:r>
            <w:r>
              <w:rPr>
                <w:rFonts w:eastAsia="MS Mincho" w:cs="Arial"/>
                <w:sz w:val="20"/>
              </w:rPr>
              <w:instrText xml:space="preserve"> REF _Ref34055291 \r \h </w:instrText>
            </w:r>
            <w:r>
              <w:rPr>
                <w:rFonts w:eastAsia="MS Mincho" w:cs="Arial"/>
                <w:sz w:val="20"/>
              </w:rPr>
            </w:r>
            <w:r>
              <w:rPr>
                <w:rFonts w:eastAsia="MS Mincho" w:cs="Arial"/>
                <w:sz w:val="20"/>
              </w:rPr>
              <w:fldChar w:fldCharType="separate"/>
            </w:r>
            <w:r w:rsidR="00825EDA">
              <w:rPr>
                <w:rFonts w:eastAsia="MS Mincho" w:cs="Arial"/>
                <w:sz w:val="20"/>
              </w:rPr>
              <w:t>9</w:t>
            </w:r>
            <w:r>
              <w:rPr>
                <w:rFonts w:eastAsia="MS Mincho" w:cs="Arial"/>
                <w:sz w:val="20"/>
              </w:rPr>
              <w:fldChar w:fldCharType="end"/>
            </w:r>
          </w:p>
        </w:tc>
        <w:tc>
          <w:tcPr>
            <w:tcW w:w="7351" w:type="dxa"/>
            <w:shd w:val="clear" w:color="auto" w:fill="auto"/>
            <w:tcMar>
              <w:top w:w="113" w:type="dxa"/>
              <w:bottom w:w="113" w:type="dxa"/>
            </w:tcMar>
          </w:tcPr>
          <w:p w14:paraId="5F4FAF99" w14:textId="6E167540" w:rsidR="00E43277" w:rsidRPr="002437AE" w:rsidRDefault="00B6267F" w:rsidP="00E43277">
            <w:pPr>
              <w:rPr>
                <w:sz w:val="20"/>
                <w:szCs w:val="20"/>
              </w:rPr>
            </w:pPr>
            <w:r>
              <w:rPr>
                <w:sz w:val="20"/>
                <w:szCs w:val="20"/>
              </w:rPr>
              <w:t>Skal sikre, at kommunen orienteres om afviste jordlæs.</w:t>
            </w:r>
          </w:p>
        </w:tc>
      </w:tr>
      <w:tr w:rsidR="00E43277" w:rsidRPr="00577EC6" w14:paraId="6E0D9659" w14:textId="77777777" w:rsidTr="00E43277">
        <w:trPr>
          <w:trHeight w:val="340"/>
        </w:trPr>
        <w:tc>
          <w:tcPr>
            <w:tcW w:w="896" w:type="dxa"/>
            <w:shd w:val="clear" w:color="auto" w:fill="auto"/>
            <w:tcMar>
              <w:top w:w="113" w:type="dxa"/>
              <w:bottom w:w="113" w:type="dxa"/>
            </w:tcMar>
          </w:tcPr>
          <w:p w14:paraId="05A84206" w14:textId="310FFABB" w:rsidR="00E43277" w:rsidRPr="00577EC6" w:rsidRDefault="00E43277" w:rsidP="00E43277">
            <w:pPr>
              <w:rPr>
                <w:rFonts w:eastAsia="MS Mincho" w:cs="Arial"/>
                <w:sz w:val="20"/>
              </w:rPr>
            </w:pPr>
          </w:p>
        </w:tc>
        <w:tc>
          <w:tcPr>
            <w:tcW w:w="1208" w:type="dxa"/>
            <w:shd w:val="clear" w:color="auto" w:fill="auto"/>
            <w:tcMar>
              <w:top w:w="113" w:type="dxa"/>
              <w:bottom w:w="113" w:type="dxa"/>
            </w:tcMar>
          </w:tcPr>
          <w:p w14:paraId="22F9A258" w14:textId="134BE27E" w:rsidR="00E43277" w:rsidRPr="00577EC6" w:rsidRDefault="00B6267F" w:rsidP="00E43277">
            <w:pPr>
              <w:rPr>
                <w:rFonts w:eastAsia="MS Mincho" w:cs="Arial"/>
                <w:sz w:val="20"/>
              </w:rPr>
            </w:pPr>
            <w:r>
              <w:rPr>
                <w:rFonts w:eastAsia="MS Mincho" w:cs="Arial"/>
                <w:sz w:val="20"/>
              </w:rPr>
              <w:fldChar w:fldCharType="begin"/>
            </w:r>
            <w:r>
              <w:rPr>
                <w:rFonts w:eastAsia="MS Mincho" w:cs="Arial"/>
                <w:sz w:val="20"/>
              </w:rPr>
              <w:instrText xml:space="preserve"> REF _Ref34055301 \r \h </w:instrText>
            </w:r>
            <w:r>
              <w:rPr>
                <w:rFonts w:eastAsia="MS Mincho" w:cs="Arial"/>
                <w:sz w:val="20"/>
              </w:rPr>
            </w:r>
            <w:r>
              <w:rPr>
                <w:rFonts w:eastAsia="MS Mincho" w:cs="Arial"/>
                <w:sz w:val="20"/>
              </w:rPr>
              <w:fldChar w:fldCharType="separate"/>
            </w:r>
            <w:r w:rsidR="00825EDA">
              <w:rPr>
                <w:rFonts w:eastAsia="MS Mincho" w:cs="Arial"/>
                <w:sz w:val="20"/>
              </w:rPr>
              <w:t>10</w:t>
            </w:r>
            <w:r>
              <w:rPr>
                <w:rFonts w:eastAsia="MS Mincho" w:cs="Arial"/>
                <w:sz w:val="20"/>
              </w:rPr>
              <w:fldChar w:fldCharType="end"/>
            </w:r>
          </w:p>
        </w:tc>
        <w:tc>
          <w:tcPr>
            <w:tcW w:w="7351" w:type="dxa"/>
            <w:shd w:val="clear" w:color="auto" w:fill="auto"/>
            <w:tcMar>
              <w:top w:w="113" w:type="dxa"/>
              <w:bottom w:w="113" w:type="dxa"/>
            </w:tcMar>
          </w:tcPr>
          <w:p w14:paraId="5DD5CC5B" w14:textId="1D9C468A" w:rsidR="00E43277" w:rsidRPr="00577EC6" w:rsidRDefault="00B6267F" w:rsidP="00E43277">
            <w:pPr>
              <w:rPr>
                <w:rFonts w:eastAsia="MS Mincho" w:cs="Arial"/>
                <w:sz w:val="20"/>
              </w:rPr>
            </w:pPr>
            <w:r>
              <w:rPr>
                <w:rFonts w:eastAsia="MS Mincho" w:cs="Arial"/>
                <w:sz w:val="20"/>
              </w:rPr>
              <w:t xml:space="preserve">Skal sikre, at kommunen </w:t>
            </w:r>
            <w:r w:rsidR="004534B0">
              <w:rPr>
                <w:rFonts w:eastAsia="MS Mincho" w:cs="Arial"/>
                <w:sz w:val="20"/>
              </w:rPr>
              <w:t xml:space="preserve">ved mistanke om modtagelse af lettere forurenet eller forurenet overskudsjord </w:t>
            </w:r>
            <w:r>
              <w:rPr>
                <w:rFonts w:eastAsia="MS Mincho" w:cs="Arial"/>
                <w:sz w:val="20"/>
              </w:rPr>
              <w:t xml:space="preserve">har mulighed for at kræve analyser </w:t>
            </w:r>
            <w:r w:rsidR="004534B0">
              <w:rPr>
                <w:rFonts w:eastAsia="MS Mincho" w:cs="Arial"/>
                <w:sz w:val="20"/>
              </w:rPr>
              <w:t xml:space="preserve">at de aktuelle partier jord </w:t>
            </w:r>
            <w:r>
              <w:rPr>
                <w:rFonts w:eastAsia="MS Mincho" w:cs="Arial"/>
                <w:sz w:val="20"/>
              </w:rPr>
              <w:t>for, at virksomheden kun modtager kategori 1 jord i henhold til Jordflytningsbekendtgørelsen.</w:t>
            </w:r>
          </w:p>
        </w:tc>
      </w:tr>
      <w:tr w:rsidR="00BE6B53" w:rsidRPr="00577EC6" w14:paraId="305611ED" w14:textId="77777777" w:rsidTr="00E43277">
        <w:trPr>
          <w:trHeight w:val="340"/>
        </w:trPr>
        <w:tc>
          <w:tcPr>
            <w:tcW w:w="896" w:type="dxa"/>
            <w:shd w:val="clear" w:color="auto" w:fill="auto"/>
            <w:tcMar>
              <w:top w:w="113" w:type="dxa"/>
              <w:bottom w:w="113" w:type="dxa"/>
            </w:tcMar>
          </w:tcPr>
          <w:p w14:paraId="1A4DC5A0" w14:textId="4D12B332" w:rsidR="00BE6B53" w:rsidRPr="00577EC6" w:rsidRDefault="00BE6B53" w:rsidP="00BE6B53">
            <w:pPr>
              <w:rPr>
                <w:rFonts w:eastAsia="MS Mincho" w:cs="Arial"/>
                <w:sz w:val="20"/>
              </w:rPr>
            </w:pPr>
          </w:p>
        </w:tc>
        <w:tc>
          <w:tcPr>
            <w:tcW w:w="1208" w:type="dxa"/>
            <w:shd w:val="clear" w:color="auto" w:fill="auto"/>
            <w:tcMar>
              <w:top w:w="113" w:type="dxa"/>
              <w:bottom w:w="113" w:type="dxa"/>
            </w:tcMar>
          </w:tcPr>
          <w:p w14:paraId="34A3572E" w14:textId="6EF1095F" w:rsidR="00BE6B53" w:rsidRPr="00577EC6" w:rsidRDefault="00BE6B53" w:rsidP="00BE6B53">
            <w:pPr>
              <w:rPr>
                <w:rFonts w:eastAsia="MS Mincho" w:cs="Arial"/>
                <w:sz w:val="20"/>
              </w:rPr>
            </w:pPr>
            <w:r>
              <w:rPr>
                <w:rFonts w:eastAsia="MS Mincho" w:cs="Arial"/>
                <w:sz w:val="20"/>
              </w:rPr>
              <w:fldChar w:fldCharType="begin"/>
            </w:r>
            <w:r>
              <w:rPr>
                <w:rFonts w:eastAsia="MS Mincho" w:cs="Arial"/>
                <w:sz w:val="20"/>
              </w:rPr>
              <w:instrText xml:space="preserve"> REF _Ref34123244 \r \h </w:instrText>
            </w:r>
            <w:r>
              <w:rPr>
                <w:rFonts w:eastAsia="MS Mincho" w:cs="Arial"/>
                <w:sz w:val="20"/>
              </w:rPr>
            </w:r>
            <w:r>
              <w:rPr>
                <w:rFonts w:eastAsia="MS Mincho" w:cs="Arial"/>
                <w:sz w:val="20"/>
              </w:rPr>
              <w:fldChar w:fldCharType="separate"/>
            </w:r>
            <w:r w:rsidR="00825EDA">
              <w:rPr>
                <w:rFonts w:eastAsia="MS Mincho" w:cs="Arial"/>
                <w:sz w:val="20"/>
              </w:rPr>
              <w:t>11</w:t>
            </w:r>
            <w:r>
              <w:rPr>
                <w:rFonts w:eastAsia="MS Mincho" w:cs="Arial"/>
                <w:sz w:val="20"/>
              </w:rPr>
              <w:fldChar w:fldCharType="end"/>
            </w:r>
          </w:p>
        </w:tc>
        <w:tc>
          <w:tcPr>
            <w:tcW w:w="7351" w:type="dxa"/>
            <w:shd w:val="clear" w:color="auto" w:fill="auto"/>
            <w:tcMar>
              <w:top w:w="113" w:type="dxa"/>
              <w:bottom w:w="113" w:type="dxa"/>
            </w:tcMar>
          </w:tcPr>
          <w:p w14:paraId="79544132" w14:textId="19777D2B" w:rsidR="00BE6B53" w:rsidRPr="00577EC6" w:rsidRDefault="00BE6B53" w:rsidP="00BE6B53">
            <w:pPr>
              <w:rPr>
                <w:rFonts w:eastAsia="MS Mincho" w:cs="Arial"/>
                <w:sz w:val="20"/>
              </w:rPr>
            </w:pPr>
            <w:r w:rsidRPr="00397164">
              <w:rPr>
                <w:sz w:val="20"/>
                <w:szCs w:val="20"/>
              </w:rPr>
              <w:t>Driftstiden ligger sig op ad driftstiden for råstofindvindingen.</w:t>
            </w:r>
          </w:p>
        </w:tc>
      </w:tr>
      <w:tr w:rsidR="00BE6B53" w:rsidRPr="00577EC6" w14:paraId="6685C826" w14:textId="77777777" w:rsidTr="00E43277">
        <w:trPr>
          <w:trHeight w:val="340"/>
        </w:trPr>
        <w:tc>
          <w:tcPr>
            <w:tcW w:w="896" w:type="dxa"/>
            <w:shd w:val="clear" w:color="auto" w:fill="auto"/>
            <w:tcMar>
              <w:top w:w="113" w:type="dxa"/>
              <w:bottom w:w="113" w:type="dxa"/>
            </w:tcMar>
          </w:tcPr>
          <w:p w14:paraId="70FA8730" w14:textId="61716825" w:rsidR="00BE6B53" w:rsidRPr="00577EC6" w:rsidRDefault="00BE6B53" w:rsidP="00BE6B53">
            <w:pPr>
              <w:rPr>
                <w:rFonts w:eastAsia="MS Mincho" w:cs="Arial"/>
                <w:sz w:val="20"/>
              </w:rPr>
            </w:pPr>
          </w:p>
        </w:tc>
        <w:tc>
          <w:tcPr>
            <w:tcW w:w="1208" w:type="dxa"/>
            <w:shd w:val="clear" w:color="auto" w:fill="auto"/>
            <w:tcMar>
              <w:top w:w="113" w:type="dxa"/>
              <w:bottom w:w="113" w:type="dxa"/>
            </w:tcMar>
          </w:tcPr>
          <w:p w14:paraId="56213153" w14:textId="400612D6" w:rsidR="00BE6B53" w:rsidRPr="00577EC6" w:rsidRDefault="00DF3990" w:rsidP="00BE6B53">
            <w:pPr>
              <w:rPr>
                <w:rFonts w:eastAsia="MS Mincho" w:cs="Arial"/>
                <w:sz w:val="20"/>
              </w:rPr>
            </w:pPr>
            <w:r>
              <w:rPr>
                <w:rFonts w:eastAsia="MS Mincho" w:cs="Arial"/>
                <w:sz w:val="20"/>
              </w:rPr>
              <w:fldChar w:fldCharType="begin"/>
            </w:r>
            <w:r>
              <w:rPr>
                <w:rFonts w:eastAsia="MS Mincho" w:cs="Arial"/>
                <w:sz w:val="20"/>
              </w:rPr>
              <w:instrText xml:space="preserve"> REF _Ref34123980 \r \h </w:instrText>
            </w:r>
            <w:r>
              <w:rPr>
                <w:rFonts w:eastAsia="MS Mincho" w:cs="Arial"/>
                <w:sz w:val="20"/>
              </w:rPr>
            </w:r>
            <w:r>
              <w:rPr>
                <w:rFonts w:eastAsia="MS Mincho" w:cs="Arial"/>
                <w:sz w:val="20"/>
              </w:rPr>
              <w:fldChar w:fldCharType="separate"/>
            </w:r>
            <w:r w:rsidR="00825EDA">
              <w:rPr>
                <w:rFonts w:eastAsia="MS Mincho" w:cs="Arial"/>
                <w:sz w:val="20"/>
              </w:rPr>
              <w:t>12</w:t>
            </w:r>
            <w:r>
              <w:rPr>
                <w:rFonts w:eastAsia="MS Mincho" w:cs="Arial"/>
                <w:sz w:val="20"/>
              </w:rPr>
              <w:fldChar w:fldCharType="end"/>
            </w:r>
          </w:p>
        </w:tc>
        <w:tc>
          <w:tcPr>
            <w:tcW w:w="7351" w:type="dxa"/>
            <w:shd w:val="clear" w:color="auto" w:fill="auto"/>
            <w:tcMar>
              <w:top w:w="113" w:type="dxa"/>
              <w:bottom w:w="113" w:type="dxa"/>
            </w:tcMar>
          </w:tcPr>
          <w:p w14:paraId="526E24C7" w14:textId="6C303859" w:rsidR="00BE6B53" w:rsidRPr="00764BA8" w:rsidRDefault="00DF3990" w:rsidP="00DF3990">
            <w:pPr>
              <w:rPr>
                <w:sz w:val="20"/>
                <w:szCs w:val="20"/>
              </w:rPr>
            </w:pPr>
            <w:r>
              <w:rPr>
                <w:sz w:val="20"/>
                <w:szCs w:val="20"/>
              </w:rPr>
              <w:t xml:space="preserve">Ved sorteret, </w:t>
            </w:r>
            <w:proofErr w:type="spellStart"/>
            <w:r>
              <w:rPr>
                <w:sz w:val="20"/>
                <w:szCs w:val="20"/>
              </w:rPr>
              <w:t>uforurenet</w:t>
            </w:r>
            <w:proofErr w:type="spellEnd"/>
            <w:r>
              <w:rPr>
                <w:sz w:val="20"/>
                <w:szCs w:val="20"/>
              </w:rPr>
              <w:t xml:space="preserve"> bygge- og anlægsaffald tænkes på forarbejdet beton og tegl som overholder de betingelse, som reguleres af Re</w:t>
            </w:r>
            <w:r w:rsidR="00BE6B53" w:rsidRPr="00BE6B53">
              <w:rPr>
                <w:sz w:val="20"/>
                <w:szCs w:val="20"/>
              </w:rPr>
              <w:t>stproduktbekendtgørelsen</w:t>
            </w:r>
            <w:r w:rsidR="00BE6B53" w:rsidRPr="00DF3990">
              <w:rPr>
                <w:sz w:val="20"/>
                <w:szCs w:val="20"/>
              </w:rPr>
              <w:t>.</w:t>
            </w:r>
          </w:p>
        </w:tc>
      </w:tr>
      <w:tr w:rsidR="00BE6B53" w:rsidRPr="00577EC6" w14:paraId="2E4DDCF1" w14:textId="77777777" w:rsidTr="00E43277">
        <w:trPr>
          <w:trHeight w:val="340"/>
        </w:trPr>
        <w:tc>
          <w:tcPr>
            <w:tcW w:w="896" w:type="dxa"/>
            <w:shd w:val="clear" w:color="auto" w:fill="auto"/>
            <w:tcMar>
              <w:top w:w="113" w:type="dxa"/>
              <w:bottom w:w="113" w:type="dxa"/>
            </w:tcMar>
          </w:tcPr>
          <w:p w14:paraId="355C3C30" w14:textId="56B52B42" w:rsidR="00BE6B53" w:rsidRPr="00577EC6" w:rsidRDefault="00BE6B53" w:rsidP="00BE6B53">
            <w:pPr>
              <w:rPr>
                <w:rFonts w:eastAsia="MS Mincho" w:cs="Arial"/>
                <w:sz w:val="20"/>
              </w:rPr>
            </w:pPr>
          </w:p>
        </w:tc>
        <w:tc>
          <w:tcPr>
            <w:tcW w:w="1208" w:type="dxa"/>
            <w:shd w:val="clear" w:color="auto" w:fill="auto"/>
            <w:tcMar>
              <w:top w:w="113" w:type="dxa"/>
              <w:bottom w:w="113" w:type="dxa"/>
            </w:tcMar>
          </w:tcPr>
          <w:p w14:paraId="2E7DC3DF" w14:textId="7498B007" w:rsidR="00BE6B53" w:rsidRPr="00577EC6" w:rsidRDefault="00BE6B53" w:rsidP="00BE6B53">
            <w:pPr>
              <w:rPr>
                <w:rFonts w:eastAsia="MS Mincho" w:cs="Arial"/>
                <w:sz w:val="20"/>
              </w:rPr>
            </w:pPr>
          </w:p>
        </w:tc>
        <w:tc>
          <w:tcPr>
            <w:tcW w:w="7351" w:type="dxa"/>
            <w:shd w:val="clear" w:color="auto" w:fill="auto"/>
            <w:tcMar>
              <w:top w:w="113" w:type="dxa"/>
              <w:bottom w:w="113" w:type="dxa"/>
            </w:tcMar>
          </w:tcPr>
          <w:p w14:paraId="29D011F6" w14:textId="7E9C69E4" w:rsidR="00BE6B53" w:rsidRPr="0039031F" w:rsidRDefault="00DF3990" w:rsidP="00BE6B53">
            <w:pPr>
              <w:rPr>
                <w:rFonts w:eastAsia="MS Mincho" w:cs="Arial"/>
                <w:b/>
                <w:sz w:val="20"/>
              </w:rPr>
            </w:pPr>
            <w:r w:rsidRPr="0039031F">
              <w:rPr>
                <w:rFonts w:eastAsia="MS Mincho" w:cs="Arial"/>
                <w:b/>
                <w:sz w:val="20"/>
              </w:rPr>
              <w:t>Luftforurening</w:t>
            </w:r>
            <w:r>
              <w:rPr>
                <w:rFonts w:eastAsia="MS Mincho" w:cs="Arial"/>
                <w:b/>
                <w:sz w:val="20"/>
              </w:rPr>
              <w:t xml:space="preserve"> (støv)</w:t>
            </w:r>
          </w:p>
        </w:tc>
      </w:tr>
      <w:tr w:rsidR="00BE6B53" w:rsidRPr="00577EC6" w14:paraId="5AEB562C" w14:textId="77777777" w:rsidTr="00E43277">
        <w:trPr>
          <w:trHeight w:val="340"/>
        </w:trPr>
        <w:tc>
          <w:tcPr>
            <w:tcW w:w="896" w:type="dxa"/>
            <w:shd w:val="clear" w:color="auto" w:fill="auto"/>
            <w:tcMar>
              <w:top w:w="113" w:type="dxa"/>
              <w:bottom w:w="113" w:type="dxa"/>
            </w:tcMar>
          </w:tcPr>
          <w:p w14:paraId="7C21C378" w14:textId="7F495851" w:rsidR="00BE6B53" w:rsidRPr="00577EC6" w:rsidRDefault="00BE6B53" w:rsidP="00BE6B53">
            <w:pPr>
              <w:rPr>
                <w:rFonts w:eastAsia="MS Mincho" w:cs="Arial"/>
                <w:sz w:val="20"/>
              </w:rPr>
            </w:pPr>
          </w:p>
        </w:tc>
        <w:tc>
          <w:tcPr>
            <w:tcW w:w="1208" w:type="dxa"/>
            <w:shd w:val="clear" w:color="auto" w:fill="auto"/>
            <w:tcMar>
              <w:top w:w="113" w:type="dxa"/>
              <w:bottom w:w="113" w:type="dxa"/>
            </w:tcMar>
          </w:tcPr>
          <w:p w14:paraId="3654BC18" w14:textId="55786EE0" w:rsidR="00BE6B53" w:rsidRPr="00577EC6" w:rsidRDefault="00DF3990" w:rsidP="00BE6B53">
            <w:pPr>
              <w:rPr>
                <w:rFonts w:eastAsia="MS Mincho" w:cs="Arial"/>
                <w:sz w:val="20"/>
              </w:rPr>
            </w:pPr>
            <w:r>
              <w:rPr>
                <w:rFonts w:eastAsia="MS Mincho" w:cs="Arial"/>
                <w:sz w:val="20"/>
              </w:rPr>
              <w:fldChar w:fldCharType="begin"/>
            </w:r>
            <w:r>
              <w:rPr>
                <w:rFonts w:eastAsia="MS Mincho" w:cs="Arial"/>
                <w:sz w:val="20"/>
              </w:rPr>
              <w:instrText xml:space="preserve"> REF _Ref34124075 \r \h </w:instrText>
            </w:r>
            <w:r>
              <w:rPr>
                <w:rFonts w:eastAsia="MS Mincho" w:cs="Arial"/>
                <w:sz w:val="20"/>
              </w:rPr>
            </w:r>
            <w:r>
              <w:rPr>
                <w:rFonts w:eastAsia="MS Mincho" w:cs="Arial"/>
                <w:sz w:val="20"/>
              </w:rPr>
              <w:fldChar w:fldCharType="separate"/>
            </w:r>
            <w:r w:rsidR="00825EDA">
              <w:rPr>
                <w:rFonts w:eastAsia="MS Mincho" w:cs="Arial"/>
                <w:sz w:val="20"/>
              </w:rPr>
              <w:t>13</w:t>
            </w:r>
            <w:r>
              <w:rPr>
                <w:rFonts w:eastAsia="MS Mincho" w:cs="Arial"/>
                <w:sz w:val="20"/>
              </w:rPr>
              <w:fldChar w:fldCharType="end"/>
            </w:r>
          </w:p>
        </w:tc>
        <w:tc>
          <w:tcPr>
            <w:tcW w:w="7351" w:type="dxa"/>
            <w:shd w:val="clear" w:color="auto" w:fill="auto"/>
            <w:tcMar>
              <w:top w:w="113" w:type="dxa"/>
              <w:bottom w:w="113" w:type="dxa"/>
            </w:tcMar>
          </w:tcPr>
          <w:p w14:paraId="7067F5CD" w14:textId="5F26307F" w:rsidR="00DF3990" w:rsidRDefault="00DF3990" w:rsidP="00DF3990">
            <w:pPr>
              <w:rPr>
                <w:sz w:val="20"/>
                <w:szCs w:val="20"/>
              </w:rPr>
            </w:pPr>
            <w:r>
              <w:rPr>
                <w:sz w:val="20"/>
                <w:szCs w:val="20"/>
              </w:rPr>
              <w:t xml:space="preserve">Kilder til </w:t>
            </w:r>
            <w:r w:rsidR="0039031F">
              <w:rPr>
                <w:sz w:val="20"/>
                <w:szCs w:val="20"/>
              </w:rPr>
              <w:t>støv</w:t>
            </w:r>
            <w:r>
              <w:rPr>
                <w:sz w:val="20"/>
                <w:szCs w:val="20"/>
              </w:rPr>
              <w:t>gener:</w:t>
            </w:r>
          </w:p>
          <w:p w14:paraId="58FC1DAE" w14:textId="393538BC" w:rsidR="00DF3990" w:rsidRDefault="0039031F" w:rsidP="00DF3990">
            <w:pPr>
              <w:pStyle w:val="Listeafsnit"/>
              <w:numPr>
                <w:ilvl w:val="0"/>
                <w:numId w:val="18"/>
              </w:numPr>
              <w:rPr>
                <w:sz w:val="20"/>
                <w:szCs w:val="20"/>
              </w:rPr>
            </w:pPr>
            <w:r>
              <w:rPr>
                <w:sz w:val="20"/>
                <w:szCs w:val="20"/>
              </w:rPr>
              <w:t>Adgangsveje i område i meget tørre perioder</w:t>
            </w:r>
          </w:p>
          <w:p w14:paraId="6BC0B4F7" w14:textId="30ADCBEA" w:rsidR="00BE6B53" w:rsidRPr="00015D8E" w:rsidRDefault="0039031F" w:rsidP="0039031F">
            <w:pPr>
              <w:pStyle w:val="Listeafsnit"/>
              <w:numPr>
                <w:ilvl w:val="0"/>
                <w:numId w:val="18"/>
              </w:numPr>
              <w:rPr>
                <w:sz w:val="20"/>
                <w:szCs w:val="20"/>
              </w:rPr>
            </w:pPr>
            <w:r>
              <w:rPr>
                <w:sz w:val="20"/>
                <w:szCs w:val="20"/>
              </w:rPr>
              <w:t>Jordlæs inden for området inden endelig placering i bakkelandskabet</w:t>
            </w:r>
          </w:p>
        </w:tc>
      </w:tr>
      <w:tr w:rsidR="00BE6B53" w:rsidRPr="00577EC6" w14:paraId="52668FC6" w14:textId="77777777" w:rsidTr="00E43277">
        <w:trPr>
          <w:trHeight w:val="340"/>
        </w:trPr>
        <w:tc>
          <w:tcPr>
            <w:tcW w:w="896" w:type="dxa"/>
            <w:shd w:val="clear" w:color="auto" w:fill="auto"/>
            <w:tcMar>
              <w:top w:w="113" w:type="dxa"/>
              <w:bottom w:w="113" w:type="dxa"/>
            </w:tcMar>
          </w:tcPr>
          <w:p w14:paraId="1155CC4D" w14:textId="3BCE175C" w:rsidR="00BE6B53" w:rsidRPr="00577EC6" w:rsidRDefault="00BE6B53" w:rsidP="00BE6B53">
            <w:pPr>
              <w:rPr>
                <w:rFonts w:eastAsia="MS Mincho" w:cs="Arial"/>
                <w:sz w:val="20"/>
              </w:rPr>
            </w:pPr>
          </w:p>
        </w:tc>
        <w:tc>
          <w:tcPr>
            <w:tcW w:w="1208" w:type="dxa"/>
            <w:shd w:val="clear" w:color="auto" w:fill="auto"/>
            <w:tcMar>
              <w:top w:w="113" w:type="dxa"/>
              <w:bottom w:w="113" w:type="dxa"/>
            </w:tcMar>
          </w:tcPr>
          <w:p w14:paraId="238B522F" w14:textId="743ACCC6" w:rsidR="00BE6B53" w:rsidRPr="00577EC6" w:rsidRDefault="00BE6B53" w:rsidP="00BE6B53">
            <w:pPr>
              <w:rPr>
                <w:rFonts w:eastAsia="MS Mincho" w:cs="Arial"/>
                <w:sz w:val="20"/>
              </w:rPr>
            </w:pPr>
          </w:p>
        </w:tc>
        <w:tc>
          <w:tcPr>
            <w:tcW w:w="7351" w:type="dxa"/>
            <w:shd w:val="clear" w:color="auto" w:fill="auto"/>
            <w:tcMar>
              <w:top w:w="113" w:type="dxa"/>
              <w:bottom w:w="113" w:type="dxa"/>
            </w:tcMar>
          </w:tcPr>
          <w:p w14:paraId="32DC8EFF" w14:textId="2A263D09" w:rsidR="00BE6B53" w:rsidRPr="00577EC6" w:rsidRDefault="0039031F" w:rsidP="00BE6B53">
            <w:pPr>
              <w:rPr>
                <w:rFonts w:eastAsia="MS Mincho" w:cs="Arial"/>
                <w:sz w:val="20"/>
              </w:rPr>
            </w:pPr>
            <w:r w:rsidRPr="0039031F">
              <w:rPr>
                <w:b/>
                <w:sz w:val="20"/>
                <w:szCs w:val="20"/>
              </w:rPr>
              <w:t>Støj</w:t>
            </w:r>
          </w:p>
        </w:tc>
      </w:tr>
      <w:tr w:rsidR="0039031F" w:rsidRPr="00577EC6" w14:paraId="56FE657E" w14:textId="77777777" w:rsidTr="00E43277">
        <w:trPr>
          <w:trHeight w:val="340"/>
        </w:trPr>
        <w:tc>
          <w:tcPr>
            <w:tcW w:w="896" w:type="dxa"/>
            <w:shd w:val="clear" w:color="auto" w:fill="auto"/>
            <w:tcMar>
              <w:top w:w="113" w:type="dxa"/>
              <w:bottom w:w="113" w:type="dxa"/>
            </w:tcMar>
          </w:tcPr>
          <w:p w14:paraId="43A66F2E" w14:textId="6C62E8AE"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6303FFCA" w14:textId="7641E505" w:rsidR="0039031F" w:rsidRPr="00577EC6" w:rsidRDefault="0039031F" w:rsidP="0039031F">
            <w:pPr>
              <w:rPr>
                <w:rFonts w:eastAsia="MS Mincho" w:cs="Arial"/>
                <w:sz w:val="20"/>
              </w:rPr>
            </w:pPr>
            <w:r>
              <w:rPr>
                <w:rFonts w:eastAsia="MS Mincho" w:cs="Arial"/>
                <w:sz w:val="20"/>
              </w:rPr>
              <w:fldChar w:fldCharType="begin"/>
            </w:r>
            <w:r>
              <w:rPr>
                <w:rFonts w:eastAsia="MS Mincho" w:cs="Arial"/>
                <w:sz w:val="20"/>
              </w:rPr>
              <w:instrText xml:space="preserve"> REF _Ref372026738 \r \h </w:instrText>
            </w:r>
            <w:r>
              <w:rPr>
                <w:rFonts w:eastAsia="MS Mincho" w:cs="Arial"/>
                <w:sz w:val="20"/>
              </w:rPr>
            </w:r>
            <w:r>
              <w:rPr>
                <w:rFonts w:eastAsia="MS Mincho" w:cs="Arial"/>
                <w:sz w:val="20"/>
              </w:rPr>
              <w:fldChar w:fldCharType="separate"/>
            </w:r>
            <w:r w:rsidR="00825EDA">
              <w:rPr>
                <w:rFonts w:eastAsia="MS Mincho" w:cs="Arial"/>
                <w:sz w:val="20"/>
              </w:rPr>
              <w:t>14</w:t>
            </w:r>
            <w:r>
              <w:rPr>
                <w:rFonts w:eastAsia="MS Mincho" w:cs="Arial"/>
                <w:sz w:val="20"/>
              </w:rPr>
              <w:fldChar w:fldCharType="end"/>
            </w:r>
          </w:p>
        </w:tc>
        <w:tc>
          <w:tcPr>
            <w:tcW w:w="7351" w:type="dxa"/>
            <w:shd w:val="clear" w:color="auto" w:fill="auto"/>
            <w:tcMar>
              <w:top w:w="113" w:type="dxa"/>
              <w:bottom w:w="113" w:type="dxa"/>
            </w:tcMar>
          </w:tcPr>
          <w:p w14:paraId="3901AE50" w14:textId="797D7E60" w:rsidR="0039031F" w:rsidRDefault="0039031F" w:rsidP="0039031F">
            <w:pPr>
              <w:rPr>
                <w:rFonts w:eastAsia="MS Mincho" w:cs="Arial"/>
                <w:sz w:val="20"/>
              </w:rPr>
            </w:pPr>
            <w:r>
              <w:rPr>
                <w:rFonts w:eastAsia="MS Mincho" w:cs="Arial"/>
                <w:sz w:val="20"/>
              </w:rPr>
              <w:t>Kilde</w:t>
            </w:r>
            <w:r w:rsidR="000063F8">
              <w:rPr>
                <w:rFonts w:eastAsia="MS Mincho" w:cs="Arial"/>
                <w:sz w:val="20"/>
              </w:rPr>
              <w:t>r</w:t>
            </w:r>
            <w:r>
              <w:rPr>
                <w:rFonts w:eastAsia="MS Mincho" w:cs="Arial"/>
                <w:sz w:val="20"/>
              </w:rPr>
              <w:t xml:space="preserve"> til støjgener:</w:t>
            </w:r>
          </w:p>
          <w:p w14:paraId="10890D81" w14:textId="07988124" w:rsidR="0039031F" w:rsidRDefault="0039031F" w:rsidP="0039031F">
            <w:pPr>
              <w:pStyle w:val="Listeafsnit"/>
              <w:numPr>
                <w:ilvl w:val="0"/>
                <w:numId w:val="18"/>
              </w:numPr>
              <w:rPr>
                <w:rFonts w:eastAsia="MS Mincho" w:cs="Arial"/>
                <w:sz w:val="20"/>
              </w:rPr>
            </w:pPr>
            <w:r>
              <w:rPr>
                <w:rFonts w:eastAsia="MS Mincho" w:cs="Arial"/>
                <w:sz w:val="20"/>
              </w:rPr>
              <w:t>Lastbil transporter til og fra området</w:t>
            </w:r>
          </w:p>
          <w:p w14:paraId="009EEAEB" w14:textId="3DA52F85" w:rsidR="0039031F" w:rsidRPr="00AC4F1A" w:rsidRDefault="0039031F" w:rsidP="00AC4F1A">
            <w:pPr>
              <w:pStyle w:val="Listeafsnit"/>
              <w:numPr>
                <w:ilvl w:val="0"/>
                <w:numId w:val="18"/>
              </w:numPr>
              <w:rPr>
                <w:rFonts w:eastAsia="MS Mincho" w:cs="Arial"/>
                <w:sz w:val="20"/>
              </w:rPr>
            </w:pPr>
            <w:r>
              <w:rPr>
                <w:rFonts w:eastAsia="MS Mincho" w:cs="Arial"/>
                <w:sz w:val="20"/>
              </w:rPr>
              <w:t>Arbejde med dozer og/eller gummiged i område i forbindelse med etablering af bakkelandskabet</w:t>
            </w:r>
          </w:p>
          <w:p w14:paraId="74D7CA8D" w14:textId="77777777" w:rsidR="0039031F" w:rsidRDefault="0039031F" w:rsidP="0039031F">
            <w:pPr>
              <w:rPr>
                <w:rFonts w:eastAsia="MS Mincho" w:cs="Arial"/>
                <w:sz w:val="20"/>
              </w:rPr>
            </w:pPr>
          </w:p>
          <w:p w14:paraId="6B79BC2A" w14:textId="26E6167F" w:rsidR="0039031F" w:rsidRDefault="00AC4F1A" w:rsidP="0039031F">
            <w:pPr>
              <w:rPr>
                <w:rFonts w:cs="Arial"/>
                <w:sz w:val="20"/>
                <w:szCs w:val="20"/>
              </w:rPr>
            </w:pPr>
            <w:r w:rsidRPr="002D053A">
              <w:rPr>
                <w:sz w:val="20"/>
                <w:szCs w:val="20"/>
              </w:rPr>
              <w:t xml:space="preserve">Bakkelandskabet etableres i landzonen. Afstanden fra den </w:t>
            </w:r>
            <w:r w:rsidR="00670DEB" w:rsidRPr="002D053A">
              <w:rPr>
                <w:sz w:val="20"/>
                <w:szCs w:val="20"/>
              </w:rPr>
              <w:t>nærmeste bolig med beboelse</w:t>
            </w:r>
            <w:r w:rsidRPr="002D053A">
              <w:rPr>
                <w:sz w:val="20"/>
                <w:szCs w:val="20"/>
              </w:rPr>
              <w:t xml:space="preserve"> er </w:t>
            </w:r>
            <w:r w:rsidR="00670DEB" w:rsidRPr="002D053A">
              <w:rPr>
                <w:sz w:val="20"/>
                <w:szCs w:val="20"/>
              </w:rPr>
              <w:t>ca. 75</w:t>
            </w:r>
            <w:r w:rsidRPr="002D053A">
              <w:rPr>
                <w:sz w:val="20"/>
                <w:szCs w:val="20"/>
              </w:rPr>
              <w:t xml:space="preserve"> meter.</w:t>
            </w:r>
          </w:p>
          <w:p w14:paraId="5A624165" w14:textId="77777777" w:rsidR="00AC4F1A" w:rsidRDefault="00AC4F1A" w:rsidP="0039031F">
            <w:pPr>
              <w:rPr>
                <w:rFonts w:cs="Arial"/>
                <w:sz w:val="20"/>
                <w:szCs w:val="20"/>
              </w:rPr>
            </w:pPr>
          </w:p>
          <w:p w14:paraId="2B78DE8C" w14:textId="0260A522" w:rsidR="0039031F" w:rsidRPr="00397164" w:rsidRDefault="0039031F" w:rsidP="00AC4F1A">
            <w:pPr>
              <w:rPr>
                <w:sz w:val="20"/>
                <w:szCs w:val="20"/>
              </w:rPr>
            </w:pPr>
            <w:r>
              <w:rPr>
                <w:rFonts w:cs="Arial"/>
                <w:sz w:val="20"/>
                <w:szCs w:val="20"/>
              </w:rPr>
              <w:t xml:space="preserve">Da støj fra </w:t>
            </w:r>
            <w:r w:rsidR="00AC4F1A">
              <w:rPr>
                <w:rFonts w:cs="Arial"/>
                <w:sz w:val="20"/>
                <w:szCs w:val="20"/>
              </w:rPr>
              <w:t xml:space="preserve">etablering af bakkelandskabet (anlægsfasen) </w:t>
            </w:r>
            <w:r>
              <w:rPr>
                <w:rFonts w:cs="Arial"/>
                <w:sz w:val="20"/>
                <w:szCs w:val="20"/>
              </w:rPr>
              <w:t>vurderes at kunne påvirke boliger i området, er der fastsat g</w:t>
            </w:r>
            <w:r w:rsidRPr="00DA1341">
              <w:rPr>
                <w:rFonts w:cs="Arial"/>
                <w:sz w:val="20"/>
                <w:szCs w:val="20"/>
              </w:rPr>
              <w:t xml:space="preserve">rænseværdier i dette område i overensstemmelse med støjvejledningens områdetype </w:t>
            </w:r>
            <w:r>
              <w:rPr>
                <w:rFonts w:cs="Arial"/>
                <w:sz w:val="20"/>
                <w:szCs w:val="20"/>
              </w:rPr>
              <w:t>8</w:t>
            </w:r>
            <w:r w:rsidRPr="00DA1341">
              <w:rPr>
                <w:rFonts w:cs="Arial"/>
                <w:sz w:val="20"/>
                <w:szCs w:val="20"/>
              </w:rPr>
              <w:t xml:space="preserve">, </w:t>
            </w:r>
            <w:r>
              <w:rPr>
                <w:rFonts w:cs="Arial"/>
                <w:sz w:val="20"/>
                <w:szCs w:val="20"/>
              </w:rPr>
              <w:t>det åbne land</w:t>
            </w:r>
            <w:r w:rsidRPr="00DA1341">
              <w:rPr>
                <w:rFonts w:cs="Arial"/>
                <w:sz w:val="20"/>
                <w:szCs w:val="20"/>
              </w:rPr>
              <w:t>.</w:t>
            </w:r>
          </w:p>
        </w:tc>
      </w:tr>
      <w:tr w:rsidR="0039031F" w:rsidRPr="00577EC6" w14:paraId="2D8C2A27" w14:textId="77777777" w:rsidTr="00E43277">
        <w:trPr>
          <w:trHeight w:val="340"/>
        </w:trPr>
        <w:tc>
          <w:tcPr>
            <w:tcW w:w="896" w:type="dxa"/>
            <w:shd w:val="clear" w:color="auto" w:fill="auto"/>
            <w:tcMar>
              <w:top w:w="113" w:type="dxa"/>
              <w:bottom w:w="113" w:type="dxa"/>
            </w:tcMar>
          </w:tcPr>
          <w:p w14:paraId="78887B4C" w14:textId="29854742"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26EEFB5C" w14:textId="525795A3" w:rsidR="0039031F" w:rsidRPr="00577EC6" w:rsidRDefault="00AC4F1A" w:rsidP="0039031F">
            <w:pPr>
              <w:rPr>
                <w:rFonts w:eastAsia="MS Mincho" w:cs="Arial"/>
                <w:sz w:val="20"/>
              </w:rPr>
            </w:pPr>
            <w:r>
              <w:rPr>
                <w:rFonts w:eastAsia="MS Mincho" w:cs="Arial"/>
                <w:sz w:val="20"/>
              </w:rPr>
              <w:fldChar w:fldCharType="begin"/>
            </w:r>
            <w:r>
              <w:rPr>
                <w:rFonts w:eastAsia="MS Mincho" w:cs="Arial"/>
                <w:sz w:val="20"/>
              </w:rPr>
              <w:instrText xml:space="preserve"> REF _Ref34125408 \r \h </w:instrText>
            </w:r>
            <w:r>
              <w:rPr>
                <w:rFonts w:eastAsia="MS Mincho" w:cs="Arial"/>
                <w:sz w:val="20"/>
              </w:rPr>
            </w:r>
            <w:r>
              <w:rPr>
                <w:rFonts w:eastAsia="MS Mincho" w:cs="Arial"/>
                <w:sz w:val="20"/>
              </w:rPr>
              <w:fldChar w:fldCharType="separate"/>
            </w:r>
            <w:r w:rsidR="00825EDA">
              <w:rPr>
                <w:rFonts w:eastAsia="MS Mincho" w:cs="Arial"/>
                <w:sz w:val="20"/>
              </w:rPr>
              <w:t>15</w:t>
            </w:r>
            <w:r>
              <w:rPr>
                <w:rFonts w:eastAsia="MS Mincho" w:cs="Arial"/>
                <w:sz w:val="20"/>
              </w:rPr>
              <w:fldChar w:fldCharType="end"/>
            </w:r>
          </w:p>
        </w:tc>
        <w:tc>
          <w:tcPr>
            <w:tcW w:w="7351" w:type="dxa"/>
            <w:shd w:val="clear" w:color="auto" w:fill="auto"/>
            <w:tcMar>
              <w:top w:w="113" w:type="dxa"/>
              <w:bottom w:w="113" w:type="dxa"/>
            </w:tcMar>
          </w:tcPr>
          <w:p w14:paraId="392DCFDD" w14:textId="06352873" w:rsidR="0039031F" w:rsidRPr="00577EC6" w:rsidRDefault="00AC4F1A" w:rsidP="0039031F">
            <w:pPr>
              <w:rPr>
                <w:rFonts w:eastAsia="MS Mincho" w:cs="Arial"/>
                <w:sz w:val="20"/>
              </w:rPr>
            </w:pPr>
            <w:r>
              <w:rPr>
                <w:sz w:val="20"/>
                <w:szCs w:val="20"/>
              </w:rPr>
              <w:t>S</w:t>
            </w:r>
            <w:r w:rsidRPr="000A1C26">
              <w:rPr>
                <w:sz w:val="20"/>
                <w:szCs w:val="20"/>
              </w:rPr>
              <w:t>kal sikre</w:t>
            </w:r>
            <w:r>
              <w:rPr>
                <w:sz w:val="20"/>
                <w:szCs w:val="20"/>
              </w:rPr>
              <w:t>,</w:t>
            </w:r>
            <w:r w:rsidRPr="000A1C26">
              <w:rPr>
                <w:sz w:val="20"/>
                <w:szCs w:val="20"/>
              </w:rPr>
              <w:t xml:space="preserve"> at støjdokumentation bestilles i så god tid</w:t>
            </w:r>
            <w:r>
              <w:rPr>
                <w:sz w:val="20"/>
                <w:szCs w:val="20"/>
              </w:rPr>
              <w:t>,</w:t>
            </w:r>
            <w:r w:rsidRPr="000A1C26">
              <w:rPr>
                <w:sz w:val="20"/>
                <w:szCs w:val="20"/>
              </w:rPr>
              <w:t xml:space="preserve"> at fristen</w:t>
            </w:r>
            <w:r>
              <w:rPr>
                <w:sz w:val="20"/>
                <w:szCs w:val="20"/>
              </w:rPr>
              <w:t xml:space="preserve"> overholdes.</w:t>
            </w:r>
          </w:p>
        </w:tc>
      </w:tr>
      <w:tr w:rsidR="0039031F" w:rsidRPr="00577EC6" w14:paraId="52F27406" w14:textId="77777777" w:rsidTr="00E43277">
        <w:trPr>
          <w:trHeight w:val="340"/>
        </w:trPr>
        <w:tc>
          <w:tcPr>
            <w:tcW w:w="896" w:type="dxa"/>
            <w:shd w:val="clear" w:color="auto" w:fill="auto"/>
            <w:tcMar>
              <w:top w:w="113" w:type="dxa"/>
              <w:bottom w:w="113" w:type="dxa"/>
            </w:tcMar>
          </w:tcPr>
          <w:p w14:paraId="7539DDFA" w14:textId="790B861D"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4805A86C" w14:textId="7C27C466" w:rsidR="0039031F" w:rsidRPr="00577EC6" w:rsidRDefault="00AC4F1A" w:rsidP="0039031F">
            <w:pPr>
              <w:rPr>
                <w:rFonts w:eastAsia="MS Mincho" w:cs="Arial"/>
                <w:sz w:val="20"/>
              </w:rPr>
            </w:pPr>
            <w:r>
              <w:rPr>
                <w:rFonts w:eastAsia="MS Mincho" w:cs="Arial"/>
                <w:sz w:val="20"/>
              </w:rPr>
              <w:fldChar w:fldCharType="begin"/>
            </w:r>
            <w:r>
              <w:rPr>
                <w:rFonts w:eastAsia="MS Mincho" w:cs="Arial"/>
                <w:sz w:val="20"/>
              </w:rPr>
              <w:instrText xml:space="preserve"> REF _Ref34125436 \r \h </w:instrText>
            </w:r>
            <w:r>
              <w:rPr>
                <w:rFonts w:eastAsia="MS Mincho" w:cs="Arial"/>
                <w:sz w:val="20"/>
              </w:rPr>
            </w:r>
            <w:r>
              <w:rPr>
                <w:rFonts w:eastAsia="MS Mincho" w:cs="Arial"/>
                <w:sz w:val="20"/>
              </w:rPr>
              <w:fldChar w:fldCharType="separate"/>
            </w:r>
            <w:r w:rsidR="00825EDA">
              <w:rPr>
                <w:rFonts w:eastAsia="MS Mincho" w:cs="Arial"/>
                <w:sz w:val="20"/>
              </w:rPr>
              <w:t>16</w:t>
            </w:r>
            <w:r>
              <w:rPr>
                <w:rFonts w:eastAsia="MS Mincho" w:cs="Arial"/>
                <w:sz w:val="20"/>
              </w:rPr>
              <w:fldChar w:fldCharType="end"/>
            </w:r>
          </w:p>
        </w:tc>
        <w:tc>
          <w:tcPr>
            <w:tcW w:w="7351" w:type="dxa"/>
            <w:shd w:val="clear" w:color="auto" w:fill="auto"/>
            <w:tcMar>
              <w:top w:w="113" w:type="dxa"/>
              <w:bottom w:w="113" w:type="dxa"/>
            </w:tcMar>
          </w:tcPr>
          <w:p w14:paraId="1C1B0097" w14:textId="4B30B0D2" w:rsidR="0039031F" w:rsidRPr="007B1FAD" w:rsidRDefault="00554D37" w:rsidP="0039031F">
            <w:pPr>
              <w:rPr>
                <w:sz w:val="20"/>
                <w:szCs w:val="20"/>
              </w:rPr>
            </w:pPr>
            <w:r>
              <w:rPr>
                <w:sz w:val="20"/>
                <w:szCs w:val="20"/>
              </w:rPr>
              <w:t>-</w:t>
            </w:r>
          </w:p>
        </w:tc>
      </w:tr>
      <w:tr w:rsidR="0039031F" w:rsidRPr="00577EC6" w14:paraId="1574D5F6" w14:textId="77777777" w:rsidTr="00E43277">
        <w:trPr>
          <w:trHeight w:val="340"/>
        </w:trPr>
        <w:tc>
          <w:tcPr>
            <w:tcW w:w="896" w:type="dxa"/>
            <w:shd w:val="clear" w:color="auto" w:fill="auto"/>
            <w:tcMar>
              <w:top w:w="113" w:type="dxa"/>
              <w:bottom w:w="113" w:type="dxa"/>
            </w:tcMar>
          </w:tcPr>
          <w:p w14:paraId="3A59FBD9" w14:textId="77777777" w:rsidR="0039031F" w:rsidRDefault="0039031F" w:rsidP="0039031F">
            <w:pPr>
              <w:rPr>
                <w:rFonts w:eastAsia="MS Mincho" w:cs="Arial"/>
                <w:sz w:val="20"/>
              </w:rPr>
            </w:pPr>
          </w:p>
        </w:tc>
        <w:tc>
          <w:tcPr>
            <w:tcW w:w="1208" w:type="dxa"/>
            <w:shd w:val="clear" w:color="auto" w:fill="auto"/>
            <w:tcMar>
              <w:top w:w="113" w:type="dxa"/>
              <w:bottom w:w="113" w:type="dxa"/>
            </w:tcMar>
          </w:tcPr>
          <w:p w14:paraId="291F7C5D" w14:textId="4DC8D227" w:rsidR="0039031F" w:rsidRDefault="0039031F" w:rsidP="0039031F">
            <w:pPr>
              <w:rPr>
                <w:rFonts w:eastAsia="MS Mincho" w:cs="Arial"/>
                <w:sz w:val="20"/>
              </w:rPr>
            </w:pPr>
          </w:p>
        </w:tc>
        <w:tc>
          <w:tcPr>
            <w:tcW w:w="7351" w:type="dxa"/>
            <w:shd w:val="clear" w:color="auto" w:fill="auto"/>
            <w:tcMar>
              <w:top w:w="113" w:type="dxa"/>
              <w:bottom w:w="113" w:type="dxa"/>
            </w:tcMar>
          </w:tcPr>
          <w:p w14:paraId="2561011F" w14:textId="7C9E4FEE" w:rsidR="0039031F" w:rsidRDefault="00554D37" w:rsidP="0039031F">
            <w:pPr>
              <w:rPr>
                <w:sz w:val="20"/>
                <w:szCs w:val="20"/>
              </w:rPr>
            </w:pPr>
            <w:r>
              <w:rPr>
                <w:b/>
                <w:bCs/>
                <w:sz w:val="20"/>
                <w:szCs w:val="20"/>
              </w:rPr>
              <w:t>Affald</w:t>
            </w:r>
          </w:p>
        </w:tc>
      </w:tr>
      <w:tr w:rsidR="0039031F" w:rsidRPr="00577EC6" w14:paraId="0A0579AC" w14:textId="77777777" w:rsidTr="00E43277">
        <w:trPr>
          <w:trHeight w:val="340"/>
        </w:trPr>
        <w:tc>
          <w:tcPr>
            <w:tcW w:w="896" w:type="dxa"/>
            <w:shd w:val="clear" w:color="auto" w:fill="auto"/>
            <w:tcMar>
              <w:top w:w="113" w:type="dxa"/>
              <w:bottom w:w="113" w:type="dxa"/>
            </w:tcMar>
          </w:tcPr>
          <w:p w14:paraId="3E40EDB9" w14:textId="4A251041"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5BECA441" w14:textId="3A7EFA62" w:rsidR="0039031F" w:rsidRPr="00577EC6" w:rsidRDefault="000063F8" w:rsidP="0039031F">
            <w:pPr>
              <w:rPr>
                <w:rFonts w:eastAsia="MS Mincho" w:cs="Arial"/>
                <w:sz w:val="20"/>
              </w:rPr>
            </w:pPr>
            <w:r>
              <w:rPr>
                <w:rFonts w:eastAsia="MS Mincho" w:cs="Arial"/>
                <w:sz w:val="20"/>
              </w:rPr>
              <w:fldChar w:fldCharType="begin"/>
            </w:r>
            <w:r>
              <w:rPr>
                <w:rFonts w:eastAsia="MS Mincho" w:cs="Arial"/>
                <w:sz w:val="20"/>
              </w:rPr>
              <w:instrText xml:space="preserve"> REF _Ref34126405 \r \h </w:instrText>
            </w:r>
            <w:r>
              <w:rPr>
                <w:rFonts w:eastAsia="MS Mincho" w:cs="Arial"/>
                <w:sz w:val="20"/>
              </w:rPr>
            </w:r>
            <w:r>
              <w:rPr>
                <w:rFonts w:eastAsia="MS Mincho" w:cs="Arial"/>
                <w:sz w:val="20"/>
              </w:rPr>
              <w:fldChar w:fldCharType="separate"/>
            </w:r>
            <w:r w:rsidR="00825EDA">
              <w:rPr>
                <w:rFonts w:eastAsia="MS Mincho" w:cs="Arial"/>
                <w:sz w:val="20"/>
              </w:rPr>
              <w:t>17</w:t>
            </w:r>
            <w:r>
              <w:rPr>
                <w:rFonts w:eastAsia="MS Mincho" w:cs="Arial"/>
                <w:sz w:val="20"/>
              </w:rPr>
              <w:fldChar w:fldCharType="end"/>
            </w:r>
          </w:p>
        </w:tc>
        <w:tc>
          <w:tcPr>
            <w:tcW w:w="7351" w:type="dxa"/>
            <w:shd w:val="clear" w:color="auto" w:fill="auto"/>
            <w:tcMar>
              <w:top w:w="113" w:type="dxa"/>
              <w:bottom w:w="113" w:type="dxa"/>
            </w:tcMar>
          </w:tcPr>
          <w:p w14:paraId="61742926" w14:textId="7C3DEA57" w:rsidR="0039031F" w:rsidRDefault="000063F8" w:rsidP="0039031F">
            <w:pPr>
              <w:rPr>
                <w:rFonts w:eastAsia="MS Mincho" w:cs="Arial"/>
                <w:sz w:val="20"/>
              </w:rPr>
            </w:pPr>
            <w:r>
              <w:rPr>
                <w:rFonts w:eastAsia="MS Mincho" w:cs="Arial"/>
                <w:sz w:val="20"/>
              </w:rPr>
              <w:t>Der kan i enkelte tilfælde forekomme følgende ty</w:t>
            </w:r>
            <w:r w:rsidR="00812175">
              <w:rPr>
                <w:rFonts w:eastAsia="MS Mincho" w:cs="Arial"/>
                <w:sz w:val="20"/>
              </w:rPr>
              <w:t>p</w:t>
            </w:r>
            <w:r>
              <w:rPr>
                <w:rFonts w:eastAsia="MS Mincho" w:cs="Arial"/>
                <w:sz w:val="20"/>
              </w:rPr>
              <w:t>er af affald:</w:t>
            </w:r>
          </w:p>
          <w:p w14:paraId="2066277C" w14:textId="1887BC48" w:rsidR="000063F8" w:rsidRPr="00651A2A" w:rsidRDefault="00812175" w:rsidP="00651A2A">
            <w:pPr>
              <w:pStyle w:val="Listeafsnit"/>
              <w:numPr>
                <w:ilvl w:val="0"/>
                <w:numId w:val="18"/>
              </w:numPr>
              <w:rPr>
                <w:rFonts w:eastAsia="MS Mincho" w:cs="Arial"/>
                <w:sz w:val="20"/>
              </w:rPr>
            </w:pPr>
            <w:r>
              <w:rPr>
                <w:rFonts w:eastAsia="MS Mincho" w:cs="Arial"/>
                <w:sz w:val="20"/>
              </w:rPr>
              <w:t>Frasorteret k</w:t>
            </w:r>
            <w:r w:rsidR="000063F8">
              <w:rPr>
                <w:rFonts w:eastAsia="MS Mincho" w:cs="Arial"/>
                <w:sz w:val="20"/>
              </w:rPr>
              <w:t xml:space="preserve">nust asfalt, slagger, bygge- og anlægsaffald m.v. </w:t>
            </w:r>
          </w:p>
        </w:tc>
      </w:tr>
      <w:tr w:rsidR="0039031F" w:rsidRPr="00577EC6" w14:paraId="06491720" w14:textId="77777777" w:rsidTr="00E43277">
        <w:trPr>
          <w:trHeight w:val="340"/>
        </w:trPr>
        <w:tc>
          <w:tcPr>
            <w:tcW w:w="896" w:type="dxa"/>
            <w:shd w:val="clear" w:color="auto" w:fill="auto"/>
            <w:tcMar>
              <w:top w:w="113" w:type="dxa"/>
              <w:bottom w:w="113" w:type="dxa"/>
            </w:tcMar>
          </w:tcPr>
          <w:p w14:paraId="0F1962C0" w14:textId="77777777" w:rsidR="0039031F" w:rsidRDefault="0039031F" w:rsidP="0039031F">
            <w:pPr>
              <w:rPr>
                <w:rFonts w:eastAsia="MS Mincho" w:cs="Arial"/>
                <w:sz w:val="20"/>
              </w:rPr>
            </w:pPr>
          </w:p>
        </w:tc>
        <w:tc>
          <w:tcPr>
            <w:tcW w:w="1208" w:type="dxa"/>
            <w:shd w:val="clear" w:color="auto" w:fill="auto"/>
            <w:tcMar>
              <w:top w:w="113" w:type="dxa"/>
              <w:bottom w:w="113" w:type="dxa"/>
            </w:tcMar>
          </w:tcPr>
          <w:p w14:paraId="5BEE1A1E" w14:textId="39859495" w:rsidR="0039031F" w:rsidRDefault="00651A2A" w:rsidP="0039031F">
            <w:pPr>
              <w:rPr>
                <w:rFonts w:eastAsia="MS Mincho" w:cs="Arial"/>
                <w:sz w:val="20"/>
              </w:rPr>
            </w:pPr>
            <w:r>
              <w:rPr>
                <w:rFonts w:eastAsia="MS Mincho" w:cs="Arial"/>
                <w:sz w:val="20"/>
              </w:rPr>
              <w:fldChar w:fldCharType="begin"/>
            </w:r>
            <w:r>
              <w:rPr>
                <w:rFonts w:eastAsia="MS Mincho" w:cs="Arial"/>
                <w:sz w:val="20"/>
              </w:rPr>
              <w:instrText xml:space="preserve"> REF _Ref286312029 \r \h </w:instrText>
            </w:r>
            <w:r>
              <w:rPr>
                <w:rFonts w:eastAsia="MS Mincho" w:cs="Arial"/>
                <w:sz w:val="20"/>
              </w:rPr>
            </w:r>
            <w:r>
              <w:rPr>
                <w:rFonts w:eastAsia="MS Mincho" w:cs="Arial"/>
                <w:sz w:val="20"/>
              </w:rPr>
              <w:fldChar w:fldCharType="separate"/>
            </w:r>
            <w:r w:rsidR="00825EDA">
              <w:rPr>
                <w:rFonts w:eastAsia="MS Mincho" w:cs="Arial"/>
                <w:sz w:val="20"/>
              </w:rPr>
              <w:t>18</w:t>
            </w:r>
            <w:r>
              <w:rPr>
                <w:rFonts w:eastAsia="MS Mincho" w:cs="Arial"/>
                <w:sz w:val="20"/>
              </w:rPr>
              <w:fldChar w:fldCharType="end"/>
            </w:r>
          </w:p>
        </w:tc>
        <w:tc>
          <w:tcPr>
            <w:tcW w:w="7351" w:type="dxa"/>
            <w:shd w:val="clear" w:color="auto" w:fill="auto"/>
            <w:tcMar>
              <w:top w:w="113" w:type="dxa"/>
              <w:bottom w:w="113" w:type="dxa"/>
            </w:tcMar>
          </w:tcPr>
          <w:p w14:paraId="1F0E6518" w14:textId="18525760" w:rsidR="0039031F" w:rsidRDefault="00651A2A" w:rsidP="0039031F">
            <w:pPr>
              <w:rPr>
                <w:rFonts w:eastAsia="MS Mincho" w:cs="Arial"/>
                <w:sz w:val="20"/>
              </w:rPr>
            </w:pPr>
            <w:r w:rsidRPr="00C50C21">
              <w:rPr>
                <w:sz w:val="20"/>
                <w:szCs w:val="20"/>
              </w:rPr>
              <w:t xml:space="preserve">Skal sikre, at spild </w:t>
            </w:r>
            <w:r>
              <w:rPr>
                <w:sz w:val="20"/>
                <w:szCs w:val="20"/>
              </w:rPr>
              <w:t xml:space="preserve">af olier eller kemikalier </w:t>
            </w:r>
            <w:r w:rsidRPr="00C50C21">
              <w:rPr>
                <w:sz w:val="20"/>
                <w:szCs w:val="20"/>
              </w:rPr>
              <w:t>opsamles, opbevares og bortskaffes korrekt.</w:t>
            </w:r>
          </w:p>
        </w:tc>
      </w:tr>
      <w:tr w:rsidR="0039031F" w:rsidRPr="00577EC6" w14:paraId="7C70D9F3" w14:textId="77777777" w:rsidTr="00E43277">
        <w:trPr>
          <w:trHeight w:val="340"/>
        </w:trPr>
        <w:tc>
          <w:tcPr>
            <w:tcW w:w="896" w:type="dxa"/>
            <w:shd w:val="clear" w:color="auto" w:fill="auto"/>
            <w:tcMar>
              <w:top w:w="113" w:type="dxa"/>
              <w:bottom w:w="113" w:type="dxa"/>
            </w:tcMar>
          </w:tcPr>
          <w:p w14:paraId="3D08CC17" w14:textId="0AED6210"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158A614E" w14:textId="6B2EB5CE" w:rsidR="0039031F" w:rsidRPr="00577EC6" w:rsidRDefault="0039031F" w:rsidP="0039031F">
            <w:pPr>
              <w:rPr>
                <w:rFonts w:eastAsia="MS Mincho" w:cs="Arial"/>
                <w:sz w:val="20"/>
              </w:rPr>
            </w:pPr>
          </w:p>
        </w:tc>
        <w:tc>
          <w:tcPr>
            <w:tcW w:w="7351" w:type="dxa"/>
            <w:shd w:val="clear" w:color="auto" w:fill="auto"/>
            <w:tcMar>
              <w:top w:w="113" w:type="dxa"/>
              <w:bottom w:w="113" w:type="dxa"/>
            </w:tcMar>
          </w:tcPr>
          <w:p w14:paraId="7CD1171E" w14:textId="246E48B3" w:rsidR="0039031F" w:rsidRPr="00651A2A" w:rsidRDefault="00651A2A" w:rsidP="00AC4F1A">
            <w:pPr>
              <w:rPr>
                <w:b/>
                <w:sz w:val="20"/>
                <w:szCs w:val="20"/>
              </w:rPr>
            </w:pPr>
            <w:r w:rsidRPr="00651A2A">
              <w:rPr>
                <w:b/>
                <w:sz w:val="20"/>
                <w:szCs w:val="20"/>
              </w:rPr>
              <w:t>Beskyttelse af jord, grundvand og overfladevand</w:t>
            </w:r>
          </w:p>
        </w:tc>
      </w:tr>
      <w:tr w:rsidR="0039031F" w:rsidRPr="00577EC6" w14:paraId="44C7DF48" w14:textId="77777777" w:rsidTr="00E43277">
        <w:trPr>
          <w:trHeight w:val="340"/>
        </w:trPr>
        <w:tc>
          <w:tcPr>
            <w:tcW w:w="896" w:type="dxa"/>
            <w:shd w:val="clear" w:color="auto" w:fill="auto"/>
            <w:tcMar>
              <w:top w:w="113" w:type="dxa"/>
              <w:bottom w:w="113" w:type="dxa"/>
            </w:tcMar>
          </w:tcPr>
          <w:p w14:paraId="10662974" w14:textId="4FD7A820"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3A510974" w14:textId="61850304" w:rsidR="0039031F" w:rsidRPr="00577EC6" w:rsidRDefault="00E74862" w:rsidP="0039031F">
            <w:pPr>
              <w:rPr>
                <w:rFonts w:eastAsia="MS Mincho" w:cs="Arial"/>
                <w:sz w:val="20"/>
              </w:rPr>
            </w:pPr>
            <w:r>
              <w:rPr>
                <w:rFonts w:eastAsia="MS Mincho" w:cs="Arial"/>
                <w:sz w:val="20"/>
              </w:rPr>
              <w:fldChar w:fldCharType="begin"/>
            </w:r>
            <w:r>
              <w:rPr>
                <w:rFonts w:eastAsia="MS Mincho" w:cs="Arial"/>
                <w:sz w:val="20"/>
              </w:rPr>
              <w:instrText xml:space="preserve"> REF _Ref34131046 \r \h </w:instrText>
            </w:r>
            <w:r w:rsidR="00042C10">
              <w:rPr>
                <w:rFonts w:eastAsia="MS Mincho" w:cs="Arial"/>
                <w:sz w:val="20"/>
              </w:rPr>
              <w:instrText xml:space="preserve"> \* MERGEFORMAT </w:instrText>
            </w:r>
            <w:r>
              <w:rPr>
                <w:rFonts w:eastAsia="MS Mincho" w:cs="Arial"/>
                <w:sz w:val="20"/>
              </w:rPr>
            </w:r>
            <w:r>
              <w:rPr>
                <w:rFonts w:eastAsia="MS Mincho" w:cs="Arial"/>
                <w:sz w:val="20"/>
              </w:rPr>
              <w:fldChar w:fldCharType="separate"/>
            </w:r>
            <w:r w:rsidR="00825EDA">
              <w:rPr>
                <w:rFonts w:eastAsia="MS Mincho" w:cs="Arial"/>
                <w:sz w:val="20"/>
              </w:rPr>
              <w:t>19</w:t>
            </w:r>
            <w:r>
              <w:rPr>
                <w:rFonts w:eastAsia="MS Mincho" w:cs="Arial"/>
                <w:sz w:val="20"/>
              </w:rPr>
              <w:fldChar w:fldCharType="end"/>
            </w:r>
          </w:p>
        </w:tc>
        <w:tc>
          <w:tcPr>
            <w:tcW w:w="7351" w:type="dxa"/>
            <w:shd w:val="clear" w:color="auto" w:fill="auto"/>
            <w:tcMar>
              <w:top w:w="113" w:type="dxa"/>
              <w:bottom w:w="113" w:type="dxa"/>
            </w:tcMar>
          </w:tcPr>
          <w:p w14:paraId="6722ED93" w14:textId="77777777" w:rsidR="00E74862" w:rsidRPr="00042C10" w:rsidRDefault="00E74862" w:rsidP="00E74862">
            <w:pPr>
              <w:rPr>
                <w:sz w:val="20"/>
                <w:szCs w:val="20"/>
              </w:rPr>
            </w:pPr>
            <w:r w:rsidRPr="00042C10">
              <w:rPr>
                <w:sz w:val="20"/>
                <w:szCs w:val="20"/>
              </w:rPr>
              <w:t xml:space="preserve">Skal sikre, at spild fjernes og ikke efterlader en jordforurening. </w:t>
            </w:r>
          </w:p>
          <w:p w14:paraId="3AD4CAF6" w14:textId="77777777" w:rsidR="00E74862" w:rsidRPr="00042C10" w:rsidRDefault="00E74862" w:rsidP="00E74862">
            <w:pPr>
              <w:rPr>
                <w:sz w:val="20"/>
                <w:szCs w:val="20"/>
              </w:rPr>
            </w:pPr>
          </w:p>
          <w:p w14:paraId="51E47777" w14:textId="39B29D4B" w:rsidR="0039031F" w:rsidRPr="00042C10" w:rsidRDefault="00E74862" w:rsidP="00E74862">
            <w:pPr>
              <w:rPr>
                <w:sz w:val="20"/>
                <w:szCs w:val="20"/>
              </w:rPr>
            </w:pPr>
            <w:r w:rsidRPr="00042C10">
              <w:rPr>
                <w:sz w:val="20"/>
                <w:szCs w:val="20"/>
              </w:rPr>
              <w:t>Større spild skal håndteres efter Jordforureningsloven, og forureningen skal anmeldes til kommunen jf. § 21 i Miljøbeskyttelsesloven.</w:t>
            </w:r>
          </w:p>
        </w:tc>
      </w:tr>
      <w:tr w:rsidR="0039031F" w:rsidRPr="00577EC6" w14:paraId="777E8041" w14:textId="77777777" w:rsidTr="00E43277">
        <w:trPr>
          <w:trHeight w:val="340"/>
        </w:trPr>
        <w:tc>
          <w:tcPr>
            <w:tcW w:w="896" w:type="dxa"/>
            <w:shd w:val="clear" w:color="auto" w:fill="auto"/>
            <w:tcMar>
              <w:top w:w="113" w:type="dxa"/>
              <w:bottom w:w="113" w:type="dxa"/>
            </w:tcMar>
          </w:tcPr>
          <w:p w14:paraId="42CD98D5" w14:textId="77777777" w:rsidR="0039031F" w:rsidRDefault="0039031F" w:rsidP="0039031F">
            <w:pPr>
              <w:rPr>
                <w:rFonts w:eastAsia="MS Mincho" w:cs="Arial"/>
                <w:sz w:val="20"/>
              </w:rPr>
            </w:pPr>
          </w:p>
        </w:tc>
        <w:tc>
          <w:tcPr>
            <w:tcW w:w="1208" w:type="dxa"/>
            <w:shd w:val="clear" w:color="auto" w:fill="auto"/>
            <w:tcMar>
              <w:top w:w="113" w:type="dxa"/>
              <w:bottom w:w="113" w:type="dxa"/>
            </w:tcMar>
          </w:tcPr>
          <w:p w14:paraId="646D0EC0" w14:textId="55DED051" w:rsidR="0039031F" w:rsidRDefault="0039031F" w:rsidP="0039031F">
            <w:pPr>
              <w:rPr>
                <w:rFonts w:eastAsia="MS Mincho" w:cs="Arial"/>
                <w:sz w:val="20"/>
              </w:rPr>
            </w:pPr>
          </w:p>
        </w:tc>
        <w:tc>
          <w:tcPr>
            <w:tcW w:w="7351" w:type="dxa"/>
            <w:shd w:val="clear" w:color="auto" w:fill="auto"/>
            <w:tcMar>
              <w:top w:w="113" w:type="dxa"/>
              <w:bottom w:w="113" w:type="dxa"/>
            </w:tcMar>
          </w:tcPr>
          <w:p w14:paraId="46DBC0C1" w14:textId="4684A0FE" w:rsidR="0039031F" w:rsidRPr="00042C10" w:rsidRDefault="000C39E7" w:rsidP="0039031F">
            <w:pPr>
              <w:rPr>
                <w:b/>
                <w:bCs/>
                <w:sz w:val="20"/>
                <w:szCs w:val="20"/>
              </w:rPr>
            </w:pPr>
            <w:r w:rsidRPr="00042C10">
              <w:rPr>
                <w:b/>
                <w:bCs/>
                <w:sz w:val="20"/>
                <w:szCs w:val="20"/>
              </w:rPr>
              <w:t>Egenkontrol og driftsjournal</w:t>
            </w:r>
          </w:p>
        </w:tc>
      </w:tr>
      <w:tr w:rsidR="0039031F" w:rsidRPr="00577EC6" w14:paraId="13D1BAA4" w14:textId="77777777" w:rsidTr="00E43277">
        <w:trPr>
          <w:trHeight w:val="340"/>
        </w:trPr>
        <w:tc>
          <w:tcPr>
            <w:tcW w:w="896" w:type="dxa"/>
            <w:shd w:val="clear" w:color="auto" w:fill="auto"/>
            <w:tcMar>
              <w:top w:w="113" w:type="dxa"/>
              <w:bottom w:w="113" w:type="dxa"/>
            </w:tcMar>
          </w:tcPr>
          <w:p w14:paraId="4B0B3D24" w14:textId="1F59A2D4"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09356DEA" w14:textId="74451C48" w:rsidR="0039031F" w:rsidRPr="00577EC6" w:rsidRDefault="00896CBF" w:rsidP="0039031F">
            <w:pPr>
              <w:rPr>
                <w:rFonts w:eastAsia="MS Mincho" w:cs="Arial"/>
                <w:sz w:val="20"/>
              </w:rPr>
            </w:pPr>
            <w:r>
              <w:rPr>
                <w:rFonts w:eastAsia="MS Mincho" w:cs="Arial"/>
                <w:sz w:val="20"/>
              </w:rPr>
              <w:fldChar w:fldCharType="begin"/>
            </w:r>
            <w:r>
              <w:rPr>
                <w:rFonts w:eastAsia="MS Mincho" w:cs="Arial"/>
                <w:sz w:val="20"/>
              </w:rPr>
              <w:instrText xml:space="preserve"> REF _Ref34133055 \r \h </w:instrText>
            </w:r>
            <w:r>
              <w:rPr>
                <w:rFonts w:eastAsia="MS Mincho" w:cs="Arial"/>
                <w:sz w:val="20"/>
              </w:rPr>
            </w:r>
            <w:r>
              <w:rPr>
                <w:rFonts w:eastAsia="MS Mincho" w:cs="Arial"/>
                <w:sz w:val="20"/>
              </w:rPr>
              <w:fldChar w:fldCharType="separate"/>
            </w:r>
            <w:r w:rsidR="00825EDA">
              <w:rPr>
                <w:rFonts w:eastAsia="MS Mincho" w:cs="Arial"/>
                <w:sz w:val="20"/>
              </w:rPr>
              <w:t>20</w:t>
            </w:r>
            <w:r>
              <w:rPr>
                <w:rFonts w:eastAsia="MS Mincho" w:cs="Arial"/>
                <w:sz w:val="20"/>
              </w:rPr>
              <w:fldChar w:fldCharType="end"/>
            </w:r>
          </w:p>
        </w:tc>
        <w:tc>
          <w:tcPr>
            <w:tcW w:w="7351" w:type="dxa"/>
            <w:shd w:val="clear" w:color="auto" w:fill="auto"/>
            <w:tcMar>
              <w:top w:w="113" w:type="dxa"/>
              <w:bottom w:w="113" w:type="dxa"/>
            </w:tcMar>
          </w:tcPr>
          <w:p w14:paraId="61C669B2" w14:textId="54306599" w:rsidR="0039031F" w:rsidRPr="00577EC6" w:rsidRDefault="00042C10" w:rsidP="0039031F">
            <w:r w:rsidRPr="00192FF1">
              <w:rPr>
                <w:sz w:val="20"/>
                <w:szCs w:val="20"/>
              </w:rPr>
              <w:t>Skal sikre, at driftsjournalen indeholder de ønskede o</w:t>
            </w:r>
            <w:r>
              <w:rPr>
                <w:sz w:val="20"/>
                <w:szCs w:val="20"/>
              </w:rPr>
              <w:t>p</w:t>
            </w:r>
            <w:r w:rsidRPr="00192FF1">
              <w:rPr>
                <w:sz w:val="20"/>
                <w:szCs w:val="20"/>
              </w:rPr>
              <w:t>lysninger.</w:t>
            </w:r>
          </w:p>
        </w:tc>
      </w:tr>
      <w:tr w:rsidR="0039031F" w:rsidRPr="00577EC6" w14:paraId="2E0F0A6C" w14:textId="77777777" w:rsidTr="00E43277">
        <w:trPr>
          <w:trHeight w:val="340"/>
        </w:trPr>
        <w:tc>
          <w:tcPr>
            <w:tcW w:w="896" w:type="dxa"/>
            <w:shd w:val="clear" w:color="auto" w:fill="auto"/>
            <w:tcMar>
              <w:top w:w="113" w:type="dxa"/>
              <w:bottom w:w="113" w:type="dxa"/>
            </w:tcMar>
          </w:tcPr>
          <w:p w14:paraId="6FF1EB69" w14:textId="4CC85244"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2EE10013" w14:textId="2A740998" w:rsidR="0039031F" w:rsidRPr="00577EC6" w:rsidRDefault="00896CBF" w:rsidP="0039031F">
            <w:pPr>
              <w:rPr>
                <w:rFonts w:eastAsia="MS Mincho" w:cs="Arial"/>
                <w:sz w:val="20"/>
              </w:rPr>
            </w:pPr>
            <w:r>
              <w:rPr>
                <w:rFonts w:eastAsia="MS Mincho" w:cs="Arial"/>
                <w:sz w:val="20"/>
              </w:rPr>
              <w:fldChar w:fldCharType="begin"/>
            </w:r>
            <w:r>
              <w:rPr>
                <w:rFonts w:eastAsia="MS Mincho" w:cs="Arial"/>
                <w:sz w:val="20"/>
              </w:rPr>
              <w:instrText xml:space="preserve"> REF _Ref34133066 \r \h </w:instrText>
            </w:r>
            <w:r>
              <w:rPr>
                <w:rFonts w:eastAsia="MS Mincho" w:cs="Arial"/>
                <w:sz w:val="20"/>
              </w:rPr>
            </w:r>
            <w:r>
              <w:rPr>
                <w:rFonts w:eastAsia="MS Mincho" w:cs="Arial"/>
                <w:sz w:val="20"/>
              </w:rPr>
              <w:fldChar w:fldCharType="separate"/>
            </w:r>
            <w:r w:rsidR="00825EDA">
              <w:rPr>
                <w:rFonts w:eastAsia="MS Mincho" w:cs="Arial"/>
                <w:sz w:val="20"/>
              </w:rPr>
              <w:t>21</w:t>
            </w:r>
            <w:r>
              <w:rPr>
                <w:rFonts w:eastAsia="MS Mincho" w:cs="Arial"/>
                <w:sz w:val="20"/>
              </w:rPr>
              <w:fldChar w:fldCharType="end"/>
            </w:r>
          </w:p>
        </w:tc>
        <w:tc>
          <w:tcPr>
            <w:tcW w:w="7351" w:type="dxa"/>
            <w:shd w:val="clear" w:color="auto" w:fill="auto"/>
            <w:tcMar>
              <w:top w:w="113" w:type="dxa"/>
              <w:bottom w:w="113" w:type="dxa"/>
            </w:tcMar>
          </w:tcPr>
          <w:p w14:paraId="2C90A104" w14:textId="77777777" w:rsidR="0039031F" w:rsidRPr="00896CBF" w:rsidRDefault="00042C10" w:rsidP="0039031F">
            <w:pPr>
              <w:rPr>
                <w:sz w:val="20"/>
                <w:szCs w:val="20"/>
                <w:u w:val="single"/>
              </w:rPr>
            </w:pPr>
            <w:r w:rsidRPr="00896CBF">
              <w:rPr>
                <w:sz w:val="20"/>
                <w:szCs w:val="20"/>
                <w:u w:val="single"/>
              </w:rPr>
              <w:t>Indberetning:</w:t>
            </w:r>
          </w:p>
          <w:p w14:paraId="1255A0B3" w14:textId="77777777" w:rsidR="00042C10" w:rsidRDefault="00896CBF" w:rsidP="0039031F">
            <w:pPr>
              <w:rPr>
                <w:sz w:val="20"/>
                <w:szCs w:val="20"/>
              </w:rPr>
            </w:pPr>
            <w:r w:rsidRPr="00B7093E">
              <w:rPr>
                <w:sz w:val="20"/>
                <w:szCs w:val="20"/>
              </w:rPr>
              <w:t>Skal sikre, at indberetningen indeholder de ønskede oplysninger</w:t>
            </w:r>
            <w:r>
              <w:rPr>
                <w:sz w:val="20"/>
                <w:szCs w:val="20"/>
              </w:rPr>
              <w:t>.</w:t>
            </w:r>
          </w:p>
          <w:p w14:paraId="54D6DC39" w14:textId="77777777" w:rsidR="00896CBF" w:rsidRDefault="00896CBF" w:rsidP="0039031F">
            <w:pPr>
              <w:rPr>
                <w:sz w:val="20"/>
                <w:szCs w:val="20"/>
              </w:rPr>
            </w:pPr>
          </w:p>
          <w:p w14:paraId="08CCA628" w14:textId="4887E8D7" w:rsidR="00896CBF" w:rsidRPr="00C50C21" w:rsidRDefault="00896CBF" w:rsidP="0039031F">
            <w:pPr>
              <w:rPr>
                <w:sz w:val="20"/>
                <w:szCs w:val="20"/>
              </w:rPr>
            </w:pPr>
            <w:r w:rsidRPr="00896CBF">
              <w:rPr>
                <w:sz w:val="20"/>
                <w:szCs w:val="20"/>
              </w:rPr>
              <w:t>Godkendelsesmyndigheden kan uden fornyet godkendelse acceptere ændringer i indberetningsmetoden, hvis godkendelsesmyndigheden vurderer, at ændringerne gør det nemmere for virksomheden og tilsynsmyndigheden.</w:t>
            </w:r>
          </w:p>
        </w:tc>
      </w:tr>
      <w:tr w:rsidR="0039031F" w:rsidRPr="00577EC6" w14:paraId="0E290EB3" w14:textId="77777777" w:rsidTr="00E43277">
        <w:trPr>
          <w:trHeight w:val="340"/>
        </w:trPr>
        <w:tc>
          <w:tcPr>
            <w:tcW w:w="896" w:type="dxa"/>
            <w:shd w:val="clear" w:color="auto" w:fill="auto"/>
            <w:tcMar>
              <w:top w:w="113" w:type="dxa"/>
              <w:bottom w:w="113" w:type="dxa"/>
            </w:tcMar>
          </w:tcPr>
          <w:p w14:paraId="120FAC6D" w14:textId="3C08DDD5"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7E56873E" w14:textId="781D038F" w:rsidR="0039031F" w:rsidRPr="00577EC6" w:rsidRDefault="0039031F" w:rsidP="0039031F">
            <w:pPr>
              <w:rPr>
                <w:rFonts w:eastAsia="MS Mincho" w:cs="Arial"/>
                <w:sz w:val="20"/>
              </w:rPr>
            </w:pPr>
          </w:p>
        </w:tc>
        <w:tc>
          <w:tcPr>
            <w:tcW w:w="7351" w:type="dxa"/>
            <w:shd w:val="clear" w:color="auto" w:fill="auto"/>
            <w:tcMar>
              <w:top w:w="113" w:type="dxa"/>
              <w:bottom w:w="113" w:type="dxa"/>
            </w:tcMar>
          </w:tcPr>
          <w:p w14:paraId="588F57D3" w14:textId="27C71499" w:rsidR="0039031F" w:rsidRPr="00896CBF" w:rsidRDefault="00896CBF" w:rsidP="0039031F">
            <w:pPr>
              <w:rPr>
                <w:b/>
                <w:sz w:val="20"/>
                <w:szCs w:val="20"/>
              </w:rPr>
            </w:pPr>
            <w:r w:rsidRPr="00896CBF">
              <w:rPr>
                <w:b/>
                <w:sz w:val="20"/>
                <w:szCs w:val="20"/>
              </w:rPr>
              <w:t>Afslutning af bakkelandskabet</w:t>
            </w:r>
          </w:p>
        </w:tc>
      </w:tr>
      <w:tr w:rsidR="0039031F" w:rsidRPr="00577EC6" w14:paraId="0D3F12F4" w14:textId="77777777" w:rsidTr="00E43277">
        <w:trPr>
          <w:trHeight w:val="340"/>
        </w:trPr>
        <w:tc>
          <w:tcPr>
            <w:tcW w:w="896" w:type="dxa"/>
            <w:shd w:val="clear" w:color="auto" w:fill="auto"/>
            <w:tcMar>
              <w:top w:w="113" w:type="dxa"/>
              <w:bottom w:w="113" w:type="dxa"/>
            </w:tcMar>
          </w:tcPr>
          <w:p w14:paraId="5825A2B9" w14:textId="3B331A22"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36E067CD" w14:textId="0796D58F" w:rsidR="0039031F" w:rsidRPr="00577EC6" w:rsidRDefault="00896CBF" w:rsidP="0039031F">
            <w:pPr>
              <w:rPr>
                <w:rFonts w:eastAsia="MS Mincho" w:cs="Arial"/>
                <w:sz w:val="20"/>
              </w:rPr>
            </w:pPr>
            <w:r>
              <w:rPr>
                <w:rFonts w:eastAsia="MS Mincho" w:cs="Arial"/>
                <w:sz w:val="20"/>
              </w:rPr>
              <w:t>22</w:t>
            </w:r>
          </w:p>
        </w:tc>
        <w:tc>
          <w:tcPr>
            <w:tcW w:w="7351" w:type="dxa"/>
            <w:shd w:val="clear" w:color="auto" w:fill="auto"/>
            <w:tcMar>
              <w:top w:w="113" w:type="dxa"/>
              <w:bottom w:w="113" w:type="dxa"/>
            </w:tcMar>
          </w:tcPr>
          <w:p w14:paraId="59FB0015" w14:textId="7C3B5129" w:rsidR="0039031F" w:rsidRPr="00BD03C1" w:rsidRDefault="00896CBF" w:rsidP="0039031F">
            <w:pPr>
              <w:rPr>
                <w:sz w:val="20"/>
                <w:szCs w:val="20"/>
              </w:rPr>
            </w:pPr>
            <w:r>
              <w:rPr>
                <w:sz w:val="20"/>
                <w:szCs w:val="20"/>
              </w:rPr>
              <w:t>Skal sikre, at der indsendes en kontrolopmåling af bakkelandskabet, så de tilladte koter ikke overskrides.</w:t>
            </w:r>
          </w:p>
        </w:tc>
      </w:tr>
      <w:tr w:rsidR="0039031F" w:rsidRPr="00577EC6" w14:paraId="6FE6E39A" w14:textId="77777777" w:rsidTr="00E43277">
        <w:trPr>
          <w:trHeight w:val="340"/>
        </w:trPr>
        <w:tc>
          <w:tcPr>
            <w:tcW w:w="896" w:type="dxa"/>
            <w:shd w:val="clear" w:color="auto" w:fill="auto"/>
            <w:tcMar>
              <w:top w:w="113" w:type="dxa"/>
              <w:bottom w:w="113" w:type="dxa"/>
            </w:tcMar>
          </w:tcPr>
          <w:p w14:paraId="47C6CEA4" w14:textId="327E5774" w:rsidR="0039031F" w:rsidRPr="00577EC6" w:rsidRDefault="0039031F" w:rsidP="0039031F">
            <w:pPr>
              <w:rPr>
                <w:rFonts w:eastAsia="MS Mincho" w:cs="Arial"/>
                <w:sz w:val="20"/>
              </w:rPr>
            </w:pPr>
          </w:p>
        </w:tc>
        <w:tc>
          <w:tcPr>
            <w:tcW w:w="1208" w:type="dxa"/>
            <w:shd w:val="clear" w:color="auto" w:fill="auto"/>
            <w:tcMar>
              <w:top w:w="113" w:type="dxa"/>
              <w:bottom w:w="113" w:type="dxa"/>
            </w:tcMar>
          </w:tcPr>
          <w:p w14:paraId="30F245AB" w14:textId="71A93723" w:rsidR="0039031F" w:rsidRDefault="00896CBF" w:rsidP="0039031F">
            <w:pPr>
              <w:rPr>
                <w:rFonts w:eastAsia="MS Mincho" w:cs="Arial"/>
                <w:sz w:val="20"/>
              </w:rPr>
            </w:pPr>
            <w:r>
              <w:rPr>
                <w:rFonts w:eastAsia="MS Mincho" w:cs="Arial"/>
                <w:sz w:val="20"/>
              </w:rPr>
              <w:t>23</w:t>
            </w:r>
          </w:p>
        </w:tc>
        <w:tc>
          <w:tcPr>
            <w:tcW w:w="7351" w:type="dxa"/>
            <w:shd w:val="clear" w:color="auto" w:fill="auto"/>
            <w:tcMar>
              <w:top w:w="113" w:type="dxa"/>
              <w:bottom w:w="113" w:type="dxa"/>
            </w:tcMar>
          </w:tcPr>
          <w:p w14:paraId="59676DA9" w14:textId="063B0F64" w:rsidR="0039031F" w:rsidRPr="00192FF1" w:rsidRDefault="00670DEB" w:rsidP="0039031F">
            <w:pPr>
              <w:rPr>
                <w:sz w:val="20"/>
                <w:szCs w:val="20"/>
              </w:rPr>
            </w:pPr>
            <w:r w:rsidRPr="008E3C22">
              <w:rPr>
                <w:sz w:val="20"/>
                <w:szCs w:val="20"/>
              </w:rPr>
              <w:t>Skal sikre, at der bliver udført et afsluttende tilsyn med bakkelandskabet.</w:t>
            </w:r>
          </w:p>
        </w:tc>
      </w:tr>
    </w:tbl>
    <w:p w14:paraId="688A2F10" w14:textId="51399643" w:rsidR="00E43277" w:rsidRPr="004A2F55" w:rsidRDefault="00E43277" w:rsidP="00E43277">
      <w:pPr>
        <w:rPr>
          <w:sz w:val="18"/>
          <w:szCs w:val="18"/>
        </w:rPr>
      </w:pPr>
      <w:r w:rsidRPr="004A2F55">
        <w:rPr>
          <w:sz w:val="18"/>
          <w:szCs w:val="18"/>
        </w:rPr>
        <w:t xml:space="preserve">Tabel </w:t>
      </w:r>
      <w:r w:rsidRPr="004A2F55">
        <w:rPr>
          <w:sz w:val="18"/>
          <w:szCs w:val="18"/>
        </w:rPr>
        <w:fldChar w:fldCharType="begin"/>
      </w:r>
      <w:r w:rsidRPr="004A2F55">
        <w:rPr>
          <w:sz w:val="18"/>
          <w:szCs w:val="18"/>
        </w:rPr>
        <w:instrText xml:space="preserve"> SEQ Tabel \* ARABIC </w:instrText>
      </w:r>
      <w:r w:rsidRPr="004A2F55">
        <w:rPr>
          <w:sz w:val="18"/>
          <w:szCs w:val="18"/>
        </w:rPr>
        <w:fldChar w:fldCharType="separate"/>
      </w:r>
      <w:r w:rsidR="00825EDA">
        <w:rPr>
          <w:noProof/>
          <w:sz w:val="18"/>
          <w:szCs w:val="18"/>
        </w:rPr>
        <w:t>2</w:t>
      </w:r>
      <w:r w:rsidRPr="004A2F55">
        <w:rPr>
          <w:sz w:val="18"/>
          <w:szCs w:val="18"/>
        </w:rPr>
        <w:fldChar w:fldCharType="end"/>
      </w:r>
    </w:p>
    <w:p w14:paraId="61B1DA61" w14:textId="77777777" w:rsidR="00E43277" w:rsidRDefault="00E43277" w:rsidP="00DB571E">
      <w:pPr>
        <w:spacing w:before="120" w:after="120"/>
      </w:pPr>
    </w:p>
    <w:p w14:paraId="622D7AEB" w14:textId="593366E0" w:rsidR="006D6B75" w:rsidRDefault="00E43277" w:rsidP="00D772DF">
      <w:pPr>
        <w:pStyle w:val="OverskriftHovedafsnit"/>
        <w:rPr>
          <w:rFonts w:eastAsia="Calibri"/>
        </w:rPr>
      </w:pPr>
      <w:bookmarkStart w:id="75" w:name="_Toc35597128"/>
      <w:r>
        <w:rPr>
          <w:rFonts w:eastAsia="Calibri"/>
        </w:rPr>
        <w:lastRenderedPageBreak/>
        <w:t>Forhold til loven</w:t>
      </w:r>
      <w:bookmarkEnd w:id="75"/>
    </w:p>
    <w:p w14:paraId="119296C8" w14:textId="63F9E033" w:rsidR="002413B3" w:rsidRDefault="002413B3" w:rsidP="00555334">
      <w:pPr>
        <w:spacing w:before="120" w:after="120"/>
      </w:pPr>
      <w:bookmarkStart w:id="76" w:name="_Hlk35349320"/>
      <w:bookmarkStart w:id="77" w:name="_Hlk35349280"/>
      <w:bookmarkStart w:id="78" w:name="_Toc369864655"/>
      <w:bookmarkStart w:id="79" w:name="_Toc374972133"/>
      <w:bookmarkStart w:id="80" w:name="_Toc369864654"/>
      <w:bookmarkStart w:id="81" w:name="_Toc374972132"/>
      <w:bookmarkStart w:id="82" w:name="_Toc500575418"/>
      <w:bookmarkStart w:id="83" w:name="_Toc505064309"/>
      <w:bookmarkStart w:id="84" w:name="_Ref532706665"/>
      <w:r w:rsidRPr="00B3069D">
        <w:t xml:space="preserve">Virksomheden er omfattet af godkendelsesbekendtgørelsens bilag 2, listepunkt </w:t>
      </w:r>
      <w:r>
        <w:t xml:space="preserve">K206. </w:t>
      </w:r>
    </w:p>
    <w:tbl>
      <w:tblPr>
        <w:tblStyle w:val="Tabel-Gitter"/>
        <w:tblW w:w="0" w:type="auto"/>
        <w:tblLook w:val="04A0" w:firstRow="1" w:lastRow="0" w:firstColumn="1" w:lastColumn="0" w:noHBand="0" w:noVBand="1"/>
      </w:tblPr>
      <w:tblGrid>
        <w:gridCol w:w="1980"/>
        <w:gridCol w:w="7648"/>
      </w:tblGrid>
      <w:tr w:rsidR="002413B3" w:rsidRPr="002B1C1E" w14:paraId="65872200" w14:textId="77777777" w:rsidTr="00AD43F5">
        <w:tc>
          <w:tcPr>
            <w:tcW w:w="1980" w:type="dxa"/>
            <w:shd w:val="clear" w:color="auto" w:fill="D9D9D9" w:themeFill="background1" w:themeFillShade="D9"/>
          </w:tcPr>
          <w:p w14:paraId="3FAF203E" w14:textId="77777777" w:rsidR="002413B3" w:rsidRPr="005A6FA2" w:rsidRDefault="002413B3" w:rsidP="00555334">
            <w:pPr>
              <w:spacing w:before="120" w:after="120"/>
              <w:rPr>
                <w:b/>
              </w:rPr>
            </w:pPr>
            <w:r w:rsidRPr="005A6FA2">
              <w:rPr>
                <w:b/>
              </w:rPr>
              <w:t>Listepunkt</w:t>
            </w:r>
          </w:p>
        </w:tc>
        <w:tc>
          <w:tcPr>
            <w:tcW w:w="7648" w:type="dxa"/>
            <w:shd w:val="clear" w:color="auto" w:fill="D9D9D9" w:themeFill="background1" w:themeFillShade="D9"/>
          </w:tcPr>
          <w:p w14:paraId="3C74BD18" w14:textId="77777777" w:rsidR="002413B3" w:rsidRPr="005A6FA2" w:rsidRDefault="002413B3" w:rsidP="00555334">
            <w:pPr>
              <w:spacing w:before="120" w:after="120"/>
              <w:rPr>
                <w:b/>
              </w:rPr>
            </w:pPr>
          </w:p>
        </w:tc>
      </w:tr>
      <w:tr w:rsidR="002413B3" w:rsidRPr="002B1C1E" w14:paraId="65D86ED4" w14:textId="77777777" w:rsidTr="00AD43F5">
        <w:tc>
          <w:tcPr>
            <w:tcW w:w="1980" w:type="dxa"/>
          </w:tcPr>
          <w:p w14:paraId="0C304381" w14:textId="041AEB1C" w:rsidR="002413B3" w:rsidRPr="005A6FA2" w:rsidRDefault="002413B3" w:rsidP="00555334">
            <w:pPr>
              <w:spacing w:before="120" w:after="120"/>
            </w:pPr>
            <w:r w:rsidRPr="005A6FA2">
              <w:t>K206</w:t>
            </w:r>
          </w:p>
        </w:tc>
        <w:tc>
          <w:tcPr>
            <w:tcW w:w="7648" w:type="dxa"/>
          </w:tcPr>
          <w:p w14:paraId="329A55C0" w14:textId="77777777" w:rsidR="002413B3" w:rsidRPr="005A6FA2" w:rsidRDefault="002413B3" w:rsidP="00555334">
            <w:pPr>
              <w:spacing w:before="120" w:after="120"/>
            </w:pPr>
            <w:r w:rsidRPr="005A6FA2">
              <w:t>Anlæg der nyttiggør ikke-farligt affald, bortset fra anlæg under listepunkt 5.3 i bilag 1 til bekendtgørelse om godkendelse af listevirksomhed, autoophugning, skibsophugning, biogasfremstilling, kompostering og forbrænding.</w:t>
            </w:r>
          </w:p>
        </w:tc>
      </w:tr>
    </w:tbl>
    <w:p w14:paraId="3B20B12E" w14:textId="17BA37D6" w:rsidR="002413B3" w:rsidRDefault="002413B3" w:rsidP="002413B3">
      <w:pPr>
        <w:spacing w:before="120" w:after="120"/>
      </w:pPr>
      <w:r>
        <w:t>Ved bestemmelse af vilkår har Herning Kommune derfor taget udgangspunkt i Miljøstyrelsens standardvilkår for K206, som dog ikke omfatter etablering af et bakkelandskab med udsigtspunkt. Herning Kommune har medtaget de standardvilkår med, som har en relevans samt tilføjet øvrige vilkår, som vurderes nødvendige.</w:t>
      </w:r>
    </w:p>
    <w:p w14:paraId="7039F658" w14:textId="77777777" w:rsidR="002413B3" w:rsidRPr="0046521A" w:rsidRDefault="002413B3" w:rsidP="002413B3">
      <w:pPr>
        <w:spacing w:before="120" w:after="120"/>
      </w:pPr>
      <w:r>
        <w:t>Bakkelandskabets</w:t>
      </w:r>
      <w:r w:rsidRPr="0046521A">
        <w:t xml:space="preserve"> </w:t>
      </w:r>
      <w:r>
        <w:t xml:space="preserve">etablering, </w:t>
      </w:r>
      <w:r w:rsidRPr="0046521A">
        <w:t>indretning og drift skal være i overensstemmelse ansøgning, supplerende oplysninger og de ændringer, der fremgår af beskrivelsen og vilkårene i denne godkendelse.</w:t>
      </w:r>
    </w:p>
    <w:p w14:paraId="7AAC767E" w14:textId="77777777" w:rsidR="002413B3" w:rsidRPr="0046521A" w:rsidRDefault="002413B3" w:rsidP="002413B3">
      <w:pPr>
        <w:spacing w:before="120" w:after="120"/>
      </w:pPr>
      <w:r w:rsidRPr="0046521A">
        <w:t>Miljøgodkendelsen er gyldig straks efter modtagelsen.</w:t>
      </w:r>
    </w:p>
    <w:p w14:paraId="454AA899" w14:textId="5DFCDC17" w:rsidR="002413B3" w:rsidRPr="00ED3D09" w:rsidRDefault="002413B3" w:rsidP="002413B3">
      <w:pPr>
        <w:spacing w:before="120" w:after="120"/>
        <w:rPr>
          <w:i/>
        </w:rPr>
      </w:pPr>
      <w:r w:rsidRPr="0046521A">
        <w:t>Fremtidige nye aktiviteter, ændringer eller udvidelser såvel bygningsmæssigt som driftsmæssigt, som kan indebære forurening, herunder affaldsfrembringelse, må ikke påbegyndes, før der foreligger en afgørelse fra kommunen. Det er kommunen, der afgør om godkendelse er nødvendig (</w:t>
      </w:r>
      <w:r w:rsidR="002D053A">
        <w:t>M</w:t>
      </w:r>
      <w:r w:rsidRPr="0046521A">
        <w:t>iljøbeskyttelsesloven § 33 og 37).</w:t>
      </w:r>
    </w:p>
    <w:p w14:paraId="4F164C02" w14:textId="77777777" w:rsidR="00010B08" w:rsidRDefault="00010B08" w:rsidP="00010B08">
      <w:pPr>
        <w:pStyle w:val="Overskriftunderafsnitniveau1"/>
      </w:pPr>
      <w:bookmarkStart w:id="85" w:name="_Toc35597129"/>
      <w:bookmarkEnd w:id="76"/>
      <w:r>
        <w:t>Meddelelse om driftsstart</w:t>
      </w:r>
      <w:bookmarkEnd w:id="85"/>
      <w:r>
        <w:t xml:space="preserve"> </w:t>
      </w:r>
    </w:p>
    <w:p w14:paraId="0428E360" w14:textId="1FC5573A" w:rsidR="00010B08" w:rsidRDefault="00010B08" w:rsidP="00010B08">
      <w:r>
        <w:t xml:space="preserve">Ved nyetablering af bilag 2-virksomhed skal virksomheden senest den dag, hvor virksomheden </w:t>
      </w:r>
      <w:proofErr w:type="spellStart"/>
      <w:r>
        <w:t>på-begynder</w:t>
      </w:r>
      <w:proofErr w:type="spellEnd"/>
      <w:r>
        <w:t xml:space="preserve"> driften, give skriftlig meddelelse herom til godkendelsesmyndigheden, jf. § 39 i </w:t>
      </w:r>
      <w:proofErr w:type="spellStart"/>
      <w:r>
        <w:t>godken-delsesbekend</w:t>
      </w:r>
      <w:r w:rsidR="00486E1E">
        <w:t>t</w:t>
      </w:r>
      <w:r>
        <w:t>gørelsen</w:t>
      </w:r>
      <w:proofErr w:type="spellEnd"/>
      <w:r>
        <w:t>.</w:t>
      </w:r>
    </w:p>
    <w:p w14:paraId="5C32D3EA" w14:textId="4011C114" w:rsidR="002413B3" w:rsidRDefault="002413B3" w:rsidP="002413B3">
      <w:pPr>
        <w:pStyle w:val="Overskriftunderafsnitniveau1"/>
      </w:pPr>
      <w:bookmarkStart w:id="86" w:name="_Toc35597130"/>
      <w:r>
        <w:t>Bortfald af godkendelsen</w:t>
      </w:r>
      <w:bookmarkEnd w:id="86"/>
    </w:p>
    <w:p w14:paraId="24F8AC26" w14:textId="77777777" w:rsidR="002413B3" w:rsidRDefault="002413B3" w:rsidP="002413B3">
      <w:r>
        <w:t>G</w:t>
      </w:r>
      <w:r w:rsidRPr="00BE69D8">
        <w:t>odkendelsen bortfalder, hvis de</w:t>
      </w:r>
      <w:r>
        <w:t xml:space="preserve"> godkendelsespligtige aktiviteter ikke har været i drift </w:t>
      </w:r>
      <w:r w:rsidRPr="00BE69D8">
        <w:t>i 3 på hinanden følgende år, jf. miljøbeskyttelseslovens § 78</w:t>
      </w:r>
      <w:r>
        <w:t xml:space="preserve"> </w:t>
      </w:r>
      <w:r w:rsidRPr="00BE69D8">
        <w:t>a, stk. 1.</w:t>
      </w:r>
      <w:r>
        <w:t xml:space="preserve"> Hvis driften genoptages, kræves der ny godkendelse.</w:t>
      </w:r>
      <w:r w:rsidRPr="001E5DAF">
        <w:rPr>
          <w:rFonts w:ascii="Tahoma" w:eastAsia="Times New Roman" w:hAnsi="Tahoma" w:cs="Tahoma"/>
          <w:sz w:val="20"/>
          <w:szCs w:val="20"/>
          <w:lang w:eastAsia="da-DK"/>
        </w:rPr>
        <w:t xml:space="preserve"> </w:t>
      </w:r>
      <w:r w:rsidRPr="001E5DAF">
        <w:t>Begrundelsen for godkendelsespligt</w:t>
      </w:r>
      <w:r>
        <w:t>en</w:t>
      </w:r>
      <w:r w:rsidRPr="001E5DAF">
        <w:t xml:space="preserve"> er, dels at omgivelserne</w:t>
      </w:r>
      <w:r>
        <w:t xml:space="preserve"> </w:t>
      </w:r>
      <w:r w:rsidRPr="001E5DAF">
        <w:t>i almindelighed vil have disponeret i tillid til, at virksomhedens drift er ophørt, dels at godkendelsen</w:t>
      </w:r>
      <w:r>
        <w:t xml:space="preserve"> </w:t>
      </w:r>
      <w:r w:rsidRPr="001E5DAF">
        <w:t>kan hvile på forældede vilkår, hvorfor forudsætningen for fortsat drift er en nyvurdering af</w:t>
      </w:r>
      <w:r>
        <w:t xml:space="preserve"> </w:t>
      </w:r>
      <w:r w:rsidRPr="001E5DAF">
        <w:t>virksomheden og vilkårene for driften.</w:t>
      </w:r>
    </w:p>
    <w:p w14:paraId="6B380C65" w14:textId="4521B3AF" w:rsidR="00DC3A33" w:rsidRDefault="00DC3A33" w:rsidP="00CA4C03">
      <w:pPr>
        <w:pStyle w:val="Overskriftunderafsnitniveau1"/>
        <w:spacing w:before="120" w:after="120"/>
      </w:pPr>
      <w:bookmarkStart w:id="87" w:name="_Toc35597131"/>
      <w:bookmarkEnd w:id="77"/>
      <w:r>
        <w:t>Anden lovgivning</w:t>
      </w:r>
      <w:r w:rsidR="00CC342D">
        <w:t xml:space="preserve"> og regulering</w:t>
      </w:r>
      <w:bookmarkEnd w:id="87"/>
    </w:p>
    <w:p w14:paraId="6FA09A2F" w14:textId="3EC6FC15" w:rsidR="00DC3A33" w:rsidRDefault="00670DEB" w:rsidP="00CA4C03">
      <w:pPr>
        <w:spacing w:before="120" w:after="120"/>
      </w:pPr>
      <w:bookmarkStart w:id="88" w:name="_Hlk35342590"/>
      <w:r>
        <w:t xml:space="preserve">Etablering af bakkelandskabet er </w:t>
      </w:r>
      <w:r w:rsidR="00DC3A33">
        <w:t xml:space="preserve">ud over </w:t>
      </w:r>
      <w:r w:rsidR="002D5646">
        <w:t>Miljøbeskyttelsesloven og G</w:t>
      </w:r>
      <w:r w:rsidR="00DC3A33">
        <w:t>odkendelsesbekend</w:t>
      </w:r>
      <w:r w:rsidR="002D5646">
        <w:t>t</w:t>
      </w:r>
      <w:r w:rsidR="00DC3A33">
        <w:t>gø</w:t>
      </w:r>
      <w:r>
        <w:t>r</w:t>
      </w:r>
      <w:r w:rsidR="00DC3A33">
        <w:t>elsen bl.a. omfattet af</w:t>
      </w:r>
    </w:p>
    <w:p w14:paraId="44D61E62" w14:textId="77B59412" w:rsidR="00670DEB" w:rsidRPr="00DB571E" w:rsidRDefault="00670DEB" w:rsidP="00CA4C03">
      <w:pPr>
        <w:pStyle w:val="Listeafsnit"/>
        <w:numPr>
          <w:ilvl w:val="0"/>
          <w:numId w:val="19"/>
        </w:numPr>
        <w:spacing w:before="120" w:after="120"/>
        <w:ind w:left="426" w:hanging="426"/>
      </w:pPr>
      <w:r>
        <w:t>Meddelt l</w:t>
      </w:r>
      <w:r w:rsidR="00DC3A33">
        <w:t>andzonetilladelse af</w:t>
      </w:r>
      <w:r w:rsidRPr="00DB571E">
        <w:t xml:space="preserve"> 16. januar 2020 til etablering af bakkelandskab med udsigtspunkt af overskudsjord fra bygge- og anlægsprojekter efter § 35, stk. 1, i Lov om Planlægning på en række betingelser</w:t>
      </w:r>
    </w:p>
    <w:p w14:paraId="5B73715D" w14:textId="3C06E2FF" w:rsidR="00D058C6" w:rsidRDefault="00D058C6" w:rsidP="00CA4C03">
      <w:pPr>
        <w:pStyle w:val="Listeafsnit"/>
        <w:numPr>
          <w:ilvl w:val="0"/>
          <w:numId w:val="19"/>
        </w:numPr>
        <w:spacing w:before="120" w:after="120"/>
        <w:ind w:left="426" w:hanging="426"/>
      </w:pPr>
      <w:r>
        <w:t>Miljøstyrelsens jordkvalitetskriterier</w:t>
      </w:r>
    </w:p>
    <w:p w14:paraId="77DC5C64" w14:textId="4FC1E62D" w:rsidR="00651A2A" w:rsidRDefault="00651A2A" w:rsidP="00CA4C03">
      <w:pPr>
        <w:pStyle w:val="Listeafsnit"/>
        <w:numPr>
          <w:ilvl w:val="0"/>
          <w:numId w:val="19"/>
        </w:numPr>
        <w:spacing w:before="120" w:after="120"/>
        <w:ind w:left="426" w:hanging="426"/>
      </w:pPr>
      <w:r>
        <w:t>Regulativ f</w:t>
      </w:r>
      <w:r w:rsidR="00670DEB">
        <w:t>or</w:t>
      </w:r>
      <w:r>
        <w:t xml:space="preserve"> erhvervsaffald i H</w:t>
      </w:r>
      <w:r w:rsidR="00670DEB">
        <w:t>erning Kommune</w:t>
      </w:r>
    </w:p>
    <w:p w14:paraId="76DD51EF" w14:textId="77777777" w:rsidR="00CA4C03" w:rsidRPr="00327ABD" w:rsidRDefault="00CA4C03" w:rsidP="00CA4C03">
      <w:pPr>
        <w:pStyle w:val="Overskriftunderafsnitniveau1"/>
        <w:spacing w:before="120" w:after="120"/>
        <w:rPr>
          <w:rFonts w:eastAsia="MS Mincho"/>
        </w:rPr>
      </w:pPr>
      <w:bookmarkStart w:id="89" w:name="_Toc35597132"/>
      <w:r w:rsidRPr="009779DA">
        <w:rPr>
          <w:rFonts w:eastAsia="MS Mincho"/>
        </w:rPr>
        <w:t>Offentliggørelse</w:t>
      </w:r>
      <w:bookmarkEnd w:id="89"/>
      <w:r w:rsidRPr="009779DA">
        <w:rPr>
          <w:rFonts w:eastAsia="MS Mincho"/>
        </w:rPr>
        <w:t xml:space="preserve"> </w:t>
      </w:r>
    </w:p>
    <w:p w14:paraId="239D4166" w14:textId="1F967101" w:rsidR="00CA4C03" w:rsidRDefault="00CA4C03" w:rsidP="00CA4C03">
      <w:pPr>
        <w:spacing w:before="120" w:after="120"/>
      </w:pPr>
      <w:r w:rsidRPr="00117827">
        <w:t xml:space="preserve">Afgørelsen offentliggøres ved annoncering på kommunens hjemmeside den </w:t>
      </w:r>
      <w:r w:rsidR="007378B5">
        <w:t>24. marts 2020</w:t>
      </w:r>
      <w:r w:rsidRPr="00117827">
        <w:t>.</w:t>
      </w:r>
      <w:r w:rsidRPr="007378B5">
        <w:t xml:space="preserve"> Derudover</w:t>
      </w:r>
      <w:r w:rsidRPr="00692B2A">
        <w:t xml:space="preserve"> orienteres en række interessenter direkte</w:t>
      </w:r>
      <w:r>
        <w:t xml:space="preserve"> j</w:t>
      </w:r>
      <w:r w:rsidRPr="00692B2A">
        <w:t xml:space="preserve">f. liste over modtagere af kopi af </w:t>
      </w:r>
      <w:r>
        <w:t>afgørelsen</w:t>
      </w:r>
      <w:r w:rsidRPr="00692B2A">
        <w:t>.</w:t>
      </w:r>
    </w:p>
    <w:p w14:paraId="62E2BE65" w14:textId="77777777" w:rsidR="00CA4C03" w:rsidRDefault="00CA4C03" w:rsidP="00CA4C03">
      <w:pPr>
        <w:spacing w:before="120" w:after="120"/>
      </w:pPr>
      <w:r w:rsidRPr="00B3069D">
        <w:lastRenderedPageBreak/>
        <w:t xml:space="preserve">Miljøgodkendelsen </w:t>
      </w:r>
      <w:r>
        <w:t xml:space="preserve">kan i </w:t>
      </w:r>
      <w:r w:rsidRPr="00B3069D">
        <w:t xml:space="preserve">klageperioden </w:t>
      </w:r>
      <w:r>
        <w:t>ses</w:t>
      </w:r>
      <w:r w:rsidRPr="00B3069D">
        <w:t xml:space="preserve"> på kommunens hjemmeside</w:t>
      </w:r>
      <w:r>
        <w:t xml:space="preserve"> - </w:t>
      </w:r>
      <w:r w:rsidRPr="00CB4B60">
        <w:t>www.herning.dk/offentlighoering</w:t>
      </w:r>
      <w:r>
        <w:t>.</w:t>
      </w:r>
    </w:p>
    <w:p w14:paraId="18ECBC91" w14:textId="68E66EDD" w:rsidR="006D6B75" w:rsidRDefault="006D6B75" w:rsidP="006D6B75">
      <w:pPr>
        <w:pStyle w:val="Overskriftunderafsnitniveau1"/>
      </w:pPr>
      <w:bookmarkStart w:id="90" w:name="_Toc35597133"/>
      <w:bookmarkEnd w:id="88"/>
      <w:r w:rsidRPr="00327ABD">
        <w:t>Klagevejledning</w:t>
      </w:r>
      <w:bookmarkEnd w:id="78"/>
      <w:bookmarkEnd w:id="79"/>
      <w:bookmarkEnd w:id="90"/>
    </w:p>
    <w:p w14:paraId="4D0ACDDB" w14:textId="77777777" w:rsidR="006D6B75" w:rsidRPr="00073671" w:rsidRDefault="006D6B75" w:rsidP="006D6B75">
      <w:pPr>
        <w:spacing w:before="120" w:after="120"/>
      </w:pPr>
      <w:r w:rsidRPr="00073671">
        <w:t>Der kan efter miljøbeskyttelseslovens kapitel 11 klages</w:t>
      </w:r>
      <w:r>
        <w:t xml:space="preserve"> til Miljø- og Fødevareklagenævnet</w:t>
      </w:r>
      <w:r w:rsidRPr="00073671">
        <w:t xml:space="preserve"> over kommunens afgørelse. </w:t>
      </w:r>
    </w:p>
    <w:p w14:paraId="328839D4" w14:textId="77777777" w:rsidR="006D6B75" w:rsidRPr="00073671" w:rsidRDefault="006D6B75" w:rsidP="006D6B75">
      <w:pPr>
        <w:spacing w:before="120" w:after="120"/>
      </w:pPr>
      <w:r w:rsidRPr="00073671">
        <w:t xml:space="preserve">Følgende kan klage: Ansøgeren, Sundhedsstyrelsen - Embedslægeinstitutionen Nord samt enhver, der må antages at have en væsentlig interesse i sagens udfald. Der kan desuden klages af visse organisationer, som angivet i </w:t>
      </w:r>
      <w:r>
        <w:t>miljø</w:t>
      </w:r>
      <w:r w:rsidRPr="00073671">
        <w:t>lovens §§ 99 - 100.</w:t>
      </w:r>
    </w:p>
    <w:p w14:paraId="2F1F49BE" w14:textId="77777777" w:rsidR="006D6B75" w:rsidRDefault="006D6B75" w:rsidP="006D6B75">
      <w:pPr>
        <w:spacing w:before="120" w:after="120"/>
      </w:pPr>
      <w:r>
        <w:t xml:space="preserve">Du klager via klageportalen, som du finder via borger.dk eller virk.dk. Du logger på klageportalen med </w:t>
      </w:r>
      <w:proofErr w:type="spellStart"/>
      <w:r>
        <w:t>Nem-ID</w:t>
      </w:r>
      <w:proofErr w:type="spellEnd"/>
      <w:r>
        <w:t xml:space="preserve">. En klage er indgivet, når den er tilgængelig for Herning Kommunen via klageportalen. Når du klager, skal du betale et gebyr på 900 kr. for borgere og 1.800 kr. for virksomheder, organisationer og offentlige myndigheder. </w:t>
      </w:r>
    </w:p>
    <w:p w14:paraId="5E5CBBB0" w14:textId="77777777" w:rsidR="006D6B75" w:rsidRDefault="006D6B75" w:rsidP="006D6B75">
      <w:pPr>
        <w:spacing w:before="120" w:after="120"/>
      </w:pPr>
      <w:r>
        <w:t xml:space="preserve">I klageportalen sendes din klage automatisk til Herning Kommune. Hvis Herning Kommune fastholder afgørelsen, sender kommunen klagen videre til behandling i nævnet via klageportalen. Du får besked om </w:t>
      </w:r>
      <w:proofErr w:type="spellStart"/>
      <w:r>
        <w:t>videresendelsen</w:t>
      </w:r>
      <w:proofErr w:type="spellEnd"/>
      <w:r>
        <w:t xml:space="preserve">. </w:t>
      </w:r>
    </w:p>
    <w:p w14:paraId="26993B96" w14:textId="4B67E974" w:rsidR="006D6B75" w:rsidRDefault="006D6B75" w:rsidP="006D6B75">
      <w:pPr>
        <w:spacing w:before="120" w:after="120"/>
      </w:pPr>
      <w:r>
        <w:t xml:space="preserve">Miljø- og Fødevareklagenævnet afviser din klage, hvis du sender den uden om klageportalen, medmindre du er blevet fritaget for brug af klageportalen. Hvis du ønsker at blive fritaget for at bruge klageportalen, skal du sende en begrundet anmodning til Herning Kommune. Kommunen videresender din anmodning til nævnet, som herefter beslutter om, du kan fritages. Se betingelserne for at blive fritaget på klagenævnets hjemmeside: </w:t>
      </w:r>
      <w:hyperlink r:id="rId17" w:history="1">
        <w:r>
          <w:rPr>
            <w:rStyle w:val="Hyperlink"/>
          </w:rPr>
          <w:t>https://naevneneshus.dk/</w:t>
        </w:r>
      </w:hyperlink>
      <w:r>
        <w:t>.</w:t>
      </w:r>
    </w:p>
    <w:p w14:paraId="5F8FAB81" w14:textId="77777777" w:rsidR="006D6B75" w:rsidRDefault="006D6B75" w:rsidP="006D6B75">
      <w:pPr>
        <w:spacing w:before="120" w:after="120"/>
      </w:pPr>
      <w:r>
        <w:t>Klagefristen udløber 4 uger efter, at afgørelsen er meddelt. Er afgørelsen offentligt bekendtgjort, regnes klagefristen dog altid fra bekendtgørelsen.</w:t>
      </w:r>
    </w:p>
    <w:p w14:paraId="25B34EAE" w14:textId="6979E9E9" w:rsidR="006D6B75" w:rsidRDefault="006D6B75" w:rsidP="006D6B75">
      <w:pPr>
        <w:spacing w:before="120" w:after="120"/>
      </w:pPr>
      <w:r>
        <w:t xml:space="preserve">Klagen skal være indgivet via klageportalen senest </w:t>
      </w:r>
      <w:r w:rsidRPr="007378B5">
        <w:t xml:space="preserve">den </w:t>
      </w:r>
      <w:r w:rsidR="007378B5">
        <w:t>28. april 2020</w:t>
      </w:r>
      <w:r w:rsidRPr="00117827">
        <w:t>.</w:t>
      </w:r>
    </w:p>
    <w:p w14:paraId="6ADE2261" w14:textId="77777777" w:rsidR="006D6B75" w:rsidRDefault="006D6B75" w:rsidP="006D6B75">
      <w:pPr>
        <w:spacing w:before="120" w:after="120"/>
      </w:pPr>
      <w:r>
        <w:t xml:space="preserve">Hvis klagefristen udløber på en lørdag eller helligdag, forlænges klagefristen til den følgende hverdag. </w:t>
      </w:r>
    </w:p>
    <w:p w14:paraId="66D9D3C7" w14:textId="0BAC5193" w:rsidR="006D6B75" w:rsidRDefault="006D6B75" w:rsidP="006D6B75">
      <w:pPr>
        <w:spacing w:before="120" w:after="120"/>
      </w:pPr>
      <w:r w:rsidRPr="00903ACC">
        <w:t>En klage over en tilladelse, godkendelse eller dispensation har ikke opsættende virkning, medmindre Miljø- og Fødevareklagenævnet bestemmer andet.</w:t>
      </w:r>
      <w:r>
        <w:t xml:space="preserve"> Udnyttelse af afgørelsen sker imidlertid på virksomhedens eget ansvar</w:t>
      </w:r>
      <w:r w:rsidR="004A2A2B">
        <w:t>.</w:t>
      </w:r>
    </w:p>
    <w:p w14:paraId="6ACCDE86" w14:textId="77777777" w:rsidR="006D6B75" w:rsidRPr="00377A66" w:rsidRDefault="006D6B75" w:rsidP="006D6B75">
      <w:pPr>
        <w:pStyle w:val="Overskriftunderafsnitniveau1"/>
      </w:pPr>
      <w:bookmarkStart w:id="91" w:name="_Toc374972134"/>
      <w:bookmarkStart w:id="92" w:name="_Toc35597134"/>
      <w:bookmarkEnd w:id="80"/>
      <w:bookmarkEnd w:id="81"/>
      <w:bookmarkEnd w:id="82"/>
      <w:bookmarkEnd w:id="83"/>
      <w:bookmarkEnd w:id="84"/>
      <w:r w:rsidRPr="00377A66">
        <w:t>Søgsmål</w:t>
      </w:r>
      <w:bookmarkEnd w:id="91"/>
      <w:r>
        <w:t>svejledning</w:t>
      </w:r>
      <w:bookmarkEnd w:id="92"/>
    </w:p>
    <w:p w14:paraId="5081B556" w14:textId="77777777" w:rsidR="006D6B75" w:rsidRPr="00432E66" w:rsidRDefault="006D6B75" w:rsidP="006D6B75">
      <w:pPr>
        <w:spacing w:before="120" w:after="120"/>
        <w:rPr>
          <w:rFonts w:eastAsia="MS Mincho"/>
        </w:rPr>
      </w:pPr>
      <w:r w:rsidRPr="00432E66">
        <w:t>Ifølge miljøbeskyttelseslovens § 101</w:t>
      </w:r>
      <w:r>
        <w:t>, stk. 1</w:t>
      </w:r>
      <w:r w:rsidRPr="00432E66">
        <w:t xml:space="preserve"> kan afgørelsen prøves ved domstolene. Sag skal anlægges inden 6 måneder efter, at afgørelsen er offentliggjort.</w:t>
      </w:r>
    </w:p>
    <w:p w14:paraId="1B168B6C" w14:textId="77777777" w:rsidR="006D6B75" w:rsidRPr="008D3BC1" w:rsidRDefault="006D6B75" w:rsidP="006D6B75">
      <w:pPr>
        <w:pStyle w:val="Overskriftunderafsnitniveau1"/>
        <w:rPr>
          <w:rFonts w:eastAsia="Calibri"/>
        </w:rPr>
      </w:pPr>
      <w:bookmarkStart w:id="93" w:name="Fornavn2"/>
      <w:bookmarkStart w:id="94" w:name="Efternavn2"/>
      <w:bookmarkStart w:id="95" w:name="_Toc369864656"/>
      <w:bookmarkStart w:id="96" w:name="_Toc374972135"/>
      <w:bookmarkStart w:id="97" w:name="_Toc35597135"/>
      <w:bookmarkEnd w:id="93"/>
      <w:bookmarkEnd w:id="94"/>
      <w:r w:rsidRPr="008D3BC1">
        <w:t>Liste over modtagere af kopi af godkendelsen</w:t>
      </w:r>
      <w:bookmarkEnd w:id="95"/>
      <w:bookmarkEnd w:id="96"/>
      <w:bookmarkEnd w:id="97"/>
    </w:p>
    <w:p w14:paraId="4AEF6648" w14:textId="7FAB5A66" w:rsidR="006D6B75" w:rsidRDefault="006D6B75" w:rsidP="006D6B75">
      <w:pPr>
        <w:spacing w:before="120" w:after="120"/>
      </w:pPr>
      <w:r>
        <w:t>Midtjyske Grusgrave ApS; Att.: Poul Jørgensen</w:t>
      </w:r>
      <w:r w:rsidR="00117827">
        <w:t xml:space="preserve"> og Rasmus Jørgensen</w:t>
      </w:r>
      <w:r>
        <w:t xml:space="preserve">; E-mail: </w:t>
      </w:r>
      <w:r w:rsidR="00117827" w:rsidRPr="00117827">
        <w:t>mail@hv-transport.dk</w:t>
      </w:r>
      <w:r w:rsidR="00117827">
        <w:t xml:space="preserve"> og rasmus@hv-transport.dk</w:t>
      </w:r>
    </w:p>
    <w:p w14:paraId="5D33ACE6" w14:textId="7EC6C891" w:rsidR="006D6B75" w:rsidRDefault="006D6B75" w:rsidP="006D6B75">
      <w:pPr>
        <w:spacing w:before="120" w:after="120"/>
      </w:pPr>
      <w:r w:rsidRPr="001D083E">
        <w:t>Konsulent Asker Geyti; E-mail: ag@geyti.dk</w:t>
      </w:r>
    </w:p>
    <w:p w14:paraId="227CDE1B" w14:textId="77777777" w:rsidR="006D6B75" w:rsidRDefault="006D6B75" w:rsidP="006D6B75">
      <w:pPr>
        <w:spacing w:before="120" w:after="120"/>
      </w:pPr>
      <w:r>
        <w:t>Kronborgvej 18, 7490 Aulum</w:t>
      </w:r>
    </w:p>
    <w:p w14:paraId="2B617086" w14:textId="77777777" w:rsidR="006D6B75" w:rsidRDefault="006D6B75" w:rsidP="006D6B75">
      <w:pPr>
        <w:spacing w:before="120" w:after="120"/>
      </w:pPr>
      <w:bookmarkStart w:id="98" w:name="_Hlk34843255"/>
      <w:bookmarkStart w:id="99" w:name="_Hlk35423045"/>
      <w:r w:rsidRPr="00432E66">
        <w:t>S</w:t>
      </w:r>
      <w:r>
        <w:t>tyrelsen for patientsikkerhed, Tilsyn og Rådgivning Nord; E-mail:</w:t>
      </w:r>
      <w:r w:rsidRPr="00432E66">
        <w:t xml:space="preserve"> </w:t>
      </w:r>
      <w:r w:rsidRPr="001D083E">
        <w:rPr>
          <w:szCs w:val="18"/>
        </w:rPr>
        <w:t>TRnord@stps.dk</w:t>
      </w:r>
    </w:p>
    <w:bookmarkEnd w:id="98"/>
    <w:p w14:paraId="54269FCB" w14:textId="77777777" w:rsidR="006D6B75" w:rsidRDefault="006D6B75" w:rsidP="006D6B75">
      <w:pPr>
        <w:spacing w:before="120" w:after="120"/>
      </w:pPr>
      <w:r w:rsidRPr="00432E66">
        <w:t>Da</w:t>
      </w:r>
      <w:r>
        <w:t>nmarks Naturfredningsforening; E-mail:</w:t>
      </w:r>
      <w:r w:rsidRPr="00432E66">
        <w:t xml:space="preserve"> </w:t>
      </w:r>
      <w:r w:rsidRPr="001D083E">
        <w:rPr>
          <w:rFonts w:cs="Arial"/>
          <w:szCs w:val="18"/>
        </w:rPr>
        <w:t>dn@dn.dk</w:t>
      </w:r>
    </w:p>
    <w:p w14:paraId="68CD03CA" w14:textId="77777777" w:rsidR="006D6B75" w:rsidRDefault="006D6B75" w:rsidP="006D6B75">
      <w:pPr>
        <w:spacing w:before="120" w:after="120"/>
      </w:pPr>
      <w:r w:rsidRPr="00432E66">
        <w:t xml:space="preserve">Friluftsrådet, </w:t>
      </w:r>
      <w:r>
        <w:t xml:space="preserve">kreds </w:t>
      </w:r>
      <w:proofErr w:type="spellStart"/>
      <w:r>
        <w:t>Midtvestjylland</w:t>
      </w:r>
      <w:proofErr w:type="spellEnd"/>
      <w:r>
        <w:t>; E-mail: midtvestjylland</w:t>
      </w:r>
      <w:r w:rsidRPr="00432E66">
        <w:t>@friluftsraadet.dk</w:t>
      </w:r>
    </w:p>
    <w:p w14:paraId="0CD644C1" w14:textId="13D92375" w:rsidR="00D92547" w:rsidRPr="008F1E48" w:rsidRDefault="00D92547" w:rsidP="00D92547">
      <w:pPr>
        <w:pStyle w:val="OverskriftHovedafsnit"/>
        <w:rPr>
          <w:rFonts w:eastAsia="Calibri"/>
        </w:rPr>
      </w:pPr>
      <w:bookmarkStart w:id="100" w:name="_Toc35597136"/>
      <w:bookmarkStart w:id="101" w:name="_Toc369864657"/>
      <w:bookmarkStart w:id="102" w:name="_Toc374972137"/>
      <w:bookmarkStart w:id="103" w:name="_Toc500575420"/>
      <w:bookmarkStart w:id="104" w:name="_Ref500575447"/>
      <w:bookmarkStart w:id="105" w:name="_Ref500575526"/>
      <w:bookmarkStart w:id="106" w:name="_Ref500575626"/>
      <w:bookmarkStart w:id="107" w:name="_Ref500575704"/>
      <w:bookmarkStart w:id="108" w:name="_Toc505064311"/>
      <w:bookmarkStart w:id="109" w:name="_Ref532706345"/>
      <w:bookmarkStart w:id="110" w:name="_Ref532707346"/>
      <w:bookmarkEnd w:id="64"/>
      <w:bookmarkEnd w:id="99"/>
      <w:r>
        <w:rPr>
          <w:rFonts w:eastAsia="Calibri"/>
        </w:rPr>
        <w:lastRenderedPageBreak/>
        <w:t>Bilag</w:t>
      </w:r>
      <w:bookmarkEnd w:id="100"/>
    </w:p>
    <w:p w14:paraId="09399866" w14:textId="259C70C9" w:rsidR="00D772DF" w:rsidRPr="00327ABD" w:rsidRDefault="0013541D" w:rsidP="00D772DF">
      <w:pPr>
        <w:pStyle w:val="Overskriftunderafsnitniveau1"/>
      </w:pPr>
      <w:bookmarkStart w:id="111" w:name="_Toc35597137"/>
      <w:r>
        <w:t>Bilag 1</w:t>
      </w:r>
      <w:r w:rsidR="0088582A">
        <w:t xml:space="preserve">: </w:t>
      </w:r>
      <w:r w:rsidR="00D772DF" w:rsidRPr="00327ABD">
        <w:t>Oversigt</w:t>
      </w:r>
      <w:r w:rsidR="000D67CD">
        <w:t>s</w:t>
      </w:r>
      <w:r w:rsidR="00D772DF" w:rsidRPr="00327ABD">
        <w:t>plan</w:t>
      </w:r>
      <w:bookmarkEnd w:id="101"/>
      <w:bookmarkEnd w:id="102"/>
      <w:bookmarkEnd w:id="111"/>
    </w:p>
    <w:p w14:paraId="3132BF25" w14:textId="7174392B" w:rsidR="003B4A28" w:rsidRDefault="003B4A28">
      <w:bookmarkStart w:id="112" w:name="_Toc369864658"/>
      <w:bookmarkStart w:id="113" w:name="_Toc374972138"/>
      <w:r w:rsidRPr="003B4A28">
        <w:rPr>
          <w:noProof/>
        </w:rPr>
        <w:drawing>
          <wp:inline distT="0" distB="0" distL="0" distR="0" wp14:anchorId="12C20FC0" wp14:editId="06473363">
            <wp:extent cx="4625822" cy="7543800"/>
            <wp:effectExtent l="0" t="0" r="381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37202" cy="7562359"/>
                    </a:xfrm>
                    <a:prstGeom prst="rect">
                      <a:avLst/>
                    </a:prstGeom>
                  </pic:spPr>
                </pic:pic>
              </a:graphicData>
            </a:graphic>
          </wp:inline>
        </w:drawing>
      </w:r>
    </w:p>
    <w:p w14:paraId="0198428C" w14:textId="723332DA" w:rsidR="00E14B37" w:rsidRDefault="00E14B37">
      <w:pPr>
        <w:rPr>
          <w:rFonts w:eastAsia="Times New Roman"/>
          <w:b/>
          <w:bCs/>
          <w:sz w:val="24"/>
        </w:rPr>
      </w:pPr>
      <w:r>
        <w:br w:type="page"/>
      </w:r>
    </w:p>
    <w:p w14:paraId="5C0723A3" w14:textId="3EB991AA" w:rsidR="00D772DF" w:rsidRDefault="0013541D" w:rsidP="00D772DF">
      <w:pPr>
        <w:pStyle w:val="Overskriftunderafsnitniveau1"/>
      </w:pPr>
      <w:bookmarkStart w:id="114" w:name="_Toc369864659"/>
      <w:bookmarkStart w:id="115" w:name="_Toc374972139"/>
      <w:bookmarkStart w:id="116" w:name="_Toc35597138"/>
      <w:bookmarkEnd w:id="112"/>
      <w:bookmarkEnd w:id="113"/>
      <w:r>
        <w:lastRenderedPageBreak/>
        <w:t xml:space="preserve">Bilag </w:t>
      </w:r>
      <w:r w:rsidR="002D5646">
        <w:t>2</w:t>
      </w:r>
      <w:r w:rsidR="00D64F82">
        <w:t xml:space="preserve">: </w:t>
      </w:r>
      <w:r w:rsidR="00D772DF">
        <w:t>Virksomhedens miljøtekniske beskrivelse</w:t>
      </w:r>
      <w:bookmarkEnd w:id="114"/>
      <w:bookmarkEnd w:id="115"/>
      <w:bookmarkEnd w:id="116"/>
    </w:p>
    <w:p w14:paraId="159EE906" w14:textId="301E5704" w:rsidR="002F4C6E" w:rsidRDefault="002F4C6E" w:rsidP="002863E8">
      <w:pPr>
        <w:spacing w:before="120" w:after="120"/>
      </w:pPr>
      <w:r>
        <w:t>Den miljøtekniske beskrivelse er udarbejdet på baggrund af virksomhedens beskrivelse</w:t>
      </w:r>
      <w:r w:rsidR="00C072D5">
        <w:t>.</w:t>
      </w:r>
    </w:p>
    <w:p w14:paraId="643E2895" w14:textId="40C6478F" w:rsidR="00937F00" w:rsidRPr="00937F00" w:rsidRDefault="00937F00" w:rsidP="00937F00">
      <w:pPr>
        <w:spacing w:before="120" w:after="120"/>
        <w:rPr>
          <w:u w:val="single"/>
        </w:rPr>
      </w:pPr>
      <w:bookmarkStart w:id="117" w:name="_Hlk35424269"/>
      <w:r w:rsidRPr="00937F00">
        <w:rPr>
          <w:u w:val="single"/>
        </w:rPr>
        <w:t>Indretning og drift</w:t>
      </w:r>
      <w:r w:rsidR="00A67138">
        <w:rPr>
          <w:u w:val="single"/>
        </w:rPr>
        <w:t>:</w:t>
      </w:r>
    </w:p>
    <w:p w14:paraId="3FA7B9B7" w14:textId="52EEDA1C" w:rsidR="00937F00" w:rsidRPr="00937F00" w:rsidRDefault="00937F00" w:rsidP="00937F00">
      <w:pPr>
        <w:spacing w:before="120" w:after="120"/>
      </w:pPr>
      <w:r w:rsidRPr="00937F00">
        <w:t xml:space="preserve">Der søges om miljøgodkendelse til etablering af bakkelandskab med udsigtspunkt af overskudsjord fra bygge- og anlægsprojekter på dele af matr. 2ab, 2ac og 2 Lergrav </w:t>
      </w:r>
      <w:proofErr w:type="spellStart"/>
      <w:r w:rsidRPr="00937F00">
        <w:t>Hgd</w:t>
      </w:r>
      <w:proofErr w:type="spellEnd"/>
      <w:r w:rsidRPr="00937F00">
        <w:t>., Avlum ved Aulum Grusgrav.</w:t>
      </w:r>
    </w:p>
    <w:p w14:paraId="208C764D" w14:textId="260A338E" w:rsidR="00937F00" w:rsidRDefault="00937F00" w:rsidP="00937F00">
      <w:pPr>
        <w:spacing w:before="120" w:after="120"/>
      </w:pPr>
      <w:r w:rsidRPr="00937F00">
        <w:t>Øvrige aktiviteter består af indvinding af sand, sten og grus samt lejlighedsvis knusning af beton og tegl.</w:t>
      </w:r>
    </w:p>
    <w:p w14:paraId="68E24FA1" w14:textId="77C099C2" w:rsidR="006E19A1" w:rsidRDefault="0079340B" w:rsidP="00937F00">
      <w:pPr>
        <w:spacing w:before="120" w:after="120"/>
      </w:pPr>
      <w:r>
        <w:t xml:space="preserve">Det ansøgte består i modtagelse af </w:t>
      </w:r>
      <w:proofErr w:type="spellStart"/>
      <w:r>
        <w:t>uforurenet</w:t>
      </w:r>
      <w:proofErr w:type="spellEnd"/>
      <w:r>
        <w:t xml:space="preserve"> overskudsjord fra bygge- og anlægsprojekter til etablering af et bakkelandskab med et udsigtspunkt.</w:t>
      </w:r>
      <w:r w:rsidR="0083307A">
        <w:t xml:space="preserve"> Bakkelandskabet vil blive 360 meter lang i retningen nordøst-sydvest, og 150 meter hvor den er bredest. Bakkelandskabet bliver på det højeste sted ca. 10 meter høj og ender i kote 65,5</w:t>
      </w:r>
      <w:r w:rsidR="006E19A1">
        <w:t>.</w:t>
      </w:r>
    </w:p>
    <w:p w14:paraId="1C620CC5" w14:textId="7890ABD1" w:rsidR="002D053A" w:rsidRDefault="002D053A" w:rsidP="00937F00">
      <w:pPr>
        <w:spacing w:before="120" w:after="120"/>
      </w:pPr>
      <w:r w:rsidRPr="003B4A28">
        <w:rPr>
          <w:noProof/>
        </w:rPr>
        <w:drawing>
          <wp:inline distT="0" distB="0" distL="0" distR="0" wp14:anchorId="611C715A" wp14:editId="0C68BDC1">
            <wp:extent cx="5169877" cy="5778098"/>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75889" cy="5784818"/>
                    </a:xfrm>
                    <a:prstGeom prst="rect">
                      <a:avLst/>
                    </a:prstGeom>
                  </pic:spPr>
                </pic:pic>
              </a:graphicData>
            </a:graphic>
          </wp:inline>
        </w:drawing>
      </w:r>
    </w:p>
    <w:p w14:paraId="412AE922" w14:textId="727BF3F3" w:rsidR="006E19A1" w:rsidRDefault="006E19A1" w:rsidP="00937F00">
      <w:pPr>
        <w:spacing w:before="120" w:after="120"/>
      </w:pPr>
      <w:r w:rsidRPr="006E19A1">
        <w:lastRenderedPageBreak/>
        <w:t>Bakke</w:t>
      </w:r>
      <w:r>
        <w:t xml:space="preserve">landskabet vil blive bygget </w:t>
      </w:r>
      <w:r w:rsidRPr="006E19A1">
        <w:t>op</w:t>
      </w:r>
      <w:r>
        <w:t>,</w:t>
      </w:r>
      <w:r w:rsidRPr="006E19A1">
        <w:t xml:space="preserve"> så der kommer en svagt skrånende fod</w:t>
      </w:r>
      <w:r>
        <w:t>,</w:t>
      </w:r>
      <w:r w:rsidRPr="006E19A1">
        <w:t xml:space="preserve"> hvor den løber over i det omgivende landskab, mens de</w:t>
      </w:r>
      <w:r>
        <w:t>t</w:t>
      </w:r>
      <w:r w:rsidRPr="006E19A1">
        <w:t xml:space="preserve"> har en stejlskrænt mod vest, ned i den eksisterende grusgrav. Bakke</w:t>
      </w:r>
      <w:r>
        <w:t xml:space="preserve">landskabet påtænkes at blive </w:t>
      </w:r>
      <w:r w:rsidRPr="006E19A1">
        <w:t>plante</w:t>
      </w:r>
      <w:r>
        <w:t>t</w:t>
      </w:r>
      <w:r w:rsidRPr="006E19A1">
        <w:t xml:space="preserve"> til med grupper af træer</w:t>
      </w:r>
      <w:r>
        <w:t>,</w:t>
      </w:r>
      <w:r w:rsidRPr="006E19A1">
        <w:t xml:space="preserve"> så der bliver solåbne lysninger. Toppen </w:t>
      </w:r>
      <w:r>
        <w:t>af bakkelandskabet vil ikke blive plantet til med træer for at s</w:t>
      </w:r>
      <w:r w:rsidRPr="006E19A1">
        <w:t>kabe et udsigtspunkt.</w:t>
      </w:r>
    </w:p>
    <w:p w14:paraId="3A3EC68B" w14:textId="2DE50D00" w:rsidR="002D5646" w:rsidRPr="005D58D8" w:rsidRDefault="005D58D8" w:rsidP="00937F00">
      <w:pPr>
        <w:spacing w:before="120" w:after="120"/>
      </w:pPr>
      <w:r>
        <w:t>Modtagelsen af overskudsjord afhænger af bygge- og anlægsaktiviteten</w:t>
      </w:r>
      <w:r w:rsidR="002D5646">
        <w:t>.</w:t>
      </w:r>
      <w:r>
        <w:t xml:space="preserve"> </w:t>
      </w:r>
      <w:r w:rsidR="002D5646">
        <w:t>D</w:t>
      </w:r>
      <w:r w:rsidR="002D5646" w:rsidRPr="002D5646">
        <w:t>er forventes tilført op til 1.5 mio</w:t>
      </w:r>
      <w:r w:rsidR="002D5646">
        <w:t>.</w:t>
      </w:r>
      <w:r w:rsidR="002D5646" w:rsidRPr="002D5646">
        <w:t xml:space="preserve"> m</w:t>
      </w:r>
      <w:r w:rsidR="002D5646" w:rsidRPr="002D5646">
        <w:rPr>
          <w:vertAlign w:val="superscript"/>
        </w:rPr>
        <w:t>3</w:t>
      </w:r>
      <w:r w:rsidR="002D5646" w:rsidRPr="002D5646">
        <w:t xml:space="preserve"> overskudsjord over 10 år med en forventet årlig tilførsel på ca. 150.000 m</w:t>
      </w:r>
      <w:r w:rsidR="002D5646" w:rsidRPr="002D5646">
        <w:rPr>
          <w:vertAlign w:val="superscript"/>
        </w:rPr>
        <w:t>3</w:t>
      </w:r>
      <w:r w:rsidR="002D5646" w:rsidRPr="002D5646">
        <w:t xml:space="preserve"> jord.</w:t>
      </w:r>
    </w:p>
    <w:p w14:paraId="73A2EB62" w14:textId="7CEBEBCE" w:rsidR="005D58D8" w:rsidRDefault="005D58D8" w:rsidP="005D58D8">
      <w:pPr>
        <w:spacing w:before="120" w:after="120"/>
      </w:pPr>
      <w:r>
        <w:t xml:space="preserve">Overskudsjord til bakkelandskabet bliver tilkørt gennem grusgraven af lastbiler, der alligevel ville komme og hente sand og grus. Der vil være op til 80 lastbiler på de travleste dage. </w:t>
      </w:r>
    </w:p>
    <w:p w14:paraId="08A5B786" w14:textId="61639D41" w:rsidR="005D58D8" w:rsidRDefault="005D58D8" w:rsidP="005D58D8">
      <w:pPr>
        <w:spacing w:before="120" w:after="120"/>
      </w:pPr>
      <w:r>
        <w:t>Driftstiderne følger råstoftilladelsen: - mandag til fredag kl. 06.00– 18.00, dog ikke helligdage - lørdag kl. 07.00</w:t>
      </w:r>
      <w:r w:rsidR="00117827">
        <w:t xml:space="preserve"> </w:t>
      </w:r>
      <w:r>
        <w:t>– 14.00, dog ikke helligdage.</w:t>
      </w:r>
    </w:p>
    <w:p w14:paraId="49FE51F9" w14:textId="4EFAB4C9" w:rsidR="00F348C8" w:rsidRDefault="00F348C8" w:rsidP="005D58D8">
      <w:pPr>
        <w:spacing w:before="120" w:after="120"/>
      </w:pPr>
      <w:r w:rsidRPr="00F348C8">
        <w:t>Projektet startes op</w:t>
      </w:r>
      <w:r w:rsidR="00A67138">
        <w:t>,</w:t>
      </w:r>
      <w:r w:rsidRPr="00F348C8">
        <w:t xml:space="preserve"> så snart tilladelse foreligger. Den vil blive udnyttet indtil området er fyldt op. Antagelig inden for 5 år.</w:t>
      </w:r>
    </w:p>
    <w:p w14:paraId="254973AF" w14:textId="11B41A0F" w:rsidR="00937F00" w:rsidRPr="00A67138" w:rsidRDefault="00937F00" w:rsidP="00937F00">
      <w:pPr>
        <w:spacing w:before="120" w:after="120"/>
        <w:rPr>
          <w:u w:val="single"/>
        </w:rPr>
      </w:pPr>
      <w:r w:rsidRPr="00A67138">
        <w:rPr>
          <w:u w:val="single"/>
        </w:rPr>
        <w:t>Forureningsbegrænsning</w:t>
      </w:r>
      <w:r w:rsidR="00A67138">
        <w:rPr>
          <w:u w:val="single"/>
        </w:rPr>
        <w:t>:</w:t>
      </w:r>
    </w:p>
    <w:p w14:paraId="0DE7C357" w14:textId="45587483" w:rsidR="00937F00" w:rsidRPr="00A67138" w:rsidRDefault="00937F00" w:rsidP="00937F00">
      <w:pPr>
        <w:spacing w:before="120" w:after="120"/>
        <w:rPr>
          <w:u w:val="single"/>
        </w:rPr>
      </w:pPr>
      <w:r w:rsidRPr="00A67138">
        <w:rPr>
          <w:u w:val="single"/>
        </w:rPr>
        <w:t>Støj</w:t>
      </w:r>
      <w:r w:rsidR="00A67138">
        <w:rPr>
          <w:u w:val="single"/>
        </w:rPr>
        <w:t>:</w:t>
      </w:r>
    </w:p>
    <w:p w14:paraId="2B13AE2C" w14:textId="7742C1C1" w:rsidR="00A67138" w:rsidRPr="00FD2572" w:rsidRDefault="00A67138" w:rsidP="00937F00">
      <w:pPr>
        <w:spacing w:before="120" w:after="120"/>
      </w:pPr>
      <w:r w:rsidRPr="00FD2572">
        <w:t>Det ansøgte giver ikke anledning til støjproblemer.</w:t>
      </w:r>
    </w:p>
    <w:p w14:paraId="669BEB23" w14:textId="6D7A8EDE" w:rsidR="00937F00" w:rsidRPr="00FD2572" w:rsidRDefault="00A67138" w:rsidP="00937F00">
      <w:pPr>
        <w:spacing w:before="120" w:after="120"/>
        <w:rPr>
          <w:u w:val="single"/>
        </w:rPr>
      </w:pPr>
      <w:r w:rsidRPr="00FD2572">
        <w:rPr>
          <w:u w:val="single"/>
        </w:rPr>
        <w:t>Lu</w:t>
      </w:r>
      <w:r w:rsidR="00937F00" w:rsidRPr="00FD2572">
        <w:rPr>
          <w:u w:val="single"/>
        </w:rPr>
        <w:t>ft</w:t>
      </w:r>
      <w:r w:rsidRPr="00FD2572">
        <w:rPr>
          <w:u w:val="single"/>
        </w:rPr>
        <w:t>:</w:t>
      </w:r>
    </w:p>
    <w:p w14:paraId="06988D96" w14:textId="177EC1FB" w:rsidR="00937F00" w:rsidRPr="00A67138" w:rsidRDefault="00A67138" w:rsidP="00937F00">
      <w:pPr>
        <w:spacing w:before="120" w:after="120"/>
      </w:pPr>
      <w:r>
        <w:t>Støv efter lastbilerne på tørre dage vil være reguleret af råstoftilladelsen, hvor der stilles krav om sprinkling, når det støver.</w:t>
      </w:r>
    </w:p>
    <w:p w14:paraId="257C6E3D" w14:textId="3C2CADE3" w:rsidR="00937F00" w:rsidRPr="00A67138" w:rsidRDefault="00937F00" w:rsidP="00937F00">
      <w:pPr>
        <w:spacing w:before="120" w:after="120"/>
        <w:rPr>
          <w:u w:val="single"/>
        </w:rPr>
      </w:pPr>
      <w:r w:rsidRPr="00A67138">
        <w:rPr>
          <w:u w:val="single"/>
        </w:rPr>
        <w:t>Jord, grundvand og overfladevand</w:t>
      </w:r>
      <w:r w:rsidR="00A67138">
        <w:rPr>
          <w:u w:val="single"/>
        </w:rPr>
        <w:t>:</w:t>
      </w:r>
    </w:p>
    <w:p w14:paraId="103C9CFD" w14:textId="33228874" w:rsidR="00937F00" w:rsidRPr="00A67138" w:rsidRDefault="00FD2572" w:rsidP="00937F00">
      <w:pPr>
        <w:spacing w:before="120" w:after="120"/>
      </w:pPr>
      <w:r w:rsidRPr="00FD2572">
        <w:t xml:space="preserve">Området er placeret i OD – område med grundvandsinteresser, men ikke i Område med Særlige Grundvandsinteresser. Der er ingen </w:t>
      </w:r>
      <w:proofErr w:type="spellStart"/>
      <w:r w:rsidRPr="00FD2572">
        <w:t>indvindingsoplande</w:t>
      </w:r>
      <w:proofErr w:type="spellEnd"/>
      <w:r w:rsidRPr="00FD2572">
        <w:t>, følsomme indvindingsområder eller boringsnær beskyttelse i området.</w:t>
      </w:r>
    </w:p>
    <w:p w14:paraId="005F621E" w14:textId="4ED98F60" w:rsidR="00937F00" w:rsidRPr="00FD2572" w:rsidRDefault="00937F00" w:rsidP="00937F00">
      <w:pPr>
        <w:spacing w:before="120" w:after="120"/>
        <w:rPr>
          <w:u w:val="single"/>
        </w:rPr>
      </w:pPr>
      <w:r w:rsidRPr="00FD2572">
        <w:rPr>
          <w:u w:val="single"/>
        </w:rPr>
        <w:t>Spildevand og overfladevand</w:t>
      </w:r>
      <w:r w:rsidR="00FD2572">
        <w:rPr>
          <w:u w:val="single"/>
        </w:rPr>
        <w:t>:</w:t>
      </w:r>
    </w:p>
    <w:p w14:paraId="5074C286" w14:textId="09D92C8C" w:rsidR="00937F00" w:rsidRPr="00FD2572" w:rsidRDefault="00937F00" w:rsidP="00937F00">
      <w:pPr>
        <w:spacing w:before="120" w:after="120"/>
        <w:rPr>
          <w:u w:val="single"/>
        </w:rPr>
      </w:pPr>
      <w:r w:rsidRPr="00FD2572">
        <w:rPr>
          <w:u w:val="single"/>
        </w:rPr>
        <w:t>Affald</w:t>
      </w:r>
      <w:r w:rsidR="00FD2572">
        <w:rPr>
          <w:u w:val="single"/>
        </w:rPr>
        <w:t>:</w:t>
      </w:r>
    </w:p>
    <w:bookmarkEnd w:id="103"/>
    <w:bookmarkEnd w:id="104"/>
    <w:bookmarkEnd w:id="105"/>
    <w:bookmarkEnd w:id="106"/>
    <w:bookmarkEnd w:id="107"/>
    <w:bookmarkEnd w:id="108"/>
    <w:bookmarkEnd w:id="109"/>
    <w:bookmarkEnd w:id="110"/>
    <w:bookmarkEnd w:id="117"/>
    <w:p w14:paraId="45084D06" w14:textId="05CC2290" w:rsidR="00AD16C0" w:rsidRDefault="00AD16C0">
      <w:r>
        <w:br w:type="page"/>
      </w:r>
    </w:p>
    <w:p w14:paraId="2FAE9B5B" w14:textId="70160889" w:rsidR="00AD16C0" w:rsidRDefault="00AD16C0" w:rsidP="00AD16C0">
      <w:pPr>
        <w:pStyle w:val="Overskriftunderafsnitniveau1"/>
      </w:pPr>
      <w:bookmarkStart w:id="118" w:name="_Toc374972140"/>
      <w:bookmarkStart w:id="119" w:name="_Toc457220150"/>
      <w:bookmarkStart w:id="120" w:name="_Toc35597139"/>
      <w:r>
        <w:lastRenderedPageBreak/>
        <w:t xml:space="preserve">Bilag </w:t>
      </w:r>
      <w:r w:rsidR="002D5646">
        <w:t>3</w:t>
      </w:r>
      <w:r w:rsidR="00E74862">
        <w:t>:</w:t>
      </w:r>
      <w:r>
        <w:t xml:space="preserve"> Lovgrundlag</w:t>
      </w:r>
      <w:bookmarkEnd w:id="118"/>
      <w:bookmarkEnd w:id="119"/>
      <w:bookmarkEnd w:id="120"/>
    </w:p>
    <w:p w14:paraId="588AB797" w14:textId="77777777" w:rsidR="00AD16C0" w:rsidRDefault="00AD16C0" w:rsidP="0049518A">
      <w:pPr>
        <w:spacing w:before="120" w:after="120"/>
      </w:pPr>
      <w:r w:rsidRPr="00432E66">
        <w:t>Godkendelsen er givet på følgende lovgrundlag fra Miljøministeriet (inklusive eventuelle ændringer til den anførte lovgivning, der er gældende på godkendelsestidspunktet):</w:t>
      </w:r>
    </w:p>
    <w:p w14:paraId="35675A17" w14:textId="7319B041" w:rsidR="00AD16C0" w:rsidRPr="00E74862" w:rsidRDefault="00AD16C0" w:rsidP="0049518A">
      <w:pPr>
        <w:numPr>
          <w:ilvl w:val="0"/>
          <w:numId w:val="6"/>
        </w:numPr>
        <w:spacing w:before="120" w:after="120"/>
      </w:pPr>
      <w:r w:rsidRPr="00E74862">
        <w:t xml:space="preserve">Lov om miljøbeskyttelse, nr. 358 af 6. juni 1991, jf. lovbekendtgørelse nr. </w:t>
      </w:r>
      <w:r w:rsidR="00E74862">
        <w:t>1218</w:t>
      </w:r>
      <w:r w:rsidRPr="00E74862">
        <w:t xml:space="preserve"> af 2</w:t>
      </w:r>
      <w:r w:rsidR="00E74862">
        <w:t>5</w:t>
      </w:r>
      <w:r w:rsidRPr="00E74862">
        <w:t xml:space="preserve">. </w:t>
      </w:r>
      <w:r w:rsidR="00E74862">
        <w:t xml:space="preserve">november </w:t>
      </w:r>
      <w:r w:rsidRPr="00E74862">
        <w:t>201</w:t>
      </w:r>
      <w:r w:rsidR="00E74862">
        <w:t>9</w:t>
      </w:r>
      <w:r w:rsidRPr="00E74862">
        <w:t xml:space="preserve"> (</w:t>
      </w:r>
      <w:r w:rsidR="00E74862">
        <w:t>M</w:t>
      </w:r>
      <w:r w:rsidRPr="00E74862">
        <w:t>iljøbeskyttelsesloven).</w:t>
      </w:r>
    </w:p>
    <w:p w14:paraId="062C89EA" w14:textId="3B8BA49A" w:rsidR="00BC2992" w:rsidRPr="00E74862" w:rsidRDefault="00AD16C0" w:rsidP="0049518A">
      <w:pPr>
        <w:numPr>
          <w:ilvl w:val="0"/>
          <w:numId w:val="6"/>
        </w:numPr>
        <w:spacing w:before="120" w:after="120"/>
      </w:pPr>
      <w:r w:rsidRPr="00E74862">
        <w:t>Bekendtgørelse om godkendelse af listevirksomhed, nr. 1</w:t>
      </w:r>
      <w:r w:rsidR="00764BA8" w:rsidRPr="00E74862">
        <w:t>534</w:t>
      </w:r>
      <w:r w:rsidRPr="00E74862">
        <w:t xml:space="preserve"> af </w:t>
      </w:r>
      <w:r w:rsidR="00764BA8" w:rsidRPr="00E74862">
        <w:t>9</w:t>
      </w:r>
      <w:r w:rsidRPr="00E74862">
        <w:t>. december 201</w:t>
      </w:r>
      <w:r w:rsidR="00764BA8" w:rsidRPr="00E74862">
        <w:t>9</w:t>
      </w:r>
      <w:r w:rsidRPr="00E74862">
        <w:t xml:space="preserve"> (</w:t>
      </w:r>
      <w:r w:rsidR="00E74862">
        <w:t>G</w:t>
      </w:r>
      <w:r w:rsidRPr="00E74862">
        <w:t xml:space="preserve">odkendelsesbekendtgørelsen). </w:t>
      </w:r>
    </w:p>
    <w:p w14:paraId="3D2A5279" w14:textId="7BAA92C1" w:rsidR="00AD16C0" w:rsidRPr="00E74862" w:rsidRDefault="00AD16C0" w:rsidP="0049518A">
      <w:pPr>
        <w:numPr>
          <w:ilvl w:val="0"/>
          <w:numId w:val="6"/>
        </w:numPr>
        <w:spacing w:before="120" w:after="120"/>
      </w:pPr>
      <w:r w:rsidRPr="00E74862">
        <w:t>Bekendtgørelse om standardvilkår i godkendelse af listevirksomhed, nr. 1</w:t>
      </w:r>
      <w:r w:rsidR="00E74862">
        <w:t>537</w:t>
      </w:r>
      <w:r w:rsidRPr="00E74862">
        <w:t xml:space="preserve"> af </w:t>
      </w:r>
      <w:r w:rsidR="00E74862">
        <w:t>9</w:t>
      </w:r>
      <w:r w:rsidRPr="00E74862">
        <w:t>. december 201</w:t>
      </w:r>
      <w:r w:rsidR="00E74862">
        <w:t>9</w:t>
      </w:r>
      <w:r w:rsidRPr="00E74862">
        <w:t xml:space="preserve"> (</w:t>
      </w:r>
      <w:r w:rsidR="00E74862">
        <w:t>S</w:t>
      </w:r>
      <w:r w:rsidRPr="00E74862">
        <w:t>tandardvilkårsbekendtgørelsen).</w:t>
      </w:r>
    </w:p>
    <w:p w14:paraId="1BAACD4B" w14:textId="42CCFD8B" w:rsidR="00AD16C0" w:rsidRPr="00E74862" w:rsidRDefault="00AD16C0" w:rsidP="0049518A">
      <w:pPr>
        <w:numPr>
          <w:ilvl w:val="0"/>
          <w:numId w:val="6"/>
        </w:numPr>
        <w:spacing w:before="120" w:after="120"/>
      </w:pPr>
      <w:r w:rsidRPr="00E74862">
        <w:t xml:space="preserve">Lov om miljøvurdering af planer og programmer og af konkrete projekter (VVM), nr. 425 af 18. maj 2016, jf. lovbekendtgørelsen nr. </w:t>
      </w:r>
      <w:r w:rsidR="00E74862">
        <w:t>1225</w:t>
      </w:r>
      <w:r w:rsidRPr="00E74862">
        <w:t xml:space="preserve"> af </w:t>
      </w:r>
      <w:r w:rsidR="00E74862">
        <w:t>25</w:t>
      </w:r>
      <w:r w:rsidRPr="00E74862">
        <w:t xml:space="preserve">. </w:t>
      </w:r>
      <w:r w:rsidR="00E74862">
        <w:t>oktober</w:t>
      </w:r>
      <w:r w:rsidRPr="00E74862">
        <w:t xml:space="preserve"> 201</w:t>
      </w:r>
      <w:r w:rsidR="00E74862">
        <w:t>8</w:t>
      </w:r>
      <w:r w:rsidRPr="00E74862">
        <w:t xml:space="preserve"> (</w:t>
      </w:r>
      <w:r w:rsidR="00E74862">
        <w:t>M</w:t>
      </w:r>
      <w:r w:rsidRPr="00E74862">
        <w:t>iljøvurderingsloven).</w:t>
      </w:r>
    </w:p>
    <w:p w14:paraId="029267DA" w14:textId="194D817C" w:rsidR="00AD16C0" w:rsidRPr="00E74862" w:rsidRDefault="00AD16C0" w:rsidP="0049518A">
      <w:pPr>
        <w:numPr>
          <w:ilvl w:val="0"/>
          <w:numId w:val="6"/>
        </w:numPr>
        <w:spacing w:before="120" w:after="120"/>
      </w:pPr>
      <w:r w:rsidRPr="00E74862">
        <w:rPr>
          <w:rFonts w:cs="Arial"/>
        </w:rPr>
        <w:t xml:space="preserve">Bekendtgørelse om samordning af miljøvurderinger og digital selvbetjening m.v. for planer, programmer og konkrete projekter omfattet af lov om miljøvurdering af planer og programmer og af konkrete projekter (VVM), nr. </w:t>
      </w:r>
      <w:r w:rsidR="00E74862">
        <w:rPr>
          <w:rFonts w:cs="Arial"/>
        </w:rPr>
        <w:t>913</w:t>
      </w:r>
      <w:r w:rsidRPr="00E74862">
        <w:rPr>
          <w:rFonts w:cs="Arial"/>
        </w:rPr>
        <w:t xml:space="preserve"> af </w:t>
      </w:r>
      <w:r w:rsidR="00E74862">
        <w:rPr>
          <w:rFonts w:cs="Arial"/>
        </w:rPr>
        <w:t>30</w:t>
      </w:r>
      <w:r w:rsidRPr="00E74862">
        <w:rPr>
          <w:rFonts w:cs="Arial"/>
        </w:rPr>
        <w:t xml:space="preserve">. </w:t>
      </w:r>
      <w:r w:rsidR="00E74862">
        <w:rPr>
          <w:rFonts w:cs="Arial"/>
        </w:rPr>
        <w:t>august</w:t>
      </w:r>
      <w:r w:rsidRPr="00E74862">
        <w:rPr>
          <w:rFonts w:cs="Arial"/>
        </w:rPr>
        <w:t xml:space="preserve"> 201</w:t>
      </w:r>
      <w:r w:rsidR="00E74862">
        <w:rPr>
          <w:rFonts w:cs="Arial"/>
        </w:rPr>
        <w:t>9</w:t>
      </w:r>
      <w:r w:rsidRPr="00E74862">
        <w:rPr>
          <w:rFonts w:cs="Arial"/>
        </w:rPr>
        <w:t xml:space="preserve"> (VVM-bekendtgørelsen).</w:t>
      </w:r>
    </w:p>
    <w:p w14:paraId="45A6D31D" w14:textId="62EF206B" w:rsidR="00AD16C0" w:rsidRPr="00E74862" w:rsidRDefault="00AD16C0" w:rsidP="0049518A">
      <w:pPr>
        <w:numPr>
          <w:ilvl w:val="0"/>
          <w:numId w:val="6"/>
        </w:numPr>
        <w:spacing w:before="120" w:after="120"/>
      </w:pPr>
      <w:r w:rsidRPr="00E74862">
        <w:t xml:space="preserve">Bekendtgørelse om udpegning og administration af internationale naturbeskyttelsesområder samt beskyttelse af visse arter, nr. </w:t>
      </w:r>
      <w:r w:rsidR="000C39E7">
        <w:t>1595</w:t>
      </w:r>
      <w:r w:rsidRPr="00E74862">
        <w:t xml:space="preserve"> af </w:t>
      </w:r>
      <w:r w:rsidR="000C39E7">
        <w:t>6</w:t>
      </w:r>
      <w:r w:rsidRPr="00E74862">
        <w:t xml:space="preserve">. </w:t>
      </w:r>
      <w:r w:rsidR="000C39E7">
        <w:t>december</w:t>
      </w:r>
      <w:r w:rsidRPr="00E74862">
        <w:t xml:space="preserve"> 201</w:t>
      </w:r>
      <w:r w:rsidR="000C39E7">
        <w:t>8</w:t>
      </w:r>
      <w:r w:rsidRPr="00E74862">
        <w:t xml:space="preserve"> (</w:t>
      </w:r>
      <w:r w:rsidR="000C39E7">
        <w:t>H</w:t>
      </w:r>
      <w:r w:rsidRPr="00E74862">
        <w:t>abitatbekendtgørelsen).</w:t>
      </w:r>
    </w:p>
    <w:p w14:paraId="2AA015B4" w14:textId="103B60C8" w:rsidR="00AD16C0" w:rsidRPr="00E74862" w:rsidRDefault="00AD16C0" w:rsidP="0049518A">
      <w:pPr>
        <w:numPr>
          <w:ilvl w:val="0"/>
          <w:numId w:val="6"/>
        </w:numPr>
        <w:spacing w:before="120" w:after="120"/>
      </w:pPr>
      <w:bookmarkStart w:id="121" w:name="_Hlk35424329"/>
      <w:r w:rsidRPr="00E74862">
        <w:t xml:space="preserve">Bekendtgørelse om affald, nr. </w:t>
      </w:r>
      <w:r w:rsidR="000C39E7">
        <w:t>224</w:t>
      </w:r>
      <w:r w:rsidRPr="00E74862">
        <w:t xml:space="preserve"> af 8. </w:t>
      </w:r>
      <w:r w:rsidR="000C39E7">
        <w:t>marts</w:t>
      </w:r>
      <w:r w:rsidRPr="00E74862">
        <w:t xml:space="preserve"> 201</w:t>
      </w:r>
      <w:r w:rsidR="000C39E7">
        <w:t>9</w:t>
      </w:r>
      <w:r w:rsidRPr="00E74862">
        <w:t xml:space="preserve"> (</w:t>
      </w:r>
      <w:r w:rsidR="000C39E7">
        <w:t>A</w:t>
      </w:r>
      <w:r w:rsidRPr="00E74862">
        <w:t>ffaldsbekendtgørelsen).</w:t>
      </w:r>
    </w:p>
    <w:p w14:paraId="03778E2E" w14:textId="337D58EF" w:rsidR="00BC2992" w:rsidRDefault="00BC2992" w:rsidP="0049518A">
      <w:pPr>
        <w:numPr>
          <w:ilvl w:val="0"/>
          <w:numId w:val="6"/>
        </w:numPr>
        <w:spacing w:before="120" w:after="120"/>
      </w:pPr>
      <w:r w:rsidRPr="00BC2992">
        <w:t>Bekendtgørelse om anvendelse af restprodukter, jord og sortere bygge- og anlægsaffald, nr. 1672 af 15</w:t>
      </w:r>
      <w:r w:rsidR="000C39E7">
        <w:t xml:space="preserve">. december </w:t>
      </w:r>
      <w:r w:rsidRPr="00BC2992">
        <w:t>2016</w:t>
      </w:r>
      <w:r>
        <w:t xml:space="preserve"> (Restproduktbekendtgørelsen)</w:t>
      </w:r>
    </w:p>
    <w:p w14:paraId="2ACBC5D4" w14:textId="2536723A" w:rsidR="00AD16C0" w:rsidRPr="00432E66" w:rsidRDefault="002D5646" w:rsidP="0049518A">
      <w:pPr>
        <w:numPr>
          <w:ilvl w:val="0"/>
          <w:numId w:val="6"/>
        </w:numPr>
        <w:spacing w:before="120" w:after="120"/>
      </w:pPr>
      <w:r>
        <w:t>Bekendtgørelse om anmeldelse og dokumentation i forbindelse med flytning af jord, nr. 1452 af 7. december 2015 (Jordflytningsbekendtgørelsen)</w:t>
      </w:r>
    </w:p>
    <w:p w14:paraId="66710CB6" w14:textId="77777777" w:rsidR="00AD16C0" w:rsidRDefault="00AD16C0" w:rsidP="0049518A">
      <w:pPr>
        <w:spacing w:before="120" w:after="120"/>
      </w:pPr>
    </w:p>
    <w:p w14:paraId="1A0192E3" w14:textId="77777777" w:rsidR="00AD16C0" w:rsidRPr="00432E66" w:rsidRDefault="00AD16C0" w:rsidP="0049518A">
      <w:pPr>
        <w:spacing w:before="120" w:after="120"/>
      </w:pPr>
      <w:r w:rsidRPr="00432E66">
        <w:t xml:space="preserve">Der er </w:t>
      </w:r>
      <w:proofErr w:type="gramStart"/>
      <w:r w:rsidRPr="00432E66">
        <w:t>endvidere</w:t>
      </w:r>
      <w:proofErr w:type="gramEnd"/>
      <w:r w:rsidRPr="00432E66">
        <w:t xml:space="preserve"> benyttet følgende vejledninger</w:t>
      </w:r>
      <w:r>
        <w:t>/orienteringer fra Miljøstyrelsen</w:t>
      </w:r>
      <w:r w:rsidRPr="00432E66">
        <w:t>:</w:t>
      </w:r>
    </w:p>
    <w:p w14:paraId="078B5BF0" w14:textId="77777777" w:rsidR="00AD16C0" w:rsidRDefault="00AD16C0" w:rsidP="0049518A">
      <w:pPr>
        <w:numPr>
          <w:ilvl w:val="0"/>
          <w:numId w:val="6"/>
        </w:numPr>
        <w:spacing w:before="120" w:after="120"/>
      </w:pPr>
      <w:r>
        <w:t>E</w:t>
      </w:r>
      <w:r w:rsidRPr="008F41E4">
        <w:t>kstern støj fra virksomheder nr. 5/1984</w:t>
      </w:r>
      <w:r>
        <w:t>.</w:t>
      </w:r>
      <w:r w:rsidRPr="008F41E4">
        <w:t xml:space="preserve"> </w:t>
      </w:r>
    </w:p>
    <w:p w14:paraId="68254660" w14:textId="1F10F27F" w:rsidR="00AD16C0" w:rsidRDefault="00AD16C0" w:rsidP="0049518A">
      <w:pPr>
        <w:numPr>
          <w:ilvl w:val="0"/>
          <w:numId w:val="6"/>
        </w:numPr>
        <w:spacing w:before="120" w:after="120"/>
      </w:pPr>
      <w:r>
        <w:t xml:space="preserve">Beregning af </w:t>
      </w:r>
      <w:r w:rsidRPr="008F41E4">
        <w:t>ekstern støj fra virksomheder nr. 5/19</w:t>
      </w:r>
      <w:r>
        <w:t>93.</w:t>
      </w:r>
    </w:p>
    <w:bookmarkEnd w:id="121"/>
    <w:p w14:paraId="7909CE60" w14:textId="77777777" w:rsidR="00AD16C0" w:rsidRDefault="00AD16C0" w:rsidP="0049518A">
      <w:pPr>
        <w:spacing w:before="120" w:after="120"/>
      </w:pPr>
    </w:p>
    <w:p w14:paraId="083F4299" w14:textId="77777777" w:rsidR="00AD16C0" w:rsidRDefault="00AD16C0" w:rsidP="0049518A">
      <w:pPr>
        <w:spacing w:before="120" w:after="120"/>
      </w:pPr>
    </w:p>
    <w:p w14:paraId="7DEA95A9" w14:textId="77777777" w:rsidR="00AD16C0" w:rsidRPr="006613E6" w:rsidRDefault="00AD16C0" w:rsidP="0049518A">
      <w:pPr>
        <w:spacing w:before="120" w:after="120"/>
        <w:rPr>
          <w:rFonts w:eastAsiaTheme="minorHAnsi" w:cs="Arial"/>
        </w:rPr>
      </w:pPr>
    </w:p>
    <w:p w14:paraId="0356B01B" w14:textId="77777777" w:rsidR="00937F00" w:rsidRDefault="00937F00" w:rsidP="0049518A">
      <w:pPr>
        <w:spacing w:before="120" w:after="120"/>
      </w:pPr>
    </w:p>
    <w:sectPr w:rsidR="00937F00" w:rsidSect="001B3436">
      <w:headerReference w:type="even" r:id="rId20"/>
      <w:headerReference w:type="default" r:id="rId21"/>
      <w:footerReference w:type="default" r:id="rId22"/>
      <w:headerReference w:type="first" r:id="rId23"/>
      <w:pgSz w:w="11906" w:h="16838"/>
      <w:pgMar w:top="1701" w:right="1134" w:bottom="1701" w:left="1134" w:header="708" w:footer="21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FA647" w14:textId="77777777" w:rsidR="002513D9" w:rsidRDefault="002513D9" w:rsidP="00D5219C">
      <w:r>
        <w:separator/>
      </w:r>
    </w:p>
  </w:endnote>
  <w:endnote w:type="continuationSeparator" w:id="0">
    <w:p w14:paraId="1A650B42" w14:textId="77777777" w:rsidR="002513D9" w:rsidRDefault="002513D9" w:rsidP="00D52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D338" w14:textId="77777777" w:rsidR="006367D4" w:rsidRDefault="006367D4" w:rsidP="00D62D19">
    <w:pPr>
      <w:pStyle w:val="Sidefo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271228"/>
      <w:docPartObj>
        <w:docPartGallery w:val="Page Numbers (Bottom of Page)"/>
        <w:docPartUnique/>
      </w:docPartObj>
    </w:sdtPr>
    <w:sdtEndPr/>
    <w:sdtContent>
      <w:sdt>
        <w:sdtPr>
          <w:id w:val="-901141755"/>
          <w:docPartObj>
            <w:docPartGallery w:val="Page Numbers (Top of Page)"/>
            <w:docPartUnique/>
          </w:docPartObj>
        </w:sdtPr>
        <w:sdtEndPr/>
        <w:sdtContent>
          <w:p w14:paraId="208B1A50" w14:textId="09A5196A" w:rsidR="006367D4" w:rsidRPr="00947AF9" w:rsidRDefault="006367D4" w:rsidP="004F539C">
            <w:pPr>
              <w:pStyle w:val="Sidefod"/>
              <w:jc w:val="center"/>
              <w:rPr>
                <w:sz w:val="16"/>
                <w:szCs w:val="16"/>
              </w:rPr>
            </w:pPr>
            <w:r w:rsidRPr="00947AF9">
              <w:rPr>
                <w:sz w:val="16"/>
                <w:szCs w:val="16"/>
              </w:rPr>
              <w:t xml:space="preserve">Miljøgodkendelse, </w:t>
            </w:r>
            <w:r>
              <w:rPr>
                <w:sz w:val="16"/>
                <w:szCs w:val="16"/>
              </w:rPr>
              <w:fldChar w:fldCharType="begin"/>
            </w:r>
            <w:r>
              <w:rPr>
                <w:sz w:val="16"/>
                <w:szCs w:val="16"/>
              </w:rPr>
              <w:instrText xml:space="preserve"> DATE  \@ "MMMM yyyy"  \* MERGEFORMAT </w:instrText>
            </w:r>
            <w:r>
              <w:rPr>
                <w:sz w:val="16"/>
                <w:szCs w:val="16"/>
              </w:rPr>
              <w:fldChar w:fldCharType="separate"/>
            </w:r>
            <w:r w:rsidR="00825EDA">
              <w:rPr>
                <w:noProof/>
                <w:sz w:val="16"/>
                <w:szCs w:val="16"/>
              </w:rPr>
              <w:t>marts 2020</w:t>
            </w:r>
            <w:r>
              <w:rPr>
                <w:sz w:val="16"/>
                <w:szCs w:val="16"/>
              </w:rPr>
              <w:fldChar w:fldCharType="end"/>
            </w:r>
          </w:p>
          <w:p w14:paraId="137D429C" w14:textId="47242E68" w:rsidR="006367D4" w:rsidRPr="00947AF9" w:rsidRDefault="006367D4" w:rsidP="004F539C">
            <w:pPr>
              <w:pStyle w:val="Sidefod"/>
              <w:jc w:val="center"/>
              <w:rPr>
                <w:sz w:val="16"/>
                <w:szCs w:val="16"/>
              </w:rPr>
            </w:pPr>
            <w:r>
              <w:rPr>
                <w:sz w:val="16"/>
                <w:szCs w:val="16"/>
              </w:rPr>
              <w:t>Midtjyske Grusgrave ApS, Kronborgvej 18-20, 7490 Aulum</w:t>
            </w:r>
          </w:p>
          <w:p w14:paraId="752BE16B" w14:textId="77777777" w:rsidR="006367D4" w:rsidRDefault="006367D4">
            <w:pPr>
              <w:pStyle w:val="Sidefod"/>
              <w:jc w:val="center"/>
            </w:pPr>
          </w:p>
          <w:p w14:paraId="20D18CB0" w14:textId="377095B4" w:rsidR="006367D4" w:rsidRDefault="006367D4">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noProof/>
              </w:rPr>
              <w:t>23</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noProof/>
              </w:rPr>
              <w:t>24</w:t>
            </w:r>
            <w:r>
              <w:rPr>
                <w:b/>
                <w:bCs/>
                <w:sz w:val="24"/>
                <w:szCs w:val="24"/>
              </w:rPr>
              <w:fldChar w:fldCharType="end"/>
            </w:r>
          </w:p>
        </w:sdtContent>
      </w:sdt>
    </w:sdtContent>
  </w:sdt>
  <w:p w14:paraId="220F0E23" w14:textId="77777777" w:rsidR="006367D4" w:rsidRDefault="006367D4" w:rsidP="00D62D19">
    <w:pPr>
      <w:pStyle w:val="Sidefo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FAF6B" w14:textId="77777777" w:rsidR="002513D9" w:rsidRDefault="002513D9" w:rsidP="00D5219C">
      <w:r>
        <w:separator/>
      </w:r>
    </w:p>
  </w:footnote>
  <w:footnote w:type="continuationSeparator" w:id="0">
    <w:p w14:paraId="5192789A" w14:textId="77777777" w:rsidR="002513D9" w:rsidRDefault="002513D9" w:rsidP="00D5219C">
      <w:r>
        <w:continuationSeparator/>
      </w:r>
    </w:p>
  </w:footnote>
  <w:footnote w:id="1">
    <w:p w14:paraId="1875B643" w14:textId="3A3D95ED" w:rsidR="006367D4" w:rsidRDefault="006367D4">
      <w:pPr>
        <w:pStyle w:val="Fodnotetekst"/>
      </w:pPr>
      <w:r>
        <w:rPr>
          <w:rStyle w:val="Fodnotehenvisning"/>
        </w:rPr>
        <w:footnoteRef/>
      </w:r>
      <w:r>
        <w:t xml:space="preserve"> </w:t>
      </w:r>
      <w:r w:rsidRPr="00BD3A77">
        <w:rPr>
          <w:sz w:val="16"/>
          <w:szCs w:val="16"/>
        </w:rPr>
        <w:t>Referencetidsrummet er fastsat efter ”</w:t>
      </w:r>
      <w:r>
        <w:rPr>
          <w:sz w:val="16"/>
          <w:szCs w:val="16"/>
        </w:rPr>
        <w:t>O</w:t>
      </w:r>
      <w:r w:rsidRPr="00BD3A77">
        <w:rPr>
          <w:sz w:val="16"/>
          <w:szCs w:val="16"/>
        </w:rPr>
        <w:t xml:space="preserve">rientering fra Miljøstyrelsens </w:t>
      </w:r>
      <w:r>
        <w:rPr>
          <w:sz w:val="16"/>
          <w:szCs w:val="16"/>
        </w:rPr>
        <w:t>R</w:t>
      </w:r>
      <w:r w:rsidRPr="00BD3A77">
        <w:rPr>
          <w:sz w:val="16"/>
          <w:szCs w:val="16"/>
        </w:rPr>
        <w:t xml:space="preserve">eferencelaboratorium </w:t>
      </w:r>
      <w:r>
        <w:rPr>
          <w:sz w:val="16"/>
          <w:szCs w:val="16"/>
        </w:rPr>
        <w:t>f</w:t>
      </w:r>
      <w:r w:rsidRPr="00BD3A77">
        <w:rPr>
          <w:sz w:val="16"/>
          <w:szCs w:val="16"/>
        </w:rPr>
        <w:t xml:space="preserve">or støjmålinger, nr. </w:t>
      </w:r>
      <w:r>
        <w:rPr>
          <w:sz w:val="16"/>
          <w:szCs w:val="16"/>
        </w:rPr>
        <w:t xml:space="preserve">10, </w:t>
      </w:r>
      <w:r w:rsidRPr="00BD3A77">
        <w:rPr>
          <w:sz w:val="16"/>
          <w:szCs w:val="16"/>
        </w:rPr>
        <w:t>november 1989</w:t>
      </w:r>
    </w:p>
  </w:footnote>
  <w:footnote w:id="2">
    <w:p w14:paraId="32D2779F" w14:textId="77777777" w:rsidR="006367D4" w:rsidRPr="00001913" w:rsidRDefault="006367D4" w:rsidP="00E43277">
      <w:pPr>
        <w:autoSpaceDE w:val="0"/>
        <w:autoSpaceDN w:val="0"/>
        <w:adjustRightInd w:val="0"/>
        <w:rPr>
          <w:rFonts w:cs="Arial"/>
        </w:rPr>
      </w:pPr>
      <w:r>
        <w:rPr>
          <w:rStyle w:val="Fodnotehenvisning"/>
        </w:rPr>
        <w:footnoteRef/>
      </w:r>
      <w:r>
        <w:t xml:space="preserve"> </w:t>
      </w:r>
      <w:r w:rsidRPr="00001913">
        <w:rPr>
          <w:rFonts w:cs="Arial"/>
          <w:color w:val="000000"/>
          <w:sz w:val="16"/>
          <w:szCs w:val="16"/>
        </w:rPr>
        <w:t>Søgaard, B. &amp; Asferg, T. (red.) 2007: Håndbog om arter på habitatdirektivets bilag IV – til brug i</w:t>
      </w:r>
      <w:r>
        <w:rPr>
          <w:rFonts w:cs="Arial"/>
          <w:color w:val="000000"/>
          <w:sz w:val="16"/>
          <w:szCs w:val="16"/>
        </w:rPr>
        <w:t xml:space="preserve"> </w:t>
      </w:r>
      <w:r w:rsidRPr="00001913">
        <w:rPr>
          <w:rFonts w:cs="Arial"/>
          <w:color w:val="000000"/>
          <w:sz w:val="16"/>
          <w:szCs w:val="16"/>
        </w:rPr>
        <w:t>administration og planlægning. Danmarks Miljøundersøgelser, Aarhus Universitet. – Faglig rapport</w:t>
      </w:r>
      <w:r>
        <w:rPr>
          <w:rFonts w:cs="Arial"/>
          <w:color w:val="000000"/>
          <w:sz w:val="16"/>
          <w:szCs w:val="16"/>
        </w:rPr>
        <w:t xml:space="preserve"> </w:t>
      </w:r>
      <w:r w:rsidRPr="00001913">
        <w:rPr>
          <w:rFonts w:cs="Arial"/>
          <w:color w:val="000000"/>
          <w:sz w:val="16"/>
          <w:szCs w:val="16"/>
        </w:rPr>
        <w:t xml:space="preserve">fra DMU nr. 635. 226 s. </w:t>
      </w:r>
      <w:r w:rsidRPr="00AA613D">
        <w:rPr>
          <w:rFonts w:cs="Arial"/>
          <w:sz w:val="16"/>
          <w:szCs w:val="16"/>
        </w:rPr>
        <w:t>http://www.dmu.dk/Pub/FR635.pdf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EE643" w14:textId="591F7CE8" w:rsidR="006367D4" w:rsidRDefault="006367D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DB3CC" w14:textId="2807B463" w:rsidR="006367D4" w:rsidRDefault="006367D4" w:rsidP="0089664B">
    <w:pPr>
      <w:rPr>
        <w:rFonts w:ascii="Georgia" w:eastAsia="Times New Roman" w:hAnsi="Georgia"/>
        <w:caps/>
        <w:sz w:val="18"/>
        <w:szCs w:val="18"/>
        <w:lang w:eastAsia="da-DK"/>
      </w:rPr>
    </w:pPr>
    <w:r>
      <w:rPr>
        <w:rFonts w:ascii="Georgia" w:hAnsi="Georgia"/>
        <w:caps/>
        <w:sz w:val="18"/>
        <w:szCs w:val="18"/>
      </w:rPr>
      <w:t>Teknik og Miljø</w:t>
    </w:r>
  </w:p>
  <w:p w14:paraId="7172A0E9" w14:textId="4B88EB9A" w:rsidR="006367D4" w:rsidRDefault="006367D4">
    <w:pPr>
      <w:pStyle w:val="Sidehoved"/>
    </w:pPr>
    <w:r w:rsidRPr="0092540D">
      <w:rPr>
        <w:noProof/>
        <w:lang w:eastAsia="da-DK"/>
      </w:rPr>
      <w:drawing>
        <wp:anchor distT="0" distB="0" distL="114300" distR="114300" simplePos="0" relativeHeight="251659264" behindDoc="0" locked="0" layoutInCell="1" allowOverlap="1" wp14:anchorId="5EC34358" wp14:editId="03FB73FE">
          <wp:simplePos x="0" y="0"/>
          <wp:positionH relativeFrom="page">
            <wp:posOffset>5971540</wp:posOffset>
          </wp:positionH>
          <wp:positionV relativeFrom="topMargin">
            <wp:posOffset>448945</wp:posOffset>
          </wp:positionV>
          <wp:extent cx="717550" cy="946150"/>
          <wp:effectExtent l="0" t="0" r="6350" b="6350"/>
          <wp:wrapNone/>
          <wp:docPr id="9" name="Billede 9" descr="HK_logo_hoej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K_logo_hoej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946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A488C" w14:textId="1DDA41EA" w:rsidR="006367D4" w:rsidRDefault="006367D4">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7EAD2" w14:textId="7841AD3B" w:rsidR="006367D4" w:rsidRDefault="006367D4">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63195" w14:textId="0A9FB1FD" w:rsidR="006367D4" w:rsidRDefault="006367D4">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3C204" w14:textId="4AA00737" w:rsidR="006367D4" w:rsidRDefault="006367D4">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D7C9B" w14:textId="4C31E5C2" w:rsidR="006367D4" w:rsidRDefault="006367D4">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BDCAE" w14:textId="31481453" w:rsidR="006367D4" w:rsidRDefault="006367D4">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2EDA" w14:textId="2B7BECA3" w:rsidR="006367D4" w:rsidRDefault="006367D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B3308"/>
    <w:multiLevelType w:val="hybridMultilevel"/>
    <w:tmpl w:val="B7269CF8"/>
    <w:lvl w:ilvl="0" w:tplc="FC445A18">
      <w:start w:val="1"/>
      <w:numFmt w:val="lowerLetter"/>
      <w:pStyle w:val="vilkrunderpunkt"/>
      <w:lvlText w:val="%1)"/>
      <w:lvlJc w:val="left"/>
      <w:pPr>
        <w:ind w:left="81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EC5B94"/>
    <w:multiLevelType w:val="hybridMultilevel"/>
    <w:tmpl w:val="29D64E9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9336F2"/>
    <w:multiLevelType w:val="hybridMultilevel"/>
    <w:tmpl w:val="2DD230C6"/>
    <w:lvl w:ilvl="0" w:tplc="11148752">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FBB72A3"/>
    <w:multiLevelType w:val="hybridMultilevel"/>
    <w:tmpl w:val="617E7E18"/>
    <w:lvl w:ilvl="0" w:tplc="1776925C">
      <w:numFmt w:val="bullet"/>
      <w:lvlText w:val="-"/>
      <w:lvlJc w:val="left"/>
      <w:pPr>
        <w:ind w:left="720" w:hanging="360"/>
      </w:pPr>
      <w:rPr>
        <w:rFonts w:ascii="Arial" w:eastAsia="Calibr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60E0F74"/>
    <w:multiLevelType w:val="hybridMultilevel"/>
    <w:tmpl w:val="67E64FE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1E141D"/>
    <w:multiLevelType w:val="hybridMultilevel"/>
    <w:tmpl w:val="97B2092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4933B5"/>
    <w:multiLevelType w:val="hybridMultilevel"/>
    <w:tmpl w:val="D2C2F9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7C9614F"/>
    <w:multiLevelType w:val="hybridMultilevel"/>
    <w:tmpl w:val="57525810"/>
    <w:lvl w:ilvl="0" w:tplc="58169B82">
      <w:start w:val="1"/>
      <w:numFmt w:val="bullet"/>
      <w:pStyle w:val="Bullet"/>
      <w:lvlText w:val=""/>
      <w:lvlJc w:val="left"/>
      <w:pPr>
        <w:tabs>
          <w:tab w:val="num" w:pos="833"/>
        </w:tabs>
        <w:ind w:left="833" w:hanging="360"/>
      </w:pPr>
      <w:rPr>
        <w:rFonts w:ascii="Symbol" w:hAnsi="Symbol" w:hint="default"/>
      </w:rPr>
    </w:lvl>
    <w:lvl w:ilvl="1" w:tplc="04060003" w:tentative="1">
      <w:start w:val="1"/>
      <w:numFmt w:val="bullet"/>
      <w:lvlText w:val="o"/>
      <w:lvlJc w:val="left"/>
      <w:pPr>
        <w:tabs>
          <w:tab w:val="num" w:pos="1553"/>
        </w:tabs>
        <w:ind w:left="1553" w:hanging="360"/>
      </w:pPr>
      <w:rPr>
        <w:rFonts w:ascii="Courier New" w:hAnsi="Courier New" w:hint="default"/>
      </w:rPr>
    </w:lvl>
    <w:lvl w:ilvl="2" w:tplc="04060005" w:tentative="1">
      <w:start w:val="1"/>
      <w:numFmt w:val="bullet"/>
      <w:lvlText w:val=""/>
      <w:lvlJc w:val="left"/>
      <w:pPr>
        <w:tabs>
          <w:tab w:val="num" w:pos="2273"/>
        </w:tabs>
        <w:ind w:left="2273" w:hanging="360"/>
      </w:pPr>
      <w:rPr>
        <w:rFonts w:ascii="Wingdings" w:hAnsi="Wingdings" w:hint="default"/>
      </w:rPr>
    </w:lvl>
    <w:lvl w:ilvl="3" w:tplc="04060001" w:tentative="1">
      <w:start w:val="1"/>
      <w:numFmt w:val="bullet"/>
      <w:lvlText w:val=""/>
      <w:lvlJc w:val="left"/>
      <w:pPr>
        <w:tabs>
          <w:tab w:val="num" w:pos="2993"/>
        </w:tabs>
        <w:ind w:left="2993" w:hanging="360"/>
      </w:pPr>
      <w:rPr>
        <w:rFonts w:ascii="Symbol" w:hAnsi="Symbol" w:hint="default"/>
      </w:rPr>
    </w:lvl>
    <w:lvl w:ilvl="4" w:tplc="04060003" w:tentative="1">
      <w:start w:val="1"/>
      <w:numFmt w:val="bullet"/>
      <w:lvlText w:val="o"/>
      <w:lvlJc w:val="left"/>
      <w:pPr>
        <w:tabs>
          <w:tab w:val="num" w:pos="3713"/>
        </w:tabs>
        <w:ind w:left="3713" w:hanging="360"/>
      </w:pPr>
      <w:rPr>
        <w:rFonts w:ascii="Courier New" w:hAnsi="Courier New" w:hint="default"/>
      </w:rPr>
    </w:lvl>
    <w:lvl w:ilvl="5" w:tplc="04060005" w:tentative="1">
      <w:start w:val="1"/>
      <w:numFmt w:val="bullet"/>
      <w:lvlText w:val=""/>
      <w:lvlJc w:val="left"/>
      <w:pPr>
        <w:tabs>
          <w:tab w:val="num" w:pos="4433"/>
        </w:tabs>
        <w:ind w:left="4433" w:hanging="360"/>
      </w:pPr>
      <w:rPr>
        <w:rFonts w:ascii="Wingdings" w:hAnsi="Wingdings" w:hint="default"/>
      </w:rPr>
    </w:lvl>
    <w:lvl w:ilvl="6" w:tplc="04060001" w:tentative="1">
      <w:start w:val="1"/>
      <w:numFmt w:val="bullet"/>
      <w:lvlText w:val=""/>
      <w:lvlJc w:val="left"/>
      <w:pPr>
        <w:tabs>
          <w:tab w:val="num" w:pos="5153"/>
        </w:tabs>
        <w:ind w:left="5153" w:hanging="360"/>
      </w:pPr>
      <w:rPr>
        <w:rFonts w:ascii="Symbol" w:hAnsi="Symbol" w:hint="default"/>
      </w:rPr>
    </w:lvl>
    <w:lvl w:ilvl="7" w:tplc="04060003" w:tentative="1">
      <w:start w:val="1"/>
      <w:numFmt w:val="bullet"/>
      <w:lvlText w:val="o"/>
      <w:lvlJc w:val="left"/>
      <w:pPr>
        <w:tabs>
          <w:tab w:val="num" w:pos="5873"/>
        </w:tabs>
        <w:ind w:left="5873" w:hanging="360"/>
      </w:pPr>
      <w:rPr>
        <w:rFonts w:ascii="Courier New" w:hAnsi="Courier New" w:hint="default"/>
      </w:rPr>
    </w:lvl>
    <w:lvl w:ilvl="8" w:tplc="04060005" w:tentative="1">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3FE8601E"/>
    <w:multiLevelType w:val="hybridMultilevel"/>
    <w:tmpl w:val="F998D540"/>
    <w:lvl w:ilvl="0" w:tplc="11148752">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0233E6C"/>
    <w:multiLevelType w:val="hybridMultilevel"/>
    <w:tmpl w:val="CED2F43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2806C1B"/>
    <w:multiLevelType w:val="hybridMultilevel"/>
    <w:tmpl w:val="46CA43B2"/>
    <w:lvl w:ilvl="0" w:tplc="63DED222">
      <w:start w:val="1"/>
      <w:numFmt w:val="decimal"/>
      <w:lvlText w:val="%1."/>
      <w:lvlJc w:val="left"/>
      <w:pPr>
        <w:ind w:left="2912" w:hanging="360"/>
      </w:pPr>
      <w:rPr>
        <w:i w:val="0"/>
      </w:rPr>
    </w:lvl>
    <w:lvl w:ilvl="1" w:tplc="04060017">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51F036DB"/>
    <w:multiLevelType w:val="hybridMultilevel"/>
    <w:tmpl w:val="96023F36"/>
    <w:lvl w:ilvl="0" w:tplc="28A820D0">
      <w:start w:val="5"/>
      <w:numFmt w:val="bullet"/>
      <w:lvlText w:val="-"/>
      <w:lvlJc w:val="left"/>
      <w:pPr>
        <w:tabs>
          <w:tab w:val="num" w:pos="927"/>
        </w:tabs>
        <w:ind w:left="927" w:hanging="360"/>
      </w:pPr>
      <w:rPr>
        <w:rFonts w:ascii="Arial" w:eastAsia="Times New Roman" w:hAnsi="Arial" w:cs="Arial" w:hint="default"/>
      </w:rPr>
    </w:lvl>
    <w:lvl w:ilvl="1" w:tplc="50809354" w:tentative="1">
      <w:start w:val="1"/>
      <w:numFmt w:val="bullet"/>
      <w:lvlText w:val="o"/>
      <w:lvlJc w:val="left"/>
      <w:pPr>
        <w:tabs>
          <w:tab w:val="num" w:pos="1647"/>
        </w:tabs>
        <w:ind w:left="1647" w:hanging="360"/>
      </w:pPr>
      <w:rPr>
        <w:rFonts w:ascii="Courier New" w:hAnsi="Courier New" w:cs="Courier New" w:hint="default"/>
      </w:rPr>
    </w:lvl>
    <w:lvl w:ilvl="2" w:tplc="78E0C64A" w:tentative="1">
      <w:start w:val="1"/>
      <w:numFmt w:val="bullet"/>
      <w:lvlText w:val=""/>
      <w:lvlJc w:val="left"/>
      <w:pPr>
        <w:tabs>
          <w:tab w:val="num" w:pos="2367"/>
        </w:tabs>
        <w:ind w:left="2367" w:hanging="360"/>
      </w:pPr>
      <w:rPr>
        <w:rFonts w:ascii="Wingdings" w:hAnsi="Wingdings" w:hint="default"/>
      </w:rPr>
    </w:lvl>
    <w:lvl w:ilvl="3" w:tplc="8F7C09FE" w:tentative="1">
      <w:start w:val="1"/>
      <w:numFmt w:val="bullet"/>
      <w:lvlText w:val=""/>
      <w:lvlJc w:val="left"/>
      <w:pPr>
        <w:tabs>
          <w:tab w:val="num" w:pos="3087"/>
        </w:tabs>
        <w:ind w:left="3087" w:hanging="360"/>
      </w:pPr>
      <w:rPr>
        <w:rFonts w:ascii="Symbol" w:hAnsi="Symbol" w:hint="default"/>
      </w:rPr>
    </w:lvl>
    <w:lvl w:ilvl="4" w:tplc="8E8CFCF4" w:tentative="1">
      <w:start w:val="1"/>
      <w:numFmt w:val="bullet"/>
      <w:lvlText w:val="o"/>
      <w:lvlJc w:val="left"/>
      <w:pPr>
        <w:tabs>
          <w:tab w:val="num" w:pos="3807"/>
        </w:tabs>
        <w:ind w:left="3807" w:hanging="360"/>
      </w:pPr>
      <w:rPr>
        <w:rFonts w:ascii="Courier New" w:hAnsi="Courier New" w:cs="Courier New" w:hint="default"/>
      </w:rPr>
    </w:lvl>
    <w:lvl w:ilvl="5" w:tplc="E40A18DC" w:tentative="1">
      <w:start w:val="1"/>
      <w:numFmt w:val="bullet"/>
      <w:lvlText w:val=""/>
      <w:lvlJc w:val="left"/>
      <w:pPr>
        <w:tabs>
          <w:tab w:val="num" w:pos="4527"/>
        </w:tabs>
        <w:ind w:left="4527" w:hanging="360"/>
      </w:pPr>
      <w:rPr>
        <w:rFonts w:ascii="Wingdings" w:hAnsi="Wingdings" w:hint="default"/>
      </w:rPr>
    </w:lvl>
    <w:lvl w:ilvl="6" w:tplc="FF889EA0" w:tentative="1">
      <w:start w:val="1"/>
      <w:numFmt w:val="bullet"/>
      <w:lvlText w:val=""/>
      <w:lvlJc w:val="left"/>
      <w:pPr>
        <w:tabs>
          <w:tab w:val="num" w:pos="5247"/>
        </w:tabs>
        <w:ind w:left="5247" w:hanging="360"/>
      </w:pPr>
      <w:rPr>
        <w:rFonts w:ascii="Symbol" w:hAnsi="Symbol" w:hint="default"/>
      </w:rPr>
    </w:lvl>
    <w:lvl w:ilvl="7" w:tplc="E1DC309A" w:tentative="1">
      <w:start w:val="1"/>
      <w:numFmt w:val="bullet"/>
      <w:lvlText w:val="o"/>
      <w:lvlJc w:val="left"/>
      <w:pPr>
        <w:tabs>
          <w:tab w:val="num" w:pos="5967"/>
        </w:tabs>
        <w:ind w:left="5967" w:hanging="360"/>
      </w:pPr>
      <w:rPr>
        <w:rFonts w:ascii="Courier New" w:hAnsi="Courier New" w:cs="Courier New" w:hint="default"/>
      </w:rPr>
    </w:lvl>
    <w:lvl w:ilvl="8" w:tplc="151A0768"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56460C62"/>
    <w:multiLevelType w:val="hybridMultilevel"/>
    <w:tmpl w:val="0CDEF054"/>
    <w:lvl w:ilvl="0" w:tplc="63DED222">
      <w:start w:val="1"/>
      <w:numFmt w:val="decimal"/>
      <w:pStyle w:val="Vilkrnr"/>
      <w:lvlText w:val="%1."/>
      <w:lvlJc w:val="left"/>
      <w:pPr>
        <w:ind w:left="360" w:hanging="360"/>
      </w:pPr>
      <w:rPr>
        <w:i w:val="0"/>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62A06067"/>
    <w:multiLevelType w:val="hybridMultilevel"/>
    <w:tmpl w:val="014892E4"/>
    <w:lvl w:ilvl="0" w:tplc="F3F8315C">
      <w:numFmt w:val="bullet"/>
      <w:lvlText w:val="-"/>
      <w:lvlJc w:val="left"/>
      <w:pPr>
        <w:ind w:left="720" w:hanging="360"/>
      </w:pPr>
      <w:rPr>
        <w:rFonts w:ascii="Arial" w:eastAsia="Calibr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5A36F80"/>
    <w:multiLevelType w:val="hybridMultilevel"/>
    <w:tmpl w:val="AB86A8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71C6367"/>
    <w:multiLevelType w:val="multilevel"/>
    <w:tmpl w:val="67A0CBF8"/>
    <w:lvl w:ilvl="0">
      <w:start w:val="1"/>
      <w:numFmt w:val="decimal"/>
      <w:pStyle w:val="Milj1"/>
      <w:lvlText w:val="%1."/>
      <w:lvlJc w:val="left"/>
      <w:pPr>
        <w:ind w:left="360" w:hanging="360"/>
      </w:pPr>
    </w:lvl>
    <w:lvl w:ilvl="1">
      <w:start w:val="1"/>
      <w:numFmt w:val="decimal"/>
      <w:pStyle w:val="Milj2"/>
      <w:lvlText w:val="%1.%2."/>
      <w:lvlJc w:val="left"/>
      <w:pPr>
        <w:ind w:left="432" w:hanging="432"/>
      </w:pPr>
    </w:lvl>
    <w:lvl w:ilvl="2">
      <w:start w:val="1"/>
      <w:numFmt w:val="decimal"/>
      <w:lvlText w:val="%1.%2.%3."/>
      <w:lvlJc w:val="left"/>
      <w:pPr>
        <w:ind w:left="1224" w:hanging="504"/>
      </w:pPr>
    </w:lvl>
    <w:lvl w:ilvl="3">
      <w:start w:val="1"/>
      <w:numFmt w:val="decimal"/>
      <w:pStyle w:val="Milj4"/>
      <w:lvlText w:val="%1.%2.%3.%4."/>
      <w:lvlJc w:val="left"/>
      <w:pPr>
        <w:ind w:left="1728" w:hanging="648"/>
      </w:pPr>
    </w:lvl>
    <w:lvl w:ilvl="4">
      <w:start w:val="1"/>
      <w:numFmt w:val="decimal"/>
      <w:pStyle w:val="Milj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C6261C"/>
    <w:multiLevelType w:val="hybridMultilevel"/>
    <w:tmpl w:val="122473C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2B272F7"/>
    <w:multiLevelType w:val="hybridMultilevel"/>
    <w:tmpl w:val="286C05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2"/>
  </w:num>
  <w:num w:numId="4">
    <w:abstractNumId w:val="11"/>
  </w:num>
  <w:num w:numId="5">
    <w:abstractNumId w:val="7"/>
  </w:num>
  <w:num w:numId="6">
    <w:abstractNumId w:val="16"/>
  </w:num>
  <w:num w:numId="7">
    <w:abstractNumId w:val="17"/>
  </w:num>
  <w:num w:numId="8">
    <w:abstractNumId w:val="5"/>
  </w:num>
  <w:num w:numId="9">
    <w:abstractNumId w:val="1"/>
  </w:num>
  <w:num w:numId="10">
    <w:abstractNumId w:val="9"/>
  </w:num>
  <w:num w:numId="11">
    <w:abstractNumId w:val="8"/>
  </w:num>
  <w:num w:numId="12">
    <w:abstractNumId w:val="2"/>
  </w:num>
  <w:num w:numId="13">
    <w:abstractNumId w:val="14"/>
  </w:num>
  <w:num w:numId="14">
    <w:abstractNumId w:val="4"/>
  </w:num>
  <w:num w:numId="15">
    <w:abstractNumId w:val="1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1304"/>
  <w:autoHyphenation/>
  <w:hyphenationZone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4F8"/>
    <w:rsid w:val="00000965"/>
    <w:rsid w:val="00001E69"/>
    <w:rsid w:val="0000575E"/>
    <w:rsid w:val="000063F8"/>
    <w:rsid w:val="00007FD7"/>
    <w:rsid w:val="00010B08"/>
    <w:rsid w:val="00014158"/>
    <w:rsid w:val="00015D8E"/>
    <w:rsid w:val="000337C4"/>
    <w:rsid w:val="00033DCD"/>
    <w:rsid w:val="000346A0"/>
    <w:rsid w:val="00036030"/>
    <w:rsid w:val="000370A7"/>
    <w:rsid w:val="00040DEF"/>
    <w:rsid w:val="00042C10"/>
    <w:rsid w:val="00045A6E"/>
    <w:rsid w:val="0006196E"/>
    <w:rsid w:val="00064089"/>
    <w:rsid w:val="0007080C"/>
    <w:rsid w:val="00084886"/>
    <w:rsid w:val="00084F56"/>
    <w:rsid w:val="00087CFE"/>
    <w:rsid w:val="000A0536"/>
    <w:rsid w:val="000A1833"/>
    <w:rsid w:val="000A2442"/>
    <w:rsid w:val="000A2942"/>
    <w:rsid w:val="000A3D0E"/>
    <w:rsid w:val="000A451B"/>
    <w:rsid w:val="000A454A"/>
    <w:rsid w:val="000A7EF5"/>
    <w:rsid w:val="000B5421"/>
    <w:rsid w:val="000C0571"/>
    <w:rsid w:val="000C39E7"/>
    <w:rsid w:val="000C3F2E"/>
    <w:rsid w:val="000D4A16"/>
    <w:rsid w:val="000D5B1B"/>
    <w:rsid w:val="000D67CD"/>
    <w:rsid w:val="000E516F"/>
    <w:rsid w:val="000E5E55"/>
    <w:rsid w:val="000E7DF7"/>
    <w:rsid w:val="000F2EE7"/>
    <w:rsid w:val="000F727B"/>
    <w:rsid w:val="00104BB8"/>
    <w:rsid w:val="00106FB9"/>
    <w:rsid w:val="001165D6"/>
    <w:rsid w:val="00116F82"/>
    <w:rsid w:val="00117827"/>
    <w:rsid w:val="00120B70"/>
    <w:rsid w:val="00121E7B"/>
    <w:rsid w:val="001233ED"/>
    <w:rsid w:val="0012659B"/>
    <w:rsid w:val="00130C2A"/>
    <w:rsid w:val="00134817"/>
    <w:rsid w:val="0013541D"/>
    <w:rsid w:val="00135805"/>
    <w:rsid w:val="001400E4"/>
    <w:rsid w:val="001537A6"/>
    <w:rsid w:val="001551BA"/>
    <w:rsid w:val="001563BC"/>
    <w:rsid w:val="00175146"/>
    <w:rsid w:val="00177F50"/>
    <w:rsid w:val="00180227"/>
    <w:rsid w:val="00184770"/>
    <w:rsid w:val="00190AC6"/>
    <w:rsid w:val="00192FF1"/>
    <w:rsid w:val="001A0AE3"/>
    <w:rsid w:val="001A4162"/>
    <w:rsid w:val="001A4F06"/>
    <w:rsid w:val="001A5F26"/>
    <w:rsid w:val="001A6E8F"/>
    <w:rsid w:val="001B31D5"/>
    <w:rsid w:val="001B3436"/>
    <w:rsid w:val="001B4842"/>
    <w:rsid w:val="001C1398"/>
    <w:rsid w:val="001D083E"/>
    <w:rsid w:val="001D154E"/>
    <w:rsid w:val="001D264F"/>
    <w:rsid w:val="001E5DAF"/>
    <w:rsid w:val="001F045A"/>
    <w:rsid w:val="001F2CDB"/>
    <w:rsid w:val="001F522C"/>
    <w:rsid w:val="001F5DCA"/>
    <w:rsid w:val="00212092"/>
    <w:rsid w:val="0021254F"/>
    <w:rsid w:val="0021498E"/>
    <w:rsid w:val="00217BDE"/>
    <w:rsid w:val="00222E99"/>
    <w:rsid w:val="00224BF8"/>
    <w:rsid w:val="00227B41"/>
    <w:rsid w:val="00231DA2"/>
    <w:rsid w:val="00240885"/>
    <w:rsid w:val="002413B3"/>
    <w:rsid w:val="00241565"/>
    <w:rsid w:val="002437AE"/>
    <w:rsid w:val="002478C7"/>
    <w:rsid w:val="00247FCA"/>
    <w:rsid w:val="002513D9"/>
    <w:rsid w:val="0025303D"/>
    <w:rsid w:val="00267D45"/>
    <w:rsid w:val="00272299"/>
    <w:rsid w:val="00282C54"/>
    <w:rsid w:val="002843C6"/>
    <w:rsid w:val="00285A13"/>
    <w:rsid w:val="002863E8"/>
    <w:rsid w:val="00294151"/>
    <w:rsid w:val="002A07C5"/>
    <w:rsid w:val="002B0119"/>
    <w:rsid w:val="002B0A9B"/>
    <w:rsid w:val="002B148F"/>
    <w:rsid w:val="002B1C1E"/>
    <w:rsid w:val="002B538F"/>
    <w:rsid w:val="002B6EBA"/>
    <w:rsid w:val="002C43BE"/>
    <w:rsid w:val="002D053A"/>
    <w:rsid w:val="002D52FA"/>
    <w:rsid w:val="002D5646"/>
    <w:rsid w:val="002D68BD"/>
    <w:rsid w:val="002E16CA"/>
    <w:rsid w:val="002E432F"/>
    <w:rsid w:val="002E79F0"/>
    <w:rsid w:val="002F4A63"/>
    <w:rsid w:val="002F4C6E"/>
    <w:rsid w:val="002F6561"/>
    <w:rsid w:val="003043A0"/>
    <w:rsid w:val="0031376F"/>
    <w:rsid w:val="00313E56"/>
    <w:rsid w:val="00326057"/>
    <w:rsid w:val="00327EBD"/>
    <w:rsid w:val="00332620"/>
    <w:rsid w:val="00347928"/>
    <w:rsid w:val="00352AAB"/>
    <w:rsid w:val="003611D1"/>
    <w:rsid w:val="00361AD7"/>
    <w:rsid w:val="00365FE4"/>
    <w:rsid w:val="00372109"/>
    <w:rsid w:val="00377FB2"/>
    <w:rsid w:val="003836CC"/>
    <w:rsid w:val="00383D15"/>
    <w:rsid w:val="0039031F"/>
    <w:rsid w:val="00397164"/>
    <w:rsid w:val="00397EC5"/>
    <w:rsid w:val="003A4B2C"/>
    <w:rsid w:val="003A6930"/>
    <w:rsid w:val="003B3F21"/>
    <w:rsid w:val="003B4A28"/>
    <w:rsid w:val="003C193A"/>
    <w:rsid w:val="003C2CD4"/>
    <w:rsid w:val="003E544D"/>
    <w:rsid w:val="003E6132"/>
    <w:rsid w:val="003E6842"/>
    <w:rsid w:val="003F4D3C"/>
    <w:rsid w:val="003F7ABF"/>
    <w:rsid w:val="00401067"/>
    <w:rsid w:val="0041601F"/>
    <w:rsid w:val="004209CD"/>
    <w:rsid w:val="00425979"/>
    <w:rsid w:val="004360D2"/>
    <w:rsid w:val="0043783B"/>
    <w:rsid w:val="00441726"/>
    <w:rsid w:val="00444F6B"/>
    <w:rsid w:val="0044718C"/>
    <w:rsid w:val="0045299F"/>
    <w:rsid w:val="004534B0"/>
    <w:rsid w:val="00456C23"/>
    <w:rsid w:val="004646DD"/>
    <w:rsid w:val="0046521A"/>
    <w:rsid w:val="00466452"/>
    <w:rsid w:val="00473F00"/>
    <w:rsid w:val="004775A1"/>
    <w:rsid w:val="00486E1E"/>
    <w:rsid w:val="00492A42"/>
    <w:rsid w:val="0049518A"/>
    <w:rsid w:val="004A1E5F"/>
    <w:rsid w:val="004A2A2B"/>
    <w:rsid w:val="004B1B7A"/>
    <w:rsid w:val="004C0F5D"/>
    <w:rsid w:val="004C3559"/>
    <w:rsid w:val="004C5D05"/>
    <w:rsid w:val="004D1705"/>
    <w:rsid w:val="004D1C67"/>
    <w:rsid w:val="004D462A"/>
    <w:rsid w:val="004E07DA"/>
    <w:rsid w:val="004E1AB9"/>
    <w:rsid w:val="004E2FE8"/>
    <w:rsid w:val="004E6008"/>
    <w:rsid w:val="004E7C69"/>
    <w:rsid w:val="004F19E9"/>
    <w:rsid w:val="004F539C"/>
    <w:rsid w:val="004F61E5"/>
    <w:rsid w:val="00502E07"/>
    <w:rsid w:val="00515CFF"/>
    <w:rsid w:val="0052245C"/>
    <w:rsid w:val="005234F8"/>
    <w:rsid w:val="00524493"/>
    <w:rsid w:val="0052466C"/>
    <w:rsid w:val="0053332E"/>
    <w:rsid w:val="005338A0"/>
    <w:rsid w:val="00536C92"/>
    <w:rsid w:val="00554D37"/>
    <w:rsid w:val="00555334"/>
    <w:rsid w:val="0055573A"/>
    <w:rsid w:val="005573BE"/>
    <w:rsid w:val="005654C9"/>
    <w:rsid w:val="00565C0F"/>
    <w:rsid w:val="00567E0E"/>
    <w:rsid w:val="00572CF4"/>
    <w:rsid w:val="005A2D32"/>
    <w:rsid w:val="005B717A"/>
    <w:rsid w:val="005B7480"/>
    <w:rsid w:val="005C5550"/>
    <w:rsid w:val="005C55FE"/>
    <w:rsid w:val="005D0B33"/>
    <w:rsid w:val="005D4C2B"/>
    <w:rsid w:val="005D58D8"/>
    <w:rsid w:val="005D5B0A"/>
    <w:rsid w:val="005E4A12"/>
    <w:rsid w:val="005F38B1"/>
    <w:rsid w:val="005F4659"/>
    <w:rsid w:val="00601C8C"/>
    <w:rsid w:val="006030FB"/>
    <w:rsid w:val="00604516"/>
    <w:rsid w:val="00606B5E"/>
    <w:rsid w:val="006106C8"/>
    <w:rsid w:val="00611B8D"/>
    <w:rsid w:val="0063438A"/>
    <w:rsid w:val="006367D4"/>
    <w:rsid w:val="00651A0C"/>
    <w:rsid w:val="00651A2A"/>
    <w:rsid w:val="00656612"/>
    <w:rsid w:val="00660C2D"/>
    <w:rsid w:val="006613E6"/>
    <w:rsid w:val="00665F13"/>
    <w:rsid w:val="00670DEB"/>
    <w:rsid w:val="00673B85"/>
    <w:rsid w:val="00676572"/>
    <w:rsid w:val="00681680"/>
    <w:rsid w:val="006939D6"/>
    <w:rsid w:val="00695A73"/>
    <w:rsid w:val="006975E9"/>
    <w:rsid w:val="006A7BCF"/>
    <w:rsid w:val="006C0D84"/>
    <w:rsid w:val="006C2800"/>
    <w:rsid w:val="006C341C"/>
    <w:rsid w:val="006C6A01"/>
    <w:rsid w:val="006C7154"/>
    <w:rsid w:val="006C73EC"/>
    <w:rsid w:val="006D004B"/>
    <w:rsid w:val="006D0DCA"/>
    <w:rsid w:val="006D2F34"/>
    <w:rsid w:val="006D403E"/>
    <w:rsid w:val="006D6B75"/>
    <w:rsid w:val="006D7EDA"/>
    <w:rsid w:val="006E19A1"/>
    <w:rsid w:val="006F2203"/>
    <w:rsid w:val="0070412F"/>
    <w:rsid w:val="00705793"/>
    <w:rsid w:val="00706D0B"/>
    <w:rsid w:val="007070C1"/>
    <w:rsid w:val="0071021C"/>
    <w:rsid w:val="0071323F"/>
    <w:rsid w:val="00714AB1"/>
    <w:rsid w:val="007150B7"/>
    <w:rsid w:val="007314E4"/>
    <w:rsid w:val="007378B5"/>
    <w:rsid w:val="0074166E"/>
    <w:rsid w:val="00742910"/>
    <w:rsid w:val="00746492"/>
    <w:rsid w:val="00753203"/>
    <w:rsid w:val="00756C29"/>
    <w:rsid w:val="00760256"/>
    <w:rsid w:val="00764BA8"/>
    <w:rsid w:val="007673CC"/>
    <w:rsid w:val="00775BAA"/>
    <w:rsid w:val="00777515"/>
    <w:rsid w:val="007800FE"/>
    <w:rsid w:val="00781D8E"/>
    <w:rsid w:val="00787294"/>
    <w:rsid w:val="0079340B"/>
    <w:rsid w:val="0079487A"/>
    <w:rsid w:val="007A082E"/>
    <w:rsid w:val="007A2030"/>
    <w:rsid w:val="007B0B59"/>
    <w:rsid w:val="007B1FAD"/>
    <w:rsid w:val="007C66E3"/>
    <w:rsid w:val="007D279A"/>
    <w:rsid w:val="007D3EE5"/>
    <w:rsid w:val="007F11EB"/>
    <w:rsid w:val="00801BF3"/>
    <w:rsid w:val="00812175"/>
    <w:rsid w:val="00813509"/>
    <w:rsid w:val="00821BD3"/>
    <w:rsid w:val="00825EDA"/>
    <w:rsid w:val="00826740"/>
    <w:rsid w:val="008315E0"/>
    <w:rsid w:val="0083307A"/>
    <w:rsid w:val="00835684"/>
    <w:rsid w:val="00850E94"/>
    <w:rsid w:val="00854B6D"/>
    <w:rsid w:val="00856768"/>
    <w:rsid w:val="00856990"/>
    <w:rsid w:val="00862E99"/>
    <w:rsid w:val="00873D44"/>
    <w:rsid w:val="00880970"/>
    <w:rsid w:val="0088582A"/>
    <w:rsid w:val="00885E1E"/>
    <w:rsid w:val="00886809"/>
    <w:rsid w:val="00890ED6"/>
    <w:rsid w:val="008937EA"/>
    <w:rsid w:val="0089664B"/>
    <w:rsid w:val="00896CBF"/>
    <w:rsid w:val="008C1B97"/>
    <w:rsid w:val="008C1F85"/>
    <w:rsid w:val="008C44BD"/>
    <w:rsid w:val="008D0533"/>
    <w:rsid w:val="008D25EA"/>
    <w:rsid w:val="008D5EE8"/>
    <w:rsid w:val="008D6572"/>
    <w:rsid w:val="008E0D72"/>
    <w:rsid w:val="008E1635"/>
    <w:rsid w:val="008E3C22"/>
    <w:rsid w:val="008E7961"/>
    <w:rsid w:val="00911A7B"/>
    <w:rsid w:val="009157D5"/>
    <w:rsid w:val="00915D0B"/>
    <w:rsid w:val="0092271B"/>
    <w:rsid w:val="009239BB"/>
    <w:rsid w:val="00937558"/>
    <w:rsid w:val="00937F00"/>
    <w:rsid w:val="0094394C"/>
    <w:rsid w:val="00947AF9"/>
    <w:rsid w:val="009551E7"/>
    <w:rsid w:val="00973711"/>
    <w:rsid w:val="0098303E"/>
    <w:rsid w:val="009910E9"/>
    <w:rsid w:val="0099607F"/>
    <w:rsid w:val="00996614"/>
    <w:rsid w:val="00997D2B"/>
    <w:rsid w:val="009B066B"/>
    <w:rsid w:val="009B17AA"/>
    <w:rsid w:val="009C761F"/>
    <w:rsid w:val="009D1375"/>
    <w:rsid w:val="009D4E03"/>
    <w:rsid w:val="009D6065"/>
    <w:rsid w:val="009D7757"/>
    <w:rsid w:val="009E1F3A"/>
    <w:rsid w:val="009E78DF"/>
    <w:rsid w:val="00A525DB"/>
    <w:rsid w:val="00A6038E"/>
    <w:rsid w:val="00A6083C"/>
    <w:rsid w:val="00A64F02"/>
    <w:rsid w:val="00A67138"/>
    <w:rsid w:val="00A752C5"/>
    <w:rsid w:val="00A82B64"/>
    <w:rsid w:val="00A8345E"/>
    <w:rsid w:val="00A92CCC"/>
    <w:rsid w:val="00AA2DA7"/>
    <w:rsid w:val="00AA41F6"/>
    <w:rsid w:val="00AA613D"/>
    <w:rsid w:val="00AA70D6"/>
    <w:rsid w:val="00AC06B0"/>
    <w:rsid w:val="00AC3DE1"/>
    <w:rsid w:val="00AC4F1A"/>
    <w:rsid w:val="00AD032E"/>
    <w:rsid w:val="00AD16C0"/>
    <w:rsid w:val="00AD43F5"/>
    <w:rsid w:val="00AD64E5"/>
    <w:rsid w:val="00AD7C9C"/>
    <w:rsid w:val="00AE09ED"/>
    <w:rsid w:val="00AE2EB2"/>
    <w:rsid w:val="00AE4B5B"/>
    <w:rsid w:val="00AF03A2"/>
    <w:rsid w:val="00AF0548"/>
    <w:rsid w:val="00AF4A68"/>
    <w:rsid w:val="00AF5F65"/>
    <w:rsid w:val="00B053AB"/>
    <w:rsid w:val="00B06E5D"/>
    <w:rsid w:val="00B111F5"/>
    <w:rsid w:val="00B14BFA"/>
    <w:rsid w:val="00B17DA4"/>
    <w:rsid w:val="00B22B37"/>
    <w:rsid w:val="00B23317"/>
    <w:rsid w:val="00B27E77"/>
    <w:rsid w:val="00B359FC"/>
    <w:rsid w:val="00B37D84"/>
    <w:rsid w:val="00B4351E"/>
    <w:rsid w:val="00B4538C"/>
    <w:rsid w:val="00B52DA9"/>
    <w:rsid w:val="00B53239"/>
    <w:rsid w:val="00B535AA"/>
    <w:rsid w:val="00B53D50"/>
    <w:rsid w:val="00B579A2"/>
    <w:rsid w:val="00B6267F"/>
    <w:rsid w:val="00B7093E"/>
    <w:rsid w:val="00B82E14"/>
    <w:rsid w:val="00B84E47"/>
    <w:rsid w:val="00B85D45"/>
    <w:rsid w:val="00B87F52"/>
    <w:rsid w:val="00B94317"/>
    <w:rsid w:val="00BA3D30"/>
    <w:rsid w:val="00BA6026"/>
    <w:rsid w:val="00BA66B1"/>
    <w:rsid w:val="00BB4C94"/>
    <w:rsid w:val="00BB5D4D"/>
    <w:rsid w:val="00BC2992"/>
    <w:rsid w:val="00BC51FC"/>
    <w:rsid w:val="00BC5948"/>
    <w:rsid w:val="00BC7C2A"/>
    <w:rsid w:val="00BD03C1"/>
    <w:rsid w:val="00BD3A77"/>
    <w:rsid w:val="00BE5681"/>
    <w:rsid w:val="00BE6B53"/>
    <w:rsid w:val="00BE72B0"/>
    <w:rsid w:val="00C02119"/>
    <w:rsid w:val="00C03DFC"/>
    <w:rsid w:val="00C05122"/>
    <w:rsid w:val="00C0589E"/>
    <w:rsid w:val="00C07082"/>
    <w:rsid w:val="00C072D5"/>
    <w:rsid w:val="00C078BD"/>
    <w:rsid w:val="00C11894"/>
    <w:rsid w:val="00C16C0D"/>
    <w:rsid w:val="00C25C6F"/>
    <w:rsid w:val="00C30C41"/>
    <w:rsid w:val="00C4130C"/>
    <w:rsid w:val="00C42A9D"/>
    <w:rsid w:val="00C45E89"/>
    <w:rsid w:val="00C46A7B"/>
    <w:rsid w:val="00C50C21"/>
    <w:rsid w:val="00C50E66"/>
    <w:rsid w:val="00C526A5"/>
    <w:rsid w:val="00C5290A"/>
    <w:rsid w:val="00C55AF2"/>
    <w:rsid w:val="00C67A80"/>
    <w:rsid w:val="00C77BEF"/>
    <w:rsid w:val="00C8757B"/>
    <w:rsid w:val="00C91F7F"/>
    <w:rsid w:val="00CA384B"/>
    <w:rsid w:val="00CA3EAD"/>
    <w:rsid w:val="00CA40C2"/>
    <w:rsid w:val="00CA4C03"/>
    <w:rsid w:val="00CB20B2"/>
    <w:rsid w:val="00CB3424"/>
    <w:rsid w:val="00CB4B60"/>
    <w:rsid w:val="00CC342D"/>
    <w:rsid w:val="00CC6729"/>
    <w:rsid w:val="00CE0F51"/>
    <w:rsid w:val="00CE288F"/>
    <w:rsid w:val="00CE2BEF"/>
    <w:rsid w:val="00CF35E6"/>
    <w:rsid w:val="00CF3B75"/>
    <w:rsid w:val="00CF46FE"/>
    <w:rsid w:val="00D037E8"/>
    <w:rsid w:val="00D03C86"/>
    <w:rsid w:val="00D03F1E"/>
    <w:rsid w:val="00D056D5"/>
    <w:rsid w:val="00D058C6"/>
    <w:rsid w:val="00D1306C"/>
    <w:rsid w:val="00D137C7"/>
    <w:rsid w:val="00D15649"/>
    <w:rsid w:val="00D16471"/>
    <w:rsid w:val="00D17701"/>
    <w:rsid w:val="00D2161F"/>
    <w:rsid w:val="00D216A7"/>
    <w:rsid w:val="00D32F4E"/>
    <w:rsid w:val="00D3376E"/>
    <w:rsid w:val="00D435CB"/>
    <w:rsid w:val="00D5219C"/>
    <w:rsid w:val="00D5329E"/>
    <w:rsid w:val="00D57E43"/>
    <w:rsid w:val="00D604E6"/>
    <w:rsid w:val="00D6245D"/>
    <w:rsid w:val="00D62D19"/>
    <w:rsid w:val="00D63858"/>
    <w:rsid w:val="00D6465E"/>
    <w:rsid w:val="00D64F82"/>
    <w:rsid w:val="00D660BD"/>
    <w:rsid w:val="00D6773A"/>
    <w:rsid w:val="00D713C1"/>
    <w:rsid w:val="00D720E4"/>
    <w:rsid w:val="00D764B0"/>
    <w:rsid w:val="00D772DF"/>
    <w:rsid w:val="00D81118"/>
    <w:rsid w:val="00D92547"/>
    <w:rsid w:val="00D92D7E"/>
    <w:rsid w:val="00D96180"/>
    <w:rsid w:val="00D96607"/>
    <w:rsid w:val="00DA1586"/>
    <w:rsid w:val="00DA23A1"/>
    <w:rsid w:val="00DA3706"/>
    <w:rsid w:val="00DB19D1"/>
    <w:rsid w:val="00DB571E"/>
    <w:rsid w:val="00DB64EB"/>
    <w:rsid w:val="00DB74DE"/>
    <w:rsid w:val="00DB7D99"/>
    <w:rsid w:val="00DC3A33"/>
    <w:rsid w:val="00DC3CF8"/>
    <w:rsid w:val="00DD0D41"/>
    <w:rsid w:val="00DD647D"/>
    <w:rsid w:val="00DD6EA7"/>
    <w:rsid w:val="00DE1CA4"/>
    <w:rsid w:val="00DF3990"/>
    <w:rsid w:val="00DF4CA4"/>
    <w:rsid w:val="00E037EC"/>
    <w:rsid w:val="00E079D8"/>
    <w:rsid w:val="00E102B8"/>
    <w:rsid w:val="00E108E9"/>
    <w:rsid w:val="00E11E89"/>
    <w:rsid w:val="00E135F8"/>
    <w:rsid w:val="00E14B37"/>
    <w:rsid w:val="00E17B74"/>
    <w:rsid w:val="00E17B75"/>
    <w:rsid w:val="00E22849"/>
    <w:rsid w:val="00E22AF4"/>
    <w:rsid w:val="00E22C37"/>
    <w:rsid w:val="00E34F32"/>
    <w:rsid w:val="00E422FF"/>
    <w:rsid w:val="00E43277"/>
    <w:rsid w:val="00E43E64"/>
    <w:rsid w:val="00E43F07"/>
    <w:rsid w:val="00E45AE6"/>
    <w:rsid w:val="00E45E84"/>
    <w:rsid w:val="00E52EC9"/>
    <w:rsid w:val="00E54A34"/>
    <w:rsid w:val="00E563A7"/>
    <w:rsid w:val="00E70EB9"/>
    <w:rsid w:val="00E7286E"/>
    <w:rsid w:val="00E74862"/>
    <w:rsid w:val="00E75085"/>
    <w:rsid w:val="00E76DE7"/>
    <w:rsid w:val="00E82A56"/>
    <w:rsid w:val="00E845CF"/>
    <w:rsid w:val="00E9137F"/>
    <w:rsid w:val="00E94018"/>
    <w:rsid w:val="00E95994"/>
    <w:rsid w:val="00E95F5D"/>
    <w:rsid w:val="00E972F0"/>
    <w:rsid w:val="00E9775E"/>
    <w:rsid w:val="00EA2894"/>
    <w:rsid w:val="00EB1425"/>
    <w:rsid w:val="00EB20C5"/>
    <w:rsid w:val="00EB4497"/>
    <w:rsid w:val="00EB4E27"/>
    <w:rsid w:val="00EC56DB"/>
    <w:rsid w:val="00EC65B7"/>
    <w:rsid w:val="00ED19B1"/>
    <w:rsid w:val="00ED289C"/>
    <w:rsid w:val="00ED3CE9"/>
    <w:rsid w:val="00ED3D09"/>
    <w:rsid w:val="00EE46BB"/>
    <w:rsid w:val="00EE6E0B"/>
    <w:rsid w:val="00EF61DF"/>
    <w:rsid w:val="00F04CEC"/>
    <w:rsid w:val="00F137E4"/>
    <w:rsid w:val="00F159BA"/>
    <w:rsid w:val="00F24835"/>
    <w:rsid w:val="00F324FA"/>
    <w:rsid w:val="00F348C8"/>
    <w:rsid w:val="00F36C6E"/>
    <w:rsid w:val="00F3713C"/>
    <w:rsid w:val="00F47B90"/>
    <w:rsid w:val="00F5280C"/>
    <w:rsid w:val="00F52B36"/>
    <w:rsid w:val="00F530A4"/>
    <w:rsid w:val="00F572C2"/>
    <w:rsid w:val="00F6023E"/>
    <w:rsid w:val="00F614F3"/>
    <w:rsid w:val="00F62949"/>
    <w:rsid w:val="00F62AE3"/>
    <w:rsid w:val="00F643F4"/>
    <w:rsid w:val="00F66D98"/>
    <w:rsid w:val="00F711D6"/>
    <w:rsid w:val="00F72281"/>
    <w:rsid w:val="00F76521"/>
    <w:rsid w:val="00F804A5"/>
    <w:rsid w:val="00F8147C"/>
    <w:rsid w:val="00FA4698"/>
    <w:rsid w:val="00FB0F51"/>
    <w:rsid w:val="00FC52F6"/>
    <w:rsid w:val="00FD02AF"/>
    <w:rsid w:val="00FD2572"/>
    <w:rsid w:val="00FE6F76"/>
    <w:rsid w:val="00FF1C7F"/>
    <w:rsid w:val="00FF1E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CD3A44"/>
  <w15:chartTrackingRefBased/>
  <w15:docId w15:val="{2A33F73F-78AC-4850-B3D7-7CD73AD4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34F8"/>
    <w:rPr>
      <w:rFonts w:ascii="Arial" w:eastAsia="Calibri" w:hAnsi="Arial"/>
      <w:sz w:val="22"/>
      <w:szCs w:val="22"/>
      <w:lang w:eastAsia="en-US"/>
    </w:rPr>
  </w:style>
  <w:style w:type="paragraph" w:styleId="Overskrift2">
    <w:name w:val="heading 2"/>
    <w:basedOn w:val="Normal"/>
    <w:next w:val="Normal"/>
    <w:link w:val="Overskrift2Tegn"/>
    <w:semiHidden/>
    <w:unhideWhenUsed/>
    <w:qFormat/>
    <w:rsid w:val="005234F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semiHidden/>
    <w:unhideWhenUsed/>
    <w:qFormat/>
    <w:rsid w:val="001B31D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semiHidden/>
    <w:unhideWhenUsed/>
    <w:qFormat/>
    <w:rsid w:val="005234F8"/>
    <w:pPr>
      <w:keepNext/>
      <w:keepLines/>
      <w:spacing w:before="4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semiHidden/>
    <w:unhideWhenUsed/>
    <w:qFormat/>
    <w:rsid w:val="005234F8"/>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uiPriority w:val="99"/>
    <w:rsid w:val="005234F8"/>
    <w:rPr>
      <w:sz w:val="16"/>
      <w:szCs w:val="16"/>
    </w:rPr>
  </w:style>
  <w:style w:type="paragraph" w:styleId="Kommentartekst">
    <w:name w:val="annotation text"/>
    <w:basedOn w:val="Normal"/>
    <w:link w:val="KommentartekstTegn"/>
    <w:uiPriority w:val="99"/>
    <w:rsid w:val="005234F8"/>
    <w:pPr>
      <w:spacing w:after="120"/>
      <w:jc w:val="both"/>
    </w:pPr>
    <w:rPr>
      <w:rFonts w:eastAsia="Times New Roman"/>
      <w:bCs/>
      <w:sz w:val="20"/>
      <w:szCs w:val="20"/>
      <w:lang w:eastAsia="da-DK"/>
    </w:rPr>
  </w:style>
  <w:style w:type="character" w:customStyle="1" w:styleId="KommentartekstTegn">
    <w:name w:val="Kommentartekst Tegn"/>
    <w:basedOn w:val="Standardskrifttypeiafsnit"/>
    <w:link w:val="Kommentartekst"/>
    <w:uiPriority w:val="99"/>
    <w:rsid w:val="005234F8"/>
    <w:rPr>
      <w:rFonts w:ascii="Arial" w:hAnsi="Arial"/>
      <w:bCs/>
    </w:rPr>
  </w:style>
  <w:style w:type="paragraph" w:styleId="Markeringsbobletekst">
    <w:name w:val="Balloon Text"/>
    <w:basedOn w:val="Normal"/>
    <w:link w:val="MarkeringsbobletekstTegn"/>
    <w:rsid w:val="005234F8"/>
    <w:rPr>
      <w:rFonts w:ascii="Segoe UI" w:hAnsi="Segoe UI" w:cs="Segoe UI"/>
      <w:sz w:val="18"/>
      <w:szCs w:val="18"/>
    </w:rPr>
  </w:style>
  <w:style w:type="character" w:customStyle="1" w:styleId="MarkeringsbobletekstTegn">
    <w:name w:val="Markeringsbobletekst Tegn"/>
    <w:basedOn w:val="Standardskrifttypeiafsnit"/>
    <w:link w:val="Markeringsbobletekst"/>
    <w:rsid w:val="005234F8"/>
    <w:rPr>
      <w:rFonts w:ascii="Segoe UI" w:eastAsia="Calibri" w:hAnsi="Segoe UI" w:cs="Segoe UI"/>
      <w:sz w:val="18"/>
      <w:szCs w:val="18"/>
      <w:lang w:eastAsia="en-US"/>
    </w:rPr>
  </w:style>
  <w:style w:type="paragraph" w:customStyle="1" w:styleId="Milj1">
    <w:name w:val="Miljø 1"/>
    <w:basedOn w:val="Normal"/>
    <w:next w:val="Normal"/>
    <w:rsid w:val="005234F8"/>
    <w:pPr>
      <w:keepNext/>
      <w:keepLines/>
      <w:pageBreakBefore/>
      <w:numPr>
        <w:numId w:val="1"/>
      </w:numPr>
      <w:spacing w:after="240"/>
      <w:outlineLvl w:val="2"/>
    </w:pPr>
    <w:rPr>
      <w:rFonts w:eastAsia="Times New Roman"/>
      <w:b/>
      <w:bCs/>
      <w:sz w:val="32"/>
    </w:rPr>
  </w:style>
  <w:style w:type="paragraph" w:customStyle="1" w:styleId="Milj2">
    <w:name w:val="Miljø 2"/>
    <w:basedOn w:val="Overskrift2"/>
    <w:next w:val="Normal"/>
    <w:rsid w:val="005234F8"/>
    <w:pPr>
      <w:numPr>
        <w:ilvl w:val="1"/>
        <w:numId w:val="1"/>
      </w:numPr>
      <w:spacing w:before="200" w:after="200"/>
      <w:ind w:left="624" w:hanging="624"/>
    </w:pPr>
    <w:rPr>
      <w:rFonts w:ascii="Verdana" w:eastAsia="Times New Roman" w:hAnsi="Verdana" w:cs="Times New Roman"/>
      <w:b/>
      <w:bCs/>
      <w:color w:val="4F81BD"/>
    </w:rPr>
  </w:style>
  <w:style w:type="paragraph" w:customStyle="1" w:styleId="Milj4">
    <w:name w:val="Miljø 4"/>
    <w:basedOn w:val="Overskrift4"/>
    <w:next w:val="Normal"/>
    <w:rsid w:val="005234F8"/>
    <w:pPr>
      <w:numPr>
        <w:ilvl w:val="3"/>
        <w:numId w:val="1"/>
      </w:numPr>
      <w:spacing w:before="200"/>
    </w:pPr>
    <w:rPr>
      <w:rFonts w:ascii="Cambria" w:eastAsia="Times New Roman" w:hAnsi="Cambria" w:cs="Times New Roman"/>
      <w:b/>
      <w:bCs/>
      <w:color w:val="4F81BD"/>
    </w:rPr>
  </w:style>
  <w:style w:type="paragraph" w:customStyle="1" w:styleId="Milj5">
    <w:name w:val="Miljø 5"/>
    <w:basedOn w:val="Overskrift5"/>
    <w:next w:val="Normal"/>
    <w:rsid w:val="005234F8"/>
    <w:pPr>
      <w:numPr>
        <w:ilvl w:val="4"/>
        <w:numId w:val="1"/>
      </w:numPr>
      <w:spacing w:before="200"/>
    </w:pPr>
    <w:rPr>
      <w:rFonts w:ascii="Cambria" w:eastAsia="Times New Roman" w:hAnsi="Cambria" w:cs="Times New Roman"/>
      <w:color w:val="243F60"/>
    </w:rPr>
  </w:style>
  <w:style w:type="paragraph" w:styleId="Indholdsfortegnelse3">
    <w:name w:val="toc 3"/>
    <w:basedOn w:val="Normal"/>
    <w:next w:val="Normal"/>
    <w:autoRedefine/>
    <w:uiPriority w:val="39"/>
    <w:unhideWhenUsed/>
    <w:rsid w:val="005234F8"/>
    <w:pPr>
      <w:tabs>
        <w:tab w:val="right" w:leader="dot" w:pos="9628"/>
      </w:tabs>
      <w:spacing w:after="100"/>
    </w:pPr>
    <w:rPr>
      <w:noProof/>
    </w:rPr>
  </w:style>
  <w:style w:type="paragraph" w:customStyle="1" w:styleId="Tabeltekst">
    <w:name w:val="*Tabeltekst"/>
    <w:basedOn w:val="Normal"/>
    <w:rsid w:val="005234F8"/>
    <w:pPr>
      <w:spacing w:after="120"/>
      <w:jc w:val="both"/>
    </w:pPr>
    <w:rPr>
      <w:rFonts w:eastAsia="Times New Roman"/>
      <w:sz w:val="20"/>
      <w:szCs w:val="20"/>
      <w:lang w:eastAsia="da-DK"/>
    </w:rPr>
  </w:style>
  <w:style w:type="character" w:customStyle="1" w:styleId="Overskrift2Tegn">
    <w:name w:val="Overskrift 2 Tegn"/>
    <w:basedOn w:val="Standardskrifttypeiafsnit"/>
    <w:link w:val="Overskrift2"/>
    <w:semiHidden/>
    <w:rsid w:val="005234F8"/>
    <w:rPr>
      <w:rFonts w:asciiTheme="majorHAnsi" w:eastAsiaTheme="majorEastAsia" w:hAnsiTheme="majorHAnsi" w:cstheme="majorBidi"/>
      <w:color w:val="2E74B5" w:themeColor="accent1" w:themeShade="BF"/>
      <w:sz w:val="26"/>
      <w:szCs w:val="26"/>
      <w:lang w:eastAsia="en-US"/>
    </w:rPr>
  </w:style>
  <w:style w:type="character" w:customStyle="1" w:styleId="Overskrift4Tegn">
    <w:name w:val="Overskrift 4 Tegn"/>
    <w:basedOn w:val="Standardskrifttypeiafsnit"/>
    <w:link w:val="Overskrift4"/>
    <w:semiHidden/>
    <w:rsid w:val="005234F8"/>
    <w:rPr>
      <w:rFonts w:asciiTheme="majorHAnsi" w:eastAsiaTheme="majorEastAsia" w:hAnsiTheme="majorHAnsi" w:cstheme="majorBidi"/>
      <w:i/>
      <w:iCs/>
      <w:color w:val="2E74B5" w:themeColor="accent1" w:themeShade="BF"/>
      <w:sz w:val="22"/>
      <w:szCs w:val="22"/>
      <w:lang w:eastAsia="en-US"/>
    </w:rPr>
  </w:style>
  <w:style w:type="character" w:customStyle="1" w:styleId="Overskrift5Tegn">
    <w:name w:val="Overskrift 5 Tegn"/>
    <w:basedOn w:val="Standardskrifttypeiafsnit"/>
    <w:link w:val="Overskrift5"/>
    <w:semiHidden/>
    <w:rsid w:val="005234F8"/>
    <w:rPr>
      <w:rFonts w:asciiTheme="majorHAnsi" w:eastAsiaTheme="majorEastAsia" w:hAnsiTheme="majorHAnsi" w:cstheme="majorBidi"/>
      <w:color w:val="2E74B5" w:themeColor="accent1" w:themeShade="BF"/>
      <w:sz w:val="22"/>
      <w:szCs w:val="22"/>
      <w:lang w:eastAsia="en-US"/>
    </w:rPr>
  </w:style>
  <w:style w:type="paragraph" w:customStyle="1" w:styleId="brdtekst3">
    <w:name w:val="brødtekst3"/>
    <w:basedOn w:val="Brdtekst"/>
    <w:link w:val="brdtekst3Tegn"/>
    <w:rsid w:val="00D772DF"/>
    <w:pPr>
      <w:spacing w:after="0"/>
      <w:ind w:left="567"/>
      <w:jc w:val="both"/>
    </w:pPr>
    <w:rPr>
      <w:rFonts w:eastAsia="Times New Roman"/>
      <w:bCs/>
      <w:szCs w:val="24"/>
      <w:lang w:eastAsia="da-DK"/>
    </w:rPr>
  </w:style>
  <w:style w:type="character" w:customStyle="1" w:styleId="brdtekst3Tegn">
    <w:name w:val="brødtekst3 Tegn"/>
    <w:link w:val="brdtekst3"/>
    <w:rsid w:val="00D772DF"/>
    <w:rPr>
      <w:rFonts w:ascii="Arial" w:hAnsi="Arial"/>
      <w:bCs/>
      <w:sz w:val="22"/>
      <w:szCs w:val="24"/>
    </w:rPr>
  </w:style>
  <w:style w:type="paragraph" w:styleId="Billedtekst">
    <w:name w:val="caption"/>
    <w:basedOn w:val="Normal"/>
    <w:next w:val="Normal"/>
    <w:uiPriority w:val="35"/>
    <w:qFormat/>
    <w:rsid w:val="00D772DF"/>
    <w:pPr>
      <w:spacing w:after="200"/>
      <w:ind w:left="113"/>
    </w:pPr>
    <w:rPr>
      <w:b/>
      <w:bCs/>
      <w:sz w:val="18"/>
      <w:szCs w:val="18"/>
    </w:rPr>
  </w:style>
  <w:style w:type="paragraph" w:styleId="Brdtekstindrykning2">
    <w:name w:val="Body Text Indent 2"/>
    <w:basedOn w:val="Normal"/>
    <w:link w:val="Brdtekstindrykning2Tegn"/>
    <w:rsid w:val="00D772DF"/>
    <w:pPr>
      <w:spacing w:line="280" w:lineRule="exact"/>
      <w:ind w:left="720" w:hanging="720"/>
    </w:pPr>
    <w:rPr>
      <w:sz w:val="18"/>
      <w:szCs w:val="18"/>
    </w:rPr>
  </w:style>
  <w:style w:type="character" w:customStyle="1" w:styleId="Brdtekstindrykning2Tegn">
    <w:name w:val="Brødtekstindrykning 2 Tegn"/>
    <w:basedOn w:val="Standardskrifttypeiafsnit"/>
    <w:link w:val="Brdtekstindrykning2"/>
    <w:rsid w:val="00D772DF"/>
    <w:rPr>
      <w:rFonts w:ascii="Arial" w:eastAsia="Calibri" w:hAnsi="Arial"/>
      <w:sz w:val="18"/>
      <w:szCs w:val="18"/>
      <w:lang w:eastAsia="en-US"/>
    </w:rPr>
  </w:style>
  <w:style w:type="table" w:styleId="Tabel-Gitter">
    <w:name w:val="Table Grid"/>
    <w:basedOn w:val="Tabel-Normal"/>
    <w:rsid w:val="00D772DF"/>
    <w:pPr>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nr">
    <w:name w:val="Vilkår nr."/>
    <w:basedOn w:val="Normal"/>
    <w:link w:val="VilkrnrTegn"/>
    <w:qFormat/>
    <w:rsid w:val="00D772DF"/>
    <w:pPr>
      <w:numPr>
        <w:numId w:val="3"/>
      </w:numPr>
      <w:spacing w:before="120" w:after="120"/>
      <w:ind w:left="357" w:hanging="357"/>
    </w:pPr>
  </w:style>
  <w:style w:type="paragraph" w:customStyle="1" w:styleId="Vilkrindryk">
    <w:name w:val="Vilkår indryk"/>
    <w:basedOn w:val="Normal"/>
    <w:next w:val="Vilkrnr"/>
    <w:qFormat/>
    <w:rsid w:val="00D772DF"/>
    <w:pPr>
      <w:spacing w:before="120" w:after="120"/>
      <w:ind w:left="340"/>
    </w:pPr>
  </w:style>
  <w:style w:type="paragraph" w:customStyle="1" w:styleId="vilkrunderpunkt">
    <w:name w:val="vilkår underpunkt"/>
    <w:basedOn w:val="Normal"/>
    <w:qFormat/>
    <w:rsid w:val="00D772DF"/>
    <w:pPr>
      <w:numPr>
        <w:numId w:val="2"/>
      </w:numPr>
      <w:ind w:left="754" w:hanging="357"/>
    </w:pPr>
    <w:rPr>
      <w:szCs w:val="20"/>
    </w:rPr>
  </w:style>
  <w:style w:type="character" w:styleId="Hyperlink">
    <w:name w:val="Hyperlink"/>
    <w:uiPriority w:val="99"/>
    <w:rsid w:val="00D772DF"/>
    <w:rPr>
      <w:rFonts w:ascii="Arial" w:hAnsi="Arial" w:hint="default"/>
      <w:b w:val="0"/>
      <w:bCs w:val="0"/>
      <w:color w:val="3E4E5E"/>
      <w:sz w:val="22"/>
      <w:szCs w:val="18"/>
      <w:u w:val="single"/>
    </w:rPr>
  </w:style>
  <w:style w:type="paragraph" w:customStyle="1" w:styleId="Overskriftunderafsnitniveau2">
    <w:name w:val="Overskrift underafsnit niveau 2"/>
    <w:basedOn w:val="Normal"/>
    <w:next w:val="Normal"/>
    <w:qFormat/>
    <w:rsid w:val="001B3436"/>
    <w:pPr>
      <w:spacing w:before="120" w:after="120"/>
      <w:ind w:left="851" w:hanging="851"/>
    </w:pPr>
    <w:rPr>
      <w:szCs w:val="20"/>
      <w:u w:val="single"/>
    </w:rPr>
  </w:style>
  <w:style w:type="character" w:customStyle="1" w:styleId="VilkrnrTegn">
    <w:name w:val="Vilkår nr. Tegn"/>
    <w:link w:val="Vilkrnr"/>
    <w:rsid w:val="00D772DF"/>
    <w:rPr>
      <w:rFonts w:ascii="Arial" w:eastAsia="Calibri" w:hAnsi="Arial"/>
      <w:sz w:val="22"/>
      <w:szCs w:val="22"/>
      <w:lang w:eastAsia="en-US"/>
    </w:rPr>
  </w:style>
  <w:style w:type="paragraph" w:customStyle="1" w:styleId="Overskriftunderafsnitniveau1">
    <w:name w:val="Overskrift underafsnit niveau 1"/>
    <w:basedOn w:val="Normal"/>
    <w:qFormat/>
    <w:rsid w:val="00D772DF"/>
    <w:pPr>
      <w:keepNext/>
      <w:keepLines/>
      <w:spacing w:before="200" w:after="200"/>
      <w:outlineLvl w:val="2"/>
    </w:pPr>
    <w:rPr>
      <w:rFonts w:eastAsia="Times New Roman"/>
      <w:b/>
      <w:bCs/>
      <w:sz w:val="24"/>
    </w:rPr>
  </w:style>
  <w:style w:type="character" w:customStyle="1" w:styleId="apple-converted-space">
    <w:name w:val="apple-converted-space"/>
    <w:basedOn w:val="Standardskrifttypeiafsnit"/>
    <w:rsid w:val="00D772DF"/>
  </w:style>
  <w:style w:type="character" w:customStyle="1" w:styleId="superscript1">
    <w:name w:val="superscript1"/>
    <w:basedOn w:val="Standardskrifttypeiafsnit"/>
    <w:rsid w:val="00D772DF"/>
    <w:rPr>
      <w:rFonts w:ascii="Tahoma" w:hAnsi="Tahoma" w:cs="Tahoma" w:hint="default"/>
      <w:color w:val="000000"/>
      <w:sz w:val="17"/>
      <w:szCs w:val="17"/>
      <w:shd w:val="clear" w:color="auto" w:fill="auto"/>
      <w:vertAlign w:val="superscript"/>
    </w:rPr>
  </w:style>
  <w:style w:type="character" w:customStyle="1" w:styleId="subscript1">
    <w:name w:val="subscript1"/>
    <w:basedOn w:val="Standardskrifttypeiafsnit"/>
    <w:rsid w:val="00D772DF"/>
    <w:rPr>
      <w:rFonts w:ascii="Tahoma" w:hAnsi="Tahoma" w:cs="Tahoma" w:hint="default"/>
      <w:color w:val="000000"/>
      <w:sz w:val="17"/>
      <w:szCs w:val="17"/>
      <w:shd w:val="clear" w:color="auto" w:fill="auto"/>
      <w:vertAlign w:val="subscript"/>
    </w:rPr>
  </w:style>
  <w:style w:type="paragraph" w:styleId="Brdtekst">
    <w:name w:val="Body Text"/>
    <w:basedOn w:val="Normal"/>
    <w:link w:val="BrdtekstTegn"/>
    <w:rsid w:val="00D772DF"/>
    <w:pPr>
      <w:spacing w:after="120"/>
    </w:pPr>
  </w:style>
  <w:style w:type="character" w:customStyle="1" w:styleId="BrdtekstTegn">
    <w:name w:val="Brødtekst Tegn"/>
    <w:basedOn w:val="Standardskrifttypeiafsnit"/>
    <w:link w:val="Brdtekst"/>
    <w:rsid w:val="00D772DF"/>
    <w:rPr>
      <w:rFonts w:ascii="Arial" w:eastAsia="Calibri" w:hAnsi="Arial"/>
      <w:sz w:val="22"/>
      <w:szCs w:val="22"/>
      <w:lang w:eastAsia="en-US"/>
    </w:rPr>
  </w:style>
  <w:style w:type="paragraph" w:styleId="Listeafsnit">
    <w:name w:val="List Paragraph"/>
    <w:basedOn w:val="Normal"/>
    <w:link w:val="ListeafsnitTegn"/>
    <w:uiPriority w:val="34"/>
    <w:qFormat/>
    <w:rsid w:val="00D772DF"/>
    <w:pPr>
      <w:ind w:left="720"/>
      <w:contextualSpacing/>
    </w:pPr>
  </w:style>
  <w:style w:type="character" w:customStyle="1" w:styleId="ListeafsnitTegn">
    <w:name w:val="Listeafsnit Tegn"/>
    <w:basedOn w:val="Standardskrifttypeiafsnit"/>
    <w:link w:val="Listeafsnit"/>
    <w:uiPriority w:val="34"/>
    <w:rsid w:val="00D772DF"/>
    <w:rPr>
      <w:rFonts w:ascii="Arial" w:eastAsia="Calibri" w:hAnsi="Arial"/>
      <w:sz w:val="22"/>
      <w:szCs w:val="22"/>
      <w:lang w:eastAsia="en-US"/>
    </w:rPr>
  </w:style>
  <w:style w:type="paragraph" w:customStyle="1" w:styleId="Bullet">
    <w:name w:val="*Bullet"/>
    <w:basedOn w:val="Normal"/>
    <w:rsid w:val="00D772DF"/>
    <w:pPr>
      <w:numPr>
        <w:numId w:val="5"/>
      </w:numPr>
      <w:tabs>
        <w:tab w:val="left" w:pos="357"/>
      </w:tabs>
      <w:spacing w:after="283"/>
      <w:jc w:val="both"/>
    </w:pPr>
    <w:rPr>
      <w:rFonts w:eastAsia="Times New Roman"/>
      <w:sz w:val="24"/>
      <w:szCs w:val="20"/>
      <w:lang w:eastAsia="da-DK"/>
    </w:rPr>
  </w:style>
  <w:style w:type="paragraph" w:customStyle="1" w:styleId="Brdtekst0">
    <w:name w:val="*Brødtekst"/>
    <w:link w:val="BrdtekstTegn0"/>
    <w:rsid w:val="00D772DF"/>
    <w:pPr>
      <w:spacing w:after="283"/>
      <w:jc w:val="both"/>
    </w:pPr>
    <w:rPr>
      <w:rFonts w:ascii="Arial" w:hAnsi="Arial"/>
      <w:sz w:val="24"/>
    </w:rPr>
  </w:style>
  <w:style w:type="character" w:customStyle="1" w:styleId="BrdtekstTegn0">
    <w:name w:val="*Brødtekst Tegn"/>
    <w:link w:val="Brdtekst0"/>
    <w:locked/>
    <w:rsid w:val="00D772DF"/>
    <w:rPr>
      <w:rFonts w:ascii="Arial" w:hAnsi="Arial"/>
      <w:sz w:val="24"/>
    </w:rPr>
  </w:style>
  <w:style w:type="paragraph" w:customStyle="1" w:styleId="OverskriftHovedafsnit">
    <w:name w:val="Overskrift Hovedafsnit"/>
    <w:basedOn w:val="Milj1"/>
    <w:qFormat/>
    <w:rsid w:val="00D772DF"/>
    <w:pPr>
      <w:spacing w:before="360" w:after="120"/>
    </w:pPr>
  </w:style>
  <w:style w:type="paragraph" w:styleId="Sidehoved">
    <w:name w:val="header"/>
    <w:basedOn w:val="Normal"/>
    <w:link w:val="SidehovedTegn"/>
    <w:rsid w:val="00D5219C"/>
    <w:pPr>
      <w:tabs>
        <w:tab w:val="center" w:pos="4819"/>
        <w:tab w:val="right" w:pos="9638"/>
      </w:tabs>
    </w:pPr>
  </w:style>
  <w:style w:type="character" w:customStyle="1" w:styleId="SidehovedTegn">
    <w:name w:val="Sidehoved Tegn"/>
    <w:basedOn w:val="Standardskrifttypeiafsnit"/>
    <w:link w:val="Sidehoved"/>
    <w:rsid w:val="00D5219C"/>
    <w:rPr>
      <w:rFonts w:ascii="Arial" w:eastAsia="Calibri" w:hAnsi="Arial"/>
      <w:sz w:val="22"/>
      <w:szCs w:val="22"/>
      <w:lang w:eastAsia="en-US"/>
    </w:rPr>
  </w:style>
  <w:style w:type="paragraph" w:styleId="Sidefod">
    <w:name w:val="footer"/>
    <w:basedOn w:val="Normal"/>
    <w:link w:val="SidefodTegn"/>
    <w:uiPriority w:val="99"/>
    <w:rsid w:val="00D5219C"/>
    <w:pPr>
      <w:tabs>
        <w:tab w:val="center" w:pos="4819"/>
        <w:tab w:val="right" w:pos="9638"/>
      </w:tabs>
    </w:pPr>
  </w:style>
  <w:style w:type="character" w:customStyle="1" w:styleId="SidefodTegn">
    <w:name w:val="Sidefod Tegn"/>
    <w:basedOn w:val="Standardskrifttypeiafsnit"/>
    <w:link w:val="Sidefod"/>
    <w:uiPriority w:val="99"/>
    <w:rsid w:val="00D5219C"/>
    <w:rPr>
      <w:rFonts w:ascii="Arial" w:eastAsia="Calibri" w:hAnsi="Arial"/>
      <w:sz w:val="22"/>
      <w:szCs w:val="22"/>
      <w:lang w:eastAsia="en-US"/>
    </w:rPr>
  </w:style>
  <w:style w:type="paragraph" w:styleId="Indholdsfortegnelse1">
    <w:name w:val="toc 1"/>
    <w:basedOn w:val="Indholdsfortegnelse3"/>
    <w:next w:val="Normal"/>
    <w:autoRedefine/>
    <w:uiPriority w:val="39"/>
    <w:rsid w:val="00F62AE3"/>
    <w:pPr>
      <w:tabs>
        <w:tab w:val="left" w:pos="567"/>
      </w:tabs>
    </w:pPr>
    <w:rPr>
      <w:b/>
    </w:rPr>
  </w:style>
  <w:style w:type="character" w:customStyle="1" w:styleId="Overskrift3Tegn">
    <w:name w:val="Overskrift 3 Tegn"/>
    <w:basedOn w:val="Standardskrifttypeiafsnit"/>
    <w:link w:val="Overskrift3"/>
    <w:semiHidden/>
    <w:rsid w:val="001B31D5"/>
    <w:rPr>
      <w:rFonts w:asciiTheme="majorHAnsi" w:eastAsiaTheme="majorEastAsia" w:hAnsiTheme="majorHAnsi" w:cstheme="majorBidi"/>
      <w:color w:val="1F4D78" w:themeColor="accent1" w:themeShade="7F"/>
      <w:sz w:val="24"/>
      <w:szCs w:val="24"/>
      <w:lang w:eastAsia="en-US"/>
    </w:rPr>
  </w:style>
  <w:style w:type="paragraph" w:styleId="Indholdsfortegnelse2">
    <w:name w:val="toc 2"/>
    <w:basedOn w:val="Normal"/>
    <w:next w:val="Normal"/>
    <w:autoRedefine/>
    <w:uiPriority w:val="39"/>
    <w:rsid w:val="00FE6F76"/>
    <w:pPr>
      <w:spacing w:after="100"/>
    </w:pPr>
  </w:style>
  <w:style w:type="paragraph" w:customStyle="1" w:styleId="Milj3">
    <w:name w:val="Miljø 3"/>
    <w:basedOn w:val="Overskrift3"/>
    <w:next w:val="Normal"/>
    <w:link w:val="Milj3Tegn"/>
    <w:qFormat/>
    <w:rsid w:val="004D1705"/>
    <w:pPr>
      <w:spacing w:before="200" w:after="200"/>
    </w:pPr>
    <w:rPr>
      <w:rFonts w:ascii="Verdana" w:eastAsia="Times New Roman" w:hAnsi="Verdana" w:cs="Times New Roman"/>
      <w:b/>
      <w:bCs/>
      <w:color w:val="4F81BD"/>
      <w:sz w:val="20"/>
      <w:szCs w:val="22"/>
    </w:rPr>
  </w:style>
  <w:style w:type="character" w:customStyle="1" w:styleId="Milj3Tegn">
    <w:name w:val="Miljø 3 Tegn"/>
    <w:link w:val="Milj3"/>
    <w:rsid w:val="004D1705"/>
    <w:rPr>
      <w:rFonts w:ascii="Verdana" w:hAnsi="Verdana"/>
      <w:b/>
      <w:bCs/>
      <w:color w:val="4F81BD"/>
      <w:szCs w:val="22"/>
      <w:lang w:eastAsia="en-US"/>
    </w:rPr>
  </w:style>
  <w:style w:type="paragraph" w:styleId="Kommentaremne">
    <w:name w:val="annotation subject"/>
    <w:basedOn w:val="Kommentartekst"/>
    <w:next w:val="Kommentartekst"/>
    <w:link w:val="KommentaremneTegn"/>
    <w:rsid w:val="00BC51FC"/>
    <w:pPr>
      <w:spacing w:after="0"/>
      <w:jc w:val="left"/>
    </w:pPr>
    <w:rPr>
      <w:rFonts w:eastAsia="Calibri"/>
      <w:b/>
      <w:lang w:eastAsia="en-US"/>
    </w:rPr>
  </w:style>
  <w:style w:type="character" w:customStyle="1" w:styleId="KommentaremneTegn">
    <w:name w:val="Kommentaremne Tegn"/>
    <w:basedOn w:val="KommentartekstTegn"/>
    <w:link w:val="Kommentaremne"/>
    <w:rsid w:val="00BC51FC"/>
    <w:rPr>
      <w:rFonts w:ascii="Arial" w:eastAsia="Calibri" w:hAnsi="Arial"/>
      <w:b/>
      <w:bCs/>
      <w:lang w:eastAsia="en-US"/>
    </w:rPr>
  </w:style>
  <w:style w:type="paragraph" w:styleId="Ingenafstand">
    <w:name w:val="No Spacing"/>
    <w:link w:val="IngenafstandTegn"/>
    <w:uiPriority w:val="1"/>
    <w:qFormat/>
    <w:rsid w:val="00D3376E"/>
    <w:rPr>
      <w:rFonts w:asciiTheme="minorHAnsi" w:eastAsiaTheme="minorEastAsia" w:hAnsiTheme="minorHAnsi" w:cstheme="minorBidi"/>
      <w:sz w:val="22"/>
      <w:szCs w:val="22"/>
      <w:lang w:val="en-GB" w:eastAsia="en-GB"/>
    </w:rPr>
  </w:style>
  <w:style w:type="character" w:customStyle="1" w:styleId="IngenafstandTegn">
    <w:name w:val="Ingen afstand Tegn"/>
    <w:basedOn w:val="Standardskrifttypeiafsnit"/>
    <w:link w:val="Ingenafstand"/>
    <w:uiPriority w:val="1"/>
    <w:rsid w:val="00D3376E"/>
    <w:rPr>
      <w:rFonts w:asciiTheme="minorHAnsi" w:eastAsiaTheme="minorEastAsia" w:hAnsiTheme="minorHAnsi" w:cstheme="minorBidi"/>
      <w:sz w:val="22"/>
      <w:szCs w:val="22"/>
      <w:lang w:val="en-GB" w:eastAsia="en-GB"/>
    </w:rPr>
  </w:style>
  <w:style w:type="paragraph" w:customStyle="1" w:styleId="Overskriftvikr">
    <w:name w:val="Overskrift vikår"/>
    <w:basedOn w:val="Normal"/>
    <w:link w:val="OverskriftvikrTegn"/>
    <w:qFormat/>
    <w:rsid w:val="00F36C6E"/>
    <w:pPr>
      <w:ind w:left="336"/>
    </w:pPr>
    <w:rPr>
      <w:u w:val="single"/>
    </w:rPr>
  </w:style>
  <w:style w:type="character" w:customStyle="1" w:styleId="OverskriftvikrTegn">
    <w:name w:val="Overskrift vikår Tegn"/>
    <w:basedOn w:val="Standardskrifttypeiafsnit"/>
    <w:link w:val="Overskriftvikr"/>
    <w:rsid w:val="00F36C6E"/>
    <w:rPr>
      <w:rFonts w:ascii="Arial" w:eastAsia="Calibri" w:hAnsi="Arial"/>
      <w:sz w:val="22"/>
      <w:szCs w:val="22"/>
      <w:u w:val="single"/>
      <w:lang w:eastAsia="en-US"/>
    </w:rPr>
  </w:style>
  <w:style w:type="character" w:customStyle="1" w:styleId="keyword">
    <w:name w:val="keyword"/>
    <w:basedOn w:val="Standardskrifttypeiafsnit"/>
    <w:rsid w:val="00CE0F51"/>
  </w:style>
  <w:style w:type="character" w:styleId="Ulstomtale">
    <w:name w:val="Unresolved Mention"/>
    <w:basedOn w:val="Standardskrifttypeiafsnit"/>
    <w:uiPriority w:val="99"/>
    <w:semiHidden/>
    <w:unhideWhenUsed/>
    <w:rsid w:val="00E95F5D"/>
    <w:rPr>
      <w:color w:val="605E5C"/>
      <w:shd w:val="clear" w:color="auto" w:fill="E1DFDD"/>
    </w:rPr>
  </w:style>
  <w:style w:type="paragraph" w:styleId="Fodnotetekst">
    <w:name w:val="footnote text"/>
    <w:basedOn w:val="Normal"/>
    <w:link w:val="FodnotetekstTegn"/>
    <w:rsid w:val="002843C6"/>
    <w:rPr>
      <w:sz w:val="20"/>
      <w:szCs w:val="20"/>
    </w:rPr>
  </w:style>
  <w:style w:type="character" w:customStyle="1" w:styleId="FodnotetekstTegn">
    <w:name w:val="Fodnotetekst Tegn"/>
    <w:basedOn w:val="Standardskrifttypeiafsnit"/>
    <w:link w:val="Fodnotetekst"/>
    <w:rsid w:val="002843C6"/>
    <w:rPr>
      <w:rFonts w:ascii="Arial" w:eastAsia="Calibri" w:hAnsi="Arial"/>
      <w:lang w:eastAsia="en-US"/>
    </w:rPr>
  </w:style>
  <w:style w:type="character" w:styleId="Fodnotehenvisning">
    <w:name w:val="footnote reference"/>
    <w:basedOn w:val="Standardskrifttypeiafsnit"/>
    <w:rsid w:val="002843C6"/>
    <w:rPr>
      <w:vertAlign w:val="superscript"/>
    </w:rPr>
  </w:style>
  <w:style w:type="character" w:customStyle="1" w:styleId="kortnavn2">
    <w:name w:val="kortnavn2"/>
    <w:basedOn w:val="Standardskrifttypeiafsnit"/>
    <w:rsid w:val="00D64F82"/>
    <w:rPr>
      <w:rFonts w:ascii="Tahoma" w:hAnsi="Tahoma" w:cs="Tahoma" w:hint="default"/>
      <w:color w:val="000000"/>
      <w:sz w:val="24"/>
      <w:szCs w:val="24"/>
      <w:shd w:val="clear" w:color="auto" w:fill="auto"/>
    </w:rPr>
  </w:style>
  <w:style w:type="paragraph" w:styleId="Korrektur">
    <w:name w:val="Revision"/>
    <w:hidden/>
    <w:uiPriority w:val="99"/>
    <w:semiHidden/>
    <w:rsid w:val="00DC3A33"/>
    <w:rPr>
      <w:rFonts w:ascii="Arial" w:eastAsia="Calibri"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55075">
      <w:bodyDiv w:val="1"/>
      <w:marLeft w:val="0"/>
      <w:marRight w:val="0"/>
      <w:marTop w:val="0"/>
      <w:marBottom w:val="0"/>
      <w:divBdr>
        <w:top w:val="none" w:sz="0" w:space="0" w:color="auto"/>
        <w:left w:val="none" w:sz="0" w:space="0" w:color="auto"/>
        <w:bottom w:val="none" w:sz="0" w:space="0" w:color="auto"/>
        <w:right w:val="none" w:sz="0" w:space="0" w:color="auto"/>
      </w:divBdr>
    </w:div>
    <w:div w:id="164905871">
      <w:bodyDiv w:val="1"/>
      <w:marLeft w:val="0"/>
      <w:marRight w:val="0"/>
      <w:marTop w:val="0"/>
      <w:marBottom w:val="0"/>
      <w:divBdr>
        <w:top w:val="none" w:sz="0" w:space="0" w:color="auto"/>
        <w:left w:val="none" w:sz="0" w:space="0" w:color="auto"/>
        <w:bottom w:val="none" w:sz="0" w:space="0" w:color="auto"/>
        <w:right w:val="none" w:sz="0" w:space="0" w:color="auto"/>
      </w:divBdr>
    </w:div>
    <w:div w:id="326060098">
      <w:bodyDiv w:val="1"/>
      <w:marLeft w:val="0"/>
      <w:marRight w:val="0"/>
      <w:marTop w:val="0"/>
      <w:marBottom w:val="0"/>
      <w:divBdr>
        <w:top w:val="none" w:sz="0" w:space="0" w:color="auto"/>
        <w:left w:val="none" w:sz="0" w:space="0" w:color="auto"/>
        <w:bottom w:val="none" w:sz="0" w:space="0" w:color="auto"/>
        <w:right w:val="none" w:sz="0" w:space="0" w:color="auto"/>
      </w:divBdr>
    </w:div>
    <w:div w:id="803737596">
      <w:bodyDiv w:val="1"/>
      <w:marLeft w:val="0"/>
      <w:marRight w:val="0"/>
      <w:marTop w:val="0"/>
      <w:marBottom w:val="0"/>
      <w:divBdr>
        <w:top w:val="none" w:sz="0" w:space="0" w:color="auto"/>
        <w:left w:val="none" w:sz="0" w:space="0" w:color="auto"/>
        <w:bottom w:val="none" w:sz="0" w:space="0" w:color="auto"/>
        <w:right w:val="none" w:sz="0" w:space="0" w:color="auto"/>
      </w:divBdr>
    </w:div>
    <w:div w:id="1126318827">
      <w:bodyDiv w:val="1"/>
      <w:marLeft w:val="0"/>
      <w:marRight w:val="0"/>
      <w:marTop w:val="0"/>
      <w:marBottom w:val="0"/>
      <w:divBdr>
        <w:top w:val="none" w:sz="0" w:space="0" w:color="auto"/>
        <w:left w:val="none" w:sz="0" w:space="0" w:color="auto"/>
        <w:bottom w:val="none" w:sz="0" w:space="0" w:color="auto"/>
        <w:right w:val="none" w:sz="0" w:space="0" w:color="auto"/>
      </w:divBdr>
    </w:div>
    <w:div w:id="1281572575">
      <w:bodyDiv w:val="1"/>
      <w:marLeft w:val="0"/>
      <w:marRight w:val="0"/>
      <w:marTop w:val="0"/>
      <w:marBottom w:val="0"/>
      <w:divBdr>
        <w:top w:val="none" w:sz="0" w:space="0" w:color="auto"/>
        <w:left w:val="none" w:sz="0" w:space="0" w:color="auto"/>
        <w:bottom w:val="none" w:sz="0" w:space="0" w:color="auto"/>
        <w:right w:val="none" w:sz="0" w:space="0" w:color="auto"/>
      </w:divBdr>
    </w:div>
    <w:div w:id="1401171386">
      <w:bodyDiv w:val="1"/>
      <w:marLeft w:val="0"/>
      <w:marRight w:val="0"/>
      <w:marTop w:val="0"/>
      <w:marBottom w:val="0"/>
      <w:divBdr>
        <w:top w:val="none" w:sz="0" w:space="0" w:color="auto"/>
        <w:left w:val="none" w:sz="0" w:space="0" w:color="auto"/>
        <w:bottom w:val="none" w:sz="0" w:space="0" w:color="auto"/>
        <w:right w:val="none" w:sz="0" w:space="0" w:color="auto"/>
      </w:divBdr>
    </w:div>
    <w:div w:id="212075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naevneneshus.d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E9EC6-FC2D-4829-A7D6-8194449A5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5251</Words>
  <Characters>32034</Characters>
  <Application>Microsoft Office Word</Application>
  <DocSecurity>0</DocSecurity>
  <Lines>266</Lines>
  <Paragraphs>74</Paragraphs>
  <ScaleCrop>false</ScaleCrop>
  <HeadingPairs>
    <vt:vector size="2" baseType="variant">
      <vt:variant>
        <vt:lpstr>Titel</vt:lpstr>
      </vt:variant>
      <vt:variant>
        <vt:i4>1</vt:i4>
      </vt:variant>
    </vt:vector>
  </HeadingPairs>
  <TitlesOfParts>
    <vt:vector size="1" baseType="lpstr">
      <vt:lpstr/>
    </vt:vector>
  </TitlesOfParts>
  <Company>Herning Kommune</Company>
  <LinksUpToDate>false</LinksUpToDate>
  <CharactersWithSpaces>37211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Thimsen</dc:creator>
  <cp:keywords/>
  <dc:description/>
  <cp:lastModifiedBy>Jannie Pedersen</cp:lastModifiedBy>
  <cp:revision>6</cp:revision>
  <cp:lastPrinted>2020-03-23T08:58:00Z</cp:lastPrinted>
  <dcterms:created xsi:type="dcterms:W3CDTF">2020-03-20T11:02:00Z</dcterms:created>
  <dcterms:modified xsi:type="dcterms:W3CDTF">2020-03-23T08:58:00Z</dcterms:modified>
  <cp:contentStatus/>
</cp:coreProperties>
</file>