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Modtager og afsenderinformation"/>
      </w:tblPr>
      <w:tblGrid>
        <w:gridCol w:w="5670"/>
        <w:gridCol w:w="3686"/>
      </w:tblGrid>
      <w:tr w:rsidR="00C808A7" w:rsidRPr="00B41A7A" w14:paraId="43913204" w14:textId="77777777" w:rsidTr="0097380F">
        <w:trPr>
          <w:trHeight w:val="2722"/>
        </w:trPr>
        <w:tc>
          <w:tcPr>
            <w:tcW w:w="5670" w:type="dxa"/>
            <w:tcMar>
              <w:left w:w="0" w:type="dxa"/>
              <w:right w:w="0" w:type="dxa"/>
            </w:tcMar>
          </w:tcPr>
          <w:p w14:paraId="126DAAE6" w14:textId="77777777" w:rsidR="00C808A7" w:rsidRDefault="00C808A7" w:rsidP="008D0A95">
            <w:pPr>
              <w:spacing w:line="240" w:lineRule="atLeast"/>
            </w:pPr>
            <w:r>
              <w:t>DIN Forsyning</w:t>
            </w:r>
          </w:p>
          <w:p w14:paraId="5BD66033" w14:textId="77777777" w:rsidR="00B76305" w:rsidRDefault="00B76305" w:rsidP="008D0A95">
            <w:pPr>
              <w:spacing w:line="240" w:lineRule="atLeast"/>
            </w:pPr>
            <w:r>
              <w:t>Ulvsundvej 1</w:t>
            </w:r>
          </w:p>
          <w:p w14:paraId="190284BB" w14:textId="77777777" w:rsidR="00B76305" w:rsidRDefault="00B76305" w:rsidP="008D0A95">
            <w:pPr>
              <w:spacing w:line="240" w:lineRule="atLeast"/>
            </w:pPr>
            <w:r>
              <w:t>6715 Esbjerg N</w:t>
            </w:r>
          </w:p>
          <w:p w14:paraId="0C830093" w14:textId="77777777" w:rsidR="00B76305" w:rsidRDefault="00B76305" w:rsidP="008D0A95">
            <w:pPr>
              <w:spacing w:line="240" w:lineRule="atLeast"/>
            </w:pPr>
            <w:r>
              <w:t xml:space="preserve">Sendt digitalt og til Isabel Nielsen: </w:t>
            </w:r>
          </w:p>
          <w:p w14:paraId="2B2B99EB" w14:textId="0B4DA93C" w:rsidR="00B76305" w:rsidRDefault="00786D69" w:rsidP="008D0A95">
            <w:pPr>
              <w:spacing w:line="240" w:lineRule="atLeast"/>
            </w:pPr>
            <w:hyperlink r:id="rId8" w:history="1">
              <w:r w:rsidR="00B76305" w:rsidRPr="00BC5575">
                <w:rPr>
                  <w:rStyle w:val="Hyperlink"/>
                </w:rPr>
                <w:t>isn@dinforsyning.dk</w:t>
              </w:r>
            </w:hyperlink>
          </w:p>
          <w:p w14:paraId="1F49345C" w14:textId="18B9CE4A" w:rsidR="00B76305" w:rsidRPr="00B41A7A" w:rsidRDefault="00B76305" w:rsidP="008D0A95">
            <w:pPr>
              <w:spacing w:line="240" w:lineRule="atLeast"/>
            </w:pPr>
          </w:p>
        </w:tc>
        <w:tc>
          <w:tcPr>
            <w:tcW w:w="3686" w:type="dxa"/>
            <w:tcMar>
              <w:left w:w="0" w:type="dxa"/>
              <w:right w:w="0" w:type="dxa"/>
            </w:tcMar>
          </w:tcPr>
          <w:p w14:paraId="566A6A43" w14:textId="77777777" w:rsidR="00C808A7" w:rsidRPr="00B41A7A" w:rsidRDefault="00C808A7" w:rsidP="00B41A7A">
            <w:pPr>
              <w:pStyle w:val="AfsenderTop"/>
            </w:pPr>
            <w:r w:rsidRPr="00B41A7A">
              <w:t>Torvegade 74, 6700 Esbjerg</w:t>
            </w:r>
          </w:p>
          <w:p w14:paraId="4B7B790F" w14:textId="77777777" w:rsidR="00C808A7" w:rsidRPr="00B41A7A" w:rsidRDefault="00C808A7" w:rsidP="00B41A7A">
            <w:pPr>
              <w:pStyle w:val="AfsenderTop"/>
            </w:pPr>
          </w:p>
          <w:p w14:paraId="5AE023CB" w14:textId="0DCF3927" w:rsidR="00C808A7" w:rsidRPr="00B41A7A" w:rsidRDefault="00C808A7" w:rsidP="00B41A7A">
            <w:pPr>
              <w:pStyle w:val="AfsenderTop"/>
            </w:pPr>
            <w:r w:rsidRPr="00B41A7A">
              <w:t>Dato</w:t>
            </w:r>
            <w:r w:rsidRPr="00B41A7A">
              <w:tab/>
            </w:r>
            <w:r w:rsidR="00503369">
              <w:t>06. december</w:t>
            </w:r>
            <w:r w:rsidRPr="00B41A7A">
              <w:t xml:space="preserve"> 2023</w:t>
            </w:r>
          </w:p>
          <w:p w14:paraId="63C9F970" w14:textId="77777777" w:rsidR="00C808A7" w:rsidRPr="00B41A7A" w:rsidRDefault="00C808A7" w:rsidP="00B41A7A">
            <w:pPr>
              <w:pStyle w:val="AfsenderTop"/>
            </w:pPr>
            <w:r w:rsidRPr="00B41A7A">
              <w:t>Sagsbehandler</w:t>
            </w:r>
            <w:r w:rsidRPr="00B41A7A">
              <w:tab/>
              <w:t>Inken Frank</w:t>
            </w:r>
          </w:p>
          <w:p w14:paraId="56731D98" w14:textId="77777777" w:rsidR="00C808A7" w:rsidRPr="00B41A7A" w:rsidRDefault="00C808A7" w:rsidP="00B41A7A">
            <w:pPr>
              <w:pStyle w:val="AfsenderTop"/>
            </w:pPr>
            <w:r w:rsidRPr="00B41A7A">
              <w:t>Telefon direkte</w:t>
            </w:r>
            <w:r w:rsidRPr="00B41A7A">
              <w:tab/>
              <w:t>76 16 13 89</w:t>
            </w:r>
          </w:p>
          <w:p w14:paraId="19433D3E" w14:textId="050DB797" w:rsidR="00C808A7" w:rsidRPr="00B41A7A" w:rsidRDefault="00C808A7" w:rsidP="00B41A7A">
            <w:pPr>
              <w:pStyle w:val="AfsenderTop"/>
            </w:pPr>
            <w:proofErr w:type="spellStart"/>
            <w:r w:rsidRPr="00B41A7A">
              <w:t>Sagsid</w:t>
            </w:r>
            <w:proofErr w:type="spellEnd"/>
            <w:r w:rsidRPr="00B41A7A">
              <w:tab/>
              <w:t>23/2029</w:t>
            </w:r>
            <w:r w:rsidR="00EC2B7C">
              <w:t>4</w:t>
            </w:r>
          </w:p>
        </w:tc>
      </w:tr>
    </w:tbl>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Description w:val="Modtager og afsenderinformation"/>
      </w:tblPr>
      <w:tblGrid>
        <w:gridCol w:w="3686"/>
      </w:tblGrid>
      <w:tr w:rsidR="00C808A7" w:rsidRPr="00B41A7A" w14:paraId="184D0C69" w14:textId="77777777" w:rsidTr="00772D9E">
        <w:trPr>
          <w:trHeight w:hRule="exact" w:val="1134"/>
        </w:trPr>
        <w:tc>
          <w:tcPr>
            <w:tcW w:w="3686" w:type="dxa"/>
            <w:vAlign w:val="bottom"/>
          </w:tcPr>
          <w:p w14:paraId="343889A9" w14:textId="77777777" w:rsidR="00C808A7" w:rsidRPr="00B41A7A" w:rsidRDefault="00C808A7" w:rsidP="00B41A7A">
            <w:pPr>
              <w:pStyle w:val="OrgFelterSide1"/>
            </w:pPr>
            <w:r w:rsidRPr="00B41A7A">
              <w:rPr>
                <w:b/>
              </w:rPr>
              <w:t>Teknik &amp; Miljø</w:t>
            </w:r>
          </w:p>
          <w:p w14:paraId="7805F9CC" w14:textId="77777777" w:rsidR="00C808A7" w:rsidRPr="00B41A7A" w:rsidRDefault="00C808A7" w:rsidP="00B41A7A">
            <w:pPr>
              <w:pStyle w:val="OrgFelterSide1"/>
            </w:pPr>
            <w:r w:rsidRPr="00B41A7A">
              <w:t>Klima &amp; Miljø</w:t>
            </w:r>
          </w:p>
        </w:tc>
      </w:tr>
    </w:tbl>
    <w:p w14:paraId="5EE1D103" w14:textId="77777777" w:rsidR="00C808A7" w:rsidRPr="00B41A7A" w:rsidRDefault="00C808A7" w:rsidP="008F51E0">
      <w:pPr>
        <w:spacing w:line="20" w:lineRule="exact"/>
      </w:pPr>
    </w:p>
    <w:p w14:paraId="181C5B20" w14:textId="77777777" w:rsidR="00C808A7" w:rsidRPr="00B41A7A" w:rsidRDefault="00C808A7" w:rsidP="008F51E0">
      <w:pPr>
        <w:spacing w:line="20" w:lineRule="exact"/>
      </w:pPr>
      <w:r w:rsidRPr="00B41A7A">
        <w:rPr>
          <w:noProof/>
        </w:rPr>
        <mc:AlternateContent>
          <mc:Choice Requires="wps">
            <w:drawing>
              <wp:anchor distT="0" distB="0" distL="114300" distR="114300" simplePos="0" relativeHeight="251661312" behindDoc="0" locked="1" layoutInCell="1" allowOverlap="1" wp14:anchorId="186BD6CA" wp14:editId="604CAD08">
                <wp:simplePos x="0" y="0"/>
                <wp:positionH relativeFrom="column">
                  <wp:posOffset>4144010</wp:posOffset>
                </wp:positionH>
                <wp:positionV relativeFrom="page">
                  <wp:posOffset>10087610</wp:posOffset>
                </wp:positionV>
                <wp:extent cx="1799590" cy="457200"/>
                <wp:effectExtent l="0" t="0" r="0" b="0"/>
                <wp:wrapNone/>
                <wp:docPr id="5" name="Tekstfelt 5" descr="Kontaktoplysninge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799590" cy="457200"/>
                        </a:xfrm>
                        <a:prstGeom prst="rect">
                          <a:avLst/>
                        </a:prstGeom>
                        <a:solidFill>
                          <a:schemeClr val="lt1"/>
                        </a:solidFill>
                        <a:ln w="6350">
                          <a:noFill/>
                        </a:ln>
                      </wps:spPr>
                      <wps:txbx>
                        <w:txbxContent>
                          <w:p w14:paraId="04699511" w14:textId="77777777" w:rsidR="00C808A7" w:rsidRPr="00B41A7A" w:rsidRDefault="00C808A7" w:rsidP="00B41A7A">
                            <w:pPr>
                              <w:pStyle w:val="AfsenderBund"/>
                            </w:pPr>
                            <w:r w:rsidRPr="00B41A7A">
                              <w:t>Telefon</w:t>
                            </w:r>
                            <w:r w:rsidRPr="00B41A7A">
                              <w:tab/>
                              <w:t>76 16 16 16</w:t>
                            </w:r>
                          </w:p>
                          <w:p w14:paraId="61885B98" w14:textId="77777777" w:rsidR="00C808A7" w:rsidRPr="00B41A7A" w:rsidRDefault="00C808A7" w:rsidP="00B41A7A">
                            <w:pPr>
                              <w:pStyle w:val="AfsenderBund"/>
                            </w:pPr>
                            <w:r w:rsidRPr="00B41A7A">
                              <w:t>www.esbjerg.dk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BD6CA" id="_x0000_t202" coordsize="21600,21600" o:spt="202" path="m,l,21600r21600,l21600,xe">
                <v:stroke joinstyle="miter"/>
                <v:path gradientshapeok="t" o:connecttype="rect"/>
              </v:shapetype>
              <v:shape id="Tekstfelt 5" o:spid="_x0000_s1026" type="#_x0000_t202" alt="Kontaktoplysninger" style="position:absolute;margin-left:326.3pt;margin-top:794.3pt;width:141.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" fillcolor="white [3201]" stroked="f" strokeweight=".5pt">
                <v:textbox inset="0,0,0,0">
                  <w:txbxContent>
                    <w:p w14:paraId="04699511" w14:textId="77777777" w:rsidR="00C808A7" w:rsidRPr="00B41A7A" w:rsidRDefault="00C808A7" w:rsidP="00B41A7A">
                      <w:pPr>
                        <w:pStyle w:val="AfsenderBund"/>
                      </w:pPr>
                      <w:r w:rsidRPr="00B41A7A">
                        <w:t>Telefon</w:t>
                      </w:r>
                      <w:r w:rsidRPr="00B41A7A">
                        <w:tab/>
                        <w:t>76 16 16 16</w:t>
                      </w:r>
                    </w:p>
                    <w:p w14:paraId="61885B98" w14:textId="77777777" w:rsidR="00C808A7" w:rsidRPr="00B41A7A" w:rsidRDefault="00C808A7" w:rsidP="00B41A7A">
                      <w:pPr>
                        <w:pStyle w:val="AfsenderBund"/>
                      </w:pPr>
                      <w:r w:rsidRPr="00B41A7A">
                        <w:t>www.esbjerg.dk</w:t>
                      </w:r>
                    </w:p>
                  </w:txbxContent>
                </v:textbox>
                <w10:wrap anchory="page"/>
                <w10:anchorlock/>
              </v:shape>
            </w:pict>
          </mc:Fallback>
        </mc:AlternateContent>
      </w:r>
      <w:r w:rsidRPr="00B41A7A">
        <w:rPr>
          <w:noProof/>
        </w:rPr>
        <mc:AlternateContent>
          <mc:Choice Requires="wps">
            <w:drawing>
              <wp:anchor distT="0" distB="0" distL="114300" distR="114300" simplePos="0" relativeHeight="251660288" behindDoc="0" locked="1" layoutInCell="1" allowOverlap="1" wp14:anchorId="5150C46B" wp14:editId="37D33982">
                <wp:simplePos x="0" y="0"/>
                <wp:positionH relativeFrom="column">
                  <wp:posOffset>1868170</wp:posOffset>
                </wp:positionH>
                <wp:positionV relativeFrom="page">
                  <wp:posOffset>10130155</wp:posOffset>
                </wp:positionV>
                <wp:extent cx="2160270" cy="166370"/>
                <wp:effectExtent l="0" t="0" r="0" b="5080"/>
                <wp:wrapNone/>
                <wp:docPr id="3" name="Tekstfelt 3" descr="Telefontide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flipV="1">
                          <a:off x="0" y="0"/>
                          <a:ext cx="2160270" cy="166370"/>
                        </a:xfrm>
                        <a:prstGeom prst="rect">
                          <a:avLst/>
                        </a:prstGeom>
                        <a:solidFill>
                          <a:schemeClr val="lt1"/>
                        </a:solidFill>
                        <a:ln w="6350">
                          <a:noFill/>
                        </a:ln>
                      </wps:spPr>
                      <wps:txbx>
                        <w:txbxContent>
                          <w:p w14:paraId="654BCF69" w14:textId="77777777" w:rsidR="00C808A7" w:rsidRPr="00B41A7A" w:rsidRDefault="00C808A7" w:rsidP="00B41A7A">
                            <w:pPr>
                              <w:pStyle w:val="TlfTid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0C46B" id="Tekstfelt 3" o:spid="_x0000_s1027" type="#_x0000_t202" alt="Telefontider" style="position:absolute;margin-left:147.1pt;margin-top:797.65pt;width:170.1pt;height:13.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" fillcolor="white [3201]" stroked="f" strokeweight=".5pt">
                <v:textbox inset="0,0,0,0">
                  <w:txbxContent>
                    <w:p w14:paraId="654BCF69" w14:textId="77777777" w:rsidR="00C808A7" w:rsidRPr="00B41A7A" w:rsidRDefault="00C808A7" w:rsidP="00B41A7A">
                      <w:pPr>
                        <w:pStyle w:val="TlfTider"/>
                      </w:pPr>
                    </w:p>
                  </w:txbxContent>
                </v:textbox>
                <w10:wrap anchory="page"/>
                <w10:anchorlock/>
              </v:shape>
            </w:pict>
          </mc:Fallback>
        </mc:AlternateContent>
      </w:r>
      <w:r w:rsidRPr="00B41A7A">
        <w:rPr>
          <w:noProof/>
        </w:rPr>
        <mc:AlternateContent>
          <mc:Choice Requires="wps">
            <w:drawing>
              <wp:anchor distT="0" distB="0" distL="114300" distR="114300" simplePos="0" relativeHeight="251659264" behindDoc="0" locked="1" layoutInCell="1" allowOverlap="1" wp14:anchorId="7202A4CA" wp14:editId="1BFA3171">
                <wp:simplePos x="0" y="0"/>
                <wp:positionH relativeFrom="margin">
                  <wp:posOffset>1600835</wp:posOffset>
                </wp:positionH>
                <wp:positionV relativeFrom="page">
                  <wp:posOffset>9511030</wp:posOffset>
                </wp:positionV>
                <wp:extent cx="67945" cy="539115"/>
                <wp:effectExtent l="0" t="0" r="8255" b="0"/>
                <wp:wrapNone/>
                <wp:docPr id="1" name="Tekstfelt 1" descr="Kampag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flipH="1">
                          <a:off x="0" y="0"/>
                          <a:ext cx="67945" cy="539115"/>
                        </a:xfrm>
                        <a:prstGeom prst="rect">
                          <a:avLst/>
                        </a:prstGeom>
                        <a:solidFill>
                          <a:schemeClr val="lt1"/>
                        </a:solidFill>
                        <a:ln w="6350">
                          <a:noFill/>
                        </a:ln>
                      </wps:spPr>
                      <wps:txbx>
                        <w:txbxContent>
                          <w:p w14:paraId="27A8D394" w14:textId="02AA3ADB" w:rsidR="00C808A7" w:rsidRDefault="00C808A7" w:rsidP="00B41A7A">
                            <w:pPr>
                              <w:pStyle w:val="Kampagne"/>
                            </w:pPr>
                          </w:p>
                          <w:p w14:paraId="57A09AC8" w14:textId="475EBF7A" w:rsidR="00164989" w:rsidRDefault="00164989" w:rsidP="00B41A7A">
                            <w:pPr>
                              <w:pStyle w:val="Kampagne"/>
                            </w:pPr>
                          </w:p>
                          <w:p w14:paraId="18E48D7B" w14:textId="13145937" w:rsidR="00164989" w:rsidRDefault="00164989" w:rsidP="00B41A7A">
                            <w:pPr>
                              <w:pStyle w:val="Kampagne"/>
                            </w:pPr>
                          </w:p>
                          <w:p w14:paraId="0EAF48EF" w14:textId="77777777" w:rsidR="00164989" w:rsidRPr="00B41A7A" w:rsidRDefault="00164989" w:rsidP="00B41A7A">
                            <w:pPr>
                              <w:pStyle w:val="Kampagn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2A4CA" id="Tekstfelt 1" o:spid="_x0000_s1028" type="#_x0000_t202" alt="Kampagne" style="position:absolute;margin-left:126.05pt;margin-top:748.9pt;width:5.35pt;height:42.4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" fillcolor="white [3201]" stroked="f" strokeweight=".5pt">
                <v:textbox inset="0,0,0,0">
                  <w:txbxContent>
                    <w:p w14:paraId="27A8D394" w14:textId="02AA3ADB" w:rsidR="00C808A7" w:rsidRDefault="00C808A7" w:rsidP="00B41A7A">
                      <w:pPr>
                        <w:pStyle w:val="Kampagne"/>
                      </w:pPr>
                    </w:p>
                    <w:p w14:paraId="57A09AC8" w14:textId="475EBF7A" w:rsidR="00164989" w:rsidRDefault="00164989" w:rsidP="00B41A7A">
                      <w:pPr>
                        <w:pStyle w:val="Kampagne"/>
                      </w:pPr>
                    </w:p>
                    <w:p w14:paraId="18E48D7B" w14:textId="13145937" w:rsidR="00164989" w:rsidRDefault="00164989" w:rsidP="00B41A7A">
                      <w:pPr>
                        <w:pStyle w:val="Kampagne"/>
                      </w:pPr>
                    </w:p>
                    <w:p w14:paraId="0EAF48EF" w14:textId="77777777" w:rsidR="00164989" w:rsidRPr="00B41A7A" w:rsidRDefault="00164989" w:rsidP="00B41A7A">
                      <w:pPr>
                        <w:pStyle w:val="Kampagne"/>
                      </w:pPr>
                    </w:p>
                  </w:txbxContent>
                </v:textbox>
                <w10:wrap anchorx="margin" anchory="page"/>
                <w10:anchorlock/>
              </v:shape>
            </w:pict>
          </mc:Fallback>
        </mc:AlternateContent>
      </w:r>
    </w:p>
    <w:p w14:paraId="4D2DFC4E" w14:textId="4CDF1C65" w:rsidR="00C808A7" w:rsidRPr="00B76305" w:rsidRDefault="006435D2" w:rsidP="00B76305">
      <w:pPr>
        <w:pStyle w:val="Overskrift1"/>
      </w:pPr>
      <w:r>
        <w:t>Afgørelse om dispensation</w:t>
      </w:r>
      <w:r w:rsidR="00C808A7" w:rsidRPr="00B76305">
        <w:t xml:space="preserve"> og registrering af mellemstort fyringsanlæg</w:t>
      </w:r>
      <w:r w:rsidR="00B76305" w:rsidRPr="00B76305">
        <w:t xml:space="preserve"> på </w:t>
      </w:r>
      <w:r w:rsidR="00EC2B7C">
        <w:t>Tjæreborg</w:t>
      </w:r>
      <w:r w:rsidR="00B76305" w:rsidRPr="00B76305">
        <w:t xml:space="preserve"> Varmeværk,</w:t>
      </w:r>
      <w:r w:rsidR="00EE6742">
        <w:t xml:space="preserve"> </w:t>
      </w:r>
      <w:r w:rsidR="00EC2B7C">
        <w:t>Skolevej 5</w:t>
      </w:r>
      <w:r w:rsidR="00B76305" w:rsidRPr="00B76305">
        <w:t>, 67</w:t>
      </w:r>
      <w:r w:rsidR="00EC2B7C">
        <w:t>31</w:t>
      </w:r>
      <w:r w:rsidR="00B76305" w:rsidRPr="00B76305">
        <w:t xml:space="preserve"> </w:t>
      </w:r>
      <w:r w:rsidR="00EC2B7C">
        <w:t>Tjæreborg</w:t>
      </w:r>
      <w:r w:rsidR="00B76305" w:rsidRPr="00B76305">
        <w:t>.</w:t>
      </w:r>
    </w:p>
    <w:p w14:paraId="78351712" w14:textId="745C734D" w:rsidR="00C808A7" w:rsidRPr="00B76305" w:rsidRDefault="00C808A7" w:rsidP="00B001E9">
      <w:pPr>
        <w:rPr>
          <w:sz w:val="28"/>
          <w:szCs w:val="28"/>
        </w:rPr>
      </w:pPr>
    </w:p>
    <w:p w14:paraId="19C0366E" w14:textId="5576A9EE" w:rsidR="00C808A7" w:rsidRDefault="009C2669" w:rsidP="00B001E9">
      <w:r>
        <w:t xml:space="preserve">Esbjerg Kommune, Industrimiljø har den 30. august 2023 modtaget jeres anmeldelse af mellemstort fyringsanlæg for </w:t>
      </w:r>
      <w:r w:rsidR="00EC2B7C">
        <w:t xml:space="preserve">Tjæreborg </w:t>
      </w:r>
      <w:r>
        <w:t>Varmeværk,</w:t>
      </w:r>
      <w:r w:rsidR="00EC2B7C">
        <w:t xml:space="preserve"> Skolevej 5,</w:t>
      </w:r>
      <w:r>
        <w:t xml:space="preserve"> 67</w:t>
      </w:r>
      <w:r w:rsidR="00EC2B7C">
        <w:t>31</w:t>
      </w:r>
      <w:r w:rsidR="00924E64">
        <w:t xml:space="preserve"> Tjæreborg</w:t>
      </w:r>
      <w:r>
        <w:t xml:space="preserve"> i henhold til Bekendtgørelse om miljøkrav for mellemstore fyringsanlæg (MCP-bekendtgørelsen)</w:t>
      </w:r>
      <w:r>
        <w:rPr>
          <w:rStyle w:val="Fodnotehenvisning"/>
        </w:rPr>
        <w:footnoteReference w:id="1"/>
      </w:r>
      <w:r>
        <w:t>.</w:t>
      </w:r>
      <w:r w:rsidR="00291FFD">
        <w:t xml:space="preserve"> Industrimiljø vurderer på grundlag af anmeldelsen, at </w:t>
      </w:r>
    </w:p>
    <w:p w14:paraId="4A032259" w14:textId="7549860C" w:rsidR="00291FFD" w:rsidRDefault="00291FFD" w:rsidP="00B001E9"/>
    <w:p w14:paraId="20A872C5" w14:textId="1A066A18" w:rsidR="00291FFD" w:rsidRDefault="00291FFD" w:rsidP="00291FFD">
      <w:pPr>
        <w:pStyle w:val="Listeafsnit"/>
        <w:numPr>
          <w:ilvl w:val="0"/>
          <w:numId w:val="11"/>
        </w:numPr>
      </w:pPr>
      <w:r>
        <w:t>Fyringsanlæggene vil kunne opfylde kravene i kapitel 3-6 fra den 1. januar 2025, og det anmeldte gennemføres inden for rammerne af de i anmeldelsen angivne oplysninger og i overensstemmelse med de relevante bestemmelser i denne bekendtgørelse.</w:t>
      </w:r>
    </w:p>
    <w:p w14:paraId="0320DA69" w14:textId="77777777" w:rsidR="00291FFD" w:rsidRDefault="00291FFD" w:rsidP="00291FFD">
      <w:pPr>
        <w:pStyle w:val="Listeafsnit"/>
      </w:pPr>
    </w:p>
    <w:p w14:paraId="36617E4D" w14:textId="1E67B0C2" w:rsidR="00291FFD" w:rsidRDefault="00291FFD" w:rsidP="00291FFD">
      <w:pPr>
        <w:pStyle w:val="Listeafsnit"/>
        <w:numPr>
          <w:ilvl w:val="0"/>
          <w:numId w:val="11"/>
        </w:numPr>
      </w:pPr>
      <w:r>
        <w:t xml:space="preserve">Industrimiljø imødekommer dispensationsansøgningen for lempelse af støjgrænseværdierne, som ansøgt jf. bekendtgørelse §53. </w:t>
      </w:r>
    </w:p>
    <w:p w14:paraId="0AF4C851" w14:textId="77777777" w:rsidR="00291FFD" w:rsidRDefault="00291FFD" w:rsidP="00291FFD"/>
    <w:p w14:paraId="1B74B8B8" w14:textId="3EC0E528" w:rsidR="00291FFD" w:rsidRDefault="00291FFD" w:rsidP="00291FFD">
      <w:pPr>
        <w:pStyle w:val="Listeafsnit"/>
        <w:numPr>
          <w:ilvl w:val="0"/>
          <w:numId w:val="11"/>
        </w:numPr>
      </w:pPr>
      <w:r>
        <w:t>At der</w:t>
      </w:r>
      <w:r w:rsidRPr="00291FFD">
        <w:rPr>
          <w:i/>
          <w:iCs/>
        </w:rPr>
        <w:t xml:space="preserve"> ikke</w:t>
      </w:r>
      <w:r>
        <w:t xml:space="preserve"> er behov for at stille skærpede eller supplerende krav af hensyn til omgivelserne, jf. bekendtgørelsens §§ 49 og 50. </w:t>
      </w:r>
    </w:p>
    <w:p w14:paraId="43D0B27B" w14:textId="77777777" w:rsidR="00512B67" w:rsidRDefault="00512B67" w:rsidP="00512B67">
      <w:pPr>
        <w:pStyle w:val="Listeafsnit"/>
      </w:pPr>
    </w:p>
    <w:p w14:paraId="55D245C7" w14:textId="5E9CA52A" w:rsidR="00512B67" w:rsidRDefault="00512B67" w:rsidP="00512B67">
      <w:pPr>
        <w:pStyle w:val="Listeafsnit"/>
        <w:numPr>
          <w:ilvl w:val="0"/>
          <w:numId w:val="11"/>
        </w:numPr>
      </w:pPr>
      <w:r>
        <w:t xml:space="preserve">De anmeldte fyringsanlæg </w:t>
      </w:r>
      <w:r w:rsidR="000A523A">
        <w:t>er r</w:t>
      </w:r>
      <w:r>
        <w:t>egistrere</w:t>
      </w:r>
      <w:r w:rsidR="000A523A">
        <w:t>t</w:t>
      </w:r>
      <w:r>
        <w:t>.</w:t>
      </w:r>
    </w:p>
    <w:p w14:paraId="259430EB" w14:textId="77777777" w:rsidR="009C2669" w:rsidRDefault="009C2669" w:rsidP="00B001E9"/>
    <w:p w14:paraId="332996FB" w14:textId="3A6FE72B" w:rsidR="00C808A7" w:rsidRDefault="00291FFD" w:rsidP="00B001E9">
      <w:pPr>
        <w:rPr>
          <w:sz w:val="28"/>
          <w:szCs w:val="28"/>
        </w:rPr>
      </w:pPr>
      <w:r>
        <w:rPr>
          <w:sz w:val="28"/>
          <w:szCs w:val="28"/>
        </w:rPr>
        <w:t>Anmeldelse</w:t>
      </w:r>
    </w:p>
    <w:p w14:paraId="00B793F7" w14:textId="1EFA2C2E" w:rsidR="00001C6A" w:rsidRDefault="00001C6A" w:rsidP="00B001E9">
      <w:pPr>
        <w:rPr>
          <w:szCs w:val="20"/>
        </w:rPr>
      </w:pPr>
      <w:r>
        <w:rPr>
          <w:szCs w:val="20"/>
        </w:rPr>
        <w:t xml:space="preserve">DIN Forsyning har indsendt anmeldelse </w:t>
      </w:r>
      <w:r w:rsidR="0050334B">
        <w:rPr>
          <w:szCs w:val="20"/>
        </w:rPr>
        <w:t xml:space="preserve">af 2 mellemstore fyringsanlæg, der fra 1. januar 2025 skal fungere som nødanlæg. </w:t>
      </w:r>
    </w:p>
    <w:p w14:paraId="7E7DAEDC" w14:textId="391B0428" w:rsidR="00EE6742" w:rsidRDefault="005359C2" w:rsidP="00B001E9">
      <w:pPr>
        <w:rPr>
          <w:szCs w:val="20"/>
        </w:rPr>
      </w:pPr>
      <w:r>
        <w:rPr>
          <w:szCs w:val="20"/>
        </w:rPr>
        <w:t xml:space="preserve">Af </w:t>
      </w:r>
      <w:r w:rsidR="00EE6742">
        <w:rPr>
          <w:szCs w:val="20"/>
        </w:rPr>
        <w:t xml:space="preserve">anmeldelsen fremgår følgende oplysninger: </w:t>
      </w:r>
    </w:p>
    <w:p w14:paraId="18DA0E89" w14:textId="719FB760" w:rsidR="00EE6742" w:rsidRDefault="00EE6742" w:rsidP="00B001E9">
      <w:pPr>
        <w:rPr>
          <w:szCs w:val="20"/>
        </w:rPr>
      </w:pPr>
    </w:p>
    <w:p w14:paraId="174ADFE1" w14:textId="44D06E9E" w:rsidR="00EE6742" w:rsidRDefault="00EE6742" w:rsidP="00B001E9">
      <w:pPr>
        <w:rPr>
          <w:szCs w:val="20"/>
        </w:rPr>
      </w:pPr>
    </w:p>
    <w:p w14:paraId="0B3081F6" w14:textId="5EF676AF" w:rsidR="00164989" w:rsidRDefault="00164989" w:rsidP="00B001E9">
      <w:pPr>
        <w:rPr>
          <w:szCs w:val="20"/>
        </w:rPr>
      </w:pPr>
    </w:p>
    <w:p w14:paraId="3033F9E2" w14:textId="07A1112D" w:rsidR="00164989" w:rsidRDefault="00164989" w:rsidP="00B001E9">
      <w:pPr>
        <w:rPr>
          <w:szCs w:val="20"/>
        </w:rPr>
      </w:pPr>
    </w:p>
    <w:p w14:paraId="491C9276" w14:textId="682B8BA9" w:rsidR="00551420" w:rsidRDefault="00551420" w:rsidP="00B001E9">
      <w:pPr>
        <w:rPr>
          <w:szCs w:val="20"/>
        </w:rPr>
      </w:pPr>
    </w:p>
    <w:p w14:paraId="6999C795" w14:textId="4B8A7C44" w:rsidR="00551420" w:rsidRDefault="00551420" w:rsidP="00B001E9">
      <w:pPr>
        <w:rPr>
          <w:szCs w:val="20"/>
        </w:rPr>
      </w:pPr>
    </w:p>
    <w:p w14:paraId="1ACE0E14" w14:textId="77777777" w:rsidR="00551420" w:rsidRDefault="00551420" w:rsidP="00B001E9">
      <w:pPr>
        <w:rPr>
          <w:szCs w:val="20"/>
        </w:rPr>
      </w:pPr>
    </w:p>
    <w:p w14:paraId="5ADC983E" w14:textId="5BC95937" w:rsidR="00EE6742" w:rsidRDefault="00EE6742" w:rsidP="00B001E9">
      <w:pPr>
        <w:rPr>
          <w:szCs w:val="20"/>
        </w:rPr>
      </w:pPr>
    </w:p>
    <w:tbl>
      <w:tblPr>
        <w:tblStyle w:val="Tabel-Gitter"/>
        <w:tblW w:w="10201" w:type="dxa"/>
        <w:tblLayout w:type="fixed"/>
        <w:tblLook w:val="04A0" w:firstRow="1" w:lastRow="0" w:firstColumn="1" w:lastColumn="0" w:noHBand="0" w:noVBand="1"/>
      </w:tblPr>
      <w:tblGrid>
        <w:gridCol w:w="988"/>
        <w:gridCol w:w="1275"/>
        <w:gridCol w:w="851"/>
        <w:gridCol w:w="1417"/>
        <w:gridCol w:w="1276"/>
        <w:gridCol w:w="1559"/>
        <w:gridCol w:w="1418"/>
        <w:gridCol w:w="1417"/>
      </w:tblGrid>
      <w:tr w:rsidR="00551420" w14:paraId="6D698031" w14:textId="23920999" w:rsidTr="00551420">
        <w:tc>
          <w:tcPr>
            <w:tcW w:w="988" w:type="dxa"/>
            <w:shd w:val="clear" w:color="auto" w:fill="D9D9D9" w:themeFill="background1" w:themeFillShade="D9"/>
          </w:tcPr>
          <w:p w14:paraId="2FB298D5" w14:textId="5F72F7F0" w:rsidR="00164989" w:rsidRDefault="00164989" w:rsidP="00B001E9">
            <w:pPr>
              <w:rPr>
                <w:szCs w:val="20"/>
              </w:rPr>
            </w:pPr>
            <w:r>
              <w:rPr>
                <w:szCs w:val="20"/>
              </w:rPr>
              <w:t xml:space="preserve">Kedel nr. </w:t>
            </w:r>
          </w:p>
        </w:tc>
        <w:tc>
          <w:tcPr>
            <w:tcW w:w="1275" w:type="dxa"/>
            <w:shd w:val="clear" w:color="auto" w:fill="D9D9D9" w:themeFill="background1" w:themeFillShade="D9"/>
          </w:tcPr>
          <w:p w14:paraId="719DE53D" w14:textId="65FCF3F1" w:rsidR="00164989" w:rsidRDefault="00164989" w:rsidP="00B001E9">
            <w:pPr>
              <w:rPr>
                <w:szCs w:val="20"/>
              </w:rPr>
            </w:pPr>
            <w:r>
              <w:rPr>
                <w:szCs w:val="20"/>
              </w:rPr>
              <w:t xml:space="preserve">Nominel </w:t>
            </w:r>
            <w:proofErr w:type="spellStart"/>
            <w:r>
              <w:rPr>
                <w:szCs w:val="20"/>
              </w:rPr>
              <w:t>indfyret</w:t>
            </w:r>
            <w:proofErr w:type="spellEnd"/>
            <w:r>
              <w:rPr>
                <w:szCs w:val="20"/>
              </w:rPr>
              <w:t xml:space="preserve"> termisk effekt i MW</w:t>
            </w:r>
          </w:p>
        </w:tc>
        <w:tc>
          <w:tcPr>
            <w:tcW w:w="851" w:type="dxa"/>
            <w:shd w:val="clear" w:color="auto" w:fill="D9D9D9" w:themeFill="background1" w:themeFillShade="D9"/>
          </w:tcPr>
          <w:p w14:paraId="132E50AF" w14:textId="77777777" w:rsidR="00164989" w:rsidRDefault="00164989" w:rsidP="00B001E9">
            <w:pPr>
              <w:rPr>
                <w:szCs w:val="20"/>
              </w:rPr>
            </w:pPr>
          </w:p>
          <w:p w14:paraId="6664354A" w14:textId="3AB81620" w:rsidR="00164989" w:rsidRPr="0079427D" w:rsidRDefault="00164989" w:rsidP="0079427D">
            <w:pPr>
              <w:rPr>
                <w:szCs w:val="20"/>
              </w:rPr>
            </w:pPr>
            <w:r>
              <w:rPr>
                <w:szCs w:val="20"/>
              </w:rPr>
              <w:t xml:space="preserve">Listepunkt </w:t>
            </w:r>
          </w:p>
        </w:tc>
        <w:tc>
          <w:tcPr>
            <w:tcW w:w="1417" w:type="dxa"/>
            <w:shd w:val="clear" w:color="auto" w:fill="D9D9D9" w:themeFill="background1" w:themeFillShade="D9"/>
          </w:tcPr>
          <w:p w14:paraId="51704866" w14:textId="0F06D389" w:rsidR="00164989" w:rsidRDefault="00164989" w:rsidP="00B001E9">
            <w:pPr>
              <w:rPr>
                <w:szCs w:val="20"/>
              </w:rPr>
            </w:pPr>
            <w:r>
              <w:rPr>
                <w:szCs w:val="20"/>
              </w:rPr>
              <w:t>Brændse</w:t>
            </w:r>
            <w:r w:rsidR="00551420">
              <w:rPr>
                <w:szCs w:val="20"/>
              </w:rPr>
              <w:t>ls-</w:t>
            </w:r>
            <w:r>
              <w:rPr>
                <w:szCs w:val="20"/>
              </w:rPr>
              <w:t>type</w:t>
            </w:r>
          </w:p>
        </w:tc>
        <w:tc>
          <w:tcPr>
            <w:tcW w:w="1276" w:type="dxa"/>
            <w:shd w:val="clear" w:color="auto" w:fill="D9D9D9" w:themeFill="background1" w:themeFillShade="D9"/>
          </w:tcPr>
          <w:p w14:paraId="5B9658FB" w14:textId="1F153196" w:rsidR="00164989" w:rsidRDefault="00164989" w:rsidP="00B001E9">
            <w:pPr>
              <w:rPr>
                <w:szCs w:val="20"/>
              </w:rPr>
            </w:pPr>
            <w:r>
              <w:rPr>
                <w:szCs w:val="20"/>
              </w:rPr>
              <w:t xml:space="preserve">Funktion </w:t>
            </w:r>
          </w:p>
        </w:tc>
        <w:tc>
          <w:tcPr>
            <w:tcW w:w="1559" w:type="dxa"/>
            <w:shd w:val="clear" w:color="auto" w:fill="D9D9D9" w:themeFill="background1" w:themeFillShade="D9"/>
          </w:tcPr>
          <w:p w14:paraId="31E06C8D" w14:textId="7D0E2978" w:rsidR="00164989" w:rsidRDefault="00164989" w:rsidP="00B001E9">
            <w:pPr>
              <w:rPr>
                <w:szCs w:val="20"/>
              </w:rPr>
            </w:pPr>
            <w:proofErr w:type="spellStart"/>
            <w:r>
              <w:rPr>
                <w:szCs w:val="20"/>
              </w:rPr>
              <w:t>Idriftsættel</w:t>
            </w:r>
            <w:r w:rsidR="00551420">
              <w:rPr>
                <w:szCs w:val="20"/>
              </w:rPr>
              <w:t>-</w:t>
            </w:r>
            <w:r>
              <w:rPr>
                <w:szCs w:val="20"/>
              </w:rPr>
              <w:t>sessår</w:t>
            </w:r>
            <w:proofErr w:type="spellEnd"/>
          </w:p>
        </w:tc>
        <w:tc>
          <w:tcPr>
            <w:tcW w:w="1418" w:type="dxa"/>
            <w:shd w:val="clear" w:color="auto" w:fill="D9D9D9" w:themeFill="background1" w:themeFillShade="D9"/>
          </w:tcPr>
          <w:p w14:paraId="09B12F1F" w14:textId="41876073" w:rsidR="00164989" w:rsidRDefault="00164989" w:rsidP="00B001E9">
            <w:pPr>
              <w:rPr>
                <w:szCs w:val="20"/>
              </w:rPr>
            </w:pPr>
            <w:r>
              <w:rPr>
                <w:szCs w:val="20"/>
              </w:rPr>
              <w:t xml:space="preserve">Forventede årlige antal driftstimer </w:t>
            </w:r>
          </w:p>
        </w:tc>
        <w:tc>
          <w:tcPr>
            <w:tcW w:w="1417" w:type="dxa"/>
            <w:shd w:val="clear" w:color="auto" w:fill="D9D9D9" w:themeFill="background1" w:themeFillShade="D9"/>
          </w:tcPr>
          <w:p w14:paraId="348706E1" w14:textId="158DE94E" w:rsidR="00164989" w:rsidRDefault="00164989" w:rsidP="00B001E9">
            <w:pPr>
              <w:rPr>
                <w:szCs w:val="20"/>
              </w:rPr>
            </w:pPr>
            <w:proofErr w:type="spellStart"/>
            <w:r>
              <w:rPr>
                <w:szCs w:val="20"/>
              </w:rPr>
              <w:t>Gennem</w:t>
            </w:r>
            <w:r w:rsidR="00551420">
              <w:rPr>
                <w:szCs w:val="20"/>
              </w:rPr>
              <w:t>-</w:t>
            </w:r>
            <w:r>
              <w:rPr>
                <w:szCs w:val="20"/>
              </w:rPr>
              <w:t>snitlig</w:t>
            </w:r>
            <w:proofErr w:type="spellEnd"/>
            <w:r>
              <w:rPr>
                <w:szCs w:val="20"/>
              </w:rPr>
              <w:t xml:space="preserve"> belastning ved brug </w:t>
            </w:r>
          </w:p>
        </w:tc>
      </w:tr>
      <w:tr w:rsidR="00551420" w14:paraId="56E859FE" w14:textId="3B1FA67A" w:rsidTr="00551420">
        <w:tc>
          <w:tcPr>
            <w:tcW w:w="988" w:type="dxa"/>
          </w:tcPr>
          <w:p w14:paraId="0367C008" w14:textId="416D1CDE" w:rsidR="00164989" w:rsidRDefault="00164989" w:rsidP="00B001E9">
            <w:pPr>
              <w:rPr>
                <w:szCs w:val="20"/>
              </w:rPr>
            </w:pPr>
            <w:r>
              <w:rPr>
                <w:szCs w:val="20"/>
              </w:rPr>
              <w:t>Kedel 1</w:t>
            </w:r>
          </w:p>
        </w:tc>
        <w:tc>
          <w:tcPr>
            <w:tcW w:w="1275" w:type="dxa"/>
          </w:tcPr>
          <w:p w14:paraId="3E3E997F" w14:textId="52C7A085" w:rsidR="00164989" w:rsidRDefault="00EC2B7C" w:rsidP="00B001E9">
            <w:pPr>
              <w:rPr>
                <w:szCs w:val="20"/>
              </w:rPr>
            </w:pPr>
            <w:r>
              <w:rPr>
                <w:szCs w:val="20"/>
              </w:rPr>
              <w:t>5,471</w:t>
            </w:r>
          </w:p>
        </w:tc>
        <w:tc>
          <w:tcPr>
            <w:tcW w:w="851" w:type="dxa"/>
          </w:tcPr>
          <w:p w14:paraId="6F6B2849" w14:textId="2D6B59AF" w:rsidR="00164989" w:rsidRDefault="00164989" w:rsidP="00B001E9">
            <w:pPr>
              <w:rPr>
                <w:szCs w:val="20"/>
              </w:rPr>
            </w:pPr>
            <w:r>
              <w:rPr>
                <w:szCs w:val="20"/>
              </w:rPr>
              <w:t>G201</w:t>
            </w:r>
          </w:p>
        </w:tc>
        <w:tc>
          <w:tcPr>
            <w:tcW w:w="1417" w:type="dxa"/>
          </w:tcPr>
          <w:p w14:paraId="02936586" w14:textId="2D5D4D4C" w:rsidR="00164989" w:rsidRDefault="00164989" w:rsidP="00B001E9">
            <w:pPr>
              <w:rPr>
                <w:szCs w:val="20"/>
              </w:rPr>
            </w:pPr>
            <w:r>
              <w:rPr>
                <w:szCs w:val="20"/>
              </w:rPr>
              <w:t>Gasolie</w:t>
            </w:r>
          </w:p>
        </w:tc>
        <w:tc>
          <w:tcPr>
            <w:tcW w:w="1276" w:type="dxa"/>
          </w:tcPr>
          <w:p w14:paraId="6BAA649F" w14:textId="28F2D63A" w:rsidR="00164989" w:rsidRDefault="00164989" w:rsidP="00B001E9">
            <w:pPr>
              <w:rPr>
                <w:szCs w:val="20"/>
              </w:rPr>
            </w:pPr>
            <w:r>
              <w:rPr>
                <w:szCs w:val="20"/>
              </w:rPr>
              <w:t>Nødanlæg</w:t>
            </w:r>
          </w:p>
        </w:tc>
        <w:tc>
          <w:tcPr>
            <w:tcW w:w="1559" w:type="dxa"/>
          </w:tcPr>
          <w:p w14:paraId="02E328A5" w14:textId="601F1D94" w:rsidR="00164989" w:rsidRDefault="00164989" w:rsidP="00B001E9">
            <w:pPr>
              <w:rPr>
                <w:szCs w:val="20"/>
              </w:rPr>
            </w:pPr>
            <w:r>
              <w:rPr>
                <w:szCs w:val="20"/>
              </w:rPr>
              <w:t>19</w:t>
            </w:r>
            <w:r w:rsidR="00EC2B7C">
              <w:rPr>
                <w:szCs w:val="20"/>
              </w:rPr>
              <w:t>69</w:t>
            </w:r>
          </w:p>
        </w:tc>
        <w:tc>
          <w:tcPr>
            <w:tcW w:w="1418" w:type="dxa"/>
          </w:tcPr>
          <w:p w14:paraId="5F9AF651" w14:textId="001DF97B" w:rsidR="00164989" w:rsidRDefault="00164989" w:rsidP="00B001E9">
            <w:pPr>
              <w:rPr>
                <w:szCs w:val="20"/>
              </w:rPr>
            </w:pPr>
            <w:r>
              <w:rPr>
                <w:szCs w:val="20"/>
              </w:rPr>
              <w:t>50</w:t>
            </w:r>
          </w:p>
        </w:tc>
        <w:tc>
          <w:tcPr>
            <w:tcW w:w="1417" w:type="dxa"/>
          </w:tcPr>
          <w:p w14:paraId="48426DC3" w14:textId="1D27EDB0" w:rsidR="00164989" w:rsidRDefault="00164989" w:rsidP="00B001E9">
            <w:pPr>
              <w:rPr>
                <w:szCs w:val="20"/>
              </w:rPr>
            </w:pPr>
            <w:r>
              <w:rPr>
                <w:szCs w:val="20"/>
              </w:rPr>
              <w:t>100</w:t>
            </w:r>
          </w:p>
        </w:tc>
      </w:tr>
      <w:tr w:rsidR="00551420" w14:paraId="414AE379" w14:textId="3779AAB5" w:rsidTr="00551420">
        <w:tc>
          <w:tcPr>
            <w:tcW w:w="988" w:type="dxa"/>
          </w:tcPr>
          <w:p w14:paraId="2AD14A94" w14:textId="02316C47" w:rsidR="00164989" w:rsidRDefault="00164989" w:rsidP="00B001E9">
            <w:pPr>
              <w:rPr>
                <w:szCs w:val="20"/>
              </w:rPr>
            </w:pPr>
            <w:r>
              <w:rPr>
                <w:szCs w:val="20"/>
              </w:rPr>
              <w:t>Kedel 2</w:t>
            </w:r>
          </w:p>
        </w:tc>
        <w:tc>
          <w:tcPr>
            <w:tcW w:w="1275" w:type="dxa"/>
          </w:tcPr>
          <w:p w14:paraId="3A26D96C" w14:textId="729898C1" w:rsidR="00164989" w:rsidRDefault="00EC2B7C" w:rsidP="00B001E9">
            <w:pPr>
              <w:rPr>
                <w:szCs w:val="20"/>
              </w:rPr>
            </w:pPr>
            <w:r>
              <w:rPr>
                <w:szCs w:val="20"/>
              </w:rPr>
              <w:t>5,471</w:t>
            </w:r>
          </w:p>
        </w:tc>
        <w:tc>
          <w:tcPr>
            <w:tcW w:w="851" w:type="dxa"/>
          </w:tcPr>
          <w:p w14:paraId="6D0606E7" w14:textId="27745CE6" w:rsidR="00164989" w:rsidRDefault="00164989" w:rsidP="00B001E9">
            <w:pPr>
              <w:rPr>
                <w:szCs w:val="20"/>
              </w:rPr>
            </w:pPr>
            <w:r>
              <w:rPr>
                <w:szCs w:val="20"/>
              </w:rPr>
              <w:t>G201</w:t>
            </w:r>
          </w:p>
        </w:tc>
        <w:tc>
          <w:tcPr>
            <w:tcW w:w="1417" w:type="dxa"/>
          </w:tcPr>
          <w:p w14:paraId="7F6FCCE9" w14:textId="7CF563E3" w:rsidR="00164989" w:rsidRDefault="00164989" w:rsidP="00B001E9">
            <w:pPr>
              <w:rPr>
                <w:szCs w:val="20"/>
              </w:rPr>
            </w:pPr>
            <w:r>
              <w:rPr>
                <w:szCs w:val="20"/>
              </w:rPr>
              <w:t>Gasolie</w:t>
            </w:r>
          </w:p>
        </w:tc>
        <w:tc>
          <w:tcPr>
            <w:tcW w:w="1276" w:type="dxa"/>
          </w:tcPr>
          <w:p w14:paraId="7F150E30" w14:textId="108A0EFA" w:rsidR="00164989" w:rsidRDefault="00164989" w:rsidP="00B001E9">
            <w:pPr>
              <w:rPr>
                <w:szCs w:val="20"/>
              </w:rPr>
            </w:pPr>
            <w:r>
              <w:rPr>
                <w:szCs w:val="20"/>
              </w:rPr>
              <w:t>Nødanlæg</w:t>
            </w:r>
          </w:p>
        </w:tc>
        <w:tc>
          <w:tcPr>
            <w:tcW w:w="1559" w:type="dxa"/>
          </w:tcPr>
          <w:p w14:paraId="65CE37E7" w14:textId="38D6B20A" w:rsidR="00164989" w:rsidRDefault="00164989" w:rsidP="00B001E9">
            <w:pPr>
              <w:rPr>
                <w:szCs w:val="20"/>
              </w:rPr>
            </w:pPr>
            <w:r>
              <w:rPr>
                <w:szCs w:val="20"/>
              </w:rPr>
              <w:t>197</w:t>
            </w:r>
            <w:r w:rsidR="00EC2B7C">
              <w:rPr>
                <w:szCs w:val="20"/>
              </w:rPr>
              <w:t>4</w:t>
            </w:r>
          </w:p>
        </w:tc>
        <w:tc>
          <w:tcPr>
            <w:tcW w:w="1418" w:type="dxa"/>
          </w:tcPr>
          <w:p w14:paraId="33438B7C" w14:textId="39EA16B3" w:rsidR="00164989" w:rsidRDefault="00164989" w:rsidP="00B001E9">
            <w:pPr>
              <w:rPr>
                <w:szCs w:val="20"/>
              </w:rPr>
            </w:pPr>
            <w:r>
              <w:rPr>
                <w:szCs w:val="20"/>
              </w:rPr>
              <w:t>50</w:t>
            </w:r>
          </w:p>
        </w:tc>
        <w:tc>
          <w:tcPr>
            <w:tcW w:w="1417" w:type="dxa"/>
          </w:tcPr>
          <w:p w14:paraId="5196A590" w14:textId="76E3225D" w:rsidR="00164989" w:rsidRDefault="00164989" w:rsidP="00B001E9">
            <w:pPr>
              <w:rPr>
                <w:szCs w:val="20"/>
              </w:rPr>
            </w:pPr>
            <w:r>
              <w:rPr>
                <w:szCs w:val="20"/>
              </w:rPr>
              <w:t>100</w:t>
            </w:r>
          </w:p>
        </w:tc>
      </w:tr>
    </w:tbl>
    <w:p w14:paraId="567072E3" w14:textId="3F8ED398" w:rsidR="00EE6742" w:rsidRDefault="00EE6742" w:rsidP="00B001E9">
      <w:pPr>
        <w:rPr>
          <w:szCs w:val="20"/>
        </w:rPr>
      </w:pPr>
    </w:p>
    <w:p w14:paraId="65584AD4" w14:textId="073B9457" w:rsidR="00164989" w:rsidRDefault="00164989" w:rsidP="00B001E9">
      <w:pPr>
        <w:rPr>
          <w:szCs w:val="20"/>
        </w:rPr>
      </w:pPr>
    </w:p>
    <w:p w14:paraId="03ABB004" w14:textId="0130A301" w:rsidR="0050334B" w:rsidRDefault="005359C2" w:rsidP="00B001E9">
      <w:pPr>
        <w:rPr>
          <w:szCs w:val="20"/>
        </w:rPr>
      </w:pPr>
      <w:r>
        <w:rPr>
          <w:szCs w:val="20"/>
        </w:rPr>
        <w:t>Kedlerne er tilsluttet en skorsten på 4</w:t>
      </w:r>
      <w:r w:rsidR="00EC2B7C">
        <w:rPr>
          <w:szCs w:val="20"/>
        </w:rPr>
        <w:t>0</w:t>
      </w:r>
      <w:r>
        <w:rPr>
          <w:szCs w:val="20"/>
        </w:rPr>
        <w:t xml:space="preserve"> meter. </w:t>
      </w:r>
    </w:p>
    <w:p w14:paraId="03C94957" w14:textId="5C0F2F59" w:rsidR="0079427D" w:rsidRDefault="0079427D" w:rsidP="00B001E9">
      <w:pPr>
        <w:rPr>
          <w:szCs w:val="20"/>
        </w:rPr>
      </w:pPr>
    </w:p>
    <w:p w14:paraId="4D9851A2" w14:textId="52AC7107" w:rsidR="0079427D" w:rsidRPr="00001C6A" w:rsidRDefault="0079427D" w:rsidP="00B001E9">
      <w:pPr>
        <w:rPr>
          <w:szCs w:val="20"/>
        </w:rPr>
      </w:pPr>
      <w:r>
        <w:rPr>
          <w:szCs w:val="20"/>
        </w:rPr>
        <w:t xml:space="preserve">Underskrevet erklæring vedr. maksimale driftstimer er fremsendt i forbindelse med anmeldelsen. </w:t>
      </w:r>
    </w:p>
    <w:p w14:paraId="3FD5C340" w14:textId="77777777" w:rsidR="009D13B6" w:rsidRDefault="009D13B6" w:rsidP="00B001E9">
      <w:pPr>
        <w:rPr>
          <w:sz w:val="28"/>
          <w:szCs w:val="28"/>
        </w:rPr>
      </w:pPr>
    </w:p>
    <w:p w14:paraId="54F541E8" w14:textId="3DD56D7A" w:rsidR="00291FFD" w:rsidRDefault="00291FFD" w:rsidP="00B001E9">
      <w:pPr>
        <w:rPr>
          <w:sz w:val="28"/>
          <w:szCs w:val="28"/>
        </w:rPr>
      </w:pPr>
      <w:r>
        <w:rPr>
          <w:sz w:val="28"/>
          <w:szCs w:val="28"/>
        </w:rPr>
        <w:t>Dispensation</w:t>
      </w:r>
    </w:p>
    <w:p w14:paraId="6E14F5FC" w14:textId="4ED5451A" w:rsidR="005359C2" w:rsidRDefault="005359C2" w:rsidP="00B001E9">
      <w:pPr>
        <w:rPr>
          <w:szCs w:val="20"/>
        </w:rPr>
      </w:pPr>
      <w:r>
        <w:rPr>
          <w:szCs w:val="20"/>
        </w:rPr>
        <w:t xml:space="preserve">Esbjerg Kommune, Industrimiljø kan imødekomme dispensationsansøgningen for lempelse af støjkrav jf. bekendtgørelsens § 53. </w:t>
      </w:r>
    </w:p>
    <w:p w14:paraId="66C8C51E" w14:textId="77777777" w:rsidR="00812BD3" w:rsidRDefault="00812BD3" w:rsidP="00B001E9">
      <w:pPr>
        <w:rPr>
          <w:szCs w:val="20"/>
        </w:rPr>
      </w:pPr>
    </w:p>
    <w:p w14:paraId="7DD4F48F" w14:textId="51848B1E" w:rsidR="00291FFD" w:rsidRDefault="00291FFD" w:rsidP="00B001E9">
      <w:pPr>
        <w:rPr>
          <w:sz w:val="28"/>
          <w:szCs w:val="28"/>
        </w:rPr>
      </w:pPr>
      <w:r>
        <w:rPr>
          <w:sz w:val="28"/>
          <w:szCs w:val="28"/>
        </w:rPr>
        <w:t>Redegørelse</w:t>
      </w:r>
    </w:p>
    <w:p w14:paraId="73D9BC66" w14:textId="3D172C0F" w:rsidR="00B94C63" w:rsidRDefault="00B94C63" w:rsidP="00B94C63">
      <w:pPr>
        <w:rPr>
          <w:szCs w:val="20"/>
        </w:rPr>
      </w:pPr>
    </w:p>
    <w:p w14:paraId="3D0220D4" w14:textId="01085929" w:rsidR="00B94C63" w:rsidRDefault="00B94C63" w:rsidP="00B94C63">
      <w:pPr>
        <w:rPr>
          <w:szCs w:val="20"/>
        </w:rPr>
      </w:pPr>
      <w:r>
        <w:rPr>
          <w:szCs w:val="20"/>
        </w:rPr>
        <w:t xml:space="preserve">I forbindelse med ansøgning om miljøgodkendelse i 1996 har </w:t>
      </w:r>
      <w:proofErr w:type="spellStart"/>
      <w:r>
        <w:rPr>
          <w:szCs w:val="20"/>
        </w:rPr>
        <w:t>Acoustica</w:t>
      </w:r>
      <w:proofErr w:type="spellEnd"/>
      <w:r>
        <w:rPr>
          <w:szCs w:val="20"/>
        </w:rPr>
        <w:t xml:space="preserve"> udarbejdet en støjrapport, dateret den </w:t>
      </w:r>
      <w:r w:rsidR="00EC2B7C">
        <w:rPr>
          <w:szCs w:val="20"/>
        </w:rPr>
        <w:t>24</w:t>
      </w:r>
      <w:r>
        <w:rPr>
          <w:szCs w:val="20"/>
        </w:rPr>
        <w:t xml:space="preserve">. </w:t>
      </w:r>
      <w:r w:rsidR="00EC2B7C">
        <w:rPr>
          <w:szCs w:val="20"/>
        </w:rPr>
        <w:t>maj</w:t>
      </w:r>
      <w:r>
        <w:rPr>
          <w:szCs w:val="20"/>
        </w:rPr>
        <w:t xml:space="preserve"> 1996 samt en supplerende støjrapport dateret den 6. maj 1997. I den supplerende støjrapport konkluderes, at støjbelastning i naboområder overskrider støjgrænserne i natperioden med 8 dB(A) i</w:t>
      </w:r>
      <w:r w:rsidR="00EC2B7C">
        <w:rPr>
          <w:szCs w:val="20"/>
        </w:rPr>
        <w:t xml:space="preserve"> natper</w:t>
      </w:r>
      <w:r w:rsidR="004F3967">
        <w:rPr>
          <w:szCs w:val="20"/>
        </w:rPr>
        <w:t>ioden</w:t>
      </w:r>
      <w:r>
        <w:rPr>
          <w:szCs w:val="20"/>
        </w:rPr>
        <w:t xml:space="preserve">, når værket er i fuld drift. </w:t>
      </w:r>
    </w:p>
    <w:p w14:paraId="0AC2260E" w14:textId="553AA32D" w:rsidR="00B94C63" w:rsidRDefault="00B94C63" w:rsidP="00B94C63">
      <w:pPr>
        <w:rPr>
          <w:szCs w:val="20"/>
        </w:rPr>
      </w:pPr>
    </w:p>
    <w:p w14:paraId="66946645" w14:textId="2C0D29F9" w:rsidR="00B94C63" w:rsidRDefault="00B94C63" w:rsidP="00B94C63">
      <w:pPr>
        <w:autoSpaceDE w:val="0"/>
        <w:autoSpaceDN w:val="0"/>
        <w:adjustRightInd w:val="0"/>
        <w:spacing w:line="240" w:lineRule="auto"/>
        <w:rPr>
          <w:rFonts w:cs="Arial"/>
          <w:szCs w:val="20"/>
        </w:rPr>
      </w:pPr>
      <w:r w:rsidRPr="00B94C63">
        <w:rPr>
          <w:rFonts w:cs="Arial"/>
          <w:szCs w:val="20"/>
        </w:rPr>
        <w:t>Ved støjberegningerne fra maj 1997 er der forudsat følgende støjdæmpende tiltag, som efterfølgende er gennemført:</w:t>
      </w:r>
    </w:p>
    <w:p w14:paraId="10100A34" w14:textId="77777777" w:rsidR="00F42013" w:rsidRPr="00B94C63" w:rsidRDefault="00F42013" w:rsidP="00B94C63">
      <w:pPr>
        <w:autoSpaceDE w:val="0"/>
        <w:autoSpaceDN w:val="0"/>
        <w:adjustRightInd w:val="0"/>
        <w:spacing w:line="240" w:lineRule="auto"/>
        <w:rPr>
          <w:rFonts w:cs="Arial"/>
          <w:szCs w:val="20"/>
        </w:rPr>
      </w:pPr>
    </w:p>
    <w:p w14:paraId="4A93F3C1" w14:textId="7966697A" w:rsidR="004F3967" w:rsidRPr="004F3967" w:rsidRDefault="004F3967" w:rsidP="004F3967">
      <w:pPr>
        <w:pStyle w:val="Listeafsnit"/>
        <w:numPr>
          <w:ilvl w:val="0"/>
          <w:numId w:val="17"/>
        </w:numPr>
        <w:autoSpaceDE w:val="0"/>
        <w:autoSpaceDN w:val="0"/>
        <w:adjustRightInd w:val="0"/>
        <w:spacing w:line="240" w:lineRule="auto"/>
        <w:rPr>
          <w:rFonts w:cs="Arial"/>
          <w:color w:val="000000"/>
          <w:szCs w:val="20"/>
        </w:rPr>
      </w:pPr>
      <w:r w:rsidRPr="004F3967">
        <w:rPr>
          <w:rFonts w:cs="Arial"/>
          <w:color w:val="000000"/>
          <w:szCs w:val="20"/>
        </w:rPr>
        <w:t>Vinduer på øst- og nordsiden udskiftes med aluminiumsvinduer med</w:t>
      </w:r>
    </w:p>
    <w:p w14:paraId="28FB0EC1" w14:textId="43FFF8EA" w:rsidR="004F3967" w:rsidRPr="004F3967" w:rsidRDefault="004F3967" w:rsidP="004F3967">
      <w:pPr>
        <w:autoSpaceDE w:val="0"/>
        <w:autoSpaceDN w:val="0"/>
        <w:adjustRightInd w:val="0"/>
        <w:spacing w:line="240" w:lineRule="auto"/>
        <w:rPr>
          <w:rFonts w:cs="Arial"/>
          <w:color w:val="000000"/>
          <w:szCs w:val="20"/>
        </w:rPr>
      </w:pPr>
      <w:r>
        <w:rPr>
          <w:rFonts w:cs="Arial"/>
          <w:color w:val="000000"/>
          <w:szCs w:val="20"/>
        </w:rPr>
        <w:t xml:space="preserve">           </w:t>
      </w:r>
      <w:r w:rsidRPr="004F3967">
        <w:rPr>
          <w:rFonts w:cs="Arial"/>
          <w:color w:val="000000"/>
          <w:szCs w:val="20"/>
        </w:rPr>
        <w:t>lydruder (6-12-4). Dele af vinduesfelterne opmures (</w:t>
      </w:r>
      <w:proofErr w:type="spellStart"/>
      <w:r w:rsidRPr="004F3967">
        <w:rPr>
          <w:rFonts w:cs="Arial"/>
          <w:color w:val="000000"/>
          <w:szCs w:val="20"/>
        </w:rPr>
        <w:t>brøstninger</w:t>
      </w:r>
      <w:proofErr w:type="spellEnd"/>
      <w:r w:rsidRPr="004F3967">
        <w:rPr>
          <w:rFonts w:cs="Arial"/>
          <w:color w:val="000000"/>
          <w:szCs w:val="20"/>
        </w:rPr>
        <w:t>).</w:t>
      </w:r>
    </w:p>
    <w:p w14:paraId="3675A536" w14:textId="77777777" w:rsidR="004F3967" w:rsidRPr="004F3967" w:rsidRDefault="004F3967" w:rsidP="004F3967">
      <w:pPr>
        <w:autoSpaceDE w:val="0"/>
        <w:autoSpaceDN w:val="0"/>
        <w:adjustRightInd w:val="0"/>
        <w:spacing w:line="240" w:lineRule="auto"/>
        <w:rPr>
          <w:rFonts w:cs="Arial"/>
          <w:color w:val="000000"/>
          <w:szCs w:val="20"/>
        </w:rPr>
      </w:pPr>
    </w:p>
    <w:p w14:paraId="4271BB35" w14:textId="6AD223AC" w:rsidR="004F3967" w:rsidRPr="004F3967" w:rsidRDefault="004F3967" w:rsidP="004F3967">
      <w:pPr>
        <w:pStyle w:val="Listeafsnit"/>
        <w:numPr>
          <w:ilvl w:val="0"/>
          <w:numId w:val="17"/>
        </w:numPr>
        <w:autoSpaceDE w:val="0"/>
        <w:autoSpaceDN w:val="0"/>
        <w:adjustRightInd w:val="0"/>
        <w:spacing w:line="240" w:lineRule="auto"/>
        <w:rPr>
          <w:rFonts w:cs="Arial"/>
          <w:color w:val="000000"/>
          <w:szCs w:val="20"/>
        </w:rPr>
      </w:pPr>
      <w:r w:rsidRPr="004F3967">
        <w:rPr>
          <w:rFonts w:cs="Arial"/>
          <w:color w:val="000000"/>
          <w:szCs w:val="20"/>
        </w:rPr>
        <w:t>Ventilationsåbningerne rundt omkring værket tilmures eller erstattes af</w:t>
      </w:r>
    </w:p>
    <w:p w14:paraId="2027C9D5" w14:textId="6E28310D" w:rsidR="004F3967" w:rsidRPr="004F3967" w:rsidRDefault="004F3967" w:rsidP="004F3967">
      <w:pPr>
        <w:autoSpaceDE w:val="0"/>
        <w:autoSpaceDN w:val="0"/>
        <w:adjustRightInd w:val="0"/>
        <w:spacing w:line="240" w:lineRule="auto"/>
        <w:ind w:left="360"/>
        <w:rPr>
          <w:rFonts w:cs="Arial"/>
          <w:color w:val="000000"/>
          <w:szCs w:val="20"/>
        </w:rPr>
      </w:pPr>
      <w:r>
        <w:rPr>
          <w:rFonts w:cs="Arial"/>
          <w:color w:val="000000"/>
          <w:szCs w:val="20"/>
        </w:rPr>
        <w:t xml:space="preserve">      </w:t>
      </w:r>
      <w:r w:rsidRPr="004F3967">
        <w:rPr>
          <w:rFonts w:cs="Arial"/>
          <w:color w:val="000000"/>
          <w:szCs w:val="20"/>
        </w:rPr>
        <w:t>lydruder. Gitterristen i det sydvestlige hjørne (over dør) bevares og</w:t>
      </w:r>
    </w:p>
    <w:p w14:paraId="3176A13C" w14:textId="77777777" w:rsidR="004F3967" w:rsidRPr="004F3967" w:rsidRDefault="004F3967" w:rsidP="004F3967">
      <w:pPr>
        <w:pStyle w:val="Listeafsnit"/>
        <w:autoSpaceDE w:val="0"/>
        <w:autoSpaceDN w:val="0"/>
        <w:adjustRightInd w:val="0"/>
        <w:spacing w:line="240" w:lineRule="auto"/>
        <w:rPr>
          <w:rFonts w:cs="Arial"/>
          <w:color w:val="000000"/>
          <w:szCs w:val="20"/>
        </w:rPr>
      </w:pPr>
      <w:r w:rsidRPr="004F3967">
        <w:rPr>
          <w:rFonts w:cs="Arial"/>
          <w:color w:val="000000"/>
          <w:szCs w:val="20"/>
        </w:rPr>
        <w:t xml:space="preserve">forsynes med en baffellyddæmper (vinkellyddæmper, som </w:t>
      </w:r>
      <w:proofErr w:type="gramStart"/>
      <w:r w:rsidRPr="004F3967">
        <w:rPr>
          <w:rFonts w:cs="Arial"/>
          <w:color w:val="000000"/>
          <w:szCs w:val="20"/>
        </w:rPr>
        <w:t>f. eks.</w:t>
      </w:r>
      <w:proofErr w:type="gramEnd"/>
      <w:r w:rsidRPr="004F3967">
        <w:rPr>
          <w:rFonts w:cs="Arial"/>
          <w:color w:val="000000"/>
          <w:szCs w:val="20"/>
        </w:rPr>
        <w:t xml:space="preserve"> 2 stk.</w:t>
      </w:r>
    </w:p>
    <w:p w14:paraId="2F143EC2" w14:textId="77777777" w:rsidR="004F3967" w:rsidRPr="004F3967" w:rsidRDefault="004F3967" w:rsidP="004F3967">
      <w:pPr>
        <w:pStyle w:val="Listeafsnit"/>
        <w:autoSpaceDE w:val="0"/>
        <w:autoSpaceDN w:val="0"/>
        <w:adjustRightInd w:val="0"/>
        <w:spacing w:line="240" w:lineRule="auto"/>
        <w:rPr>
          <w:rFonts w:cs="Arial"/>
          <w:color w:val="000000"/>
          <w:szCs w:val="20"/>
        </w:rPr>
      </w:pPr>
      <w:proofErr w:type="spellStart"/>
      <w:r w:rsidRPr="004F3967">
        <w:rPr>
          <w:rFonts w:cs="Arial"/>
          <w:color w:val="000000"/>
          <w:szCs w:val="20"/>
        </w:rPr>
        <w:t>Lindab</w:t>
      </w:r>
      <w:proofErr w:type="spellEnd"/>
      <w:r w:rsidRPr="004F3967">
        <w:rPr>
          <w:rFonts w:cs="Arial"/>
          <w:color w:val="000000"/>
          <w:szCs w:val="20"/>
        </w:rPr>
        <w:t xml:space="preserve"> LVT-V 100-100-1100-1400-100-100. Eventuelt vælges mindre</w:t>
      </w:r>
    </w:p>
    <w:p w14:paraId="36B868A7" w14:textId="5DB8A28D" w:rsidR="004F3967" w:rsidRPr="004F3967" w:rsidRDefault="004F3967" w:rsidP="004F3967">
      <w:pPr>
        <w:pStyle w:val="Listeafsnit"/>
        <w:autoSpaceDE w:val="0"/>
        <w:autoSpaceDN w:val="0"/>
        <w:adjustRightInd w:val="0"/>
        <w:spacing w:line="240" w:lineRule="auto"/>
        <w:rPr>
          <w:rFonts w:cs="Arial"/>
          <w:color w:val="000000"/>
          <w:szCs w:val="20"/>
        </w:rPr>
      </w:pPr>
      <w:r w:rsidRPr="004F3967">
        <w:rPr>
          <w:rFonts w:cs="Arial"/>
          <w:color w:val="000000"/>
          <w:szCs w:val="20"/>
        </w:rPr>
        <w:t xml:space="preserve">dimension og resten af hullet tilmures med minimum ½ sten). </w:t>
      </w:r>
    </w:p>
    <w:p w14:paraId="0F40E7B9" w14:textId="77777777" w:rsidR="004F3967" w:rsidRPr="004F3967" w:rsidRDefault="004F3967" w:rsidP="004F3967">
      <w:pPr>
        <w:autoSpaceDE w:val="0"/>
        <w:autoSpaceDN w:val="0"/>
        <w:adjustRightInd w:val="0"/>
        <w:spacing w:line="240" w:lineRule="auto"/>
        <w:rPr>
          <w:rFonts w:cs="Arial"/>
          <w:color w:val="000000"/>
          <w:szCs w:val="20"/>
        </w:rPr>
      </w:pPr>
    </w:p>
    <w:p w14:paraId="5B938FC8" w14:textId="16EEC493" w:rsidR="004F3967" w:rsidRDefault="004F3967" w:rsidP="004F3967">
      <w:pPr>
        <w:pStyle w:val="Listeafsnit"/>
        <w:numPr>
          <w:ilvl w:val="0"/>
          <w:numId w:val="17"/>
        </w:numPr>
        <w:autoSpaceDE w:val="0"/>
        <w:autoSpaceDN w:val="0"/>
        <w:adjustRightInd w:val="0"/>
        <w:spacing w:line="240" w:lineRule="auto"/>
        <w:rPr>
          <w:rFonts w:cs="Arial"/>
          <w:color w:val="000000"/>
          <w:szCs w:val="20"/>
        </w:rPr>
      </w:pPr>
      <w:r w:rsidRPr="004F3967">
        <w:rPr>
          <w:rFonts w:cs="Arial"/>
          <w:color w:val="000000"/>
          <w:szCs w:val="20"/>
        </w:rPr>
        <w:t>Termoruder mod gårdrum erstattes med lydruder (6-12-4).</w:t>
      </w:r>
    </w:p>
    <w:p w14:paraId="60F7F0D3" w14:textId="77777777" w:rsidR="004F3967" w:rsidRPr="004F3967" w:rsidRDefault="004F3967" w:rsidP="004F3967">
      <w:pPr>
        <w:autoSpaceDE w:val="0"/>
        <w:autoSpaceDN w:val="0"/>
        <w:adjustRightInd w:val="0"/>
        <w:spacing w:line="240" w:lineRule="auto"/>
        <w:rPr>
          <w:rFonts w:cs="Arial"/>
          <w:color w:val="000000"/>
          <w:szCs w:val="20"/>
        </w:rPr>
      </w:pPr>
    </w:p>
    <w:p w14:paraId="6D9651BA" w14:textId="7E6FB60F" w:rsidR="00B94C63" w:rsidRPr="00B94C63" w:rsidRDefault="004F3967" w:rsidP="00B94C63">
      <w:pPr>
        <w:autoSpaceDE w:val="0"/>
        <w:autoSpaceDN w:val="0"/>
        <w:adjustRightInd w:val="0"/>
        <w:spacing w:line="240" w:lineRule="auto"/>
        <w:rPr>
          <w:rFonts w:cs="Arial"/>
          <w:szCs w:val="20"/>
        </w:rPr>
      </w:pPr>
      <w:r>
        <w:rPr>
          <w:rFonts w:cs="Arial"/>
          <w:szCs w:val="20"/>
        </w:rPr>
        <w:t>D</w:t>
      </w:r>
      <w:r w:rsidR="00B94C63" w:rsidRPr="00B94C63">
        <w:rPr>
          <w:rFonts w:cs="Arial"/>
          <w:szCs w:val="20"/>
        </w:rPr>
        <w:t xml:space="preserve">er er på baggrund heraf tidligere dispenseret fra de vejledende støjgrænser, </w:t>
      </w:r>
      <w:proofErr w:type="gramStart"/>
      <w:r w:rsidR="00B94C63" w:rsidRPr="00B94C63">
        <w:rPr>
          <w:rFonts w:cs="Arial"/>
          <w:szCs w:val="20"/>
        </w:rPr>
        <w:t>således at</w:t>
      </w:r>
      <w:proofErr w:type="gramEnd"/>
      <w:r w:rsidR="00B94C63" w:rsidRPr="00B94C63">
        <w:rPr>
          <w:rFonts w:cs="Arial"/>
          <w:szCs w:val="20"/>
        </w:rPr>
        <w:t xml:space="preserve"> grænseværdierne kan tillægges </w:t>
      </w:r>
      <w:r>
        <w:rPr>
          <w:rFonts w:cs="Arial"/>
          <w:szCs w:val="20"/>
        </w:rPr>
        <w:t>8</w:t>
      </w:r>
      <w:r w:rsidR="00B94C63" w:rsidRPr="00B94C63">
        <w:rPr>
          <w:rFonts w:cs="Arial"/>
          <w:szCs w:val="20"/>
        </w:rPr>
        <w:t xml:space="preserve"> dB(A) i det mest</w:t>
      </w:r>
      <w:r w:rsidR="00F42013">
        <w:rPr>
          <w:rFonts w:cs="Arial"/>
          <w:szCs w:val="20"/>
        </w:rPr>
        <w:t xml:space="preserve"> kritiske referencepunkt.</w:t>
      </w:r>
      <w:r w:rsidR="00B94C63" w:rsidRPr="00B94C63">
        <w:rPr>
          <w:rFonts w:cs="Arial"/>
          <w:szCs w:val="20"/>
        </w:rPr>
        <w:t xml:space="preserve"> Dispensationen blev meddelt under forudsætning af, at varmeværket kun kører i maksimalt 50 timer om året.</w:t>
      </w:r>
    </w:p>
    <w:p w14:paraId="204CC875" w14:textId="4B6B7379" w:rsidR="00B94C63" w:rsidRPr="00B94C63" w:rsidRDefault="00B94C63" w:rsidP="00B94C63">
      <w:pPr>
        <w:autoSpaceDE w:val="0"/>
        <w:autoSpaceDN w:val="0"/>
        <w:adjustRightInd w:val="0"/>
        <w:spacing w:line="240" w:lineRule="auto"/>
        <w:rPr>
          <w:rFonts w:cs="Arial"/>
          <w:szCs w:val="20"/>
        </w:rPr>
      </w:pPr>
      <w:r w:rsidRPr="00B94C63">
        <w:rPr>
          <w:rFonts w:cs="Arial"/>
          <w:szCs w:val="20"/>
        </w:rPr>
        <w:t>DIN Forsyning ønsker fortsat dispensation fra de gældende støjgrænser, da værkets driftstid fortsat vil være mindre end 50 timer om året. Hvis</w:t>
      </w:r>
      <w:r w:rsidR="00F42013">
        <w:rPr>
          <w:rFonts w:cs="Arial"/>
          <w:szCs w:val="20"/>
        </w:rPr>
        <w:t xml:space="preserve"> </w:t>
      </w:r>
      <w:r w:rsidRPr="00B94C63">
        <w:rPr>
          <w:rFonts w:cs="Arial"/>
          <w:szCs w:val="20"/>
        </w:rPr>
        <w:t xml:space="preserve">støjen fra varmeværket skal dæmpes </w:t>
      </w:r>
      <w:proofErr w:type="gramStart"/>
      <w:r w:rsidRPr="00B94C63">
        <w:rPr>
          <w:rFonts w:cs="Arial"/>
          <w:szCs w:val="20"/>
        </w:rPr>
        <w:t>yderligere</w:t>
      </w:r>
      <w:proofErr w:type="gramEnd"/>
      <w:r w:rsidRPr="00B94C63">
        <w:rPr>
          <w:rFonts w:cs="Arial"/>
          <w:szCs w:val="20"/>
        </w:rPr>
        <w:t xml:space="preserve"> kan dette ske ved dæmpning af skorstensstøjen ved montering af baffellyddæmpere. Disse er dog</w:t>
      </w:r>
      <w:r w:rsidR="00F42013">
        <w:rPr>
          <w:rFonts w:cs="Arial"/>
          <w:szCs w:val="20"/>
        </w:rPr>
        <w:t xml:space="preserve"> </w:t>
      </w:r>
      <w:r w:rsidRPr="00B94C63">
        <w:rPr>
          <w:rFonts w:cs="Arial"/>
          <w:szCs w:val="20"/>
        </w:rPr>
        <w:t xml:space="preserve">dyre i anlæg og vedligeholdelse, hvorfor </w:t>
      </w:r>
      <w:r w:rsidR="00F42013">
        <w:rPr>
          <w:rFonts w:cs="Arial"/>
          <w:szCs w:val="20"/>
        </w:rPr>
        <w:t xml:space="preserve">DIN </w:t>
      </w:r>
      <w:r w:rsidRPr="00B94C63">
        <w:rPr>
          <w:rFonts w:cs="Arial"/>
          <w:szCs w:val="20"/>
        </w:rPr>
        <w:t>Forsyning ønsker at undgå denne foranstaltning, da kedlerne på anlægget kun er i drift i meget</w:t>
      </w:r>
      <w:r w:rsidR="00F42013">
        <w:rPr>
          <w:rFonts w:cs="Arial"/>
          <w:szCs w:val="20"/>
        </w:rPr>
        <w:t xml:space="preserve"> </w:t>
      </w:r>
      <w:r w:rsidRPr="00B94C63">
        <w:rPr>
          <w:rFonts w:cs="Arial"/>
          <w:szCs w:val="20"/>
        </w:rPr>
        <w:t>begrænset omfang.</w:t>
      </w:r>
    </w:p>
    <w:p w14:paraId="3CB30613" w14:textId="502E123E" w:rsidR="00B94C63" w:rsidRPr="00B94C63" w:rsidRDefault="00B94C63" w:rsidP="00B94C63">
      <w:pPr>
        <w:autoSpaceDE w:val="0"/>
        <w:autoSpaceDN w:val="0"/>
        <w:adjustRightInd w:val="0"/>
        <w:spacing w:line="240" w:lineRule="auto"/>
        <w:rPr>
          <w:rFonts w:cs="Arial"/>
          <w:szCs w:val="20"/>
        </w:rPr>
      </w:pPr>
    </w:p>
    <w:p w14:paraId="0F051034" w14:textId="127EA599" w:rsidR="00B94C63" w:rsidRDefault="00B94C63" w:rsidP="00B94C63">
      <w:pPr>
        <w:autoSpaceDE w:val="0"/>
        <w:autoSpaceDN w:val="0"/>
        <w:adjustRightInd w:val="0"/>
        <w:spacing w:line="240" w:lineRule="auto"/>
        <w:rPr>
          <w:rFonts w:cs="Arial"/>
          <w:szCs w:val="20"/>
        </w:rPr>
      </w:pPr>
      <w:r w:rsidRPr="00B94C63">
        <w:rPr>
          <w:rFonts w:cs="Arial"/>
          <w:szCs w:val="20"/>
        </w:rPr>
        <w:t>Varmeværket kan sættes i drift året rundt og døgnet rundt. Der er kun til- og frakørsel i be</w:t>
      </w:r>
      <w:r w:rsidR="00F42013">
        <w:rPr>
          <w:rFonts w:cs="Arial"/>
          <w:szCs w:val="20"/>
        </w:rPr>
        <w:t>gr</w:t>
      </w:r>
      <w:r w:rsidRPr="00B94C63">
        <w:rPr>
          <w:rFonts w:cs="Arial"/>
          <w:szCs w:val="20"/>
        </w:rPr>
        <w:t>ænset omfang i forbindelse med levering af olie og</w:t>
      </w:r>
      <w:r w:rsidR="00F42013">
        <w:rPr>
          <w:rFonts w:cs="Arial"/>
          <w:szCs w:val="20"/>
        </w:rPr>
        <w:t xml:space="preserve"> </w:t>
      </w:r>
      <w:r w:rsidRPr="00B94C63">
        <w:rPr>
          <w:rFonts w:cs="Arial"/>
          <w:szCs w:val="20"/>
        </w:rPr>
        <w:t>vedligehold af anlægget.</w:t>
      </w:r>
    </w:p>
    <w:p w14:paraId="1FA3A697" w14:textId="3EB34A8D" w:rsidR="004F3967" w:rsidRPr="004F3967" w:rsidRDefault="004F3967" w:rsidP="00B94C63">
      <w:pPr>
        <w:autoSpaceDE w:val="0"/>
        <w:autoSpaceDN w:val="0"/>
        <w:adjustRightInd w:val="0"/>
        <w:spacing w:line="240" w:lineRule="auto"/>
        <w:rPr>
          <w:rFonts w:cs="Arial"/>
          <w:szCs w:val="20"/>
        </w:rPr>
      </w:pPr>
      <w:r w:rsidRPr="004F3967">
        <w:rPr>
          <w:rFonts w:cs="Arial"/>
          <w:szCs w:val="20"/>
        </w:rPr>
        <w:t>De installerede pumper, blæser og oliefyr er ikke vibrationsfremkaldende</w:t>
      </w:r>
      <w:r>
        <w:rPr>
          <w:rFonts w:cs="Arial"/>
          <w:szCs w:val="20"/>
        </w:rPr>
        <w:t>.</w:t>
      </w:r>
    </w:p>
    <w:p w14:paraId="2A5A00A2" w14:textId="59D70531" w:rsidR="00F42013" w:rsidRPr="004F3967" w:rsidRDefault="00F42013" w:rsidP="00B94C63">
      <w:pPr>
        <w:autoSpaceDE w:val="0"/>
        <w:autoSpaceDN w:val="0"/>
        <w:adjustRightInd w:val="0"/>
        <w:spacing w:line="240" w:lineRule="auto"/>
        <w:rPr>
          <w:rFonts w:cs="Arial"/>
          <w:szCs w:val="20"/>
        </w:rPr>
      </w:pPr>
    </w:p>
    <w:p w14:paraId="28EF0770" w14:textId="3C403611" w:rsidR="00F42013" w:rsidRPr="00B94C63" w:rsidRDefault="00F42013" w:rsidP="00B94C63">
      <w:pPr>
        <w:autoSpaceDE w:val="0"/>
        <w:autoSpaceDN w:val="0"/>
        <w:adjustRightInd w:val="0"/>
        <w:spacing w:line="240" w:lineRule="auto"/>
        <w:rPr>
          <w:rFonts w:cs="Arial"/>
          <w:szCs w:val="20"/>
        </w:rPr>
      </w:pPr>
      <w:r>
        <w:rPr>
          <w:rFonts w:cs="Arial"/>
          <w:szCs w:val="20"/>
        </w:rPr>
        <w:lastRenderedPageBreak/>
        <w:t xml:space="preserve">Esbjerg Kommune, Industrimiljø oplyser, at varmeværkets miljøgodkendelse fortsat er gældende, og bortfalder den 1. januar 2025, hvor bekendtgørelsen træder i kraft. </w:t>
      </w:r>
    </w:p>
    <w:p w14:paraId="504B53C3" w14:textId="5CD78735" w:rsidR="00B94C63" w:rsidRDefault="00B94C63" w:rsidP="00B94C63">
      <w:pPr>
        <w:autoSpaceDE w:val="0"/>
        <w:autoSpaceDN w:val="0"/>
        <w:adjustRightInd w:val="0"/>
        <w:spacing w:line="240" w:lineRule="auto"/>
        <w:rPr>
          <w:rFonts w:ascii="Arial" w:hAnsi="Arial" w:cs="Arial"/>
          <w:sz w:val="17"/>
          <w:szCs w:val="17"/>
        </w:rPr>
      </w:pPr>
    </w:p>
    <w:p w14:paraId="0DAF83CC" w14:textId="0666FA47" w:rsidR="00512B67" w:rsidRDefault="00512B67" w:rsidP="00B001E9">
      <w:pPr>
        <w:rPr>
          <w:sz w:val="28"/>
          <w:szCs w:val="28"/>
        </w:rPr>
      </w:pPr>
      <w:r>
        <w:rPr>
          <w:sz w:val="28"/>
          <w:szCs w:val="28"/>
        </w:rPr>
        <w:t>Partshøring</w:t>
      </w:r>
    </w:p>
    <w:p w14:paraId="379C2FF0" w14:textId="5D522FE0" w:rsidR="00F42013" w:rsidRDefault="00F42013" w:rsidP="00B001E9">
      <w:pPr>
        <w:rPr>
          <w:szCs w:val="20"/>
        </w:rPr>
      </w:pPr>
      <w:r>
        <w:rPr>
          <w:szCs w:val="20"/>
        </w:rPr>
        <w:t xml:space="preserve">Esbjerg Kommune, Industrimiljø har </w:t>
      </w:r>
      <w:r w:rsidR="004A31DF">
        <w:rPr>
          <w:szCs w:val="20"/>
        </w:rPr>
        <w:t xml:space="preserve">sendt udkast til afgørelse i høring hos </w:t>
      </w:r>
      <w:r>
        <w:rPr>
          <w:szCs w:val="20"/>
        </w:rPr>
        <w:t>DIN Forsyning</w:t>
      </w:r>
      <w:r w:rsidR="005759CF">
        <w:rPr>
          <w:szCs w:val="20"/>
        </w:rPr>
        <w:t>.</w:t>
      </w:r>
    </w:p>
    <w:p w14:paraId="35039405" w14:textId="56C04BFB" w:rsidR="000D485B" w:rsidRPr="006435D2" w:rsidRDefault="000D485B" w:rsidP="00B001E9">
      <w:pPr>
        <w:rPr>
          <w:szCs w:val="20"/>
        </w:rPr>
      </w:pPr>
      <w:r w:rsidRPr="006435D2">
        <w:rPr>
          <w:szCs w:val="20"/>
        </w:rPr>
        <w:t>Samtidig er der foretaget en partshøring i henhold til forvaltningslovens § 19.</w:t>
      </w:r>
    </w:p>
    <w:p w14:paraId="04B6CD49" w14:textId="58E5F472" w:rsidR="004A31DF" w:rsidRPr="006435D2" w:rsidRDefault="004A31DF" w:rsidP="00B001E9">
      <w:pPr>
        <w:rPr>
          <w:szCs w:val="20"/>
        </w:rPr>
      </w:pPr>
      <w:r w:rsidRPr="006435D2">
        <w:rPr>
          <w:szCs w:val="20"/>
        </w:rPr>
        <w:t>Esbjerg Kommune har vurderet, at der ikke forekommer andre parter i sagen end virksomheden, som i henhold til forvaltningslovens § 19 har en væsentlig ind</w:t>
      </w:r>
      <w:r w:rsidR="00E429DC" w:rsidRPr="006435D2">
        <w:rPr>
          <w:szCs w:val="20"/>
        </w:rPr>
        <w:t>i</w:t>
      </w:r>
      <w:r w:rsidRPr="006435D2">
        <w:rPr>
          <w:szCs w:val="20"/>
        </w:rPr>
        <w:t xml:space="preserve">viduel interesse i sagens udfald. </w:t>
      </w:r>
    </w:p>
    <w:p w14:paraId="075C6E77" w14:textId="682E0709" w:rsidR="00512B67" w:rsidRPr="00503369" w:rsidRDefault="00503369" w:rsidP="00B001E9">
      <w:pPr>
        <w:rPr>
          <w:szCs w:val="20"/>
        </w:rPr>
      </w:pPr>
      <w:r>
        <w:rPr>
          <w:szCs w:val="20"/>
        </w:rPr>
        <w:t xml:space="preserve">Virksomheden har ikke haft bemærkninger til det fremsendte udkast. </w:t>
      </w:r>
    </w:p>
    <w:p w14:paraId="31FD2CD6" w14:textId="77777777" w:rsidR="00B83F6C" w:rsidRDefault="00B83F6C" w:rsidP="00B001E9">
      <w:pPr>
        <w:rPr>
          <w:sz w:val="28"/>
          <w:szCs w:val="28"/>
        </w:rPr>
      </w:pPr>
    </w:p>
    <w:p w14:paraId="172315CE" w14:textId="5C4DDBFC" w:rsidR="00512B67" w:rsidRDefault="00512B67" w:rsidP="00B001E9">
      <w:pPr>
        <w:rPr>
          <w:sz w:val="28"/>
          <w:szCs w:val="28"/>
        </w:rPr>
      </w:pPr>
      <w:r>
        <w:rPr>
          <w:sz w:val="28"/>
          <w:szCs w:val="28"/>
        </w:rPr>
        <w:t>Offentliggørelse</w:t>
      </w:r>
    </w:p>
    <w:p w14:paraId="21CF5E7E" w14:textId="5F1AEAD0" w:rsidR="00D55377" w:rsidRPr="00AE0BEE" w:rsidRDefault="00D55377" w:rsidP="00B001E9">
      <w:pPr>
        <w:rPr>
          <w:color w:val="5B9BD5" w:themeColor="accent1"/>
          <w:szCs w:val="20"/>
          <w:u w:val="single"/>
        </w:rPr>
      </w:pPr>
      <w:r>
        <w:rPr>
          <w:szCs w:val="20"/>
        </w:rPr>
        <w:t xml:space="preserve">Registrering af anlægget og afgørelse om dispensation offentliggøres på </w:t>
      </w:r>
      <w:r w:rsidRPr="00AE0BEE">
        <w:rPr>
          <w:color w:val="5B9BD5" w:themeColor="accent1"/>
          <w:szCs w:val="20"/>
          <w:u w:val="single"/>
        </w:rPr>
        <w:t>Digital</w:t>
      </w:r>
      <w:r w:rsidR="00AE0BEE" w:rsidRPr="00AE0BEE">
        <w:rPr>
          <w:color w:val="5B9BD5" w:themeColor="accent1"/>
          <w:szCs w:val="20"/>
          <w:u w:val="single"/>
        </w:rPr>
        <w:t xml:space="preserve"> </w:t>
      </w:r>
      <w:proofErr w:type="spellStart"/>
      <w:r w:rsidRPr="00AE0BEE">
        <w:rPr>
          <w:color w:val="5B9BD5" w:themeColor="accent1"/>
          <w:szCs w:val="20"/>
          <w:u w:val="single"/>
        </w:rPr>
        <w:t>Miljø</w:t>
      </w:r>
      <w:r w:rsidR="00AE0BEE" w:rsidRPr="00AE0BEE">
        <w:rPr>
          <w:color w:val="5B9BD5" w:themeColor="accent1"/>
          <w:szCs w:val="20"/>
          <w:u w:val="single"/>
        </w:rPr>
        <w:t>A</w:t>
      </w:r>
      <w:r w:rsidRPr="00AE0BEE">
        <w:rPr>
          <w:color w:val="5B9BD5" w:themeColor="accent1"/>
          <w:szCs w:val="20"/>
          <w:u w:val="single"/>
        </w:rPr>
        <w:t>administration</w:t>
      </w:r>
      <w:proofErr w:type="spellEnd"/>
      <w:r w:rsidR="00AE0BEE" w:rsidRPr="00AE0BEE">
        <w:rPr>
          <w:color w:val="5B9BD5" w:themeColor="accent1"/>
          <w:szCs w:val="20"/>
          <w:u w:val="single"/>
        </w:rPr>
        <w:t xml:space="preserve"> (DMA) -</w:t>
      </w:r>
      <w:r w:rsidRPr="00AE0BEE">
        <w:rPr>
          <w:color w:val="5B9BD5" w:themeColor="accent1"/>
          <w:szCs w:val="20"/>
          <w:u w:val="single"/>
        </w:rPr>
        <w:t xml:space="preserve"> dma.mst.dk</w:t>
      </w:r>
      <w:r w:rsidR="00AE0BEE">
        <w:rPr>
          <w:color w:val="5B9BD5" w:themeColor="accent1"/>
          <w:szCs w:val="20"/>
          <w:u w:val="single"/>
        </w:rPr>
        <w:t>/</w:t>
      </w:r>
      <w:r w:rsidRPr="00AE0BEE">
        <w:rPr>
          <w:color w:val="5B9BD5" w:themeColor="accent1"/>
          <w:szCs w:val="20"/>
          <w:u w:val="single"/>
        </w:rPr>
        <w:t xml:space="preserve">. </w:t>
      </w:r>
    </w:p>
    <w:p w14:paraId="1B0819C4" w14:textId="3DF5A742" w:rsidR="00D55377" w:rsidRPr="00AE0BEE" w:rsidRDefault="00D55377" w:rsidP="00B001E9">
      <w:pPr>
        <w:rPr>
          <w:color w:val="5B9BD5" w:themeColor="accent1"/>
          <w:szCs w:val="20"/>
          <w:u w:val="single"/>
        </w:rPr>
      </w:pPr>
    </w:p>
    <w:p w14:paraId="296ABF8D" w14:textId="0E9C1941" w:rsidR="00D55377" w:rsidRDefault="00D55377" w:rsidP="00B001E9">
      <w:r>
        <w:t>Iht. § 93 stk.1 skal Esbjerg Kommune foruden afgørelse om dispensation offentliggøre følgende oplysninger jf. § 93 stk. 4:</w:t>
      </w:r>
    </w:p>
    <w:p w14:paraId="158199DF" w14:textId="27F8CFE3" w:rsidR="00D55377" w:rsidRDefault="00D55377" w:rsidP="00B001E9"/>
    <w:p w14:paraId="6550CBF1" w14:textId="77777777" w:rsidR="00D55377" w:rsidRDefault="00D55377" w:rsidP="00D55377">
      <w:pPr>
        <w:pStyle w:val="Overskrift2"/>
        <w:shd w:val="clear" w:color="auto" w:fill="FFFFFF"/>
        <w:spacing w:before="0"/>
        <w:rPr>
          <w:rFonts w:ascii="Source Sans Pro" w:hAnsi="Source Sans Pro"/>
          <w:b w:val="0"/>
          <w:bCs w:val="0"/>
          <w:i/>
          <w:iCs/>
          <w:sz w:val="24"/>
          <w:szCs w:val="24"/>
        </w:rPr>
      </w:pPr>
      <w:r>
        <w:rPr>
          <w:rFonts w:ascii="Source Sans Pro" w:hAnsi="Source Sans Pro"/>
          <w:b w:val="0"/>
          <w:bCs w:val="0"/>
          <w:i/>
          <w:iCs/>
          <w:sz w:val="24"/>
          <w:szCs w:val="24"/>
        </w:rPr>
        <w:t>Stk. 4.</w:t>
      </w:r>
    </w:p>
    <w:p w14:paraId="67ACC9F2" w14:textId="77777777" w:rsidR="00D55377" w:rsidRDefault="00D55377" w:rsidP="00D55377">
      <w:pPr>
        <w:rPr>
          <w:rFonts w:ascii="Times New Roman" w:hAnsi="Times New Roman"/>
          <w:sz w:val="24"/>
          <w:szCs w:val="24"/>
        </w:rPr>
      </w:pPr>
      <w:r>
        <w:rPr>
          <w:rFonts w:ascii="Source Sans Pro" w:hAnsi="Source Sans Pro"/>
          <w:shd w:val="clear" w:color="auto" w:fill="FFFFFF"/>
        </w:rPr>
        <w:t> </w:t>
      </w:r>
    </w:p>
    <w:p w14:paraId="6ACC2A3E" w14:textId="77777777" w:rsidR="00D55377" w:rsidRPr="00D55377" w:rsidRDefault="00D55377" w:rsidP="00D55377">
      <w:pPr>
        <w:pStyle w:val="NormalWeb"/>
        <w:shd w:val="clear" w:color="auto" w:fill="FFFFFF"/>
        <w:spacing w:after="150"/>
        <w:rPr>
          <w:rFonts w:ascii="Verdana" w:hAnsi="Verdana"/>
          <w:sz w:val="20"/>
          <w:szCs w:val="20"/>
        </w:rPr>
      </w:pPr>
      <w:r w:rsidRPr="00D55377">
        <w:rPr>
          <w:rFonts w:ascii="Verdana" w:hAnsi="Verdana"/>
          <w:sz w:val="20"/>
          <w:szCs w:val="20"/>
        </w:rPr>
        <w:t>Tilsyns- eller godkendelsesmyndigheden offentliggør følgende oplysninger: </w:t>
      </w:r>
    </w:p>
    <w:p w14:paraId="357D8ADB" w14:textId="77777777" w:rsidR="00D55377" w:rsidRPr="00D55377" w:rsidRDefault="00D55377" w:rsidP="00D55377">
      <w:pPr>
        <w:pStyle w:val="NormalWeb"/>
        <w:numPr>
          <w:ilvl w:val="0"/>
          <w:numId w:val="13"/>
        </w:numPr>
        <w:spacing w:after="150" w:line="240" w:lineRule="auto"/>
        <w:rPr>
          <w:rFonts w:ascii="Verdana" w:hAnsi="Verdana"/>
          <w:sz w:val="20"/>
          <w:szCs w:val="20"/>
          <w:shd w:val="clear" w:color="auto" w:fill="FFFFFF"/>
        </w:rPr>
      </w:pPr>
      <w:r w:rsidRPr="00D55377">
        <w:rPr>
          <w:rFonts w:ascii="Verdana" w:hAnsi="Verdana"/>
          <w:sz w:val="20"/>
          <w:szCs w:val="20"/>
          <w:shd w:val="clear" w:color="auto" w:fill="FFFFFF"/>
        </w:rPr>
        <w:t xml:space="preserve">Det mellemstore fyringsanlægs nominelle </w:t>
      </w:r>
      <w:proofErr w:type="spellStart"/>
      <w:r w:rsidRPr="00D55377">
        <w:rPr>
          <w:rFonts w:ascii="Verdana" w:hAnsi="Verdana"/>
          <w:sz w:val="20"/>
          <w:szCs w:val="20"/>
          <w:shd w:val="clear" w:color="auto" w:fill="FFFFFF"/>
        </w:rPr>
        <w:t>indfyrede</w:t>
      </w:r>
      <w:proofErr w:type="spellEnd"/>
      <w:r w:rsidRPr="00D55377">
        <w:rPr>
          <w:rFonts w:ascii="Verdana" w:hAnsi="Verdana"/>
          <w:sz w:val="20"/>
          <w:szCs w:val="20"/>
          <w:shd w:val="clear" w:color="auto" w:fill="FFFFFF"/>
        </w:rPr>
        <w:t xml:space="preserve"> termiske effekt i MW.</w:t>
      </w:r>
    </w:p>
    <w:p w14:paraId="2C44B0A0" w14:textId="77777777" w:rsidR="00D55377" w:rsidRPr="00D55377" w:rsidRDefault="00D55377" w:rsidP="00D55377">
      <w:pPr>
        <w:pStyle w:val="NormalWeb"/>
        <w:numPr>
          <w:ilvl w:val="0"/>
          <w:numId w:val="13"/>
        </w:numPr>
        <w:spacing w:after="150" w:line="240" w:lineRule="auto"/>
        <w:rPr>
          <w:rFonts w:ascii="Verdana" w:hAnsi="Verdana"/>
          <w:sz w:val="20"/>
          <w:szCs w:val="20"/>
          <w:shd w:val="clear" w:color="auto" w:fill="FFFFFF"/>
        </w:rPr>
      </w:pPr>
      <w:r w:rsidRPr="00D55377">
        <w:rPr>
          <w:rFonts w:ascii="Verdana" w:hAnsi="Verdana"/>
          <w:sz w:val="20"/>
          <w:szCs w:val="20"/>
          <w:shd w:val="clear" w:color="auto" w:fill="FFFFFF"/>
        </w:rPr>
        <w:t xml:space="preserve">Det mellemstore fyringsanlægs type fordelt på typerne dieselmotor, gasturbine, </w:t>
      </w:r>
      <w:proofErr w:type="spellStart"/>
      <w:r w:rsidRPr="00D55377">
        <w:rPr>
          <w:rFonts w:ascii="Verdana" w:hAnsi="Verdana"/>
          <w:sz w:val="20"/>
          <w:szCs w:val="20"/>
          <w:shd w:val="clear" w:color="auto" w:fill="FFFFFF"/>
        </w:rPr>
        <w:t>dual</w:t>
      </w:r>
      <w:proofErr w:type="spellEnd"/>
      <w:r w:rsidRPr="00D55377">
        <w:rPr>
          <w:rFonts w:ascii="Verdana" w:hAnsi="Verdana"/>
          <w:sz w:val="20"/>
          <w:szCs w:val="20"/>
          <w:shd w:val="clear" w:color="auto" w:fill="FFFFFF"/>
        </w:rPr>
        <w:t>-</w:t>
      </w:r>
      <w:proofErr w:type="spellStart"/>
      <w:r w:rsidRPr="00D55377">
        <w:rPr>
          <w:rFonts w:ascii="Verdana" w:hAnsi="Verdana"/>
          <w:sz w:val="20"/>
          <w:szCs w:val="20"/>
          <w:shd w:val="clear" w:color="auto" w:fill="FFFFFF"/>
        </w:rPr>
        <w:t>fuel</w:t>
      </w:r>
      <w:proofErr w:type="spellEnd"/>
      <w:r w:rsidRPr="00D55377">
        <w:rPr>
          <w:rFonts w:ascii="Verdana" w:hAnsi="Verdana"/>
          <w:sz w:val="20"/>
          <w:szCs w:val="20"/>
          <w:shd w:val="clear" w:color="auto" w:fill="FFFFFF"/>
        </w:rPr>
        <w:t>-motor, anden motor eller andet mellemstort fyringsanlæg.</w:t>
      </w:r>
    </w:p>
    <w:p w14:paraId="6238C563" w14:textId="013461EB" w:rsidR="00D55377" w:rsidRPr="00D55377" w:rsidRDefault="00D55377" w:rsidP="00D55377">
      <w:pPr>
        <w:pStyle w:val="NormalWeb"/>
        <w:numPr>
          <w:ilvl w:val="0"/>
          <w:numId w:val="13"/>
        </w:numPr>
        <w:spacing w:line="240" w:lineRule="auto"/>
        <w:rPr>
          <w:rFonts w:ascii="Verdana" w:hAnsi="Verdana"/>
          <w:sz w:val="20"/>
          <w:szCs w:val="20"/>
          <w:shd w:val="clear" w:color="auto" w:fill="FFFFFF"/>
        </w:rPr>
      </w:pPr>
      <w:r w:rsidRPr="00D55377">
        <w:rPr>
          <w:rFonts w:ascii="Verdana" w:hAnsi="Verdana"/>
          <w:sz w:val="20"/>
          <w:szCs w:val="20"/>
          <w:shd w:val="clear" w:color="auto" w:fill="FFFFFF"/>
        </w:rPr>
        <w:t>Type og andel af benyttede brændsler i overensstemmelse med de brændselskategorier, der er fastsat i </w:t>
      </w:r>
      <w:hyperlink r:id="rId9" w:anchor="b2" w:history="1">
        <w:r w:rsidRPr="00D55377">
          <w:rPr>
            <w:rStyle w:val="Hyperlink"/>
            <w:rFonts w:ascii="Verdana" w:hAnsi="Verdana"/>
            <w:color w:val="auto"/>
            <w:sz w:val="20"/>
            <w:szCs w:val="20"/>
            <w:u w:val="none"/>
          </w:rPr>
          <w:t>bilag 2</w:t>
        </w:r>
      </w:hyperlink>
      <w:r w:rsidRPr="00D55377">
        <w:rPr>
          <w:rFonts w:ascii="Verdana" w:hAnsi="Verdana"/>
          <w:sz w:val="20"/>
          <w:szCs w:val="20"/>
          <w:shd w:val="clear" w:color="auto" w:fill="FFFFFF"/>
        </w:rPr>
        <w:t> og </w:t>
      </w:r>
      <w:hyperlink r:id="rId10" w:anchor="b3" w:history="1">
        <w:r w:rsidRPr="00D55377">
          <w:rPr>
            <w:rStyle w:val="Hyperlink"/>
            <w:rFonts w:ascii="Verdana" w:hAnsi="Verdana"/>
            <w:color w:val="auto"/>
            <w:sz w:val="20"/>
            <w:szCs w:val="20"/>
            <w:u w:val="none"/>
          </w:rPr>
          <w:t>3</w:t>
        </w:r>
      </w:hyperlink>
      <w:r w:rsidRPr="00D55377">
        <w:rPr>
          <w:rFonts w:ascii="Verdana" w:hAnsi="Verdana"/>
          <w:sz w:val="20"/>
          <w:szCs w:val="20"/>
          <w:shd w:val="clear" w:color="auto" w:fill="FFFFFF"/>
        </w:rPr>
        <w:t> .</w:t>
      </w:r>
    </w:p>
    <w:p w14:paraId="519D2F7D" w14:textId="77777777" w:rsidR="00D55377" w:rsidRPr="00D55377" w:rsidRDefault="00D55377" w:rsidP="00D55377">
      <w:pPr>
        <w:pStyle w:val="NormalWeb"/>
        <w:spacing w:line="240" w:lineRule="auto"/>
        <w:ind w:left="720"/>
        <w:rPr>
          <w:rFonts w:ascii="Verdana" w:hAnsi="Verdana"/>
          <w:sz w:val="20"/>
          <w:szCs w:val="20"/>
          <w:shd w:val="clear" w:color="auto" w:fill="FFFFFF"/>
        </w:rPr>
      </w:pPr>
    </w:p>
    <w:p w14:paraId="36F949F2" w14:textId="77777777" w:rsidR="00D55377" w:rsidRPr="00D55377" w:rsidRDefault="00D55377" w:rsidP="00D55377">
      <w:pPr>
        <w:pStyle w:val="NormalWeb"/>
        <w:numPr>
          <w:ilvl w:val="0"/>
          <w:numId w:val="13"/>
        </w:numPr>
        <w:spacing w:after="150" w:line="240" w:lineRule="auto"/>
        <w:rPr>
          <w:rFonts w:ascii="Verdana" w:hAnsi="Verdana"/>
          <w:sz w:val="20"/>
          <w:szCs w:val="20"/>
          <w:shd w:val="clear" w:color="auto" w:fill="FFFFFF"/>
        </w:rPr>
      </w:pPr>
      <w:r w:rsidRPr="00D55377">
        <w:rPr>
          <w:rFonts w:ascii="Verdana" w:hAnsi="Verdana"/>
          <w:sz w:val="20"/>
          <w:szCs w:val="20"/>
          <w:shd w:val="clear" w:color="auto" w:fill="FFFFFF"/>
        </w:rPr>
        <w:t>Dato, hvor det mellemstore fyringsanlæg er sat i drift, eller, i tilfælde hvor den præcise idriftsættelsesdato er ukendt, dokumentation for, at anlægget blev sat i drift inden den 20. december 2018.</w:t>
      </w:r>
    </w:p>
    <w:p w14:paraId="1496A0BC" w14:textId="77777777" w:rsidR="00D55377" w:rsidRPr="00D55377" w:rsidRDefault="00D55377" w:rsidP="00D55377">
      <w:pPr>
        <w:pStyle w:val="NormalWeb"/>
        <w:numPr>
          <w:ilvl w:val="0"/>
          <w:numId w:val="13"/>
        </w:numPr>
        <w:spacing w:after="150" w:line="240" w:lineRule="auto"/>
        <w:rPr>
          <w:rFonts w:ascii="Verdana" w:hAnsi="Verdana"/>
          <w:sz w:val="20"/>
          <w:szCs w:val="20"/>
          <w:shd w:val="clear" w:color="auto" w:fill="FFFFFF"/>
        </w:rPr>
      </w:pPr>
      <w:r w:rsidRPr="00D55377">
        <w:rPr>
          <w:rFonts w:ascii="Verdana" w:hAnsi="Verdana"/>
          <w:sz w:val="20"/>
          <w:szCs w:val="20"/>
          <w:shd w:val="clear" w:color="auto" w:fill="FFFFFF"/>
        </w:rPr>
        <w:t>En af følgende oplysninger: </w:t>
      </w:r>
    </w:p>
    <w:p w14:paraId="71A0FB46" w14:textId="77777777" w:rsidR="00D55377" w:rsidRPr="00D55377" w:rsidRDefault="00D55377" w:rsidP="00D55377">
      <w:pPr>
        <w:pStyle w:val="NormalWeb"/>
        <w:numPr>
          <w:ilvl w:val="1"/>
          <w:numId w:val="13"/>
        </w:numPr>
        <w:spacing w:line="240" w:lineRule="auto"/>
        <w:rPr>
          <w:rFonts w:ascii="Verdana" w:hAnsi="Verdana"/>
          <w:sz w:val="20"/>
          <w:szCs w:val="20"/>
          <w:shd w:val="clear" w:color="auto" w:fill="FFFFFF"/>
        </w:rPr>
      </w:pPr>
      <w:r w:rsidRPr="00D55377">
        <w:rPr>
          <w:rFonts w:ascii="Verdana" w:hAnsi="Verdana"/>
          <w:sz w:val="20"/>
          <w:szCs w:val="20"/>
          <w:shd w:val="clear" w:color="auto" w:fill="FFFFFF"/>
        </w:rPr>
        <w:t>Virksomhedens listepunkt, hvis det mellemstore fyringsanlæg er teknisk og forureningsmæssigt forbundet med en virksomhed omfattet af </w:t>
      </w:r>
      <w:hyperlink r:id="rId11" w:anchor="b1" w:history="1">
        <w:r w:rsidRPr="00D55377">
          <w:rPr>
            <w:rStyle w:val="Hyperlink"/>
            <w:rFonts w:ascii="Verdana" w:hAnsi="Verdana"/>
            <w:color w:val="auto"/>
            <w:sz w:val="20"/>
            <w:szCs w:val="20"/>
            <w:u w:val="none"/>
          </w:rPr>
          <w:t>bilag 1</w:t>
        </w:r>
      </w:hyperlink>
      <w:r w:rsidRPr="00D55377">
        <w:rPr>
          <w:rFonts w:ascii="Verdana" w:hAnsi="Verdana"/>
          <w:sz w:val="20"/>
          <w:szCs w:val="20"/>
          <w:shd w:val="clear" w:color="auto" w:fill="FFFFFF"/>
        </w:rPr>
        <w:t> eller 2 i bekendtgørelse om godkendelse af listevirksomhed.</w:t>
      </w:r>
    </w:p>
    <w:p w14:paraId="47D4A85C" w14:textId="77777777" w:rsidR="00D55377" w:rsidRPr="00D55377" w:rsidRDefault="00D55377" w:rsidP="00D55377">
      <w:pPr>
        <w:pStyle w:val="NormalWeb"/>
        <w:numPr>
          <w:ilvl w:val="1"/>
          <w:numId w:val="13"/>
        </w:numPr>
        <w:spacing w:line="240" w:lineRule="auto"/>
        <w:rPr>
          <w:rFonts w:ascii="Verdana" w:hAnsi="Verdana"/>
          <w:sz w:val="20"/>
          <w:szCs w:val="20"/>
          <w:shd w:val="clear" w:color="auto" w:fill="FFFFFF"/>
        </w:rPr>
      </w:pPr>
      <w:r w:rsidRPr="00D55377">
        <w:rPr>
          <w:rFonts w:ascii="Verdana" w:hAnsi="Verdana"/>
          <w:sz w:val="20"/>
          <w:szCs w:val="20"/>
          <w:shd w:val="clear" w:color="auto" w:fill="FFFFFF"/>
        </w:rPr>
        <w:t>Listepunkt 1.1 a eller 1.1 b i </w:t>
      </w:r>
      <w:hyperlink r:id="rId12" w:history="1">
        <w:r w:rsidRPr="00D55377">
          <w:rPr>
            <w:rStyle w:val="Hyperlink"/>
            <w:rFonts w:ascii="Verdana" w:hAnsi="Verdana"/>
            <w:color w:val="auto"/>
            <w:sz w:val="20"/>
            <w:szCs w:val="20"/>
            <w:u w:val="none"/>
          </w:rPr>
          <w:t>bekendtgørelse om godkendelse af listevirksomhed</w:t>
        </w:r>
      </w:hyperlink>
      <w:r w:rsidRPr="00D55377">
        <w:rPr>
          <w:rFonts w:ascii="Verdana" w:hAnsi="Verdana"/>
          <w:sz w:val="20"/>
          <w:szCs w:val="20"/>
          <w:shd w:val="clear" w:color="auto" w:fill="FFFFFF"/>
        </w:rPr>
        <w:t> , hvis det mellemstore fyringsanlæg udgør en del af en virksomhed omfattet af disse listepunkter.</w:t>
      </w:r>
    </w:p>
    <w:p w14:paraId="444BBC0B" w14:textId="77777777" w:rsidR="00D55377" w:rsidRPr="00D55377" w:rsidRDefault="00D55377" w:rsidP="00D55377">
      <w:pPr>
        <w:pStyle w:val="NormalWeb"/>
        <w:numPr>
          <w:ilvl w:val="1"/>
          <w:numId w:val="13"/>
        </w:numPr>
        <w:spacing w:after="150" w:line="240" w:lineRule="auto"/>
        <w:rPr>
          <w:rFonts w:ascii="Verdana" w:hAnsi="Verdana"/>
          <w:sz w:val="20"/>
          <w:szCs w:val="20"/>
          <w:shd w:val="clear" w:color="auto" w:fill="FFFFFF"/>
        </w:rPr>
      </w:pPr>
      <w:r w:rsidRPr="00D55377">
        <w:rPr>
          <w:rFonts w:ascii="Verdana" w:hAnsi="Verdana"/>
          <w:sz w:val="20"/>
          <w:szCs w:val="20"/>
          <w:shd w:val="clear" w:color="auto" w:fill="FFFFFF"/>
        </w:rPr>
        <w:t>NACE-kode for øvrige mellemstore fyringsanlæg.</w:t>
      </w:r>
    </w:p>
    <w:p w14:paraId="2879DE0B" w14:textId="77777777" w:rsidR="00D55377" w:rsidRPr="00D55377" w:rsidRDefault="00D55377" w:rsidP="00D55377">
      <w:pPr>
        <w:pStyle w:val="NormalWeb"/>
        <w:numPr>
          <w:ilvl w:val="0"/>
          <w:numId w:val="13"/>
        </w:numPr>
        <w:spacing w:after="150" w:line="240" w:lineRule="auto"/>
        <w:rPr>
          <w:rFonts w:ascii="Verdana" w:hAnsi="Verdana"/>
          <w:sz w:val="20"/>
          <w:szCs w:val="20"/>
          <w:shd w:val="clear" w:color="auto" w:fill="FFFFFF"/>
        </w:rPr>
      </w:pPr>
      <w:r w:rsidRPr="00D55377">
        <w:rPr>
          <w:rFonts w:ascii="Verdana" w:hAnsi="Verdana"/>
          <w:sz w:val="20"/>
          <w:szCs w:val="20"/>
          <w:shd w:val="clear" w:color="auto" w:fill="FFFFFF"/>
        </w:rPr>
        <w:t>Det mellemstore fyringsanlægs forventede antal årlige driftstimer, og den gennemsnitlige belastning ved brug.</w:t>
      </w:r>
    </w:p>
    <w:p w14:paraId="58994790" w14:textId="678B533A" w:rsidR="00D55377" w:rsidRPr="00D55377" w:rsidRDefault="00D55377" w:rsidP="00D55377">
      <w:pPr>
        <w:pStyle w:val="NormalWeb"/>
        <w:numPr>
          <w:ilvl w:val="0"/>
          <w:numId w:val="13"/>
        </w:numPr>
        <w:spacing w:line="240" w:lineRule="auto"/>
        <w:rPr>
          <w:rFonts w:ascii="Verdana" w:hAnsi="Verdana"/>
          <w:sz w:val="20"/>
          <w:szCs w:val="20"/>
          <w:shd w:val="clear" w:color="auto" w:fill="FFFFFF"/>
        </w:rPr>
      </w:pPr>
      <w:r w:rsidRPr="00D55377">
        <w:rPr>
          <w:rFonts w:ascii="Verdana" w:hAnsi="Verdana"/>
          <w:sz w:val="20"/>
          <w:szCs w:val="20"/>
          <w:shd w:val="clear" w:color="auto" w:fill="FFFFFF"/>
        </w:rPr>
        <w:t>Erklæring underskrevet af driftslederen om, at det mellemstore fyringsanlæg ikke vil blive drevet i mere end det antal timer, der er omhandlet i </w:t>
      </w:r>
      <w:hyperlink r:id="rId13" w:anchor="p10" w:history="1">
        <w:r w:rsidRPr="00D55377">
          <w:rPr>
            <w:rStyle w:val="Hyperlink"/>
            <w:rFonts w:ascii="Verdana" w:hAnsi="Verdana"/>
            <w:color w:val="auto"/>
            <w:sz w:val="20"/>
            <w:szCs w:val="20"/>
            <w:u w:val="none"/>
          </w:rPr>
          <w:t>§§ 10-12</w:t>
        </w:r>
      </w:hyperlink>
      <w:r w:rsidRPr="00D55377">
        <w:rPr>
          <w:rFonts w:ascii="Verdana" w:hAnsi="Verdana"/>
          <w:sz w:val="20"/>
          <w:szCs w:val="20"/>
          <w:shd w:val="clear" w:color="auto" w:fill="FFFFFF"/>
        </w:rPr>
        <w:t> , hvis muligheden for undtagelse i henhold til disse anvendes.</w:t>
      </w:r>
    </w:p>
    <w:p w14:paraId="6704D56C" w14:textId="77777777" w:rsidR="00D55377" w:rsidRPr="00D55377" w:rsidRDefault="00D55377" w:rsidP="00D55377">
      <w:pPr>
        <w:pStyle w:val="NormalWeb"/>
        <w:spacing w:line="240" w:lineRule="auto"/>
        <w:ind w:left="720"/>
        <w:rPr>
          <w:rFonts w:ascii="Verdana" w:hAnsi="Verdana"/>
          <w:sz w:val="20"/>
          <w:szCs w:val="20"/>
          <w:shd w:val="clear" w:color="auto" w:fill="FFFFFF"/>
        </w:rPr>
      </w:pPr>
    </w:p>
    <w:p w14:paraId="78731953" w14:textId="77777777" w:rsidR="00D55377" w:rsidRPr="00D55377" w:rsidRDefault="00D55377" w:rsidP="00D55377">
      <w:pPr>
        <w:pStyle w:val="NormalWeb"/>
        <w:numPr>
          <w:ilvl w:val="0"/>
          <w:numId w:val="13"/>
        </w:numPr>
        <w:spacing w:after="150" w:line="240" w:lineRule="auto"/>
        <w:rPr>
          <w:rFonts w:ascii="Verdana" w:hAnsi="Verdana"/>
          <w:sz w:val="20"/>
          <w:szCs w:val="20"/>
          <w:shd w:val="clear" w:color="auto" w:fill="FFFFFF"/>
        </w:rPr>
      </w:pPr>
      <w:r w:rsidRPr="00D55377">
        <w:rPr>
          <w:rFonts w:ascii="Verdana" w:hAnsi="Verdana"/>
          <w:sz w:val="20"/>
          <w:szCs w:val="20"/>
          <w:shd w:val="clear" w:color="auto" w:fill="FFFFFF"/>
        </w:rPr>
        <w:t>Virksomhedens navn og hjemsted, og for stationære mellemstore fyringsanlæg den adresse, hvor anlægget er beliggende.</w:t>
      </w:r>
    </w:p>
    <w:p w14:paraId="0C7F12D6" w14:textId="77777777" w:rsidR="00D42357" w:rsidRDefault="00D42357" w:rsidP="00B001E9">
      <w:pPr>
        <w:rPr>
          <w:sz w:val="28"/>
          <w:szCs w:val="28"/>
        </w:rPr>
      </w:pPr>
    </w:p>
    <w:p w14:paraId="30326BA9" w14:textId="4588949E" w:rsidR="00D42357" w:rsidRDefault="00D42357" w:rsidP="00B001E9">
      <w:pPr>
        <w:rPr>
          <w:sz w:val="28"/>
          <w:szCs w:val="28"/>
        </w:rPr>
      </w:pPr>
    </w:p>
    <w:p w14:paraId="23BA4B50" w14:textId="77777777" w:rsidR="006435D2" w:rsidRDefault="006435D2" w:rsidP="00B001E9">
      <w:pPr>
        <w:rPr>
          <w:sz w:val="28"/>
          <w:szCs w:val="28"/>
        </w:rPr>
      </w:pPr>
    </w:p>
    <w:p w14:paraId="05EFBCBB" w14:textId="77777777" w:rsidR="00D42357" w:rsidRDefault="00D42357" w:rsidP="00B001E9">
      <w:pPr>
        <w:rPr>
          <w:sz w:val="28"/>
          <w:szCs w:val="28"/>
        </w:rPr>
      </w:pPr>
    </w:p>
    <w:p w14:paraId="6CDABC0B" w14:textId="77777777" w:rsidR="00D42357" w:rsidRDefault="00D42357" w:rsidP="00B001E9">
      <w:pPr>
        <w:rPr>
          <w:sz w:val="28"/>
          <w:szCs w:val="28"/>
        </w:rPr>
      </w:pPr>
    </w:p>
    <w:p w14:paraId="7E592B1F" w14:textId="5927F479" w:rsidR="00512B67" w:rsidRDefault="00512B67" w:rsidP="00B001E9">
      <w:pPr>
        <w:rPr>
          <w:sz w:val="28"/>
          <w:szCs w:val="28"/>
        </w:rPr>
      </w:pPr>
      <w:r>
        <w:rPr>
          <w:sz w:val="28"/>
          <w:szCs w:val="28"/>
        </w:rPr>
        <w:t>Klagevejledning</w:t>
      </w:r>
    </w:p>
    <w:p w14:paraId="751C14AC" w14:textId="77777777" w:rsidR="00DD77F2" w:rsidRPr="00DD77F2" w:rsidRDefault="00DD77F2" w:rsidP="00DD77F2">
      <w:pPr>
        <w:ind w:right="-57"/>
        <w:jc w:val="both"/>
        <w:rPr>
          <w:szCs w:val="20"/>
        </w:rPr>
      </w:pPr>
      <w:r w:rsidRPr="00DD77F2">
        <w:rPr>
          <w:szCs w:val="20"/>
        </w:rPr>
        <w:t xml:space="preserve">Afgørelsen kan, jf. miljøbeskyttelseslovens § 91 stk. 1, påklages til Miljø- og Fødevareklagenævnet af </w:t>
      </w:r>
    </w:p>
    <w:p w14:paraId="51520418" w14:textId="77777777" w:rsidR="00DD77F2" w:rsidRPr="00DD77F2" w:rsidRDefault="00DD77F2" w:rsidP="00DD77F2">
      <w:pPr>
        <w:numPr>
          <w:ilvl w:val="0"/>
          <w:numId w:val="14"/>
        </w:numPr>
        <w:overflowPunct w:val="0"/>
        <w:autoSpaceDE w:val="0"/>
        <w:autoSpaceDN w:val="0"/>
        <w:adjustRightInd w:val="0"/>
        <w:spacing w:line="240" w:lineRule="auto"/>
        <w:ind w:left="284" w:right="-57" w:hanging="284"/>
        <w:contextualSpacing/>
        <w:jc w:val="both"/>
        <w:textAlignment w:val="baseline"/>
        <w:rPr>
          <w:szCs w:val="20"/>
        </w:rPr>
      </w:pPr>
      <w:r w:rsidRPr="00DD77F2">
        <w:rPr>
          <w:szCs w:val="20"/>
        </w:rPr>
        <w:t xml:space="preserve">Ansøgeren </w:t>
      </w:r>
    </w:p>
    <w:p w14:paraId="5273DF10" w14:textId="77777777" w:rsidR="00DD77F2" w:rsidRPr="00DD77F2" w:rsidRDefault="00DD77F2" w:rsidP="00DD77F2">
      <w:pPr>
        <w:numPr>
          <w:ilvl w:val="0"/>
          <w:numId w:val="14"/>
        </w:numPr>
        <w:overflowPunct w:val="0"/>
        <w:autoSpaceDE w:val="0"/>
        <w:autoSpaceDN w:val="0"/>
        <w:adjustRightInd w:val="0"/>
        <w:spacing w:line="240" w:lineRule="auto"/>
        <w:ind w:left="284" w:right="-57" w:hanging="284"/>
        <w:contextualSpacing/>
        <w:jc w:val="both"/>
        <w:textAlignment w:val="baseline"/>
        <w:rPr>
          <w:szCs w:val="20"/>
        </w:rPr>
      </w:pPr>
      <w:r w:rsidRPr="00DD77F2">
        <w:rPr>
          <w:szCs w:val="20"/>
        </w:rPr>
        <w:t xml:space="preserve">Enhver, der har en individuel, væsentlig interesse i sagens udfald </w:t>
      </w:r>
    </w:p>
    <w:p w14:paraId="42415A8E" w14:textId="77777777" w:rsidR="00DD77F2" w:rsidRPr="00DD77F2" w:rsidRDefault="00DD77F2" w:rsidP="00DD77F2">
      <w:pPr>
        <w:numPr>
          <w:ilvl w:val="0"/>
          <w:numId w:val="14"/>
        </w:numPr>
        <w:overflowPunct w:val="0"/>
        <w:autoSpaceDE w:val="0"/>
        <w:autoSpaceDN w:val="0"/>
        <w:adjustRightInd w:val="0"/>
        <w:spacing w:line="240" w:lineRule="auto"/>
        <w:ind w:left="284" w:right="-57" w:hanging="284"/>
        <w:contextualSpacing/>
        <w:jc w:val="both"/>
        <w:textAlignment w:val="baseline"/>
        <w:rPr>
          <w:szCs w:val="20"/>
        </w:rPr>
      </w:pPr>
      <w:r w:rsidRPr="00DD77F2">
        <w:rPr>
          <w:szCs w:val="20"/>
        </w:rPr>
        <w:t xml:space="preserve">Sundhedsstyrelsen </w:t>
      </w:r>
    </w:p>
    <w:p w14:paraId="603BC915" w14:textId="77777777" w:rsidR="00DD77F2" w:rsidRPr="00DD77F2" w:rsidRDefault="00DD77F2" w:rsidP="00DD77F2">
      <w:pPr>
        <w:numPr>
          <w:ilvl w:val="0"/>
          <w:numId w:val="14"/>
        </w:numPr>
        <w:overflowPunct w:val="0"/>
        <w:autoSpaceDE w:val="0"/>
        <w:autoSpaceDN w:val="0"/>
        <w:adjustRightInd w:val="0"/>
        <w:spacing w:line="240" w:lineRule="auto"/>
        <w:ind w:left="284" w:right="-57" w:hanging="284"/>
        <w:contextualSpacing/>
        <w:textAlignment w:val="baseline"/>
        <w:rPr>
          <w:szCs w:val="20"/>
        </w:rPr>
      </w:pPr>
      <w:r w:rsidRPr="00DD77F2">
        <w:rPr>
          <w:szCs w:val="20"/>
        </w:rPr>
        <w:t>Foreninger og organisationer, i det omfang de har klageret over den konkrete afgørelse, jf. miljøbeskyttelseslovens §§ 99 og 100.</w:t>
      </w:r>
    </w:p>
    <w:p w14:paraId="709E201D" w14:textId="77777777" w:rsidR="00DD77F2" w:rsidRPr="00DD77F2" w:rsidRDefault="00DD77F2" w:rsidP="00DD77F2">
      <w:pPr>
        <w:ind w:right="-57"/>
        <w:contextualSpacing/>
        <w:rPr>
          <w:szCs w:val="20"/>
        </w:rPr>
      </w:pPr>
    </w:p>
    <w:p w14:paraId="7D42F18A" w14:textId="77777777" w:rsidR="00DD77F2" w:rsidRPr="00DD77F2" w:rsidRDefault="00DD77F2" w:rsidP="00DD77F2">
      <w:pPr>
        <w:ind w:right="-57"/>
        <w:jc w:val="both"/>
        <w:rPr>
          <w:szCs w:val="20"/>
        </w:rPr>
      </w:pPr>
      <w:r w:rsidRPr="00DD77F2">
        <w:rPr>
          <w:szCs w:val="20"/>
        </w:rPr>
        <w:t xml:space="preserve">Hvis du ønsker at klage over denne afgørelse, kan du klage til Miljø- og Fødevareklagenævnet. </w:t>
      </w:r>
    </w:p>
    <w:p w14:paraId="0C3948D3" w14:textId="77777777" w:rsidR="00DD77F2" w:rsidRPr="00DD77F2" w:rsidRDefault="00DD77F2" w:rsidP="00DD77F2">
      <w:pPr>
        <w:spacing w:line="276" w:lineRule="auto"/>
        <w:ind w:right="-57"/>
        <w:jc w:val="both"/>
        <w:rPr>
          <w:szCs w:val="20"/>
        </w:rPr>
      </w:pPr>
    </w:p>
    <w:p w14:paraId="0CAB8CB7" w14:textId="77777777" w:rsidR="00DD77F2" w:rsidRPr="00DD77F2" w:rsidRDefault="00DD77F2" w:rsidP="00DD77F2">
      <w:pPr>
        <w:pStyle w:val="NormalWeb"/>
        <w:spacing w:after="60"/>
        <w:rPr>
          <w:rFonts w:ascii="Verdana" w:hAnsi="Verdana" w:cs="Arial"/>
          <w:color w:val="343536"/>
          <w:sz w:val="20"/>
          <w:szCs w:val="20"/>
        </w:rPr>
      </w:pPr>
      <w:r w:rsidRPr="00DD77F2">
        <w:rPr>
          <w:rFonts w:ascii="Verdana" w:hAnsi="Verdana" w:cs="Arial"/>
          <w:color w:val="343536"/>
          <w:sz w:val="20"/>
          <w:szCs w:val="20"/>
        </w:rPr>
        <w:t>Du klager via klageportalen, som du finder via linket</w:t>
      </w:r>
      <w:r w:rsidRPr="00DD77F2">
        <w:rPr>
          <w:rFonts w:ascii="Verdana" w:hAnsi="Verdana"/>
          <w:sz w:val="20"/>
          <w:szCs w:val="20"/>
        </w:rPr>
        <w:t xml:space="preserve"> </w:t>
      </w:r>
      <w:hyperlink r:id="rId14" w:history="1">
        <w:r w:rsidRPr="00DD77F2">
          <w:rPr>
            <w:rStyle w:val="Hyperlink"/>
            <w:rFonts w:ascii="Verdana" w:hAnsi="Verdana" w:cs="Arial"/>
            <w:sz w:val="20"/>
            <w:szCs w:val="20"/>
          </w:rPr>
          <w:t>kpo.naevneneshus.dk</w:t>
        </w:r>
      </w:hyperlink>
      <w:r w:rsidRPr="00DD77F2">
        <w:rPr>
          <w:rFonts w:ascii="Verdana" w:hAnsi="Verdana" w:cs="Arial"/>
          <w:color w:val="343536"/>
          <w:sz w:val="20"/>
          <w:szCs w:val="20"/>
        </w:rPr>
        <w:t xml:space="preserve"> </w:t>
      </w:r>
    </w:p>
    <w:p w14:paraId="2C41F597" w14:textId="77777777" w:rsidR="00DD77F2" w:rsidRPr="00DD77F2" w:rsidRDefault="00DD77F2" w:rsidP="00DD77F2">
      <w:pPr>
        <w:pStyle w:val="NormalWeb"/>
        <w:spacing w:after="60"/>
        <w:rPr>
          <w:rFonts w:ascii="Verdana" w:hAnsi="Verdana" w:cs="Arial"/>
          <w:color w:val="343536"/>
          <w:sz w:val="20"/>
          <w:szCs w:val="20"/>
        </w:rPr>
      </w:pPr>
      <w:r w:rsidRPr="00DD77F2">
        <w:rPr>
          <w:rFonts w:ascii="Verdana" w:hAnsi="Verdana" w:cs="Arial"/>
          <w:color w:val="343536"/>
          <w:sz w:val="20"/>
          <w:szCs w:val="20"/>
        </w:rPr>
        <w:t xml:space="preserve">Klageportalen findes også via </w:t>
      </w:r>
      <w:hyperlink r:id="rId15" w:tgtFrame="_blank" w:history="1">
        <w:r w:rsidRPr="00DD77F2">
          <w:rPr>
            <w:rStyle w:val="Hyperlink"/>
            <w:rFonts w:ascii="Verdana" w:eastAsiaTheme="majorEastAsia" w:hAnsi="Verdana" w:cs="Arial"/>
            <w:sz w:val="20"/>
            <w:szCs w:val="20"/>
          </w:rPr>
          <w:t>borger.dk</w:t>
        </w:r>
      </w:hyperlink>
      <w:r w:rsidRPr="00DD77F2">
        <w:rPr>
          <w:rFonts w:ascii="Verdana" w:hAnsi="Verdana" w:cs="Arial"/>
          <w:color w:val="343536"/>
          <w:sz w:val="20"/>
          <w:szCs w:val="20"/>
        </w:rPr>
        <w:t xml:space="preserve"> eller </w:t>
      </w:r>
      <w:hyperlink r:id="rId16" w:tgtFrame="_blank" w:history="1">
        <w:r w:rsidRPr="00DD77F2">
          <w:rPr>
            <w:rStyle w:val="Hyperlink"/>
            <w:rFonts w:ascii="Verdana" w:eastAsiaTheme="majorEastAsia" w:hAnsi="Verdana" w:cs="Arial"/>
            <w:sz w:val="20"/>
            <w:szCs w:val="20"/>
          </w:rPr>
          <w:t>virk.dk</w:t>
        </w:r>
      </w:hyperlink>
      <w:r w:rsidRPr="00DD77F2">
        <w:rPr>
          <w:rFonts w:ascii="Verdana" w:hAnsi="Verdana" w:cs="Arial"/>
          <w:color w:val="343536"/>
          <w:sz w:val="20"/>
          <w:szCs w:val="20"/>
        </w:rPr>
        <w:t xml:space="preserve">. Du logger på klageportalen med </w:t>
      </w:r>
      <w:proofErr w:type="spellStart"/>
      <w:r w:rsidRPr="00DD77F2">
        <w:rPr>
          <w:rFonts w:ascii="Verdana" w:hAnsi="Verdana" w:cs="Arial"/>
          <w:color w:val="343536"/>
          <w:sz w:val="20"/>
          <w:szCs w:val="20"/>
        </w:rPr>
        <w:t>Nem-ID</w:t>
      </w:r>
      <w:proofErr w:type="spellEnd"/>
      <w:r w:rsidRPr="00DD77F2">
        <w:rPr>
          <w:rFonts w:ascii="Verdana" w:hAnsi="Verdana" w:cs="Arial"/>
          <w:color w:val="343536"/>
          <w:sz w:val="20"/>
          <w:szCs w:val="20"/>
        </w:rPr>
        <w:t>. En klage er indgivet, når den er tilgængelig for Esbjerg Kommune via klageportalen. Når du klager, skal du betale et gebyr på 900 kr. for borgere og 1.800 kr. for virksomheder, organisationer og offentlige myndigheder.</w:t>
      </w:r>
    </w:p>
    <w:p w14:paraId="797762AA" w14:textId="77777777" w:rsidR="00DD77F2" w:rsidRPr="00DD77F2" w:rsidRDefault="00DD77F2" w:rsidP="00DD77F2">
      <w:pPr>
        <w:pStyle w:val="NormalWeb"/>
        <w:rPr>
          <w:rFonts w:ascii="Verdana" w:hAnsi="Verdana" w:cs="Arial"/>
          <w:color w:val="343536"/>
          <w:sz w:val="20"/>
          <w:szCs w:val="20"/>
        </w:rPr>
      </w:pPr>
    </w:p>
    <w:p w14:paraId="74111887" w14:textId="77777777" w:rsidR="00DD77F2" w:rsidRPr="00DD77F2" w:rsidRDefault="00DD77F2" w:rsidP="00DD77F2">
      <w:pPr>
        <w:pStyle w:val="NormalWeb"/>
        <w:spacing w:after="60"/>
        <w:rPr>
          <w:rFonts w:ascii="Verdana" w:hAnsi="Verdana" w:cs="Arial"/>
          <w:color w:val="343536"/>
          <w:sz w:val="20"/>
          <w:szCs w:val="20"/>
        </w:rPr>
      </w:pPr>
      <w:r w:rsidRPr="00DD77F2">
        <w:rPr>
          <w:rFonts w:ascii="Verdana" w:hAnsi="Verdana" w:cs="Arial"/>
          <w:color w:val="343536"/>
          <w:sz w:val="20"/>
          <w:szCs w:val="20"/>
        </w:rPr>
        <w:t>I klageportalen sendes din klage automatisk først til Esbjerg Kommune. Hvis Esbjerg Kommune fastholder afgørelsen, sender Esbjerg Kommune klagen videre til behandling i nævnet via klageportalen. Du får besked om videresendelsen.</w:t>
      </w:r>
    </w:p>
    <w:p w14:paraId="4EE6EE26" w14:textId="77777777" w:rsidR="00DD77F2" w:rsidRPr="00DD77F2" w:rsidRDefault="00DD77F2" w:rsidP="00DD77F2">
      <w:pPr>
        <w:pStyle w:val="NormalWeb"/>
        <w:rPr>
          <w:rFonts w:ascii="Verdana" w:hAnsi="Verdana" w:cs="Arial"/>
          <w:color w:val="343536"/>
          <w:sz w:val="20"/>
          <w:szCs w:val="20"/>
        </w:rPr>
      </w:pPr>
    </w:p>
    <w:p w14:paraId="0C4B126E" w14:textId="77777777" w:rsidR="00DD77F2" w:rsidRPr="00DD77F2" w:rsidRDefault="00DD77F2" w:rsidP="00DD77F2">
      <w:pPr>
        <w:pStyle w:val="NormalWeb"/>
        <w:spacing w:after="60"/>
        <w:rPr>
          <w:rFonts w:ascii="Verdana" w:hAnsi="Verdana" w:cs="Arial"/>
          <w:color w:val="343536"/>
          <w:sz w:val="20"/>
          <w:szCs w:val="20"/>
        </w:rPr>
      </w:pPr>
      <w:r w:rsidRPr="00DD77F2">
        <w:rPr>
          <w:rFonts w:ascii="Verdana" w:hAnsi="Verdana" w:cs="Arial"/>
          <w:color w:val="343536"/>
          <w:sz w:val="20"/>
          <w:szCs w:val="20"/>
        </w:rPr>
        <w:t xml:space="preserve">Miljø- og Fødevareklagenævnet afviser din klage, hvis du sender den uden om klageportalen, medmindre du er blevet fritaget for brug af klageportalen. Hvis du ønsker at blive fritaget for at bruge klageportalen, skal du sende en begrundet anmodning via mail til </w:t>
      </w:r>
      <w:hyperlink r:id="rId17" w:history="1">
        <w:r w:rsidRPr="00DD77F2">
          <w:rPr>
            <w:rStyle w:val="Hyperlink"/>
            <w:rFonts w:ascii="Verdana" w:hAnsi="Verdana" w:cs="Arial"/>
            <w:sz w:val="20"/>
            <w:szCs w:val="20"/>
          </w:rPr>
          <w:t>Miljø- og Fødevareklagenævnet</w:t>
        </w:r>
      </w:hyperlink>
      <w:r w:rsidRPr="00DD77F2">
        <w:rPr>
          <w:rFonts w:ascii="Verdana" w:hAnsi="Verdana" w:cs="Arial"/>
          <w:color w:val="343536"/>
          <w:sz w:val="20"/>
          <w:szCs w:val="20"/>
        </w:rPr>
        <w:t xml:space="preserve">. Nævnet afgør herefter, om du kan fritages for at bruge klageportalen.  </w:t>
      </w:r>
    </w:p>
    <w:p w14:paraId="370ECBA5" w14:textId="77777777" w:rsidR="00DD77F2" w:rsidRPr="00DD77F2" w:rsidRDefault="00DD77F2" w:rsidP="00DD77F2">
      <w:pPr>
        <w:pStyle w:val="Overskrift2"/>
        <w:rPr>
          <w:sz w:val="20"/>
          <w:szCs w:val="20"/>
        </w:rPr>
      </w:pPr>
      <w:r w:rsidRPr="00DD77F2">
        <w:rPr>
          <w:sz w:val="20"/>
          <w:szCs w:val="20"/>
        </w:rPr>
        <w:t>Klagefristens udløb</w:t>
      </w:r>
    </w:p>
    <w:p w14:paraId="4DA74FEF" w14:textId="60FB5FBC" w:rsidR="00DD77F2" w:rsidRPr="00DD77F2" w:rsidRDefault="00DD77F2" w:rsidP="00DD77F2">
      <w:pPr>
        <w:ind w:right="-57"/>
        <w:jc w:val="both"/>
        <w:rPr>
          <w:color w:val="FF0000"/>
          <w:szCs w:val="20"/>
        </w:rPr>
      </w:pPr>
      <w:r w:rsidRPr="00DD77F2">
        <w:rPr>
          <w:szCs w:val="20"/>
        </w:rPr>
        <w:t xml:space="preserve">Klagen skal være modtaget </w:t>
      </w:r>
      <w:r w:rsidRPr="00DD77F2">
        <w:rPr>
          <w:b/>
          <w:szCs w:val="20"/>
          <w:u w:val="single"/>
        </w:rPr>
        <w:t xml:space="preserve">senest den </w:t>
      </w:r>
      <w:r w:rsidR="00503369">
        <w:rPr>
          <w:b/>
          <w:szCs w:val="20"/>
          <w:u w:val="single"/>
        </w:rPr>
        <w:t>3. januar 2024.</w:t>
      </w:r>
    </w:p>
    <w:p w14:paraId="23167C10" w14:textId="77777777" w:rsidR="00DD77F2" w:rsidRPr="00DD77F2" w:rsidRDefault="00DD77F2" w:rsidP="00DD77F2">
      <w:pPr>
        <w:ind w:right="-57"/>
        <w:rPr>
          <w:szCs w:val="20"/>
          <w:u w:val="single"/>
        </w:rPr>
      </w:pPr>
    </w:p>
    <w:p w14:paraId="30A231CD" w14:textId="77777777" w:rsidR="00DD77F2" w:rsidRPr="00DD77F2" w:rsidRDefault="00DD77F2" w:rsidP="00DD77F2">
      <w:pPr>
        <w:ind w:right="-57"/>
        <w:rPr>
          <w:szCs w:val="20"/>
          <w:u w:val="single"/>
        </w:rPr>
      </w:pPr>
      <w:r w:rsidRPr="00DD77F2">
        <w:rPr>
          <w:szCs w:val="20"/>
          <w:u w:val="single"/>
        </w:rPr>
        <w:t>Orientering om klage</w:t>
      </w:r>
    </w:p>
    <w:p w14:paraId="595D63F5" w14:textId="77777777" w:rsidR="00DD77F2" w:rsidRPr="00DD77F2" w:rsidRDefault="00DD77F2" w:rsidP="00DD77F2">
      <w:pPr>
        <w:ind w:right="-57"/>
        <w:rPr>
          <w:szCs w:val="20"/>
        </w:rPr>
      </w:pPr>
      <w:r w:rsidRPr="00DD77F2">
        <w:rPr>
          <w:szCs w:val="20"/>
        </w:rPr>
        <w:t xml:space="preserve">Hvis Esbjerg Kommune får besked fra Klageportalen om, at der er indgivet en klage over afgørelsen, orienterer Esbjerg Kommune virksomheden herom. </w:t>
      </w:r>
    </w:p>
    <w:p w14:paraId="6ED089B7" w14:textId="77777777" w:rsidR="00DD77F2" w:rsidRPr="00DD77F2" w:rsidRDefault="00DD77F2" w:rsidP="00DD77F2">
      <w:pPr>
        <w:spacing w:line="276" w:lineRule="auto"/>
        <w:ind w:right="-57"/>
        <w:rPr>
          <w:szCs w:val="20"/>
        </w:rPr>
      </w:pPr>
    </w:p>
    <w:p w14:paraId="514017E8" w14:textId="77777777" w:rsidR="00DD77F2" w:rsidRPr="00DD77F2" w:rsidRDefault="00DD77F2" w:rsidP="00DD77F2">
      <w:pPr>
        <w:ind w:right="-57"/>
        <w:rPr>
          <w:szCs w:val="20"/>
          <w:u w:val="single"/>
        </w:rPr>
      </w:pPr>
      <w:r w:rsidRPr="00DD77F2">
        <w:rPr>
          <w:szCs w:val="20"/>
          <w:u w:val="single"/>
        </w:rPr>
        <w:t>Betingelser, mens en klage behandles</w:t>
      </w:r>
    </w:p>
    <w:p w14:paraId="22E204D0" w14:textId="77777777" w:rsidR="00DD77F2" w:rsidRPr="00DD77F2" w:rsidRDefault="00DD77F2" w:rsidP="00DD77F2">
      <w:pPr>
        <w:ind w:right="-57"/>
        <w:rPr>
          <w:szCs w:val="20"/>
        </w:rPr>
      </w:pPr>
      <w:r w:rsidRPr="00DD77F2">
        <w:rPr>
          <w:szCs w:val="20"/>
        </w:rPr>
        <w:t xml:space="preserve">Virksomheden vil kunne udnytte afgørelsen, mens Miljø- og Fødevareklagenævnet behandler en eventuel klage, medmindre nævnet bestemmer noget andet. Forudsætningen for det er, at virksomheden opfylder de vilkår, der er stillet i afgørelsen. Udnyttes afgørelsen sker dette dog på ansøgerens eget ansvar og indebærer ingen begrænsning for Miljø- og Fødevareklagenævnets mulighed for at ændre eller ophæve afgørelsen. </w:t>
      </w:r>
    </w:p>
    <w:p w14:paraId="53DF57C2" w14:textId="77777777" w:rsidR="00DD77F2" w:rsidRPr="00DD77F2" w:rsidRDefault="00DD77F2" w:rsidP="00DD77F2">
      <w:pPr>
        <w:spacing w:line="276" w:lineRule="auto"/>
        <w:ind w:right="-57"/>
        <w:rPr>
          <w:szCs w:val="20"/>
        </w:rPr>
      </w:pPr>
    </w:p>
    <w:p w14:paraId="3A369028" w14:textId="77777777" w:rsidR="00DD77F2" w:rsidRPr="00DD77F2" w:rsidRDefault="00DD77F2" w:rsidP="00DD77F2">
      <w:pPr>
        <w:ind w:right="-57"/>
        <w:rPr>
          <w:szCs w:val="20"/>
          <w:u w:val="single"/>
        </w:rPr>
      </w:pPr>
      <w:r w:rsidRPr="00DD77F2">
        <w:rPr>
          <w:szCs w:val="20"/>
          <w:u w:val="single"/>
        </w:rPr>
        <w:t>Søgsmål</w:t>
      </w:r>
    </w:p>
    <w:p w14:paraId="5A4530D6" w14:textId="582BB446" w:rsidR="00DD77F2" w:rsidRPr="00DD77F2" w:rsidRDefault="00DD77F2" w:rsidP="00DD77F2">
      <w:pPr>
        <w:pStyle w:val="Minnormalbrdtekst"/>
        <w:spacing w:after="0"/>
        <w:jc w:val="both"/>
        <w:rPr>
          <w:szCs w:val="20"/>
        </w:rPr>
      </w:pPr>
      <w:r w:rsidRPr="00DD77F2">
        <w:rPr>
          <w:szCs w:val="20"/>
        </w:rPr>
        <w:t xml:space="preserve">Hvis man ønsker at anlægge et søgsmål om afgørelsen ved domstolene, skal det ske senest 6 måneder efter, at Esbjerg Kommune har meddelt afgørelsen, dvs. senest den </w:t>
      </w:r>
      <w:r w:rsidR="00503369">
        <w:rPr>
          <w:szCs w:val="20"/>
        </w:rPr>
        <w:t>6. juni 2024</w:t>
      </w:r>
      <w:r w:rsidRPr="00DD77F2">
        <w:rPr>
          <w:szCs w:val="20"/>
        </w:rPr>
        <w:t>.</w:t>
      </w:r>
    </w:p>
    <w:p w14:paraId="2B6F6792" w14:textId="77777777" w:rsidR="00DD77F2" w:rsidRPr="00DD77F2" w:rsidRDefault="00DD77F2" w:rsidP="00DD77F2">
      <w:pPr>
        <w:ind w:right="28"/>
        <w:jc w:val="both"/>
        <w:rPr>
          <w:szCs w:val="20"/>
        </w:rPr>
      </w:pPr>
    </w:p>
    <w:p w14:paraId="6BE5201B" w14:textId="73FFD954" w:rsidR="00DD77F2" w:rsidRPr="00DD77F2" w:rsidRDefault="00DD77F2" w:rsidP="00DD77F2">
      <w:pPr>
        <w:ind w:right="28"/>
        <w:jc w:val="both"/>
        <w:rPr>
          <w:szCs w:val="20"/>
        </w:rPr>
      </w:pPr>
      <w:r w:rsidRPr="00DD77F2">
        <w:rPr>
          <w:szCs w:val="20"/>
        </w:rPr>
        <w:t>Henvendelse i sagen kan rettes til undertegnede på telefon (direkte) 7616</w:t>
      </w:r>
      <w:r w:rsidR="006435D2">
        <w:rPr>
          <w:szCs w:val="20"/>
        </w:rPr>
        <w:t xml:space="preserve"> 1389</w:t>
      </w:r>
      <w:r w:rsidRPr="00DD77F2">
        <w:rPr>
          <w:szCs w:val="20"/>
        </w:rPr>
        <w:t>.</w:t>
      </w:r>
    </w:p>
    <w:p w14:paraId="500DA45E" w14:textId="77777777" w:rsidR="00DD77F2" w:rsidRPr="00DD77F2" w:rsidRDefault="00DD77F2" w:rsidP="00DD77F2">
      <w:pPr>
        <w:ind w:right="28"/>
        <w:jc w:val="center"/>
        <w:rPr>
          <w:szCs w:val="20"/>
        </w:rPr>
      </w:pPr>
    </w:p>
    <w:p w14:paraId="50E28EF4" w14:textId="77777777" w:rsidR="00512B67" w:rsidRPr="00DD77F2" w:rsidRDefault="00512B67" w:rsidP="00B001E9">
      <w:pPr>
        <w:rPr>
          <w:szCs w:val="20"/>
        </w:rPr>
      </w:pPr>
    </w:p>
    <w:p w14:paraId="3D8033A2" w14:textId="39417396" w:rsidR="00C808A7" w:rsidRDefault="00C808A7" w:rsidP="00B001E9"/>
    <w:p w14:paraId="1EFC15F0" w14:textId="7C0C9DA8" w:rsidR="006435D2" w:rsidRDefault="006435D2" w:rsidP="00B001E9"/>
    <w:p w14:paraId="0B093F87" w14:textId="7CD6DD81" w:rsidR="006435D2" w:rsidRDefault="006435D2" w:rsidP="00B001E9"/>
    <w:p w14:paraId="59FC984B" w14:textId="77777777" w:rsidR="006435D2" w:rsidRDefault="006435D2" w:rsidP="00B001E9"/>
    <w:p w14:paraId="0466AA58" w14:textId="71A1B5DA" w:rsidR="000D485B" w:rsidRDefault="000D485B" w:rsidP="00B001E9"/>
    <w:p w14:paraId="63CA5BC3" w14:textId="77777777" w:rsidR="000D485B" w:rsidRDefault="000D485B" w:rsidP="00B001E9"/>
    <w:p w14:paraId="78CF6AA8" w14:textId="77777777" w:rsidR="00C808A7" w:rsidRPr="00B41A7A" w:rsidRDefault="00C808A7" w:rsidP="00B001E9"/>
    <w:p w14:paraId="27C30C78" w14:textId="77777777" w:rsidR="00C808A7" w:rsidRPr="00B41A7A" w:rsidRDefault="00C808A7" w:rsidP="00B001E9"/>
    <w:p w14:paraId="00C2260C" w14:textId="77777777" w:rsidR="00C808A7" w:rsidRPr="00B41A7A" w:rsidRDefault="00C808A7" w:rsidP="00C808A7">
      <w:pPr>
        <w:jc w:val="center"/>
      </w:pPr>
      <w:r w:rsidRPr="00B41A7A">
        <w:t>Venlig hilsen</w:t>
      </w:r>
    </w:p>
    <w:p w14:paraId="333A54A8" w14:textId="7B9B4329" w:rsidR="00C808A7" w:rsidRPr="00B41A7A" w:rsidRDefault="00C808A7" w:rsidP="00C808A7">
      <w:pPr>
        <w:jc w:val="center"/>
      </w:pPr>
      <w:r w:rsidRPr="002734EE">
        <w:rPr>
          <w:noProof/>
          <w:lang w:eastAsia="da-DK"/>
        </w:rPr>
        <w:drawing>
          <wp:inline distT="0" distB="0" distL="0" distR="0" wp14:anchorId="0E6C7CED" wp14:editId="73013B7A">
            <wp:extent cx="1438275" cy="561975"/>
            <wp:effectExtent l="0" t="0" r="9525" b="952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275" cy="561975"/>
                    </a:xfrm>
                    <a:prstGeom prst="rect">
                      <a:avLst/>
                    </a:prstGeom>
                    <a:noFill/>
                    <a:ln>
                      <a:noFill/>
                    </a:ln>
                  </pic:spPr>
                </pic:pic>
              </a:graphicData>
            </a:graphic>
          </wp:inline>
        </w:drawing>
      </w:r>
    </w:p>
    <w:p w14:paraId="5FCE70A5" w14:textId="77777777" w:rsidR="00C808A7" w:rsidRPr="00B41A7A" w:rsidRDefault="00C808A7" w:rsidP="00C808A7">
      <w:pPr>
        <w:jc w:val="center"/>
      </w:pPr>
    </w:p>
    <w:p w14:paraId="0DC45774" w14:textId="77777777" w:rsidR="00C808A7" w:rsidRPr="00B41A7A" w:rsidRDefault="00C808A7" w:rsidP="00C808A7">
      <w:pPr>
        <w:jc w:val="center"/>
      </w:pPr>
    </w:p>
    <w:p w14:paraId="405BAF58" w14:textId="77777777" w:rsidR="00C808A7" w:rsidRPr="00B41A7A" w:rsidRDefault="00C808A7" w:rsidP="00C808A7">
      <w:pPr>
        <w:jc w:val="center"/>
      </w:pPr>
      <w:r w:rsidRPr="00B41A7A">
        <w:t>Inken Frank</w:t>
      </w:r>
    </w:p>
    <w:p w14:paraId="18629146" w14:textId="5D8CE518" w:rsidR="00C808A7" w:rsidRDefault="00C808A7" w:rsidP="00C808A7">
      <w:pPr>
        <w:jc w:val="center"/>
      </w:pPr>
      <w:r w:rsidRPr="00B41A7A">
        <w:t>Ingeniør</w:t>
      </w:r>
    </w:p>
    <w:p w14:paraId="013DB984" w14:textId="3802B0BB" w:rsidR="007E08E0" w:rsidRDefault="007E08E0" w:rsidP="00C808A7">
      <w:pPr>
        <w:jc w:val="center"/>
      </w:pPr>
    </w:p>
    <w:p w14:paraId="5A42BD1E" w14:textId="4D5DFC44" w:rsidR="007E08E0" w:rsidRDefault="007E08E0" w:rsidP="00C808A7">
      <w:pPr>
        <w:jc w:val="center"/>
      </w:pPr>
    </w:p>
    <w:p w14:paraId="29A3AAC6" w14:textId="64179B66" w:rsidR="007E08E0" w:rsidRDefault="007E08E0" w:rsidP="007E08E0">
      <w:r>
        <w:t xml:space="preserve">Kopi til: </w:t>
      </w:r>
    </w:p>
    <w:p w14:paraId="78B19675" w14:textId="6ECEA87F" w:rsidR="007E08E0" w:rsidRDefault="007E08E0" w:rsidP="007E08E0">
      <w:pPr>
        <w:pStyle w:val="Listeafsnit"/>
        <w:numPr>
          <w:ilvl w:val="0"/>
          <w:numId w:val="18"/>
        </w:numPr>
      </w:pPr>
      <w:r>
        <w:t xml:space="preserve">Danmarks Naturfredningsforening – </w:t>
      </w:r>
      <w:hyperlink r:id="rId19" w:history="1">
        <w:r w:rsidRPr="002E381B">
          <w:rPr>
            <w:rStyle w:val="Hyperlink"/>
          </w:rPr>
          <w:t>dnesbjerg-sager@dn.dk</w:t>
        </w:r>
      </w:hyperlink>
    </w:p>
    <w:p w14:paraId="686A1833" w14:textId="349EA253" w:rsidR="007E08E0" w:rsidRDefault="007E08E0" w:rsidP="007E08E0">
      <w:pPr>
        <w:pStyle w:val="Listeafsnit"/>
        <w:numPr>
          <w:ilvl w:val="0"/>
          <w:numId w:val="18"/>
        </w:numPr>
      </w:pPr>
      <w:r>
        <w:t xml:space="preserve">Friluftsrådet – </w:t>
      </w:r>
      <w:hyperlink r:id="rId20" w:history="1">
        <w:r w:rsidRPr="002E381B">
          <w:rPr>
            <w:rStyle w:val="Hyperlink"/>
          </w:rPr>
          <w:t>esbjerg@friluftsraadet.dk</w:t>
        </w:r>
      </w:hyperlink>
    </w:p>
    <w:p w14:paraId="5121EE0E" w14:textId="5A5F47E4" w:rsidR="007E08E0" w:rsidRDefault="007E08E0" w:rsidP="007E08E0">
      <w:pPr>
        <w:pStyle w:val="Listeafsnit"/>
        <w:numPr>
          <w:ilvl w:val="0"/>
          <w:numId w:val="18"/>
        </w:numPr>
      </w:pPr>
      <w:r>
        <w:t xml:space="preserve">Styrelse for patientsikkerhed i Region Syd </w:t>
      </w:r>
      <w:hyperlink r:id="rId21" w:history="1">
        <w:r w:rsidRPr="002E381B">
          <w:rPr>
            <w:rStyle w:val="Hyperlink"/>
          </w:rPr>
          <w:t>stps@stps.dk</w:t>
        </w:r>
      </w:hyperlink>
    </w:p>
    <w:p w14:paraId="4CD41F86" w14:textId="77777777" w:rsidR="007E08E0" w:rsidRPr="00B41A7A" w:rsidRDefault="007E08E0" w:rsidP="007E08E0">
      <w:pPr>
        <w:pStyle w:val="Listeafsnit"/>
      </w:pPr>
    </w:p>
    <w:sectPr w:rsidR="007E08E0" w:rsidRPr="00B41A7A" w:rsidSect="00B76305">
      <w:headerReference w:type="even" r:id="rId22"/>
      <w:headerReference w:type="default" r:id="rId23"/>
      <w:footerReference w:type="even" r:id="rId24"/>
      <w:footerReference w:type="default" r:id="rId25"/>
      <w:headerReference w:type="first" r:id="rId26"/>
      <w:footerReference w:type="first" r:id="rId27"/>
      <w:pgSz w:w="11907" w:h="16839"/>
      <w:pgMar w:top="1440" w:right="1080" w:bottom="1440" w:left="1080"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52E96" w14:textId="77777777" w:rsidR="00C808A7" w:rsidRDefault="00C808A7" w:rsidP="00A47304">
      <w:pPr>
        <w:spacing w:line="240" w:lineRule="auto"/>
      </w:pPr>
      <w:r>
        <w:separator/>
      </w:r>
    </w:p>
  </w:endnote>
  <w:endnote w:type="continuationSeparator" w:id="0">
    <w:p w14:paraId="351DFEF7" w14:textId="77777777" w:rsidR="00C808A7" w:rsidRDefault="00C808A7" w:rsidP="00A473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A989" w14:textId="77777777" w:rsidR="00B41A7A" w:rsidRDefault="00786D6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page" w:tblpX="10319" w:tblpY="15960"/>
      <w:tblOverlap w:val="never"/>
      <w:tblW w:w="0" w:type="auto"/>
      <w:tblLayout w:type="fixed"/>
      <w:tblCellMar>
        <w:left w:w="0" w:type="dxa"/>
        <w:right w:w="0" w:type="dxa"/>
      </w:tblCellMar>
      <w:tblLook w:val="0000" w:firstRow="0" w:lastRow="0" w:firstColumn="0" w:lastColumn="0" w:noHBand="0" w:noVBand="0"/>
    </w:tblPr>
    <w:tblGrid>
      <w:gridCol w:w="567"/>
    </w:tblGrid>
    <w:tr w:rsidR="00B41A7A" w14:paraId="28FD4C4B" w14:textId="77777777" w:rsidTr="00B41A7A">
      <w:trPr>
        <w:trHeight w:val="198"/>
      </w:trPr>
      <w:tc>
        <w:tcPr>
          <w:tcW w:w="567" w:type="dxa"/>
        </w:tcPr>
        <w:p w14:paraId="724DAD46" w14:textId="77777777" w:rsidR="00B41A7A" w:rsidRPr="00B41A7A" w:rsidRDefault="00B76305" w:rsidP="00B41A7A">
          <w:pPr>
            <w:pStyle w:val="Sidefod"/>
            <w:jc w:val="right"/>
            <w:rPr>
              <w:rStyle w:val="Sidetal"/>
            </w:rPr>
          </w:pPr>
          <w:r w:rsidRPr="00B41A7A">
            <w:rPr>
              <w:rStyle w:val="Sidetal"/>
            </w:rPr>
            <w:t xml:space="preserve">- </w:t>
          </w:r>
          <w:r w:rsidRPr="00B41A7A">
            <w:rPr>
              <w:rStyle w:val="Sidetal"/>
            </w:rPr>
            <w:fldChar w:fldCharType="begin"/>
          </w:r>
          <w:r w:rsidRPr="00B41A7A">
            <w:rPr>
              <w:rStyle w:val="Sidetal"/>
            </w:rPr>
            <w:instrText xml:space="preserve"> PAGE </w:instrText>
          </w:r>
          <w:r w:rsidRPr="00B41A7A">
            <w:rPr>
              <w:rStyle w:val="Sidetal"/>
            </w:rPr>
            <w:fldChar w:fldCharType="separate"/>
          </w:r>
          <w:r w:rsidRPr="00B41A7A">
            <w:rPr>
              <w:rStyle w:val="Sidetal"/>
            </w:rPr>
            <w:t>1</w:t>
          </w:r>
          <w:r w:rsidRPr="00B41A7A">
            <w:rPr>
              <w:rStyle w:val="Sidetal"/>
            </w:rPr>
            <w:fldChar w:fldCharType="end"/>
          </w:r>
          <w:r w:rsidRPr="00B41A7A">
            <w:rPr>
              <w:rStyle w:val="Sidetal"/>
            </w:rPr>
            <w:t xml:space="preserve"> -</w:t>
          </w:r>
        </w:p>
      </w:tc>
    </w:tr>
  </w:tbl>
  <w:p w14:paraId="1864A873" w14:textId="77777777" w:rsidR="00B41A7A" w:rsidRDefault="00786D6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41FD" w14:textId="77777777" w:rsidR="00B41A7A" w:rsidRDefault="00786D6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BC3D" w14:textId="77777777" w:rsidR="00C808A7" w:rsidRDefault="00C808A7" w:rsidP="00A47304">
      <w:pPr>
        <w:spacing w:line="240" w:lineRule="auto"/>
      </w:pPr>
      <w:r>
        <w:separator/>
      </w:r>
    </w:p>
  </w:footnote>
  <w:footnote w:type="continuationSeparator" w:id="0">
    <w:p w14:paraId="6EF99091" w14:textId="77777777" w:rsidR="00C808A7" w:rsidRDefault="00C808A7" w:rsidP="00A47304">
      <w:pPr>
        <w:spacing w:line="240" w:lineRule="auto"/>
      </w:pPr>
      <w:r>
        <w:continuationSeparator/>
      </w:r>
    </w:p>
  </w:footnote>
  <w:footnote w:id="1">
    <w:p w14:paraId="0AB05370" w14:textId="2D98D283" w:rsidR="009C2669" w:rsidRDefault="009C2669">
      <w:pPr>
        <w:pStyle w:val="Fodnotetekst"/>
        <w:rPr>
          <w:sz w:val="16"/>
          <w:szCs w:val="16"/>
        </w:rPr>
      </w:pPr>
      <w:r>
        <w:rPr>
          <w:rStyle w:val="Fodnotehenvisning"/>
        </w:rPr>
        <w:footnoteRef/>
      </w:r>
      <w:r>
        <w:t xml:space="preserve"> </w:t>
      </w:r>
      <w:r>
        <w:rPr>
          <w:sz w:val="16"/>
          <w:szCs w:val="16"/>
        </w:rPr>
        <w:t>Bekendtgørelse om miljøkrav for mellemstore fyringsanlæg nr. 1535 af 9. december 2019</w:t>
      </w:r>
    </w:p>
    <w:p w14:paraId="073C72F5" w14:textId="77777777" w:rsidR="00551420" w:rsidRDefault="00551420">
      <w:pPr>
        <w:pStyle w:val="Fodnotetekst"/>
        <w:rPr>
          <w:sz w:val="16"/>
          <w:szCs w:val="16"/>
        </w:rPr>
      </w:pPr>
    </w:p>
    <w:p w14:paraId="2F3A5B2D" w14:textId="77777777" w:rsidR="00551420" w:rsidRDefault="00551420">
      <w:pPr>
        <w:pStyle w:val="Fodnotetekst"/>
        <w:rPr>
          <w:sz w:val="16"/>
          <w:szCs w:val="16"/>
        </w:rPr>
      </w:pPr>
    </w:p>
    <w:p w14:paraId="6516B866" w14:textId="77777777" w:rsidR="00551420" w:rsidRDefault="00551420">
      <w:pPr>
        <w:pStyle w:val="Fodnotetekst"/>
        <w:rPr>
          <w:sz w:val="16"/>
          <w:szCs w:val="16"/>
        </w:rPr>
      </w:pPr>
    </w:p>
    <w:p w14:paraId="0ECE6D1B" w14:textId="77777777" w:rsidR="00551420" w:rsidRDefault="00551420">
      <w:pPr>
        <w:pStyle w:val="Fodnotetekst"/>
        <w:rPr>
          <w:sz w:val="16"/>
          <w:szCs w:val="16"/>
        </w:rPr>
      </w:pPr>
    </w:p>
    <w:p w14:paraId="5AD0C7C0" w14:textId="33ACFF64" w:rsidR="00EE6742" w:rsidRPr="009C2669" w:rsidRDefault="00EE6742">
      <w:pPr>
        <w:pStyle w:val="Fodnotetekst"/>
        <w:rPr>
          <w:sz w:val="16"/>
          <w:szCs w:val="16"/>
        </w:rPr>
      </w:pPr>
      <w:r>
        <w:rPr>
          <w:noProof/>
          <w:lang w:eastAsia="da-DK"/>
        </w:rPr>
        <w:drawing>
          <wp:inline distT="0" distB="0" distL="0" distR="0" wp14:anchorId="131A98DB" wp14:editId="7E66BD08">
            <wp:extent cx="908050" cy="495908"/>
            <wp:effectExtent l="0" t="0" r="635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lev_Esbjerg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4638" cy="543196"/>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8F04" w14:textId="628C237B" w:rsidR="00B41A7A" w:rsidRDefault="00786D6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2523" w14:textId="353A0D89" w:rsidR="00930E08" w:rsidRPr="00B41A7A" w:rsidRDefault="00786D69" w:rsidP="00247BDD">
    <w:pPr>
      <w:pStyle w:val="Sidehoved"/>
    </w:pPr>
  </w:p>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3686"/>
    </w:tblGrid>
    <w:tr w:rsidR="00930E08" w:rsidRPr="00B41A7A" w14:paraId="331D1AEA" w14:textId="77777777" w:rsidTr="001A16D0">
      <w:trPr>
        <w:trHeight w:hRule="exact" w:val="567"/>
      </w:trPr>
      <w:tc>
        <w:tcPr>
          <w:tcW w:w="3686" w:type="dxa"/>
          <w:vAlign w:val="bottom"/>
        </w:tcPr>
        <w:p w14:paraId="56F998C3" w14:textId="77777777" w:rsidR="00B41A7A" w:rsidRPr="00B41A7A" w:rsidRDefault="00B76305" w:rsidP="00B41A7A">
          <w:pPr>
            <w:pStyle w:val="OrgFelterSide2"/>
          </w:pPr>
          <w:r w:rsidRPr="00B41A7A">
            <w:rPr>
              <w:b/>
            </w:rPr>
            <w:t>Teknik &amp; Miljø</w:t>
          </w:r>
        </w:p>
        <w:p w14:paraId="40666428" w14:textId="77777777" w:rsidR="00930E08" w:rsidRPr="00B41A7A" w:rsidRDefault="00B76305" w:rsidP="00B41A7A">
          <w:pPr>
            <w:pStyle w:val="OrgFelterSide2"/>
          </w:pPr>
          <w:r w:rsidRPr="00B41A7A">
            <w:t>Klima &amp; Miljø</w:t>
          </w:r>
        </w:p>
      </w:tc>
    </w:tr>
  </w:tbl>
  <w:tbl>
    <w:tblPr>
      <w:tblStyle w:val="Tabel-Gitter"/>
      <w:tblpPr w:vertAnchor="page" w:horzAnchor="page" w:tblpX="1532" w:tblpY="568"/>
      <w:tblOverlap w:val="never"/>
      <w:tblW w:w="5387" w:type="dxa"/>
      <w:tblLayout w:type="fixed"/>
      <w:tblCellMar>
        <w:left w:w="0" w:type="dxa"/>
        <w:right w:w="0" w:type="dxa"/>
      </w:tblCellMar>
      <w:tblLook w:val="0400" w:firstRow="0" w:lastRow="0" w:firstColumn="0" w:lastColumn="0" w:noHBand="0" w:noVBand="1"/>
    </w:tblPr>
    <w:tblGrid>
      <w:gridCol w:w="5387"/>
    </w:tblGrid>
    <w:tr w:rsidR="00930E08" w:rsidRPr="00B41A7A" w14:paraId="194925F1" w14:textId="77777777" w:rsidTr="00FD515F">
      <w:tc>
        <w:tcPr>
          <w:tcW w:w="5387" w:type="dxa"/>
          <w:tcBorders>
            <w:top w:val="nil"/>
            <w:left w:val="nil"/>
            <w:bottom w:val="nil"/>
            <w:right w:val="nil"/>
          </w:tcBorders>
        </w:tcPr>
        <w:p w14:paraId="7E9E4850" w14:textId="77777777" w:rsidR="00930E08" w:rsidRPr="00B41A7A" w:rsidRDefault="00B76305" w:rsidP="00247BDD">
          <w:pPr>
            <w:pStyle w:val="Sidehoved"/>
          </w:pPr>
          <w:bookmarkStart w:id="0" w:name="bmkPage2Logo"/>
          <w:bookmarkEnd w:id="0"/>
          <w:r>
            <w:rPr>
              <w:noProof/>
            </w:rPr>
            <w:drawing>
              <wp:inline distT="0" distB="0" distL="0" distR="0" wp14:anchorId="5E1FAFEE" wp14:editId="00AD23AB">
                <wp:extent cx="981458" cy="359665"/>
                <wp:effectExtent l="0" t="0" r="0" b="2540"/>
                <wp:docPr id="4" name="Billede 4" descr="Logo" title="Logo"/>
                <wp:cNvGraphicFramePr/>
                <a:graphic xmlns:a="http://schemas.openxmlformats.org/drawingml/2006/main">
                  <a:graphicData uri="http://schemas.openxmlformats.org/drawingml/2006/picture">
                    <pic:pic xmlns:pic="http://schemas.openxmlformats.org/drawingml/2006/picture">
                      <pic:nvPicPr>
                        <pic:cNvPr id="4" name="Billede 4"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981458" cy="359665"/>
                        </a:xfrm>
                        <a:prstGeom prst="rect">
                          <a:avLst/>
                        </a:prstGeom>
                      </pic:spPr>
                    </pic:pic>
                  </a:graphicData>
                </a:graphic>
              </wp:inline>
            </w:drawing>
          </w:r>
        </w:p>
      </w:tc>
    </w:tr>
  </w:tbl>
  <w:p w14:paraId="26415237" w14:textId="77777777" w:rsidR="00930E08" w:rsidRPr="00B41A7A" w:rsidRDefault="00786D69" w:rsidP="00247BDD"/>
  <w:p w14:paraId="32FBBC48" w14:textId="77777777" w:rsidR="00930E08" w:rsidRPr="00B41A7A" w:rsidRDefault="00786D69" w:rsidP="00247BD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AAAD" w14:textId="5D06A245" w:rsidR="00930E08" w:rsidRPr="00B41A7A" w:rsidRDefault="00B76305" w:rsidP="00345808">
    <w:r>
      <w:rPr>
        <w:noProof/>
      </w:rPr>
      <w:drawing>
        <wp:anchor distT="0" distB="0" distL="114300" distR="114300" simplePos="0" relativeHeight="251659264" behindDoc="1" locked="0" layoutInCell="1" allowOverlap="1" wp14:anchorId="0D3E014F" wp14:editId="1EC4F14B">
          <wp:simplePos x="0" y="0"/>
          <wp:positionH relativeFrom="page">
            <wp:posOffset>971550</wp:posOffset>
          </wp:positionH>
          <wp:positionV relativeFrom="page">
            <wp:posOffset>359410</wp:posOffset>
          </wp:positionV>
          <wp:extent cx="1962785" cy="718820"/>
          <wp:effectExtent l="0" t="0" r="0" b="508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962785" cy="718820"/>
                  </a:xfrm>
                  <a:prstGeom prst="rect">
                    <a:avLst/>
                  </a:prstGeom>
                </pic:spPr>
              </pic:pic>
            </a:graphicData>
          </a:graphic>
        </wp:anchor>
      </w:drawing>
    </w:r>
  </w:p>
  <w:p w14:paraId="4ADB6E3D" w14:textId="77777777" w:rsidR="00930E08" w:rsidRPr="00B41A7A" w:rsidRDefault="00786D69" w:rsidP="00345808"/>
  <w:p w14:paraId="5F20E743" w14:textId="77777777" w:rsidR="00930E08" w:rsidRPr="00B41A7A" w:rsidRDefault="00786D69" w:rsidP="00345808"/>
  <w:p w14:paraId="0C54CBA9" w14:textId="77777777" w:rsidR="00930E08" w:rsidRPr="00B41A7A" w:rsidRDefault="00786D69" w:rsidP="00345808"/>
  <w:p w14:paraId="2C15CF76" w14:textId="77777777" w:rsidR="001360B8" w:rsidRPr="00B41A7A" w:rsidRDefault="00786D69" w:rsidP="00345808"/>
  <w:p w14:paraId="5BC4BD21" w14:textId="77777777" w:rsidR="00930E08" w:rsidRPr="00B41A7A" w:rsidRDefault="00786D69" w:rsidP="00345808"/>
  <w:p w14:paraId="25987DF8" w14:textId="77777777" w:rsidR="00930E08" w:rsidRPr="00B41A7A" w:rsidRDefault="00786D69" w:rsidP="003458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4048A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97C6F3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944900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042027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BD4B85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264D4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2A0EA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28988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080A8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178F9F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8D46DC6"/>
    <w:multiLevelType w:val="multilevel"/>
    <w:tmpl w:val="4DC28F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547526"/>
    <w:multiLevelType w:val="hybridMultilevel"/>
    <w:tmpl w:val="F94ED0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C3B2FD9"/>
    <w:multiLevelType w:val="hybridMultilevel"/>
    <w:tmpl w:val="A4E218B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3CF00F7"/>
    <w:multiLevelType w:val="hybridMultilevel"/>
    <w:tmpl w:val="14DEFE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CDA6122"/>
    <w:multiLevelType w:val="hybridMultilevel"/>
    <w:tmpl w:val="246A3D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6C30B06"/>
    <w:multiLevelType w:val="hybridMultilevel"/>
    <w:tmpl w:val="0E842A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DAF253C"/>
    <w:multiLevelType w:val="hybridMultilevel"/>
    <w:tmpl w:val="ED36C5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E4438A2"/>
    <w:multiLevelType w:val="hybridMultilevel"/>
    <w:tmpl w:val="0E24FD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5350874">
    <w:abstractNumId w:val="9"/>
  </w:num>
  <w:num w:numId="2" w16cid:durableId="82999789">
    <w:abstractNumId w:val="7"/>
  </w:num>
  <w:num w:numId="3" w16cid:durableId="960108814">
    <w:abstractNumId w:val="6"/>
  </w:num>
  <w:num w:numId="4" w16cid:durableId="215706860">
    <w:abstractNumId w:val="5"/>
  </w:num>
  <w:num w:numId="5" w16cid:durableId="32704792">
    <w:abstractNumId w:val="4"/>
  </w:num>
  <w:num w:numId="6" w16cid:durableId="1469281138">
    <w:abstractNumId w:val="8"/>
  </w:num>
  <w:num w:numId="7" w16cid:durableId="829252838">
    <w:abstractNumId w:val="3"/>
  </w:num>
  <w:num w:numId="8" w16cid:durableId="1932470747">
    <w:abstractNumId w:val="2"/>
  </w:num>
  <w:num w:numId="9" w16cid:durableId="1690331962">
    <w:abstractNumId w:val="1"/>
  </w:num>
  <w:num w:numId="10" w16cid:durableId="1429616468">
    <w:abstractNumId w:val="0"/>
  </w:num>
  <w:num w:numId="11" w16cid:durableId="1626739462">
    <w:abstractNumId w:val="16"/>
  </w:num>
  <w:num w:numId="12" w16cid:durableId="1397164411">
    <w:abstractNumId w:val="14"/>
  </w:num>
  <w:num w:numId="13" w16cid:durableId="441265074">
    <w:abstractNumId w:val="10"/>
  </w:num>
  <w:num w:numId="14" w16cid:durableId="729693812">
    <w:abstractNumId w:val="11"/>
  </w:num>
  <w:num w:numId="15" w16cid:durableId="2071269326">
    <w:abstractNumId w:val="17"/>
  </w:num>
  <w:num w:numId="16" w16cid:durableId="261451509">
    <w:abstractNumId w:val="15"/>
  </w:num>
  <w:num w:numId="17" w16cid:durableId="1086151494">
    <w:abstractNumId w:val="12"/>
  </w:num>
  <w:num w:numId="18" w16cid:durableId="1356884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304"/>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2-11-22T15:05:05.4702223+01:00&quot;,&quot;Checksum&quot;:&quot;77b85cf449f34c47ca936875910df05a&quot;,&quot;IsAccessible&quot;:false,&quot;Settings&quot;:{&quot;CreatePdfUa&quot;:2}}"/>
    <w:docVar w:name="AttachedTemplatePath" w:val="Brev.dotm"/>
    <w:docVar w:name="CreatedWithDtVersion" w:val="2.14.001"/>
    <w:docVar w:name="DocumentCreated" w:val="DocumentCreated"/>
    <w:docVar w:name="DocumentCreatedOK" w:val="DocumentCreatedOK"/>
    <w:docVar w:name="DocumentInitialized" w:val="OK"/>
    <w:docVar w:name="Encrypted_AcadreDataCaseNumber" w:val="Fh6ATSdioiuBEkT72I7R3A=="/>
    <w:docVar w:name="Encrypted_AcadreDataCaseResponsibleUserId" w:val="mJGIm19MTi5WAbLLQOJi1g=="/>
    <w:docVar w:name="Encrypted_AcadreDataCaseResponsibleUserInitials" w:val="lPWoFOzhrt4IwgQlVLMssw=="/>
    <w:docVar w:name="Encrypted_AcadreDataCaseResponsibleUserName" w:val="0ykhL+mbYnv8WLRHXLEnPw=="/>
    <w:docVar w:name="Encrypted_AcadreDataCaseTitle" w:val="/DM1/zrawzPbaTSL7LXl7GHjbhd0QWTbc3/uEqc4Lv4="/>
    <w:docVar w:name="Encrypted_AcadreDataDocumentCategory" w:val="lZuT8OAyvmSkBVv36VXBRg=="/>
    <w:docVar w:name="Encrypted_AcadreDataDocumentCategoryLiteral" w:val="HpoQj+2Za3Ez4O+O3TMnzg=="/>
    <w:docVar w:name="Encrypted_AcadreDataDocumentDate" w:val="A/EYKLSWk5xe32EE2/nkmQ=="/>
    <w:docVar w:name="Encrypted_AcadreDataDocumentDescription" w:val="cAYHeUeZzpOL4xQkrE/28ABluU6jh0JAAeaRE3C+zDFPjzHUGyNYv33J9MFoLNLB487CApOM2T5fwUadjqvr5Q=="/>
    <w:docVar w:name="Encrypted_AcadreDataDocumentEvenOutInt" w:val="hkzhiUmdnR0gYA/I+vu4OA=="/>
    <w:docVar w:name="Encrypted_AcadreDataDocumentPublicAccessLevel" w:val="lqe8jr5XLzdo44u9tzAjAw=="/>
    <w:docVar w:name="Encrypted_AcadreDataDocumentPublicAccessLevelId" w:val="GMapNOIbqL1AdHD5+xJ8hw=="/>
    <w:docVar w:name="Encrypted_AcadreDataDocumentResponsibleUserId" w:val="mJGIm19MTi5WAbLLQOJi1g=="/>
    <w:docVar w:name="Encrypted_AcadreDataDocumentResponsibleUserInitials" w:val="lPWoFOzhrt4IwgQlVLMssw=="/>
    <w:docVar w:name="Encrypted_AcadreDataDocumentResponsibleUserName" w:val="0ykhL+mbYnv8WLRHXLEnPw=="/>
    <w:docVar w:name="Encrypted_AcadreDataDocumentStatus" w:val="1WWy1lLzhntzTl8NM/fPbqueglYq9viyplypKlo/l0U="/>
    <w:docVar w:name="Encrypted_AcadreDataDocumentStatusLiteral" w:val="NIVIwarKPk129xeXoJ87kg=="/>
    <w:docVar w:name="Encrypted_AcadreDataDocumentTitle" w:val="cAYHeUeZzpOL4xQkrE/28ABluU6jh0JAAeaRE3C+zDFPjzHUGyNYv33J9MFoLNLB487CApOM2T5fwUadjqvr5Q=="/>
    <w:docVar w:name="Encrypted_AcadreDataDocumentType" w:val="hVTb3LhMkq6SAv7vjnXUEw=="/>
    <w:docVar w:name="Encrypted_AcadreDataDocumentTypeLiteral" w:val="epGAuoRh5So1VPiWXon9vA=="/>
    <w:docVar w:name="Encrypted_AcadreDataOrganisationUnit" w:val="7UOj4aExgfBiCfJcBs5kvA=="/>
    <w:docVar w:name="Encrypted_AcadreDataUserId" w:val="mJGIm19MTi5WAbLLQOJi1g=="/>
    <w:docVar w:name="Encrypted_AcadreDataUserInitials" w:val="lPWoFOzhrt4IwgQlVLMssw=="/>
    <w:docVar w:name="Encrypted_AcadreDataUserName" w:val="0ykhL+mbYnv8WLRHXLEnPw=="/>
    <w:docVar w:name="Encrypted_AcadreDocumentToMultipleRecipients" w:val="Go1BF8BBsJqqGsR1izlsvQ=="/>
    <w:docVar w:name="Encrypted_CloudStatistics_DocumentCreation" w:val="jdVW2FK8uI0YHzTHPTEY1w=="/>
    <w:docVar w:name="Encrypted_CloudStatistics_StoryID" w:val="FJbv8vD1GKvgRTsWYb9tfi9AsbRdk9SE0s4iiCJ9yw0DjFZppovmDtQTVnrvszx5"/>
    <w:docVar w:name="Encrypted_DocCaseNo" w:val="Fh6ATSdioiuBEkT72I7R3A=="/>
    <w:docVar w:name="Encrypted_DocumentChangeThisVar" w:val="Go1BF8BBsJqqGsR1izlsvQ=="/>
    <w:docVar w:name="Encrypted_OneClickDesignTemplatePath" w:val="3tY+c71uDDT9APOjRuFJ5hE0uh65rpwaVs/Z7mcqv2GO2GM2cL3NWbdnLtLrICJ1heEaIY9zHBWVIKY1HkQWKEuOTjulDyUwt699EDygyM+wu+DTOiO51dcKuLCmBZHE"/>
    <w:docVar w:name="IntegrationType" w:val="AcadreCM"/>
    <w:docVar w:name="SaveInTemplateCenterEnabled" w:val="False"/>
  </w:docVars>
  <w:rsids>
    <w:rsidRoot w:val="00C808A7"/>
    <w:rsid w:val="00001C6A"/>
    <w:rsid w:val="000A523A"/>
    <w:rsid w:val="000D485B"/>
    <w:rsid w:val="00150A89"/>
    <w:rsid w:val="00164989"/>
    <w:rsid w:val="00207F25"/>
    <w:rsid w:val="00291FFD"/>
    <w:rsid w:val="003B1168"/>
    <w:rsid w:val="004A31DF"/>
    <w:rsid w:val="004F3967"/>
    <w:rsid w:val="0050334B"/>
    <w:rsid w:val="00503369"/>
    <w:rsid w:val="00512B67"/>
    <w:rsid w:val="005359C2"/>
    <w:rsid w:val="00542C6F"/>
    <w:rsid w:val="00551420"/>
    <w:rsid w:val="00557AC7"/>
    <w:rsid w:val="005759CF"/>
    <w:rsid w:val="006435D2"/>
    <w:rsid w:val="006E159C"/>
    <w:rsid w:val="0079427D"/>
    <w:rsid w:val="007C7394"/>
    <w:rsid w:val="007E08E0"/>
    <w:rsid w:val="00812BD3"/>
    <w:rsid w:val="00924E64"/>
    <w:rsid w:val="009C2669"/>
    <w:rsid w:val="009D13B6"/>
    <w:rsid w:val="009D7D32"/>
    <w:rsid w:val="00A47304"/>
    <w:rsid w:val="00AE0BEE"/>
    <w:rsid w:val="00AF6177"/>
    <w:rsid w:val="00B76305"/>
    <w:rsid w:val="00B83F6C"/>
    <w:rsid w:val="00B94C63"/>
    <w:rsid w:val="00C808A7"/>
    <w:rsid w:val="00D00E46"/>
    <w:rsid w:val="00D42357"/>
    <w:rsid w:val="00D55377"/>
    <w:rsid w:val="00DD77F2"/>
    <w:rsid w:val="00E429DC"/>
    <w:rsid w:val="00EC2B7C"/>
    <w:rsid w:val="00EE6742"/>
    <w:rsid w:val="00F42013"/>
    <w:rsid w:val="00F53483"/>
    <w:rsid w:val="00FA4920"/>
    <w:rsid w:val="00FE50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F5B5AF"/>
  <w15:docId w15:val="{4E8F21ED-25C0-4772-8CE2-C139A942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8A7"/>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C808A7"/>
    <w:pPr>
      <w:spacing w:before="480" w:line="320" w:lineRule="atLeast"/>
      <w:outlineLvl w:val="0"/>
    </w:pPr>
    <w:rPr>
      <w:rFonts w:eastAsiaTheme="majorEastAsia" w:cstheme="majorBidi"/>
      <w:b/>
      <w:bCs/>
      <w:sz w:val="28"/>
      <w:szCs w:val="28"/>
    </w:rPr>
  </w:style>
  <w:style w:type="paragraph" w:styleId="Overskrift2">
    <w:name w:val="heading 2"/>
    <w:basedOn w:val="Normal"/>
    <w:next w:val="Normal"/>
    <w:link w:val="Overskrift2Tegn"/>
    <w:uiPriority w:val="9"/>
    <w:qFormat/>
    <w:rsid w:val="00C808A7"/>
    <w:pPr>
      <w:spacing w:before="200" w:line="300" w:lineRule="atLeast"/>
      <w:outlineLvl w:val="1"/>
    </w:pPr>
    <w:rPr>
      <w:rFonts w:eastAsiaTheme="majorEastAsia" w:cstheme="majorBidi"/>
      <w:b/>
      <w:bCs/>
      <w:sz w:val="26"/>
      <w:szCs w:val="26"/>
    </w:rPr>
  </w:style>
  <w:style w:type="paragraph" w:styleId="Overskrift3">
    <w:name w:val="heading 3"/>
    <w:basedOn w:val="Normal"/>
    <w:next w:val="Normal"/>
    <w:link w:val="Overskrift3Tegn"/>
    <w:uiPriority w:val="9"/>
    <w:qFormat/>
    <w:rsid w:val="00C808A7"/>
    <w:pPr>
      <w:spacing w:before="200" w:line="230" w:lineRule="atLeast"/>
      <w:outlineLvl w:val="2"/>
    </w:pPr>
    <w:rPr>
      <w:rFonts w:eastAsiaTheme="majorEastAsia" w:cstheme="majorBidi"/>
      <w:b/>
      <w:szCs w:val="24"/>
    </w:rPr>
  </w:style>
  <w:style w:type="paragraph" w:styleId="Overskrift4">
    <w:name w:val="heading 4"/>
    <w:basedOn w:val="Normal"/>
    <w:next w:val="Normal"/>
    <w:link w:val="Overskrift4Tegn"/>
    <w:uiPriority w:val="9"/>
    <w:qFormat/>
    <w:rsid w:val="00C808A7"/>
    <w:pPr>
      <w:spacing w:before="200" w:line="230" w:lineRule="atLeast"/>
      <w:outlineLvl w:val="3"/>
    </w:pPr>
    <w:rPr>
      <w:rFonts w:eastAsiaTheme="majorEastAsia" w:cstheme="majorBidi"/>
      <w:b/>
      <w:i/>
      <w:iCs/>
    </w:rPr>
  </w:style>
  <w:style w:type="paragraph" w:styleId="Overskrift5">
    <w:name w:val="heading 5"/>
    <w:basedOn w:val="Normal"/>
    <w:next w:val="Normal"/>
    <w:link w:val="Overskrift5Tegn"/>
    <w:uiPriority w:val="9"/>
    <w:semiHidden/>
    <w:unhideWhenUsed/>
    <w:rsid w:val="00C808A7"/>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rsid w:val="00C808A7"/>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rsid w:val="00C808A7"/>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rsid w:val="00C808A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C808A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80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C808A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808A7"/>
    <w:rPr>
      <w:rFonts w:ascii="Verdana" w:hAnsi="Verdana"/>
      <w:sz w:val="20"/>
    </w:rPr>
  </w:style>
  <w:style w:type="paragraph" w:styleId="Sidefod">
    <w:name w:val="footer"/>
    <w:basedOn w:val="Normal"/>
    <w:link w:val="SidefodTegn"/>
    <w:uiPriority w:val="99"/>
    <w:rsid w:val="00C808A7"/>
    <w:pPr>
      <w:tabs>
        <w:tab w:val="center" w:pos="4819"/>
        <w:tab w:val="right" w:pos="9638"/>
      </w:tabs>
      <w:spacing w:line="240" w:lineRule="auto"/>
    </w:pPr>
  </w:style>
  <w:style w:type="character" w:customStyle="1" w:styleId="SidefodTegn">
    <w:name w:val="Sidefod Tegn"/>
    <w:basedOn w:val="Standardskrifttypeiafsnit"/>
    <w:link w:val="Sidefod"/>
    <w:uiPriority w:val="99"/>
    <w:rsid w:val="00C808A7"/>
    <w:rPr>
      <w:rFonts w:ascii="Verdana" w:hAnsi="Verdana"/>
      <w:sz w:val="20"/>
    </w:rPr>
  </w:style>
  <w:style w:type="character" w:customStyle="1" w:styleId="Overskrift1Tegn">
    <w:name w:val="Overskrift 1 Tegn"/>
    <w:basedOn w:val="Standardskrifttypeiafsnit"/>
    <w:link w:val="Overskrift1"/>
    <w:uiPriority w:val="9"/>
    <w:rsid w:val="00C808A7"/>
    <w:rPr>
      <w:rFonts w:ascii="Verdana" w:eastAsiaTheme="majorEastAsia" w:hAnsi="Verdana" w:cstheme="majorBidi"/>
      <w:b/>
      <w:bCs/>
      <w:sz w:val="28"/>
      <w:szCs w:val="28"/>
    </w:rPr>
  </w:style>
  <w:style w:type="character" w:customStyle="1" w:styleId="Overskrift2Tegn">
    <w:name w:val="Overskrift 2 Tegn"/>
    <w:basedOn w:val="Standardskrifttypeiafsnit"/>
    <w:link w:val="Overskrift2"/>
    <w:uiPriority w:val="9"/>
    <w:rsid w:val="00C808A7"/>
    <w:rPr>
      <w:rFonts w:ascii="Verdana" w:eastAsiaTheme="majorEastAsia" w:hAnsi="Verdana" w:cstheme="majorBidi"/>
      <w:b/>
      <w:bCs/>
      <w:sz w:val="26"/>
      <w:szCs w:val="26"/>
    </w:rPr>
  </w:style>
  <w:style w:type="character" w:customStyle="1" w:styleId="Overskrift3Tegn">
    <w:name w:val="Overskrift 3 Tegn"/>
    <w:basedOn w:val="Standardskrifttypeiafsnit"/>
    <w:link w:val="Overskrift3"/>
    <w:uiPriority w:val="9"/>
    <w:rsid w:val="00C808A7"/>
    <w:rPr>
      <w:rFonts w:ascii="Verdana" w:eastAsiaTheme="majorEastAsia" w:hAnsi="Verdana" w:cstheme="majorBidi"/>
      <w:b/>
      <w:sz w:val="20"/>
      <w:szCs w:val="24"/>
    </w:rPr>
  </w:style>
  <w:style w:type="character" w:customStyle="1" w:styleId="Overskrift4Tegn">
    <w:name w:val="Overskrift 4 Tegn"/>
    <w:basedOn w:val="Standardskrifttypeiafsnit"/>
    <w:link w:val="Overskrift4"/>
    <w:uiPriority w:val="9"/>
    <w:rsid w:val="00C808A7"/>
    <w:rPr>
      <w:rFonts w:ascii="Verdana" w:eastAsiaTheme="majorEastAsia" w:hAnsi="Verdana" w:cstheme="majorBidi"/>
      <w:b/>
      <w:i/>
      <w:iCs/>
      <w:sz w:val="20"/>
    </w:rPr>
  </w:style>
  <w:style w:type="paragraph" w:customStyle="1" w:styleId="Modtager">
    <w:name w:val="Modtager"/>
    <w:semiHidden/>
    <w:rsid w:val="00C808A7"/>
    <w:pPr>
      <w:framePr w:wrap="around" w:vAnchor="page" w:hAnchor="page" w:x="1702" w:y="880"/>
      <w:spacing w:after="0" w:line="260" w:lineRule="atLeast"/>
      <w:suppressOverlap/>
    </w:pPr>
    <w:rPr>
      <w:rFonts w:ascii="Times New Roman" w:hAnsi="Times New Roman"/>
      <w:sz w:val="24"/>
    </w:rPr>
  </w:style>
  <w:style w:type="paragraph" w:customStyle="1" w:styleId="AfsenderTop">
    <w:name w:val="AfsenderTop"/>
    <w:basedOn w:val="Normal"/>
    <w:link w:val="AfsenderTopTegn"/>
    <w:semiHidden/>
    <w:rsid w:val="00C808A7"/>
    <w:pPr>
      <w:tabs>
        <w:tab w:val="right" w:pos="3686"/>
      </w:tabs>
      <w:spacing w:after="80" w:line="160" w:lineRule="atLeast"/>
      <w:jc w:val="right"/>
    </w:pPr>
    <w:rPr>
      <w:sz w:val="16"/>
    </w:rPr>
  </w:style>
  <w:style w:type="character" w:customStyle="1" w:styleId="AfsenderTopTegn">
    <w:name w:val="AfsenderTop Tegn"/>
    <w:basedOn w:val="Standardskrifttypeiafsnit"/>
    <w:link w:val="AfsenderTop"/>
    <w:semiHidden/>
    <w:rsid w:val="00C808A7"/>
    <w:rPr>
      <w:rFonts w:ascii="Verdana" w:hAnsi="Verdana"/>
      <w:sz w:val="16"/>
    </w:rPr>
  </w:style>
  <w:style w:type="paragraph" w:customStyle="1" w:styleId="AfsenderBund">
    <w:name w:val="AfsenderBund"/>
    <w:basedOn w:val="AfsenderTop"/>
    <w:semiHidden/>
    <w:rsid w:val="00C808A7"/>
    <w:pPr>
      <w:tabs>
        <w:tab w:val="clear" w:pos="3686"/>
      </w:tabs>
    </w:pPr>
  </w:style>
  <w:style w:type="paragraph" w:customStyle="1" w:styleId="InstitutionsKolofon">
    <w:name w:val="InstitutionsKolofon"/>
    <w:basedOn w:val="Normal"/>
    <w:semiHidden/>
    <w:rsid w:val="00C808A7"/>
    <w:pPr>
      <w:spacing w:after="120" w:line="160" w:lineRule="atLeast"/>
      <w:jc w:val="right"/>
    </w:pPr>
    <w:rPr>
      <w:sz w:val="16"/>
    </w:rPr>
  </w:style>
  <w:style w:type="paragraph" w:customStyle="1" w:styleId="Kampagne">
    <w:name w:val="Kampagne"/>
    <w:basedOn w:val="Normal"/>
    <w:semiHidden/>
    <w:rsid w:val="00C808A7"/>
    <w:pPr>
      <w:spacing w:line="160" w:lineRule="atLeast"/>
    </w:pPr>
    <w:rPr>
      <w:sz w:val="16"/>
    </w:rPr>
  </w:style>
  <w:style w:type="paragraph" w:styleId="Kommentartekst">
    <w:name w:val="annotation text"/>
    <w:basedOn w:val="Normal"/>
    <w:link w:val="KommentartekstTegn"/>
    <w:uiPriority w:val="99"/>
    <w:semiHidden/>
    <w:rsid w:val="00C808A7"/>
    <w:pPr>
      <w:spacing w:line="240" w:lineRule="auto"/>
    </w:pPr>
    <w:rPr>
      <w:szCs w:val="20"/>
    </w:rPr>
  </w:style>
  <w:style w:type="character" w:customStyle="1" w:styleId="KommentartekstTegn">
    <w:name w:val="Kommentartekst Tegn"/>
    <w:basedOn w:val="Standardskrifttypeiafsnit"/>
    <w:link w:val="Kommentartekst"/>
    <w:uiPriority w:val="99"/>
    <w:semiHidden/>
    <w:rsid w:val="00C808A7"/>
    <w:rPr>
      <w:rFonts w:ascii="Verdana" w:hAnsi="Verdana"/>
      <w:sz w:val="20"/>
      <w:szCs w:val="20"/>
    </w:rPr>
  </w:style>
  <w:style w:type="paragraph" w:styleId="Kommentaremne">
    <w:name w:val="annotation subject"/>
    <w:basedOn w:val="Kommentartekst"/>
    <w:next w:val="Kommentartekst"/>
    <w:link w:val="KommentaremneTegn"/>
    <w:uiPriority w:val="99"/>
    <w:semiHidden/>
    <w:rsid w:val="00C808A7"/>
    <w:rPr>
      <w:b/>
      <w:bCs/>
    </w:rPr>
  </w:style>
  <w:style w:type="character" w:customStyle="1" w:styleId="KommentaremneTegn">
    <w:name w:val="Kommentaremne Tegn"/>
    <w:basedOn w:val="KommentartekstTegn"/>
    <w:link w:val="Kommentaremne"/>
    <w:uiPriority w:val="99"/>
    <w:semiHidden/>
    <w:rsid w:val="00C808A7"/>
    <w:rPr>
      <w:rFonts w:ascii="Verdana" w:hAnsi="Verdana"/>
      <w:b/>
      <w:bCs/>
      <w:sz w:val="20"/>
      <w:szCs w:val="20"/>
    </w:rPr>
  </w:style>
  <w:style w:type="character" w:styleId="Kommentarhenvisning">
    <w:name w:val="annotation reference"/>
    <w:basedOn w:val="Standardskrifttypeiafsnit"/>
    <w:uiPriority w:val="99"/>
    <w:semiHidden/>
    <w:rsid w:val="00C808A7"/>
    <w:rPr>
      <w:sz w:val="16"/>
      <w:szCs w:val="16"/>
    </w:rPr>
  </w:style>
  <w:style w:type="paragraph" w:styleId="Markeringsbobletekst">
    <w:name w:val="Balloon Text"/>
    <w:basedOn w:val="Normal"/>
    <w:link w:val="MarkeringsbobletekstTegn"/>
    <w:uiPriority w:val="99"/>
    <w:semiHidden/>
    <w:rsid w:val="00C808A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808A7"/>
    <w:rPr>
      <w:rFonts w:ascii="Tahoma" w:hAnsi="Tahoma" w:cs="Tahoma"/>
      <w:sz w:val="16"/>
      <w:szCs w:val="16"/>
    </w:rPr>
  </w:style>
  <w:style w:type="paragraph" w:customStyle="1" w:styleId="OrgFelterSide1">
    <w:name w:val="OrgFelterSide1"/>
    <w:basedOn w:val="Normal"/>
    <w:semiHidden/>
    <w:rsid w:val="00C808A7"/>
    <w:pPr>
      <w:jc w:val="right"/>
    </w:pPr>
  </w:style>
  <w:style w:type="paragraph" w:customStyle="1" w:styleId="OrgFelt1Side1">
    <w:name w:val="OrgFelt1Side1"/>
    <w:basedOn w:val="OrgFelterSide1"/>
    <w:semiHidden/>
    <w:rsid w:val="00C808A7"/>
    <w:rPr>
      <w:b/>
    </w:rPr>
  </w:style>
  <w:style w:type="paragraph" w:customStyle="1" w:styleId="OrgFelterSide2">
    <w:name w:val="OrgFelterSide2"/>
    <w:basedOn w:val="Normal"/>
    <w:semiHidden/>
    <w:rsid w:val="00C808A7"/>
    <w:pPr>
      <w:jc w:val="right"/>
    </w:pPr>
    <w:rPr>
      <w:sz w:val="16"/>
    </w:rPr>
  </w:style>
  <w:style w:type="paragraph" w:customStyle="1" w:styleId="OrgFelt1Side2">
    <w:name w:val="OrgFelt1Side2"/>
    <w:basedOn w:val="OrgFelterSide2"/>
    <w:semiHidden/>
    <w:rsid w:val="00C808A7"/>
    <w:rPr>
      <w:b/>
    </w:rPr>
  </w:style>
  <w:style w:type="character" w:styleId="Pladsholdertekst">
    <w:name w:val="Placeholder Text"/>
    <w:basedOn w:val="Standardskrifttypeiafsnit"/>
    <w:uiPriority w:val="99"/>
    <w:semiHidden/>
    <w:rsid w:val="00C808A7"/>
    <w:rPr>
      <w:color w:val="808080"/>
    </w:rPr>
  </w:style>
  <w:style w:type="character" w:styleId="Sidetal">
    <w:name w:val="page number"/>
    <w:basedOn w:val="Standardskrifttypeiafsnit"/>
    <w:uiPriority w:val="99"/>
    <w:semiHidden/>
    <w:rsid w:val="00C808A7"/>
    <w:rPr>
      <w:rFonts w:ascii="Verdana" w:hAnsi="Verdana"/>
      <w:b/>
      <w:sz w:val="16"/>
    </w:rPr>
  </w:style>
  <w:style w:type="paragraph" w:customStyle="1" w:styleId="TlfTider">
    <w:name w:val="TlfTider"/>
    <w:basedOn w:val="Normal"/>
    <w:semiHidden/>
    <w:rsid w:val="00C808A7"/>
    <w:pPr>
      <w:spacing w:line="160" w:lineRule="atLeast"/>
      <w:jc w:val="center"/>
    </w:pPr>
    <w:rPr>
      <w:sz w:val="16"/>
    </w:rPr>
  </w:style>
  <w:style w:type="paragraph" w:customStyle="1" w:styleId="Integration">
    <w:name w:val="Integration"/>
    <w:basedOn w:val="Normal"/>
    <w:semiHidden/>
    <w:rsid w:val="00C808A7"/>
  </w:style>
  <w:style w:type="paragraph" w:styleId="Afsenderadresse">
    <w:name w:val="envelope return"/>
    <w:basedOn w:val="Normal"/>
    <w:uiPriority w:val="99"/>
    <w:semiHidden/>
    <w:unhideWhenUsed/>
    <w:rsid w:val="00C808A7"/>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C808A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808A7"/>
    <w:rPr>
      <w:rFonts w:ascii="Consolas" w:hAnsi="Consolas"/>
      <w:sz w:val="21"/>
      <w:szCs w:val="21"/>
    </w:rPr>
  </w:style>
  <w:style w:type="character" w:styleId="BesgtLink">
    <w:name w:val="FollowedHyperlink"/>
    <w:basedOn w:val="Standardskrifttypeiafsnit"/>
    <w:uiPriority w:val="99"/>
    <w:semiHidden/>
    <w:unhideWhenUsed/>
    <w:rsid w:val="00C808A7"/>
    <w:rPr>
      <w:color w:val="954F72" w:themeColor="followedHyperlink"/>
      <w:u w:val="single"/>
    </w:rPr>
  </w:style>
  <w:style w:type="paragraph" w:styleId="Bibliografi">
    <w:name w:val="Bibliography"/>
    <w:basedOn w:val="Normal"/>
    <w:next w:val="Normal"/>
    <w:uiPriority w:val="37"/>
    <w:semiHidden/>
    <w:unhideWhenUsed/>
    <w:rsid w:val="00C808A7"/>
  </w:style>
  <w:style w:type="paragraph" w:styleId="Billedtekst">
    <w:name w:val="caption"/>
    <w:basedOn w:val="Normal"/>
    <w:next w:val="Normal"/>
    <w:uiPriority w:val="35"/>
    <w:semiHidden/>
    <w:unhideWhenUsed/>
    <w:rsid w:val="00C808A7"/>
    <w:pPr>
      <w:spacing w:after="200" w:line="240" w:lineRule="auto"/>
    </w:pPr>
    <w:rPr>
      <w:i/>
      <w:iCs/>
      <w:color w:val="44546A" w:themeColor="text2"/>
      <w:sz w:val="18"/>
      <w:szCs w:val="18"/>
    </w:rPr>
  </w:style>
  <w:style w:type="paragraph" w:styleId="Bloktekst">
    <w:name w:val="Block Text"/>
    <w:basedOn w:val="Normal"/>
    <w:uiPriority w:val="99"/>
    <w:semiHidden/>
    <w:unhideWhenUsed/>
    <w:rsid w:val="00C808A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character" w:styleId="Bogenstitel">
    <w:name w:val="Book Title"/>
    <w:basedOn w:val="Standardskrifttypeiafsnit"/>
    <w:uiPriority w:val="33"/>
    <w:rsid w:val="00C808A7"/>
    <w:rPr>
      <w:b/>
      <w:bCs/>
      <w:i/>
      <w:iCs/>
      <w:spacing w:val="5"/>
    </w:rPr>
  </w:style>
  <w:style w:type="paragraph" w:styleId="Brevhoved">
    <w:name w:val="Message Header"/>
    <w:basedOn w:val="Normal"/>
    <w:link w:val="BrevhovedTegn"/>
    <w:uiPriority w:val="99"/>
    <w:semiHidden/>
    <w:unhideWhenUsed/>
    <w:rsid w:val="00C808A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808A7"/>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C808A7"/>
    <w:pPr>
      <w:spacing w:after="120"/>
    </w:pPr>
  </w:style>
  <w:style w:type="character" w:customStyle="1" w:styleId="BrdtekstTegn">
    <w:name w:val="Brødtekst Tegn"/>
    <w:basedOn w:val="Standardskrifttypeiafsnit"/>
    <w:link w:val="Brdtekst"/>
    <w:uiPriority w:val="99"/>
    <w:semiHidden/>
    <w:rsid w:val="00C808A7"/>
    <w:rPr>
      <w:rFonts w:ascii="Verdana" w:hAnsi="Verdana"/>
      <w:sz w:val="20"/>
    </w:rPr>
  </w:style>
  <w:style w:type="paragraph" w:styleId="Brdtekst-frstelinjeindrykning1">
    <w:name w:val="Body Text First Indent"/>
    <w:basedOn w:val="Brdtekst"/>
    <w:link w:val="Brdtekst-frstelinjeindrykning1Tegn"/>
    <w:uiPriority w:val="99"/>
    <w:semiHidden/>
    <w:unhideWhenUsed/>
    <w:rsid w:val="00C808A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808A7"/>
    <w:rPr>
      <w:rFonts w:ascii="Verdana" w:hAnsi="Verdana"/>
      <w:sz w:val="20"/>
    </w:rPr>
  </w:style>
  <w:style w:type="paragraph" w:styleId="Brdtekstindrykning">
    <w:name w:val="Body Text Indent"/>
    <w:basedOn w:val="Normal"/>
    <w:link w:val="BrdtekstindrykningTegn"/>
    <w:uiPriority w:val="99"/>
    <w:semiHidden/>
    <w:unhideWhenUsed/>
    <w:rsid w:val="00C808A7"/>
    <w:pPr>
      <w:spacing w:after="120"/>
      <w:ind w:left="283"/>
    </w:pPr>
  </w:style>
  <w:style w:type="character" w:customStyle="1" w:styleId="BrdtekstindrykningTegn">
    <w:name w:val="Brødtekstindrykning Tegn"/>
    <w:basedOn w:val="Standardskrifttypeiafsnit"/>
    <w:link w:val="Brdtekstindrykning"/>
    <w:uiPriority w:val="99"/>
    <w:semiHidden/>
    <w:rsid w:val="00C808A7"/>
    <w:rPr>
      <w:rFonts w:ascii="Verdana" w:hAnsi="Verdana"/>
      <w:sz w:val="20"/>
    </w:rPr>
  </w:style>
  <w:style w:type="paragraph" w:styleId="Brdtekst-frstelinjeindrykning2">
    <w:name w:val="Body Text First Indent 2"/>
    <w:basedOn w:val="Brdtekstindrykning"/>
    <w:link w:val="Brdtekst-frstelinjeindrykning2Tegn"/>
    <w:uiPriority w:val="99"/>
    <w:semiHidden/>
    <w:unhideWhenUsed/>
    <w:rsid w:val="00C808A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808A7"/>
    <w:rPr>
      <w:rFonts w:ascii="Verdana" w:hAnsi="Verdana"/>
      <w:sz w:val="20"/>
    </w:rPr>
  </w:style>
  <w:style w:type="paragraph" w:styleId="Brdtekst2">
    <w:name w:val="Body Text 2"/>
    <w:basedOn w:val="Normal"/>
    <w:link w:val="Brdtekst2Tegn"/>
    <w:uiPriority w:val="99"/>
    <w:semiHidden/>
    <w:unhideWhenUsed/>
    <w:rsid w:val="00C808A7"/>
    <w:pPr>
      <w:spacing w:after="120" w:line="480" w:lineRule="auto"/>
    </w:pPr>
  </w:style>
  <w:style w:type="character" w:customStyle="1" w:styleId="Brdtekst2Tegn">
    <w:name w:val="Brødtekst 2 Tegn"/>
    <w:basedOn w:val="Standardskrifttypeiafsnit"/>
    <w:link w:val="Brdtekst2"/>
    <w:uiPriority w:val="99"/>
    <w:semiHidden/>
    <w:rsid w:val="00C808A7"/>
    <w:rPr>
      <w:rFonts w:ascii="Verdana" w:hAnsi="Verdana"/>
      <w:sz w:val="20"/>
    </w:rPr>
  </w:style>
  <w:style w:type="paragraph" w:styleId="Brdtekst3">
    <w:name w:val="Body Text 3"/>
    <w:basedOn w:val="Normal"/>
    <w:link w:val="Brdtekst3Tegn"/>
    <w:uiPriority w:val="99"/>
    <w:semiHidden/>
    <w:unhideWhenUsed/>
    <w:rsid w:val="00C808A7"/>
    <w:pPr>
      <w:spacing w:after="120"/>
    </w:pPr>
    <w:rPr>
      <w:sz w:val="16"/>
      <w:szCs w:val="16"/>
    </w:rPr>
  </w:style>
  <w:style w:type="character" w:customStyle="1" w:styleId="Brdtekst3Tegn">
    <w:name w:val="Brødtekst 3 Tegn"/>
    <w:basedOn w:val="Standardskrifttypeiafsnit"/>
    <w:link w:val="Brdtekst3"/>
    <w:uiPriority w:val="99"/>
    <w:semiHidden/>
    <w:rsid w:val="00C808A7"/>
    <w:rPr>
      <w:rFonts w:ascii="Verdana" w:hAnsi="Verdana"/>
      <w:sz w:val="16"/>
      <w:szCs w:val="16"/>
    </w:rPr>
  </w:style>
  <w:style w:type="paragraph" w:styleId="Brdtekstindrykning2">
    <w:name w:val="Body Text Indent 2"/>
    <w:basedOn w:val="Normal"/>
    <w:link w:val="Brdtekstindrykning2Tegn"/>
    <w:uiPriority w:val="99"/>
    <w:semiHidden/>
    <w:unhideWhenUsed/>
    <w:rsid w:val="00C808A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808A7"/>
    <w:rPr>
      <w:rFonts w:ascii="Verdana" w:hAnsi="Verdana"/>
      <w:sz w:val="20"/>
    </w:rPr>
  </w:style>
  <w:style w:type="paragraph" w:styleId="Brdtekstindrykning3">
    <w:name w:val="Body Text Indent 3"/>
    <w:basedOn w:val="Normal"/>
    <w:link w:val="Brdtekstindrykning3Tegn"/>
    <w:uiPriority w:val="99"/>
    <w:semiHidden/>
    <w:unhideWhenUsed/>
    <w:rsid w:val="00C808A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808A7"/>
    <w:rPr>
      <w:rFonts w:ascii="Verdana" w:hAnsi="Verdana"/>
      <w:sz w:val="16"/>
      <w:szCs w:val="16"/>
    </w:rPr>
  </w:style>
  <w:style w:type="paragraph" w:styleId="Citat">
    <w:name w:val="Quote"/>
    <w:basedOn w:val="Normal"/>
    <w:next w:val="Normal"/>
    <w:link w:val="CitatTegn"/>
    <w:uiPriority w:val="29"/>
    <w:rsid w:val="00C808A7"/>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808A7"/>
    <w:rPr>
      <w:rFonts w:ascii="Verdana" w:hAnsi="Verdana"/>
      <w:i/>
      <w:iCs/>
      <w:color w:val="404040" w:themeColor="text1" w:themeTint="BF"/>
      <w:sz w:val="20"/>
    </w:rPr>
  </w:style>
  <w:style w:type="paragraph" w:styleId="Citatoverskrift">
    <w:name w:val="toa heading"/>
    <w:basedOn w:val="Normal"/>
    <w:next w:val="Normal"/>
    <w:uiPriority w:val="99"/>
    <w:semiHidden/>
    <w:unhideWhenUsed/>
    <w:rsid w:val="00C808A7"/>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C808A7"/>
    <w:pPr>
      <w:ind w:left="200" w:hanging="200"/>
    </w:pPr>
  </w:style>
  <w:style w:type="paragraph" w:styleId="Dato">
    <w:name w:val="Date"/>
    <w:basedOn w:val="Normal"/>
    <w:next w:val="Normal"/>
    <w:link w:val="DatoTegn"/>
    <w:uiPriority w:val="99"/>
    <w:semiHidden/>
    <w:unhideWhenUsed/>
    <w:rsid w:val="00C808A7"/>
  </w:style>
  <w:style w:type="character" w:customStyle="1" w:styleId="DatoTegn">
    <w:name w:val="Dato Tegn"/>
    <w:basedOn w:val="Standardskrifttypeiafsnit"/>
    <w:link w:val="Dato"/>
    <w:uiPriority w:val="99"/>
    <w:semiHidden/>
    <w:rsid w:val="00C808A7"/>
    <w:rPr>
      <w:rFonts w:ascii="Verdana" w:hAnsi="Verdana"/>
      <w:sz w:val="20"/>
    </w:rPr>
  </w:style>
  <w:style w:type="paragraph" w:styleId="Dokumentoversigt">
    <w:name w:val="Document Map"/>
    <w:basedOn w:val="Normal"/>
    <w:link w:val="DokumentoversigtTegn"/>
    <w:uiPriority w:val="99"/>
    <w:semiHidden/>
    <w:unhideWhenUsed/>
    <w:rsid w:val="00C808A7"/>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808A7"/>
    <w:rPr>
      <w:rFonts w:ascii="Segoe UI" w:hAnsi="Segoe UI" w:cs="Segoe UI"/>
      <w:sz w:val="16"/>
      <w:szCs w:val="16"/>
    </w:rPr>
  </w:style>
  <w:style w:type="character" w:styleId="Fodnotehenvisning">
    <w:name w:val="footnote reference"/>
    <w:basedOn w:val="Standardskrifttypeiafsnit"/>
    <w:uiPriority w:val="99"/>
    <w:semiHidden/>
    <w:unhideWhenUsed/>
    <w:rsid w:val="00C808A7"/>
    <w:rPr>
      <w:vertAlign w:val="superscript"/>
    </w:rPr>
  </w:style>
  <w:style w:type="paragraph" w:styleId="Fodnotetekst">
    <w:name w:val="footnote text"/>
    <w:basedOn w:val="Normal"/>
    <w:link w:val="FodnotetekstTegn"/>
    <w:uiPriority w:val="99"/>
    <w:semiHidden/>
    <w:unhideWhenUsed/>
    <w:rsid w:val="00C808A7"/>
    <w:pPr>
      <w:spacing w:line="240" w:lineRule="auto"/>
    </w:pPr>
    <w:rPr>
      <w:szCs w:val="20"/>
    </w:rPr>
  </w:style>
  <w:style w:type="character" w:customStyle="1" w:styleId="FodnotetekstTegn">
    <w:name w:val="Fodnotetekst Tegn"/>
    <w:basedOn w:val="Standardskrifttypeiafsnit"/>
    <w:link w:val="Fodnotetekst"/>
    <w:uiPriority w:val="99"/>
    <w:semiHidden/>
    <w:rsid w:val="00C808A7"/>
    <w:rPr>
      <w:rFonts w:ascii="Verdana" w:hAnsi="Verdana"/>
      <w:sz w:val="20"/>
      <w:szCs w:val="20"/>
    </w:rPr>
  </w:style>
  <w:style w:type="paragraph" w:styleId="FormateretHTML">
    <w:name w:val="HTML Preformatted"/>
    <w:basedOn w:val="Normal"/>
    <w:link w:val="FormateretHTMLTegn"/>
    <w:uiPriority w:val="99"/>
    <w:semiHidden/>
    <w:unhideWhenUsed/>
    <w:rsid w:val="00C808A7"/>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C808A7"/>
    <w:rPr>
      <w:rFonts w:ascii="Consolas" w:hAnsi="Consolas"/>
      <w:sz w:val="20"/>
      <w:szCs w:val="20"/>
    </w:rPr>
  </w:style>
  <w:style w:type="character" w:styleId="Fremhv">
    <w:name w:val="Emphasis"/>
    <w:basedOn w:val="Standardskrifttypeiafsnit"/>
    <w:uiPriority w:val="20"/>
    <w:rsid w:val="00C808A7"/>
    <w:rPr>
      <w:i/>
      <w:iCs/>
    </w:rPr>
  </w:style>
  <w:style w:type="character" w:styleId="Hashtag">
    <w:name w:val="Hashtag"/>
    <w:basedOn w:val="Standardskrifttypeiafsnit"/>
    <w:uiPriority w:val="99"/>
    <w:semiHidden/>
    <w:unhideWhenUsed/>
    <w:rsid w:val="00C808A7"/>
    <w:rPr>
      <w:color w:val="2B579A"/>
      <w:shd w:val="clear" w:color="auto" w:fill="E1DFDD"/>
    </w:rPr>
  </w:style>
  <w:style w:type="paragraph" w:styleId="HTML-adresse">
    <w:name w:val="HTML Address"/>
    <w:basedOn w:val="Normal"/>
    <w:link w:val="HTML-adresseTegn"/>
    <w:uiPriority w:val="99"/>
    <w:semiHidden/>
    <w:unhideWhenUsed/>
    <w:rsid w:val="00C808A7"/>
    <w:pPr>
      <w:spacing w:line="240" w:lineRule="auto"/>
    </w:pPr>
    <w:rPr>
      <w:i/>
      <w:iCs/>
    </w:rPr>
  </w:style>
  <w:style w:type="character" w:customStyle="1" w:styleId="HTML-adresseTegn">
    <w:name w:val="HTML-adresse Tegn"/>
    <w:basedOn w:val="Standardskrifttypeiafsnit"/>
    <w:link w:val="HTML-adresse"/>
    <w:uiPriority w:val="99"/>
    <w:semiHidden/>
    <w:rsid w:val="00C808A7"/>
    <w:rPr>
      <w:rFonts w:ascii="Verdana" w:hAnsi="Verdana"/>
      <w:i/>
      <w:iCs/>
      <w:sz w:val="20"/>
    </w:rPr>
  </w:style>
  <w:style w:type="character" w:styleId="HTML-akronym">
    <w:name w:val="HTML Acronym"/>
    <w:basedOn w:val="Standardskrifttypeiafsnit"/>
    <w:uiPriority w:val="99"/>
    <w:semiHidden/>
    <w:unhideWhenUsed/>
    <w:rsid w:val="00C808A7"/>
  </w:style>
  <w:style w:type="character" w:styleId="HTML-citat">
    <w:name w:val="HTML Cite"/>
    <w:basedOn w:val="Standardskrifttypeiafsnit"/>
    <w:uiPriority w:val="99"/>
    <w:semiHidden/>
    <w:unhideWhenUsed/>
    <w:rsid w:val="00C808A7"/>
    <w:rPr>
      <w:i/>
      <w:iCs/>
    </w:rPr>
  </w:style>
  <w:style w:type="character" w:styleId="HTML-definition">
    <w:name w:val="HTML Definition"/>
    <w:basedOn w:val="Standardskrifttypeiafsnit"/>
    <w:uiPriority w:val="99"/>
    <w:semiHidden/>
    <w:unhideWhenUsed/>
    <w:rsid w:val="00C808A7"/>
    <w:rPr>
      <w:i/>
      <w:iCs/>
    </w:rPr>
  </w:style>
  <w:style w:type="character" w:styleId="HTML-eksempel">
    <w:name w:val="HTML Sample"/>
    <w:basedOn w:val="Standardskrifttypeiafsnit"/>
    <w:uiPriority w:val="99"/>
    <w:semiHidden/>
    <w:unhideWhenUsed/>
    <w:rsid w:val="00C808A7"/>
    <w:rPr>
      <w:rFonts w:ascii="Consolas" w:hAnsi="Consolas"/>
      <w:sz w:val="24"/>
      <w:szCs w:val="24"/>
    </w:rPr>
  </w:style>
  <w:style w:type="character" w:styleId="HTML-kode">
    <w:name w:val="HTML Code"/>
    <w:basedOn w:val="Standardskrifttypeiafsnit"/>
    <w:uiPriority w:val="99"/>
    <w:semiHidden/>
    <w:unhideWhenUsed/>
    <w:rsid w:val="00C808A7"/>
    <w:rPr>
      <w:rFonts w:ascii="Consolas" w:hAnsi="Consolas"/>
      <w:sz w:val="20"/>
      <w:szCs w:val="20"/>
    </w:rPr>
  </w:style>
  <w:style w:type="character" w:styleId="HTML-skrivemaskine">
    <w:name w:val="HTML Typewriter"/>
    <w:basedOn w:val="Standardskrifttypeiafsnit"/>
    <w:uiPriority w:val="99"/>
    <w:semiHidden/>
    <w:unhideWhenUsed/>
    <w:rsid w:val="00C808A7"/>
    <w:rPr>
      <w:rFonts w:ascii="Consolas" w:hAnsi="Consolas"/>
      <w:sz w:val="20"/>
      <w:szCs w:val="20"/>
    </w:rPr>
  </w:style>
  <w:style w:type="character" w:styleId="HTML-tastatur">
    <w:name w:val="HTML Keyboard"/>
    <w:basedOn w:val="Standardskrifttypeiafsnit"/>
    <w:uiPriority w:val="99"/>
    <w:semiHidden/>
    <w:unhideWhenUsed/>
    <w:rsid w:val="00C808A7"/>
    <w:rPr>
      <w:rFonts w:ascii="Consolas" w:hAnsi="Consolas"/>
      <w:sz w:val="20"/>
      <w:szCs w:val="20"/>
    </w:rPr>
  </w:style>
  <w:style w:type="character" w:styleId="HTML-variabel">
    <w:name w:val="HTML Variable"/>
    <w:basedOn w:val="Standardskrifttypeiafsnit"/>
    <w:uiPriority w:val="99"/>
    <w:semiHidden/>
    <w:unhideWhenUsed/>
    <w:rsid w:val="00C808A7"/>
    <w:rPr>
      <w:i/>
      <w:iCs/>
    </w:rPr>
  </w:style>
  <w:style w:type="character" w:styleId="Hyperlink">
    <w:name w:val="Hyperlink"/>
    <w:basedOn w:val="Standardskrifttypeiafsnit"/>
    <w:uiPriority w:val="99"/>
    <w:unhideWhenUsed/>
    <w:rsid w:val="00C808A7"/>
    <w:rPr>
      <w:color w:val="0563C1" w:themeColor="hyperlink"/>
      <w:u w:val="single"/>
    </w:rPr>
  </w:style>
  <w:style w:type="paragraph" w:styleId="Indeks1">
    <w:name w:val="index 1"/>
    <w:basedOn w:val="Normal"/>
    <w:next w:val="Normal"/>
    <w:autoRedefine/>
    <w:uiPriority w:val="99"/>
    <w:semiHidden/>
    <w:unhideWhenUsed/>
    <w:rsid w:val="00C808A7"/>
    <w:pPr>
      <w:spacing w:line="240" w:lineRule="auto"/>
      <w:ind w:left="200" w:hanging="200"/>
    </w:pPr>
  </w:style>
  <w:style w:type="paragraph" w:styleId="Indeks2">
    <w:name w:val="index 2"/>
    <w:basedOn w:val="Normal"/>
    <w:next w:val="Normal"/>
    <w:autoRedefine/>
    <w:uiPriority w:val="99"/>
    <w:semiHidden/>
    <w:unhideWhenUsed/>
    <w:rsid w:val="00C808A7"/>
    <w:pPr>
      <w:spacing w:line="240" w:lineRule="auto"/>
      <w:ind w:left="400" w:hanging="200"/>
    </w:pPr>
  </w:style>
  <w:style w:type="paragraph" w:styleId="Indeks3">
    <w:name w:val="index 3"/>
    <w:basedOn w:val="Normal"/>
    <w:next w:val="Normal"/>
    <w:autoRedefine/>
    <w:uiPriority w:val="99"/>
    <w:semiHidden/>
    <w:unhideWhenUsed/>
    <w:rsid w:val="00C808A7"/>
    <w:pPr>
      <w:spacing w:line="240" w:lineRule="auto"/>
      <w:ind w:left="600" w:hanging="200"/>
    </w:pPr>
  </w:style>
  <w:style w:type="paragraph" w:styleId="Indeks4">
    <w:name w:val="index 4"/>
    <w:basedOn w:val="Normal"/>
    <w:next w:val="Normal"/>
    <w:autoRedefine/>
    <w:uiPriority w:val="99"/>
    <w:semiHidden/>
    <w:unhideWhenUsed/>
    <w:rsid w:val="00C808A7"/>
    <w:pPr>
      <w:spacing w:line="240" w:lineRule="auto"/>
      <w:ind w:left="800" w:hanging="200"/>
    </w:pPr>
  </w:style>
  <w:style w:type="paragraph" w:styleId="Indeks5">
    <w:name w:val="index 5"/>
    <w:basedOn w:val="Normal"/>
    <w:next w:val="Normal"/>
    <w:autoRedefine/>
    <w:uiPriority w:val="99"/>
    <w:semiHidden/>
    <w:unhideWhenUsed/>
    <w:rsid w:val="00C808A7"/>
    <w:pPr>
      <w:spacing w:line="240" w:lineRule="auto"/>
      <w:ind w:left="1000" w:hanging="200"/>
    </w:pPr>
  </w:style>
  <w:style w:type="paragraph" w:styleId="Indeks6">
    <w:name w:val="index 6"/>
    <w:basedOn w:val="Normal"/>
    <w:next w:val="Normal"/>
    <w:autoRedefine/>
    <w:uiPriority w:val="99"/>
    <w:semiHidden/>
    <w:unhideWhenUsed/>
    <w:rsid w:val="00C808A7"/>
    <w:pPr>
      <w:spacing w:line="240" w:lineRule="auto"/>
      <w:ind w:left="1200" w:hanging="200"/>
    </w:pPr>
  </w:style>
  <w:style w:type="paragraph" w:styleId="Indeks7">
    <w:name w:val="index 7"/>
    <w:basedOn w:val="Normal"/>
    <w:next w:val="Normal"/>
    <w:autoRedefine/>
    <w:uiPriority w:val="99"/>
    <w:semiHidden/>
    <w:unhideWhenUsed/>
    <w:rsid w:val="00C808A7"/>
    <w:pPr>
      <w:spacing w:line="240" w:lineRule="auto"/>
      <w:ind w:left="1400" w:hanging="200"/>
    </w:pPr>
  </w:style>
  <w:style w:type="paragraph" w:styleId="Indeks8">
    <w:name w:val="index 8"/>
    <w:basedOn w:val="Normal"/>
    <w:next w:val="Normal"/>
    <w:autoRedefine/>
    <w:uiPriority w:val="99"/>
    <w:semiHidden/>
    <w:unhideWhenUsed/>
    <w:rsid w:val="00C808A7"/>
    <w:pPr>
      <w:spacing w:line="240" w:lineRule="auto"/>
      <w:ind w:left="1600" w:hanging="200"/>
    </w:pPr>
  </w:style>
  <w:style w:type="paragraph" w:styleId="Indeks9">
    <w:name w:val="index 9"/>
    <w:basedOn w:val="Normal"/>
    <w:next w:val="Normal"/>
    <w:autoRedefine/>
    <w:uiPriority w:val="99"/>
    <w:semiHidden/>
    <w:unhideWhenUsed/>
    <w:rsid w:val="00C808A7"/>
    <w:pPr>
      <w:spacing w:line="240" w:lineRule="auto"/>
      <w:ind w:left="1800" w:hanging="200"/>
    </w:pPr>
  </w:style>
  <w:style w:type="paragraph" w:styleId="Indeksoverskrift">
    <w:name w:val="index heading"/>
    <w:basedOn w:val="Normal"/>
    <w:next w:val="Indeks1"/>
    <w:uiPriority w:val="99"/>
    <w:semiHidden/>
    <w:unhideWhenUsed/>
    <w:rsid w:val="00C808A7"/>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C808A7"/>
    <w:pPr>
      <w:spacing w:after="100"/>
    </w:pPr>
  </w:style>
  <w:style w:type="paragraph" w:styleId="Indholdsfortegnelse2">
    <w:name w:val="toc 2"/>
    <w:basedOn w:val="Normal"/>
    <w:next w:val="Normal"/>
    <w:autoRedefine/>
    <w:uiPriority w:val="39"/>
    <w:semiHidden/>
    <w:unhideWhenUsed/>
    <w:rsid w:val="00C808A7"/>
    <w:pPr>
      <w:spacing w:after="100"/>
      <w:ind w:left="200"/>
    </w:pPr>
  </w:style>
  <w:style w:type="paragraph" w:styleId="Indholdsfortegnelse3">
    <w:name w:val="toc 3"/>
    <w:basedOn w:val="Normal"/>
    <w:next w:val="Normal"/>
    <w:autoRedefine/>
    <w:uiPriority w:val="39"/>
    <w:semiHidden/>
    <w:unhideWhenUsed/>
    <w:rsid w:val="00C808A7"/>
    <w:pPr>
      <w:spacing w:after="100"/>
      <w:ind w:left="400"/>
    </w:pPr>
  </w:style>
  <w:style w:type="paragraph" w:styleId="Indholdsfortegnelse4">
    <w:name w:val="toc 4"/>
    <w:basedOn w:val="Normal"/>
    <w:next w:val="Normal"/>
    <w:autoRedefine/>
    <w:uiPriority w:val="39"/>
    <w:semiHidden/>
    <w:unhideWhenUsed/>
    <w:rsid w:val="00C808A7"/>
    <w:pPr>
      <w:spacing w:after="100"/>
      <w:ind w:left="600"/>
    </w:pPr>
  </w:style>
  <w:style w:type="paragraph" w:styleId="Indholdsfortegnelse5">
    <w:name w:val="toc 5"/>
    <w:basedOn w:val="Normal"/>
    <w:next w:val="Normal"/>
    <w:autoRedefine/>
    <w:uiPriority w:val="39"/>
    <w:semiHidden/>
    <w:unhideWhenUsed/>
    <w:rsid w:val="00C808A7"/>
    <w:pPr>
      <w:spacing w:after="100"/>
      <w:ind w:left="800"/>
    </w:pPr>
  </w:style>
  <w:style w:type="paragraph" w:styleId="Indholdsfortegnelse6">
    <w:name w:val="toc 6"/>
    <w:basedOn w:val="Normal"/>
    <w:next w:val="Normal"/>
    <w:autoRedefine/>
    <w:uiPriority w:val="39"/>
    <w:semiHidden/>
    <w:unhideWhenUsed/>
    <w:rsid w:val="00C808A7"/>
    <w:pPr>
      <w:spacing w:after="100"/>
      <w:ind w:left="1000"/>
    </w:pPr>
  </w:style>
  <w:style w:type="paragraph" w:styleId="Indholdsfortegnelse7">
    <w:name w:val="toc 7"/>
    <w:basedOn w:val="Normal"/>
    <w:next w:val="Normal"/>
    <w:autoRedefine/>
    <w:uiPriority w:val="39"/>
    <w:semiHidden/>
    <w:unhideWhenUsed/>
    <w:rsid w:val="00C808A7"/>
    <w:pPr>
      <w:spacing w:after="100"/>
      <w:ind w:left="1200"/>
    </w:pPr>
  </w:style>
  <w:style w:type="paragraph" w:styleId="Indholdsfortegnelse8">
    <w:name w:val="toc 8"/>
    <w:basedOn w:val="Normal"/>
    <w:next w:val="Normal"/>
    <w:autoRedefine/>
    <w:uiPriority w:val="39"/>
    <w:semiHidden/>
    <w:unhideWhenUsed/>
    <w:rsid w:val="00C808A7"/>
    <w:pPr>
      <w:spacing w:after="100"/>
      <w:ind w:left="1400"/>
    </w:pPr>
  </w:style>
  <w:style w:type="paragraph" w:styleId="Indholdsfortegnelse9">
    <w:name w:val="toc 9"/>
    <w:basedOn w:val="Normal"/>
    <w:next w:val="Normal"/>
    <w:autoRedefine/>
    <w:uiPriority w:val="39"/>
    <w:semiHidden/>
    <w:unhideWhenUsed/>
    <w:rsid w:val="00C808A7"/>
    <w:pPr>
      <w:spacing w:after="100"/>
      <w:ind w:left="1600"/>
    </w:pPr>
  </w:style>
  <w:style w:type="paragraph" w:styleId="Ingenafstand">
    <w:name w:val="No Spacing"/>
    <w:uiPriority w:val="1"/>
    <w:rsid w:val="00C808A7"/>
    <w:pPr>
      <w:spacing w:after="0" w:line="240" w:lineRule="auto"/>
    </w:pPr>
    <w:rPr>
      <w:rFonts w:ascii="Verdana" w:hAnsi="Verdana"/>
      <w:sz w:val="20"/>
    </w:rPr>
  </w:style>
  <w:style w:type="character" w:styleId="Kraftigfremhvning">
    <w:name w:val="Intense Emphasis"/>
    <w:basedOn w:val="Standardskrifttypeiafsnit"/>
    <w:uiPriority w:val="21"/>
    <w:rsid w:val="00C808A7"/>
    <w:rPr>
      <w:i/>
      <w:iCs/>
      <w:color w:val="5B9BD5" w:themeColor="accent1"/>
    </w:rPr>
  </w:style>
  <w:style w:type="character" w:styleId="Kraftighenvisning">
    <w:name w:val="Intense Reference"/>
    <w:basedOn w:val="Standardskrifttypeiafsnit"/>
    <w:uiPriority w:val="32"/>
    <w:rsid w:val="00C808A7"/>
    <w:rPr>
      <w:b/>
      <w:bCs/>
      <w:smallCaps/>
      <w:color w:val="5B9BD5" w:themeColor="accent1"/>
      <w:spacing w:val="5"/>
    </w:rPr>
  </w:style>
  <w:style w:type="character" w:styleId="Linjenummer">
    <w:name w:val="line number"/>
    <w:basedOn w:val="Standardskrifttypeiafsnit"/>
    <w:uiPriority w:val="99"/>
    <w:semiHidden/>
    <w:unhideWhenUsed/>
    <w:rsid w:val="00C808A7"/>
  </w:style>
  <w:style w:type="paragraph" w:styleId="Liste">
    <w:name w:val="List"/>
    <w:basedOn w:val="Normal"/>
    <w:uiPriority w:val="99"/>
    <w:semiHidden/>
    <w:unhideWhenUsed/>
    <w:rsid w:val="00C808A7"/>
    <w:pPr>
      <w:ind w:left="283" w:hanging="283"/>
      <w:contextualSpacing/>
    </w:pPr>
  </w:style>
  <w:style w:type="paragraph" w:styleId="Liste2">
    <w:name w:val="List 2"/>
    <w:basedOn w:val="Normal"/>
    <w:uiPriority w:val="99"/>
    <w:semiHidden/>
    <w:unhideWhenUsed/>
    <w:rsid w:val="00C808A7"/>
    <w:pPr>
      <w:ind w:left="566" w:hanging="283"/>
      <w:contextualSpacing/>
    </w:pPr>
  </w:style>
  <w:style w:type="paragraph" w:styleId="Liste3">
    <w:name w:val="List 3"/>
    <w:basedOn w:val="Normal"/>
    <w:uiPriority w:val="99"/>
    <w:semiHidden/>
    <w:unhideWhenUsed/>
    <w:rsid w:val="00C808A7"/>
    <w:pPr>
      <w:ind w:left="849" w:hanging="283"/>
      <w:contextualSpacing/>
    </w:pPr>
  </w:style>
  <w:style w:type="paragraph" w:styleId="Liste4">
    <w:name w:val="List 4"/>
    <w:basedOn w:val="Normal"/>
    <w:uiPriority w:val="99"/>
    <w:semiHidden/>
    <w:unhideWhenUsed/>
    <w:rsid w:val="00C808A7"/>
    <w:pPr>
      <w:ind w:left="1132" w:hanging="283"/>
      <w:contextualSpacing/>
    </w:pPr>
  </w:style>
  <w:style w:type="paragraph" w:styleId="Liste5">
    <w:name w:val="List 5"/>
    <w:basedOn w:val="Normal"/>
    <w:uiPriority w:val="99"/>
    <w:semiHidden/>
    <w:unhideWhenUsed/>
    <w:rsid w:val="00C808A7"/>
    <w:pPr>
      <w:ind w:left="1415" w:hanging="283"/>
      <w:contextualSpacing/>
    </w:pPr>
  </w:style>
  <w:style w:type="paragraph" w:styleId="Listeoverfigurer">
    <w:name w:val="table of figures"/>
    <w:basedOn w:val="Normal"/>
    <w:next w:val="Normal"/>
    <w:uiPriority w:val="99"/>
    <w:semiHidden/>
    <w:unhideWhenUsed/>
    <w:rsid w:val="00C808A7"/>
  </w:style>
  <w:style w:type="paragraph" w:styleId="Listeafsnit">
    <w:name w:val="List Paragraph"/>
    <w:basedOn w:val="Normal"/>
    <w:uiPriority w:val="34"/>
    <w:rsid w:val="00C808A7"/>
    <w:pPr>
      <w:ind w:left="720"/>
      <w:contextualSpacing/>
    </w:pPr>
  </w:style>
  <w:style w:type="paragraph" w:styleId="Mailsignatur">
    <w:name w:val="E-mail Signature"/>
    <w:basedOn w:val="Normal"/>
    <w:link w:val="MailsignaturTegn"/>
    <w:uiPriority w:val="99"/>
    <w:semiHidden/>
    <w:unhideWhenUsed/>
    <w:rsid w:val="00C808A7"/>
    <w:pPr>
      <w:spacing w:line="240" w:lineRule="auto"/>
    </w:pPr>
  </w:style>
  <w:style w:type="character" w:customStyle="1" w:styleId="MailsignaturTegn">
    <w:name w:val="Mailsignatur Tegn"/>
    <w:basedOn w:val="Standardskrifttypeiafsnit"/>
    <w:link w:val="Mailsignatur"/>
    <w:uiPriority w:val="99"/>
    <w:semiHidden/>
    <w:rsid w:val="00C808A7"/>
    <w:rPr>
      <w:rFonts w:ascii="Verdana" w:hAnsi="Verdana"/>
      <w:sz w:val="20"/>
    </w:rPr>
  </w:style>
  <w:style w:type="paragraph" w:styleId="Makrotekst">
    <w:name w:val="macro"/>
    <w:link w:val="MakrotekstTegn"/>
    <w:uiPriority w:val="99"/>
    <w:semiHidden/>
    <w:unhideWhenUsed/>
    <w:rsid w:val="00C808A7"/>
    <w:pPr>
      <w:tabs>
        <w:tab w:val="left" w:pos="480"/>
        <w:tab w:val="left" w:pos="960"/>
        <w:tab w:val="left" w:pos="1440"/>
        <w:tab w:val="left" w:pos="1920"/>
        <w:tab w:val="left" w:pos="2400"/>
        <w:tab w:val="left" w:pos="2880"/>
        <w:tab w:val="left" w:pos="3360"/>
        <w:tab w:val="left" w:pos="3840"/>
        <w:tab w:val="left" w:pos="4320"/>
      </w:tabs>
      <w:spacing w:after="0" w:line="20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C808A7"/>
    <w:rPr>
      <w:rFonts w:ascii="Consolas" w:hAnsi="Consolas"/>
      <w:sz w:val="20"/>
      <w:szCs w:val="20"/>
    </w:rPr>
  </w:style>
  <w:style w:type="paragraph" w:styleId="Modtageradresse">
    <w:name w:val="envelope address"/>
    <w:basedOn w:val="Normal"/>
    <w:uiPriority w:val="99"/>
    <w:semiHidden/>
    <w:unhideWhenUsed/>
    <w:rsid w:val="00C808A7"/>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unhideWhenUsed/>
    <w:rsid w:val="00C808A7"/>
    <w:rPr>
      <w:rFonts w:ascii="Times New Roman" w:hAnsi="Times New Roman" w:cs="Times New Roman"/>
      <w:sz w:val="24"/>
      <w:szCs w:val="24"/>
    </w:rPr>
  </w:style>
  <w:style w:type="paragraph" w:styleId="Normalindrykning">
    <w:name w:val="Normal Indent"/>
    <w:basedOn w:val="Normal"/>
    <w:uiPriority w:val="99"/>
    <w:semiHidden/>
    <w:unhideWhenUsed/>
    <w:rsid w:val="00C808A7"/>
    <w:pPr>
      <w:ind w:left="1304"/>
    </w:pPr>
  </w:style>
  <w:style w:type="paragraph" w:styleId="Noteoverskrift">
    <w:name w:val="Note Heading"/>
    <w:basedOn w:val="Normal"/>
    <w:next w:val="Normal"/>
    <w:link w:val="NoteoverskriftTegn"/>
    <w:uiPriority w:val="99"/>
    <w:semiHidden/>
    <w:unhideWhenUsed/>
    <w:rsid w:val="00C808A7"/>
    <w:pPr>
      <w:spacing w:line="240" w:lineRule="auto"/>
    </w:pPr>
  </w:style>
  <w:style w:type="character" w:customStyle="1" w:styleId="NoteoverskriftTegn">
    <w:name w:val="Noteoverskrift Tegn"/>
    <w:basedOn w:val="Standardskrifttypeiafsnit"/>
    <w:link w:val="Noteoverskrift"/>
    <w:uiPriority w:val="99"/>
    <w:semiHidden/>
    <w:rsid w:val="00C808A7"/>
    <w:rPr>
      <w:rFonts w:ascii="Verdana" w:hAnsi="Verdana"/>
      <w:sz w:val="20"/>
    </w:rPr>
  </w:style>
  <w:style w:type="character" w:styleId="Omtal">
    <w:name w:val="Mention"/>
    <w:basedOn w:val="Standardskrifttypeiafsnit"/>
    <w:uiPriority w:val="99"/>
    <w:semiHidden/>
    <w:unhideWhenUsed/>
    <w:rsid w:val="00C808A7"/>
    <w:rPr>
      <w:color w:val="2B579A"/>
      <w:shd w:val="clear" w:color="auto" w:fill="E1DFDD"/>
    </w:rPr>
  </w:style>
  <w:style w:type="paragraph" w:styleId="Opstilling-forts">
    <w:name w:val="List Continue"/>
    <w:basedOn w:val="Normal"/>
    <w:uiPriority w:val="99"/>
    <w:semiHidden/>
    <w:unhideWhenUsed/>
    <w:rsid w:val="00C808A7"/>
    <w:pPr>
      <w:spacing w:after="120"/>
      <w:ind w:left="283"/>
      <w:contextualSpacing/>
    </w:pPr>
  </w:style>
  <w:style w:type="paragraph" w:styleId="Opstilling-forts2">
    <w:name w:val="List Continue 2"/>
    <w:basedOn w:val="Normal"/>
    <w:uiPriority w:val="99"/>
    <w:semiHidden/>
    <w:unhideWhenUsed/>
    <w:rsid w:val="00C808A7"/>
    <w:pPr>
      <w:spacing w:after="120"/>
      <w:ind w:left="566"/>
      <w:contextualSpacing/>
    </w:pPr>
  </w:style>
  <w:style w:type="paragraph" w:styleId="Opstilling-forts3">
    <w:name w:val="List Continue 3"/>
    <w:basedOn w:val="Normal"/>
    <w:uiPriority w:val="99"/>
    <w:semiHidden/>
    <w:unhideWhenUsed/>
    <w:rsid w:val="00C808A7"/>
    <w:pPr>
      <w:spacing w:after="120"/>
      <w:ind w:left="849"/>
      <w:contextualSpacing/>
    </w:pPr>
  </w:style>
  <w:style w:type="paragraph" w:styleId="Opstilling-forts4">
    <w:name w:val="List Continue 4"/>
    <w:basedOn w:val="Normal"/>
    <w:uiPriority w:val="99"/>
    <w:semiHidden/>
    <w:unhideWhenUsed/>
    <w:rsid w:val="00C808A7"/>
    <w:pPr>
      <w:spacing w:after="120"/>
      <w:ind w:left="1132"/>
      <w:contextualSpacing/>
    </w:pPr>
  </w:style>
  <w:style w:type="paragraph" w:styleId="Opstilling-forts5">
    <w:name w:val="List Continue 5"/>
    <w:basedOn w:val="Normal"/>
    <w:uiPriority w:val="99"/>
    <w:semiHidden/>
    <w:unhideWhenUsed/>
    <w:rsid w:val="00C808A7"/>
    <w:pPr>
      <w:spacing w:after="120"/>
      <w:ind w:left="1415"/>
      <w:contextualSpacing/>
    </w:pPr>
  </w:style>
  <w:style w:type="paragraph" w:styleId="Opstilling-punkttegn">
    <w:name w:val="List Bullet"/>
    <w:basedOn w:val="Normal"/>
    <w:uiPriority w:val="99"/>
    <w:semiHidden/>
    <w:unhideWhenUsed/>
    <w:rsid w:val="00C808A7"/>
    <w:pPr>
      <w:numPr>
        <w:numId w:val="1"/>
      </w:numPr>
      <w:contextualSpacing/>
    </w:pPr>
  </w:style>
  <w:style w:type="paragraph" w:styleId="Opstilling-punkttegn2">
    <w:name w:val="List Bullet 2"/>
    <w:basedOn w:val="Normal"/>
    <w:uiPriority w:val="99"/>
    <w:semiHidden/>
    <w:unhideWhenUsed/>
    <w:rsid w:val="00C808A7"/>
    <w:pPr>
      <w:numPr>
        <w:numId w:val="2"/>
      </w:numPr>
      <w:contextualSpacing/>
    </w:pPr>
  </w:style>
  <w:style w:type="paragraph" w:styleId="Opstilling-punkttegn3">
    <w:name w:val="List Bullet 3"/>
    <w:basedOn w:val="Normal"/>
    <w:uiPriority w:val="99"/>
    <w:semiHidden/>
    <w:unhideWhenUsed/>
    <w:rsid w:val="00C808A7"/>
    <w:pPr>
      <w:numPr>
        <w:numId w:val="3"/>
      </w:numPr>
      <w:contextualSpacing/>
    </w:pPr>
  </w:style>
  <w:style w:type="paragraph" w:styleId="Opstilling-punkttegn4">
    <w:name w:val="List Bullet 4"/>
    <w:basedOn w:val="Normal"/>
    <w:uiPriority w:val="99"/>
    <w:semiHidden/>
    <w:unhideWhenUsed/>
    <w:rsid w:val="00C808A7"/>
    <w:pPr>
      <w:numPr>
        <w:numId w:val="4"/>
      </w:numPr>
      <w:contextualSpacing/>
    </w:pPr>
  </w:style>
  <w:style w:type="paragraph" w:styleId="Opstilling-punkttegn5">
    <w:name w:val="List Bullet 5"/>
    <w:basedOn w:val="Normal"/>
    <w:uiPriority w:val="99"/>
    <w:semiHidden/>
    <w:unhideWhenUsed/>
    <w:rsid w:val="00C808A7"/>
    <w:pPr>
      <w:numPr>
        <w:numId w:val="5"/>
      </w:numPr>
      <w:contextualSpacing/>
    </w:pPr>
  </w:style>
  <w:style w:type="paragraph" w:styleId="Opstilling-talellerbogst">
    <w:name w:val="List Number"/>
    <w:basedOn w:val="Normal"/>
    <w:uiPriority w:val="99"/>
    <w:semiHidden/>
    <w:unhideWhenUsed/>
    <w:rsid w:val="00C808A7"/>
    <w:pPr>
      <w:numPr>
        <w:numId w:val="6"/>
      </w:numPr>
      <w:contextualSpacing/>
    </w:pPr>
  </w:style>
  <w:style w:type="paragraph" w:styleId="Opstilling-talellerbogst2">
    <w:name w:val="List Number 2"/>
    <w:basedOn w:val="Normal"/>
    <w:uiPriority w:val="99"/>
    <w:semiHidden/>
    <w:unhideWhenUsed/>
    <w:rsid w:val="00C808A7"/>
    <w:pPr>
      <w:numPr>
        <w:numId w:val="7"/>
      </w:numPr>
      <w:contextualSpacing/>
    </w:pPr>
  </w:style>
  <w:style w:type="paragraph" w:styleId="Opstilling-talellerbogst3">
    <w:name w:val="List Number 3"/>
    <w:basedOn w:val="Normal"/>
    <w:uiPriority w:val="99"/>
    <w:semiHidden/>
    <w:unhideWhenUsed/>
    <w:rsid w:val="00C808A7"/>
    <w:pPr>
      <w:numPr>
        <w:numId w:val="8"/>
      </w:numPr>
      <w:contextualSpacing/>
    </w:pPr>
  </w:style>
  <w:style w:type="paragraph" w:styleId="Opstilling-talellerbogst4">
    <w:name w:val="List Number 4"/>
    <w:basedOn w:val="Normal"/>
    <w:uiPriority w:val="99"/>
    <w:semiHidden/>
    <w:unhideWhenUsed/>
    <w:rsid w:val="00C808A7"/>
    <w:pPr>
      <w:numPr>
        <w:numId w:val="9"/>
      </w:numPr>
      <w:contextualSpacing/>
    </w:pPr>
  </w:style>
  <w:style w:type="paragraph" w:styleId="Opstilling-talellerbogst5">
    <w:name w:val="List Number 5"/>
    <w:basedOn w:val="Normal"/>
    <w:uiPriority w:val="99"/>
    <w:semiHidden/>
    <w:unhideWhenUsed/>
    <w:rsid w:val="00C808A7"/>
    <w:pPr>
      <w:numPr>
        <w:numId w:val="10"/>
      </w:numPr>
      <w:contextualSpacing/>
    </w:pPr>
  </w:style>
  <w:style w:type="paragraph" w:styleId="Overskrift">
    <w:name w:val="TOC Heading"/>
    <w:basedOn w:val="Overskrift1"/>
    <w:next w:val="Normal"/>
    <w:uiPriority w:val="39"/>
    <w:semiHidden/>
    <w:unhideWhenUsed/>
    <w:rsid w:val="00C808A7"/>
    <w:pPr>
      <w:keepNext/>
      <w:keepLines/>
      <w:spacing w:before="240" w:line="200" w:lineRule="atLeast"/>
      <w:outlineLvl w:val="9"/>
    </w:pPr>
    <w:rPr>
      <w:rFonts w:asciiTheme="majorHAnsi" w:hAnsiTheme="majorHAnsi"/>
      <w:b w:val="0"/>
      <w:bCs w:val="0"/>
      <w:color w:val="2E74B5" w:themeColor="accent1" w:themeShade="BF"/>
      <w:sz w:val="32"/>
      <w:szCs w:val="32"/>
    </w:rPr>
  </w:style>
  <w:style w:type="character" w:customStyle="1" w:styleId="Overskrift5Tegn">
    <w:name w:val="Overskrift 5 Tegn"/>
    <w:basedOn w:val="Standardskrifttypeiafsnit"/>
    <w:link w:val="Overskrift5"/>
    <w:uiPriority w:val="9"/>
    <w:semiHidden/>
    <w:rsid w:val="00C808A7"/>
    <w:rPr>
      <w:rFonts w:asciiTheme="majorHAnsi" w:eastAsiaTheme="majorEastAsia" w:hAnsiTheme="majorHAnsi" w:cstheme="majorBidi"/>
      <w:color w:val="2E74B5" w:themeColor="accent1" w:themeShade="BF"/>
      <w:sz w:val="20"/>
    </w:rPr>
  </w:style>
  <w:style w:type="character" w:customStyle="1" w:styleId="Overskrift6Tegn">
    <w:name w:val="Overskrift 6 Tegn"/>
    <w:basedOn w:val="Standardskrifttypeiafsnit"/>
    <w:link w:val="Overskrift6"/>
    <w:uiPriority w:val="9"/>
    <w:semiHidden/>
    <w:rsid w:val="00C808A7"/>
    <w:rPr>
      <w:rFonts w:asciiTheme="majorHAnsi" w:eastAsiaTheme="majorEastAsia" w:hAnsiTheme="majorHAnsi" w:cstheme="majorBidi"/>
      <w:color w:val="1F4D78" w:themeColor="accent1" w:themeShade="7F"/>
      <w:sz w:val="20"/>
    </w:rPr>
  </w:style>
  <w:style w:type="character" w:customStyle="1" w:styleId="Overskrift7Tegn">
    <w:name w:val="Overskrift 7 Tegn"/>
    <w:basedOn w:val="Standardskrifttypeiafsnit"/>
    <w:link w:val="Overskrift7"/>
    <w:uiPriority w:val="9"/>
    <w:semiHidden/>
    <w:rsid w:val="00C808A7"/>
    <w:rPr>
      <w:rFonts w:asciiTheme="majorHAnsi" w:eastAsiaTheme="majorEastAsia" w:hAnsiTheme="majorHAnsi" w:cstheme="majorBidi"/>
      <w:i/>
      <w:iCs/>
      <w:color w:val="1F4D78" w:themeColor="accent1" w:themeShade="7F"/>
      <w:sz w:val="20"/>
    </w:rPr>
  </w:style>
  <w:style w:type="character" w:customStyle="1" w:styleId="Overskrift8Tegn">
    <w:name w:val="Overskrift 8 Tegn"/>
    <w:basedOn w:val="Standardskrifttypeiafsnit"/>
    <w:link w:val="Overskrift8"/>
    <w:uiPriority w:val="9"/>
    <w:semiHidden/>
    <w:rsid w:val="00C808A7"/>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C808A7"/>
    <w:rPr>
      <w:rFonts w:asciiTheme="majorHAnsi" w:eastAsiaTheme="majorEastAsia" w:hAnsiTheme="majorHAnsi" w:cstheme="majorBidi"/>
      <w:i/>
      <w:iCs/>
      <w:color w:val="272727" w:themeColor="text1" w:themeTint="D8"/>
      <w:sz w:val="21"/>
      <w:szCs w:val="21"/>
    </w:rPr>
  </w:style>
  <w:style w:type="paragraph" w:styleId="Sluthilsen">
    <w:name w:val="Closing"/>
    <w:basedOn w:val="Normal"/>
    <w:link w:val="SluthilsenTegn"/>
    <w:uiPriority w:val="99"/>
    <w:semiHidden/>
    <w:unhideWhenUsed/>
    <w:rsid w:val="00C808A7"/>
    <w:pPr>
      <w:spacing w:line="240" w:lineRule="auto"/>
      <w:ind w:left="4252"/>
    </w:pPr>
  </w:style>
  <w:style w:type="character" w:customStyle="1" w:styleId="SluthilsenTegn">
    <w:name w:val="Sluthilsen Tegn"/>
    <w:basedOn w:val="Standardskrifttypeiafsnit"/>
    <w:link w:val="Sluthilsen"/>
    <w:uiPriority w:val="99"/>
    <w:semiHidden/>
    <w:rsid w:val="00C808A7"/>
    <w:rPr>
      <w:rFonts w:ascii="Verdana" w:hAnsi="Verdana"/>
      <w:sz w:val="20"/>
    </w:rPr>
  </w:style>
  <w:style w:type="character" w:styleId="Slutnotehenvisning">
    <w:name w:val="endnote reference"/>
    <w:basedOn w:val="Standardskrifttypeiafsnit"/>
    <w:uiPriority w:val="99"/>
    <w:semiHidden/>
    <w:unhideWhenUsed/>
    <w:rsid w:val="00C808A7"/>
    <w:rPr>
      <w:vertAlign w:val="superscript"/>
    </w:rPr>
  </w:style>
  <w:style w:type="paragraph" w:styleId="Slutnotetekst">
    <w:name w:val="endnote text"/>
    <w:basedOn w:val="Normal"/>
    <w:link w:val="SlutnotetekstTegn"/>
    <w:uiPriority w:val="99"/>
    <w:semiHidden/>
    <w:unhideWhenUsed/>
    <w:rsid w:val="00C808A7"/>
    <w:pPr>
      <w:spacing w:line="240" w:lineRule="auto"/>
    </w:pPr>
    <w:rPr>
      <w:szCs w:val="20"/>
    </w:rPr>
  </w:style>
  <w:style w:type="character" w:customStyle="1" w:styleId="SlutnotetekstTegn">
    <w:name w:val="Slutnotetekst Tegn"/>
    <w:basedOn w:val="Standardskrifttypeiafsnit"/>
    <w:link w:val="Slutnotetekst"/>
    <w:uiPriority w:val="99"/>
    <w:semiHidden/>
    <w:rsid w:val="00C808A7"/>
    <w:rPr>
      <w:rFonts w:ascii="Verdana" w:hAnsi="Verdana"/>
      <w:sz w:val="20"/>
      <w:szCs w:val="20"/>
    </w:rPr>
  </w:style>
  <w:style w:type="character" w:styleId="SmartHyperlink">
    <w:name w:val="Smart Hyperlink"/>
    <w:basedOn w:val="Standardskrifttypeiafsnit"/>
    <w:uiPriority w:val="99"/>
    <w:semiHidden/>
    <w:unhideWhenUsed/>
    <w:rsid w:val="00C808A7"/>
    <w:rPr>
      <w:u w:val="dotted"/>
    </w:rPr>
  </w:style>
  <w:style w:type="character" w:styleId="SmartLink">
    <w:name w:val="Smart Link"/>
    <w:basedOn w:val="Standardskrifttypeiafsnit"/>
    <w:uiPriority w:val="99"/>
    <w:semiHidden/>
    <w:unhideWhenUsed/>
    <w:rsid w:val="00C808A7"/>
    <w:rPr>
      <w:color w:val="0000FF"/>
      <w:u w:val="single"/>
      <w:shd w:val="clear" w:color="auto" w:fill="F3F2F1"/>
    </w:rPr>
  </w:style>
  <w:style w:type="paragraph" w:styleId="Starthilsen">
    <w:name w:val="Salutation"/>
    <w:basedOn w:val="Normal"/>
    <w:next w:val="Normal"/>
    <w:link w:val="StarthilsenTegn"/>
    <w:uiPriority w:val="99"/>
    <w:semiHidden/>
    <w:unhideWhenUsed/>
    <w:rsid w:val="00C808A7"/>
  </w:style>
  <w:style w:type="character" w:customStyle="1" w:styleId="StarthilsenTegn">
    <w:name w:val="Starthilsen Tegn"/>
    <w:basedOn w:val="Standardskrifttypeiafsnit"/>
    <w:link w:val="Starthilsen"/>
    <w:uiPriority w:val="99"/>
    <w:semiHidden/>
    <w:rsid w:val="00C808A7"/>
    <w:rPr>
      <w:rFonts w:ascii="Verdana" w:hAnsi="Verdana"/>
      <w:sz w:val="20"/>
    </w:rPr>
  </w:style>
  <w:style w:type="character" w:styleId="Strk">
    <w:name w:val="Strong"/>
    <w:basedOn w:val="Standardskrifttypeiafsnit"/>
    <w:uiPriority w:val="22"/>
    <w:rsid w:val="00C808A7"/>
    <w:rPr>
      <w:b/>
      <w:bCs/>
    </w:rPr>
  </w:style>
  <w:style w:type="paragraph" w:styleId="Strktcitat">
    <w:name w:val="Intense Quote"/>
    <w:basedOn w:val="Normal"/>
    <w:next w:val="Normal"/>
    <w:link w:val="StrktcitatTegn"/>
    <w:uiPriority w:val="30"/>
    <w:rsid w:val="00C808A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C808A7"/>
    <w:rPr>
      <w:rFonts w:ascii="Verdana" w:hAnsi="Verdana"/>
      <w:i/>
      <w:iCs/>
      <w:color w:val="5B9BD5" w:themeColor="accent1"/>
      <w:sz w:val="20"/>
    </w:rPr>
  </w:style>
  <w:style w:type="character" w:styleId="Svagfremhvning">
    <w:name w:val="Subtle Emphasis"/>
    <w:basedOn w:val="Standardskrifttypeiafsnit"/>
    <w:uiPriority w:val="19"/>
    <w:rsid w:val="00C808A7"/>
    <w:rPr>
      <w:i/>
      <w:iCs/>
      <w:color w:val="404040" w:themeColor="text1" w:themeTint="BF"/>
    </w:rPr>
  </w:style>
  <w:style w:type="character" w:styleId="Svaghenvisning">
    <w:name w:val="Subtle Reference"/>
    <w:basedOn w:val="Standardskrifttypeiafsnit"/>
    <w:uiPriority w:val="31"/>
    <w:rsid w:val="00C808A7"/>
    <w:rPr>
      <w:smallCaps/>
      <w:color w:val="5A5A5A" w:themeColor="text1" w:themeTint="A5"/>
    </w:rPr>
  </w:style>
  <w:style w:type="paragraph" w:styleId="Titel">
    <w:name w:val="Title"/>
    <w:basedOn w:val="Normal"/>
    <w:next w:val="Normal"/>
    <w:link w:val="TitelTegn"/>
    <w:uiPriority w:val="10"/>
    <w:rsid w:val="00C808A7"/>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808A7"/>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C808A7"/>
    <w:rPr>
      <w:color w:val="605E5C"/>
      <w:shd w:val="clear" w:color="auto" w:fill="E1DFDD"/>
    </w:rPr>
  </w:style>
  <w:style w:type="paragraph" w:styleId="Underskrift">
    <w:name w:val="Signature"/>
    <w:basedOn w:val="Normal"/>
    <w:link w:val="UnderskriftTegn"/>
    <w:uiPriority w:val="99"/>
    <w:semiHidden/>
    <w:unhideWhenUsed/>
    <w:rsid w:val="00C808A7"/>
    <w:pPr>
      <w:spacing w:line="240" w:lineRule="auto"/>
      <w:ind w:left="4252"/>
    </w:pPr>
  </w:style>
  <w:style w:type="character" w:customStyle="1" w:styleId="UnderskriftTegn">
    <w:name w:val="Underskrift Tegn"/>
    <w:basedOn w:val="Standardskrifttypeiafsnit"/>
    <w:link w:val="Underskrift"/>
    <w:uiPriority w:val="99"/>
    <w:semiHidden/>
    <w:rsid w:val="00C808A7"/>
    <w:rPr>
      <w:rFonts w:ascii="Verdana" w:hAnsi="Verdana"/>
      <w:sz w:val="20"/>
    </w:rPr>
  </w:style>
  <w:style w:type="paragraph" w:styleId="Undertitel">
    <w:name w:val="Subtitle"/>
    <w:basedOn w:val="Normal"/>
    <w:next w:val="Normal"/>
    <w:link w:val="UndertitelTegn"/>
    <w:uiPriority w:val="11"/>
    <w:rsid w:val="00C808A7"/>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C808A7"/>
    <w:rPr>
      <w:rFonts w:eastAsiaTheme="minorEastAsia"/>
      <w:color w:val="5A5A5A" w:themeColor="text1" w:themeTint="A5"/>
      <w:spacing w:val="15"/>
    </w:rPr>
  </w:style>
  <w:style w:type="paragraph" w:customStyle="1" w:styleId="Minnormalbrdtekst">
    <w:name w:val="Min normal brødtekst"/>
    <w:basedOn w:val="Normal"/>
    <w:link w:val="MinnormalbrdtekstTegn"/>
    <w:qFormat/>
    <w:rsid w:val="00DD77F2"/>
    <w:pPr>
      <w:spacing w:after="120" w:line="240" w:lineRule="auto"/>
    </w:pPr>
    <w:rPr>
      <w:rFonts w:eastAsia="Times New Roman" w:cs="Times New Roman"/>
      <w:szCs w:val="24"/>
      <w:lang w:eastAsia="da-DK"/>
    </w:rPr>
  </w:style>
  <w:style w:type="character" w:customStyle="1" w:styleId="MinnormalbrdtekstTegn">
    <w:name w:val="Min normal brødtekst Tegn"/>
    <w:basedOn w:val="Standardskrifttypeiafsnit"/>
    <w:link w:val="Minnormalbrdtekst"/>
    <w:rsid w:val="00DD77F2"/>
    <w:rPr>
      <w:rFonts w:ascii="Verdana" w:eastAsia="Times New Roman" w:hAnsi="Verdana" w:cs="Times New Roman"/>
      <w:sz w:val="20"/>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17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sn@dinforsyning.dk" TargetMode="External"/><Relationship Id="rId13" Type="http://schemas.openxmlformats.org/officeDocument/2006/relationships/hyperlink" Target="https://schultzkommunekoncept.dk/h/dc4abf9d-3b15-46eb-887c-ba6bda9f30bd/bek20191535?assetCollectionId=69547b58-afb6-4d3a-942c-1569574d268a&amp;showExact=true" TargetMode="Externa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stps@stps.dk" TargetMode="External"/><Relationship Id="rId7" Type="http://schemas.openxmlformats.org/officeDocument/2006/relationships/endnotes" Target="endnotes.xml"/><Relationship Id="rId12" Type="http://schemas.openxmlformats.org/officeDocument/2006/relationships/hyperlink" Target="https://schultzkommunekoncept.dk/h/dc4abf9d-3b15-46eb-887c-ba6bda9f30bd/bek20191534" TargetMode="External"/><Relationship Id="rId17" Type="http://schemas.openxmlformats.org/officeDocument/2006/relationships/hyperlink" Target="mailto:mfkn@naevneneshus.dk?subjec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virk.dk/" TargetMode="External"/><Relationship Id="rId20" Type="http://schemas.openxmlformats.org/officeDocument/2006/relationships/hyperlink" Target="mailto:esbjerg@friluftsraadet.d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ultzkommunekoncept.dk/h/dc4abf9d-3b15-46eb-887c-ba6bda9f30bd/bek2019153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rger.d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schultzkommunekoncept.dk/h/dc4abf9d-3b15-46eb-887c-ba6bda9f30bd/bek20191535?assetCollectionId=69547b58-afb6-4d3a-942c-1569574d268a&amp;showExact=true" TargetMode="External"/><Relationship Id="rId19" Type="http://schemas.openxmlformats.org/officeDocument/2006/relationships/hyperlink" Target="mailto:dnesbjerg-sager@dn.dk" TargetMode="External"/><Relationship Id="rId4" Type="http://schemas.openxmlformats.org/officeDocument/2006/relationships/settings" Target="settings.xml"/><Relationship Id="rId9" Type="http://schemas.openxmlformats.org/officeDocument/2006/relationships/hyperlink" Target="https://schultzkommunekoncept.dk/h/dc4abf9d-3b15-46eb-887c-ba6bda9f30bd/bek20191535?assetCollectionId=69547b58-afb6-4d3a-942c-1569574d268a&amp;showExact=true" TargetMode="External"/><Relationship Id="rId14" Type="http://schemas.openxmlformats.org/officeDocument/2006/relationships/hyperlink" Target="https://kpo.naevneneshus.dk/"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ontortema">
  <a:themeElements>
    <a:clrScheme name="Kont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ap5vyw3.mmp">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E568A-D8DC-457C-96B3-E2193F56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8656</Characters>
  <Application>Microsoft Office Word</Application>
  <DocSecurity>0</DocSecurity>
  <Lines>288</Lines>
  <Paragraphs>148</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Inken Frank. IFN</dc:creator>
  <cp:keywords/>
  <dc:description/>
  <cp:lastModifiedBy>Inken Frank. IFN</cp:lastModifiedBy>
  <cp:revision>2</cp:revision>
  <cp:lastPrinted>2023-11-27T13:13:00Z</cp:lastPrinted>
  <dcterms:created xsi:type="dcterms:W3CDTF">2023-12-06T06:30:00Z</dcterms:created>
  <dcterms:modified xsi:type="dcterms:W3CDTF">2023-12-06T06:30:00Z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{4797F84F-70DA-4D5C-BF2A-BF86EE9E2BE7}</vt:lpwstr>
  </property>
</Properties>
</file>