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10092"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7337"/>
        <w:gridCol w:w="2755"/>
      </w:tblGrid>
      <w:tr w:rsidR="004D6645" w:rsidRPr="00FA6B8D" w14:paraId="39D69769" w14:textId="77777777" w:rsidTr="00C236C9">
        <w:trPr>
          <w:cantSplit/>
          <w:trHeight w:hRule="exact" w:val="3175"/>
        </w:trPr>
        <w:tc>
          <w:tcPr>
            <w:tcW w:w="7337" w:type="dxa"/>
            <w:tcMar>
              <w:left w:w="0" w:type="dxa"/>
            </w:tcMar>
          </w:tcPr>
          <w:p w14:paraId="5908010A" w14:textId="77777777" w:rsidR="00FA6B8D" w:rsidRPr="001566D0" w:rsidRDefault="00AE3964" w:rsidP="00C236C9">
            <w:pPr>
              <w:rPr>
                <w:rFonts w:cs="Arial"/>
                <w:sz w:val="28"/>
                <w:szCs w:val="28"/>
              </w:rPr>
            </w:pPr>
            <w:bookmarkStart w:id="0" w:name="_GoBack"/>
            <w:bookmarkEnd w:id="0"/>
            <w:r>
              <w:rPr>
                <w:rFonts w:cs="Arial"/>
                <w:sz w:val="28"/>
                <w:szCs w:val="28"/>
              </w:rPr>
              <w:t>T</w:t>
            </w:r>
            <w:r w:rsidR="009E5309" w:rsidRPr="001566D0">
              <w:rPr>
                <w:rFonts w:cs="Arial"/>
                <w:sz w:val="28"/>
                <w:szCs w:val="28"/>
              </w:rPr>
              <w:t>ilsynsrapport til offentliggørelse</w:t>
            </w:r>
          </w:p>
          <w:p w14:paraId="1FB39014" w14:textId="77777777" w:rsidR="004D6645" w:rsidRPr="00FA6B8D" w:rsidRDefault="004D6645" w:rsidP="00C236C9">
            <w:pPr>
              <w:rPr>
                <w:rFonts w:cs="Arial"/>
                <w:szCs w:val="22"/>
              </w:rPr>
            </w:pPr>
          </w:p>
          <w:p w14:paraId="46AB1D91" w14:textId="77777777" w:rsidR="009D023D" w:rsidRPr="00D740A7" w:rsidRDefault="009D023D" w:rsidP="009D023D">
            <w:pPr>
              <w:rPr>
                <w:rFonts w:cs="Arial"/>
                <w:szCs w:val="20"/>
              </w:rPr>
            </w:pPr>
          </w:p>
        </w:tc>
        <w:tc>
          <w:tcPr>
            <w:tcW w:w="2755" w:type="dxa"/>
            <w:tcMar>
              <w:top w:w="34" w:type="dxa"/>
              <w:left w:w="0" w:type="dxa"/>
              <w:bottom w:w="28" w:type="dxa"/>
            </w:tcMar>
          </w:tcPr>
          <w:p w14:paraId="2D9A1666" w14:textId="77777777" w:rsidR="004D6645" w:rsidRPr="00FA6B8D" w:rsidRDefault="00FA6B8D" w:rsidP="00C236C9">
            <w:r w:rsidRPr="00FA6B8D">
              <w:t>Virksomheder</w:t>
            </w:r>
          </w:p>
          <w:p w14:paraId="0B5A0EEA" w14:textId="77777777" w:rsidR="004D6645" w:rsidRPr="00FA6B8D" w:rsidRDefault="004D6645" w:rsidP="00C236C9">
            <w:r w:rsidRPr="00FA6B8D">
              <w:t xml:space="preserve">J.nr. </w:t>
            </w:r>
            <w:bookmarkStart w:id="1" w:name="ind_task_ext_case_no"/>
            <w:bookmarkEnd w:id="1"/>
            <w:r w:rsidR="00D02346">
              <w:t>2019 - 1722</w:t>
            </w:r>
          </w:p>
          <w:p w14:paraId="18FAE1E7" w14:textId="77777777" w:rsidR="004D6645" w:rsidRPr="00FA6B8D" w:rsidRDefault="004D6645" w:rsidP="00C236C9">
            <w:r w:rsidRPr="00FA6B8D">
              <w:t xml:space="preserve">Ref. </w:t>
            </w:r>
            <w:bookmarkStart w:id="2" w:name="ind_inspec_real_act_init"/>
            <w:bookmarkEnd w:id="2"/>
            <w:r w:rsidR="00D02346">
              <w:t>MAPOU</w:t>
            </w:r>
            <w:r w:rsidR="000C149A">
              <w:t xml:space="preserve"> / LOPED</w:t>
            </w:r>
          </w:p>
          <w:p w14:paraId="6BB92BEA" w14:textId="77777777" w:rsidR="004D6645" w:rsidRPr="00FA6B8D" w:rsidRDefault="0009426C" w:rsidP="000C149A">
            <w:r>
              <w:t xml:space="preserve">Dato: </w:t>
            </w:r>
            <w:r w:rsidR="000C149A">
              <w:t>13</w:t>
            </w:r>
            <w:r w:rsidR="00DF2E7D">
              <w:t>.05.2024</w:t>
            </w:r>
          </w:p>
        </w:tc>
      </w:tr>
    </w:tbl>
    <w:p w14:paraId="787B6418" w14:textId="77777777" w:rsidR="00FA6B8D" w:rsidRPr="00F44A7F" w:rsidRDefault="00FA6B8D" w:rsidP="006A7890">
      <w:pPr>
        <w:ind w:right="-1050"/>
        <w:rPr>
          <w:szCs w:val="22"/>
        </w:rPr>
      </w:pPr>
    </w:p>
    <w:p w14:paraId="30BBDB77" w14:textId="77777777" w:rsidR="00FA6B8D" w:rsidRPr="0069410C" w:rsidRDefault="00452D01" w:rsidP="006A7890">
      <w:pPr>
        <w:ind w:right="-1050"/>
        <w:rPr>
          <w:b/>
          <w:szCs w:val="22"/>
        </w:rPr>
      </w:pPr>
      <w:r w:rsidRPr="0069410C">
        <w:rPr>
          <w:b/>
          <w:szCs w:val="22"/>
        </w:rPr>
        <w:t>Tilsynsrapport</w:t>
      </w:r>
    </w:p>
    <w:p w14:paraId="31DF29B1" w14:textId="77777777" w:rsidR="00452D01" w:rsidRPr="0069410C" w:rsidRDefault="00452D01" w:rsidP="00D05F5F">
      <w:pPr>
        <w:ind w:right="-1050"/>
        <w:rPr>
          <w:rFonts w:cs="Arial"/>
          <w:szCs w:val="22"/>
          <w:highlight w:val="lightGray"/>
        </w:rPr>
      </w:pPr>
    </w:p>
    <w:tbl>
      <w:tblPr>
        <w:tblStyle w:val="Tabel-Gitter"/>
        <w:tblW w:w="8222" w:type="dxa"/>
        <w:tblInd w:w="108" w:type="dxa"/>
        <w:tblLook w:val="04A0" w:firstRow="1" w:lastRow="0" w:firstColumn="1" w:lastColumn="0" w:noHBand="0" w:noVBand="1"/>
      </w:tblPr>
      <w:tblGrid>
        <w:gridCol w:w="2977"/>
        <w:gridCol w:w="5245"/>
      </w:tblGrid>
      <w:tr w:rsidR="0069410C" w:rsidRPr="0069410C" w14:paraId="37C84ACD" w14:textId="77777777" w:rsidTr="000974BB">
        <w:trPr>
          <w:trHeight w:val="340"/>
        </w:trPr>
        <w:tc>
          <w:tcPr>
            <w:tcW w:w="2977" w:type="dxa"/>
            <w:vAlign w:val="center"/>
          </w:tcPr>
          <w:p w14:paraId="594F2D63" w14:textId="77777777" w:rsidR="00452D01" w:rsidRPr="0069410C" w:rsidRDefault="00452D01" w:rsidP="006A7890">
            <w:pPr>
              <w:ind w:right="-1050"/>
              <w:rPr>
                <w:rFonts w:cs="Arial"/>
                <w:szCs w:val="22"/>
              </w:rPr>
            </w:pPr>
            <w:r w:rsidRPr="0069410C">
              <w:rPr>
                <w:rFonts w:cs="Arial"/>
                <w:szCs w:val="22"/>
              </w:rPr>
              <w:t>Virksomhedens navn</w:t>
            </w:r>
          </w:p>
        </w:tc>
        <w:tc>
          <w:tcPr>
            <w:tcW w:w="5245" w:type="dxa"/>
            <w:vAlign w:val="center"/>
          </w:tcPr>
          <w:p w14:paraId="4D8D10BF" w14:textId="77777777" w:rsidR="00452D01" w:rsidRPr="0069410C" w:rsidRDefault="00D02346" w:rsidP="00DB6E6F">
            <w:pPr>
              <w:rPr>
                <w:rFonts w:cs="Arial"/>
                <w:szCs w:val="22"/>
              </w:rPr>
            </w:pPr>
            <w:bookmarkStart w:id="3" w:name="site_site_name"/>
            <w:bookmarkEnd w:id="3"/>
            <w:r>
              <w:rPr>
                <w:rFonts w:cs="Arial"/>
                <w:szCs w:val="22"/>
              </w:rPr>
              <w:t xml:space="preserve">Vestforbrænding Sigterestdepot </w:t>
            </w:r>
          </w:p>
        </w:tc>
      </w:tr>
      <w:tr w:rsidR="0069410C" w:rsidRPr="0069410C" w14:paraId="7FC017CB" w14:textId="77777777" w:rsidTr="000974BB">
        <w:trPr>
          <w:trHeight w:val="340"/>
        </w:trPr>
        <w:tc>
          <w:tcPr>
            <w:tcW w:w="2977" w:type="dxa"/>
            <w:vAlign w:val="center"/>
          </w:tcPr>
          <w:p w14:paraId="19EA6507" w14:textId="77777777" w:rsidR="00452D01" w:rsidRPr="0069410C" w:rsidRDefault="00452D01" w:rsidP="006A7890">
            <w:pPr>
              <w:ind w:right="-1050"/>
              <w:rPr>
                <w:rFonts w:cs="Arial"/>
                <w:szCs w:val="22"/>
              </w:rPr>
            </w:pPr>
            <w:r w:rsidRPr="0069410C">
              <w:rPr>
                <w:rFonts w:cs="Arial"/>
                <w:szCs w:val="22"/>
              </w:rPr>
              <w:t>Virksomhedens adresse</w:t>
            </w:r>
          </w:p>
        </w:tc>
        <w:tc>
          <w:tcPr>
            <w:tcW w:w="5245" w:type="dxa"/>
            <w:vAlign w:val="center"/>
          </w:tcPr>
          <w:p w14:paraId="50328D1E" w14:textId="77777777" w:rsidR="00452D01" w:rsidRPr="0069410C" w:rsidRDefault="007C0F10" w:rsidP="00DB6E6F">
            <w:pPr>
              <w:rPr>
                <w:rFonts w:cs="Arial"/>
                <w:szCs w:val="22"/>
              </w:rPr>
            </w:pPr>
            <w:r w:rsidRPr="0069410C">
              <w:rPr>
                <w:rFonts w:cs="Arial"/>
                <w:szCs w:val="22"/>
              </w:rPr>
              <w:t xml:space="preserve"> </w:t>
            </w:r>
            <w:bookmarkStart w:id="4" w:name="site_site_address"/>
            <w:bookmarkEnd w:id="4"/>
            <w:r w:rsidR="00D02346">
              <w:rPr>
                <w:rFonts w:cs="Arial"/>
                <w:szCs w:val="22"/>
              </w:rPr>
              <w:t>Strandvangen 15</w:t>
            </w:r>
            <w:r w:rsidR="000D26BA" w:rsidRPr="0069410C">
              <w:rPr>
                <w:rFonts w:cs="Arial"/>
                <w:szCs w:val="22"/>
              </w:rPr>
              <w:t xml:space="preserve">, </w:t>
            </w:r>
            <w:bookmarkStart w:id="5" w:name="site_postal_codes_id"/>
            <w:bookmarkEnd w:id="5"/>
            <w:r w:rsidR="00D02346">
              <w:rPr>
                <w:rFonts w:cs="Arial"/>
                <w:szCs w:val="22"/>
              </w:rPr>
              <w:t>3600</w:t>
            </w:r>
            <w:r w:rsidR="000D26BA" w:rsidRPr="0069410C">
              <w:rPr>
                <w:rFonts w:cs="Arial"/>
                <w:szCs w:val="22"/>
              </w:rPr>
              <w:t xml:space="preserve"> </w:t>
            </w:r>
            <w:bookmarkStart w:id="6" w:name="postal_codes_postal_codes_name"/>
            <w:bookmarkEnd w:id="6"/>
            <w:r w:rsidR="00D02346">
              <w:rPr>
                <w:rFonts w:cs="Arial"/>
                <w:szCs w:val="22"/>
              </w:rPr>
              <w:t>Frederikssund</w:t>
            </w:r>
            <w:r w:rsidR="00774EA0" w:rsidRPr="0069410C">
              <w:rPr>
                <w:rFonts w:cs="Arial"/>
                <w:szCs w:val="22"/>
              </w:rPr>
              <w:t xml:space="preserve"> </w:t>
            </w:r>
          </w:p>
          <w:p w14:paraId="3E5C8DFE" w14:textId="77777777" w:rsidR="008D60BE" w:rsidRPr="0069410C" w:rsidRDefault="008D60BE" w:rsidP="00DB6E6F">
            <w:pPr>
              <w:rPr>
                <w:rFonts w:cs="Arial"/>
                <w:szCs w:val="22"/>
              </w:rPr>
            </w:pPr>
            <w:r w:rsidRPr="0069410C">
              <w:rPr>
                <w:rFonts w:cs="Arial"/>
                <w:szCs w:val="22"/>
              </w:rPr>
              <w:t xml:space="preserve"> </w:t>
            </w:r>
          </w:p>
        </w:tc>
      </w:tr>
      <w:tr w:rsidR="00B21015" w14:paraId="4B43246B" w14:textId="77777777" w:rsidTr="000974BB">
        <w:trPr>
          <w:trHeight w:val="340"/>
        </w:trPr>
        <w:tc>
          <w:tcPr>
            <w:tcW w:w="2977" w:type="dxa"/>
            <w:vAlign w:val="center"/>
          </w:tcPr>
          <w:p w14:paraId="075DD4BD" w14:textId="77777777" w:rsidR="00452D01" w:rsidRDefault="00452D01" w:rsidP="006A7890">
            <w:pPr>
              <w:ind w:right="-1050"/>
              <w:rPr>
                <w:rFonts w:cs="Arial"/>
                <w:szCs w:val="22"/>
              </w:rPr>
            </w:pPr>
            <w:r>
              <w:rPr>
                <w:rFonts w:cs="Arial"/>
                <w:szCs w:val="22"/>
              </w:rPr>
              <w:t>CVR nummer</w:t>
            </w:r>
          </w:p>
        </w:tc>
        <w:tc>
          <w:tcPr>
            <w:tcW w:w="5245" w:type="dxa"/>
            <w:vAlign w:val="center"/>
          </w:tcPr>
          <w:p w14:paraId="35B7123B" w14:textId="77777777" w:rsidR="00452D01" w:rsidRDefault="00D02346" w:rsidP="00DB6E6F">
            <w:pPr>
              <w:rPr>
                <w:rFonts w:cs="Arial"/>
                <w:szCs w:val="22"/>
              </w:rPr>
            </w:pPr>
            <w:bookmarkStart w:id="7" w:name="ind_industry_central_company_no"/>
            <w:bookmarkEnd w:id="7"/>
            <w:r>
              <w:rPr>
                <w:rFonts w:cs="Arial"/>
                <w:szCs w:val="22"/>
              </w:rPr>
              <w:t>10866111</w:t>
            </w:r>
          </w:p>
        </w:tc>
      </w:tr>
      <w:tr w:rsidR="00B21015" w14:paraId="09928621" w14:textId="77777777" w:rsidTr="000974BB">
        <w:trPr>
          <w:trHeight w:val="340"/>
        </w:trPr>
        <w:tc>
          <w:tcPr>
            <w:tcW w:w="2977" w:type="dxa"/>
            <w:vAlign w:val="center"/>
          </w:tcPr>
          <w:p w14:paraId="69D9058B" w14:textId="77777777" w:rsidR="00D740A7" w:rsidRDefault="00D740A7" w:rsidP="006A7890">
            <w:pPr>
              <w:ind w:right="-1050"/>
              <w:rPr>
                <w:rFonts w:cs="Arial"/>
                <w:szCs w:val="22"/>
              </w:rPr>
            </w:pPr>
            <w:r>
              <w:rPr>
                <w:rFonts w:cs="Arial"/>
                <w:szCs w:val="22"/>
              </w:rPr>
              <w:t>Virksomhedstype</w:t>
            </w:r>
          </w:p>
        </w:tc>
        <w:tc>
          <w:tcPr>
            <w:tcW w:w="5245" w:type="dxa"/>
            <w:vAlign w:val="center"/>
          </w:tcPr>
          <w:p w14:paraId="45B69C2F" w14:textId="77777777" w:rsidR="00D740A7" w:rsidRDefault="00D02346" w:rsidP="00DB6E6F">
            <w:pPr>
              <w:rPr>
                <w:rFonts w:cs="Arial"/>
                <w:szCs w:val="22"/>
              </w:rPr>
            </w:pPr>
            <w:bookmarkStart w:id="8" w:name="ind_indtypes_mst_type_id"/>
            <w:bookmarkEnd w:id="8"/>
            <w:r>
              <w:rPr>
                <w:rFonts w:cs="Arial"/>
                <w:szCs w:val="22"/>
              </w:rPr>
              <w:t>5.4</w:t>
            </w:r>
            <w:r w:rsidR="00965731">
              <w:rPr>
                <w:rFonts w:cs="Arial"/>
                <w:szCs w:val="22"/>
              </w:rPr>
              <w:t xml:space="preserve"> </w:t>
            </w:r>
            <w:r w:rsidR="00D740A7">
              <w:rPr>
                <w:rFonts w:cs="Arial"/>
                <w:szCs w:val="22"/>
              </w:rPr>
              <w:t xml:space="preserve"> </w:t>
            </w:r>
            <w:bookmarkStart w:id="9" w:name="ind_indtypes_ind_type_name"/>
            <w:bookmarkEnd w:id="9"/>
            <w:r>
              <w:rPr>
                <w:rFonts w:cs="Arial"/>
                <w:szCs w:val="22"/>
              </w:rPr>
              <w:t>Deponeringsanlæg &gt;10 t/dag eller kap. &gt;25.000 t</w:t>
            </w:r>
          </w:p>
        </w:tc>
      </w:tr>
      <w:tr w:rsidR="00B21015" w14:paraId="1531C2FA" w14:textId="77777777" w:rsidTr="000974BB">
        <w:trPr>
          <w:trHeight w:val="340"/>
        </w:trPr>
        <w:tc>
          <w:tcPr>
            <w:tcW w:w="2977" w:type="dxa"/>
            <w:vAlign w:val="center"/>
          </w:tcPr>
          <w:p w14:paraId="5530454D" w14:textId="77777777" w:rsidR="00452D01" w:rsidRDefault="00452D01" w:rsidP="006A7890">
            <w:pPr>
              <w:ind w:right="-1050"/>
              <w:rPr>
                <w:rFonts w:cs="Arial"/>
                <w:szCs w:val="22"/>
              </w:rPr>
            </w:pPr>
            <w:r>
              <w:rPr>
                <w:rFonts w:cs="Arial"/>
                <w:szCs w:val="22"/>
              </w:rPr>
              <w:t>Tidspunkt for tilsynet</w:t>
            </w:r>
          </w:p>
        </w:tc>
        <w:tc>
          <w:tcPr>
            <w:tcW w:w="5245" w:type="dxa"/>
            <w:vAlign w:val="center"/>
          </w:tcPr>
          <w:p w14:paraId="37DF8659" w14:textId="77777777" w:rsidR="00452D01" w:rsidRDefault="00D02346" w:rsidP="00DB6E6F">
            <w:pPr>
              <w:rPr>
                <w:rFonts w:cs="Arial"/>
                <w:szCs w:val="22"/>
              </w:rPr>
            </w:pPr>
            <w:bookmarkStart w:id="10" w:name="ind_inspec_real_act_date"/>
            <w:bookmarkEnd w:id="10"/>
            <w:r>
              <w:rPr>
                <w:rFonts w:cs="Arial"/>
                <w:szCs w:val="22"/>
              </w:rPr>
              <w:t>05.04.2024</w:t>
            </w:r>
          </w:p>
        </w:tc>
      </w:tr>
      <w:tr w:rsidR="00B21015" w14:paraId="36C738DB" w14:textId="77777777" w:rsidTr="000974BB">
        <w:trPr>
          <w:trHeight w:val="340"/>
        </w:trPr>
        <w:tc>
          <w:tcPr>
            <w:tcW w:w="2977" w:type="dxa"/>
            <w:vAlign w:val="center"/>
          </w:tcPr>
          <w:p w14:paraId="31119E9A" w14:textId="77777777" w:rsidR="00452D01" w:rsidRDefault="00452D01" w:rsidP="006A7890">
            <w:pPr>
              <w:ind w:right="-1050"/>
              <w:rPr>
                <w:rFonts w:cs="Arial"/>
                <w:szCs w:val="22"/>
              </w:rPr>
            </w:pPr>
            <w:r>
              <w:rPr>
                <w:rFonts w:cs="Arial"/>
                <w:szCs w:val="22"/>
              </w:rPr>
              <w:t>Baggrunden for tilsynet</w:t>
            </w:r>
          </w:p>
        </w:tc>
        <w:tc>
          <w:tcPr>
            <w:tcW w:w="5245" w:type="dxa"/>
            <w:vAlign w:val="center"/>
          </w:tcPr>
          <w:p w14:paraId="0BFE531D" w14:textId="77777777" w:rsidR="00452D01" w:rsidRDefault="00D02346" w:rsidP="00C775DC">
            <w:pPr>
              <w:ind w:right="-1050"/>
              <w:rPr>
                <w:rFonts w:cs="Arial"/>
                <w:szCs w:val="22"/>
              </w:rPr>
            </w:pPr>
            <w:bookmarkStart w:id="11" w:name="ind_inspec_types_inspec_type_name"/>
            <w:bookmarkEnd w:id="11"/>
            <w:r>
              <w:t>Basistilsyn, anmeldt</w:t>
            </w:r>
            <w:r w:rsidR="00CB2D54">
              <w:t xml:space="preserve"> </w:t>
            </w:r>
            <w:r w:rsidR="00896F0F">
              <w:t xml:space="preserve">tilsyn </w:t>
            </w:r>
          </w:p>
        </w:tc>
      </w:tr>
      <w:tr w:rsidR="00B21015" w14:paraId="38A5027A" w14:textId="77777777" w:rsidTr="000974BB">
        <w:trPr>
          <w:trHeight w:val="340"/>
        </w:trPr>
        <w:tc>
          <w:tcPr>
            <w:tcW w:w="2977" w:type="dxa"/>
            <w:vAlign w:val="center"/>
          </w:tcPr>
          <w:p w14:paraId="13DD01AD" w14:textId="77777777" w:rsidR="00452D01" w:rsidRDefault="00CC42E1" w:rsidP="006A7890">
            <w:pPr>
              <w:ind w:right="-1050"/>
              <w:rPr>
                <w:rFonts w:cs="Arial"/>
                <w:szCs w:val="22"/>
              </w:rPr>
            </w:pPr>
            <w:r>
              <w:rPr>
                <w:rFonts w:cs="Arial"/>
                <w:szCs w:val="22"/>
              </w:rPr>
              <w:t>Varsling af tilsynet</w:t>
            </w:r>
          </w:p>
        </w:tc>
        <w:tc>
          <w:tcPr>
            <w:tcW w:w="5245" w:type="dxa"/>
            <w:vAlign w:val="center"/>
          </w:tcPr>
          <w:p w14:paraId="209614B4" w14:textId="77777777" w:rsidR="00452D01" w:rsidRDefault="00CB2D54" w:rsidP="00CB2D54">
            <w:pPr>
              <w:rPr>
                <w:rFonts w:cs="Arial"/>
                <w:szCs w:val="22"/>
              </w:rPr>
            </w:pPr>
            <w:r>
              <w:rPr>
                <w:rFonts w:cs="Arial"/>
                <w:szCs w:val="22"/>
              </w:rPr>
              <w:t xml:space="preserve">tilsyn blev varslet </w:t>
            </w:r>
            <w:r w:rsidR="00C775DC">
              <w:rPr>
                <w:rFonts w:cs="Arial"/>
                <w:szCs w:val="22"/>
              </w:rPr>
              <w:t>19-02-2024</w:t>
            </w:r>
          </w:p>
        </w:tc>
      </w:tr>
      <w:tr w:rsidR="00B21015" w14:paraId="439AFF96" w14:textId="77777777" w:rsidTr="000974BB">
        <w:trPr>
          <w:trHeight w:val="340"/>
        </w:trPr>
        <w:tc>
          <w:tcPr>
            <w:tcW w:w="2977" w:type="dxa"/>
            <w:vAlign w:val="center"/>
          </w:tcPr>
          <w:p w14:paraId="2D5CC7EE" w14:textId="77777777" w:rsidR="00452D01" w:rsidRDefault="00CC42E1" w:rsidP="006A7890">
            <w:pPr>
              <w:ind w:right="-1050"/>
              <w:rPr>
                <w:rFonts w:cs="Arial"/>
                <w:szCs w:val="22"/>
              </w:rPr>
            </w:pPr>
            <w:r>
              <w:rPr>
                <w:rFonts w:cs="Arial"/>
                <w:szCs w:val="22"/>
              </w:rPr>
              <w:t>Deltagere fra virksomheden</w:t>
            </w:r>
          </w:p>
        </w:tc>
        <w:tc>
          <w:tcPr>
            <w:tcW w:w="5245" w:type="dxa"/>
            <w:vAlign w:val="center"/>
          </w:tcPr>
          <w:p w14:paraId="5B6EC57C" w14:textId="07936007" w:rsidR="00452D01" w:rsidRDefault="00CB2D54" w:rsidP="00DB6E6F">
            <w:pPr>
              <w:rPr>
                <w:rFonts w:cs="Arial"/>
                <w:szCs w:val="22"/>
              </w:rPr>
            </w:pPr>
            <w:bookmarkStart w:id="12" w:name="ind_inspec_real_participants"/>
            <w:bookmarkEnd w:id="12"/>
            <w:r>
              <w:rPr>
                <w:rFonts w:cs="Arial"/>
                <w:szCs w:val="22"/>
              </w:rPr>
              <w:t xml:space="preserve">Anna </w:t>
            </w:r>
            <w:r w:rsidRPr="00D44CB9">
              <w:rPr>
                <w:rFonts w:cs="Arial"/>
                <w:szCs w:val="22"/>
              </w:rPr>
              <w:t>Warberg Larsen</w:t>
            </w:r>
          </w:p>
        </w:tc>
      </w:tr>
      <w:tr w:rsidR="00B21015" w14:paraId="3F055239" w14:textId="77777777" w:rsidTr="000974BB">
        <w:trPr>
          <w:trHeight w:val="340"/>
        </w:trPr>
        <w:tc>
          <w:tcPr>
            <w:tcW w:w="2977" w:type="dxa"/>
            <w:vAlign w:val="center"/>
          </w:tcPr>
          <w:p w14:paraId="2C4BF9A8" w14:textId="77777777" w:rsidR="00452D01" w:rsidRDefault="00CC42E1" w:rsidP="006A7890">
            <w:pPr>
              <w:ind w:right="-1050"/>
              <w:rPr>
                <w:rFonts w:cs="Arial"/>
                <w:szCs w:val="22"/>
              </w:rPr>
            </w:pPr>
            <w:r>
              <w:rPr>
                <w:rFonts w:cs="Arial"/>
                <w:szCs w:val="22"/>
              </w:rPr>
              <w:t>Øvrige deltagere</w:t>
            </w:r>
          </w:p>
        </w:tc>
        <w:tc>
          <w:tcPr>
            <w:tcW w:w="5245" w:type="dxa"/>
            <w:vAlign w:val="center"/>
          </w:tcPr>
          <w:p w14:paraId="79B5658A" w14:textId="77777777" w:rsidR="00452D01" w:rsidRDefault="00452D01" w:rsidP="00DB6E6F">
            <w:pPr>
              <w:rPr>
                <w:rFonts w:cs="Arial"/>
                <w:szCs w:val="22"/>
              </w:rPr>
            </w:pPr>
          </w:p>
        </w:tc>
      </w:tr>
      <w:tr w:rsidR="00B21015" w14:paraId="1E7A74CC" w14:textId="77777777" w:rsidTr="000974BB">
        <w:trPr>
          <w:trHeight w:val="340"/>
        </w:trPr>
        <w:tc>
          <w:tcPr>
            <w:tcW w:w="2977" w:type="dxa"/>
            <w:vAlign w:val="center"/>
          </w:tcPr>
          <w:p w14:paraId="4A302E8C" w14:textId="77777777" w:rsidR="00452D01" w:rsidRDefault="00CC42E1" w:rsidP="006A7890">
            <w:pPr>
              <w:ind w:right="-1050"/>
              <w:rPr>
                <w:rFonts w:cs="Arial"/>
                <w:szCs w:val="22"/>
              </w:rPr>
            </w:pPr>
            <w:r>
              <w:rPr>
                <w:rFonts w:cs="Arial"/>
                <w:szCs w:val="22"/>
              </w:rPr>
              <w:t>Tilsynet udført af</w:t>
            </w:r>
          </w:p>
        </w:tc>
        <w:tc>
          <w:tcPr>
            <w:tcW w:w="5245" w:type="dxa"/>
            <w:vAlign w:val="center"/>
          </w:tcPr>
          <w:p w14:paraId="35768288" w14:textId="77777777" w:rsidR="00452D01" w:rsidRDefault="00D02346" w:rsidP="00CB2D54">
            <w:pPr>
              <w:rPr>
                <w:rFonts w:cs="Arial"/>
                <w:szCs w:val="22"/>
              </w:rPr>
            </w:pPr>
            <w:bookmarkStart w:id="13" w:name="case_officer_long_name"/>
            <w:bookmarkEnd w:id="13"/>
            <w:r>
              <w:rPr>
                <w:rFonts w:cs="Arial"/>
                <w:szCs w:val="22"/>
              </w:rPr>
              <w:t>Martin Poulsen</w:t>
            </w:r>
            <w:r w:rsidR="00CB2D54">
              <w:rPr>
                <w:rFonts w:cs="Arial"/>
                <w:szCs w:val="22"/>
              </w:rPr>
              <w:t xml:space="preserve"> og Lone Grunnet MST </w:t>
            </w:r>
          </w:p>
        </w:tc>
      </w:tr>
      <w:tr w:rsidR="00F809C7" w:rsidRPr="00F809C7" w14:paraId="1D4DDC9E" w14:textId="77777777" w:rsidTr="000974BB">
        <w:trPr>
          <w:trHeight w:val="340"/>
        </w:trPr>
        <w:tc>
          <w:tcPr>
            <w:tcW w:w="2977" w:type="dxa"/>
            <w:vAlign w:val="center"/>
          </w:tcPr>
          <w:p w14:paraId="5ADF8455" w14:textId="77777777" w:rsidR="00452D01" w:rsidRPr="00F809C7" w:rsidRDefault="00CC42E1" w:rsidP="006A7890">
            <w:pPr>
              <w:ind w:right="-1050"/>
              <w:rPr>
                <w:rFonts w:cs="Arial"/>
                <w:szCs w:val="22"/>
              </w:rPr>
            </w:pPr>
            <w:r w:rsidRPr="00F809C7">
              <w:rPr>
                <w:rFonts w:cs="Arial"/>
                <w:szCs w:val="22"/>
              </w:rPr>
              <w:t>Tilsynet omfattede</w:t>
            </w:r>
          </w:p>
        </w:tc>
        <w:tc>
          <w:tcPr>
            <w:tcW w:w="5245" w:type="dxa"/>
            <w:vAlign w:val="center"/>
          </w:tcPr>
          <w:p w14:paraId="4BE4A2FF" w14:textId="5A6D6E20" w:rsidR="00452D01" w:rsidRPr="00F809C7" w:rsidRDefault="00CB2D54" w:rsidP="00DB6E6F">
            <w:pPr>
              <w:rPr>
                <w:rFonts w:cs="Arial"/>
                <w:szCs w:val="22"/>
              </w:rPr>
            </w:pPr>
            <w:bookmarkStart w:id="14" w:name="ind_inspec_real_comments"/>
            <w:bookmarkEnd w:id="14"/>
            <w:r w:rsidRPr="00CB2D54">
              <w:rPr>
                <w:rFonts w:cs="Arial"/>
                <w:szCs w:val="22"/>
              </w:rPr>
              <w:t xml:space="preserve">Besigtigelse af det nedlukkede depot med tilhørende brønde, </w:t>
            </w:r>
            <w:r w:rsidRPr="00D44CB9">
              <w:rPr>
                <w:rFonts w:cs="Arial"/>
                <w:szCs w:val="22"/>
              </w:rPr>
              <w:t>boringer</w:t>
            </w:r>
            <w:r w:rsidR="005A0C4A" w:rsidRPr="00D44CB9">
              <w:rPr>
                <w:rFonts w:cs="Arial"/>
                <w:szCs w:val="22"/>
              </w:rPr>
              <w:t xml:space="preserve"> og</w:t>
            </w:r>
            <w:r w:rsidRPr="00D44CB9">
              <w:rPr>
                <w:rFonts w:cs="Arial"/>
                <w:szCs w:val="22"/>
              </w:rPr>
              <w:t xml:space="preserve"> spildevandsbassin</w:t>
            </w:r>
            <w:r w:rsidR="005A0C4A" w:rsidRPr="00D44CB9">
              <w:rPr>
                <w:rFonts w:cs="Arial"/>
                <w:szCs w:val="22"/>
              </w:rPr>
              <w:t>er</w:t>
            </w:r>
            <w:r w:rsidRPr="00D44CB9">
              <w:rPr>
                <w:rFonts w:cs="Arial"/>
                <w:szCs w:val="22"/>
              </w:rPr>
              <w:t>.</w:t>
            </w:r>
          </w:p>
        </w:tc>
      </w:tr>
      <w:tr w:rsidR="000974BB" w:rsidRPr="00F809C7" w14:paraId="604A2A78" w14:textId="77777777" w:rsidTr="000974BB">
        <w:trPr>
          <w:trHeight w:val="340"/>
        </w:trPr>
        <w:tc>
          <w:tcPr>
            <w:tcW w:w="2977" w:type="dxa"/>
            <w:vAlign w:val="center"/>
          </w:tcPr>
          <w:p w14:paraId="4F1553EB" w14:textId="77777777" w:rsidR="00452D01" w:rsidRPr="00F809C7" w:rsidRDefault="00CC42E1" w:rsidP="006A7890">
            <w:pPr>
              <w:ind w:right="-1050"/>
              <w:rPr>
                <w:rFonts w:cs="Arial"/>
                <w:szCs w:val="22"/>
              </w:rPr>
            </w:pPr>
            <w:r w:rsidRPr="00F809C7">
              <w:rPr>
                <w:rFonts w:cs="Arial"/>
                <w:szCs w:val="22"/>
              </w:rPr>
              <w:t xml:space="preserve">Materiale udleveret </w:t>
            </w:r>
          </w:p>
        </w:tc>
        <w:tc>
          <w:tcPr>
            <w:tcW w:w="5245" w:type="dxa"/>
            <w:vAlign w:val="center"/>
          </w:tcPr>
          <w:p w14:paraId="004132E5" w14:textId="77777777" w:rsidR="00452D01" w:rsidRPr="00F809C7" w:rsidRDefault="00452D01" w:rsidP="00DB6E6F">
            <w:pPr>
              <w:rPr>
                <w:rFonts w:cs="Arial"/>
                <w:szCs w:val="22"/>
              </w:rPr>
            </w:pPr>
          </w:p>
        </w:tc>
      </w:tr>
    </w:tbl>
    <w:p w14:paraId="184C2F0A" w14:textId="77777777" w:rsidR="00FA6B8D" w:rsidRPr="00F809C7" w:rsidRDefault="00FA6B8D" w:rsidP="006A7890">
      <w:pPr>
        <w:ind w:right="-1050"/>
        <w:rPr>
          <w:rFonts w:cs="Arial"/>
          <w:szCs w:val="22"/>
        </w:rPr>
      </w:pPr>
    </w:p>
    <w:p w14:paraId="3DB554A5" w14:textId="77777777" w:rsidR="00FA6B8D" w:rsidRDefault="00FA6B8D" w:rsidP="00060F48">
      <w:pPr>
        <w:rPr>
          <w:rFonts w:cs="Arial"/>
          <w:szCs w:val="22"/>
        </w:rPr>
      </w:pPr>
    </w:p>
    <w:p w14:paraId="707D18C0" w14:textId="77777777" w:rsidR="003A64C3" w:rsidRDefault="003A64C3" w:rsidP="00060F48">
      <w:pPr>
        <w:rPr>
          <w:rFonts w:cs="Arial"/>
          <w:szCs w:val="22"/>
        </w:rPr>
      </w:pPr>
    </w:p>
    <w:p w14:paraId="0A2B83A7" w14:textId="77777777" w:rsidR="003A64C3" w:rsidRDefault="003A64C3" w:rsidP="00060F48">
      <w:pPr>
        <w:rPr>
          <w:rFonts w:cs="Arial"/>
          <w:szCs w:val="22"/>
        </w:rPr>
      </w:pPr>
      <w:r>
        <w:rPr>
          <w:noProof/>
        </w:rPr>
        <w:drawing>
          <wp:inline distT="0" distB="0" distL="0" distR="0" wp14:anchorId="158D52C9" wp14:editId="69ADB48C">
            <wp:extent cx="3724275" cy="2330164"/>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31662" cy="2334786"/>
                    </a:xfrm>
                    <a:prstGeom prst="rect">
                      <a:avLst/>
                    </a:prstGeom>
                  </pic:spPr>
                </pic:pic>
              </a:graphicData>
            </a:graphic>
          </wp:inline>
        </w:drawing>
      </w:r>
    </w:p>
    <w:p w14:paraId="4266418F" w14:textId="77777777" w:rsidR="003A64C3" w:rsidRDefault="003A64C3" w:rsidP="00060F48">
      <w:pPr>
        <w:rPr>
          <w:rFonts w:cs="Arial"/>
          <w:szCs w:val="22"/>
        </w:rPr>
      </w:pPr>
    </w:p>
    <w:p w14:paraId="67EDE503" w14:textId="77777777" w:rsidR="003A64C3" w:rsidRDefault="003A64C3" w:rsidP="00060F48">
      <w:pPr>
        <w:rPr>
          <w:rFonts w:cs="Arial"/>
          <w:szCs w:val="22"/>
        </w:rPr>
      </w:pPr>
    </w:p>
    <w:p w14:paraId="2C778AAB" w14:textId="77777777" w:rsidR="009E5309" w:rsidRPr="00F809C7" w:rsidRDefault="00DD2715" w:rsidP="00060F48">
      <w:pPr>
        <w:rPr>
          <w:rFonts w:cs="Arial"/>
          <w:b/>
          <w:szCs w:val="22"/>
        </w:rPr>
      </w:pPr>
      <w:r w:rsidRPr="00F809C7">
        <w:rPr>
          <w:rFonts w:cs="Arial"/>
          <w:b/>
          <w:szCs w:val="22"/>
        </w:rPr>
        <w:lastRenderedPageBreak/>
        <w:t>Håndhævelser</w:t>
      </w:r>
    </w:p>
    <w:p w14:paraId="010F8F27" w14:textId="77777777" w:rsidR="00B51D3E" w:rsidRPr="00F809C7" w:rsidRDefault="00B51D3E" w:rsidP="00060F48">
      <w:pPr>
        <w:rPr>
          <w:rFonts w:cs="Arial"/>
          <w:szCs w:val="22"/>
          <w:highlight w:val="lightGray"/>
        </w:rPr>
      </w:pPr>
    </w:p>
    <w:p w14:paraId="4CF37427" w14:textId="77777777" w:rsidR="00BC4D6E" w:rsidRPr="00F809C7" w:rsidRDefault="00F307F8" w:rsidP="00060F48">
      <w:pPr>
        <w:rPr>
          <w:rFonts w:cs="Arial"/>
          <w:szCs w:val="22"/>
        </w:rPr>
      </w:pPr>
      <w:r w:rsidRPr="00F809C7">
        <w:rPr>
          <w:rFonts w:cs="Arial"/>
          <w:szCs w:val="22"/>
        </w:rPr>
        <w:t>Håndhævelser meddelt siden sidste fysiske tilsyn samt opfølgninger herpå og håndhævelser afstedkommet af nærværende tilsyn.</w:t>
      </w:r>
    </w:p>
    <w:p w14:paraId="32BBE3B9" w14:textId="77777777" w:rsidR="00F307F8" w:rsidRPr="00F809C7" w:rsidRDefault="00F307F8" w:rsidP="00060F48">
      <w:pPr>
        <w:rPr>
          <w:rFonts w:cs="Arial"/>
          <w:szCs w:val="22"/>
        </w:rPr>
      </w:pPr>
    </w:p>
    <w:tbl>
      <w:tblPr>
        <w:tblStyle w:val="Tabel-Gitter"/>
        <w:tblW w:w="8269" w:type="dxa"/>
        <w:tblInd w:w="108" w:type="dxa"/>
        <w:tblLook w:val="04A0" w:firstRow="1" w:lastRow="0" w:firstColumn="1" w:lastColumn="0" w:noHBand="0" w:noVBand="1"/>
      </w:tblPr>
      <w:tblGrid>
        <w:gridCol w:w="1305"/>
        <w:gridCol w:w="3827"/>
        <w:gridCol w:w="3137"/>
      </w:tblGrid>
      <w:tr w:rsidR="00F809C7" w:rsidRPr="00F809C7" w14:paraId="63478214" w14:textId="77777777" w:rsidTr="00C775DC">
        <w:trPr>
          <w:trHeight w:val="484"/>
        </w:trPr>
        <w:tc>
          <w:tcPr>
            <w:tcW w:w="1305" w:type="dxa"/>
            <w:vAlign w:val="center"/>
          </w:tcPr>
          <w:p w14:paraId="6D1BF032" w14:textId="77777777" w:rsidR="00DD2715" w:rsidRPr="00F809C7" w:rsidRDefault="006A7890" w:rsidP="006A7890">
            <w:pPr>
              <w:ind w:right="-1050"/>
              <w:rPr>
                <w:rFonts w:cs="Arial"/>
                <w:szCs w:val="22"/>
              </w:rPr>
            </w:pPr>
            <w:r w:rsidRPr="00F809C7">
              <w:rPr>
                <w:rFonts w:cs="Arial"/>
                <w:szCs w:val="22"/>
              </w:rPr>
              <w:t>Dato</w:t>
            </w:r>
          </w:p>
        </w:tc>
        <w:tc>
          <w:tcPr>
            <w:tcW w:w="3827" w:type="dxa"/>
            <w:vAlign w:val="center"/>
          </w:tcPr>
          <w:p w14:paraId="63DA8CA6" w14:textId="77777777" w:rsidR="00DD2715" w:rsidRPr="00F809C7" w:rsidRDefault="006A7890" w:rsidP="006A7890">
            <w:pPr>
              <w:ind w:right="-1050"/>
              <w:rPr>
                <w:rFonts w:cs="Arial"/>
                <w:szCs w:val="22"/>
              </w:rPr>
            </w:pPr>
            <w:r w:rsidRPr="00F809C7">
              <w:rPr>
                <w:rFonts w:cs="Arial"/>
                <w:szCs w:val="22"/>
              </w:rPr>
              <w:t>Type</w:t>
            </w:r>
          </w:p>
        </w:tc>
        <w:tc>
          <w:tcPr>
            <w:tcW w:w="3137" w:type="dxa"/>
            <w:vAlign w:val="center"/>
          </w:tcPr>
          <w:p w14:paraId="52529817" w14:textId="77777777" w:rsidR="008D5A53" w:rsidRPr="00F809C7" w:rsidRDefault="008D5A53" w:rsidP="008D5A53">
            <w:pPr>
              <w:ind w:right="-1050"/>
              <w:rPr>
                <w:rFonts w:cs="Arial"/>
                <w:szCs w:val="22"/>
              </w:rPr>
            </w:pPr>
            <w:r w:rsidRPr="00F809C7">
              <w:rPr>
                <w:rFonts w:cs="Arial"/>
                <w:szCs w:val="22"/>
              </w:rPr>
              <w:t xml:space="preserve">Beskrivelse af håndhævelsen </w:t>
            </w:r>
          </w:p>
          <w:p w14:paraId="45A197C0" w14:textId="77777777" w:rsidR="00DD2715" w:rsidRPr="00F809C7" w:rsidRDefault="008D5A53" w:rsidP="008D5A53">
            <w:pPr>
              <w:ind w:right="-1050"/>
              <w:rPr>
                <w:rFonts w:cs="Arial"/>
                <w:szCs w:val="22"/>
              </w:rPr>
            </w:pPr>
            <w:r w:rsidRPr="00F809C7">
              <w:rPr>
                <w:rFonts w:cs="Arial"/>
                <w:szCs w:val="22"/>
              </w:rPr>
              <w:t>og status for opfølgning</w:t>
            </w:r>
          </w:p>
        </w:tc>
      </w:tr>
      <w:tr w:rsidR="000974BB" w:rsidRPr="00F809C7" w14:paraId="4D3645E0" w14:textId="77777777" w:rsidTr="00C775DC">
        <w:trPr>
          <w:trHeight w:val="484"/>
        </w:trPr>
        <w:tc>
          <w:tcPr>
            <w:tcW w:w="1305" w:type="dxa"/>
            <w:vAlign w:val="center"/>
          </w:tcPr>
          <w:p w14:paraId="49563798" w14:textId="77777777" w:rsidR="00DD2715" w:rsidRPr="00F809C7" w:rsidRDefault="003A64C3" w:rsidP="003A64C3">
            <w:pPr>
              <w:ind w:right="-1050"/>
              <w:rPr>
                <w:rFonts w:cs="Arial"/>
                <w:szCs w:val="22"/>
              </w:rPr>
            </w:pPr>
            <w:bookmarkStart w:id="15" w:name="ind_enforce_enforce_date"/>
            <w:bookmarkEnd w:id="15"/>
            <w:r>
              <w:rPr>
                <w:rFonts w:cs="Arial"/>
                <w:szCs w:val="22"/>
              </w:rPr>
              <w:t>08</w:t>
            </w:r>
            <w:r w:rsidRPr="003A64C3">
              <w:rPr>
                <w:rFonts w:cs="Arial"/>
                <w:szCs w:val="22"/>
              </w:rPr>
              <w:t>-</w:t>
            </w:r>
            <w:r>
              <w:rPr>
                <w:rFonts w:cs="Arial"/>
                <w:szCs w:val="22"/>
              </w:rPr>
              <w:t>06</w:t>
            </w:r>
            <w:r w:rsidRPr="003A64C3">
              <w:rPr>
                <w:rFonts w:cs="Arial"/>
                <w:szCs w:val="22"/>
              </w:rPr>
              <w:t>-2023</w:t>
            </w:r>
          </w:p>
        </w:tc>
        <w:tc>
          <w:tcPr>
            <w:tcW w:w="3827" w:type="dxa"/>
            <w:vAlign w:val="center"/>
          </w:tcPr>
          <w:p w14:paraId="0B9FA581" w14:textId="77777777" w:rsidR="00DD2715" w:rsidRPr="00F809C7" w:rsidRDefault="003A64C3" w:rsidP="006A7890">
            <w:pPr>
              <w:ind w:right="-1050"/>
              <w:rPr>
                <w:rFonts w:cs="Arial"/>
                <w:szCs w:val="22"/>
              </w:rPr>
            </w:pPr>
            <w:r w:rsidRPr="003A64C3">
              <w:rPr>
                <w:rFonts w:cs="Arial"/>
                <w:szCs w:val="22"/>
              </w:rPr>
              <w:t>Påbud efter MBL, undtagen §41 a eller b</w:t>
            </w:r>
          </w:p>
        </w:tc>
        <w:tc>
          <w:tcPr>
            <w:tcW w:w="3137" w:type="dxa"/>
            <w:vAlign w:val="center"/>
          </w:tcPr>
          <w:p w14:paraId="069CECD4" w14:textId="77777777" w:rsidR="00DD2715" w:rsidRPr="00F809C7" w:rsidRDefault="00C775DC" w:rsidP="00E260C1">
            <w:pPr>
              <w:rPr>
                <w:rFonts w:cs="Arial"/>
                <w:szCs w:val="22"/>
              </w:rPr>
            </w:pPr>
            <w:r>
              <w:rPr>
                <w:rFonts w:cs="Arial"/>
                <w:szCs w:val="22"/>
              </w:rPr>
              <w:t>E</w:t>
            </w:r>
            <w:r w:rsidR="003A64C3" w:rsidRPr="003A64C3">
              <w:rPr>
                <w:rFonts w:cs="Arial"/>
                <w:szCs w:val="22"/>
              </w:rPr>
              <w:t>genkontrol med perkolat og grundvand suppleres med PFAS</w:t>
            </w:r>
          </w:p>
        </w:tc>
      </w:tr>
      <w:tr w:rsidR="003A64C3" w:rsidRPr="00F809C7" w14:paraId="1937092D" w14:textId="77777777" w:rsidTr="00C775DC">
        <w:trPr>
          <w:trHeight w:val="604"/>
        </w:trPr>
        <w:tc>
          <w:tcPr>
            <w:tcW w:w="1305" w:type="dxa"/>
          </w:tcPr>
          <w:p w14:paraId="36237971" w14:textId="77777777" w:rsidR="003A64C3" w:rsidRPr="00F809C7" w:rsidRDefault="003A64C3" w:rsidP="0076196A">
            <w:pPr>
              <w:ind w:right="-1050"/>
              <w:rPr>
                <w:rFonts w:cs="Arial"/>
                <w:szCs w:val="22"/>
              </w:rPr>
            </w:pPr>
            <w:r>
              <w:rPr>
                <w:rFonts w:cs="Arial"/>
                <w:szCs w:val="22"/>
              </w:rPr>
              <w:t>19-06-2015</w:t>
            </w:r>
          </w:p>
        </w:tc>
        <w:tc>
          <w:tcPr>
            <w:tcW w:w="3827" w:type="dxa"/>
          </w:tcPr>
          <w:p w14:paraId="09F6C071" w14:textId="77777777" w:rsidR="003A64C3" w:rsidRPr="00F809C7" w:rsidRDefault="003A64C3" w:rsidP="0076196A">
            <w:pPr>
              <w:ind w:right="-1050"/>
              <w:rPr>
                <w:rFonts w:cs="Arial"/>
                <w:szCs w:val="22"/>
              </w:rPr>
            </w:pPr>
            <w:r w:rsidRPr="003A64C3">
              <w:rPr>
                <w:rFonts w:cs="Arial"/>
                <w:szCs w:val="22"/>
              </w:rPr>
              <w:t>efter miljøbeskyttelseslovens § 72 stk. 3</w:t>
            </w:r>
          </w:p>
        </w:tc>
        <w:tc>
          <w:tcPr>
            <w:tcW w:w="3137" w:type="dxa"/>
          </w:tcPr>
          <w:p w14:paraId="5A41611A" w14:textId="77777777" w:rsidR="003A64C3" w:rsidRPr="00F809C7" w:rsidRDefault="003A64C3" w:rsidP="0076196A">
            <w:pPr>
              <w:rPr>
                <w:rFonts w:cs="Arial"/>
                <w:szCs w:val="22"/>
              </w:rPr>
            </w:pPr>
            <w:r w:rsidRPr="003A64C3">
              <w:rPr>
                <w:rFonts w:cs="Arial"/>
                <w:szCs w:val="22"/>
              </w:rPr>
              <w:t>Påbud om egenkontrolprogram - Vestforbrænding Sigterestdepot</w:t>
            </w:r>
          </w:p>
        </w:tc>
      </w:tr>
    </w:tbl>
    <w:p w14:paraId="6F67B7F2" w14:textId="77777777" w:rsidR="00FA6B8D" w:rsidRPr="00F809C7" w:rsidRDefault="00FA6B8D" w:rsidP="00060F48">
      <w:pPr>
        <w:rPr>
          <w:rFonts w:cs="Arial"/>
          <w:szCs w:val="22"/>
        </w:rPr>
      </w:pPr>
    </w:p>
    <w:p w14:paraId="7908AC62" w14:textId="77777777" w:rsidR="00FA6B8D" w:rsidRPr="00F809C7" w:rsidRDefault="00FA6B8D" w:rsidP="00060F48">
      <w:pPr>
        <w:rPr>
          <w:rFonts w:cs="Arial"/>
          <w:szCs w:val="22"/>
        </w:rPr>
      </w:pPr>
    </w:p>
    <w:p w14:paraId="5CCA13FA" w14:textId="77777777" w:rsidR="00FA6B8D" w:rsidRPr="00F809C7" w:rsidRDefault="00536593" w:rsidP="00060F48">
      <w:pPr>
        <w:rPr>
          <w:rFonts w:cs="Arial"/>
          <w:b/>
          <w:szCs w:val="22"/>
        </w:rPr>
      </w:pPr>
      <w:r w:rsidRPr="00F809C7">
        <w:rPr>
          <w:rFonts w:cs="Arial"/>
          <w:b/>
          <w:szCs w:val="22"/>
        </w:rPr>
        <w:t>Indberetninger om egenkontrol.</w:t>
      </w:r>
    </w:p>
    <w:p w14:paraId="4F6D38B5" w14:textId="77777777" w:rsidR="009E5309" w:rsidRPr="00F809C7" w:rsidRDefault="009E5309" w:rsidP="00060F48">
      <w:pPr>
        <w:rPr>
          <w:rFonts w:cs="Arial"/>
          <w:szCs w:val="22"/>
        </w:rPr>
      </w:pPr>
    </w:p>
    <w:tbl>
      <w:tblPr>
        <w:tblStyle w:val="Tabel-Gitter"/>
        <w:tblW w:w="8330" w:type="dxa"/>
        <w:tblInd w:w="108" w:type="dxa"/>
        <w:tblLook w:val="04A0" w:firstRow="1" w:lastRow="0" w:firstColumn="1" w:lastColumn="0" w:noHBand="0" w:noVBand="1"/>
      </w:tblPr>
      <w:tblGrid>
        <w:gridCol w:w="1990"/>
        <w:gridCol w:w="6340"/>
      </w:tblGrid>
      <w:tr w:rsidR="00F809C7" w:rsidRPr="00F809C7" w14:paraId="684F85D6" w14:textId="77777777" w:rsidTr="00EB1131">
        <w:trPr>
          <w:trHeight w:val="340"/>
        </w:trPr>
        <w:tc>
          <w:tcPr>
            <w:tcW w:w="1990" w:type="dxa"/>
            <w:vAlign w:val="center"/>
          </w:tcPr>
          <w:p w14:paraId="2C255E42" w14:textId="77777777" w:rsidR="000761A7" w:rsidRPr="00F809C7" w:rsidRDefault="000761A7" w:rsidP="006A7890">
            <w:pPr>
              <w:ind w:right="-1050"/>
              <w:rPr>
                <w:rFonts w:cs="Arial"/>
                <w:szCs w:val="22"/>
              </w:rPr>
            </w:pPr>
          </w:p>
          <w:p w14:paraId="309DD009" w14:textId="77777777" w:rsidR="00D05BAD" w:rsidRPr="00F809C7" w:rsidRDefault="00980BA9" w:rsidP="006A7890">
            <w:pPr>
              <w:ind w:right="-1050"/>
              <w:rPr>
                <w:rFonts w:cs="Arial"/>
                <w:szCs w:val="22"/>
              </w:rPr>
            </w:pPr>
            <w:r w:rsidRPr="00F809C7">
              <w:rPr>
                <w:rFonts w:cs="Arial"/>
                <w:szCs w:val="22"/>
              </w:rPr>
              <w:t>Kontrolområde</w:t>
            </w:r>
          </w:p>
        </w:tc>
        <w:tc>
          <w:tcPr>
            <w:tcW w:w="6340" w:type="dxa"/>
            <w:vAlign w:val="center"/>
          </w:tcPr>
          <w:p w14:paraId="3142BCBE" w14:textId="77777777" w:rsidR="00D05BAD" w:rsidRPr="00F809C7" w:rsidRDefault="006A7890" w:rsidP="006A7890">
            <w:pPr>
              <w:ind w:right="-1050"/>
              <w:rPr>
                <w:rFonts w:cs="Arial"/>
                <w:szCs w:val="22"/>
              </w:rPr>
            </w:pPr>
            <w:r w:rsidRPr="00F809C7">
              <w:rPr>
                <w:rFonts w:cs="Arial"/>
                <w:szCs w:val="22"/>
              </w:rPr>
              <w:t>Konklusion</w:t>
            </w:r>
          </w:p>
        </w:tc>
      </w:tr>
      <w:tr w:rsidR="00F809C7" w:rsidRPr="00F809C7" w14:paraId="126E5A32" w14:textId="77777777" w:rsidTr="00EB1131">
        <w:trPr>
          <w:trHeight w:val="340"/>
        </w:trPr>
        <w:tc>
          <w:tcPr>
            <w:tcW w:w="1990" w:type="dxa"/>
            <w:vAlign w:val="center"/>
          </w:tcPr>
          <w:p w14:paraId="4DCE4127" w14:textId="77777777" w:rsidR="00D05BAD" w:rsidRPr="00F809C7" w:rsidRDefault="003A64C3" w:rsidP="006A7890">
            <w:pPr>
              <w:ind w:right="-1050"/>
              <w:rPr>
                <w:rFonts w:cs="Arial"/>
                <w:szCs w:val="22"/>
              </w:rPr>
            </w:pPr>
            <w:r>
              <w:rPr>
                <w:rFonts w:cs="Arial"/>
                <w:szCs w:val="22"/>
              </w:rPr>
              <w:t>Grundvand</w:t>
            </w:r>
          </w:p>
        </w:tc>
        <w:tc>
          <w:tcPr>
            <w:tcW w:w="6340" w:type="dxa"/>
            <w:vAlign w:val="center"/>
          </w:tcPr>
          <w:p w14:paraId="7CA649E9" w14:textId="77777777" w:rsidR="00EB1131" w:rsidRPr="00F809C7" w:rsidRDefault="003A64C3" w:rsidP="00E260C1">
            <w:pPr>
              <w:rPr>
                <w:rFonts w:cs="Arial"/>
                <w:szCs w:val="22"/>
              </w:rPr>
            </w:pPr>
            <w:r>
              <w:rPr>
                <w:rFonts w:cs="Arial"/>
                <w:szCs w:val="22"/>
              </w:rPr>
              <w:t>Kontrol gennemført rapport oktober 2022</w:t>
            </w:r>
          </w:p>
        </w:tc>
      </w:tr>
      <w:tr w:rsidR="00F809C7" w:rsidRPr="00F809C7" w14:paraId="78F83C04" w14:textId="77777777" w:rsidTr="00EB1131">
        <w:trPr>
          <w:trHeight w:val="340"/>
        </w:trPr>
        <w:tc>
          <w:tcPr>
            <w:tcW w:w="1990" w:type="dxa"/>
            <w:vAlign w:val="center"/>
          </w:tcPr>
          <w:p w14:paraId="2E86EF08" w14:textId="77777777" w:rsidR="00D05BAD" w:rsidRPr="00F809C7" w:rsidRDefault="003A64C3" w:rsidP="006A7890">
            <w:pPr>
              <w:ind w:right="-1050"/>
              <w:rPr>
                <w:rFonts w:cs="Arial"/>
                <w:szCs w:val="22"/>
              </w:rPr>
            </w:pPr>
            <w:r>
              <w:rPr>
                <w:rFonts w:cs="Arial"/>
                <w:szCs w:val="22"/>
              </w:rPr>
              <w:t>Perkolat</w:t>
            </w:r>
          </w:p>
        </w:tc>
        <w:tc>
          <w:tcPr>
            <w:tcW w:w="6340" w:type="dxa"/>
            <w:vAlign w:val="center"/>
          </w:tcPr>
          <w:p w14:paraId="098CC899" w14:textId="77777777" w:rsidR="00D05BAD" w:rsidRPr="00F809C7" w:rsidRDefault="003A64C3" w:rsidP="00E260C1">
            <w:pPr>
              <w:rPr>
                <w:rFonts w:cs="Arial"/>
                <w:szCs w:val="22"/>
              </w:rPr>
            </w:pPr>
            <w:r>
              <w:rPr>
                <w:rFonts w:cs="Arial"/>
                <w:szCs w:val="22"/>
              </w:rPr>
              <w:t>Kontrol gennemført rapport oktober 2022</w:t>
            </w:r>
          </w:p>
        </w:tc>
      </w:tr>
    </w:tbl>
    <w:p w14:paraId="66236C9F" w14:textId="77777777" w:rsidR="003A64C3" w:rsidRDefault="003A64C3" w:rsidP="00060F48">
      <w:pPr>
        <w:rPr>
          <w:rFonts w:cs="Arial"/>
          <w:szCs w:val="22"/>
        </w:rPr>
      </w:pPr>
    </w:p>
    <w:p w14:paraId="780B03AC" w14:textId="77777777" w:rsidR="00D05BAD" w:rsidRPr="00060F48" w:rsidRDefault="00D05BAD" w:rsidP="00060F48">
      <w:pPr>
        <w:rPr>
          <w:rFonts w:cs="Arial"/>
          <w:szCs w:val="22"/>
        </w:rPr>
      </w:pPr>
      <w:r w:rsidRPr="00060F48">
        <w:rPr>
          <w:rFonts w:cs="Arial"/>
          <w:szCs w:val="22"/>
        </w:rPr>
        <w:t xml:space="preserve">Virksomhedens indberetning af egenkontrol </w:t>
      </w:r>
      <w:r w:rsidR="00DF2E7D">
        <w:rPr>
          <w:rFonts w:cs="Arial"/>
          <w:szCs w:val="22"/>
        </w:rPr>
        <w:t>ligger til grund for tilsyn</w:t>
      </w:r>
      <w:r w:rsidRPr="00060F48">
        <w:rPr>
          <w:rFonts w:cs="Arial"/>
          <w:szCs w:val="22"/>
        </w:rPr>
        <w:t>.</w:t>
      </w:r>
    </w:p>
    <w:p w14:paraId="5998DD9C" w14:textId="77777777" w:rsidR="009E5309" w:rsidRPr="00060F48" w:rsidRDefault="009E5309" w:rsidP="00060F48">
      <w:pPr>
        <w:rPr>
          <w:rFonts w:cs="Arial"/>
          <w:szCs w:val="22"/>
        </w:rPr>
      </w:pPr>
    </w:p>
    <w:p w14:paraId="587A9AE3" w14:textId="77777777" w:rsidR="009E5309" w:rsidRPr="00060F48" w:rsidRDefault="009E5309" w:rsidP="00060F48">
      <w:pPr>
        <w:rPr>
          <w:rFonts w:cs="Arial"/>
          <w:b/>
          <w:szCs w:val="22"/>
        </w:rPr>
      </w:pPr>
      <w:r w:rsidRPr="00060F48">
        <w:rPr>
          <w:rFonts w:cs="Arial"/>
          <w:b/>
          <w:szCs w:val="22"/>
        </w:rPr>
        <w:t>Jordforurening</w:t>
      </w:r>
    </w:p>
    <w:p w14:paraId="7294E1E9" w14:textId="77777777" w:rsidR="009A7272" w:rsidRPr="00060F48" w:rsidRDefault="009A7272" w:rsidP="009A7272">
      <w:pPr>
        <w:rPr>
          <w:rFonts w:cs="Arial"/>
          <w:szCs w:val="22"/>
        </w:rPr>
      </w:pPr>
    </w:p>
    <w:p w14:paraId="54AB939E" w14:textId="77777777" w:rsidR="009A7272" w:rsidRDefault="009A7272" w:rsidP="009A7272">
      <w:pPr>
        <w:rPr>
          <w:rFonts w:cs="Arial"/>
          <w:szCs w:val="22"/>
        </w:rPr>
      </w:pPr>
      <w:r>
        <w:rPr>
          <w:rFonts w:cs="Arial"/>
          <w:szCs w:val="22"/>
        </w:rPr>
        <w:t>På tilsynet</w:t>
      </w:r>
      <w:r w:rsidRPr="00060F48">
        <w:rPr>
          <w:rFonts w:cs="Arial"/>
          <w:szCs w:val="22"/>
        </w:rPr>
        <w:t xml:space="preserve"> blev </w:t>
      </w:r>
      <w:r>
        <w:rPr>
          <w:rFonts w:cs="Arial"/>
          <w:szCs w:val="22"/>
        </w:rPr>
        <w:t xml:space="preserve">der </w:t>
      </w:r>
      <w:r w:rsidRPr="00060F48">
        <w:rPr>
          <w:rFonts w:cs="Arial"/>
          <w:szCs w:val="22"/>
        </w:rPr>
        <w:t>ikke ført tilsyn med jordforurening eller foretaget vurdering heraf.</w:t>
      </w:r>
    </w:p>
    <w:p w14:paraId="554AE47F" w14:textId="77777777" w:rsidR="009A7272" w:rsidRDefault="009A7272" w:rsidP="00060F48">
      <w:pPr>
        <w:rPr>
          <w:rFonts w:cs="Arial"/>
          <w:szCs w:val="22"/>
          <w:highlight w:val="lightGray"/>
        </w:rPr>
      </w:pPr>
    </w:p>
    <w:p w14:paraId="352CBCA5" w14:textId="77777777" w:rsidR="003A64C3" w:rsidRPr="003A64C3" w:rsidRDefault="003A64C3" w:rsidP="003A64C3">
      <w:pPr>
        <w:rPr>
          <w:rFonts w:cs="Arial"/>
          <w:szCs w:val="22"/>
        </w:rPr>
      </w:pPr>
      <w:r w:rsidRPr="003A64C3">
        <w:rPr>
          <w:rFonts w:cs="Arial"/>
          <w:szCs w:val="22"/>
        </w:rPr>
        <w:t xml:space="preserve">Gældende afgørelser: </w:t>
      </w:r>
    </w:p>
    <w:p w14:paraId="6622546B" w14:textId="124890DC" w:rsidR="00AB2B3E" w:rsidRDefault="003A64C3" w:rsidP="003A64C3">
      <w:pPr>
        <w:rPr>
          <w:rFonts w:cs="Arial"/>
          <w:szCs w:val="22"/>
        </w:rPr>
      </w:pPr>
      <w:r w:rsidRPr="003A64C3">
        <w:rPr>
          <w:rFonts w:cs="Arial"/>
          <w:szCs w:val="22"/>
        </w:rPr>
        <w:t>AFAV Sigterestdepot er oprindelig godkendt af Hovedstatsrådet den 7. september 1976 og revideret den 7. februar 1978, hvor der er fastsat vilkår for grundvandskontrol. AFAV´s miljøgodkendelse er igen revideret i 1998, men denne omfatter ikke det nedlukkede deponi, bortset fra et perkolatbassin, der modtager perkolat fra det nedlukkede depot sammen med forurenet overfladevand fra I/S Vestforbrændings arealer.</w:t>
      </w:r>
      <w:r w:rsidR="00AB2B3E">
        <w:rPr>
          <w:rFonts w:cs="Arial"/>
          <w:szCs w:val="22"/>
        </w:rPr>
        <w:t xml:space="preserve"> I dag ledes perkolat udenom bassinerne. </w:t>
      </w:r>
    </w:p>
    <w:p w14:paraId="104DDDFC" w14:textId="146F80D8" w:rsidR="00555BFA" w:rsidRDefault="003A64C3" w:rsidP="003A64C3">
      <w:pPr>
        <w:rPr>
          <w:rFonts w:cs="Arial"/>
          <w:szCs w:val="22"/>
        </w:rPr>
      </w:pPr>
      <w:r w:rsidRPr="003A64C3">
        <w:rPr>
          <w:rFonts w:cs="Arial"/>
          <w:szCs w:val="22"/>
        </w:rPr>
        <w:t>Vedrørende perkolatbassinet har Frederikssund Kommune den 7. november 2011 udarbejdet ”afgørelse om vilkårsændring om spildevand for Vestforbrænding, Strandvangen 15, 1h Bonderup, 3600 Frederikssund”.</w:t>
      </w:r>
    </w:p>
    <w:p w14:paraId="1649D06F" w14:textId="77777777" w:rsidR="00DF2E7D" w:rsidRDefault="004530FD" w:rsidP="004530FD">
      <w:pPr>
        <w:rPr>
          <w:rFonts w:cs="Arial"/>
          <w:szCs w:val="22"/>
        </w:rPr>
      </w:pPr>
      <w:r>
        <w:rPr>
          <w:rFonts w:cs="Arial"/>
          <w:szCs w:val="22"/>
        </w:rPr>
        <w:t>Miljøstyrelsen har den 19. juni 2015 påbudt egenkontrolprogram</w:t>
      </w:r>
      <w:r w:rsidRPr="004530FD">
        <w:t xml:space="preserve"> </w:t>
      </w:r>
      <w:r w:rsidRPr="004530FD">
        <w:rPr>
          <w:rFonts w:cs="Arial"/>
          <w:szCs w:val="22"/>
        </w:rPr>
        <w:t xml:space="preserve">efter </w:t>
      </w:r>
      <w:r w:rsidR="00DF2E7D">
        <w:rPr>
          <w:rFonts w:cs="Arial"/>
          <w:szCs w:val="22"/>
        </w:rPr>
        <w:t>m</w:t>
      </w:r>
      <w:r w:rsidRPr="004530FD">
        <w:rPr>
          <w:rFonts w:cs="Arial"/>
          <w:szCs w:val="22"/>
        </w:rPr>
        <w:t>iljøbeskyttelseslovens § 72 stk. 3</w:t>
      </w:r>
      <w:r w:rsidRPr="004530FD">
        <w:t xml:space="preserve"> </w:t>
      </w:r>
      <w:r>
        <w:rPr>
          <w:rFonts w:cs="Arial"/>
          <w:szCs w:val="22"/>
        </w:rPr>
        <w:t>2.</w:t>
      </w:r>
      <w:r w:rsidR="00DF2E7D">
        <w:rPr>
          <w:rFonts w:cs="Arial"/>
          <w:szCs w:val="22"/>
        </w:rPr>
        <w:t xml:space="preserve"> </w:t>
      </w:r>
      <w:r>
        <w:rPr>
          <w:rFonts w:cs="Arial"/>
          <w:szCs w:val="22"/>
        </w:rPr>
        <w:t xml:space="preserve">Der er påbudt </w:t>
      </w:r>
      <w:r w:rsidRPr="004530FD">
        <w:rPr>
          <w:rFonts w:cs="Arial"/>
          <w:szCs w:val="22"/>
        </w:rPr>
        <w:t xml:space="preserve">parametervalg og </w:t>
      </w:r>
      <w:r w:rsidR="00DF2E7D">
        <w:rPr>
          <w:rFonts w:cs="Arial"/>
          <w:szCs w:val="22"/>
        </w:rPr>
        <w:t>p</w:t>
      </w:r>
      <w:r w:rsidRPr="004530FD">
        <w:rPr>
          <w:rFonts w:cs="Arial"/>
          <w:szCs w:val="22"/>
        </w:rPr>
        <w:t>røvetagningshyppighed</w:t>
      </w:r>
      <w:r>
        <w:rPr>
          <w:rFonts w:cs="Arial"/>
          <w:szCs w:val="22"/>
        </w:rPr>
        <w:t xml:space="preserve"> af </w:t>
      </w:r>
      <w:r w:rsidRPr="004530FD">
        <w:rPr>
          <w:rFonts w:cs="Arial"/>
          <w:szCs w:val="22"/>
        </w:rPr>
        <w:t xml:space="preserve">perkolat- og grundvandskontrol </w:t>
      </w:r>
      <w:r>
        <w:rPr>
          <w:rFonts w:cs="Arial"/>
          <w:szCs w:val="22"/>
        </w:rPr>
        <w:t>i følgende boringer</w:t>
      </w:r>
      <w:r w:rsidR="00DF2E7D">
        <w:rPr>
          <w:rFonts w:cs="Arial"/>
          <w:szCs w:val="22"/>
        </w:rPr>
        <w:t>:</w:t>
      </w:r>
    </w:p>
    <w:p w14:paraId="28CDFB88" w14:textId="77777777" w:rsidR="004530FD" w:rsidRPr="004530FD" w:rsidRDefault="004530FD" w:rsidP="004530FD">
      <w:pPr>
        <w:rPr>
          <w:rFonts w:cs="Arial"/>
          <w:szCs w:val="22"/>
        </w:rPr>
      </w:pPr>
      <w:r>
        <w:rPr>
          <w:rFonts w:cs="Arial"/>
          <w:szCs w:val="22"/>
        </w:rPr>
        <w:t xml:space="preserve"> </w:t>
      </w:r>
    </w:p>
    <w:p w14:paraId="013755A5" w14:textId="77777777" w:rsidR="004530FD" w:rsidRPr="004530FD" w:rsidRDefault="004530FD" w:rsidP="004530FD">
      <w:pPr>
        <w:rPr>
          <w:rFonts w:cs="Arial"/>
          <w:szCs w:val="22"/>
        </w:rPr>
      </w:pPr>
      <w:r w:rsidRPr="004530FD">
        <w:rPr>
          <w:rFonts w:cs="Arial"/>
          <w:szCs w:val="22"/>
        </w:rPr>
        <w:t>Grundvandsboringer til prøvetagning</w:t>
      </w:r>
      <w:r w:rsidR="00DF2E7D">
        <w:rPr>
          <w:rFonts w:cs="Arial"/>
          <w:szCs w:val="22"/>
        </w:rPr>
        <w:t>:</w:t>
      </w:r>
    </w:p>
    <w:p w14:paraId="42DD4820" w14:textId="77777777" w:rsidR="004530FD" w:rsidRPr="004530FD" w:rsidRDefault="004530FD" w:rsidP="004530FD">
      <w:pPr>
        <w:rPr>
          <w:rFonts w:cs="Arial"/>
          <w:szCs w:val="22"/>
        </w:rPr>
      </w:pPr>
    </w:p>
    <w:p w14:paraId="3E24BB68" w14:textId="77777777" w:rsidR="004530FD" w:rsidRPr="004530FD" w:rsidRDefault="004530FD" w:rsidP="004530FD">
      <w:pPr>
        <w:rPr>
          <w:rFonts w:cs="Arial"/>
          <w:szCs w:val="22"/>
        </w:rPr>
      </w:pPr>
      <w:r w:rsidRPr="004530FD">
        <w:rPr>
          <w:rFonts w:cs="Arial"/>
          <w:szCs w:val="22"/>
        </w:rPr>
        <w:t>Boring med DGU nr. 192.1197 (B)</w:t>
      </w:r>
    </w:p>
    <w:p w14:paraId="22366A89" w14:textId="77777777" w:rsidR="004530FD" w:rsidRPr="004530FD" w:rsidRDefault="004530FD" w:rsidP="004530FD">
      <w:pPr>
        <w:rPr>
          <w:rFonts w:cs="Arial"/>
          <w:szCs w:val="22"/>
        </w:rPr>
      </w:pPr>
      <w:r w:rsidRPr="004530FD">
        <w:rPr>
          <w:rFonts w:cs="Arial"/>
          <w:szCs w:val="22"/>
        </w:rPr>
        <w:t>Boring med DGU nr. 192.1198 (C)</w:t>
      </w:r>
    </w:p>
    <w:p w14:paraId="1CA1D6E0" w14:textId="77777777" w:rsidR="004530FD" w:rsidRPr="004530FD" w:rsidRDefault="004530FD" w:rsidP="004530FD">
      <w:pPr>
        <w:rPr>
          <w:rFonts w:cs="Arial"/>
          <w:szCs w:val="22"/>
        </w:rPr>
      </w:pPr>
      <w:r w:rsidRPr="004530FD">
        <w:rPr>
          <w:rFonts w:cs="Arial"/>
          <w:szCs w:val="22"/>
        </w:rPr>
        <w:t>Boring med DGU nr. 192.1199 (D)</w:t>
      </w:r>
    </w:p>
    <w:p w14:paraId="07BCFF55" w14:textId="77777777" w:rsidR="004530FD" w:rsidRPr="004530FD" w:rsidRDefault="004530FD" w:rsidP="004530FD">
      <w:pPr>
        <w:rPr>
          <w:rFonts w:cs="Arial"/>
          <w:szCs w:val="22"/>
        </w:rPr>
      </w:pPr>
    </w:p>
    <w:p w14:paraId="789C1CF1" w14:textId="77777777" w:rsidR="004530FD" w:rsidRPr="004530FD" w:rsidRDefault="004530FD" w:rsidP="004530FD">
      <w:pPr>
        <w:rPr>
          <w:rFonts w:cs="Arial"/>
          <w:szCs w:val="22"/>
        </w:rPr>
      </w:pPr>
      <w:r w:rsidRPr="004530FD">
        <w:rPr>
          <w:rFonts w:cs="Arial"/>
          <w:szCs w:val="22"/>
        </w:rPr>
        <w:t>Perkolatbrønd til prøvetagning:</w:t>
      </w:r>
    </w:p>
    <w:p w14:paraId="180F4B2E" w14:textId="77777777" w:rsidR="004530FD" w:rsidRPr="004530FD" w:rsidRDefault="004530FD" w:rsidP="004530FD">
      <w:pPr>
        <w:rPr>
          <w:rFonts w:cs="Arial"/>
          <w:szCs w:val="22"/>
        </w:rPr>
      </w:pPr>
    </w:p>
    <w:p w14:paraId="1DC3E07B" w14:textId="1AFC2632" w:rsidR="004530FD" w:rsidRPr="004530FD" w:rsidRDefault="004530FD" w:rsidP="004530FD">
      <w:pPr>
        <w:rPr>
          <w:rFonts w:cs="Arial"/>
          <w:szCs w:val="22"/>
        </w:rPr>
      </w:pPr>
      <w:r w:rsidRPr="004530FD">
        <w:rPr>
          <w:rFonts w:cs="Arial"/>
          <w:szCs w:val="22"/>
        </w:rPr>
        <w:t xml:space="preserve">Perkolatbrønd PB </w:t>
      </w:r>
      <w:r w:rsidR="00AB2B3E">
        <w:rPr>
          <w:rFonts w:cs="Arial"/>
          <w:szCs w:val="22"/>
        </w:rPr>
        <w:t xml:space="preserve">(S45 på kloaktegning) </w:t>
      </w:r>
    </w:p>
    <w:p w14:paraId="7E878E12" w14:textId="77777777" w:rsidR="004530FD" w:rsidRPr="004530FD" w:rsidRDefault="004530FD" w:rsidP="004530FD">
      <w:pPr>
        <w:rPr>
          <w:rFonts w:cs="Arial"/>
          <w:szCs w:val="22"/>
        </w:rPr>
      </w:pPr>
    </w:p>
    <w:p w14:paraId="31623C01" w14:textId="77777777" w:rsidR="004530FD" w:rsidRPr="004530FD" w:rsidRDefault="004530FD" w:rsidP="004530FD">
      <w:pPr>
        <w:rPr>
          <w:rFonts w:cs="Arial"/>
          <w:szCs w:val="22"/>
        </w:rPr>
      </w:pPr>
      <w:r>
        <w:rPr>
          <w:rFonts w:cs="Arial"/>
          <w:szCs w:val="22"/>
        </w:rPr>
        <w:lastRenderedPageBreak/>
        <w:t xml:space="preserve">Det er påbudt at der </w:t>
      </w:r>
      <w:r w:rsidRPr="004530FD">
        <w:rPr>
          <w:rFonts w:cs="Arial"/>
          <w:szCs w:val="22"/>
        </w:rPr>
        <w:t xml:space="preserve">skal gennemføres en prøvetagningsrunde i foråret 2015 og igen i 2016, hvor der analyseres for boringskontrol og miljøfremmede stoffer i perkolatbrønd PB og i boringerne B, C og D. </w:t>
      </w:r>
    </w:p>
    <w:p w14:paraId="20A4C8C2" w14:textId="77777777" w:rsidR="004530FD" w:rsidRPr="004530FD" w:rsidRDefault="004530FD" w:rsidP="004530FD">
      <w:pPr>
        <w:rPr>
          <w:rFonts w:cs="Arial"/>
          <w:szCs w:val="22"/>
        </w:rPr>
      </w:pPr>
    </w:p>
    <w:p w14:paraId="6CB67E82" w14:textId="77777777" w:rsidR="004530FD" w:rsidRPr="004530FD" w:rsidRDefault="004530FD" w:rsidP="004530FD">
      <w:pPr>
        <w:rPr>
          <w:rFonts w:cs="Arial"/>
          <w:szCs w:val="22"/>
        </w:rPr>
      </w:pPr>
      <w:r w:rsidRPr="004530FD">
        <w:rPr>
          <w:rFonts w:cs="Arial"/>
          <w:szCs w:val="22"/>
        </w:rPr>
        <w:t xml:space="preserve">Herefter skal der hvert andet år, første gang i 2018, gennemføres en prøvetagningsrunde, hvor der analyseres for boringskontrol i perkolatbrønden PB og i grundvandsboringerne B, C og D. Afhængig af analyseresultatet i 2015 og 2016 skal der evt. analyseres for miljøfremmede stoffer i boring B. </w:t>
      </w:r>
    </w:p>
    <w:p w14:paraId="30203EBC" w14:textId="77777777" w:rsidR="004530FD" w:rsidRPr="004530FD" w:rsidRDefault="004530FD" w:rsidP="004530FD">
      <w:pPr>
        <w:rPr>
          <w:rFonts w:cs="Arial"/>
          <w:szCs w:val="22"/>
        </w:rPr>
      </w:pPr>
    </w:p>
    <w:p w14:paraId="60136F5D" w14:textId="77777777" w:rsidR="004530FD" w:rsidRPr="004530FD" w:rsidRDefault="004530FD" w:rsidP="004530FD">
      <w:pPr>
        <w:rPr>
          <w:rFonts w:cs="Arial"/>
          <w:szCs w:val="22"/>
        </w:rPr>
      </w:pPr>
      <w:r w:rsidRPr="004530FD">
        <w:rPr>
          <w:rFonts w:cs="Arial"/>
          <w:szCs w:val="22"/>
        </w:rPr>
        <w:t xml:space="preserve">Hvert 6. år skal der foretages en udvidet kontrol med miljøfremmede stoffer i per-kolatbrønden PB og i boringerne B, C og D. </w:t>
      </w:r>
      <w:r w:rsidR="00DF2E7D">
        <w:rPr>
          <w:rFonts w:cs="Arial"/>
          <w:szCs w:val="22"/>
        </w:rPr>
        <w:t xml:space="preserve">Dette er gennemført for året 2021-2022. </w:t>
      </w:r>
    </w:p>
    <w:p w14:paraId="64A41E0C" w14:textId="77777777" w:rsidR="004530FD" w:rsidRPr="004530FD" w:rsidRDefault="004530FD" w:rsidP="004530FD">
      <w:pPr>
        <w:rPr>
          <w:rFonts w:cs="Arial"/>
          <w:szCs w:val="22"/>
        </w:rPr>
      </w:pPr>
    </w:p>
    <w:p w14:paraId="120EE8FC" w14:textId="77777777" w:rsidR="00AB2B3E" w:rsidRDefault="004530FD" w:rsidP="004530FD">
      <w:pPr>
        <w:rPr>
          <w:rFonts w:cs="Arial"/>
          <w:szCs w:val="22"/>
        </w:rPr>
      </w:pPr>
      <w:r w:rsidRPr="004530FD">
        <w:rPr>
          <w:rFonts w:cs="Arial"/>
          <w:szCs w:val="22"/>
        </w:rPr>
        <w:t>Analyseparametre og prøvetagningshyppighe</w:t>
      </w:r>
      <w:r>
        <w:rPr>
          <w:rFonts w:cs="Arial"/>
          <w:szCs w:val="22"/>
        </w:rPr>
        <w:t>d fremgår af moniteringsprogram</w:t>
      </w:r>
      <w:r w:rsidRPr="004530FD">
        <w:rPr>
          <w:rFonts w:cs="Arial"/>
          <w:szCs w:val="22"/>
        </w:rPr>
        <w:t>met i tabel 1</w:t>
      </w:r>
      <w:r>
        <w:rPr>
          <w:rFonts w:cs="Arial"/>
          <w:szCs w:val="22"/>
        </w:rPr>
        <w:t xml:space="preserve"> i påbud. </w:t>
      </w:r>
      <w:r w:rsidRPr="004530FD">
        <w:rPr>
          <w:rFonts w:cs="Arial"/>
          <w:szCs w:val="22"/>
        </w:rPr>
        <w:t xml:space="preserve"> </w:t>
      </w:r>
    </w:p>
    <w:p w14:paraId="282B30F8" w14:textId="77777777" w:rsidR="00AB2B3E" w:rsidRDefault="00AB2B3E" w:rsidP="004530FD">
      <w:pPr>
        <w:rPr>
          <w:rFonts w:cs="Arial"/>
          <w:szCs w:val="22"/>
        </w:rPr>
      </w:pPr>
    </w:p>
    <w:p w14:paraId="07219558" w14:textId="12457CE0" w:rsidR="004530FD" w:rsidRPr="004530FD" w:rsidRDefault="00AB2B3E" w:rsidP="004530FD">
      <w:pPr>
        <w:rPr>
          <w:rFonts w:cs="Arial"/>
          <w:szCs w:val="22"/>
        </w:rPr>
      </w:pPr>
      <w:r>
        <w:rPr>
          <w:rFonts w:cs="Arial"/>
          <w:szCs w:val="22"/>
        </w:rPr>
        <w:t>Nuværende m</w:t>
      </w:r>
      <w:r>
        <w:t>iljøgodkendelse for modtageanlægget er senest revideret i 2017 og tilslutningstilladelsen i 2020.</w:t>
      </w:r>
    </w:p>
    <w:p w14:paraId="2E6B026C" w14:textId="77777777" w:rsidR="004530FD" w:rsidRDefault="004530FD" w:rsidP="003A64C3">
      <w:pPr>
        <w:rPr>
          <w:rFonts w:cs="Arial"/>
          <w:szCs w:val="22"/>
        </w:rPr>
      </w:pPr>
    </w:p>
    <w:p w14:paraId="5A48BE94" w14:textId="77777777" w:rsidR="004530FD" w:rsidRDefault="004530FD" w:rsidP="004530FD">
      <w:pPr>
        <w:ind w:right="-908"/>
        <w:rPr>
          <w:rFonts w:cs="Arial"/>
          <w:b/>
          <w:szCs w:val="22"/>
        </w:rPr>
      </w:pPr>
      <w:r>
        <w:rPr>
          <w:rFonts w:cs="Arial"/>
          <w:b/>
          <w:szCs w:val="22"/>
        </w:rPr>
        <w:t>Besigtigelse af depotet</w:t>
      </w:r>
    </w:p>
    <w:p w14:paraId="33C40956" w14:textId="77777777" w:rsidR="004530FD" w:rsidRPr="00407753" w:rsidRDefault="004530FD" w:rsidP="004530FD">
      <w:pPr>
        <w:ind w:right="-908"/>
        <w:rPr>
          <w:rFonts w:cs="Arial"/>
          <w:szCs w:val="22"/>
          <w:u w:val="single"/>
        </w:rPr>
      </w:pPr>
      <w:r w:rsidRPr="00407753">
        <w:rPr>
          <w:rFonts w:cs="Arial"/>
          <w:szCs w:val="22"/>
          <w:u w:val="single"/>
        </w:rPr>
        <w:t>Depot</w:t>
      </w:r>
    </w:p>
    <w:p w14:paraId="02A6EC5B" w14:textId="77777777" w:rsidR="004530FD" w:rsidRDefault="004530FD" w:rsidP="004530FD">
      <w:pPr>
        <w:ind w:right="-908"/>
        <w:rPr>
          <w:rFonts w:cs="Arial"/>
          <w:szCs w:val="22"/>
        </w:rPr>
      </w:pPr>
      <w:r w:rsidRPr="006B3144">
        <w:rPr>
          <w:rFonts w:cs="Arial"/>
          <w:szCs w:val="22"/>
        </w:rPr>
        <w:t xml:space="preserve">Det nedlukkede depot </w:t>
      </w:r>
      <w:r>
        <w:rPr>
          <w:rFonts w:cs="Arial"/>
          <w:szCs w:val="22"/>
        </w:rPr>
        <w:t xml:space="preserve">med tilhørende boringer blev besigtiget. </w:t>
      </w:r>
    </w:p>
    <w:p w14:paraId="290A0CD1" w14:textId="77777777" w:rsidR="00AB2B3E" w:rsidRDefault="004530FD" w:rsidP="004530FD">
      <w:pPr>
        <w:ind w:right="-908"/>
        <w:rPr>
          <w:rFonts w:cs="Arial"/>
          <w:szCs w:val="22"/>
        </w:rPr>
      </w:pPr>
      <w:r>
        <w:rPr>
          <w:rFonts w:cs="Arial"/>
          <w:szCs w:val="22"/>
        </w:rPr>
        <w:t>Depotet er etableret med dobbeltmembran bestående af et lag bentonit anslået 15 cm og derover en plastmembran.</w:t>
      </w:r>
    </w:p>
    <w:p w14:paraId="3EE7BAFB" w14:textId="77777777" w:rsidR="00AB2B3E" w:rsidRDefault="00AB2B3E" w:rsidP="004530FD">
      <w:pPr>
        <w:ind w:right="-908"/>
        <w:rPr>
          <w:rFonts w:cs="Arial"/>
          <w:szCs w:val="22"/>
        </w:rPr>
      </w:pPr>
    </w:p>
    <w:p w14:paraId="58C616CE" w14:textId="10D0096C" w:rsidR="004530FD" w:rsidRPr="00DB6525" w:rsidRDefault="004530FD" w:rsidP="004530FD">
      <w:pPr>
        <w:ind w:right="-908"/>
      </w:pPr>
      <w:r>
        <w:rPr>
          <w:rFonts w:cs="Arial"/>
          <w:szCs w:val="22"/>
        </w:rPr>
        <w:t>Der er etableret et omfangsdræn, der ligger ovenpå membranen i grøften rundt om depotet</w:t>
      </w:r>
      <w:r w:rsidR="00DB6525">
        <w:rPr>
          <w:rFonts w:cs="Arial"/>
          <w:szCs w:val="22"/>
        </w:rPr>
        <w:t>.</w:t>
      </w:r>
    </w:p>
    <w:p w14:paraId="4265BC13" w14:textId="77777777" w:rsidR="004530FD" w:rsidRDefault="004530FD" w:rsidP="004530FD">
      <w:pPr>
        <w:ind w:right="-908"/>
        <w:rPr>
          <w:rFonts w:cs="Arial"/>
          <w:szCs w:val="22"/>
        </w:rPr>
      </w:pPr>
    </w:p>
    <w:p w14:paraId="53ECEA36" w14:textId="17AAD8D9" w:rsidR="004530FD" w:rsidRDefault="004530FD" w:rsidP="004530FD">
      <w:pPr>
        <w:ind w:right="-908"/>
        <w:rPr>
          <w:rFonts w:cs="Arial"/>
          <w:szCs w:val="22"/>
        </w:rPr>
      </w:pPr>
      <w:r>
        <w:rPr>
          <w:rFonts w:cs="Arial"/>
          <w:szCs w:val="22"/>
        </w:rPr>
        <w:t xml:space="preserve">Over </w:t>
      </w:r>
      <w:r w:rsidR="00C775DC">
        <w:rPr>
          <w:rFonts w:cs="Arial"/>
          <w:szCs w:val="22"/>
        </w:rPr>
        <w:t>bund</w:t>
      </w:r>
      <w:r>
        <w:rPr>
          <w:rFonts w:cs="Arial"/>
          <w:szCs w:val="22"/>
        </w:rPr>
        <w:t xml:space="preserve">membranen ligger perkolatdrænsystemet. Perkolatdrænene under selve deponiet ledes til to perkolatstrenge i depotets NV side. </w:t>
      </w:r>
    </w:p>
    <w:p w14:paraId="42E1F421" w14:textId="77777777" w:rsidR="004530FD" w:rsidRDefault="004530FD" w:rsidP="004530FD">
      <w:pPr>
        <w:ind w:right="-908"/>
        <w:rPr>
          <w:rFonts w:cs="Arial"/>
          <w:szCs w:val="22"/>
        </w:rPr>
      </w:pPr>
    </w:p>
    <w:p w14:paraId="715F8002" w14:textId="77777777" w:rsidR="004530FD" w:rsidRDefault="004530FD" w:rsidP="004530FD">
      <w:pPr>
        <w:ind w:right="-908"/>
        <w:rPr>
          <w:rFonts w:cs="Arial"/>
          <w:szCs w:val="22"/>
        </w:rPr>
      </w:pPr>
      <w:r>
        <w:rPr>
          <w:rFonts w:cs="Arial"/>
          <w:szCs w:val="22"/>
        </w:rPr>
        <w:t xml:space="preserve">I perkolatdrænsystemet er der etableret flere brønde. Der udtages ikke perkolatprøver i brøndene. </w:t>
      </w:r>
      <w:r w:rsidR="00DF2E7D">
        <w:rPr>
          <w:rFonts w:cs="Arial"/>
          <w:szCs w:val="22"/>
        </w:rPr>
        <w:t>B</w:t>
      </w:r>
      <w:r>
        <w:rPr>
          <w:rFonts w:cs="Arial"/>
          <w:szCs w:val="22"/>
        </w:rPr>
        <w:t xml:space="preserve">rønde er etableret med henblik på inspektion af drænsystemet. Brøndene </w:t>
      </w:r>
      <w:r w:rsidR="00DF2E7D">
        <w:rPr>
          <w:rFonts w:cs="Arial"/>
          <w:szCs w:val="22"/>
        </w:rPr>
        <w:t>havde på tilsyn ikke været inspiceret i en ukendt årrække.</w:t>
      </w:r>
      <w:r>
        <w:rPr>
          <w:rFonts w:cs="Arial"/>
          <w:szCs w:val="22"/>
        </w:rPr>
        <w:t xml:space="preserve">   </w:t>
      </w:r>
    </w:p>
    <w:p w14:paraId="77BECDC0" w14:textId="77777777" w:rsidR="004530FD" w:rsidRDefault="004530FD" w:rsidP="004530FD">
      <w:pPr>
        <w:ind w:right="-908"/>
        <w:rPr>
          <w:rFonts w:cs="Arial"/>
          <w:szCs w:val="22"/>
        </w:rPr>
      </w:pPr>
    </w:p>
    <w:p w14:paraId="6DE836DC" w14:textId="77777777" w:rsidR="004530FD" w:rsidRDefault="004530FD" w:rsidP="004530FD">
      <w:pPr>
        <w:ind w:right="-908"/>
        <w:rPr>
          <w:rFonts w:cs="Arial"/>
          <w:szCs w:val="22"/>
        </w:rPr>
      </w:pPr>
      <w:r>
        <w:rPr>
          <w:noProof/>
        </w:rPr>
        <w:lastRenderedPageBreak/>
        <w:drawing>
          <wp:inline distT="0" distB="0" distL="0" distR="0" wp14:anchorId="47F43C4B" wp14:editId="7FB9F67D">
            <wp:extent cx="5219700" cy="3625850"/>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19700" cy="3625850"/>
                    </a:xfrm>
                    <a:prstGeom prst="rect">
                      <a:avLst/>
                    </a:prstGeom>
                  </pic:spPr>
                </pic:pic>
              </a:graphicData>
            </a:graphic>
          </wp:inline>
        </w:drawing>
      </w:r>
    </w:p>
    <w:p w14:paraId="008D765C" w14:textId="77777777" w:rsidR="004530FD" w:rsidRDefault="004530FD" w:rsidP="004530FD">
      <w:pPr>
        <w:ind w:right="-908"/>
        <w:rPr>
          <w:rFonts w:cs="Arial"/>
          <w:szCs w:val="22"/>
        </w:rPr>
      </w:pPr>
    </w:p>
    <w:p w14:paraId="4E025235" w14:textId="77777777" w:rsidR="004530FD" w:rsidRPr="00685F8C" w:rsidRDefault="004530FD" w:rsidP="004530FD">
      <w:pPr>
        <w:ind w:right="-908"/>
        <w:rPr>
          <w:rFonts w:cs="Arial"/>
          <w:i/>
          <w:szCs w:val="22"/>
        </w:rPr>
      </w:pPr>
      <w:r w:rsidRPr="00685F8C">
        <w:rPr>
          <w:rFonts w:cs="Arial"/>
          <w:b/>
          <w:i/>
          <w:szCs w:val="22"/>
        </w:rPr>
        <w:t>Billed</w:t>
      </w:r>
      <w:r>
        <w:rPr>
          <w:rFonts w:cs="Arial"/>
          <w:b/>
          <w:i/>
          <w:szCs w:val="22"/>
        </w:rPr>
        <w:t>e</w:t>
      </w:r>
      <w:r w:rsidRPr="00685F8C">
        <w:rPr>
          <w:rFonts w:cs="Arial"/>
          <w:b/>
          <w:i/>
          <w:szCs w:val="22"/>
        </w:rPr>
        <w:t xml:space="preserve"> 1</w:t>
      </w:r>
      <w:r w:rsidRPr="00685F8C">
        <w:rPr>
          <w:rFonts w:cs="Arial"/>
          <w:i/>
          <w:szCs w:val="22"/>
        </w:rPr>
        <w:t xml:space="preserve">. </w:t>
      </w:r>
      <w:r>
        <w:rPr>
          <w:rFonts w:cs="Arial"/>
          <w:i/>
          <w:szCs w:val="22"/>
        </w:rPr>
        <w:t xml:space="preserve">Stående vand på deponiets overflade. Brønd til drænsystem ses bagerst </w:t>
      </w:r>
    </w:p>
    <w:p w14:paraId="4A188A3B" w14:textId="77777777" w:rsidR="004530FD" w:rsidRDefault="004530FD" w:rsidP="004530FD">
      <w:pPr>
        <w:ind w:right="-908"/>
        <w:rPr>
          <w:rFonts w:cs="Arial"/>
          <w:szCs w:val="22"/>
        </w:rPr>
      </w:pPr>
    </w:p>
    <w:p w14:paraId="2A7BC99C" w14:textId="77777777" w:rsidR="004530FD" w:rsidRDefault="004530FD" w:rsidP="004530FD">
      <w:pPr>
        <w:ind w:right="-908"/>
        <w:rPr>
          <w:rFonts w:cs="Arial"/>
          <w:szCs w:val="22"/>
        </w:rPr>
      </w:pPr>
    </w:p>
    <w:p w14:paraId="69F226C8" w14:textId="77777777" w:rsidR="00C775DC" w:rsidRDefault="00C775DC" w:rsidP="004530FD">
      <w:pPr>
        <w:ind w:right="-908"/>
        <w:rPr>
          <w:rFonts w:cs="Arial"/>
          <w:szCs w:val="22"/>
        </w:rPr>
      </w:pPr>
    </w:p>
    <w:p w14:paraId="09C6C0F1" w14:textId="77777777" w:rsidR="00C775DC" w:rsidRDefault="00C775DC" w:rsidP="004530FD">
      <w:pPr>
        <w:ind w:right="-908"/>
        <w:rPr>
          <w:rFonts w:cs="Arial"/>
          <w:szCs w:val="22"/>
        </w:rPr>
      </w:pPr>
    </w:p>
    <w:p w14:paraId="28E4A1D0" w14:textId="77777777" w:rsidR="004530FD" w:rsidRDefault="004530FD" w:rsidP="004530FD">
      <w:pPr>
        <w:ind w:right="-908"/>
        <w:rPr>
          <w:rFonts w:cs="Arial"/>
          <w:szCs w:val="22"/>
        </w:rPr>
      </w:pPr>
      <w:r>
        <w:rPr>
          <w:rFonts w:cs="Arial"/>
          <w:szCs w:val="22"/>
        </w:rPr>
        <w:t xml:space="preserve">Depotet er overdækket med bentonit og derfor uigennemtrængeligt for regnvand. </w:t>
      </w:r>
    </w:p>
    <w:p w14:paraId="66206E3E" w14:textId="77777777" w:rsidR="004530FD" w:rsidRDefault="004530FD" w:rsidP="004530FD">
      <w:pPr>
        <w:ind w:right="-908"/>
        <w:rPr>
          <w:rFonts w:cs="Arial"/>
          <w:szCs w:val="22"/>
        </w:rPr>
      </w:pPr>
      <w:r>
        <w:rPr>
          <w:rFonts w:cs="Arial"/>
          <w:szCs w:val="22"/>
        </w:rPr>
        <w:t xml:space="preserve">I forbindelse med at Frederikssund Kommune i den 29. juni 2012 gav I/S Vestforbrænding en §8 tilladelse til at lukke depotet op med henblik på forbrænding af det deponerede materiale, blev der udarbejdet et notat over opbygningen af depotet. </w:t>
      </w:r>
    </w:p>
    <w:p w14:paraId="05323DE2" w14:textId="77777777" w:rsidR="004530FD" w:rsidRDefault="004530FD" w:rsidP="004530FD">
      <w:pPr>
        <w:ind w:right="-908"/>
        <w:rPr>
          <w:rFonts w:cs="Arial"/>
          <w:szCs w:val="22"/>
        </w:rPr>
      </w:pPr>
    </w:p>
    <w:p w14:paraId="737CB627" w14:textId="77777777" w:rsidR="004530FD" w:rsidRDefault="00C775DC" w:rsidP="004530FD">
      <w:pPr>
        <w:ind w:right="-908"/>
        <w:rPr>
          <w:rFonts w:cs="Arial"/>
          <w:szCs w:val="22"/>
        </w:rPr>
      </w:pPr>
      <w:r w:rsidRPr="00C775DC">
        <w:rPr>
          <w:rFonts w:cs="Arial"/>
          <w:szCs w:val="22"/>
        </w:rPr>
        <w:t>I/S Vestforbrænding havde forventet, at der kunne graves 200.000 ton materiale op, hvoraf ca. halvdelen skulle være forbrændt. Der blev foretaget nogle prøvegravninger på depotet. Ca. 1000 tons affald blev gravet op, hvoraf halvdelen bestod af plast og halvdelen af jord. Projektet blev sat i bero, inden det rigtig kom i gang. Ved tilsynet blev oplyst, at de arealer, hvor der er blev prøvegravet, er dækket til med bentonit igen.  Dette er dog usikker, da der sås affald i overfladen, og der som det eneste sted ingen vand stod i overfladen.</w:t>
      </w:r>
    </w:p>
    <w:p w14:paraId="1264F912" w14:textId="77777777" w:rsidR="004530FD" w:rsidRDefault="004530FD" w:rsidP="004530FD">
      <w:pPr>
        <w:ind w:right="-908"/>
        <w:rPr>
          <w:rFonts w:cs="Arial"/>
          <w:szCs w:val="22"/>
        </w:rPr>
      </w:pPr>
      <w:r>
        <w:rPr>
          <w:noProof/>
        </w:rPr>
        <w:lastRenderedPageBreak/>
        <w:drawing>
          <wp:inline distT="0" distB="0" distL="0" distR="0" wp14:anchorId="1C32132C" wp14:editId="481638E7">
            <wp:extent cx="2210556" cy="281940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17737" cy="2828559"/>
                    </a:xfrm>
                    <a:prstGeom prst="rect">
                      <a:avLst/>
                    </a:prstGeom>
                  </pic:spPr>
                </pic:pic>
              </a:graphicData>
            </a:graphic>
          </wp:inline>
        </w:drawing>
      </w:r>
    </w:p>
    <w:p w14:paraId="46B3E79A" w14:textId="77777777" w:rsidR="004530FD" w:rsidRPr="00561CF4" w:rsidRDefault="004530FD" w:rsidP="004530FD">
      <w:pPr>
        <w:ind w:right="-908"/>
        <w:rPr>
          <w:rFonts w:cs="Arial"/>
          <w:i/>
          <w:szCs w:val="22"/>
        </w:rPr>
      </w:pPr>
      <w:r>
        <w:rPr>
          <w:rFonts w:cs="Arial"/>
          <w:b/>
          <w:i/>
          <w:szCs w:val="22"/>
        </w:rPr>
        <w:t xml:space="preserve">Billede 2. </w:t>
      </w:r>
      <w:r>
        <w:rPr>
          <w:rFonts w:cs="Arial"/>
          <w:i/>
          <w:szCs w:val="22"/>
        </w:rPr>
        <w:t xml:space="preserve">Areal hvor der </w:t>
      </w:r>
      <w:r w:rsidR="00C775DC">
        <w:rPr>
          <w:rFonts w:cs="Arial"/>
          <w:i/>
          <w:szCs w:val="22"/>
        </w:rPr>
        <w:t>har været bekæmpet bjørneklo</w:t>
      </w:r>
      <w:r>
        <w:rPr>
          <w:rFonts w:cs="Arial"/>
          <w:i/>
          <w:szCs w:val="22"/>
        </w:rPr>
        <w:t xml:space="preserve">.  Det er usikkert om der er slutafdækket idet der i </w:t>
      </w:r>
      <w:r w:rsidR="00DF2E7D">
        <w:rPr>
          <w:rFonts w:cs="Arial"/>
          <w:i/>
          <w:szCs w:val="22"/>
        </w:rPr>
        <w:t xml:space="preserve">nogle områder </w:t>
      </w:r>
      <w:r>
        <w:rPr>
          <w:rFonts w:cs="Arial"/>
          <w:i/>
          <w:szCs w:val="22"/>
        </w:rPr>
        <w:t xml:space="preserve">ikke står vand. </w:t>
      </w:r>
    </w:p>
    <w:p w14:paraId="7EC8E465" w14:textId="77777777" w:rsidR="004530FD" w:rsidRDefault="004530FD" w:rsidP="004530FD">
      <w:pPr>
        <w:ind w:right="-908"/>
        <w:rPr>
          <w:rFonts w:cs="Arial"/>
          <w:szCs w:val="22"/>
        </w:rPr>
      </w:pPr>
    </w:p>
    <w:p w14:paraId="7BEEF4A4" w14:textId="77777777" w:rsidR="004530FD" w:rsidRDefault="004530FD" w:rsidP="004530FD">
      <w:pPr>
        <w:ind w:right="-908"/>
        <w:rPr>
          <w:rFonts w:cs="Arial"/>
          <w:szCs w:val="22"/>
        </w:rPr>
      </w:pPr>
      <w:r>
        <w:rPr>
          <w:rFonts w:cs="Arial"/>
          <w:szCs w:val="22"/>
        </w:rPr>
        <w:t xml:space="preserve">På depotet står resterne af et gasanlæg. Ved depotet nedlukning i 1987 forsøgte man at udvinde gas. Der blev imidlertid ikke dannet nok gas i depotet til, at det kunne betale sig at udvinde det. </w:t>
      </w:r>
    </w:p>
    <w:p w14:paraId="192C44D2" w14:textId="77777777" w:rsidR="004530FD" w:rsidRDefault="004530FD" w:rsidP="004530FD">
      <w:pPr>
        <w:ind w:right="-908"/>
        <w:rPr>
          <w:rFonts w:cs="Arial"/>
          <w:szCs w:val="22"/>
        </w:rPr>
      </w:pPr>
      <w:r>
        <w:rPr>
          <w:rFonts w:cs="Arial"/>
          <w:szCs w:val="22"/>
        </w:rPr>
        <w:t xml:space="preserve">Der var ved tilsynet ikke tegn på gasemission fra depotet. Depotet er tildækket med bentonit, så det må antages, at omsætningen i det deponerede affald og dermed gasdannelsen fortsat er begrænset. </w:t>
      </w:r>
    </w:p>
    <w:p w14:paraId="5258EEE6" w14:textId="77777777" w:rsidR="004530FD" w:rsidRDefault="004530FD" w:rsidP="004530FD">
      <w:pPr>
        <w:ind w:right="-908"/>
        <w:rPr>
          <w:rFonts w:cs="Arial"/>
          <w:szCs w:val="22"/>
        </w:rPr>
      </w:pPr>
    </w:p>
    <w:p w14:paraId="38D1D9C0" w14:textId="77777777" w:rsidR="004530FD" w:rsidRDefault="004530FD" w:rsidP="004530FD">
      <w:pPr>
        <w:ind w:right="-908"/>
        <w:rPr>
          <w:rFonts w:cs="Arial"/>
          <w:szCs w:val="22"/>
        </w:rPr>
      </w:pPr>
      <w:r>
        <w:rPr>
          <w:rFonts w:cs="Arial"/>
          <w:szCs w:val="22"/>
        </w:rPr>
        <w:t xml:space="preserve">Ved tilsynet var en del af depotet mod NV dækket af sort plastik, i et forsøg på at bekæmpe bjørneklo. Hermed begrænses nedsivning yderligere. Se billede 2 </w:t>
      </w:r>
    </w:p>
    <w:p w14:paraId="659B7FAD" w14:textId="77777777" w:rsidR="00C775DC" w:rsidRDefault="00C775DC" w:rsidP="004530FD">
      <w:pPr>
        <w:ind w:right="-908"/>
        <w:rPr>
          <w:rFonts w:cs="Arial"/>
          <w:szCs w:val="22"/>
        </w:rPr>
      </w:pPr>
    </w:p>
    <w:p w14:paraId="197E0364" w14:textId="77777777" w:rsidR="004530FD" w:rsidRDefault="00C775DC" w:rsidP="004530FD">
      <w:pPr>
        <w:ind w:right="-908"/>
        <w:rPr>
          <w:rFonts w:cs="Arial"/>
          <w:szCs w:val="22"/>
        </w:rPr>
      </w:pPr>
      <w:r w:rsidRPr="00C775DC">
        <w:rPr>
          <w:rFonts w:cs="Arial"/>
          <w:szCs w:val="22"/>
        </w:rPr>
        <w:t>Miljøstyrelsen spurgte ved tilsynet, om virksomheden havde nye planer om opgravning af deponiet. Emnet vil snarest blive vurderet af virksomheden.</w:t>
      </w:r>
    </w:p>
    <w:p w14:paraId="1254CA41" w14:textId="77777777" w:rsidR="00C775DC" w:rsidRDefault="00C775DC" w:rsidP="004530FD">
      <w:pPr>
        <w:ind w:right="-908"/>
        <w:rPr>
          <w:rFonts w:cs="Arial"/>
          <w:szCs w:val="22"/>
        </w:rPr>
      </w:pPr>
    </w:p>
    <w:p w14:paraId="59DFD88F" w14:textId="77777777" w:rsidR="004530FD" w:rsidRPr="00407753" w:rsidRDefault="004530FD" w:rsidP="004530FD">
      <w:pPr>
        <w:ind w:right="-908"/>
        <w:rPr>
          <w:rFonts w:cs="Arial"/>
          <w:szCs w:val="22"/>
          <w:u w:val="single"/>
        </w:rPr>
      </w:pPr>
      <w:r w:rsidRPr="00407753">
        <w:rPr>
          <w:rFonts w:cs="Arial"/>
          <w:szCs w:val="22"/>
          <w:u w:val="single"/>
        </w:rPr>
        <w:t>Regnvands- og spildevandsbassin</w:t>
      </w:r>
    </w:p>
    <w:p w14:paraId="7B83C195" w14:textId="77777777" w:rsidR="004530FD" w:rsidRDefault="004530FD" w:rsidP="004530FD">
      <w:pPr>
        <w:ind w:right="-908"/>
        <w:rPr>
          <w:rFonts w:cs="Arial"/>
          <w:szCs w:val="22"/>
        </w:rPr>
      </w:pPr>
      <w:r>
        <w:rPr>
          <w:rFonts w:cs="Arial"/>
          <w:szCs w:val="22"/>
        </w:rPr>
        <w:t xml:space="preserve">Regnvands- og spildevandbassinet blev besigtiget. </w:t>
      </w:r>
    </w:p>
    <w:p w14:paraId="08A676F4" w14:textId="77777777" w:rsidR="004530FD" w:rsidRDefault="004530FD" w:rsidP="004530FD">
      <w:pPr>
        <w:ind w:right="-908"/>
        <w:rPr>
          <w:rFonts w:cs="Arial"/>
          <w:szCs w:val="22"/>
        </w:rPr>
      </w:pPr>
    </w:p>
    <w:p w14:paraId="752E3200" w14:textId="77777777" w:rsidR="004530FD" w:rsidRDefault="004530FD" w:rsidP="004530FD">
      <w:pPr>
        <w:ind w:right="-908"/>
        <w:rPr>
          <w:rFonts w:cs="Arial"/>
          <w:szCs w:val="22"/>
        </w:rPr>
      </w:pPr>
    </w:p>
    <w:p w14:paraId="42EF2D66" w14:textId="06AA890B" w:rsidR="004530FD" w:rsidRDefault="00AB2B3E" w:rsidP="004530FD">
      <w:pPr>
        <w:ind w:right="-908"/>
        <w:rPr>
          <w:rFonts w:cs="Arial"/>
          <w:szCs w:val="22"/>
        </w:rPr>
      </w:pPr>
      <w:r>
        <w:rPr>
          <w:rFonts w:cs="Arial"/>
          <w:szCs w:val="22"/>
        </w:rPr>
        <w:t xml:space="preserve">Der er fremsendt opdateret kloaktegning. </w:t>
      </w:r>
    </w:p>
    <w:p w14:paraId="6CAD80E9" w14:textId="77777777" w:rsidR="004530FD" w:rsidRDefault="004530FD" w:rsidP="004530FD">
      <w:pPr>
        <w:ind w:right="-908"/>
        <w:rPr>
          <w:rFonts w:cs="Arial"/>
          <w:szCs w:val="22"/>
        </w:rPr>
      </w:pPr>
    </w:p>
    <w:p w14:paraId="57376933" w14:textId="341ED8F0" w:rsidR="004530FD" w:rsidRDefault="004530FD" w:rsidP="004530FD">
      <w:pPr>
        <w:ind w:right="-908"/>
        <w:rPr>
          <w:rFonts w:cs="Arial"/>
          <w:szCs w:val="22"/>
        </w:rPr>
      </w:pPr>
      <w:r w:rsidRPr="003C7844">
        <w:rPr>
          <w:rFonts w:cs="Arial"/>
          <w:noProof/>
          <w:szCs w:val="22"/>
          <w:highlight w:val="yellow"/>
        </w:rPr>
        <w:lastRenderedPageBreak/>
        <w:drawing>
          <wp:inline distT="0" distB="0" distL="0" distR="0" wp14:anchorId="1791DF6B" wp14:editId="174D99DD">
            <wp:extent cx="4620899" cy="3221727"/>
            <wp:effectExtent l="0" t="0" r="825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51737" cy="3522111"/>
                    </a:xfrm>
                    <a:prstGeom prst="rect">
                      <a:avLst/>
                    </a:prstGeom>
                    <a:noFill/>
                    <a:ln>
                      <a:noFill/>
                    </a:ln>
                  </pic:spPr>
                </pic:pic>
              </a:graphicData>
            </a:graphic>
          </wp:inline>
        </w:drawing>
      </w:r>
    </w:p>
    <w:p w14:paraId="03CB9B6E" w14:textId="77777777" w:rsidR="004530FD" w:rsidRDefault="004530FD" w:rsidP="004530FD">
      <w:pPr>
        <w:ind w:right="-908"/>
        <w:rPr>
          <w:rFonts w:cs="Arial"/>
          <w:szCs w:val="22"/>
        </w:rPr>
      </w:pPr>
      <w:r>
        <w:rPr>
          <w:rFonts w:cs="Arial"/>
          <w:szCs w:val="22"/>
        </w:rPr>
        <w:t xml:space="preserve">Kortudsnit over ledningssystemet </w:t>
      </w:r>
    </w:p>
    <w:p w14:paraId="35166C88" w14:textId="77777777" w:rsidR="004530FD" w:rsidRDefault="004530FD" w:rsidP="004530FD">
      <w:pPr>
        <w:ind w:right="-908"/>
        <w:rPr>
          <w:rFonts w:cs="Arial"/>
          <w:szCs w:val="22"/>
        </w:rPr>
      </w:pPr>
    </w:p>
    <w:p w14:paraId="384E5F45" w14:textId="564064CB" w:rsidR="004530FD" w:rsidRDefault="004530FD" w:rsidP="004530FD">
      <w:pPr>
        <w:ind w:right="-908"/>
        <w:rPr>
          <w:rFonts w:cs="Arial"/>
          <w:szCs w:val="22"/>
        </w:rPr>
      </w:pPr>
    </w:p>
    <w:p w14:paraId="31A9A6F2" w14:textId="49F2BEF3" w:rsidR="004530FD" w:rsidRDefault="004530FD" w:rsidP="004530FD">
      <w:pPr>
        <w:ind w:right="-908"/>
        <w:rPr>
          <w:rFonts w:cs="Arial"/>
          <w:szCs w:val="22"/>
        </w:rPr>
      </w:pPr>
      <w:r>
        <w:rPr>
          <w:rFonts w:cs="Arial"/>
          <w:szCs w:val="22"/>
        </w:rPr>
        <w:t xml:space="preserve">Regnvandsbassinet ligger ved siden af spildevandsbassinet. Det er vand fra tag og dele af overfladearealet på affaldsbehandlingsanlægget, der ledes til regnvandsbassinet.  Det var meningen, at vandet fra regnvandsbassinet skulle ledes direkte til Sillebro Å, men vandet har vist sig at være for belastet med organisk stof til, at det kan tillades. Det blev oplyst, at det høje indhold af organisk stof i regnvandsbassinet måske skyldes, at overfladevand fra hallen med oplag/sortering af dagrenovation hidtil er blevet ledt til regnvandsbassinet. Systemet </w:t>
      </w:r>
      <w:r w:rsidR="00DF2E7D">
        <w:rPr>
          <w:rFonts w:cs="Arial"/>
          <w:szCs w:val="22"/>
        </w:rPr>
        <w:t xml:space="preserve">blev i 2015 </w:t>
      </w:r>
      <w:r>
        <w:rPr>
          <w:rFonts w:cs="Arial"/>
          <w:szCs w:val="22"/>
        </w:rPr>
        <w:t>ændret, så vand fra regnvandsbassinet nu ledes til spildevandsbassinet og dermed videre til kloak.</w:t>
      </w:r>
    </w:p>
    <w:p w14:paraId="54765353" w14:textId="77777777" w:rsidR="004530FD" w:rsidRDefault="004530FD" w:rsidP="004530FD">
      <w:pPr>
        <w:ind w:right="-908"/>
        <w:rPr>
          <w:rFonts w:cs="Arial"/>
          <w:szCs w:val="22"/>
        </w:rPr>
      </w:pPr>
    </w:p>
    <w:p w14:paraId="5A6786F2" w14:textId="77777777" w:rsidR="004530FD" w:rsidRDefault="004530FD" w:rsidP="004530FD">
      <w:pPr>
        <w:ind w:right="-908"/>
        <w:rPr>
          <w:rFonts w:cs="Arial"/>
          <w:szCs w:val="22"/>
          <w:u w:val="single"/>
        </w:rPr>
      </w:pPr>
    </w:p>
    <w:p w14:paraId="50B0CC0D" w14:textId="77777777" w:rsidR="004530FD" w:rsidRPr="00147C10" w:rsidRDefault="004530FD" w:rsidP="004530FD">
      <w:pPr>
        <w:ind w:right="-908"/>
        <w:rPr>
          <w:rFonts w:cs="Arial"/>
          <w:szCs w:val="22"/>
          <w:u w:val="single"/>
        </w:rPr>
      </w:pPr>
      <w:r w:rsidRPr="00147C10">
        <w:rPr>
          <w:rFonts w:cs="Arial"/>
          <w:szCs w:val="22"/>
          <w:u w:val="single"/>
        </w:rPr>
        <w:t>Boringer</w:t>
      </w:r>
    </w:p>
    <w:p w14:paraId="2990FC45" w14:textId="77777777" w:rsidR="004530FD" w:rsidRDefault="004530FD" w:rsidP="004530FD">
      <w:pPr>
        <w:ind w:right="-908"/>
        <w:rPr>
          <w:rFonts w:cs="Arial"/>
          <w:szCs w:val="22"/>
        </w:rPr>
      </w:pPr>
    </w:p>
    <w:p w14:paraId="3A2AABF9" w14:textId="77777777" w:rsidR="004530FD" w:rsidRDefault="004530FD" w:rsidP="004530FD">
      <w:pPr>
        <w:ind w:right="-908"/>
        <w:rPr>
          <w:rFonts w:cs="Arial"/>
          <w:szCs w:val="22"/>
        </w:rPr>
      </w:pPr>
    </w:p>
    <w:p w14:paraId="12143F2F" w14:textId="7F6791CA" w:rsidR="004530FD" w:rsidRDefault="004530FD" w:rsidP="004530FD">
      <w:pPr>
        <w:ind w:right="-908"/>
        <w:rPr>
          <w:rFonts w:cs="Arial"/>
          <w:szCs w:val="22"/>
        </w:rPr>
      </w:pPr>
      <w:r>
        <w:rPr>
          <w:rFonts w:cs="Arial"/>
          <w:szCs w:val="22"/>
        </w:rPr>
        <w:t>Boring B med DGU nr. 192.1197 ligger nedstrøms depotet og tæt på Sillebro Å. Boringen er monteret med tæt låg.</w:t>
      </w:r>
    </w:p>
    <w:p w14:paraId="2DC8ABBE" w14:textId="77777777" w:rsidR="004530FD" w:rsidRDefault="004530FD" w:rsidP="004530FD">
      <w:pPr>
        <w:ind w:right="-908"/>
        <w:rPr>
          <w:rFonts w:cs="Arial"/>
          <w:szCs w:val="22"/>
        </w:rPr>
      </w:pPr>
    </w:p>
    <w:p w14:paraId="06715E4F" w14:textId="4350EE9D" w:rsidR="004530FD" w:rsidRDefault="004530FD" w:rsidP="004530FD">
      <w:pPr>
        <w:ind w:right="-908"/>
        <w:rPr>
          <w:rFonts w:cs="Arial"/>
          <w:szCs w:val="22"/>
        </w:rPr>
      </w:pPr>
      <w:r>
        <w:rPr>
          <w:rFonts w:cs="Arial"/>
          <w:szCs w:val="22"/>
        </w:rPr>
        <w:t xml:space="preserve">Boring C med DGU nr. 192.1198 ligger opstrøms depotet, tæt på Sillebro Å og Frederikssundvej. Boringen er monteret med </w:t>
      </w:r>
      <w:r w:rsidR="00DF2E7D">
        <w:rPr>
          <w:rFonts w:cs="Arial"/>
          <w:szCs w:val="22"/>
        </w:rPr>
        <w:t>tæt</w:t>
      </w:r>
      <w:r>
        <w:rPr>
          <w:rFonts w:cs="Arial"/>
          <w:szCs w:val="22"/>
        </w:rPr>
        <w:t xml:space="preserve"> låg</w:t>
      </w:r>
    </w:p>
    <w:p w14:paraId="463BBEB6" w14:textId="77777777" w:rsidR="004530FD" w:rsidRDefault="004530FD" w:rsidP="004530FD">
      <w:pPr>
        <w:ind w:right="-908"/>
        <w:rPr>
          <w:rFonts w:cs="Arial"/>
          <w:szCs w:val="22"/>
        </w:rPr>
      </w:pPr>
    </w:p>
    <w:p w14:paraId="7D1026ED" w14:textId="12DEDD2C" w:rsidR="004530FD" w:rsidRDefault="004530FD" w:rsidP="004530FD">
      <w:pPr>
        <w:ind w:right="-908"/>
        <w:rPr>
          <w:rFonts w:cs="Arial"/>
          <w:szCs w:val="22"/>
        </w:rPr>
      </w:pPr>
      <w:r>
        <w:rPr>
          <w:rFonts w:cs="Arial"/>
          <w:szCs w:val="22"/>
        </w:rPr>
        <w:t>Boring D med DGU nr. 192.1199 ligger opstrøms depotet bag den nye forsøgshal. Boringen er monteret med tæt låg.</w:t>
      </w:r>
    </w:p>
    <w:p w14:paraId="6FB257FE" w14:textId="77777777" w:rsidR="004530FD" w:rsidRDefault="004530FD" w:rsidP="004530FD">
      <w:pPr>
        <w:ind w:right="-908"/>
        <w:rPr>
          <w:rFonts w:cs="Arial"/>
          <w:szCs w:val="22"/>
        </w:rPr>
      </w:pPr>
    </w:p>
    <w:p w14:paraId="27E69BE4" w14:textId="0AD79630" w:rsidR="004530FD" w:rsidRDefault="004530FD" w:rsidP="004530FD">
      <w:pPr>
        <w:ind w:right="-908"/>
        <w:rPr>
          <w:rFonts w:cs="Arial"/>
          <w:szCs w:val="22"/>
        </w:rPr>
      </w:pPr>
      <w:r>
        <w:rPr>
          <w:rFonts w:cs="Arial"/>
          <w:szCs w:val="22"/>
        </w:rPr>
        <w:t>Boring E med DGU nr. 192.1159 ligger opstrøms affaldsbehandlingsanlægget. Boringen er monteret med brøndring og aluminiumslåg.</w:t>
      </w:r>
    </w:p>
    <w:p w14:paraId="54F753F7" w14:textId="77777777" w:rsidR="004530FD" w:rsidRDefault="004530FD" w:rsidP="004530FD">
      <w:pPr>
        <w:ind w:right="-908"/>
        <w:rPr>
          <w:rFonts w:cs="Arial"/>
          <w:szCs w:val="22"/>
        </w:rPr>
      </w:pPr>
    </w:p>
    <w:p w14:paraId="2F5D1847" w14:textId="0BA96191" w:rsidR="004530FD" w:rsidRDefault="004530FD" w:rsidP="004530FD">
      <w:pPr>
        <w:ind w:right="-908"/>
        <w:rPr>
          <w:rFonts w:cs="Arial"/>
          <w:szCs w:val="22"/>
        </w:rPr>
      </w:pPr>
      <w:r>
        <w:rPr>
          <w:rFonts w:cs="Arial"/>
          <w:szCs w:val="22"/>
        </w:rPr>
        <w:t xml:space="preserve">Boring F med DGU nr. 192.765 ligger opstrøms affaldsbehandlingsanlægget. Boringen bruges som indvindingsboring til affaldsbehandlingsanlægget. Det indvundne vand er procesvand, der bl.a. anvendes til oversprinkling, når der neddeles rent træ. </w:t>
      </w:r>
    </w:p>
    <w:p w14:paraId="217924B3" w14:textId="77777777" w:rsidR="004530FD" w:rsidRDefault="004530FD" w:rsidP="004530FD">
      <w:pPr>
        <w:ind w:right="-908"/>
        <w:rPr>
          <w:rFonts w:cs="Arial"/>
          <w:szCs w:val="22"/>
        </w:rPr>
      </w:pPr>
    </w:p>
    <w:p w14:paraId="3F81B6C0" w14:textId="7C10BF01" w:rsidR="004530FD" w:rsidRDefault="004530FD" w:rsidP="004530FD">
      <w:pPr>
        <w:ind w:right="-908"/>
        <w:rPr>
          <w:rFonts w:cs="Arial"/>
          <w:szCs w:val="22"/>
        </w:rPr>
      </w:pPr>
      <w:r>
        <w:rPr>
          <w:rFonts w:cs="Arial"/>
          <w:szCs w:val="22"/>
        </w:rPr>
        <w:t>Boring A med DGU nr. 192.1196 ligger nedstrøms affaldsbehandlingsanlægget. Boringen er beskyttet af et plastikdrænrør. Boringen er</w:t>
      </w:r>
      <w:r w:rsidR="00C775DC">
        <w:rPr>
          <w:rFonts w:cs="Arial"/>
          <w:szCs w:val="22"/>
        </w:rPr>
        <w:t xml:space="preserve"> monteret med prop i forerøret. Er det korrekt ?</w:t>
      </w:r>
    </w:p>
    <w:p w14:paraId="6E4CC7C7" w14:textId="77777777" w:rsidR="004530FD" w:rsidRDefault="004530FD" w:rsidP="004530FD">
      <w:pPr>
        <w:ind w:right="-908"/>
        <w:rPr>
          <w:rFonts w:cs="Arial"/>
          <w:szCs w:val="22"/>
        </w:rPr>
      </w:pPr>
    </w:p>
    <w:p w14:paraId="129909F1" w14:textId="77777777" w:rsidR="00DF2E7D" w:rsidRDefault="00DF2E7D" w:rsidP="004530FD">
      <w:pPr>
        <w:ind w:right="-908"/>
        <w:rPr>
          <w:rFonts w:cs="Arial"/>
          <w:szCs w:val="22"/>
        </w:rPr>
      </w:pPr>
      <w:r>
        <w:rPr>
          <w:rFonts w:cs="Arial"/>
          <w:noProof/>
          <w:szCs w:val="22"/>
        </w:rPr>
        <w:lastRenderedPageBreak/>
        <w:drawing>
          <wp:inline distT="0" distB="0" distL="0" distR="0" wp14:anchorId="50ED5958" wp14:editId="3C8954C5">
            <wp:extent cx="4127500" cy="3078480"/>
            <wp:effectExtent l="0" t="0" r="6350" b="762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7500" cy="3078480"/>
                    </a:xfrm>
                    <a:prstGeom prst="rect">
                      <a:avLst/>
                    </a:prstGeom>
                    <a:noFill/>
                  </pic:spPr>
                </pic:pic>
              </a:graphicData>
            </a:graphic>
          </wp:inline>
        </w:drawing>
      </w:r>
    </w:p>
    <w:p w14:paraId="141F24B7" w14:textId="77777777" w:rsidR="00DF2E7D" w:rsidRDefault="00DF2E7D" w:rsidP="004530FD">
      <w:pPr>
        <w:ind w:right="-908"/>
        <w:rPr>
          <w:rFonts w:cs="Arial"/>
          <w:szCs w:val="22"/>
        </w:rPr>
      </w:pPr>
      <w:r>
        <w:rPr>
          <w:rFonts w:cs="Arial"/>
          <w:szCs w:val="22"/>
        </w:rPr>
        <w:t xml:space="preserve">Boringer tilstand afrapporteret </w:t>
      </w:r>
    </w:p>
    <w:p w14:paraId="09D042DF" w14:textId="77777777" w:rsidR="00DF2E7D" w:rsidRDefault="00DF2E7D" w:rsidP="004530FD">
      <w:pPr>
        <w:ind w:right="-908"/>
        <w:rPr>
          <w:rFonts w:cs="Arial"/>
          <w:szCs w:val="22"/>
        </w:rPr>
      </w:pPr>
    </w:p>
    <w:p w14:paraId="15A215F1" w14:textId="77777777" w:rsidR="004530FD" w:rsidRPr="006B3144" w:rsidRDefault="00790174" w:rsidP="004530FD">
      <w:pPr>
        <w:ind w:right="-908"/>
        <w:rPr>
          <w:rFonts w:cs="Arial"/>
          <w:szCs w:val="22"/>
        </w:rPr>
      </w:pPr>
      <w:r>
        <w:rPr>
          <w:rFonts w:cs="Arial"/>
          <w:szCs w:val="22"/>
        </w:rPr>
        <w:t xml:space="preserve">Oversigt over boringer der indgår i overvågning påbudt i 2015. </w:t>
      </w:r>
    </w:p>
    <w:p w14:paraId="0630897C" w14:textId="77777777" w:rsidR="003A64C3" w:rsidRDefault="00790174" w:rsidP="00060F48">
      <w:pPr>
        <w:rPr>
          <w:rFonts w:cs="Arial"/>
          <w:szCs w:val="22"/>
        </w:rPr>
      </w:pPr>
      <w:r>
        <w:rPr>
          <w:noProof/>
        </w:rPr>
        <w:drawing>
          <wp:inline distT="0" distB="0" distL="0" distR="0" wp14:anchorId="7B85CE33" wp14:editId="5744630D">
            <wp:extent cx="5219700" cy="4924425"/>
            <wp:effectExtent l="0" t="0" r="0"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19700" cy="4924425"/>
                    </a:xfrm>
                    <a:prstGeom prst="rect">
                      <a:avLst/>
                    </a:prstGeom>
                  </pic:spPr>
                </pic:pic>
              </a:graphicData>
            </a:graphic>
          </wp:inline>
        </w:drawing>
      </w:r>
    </w:p>
    <w:p w14:paraId="0F16FFBD" w14:textId="77777777" w:rsidR="003A64C3" w:rsidRDefault="003A64C3" w:rsidP="00060F48">
      <w:pPr>
        <w:rPr>
          <w:rFonts w:cs="Arial"/>
          <w:szCs w:val="22"/>
        </w:rPr>
      </w:pPr>
    </w:p>
    <w:p w14:paraId="005DB727" w14:textId="77777777" w:rsidR="003A64C3" w:rsidRPr="00060F48" w:rsidRDefault="003A64C3" w:rsidP="00060F48">
      <w:pPr>
        <w:rPr>
          <w:rFonts w:cs="Arial"/>
          <w:szCs w:val="22"/>
        </w:rPr>
      </w:pPr>
    </w:p>
    <w:p w14:paraId="2647FD34" w14:textId="77777777" w:rsidR="009B136A" w:rsidRPr="00060F48" w:rsidRDefault="009B136A" w:rsidP="00060F48">
      <w:pPr>
        <w:rPr>
          <w:rFonts w:cs="Arial"/>
          <w:szCs w:val="22"/>
        </w:rPr>
      </w:pPr>
    </w:p>
    <w:tbl>
      <w:tblPr>
        <w:tblStyle w:val="Tabel-Gitter"/>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9350BC" w:rsidRPr="000279F0" w14:paraId="78BC8596" w14:textId="77777777" w:rsidTr="00082DF6">
        <w:trPr>
          <w:trHeight w:val="397"/>
        </w:trPr>
        <w:tc>
          <w:tcPr>
            <w:tcW w:w="8330" w:type="dxa"/>
            <w:vAlign w:val="center"/>
          </w:tcPr>
          <w:p w14:paraId="32C989E9" w14:textId="77777777" w:rsidR="009350BC" w:rsidRPr="00236131" w:rsidRDefault="009350BC" w:rsidP="00060F48">
            <w:pPr>
              <w:rPr>
                <w:szCs w:val="22"/>
                <w:lang w:val="en-US"/>
              </w:rPr>
            </w:pPr>
            <w:bookmarkStart w:id="16" w:name="ind_inspec_report_control_commentsX20"/>
            <w:bookmarkEnd w:id="16"/>
          </w:p>
        </w:tc>
      </w:tr>
    </w:tbl>
    <w:p w14:paraId="735DB271" w14:textId="77777777" w:rsidR="009350BC" w:rsidRDefault="009350BC" w:rsidP="00060F48">
      <w:pPr>
        <w:rPr>
          <w:rFonts w:cs="Arial"/>
          <w:b/>
          <w:szCs w:val="22"/>
        </w:rPr>
      </w:pPr>
      <w:bookmarkStart w:id="17" w:name="ind_inspec_report_media_filenameX20"/>
      <w:bookmarkEnd w:id="17"/>
      <w:r>
        <w:rPr>
          <w:rFonts w:cs="Arial"/>
          <w:b/>
          <w:szCs w:val="22"/>
        </w:rPr>
        <w:t>Spildevand</w:t>
      </w:r>
    </w:p>
    <w:tbl>
      <w:tblPr>
        <w:tblStyle w:val="Tabel-Gitter"/>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6"/>
        <w:gridCol w:w="104"/>
      </w:tblGrid>
      <w:tr w:rsidR="009350BC" w:rsidRPr="000279F0" w14:paraId="72FE404B" w14:textId="77777777" w:rsidTr="002338D3">
        <w:trPr>
          <w:gridAfter w:val="1"/>
          <w:wAfter w:w="106" w:type="dxa"/>
          <w:trHeight w:val="397"/>
        </w:trPr>
        <w:tc>
          <w:tcPr>
            <w:tcW w:w="8330" w:type="dxa"/>
            <w:vAlign w:val="center"/>
          </w:tcPr>
          <w:p w14:paraId="6C938911" w14:textId="3E9E6B34" w:rsidR="007B0954" w:rsidRPr="007B0954" w:rsidRDefault="007B0954" w:rsidP="000E092E">
            <w:pPr>
              <w:rPr>
                <w:szCs w:val="22"/>
              </w:rPr>
            </w:pPr>
            <w:bookmarkStart w:id="18" w:name="ind_inspec_report_control_commentsX3"/>
            <w:bookmarkEnd w:id="18"/>
            <w:r w:rsidRPr="007B0954">
              <w:rPr>
                <w:szCs w:val="22"/>
              </w:rPr>
              <w:t xml:space="preserve">Perkolat fra drænsystem afledes til kloak. </w:t>
            </w:r>
            <w:r>
              <w:rPr>
                <w:szCs w:val="22"/>
              </w:rPr>
              <w:t xml:space="preserve">Der er ikke registreret mængde. Der bør etableres flowmåler for at drænsystemets funktionalitet kan vurderes. </w:t>
            </w:r>
          </w:p>
        </w:tc>
      </w:tr>
      <w:tr w:rsidR="002F2B71" w:rsidRPr="00400C0D" w14:paraId="47429FE9" w14:textId="77777777" w:rsidTr="00F46D04">
        <w:trPr>
          <w:trHeight w:val="397"/>
        </w:trPr>
        <w:tc>
          <w:tcPr>
            <w:tcW w:w="8330" w:type="dxa"/>
            <w:gridSpan w:val="2"/>
            <w:vAlign w:val="center"/>
          </w:tcPr>
          <w:p w14:paraId="1EF56579" w14:textId="77777777" w:rsidR="002F2B71" w:rsidRPr="007B0954" w:rsidRDefault="002F2B71" w:rsidP="00060F48">
            <w:pPr>
              <w:rPr>
                <w:szCs w:val="22"/>
              </w:rPr>
            </w:pPr>
            <w:bookmarkStart w:id="19" w:name="ind_inspec_report_media_filenameX3"/>
            <w:bookmarkStart w:id="20" w:name="ind_inspec_report_control_commentsX7"/>
            <w:bookmarkEnd w:id="19"/>
            <w:bookmarkEnd w:id="20"/>
          </w:p>
        </w:tc>
      </w:tr>
    </w:tbl>
    <w:p w14:paraId="61FD7606" w14:textId="77777777" w:rsidR="009350BC" w:rsidRDefault="009350BC" w:rsidP="000974BB">
      <w:pPr>
        <w:rPr>
          <w:rFonts w:cs="Arial"/>
          <w:b/>
          <w:szCs w:val="22"/>
        </w:rPr>
      </w:pPr>
      <w:bookmarkStart w:id="21" w:name="ind_inspec_report_media_filenameX5"/>
      <w:bookmarkEnd w:id="21"/>
      <w:r>
        <w:rPr>
          <w:rFonts w:cs="Arial"/>
          <w:b/>
          <w:szCs w:val="22"/>
        </w:rPr>
        <w:t>Jord og grundvand</w:t>
      </w:r>
    </w:p>
    <w:p w14:paraId="53A5AFDA" w14:textId="77777777" w:rsidR="009350BC" w:rsidRDefault="00E77FD5" w:rsidP="000974BB">
      <w:pPr>
        <w:rPr>
          <w:rFonts w:cs="Arial"/>
          <w:szCs w:val="22"/>
        </w:rPr>
      </w:pPr>
      <w:r w:rsidRPr="00E77FD5">
        <w:rPr>
          <w:rFonts w:cs="Arial"/>
          <w:szCs w:val="22"/>
        </w:rPr>
        <w:t>Boring D, DGU. 192.1199 viser en forhøjet påvirkning</w:t>
      </w:r>
      <w:r w:rsidR="005B7C8B">
        <w:rPr>
          <w:rFonts w:cs="Arial"/>
          <w:szCs w:val="22"/>
        </w:rPr>
        <w:t xml:space="preserve"> af metaller </w:t>
      </w:r>
      <w:r w:rsidRPr="00E77FD5">
        <w:rPr>
          <w:rFonts w:cs="Arial"/>
          <w:szCs w:val="22"/>
        </w:rPr>
        <w:t xml:space="preserve">og det kan betyde at der er en perkolatpåvirkning udenfor deponiet. Det skal derfor sikres at drænsystem er funktionelt.  </w:t>
      </w:r>
    </w:p>
    <w:p w14:paraId="165818B6" w14:textId="5E838860" w:rsidR="00E77FD5" w:rsidRPr="00E77FD5" w:rsidRDefault="00E77FD5" w:rsidP="000974BB">
      <w:pPr>
        <w:rPr>
          <w:rFonts w:cs="Arial"/>
          <w:szCs w:val="22"/>
        </w:rPr>
      </w:pPr>
      <w:r>
        <w:rPr>
          <w:rFonts w:cs="Arial"/>
          <w:szCs w:val="22"/>
        </w:rPr>
        <w:t>Idet der ikke var vand i boring D, er der den 7/7 2023 ikke udtaget og dermed analyseret for PFAS i boring D. D</w:t>
      </w:r>
      <w:r w:rsidR="005B7C8B">
        <w:rPr>
          <w:rFonts w:cs="Arial"/>
          <w:szCs w:val="22"/>
        </w:rPr>
        <w:t xml:space="preserve">er skal snarest udtages genprøve og analyser for PFAS for boring D. </w:t>
      </w:r>
      <w:r>
        <w:rPr>
          <w:rFonts w:cs="Arial"/>
          <w:szCs w:val="22"/>
        </w:rPr>
        <w:t xml:space="preserve"> </w:t>
      </w:r>
    </w:p>
    <w:tbl>
      <w:tblPr>
        <w:tblStyle w:val="Tabel-Gitter"/>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9350BC" w14:paraId="66EEC9F4" w14:textId="77777777" w:rsidTr="00082DF6">
        <w:trPr>
          <w:trHeight w:val="397"/>
        </w:trPr>
        <w:tc>
          <w:tcPr>
            <w:tcW w:w="8330" w:type="dxa"/>
            <w:vAlign w:val="center"/>
          </w:tcPr>
          <w:p w14:paraId="4CB8C1C7" w14:textId="77777777" w:rsidR="009350BC" w:rsidRDefault="009350BC" w:rsidP="00082DF6">
            <w:pPr>
              <w:rPr>
                <w:szCs w:val="22"/>
              </w:rPr>
            </w:pPr>
            <w:bookmarkStart w:id="22" w:name="ind_inspec_report_control_commentsX19"/>
            <w:bookmarkEnd w:id="22"/>
          </w:p>
        </w:tc>
      </w:tr>
      <w:tr w:rsidR="007E0C06" w:rsidRPr="007E0C06" w14:paraId="69331F5D" w14:textId="77777777" w:rsidTr="00082DF6">
        <w:trPr>
          <w:trHeight w:val="397"/>
        </w:trPr>
        <w:tc>
          <w:tcPr>
            <w:tcW w:w="8330" w:type="dxa"/>
            <w:vAlign w:val="center"/>
          </w:tcPr>
          <w:p w14:paraId="71C68D99" w14:textId="77777777" w:rsidR="009350BC" w:rsidRPr="007E0C06" w:rsidRDefault="009350BC" w:rsidP="000974BB">
            <w:pPr>
              <w:rPr>
                <w:szCs w:val="22"/>
              </w:rPr>
            </w:pPr>
            <w:bookmarkStart w:id="23" w:name="ind_inspec_report_media_filenameX19"/>
            <w:bookmarkStart w:id="24" w:name="ind_inspec_report_media_filenameX23"/>
            <w:bookmarkStart w:id="25" w:name="ind_inspec_report_control_commentsX24"/>
            <w:bookmarkEnd w:id="23"/>
            <w:bookmarkEnd w:id="24"/>
            <w:bookmarkEnd w:id="25"/>
          </w:p>
        </w:tc>
      </w:tr>
    </w:tbl>
    <w:p w14:paraId="69472B7E" w14:textId="77777777" w:rsidR="009350BC" w:rsidRDefault="00C775DC" w:rsidP="000974BB">
      <w:pPr>
        <w:rPr>
          <w:rFonts w:cs="Arial"/>
          <w:b/>
          <w:szCs w:val="22"/>
        </w:rPr>
      </w:pPr>
      <w:bookmarkStart w:id="26" w:name="ind_inspec_report_media_filenameX24"/>
      <w:bookmarkEnd w:id="26"/>
      <w:r>
        <w:rPr>
          <w:rFonts w:cs="Arial"/>
          <w:b/>
          <w:szCs w:val="22"/>
        </w:rPr>
        <w:t>D</w:t>
      </w:r>
      <w:r w:rsidR="009350BC">
        <w:rPr>
          <w:rFonts w:cs="Arial"/>
          <w:b/>
          <w:szCs w:val="22"/>
        </w:rPr>
        <w:t>riftsforstyrrelser og uheld</w:t>
      </w:r>
    </w:p>
    <w:p w14:paraId="6A5C7283" w14:textId="77777777" w:rsidR="009350BC" w:rsidRPr="007B0954" w:rsidRDefault="007B0954" w:rsidP="009350BC">
      <w:pPr>
        <w:ind w:right="-908"/>
        <w:rPr>
          <w:rFonts w:cs="Arial"/>
          <w:szCs w:val="22"/>
        </w:rPr>
      </w:pPr>
      <w:r w:rsidRPr="007B0954">
        <w:rPr>
          <w:rFonts w:cs="Arial"/>
          <w:szCs w:val="22"/>
        </w:rPr>
        <w:t xml:space="preserve">Mængde af bortledt perkolat kendes ikke, drænledninger er ikke kontrolleret eller renset </w:t>
      </w:r>
    </w:p>
    <w:tbl>
      <w:tblPr>
        <w:tblStyle w:val="Tabel-Gitter"/>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tblGrid>
      <w:tr w:rsidR="009350BC" w14:paraId="1D1E8E44" w14:textId="77777777" w:rsidTr="00082DF6">
        <w:trPr>
          <w:trHeight w:val="397"/>
        </w:trPr>
        <w:tc>
          <w:tcPr>
            <w:tcW w:w="8330" w:type="dxa"/>
            <w:vAlign w:val="center"/>
          </w:tcPr>
          <w:p w14:paraId="77A20173" w14:textId="77777777" w:rsidR="009350BC" w:rsidRDefault="009350BC" w:rsidP="00082DF6">
            <w:pPr>
              <w:rPr>
                <w:szCs w:val="22"/>
              </w:rPr>
            </w:pPr>
            <w:bookmarkStart w:id="27" w:name="ind_inspec_report_control_commentsX25"/>
            <w:bookmarkEnd w:id="27"/>
          </w:p>
        </w:tc>
      </w:tr>
      <w:tr w:rsidR="009350BC" w14:paraId="3ABBD295" w14:textId="77777777" w:rsidTr="00082DF6">
        <w:trPr>
          <w:trHeight w:val="397"/>
        </w:trPr>
        <w:tc>
          <w:tcPr>
            <w:tcW w:w="8330" w:type="dxa"/>
            <w:vAlign w:val="center"/>
          </w:tcPr>
          <w:p w14:paraId="3844995A" w14:textId="77777777" w:rsidR="009350BC" w:rsidRDefault="009350BC" w:rsidP="000974BB">
            <w:pPr>
              <w:rPr>
                <w:szCs w:val="22"/>
              </w:rPr>
            </w:pPr>
            <w:bookmarkStart w:id="28" w:name="ind_inspec_report_control_commentsX28"/>
            <w:bookmarkEnd w:id="28"/>
          </w:p>
        </w:tc>
      </w:tr>
    </w:tbl>
    <w:p w14:paraId="528A8382" w14:textId="77777777" w:rsidR="000761A7" w:rsidRPr="007E0C06" w:rsidRDefault="000761A7" w:rsidP="000974BB">
      <w:pPr>
        <w:rPr>
          <w:b/>
          <w:szCs w:val="22"/>
        </w:rPr>
      </w:pPr>
      <w:bookmarkStart w:id="29" w:name="ind_inspec_report_media_filenameX28"/>
      <w:bookmarkEnd w:id="29"/>
      <w:r w:rsidRPr="007E0C06">
        <w:rPr>
          <w:b/>
          <w:szCs w:val="22"/>
        </w:rPr>
        <w:t>Opsummering:</w:t>
      </w:r>
    </w:p>
    <w:p w14:paraId="26E3E2DA" w14:textId="77777777" w:rsidR="007B0954" w:rsidRPr="007B0954" w:rsidRDefault="007B0954" w:rsidP="007B0954">
      <w:pPr>
        <w:rPr>
          <w:szCs w:val="22"/>
        </w:rPr>
      </w:pPr>
      <w:r w:rsidRPr="007B0954">
        <w:rPr>
          <w:szCs w:val="22"/>
        </w:rPr>
        <w:t xml:space="preserve">Tilsynet gav ikke anledning til bemærkninger. Deponiet fremstod ved tilsynet pænt og ordentligt, med de miljøbeskyttende foranstaltninger </w:t>
      </w:r>
      <w:r>
        <w:rPr>
          <w:szCs w:val="22"/>
        </w:rPr>
        <w:t>umiddelbart intakte.</w:t>
      </w:r>
      <w:r w:rsidRPr="007B0954">
        <w:rPr>
          <w:szCs w:val="22"/>
        </w:rPr>
        <w:t xml:space="preserve"> På tilsynet blev aftalt, at:</w:t>
      </w:r>
    </w:p>
    <w:p w14:paraId="0F8289C2" w14:textId="77777777" w:rsidR="007B0954" w:rsidRPr="007B0954" w:rsidRDefault="007B0954" w:rsidP="007B0954">
      <w:pPr>
        <w:rPr>
          <w:szCs w:val="22"/>
        </w:rPr>
      </w:pPr>
    </w:p>
    <w:p w14:paraId="1DEB92AC" w14:textId="7713A696" w:rsidR="007B0954" w:rsidRDefault="007B0954" w:rsidP="007B0954">
      <w:pPr>
        <w:pStyle w:val="Opstilling-punkttegn"/>
      </w:pPr>
      <w:r w:rsidRPr="007B0954">
        <w:t xml:space="preserve">Virksomheden </w:t>
      </w:r>
      <w:r>
        <w:t xml:space="preserve">etablerer måling af bortledt perkolat. </w:t>
      </w:r>
    </w:p>
    <w:p w14:paraId="716696FD" w14:textId="0338D608" w:rsidR="005B7C8B" w:rsidRPr="007B0954" w:rsidRDefault="005B7C8B" w:rsidP="007B0954">
      <w:pPr>
        <w:pStyle w:val="Opstilling-punkttegn"/>
      </w:pPr>
      <w:r>
        <w:t xml:space="preserve">Der foretages genprøve for PFAS i boring D. </w:t>
      </w:r>
    </w:p>
    <w:p w14:paraId="07BB6532" w14:textId="77777777" w:rsidR="007B0954" w:rsidRDefault="007B0954" w:rsidP="007B0954">
      <w:pPr>
        <w:pStyle w:val="Opstilling-punkttegn"/>
      </w:pPr>
      <w:r>
        <w:t>Virksomheden efterser og vedligeholder drænsystem for at sikre funktionalitet</w:t>
      </w:r>
    </w:p>
    <w:p w14:paraId="3B25D740" w14:textId="77777777" w:rsidR="007B0954" w:rsidRDefault="007B0954" w:rsidP="007B0954">
      <w:pPr>
        <w:pStyle w:val="Opstilling-punkttegn"/>
      </w:pPr>
      <w:r>
        <w:t xml:space="preserve">Virksomheden orienterer Miljøstyrelsen om resultaterne af ovenstående vedligehold. </w:t>
      </w:r>
    </w:p>
    <w:p w14:paraId="35BF92E9" w14:textId="77777777" w:rsidR="007B0954" w:rsidRPr="007B0954" w:rsidRDefault="007B0954" w:rsidP="007B0954">
      <w:pPr>
        <w:rPr>
          <w:szCs w:val="22"/>
        </w:rPr>
      </w:pPr>
    </w:p>
    <w:p w14:paraId="1173B443" w14:textId="77777777" w:rsidR="007B0954" w:rsidRPr="007B0954" w:rsidRDefault="007B0954" w:rsidP="007B0954">
      <w:pPr>
        <w:rPr>
          <w:szCs w:val="22"/>
        </w:rPr>
      </w:pPr>
      <w:r w:rsidRPr="007B0954">
        <w:rPr>
          <w:szCs w:val="22"/>
        </w:rPr>
        <w:t xml:space="preserve"> </w:t>
      </w:r>
    </w:p>
    <w:p w14:paraId="1ED729FC" w14:textId="77777777" w:rsidR="007B0954" w:rsidRPr="007B0954" w:rsidRDefault="007B0954" w:rsidP="007B0954">
      <w:pPr>
        <w:rPr>
          <w:szCs w:val="22"/>
        </w:rPr>
      </w:pPr>
      <w:r w:rsidRPr="007B0954">
        <w:rPr>
          <w:szCs w:val="22"/>
        </w:rPr>
        <w:t>Virksomheden har haft udkast til tilsynsrapport til kommentering inden offentliggørelsen.</w:t>
      </w:r>
    </w:p>
    <w:p w14:paraId="3F727280" w14:textId="77777777" w:rsidR="007E0C06" w:rsidRPr="007E0C06" w:rsidRDefault="007E0C06" w:rsidP="007E0C06">
      <w:pPr>
        <w:rPr>
          <w:szCs w:val="22"/>
        </w:rPr>
      </w:pPr>
    </w:p>
    <w:p w14:paraId="249F7D0E" w14:textId="77777777" w:rsidR="007E0C06" w:rsidRPr="007E0C06" w:rsidRDefault="007E0C06" w:rsidP="000974BB">
      <w:pPr>
        <w:rPr>
          <w:rFonts w:cs="Arial"/>
          <w:szCs w:val="22"/>
          <w:highlight w:val="lightGray"/>
        </w:rPr>
      </w:pPr>
    </w:p>
    <w:sectPr w:rsidR="007E0C06" w:rsidRPr="007E0C06" w:rsidSect="00060F48">
      <w:footerReference w:type="even" r:id="rId14"/>
      <w:footerReference w:type="default" r:id="rId15"/>
      <w:headerReference w:type="first" r:id="rId16"/>
      <w:footerReference w:type="first" r:id="rId17"/>
      <w:pgSz w:w="11906" w:h="16838" w:code="9"/>
      <w:pgMar w:top="2041" w:right="2268" w:bottom="680" w:left="1418" w:header="357" w:footer="45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B095350" w16cex:dateUtc="2024-09-06T06:44:00Z"/>
  <w16cex:commentExtensible w16cex:durableId="7F8D3887" w16cex:dateUtc="2024-09-06T06:44:00Z"/>
  <w16cex:commentExtensible w16cex:durableId="606F0E2F" w16cex:dateUtc="2024-09-06T06:53:00Z"/>
  <w16cex:commentExtensible w16cex:durableId="51F20078" w16cex:dateUtc="2024-09-06T06:53:00Z"/>
  <w16cex:commentExtensible w16cex:durableId="228A2F4B" w16cex:dateUtc="2024-09-06T07:13:00Z"/>
  <w16cex:commentExtensible w16cex:durableId="19319730" w16cex:dateUtc="2024-09-06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3A06622" w16cid:durableId="7B095350"/>
  <w16cid:commentId w16cid:paraId="0AD400C2" w16cid:durableId="7F8D3887"/>
  <w16cid:commentId w16cid:paraId="636F2930" w16cid:durableId="606F0E2F"/>
  <w16cid:commentId w16cid:paraId="637666FB" w16cid:durableId="51F20078"/>
  <w16cid:commentId w16cid:paraId="0D3C183A" w16cid:durableId="228A2F4B"/>
  <w16cid:commentId w16cid:paraId="05D64DF4" w16cid:durableId="193197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8AB2F" w14:textId="77777777" w:rsidR="001F4279" w:rsidRDefault="001F4279">
      <w:r>
        <w:separator/>
      </w:r>
    </w:p>
  </w:endnote>
  <w:endnote w:type="continuationSeparator" w:id="0">
    <w:p w14:paraId="1A7B5D1E" w14:textId="77777777" w:rsidR="001F4279" w:rsidRDefault="001F4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E357" w14:textId="20F0E4A3" w:rsidR="00467E79" w:rsidRDefault="00467E79" w:rsidP="0049599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FD5192">
      <w:rPr>
        <w:rStyle w:val="Sidetal"/>
        <w:noProof/>
      </w:rPr>
      <w:t>1</w:t>
    </w:r>
    <w:r>
      <w:rPr>
        <w:rStyle w:val="Sidetal"/>
      </w:rPr>
      <w:fldChar w:fldCharType="end"/>
    </w:r>
  </w:p>
  <w:p w14:paraId="315F735C" w14:textId="77777777" w:rsidR="00467E79" w:rsidRDefault="00467E79" w:rsidP="00E9485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9D317" w14:textId="519E2CCB" w:rsidR="00467E79" w:rsidRPr="00DE7479" w:rsidRDefault="00467E79" w:rsidP="00DE7479">
    <w:pPr>
      <w:jc w:val="right"/>
    </w:pPr>
    <w:r w:rsidRPr="00DE7479">
      <w:fldChar w:fldCharType="begin"/>
    </w:r>
    <w:r w:rsidRPr="00DE7479">
      <w:instrText xml:space="preserve"> PAGE </w:instrText>
    </w:r>
    <w:r w:rsidRPr="00DE7479">
      <w:fldChar w:fldCharType="separate"/>
    </w:r>
    <w:r w:rsidR="00920967">
      <w:rPr>
        <w:noProof/>
      </w:rPr>
      <w:t>2</w:t>
    </w:r>
    <w:r w:rsidRPr="00DE747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789"/>
      <w:gridCol w:w="1134"/>
    </w:tblGrid>
    <w:tr w:rsidR="001F32E1" w14:paraId="55D705AA" w14:textId="77777777" w:rsidTr="001F32E1">
      <w:tc>
        <w:tcPr>
          <w:tcW w:w="8789" w:type="dxa"/>
          <w:hideMark/>
        </w:tcPr>
        <w:p w14:paraId="574DEC3B" w14:textId="77777777" w:rsidR="001F32E1" w:rsidRDefault="001F32E1" w:rsidP="001F32E1">
          <w:pPr>
            <w:pStyle w:val="Template-Address"/>
            <w:rPr>
              <w:lang w:eastAsia="en-US"/>
            </w:rPr>
          </w:pPr>
          <w:bookmarkStart w:id="31" w:name="OFF_Institution"/>
          <w:bookmarkStart w:id="32" w:name="OFF_InstitutionHIF"/>
          <w:bookmarkStart w:id="33" w:name="XIF_MMFirstAddressLine"/>
          <w:r>
            <w:rPr>
              <w:lang w:eastAsia="en-US"/>
            </w:rPr>
            <w:t>Miljøstyrelsen</w:t>
          </w:r>
          <w:bookmarkEnd w:id="31"/>
          <w:r>
            <w:rPr>
              <w:lang w:eastAsia="en-US"/>
            </w:rPr>
            <w:t xml:space="preserve"> </w:t>
          </w:r>
          <w:bookmarkEnd w:id="32"/>
          <w:r>
            <w:rPr>
              <w:lang w:eastAsia="en-US"/>
            </w:rPr>
            <w:t xml:space="preserve">• </w:t>
          </w:r>
          <w:bookmarkStart w:id="34" w:name="OFF_AddressA"/>
          <w:bookmarkStart w:id="35" w:name="OFF_AddressAHIF"/>
          <w:r>
            <w:rPr>
              <w:lang w:eastAsia="en-US"/>
            </w:rPr>
            <w:t>Tolderlundsvej 5</w:t>
          </w:r>
          <w:bookmarkEnd w:id="34"/>
          <w:r>
            <w:rPr>
              <w:lang w:eastAsia="en-US"/>
            </w:rPr>
            <w:t xml:space="preserve"> </w:t>
          </w:r>
          <w:bookmarkEnd w:id="35"/>
          <w:r>
            <w:rPr>
              <w:lang w:eastAsia="en-US"/>
            </w:rPr>
            <w:t xml:space="preserve">• </w:t>
          </w:r>
          <w:bookmarkStart w:id="36" w:name="OFF_AddressD"/>
          <w:bookmarkStart w:id="37" w:name="OFF_AddressDHIF"/>
          <w:r>
            <w:rPr>
              <w:lang w:eastAsia="en-US"/>
            </w:rPr>
            <w:t>5000</w:t>
          </w:r>
          <w:bookmarkEnd w:id="36"/>
          <w:r>
            <w:rPr>
              <w:lang w:eastAsia="en-US"/>
            </w:rPr>
            <w:t xml:space="preserve"> </w:t>
          </w:r>
          <w:bookmarkStart w:id="38" w:name="OFF_City"/>
          <w:r>
            <w:rPr>
              <w:lang w:eastAsia="en-US"/>
            </w:rPr>
            <w:t>Odense C</w:t>
          </w:r>
          <w:bookmarkEnd w:id="38"/>
          <w:r>
            <w:rPr>
              <w:lang w:eastAsia="en-US"/>
            </w:rPr>
            <w:t xml:space="preserve"> </w:t>
          </w:r>
          <w:bookmarkEnd w:id="33"/>
          <w:bookmarkEnd w:id="37"/>
        </w:p>
        <w:p w14:paraId="636C6F72" w14:textId="77777777" w:rsidR="001F32E1" w:rsidRDefault="001F32E1" w:rsidP="001F32E1">
          <w:pPr>
            <w:pStyle w:val="Template-Address"/>
            <w:rPr>
              <w:lang w:eastAsia="en-US"/>
            </w:rPr>
          </w:pPr>
          <w:bookmarkStart w:id="39" w:name="LAN_Phone"/>
          <w:bookmarkStart w:id="40" w:name="OFF_PhoneHIF"/>
          <w:bookmarkStart w:id="41" w:name="XIF_MMSecondAddressLine"/>
          <w:r>
            <w:rPr>
              <w:lang w:eastAsia="en-US"/>
            </w:rPr>
            <w:t>Tlf.</w:t>
          </w:r>
          <w:bookmarkEnd w:id="39"/>
          <w:r>
            <w:rPr>
              <w:lang w:eastAsia="en-US"/>
            </w:rPr>
            <w:t xml:space="preserve"> </w:t>
          </w:r>
          <w:bookmarkStart w:id="42" w:name="OFF_Phone"/>
          <w:r>
            <w:rPr>
              <w:lang w:eastAsia="en-US"/>
            </w:rPr>
            <w:t>72 54 40 00</w:t>
          </w:r>
          <w:bookmarkEnd w:id="42"/>
          <w:r>
            <w:rPr>
              <w:lang w:eastAsia="en-US"/>
            </w:rPr>
            <w:t xml:space="preserve"> </w:t>
          </w:r>
          <w:bookmarkEnd w:id="40"/>
          <w:r>
            <w:rPr>
              <w:vanish/>
              <w:lang w:eastAsia="en-US"/>
            </w:rPr>
            <w:t>•</w:t>
          </w:r>
          <w:r>
            <w:rPr>
              <w:lang w:eastAsia="en-US"/>
            </w:rPr>
            <w:t xml:space="preserve"> </w:t>
          </w:r>
          <w:bookmarkStart w:id="43" w:name="OFF_CVRHIF"/>
          <w:r>
            <w:rPr>
              <w:lang w:eastAsia="en-US"/>
            </w:rPr>
            <w:t xml:space="preserve">CVR </w:t>
          </w:r>
          <w:bookmarkStart w:id="44" w:name="OFF_CVR"/>
          <w:r>
            <w:rPr>
              <w:lang w:eastAsia="en-US"/>
            </w:rPr>
            <w:t>25798376</w:t>
          </w:r>
          <w:bookmarkEnd w:id="44"/>
          <w:r>
            <w:rPr>
              <w:lang w:eastAsia="en-US"/>
            </w:rPr>
            <w:t xml:space="preserve"> </w:t>
          </w:r>
          <w:bookmarkStart w:id="45" w:name="OFF_EAN"/>
          <w:bookmarkEnd w:id="43"/>
          <w:bookmarkEnd w:id="45"/>
          <w:r>
            <w:rPr>
              <w:lang w:eastAsia="en-US"/>
            </w:rPr>
            <w:t xml:space="preserve">• </w:t>
          </w:r>
          <w:bookmarkStart w:id="46" w:name="OFF_Email"/>
          <w:bookmarkStart w:id="47" w:name="OFF_EmailHIF"/>
          <w:r>
            <w:rPr>
              <w:lang w:eastAsia="en-US"/>
            </w:rPr>
            <w:t>mst@mst.dk</w:t>
          </w:r>
          <w:bookmarkEnd w:id="46"/>
          <w:r>
            <w:rPr>
              <w:lang w:eastAsia="en-US"/>
            </w:rPr>
            <w:t xml:space="preserve"> </w:t>
          </w:r>
          <w:bookmarkEnd w:id="47"/>
          <w:r>
            <w:rPr>
              <w:lang w:eastAsia="en-US"/>
            </w:rPr>
            <w:t xml:space="preserve">• </w:t>
          </w:r>
          <w:bookmarkStart w:id="48" w:name="OFF_Web"/>
          <w:bookmarkStart w:id="49" w:name="OFF_WebHIF"/>
          <w:r>
            <w:rPr>
              <w:lang w:eastAsia="en-US"/>
            </w:rPr>
            <w:t>www.mst.dk</w:t>
          </w:r>
          <w:bookmarkEnd w:id="48"/>
          <w:r>
            <w:rPr>
              <w:lang w:eastAsia="en-US"/>
            </w:rPr>
            <w:t xml:space="preserve"> </w:t>
          </w:r>
          <w:bookmarkEnd w:id="41"/>
          <w:bookmarkEnd w:id="49"/>
        </w:p>
      </w:tc>
      <w:tc>
        <w:tcPr>
          <w:tcW w:w="1134" w:type="dxa"/>
          <w:vAlign w:val="bottom"/>
          <w:hideMark/>
        </w:tcPr>
        <w:p w14:paraId="51FC445A" w14:textId="050FA914" w:rsidR="001F32E1" w:rsidRDefault="001F32E1" w:rsidP="001F32E1">
          <w:pPr>
            <w:pStyle w:val="Sidefod"/>
            <w:rPr>
              <w:lang w:eastAsia="en-US"/>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920967">
            <w:rPr>
              <w:rStyle w:val="Sidetal"/>
              <w:noProof/>
            </w:rPr>
            <w:t>1</w:t>
          </w:r>
          <w:r>
            <w:rPr>
              <w:rStyle w:val="Sidetal"/>
            </w:rPr>
            <w:fldChar w:fldCharType="end"/>
          </w:r>
          <w:r>
            <w:rPr>
              <w:rStyle w:val="Sidetal"/>
            </w:rPr>
            <w:t xml:space="preserve"> af </w:t>
          </w:r>
          <w:r>
            <w:rPr>
              <w:rStyle w:val="Sidetal"/>
            </w:rPr>
            <w:fldChar w:fldCharType="begin"/>
          </w:r>
          <w:r>
            <w:rPr>
              <w:rStyle w:val="Sidetal"/>
            </w:rPr>
            <w:instrText xml:space="preserve"> =</w:instrText>
          </w:r>
          <w:r>
            <w:rPr>
              <w:rStyle w:val="Sidetal"/>
            </w:rPr>
            <w:fldChar w:fldCharType="begin"/>
          </w:r>
          <w:r>
            <w:rPr>
              <w:rStyle w:val="Sidetal"/>
            </w:rPr>
            <w:instrText xml:space="preserve"> NUMPAGES </w:instrText>
          </w:r>
          <w:r>
            <w:rPr>
              <w:rStyle w:val="Sidetal"/>
            </w:rPr>
            <w:fldChar w:fldCharType="separate"/>
          </w:r>
          <w:r w:rsidR="00920967">
            <w:rPr>
              <w:rStyle w:val="Sidetal"/>
              <w:noProof/>
            </w:rPr>
            <w:instrText>8</w:instrText>
          </w:r>
          <w:r>
            <w:rPr>
              <w:rStyle w:val="Sidetal"/>
            </w:rPr>
            <w:fldChar w:fldCharType="end"/>
          </w:r>
          <w:r>
            <w:rPr>
              <w:rStyle w:val="Sidetal"/>
            </w:rPr>
            <w:instrText xml:space="preserve"> </w:instrText>
          </w:r>
          <w:r>
            <w:rPr>
              <w:rStyle w:val="Sidetal"/>
            </w:rPr>
            <w:fldChar w:fldCharType="separate"/>
          </w:r>
          <w:r w:rsidR="00920967">
            <w:rPr>
              <w:rStyle w:val="Sidetal"/>
              <w:noProof/>
            </w:rPr>
            <w:t>8</w:t>
          </w:r>
          <w:r>
            <w:rPr>
              <w:rStyle w:val="Sidetal"/>
            </w:rPr>
            <w:fldChar w:fldCharType="end"/>
          </w:r>
        </w:p>
      </w:tc>
    </w:tr>
  </w:tbl>
  <w:p w14:paraId="350123D9" w14:textId="77777777" w:rsidR="00F03608" w:rsidRPr="001F32E1" w:rsidRDefault="00F03608" w:rsidP="001F32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C4EA8" w14:textId="77777777" w:rsidR="001F4279" w:rsidRDefault="001F4279">
      <w:r>
        <w:separator/>
      </w:r>
    </w:p>
  </w:footnote>
  <w:footnote w:type="continuationSeparator" w:id="0">
    <w:p w14:paraId="47926561" w14:textId="77777777" w:rsidR="001F4279" w:rsidRDefault="001F4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29602" w14:textId="77777777" w:rsidR="006D16E8" w:rsidRDefault="008622EC" w:rsidP="008622EC">
    <w:pPr>
      <w:pStyle w:val="Sidehoved"/>
      <w:jc w:val="right"/>
    </w:pPr>
    <w:bookmarkStart w:id="30" w:name="BIT_DocumentName"/>
    <w:bookmarkEnd w:id="30"/>
    <w:r>
      <w:rPr>
        <w:noProof/>
      </w:rPr>
      <w:drawing>
        <wp:inline distT="0" distB="0" distL="0" distR="0" wp14:anchorId="78EA588F" wp14:editId="515454EB">
          <wp:extent cx="2419350" cy="781050"/>
          <wp:effectExtent l="0" t="0" r="0" b="0"/>
          <wp:docPr id="10" name="Billede 10"/>
          <wp:cNvGraphicFramePr/>
          <a:graphic xmlns:a="http://schemas.openxmlformats.org/drawingml/2006/main">
            <a:graphicData uri="http://schemas.openxmlformats.org/drawingml/2006/picture">
              <pic:pic xmlns:pic="http://schemas.openxmlformats.org/drawingml/2006/picture">
                <pic:nvPicPr>
                  <pic:cNvPr id="1" name="Billede 1"/>
                  <pic:cNvPicPr/>
                </pic:nvPicPr>
                <pic:blipFill>
                  <a:blip r:embed="rId1"/>
                  <a:stretch>
                    <a:fillRect/>
                  </a:stretch>
                </pic:blipFill>
                <pic:spPr>
                  <a:xfrm>
                    <a:off x="0" y="0"/>
                    <a:ext cx="2419350" cy="781050"/>
                  </a:xfrm>
                  <a:prstGeom prst="rect">
                    <a:avLst/>
                  </a:prstGeom>
                </pic:spPr>
              </pic:pic>
            </a:graphicData>
          </a:graphic>
        </wp:inline>
      </w:drawing>
    </w:r>
  </w:p>
  <w:p w14:paraId="0A11A2FF" w14:textId="77777777" w:rsidR="00FA6B8D" w:rsidRDefault="00FA6B8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BA34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0E63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6887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1E82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5CDA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10CA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3EE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8A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76E3F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0587CA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EF15381"/>
    <w:multiLevelType w:val="hybridMultilevel"/>
    <w:tmpl w:val="87067C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9103861"/>
    <w:multiLevelType w:val="hybridMultilevel"/>
    <w:tmpl w:val="2C341E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5E546B"/>
    <w:multiLevelType w:val="hybridMultilevel"/>
    <w:tmpl w:val="C9009378"/>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151279"/>
    <w:multiLevelType w:val="hybridMultilevel"/>
    <w:tmpl w:val="B95C862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E81514"/>
    <w:multiLevelType w:val="hybridMultilevel"/>
    <w:tmpl w:val="34C02ED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1E0269F"/>
    <w:multiLevelType w:val="hybridMultilevel"/>
    <w:tmpl w:val="A8069B7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6" w15:restartNumberingAfterBreak="0">
    <w:nsid w:val="5FFD470A"/>
    <w:multiLevelType w:val="hybridMultilevel"/>
    <w:tmpl w:val="3AFA0A1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2"/>
  </w:num>
  <w:num w:numId="15">
    <w:abstractNumId w:val="13"/>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1304"/>
  <w:hyphenationZone w:val="420"/>
  <w:doNotHyphenateCap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8D"/>
    <w:rsid w:val="00000D22"/>
    <w:rsid w:val="00002EA0"/>
    <w:rsid w:val="00003636"/>
    <w:rsid w:val="00005FAA"/>
    <w:rsid w:val="0001528D"/>
    <w:rsid w:val="000166A0"/>
    <w:rsid w:val="00020701"/>
    <w:rsid w:val="00020FB1"/>
    <w:rsid w:val="000279F0"/>
    <w:rsid w:val="00030051"/>
    <w:rsid w:val="000334DA"/>
    <w:rsid w:val="00037E7E"/>
    <w:rsid w:val="000556A7"/>
    <w:rsid w:val="00060BC5"/>
    <w:rsid w:val="00060F48"/>
    <w:rsid w:val="000646C9"/>
    <w:rsid w:val="000647F2"/>
    <w:rsid w:val="00070BA1"/>
    <w:rsid w:val="00073466"/>
    <w:rsid w:val="00073542"/>
    <w:rsid w:val="000761A7"/>
    <w:rsid w:val="00082404"/>
    <w:rsid w:val="00083F31"/>
    <w:rsid w:val="00090508"/>
    <w:rsid w:val="0009426C"/>
    <w:rsid w:val="00096AA1"/>
    <w:rsid w:val="000974BB"/>
    <w:rsid w:val="000A26F5"/>
    <w:rsid w:val="000A7219"/>
    <w:rsid w:val="000B26E7"/>
    <w:rsid w:val="000B5461"/>
    <w:rsid w:val="000C0594"/>
    <w:rsid w:val="000C13E6"/>
    <w:rsid w:val="000C149A"/>
    <w:rsid w:val="000C3D52"/>
    <w:rsid w:val="000C45B7"/>
    <w:rsid w:val="000C62D3"/>
    <w:rsid w:val="000D0F4C"/>
    <w:rsid w:val="000D1CF4"/>
    <w:rsid w:val="000D26BA"/>
    <w:rsid w:val="000D5FBF"/>
    <w:rsid w:val="000D600E"/>
    <w:rsid w:val="000D6AA5"/>
    <w:rsid w:val="000E092E"/>
    <w:rsid w:val="000E3992"/>
    <w:rsid w:val="000F6927"/>
    <w:rsid w:val="001056F1"/>
    <w:rsid w:val="001062D0"/>
    <w:rsid w:val="00113A59"/>
    <w:rsid w:val="00117A80"/>
    <w:rsid w:val="001210A9"/>
    <w:rsid w:val="001354CC"/>
    <w:rsid w:val="0014150F"/>
    <w:rsid w:val="00142161"/>
    <w:rsid w:val="00144670"/>
    <w:rsid w:val="0014616C"/>
    <w:rsid w:val="00150899"/>
    <w:rsid w:val="00152CB8"/>
    <w:rsid w:val="001566D0"/>
    <w:rsid w:val="00156908"/>
    <w:rsid w:val="001743E7"/>
    <w:rsid w:val="0019704A"/>
    <w:rsid w:val="001977A4"/>
    <w:rsid w:val="001A4D56"/>
    <w:rsid w:val="001A58BF"/>
    <w:rsid w:val="001A6CB5"/>
    <w:rsid w:val="001A7E4B"/>
    <w:rsid w:val="001B0EF8"/>
    <w:rsid w:val="001B3F10"/>
    <w:rsid w:val="001B72A9"/>
    <w:rsid w:val="001C2519"/>
    <w:rsid w:val="001C2544"/>
    <w:rsid w:val="001C417D"/>
    <w:rsid w:val="001C41CC"/>
    <w:rsid w:val="001C4328"/>
    <w:rsid w:val="001D1196"/>
    <w:rsid w:val="001D13F5"/>
    <w:rsid w:val="001D19D8"/>
    <w:rsid w:val="001E38EF"/>
    <w:rsid w:val="001E7F16"/>
    <w:rsid w:val="001F32E1"/>
    <w:rsid w:val="001F3A47"/>
    <w:rsid w:val="001F3F21"/>
    <w:rsid w:val="001F4279"/>
    <w:rsid w:val="00200B86"/>
    <w:rsid w:val="0020134B"/>
    <w:rsid w:val="0020402C"/>
    <w:rsid w:val="002044E3"/>
    <w:rsid w:val="00204BF4"/>
    <w:rsid w:val="0020752B"/>
    <w:rsid w:val="00207549"/>
    <w:rsid w:val="00210977"/>
    <w:rsid w:val="00211AC9"/>
    <w:rsid w:val="00212497"/>
    <w:rsid w:val="002239C6"/>
    <w:rsid w:val="00223D48"/>
    <w:rsid w:val="0023318E"/>
    <w:rsid w:val="002338D3"/>
    <w:rsid w:val="00234333"/>
    <w:rsid w:val="00235C1F"/>
    <w:rsid w:val="00236131"/>
    <w:rsid w:val="002366E2"/>
    <w:rsid w:val="00251F67"/>
    <w:rsid w:val="00261324"/>
    <w:rsid w:val="002629A8"/>
    <w:rsid w:val="002639DB"/>
    <w:rsid w:val="00264240"/>
    <w:rsid w:val="002654F9"/>
    <w:rsid w:val="00267F76"/>
    <w:rsid w:val="0027546B"/>
    <w:rsid w:val="00284176"/>
    <w:rsid w:val="00293240"/>
    <w:rsid w:val="002933E6"/>
    <w:rsid w:val="002A29B1"/>
    <w:rsid w:val="002A31D5"/>
    <w:rsid w:val="002C042D"/>
    <w:rsid w:val="002C1C93"/>
    <w:rsid w:val="002C4595"/>
    <w:rsid w:val="002C4D00"/>
    <w:rsid w:val="002D00C9"/>
    <w:rsid w:val="002D268E"/>
    <w:rsid w:val="002D7F0F"/>
    <w:rsid w:val="002F2B71"/>
    <w:rsid w:val="003001A2"/>
    <w:rsid w:val="00301669"/>
    <w:rsid w:val="00303057"/>
    <w:rsid w:val="00310C3C"/>
    <w:rsid w:val="003130DC"/>
    <w:rsid w:val="00313642"/>
    <w:rsid w:val="00314799"/>
    <w:rsid w:val="00315AC9"/>
    <w:rsid w:val="00320951"/>
    <w:rsid w:val="00322BBE"/>
    <w:rsid w:val="00326ED5"/>
    <w:rsid w:val="00331970"/>
    <w:rsid w:val="00343A37"/>
    <w:rsid w:val="00345FA9"/>
    <w:rsid w:val="003558D9"/>
    <w:rsid w:val="003617CD"/>
    <w:rsid w:val="00380459"/>
    <w:rsid w:val="003819FF"/>
    <w:rsid w:val="00385C06"/>
    <w:rsid w:val="00387E6E"/>
    <w:rsid w:val="00397C1F"/>
    <w:rsid w:val="003A3369"/>
    <w:rsid w:val="003A34FA"/>
    <w:rsid w:val="003A44A9"/>
    <w:rsid w:val="003A64C3"/>
    <w:rsid w:val="003A6DEC"/>
    <w:rsid w:val="003C7844"/>
    <w:rsid w:val="003D3CB2"/>
    <w:rsid w:val="003D518E"/>
    <w:rsid w:val="003E06B4"/>
    <w:rsid w:val="003E09D1"/>
    <w:rsid w:val="003E3617"/>
    <w:rsid w:val="003E3A06"/>
    <w:rsid w:val="003E52A0"/>
    <w:rsid w:val="003F0D75"/>
    <w:rsid w:val="003F2D18"/>
    <w:rsid w:val="00400C0D"/>
    <w:rsid w:val="00404E29"/>
    <w:rsid w:val="0040506D"/>
    <w:rsid w:val="00406AF1"/>
    <w:rsid w:val="0041385B"/>
    <w:rsid w:val="00415BC0"/>
    <w:rsid w:val="00417BA2"/>
    <w:rsid w:val="00421059"/>
    <w:rsid w:val="004232F9"/>
    <w:rsid w:val="00425EA9"/>
    <w:rsid w:val="004311D2"/>
    <w:rsid w:val="00434254"/>
    <w:rsid w:val="00435D8C"/>
    <w:rsid w:val="0043635C"/>
    <w:rsid w:val="00440668"/>
    <w:rsid w:val="004421D7"/>
    <w:rsid w:val="00447B83"/>
    <w:rsid w:val="00450475"/>
    <w:rsid w:val="00452577"/>
    <w:rsid w:val="00452A0B"/>
    <w:rsid w:val="00452D01"/>
    <w:rsid w:val="004530FD"/>
    <w:rsid w:val="00457882"/>
    <w:rsid w:val="00460B5A"/>
    <w:rsid w:val="0046426A"/>
    <w:rsid w:val="00464689"/>
    <w:rsid w:val="0046600E"/>
    <w:rsid w:val="00467E79"/>
    <w:rsid w:val="00474D3B"/>
    <w:rsid w:val="00476722"/>
    <w:rsid w:val="00481EEB"/>
    <w:rsid w:val="00492B6C"/>
    <w:rsid w:val="004942BD"/>
    <w:rsid w:val="00495993"/>
    <w:rsid w:val="004A0FDA"/>
    <w:rsid w:val="004A3AAA"/>
    <w:rsid w:val="004A4315"/>
    <w:rsid w:val="004B4967"/>
    <w:rsid w:val="004B5995"/>
    <w:rsid w:val="004B5AC3"/>
    <w:rsid w:val="004C237E"/>
    <w:rsid w:val="004C491E"/>
    <w:rsid w:val="004C63FE"/>
    <w:rsid w:val="004D23C9"/>
    <w:rsid w:val="004D3EC8"/>
    <w:rsid w:val="004D432C"/>
    <w:rsid w:val="004D6645"/>
    <w:rsid w:val="004E54AB"/>
    <w:rsid w:val="004E642A"/>
    <w:rsid w:val="004E7C82"/>
    <w:rsid w:val="00500EFC"/>
    <w:rsid w:val="00501E2E"/>
    <w:rsid w:val="00502536"/>
    <w:rsid w:val="0051781E"/>
    <w:rsid w:val="00520971"/>
    <w:rsid w:val="005267CB"/>
    <w:rsid w:val="00531869"/>
    <w:rsid w:val="00535B7D"/>
    <w:rsid w:val="00536593"/>
    <w:rsid w:val="00554FAA"/>
    <w:rsid w:val="00555BFA"/>
    <w:rsid w:val="00555E77"/>
    <w:rsid w:val="0056233F"/>
    <w:rsid w:val="00563773"/>
    <w:rsid w:val="005650F2"/>
    <w:rsid w:val="005672CB"/>
    <w:rsid w:val="00576B90"/>
    <w:rsid w:val="005770FE"/>
    <w:rsid w:val="00581E29"/>
    <w:rsid w:val="00590C13"/>
    <w:rsid w:val="0059175F"/>
    <w:rsid w:val="0059560E"/>
    <w:rsid w:val="00596C25"/>
    <w:rsid w:val="005A01E1"/>
    <w:rsid w:val="005A0C4A"/>
    <w:rsid w:val="005A1E93"/>
    <w:rsid w:val="005A505A"/>
    <w:rsid w:val="005A50B9"/>
    <w:rsid w:val="005B7C8B"/>
    <w:rsid w:val="005C4BDF"/>
    <w:rsid w:val="005C51A1"/>
    <w:rsid w:val="005D2B26"/>
    <w:rsid w:val="005D543F"/>
    <w:rsid w:val="005D671E"/>
    <w:rsid w:val="005D7152"/>
    <w:rsid w:val="005E352B"/>
    <w:rsid w:val="005E4484"/>
    <w:rsid w:val="005F2C8F"/>
    <w:rsid w:val="005F4452"/>
    <w:rsid w:val="005F61FB"/>
    <w:rsid w:val="00604DC5"/>
    <w:rsid w:val="006067F0"/>
    <w:rsid w:val="00610541"/>
    <w:rsid w:val="00610A43"/>
    <w:rsid w:val="00611C5C"/>
    <w:rsid w:val="00612296"/>
    <w:rsid w:val="006161E8"/>
    <w:rsid w:val="00623A75"/>
    <w:rsid w:val="0063273A"/>
    <w:rsid w:val="00632DB3"/>
    <w:rsid w:val="00632EB9"/>
    <w:rsid w:val="00642747"/>
    <w:rsid w:val="006514D2"/>
    <w:rsid w:val="00652685"/>
    <w:rsid w:val="00655780"/>
    <w:rsid w:val="00656763"/>
    <w:rsid w:val="00656C96"/>
    <w:rsid w:val="00665676"/>
    <w:rsid w:val="006665A1"/>
    <w:rsid w:val="006706E8"/>
    <w:rsid w:val="0067149C"/>
    <w:rsid w:val="006714DD"/>
    <w:rsid w:val="00686DFC"/>
    <w:rsid w:val="0068783F"/>
    <w:rsid w:val="00691228"/>
    <w:rsid w:val="0069263C"/>
    <w:rsid w:val="0069410C"/>
    <w:rsid w:val="00696E85"/>
    <w:rsid w:val="006A18C5"/>
    <w:rsid w:val="006A3B79"/>
    <w:rsid w:val="006A7890"/>
    <w:rsid w:val="006C3851"/>
    <w:rsid w:val="006D09A7"/>
    <w:rsid w:val="006D16E8"/>
    <w:rsid w:val="006E7F1D"/>
    <w:rsid w:val="006F4DCD"/>
    <w:rsid w:val="006F57C4"/>
    <w:rsid w:val="00702FF2"/>
    <w:rsid w:val="00703B66"/>
    <w:rsid w:val="00705EAB"/>
    <w:rsid w:val="00723455"/>
    <w:rsid w:val="00724D6D"/>
    <w:rsid w:val="00732B57"/>
    <w:rsid w:val="0073754C"/>
    <w:rsid w:val="0074716F"/>
    <w:rsid w:val="00752F6D"/>
    <w:rsid w:val="007533F8"/>
    <w:rsid w:val="00753673"/>
    <w:rsid w:val="007540BD"/>
    <w:rsid w:val="00762205"/>
    <w:rsid w:val="0076323D"/>
    <w:rsid w:val="00774EA0"/>
    <w:rsid w:val="007750CF"/>
    <w:rsid w:val="00775C6F"/>
    <w:rsid w:val="007830BE"/>
    <w:rsid w:val="00790174"/>
    <w:rsid w:val="007940C9"/>
    <w:rsid w:val="00796312"/>
    <w:rsid w:val="007973B9"/>
    <w:rsid w:val="00797795"/>
    <w:rsid w:val="007B0954"/>
    <w:rsid w:val="007B1B23"/>
    <w:rsid w:val="007B21FA"/>
    <w:rsid w:val="007B2ADE"/>
    <w:rsid w:val="007B3940"/>
    <w:rsid w:val="007B7A7B"/>
    <w:rsid w:val="007C0F10"/>
    <w:rsid w:val="007D492E"/>
    <w:rsid w:val="007E0C06"/>
    <w:rsid w:val="007E3A3B"/>
    <w:rsid w:val="007E51F2"/>
    <w:rsid w:val="007E5E97"/>
    <w:rsid w:val="007E6386"/>
    <w:rsid w:val="007E7688"/>
    <w:rsid w:val="007F4DEC"/>
    <w:rsid w:val="007F7335"/>
    <w:rsid w:val="007F770C"/>
    <w:rsid w:val="00802CB9"/>
    <w:rsid w:val="00805473"/>
    <w:rsid w:val="00807B53"/>
    <w:rsid w:val="00807BA4"/>
    <w:rsid w:val="00821133"/>
    <w:rsid w:val="008277D1"/>
    <w:rsid w:val="008407EC"/>
    <w:rsid w:val="0084333E"/>
    <w:rsid w:val="0084379B"/>
    <w:rsid w:val="00844CA9"/>
    <w:rsid w:val="00853218"/>
    <w:rsid w:val="008559E9"/>
    <w:rsid w:val="00860D2C"/>
    <w:rsid w:val="00861CBA"/>
    <w:rsid w:val="008622EC"/>
    <w:rsid w:val="00863B4C"/>
    <w:rsid w:val="008658E1"/>
    <w:rsid w:val="00867132"/>
    <w:rsid w:val="00872AC0"/>
    <w:rsid w:val="00883796"/>
    <w:rsid w:val="0089071C"/>
    <w:rsid w:val="00892B13"/>
    <w:rsid w:val="00896F0F"/>
    <w:rsid w:val="008A0939"/>
    <w:rsid w:val="008A1C6B"/>
    <w:rsid w:val="008A5081"/>
    <w:rsid w:val="008B1B83"/>
    <w:rsid w:val="008B2406"/>
    <w:rsid w:val="008B3ADA"/>
    <w:rsid w:val="008C0F07"/>
    <w:rsid w:val="008C5F3B"/>
    <w:rsid w:val="008C5F4A"/>
    <w:rsid w:val="008D5A53"/>
    <w:rsid w:val="008D60BE"/>
    <w:rsid w:val="008D77A1"/>
    <w:rsid w:val="008E3990"/>
    <w:rsid w:val="008F272E"/>
    <w:rsid w:val="008F6B2B"/>
    <w:rsid w:val="00906916"/>
    <w:rsid w:val="00906B06"/>
    <w:rsid w:val="00920967"/>
    <w:rsid w:val="0092493C"/>
    <w:rsid w:val="0092514B"/>
    <w:rsid w:val="009264AA"/>
    <w:rsid w:val="00930765"/>
    <w:rsid w:val="009350BC"/>
    <w:rsid w:val="0094511C"/>
    <w:rsid w:val="009461F0"/>
    <w:rsid w:val="00950D66"/>
    <w:rsid w:val="009601F5"/>
    <w:rsid w:val="00965731"/>
    <w:rsid w:val="00970F21"/>
    <w:rsid w:val="00975F3B"/>
    <w:rsid w:val="0097648E"/>
    <w:rsid w:val="00980BA9"/>
    <w:rsid w:val="00980EEC"/>
    <w:rsid w:val="0098382A"/>
    <w:rsid w:val="009942B8"/>
    <w:rsid w:val="009943CD"/>
    <w:rsid w:val="00994E91"/>
    <w:rsid w:val="009A7272"/>
    <w:rsid w:val="009B136A"/>
    <w:rsid w:val="009B6CD5"/>
    <w:rsid w:val="009C308E"/>
    <w:rsid w:val="009C5ADA"/>
    <w:rsid w:val="009C6BB2"/>
    <w:rsid w:val="009D023D"/>
    <w:rsid w:val="009E27B6"/>
    <w:rsid w:val="009E5309"/>
    <w:rsid w:val="009E7920"/>
    <w:rsid w:val="009F368F"/>
    <w:rsid w:val="009F4367"/>
    <w:rsid w:val="009F6C05"/>
    <w:rsid w:val="00A03CE6"/>
    <w:rsid w:val="00A03E48"/>
    <w:rsid w:val="00A04F0D"/>
    <w:rsid w:val="00A11F5A"/>
    <w:rsid w:val="00A158CB"/>
    <w:rsid w:val="00A264E9"/>
    <w:rsid w:val="00A34B40"/>
    <w:rsid w:val="00A36292"/>
    <w:rsid w:val="00A36D64"/>
    <w:rsid w:val="00A371F2"/>
    <w:rsid w:val="00A5408B"/>
    <w:rsid w:val="00A556CE"/>
    <w:rsid w:val="00A63664"/>
    <w:rsid w:val="00A64D54"/>
    <w:rsid w:val="00A67758"/>
    <w:rsid w:val="00A67D37"/>
    <w:rsid w:val="00A72086"/>
    <w:rsid w:val="00A72DDE"/>
    <w:rsid w:val="00A923E2"/>
    <w:rsid w:val="00A93BA7"/>
    <w:rsid w:val="00A964CE"/>
    <w:rsid w:val="00AB0B59"/>
    <w:rsid w:val="00AB2B3E"/>
    <w:rsid w:val="00AB7930"/>
    <w:rsid w:val="00AC2FE6"/>
    <w:rsid w:val="00AC35D6"/>
    <w:rsid w:val="00AD199A"/>
    <w:rsid w:val="00AD678B"/>
    <w:rsid w:val="00AE023B"/>
    <w:rsid w:val="00AE3964"/>
    <w:rsid w:val="00AE495B"/>
    <w:rsid w:val="00AE5A17"/>
    <w:rsid w:val="00AF1170"/>
    <w:rsid w:val="00AF2D85"/>
    <w:rsid w:val="00AF5AF6"/>
    <w:rsid w:val="00B13BB6"/>
    <w:rsid w:val="00B14A3C"/>
    <w:rsid w:val="00B21015"/>
    <w:rsid w:val="00B2109E"/>
    <w:rsid w:val="00B2565D"/>
    <w:rsid w:val="00B30727"/>
    <w:rsid w:val="00B441D7"/>
    <w:rsid w:val="00B47C4D"/>
    <w:rsid w:val="00B51D3E"/>
    <w:rsid w:val="00B53187"/>
    <w:rsid w:val="00B64BAB"/>
    <w:rsid w:val="00B734BB"/>
    <w:rsid w:val="00B77950"/>
    <w:rsid w:val="00B80700"/>
    <w:rsid w:val="00B857F0"/>
    <w:rsid w:val="00B86940"/>
    <w:rsid w:val="00B90A33"/>
    <w:rsid w:val="00B91712"/>
    <w:rsid w:val="00B91D48"/>
    <w:rsid w:val="00B932C3"/>
    <w:rsid w:val="00BA7059"/>
    <w:rsid w:val="00BB40C8"/>
    <w:rsid w:val="00BB43BF"/>
    <w:rsid w:val="00BB6148"/>
    <w:rsid w:val="00BB6985"/>
    <w:rsid w:val="00BC4D6E"/>
    <w:rsid w:val="00BC6602"/>
    <w:rsid w:val="00BD26BE"/>
    <w:rsid w:val="00BD312E"/>
    <w:rsid w:val="00BD787B"/>
    <w:rsid w:val="00BE0CE4"/>
    <w:rsid w:val="00BE352D"/>
    <w:rsid w:val="00BE6B25"/>
    <w:rsid w:val="00BE7D68"/>
    <w:rsid w:val="00BF386C"/>
    <w:rsid w:val="00C03ED1"/>
    <w:rsid w:val="00C20BB2"/>
    <w:rsid w:val="00C20FB4"/>
    <w:rsid w:val="00C21584"/>
    <w:rsid w:val="00C26117"/>
    <w:rsid w:val="00C3559B"/>
    <w:rsid w:val="00C41BBD"/>
    <w:rsid w:val="00C44620"/>
    <w:rsid w:val="00C4675D"/>
    <w:rsid w:val="00C5474D"/>
    <w:rsid w:val="00C57362"/>
    <w:rsid w:val="00C57CA7"/>
    <w:rsid w:val="00C617FE"/>
    <w:rsid w:val="00C62775"/>
    <w:rsid w:val="00C64F3D"/>
    <w:rsid w:val="00C7051E"/>
    <w:rsid w:val="00C70BEA"/>
    <w:rsid w:val="00C71B04"/>
    <w:rsid w:val="00C76072"/>
    <w:rsid w:val="00C766CC"/>
    <w:rsid w:val="00C76B7D"/>
    <w:rsid w:val="00C775DC"/>
    <w:rsid w:val="00C816CC"/>
    <w:rsid w:val="00C8406C"/>
    <w:rsid w:val="00C851C5"/>
    <w:rsid w:val="00C87AAA"/>
    <w:rsid w:val="00CA6429"/>
    <w:rsid w:val="00CB2D54"/>
    <w:rsid w:val="00CB5C14"/>
    <w:rsid w:val="00CB65E0"/>
    <w:rsid w:val="00CC42E1"/>
    <w:rsid w:val="00CC4A00"/>
    <w:rsid w:val="00CC6892"/>
    <w:rsid w:val="00CD31FE"/>
    <w:rsid w:val="00CD4F1D"/>
    <w:rsid w:val="00CE1EC6"/>
    <w:rsid w:val="00CE5201"/>
    <w:rsid w:val="00CF760D"/>
    <w:rsid w:val="00D008ED"/>
    <w:rsid w:val="00D01EDA"/>
    <w:rsid w:val="00D02263"/>
    <w:rsid w:val="00D02346"/>
    <w:rsid w:val="00D046F2"/>
    <w:rsid w:val="00D05BAD"/>
    <w:rsid w:val="00D05F5F"/>
    <w:rsid w:val="00D16472"/>
    <w:rsid w:val="00D21FC1"/>
    <w:rsid w:val="00D321C9"/>
    <w:rsid w:val="00D3739A"/>
    <w:rsid w:val="00D37FC2"/>
    <w:rsid w:val="00D44CB9"/>
    <w:rsid w:val="00D51C78"/>
    <w:rsid w:val="00D5468F"/>
    <w:rsid w:val="00D57DF6"/>
    <w:rsid w:val="00D71B9A"/>
    <w:rsid w:val="00D740A7"/>
    <w:rsid w:val="00D87042"/>
    <w:rsid w:val="00D922CF"/>
    <w:rsid w:val="00D92CCA"/>
    <w:rsid w:val="00D951B4"/>
    <w:rsid w:val="00D96DBC"/>
    <w:rsid w:val="00DA6734"/>
    <w:rsid w:val="00DA7ECF"/>
    <w:rsid w:val="00DB56B3"/>
    <w:rsid w:val="00DB60FB"/>
    <w:rsid w:val="00DB6525"/>
    <w:rsid w:val="00DB6E6F"/>
    <w:rsid w:val="00DD2715"/>
    <w:rsid w:val="00DD75F6"/>
    <w:rsid w:val="00DE24BE"/>
    <w:rsid w:val="00DE5B21"/>
    <w:rsid w:val="00DE5D07"/>
    <w:rsid w:val="00DE7479"/>
    <w:rsid w:val="00DF0241"/>
    <w:rsid w:val="00DF2E7D"/>
    <w:rsid w:val="00DF2F94"/>
    <w:rsid w:val="00E10ADF"/>
    <w:rsid w:val="00E155F6"/>
    <w:rsid w:val="00E22672"/>
    <w:rsid w:val="00E260C1"/>
    <w:rsid w:val="00E26EAA"/>
    <w:rsid w:val="00E26EC7"/>
    <w:rsid w:val="00E30FCA"/>
    <w:rsid w:val="00E36F97"/>
    <w:rsid w:val="00E410FA"/>
    <w:rsid w:val="00E42057"/>
    <w:rsid w:val="00E621C6"/>
    <w:rsid w:val="00E62BEE"/>
    <w:rsid w:val="00E63075"/>
    <w:rsid w:val="00E644BF"/>
    <w:rsid w:val="00E66D1B"/>
    <w:rsid w:val="00E72E25"/>
    <w:rsid w:val="00E73A40"/>
    <w:rsid w:val="00E77FD5"/>
    <w:rsid w:val="00E81697"/>
    <w:rsid w:val="00E87168"/>
    <w:rsid w:val="00E925F5"/>
    <w:rsid w:val="00E928D4"/>
    <w:rsid w:val="00E94852"/>
    <w:rsid w:val="00E9768F"/>
    <w:rsid w:val="00EA4D25"/>
    <w:rsid w:val="00EA576F"/>
    <w:rsid w:val="00EA5CB6"/>
    <w:rsid w:val="00EB0255"/>
    <w:rsid w:val="00EB1131"/>
    <w:rsid w:val="00EB3838"/>
    <w:rsid w:val="00EB4C77"/>
    <w:rsid w:val="00EB59FF"/>
    <w:rsid w:val="00EC2095"/>
    <w:rsid w:val="00EC4B0A"/>
    <w:rsid w:val="00EC5E51"/>
    <w:rsid w:val="00EC670A"/>
    <w:rsid w:val="00ED07AD"/>
    <w:rsid w:val="00ED48AE"/>
    <w:rsid w:val="00EE4D18"/>
    <w:rsid w:val="00EE65A7"/>
    <w:rsid w:val="00EF48EC"/>
    <w:rsid w:val="00EF6016"/>
    <w:rsid w:val="00F03608"/>
    <w:rsid w:val="00F04F52"/>
    <w:rsid w:val="00F05E03"/>
    <w:rsid w:val="00F2061A"/>
    <w:rsid w:val="00F25C67"/>
    <w:rsid w:val="00F30057"/>
    <w:rsid w:val="00F307F8"/>
    <w:rsid w:val="00F34750"/>
    <w:rsid w:val="00F45FDD"/>
    <w:rsid w:val="00F47B3A"/>
    <w:rsid w:val="00F602C8"/>
    <w:rsid w:val="00F64D92"/>
    <w:rsid w:val="00F7168A"/>
    <w:rsid w:val="00F757BF"/>
    <w:rsid w:val="00F77228"/>
    <w:rsid w:val="00F809C7"/>
    <w:rsid w:val="00F8618C"/>
    <w:rsid w:val="00F90567"/>
    <w:rsid w:val="00F91352"/>
    <w:rsid w:val="00F922ED"/>
    <w:rsid w:val="00FA63DA"/>
    <w:rsid w:val="00FA6B8D"/>
    <w:rsid w:val="00FB7ADE"/>
    <w:rsid w:val="00FC164F"/>
    <w:rsid w:val="00FC1BA0"/>
    <w:rsid w:val="00FD2036"/>
    <w:rsid w:val="00FD5192"/>
    <w:rsid w:val="00FD6038"/>
    <w:rsid w:val="00FD7CB1"/>
    <w:rsid w:val="00FE45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5C4983"/>
  <w15:docId w15:val="{F26E9192-BC65-4F56-9565-6F600551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B71"/>
    <w:pPr>
      <w:suppressAutoHyphens/>
      <w:spacing w:line="260" w:lineRule="atLeast"/>
    </w:pPr>
    <w:rPr>
      <w:rFonts w:ascii="Georgia" w:hAnsi="Georgia"/>
      <w:szCs w:val="24"/>
    </w:rPr>
  </w:style>
  <w:style w:type="paragraph" w:styleId="Overskrift1">
    <w:name w:val="heading 1"/>
    <w:basedOn w:val="Normal"/>
    <w:next w:val="Normal"/>
    <w:qFormat/>
    <w:rsid w:val="00DE7479"/>
    <w:pPr>
      <w:keepNext/>
      <w:outlineLvl w:val="0"/>
    </w:pPr>
    <w:rPr>
      <w:rFonts w:cs="Arial"/>
      <w:b/>
      <w:bCs/>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2629A8"/>
    <w:pPr>
      <w:tabs>
        <w:tab w:val="center" w:pos="4819"/>
        <w:tab w:val="right" w:pos="9638"/>
      </w:tabs>
    </w:pPr>
  </w:style>
  <w:style w:type="paragraph" w:styleId="Sidefod">
    <w:name w:val="footer"/>
    <w:basedOn w:val="Normal"/>
    <w:link w:val="SidefodTegn"/>
    <w:rsid w:val="00DE7479"/>
    <w:pPr>
      <w:tabs>
        <w:tab w:val="center" w:pos="4819"/>
        <w:tab w:val="right" w:pos="9638"/>
      </w:tabs>
      <w:spacing w:line="168" w:lineRule="atLeast"/>
    </w:pPr>
    <w:rPr>
      <w:sz w:val="14"/>
    </w:rPr>
  </w:style>
  <w:style w:type="character" w:styleId="Sidetal">
    <w:name w:val="page number"/>
    <w:basedOn w:val="Standardskrifttypeiafsnit"/>
    <w:uiPriority w:val="99"/>
    <w:rsid w:val="00E94852"/>
  </w:style>
  <w:style w:type="table" w:styleId="Tabel-Gitter">
    <w:name w:val="Table Grid"/>
    <w:basedOn w:val="Tabel-Normal"/>
    <w:uiPriority w:val="99"/>
    <w:rsid w:val="00844C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dnotehenvisning">
    <w:name w:val="footnote reference"/>
    <w:basedOn w:val="Standardskrifttypeiafsnit"/>
    <w:rsid w:val="000A7219"/>
    <w:rPr>
      <w:rFonts w:ascii="Arial" w:hAnsi="Arial"/>
      <w:sz w:val="22"/>
      <w:vertAlign w:val="superscript"/>
      <w:lang w:val="da-DK"/>
    </w:rPr>
  </w:style>
  <w:style w:type="paragraph" w:styleId="Fodnotetekst">
    <w:name w:val="footnote text"/>
    <w:basedOn w:val="Normal"/>
    <w:rsid w:val="000A7219"/>
    <w:rPr>
      <w:sz w:val="18"/>
      <w:szCs w:val="20"/>
    </w:rPr>
  </w:style>
  <w:style w:type="character" w:customStyle="1" w:styleId="ForklarendeTekst">
    <w:name w:val="ForklarendeTekst"/>
    <w:basedOn w:val="Standardskrifttypeiafsnit"/>
    <w:rsid w:val="00DE7479"/>
    <w:rPr>
      <w:rFonts w:ascii="Georgia" w:hAnsi="Georgia"/>
      <w:i/>
      <w:color w:val="FF0000"/>
      <w:sz w:val="18"/>
      <w:u w:val="none"/>
    </w:rPr>
  </w:style>
  <w:style w:type="paragraph" w:customStyle="1" w:styleId="Forklaring">
    <w:name w:val="Forklaring"/>
    <w:basedOn w:val="Normal"/>
    <w:rsid w:val="00DE7479"/>
    <w:rPr>
      <w:i/>
      <w:color w:val="FF0000"/>
    </w:rPr>
  </w:style>
  <w:style w:type="paragraph" w:styleId="Markeringsbobletekst">
    <w:name w:val="Balloon Text"/>
    <w:basedOn w:val="Normal"/>
    <w:link w:val="MarkeringsbobletekstTegn"/>
    <w:rsid w:val="001C2519"/>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C2519"/>
    <w:rPr>
      <w:rFonts w:ascii="Tahoma" w:hAnsi="Tahoma" w:cs="Tahoma"/>
      <w:sz w:val="16"/>
      <w:szCs w:val="16"/>
    </w:rPr>
  </w:style>
  <w:style w:type="paragraph" w:customStyle="1" w:styleId="liste1">
    <w:name w:val="liste1"/>
    <w:basedOn w:val="Normal"/>
    <w:uiPriority w:val="99"/>
    <w:rsid w:val="005A1E93"/>
    <w:pPr>
      <w:suppressAutoHyphens w:val="0"/>
      <w:spacing w:line="240" w:lineRule="auto"/>
      <w:ind w:left="280"/>
    </w:pPr>
    <w:rPr>
      <w:rFonts w:ascii="Tahoma" w:hAnsi="Tahoma" w:cs="Tahoma"/>
      <w:color w:val="000000"/>
      <w:sz w:val="24"/>
    </w:rPr>
  </w:style>
  <w:style w:type="character" w:customStyle="1" w:styleId="liste1nr1">
    <w:name w:val="liste1nr1"/>
    <w:basedOn w:val="Standardskrifttypeiafsnit"/>
    <w:uiPriority w:val="99"/>
    <w:rsid w:val="005A1E93"/>
    <w:rPr>
      <w:rFonts w:ascii="Tahoma" w:hAnsi="Tahoma" w:cs="Tahoma" w:hint="default"/>
      <w:color w:val="000000"/>
      <w:sz w:val="24"/>
      <w:szCs w:val="24"/>
    </w:rPr>
  </w:style>
  <w:style w:type="character" w:styleId="Kommentarhenvisning">
    <w:name w:val="annotation reference"/>
    <w:basedOn w:val="Standardskrifttypeiafsnit"/>
    <w:rsid w:val="00A72086"/>
    <w:rPr>
      <w:sz w:val="16"/>
      <w:szCs w:val="16"/>
    </w:rPr>
  </w:style>
  <w:style w:type="paragraph" w:styleId="Kommentartekst">
    <w:name w:val="annotation text"/>
    <w:basedOn w:val="Normal"/>
    <w:link w:val="KommentartekstTegn"/>
    <w:rsid w:val="00A72086"/>
    <w:pPr>
      <w:spacing w:line="240" w:lineRule="auto"/>
    </w:pPr>
    <w:rPr>
      <w:szCs w:val="20"/>
    </w:rPr>
  </w:style>
  <w:style w:type="character" w:customStyle="1" w:styleId="KommentartekstTegn">
    <w:name w:val="Kommentartekst Tegn"/>
    <w:basedOn w:val="Standardskrifttypeiafsnit"/>
    <w:link w:val="Kommentartekst"/>
    <w:rsid w:val="00A72086"/>
    <w:rPr>
      <w:rFonts w:ascii="Georgia" w:hAnsi="Georgia"/>
    </w:rPr>
  </w:style>
  <w:style w:type="paragraph" w:styleId="Kommentaremne">
    <w:name w:val="annotation subject"/>
    <w:basedOn w:val="Kommentartekst"/>
    <w:next w:val="Kommentartekst"/>
    <w:link w:val="KommentaremneTegn"/>
    <w:rsid w:val="00A72086"/>
    <w:rPr>
      <w:b/>
      <w:bCs/>
    </w:rPr>
  </w:style>
  <w:style w:type="character" w:customStyle="1" w:styleId="KommentaremneTegn">
    <w:name w:val="Kommentaremne Tegn"/>
    <w:basedOn w:val="KommentartekstTegn"/>
    <w:link w:val="Kommentaremne"/>
    <w:rsid w:val="00A72086"/>
    <w:rPr>
      <w:rFonts w:ascii="Georgia" w:hAnsi="Georgia"/>
      <w:b/>
      <w:bCs/>
    </w:rPr>
  </w:style>
  <w:style w:type="paragraph" w:styleId="Listeafsnit">
    <w:name w:val="List Paragraph"/>
    <w:basedOn w:val="Normal"/>
    <w:uiPriority w:val="34"/>
    <w:qFormat/>
    <w:rsid w:val="00421059"/>
    <w:pPr>
      <w:ind w:left="720"/>
      <w:contextualSpacing/>
    </w:pPr>
  </w:style>
  <w:style w:type="character" w:customStyle="1" w:styleId="SidefodTegn">
    <w:name w:val="Sidefod Tegn"/>
    <w:basedOn w:val="Standardskrifttypeiafsnit"/>
    <w:link w:val="Sidefod"/>
    <w:rsid w:val="00F03608"/>
    <w:rPr>
      <w:rFonts w:ascii="Georgia" w:hAnsi="Georgia"/>
      <w:sz w:val="14"/>
      <w:szCs w:val="24"/>
    </w:rPr>
  </w:style>
  <w:style w:type="character" w:customStyle="1" w:styleId="SidehovedTegn">
    <w:name w:val="Sidehoved Tegn"/>
    <w:basedOn w:val="Standardskrifttypeiafsnit"/>
    <w:link w:val="Sidehoved"/>
    <w:rsid w:val="006D16E8"/>
    <w:rPr>
      <w:rFonts w:ascii="Georgia" w:hAnsi="Georgia"/>
      <w:szCs w:val="24"/>
    </w:rPr>
  </w:style>
  <w:style w:type="paragraph" w:customStyle="1" w:styleId="Template-Address">
    <w:name w:val="Template - Address"/>
    <w:basedOn w:val="Normal"/>
    <w:uiPriority w:val="9"/>
    <w:semiHidden/>
    <w:rsid w:val="001F32E1"/>
    <w:pPr>
      <w:tabs>
        <w:tab w:val="center" w:pos="4819"/>
        <w:tab w:val="right" w:pos="9638"/>
      </w:tabs>
      <w:suppressAutoHyphens w:val="0"/>
      <w:spacing w:line="168" w:lineRule="atLeast"/>
    </w:pPr>
    <w:rPr>
      <w:rFonts w:cs="Arial"/>
      <w:noProof/>
      <w:sz w:val="14"/>
      <w:szCs w:val="14"/>
    </w:rPr>
  </w:style>
  <w:style w:type="paragraph" w:styleId="Opstilling-talellerbogst">
    <w:name w:val="List Number"/>
    <w:basedOn w:val="Normal"/>
    <w:rsid w:val="00555BFA"/>
    <w:pPr>
      <w:numPr>
        <w:numId w:val="6"/>
      </w:numPr>
      <w:contextualSpacing/>
    </w:pPr>
  </w:style>
  <w:style w:type="paragraph" w:styleId="Opstilling-punkttegn">
    <w:name w:val="List Bullet"/>
    <w:basedOn w:val="Normal"/>
    <w:unhideWhenUsed/>
    <w:rsid w:val="00555BFA"/>
    <w:pPr>
      <w:numPr>
        <w:numId w:val="1"/>
      </w:numPr>
      <w:contextualSpacing/>
    </w:pPr>
  </w:style>
  <w:style w:type="paragraph" w:styleId="Korrektur">
    <w:name w:val="Revision"/>
    <w:hidden/>
    <w:uiPriority w:val="99"/>
    <w:semiHidden/>
    <w:rsid w:val="00FD5192"/>
    <w:rPr>
      <w:rFonts w:ascii="Georgia" w:hAnsi="Georg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97541">
      <w:bodyDiv w:val="1"/>
      <w:marLeft w:val="0"/>
      <w:marRight w:val="0"/>
      <w:marTop w:val="0"/>
      <w:marBottom w:val="0"/>
      <w:divBdr>
        <w:top w:val="none" w:sz="0" w:space="0" w:color="auto"/>
        <w:left w:val="none" w:sz="0" w:space="0" w:color="auto"/>
        <w:bottom w:val="none" w:sz="0" w:space="0" w:color="auto"/>
        <w:right w:val="none" w:sz="0" w:space="0" w:color="auto"/>
      </w:divBdr>
    </w:div>
    <w:div w:id="99499486">
      <w:bodyDiv w:val="1"/>
      <w:marLeft w:val="0"/>
      <w:marRight w:val="0"/>
      <w:marTop w:val="0"/>
      <w:marBottom w:val="0"/>
      <w:divBdr>
        <w:top w:val="none" w:sz="0" w:space="0" w:color="auto"/>
        <w:left w:val="none" w:sz="0" w:space="0" w:color="auto"/>
        <w:bottom w:val="none" w:sz="0" w:space="0" w:color="auto"/>
        <w:right w:val="none" w:sz="0" w:space="0" w:color="auto"/>
      </w:divBdr>
    </w:div>
    <w:div w:id="1425885166">
      <w:bodyDiv w:val="1"/>
      <w:marLeft w:val="0"/>
      <w:marRight w:val="0"/>
      <w:marTop w:val="0"/>
      <w:marBottom w:val="0"/>
      <w:divBdr>
        <w:top w:val="none" w:sz="0" w:space="0" w:color="auto"/>
        <w:left w:val="none" w:sz="0" w:space="0" w:color="auto"/>
        <w:bottom w:val="none" w:sz="0" w:space="0" w:color="auto"/>
        <w:right w:val="none" w:sz="0" w:space="0" w:color="auto"/>
      </w:divBdr>
    </w:div>
    <w:div w:id="1821531021">
      <w:bodyDiv w:val="1"/>
      <w:marLeft w:val="0"/>
      <w:marRight w:val="0"/>
      <w:marTop w:val="0"/>
      <w:marBottom w:val="0"/>
      <w:divBdr>
        <w:top w:val="none" w:sz="0" w:space="0" w:color="auto"/>
        <w:left w:val="none" w:sz="0" w:space="0" w:color="auto"/>
        <w:bottom w:val="none" w:sz="0" w:space="0" w:color="auto"/>
        <w:right w:val="none" w:sz="0" w:space="0" w:color="auto"/>
      </w:divBdr>
    </w:div>
    <w:div w:id="2042437044">
      <w:bodyDiv w:val="1"/>
      <w:marLeft w:val="0"/>
      <w:marRight w:val="0"/>
      <w:marTop w:val="0"/>
      <w:marBottom w:val="0"/>
      <w:divBdr>
        <w:top w:val="none" w:sz="0" w:space="0" w:color="auto"/>
        <w:left w:val="none" w:sz="0" w:space="0" w:color="auto"/>
        <w:bottom w:val="none" w:sz="0" w:space="0" w:color="auto"/>
        <w:right w:val="none" w:sz="0" w:space="0" w:color="auto"/>
      </w:divBdr>
    </w:div>
    <w:div w:id="207658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8/08/relationships/commentsExtensible" Target="commentsExtensible.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knu\AppData\Local\Milj&#248;ministeriet\Skabeloner\Almindeligt%20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F2452-8690-4232-8475-050674778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Almindeligt brev.dotx</Template>
  <TotalTime>0</TotalTime>
  <Pages>8</Pages>
  <Words>1290</Words>
  <Characters>7755</Characters>
  <Application>Microsoft Office Word</Application>
  <DocSecurity>0</DocSecurity>
  <Lines>250</Lines>
  <Paragraphs>129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Miljøministeriet</Company>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Ida Hansen</dc:creator>
  <cp:lastModifiedBy>Martin Poulsen</cp:lastModifiedBy>
  <cp:revision>2</cp:revision>
  <cp:lastPrinted>2013-12-12T11:54:00Z</cp:lastPrinted>
  <dcterms:created xsi:type="dcterms:W3CDTF">2025-03-10T09:31:00Z</dcterms:created>
  <dcterms:modified xsi:type="dcterms:W3CDTF">2025-03-10T09:31:00Z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_ShowDialog">
    <vt:lpwstr>0</vt:lpwstr>
  </property>
  <property fmtid="{D5CDD505-2E9C-101B-9397-08002B2CF9AE}" pid="3" name="KC_OriginalTemplate">
    <vt:lpwstr>Almindeligt brev</vt:lpwstr>
  </property>
  <property fmtid="{D5CDD505-2E9C-101B-9397-08002B2CF9AE}" pid="4" name="KC_DocType">
    <vt:lpwstr>Almindeligt brev</vt:lpwstr>
  </property>
  <property fmtid="{D5CDD505-2E9C-101B-9397-08002B2CF9AE}" pid="5" name="ContentRemapped">
    <vt:lpwstr>true</vt:lpwstr>
  </property>
  <property fmtid="{D5CDD505-2E9C-101B-9397-08002B2CF9AE}" pid="6" name="EXDocumentID">
    <vt:lpwstr/>
  </property>
</Properties>
</file>