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4EFAA" w14:textId="64D4A86A"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4DCB2553"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51799EA9"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AC2F9E0"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721728"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E3C8D8D" w:rsidR="000F3E72" w:rsidRDefault="000F3E72"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0F3E72" w:rsidRPr="000F65D4" w:rsidRDefault="000F3E72"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" filled="f" stroked="f" strokeweight=".5pt">
                <v:textbox>
                  <w:txbxContent>
                    <w:p w14:paraId="3ACEEAB2" w14:textId="2E3C8D8D" w:rsidR="000F3E72" w:rsidRDefault="000F3E72"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0F3E72" w:rsidRPr="000F65D4" w:rsidRDefault="000F3E72"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719680"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526FC3F8" w:rsidR="000F3E72" w:rsidRPr="00174E1A" w:rsidRDefault="000F3E72" w:rsidP="00E80A11">
                            <w:pPr>
                              <w:spacing w:after="0"/>
                              <w:rPr>
                                <w:b/>
                                <w:color w:val="FFFFFF" w:themeColor="background1"/>
                                <w:sz w:val="28"/>
                              </w:rPr>
                            </w:pPr>
                            <w:r w:rsidRPr="00174E1A">
                              <w:rPr>
                                <w:b/>
                                <w:color w:val="FFFFFF" w:themeColor="background1"/>
                                <w:sz w:val="28"/>
                              </w:rPr>
                              <w:t>Nathalia Andersen</w:t>
                            </w:r>
                          </w:p>
                          <w:p w14:paraId="7FBB0C33" w14:textId="77777777" w:rsidR="000F3E72" w:rsidRPr="00174E1A" w:rsidRDefault="000F3E72" w:rsidP="00FF2863">
                            <w:pPr>
                              <w:spacing w:after="0"/>
                              <w:rPr>
                                <w:color w:val="FFFFFF" w:themeColor="background1"/>
                                <w:sz w:val="24"/>
                              </w:rPr>
                            </w:pPr>
                            <w:r w:rsidRPr="00174E1A">
                              <w:rPr>
                                <w:color w:val="FFFFFF" w:themeColor="background1"/>
                                <w:sz w:val="24"/>
                              </w:rPr>
                              <w:t>Miljørådgiver │ Cand.scient. i biologi</w:t>
                            </w:r>
                          </w:p>
                          <w:p w14:paraId="02DC1413" w14:textId="6457F434" w:rsidR="000F3E72" w:rsidRPr="00174E1A" w:rsidRDefault="000F3E72" w:rsidP="00E80A11">
                            <w:pPr>
                              <w:spacing w:after="0"/>
                              <w:rPr>
                                <w:color w:val="FFFFFF" w:themeColor="background1"/>
                                <w:sz w:val="24"/>
                              </w:rPr>
                            </w:pPr>
                            <w:r w:rsidRPr="00174E1A">
                              <w:rPr>
                                <w:color w:val="FFFFFF" w:themeColor="background1"/>
                                <w:sz w:val="24"/>
                              </w:rPr>
                              <w:t>Tlf. 9635 1197</w:t>
                            </w:r>
                          </w:p>
                          <w:p w14:paraId="4FFADFAA" w14:textId="6656767D" w:rsidR="000F3E72" w:rsidRPr="00E66DC9" w:rsidRDefault="000F3E72" w:rsidP="00E80A11">
                            <w:pPr>
                              <w:spacing w:after="0"/>
                              <w:rPr>
                                <w:color w:val="FFFFFF" w:themeColor="background1"/>
                                <w:sz w:val="24"/>
                              </w:rPr>
                            </w:pPr>
                            <w:r w:rsidRPr="00174E1A">
                              <w:rPr>
                                <w:color w:val="FFFFFF" w:themeColor="background1"/>
                                <w:sz w:val="24"/>
                              </w:rPr>
                              <w:t>naa@agrinord.dk</w:t>
                            </w:r>
                            <w:r w:rsidRPr="00E66DC9">
                              <w:rPr>
                                <w:color w:val="FFFFFF" w:themeColor="background1"/>
                                <w:sz w:val="24"/>
                              </w:rPr>
                              <w:t xml:space="preserve"> </w:t>
                            </w:r>
                          </w:p>
                          <w:p w14:paraId="66635087" w14:textId="77777777" w:rsidR="000F3E72" w:rsidRPr="000F65D4" w:rsidRDefault="000F3E72"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g5NwIAAGIEAAAOAAAAZHJzL2Uyb0RvYy54bWysVEtv2zAMvg/YfxB0Xxx7SZoa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" filled="f" stroked="f" strokeweight=".5pt">
                <v:textbox>
                  <w:txbxContent>
                    <w:p w14:paraId="05E05F72" w14:textId="526FC3F8" w:rsidR="000F3E72" w:rsidRPr="00174E1A" w:rsidRDefault="000F3E72" w:rsidP="00E80A11">
                      <w:pPr>
                        <w:spacing w:after="0"/>
                        <w:rPr>
                          <w:b/>
                          <w:color w:val="FFFFFF" w:themeColor="background1"/>
                          <w:sz w:val="28"/>
                        </w:rPr>
                      </w:pPr>
                      <w:r w:rsidRPr="00174E1A">
                        <w:rPr>
                          <w:b/>
                          <w:color w:val="FFFFFF" w:themeColor="background1"/>
                          <w:sz w:val="28"/>
                        </w:rPr>
                        <w:t>Nathalia Andersen</w:t>
                      </w:r>
                    </w:p>
                    <w:p w14:paraId="7FBB0C33" w14:textId="77777777" w:rsidR="000F3E72" w:rsidRPr="00174E1A" w:rsidRDefault="000F3E72" w:rsidP="00FF2863">
                      <w:pPr>
                        <w:spacing w:after="0"/>
                        <w:rPr>
                          <w:color w:val="FFFFFF" w:themeColor="background1"/>
                          <w:sz w:val="24"/>
                        </w:rPr>
                      </w:pPr>
                      <w:r w:rsidRPr="00174E1A">
                        <w:rPr>
                          <w:color w:val="FFFFFF" w:themeColor="background1"/>
                          <w:sz w:val="24"/>
                        </w:rPr>
                        <w:t>Miljørådgiver │ Cand.scient. i biologi</w:t>
                      </w:r>
                    </w:p>
                    <w:p w14:paraId="02DC1413" w14:textId="6457F434" w:rsidR="000F3E72" w:rsidRPr="00174E1A" w:rsidRDefault="000F3E72" w:rsidP="00E80A11">
                      <w:pPr>
                        <w:spacing w:after="0"/>
                        <w:rPr>
                          <w:color w:val="FFFFFF" w:themeColor="background1"/>
                          <w:sz w:val="24"/>
                        </w:rPr>
                      </w:pPr>
                      <w:r w:rsidRPr="00174E1A">
                        <w:rPr>
                          <w:color w:val="FFFFFF" w:themeColor="background1"/>
                          <w:sz w:val="24"/>
                        </w:rPr>
                        <w:t>Tlf. 9635 1197</w:t>
                      </w:r>
                    </w:p>
                    <w:p w14:paraId="4FFADFAA" w14:textId="6656767D" w:rsidR="000F3E72" w:rsidRPr="00E66DC9" w:rsidRDefault="000F3E72" w:rsidP="00E80A11">
                      <w:pPr>
                        <w:spacing w:after="0"/>
                        <w:rPr>
                          <w:color w:val="FFFFFF" w:themeColor="background1"/>
                          <w:sz w:val="24"/>
                        </w:rPr>
                      </w:pPr>
                      <w:r w:rsidRPr="00174E1A">
                        <w:rPr>
                          <w:color w:val="FFFFFF" w:themeColor="background1"/>
                          <w:sz w:val="24"/>
                        </w:rPr>
                        <w:t>naa@agrinord.dk</w:t>
                      </w:r>
                      <w:r w:rsidRPr="00E66DC9">
                        <w:rPr>
                          <w:color w:val="FFFFFF" w:themeColor="background1"/>
                          <w:sz w:val="24"/>
                        </w:rPr>
                        <w:t xml:space="preserve"> </w:t>
                      </w:r>
                    </w:p>
                    <w:p w14:paraId="66635087" w14:textId="77777777" w:rsidR="000F3E72" w:rsidRPr="000F65D4" w:rsidRDefault="000F3E72"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71763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D862CDC" w14:textId="14281B7D" w:rsidR="000F3E72" w:rsidRPr="0098679F" w:rsidRDefault="000F3E72" w:rsidP="00D218FD">
                            <w:pPr>
                              <w:ind w:left="794" w:hanging="794"/>
                              <w:jc w:val="left"/>
                              <w:rPr>
                                <w:color w:val="FFFFFF" w:themeColor="background1"/>
                                <w:sz w:val="32"/>
                              </w:rPr>
                            </w:pPr>
                            <w:r w:rsidRPr="00174E1A">
                              <w:rPr>
                                <w:color w:val="FFFFFF" w:themeColor="background1"/>
                                <w:sz w:val="32"/>
                              </w:rPr>
                              <w:t xml:space="preserve">For: </w:t>
                            </w:r>
                            <w:r w:rsidRPr="00174E1A">
                              <w:rPr>
                                <w:color w:val="FFFFFF" w:themeColor="background1"/>
                                <w:sz w:val="32"/>
                                <w:szCs w:val="32"/>
                              </w:rPr>
                              <w:t xml:space="preserve">Troldkirkevej 20, 9240 Nibe </w:t>
                            </w:r>
                            <w:r w:rsidRPr="00174E1A">
                              <w:rPr>
                                <w:color w:val="FFFFFF" w:themeColor="background1"/>
                                <w:sz w:val="32"/>
                                <w:szCs w:val="32"/>
                              </w:rPr>
                              <w:br/>
                              <w:t>v. Ole P. Andersen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" filled="f" stroked="f" strokeweight=".5pt">
                <v:textbox>
                  <w:txbxContent>
                    <w:p w14:paraId="4D862CDC" w14:textId="14281B7D" w:rsidR="000F3E72" w:rsidRPr="0098679F" w:rsidRDefault="000F3E72" w:rsidP="00D218FD">
                      <w:pPr>
                        <w:ind w:left="794" w:hanging="794"/>
                        <w:jc w:val="left"/>
                        <w:rPr>
                          <w:color w:val="FFFFFF" w:themeColor="background1"/>
                          <w:sz w:val="32"/>
                        </w:rPr>
                      </w:pPr>
                      <w:r w:rsidRPr="00174E1A">
                        <w:rPr>
                          <w:color w:val="FFFFFF" w:themeColor="background1"/>
                          <w:sz w:val="32"/>
                        </w:rPr>
                        <w:t xml:space="preserve">For: </w:t>
                      </w:r>
                      <w:r w:rsidRPr="00174E1A">
                        <w:rPr>
                          <w:color w:val="FFFFFF" w:themeColor="background1"/>
                          <w:sz w:val="32"/>
                          <w:szCs w:val="32"/>
                        </w:rPr>
                        <w:t xml:space="preserve">Troldkirkevej 20, 9240 Nibe </w:t>
                      </w:r>
                      <w:r w:rsidRPr="00174E1A">
                        <w:rPr>
                          <w:color w:val="FFFFFF" w:themeColor="background1"/>
                          <w:sz w:val="32"/>
                          <w:szCs w:val="32"/>
                        </w:rPr>
                        <w:br/>
                        <w:t>v. Ole P. Andersen</w:t>
                      </w:r>
                    </w:p>
                  </w:txbxContent>
                </v:textbox>
              </v:shape>
            </w:pict>
          </mc:Fallback>
        </mc:AlternateContent>
      </w:r>
      <w:r w:rsidRPr="000B0F98">
        <w:rPr>
          <w:noProof/>
          <w:u w:val="single"/>
        </w:rPr>
        <mc:AlternateContent>
          <mc:Choice Requires="wps">
            <w:drawing>
              <wp:anchor distT="0" distB="0" distL="114300" distR="114300" simplePos="0" relativeHeight="251715584"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77777777" w:rsidR="000F3E72" w:rsidRPr="00C122A5" w:rsidRDefault="000F3E72" w:rsidP="00E80A11">
                            <w:pPr>
                              <w:rPr>
                                <w:color w:val="FFFFFF" w:themeColor="background1"/>
                                <w:sz w:val="44"/>
                                <w:szCs w:val="38"/>
                              </w:rPr>
                            </w:pPr>
                            <w:r w:rsidRPr="00C122A5">
                              <w:rPr>
                                <w:color w:val="FFFFFF" w:themeColor="background1"/>
                                <w:sz w:val="44"/>
                                <w:szCs w:val="38"/>
                              </w:rPr>
                              <w:t>Projektbeskrivelse og Miljøkonsekvensrapport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" filled="f" stroked="f" strokeweight=".5pt">
                <v:textbox>
                  <w:txbxContent>
                    <w:p w14:paraId="738CDC9C" w14:textId="77777777" w:rsidR="000F3E72" w:rsidRPr="00C122A5" w:rsidRDefault="000F3E72" w:rsidP="00E80A11">
                      <w:pPr>
                        <w:rPr>
                          <w:color w:val="FFFFFF" w:themeColor="background1"/>
                          <w:sz w:val="44"/>
                          <w:szCs w:val="38"/>
                        </w:rPr>
                      </w:pPr>
                      <w:r w:rsidRPr="00C122A5">
                        <w:rPr>
                          <w:color w:val="FFFFFF" w:themeColor="background1"/>
                          <w:sz w:val="44"/>
                          <w:szCs w:val="38"/>
                        </w:rPr>
                        <w:t>Projektbeskrivelse og Miljøkonsekvensrapport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713536"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0F3E72" w:rsidRPr="000F65D4" w:rsidRDefault="000F3E72"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0F3E72" w:rsidRPr="000F65D4" w:rsidRDefault="000F3E72"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0F3E72" w:rsidRPr="000F65D4" w:rsidRDefault="000F3E72" w:rsidP="00E80A11">
                            <w:pPr>
                              <w:spacing w:after="0"/>
                              <w:rPr>
                                <w:color w:val="FFFFFF" w:themeColor="background1"/>
                                <w:sz w:val="24"/>
                              </w:rPr>
                            </w:pPr>
                            <w:r w:rsidRPr="000F65D4">
                              <w:rPr>
                                <w:color w:val="FFFFFF" w:themeColor="background1"/>
                                <w:sz w:val="24"/>
                              </w:rPr>
                              <w:t>Tlf. 9635 1194</w:t>
                            </w:r>
                          </w:p>
                          <w:p w14:paraId="740D414D" w14:textId="5A25FCD9" w:rsidR="000F3E72" w:rsidRPr="000F65D4" w:rsidRDefault="00202602" w:rsidP="00E80A11">
                            <w:pPr>
                              <w:spacing w:after="0"/>
                              <w:rPr>
                                <w:color w:val="FFFFFF" w:themeColor="background1"/>
                                <w:sz w:val="24"/>
                              </w:rPr>
                            </w:pPr>
                            <w:hyperlink r:id="rId12" w:history="1">
                              <w:r w:rsidR="000F3E72" w:rsidRPr="000F65D4">
                                <w:rPr>
                                  <w:rStyle w:val="Hyperlink"/>
                                  <w:color w:val="FFFFFF" w:themeColor="background1"/>
                                  <w:sz w:val="24"/>
                                  <w:u w:val="none"/>
                                </w:rPr>
                                <w:t>tim@agrinord.dk</w:t>
                              </w:r>
                            </w:hyperlink>
                            <w:r w:rsidR="000F3E72" w:rsidRPr="000F65D4">
                              <w:rPr>
                                <w:color w:val="FFFFFF" w:themeColor="background1"/>
                                <w:sz w:val="24"/>
                              </w:rPr>
                              <w:t xml:space="preserve"> </w:t>
                            </w:r>
                          </w:p>
                          <w:p w14:paraId="3B8F2A3F" w14:textId="77777777" w:rsidR="000F3E72" w:rsidRPr="000F65D4" w:rsidRDefault="000F3E72"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ED261" id="_x0000_t202" coordsize="21600,21600" o:spt="202" path="m,l,21600r21600,l21600,xe">
                <v:stroke joinstyle="miter"/>
                <v:path gradientshapeok="t" o:connecttype="rect"/>
              </v:shapetype>
              <v:shape id="Tekstfelt 28832" o:spid="_x0000_s1030" type="#_x0000_t202" style="position:absolute;left:0;text-align:left;margin-left:-6pt;margin-top:585.45pt;width:491.55pt;height:127.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kOAIAAGIEAAAOAAAAZHJzL2Uyb0RvYy54bWysVEtv2zAMvg/YfxB0Xxy7SZoZ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" filled="f" stroked="f" strokeweight=".5pt">
                <v:textbox>
                  <w:txbxContent>
                    <w:p w14:paraId="21163E34" w14:textId="77777777" w:rsidR="000F3E72" w:rsidRPr="000F65D4" w:rsidRDefault="000F3E72"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0F3E72" w:rsidRPr="000F65D4" w:rsidRDefault="000F3E72"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0F3E72" w:rsidRPr="000F65D4" w:rsidRDefault="000F3E72" w:rsidP="00E80A11">
                      <w:pPr>
                        <w:spacing w:after="0"/>
                        <w:rPr>
                          <w:color w:val="FFFFFF" w:themeColor="background1"/>
                          <w:sz w:val="24"/>
                        </w:rPr>
                      </w:pPr>
                      <w:r w:rsidRPr="000F65D4">
                        <w:rPr>
                          <w:color w:val="FFFFFF" w:themeColor="background1"/>
                          <w:sz w:val="24"/>
                        </w:rPr>
                        <w:t>Tlf. 9635 1194</w:t>
                      </w:r>
                    </w:p>
                    <w:p w14:paraId="740D414D" w14:textId="5A25FCD9" w:rsidR="000F3E72" w:rsidRPr="000F65D4" w:rsidRDefault="00202602" w:rsidP="00E80A11">
                      <w:pPr>
                        <w:spacing w:after="0"/>
                        <w:rPr>
                          <w:color w:val="FFFFFF" w:themeColor="background1"/>
                          <w:sz w:val="24"/>
                        </w:rPr>
                      </w:pPr>
                      <w:hyperlink r:id="rId13" w:history="1">
                        <w:r w:rsidR="000F3E72" w:rsidRPr="000F65D4">
                          <w:rPr>
                            <w:rStyle w:val="Hyperlink"/>
                            <w:color w:val="FFFFFF" w:themeColor="background1"/>
                            <w:sz w:val="24"/>
                            <w:u w:val="none"/>
                          </w:rPr>
                          <w:t>tim@agrinord.dk</w:t>
                        </w:r>
                      </w:hyperlink>
                      <w:r w:rsidR="000F3E72" w:rsidRPr="000F65D4">
                        <w:rPr>
                          <w:color w:val="FFFFFF" w:themeColor="background1"/>
                          <w:sz w:val="24"/>
                        </w:rPr>
                        <w:t xml:space="preserve"> </w:t>
                      </w:r>
                    </w:p>
                    <w:p w14:paraId="3B8F2A3F" w14:textId="77777777" w:rsidR="000F3E72" w:rsidRPr="000F65D4" w:rsidRDefault="000F3E72" w:rsidP="00E80A11">
                      <w:pPr>
                        <w:rPr>
                          <w:color w:val="FFFFFF" w:themeColor="background1"/>
                          <w:sz w:val="28"/>
                        </w:rPr>
                      </w:pPr>
                    </w:p>
                  </w:txbxContent>
                </v:textbox>
                <w10:wrap anchorx="margin"/>
              </v:shape>
            </w:pict>
          </mc:Fallback>
        </mc:AlternateContent>
      </w:r>
      <w:sdt>
        <w:sdtPr>
          <w:rPr>
            <w:u w:val="single"/>
          </w:rPr>
          <w:id w:val="437254874"/>
          <w:docPartObj>
            <w:docPartGallery w:val="Cover Pages"/>
            <w:docPartUnique/>
          </w:docPartObj>
        </w:sdtPr>
        <w:sdtEndPr>
          <w:rPr>
            <w:rStyle w:val="Svagfremhvning"/>
            <w:caps/>
            <w:sz w:val="18"/>
            <w:szCs w:val="18"/>
          </w:rPr>
        </w:sdtEndPr>
        <w:sdtContent>
          <w:r w:rsidRPr="000B0F98">
            <w:rPr>
              <w:rStyle w:val="Svagfremhvning"/>
              <w:caps/>
              <w:szCs w:val="18"/>
              <w:u w:val="single"/>
            </w:rPr>
            <w:br w:type="page"/>
          </w:r>
        </w:sdtContent>
      </w:sdt>
    </w:p>
    <w:p w14:paraId="7B5D0BCA" w14:textId="2C7517BC" w:rsidR="000746F9" w:rsidRPr="00DD2110" w:rsidRDefault="00754635" w:rsidP="00AB5EA2">
      <w:pPr>
        <w:pStyle w:val="Overskrift1"/>
        <w:numPr>
          <w:ilvl w:val="0"/>
          <w:numId w:val="0"/>
        </w:numPr>
        <w:ind w:left="360" w:hanging="360"/>
      </w:pPr>
      <w:bookmarkStart w:id="0" w:name="_Ref9319420"/>
      <w:bookmarkStart w:id="1" w:name="_Toc11232471"/>
      <w:bookmarkStart w:id="2" w:name="_Toc11232773"/>
      <w:bookmarkStart w:id="3" w:name="_Toc64364730"/>
      <w:r w:rsidRPr="007E5C30">
        <w:rPr>
          <w:rStyle w:val="Bogenstitel"/>
          <w:b/>
          <w:bCs/>
          <w:smallCaps w:val="0"/>
          <w:spacing w:val="0"/>
        </w:rPr>
        <w:lastRenderedPageBreak/>
        <w:t>Datablad</w:t>
      </w:r>
      <w:bookmarkEnd w:id="0"/>
      <w:bookmarkEnd w:id="1"/>
      <w:bookmarkEnd w:id="2"/>
      <w:bookmarkEnd w:id="3"/>
      <w:r w:rsidRPr="00DD2110">
        <w:t xml:space="preserve"> </w:t>
      </w:r>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4390"/>
        <w:gridCol w:w="750"/>
        <w:gridCol w:w="4499"/>
      </w:tblGrid>
      <w:tr w:rsidR="00BF0182" w:rsidRPr="00E93DA5" w14:paraId="643F9E02" w14:textId="77777777" w:rsidTr="00DC6EB6">
        <w:tc>
          <w:tcPr>
            <w:tcW w:w="9628" w:type="dxa"/>
            <w:gridSpan w:val="3"/>
          </w:tcPr>
          <w:p w14:paraId="293152BB" w14:textId="5CD89F2A" w:rsidR="00BF0182" w:rsidRPr="00E93DA5" w:rsidRDefault="00CE383A" w:rsidP="00AB5EA2">
            <w:pPr>
              <w:rPr>
                <w:sz w:val="18"/>
                <w:szCs w:val="20"/>
                <w:highlight w:val="yellow"/>
              </w:rPr>
            </w:pPr>
            <w:r>
              <w:rPr>
                <w:noProof/>
              </w:rPr>
              <w:drawing>
                <wp:inline distT="0" distB="0" distL="0" distR="0" wp14:anchorId="7D5EE59F" wp14:editId="165EAC82">
                  <wp:extent cx="6057265" cy="4048225"/>
                  <wp:effectExtent l="0" t="0" r="635" b="952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62403" cy="4051659"/>
                          </a:xfrm>
                          <a:prstGeom prst="rect">
                            <a:avLst/>
                          </a:prstGeom>
                        </pic:spPr>
                      </pic:pic>
                    </a:graphicData>
                  </a:graphic>
                </wp:inline>
              </w:drawing>
            </w:r>
          </w:p>
        </w:tc>
      </w:tr>
      <w:tr w:rsidR="00AB5EA2" w:rsidRPr="00E93DA5" w14:paraId="56E50DE2" w14:textId="77777777" w:rsidTr="00AB5EA2">
        <w:tc>
          <w:tcPr>
            <w:tcW w:w="3717" w:type="dxa"/>
          </w:tcPr>
          <w:p w14:paraId="74783572" w14:textId="77777777" w:rsidR="00AB5EA2" w:rsidRPr="00E93DA5" w:rsidRDefault="00AB5EA2" w:rsidP="00AB5EA2">
            <w:pPr>
              <w:rPr>
                <w:sz w:val="18"/>
                <w:szCs w:val="20"/>
              </w:rPr>
            </w:pPr>
            <w:r w:rsidRPr="00E93DA5">
              <w:rPr>
                <w:sz w:val="18"/>
                <w:szCs w:val="20"/>
              </w:rPr>
              <w:t>Kommune</w:t>
            </w:r>
          </w:p>
        </w:tc>
        <w:tc>
          <w:tcPr>
            <w:tcW w:w="814" w:type="dxa"/>
          </w:tcPr>
          <w:p w14:paraId="42A742B0" w14:textId="77777777" w:rsidR="00AB5EA2" w:rsidRPr="00E93DA5" w:rsidRDefault="00AB5EA2" w:rsidP="00AB5EA2">
            <w:pPr>
              <w:rPr>
                <w:sz w:val="18"/>
                <w:szCs w:val="20"/>
                <w:highlight w:val="yellow"/>
              </w:rPr>
            </w:pPr>
          </w:p>
        </w:tc>
        <w:tc>
          <w:tcPr>
            <w:tcW w:w="5097" w:type="dxa"/>
          </w:tcPr>
          <w:p w14:paraId="25B61F8C" w14:textId="181054BA" w:rsidR="00AB5EA2" w:rsidRPr="00E93DA5" w:rsidRDefault="00CE383A" w:rsidP="00AB5EA2">
            <w:pPr>
              <w:rPr>
                <w:sz w:val="18"/>
                <w:szCs w:val="20"/>
              </w:rPr>
            </w:pPr>
            <w:r>
              <w:rPr>
                <w:sz w:val="18"/>
                <w:szCs w:val="20"/>
              </w:rPr>
              <w:t>Aalborg Kommune</w:t>
            </w:r>
          </w:p>
        </w:tc>
      </w:tr>
      <w:tr w:rsidR="00AB5EA2" w:rsidRPr="00E93DA5" w14:paraId="43CB69EB" w14:textId="77777777" w:rsidTr="00BF0182">
        <w:tc>
          <w:tcPr>
            <w:tcW w:w="3717" w:type="dxa"/>
            <w:vAlign w:val="center"/>
          </w:tcPr>
          <w:p w14:paraId="1085BA21" w14:textId="77777777" w:rsidR="00AB5EA2" w:rsidRPr="00E93DA5" w:rsidRDefault="00AB5EA2" w:rsidP="00BF0182">
            <w:pPr>
              <w:jc w:val="left"/>
              <w:rPr>
                <w:sz w:val="18"/>
                <w:szCs w:val="20"/>
              </w:rPr>
            </w:pPr>
            <w:r w:rsidRPr="00E93DA5">
              <w:rPr>
                <w:sz w:val="18"/>
                <w:szCs w:val="20"/>
              </w:rPr>
              <w:t>Ansøgningsskema i husdyrgodkendelse.dk</w:t>
            </w:r>
          </w:p>
        </w:tc>
        <w:tc>
          <w:tcPr>
            <w:tcW w:w="814" w:type="dxa"/>
          </w:tcPr>
          <w:p w14:paraId="754243C0" w14:textId="77777777" w:rsidR="00AB5EA2" w:rsidRPr="00CE383A" w:rsidRDefault="00AB5EA2" w:rsidP="00AB5EA2">
            <w:pPr>
              <w:rPr>
                <w:sz w:val="18"/>
                <w:szCs w:val="20"/>
              </w:rPr>
            </w:pPr>
          </w:p>
        </w:tc>
        <w:tc>
          <w:tcPr>
            <w:tcW w:w="5097" w:type="dxa"/>
            <w:vAlign w:val="center"/>
          </w:tcPr>
          <w:p w14:paraId="23A9CA87" w14:textId="7A67C013" w:rsidR="00AB5EA2" w:rsidRPr="00CE383A" w:rsidRDefault="00AB5EA2" w:rsidP="00BF0182">
            <w:pPr>
              <w:jc w:val="left"/>
              <w:rPr>
                <w:sz w:val="18"/>
                <w:szCs w:val="20"/>
              </w:rPr>
            </w:pPr>
            <w:r w:rsidRPr="00CE383A">
              <w:rPr>
                <w:sz w:val="18"/>
                <w:szCs w:val="20"/>
              </w:rPr>
              <w:t xml:space="preserve">Skema nr. </w:t>
            </w:r>
            <w:r w:rsidR="00CE383A" w:rsidRPr="00CE383A">
              <w:rPr>
                <w:sz w:val="18"/>
                <w:szCs w:val="20"/>
              </w:rPr>
              <w:t>223854</w:t>
            </w:r>
          </w:p>
        </w:tc>
      </w:tr>
      <w:tr w:rsidR="00BF0182" w:rsidRPr="00E93DA5" w14:paraId="07FF0A5A" w14:textId="77777777" w:rsidTr="00BF0182">
        <w:tc>
          <w:tcPr>
            <w:tcW w:w="3717" w:type="dxa"/>
            <w:vAlign w:val="center"/>
          </w:tcPr>
          <w:p w14:paraId="16D6E9BE" w14:textId="6EC9F921" w:rsidR="00BF0182" w:rsidRPr="00CE383A" w:rsidRDefault="00BF0182" w:rsidP="00BF0182">
            <w:pPr>
              <w:jc w:val="left"/>
              <w:rPr>
                <w:sz w:val="18"/>
                <w:szCs w:val="20"/>
              </w:rPr>
            </w:pPr>
            <w:r w:rsidRPr="00CE383A">
              <w:rPr>
                <w:sz w:val="18"/>
                <w:szCs w:val="20"/>
              </w:rPr>
              <w:t>Miljøkonsekvensrapport version</w:t>
            </w:r>
          </w:p>
        </w:tc>
        <w:tc>
          <w:tcPr>
            <w:tcW w:w="814" w:type="dxa"/>
          </w:tcPr>
          <w:p w14:paraId="4DD1D9BE" w14:textId="77777777" w:rsidR="00BF0182" w:rsidRPr="00CE383A" w:rsidRDefault="00BF0182" w:rsidP="00AB5EA2">
            <w:pPr>
              <w:rPr>
                <w:sz w:val="18"/>
                <w:szCs w:val="20"/>
              </w:rPr>
            </w:pPr>
          </w:p>
        </w:tc>
        <w:tc>
          <w:tcPr>
            <w:tcW w:w="5097" w:type="dxa"/>
            <w:vAlign w:val="center"/>
          </w:tcPr>
          <w:p w14:paraId="069B1EF3" w14:textId="7B4A53C1" w:rsidR="00BF0182" w:rsidRPr="00CE383A" w:rsidRDefault="00CE383A" w:rsidP="00BF0182">
            <w:pPr>
              <w:jc w:val="left"/>
              <w:rPr>
                <w:sz w:val="18"/>
                <w:szCs w:val="20"/>
              </w:rPr>
            </w:pPr>
            <w:r w:rsidRPr="00CE383A">
              <w:rPr>
                <w:sz w:val="18"/>
                <w:szCs w:val="20"/>
              </w:rPr>
              <w:t>1</w:t>
            </w:r>
          </w:p>
        </w:tc>
      </w:tr>
      <w:tr w:rsidR="00AB5EA2" w:rsidRPr="00E93DA5" w14:paraId="79E82A67" w14:textId="77777777" w:rsidTr="00AB5EA2">
        <w:tc>
          <w:tcPr>
            <w:tcW w:w="3717" w:type="dxa"/>
          </w:tcPr>
          <w:p w14:paraId="0438F35C" w14:textId="5A3D5D09" w:rsidR="00AB5EA2" w:rsidRPr="00DC3793" w:rsidRDefault="00AB5EA2" w:rsidP="00AB5EA2">
            <w:pPr>
              <w:rPr>
                <w:sz w:val="18"/>
                <w:szCs w:val="20"/>
              </w:rPr>
            </w:pPr>
            <w:r w:rsidRPr="00DC3793">
              <w:rPr>
                <w:sz w:val="18"/>
                <w:szCs w:val="20"/>
              </w:rPr>
              <w:t>Ansøgning indsendt</w:t>
            </w:r>
            <w:r w:rsidR="00DC3793" w:rsidRPr="00DC3793">
              <w:rPr>
                <w:sz w:val="18"/>
                <w:szCs w:val="20"/>
              </w:rPr>
              <w:t xml:space="preserve"> første gang</w:t>
            </w:r>
          </w:p>
        </w:tc>
        <w:tc>
          <w:tcPr>
            <w:tcW w:w="814" w:type="dxa"/>
          </w:tcPr>
          <w:p w14:paraId="17DCD462" w14:textId="77777777" w:rsidR="00AB5EA2" w:rsidRPr="00DC3793" w:rsidRDefault="00AB5EA2" w:rsidP="00AB5EA2">
            <w:pPr>
              <w:rPr>
                <w:sz w:val="18"/>
                <w:szCs w:val="20"/>
              </w:rPr>
            </w:pPr>
          </w:p>
        </w:tc>
        <w:tc>
          <w:tcPr>
            <w:tcW w:w="5097" w:type="dxa"/>
          </w:tcPr>
          <w:p w14:paraId="0DCC83C7" w14:textId="53BAC0BD" w:rsidR="00AB5EA2" w:rsidRPr="00DC3793" w:rsidRDefault="00DC3793" w:rsidP="00AB5EA2">
            <w:pPr>
              <w:rPr>
                <w:sz w:val="18"/>
                <w:szCs w:val="20"/>
              </w:rPr>
            </w:pPr>
            <w:r w:rsidRPr="00DC3793">
              <w:rPr>
                <w:sz w:val="18"/>
                <w:szCs w:val="20"/>
              </w:rPr>
              <w:t>29. marts 2021</w:t>
            </w:r>
          </w:p>
        </w:tc>
      </w:tr>
    </w:tbl>
    <w:p w14:paraId="72B3353E" w14:textId="77777777" w:rsidR="001071A9" w:rsidRPr="00FD0D77" w:rsidRDefault="001071A9" w:rsidP="00FD0D77">
      <w:pPr>
        <w:rPr>
          <w:highlight w:val="yellow"/>
        </w:rPr>
      </w:pPr>
    </w:p>
    <w:p w14:paraId="369CAD18" w14:textId="33E0F19B" w:rsidR="000746F9" w:rsidRDefault="004A51B9" w:rsidP="001071A9">
      <w:pPr>
        <w:rPr>
          <w:rStyle w:val="Bogenstitel"/>
          <w:b w:val="0"/>
          <w:bCs w:val="0"/>
          <w:i/>
          <w:smallCaps w:val="0"/>
          <w:spacing w:val="0"/>
          <w:sz w:val="18"/>
        </w:rPr>
      </w:pPr>
      <w:r>
        <w:rPr>
          <w:rStyle w:val="Bogenstitel"/>
          <w:b w:val="0"/>
          <w:bCs w:val="0"/>
          <w:i/>
          <w:smallCaps w:val="0"/>
          <w:spacing w:val="0"/>
          <w:sz w:val="18"/>
        </w:rPr>
        <w:t>Ammoniakemissionen fra d</w:t>
      </w:r>
      <w:r w:rsidRPr="004A51B9">
        <w:rPr>
          <w:rStyle w:val="Bogenstitel"/>
          <w:b w:val="0"/>
          <w:bCs w:val="0"/>
          <w:i/>
          <w:smallCaps w:val="0"/>
          <w:spacing w:val="0"/>
          <w:sz w:val="18"/>
        </w:rPr>
        <w:t>et ansøgte overstiger 3500 kg NH3-N pr. år.</w:t>
      </w:r>
      <w:r>
        <w:rPr>
          <w:rStyle w:val="Bogenstitel"/>
          <w:b w:val="0"/>
          <w:bCs w:val="0"/>
          <w:i/>
          <w:smallCaps w:val="0"/>
          <w:spacing w:val="0"/>
          <w:sz w:val="18"/>
        </w:rPr>
        <w:t xml:space="preserve"> </w:t>
      </w:r>
      <w:r w:rsidR="00BA74D7" w:rsidRPr="00DD2110">
        <w:rPr>
          <w:rStyle w:val="Bogenstitel"/>
          <w:b w:val="0"/>
          <w:bCs w:val="0"/>
          <w:i/>
          <w:smallCaps w:val="0"/>
          <w:spacing w:val="0"/>
          <w:sz w:val="18"/>
        </w:rPr>
        <w:t>De</w:t>
      </w:r>
      <w:r w:rsidR="00DF773A" w:rsidRPr="00DD2110">
        <w:rPr>
          <w:rStyle w:val="Bogenstitel"/>
          <w:b w:val="0"/>
          <w:bCs w:val="0"/>
          <w:i/>
          <w:smallCaps w:val="0"/>
          <w:spacing w:val="0"/>
          <w:sz w:val="18"/>
        </w:rPr>
        <w:t xml:space="preserve">nne ansøgning indeholder en </w:t>
      </w:r>
      <w:r w:rsidR="00BA74D7" w:rsidRPr="00DD2110">
        <w:rPr>
          <w:rStyle w:val="Bogenstitel"/>
          <w:b w:val="0"/>
          <w:bCs w:val="0"/>
          <w:i/>
          <w:smallCaps w:val="0"/>
          <w:spacing w:val="0"/>
          <w:sz w:val="18"/>
        </w:rPr>
        <w:t>miljøkonsekvensrapport. Rapporten indeholder en beskrivelse og vurdering af den sandsynlige væsentlige indvirkning på miljøet, som det ansøgte vurderes at medføre. Rapporten danner grundlaget for kommunens afgørelse om miljøgodkendelse for ejendommen.</w:t>
      </w:r>
      <w:r w:rsidR="00E93DA5">
        <w:rPr>
          <w:rStyle w:val="Bogenstitel"/>
          <w:b w:val="0"/>
          <w:bCs w:val="0"/>
          <w:i/>
          <w:smallCaps w:val="0"/>
          <w:spacing w:val="0"/>
          <w:sz w:val="18"/>
        </w:rPr>
        <w:t xml:space="preserve"> </w:t>
      </w:r>
      <w:r w:rsidR="00E93DA5" w:rsidRPr="00E93DA5">
        <w:rPr>
          <w:rStyle w:val="Bogenstitel"/>
          <w:b w:val="0"/>
          <w:bCs w:val="0"/>
          <w:i/>
          <w:smallCaps w:val="0"/>
          <w:spacing w:val="0"/>
          <w:sz w:val="18"/>
        </w:rPr>
        <w:t xml:space="preserve">Oplysningerne i denne miljøkonsekvensrapport supplerer oplysningerne i det digitale ansøgnings-system husdyrgodkendelse.dk i henhold til oplysningskravet beskrevet i husdyrgodkendelsesbekendtgørelsens bilag 1. Angivelsen af numre (A), (B1) mv. henviser til det relevante oplysnings-krav i bilag 1. </w:t>
      </w:r>
      <w:r w:rsidR="000746F9" w:rsidRPr="00DD2110">
        <w:rPr>
          <w:rStyle w:val="Bogenstitel"/>
          <w:b w:val="0"/>
          <w:bCs w:val="0"/>
          <w:i/>
          <w:smallCaps w:val="0"/>
          <w:spacing w:val="0"/>
          <w:sz w:val="18"/>
        </w:rPr>
        <w:br w:type="page"/>
      </w:r>
    </w:p>
    <w:bookmarkStart w:id="4" w:name="_Toc8282054" w:displacedByCustomXml="next"/>
    <w:sdt>
      <w:sdtPr>
        <w:rPr>
          <w:rFonts w:eastAsiaTheme="minorHAnsi" w:cstheme="minorBidi"/>
          <w:color w:val="auto"/>
          <w:sz w:val="22"/>
          <w:szCs w:val="22"/>
          <w:lang w:eastAsia="en-US"/>
        </w:rPr>
        <w:id w:val="-637262442"/>
        <w:docPartObj>
          <w:docPartGallery w:val="Table of Contents"/>
          <w:docPartUnique/>
        </w:docPartObj>
      </w:sdtPr>
      <w:sdtEndPr>
        <w:rPr>
          <w:b/>
          <w:bCs/>
          <w:sz w:val="20"/>
        </w:rPr>
      </w:sdtEndPr>
      <w:sdtContent>
        <w:p w14:paraId="530C49F2" w14:textId="15760DF7" w:rsidR="00B970CB" w:rsidRDefault="00B970CB" w:rsidP="00AB5EA2">
          <w:pPr>
            <w:pStyle w:val="Overskrift"/>
            <w:numPr>
              <w:ilvl w:val="0"/>
              <w:numId w:val="0"/>
            </w:numPr>
            <w:ind w:left="360" w:hanging="360"/>
          </w:pPr>
          <w:r>
            <w:t>Indholdsfortegnelse</w:t>
          </w:r>
        </w:p>
        <w:p w14:paraId="75946728" w14:textId="1C5B1237" w:rsidR="00727DD7" w:rsidRPr="00727DD7" w:rsidRDefault="00B970CB">
          <w:pPr>
            <w:pStyle w:val="Indholdsfortegnelse1"/>
            <w:rPr>
              <w:rFonts w:asciiTheme="minorHAnsi" w:eastAsiaTheme="minorEastAsia" w:hAnsiTheme="minorHAnsi"/>
              <w:noProof/>
              <w:sz w:val="20"/>
              <w:szCs w:val="20"/>
              <w:lang w:eastAsia="da-DK"/>
            </w:rPr>
          </w:pPr>
          <w:r>
            <w:fldChar w:fldCharType="begin"/>
          </w:r>
          <w:r>
            <w:instrText xml:space="preserve"> TOC \o "1-3" \h \z \u </w:instrText>
          </w:r>
          <w:r>
            <w:fldChar w:fldCharType="separate"/>
          </w:r>
          <w:hyperlink w:anchor="_Toc64364730" w:history="1">
            <w:r w:rsidR="00727DD7" w:rsidRPr="00727DD7">
              <w:rPr>
                <w:rStyle w:val="Hyperlink"/>
                <w:noProof/>
                <w:sz w:val="16"/>
                <w:szCs w:val="20"/>
              </w:rPr>
              <w:t>Datablad</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_Toc64364730 \h </w:instrText>
            </w:r>
            <w:r w:rsidR="00727DD7" w:rsidRPr="00727DD7">
              <w:rPr>
                <w:noProof/>
                <w:webHidden/>
                <w:sz w:val="16"/>
                <w:szCs w:val="20"/>
              </w:rPr>
            </w:r>
            <w:r w:rsidR="00727DD7" w:rsidRPr="00727DD7">
              <w:rPr>
                <w:noProof/>
                <w:webHidden/>
                <w:sz w:val="16"/>
                <w:szCs w:val="20"/>
              </w:rPr>
              <w:fldChar w:fldCharType="separate"/>
            </w:r>
            <w:r w:rsidR="00202602">
              <w:rPr>
                <w:noProof/>
                <w:webHidden/>
                <w:sz w:val="16"/>
                <w:szCs w:val="20"/>
              </w:rPr>
              <w:t>1</w:t>
            </w:r>
            <w:r w:rsidR="00727DD7" w:rsidRPr="00727DD7">
              <w:rPr>
                <w:noProof/>
                <w:webHidden/>
                <w:sz w:val="16"/>
                <w:szCs w:val="20"/>
              </w:rPr>
              <w:fldChar w:fldCharType="end"/>
            </w:r>
          </w:hyperlink>
        </w:p>
        <w:p w14:paraId="594656A0" w14:textId="7B312A56" w:rsidR="00727DD7" w:rsidRPr="00727DD7" w:rsidRDefault="00202602">
          <w:pPr>
            <w:pStyle w:val="Indholdsfortegnelse1"/>
            <w:tabs>
              <w:tab w:val="left" w:pos="660"/>
            </w:tabs>
            <w:rPr>
              <w:rFonts w:asciiTheme="minorHAnsi" w:eastAsiaTheme="minorEastAsia" w:hAnsiTheme="minorHAnsi"/>
              <w:noProof/>
              <w:sz w:val="20"/>
              <w:szCs w:val="20"/>
              <w:lang w:eastAsia="da-DK"/>
            </w:rPr>
          </w:pPr>
          <w:hyperlink w:anchor="_Toc64364731" w:history="1">
            <w:r w:rsidR="00727DD7" w:rsidRPr="00727DD7">
              <w:rPr>
                <w:rStyle w:val="Hyperlink"/>
                <w:noProof/>
                <w:sz w:val="16"/>
                <w:szCs w:val="20"/>
              </w:rPr>
              <w:t>1.</w:t>
            </w:r>
            <w:r w:rsidR="00727DD7" w:rsidRPr="00727DD7">
              <w:rPr>
                <w:rFonts w:asciiTheme="minorHAnsi" w:eastAsiaTheme="minorEastAsia" w:hAnsiTheme="minorHAnsi"/>
                <w:noProof/>
                <w:sz w:val="20"/>
                <w:szCs w:val="20"/>
                <w:lang w:eastAsia="da-DK"/>
              </w:rPr>
              <w:tab/>
            </w:r>
            <w:r w:rsidR="00727DD7" w:rsidRPr="00727DD7">
              <w:rPr>
                <w:rStyle w:val="Hyperlink"/>
                <w:noProof/>
                <w:sz w:val="16"/>
                <w:szCs w:val="20"/>
              </w:rPr>
              <w:t>Ikke teknisk resumé</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_Toc64364731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3</w:t>
            </w:r>
            <w:r w:rsidR="00727DD7" w:rsidRPr="00727DD7">
              <w:rPr>
                <w:noProof/>
                <w:webHidden/>
                <w:sz w:val="16"/>
                <w:szCs w:val="20"/>
              </w:rPr>
              <w:fldChar w:fldCharType="end"/>
            </w:r>
          </w:hyperlink>
        </w:p>
        <w:p w14:paraId="7A7623F2" w14:textId="26941B02" w:rsidR="00727DD7" w:rsidRPr="00727DD7" w:rsidRDefault="00202602">
          <w:pPr>
            <w:pStyle w:val="Indholdsfortegnelse2"/>
            <w:tabs>
              <w:tab w:val="right" w:leader="dot" w:pos="9629"/>
            </w:tabs>
            <w:rPr>
              <w:rFonts w:asciiTheme="minorHAnsi" w:eastAsiaTheme="minorEastAsia" w:hAnsiTheme="minorHAnsi"/>
              <w:noProof/>
              <w:sz w:val="20"/>
              <w:szCs w:val="20"/>
              <w:lang w:eastAsia="da-DK"/>
            </w:rPr>
          </w:pPr>
          <w:hyperlink w:anchor="_Toc64364732" w:history="1">
            <w:r w:rsidR="00727DD7" w:rsidRPr="00727DD7">
              <w:rPr>
                <w:rStyle w:val="Hyperlink"/>
                <w:noProof/>
                <w:sz w:val="16"/>
                <w:szCs w:val="20"/>
              </w:rPr>
              <w:t>1.1. Biaktiviteter</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_Toc64364732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4</w:t>
            </w:r>
            <w:r w:rsidR="00727DD7" w:rsidRPr="00727DD7">
              <w:rPr>
                <w:noProof/>
                <w:webHidden/>
                <w:sz w:val="16"/>
                <w:szCs w:val="20"/>
              </w:rPr>
              <w:fldChar w:fldCharType="end"/>
            </w:r>
          </w:hyperlink>
        </w:p>
        <w:p w14:paraId="214DE35E" w14:textId="27168C42" w:rsidR="00727DD7" w:rsidRPr="00727DD7" w:rsidRDefault="00202602">
          <w:pPr>
            <w:pStyle w:val="Indholdsfortegnelse2"/>
            <w:tabs>
              <w:tab w:val="right" w:leader="dot" w:pos="9629"/>
            </w:tabs>
            <w:rPr>
              <w:rFonts w:asciiTheme="minorHAnsi" w:eastAsiaTheme="minorEastAsia" w:hAnsiTheme="minorHAnsi"/>
              <w:noProof/>
              <w:sz w:val="20"/>
              <w:szCs w:val="20"/>
              <w:lang w:eastAsia="da-DK"/>
            </w:rPr>
          </w:pPr>
          <w:hyperlink w:anchor="_Toc64364733" w:history="1">
            <w:r w:rsidR="00727DD7" w:rsidRPr="00727DD7">
              <w:rPr>
                <w:rStyle w:val="Hyperlink"/>
                <w:noProof/>
                <w:sz w:val="16"/>
                <w:szCs w:val="20"/>
              </w:rPr>
              <w:t>1.2. IE brug</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_Toc64364733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4</w:t>
            </w:r>
            <w:r w:rsidR="00727DD7" w:rsidRPr="00727DD7">
              <w:rPr>
                <w:noProof/>
                <w:webHidden/>
                <w:sz w:val="16"/>
                <w:szCs w:val="20"/>
              </w:rPr>
              <w:fldChar w:fldCharType="end"/>
            </w:r>
          </w:hyperlink>
        </w:p>
        <w:p w14:paraId="441848B7" w14:textId="1A9B6EF9" w:rsidR="00727DD7" w:rsidRPr="00727DD7" w:rsidRDefault="00202602">
          <w:pPr>
            <w:pStyle w:val="Indholdsfortegnelse1"/>
            <w:tabs>
              <w:tab w:val="left" w:pos="660"/>
            </w:tabs>
            <w:rPr>
              <w:rFonts w:asciiTheme="minorHAnsi" w:eastAsiaTheme="minorEastAsia" w:hAnsiTheme="minorHAnsi"/>
              <w:noProof/>
              <w:sz w:val="20"/>
              <w:szCs w:val="20"/>
              <w:lang w:eastAsia="da-DK"/>
            </w:rPr>
          </w:pPr>
          <w:hyperlink w:anchor="_Toc64364734" w:history="1">
            <w:r w:rsidR="00727DD7" w:rsidRPr="00727DD7">
              <w:rPr>
                <w:rStyle w:val="Hyperlink"/>
                <w:noProof/>
                <w:sz w:val="16"/>
                <w:szCs w:val="20"/>
              </w:rPr>
              <w:t>2.</w:t>
            </w:r>
            <w:r w:rsidR="00727DD7" w:rsidRPr="00727DD7">
              <w:rPr>
                <w:rFonts w:asciiTheme="minorHAnsi" w:eastAsiaTheme="minorEastAsia" w:hAnsiTheme="minorHAnsi"/>
                <w:noProof/>
                <w:sz w:val="20"/>
                <w:szCs w:val="20"/>
                <w:lang w:eastAsia="da-DK"/>
              </w:rPr>
              <w:tab/>
            </w:r>
            <w:r w:rsidR="00727DD7" w:rsidRPr="00727DD7">
              <w:rPr>
                <w:rStyle w:val="Hyperlink"/>
                <w:noProof/>
                <w:sz w:val="16"/>
                <w:szCs w:val="20"/>
              </w:rPr>
              <w:t>Oplysninger om husdyrbruget og det ansøgte (B, D1a)</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_Toc64364734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5</w:t>
            </w:r>
            <w:r w:rsidR="00727DD7" w:rsidRPr="00727DD7">
              <w:rPr>
                <w:noProof/>
                <w:webHidden/>
                <w:sz w:val="16"/>
                <w:szCs w:val="20"/>
              </w:rPr>
              <w:fldChar w:fldCharType="end"/>
            </w:r>
          </w:hyperlink>
        </w:p>
        <w:p w14:paraId="72AA7DD4" w14:textId="2257519B" w:rsidR="00727DD7" w:rsidRPr="00727DD7" w:rsidRDefault="00202602">
          <w:pPr>
            <w:pStyle w:val="Indholdsfortegnelse2"/>
            <w:tabs>
              <w:tab w:val="right" w:leader="dot" w:pos="9629"/>
            </w:tabs>
            <w:rPr>
              <w:rFonts w:asciiTheme="minorHAnsi" w:eastAsiaTheme="minorEastAsia" w:hAnsiTheme="minorHAnsi"/>
              <w:noProof/>
              <w:sz w:val="20"/>
              <w:szCs w:val="20"/>
              <w:lang w:eastAsia="da-DK"/>
            </w:rPr>
          </w:pPr>
          <w:hyperlink w:anchor="_Toc64364735" w:history="1">
            <w:r w:rsidR="00727DD7" w:rsidRPr="00727DD7">
              <w:rPr>
                <w:rStyle w:val="Hyperlink"/>
                <w:noProof/>
                <w:sz w:val="16"/>
                <w:szCs w:val="20"/>
              </w:rPr>
              <w:t>2.1. Indretning og drift af anlæg (B1)</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_Toc64364735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5</w:t>
            </w:r>
            <w:r w:rsidR="00727DD7" w:rsidRPr="00727DD7">
              <w:rPr>
                <w:noProof/>
                <w:webHidden/>
                <w:sz w:val="16"/>
                <w:szCs w:val="20"/>
              </w:rPr>
              <w:fldChar w:fldCharType="end"/>
            </w:r>
          </w:hyperlink>
        </w:p>
        <w:p w14:paraId="11AA16B2" w14:textId="2BB5A0AE"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36" w:history="1">
            <w:r w:rsidR="00727DD7" w:rsidRPr="00727DD7">
              <w:rPr>
                <w:rStyle w:val="Hyperlink"/>
                <w:noProof/>
                <w:sz w:val="16"/>
                <w:szCs w:val="20"/>
              </w:rPr>
              <w:t>2.1.1. Produktionsareal, staldsystem og dyretype</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_Toc64364736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5</w:t>
            </w:r>
            <w:r w:rsidR="00727DD7" w:rsidRPr="00727DD7">
              <w:rPr>
                <w:noProof/>
                <w:webHidden/>
                <w:sz w:val="16"/>
                <w:szCs w:val="20"/>
              </w:rPr>
              <w:fldChar w:fldCharType="end"/>
            </w:r>
          </w:hyperlink>
        </w:p>
        <w:p w14:paraId="453554B3" w14:textId="06976EDB"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37" w:history="1">
            <w:r w:rsidR="00727DD7" w:rsidRPr="00727DD7">
              <w:rPr>
                <w:rStyle w:val="Hyperlink"/>
                <w:noProof/>
                <w:sz w:val="16"/>
                <w:szCs w:val="20"/>
              </w:rPr>
              <w:t>2.1.2. Håndtering og opbevaring af husdyrgødning</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_Toc64364737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8</w:t>
            </w:r>
            <w:r w:rsidR="00727DD7" w:rsidRPr="00727DD7">
              <w:rPr>
                <w:noProof/>
                <w:webHidden/>
                <w:sz w:val="16"/>
                <w:szCs w:val="20"/>
              </w:rPr>
              <w:fldChar w:fldCharType="end"/>
            </w:r>
          </w:hyperlink>
        </w:p>
        <w:p w14:paraId="29FF2D0C" w14:textId="4A45395A"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38" w:history="1">
            <w:r w:rsidR="00727DD7" w:rsidRPr="00727DD7">
              <w:rPr>
                <w:rStyle w:val="Hyperlink"/>
                <w:noProof/>
                <w:sz w:val="16"/>
                <w:szCs w:val="20"/>
              </w:rPr>
              <w:t>2.1.3. Ventilation</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_Toc64364738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10</w:t>
            </w:r>
            <w:r w:rsidR="00727DD7" w:rsidRPr="00727DD7">
              <w:rPr>
                <w:noProof/>
                <w:webHidden/>
                <w:sz w:val="16"/>
                <w:szCs w:val="20"/>
              </w:rPr>
              <w:fldChar w:fldCharType="end"/>
            </w:r>
          </w:hyperlink>
        </w:p>
        <w:p w14:paraId="3D6FECEB" w14:textId="4E725D9D" w:rsidR="00727DD7" w:rsidRPr="00727DD7" w:rsidRDefault="00202602">
          <w:pPr>
            <w:pStyle w:val="Indholdsfortegnelse2"/>
            <w:tabs>
              <w:tab w:val="right" w:leader="dot" w:pos="9629"/>
            </w:tabs>
            <w:rPr>
              <w:rFonts w:asciiTheme="minorHAnsi" w:eastAsiaTheme="minorEastAsia" w:hAnsiTheme="minorHAnsi"/>
              <w:noProof/>
              <w:sz w:val="20"/>
              <w:szCs w:val="20"/>
              <w:lang w:eastAsia="da-DK"/>
            </w:rPr>
          </w:pPr>
          <w:hyperlink w:anchor="_Toc64364739" w:history="1">
            <w:r w:rsidR="00727DD7" w:rsidRPr="00727DD7">
              <w:rPr>
                <w:rStyle w:val="Hyperlink"/>
                <w:noProof/>
                <w:sz w:val="16"/>
                <w:szCs w:val="20"/>
              </w:rPr>
              <w:t>2.2. Bygningsmæssige ændringer og anlægsarbejde (B2)</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_Toc64364739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11</w:t>
            </w:r>
            <w:r w:rsidR="00727DD7" w:rsidRPr="00727DD7">
              <w:rPr>
                <w:noProof/>
                <w:webHidden/>
                <w:sz w:val="16"/>
                <w:szCs w:val="20"/>
              </w:rPr>
              <w:fldChar w:fldCharType="end"/>
            </w:r>
          </w:hyperlink>
        </w:p>
        <w:p w14:paraId="09E0B8C2" w14:textId="48BCF52A"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40" w:history="1">
            <w:r w:rsidR="00727DD7" w:rsidRPr="00727DD7">
              <w:rPr>
                <w:rStyle w:val="Hyperlink"/>
                <w:noProof/>
                <w:sz w:val="16"/>
                <w:szCs w:val="20"/>
              </w:rPr>
              <w:t>2.2.1. Erhvervsmæssig nødvendighed</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_Toc64364740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11</w:t>
            </w:r>
            <w:r w:rsidR="00727DD7" w:rsidRPr="00727DD7">
              <w:rPr>
                <w:noProof/>
                <w:webHidden/>
                <w:sz w:val="16"/>
                <w:szCs w:val="20"/>
              </w:rPr>
              <w:fldChar w:fldCharType="end"/>
            </w:r>
          </w:hyperlink>
        </w:p>
        <w:p w14:paraId="0D1CA599" w14:textId="3280CA95" w:rsidR="00727DD7" w:rsidRPr="00727DD7" w:rsidRDefault="00202602">
          <w:pPr>
            <w:pStyle w:val="Indholdsfortegnelse2"/>
            <w:tabs>
              <w:tab w:val="right" w:leader="dot" w:pos="9629"/>
            </w:tabs>
            <w:rPr>
              <w:rFonts w:asciiTheme="minorHAnsi" w:eastAsiaTheme="minorEastAsia" w:hAnsiTheme="minorHAnsi"/>
              <w:noProof/>
              <w:sz w:val="20"/>
              <w:szCs w:val="20"/>
              <w:lang w:eastAsia="da-DK"/>
            </w:rPr>
          </w:pPr>
          <w:hyperlink w:anchor="_Toc64364741" w:history="1">
            <w:r w:rsidR="00727DD7" w:rsidRPr="00727DD7">
              <w:rPr>
                <w:rStyle w:val="Hyperlink"/>
                <w:noProof/>
                <w:sz w:val="16"/>
                <w:szCs w:val="20"/>
              </w:rPr>
              <w:t>2.3. Produktionsmæssig sammenhæng med andre husdyrbrug (B3)</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_Toc64364741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11</w:t>
            </w:r>
            <w:r w:rsidR="00727DD7" w:rsidRPr="00727DD7">
              <w:rPr>
                <w:noProof/>
                <w:webHidden/>
                <w:sz w:val="16"/>
                <w:szCs w:val="20"/>
              </w:rPr>
              <w:fldChar w:fldCharType="end"/>
            </w:r>
          </w:hyperlink>
        </w:p>
        <w:p w14:paraId="1F099E20" w14:textId="1D7B61B9" w:rsidR="00727DD7" w:rsidRPr="00727DD7" w:rsidRDefault="00202602">
          <w:pPr>
            <w:pStyle w:val="Indholdsfortegnelse2"/>
            <w:tabs>
              <w:tab w:val="right" w:leader="dot" w:pos="9629"/>
            </w:tabs>
            <w:rPr>
              <w:rFonts w:asciiTheme="minorHAnsi" w:eastAsiaTheme="minorEastAsia" w:hAnsiTheme="minorHAnsi"/>
              <w:noProof/>
              <w:sz w:val="20"/>
              <w:szCs w:val="20"/>
              <w:lang w:eastAsia="da-DK"/>
            </w:rPr>
          </w:pPr>
          <w:hyperlink w:anchor="_Toc64364742" w:history="1">
            <w:r w:rsidR="00727DD7" w:rsidRPr="00727DD7">
              <w:rPr>
                <w:rStyle w:val="Hyperlink"/>
                <w:noProof/>
                <w:sz w:val="16"/>
                <w:szCs w:val="20"/>
              </w:rPr>
              <w:t>2.4. Husdyrbruget og det ansøgtes beliggenhed (B4)</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_Toc64364742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12</w:t>
            </w:r>
            <w:r w:rsidR="00727DD7" w:rsidRPr="00727DD7">
              <w:rPr>
                <w:noProof/>
                <w:webHidden/>
                <w:sz w:val="16"/>
                <w:szCs w:val="20"/>
              </w:rPr>
              <w:fldChar w:fldCharType="end"/>
            </w:r>
          </w:hyperlink>
        </w:p>
        <w:p w14:paraId="4F03E64D" w14:textId="16265B8F"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43" w:history="1">
            <w:r w:rsidR="00727DD7" w:rsidRPr="00727DD7">
              <w:rPr>
                <w:rStyle w:val="Hyperlink"/>
                <w:noProof/>
                <w:sz w:val="16"/>
                <w:szCs w:val="20"/>
              </w:rPr>
              <w:t>2.4.1. Landskabs- og planmæssige forhold</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_Toc64364743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12</w:t>
            </w:r>
            <w:r w:rsidR="00727DD7" w:rsidRPr="00727DD7">
              <w:rPr>
                <w:noProof/>
                <w:webHidden/>
                <w:sz w:val="16"/>
                <w:szCs w:val="20"/>
              </w:rPr>
              <w:fldChar w:fldCharType="end"/>
            </w:r>
          </w:hyperlink>
        </w:p>
        <w:p w14:paraId="63A6E60C" w14:textId="20906477"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44" w:history="1">
            <w:r w:rsidR="00727DD7" w:rsidRPr="00727DD7">
              <w:rPr>
                <w:rStyle w:val="Hyperlink"/>
                <w:noProof/>
                <w:sz w:val="16"/>
                <w:szCs w:val="20"/>
              </w:rPr>
              <w:t>2.4.2. Generelle afstandskrav (§§ 6 og 8)</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_Toc64364744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14</w:t>
            </w:r>
            <w:r w:rsidR="00727DD7" w:rsidRPr="00727DD7">
              <w:rPr>
                <w:noProof/>
                <w:webHidden/>
                <w:sz w:val="16"/>
                <w:szCs w:val="20"/>
              </w:rPr>
              <w:fldChar w:fldCharType="end"/>
            </w:r>
          </w:hyperlink>
        </w:p>
        <w:p w14:paraId="14D43E8B" w14:textId="4451610C" w:rsidR="00727DD7" w:rsidRPr="00727DD7" w:rsidRDefault="00202602">
          <w:pPr>
            <w:pStyle w:val="Indholdsfortegnelse2"/>
            <w:tabs>
              <w:tab w:val="right" w:leader="dot" w:pos="9629"/>
            </w:tabs>
            <w:rPr>
              <w:rFonts w:asciiTheme="minorHAnsi" w:eastAsiaTheme="minorEastAsia" w:hAnsiTheme="minorHAnsi"/>
              <w:noProof/>
              <w:sz w:val="20"/>
              <w:szCs w:val="20"/>
              <w:lang w:eastAsia="da-DK"/>
            </w:rPr>
          </w:pPr>
          <w:hyperlink w:anchor="_Toc64364745" w:history="1">
            <w:r w:rsidR="00727DD7" w:rsidRPr="00727DD7">
              <w:rPr>
                <w:rStyle w:val="Hyperlink"/>
                <w:noProof/>
                <w:sz w:val="16"/>
                <w:szCs w:val="20"/>
              </w:rPr>
              <w:t>2.5. Husdyrbrugets ammoniakemission (B5, D1b, D1c)</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_Toc64364745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15</w:t>
            </w:r>
            <w:r w:rsidR="00727DD7" w:rsidRPr="00727DD7">
              <w:rPr>
                <w:noProof/>
                <w:webHidden/>
                <w:sz w:val="16"/>
                <w:szCs w:val="20"/>
              </w:rPr>
              <w:fldChar w:fldCharType="end"/>
            </w:r>
          </w:hyperlink>
        </w:p>
        <w:p w14:paraId="2D70085B" w14:textId="33872D75"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46" w:history="1">
            <w:r w:rsidR="00727DD7" w:rsidRPr="00727DD7">
              <w:rPr>
                <w:rStyle w:val="Hyperlink"/>
                <w:noProof/>
                <w:sz w:val="16"/>
                <w:szCs w:val="20"/>
              </w:rPr>
              <w:t>2.5.1. Ammoniakdeposition til naturområder</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_Toc64364746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16</w:t>
            </w:r>
            <w:r w:rsidR="00727DD7" w:rsidRPr="00727DD7">
              <w:rPr>
                <w:noProof/>
                <w:webHidden/>
                <w:sz w:val="16"/>
                <w:szCs w:val="20"/>
              </w:rPr>
              <w:fldChar w:fldCharType="end"/>
            </w:r>
          </w:hyperlink>
        </w:p>
        <w:p w14:paraId="3DFD44D4" w14:textId="4D35EEB1"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47" w:history="1">
            <w:r w:rsidR="00727DD7" w:rsidRPr="00727DD7">
              <w:rPr>
                <w:rStyle w:val="Hyperlink"/>
                <w:noProof/>
                <w:sz w:val="16"/>
                <w:szCs w:val="20"/>
              </w:rPr>
              <w:t>2.5.2. Bilag IV-arter (D1b)</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_Toc64364747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20</w:t>
            </w:r>
            <w:r w:rsidR="00727DD7" w:rsidRPr="00727DD7">
              <w:rPr>
                <w:noProof/>
                <w:webHidden/>
                <w:sz w:val="16"/>
                <w:szCs w:val="20"/>
              </w:rPr>
              <w:fldChar w:fldCharType="end"/>
            </w:r>
          </w:hyperlink>
        </w:p>
        <w:p w14:paraId="38465494" w14:textId="53D047B0" w:rsidR="00727DD7" w:rsidRPr="00727DD7" w:rsidRDefault="00202602">
          <w:pPr>
            <w:pStyle w:val="Indholdsfortegnelse2"/>
            <w:tabs>
              <w:tab w:val="right" w:leader="dot" w:pos="9629"/>
            </w:tabs>
            <w:rPr>
              <w:rFonts w:asciiTheme="minorHAnsi" w:eastAsiaTheme="minorEastAsia" w:hAnsiTheme="minorHAnsi"/>
              <w:noProof/>
              <w:sz w:val="20"/>
              <w:szCs w:val="20"/>
              <w:lang w:eastAsia="da-DK"/>
            </w:rPr>
          </w:pPr>
          <w:hyperlink w:anchor="_Toc64364748" w:history="1">
            <w:r w:rsidR="00727DD7" w:rsidRPr="00727DD7">
              <w:rPr>
                <w:rStyle w:val="Hyperlink"/>
                <w:noProof/>
                <w:sz w:val="16"/>
                <w:szCs w:val="20"/>
              </w:rPr>
              <w:t>2.6. Husdyrbrugets lugtemission (B6, D1b, D1c)</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_Toc64364748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21</w:t>
            </w:r>
            <w:r w:rsidR="00727DD7" w:rsidRPr="00727DD7">
              <w:rPr>
                <w:noProof/>
                <w:webHidden/>
                <w:sz w:val="16"/>
                <w:szCs w:val="20"/>
              </w:rPr>
              <w:fldChar w:fldCharType="end"/>
            </w:r>
          </w:hyperlink>
        </w:p>
        <w:p w14:paraId="7D278A41" w14:textId="579F2EC8" w:rsidR="00727DD7" w:rsidRPr="00727DD7" w:rsidRDefault="00202602">
          <w:pPr>
            <w:pStyle w:val="Indholdsfortegnelse2"/>
            <w:tabs>
              <w:tab w:val="right" w:leader="dot" w:pos="9629"/>
            </w:tabs>
            <w:rPr>
              <w:rFonts w:asciiTheme="minorHAnsi" w:eastAsiaTheme="minorEastAsia" w:hAnsiTheme="minorHAnsi"/>
              <w:noProof/>
              <w:sz w:val="20"/>
              <w:szCs w:val="20"/>
              <w:lang w:eastAsia="da-DK"/>
            </w:rPr>
          </w:pPr>
          <w:hyperlink w:anchor="_Toc64364749" w:history="1">
            <w:r w:rsidR="00727DD7" w:rsidRPr="00727DD7">
              <w:rPr>
                <w:rStyle w:val="Hyperlink"/>
                <w:noProof/>
                <w:sz w:val="16"/>
                <w:szCs w:val="20"/>
              </w:rPr>
              <w:t>2.7. Øvrige emissioner og potentielle genepåvirkninger (B7, D1b, D1c)</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_Toc64364749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22</w:t>
            </w:r>
            <w:r w:rsidR="00727DD7" w:rsidRPr="00727DD7">
              <w:rPr>
                <w:noProof/>
                <w:webHidden/>
                <w:sz w:val="16"/>
                <w:szCs w:val="20"/>
              </w:rPr>
              <w:fldChar w:fldCharType="end"/>
            </w:r>
          </w:hyperlink>
        </w:p>
        <w:p w14:paraId="70EFCD4E" w14:textId="79E1E9C0"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50" w:history="1">
            <w:r w:rsidR="00727DD7" w:rsidRPr="00727DD7">
              <w:rPr>
                <w:rStyle w:val="Hyperlink"/>
                <w:noProof/>
                <w:sz w:val="16"/>
                <w:szCs w:val="20"/>
              </w:rPr>
              <w:t>2.7.1. Støj</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_Toc64364750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22</w:t>
            </w:r>
            <w:r w:rsidR="00727DD7" w:rsidRPr="00727DD7">
              <w:rPr>
                <w:noProof/>
                <w:webHidden/>
                <w:sz w:val="16"/>
                <w:szCs w:val="20"/>
              </w:rPr>
              <w:fldChar w:fldCharType="end"/>
            </w:r>
          </w:hyperlink>
        </w:p>
        <w:p w14:paraId="3AA4268B" w14:textId="7F0C63DE"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51" w:history="1">
            <w:r w:rsidR="00727DD7" w:rsidRPr="00727DD7">
              <w:rPr>
                <w:rStyle w:val="Hyperlink"/>
                <w:noProof/>
                <w:sz w:val="16"/>
                <w:szCs w:val="20"/>
              </w:rPr>
              <w:t>2.7.2. Støv</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_Toc64364751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22</w:t>
            </w:r>
            <w:r w:rsidR="00727DD7" w:rsidRPr="00727DD7">
              <w:rPr>
                <w:noProof/>
                <w:webHidden/>
                <w:sz w:val="16"/>
                <w:szCs w:val="20"/>
              </w:rPr>
              <w:fldChar w:fldCharType="end"/>
            </w:r>
          </w:hyperlink>
        </w:p>
        <w:p w14:paraId="46676A0D" w14:textId="1A697D04"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52" w:history="1">
            <w:r w:rsidR="00727DD7" w:rsidRPr="00727DD7">
              <w:rPr>
                <w:rStyle w:val="Hyperlink"/>
                <w:noProof/>
                <w:sz w:val="16"/>
                <w:szCs w:val="20"/>
              </w:rPr>
              <w:t>2.7.3. Rystelser</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_Toc64364752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23</w:t>
            </w:r>
            <w:r w:rsidR="00727DD7" w:rsidRPr="00727DD7">
              <w:rPr>
                <w:noProof/>
                <w:webHidden/>
                <w:sz w:val="16"/>
                <w:szCs w:val="20"/>
              </w:rPr>
              <w:fldChar w:fldCharType="end"/>
            </w:r>
          </w:hyperlink>
        </w:p>
        <w:p w14:paraId="085C6079" w14:textId="4B6BC5FC"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53" w:history="1">
            <w:r w:rsidR="00727DD7" w:rsidRPr="00727DD7">
              <w:rPr>
                <w:rStyle w:val="Hyperlink"/>
                <w:noProof/>
                <w:sz w:val="16"/>
                <w:szCs w:val="20"/>
              </w:rPr>
              <w:t>2.7.4. Lys</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_Toc64364753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23</w:t>
            </w:r>
            <w:r w:rsidR="00727DD7" w:rsidRPr="00727DD7">
              <w:rPr>
                <w:noProof/>
                <w:webHidden/>
                <w:sz w:val="16"/>
                <w:szCs w:val="20"/>
              </w:rPr>
              <w:fldChar w:fldCharType="end"/>
            </w:r>
          </w:hyperlink>
        </w:p>
        <w:p w14:paraId="5AEDBD13" w14:textId="4179CD8B"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54" w:history="1">
            <w:r w:rsidR="00727DD7" w:rsidRPr="00727DD7">
              <w:rPr>
                <w:rStyle w:val="Hyperlink"/>
                <w:noProof/>
                <w:sz w:val="16"/>
                <w:szCs w:val="20"/>
              </w:rPr>
              <w:t>2.7.5. Skadedyr</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_Toc64364754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23</w:t>
            </w:r>
            <w:r w:rsidR="00727DD7" w:rsidRPr="00727DD7">
              <w:rPr>
                <w:noProof/>
                <w:webHidden/>
                <w:sz w:val="16"/>
                <w:szCs w:val="20"/>
              </w:rPr>
              <w:fldChar w:fldCharType="end"/>
            </w:r>
          </w:hyperlink>
        </w:p>
        <w:p w14:paraId="6D7B67CD" w14:textId="3F4CFE0F"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55" w:history="1">
            <w:r w:rsidR="00727DD7" w:rsidRPr="00727DD7">
              <w:rPr>
                <w:rStyle w:val="Hyperlink"/>
                <w:noProof/>
                <w:sz w:val="16"/>
                <w:szCs w:val="20"/>
              </w:rPr>
              <w:t>2.7.6. Transporter</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_Toc64364755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24</w:t>
            </w:r>
            <w:r w:rsidR="00727DD7" w:rsidRPr="00727DD7">
              <w:rPr>
                <w:noProof/>
                <w:webHidden/>
                <w:sz w:val="16"/>
                <w:szCs w:val="20"/>
              </w:rPr>
              <w:fldChar w:fldCharType="end"/>
            </w:r>
          </w:hyperlink>
        </w:p>
        <w:p w14:paraId="324A24E0" w14:textId="38A57E2E"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56" w:history="1">
            <w:r w:rsidR="00727DD7" w:rsidRPr="00727DD7">
              <w:rPr>
                <w:rStyle w:val="Hyperlink"/>
                <w:noProof/>
                <w:sz w:val="16"/>
                <w:szCs w:val="20"/>
              </w:rPr>
              <w:t>2.7.7. Egenkontrol</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_Toc64364756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25</w:t>
            </w:r>
            <w:r w:rsidR="00727DD7" w:rsidRPr="00727DD7">
              <w:rPr>
                <w:noProof/>
                <w:webHidden/>
                <w:sz w:val="16"/>
                <w:szCs w:val="20"/>
              </w:rPr>
              <w:fldChar w:fldCharType="end"/>
            </w:r>
          </w:hyperlink>
        </w:p>
        <w:p w14:paraId="61757386" w14:textId="0658CADA" w:rsidR="00727DD7" w:rsidRPr="00727DD7" w:rsidRDefault="00202602">
          <w:pPr>
            <w:pStyle w:val="Indholdsfortegnelse2"/>
            <w:tabs>
              <w:tab w:val="right" w:leader="dot" w:pos="9629"/>
            </w:tabs>
            <w:rPr>
              <w:rFonts w:asciiTheme="minorHAnsi" w:eastAsiaTheme="minorEastAsia" w:hAnsiTheme="minorHAnsi"/>
              <w:noProof/>
              <w:sz w:val="20"/>
              <w:szCs w:val="20"/>
              <w:lang w:eastAsia="da-DK"/>
            </w:rPr>
          </w:pPr>
          <w:hyperlink w:anchor="_Toc64364757" w:history="1">
            <w:r w:rsidR="00727DD7" w:rsidRPr="00727DD7">
              <w:rPr>
                <w:rStyle w:val="Hyperlink"/>
                <w:noProof/>
                <w:sz w:val="16"/>
                <w:szCs w:val="20"/>
              </w:rPr>
              <w:t>2.8. Reststoffer, affald og naturressourcer (B8, D1b, D1c)</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_Toc64364757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25</w:t>
            </w:r>
            <w:r w:rsidR="00727DD7" w:rsidRPr="00727DD7">
              <w:rPr>
                <w:noProof/>
                <w:webHidden/>
                <w:sz w:val="16"/>
                <w:szCs w:val="20"/>
              </w:rPr>
              <w:fldChar w:fldCharType="end"/>
            </w:r>
          </w:hyperlink>
        </w:p>
        <w:p w14:paraId="71DDC6D3" w14:textId="7493E1FB"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58" w:history="1">
            <w:r w:rsidR="00727DD7" w:rsidRPr="00727DD7">
              <w:rPr>
                <w:rStyle w:val="Hyperlink"/>
                <w:noProof/>
                <w:sz w:val="16"/>
                <w:szCs w:val="20"/>
              </w:rPr>
              <w:t>2.8.1. Døde dyr</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_Toc64364758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25</w:t>
            </w:r>
            <w:r w:rsidR="00727DD7" w:rsidRPr="00727DD7">
              <w:rPr>
                <w:noProof/>
                <w:webHidden/>
                <w:sz w:val="16"/>
                <w:szCs w:val="20"/>
              </w:rPr>
              <w:fldChar w:fldCharType="end"/>
            </w:r>
          </w:hyperlink>
        </w:p>
        <w:p w14:paraId="6421831D" w14:textId="14E58FA1"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59" w:history="1">
            <w:r w:rsidR="00727DD7" w:rsidRPr="00727DD7">
              <w:rPr>
                <w:rStyle w:val="Hyperlink"/>
                <w:noProof/>
                <w:sz w:val="16"/>
                <w:szCs w:val="20"/>
              </w:rPr>
              <w:t>2.8.2. Affald</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_Toc64364759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26</w:t>
            </w:r>
            <w:r w:rsidR="00727DD7" w:rsidRPr="00727DD7">
              <w:rPr>
                <w:noProof/>
                <w:webHidden/>
                <w:sz w:val="16"/>
                <w:szCs w:val="20"/>
              </w:rPr>
              <w:fldChar w:fldCharType="end"/>
            </w:r>
          </w:hyperlink>
        </w:p>
        <w:p w14:paraId="74AFD01D" w14:textId="0181313F"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60" w:history="1">
            <w:r w:rsidR="00727DD7" w:rsidRPr="00727DD7">
              <w:rPr>
                <w:rStyle w:val="Hyperlink"/>
                <w:noProof/>
                <w:sz w:val="16"/>
                <w:szCs w:val="20"/>
              </w:rPr>
              <w:t>2.8.3. Olie- og kemikalieforbrug</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_Toc64364760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26</w:t>
            </w:r>
            <w:r w:rsidR="00727DD7" w:rsidRPr="00727DD7">
              <w:rPr>
                <w:noProof/>
                <w:webHidden/>
                <w:sz w:val="16"/>
                <w:szCs w:val="20"/>
              </w:rPr>
              <w:fldChar w:fldCharType="end"/>
            </w:r>
          </w:hyperlink>
        </w:p>
        <w:p w14:paraId="17CFEDE9" w14:textId="572090BA"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61" w:history="1">
            <w:r w:rsidR="00727DD7" w:rsidRPr="00727DD7">
              <w:rPr>
                <w:rStyle w:val="Hyperlink"/>
                <w:noProof/>
                <w:sz w:val="16"/>
                <w:szCs w:val="20"/>
              </w:rPr>
              <w:t>2.8.4. Energiforbrug</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_Toc64364761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26</w:t>
            </w:r>
            <w:r w:rsidR="00727DD7" w:rsidRPr="00727DD7">
              <w:rPr>
                <w:noProof/>
                <w:webHidden/>
                <w:sz w:val="16"/>
                <w:szCs w:val="20"/>
              </w:rPr>
              <w:fldChar w:fldCharType="end"/>
            </w:r>
          </w:hyperlink>
        </w:p>
        <w:p w14:paraId="1EE6C369" w14:textId="6B9460E5"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62" w:history="1">
            <w:r w:rsidR="00727DD7" w:rsidRPr="00727DD7">
              <w:rPr>
                <w:rStyle w:val="Hyperlink"/>
                <w:noProof/>
                <w:sz w:val="16"/>
                <w:szCs w:val="20"/>
              </w:rPr>
              <w:t>2.8.5. Vandforbrug og påvirkning af vandressourcen</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_Toc64364762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27</w:t>
            </w:r>
            <w:r w:rsidR="00727DD7" w:rsidRPr="00727DD7">
              <w:rPr>
                <w:noProof/>
                <w:webHidden/>
                <w:sz w:val="16"/>
                <w:szCs w:val="20"/>
              </w:rPr>
              <w:fldChar w:fldCharType="end"/>
            </w:r>
          </w:hyperlink>
        </w:p>
        <w:p w14:paraId="15E35CBA" w14:textId="20F460FF" w:rsidR="00727DD7" w:rsidRPr="00727DD7" w:rsidRDefault="00202602">
          <w:pPr>
            <w:pStyle w:val="Indholdsfortegnelse2"/>
            <w:tabs>
              <w:tab w:val="right" w:leader="dot" w:pos="9629"/>
            </w:tabs>
            <w:rPr>
              <w:rFonts w:asciiTheme="minorHAnsi" w:eastAsiaTheme="minorEastAsia" w:hAnsiTheme="minorHAnsi"/>
              <w:noProof/>
              <w:sz w:val="20"/>
              <w:szCs w:val="20"/>
              <w:lang w:eastAsia="da-DK"/>
            </w:rPr>
          </w:pPr>
          <w:hyperlink w:anchor="_Toc64364763" w:history="1">
            <w:r w:rsidR="00727DD7" w:rsidRPr="00727DD7">
              <w:rPr>
                <w:rStyle w:val="Hyperlink"/>
                <w:noProof/>
                <w:sz w:val="16"/>
                <w:szCs w:val="20"/>
                <w:lang w:val="en-US"/>
              </w:rPr>
              <w:t>2.9. BAT – ammoniak (B9, D1b, D1c)</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_Toc64364763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27</w:t>
            </w:r>
            <w:r w:rsidR="00727DD7" w:rsidRPr="00727DD7">
              <w:rPr>
                <w:noProof/>
                <w:webHidden/>
                <w:sz w:val="16"/>
                <w:szCs w:val="20"/>
              </w:rPr>
              <w:fldChar w:fldCharType="end"/>
            </w:r>
          </w:hyperlink>
        </w:p>
        <w:p w14:paraId="4E690D48" w14:textId="783C12FC" w:rsidR="00727DD7" w:rsidRPr="00727DD7" w:rsidRDefault="00202602">
          <w:pPr>
            <w:pStyle w:val="Indholdsfortegnelse2"/>
            <w:tabs>
              <w:tab w:val="right" w:leader="dot" w:pos="9629"/>
            </w:tabs>
            <w:rPr>
              <w:rFonts w:asciiTheme="minorHAnsi" w:eastAsiaTheme="minorEastAsia" w:hAnsiTheme="minorHAnsi"/>
              <w:noProof/>
              <w:sz w:val="20"/>
              <w:szCs w:val="20"/>
              <w:lang w:eastAsia="da-DK"/>
            </w:rPr>
          </w:pPr>
          <w:hyperlink w:anchor="_Toc64364764" w:history="1">
            <w:r w:rsidR="00727DD7" w:rsidRPr="00727DD7">
              <w:rPr>
                <w:rStyle w:val="Hyperlink"/>
                <w:noProof/>
                <w:sz w:val="16"/>
                <w:szCs w:val="20"/>
              </w:rPr>
              <w:t>2.10. Grænseoverskridende virkninger (B10, D1b, D1c)</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_Toc64364764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32</w:t>
            </w:r>
            <w:r w:rsidR="00727DD7" w:rsidRPr="00727DD7">
              <w:rPr>
                <w:noProof/>
                <w:webHidden/>
                <w:sz w:val="16"/>
                <w:szCs w:val="20"/>
              </w:rPr>
              <w:fldChar w:fldCharType="end"/>
            </w:r>
          </w:hyperlink>
        </w:p>
        <w:p w14:paraId="2F2F6876" w14:textId="343CEDB5" w:rsidR="00727DD7" w:rsidRPr="00727DD7" w:rsidRDefault="00202602">
          <w:pPr>
            <w:pStyle w:val="Indholdsfortegnelse1"/>
            <w:tabs>
              <w:tab w:val="left" w:pos="660"/>
            </w:tabs>
            <w:rPr>
              <w:rFonts w:asciiTheme="minorHAnsi" w:eastAsiaTheme="minorEastAsia" w:hAnsiTheme="minorHAnsi"/>
              <w:noProof/>
              <w:sz w:val="20"/>
              <w:szCs w:val="20"/>
              <w:lang w:eastAsia="da-DK"/>
            </w:rPr>
          </w:pPr>
          <w:hyperlink w:anchor="_Toc64364765" w:history="1">
            <w:r w:rsidR="00727DD7" w:rsidRPr="00727DD7">
              <w:rPr>
                <w:rStyle w:val="Hyperlink"/>
                <w:noProof/>
                <w:sz w:val="16"/>
                <w:szCs w:val="20"/>
              </w:rPr>
              <w:t>3.</w:t>
            </w:r>
            <w:r w:rsidR="00727DD7" w:rsidRPr="00727DD7">
              <w:rPr>
                <w:rFonts w:asciiTheme="minorHAnsi" w:eastAsiaTheme="minorEastAsia" w:hAnsiTheme="minorHAnsi"/>
                <w:noProof/>
                <w:sz w:val="20"/>
                <w:szCs w:val="20"/>
                <w:lang w:eastAsia="da-DK"/>
              </w:rPr>
              <w:tab/>
            </w:r>
            <w:r w:rsidR="00727DD7" w:rsidRPr="00727DD7">
              <w:rPr>
                <w:rStyle w:val="Hyperlink"/>
                <w:noProof/>
                <w:sz w:val="16"/>
                <w:szCs w:val="20"/>
              </w:rPr>
              <w:t>Supplerende miljøkonsekvensvurderinger (D)</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_Toc64364765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32</w:t>
            </w:r>
            <w:r w:rsidR="00727DD7" w:rsidRPr="00727DD7">
              <w:rPr>
                <w:noProof/>
                <w:webHidden/>
                <w:sz w:val="16"/>
                <w:szCs w:val="20"/>
              </w:rPr>
              <w:fldChar w:fldCharType="end"/>
            </w:r>
          </w:hyperlink>
        </w:p>
        <w:p w14:paraId="48C74086" w14:textId="37E4549C"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66" w:history="1">
            <w:r w:rsidR="00727DD7" w:rsidRPr="00727DD7">
              <w:rPr>
                <w:rStyle w:val="Hyperlink"/>
                <w:noProof/>
                <w:sz w:val="16"/>
                <w:szCs w:val="20"/>
              </w:rPr>
              <w:t>3.1.1. Andet om befolkningen og menneskers sundhed (D1c)</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_Toc64364766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32</w:t>
            </w:r>
            <w:r w:rsidR="00727DD7" w:rsidRPr="00727DD7">
              <w:rPr>
                <w:noProof/>
                <w:webHidden/>
                <w:sz w:val="16"/>
                <w:szCs w:val="20"/>
              </w:rPr>
              <w:fldChar w:fldCharType="end"/>
            </w:r>
          </w:hyperlink>
        </w:p>
        <w:p w14:paraId="1F031D5D" w14:textId="767D6CC9"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67" w:history="1">
            <w:r w:rsidR="00727DD7" w:rsidRPr="00727DD7">
              <w:rPr>
                <w:rStyle w:val="Hyperlink"/>
                <w:noProof/>
                <w:sz w:val="16"/>
                <w:szCs w:val="20"/>
              </w:rPr>
              <w:t>3.1.2. Påvirkning af jordarealer, jordbund og vand, luft og klima (D1c)</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_Toc64364767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33</w:t>
            </w:r>
            <w:r w:rsidR="00727DD7" w:rsidRPr="00727DD7">
              <w:rPr>
                <w:noProof/>
                <w:webHidden/>
                <w:sz w:val="16"/>
                <w:szCs w:val="20"/>
              </w:rPr>
              <w:fldChar w:fldCharType="end"/>
            </w:r>
          </w:hyperlink>
        </w:p>
        <w:p w14:paraId="558A339A" w14:textId="16C2FDB2"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68" w:history="1">
            <w:r w:rsidR="00727DD7" w:rsidRPr="00727DD7">
              <w:rPr>
                <w:rStyle w:val="Hyperlink"/>
                <w:noProof/>
                <w:sz w:val="16"/>
                <w:szCs w:val="20"/>
              </w:rPr>
              <w:t>3.1.3. Risici for større ulykker eller katastrofer (D1c)</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_Toc64364768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33</w:t>
            </w:r>
            <w:r w:rsidR="00727DD7" w:rsidRPr="00727DD7">
              <w:rPr>
                <w:noProof/>
                <w:webHidden/>
                <w:sz w:val="16"/>
                <w:szCs w:val="20"/>
              </w:rPr>
              <w:fldChar w:fldCharType="end"/>
            </w:r>
          </w:hyperlink>
        </w:p>
        <w:p w14:paraId="31EA8B57" w14:textId="66AFE530" w:rsidR="00727DD7" w:rsidRPr="00727DD7" w:rsidRDefault="00202602">
          <w:pPr>
            <w:pStyle w:val="Indholdsfortegnelse3"/>
            <w:tabs>
              <w:tab w:val="right" w:leader="dot" w:pos="9629"/>
            </w:tabs>
            <w:rPr>
              <w:rFonts w:asciiTheme="minorHAnsi" w:eastAsiaTheme="minorEastAsia" w:hAnsiTheme="minorHAnsi"/>
              <w:noProof/>
              <w:sz w:val="20"/>
              <w:szCs w:val="20"/>
              <w:lang w:eastAsia="da-DK"/>
            </w:rPr>
          </w:pPr>
          <w:hyperlink w:anchor="_Toc64364769" w:history="1">
            <w:r w:rsidR="00727DD7" w:rsidRPr="00727DD7">
              <w:rPr>
                <w:rStyle w:val="Hyperlink"/>
                <w:noProof/>
                <w:sz w:val="16"/>
                <w:szCs w:val="20"/>
              </w:rPr>
              <w:t>3.1.4. Alternative løsninger som ansøger har undersøgt (D1d)</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_Toc64364769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34</w:t>
            </w:r>
            <w:r w:rsidR="00727DD7" w:rsidRPr="00727DD7">
              <w:rPr>
                <w:noProof/>
                <w:webHidden/>
                <w:sz w:val="16"/>
                <w:szCs w:val="20"/>
              </w:rPr>
              <w:fldChar w:fldCharType="end"/>
            </w:r>
          </w:hyperlink>
        </w:p>
        <w:p w14:paraId="0DF04DC5" w14:textId="46F2EA80" w:rsidR="00727DD7" w:rsidRPr="00727DD7" w:rsidRDefault="00202602">
          <w:pPr>
            <w:pStyle w:val="Indholdsfortegnelse1"/>
            <w:tabs>
              <w:tab w:val="left" w:pos="1100"/>
            </w:tabs>
            <w:rPr>
              <w:rFonts w:asciiTheme="minorHAnsi" w:eastAsiaTheme="minorEastAsia" w:hAnsiTheme="minorHAnsi"/>
              <w:noProof/>
              <w:sz w:val="20"/>
              <w:szCs w:val="20"/>
              <w:lang w:eastAsia="da-DK"/>
            </w:rPr>
          </w:pPr>
          <w:hyperlink w:anchor="_Toc64364770" w:history="1">
            <w:r w:rsidR="00727DD7" w:rsidRPr="00727DD7">
              <w:rPr>
                <w:rStyle w:val="Hyperlink"/>
                <w:noProof/>
                <w:sz w:val="16"/>
                <w:szCs w:val="20"/>
              </w:rPr>
              <w:t>Bilag 1.</w:t>
            </w:r>
            <w:r w:rsidR="00727DD7" w:rsidRPr="00727DD7">
              <w:rPr>
                <w:rFonts w:asciiTheme="minorHAnsi" w:eastAsiaTheme="minorEastAsia" w:hAnsiTheme="minorHAnsi"/>
                <w:noProof/>
                <w:sz w:val="20"/>
                <w:szCs w:val="20"/>
                <w:lang w:eastAsia="da-DK"/>
              </w:rPr>
              <w:tab/>
            </w:r>
            <w:r w:rsidR="00727DD7" w:rsidRPr="00727DD7">
              <w:rPr>
                <w:rStyle w:val="Hyperlink"/>
                <w:noProof/>
                <w:sz w:val="16"/>
                <w:szCs w:val="20"/>
              </w:rPr>
              <w:t>– Anlægstegning</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_Toc64364770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35</w:t>
            </w:r>
            <w:r w:rsidR="00727DD7" w:rsidRPr="00727DD7">
              <w:rPr>
                <w:noProof/>
                <w:webHidden/>
                <w:sz w:val="16"/>
                <w:szCs w:val="20"/>
              </w:rPr>
              <w:fldChar w:fldCharType="end"/>
            </w:r>
          </w:hyperlink>
        </w:p>
        <w:p w14:paraId="56E424C7" w14:textId="5A540729" w:rsidR="00727DD7" w:rsidRPr="00727DD7" w:rsidRDefault="00202602">
          <w:pPr>
            <w:pStyle w:val="Indholdsfortegnelse1"/>
            <w:tabs>
              <w:tab w:val="left" w:pos="1100"/>
            </w:tabs>
            <w:rPr>
              <w:rFonts w:asciiTheme="minorHAnsi" w:eastAsiaTheme="minorEastAsia" w:hAnsiTheme="minorHAnsi"/>
              <w:noProof/>
              <w:sz w:val="20"/>
              <w:szCs w:val="20"/>
              <w:lang w:eastAsia="da-DK"/>
            </w:rPr>
          </w:pPr>
          <w:hyperlink w:anchor="_Toc64364771" w:history="1">
            <w:r w:rsidR="00727DD7" w:rsidRPr="00727DD7">
              <w:rPr>
                <w:rStyle w:val="Hyperlink"/>
                <w:noProof/>
                <w:sz w:val="16"/>
                <w:szCs w:val="20"/>
              </w:rPr>
              <w:t>Bilag 2.</w:t>
            </w:r>
            <w:r w:rsidR="00727DD7" w:rsidRPr="00727DD7">
              <w:rPr>
                <w:rFonts w:asciiTheme="minorHAnsi" w:eastAsiaTheme="minorEastAsia" w:hAnsiTheme="minorHAnsi"/>
                <w:noProof/>
                <w:sz w:val="20"/>
                <w:szCs w:val="20"/>
                <w:lang w:eastAsia="da-DK"/>
              </w:rPr>
              <w:tab/>
            </w:r>
            <w:r w:rsidR="00727DD7" w:rsidRPr="00727DD7">
              <w:rPr>
                <w:rStyle w:val="Hyperlink"/>
                <w:noProof/>
                <w:sz w:val="16"/>
                <w:szCs w:val="20"/>
              </w:rPr>
              <w:t>– Oversigt over produktionsarealer</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_Toc64364771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36</w:t>
            </w:r>
            <w:r w:rsidR="00727DD7" w:rsidRPr="00727DD7">
              <w:rPr>
                <w:noProof/>
                <w:webHidden/>
                <w:sz w:val="16"/>
                <w:szCs w:val="20"/>
              </w:rPr>
              <w:fldChar w:fldCharType="end"/>
            </w:r>
          </w:hyperlink>
        </w:p>
        <w:p w14:paraId="0963D890" w14:textId="7479D9D7" w:rsidR="00727DD7" w:rsidRPr="00727DD7" w:rsidRDefault="00202602">
          <w:pPr>
            <w:pStyle w:val="Indholdsfortegnelse1"/>
            <w:tabs>
              <w:tab w:val="left" w:pos="1100"/>
            </w:tabs>
            <w:rPr>
              <w:rFonts w:asciiTheme="minorHAnsi" w:eastAsiaTheme="minorEastAsia" w:hAnsiTheme="minorHAnsi"/>
              <w:noProof/>
              <w:sz w:val="20"/>
              <w:szCs w:val="20"/>
              <w:lang w:eastAsia="da-DK"/>
            </w:rPr>
          </w:pPr>
          <w:hyperlink w:anchor="_Toc64364772" w:history="1">
            <w:r w:rsidR="00727DD7" w:rsidRPr="00727DD7">
              <w:rPr>
                <w:rStyle w:val="Hyperlink"/>
                <w:noProof/>
                <w:sz w:val="16"/>
                <w:szCs w:val="20"/>
              </w:rPr>
              <w:t>Bilag 3.</w:t>
            </w:r>
            <w:r w:rsidR="00727DD7" w:rsidRPr="00727DD7">
              <w:rPr>
                <w:rFonts w:asciiTheme="minorHAnsi" w:eastAsiaTheme="minorEastAsia" w:hAnsiTheme="minorHAnsi"/>
                <w:noProof/>
                <w:sz w:val="20"/>
                <w:szCs w:val="20"/>
                <w:lang w:eastAsia="da-DK"/>
              </w:rPr>
              <w:tab/>
            </w:r>
            <w:r w:rsidR="00727DD7" w:rsidRPr="00727DD7">
              <w:rPr>
                <w:rStyle w:val="Hyperlink"/>
                <w:noProof/>
                <w:sz w:val="16"/>
                <w:szCs w:val="20"/>
              </w:rPr>
              <w:t>– Beregning af produktionsareal</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_Toc64364772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40</w:t>
            </w:r>
            <w:r w:rsidR="00727DD7" w:rsidRPr="00727DD7">
              <w:rPr>
                <w:noProof/>
                <w:webHidden/>
                <w:sz w:val="16"/>
                <w:szCs w:val="20"/>
              </w:rPr>
              <w:fldChar w:fldCharType="end"/>
            </w:r>
          </w:hyperlink>
        </w:p>
        <w:p w14:paraId="5677BFDD" w14:textId="7FB96CD3" w:rsidR="00727DD7" w:rsidRDefault="00202602">
          <w:pPr>
            <w:pStyle w:val="Indholdsfortegnelse1"/>
            <w:tabs>
              <w:tab w:val="left" w:pos="1100"/>
            </w:tabs>
            <w:rPr>
              <w:rFonts w:asciiTheme="minorHAnsi" w:eastAsiaTheme="minorEastAsia" w:hAnsiTheme="minorHAnsi"/>
              <w:noProof/>
              <w:sz w:val="22"/>
              <w:lang w:eastAsia="da-DK"/>
            </w:rPr>
          </w:pPr>
          <w:hyperlink w:anchor="_Toc64364773" w:history="1">
            <w:r w:rsidR="00727DD7" w:rsidRPr="00727DD7">
              <w:rPr>
                <w:rStyle w:val="Hyperlink"/>
                <w:noProof/>
                <w:sz w:val="16"/>
                <w:szCs w:val="20"/>
              </w:rPr>
              <w:t>Bilag 4.</w:t>
            </w:r>
            <w:r w:rsidR="00727DD7" w:rsidRPr="00727DD7">
              <w:rPr>
                <w:rFonts w:asciiTheme="minorHAnsi" w:eastAsiaTheme="minorEastAsia" w:hAnsiTheme="minorHAnsi"/>
                <w:noProof/>
                <w:sz w:val="20"/>
                <w:szCs w:val="20"/>
                <w:lang w:eastAsia="da-DK"/>
              </w:rPr>
              <w:tab/>
            </w:r>
            <w:r w:rsidR="00727DD7" w:rsidRPr="00727DD7">
              <w:rPr>
                <w:rStyle w:val="Hyperlink"/>
                <w:noProof/>
                <w:sz w:val="16"/>
                <w:szCs w:val="20"/>
              </w:rPr>
              <w:t>– Transportveje og potentielle genekilder</w:t>
            </w:r>
            <w:r w:rsidR="00727DD7" w:rsidRPr="00727DD7">
              <w:rPr>
                <w:noProof/>
                <w:webHidden/>
                <w:sz w:val="16"/>
                <w:szCs w:val="20"/>
              </w:rPr>
              <w:tab/>
            </w:r>
            <w:r w:rsidR="00727DD7" w:rsidRPr="00727DD7">
              <w:rPr>
                <w:noProof/>
                <w:webHidden/>
                <w:sz w:val="16"/>
                <w:szCs w:val="20"/>
              </w:rPr>
              <w:fldChar w:fldCharType="begin"/>
            </w:r>
            <w:r w:rsidR="00727DD7" w:rsidRPr="00727DD7">
              <w:rPr>
                <w:noProof/>
                <w:webHidden/>
                <w:sz w:val="16"/>
                <w:szCs w:val="20"/>
              </w:rPr>
              <w:instrText xml:space="preserve"> PAGEREF _Toc64364773 \h </w:instrText>
            </w:r>
            <w:r w:rsidR="00727DD7" w:rsidRPr="00727DD7">
              <w:rPr>
                <w:noProof/>
                <w:webHidden/>
                <w:sz w:val="16"/>
                <w:szCs w:val="20"/>
              </w:rPr>
            </w:r>
            <w:r w:rsidR="00727DD7" w:rsidRPr="00727DD7">
              <w:rPr>
                <w:noProof/>
                <w:webHidden/>
                <w:sz w:val="16"/>
                <w:szCs w:val="20"/>
              </w:rPr>
              <w:fldChar w:fldCharType="separate"/>
            </w:r>
            <w:r>
              <w:rPr>
                <w:noProof/>
                <w:webHidden/>
                <w:sz w:val="16"/>
                <w:szCs w:val="20"/>
              </w:rPr>
              <w:t>43</w:t>
            </w:r>
            <w:r w:rsidR="00727DD7" w:rsidRPr="00727DD7">
              <w:rPr>
                <w:noProof/>
                <w:webHidden/>
                <w:sz w:val="16"/>
                <w:szCs w:val="20"/>
              </w:rPr>
              <w:fldChar w:fldCharType="end"/>
            </w:r>
          </w:hyperlink>
        </w:p>
        <w:p w14:paraId="197DB257" w14:textId="4B0859ED" w:rsidR="00B970CB" w:rsidRDefault="00B970CB">
          <w:r>
            <w:rPr>
              <w:b/>
              <w:bCs/>
            </w:rPr>
            <w:fldChar w:fldCharType="end"/>
          </w:r>
        </w:p>
      </w:sdtContent>
    </w:sdt>
    <w:p w14:paraId="244A9C12" w14:textId="79D5E516" w:rsidR="001071A9" w:rsidRPr="003E700B" w:rsidRDefault="001071A9" w:rsidP="00E8316C">
      <w:pPr>
        <w:pStyle w:val="Overskrift1"/>
      </w:pPr>
      <w:bookmarkStart w:id="5" w:name="_Toc11232472"/>
      <w:bookmarkStart w:id="6" w:name="_Toc11232774"/>
      <w:bookmarkStart w:id="7" w:name="_Toc64364731"/>
      <w:r w:rsidRPr="003E700B">
        <w:lastRenderedPageBreak/>
        <w:t>Ikke teknisk resumé</w:t>
      </w:r>
      <w:bookmarkEnd w:id="5"/>
      <w:bookmarkEnd w:id="6"/>
      <w:bookmarkEnd w:id="7"/>
    </w:p>
    <w:p w14:paraId="41CB8201" w14:textId="77777777" w:rsidR="00066D4F" w:rsidRPr="00881DF8" w:rsidRDefault="00066D4F" w:rsidP="00066D4F">
      <w:pPr>
        <w:spacing w:after="0"/>
        <w:rPr>
          <w:b/>
          <w:highlight w:val="yellow"/>
        </w:rPr>
      </w:pPr>
    </w:p>
    <w:p w14:paraId="6DBAE52E" w14:textId="4EDE50B8" w:rsidR="00490669" w:rsidRPr="003E700B" w:rsidRDefault="00490669" w:rsidP="00066D4F">
      <w:pPr>
        <w:spacing w:after="0"/>
        <w:rPr>
          <w:b/>
        </w:rPr>
      </w:pPr>
      <w:r w:rsidRPr="003E700B">
        <w:rPr>
          <w:b/>
        </w:rPr>
        <w:t>Nuværende drift og den ansøgte drift</w:t>
      </w:r>
    </w:p>
    <w:p w14:paraId="760B676A" w14:textId="7D35CDA5" w:rsidR="003E700B" w:rsidRPr="001615D7" w:rsidRDefault="009E40EF" w:rsidP="00F3357A">
      <w:pPr>
        <w:rPr>
          <w:highlight w:val="yellow"/>
        </w:rPr>
      </w:pPr>
      <w:r w:rsidRPr="00123DC0">
        <w:t xml:space="preserve">Husdyrbruget på </w:t>
      </w:r>
      <w:r w:rsidR="00123DC0" w:rsidRPr="00123DC0">
        <w:t>Troldkirkevej 20</w:t>
      </w:r>
      <w:r w:rsidRPr="00123DC0">
        <w:t xml:space="preserve"> fik i </w:t>
      </w:r>
      <w:r w:rsidR="00123DC0" w:rsidRPr="00123DC0">
        <w:t xml:space="preserve">2010 en § 12 </w:t>
      </w:r>
      <w:r w:rsidR="003E700B" w:rsidRPr="00123DC0">
        <w:t xml:space="preserve">miljøgodkendelse </w:t>
      </w:r>
      <w:r w:rsidR="00123DC0" w:rsidRPr="00123DC0">
        <w:t>til malkekvægsbesætningen på 631,4 DE. Efterfølgende er der i 2015 givet tillæg til en udvidelse til 760 DE, mens der i 2017 blev godkendt et tillæg til en udvidelse til 1.053,8 DE. Ved tillægget i 2017 blev der godkendt et dyrehold på: 470 køer, 235 tyrekalve, 235 ungtyre, 120 småkalve indtil 6 måneder og 512 kvier 6-24 måneder, samt en kødkvægbesætning på 30 moderdyr, 8 småkalve, 22 kvier og 15 tyrekalve og ungtyre</w:t>
      </w:r>
      <w:r w:rsidR="00574817">
        <w:t>, i alt</w:t>
      </w:r>
      <w:r w:rsidR="00123DC0" w:rsidRPr="00123DC0">
        <w:t xml:space="preserve"> svarende til 1.053,8 DE.</w:t>
      </w:r>
      <w:r w:rsidR="00123DC0">
        <w:t xml:space="preserve"> </w:t>
      </w:r>
    </w:p>
    <w:p w14:paraId="12B45431" w14:textId="735BDF8F" w:rsidR="009E40EF" w:rsidRPr="001615D7" w:rsidRDefault="005F23B0" w:rsidP="00F3357A">
      <w:r w:rsidRPr="001615D7">
        <w:t xml:space="preserve">I forbindelse med ændringen af Husdyrbrugloven er det ikke længere antallet af dyr der godkendes, men derimod det areal dyrene står opstaldet på. </w:t>
      </w:r>
    </w:p>
    <w:p w14:paraId="7F434DAC" w14:textId="15D112C0" w:rsidR="00197F2E" w:rsidRPr="00D06571" w:rsidRDefault="00574817" w:rsidP="00197F2E">
      <w:r w:rsidRPr="00D06571">
        <w:t xml:space="preserve">Husdyrbruget ønsker at udvide det nuværende produktionsareal med en ny stald øst for velfærdsstalden, samt udvidelse af kalvestalden, hvorfor der søges om miljøgodkendelse efter Husdyrbruglovens § 16 a. Herudover forlænges ensilagepladsen med </w:t>
      </w:r>
      <w:r w:rsidR="00D06571" w:rsidRPr="00D06571">
        <w:t>30 m mod øst, og der opføres en ny gyllebeholder syd for kostalden</w:t>
      </w:r>
      <w:r w:rsidR="005A3EF9">
        <w:t>, mens spaltegulvboksene ændres til sengebåsestald</w:t>
      </w:r>
      <w:r w:rsidR="00D06571" w:rsidRPr="00D06571">
        <w:t>.</w:t>
      </w:r>
    </w:p>
    <w:p w14:paraId="6DC7B5DA" w14:textId="1E084ABF" w:rsidR="005F23B0" w:rsidRPr="00197F2E" w:rsidRDefault="005F23B0" w:rsidP="005F23B0">
      <w:r w:rsidRPr="006F2F69">
        <w:t xml:space="preserve">Efter </w:t>
      </w:r>
      <w:r w:rsidR="00C20F08" w:rsidRPr="006F2F69">
        <w:t xml:space="preserve">den ansøgte </w:t>
      </w:r>
      <w:r w:rsidRPr="006F2F69">
        <w:t xml:space="preserve">udvidelse </w:t>
      </w:r>
      <w:r w:rsidR="00C20F08" w:rsidRPr="006F2F69">
        <w:t>bliver</w:t>
      </w:r>
      <w:r w:rsidRPr="006F2F69">
        <w:t xml:space="preserve"> det samlede produktionsareal på </w:t>
      </w:r>
      <w:r w:rsidR="00906C7A">
        <w:rPr>
          <w:b/>
          <w:bCs/>
        </w:rPr>
        <w:t>8.</w:t>
      </w:r>
      <w:r w:rsidR="000D1EC6">
        <w:rPr>
          <w:b/>
          <w:bCs/>
        </w:rPr>
        <w:t>07</w:t>
      </w:r>
      <w:r w:rsidR="00906C7A">
        <w:rPr>
          <w:b/>
          <w:bCs/>
        </w:rPr>
        <w:t>5</w:t>
      </w:r>
      <w:r w:rsidRPr="006F2F69">
        <w:rPr>
          <w:b/>
        </w:rPr>
        <w:t xml:space="preserve"> m</w:t>
      </w:r>
      <w:r w:rsidRPr="006F2F69">
        <w:rPr>
          <w:b/>
          <w:vertAlign w:val="superscript"/>
        </w:rPr>
        <w:t>2</w:t>
      </w:r>
      <w:r w:rsidR="00C20F08" w:rsidRPr="006F2F69">
        <w:t xml:space="preserve">, hvormed det eksisterende produktionsareal </w:t>
      </w:r>
      <w:r w:rsidR="00F54C52" w:rsidRPr="006F2F69">
        <w:t xml:space="preserve">samlet set </w:t>
      </w:r>
      <w:r w:rsidR="00C20F08" w:rsidRPr="006F2F69">
        <w:t xml:space="preserve">udvides med </w:t>
      </w:r>
      <w:r w:rsidR="00906C7A">
        <w:rPr>
          <w:b/>
          <w:bCs/>
        </w:rPr>
        <w:t>2</w:t>
      </w:r>
      <w:r w:rsidR="000D1EC6">
        <w:rPr>
          <w:b/>
          <w:bCs/>
        </w:rPr>
        <w:t>.</w:t>
      </w:r>
      <w:r w:rsidR="00906C7A">
        <w:rPr>
          <w:b/>
          <w:bCs/>
        </w:rPr>
        <w:t>1</w:t>
      </w:r>
      <w:r w:rsidR="000D1EC6">
        <w:rPr>
          <w:b/>
          <w:bCs/>
        </w:rPr>
        <w:t>3</w:t>
      </w:r>
      <w:r w:rsidR="00906C7A">
        <w:rPr>
          <w:b/>
          <w:bCs/>
        </w:rPr>
        <w:t>0</w:t>
      </w:r>
      <w:r w:rsidR="00C20F08" w:rsidRPr="006F2F69">
        <w:t xml:space="preserve"> </w:t>
      </w:r>
      <w:r w:rsidR="00C20F08" w:rsidRPr="006F2F69">
        <w:rPr>
          <w:b/>
          <w:bCs/>
        </w:rPr>
        <w:t>m</w:t>
      </w:r>
      <w:r w:rsidR="00C20F08" w:rsidRPr="006F2F69">
        <w:rPr>
          <w:b/>
          <w:bCs/>
          <w:vertAlign w:val="superscript"/>
        </w:rPr>
        <w:t>2</w:t>
      </w:r>
      <w:r w:rsidR="00C20F08" w:rsidRPr="006F2F69">
        <w:t>.</w:t>
      </w:r>
      <w:r w:rsidR="00CF21EE" w:rsidRPr="006F2F69">
        <w:t xml:space="preserve"> Produktionsarealet er fordelt som følger:</w:t>
      </w:r>
      <w:r w:rsidR="00E139B1" w:rsidRPr="00197F2E">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23"/>
        <w:gridCol w:w="3642"/>
        <w:gridCol w:w="2525"/>
        <w:gridCol w:w="1439"/>
      </w:tblGrid>
      <w:tr w:rsidR="00D06571" w:rsidRPr="00C01222" w14:paraId="44DC377B" w14:textId="77777777" w:rsidTr="00DC3E92">
        <w:trPr>
          <w:trHeight w:val="300"/>
        </w:trPr>
        <w:tc>
          <w:tcPr>
            <w:tcW w:w="1050" w:type="pct"/>
            <w:tcBorders>
              <w:bottom w:val="single" w:sz="12" w:space="0" w:color="auto"/>
            </w:tcBorders>
            <w:shd w:val="clear" w:color="auto" w:fill="B1C903"/>
            <w:noWrap/>
            <w:vAlign w:val="bottom"/>
            <w:hideMark/>
          </w:tcPr>
          <w:p w14:paraId="00323F8E" w14:textId="77777777" w:rsidR="00D06571" w:rsidRPr="00C01222" w:rsidRDefault="00D06571" w:rsidP="00D06571">
            <w:pPr>
              <w:spacing w:after="0"/>
              <w:jc w:val="left"/>
              <w:rPr>
                <w:rFonts w:eastAsia="Times New Roman" w:cs="Calibri"/>
                <w:b/>
                <w:bCs/>
                <w:color w:val="000000"/>
                <w:sz w:val="16"/>
                <w:szCs w:val="16"/>
                <w:lang w:eastAsia="da-DK"/>
              </w:rPr>
            </w:pPr>
            <w:r w:rsidRPr="00C01222">
              <w:rPr>
                <w:rFonts w:eastAsia="Times New Roman" w:cs="Calibri"/>
                <w:b/>
                <w:bCs/>
                <w:color w:val="000000"/>
                <w:sz w:val="16"/>
                <w:szCs w:val="16"/>
                <w:lang w:eastAsia="da-DK"/>
              </w:rPr>
              <w:t>Staldnavn</w:t>
            </w:r>
          </w:p>
        </w:tc>
        <w:tc>
          <w:tcPr>
            <w:tcW w:w="1891" w:type="pct"/>
            <w:tcBorders>
              <w:bottom w:val="single" w:sz="12" w:space="0" w:color="auto"/>
            </w:tcBorders>
            <w:shd w:val="clear" w:color="auto" w:fill="B1C903"/>
            <w:noWrap/>
            <w:vAlign w:val="bottom"/>
            <w:hideMark/>
          </w:tcPr>
          <w:p w14:paraId="22BCE362" w14:textId="77777777" w:rsidR="00D06571" w:rsidRPr="00C01222" w:rsidRDefault="00D06571" w:rsidP="00D06571">
            <w:pPr>
              <w:spacing w:after="0"/>
              <w:jc w:val="left"/>
              <w:rPr>
                <w:rFonts w:eastAsia="Times New Roman" w:cs="Times New Roman"/>
                <w:b/>
                <w:bCs/>
                <w:color w:val="000000"/>
                <w:sz w:val="16"/>
                <w:szCs w:val="16"/>
                <w:lang w:eastAsia="da-DK"/>
              </w:rPr>
            </w:pPr>
            <w:r w:rsidRPr="00C01222">
              <w:rPr>
                <w:rFonts w:eastAsia="Times New Roman" w:cs="Times New Roman"/>
                <w:b/>
                <w:bCs/>
                <w:color w:val="000000"/>
                <w:sz w:val="16"/>
                <w:szCs w:val="16"/>
                <w:lang w:eastAsia="da-DK"/>
              </w:rPr>
              <w:t>Staldsystem</w:t>
            </w:r>
          </w:p>
        </w:tc>
        <w:tc>
          <w:tcPr>
            <w:tcW w:w="1311" w:type="pct"/>
            <w:tcBorders>
              <w:bottom w:val="single" w:sz="12" w:space="0" w:color="auto"/>
            </w:tcBorders>
            <w:shd w:val="clear" w:color="auto" w:fill="B1C903"/>
            <w:noWrap/>
            <w:vAlign w:val="bottom"/>
            <w:hideMark/>
          </w:tcPr>
          <w:p w14:paraId="436BF44E" w14:textId="77777777" w:rsidR="00D06571" w:rsidRPr="00C01222" w:rsidRDefault="00D06571" w:rsidP="00D06571">
            <w:pPr>
              <w:spacing w:after="0"/>
              <w:jc w:val="left"/>
              <w:rPr>
                <w:rFonts w:eastAsia="Times New Roman" w:cs="Times New Roman"/>
                <w:b/>
                <w:bCs/>
                <w:color w:val="000000"/>
                <w:sz w:val="16"/>
                <w:szCs w:val="16"/>
                <w:lang w:eastAsia="da-DK"/>
              </w:rPr>
            </w:pPr>
            <w:r w:rsidRPr="00C01222">
              <w:rPr>
                <w:rFonts w:eastAsia="Times New Roman" w:cs="Times New Roman"/>
                <w:b/>
                <w:bCs/>
                <w:color w:val="000000"/>
                <w:sz w:val="16"/>
                <w:szCs w:val="16"/>
                <w:lang w:eastAsia="da-DK"/>
              </w:rPr>
              <w:t>Dyretype</w:t>
            </w:r>
          </w:p>
        </w:tc>
        <w:tc>
          <w:tcPr>
            <w:tcW w:w="747" w:type="pct"/>
            <w:tcBorders>
              <w:bottom w:val="single" w:sz="12" w:space="0" w:color="auto"/>
            </w:tcBorders>
            <w:shd w:val="clear" w:color="auto" w:fill="B1C903"/>
            <w:noWrap/>
            <w:vAlign w:val="bottom"/>
            <w:hideMark/>
          </w:tcPr>
          <w:p w14:paraId="1F882410" w14:textId="2A57D15F" w:rsidR="00D06571" w:rsidRPr="00C01222" w:rsidRDefault="00D06571" w:rsidP="00D06571">
            <w:pPr>
              <w:spacing w:after="0"/>
              <w:jc w:val="left"/>
              <w:rPr>
                <w:rFonts w:eastAsia="Times New Roman" w:cs="Calibri"/>
                <w:b/>
                <w:bCs/>
                <w:color w:val="000000"/>
                <w:sz w:val="16"/>
                <w:szCs w:val="16"/>
                <w:lang w:eastAsia="da-DK"/>
              </w:rPr>
            </w:pPr>
            <w:r w:rsidRPr="00C01222">
              <w:rPr>
                <w:rFonts w:eastAsia="Times New Roman" w:cs="Calibri"/>
                <w:b/>
                <w:bCs/>
                <w:color w:val="000000"/>
                <w:sz w:val="16"/>
                <w:szCs w:val="16"/>
                <w:lang w:eastAsia="da-DK"/>
              </w:rPr>
              <w:t>Produktions-areal (m</w:t>
            </w:r>
            <w:r w:rsidRPr="00C01222">
              <w:rPr>
                <w:rFonts w:eastAsia="Times New Roman" w:cs="Calibri"/>
                <w:b/>
                <w:bCs/>
                <w:color w:val="000000"/>
                <w:sz w:val="16"/>
                <w:szCs w:val="16"/>
                <w:vertAlign w:val="superscript"/>
                <w:lang w:eastAsia="da-DK"/>
              </w:rPr>
              <w:t>2</w:t>
            </w:r>
            <w:r w:rsidRPr="00C01222">
              <w:rPr>
                <w:rFonts w:eastAsia="Times New Roman" w:cs="Calibri"/>
                <w:b/>
                <w:bCs/>
                <w:color w:val="000000"/>
                <w:sz w:val="16"/>
                <w:szCs w:val="16"/>
                <w:lang w:eastAsia="da-DK"/>
              </w:rPr>
              <w:t>)</w:t>
            </w:r>
          </w:p>
        </w:tc>
      </w:tr>
      <w:tr w:rsidR="00D06571" w:rsidRPr="00906C7A" w14:paraId="5713C5CA" w14:textId="77777777" w:rsidTr="00D0298B">
        <w:trPr>
          <w:trHeight w:val="315"/>
        </w:trPr>
        <w:tc>
          <w:tcPr>
            <w:tcW w:w="1050" w:type="pct"/>
            <w:tcBorders>
              <w:top w:val="single" w:sz="12" w:space="0" w:color="auto"/>
            </w:tcBorders>
            <w:shd w:val="clear" w:color="auto" w:fill="auto"/>
            <w:noWrap/>
            <w:vAlign w:val="center"/>
            <w:hideMark/>
          </w:tcPr>
          <w:p w14:paraId="4F492FF7" w14:textId="77777777" w:rsidR="00D06571" w:rsidRPr="00C01222" w:rsidRDefault="00D06571" w:rsidP="00D06571">
            <w:pPr>
              <w:spacing w:after="0"/>
              <w:jc w:val="left"/>
              <w:rPr>
                <w:rFonts w:eastAsia="Times New Roman" w:cs="Calibri"/>
                <w:color w:val="333333"/>
                <w:sz w:val="16"/>
                <w:szCs w:val="16"/>
                <w:lang w:eastAsia="da-DK"/>
              </w:rPr>
            </w:pPr>
            <w:r w:rsidRPr="00C01222">
              <w:rPr>
                <w:rFonts w:eastAsia="Times New Roman" w:cs="Calibri"/>
                <w:color w:val="333333"/>
                <w:sz w:val="16"/>
                <w:szCs w:val="16"/>
                <w:lang w:eastAsia="da-DK"/>
              </w:rPr>
              <w:t>4. Småkalvestald</w:t>
            </w:r>
          </w:p>
        </w:tc>
        <w:tc>
          <w:tcPr>
            <w:tcW w:w="1891" w:type="pct"/>
            <w:tcBorders>
              <w:top w:val="single" w:sz="12" w:space="0" w:color="auto"/>
            </w:tcBorders>
            <w:shd w:val="clear" w:color="auto" w:fill="auto"/>
            <w:noWrap/>
            <w:vAlign w:val="bottom"/>
            <w:hideMark/>
          </w:tcPr>
          <w:p w14:paraId="45C1FF1B" w14:textId="4ED1694D"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Dybstrøelse</w:t>
            </w:r>
          </w:p>
        </w:tc>
        <w:tc>
          <w:tcPr>
            <w:tcW w:w="1311" w:type="pct"/>
            <w:tcBorders>
              <w:top w:val="single" w:sz="12" w:space="0" w:color="auto"/>
            </w:tcBorders>
            <w:shd w:val="clear" w:color="auto" w:fill="auto"/>
            <w:noWrap/>
            <w:vAlign w:val="bottom"/>
            <w:hideMark/>
          </w:tcPr>
          <w:p w14:paraId="3E64899F" w14:textId="77777777"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Flexgruppe: Alle kvæg</w:t>
            </w:r>
          </w:p>
        </w:tc>
        <w:tc>
          <w:tcPr>
            <w:tcW w:w="747" w:type="pct"/>
            <w:tcBorders>
              <w:top w:val="single" w:sz="12" w:space="0" w:color="auto"/>
            </w:tcBorders>
            <w:shd w:val="clear" w:color="auto" w:fill="auto"/>
            <w:noWrap/>
            <w:vAlign w:val="bottom"/>
            <w:hideMark/>
          </w:tcPr>
          <w:p w14:paraId="3200784C" w14:textId="77777777" w:rsidR="00D06571" w:rsidRPr="00906C7A" w:rsidRDefault="00D06571" w:rsidP="00D06571">
            <w:pPr>
              <w:spacing w:after="0"/>
              <w:jc w:val="right"/>
              <w:rPr>
                <w:rFonts w:eastAsia="Times New Roman" w:cs="Calibri"/>
                <w:color w:val="333333"/>
                <w:sz w:val="16"/>
                <w:szCs w:val="16"/>
                <w:lang w:eastAsia="da-DK"/>
              </w:rPr>
            </w:pPr>
            <w:r w:rsidRPr="00906C7A">
              <w:rPr>
                <w:rFonts w:eastAsia="Times New Roman" w:cs="Calibri"/>
                <w:color w:val="333333"/>
                <w:sz w:val="16"/>
                <w:szCs w:val="16"/>
                <w:lang w:eastAsia="da-DK"/>
              </w:rPr>
              <w:t>185</w:t>
            </w:r>
          </w:p>
        </w:tc>
      </w:tr>
      <w:tr w:rsidR="00D06571" w:rsidRPr="00906C7A" w14:paraId="37266506" w14:textId="77777777" w:rsidTr="00D06571">
        <w:trPr>
          <w:trHeight w:val="300"/>
        </w:trPr>
        <w:tc>
          <w:tcPr>
            <w:tcW w:w="1050" w:type="pct"/>
            <w:vMerge w:val="restart"/>
            <w:shd w:val="clear" w:color="auto" w:fill="auto"/>
            <w:noWrap/>
            <w:vAlign w:val="center"/>
            <w:hideMark/>
          </w:tcPr>
          <w:p w14:paraId="2C97A97B" w14:textId="77777777" w:rsidR="00D06571" w:rsidRPr="00C01222" w:rsidRDefault="00D06571" w:rsidP="00D06571">
            <w:pPr>
              <w:spacing w:after="0"/>
              <w:jc w:val="left"/>
              <w:rPr>
                <w:rFonts w:eastAsia="Times New Roman" w:cs="Calibri"/>
                <w:color w:val="333333"/>
                <w:sz w:val="16"/>
                <w:szCs w:val="16"/>
                <w:lang w:eastAsia="da-DK"/>
              </w:rPr>
            </w:pPr>
            <w:r w:rsidRPr="00C01222">
              <w:rPr>
                <w:rFonts w:eastAsia="Times New Roman" w:cs="Calibri"/>
                <w:color w:val="333333"/>
                <w:sz w:val="16"/>
                <w:szCs w:val="16"/>
                <w:lang w:eastAsia="da-DK"/>
              </w:rPr>
              <w:t>3. Ungdyrsstald</w:t>
            </w:r>
          </w:p>
        </w:tc>
        <w:tc>
          <w:tcPr>
            <w:tcW w:w="1891" w:type="pct"/>
            <w:tcBorders>
              <w:bottom w:val="single" w:sz="4" w:space="0" w:color="BFBFBF" w:themeColor="background1" w:themeShade="BF"/>
            </w:tcBorders>
            <w:shd w:val="clear" w:color="auto" w:fill="auto"/>
            <w:noWrap/>
            <w:vAlign w:val="bottom"/>
            <w:hideMark/>
          </w:tcPr>
          <w:p w14:paraId="514D9804" w14:textId="52C18404"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Sengestald med spalter (bagskyl eller ringkanal)</w:t>
            </w:r>
          </w:p>
        </w:tc>
        <w:tc>
          <w:tcPr>
            <w:tcW w:w="1311" w:type="pct"/>
            <w:tcBorders>
              <w:bottom w:val="single" w:sz="4" w:space="0" w:color="BFBFBF" w:themeColor="background1" w:themeShade="BF"/>
            </w:tcBorders>
            <w:shd w:val="clear" w:color="auto" w:fill="auto"/>
            <w:noWrap/>
            <w:vAlign w:val="bottom"/>
            <w:hideMark/>
          </w:tcPr>
          <w:p w14:paraId="28CDC478" w14:textId="77777777"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Flexgruppe: Alle kvæg</w:t>
            </w:r>
          </w:p>
        </w:tc>
        <w:tc>
          <w:tcPr>
            <w:tcW w:w="747" w:type="pct"/>
            <w:tcBorders>
              <w:bottom w:val="single" w:sz="4" w:space="0" w:color="BFBFBF" w:themeColor="background1" w:themeShade="BF"/>
            </w:tcBorders>
            <w:shd w:val="clear" w:color="auto" w:fill="auto"/>
            <w:noWrap/>
            <w:vAlign w:val="bottom"/>
            <w:hideMark/>
          </w:tcPr>
          <w:p w14:paraId="78F70276" w14:textId="6265C21A" w:rsidR="00D06571" w:rsidRPr="00906C7A" w:rsidRDefault="00D06571" w:rsidP="00D06571">
            <w:pPr>
              <w:spacing w:after="0"/>
              <w:jc w:val="right"/>
              <w:rPr>
                <w:rFonts w:eastAsia="Times New Roman" w:cs="Calibri"/>
                <w:color w:val="333333"/>
                <w:sz w:val="16"/>
                <w:szCs w:val="16"/>
                <w:lang w:eastAsia="da-DK"/>
              </w:rPr>
            </w:pPr>
            <w:r w:rsidRPr="00906C7A">
              <w:rPr>
                <w:rFonts w:eastAsia="Times New Roman" w:cs="Calibri"/>
                <w:color w:val="333333"/>
                <w:sz w:val="16"/>
                <w:szCs w:val="16"/>
                <w:lang w:eastAsia="da-DK"/>
              </w:rPr>
              <w:t>1</w:t>
            </w:r>
            <w:r w:rsidR="00906C7A">
              <w:rPr>
                <w:rFonts w:eastAsia="Times New Roman" w:cs="Calibri"/>
                <w:color w:val="333333"/>
                <w:sz w:val="16"/>
                <w:szCs w:val="16"/>
                <w:lang w:eastAsia="da-DK"/>
              </w:rPr>
              <w:t>.</w:t>
            </w:r>
            <w:r w:rsidRPr="00906C7A">
              <w:rPr>
                <w:rFonts w:eastAsia="Times New Roman" w:cs="Calibri"/>
                <w:color w:val="333333"/>
                <w:sz w:val="16"/>
                <w:szCs w:val="16"/>
                <w:lang w:eastAsia="da-DK"/>
              </w:rPr>
              <w:t>425</w:t>
            </w:r>
          </w:p>
        </w:tc>
      </w:tr>
      <w:tr w:rsidR="00D06571" w:rsidRPr="00C01222" w14:paraId="5E620CF6" w14:textId="77777777" w:rsidTr="00D06571">
        <w:trPr>
          <w:trHeight w:val="300"/>
        </w:trPr>
        <w:tc>
          <w:tcPr>
            <w:tcW w:w="1050" w:type="pct"/>
            <w:vMerge/>
            <w:vAlign w:val="center"/>
            <w:hideMark/>
          </w:tcPr>
          <w:p w14:paraId="56FE7045" w14:textId="77777777" w:rsidR="00D06571" w:rsidRPr="00C01222" w:rsidRDefault="00D06571" w:rsidP="00D06571">
            <w:pPr>
              <w:spacing w:after="0"/>
              <w:jc w:val="left"/>
              <w:rPr>
                <w:rFonts w:eastAsia="Times New Roman" w:cs="Calibri"/>
                <w:color w:val="333333"/>
                <w:sz w:val="16"/>
                <w:szCs w:val="16"/>
                <w:lang w:eastAsia="da-DK"/>
              </w:rPr>
            </w:pPr>
          </w:p>
        </w:tc>
        <w:tc>
          <w:tcPr>
            <w:tcW w:w="1891" w:type="pct"/>
            <w:tcBorders>
              <w:top w:val="single" w:sz="4" w:space="0" w:color="BFBFBF" w:themeColor="background1" w:themeShade="BF"/>
              <w:bottom w:val="single" w:sz="4" w:space="0" w:color="BFBFBF" w:themeColor="background1" w:themeShade="BF"/>
            </w:tcBorders>
            <w:shd w:val="clear" w:color="auto" w:fill="auto"/>
            <w:noWrap/>
            <w:vAlign w:val="bottom"/>
            <w:hideMark/>
          </w:tcPr>
          <w:p w14:paraId="7A25DFC7" w14:textId="64F26D82"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Dybstrøelse</w:t>
            </w:r>
          </w:p>
        </w:tc>
        <w:tc>
          <w:tcPr>
            <w:tcW w:w="1311" w:type="pct"/>
            <w:tcBorders>
              <w:top w:val="single" w:sz="4" w:space="0" w:color="BFBFBF" w:themeColor="background1" w:themeShade="BF"/>
              <w:bottom w:val="single" w:sz="4" w:space="0" w:color="BFBFBF" w:themeColor="background1" w:themeShade="BF"/>
            </w:tcBorders>
            <w:shd w:val="clear" w:color="auto" w:fill="auto"/>
            <w:noWrap/>
            <w:vAlign w:val="bottom"/>
            <w:hideMark/>
          </w:tcPr>
          <w:p w14:paraId="1A06D7E5" w14:textId="77777777"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Flexgruppe: Alle kvæg, Heste, Får og Geder</w:t>
            </w:r>
          </w:p>
        </w:tc>
        <w:tc>
          <w:tcPr>
            <w:tcW w:w="747" w:type="pct"/>
            <w:tcBorders>
              <w:top w:val="single" w:sz="4" w:space="0" w:color="BFBFBF" w:themeColor="background1" w:themeShade="BF"/>
              <w:bottom w:val="single" w:sz="4" w:space="0" w:color="BFBFBF" w:themeColor="background1" w:themeShade="BF"/>
            </w:tcBorders>
            <w:shd w:val="clear" w:color="auto" w:fill="auto"/>
            <w:noWrap/>
            <w:vAlign w:val="bottom"/>
            <w:hideMark/>
          </w:tcPr>
          <w:p w14:paraId="139536C0" w14:textId="77777777" w:rsidR="00D06571" w:rsidRPr="00C01222" w:rsidRDefault="00D06571" w:rsidP="00D06571">
            <w:pPr>
              <w:spacing w:after="0"/>
              <w:jc w:val="right"/>
              <w:rPr>
                <w:rFonts w:eastAsia="Times New Roman" w:cs="Calibri"/>
                <w:color w:val="333333"/>
                <w:sz w:val="16"/>
                <w:szCs w:val="16"/>
                <w:highlight w:val="red"/>
                <w:lang w:eastAsia="da-DK"/>
              </w:rPr>
            </w:pPr>
            <w:r w:rsidRPr="00906C7A">
              <w:rPr>
                <w:rFonts w:eastAsia="Times New Roman" w:cs="Calibri"/>
                <w:color w:val="333333"/>
                <w:sz w:val="16"/>
                <w:szCs w:val="16"/>
                <w:lang w:eastAsia="da-DK"/>
              </w:rPr>
              <w:t>777</w:t>
            </w:r>
          </w:p>
        </w:tc>
      </w:tr>
      <w:tr w:rsidR="00D06571" w:rsidRPr="00906C7A" w14:paraId="0BEC3F85" w14:textId="77777777" w:rsidTr="00D06571">
        <w:trPr>
          <w:trHeight w:val="315"/>
        </w:trPr>
        <w:tc>
          <w:tcPr>
            <w:tcW w:w="1050" w:type="pct"/>
            <w:vMerge/>
            <w:vAlign w:val="center"/>
            <w:hideMark/>
          </w:tcPr>
          <w:p w14:paraId="72980F75" w14:textId="77777777" w:rsidR="00D06571" w:rsidRPr="00C01222" w:rsidRDefault="00D06571" w:rsidP="00D06571">
            <w:pPr>
              <w:spacing w:after="0"/>
              <w:jc w:val="left"/>
              <w:rPr>
                <w:rFonts w:eastAsia="Times New Roman" w:cs="Calibri"/>
                <w:color w:val="333333"/>
                <w:sz w:val="16"/>
                <w:szCs w:val="16"/>
                <w:lang w:eastAsia="da-DK"/>
              </w:rPr>
            </w:pPr>
          </w:p>
        </w:tc>
        <w:tc>
          <w:tcPr>
            <w:tcW w:w="1891" w:type="pct"/>
            <w:tcBorders>
              <w:top w:val="single" w:sz="4" w:space="0" w:color="BFBFBF" w:themeColor="background1" w:themeShade="BF"/>
            </w:tcBorders>
            <w:shd w:val="clear" w:color="auto" w:fill="auto"/>
            <w:noWrap/>
            <w:vAlign w:val="bottom"/>
            <w:hideMark/>
          </w:tcPr>
          <w:p w14:paraId="73F9223D" w14:textId="43600F2F" w:rsidR="00D06571"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Spaltegulvbokse</w:t>
            </w:r>
          </w:p>
          <w:p w14:paraId="6B6F3DDB" w14:textId="28DC32AD" w:rsidR="00C8235E" w:rsidRDefault="00C8235E" w:rsidP="00D06571">
            <w:pPr>
              <w:spacing w:after="0"/>
              <w:jc w:val="left"/>
              <w:rPr>
                <w:rFonts w:eastAsia="Times New Roman" w:cs="Times New Roman"/>
                <w:color w:val="000000"/>
                <w:sz w:val="16"/>
                <w:szCs w:val="16"/>
                <w:lang w:eastAsia="da-DK"/>
              </w:rPr>
            </w:pPr>
            <w:r>
              <w:rPr>
                <w:rFonts w:eastAsia="Times New Roman" w:cs="Times New Roman"/>
                <w:color w:val="000000"/>
                <w:sz w:val="16"/>
                <w:szCs w:val="16"/>
                <w:lang w:eastAsia="da-DK"/>
              </w:rPr>
              <w:t>eller</w:t>
            </w:r>
          </w:p>
          <w:p w14:paraId="4E95F064" w14:textId="1B5372FE" w:rsidR="00C8235E" w:rsidRPr="00C01222" w:rsidRDefault="00C8235E" w:rsidP="00D06571">
            <w:pPr>
              <w:spacing w:after="0"/>
              <w:jc w:val="left"/>
              <w:rPr>
                <w:rFonts w:eastAsia="Times New Roman" w:cs="Times New Roman"/>
                <w:color w:val="000000"/>
                <w:sz w:val="16"/>
                <w:szCs w:val="16"/>
                <w:lang w:eastAsia="da-DK"/>
              </w:rPr>
            </w:pPr>
            <w:r>
              <w:rPr>
                <w:rFonts w:eastAsia="Times New Roman" w:cs="Times New Roman"/>
                <w:color w:val="000000"/>
                <w:sz w:val="16"/>
                <w:szCs w:val="16"/>
                <w:lang w:eastAsia="da-DK"/>
              </w:rPr>
              <w:t>Sengestald m. spalter (bagskyl eller ringkanal)</w:t>
            </w:r>
          </w:p>
        </w:tc>
        <w:tc>
          <w:tcPr>
            <w:tcW w:w="1311" w:type="pct"/>
            <w:tcBorders>
              <w:top w:val="single" w:sz="4" w:space="0" w:color="BFBFBF" w:themeColor="background1" w:themeShade="BF"/>
            </w:tcBorders>
            <w:shd w:val="clear" w:color="auto" w:fill="auto"/>
            <w:noWrap/>
            <w:vAlign w:val="bottom"/>
            <w:hideMark/>
          </w:tcPr>
          <w:p w14:paraId="401BA49B" w14:textId="77777777" w:rsidR="00D06571"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Ammekøer, slagtekalve (over 6 mdr.)</w:t>
            </w:r>
          </w:p>
          <w:p w14:paraId="593BCE86" w14:textId="7844C5E0" w:rsidR="003F0B60" w:rsidRDefault="003F0B60" w:rsidP="00D06571">
            <w:pPr>
              <w:spacing w:after="0"/>
              <w:jc w:val="left"/>
              <w:rPr>
                <w:rFonts w:eastAsia="Times New Roman" w:cs="Times New Roman"/>
                <w:color w:val="000000"/>
                <w:sz w:val="16"/>
                <w:szCs w:val="16"/>
                <w:lang w:eastAsia="da-DK"/>
              </w:rPr>
            </w:pPr>
            <w:r>
              <w:rPr>
                <w:rFonts w:eastAsia="Times New Roman" w:cs="Times New Roman"/>
                <w:color w:val="000000"/>
                <w:sz w:val="16"/>
                <w:szCs w:val="16"/>
                <w:lang w:eastAsia="da-DK"/>
              </w:rPr>
              <w:t>eller</w:t>
            </w:r>
          </w:p>
          <w:p w14:paraId="693413F4" w14:textId="10237E91" w:rsidR="003F0B60" w:rsidRPr="00C01222" w:rsidRDefault="003F0B60"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Flexgruppe: Alle kvæg</w:t>
            </w:r>
          </w:p>
        </w:tc>
        <w:tc>
          <w:tcPr>
            <w:tcW w:w="747" w:type="pct"/>
            <w:tcBorders>
              <w:top w:val="single" w:sz="4" w:space="0" w:color="BFBFBF" w:themeColor="background1" w:themeShade="BF"/>
            </w:tcBorders>
            <w:shd w:val="clear" w:color="auto" w:fill="auto"/>
            <w:noWrap/>
            <w:vAlign w:val="bottom"/>
            <w:hideMark/>
          </w:tcPr>
          <w:p w14:paraId="0DEE5980" w14:textId="77777777" w:rsidR="00D06571" w:rsidRPr="00906C7A" w:rsidRDefault="00D06571" w:rsidP="00D06571">
            <w:pPr>
              <w:spacing w:after="0"/>
              <w:jc w:val="right"/>
              <w:rPr>
                <w:rFonts w:eastAsia="Times New Roman" w:cs="Calibri"/>
                <w:color w:val="333333"/>
                <w:sz w:val="16"/>
                <w:szCs w:val="16"/>
                <w:lang w:eastAsia="da-DK"/>
              </w:rPr>
            </w:pPr>
            <w:r w:rsidRPr="00906C7A">
              <w:rPr>
                <w:rFonts w:eastAsia="Times New Roman" w:cs="Calibri"/>
                <w:color w:val="333333"/>
                <w:sz w:val="16"/>
                <w:szCs w:val="16"/>
                <w:lang w:eastAsia="da-DK"/>
              </w:rPr>
              <w:t>432</w:t>
            </w:r>
          </w:p>
        </w:tc>
      </w:tr>
      <w:tr w:rsidR="00D06571" w:rsidRPr="00906C7A" w14:paraId="769979EE" w14:textId="77777777" w:rsidTr="00D06571">
        <w:trPr>
          <w:trHeight w:val="300"/>
        </w:trPr>
        <w:tc>
          <w:tcPr>
            <w:tcW w:w="1050" w:type="pct"/>
            <w:vMerge w:val="restart"/>
            <w:shd w:val="clear" w:color="auto" w:fill="auto"/>
            <w:noWrap/>
            <w:vAlign w:val="center"/>
            <w:hideMark/>
          </w:tcPr>
          <w:p w14:paraId="014D97C1" w14:textId="77777777" w:rsidR="00D06571" w:rsidRPr="00C01222" w:rsidRDefault="00D06571" w:rsidP="00D06571">
            <w:pPr>
              <w:spacing w:after="0"/>
              <w:jc w:val="left"/>
              <w:rPr>
                <w:rFonts w:eastAsia="Times New Roman" w:cs="Calibri"/>
                <w:color w:val="333333"/>
                <w:sz w:val="16"/>
                <w:szCs w:val="16"/>
                <w:lang w:eastAsia="da-DK"/>
              </w:rPr>
            </w:pPr>
            <w:r w:rsidRPr="00C01222">
              <w:rPr>
                <w:rFonts w:eastAsia="Times New Roman" w:cs="Calibri"/>
                <w:color w:val="333333"/>
                <w:sz w:val="16"/>
                <w:szCs w:val="16"/>
                <w:lang w:eastAsia="da-DK"/>
              </w:rPr>
              <w:t>1. Kostald</w:t>
            </w:r>
          </w:p>
        </w:tc>
        <w:tc>
          <w:tcPr>
            <w:tcW w:w="1891" w:type="pct"/>
            <w:tcBorders>
              <w:bottom w:val="single" w:sz="4" w:space="0" w:color="BFBFBF" w:themeColor="background1" w:themeShade="BF"/>
            </w:tcBorders>
            <w:shd w:val="clear" w:color="auto" w:fill="auto"/>
            <w:noWrap/>
            <w:vAlign w:val="bottom"/>
            <w:hideMark/>
          </w:tcPr>
          <w:p w14:paraId="18C370B4" w14:textId="682AD8E4"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Dybstrøelse</w:t>
            </w:r>
          </w:p>
        </w:tc>
        <w:tc>
          <w:tcPr>
            <w:tcW w:w="1311" w:type="pct"/>
            <w:tcBorders>
              <w:bottom w:val="single" w:sz="4" w:space="0" w:color="BFBFBF" w:themeColor="background1" w:themeShade="BF"/>
            </w:tcBorders>
            <w:shd w:val="clear" w:color="auto" w:fill="auto"/>
            <w:noWrap/>
            <w:vAlign w:val="bottom"/>
            <w:hideMark/>
          </w:tcPr>
          <w:p w14:paraId="1CC7559A" w14:textId="77777777"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Flexgruppe: Alle kvæg</w:t>
            </w:r>
          </w:p>
        </w:tc>
        <w:tc>
          <w:tcPr>
            <w:tcW w:w="747" w:type="pct"/>
            <w:tcBorders>
              <w:bottom w:val="single" w:sz="4" w:space="0" w:color="BFBFBF" w:themeColor="background1" w:themeShade="BF"/>
            </w:tcBorders>
            <w:shd w:val="clear" w:color="auto" w:fill="auto"/>
            <w:noWrap/>
            <w:vAlign w:val="bottom"/>
            <w:hideMark/>
          </w:tcPr>
          <w:p w14:paraId="262BBA5E" w14:textId="77777777" w:rsidR="00D06571" w:rsidRPr="00906C7A" w:rsidRDefault="00D06571" w:rsidP="00D06571">
            <w:pPr>
              <w:spacing w:after="0"/>
              <w:jc w:val="right"/>
              <w:rPr>
                <w:rFonts w:eastAsia="Times New Roman" w:cs="Calibri"/>
                <w:color w:val="333333"/>
                <w:sz w:val="16"/>
                <w:szCs w:val="16"/>
                <w:lang w:eastAsia="da-DK"/>
              </w:rPr>
            </w:pPr>
            <w:r w:rsidRPr="00906C7A">
              <w:rPr>
                <w:rFonts w:eastAsia="Times New Roman" w:cs="Calibri"/>
                <w:color w:val="333333"/>
                <w:sz w:val="16"/>
                <w:szCs w:val="16"/>
                <w:lang w:eastAsia="da-DK"/>
              </w:rPr>
              <w:t>103</w:t>
            </w:r>
          </w:p>
        </w:tc>
      </w:tr>
      <w:tr w:rsidR="00D06571" w:rsidRPr="00906C7A" w14:paraId="482CE221" w14:textId="77777777" w:rsidTr="00D06571">
        <w:trPr>
          <w:trHeight w:val="315"/>
        </w:trPr>
        <w:tc>
          <w:tcPr>
            <w:tcW w:w="1050" w:type="pct"/>
            <w:vMerge/>
            <w:vAlign w:val="center"/>
            <w:hideMark/>
          </w:tcPr>
          <w:p w14:paraId="78E7967B" w14:textId="77777777" w:rsidR="00D06571" w:rsidRPr="00C01222" w:rsidRDefault="00D06571" w:rsidP="00D06571">
            <w:pPr>
              <w:spacing w:after="0"/>
              <w:jc w:val="left"/>
              <w:rPr>
                <w:rFonts w:eastAsia="Times New Roman" w:cs="Calibri"/>
                <w:color w:val="333333"/>
                <w:sz w:val="16"/>
                <w:szCs w:val="16"/>
                <w:lang w:eastAsia="da-DK"/>
              </w:rPr>
            </w:pPr>
          </w:p>
        </w:tc>
        <w:tc>
          <w:tcPr>
            <w:tcW w:w="1891" w:type="pct"/>
            <w:tcBorders>
              <w:top w:val="single" w:sz="4" w:space="0" w:color="BFBFBF" w:themeColor="background1" w:themeShade="BF"/>
            </w:tcBorders>
            <w:shd w:val="clear" w:color="auto" w:fill="auto"/>
            <w:noWrap/>
            <w:vAlign w:val="bottom"/>
            <w:hideMark/>
          </w:tcPr>
          <w:p w14:paraId="6784EE62" w14:textId="4ECFA38E"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Sengestald med spalter (bagskyl eller ringkanal)</w:t>
            </w:r>
          </w:p>
        </w:tc>
        <w:tc>
          <w:tcPr>
            <w:tcW w:w="1311" w:type="pct"/>
            <w:tcBorders>
              <w:top w:val="single" w:sz="4" w:space="0" w:color="BFBFBF" w:themeColor="background1" w:themeShade="BF"/>
            </w:tcBorders>
            <w:shd w:val="clear" w:color="auto" w:fill="auto"/>
            <w:noWrap/>
            <w:vAlign w:val="bottom"/>
            <w:hideMark/>
          </w:tcPr>
          <w:p w14:paraId="71BA0F9F" w14:textId="77777777"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Flexgruppe: Alle kvæg</w:t>
            </w:r>
          </w:p>
        </w:tc>
        <w:tc>
          <w:tcPr>
            <w:tcW w:w="747" w:type="pct"/>
            <w:tcBorders>
              <w:top w:val="single" w:sz="4" w:space="0" w:color="BFBFBF" w:themeColor="background1" w:themeShade="BF"/>
            </w:tcBorders>
            <w:shd w:val="clear" w:color="auto" w:fill="auto"/>
            <w:noWrap/>
            <w:vAlign w:val="bottom"/>
            <w:hideMark/>
          </w:tcPr>
          <w:p w14:paraId="09F647CB" w14:textId="74D437C8" w:rsidR="00D06571" w:rsidRPr="00906C7A" w:rsidRDefault="00D06571" w:rsidP="00D06571">
            <w:pPr>
              <w:spacing w:after="0"/>
              <w:jc w:val="right"/>
              <w:rPr>
                <w:rFonts w:eastAsia="Times New Roman" w:cs="Calibri"/>
                <w:color w:val="333333"/>
                <w:sz w:val="16"/>
                <w:szCs w:val="16"/>
                <w:lang w:eastAsia="da-DK"/>
              </w:rPr>
            </w:pPr>
            <w:r w:rsidRPr="00906C7A">
              <w:rPr>
                <w:rFonts w:eastAsia="Times New Roman" w:cs="Calibri"/>
                <w:color w:val="333333"/>
                <w:sz w:val="16"/>
                <w:szCs w:val="16"/>
                <w:lang w:eastAsia="da-DK"/>
              </w:rPr>
              <w:t>2</w:t>
            </w:r>
            <w:r w:rsidR="00906C7A">
              <w:rPr>
                <w:rFonts w:eastAsia="Times New Roman" w:cs="Calibri"/>
                <w:color w:val="333333"/>
                <w:sz w:val="16"/>
                <w:szCs w:val="16"/>
                <w:lang w:eastAsia="da-DK"/>
              </w:rPr>
              <w:t>.</w:t>
            </w:r>
            <w:r w:rsidRPr="00906C7A">
              <w:rPr>
                <w:rFonts w:eastAsia="Times New Roman" w:cs="Calibri"/>
                <w:color w:val="333333"/>
                <w:sz w:val="16"/>
                <w:szCs w:val="16"/>
                <w:lang w:eastAsia="da-DK"/>
              </w:rPr>
              <w:t>182</w:t>
            </w:r>
          </w:p>
        </w:tc>
      </w:tr>
      <w:tr w:rsidR="00D06571" w:rsidRPr="00906C7A" w14:paraId="39D2EEC6" w14:textId="77777777" w:rsidTr="00D06571">
        <w:trPr>
          <w:trHeight w:val="315"/>
        </w:trPr>
        <w:tc>
          <w:tcPr>
            <w:tcW w:w="1050" w:type="pct"/>
            <w:shd w:val="clear" w:color="auto" w:fill="auto"/>
            <w:noWrap/>
            <w:vAlign w:val="center"/>
            <w:hideMark/>
          </w:tcPr>
          <w:p w14:paraId="7CEBEC58" w14:textId="77777777" w:rsidR="00D06571" w:rsidRPr="00C01222" w:rsidRDefault="00D06571" w:rsidP="00D06571">
            <w:pPr>
              <w:spacing w:after="0"/>
              <w:jc w:val="left"/>
              <w:rPr>
                <w:rFonts w:eastAsia="Times New Roman" w:cs="Calibri"/>
                <w:color w:val="333333"/>
                <w:sz w:val="16"/>
                <w:szCs w:val="16"/>
                <w:lang w:eastAsia="da-DK"/>
              </w:rPr>
            </w:pPr>
            <w:r w:rsidRPr="00C01222">
              <w:rPr>
                <w:rFonts w:eastAsia="Times New Roman" w:cs="Calibri"/>
                <w:color w:val="333333"/>
                <w:sz w:val="16"/>
                <w:szCs w:val="16"/>
                <w:lang w:eastAsia="da-DK"/>
              </w:rPr>
              <w:t>2. Velfærdsstald</w:t>
            </w:r>
          </w:p>
        </w:tc>
        <w:tc>
          <w:tcPr>
            <w:tcW w:w="1891" w:type="pct"/>
            <w:shd w:val="clear" w:color="auto" w:fill="auto"/>
            <w:noWrap/>
            <w:vAlign w:val="bottom"/>
            <w:hideMark/>
          </w:tcPr>
          <w:p w14:paraId="01D6DC71" w14:textId="284B7D10"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Dybstrøelse</w:t>
            </w:r>
            <w:r w:rsidR="004E6F51">
              <w:rPr>
                <w:rFonts w:eastAsia="Times New Roman" w:cs="Times New Roman"/>
                <w:color w:val="000000"/>
                <w:sz w:val="16"/>
                <w:szCs w:val="16"/>
                <w:lang w:eastAsia="da-DK"/>
              </w:rPr>
              <w:t xml:space="preserve"> m. lang ædeplads</w:t>
            </w:r>
          </w:p>
        </w:tc>
        <w:tc>
          <w:tcPr>
            <w:tcW w:w="1311" w:type="pct"/>
            <w:shd w:val="clear" w:color="auto" w:fill="auto"/>
            <w:noWrap/>
            <w:vAlign w:val="bottom"/>
            <w:hideMark/>
          </w:tcPr>
          <w:p w14:paraId="2AD380E4" w14:textId="77777777"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Flexgruppe: Alle kvæg</w:t>
            </w:r>
          </w:p>
        </w:tc>
        <w:tc>
          <w:tcPr>
            <w:tcW w:w="747" w:type="pct"/>
            <w:shd w:val="clear" w:color="auto" w:fill="auto"/>
            <w:noWrap/>
            <w:vAlign w:val="bottom"/>
            <w:hideMark/>
          </w:tcPr>
          <w:p w14:paraId="0F047A42" w14:textId="77777777" w:rsidR="00D06571" w:rsidRPr="00906C7A" w:rsidRDefault="00D06571" w:rsidP="00D06571">
            <w:pPr>
              <w:spacing w:after="0"/>
              <w:jc w:val="right"/>
              <w:rPr>
                <w:rFonts w:eastAsia="Times New Roman" w:cs="Calibri"/>
                <w:color w:val="333333"/>
                <w:sz w:val="16"/>
                <w:szCs w:val="16"/>
                <w:lang w:eastAsia="da-DK"/>
              </w:rPr>
            </w:pPr>
            <w:r w:rsidRPr="00906C7A">
              <w:rPr>
                <w:rFonts w:eastAsia="Times New Roman" w:cs="Calibri"/>
                <w:color w:val="333333"/>
                <w:sz w:val="16"/>
                <w:szCs w:val="16"/>
                <w:lang w:eastAsia="da-DK"/>
              </w:rPr>
              <w:t>775</w:t>
            </w:r>
          </w:p>
        </w:tc>
      </w:tr>
      <w:tr w:rsidR="00D06571" w:rsidRPr="00906C7A" w14:paraId="7E46B39F" w14:textId="77777777" w:rsidTr="00D06571">
        <w:trPr>
          <w:trHeight w:val="315"/>
        </w:trPr>
        <w:tc>
          <w:tcPr>
            <w:tcW w:w="1050" w:type="pct"/>
            <w:shd w:val="clear" w:color="auto" w:fill="auto"/>
            <w:noWrap/>
            <w:vAlign w:val="center"/>
            <w:hideMark/>
          </w:tcPr>
          <w:p w14:paraId="6C1EEFA1" w14:textId="77777777" w:rsidR="00D06571" w:rsidRPr="00C01222" w:rsidRDefault="00D06571" w:rsidP="00D06571">
            <w:pPr>
              <w:spacing w:after="0"/>
              <w:jc w:val="left"/>
              <w:rPr>
                <w:rFonts w:eastAsia="Times New Roman" w:cs="Calibri"/>
                <w:color w:val="333333"/>
                <w:sz w:val="16"/>
                <w:szCs w:val="16"/>
                <w:lang w:eastAsia="da-DK"/>
              </w:rPr>
            </w:pPr>
            <w:r w:rsidRPr="00C01222">
              <w:rPr>
                <w:rFonts w:eastAsia="Times New Roman" w:cs="Calibri"/>
                <w:color w:val="333333"/>
                <w:sz w:val="16"/>
                <w:szCs w:val="16"/>
                <w:lang w:eastAsia="da-DK"/>
              </w:rPr>
              <w:t>5. Kalvehytter</w:t>
            </w:r>
          </w:p>
        </w:tc>
        <w:tc>
          <w:tcPr>
            <w:tcW w:w="1891" w:type="pct"/>
            <w:shd w:val="clear" w:color="auto" w:fill="auto"/>
            <w:noWrap/>
            <w:vAlign w:val="bottom"/>
            <w:hideMark/>
          </w:tcPr>
          <w:p w14:paraId="79DBDB30" w14:textId="034F74DA"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Dybstrøelse</w:t>
            </w:r>
          </w:p>
        </w:tc>
        <w:tc>
          <w:tcPr>
            <w:tcW w:w="1311" w:type="pct"/>
            <w:shd w:val="clear" w:color="auto" w:fill="auto"/>
            <w:noWrap/>
            <w:vAlign w:val="bottom"/>
            <w:hideMark/>
          </w:tcPr>
          <w:p w14:paraId="0274A944" w14:textId="77777777"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Flexgruppe: Alle kvæg</w:t>
            </w:r>
          </w:p>
        </w:tc>
        <w:tc>
          <w:tcPr>
            <w:tcW w:w="747" w:type="pct"/>
            <w:shd w:val="clear" w:color="auto" w:fill="auto"/>
            <w:noWrap/>
            <w:vAlign w:val="bottom"/>
            <w:hideMark/>
          </w:tcPr>
          <w:p w14:paraId="508E4DAD" w14:textId="77777777" w:rsidR="00D06571" w:rsidRPr="00906C7A" w:rsidRDefault="00D06571" w:rsidP="00D06571">
            <w:pPr>
              <w:spacing w:after="0"/>
              <w:jc w:val="right"/>
              <w:rPr>
                <w:rFonts w:eastAsia="Times New Roman" w:cs="Calibri"/>
                <w:color w:val="333333"/>
                <w:sz w:val="16"/>
                <w:szCs w:val="16"/>
                <w:lang w:eastAsia="da-DK"/>
              </w:rPr>
            </w:pPr>
            <w:r w:rsidRPr="00906C7A">
              <w:rPr>
                <w:rFonts w:eastAsia="Times New Roman" w:cs="Calibri"/>
                <w:color w:val="333333"/>
                <w:sz w:val="16"/>
                <w:szCs w:val="16"/>
                <w:lang w:eastAsia="da-DK"/>
              </w:rPr>
              <w:t>66</w:t>
            </w:r>
          </w:p>
        </w:tc>
      </w:tr>
      <w:tr w:rsidR="00D06571" w:rsidRPr="00906C7A" w14:paraId="0C194755" w14:textId="77777777" w:rsidTr="00906C7A">
        <w:trPr>
          <w:trHeight w:val="315"/>
        </w:trPr>
        <w:tc>
          <w:tcPr>
            <w:tcW w:w="1050" w:type="pct"/>
            <w:shd w:val="clear" w:color="auto" w:fill="auto"/>
            <w:noWrap/>
            <w:vAlign w:val="center"/>
            <w:hideMark/>
          </w:tcPr>
          <w:p w14:paraId="7965E06E" w14:textId="77777777" w:rsidR="00D06571" w:rsidRPr="00C01222" w:rsidRDefault="00D06571" w:rsidP="00D06571">
            <w:pPr>
              <w:spacing w:after="0"/>
              <w:jc w:val="left"/>
              <w:rPr>
                <w:rFonts w:eastAsia="Times New Roman" w:cs="Calibri"/>
                <w:color w:val="333333"/>
                <w:sz w:val="16"/>
                <w:szCs w:val="16"/>
                <w:lang w:eastAsia="da-DK"/>
              </w:rPr>
            </w:pPr>
            <w:r w:rsidRPr="00C01222">
              <w:rPr>
                <w:rFonts w:eastAsia="Times New Roman" w:cs="Calibri"/>
                <w:color w:val="333333"/>
                <w:sz w:val="16"/>
                <w:szCs w:val="16"/>
                <w:lang w:eastAsia="da-DK"/>
              </w:rPr>
              <w:t>4A. Udvidelse småkalvestald, syd</w:t>
            </w:r>
          </w:p>
        </w:tc>
        <w:tc>
          <w:tcPr>
            <w:tcW w:w="1891" w:type="pct"/>
            <w:shd w:val="clear" w:color="auto" w:fill="auto"/>
            <w:noWrap/>
            <w:vAlign w:val="bottom"/>
            <w:hideMark/>
          </w:tcPr>
          <w:p w14:paraId="545FDDF6" w14:textId="77777777" w:rsidR="00D06571" w:rsidRPr="00C01222" w:rsidRDefault="00D06571" w:rsidP="00D06571">
            <w:pPr>
              <w:spacing w:after="0"/>
              <w:jc w:val="left"/>
              <w:rPr>
                <w:rFonts w:eastAsia="Times New Roman" w:cs="Calibri"/>
                <w:color w:val="333333"/>
                <w:sz w:val="16"/>
                <w:szCs w:val="16"/>
                <w:lang w:eastAsia="da-DK"/>
              </w:rPr>
            </w:pPr>
          </w:p>
        </w:tc>
        <w:tc>
          <w:tcPr>
            <w:tcW w:w="1311" w:type="pct"/>
            <w:shd w:val="clear" w:color="auto" w:fill="auto"/>
            <w:noWrap/>
            <w:vAlign w:val="bottom"/>
            <w:hideMark/>
          </w:tcPr>
          <w:p w14:paraId="7CD305E6" w14:textId="77777777" w:rsidR="00D06571" w:rsidRPr="00C01222" w:rsidRDefault="00D06571" w:rsidP="00D06571">
            <w:pPr>
              <w:spacing w:after="0"/>
              <w:jc w:val="left"/>
              <w:rPr>
                <w:rFonts w:eastAsia="Times New Roman" w:cs="Times New Roman"/>
                <w:sz w:val="16"/>
                <w:szCs w:val="16"/>
                <w:lang w:eastAsia="da-DK"/>
              </w:rPr>
            </w:pPr>
          </w:p>
        </w:tc>
        <w:tc>
          <w:tcPr>
            <w:tcW w:w="747" w:type="pct"/>
            <w:shd w:val="clear" w:color="auto" w:fill="auto"/>
            <w:noWrap/>
            <w:vAlign w:val="bottom"/>
          </w:tcPr>
          <w:p w14:paraId="46963919" w14:textId="5FFE92D3" w:rsidR="00D06571" w:rsidRPr="00906C7A" w:rsidRDefault="00906C7A" w:rsidP="00D06571">
            <w:pPr>
              <w:spacing w:after="0"/>
              <w:jc w:val="right"/>
              <w:rPr>
                <w:rFonts w:eastAsia="Times New Roman" w:cs="Calibri"/>
                <w:color w:val="333333"/>
                <w:sz w:val="16"/>
                <w:szCs w:val="16"/>
                <w:lang w:eastAsia="da-DK"/>
              </w:rPr>
            </w:pPr>
            <w:r w:rsidRPr="00906C7A">
              <w:rPr>
                <w:rFonts w:eastAsia="Times New Roman" w:cs="Calibri"/>
                <w:color w:val="333333"/>
                <w:sz w:val="16"/>
                <w:szCs w:val="16"/>
                <w:lang w:eastAsia="da-DK"/>
              </w:rPr>
              <w:t>0</w:t>
            </w:r>
          </w:p>
        </w:tc>
      </w:tr>
      <w:tr w:rsidR="00D06571" w:rsidRPr="00906C7A" w14:paraId="254368CD" w14:textId="77777777" w:rsidTr="00D06571">
        <w:trPr>
          <w:trHeight w:val="315"/>
        </w:trPr>
        <w:tc>
          <w:tcPr>
            <w:tcW w:w="1050" w:type="pct"/>
            <w:shd w:val="clear" w:color="auto" w:fill="auto"/>
            <w:noWrap/>
            <w:vAlign w:val="center"/>
            <w:hideMark/>
          </w:tcPr>
          <w:p w14:paraId="40D233CA" w14:textId="77777777" w:rsidR="00D06571" w:rsidRPr="00C01222" w:rsidRDefault="00D06571" w:rsidP="00D06571">
            <w:pPr>
              <w:spacing w:after="0"/>
              <w:jc w:val="left"/>
              <w:rPr>
                <w:rFonts w:eastAsia="Times New Roman" w:cs="Calibri"/>
                <w:color w:val="333333"/>
                <w:sz w:val="16"/>
                <w:szCs w:val="16"/>
                <w:lang w:eastAsia="da-DK"/>
              </w:rPr>
            </w:pPr>
            <w:r w:rsidRPr="00C01222">
              <w:rPr>
                <w:rFonts w:eastAsia="Times New Roman" w:cs="Calibri"/>
                <w:color w:val="333333"/>
                <w:sz w:val="16"/>
                <w:szCs w:val="16"/>
                <w:lang w:eastAsia="da-DK"/>
              </w:rPr>
              <w:t>4B.Udvidelse småkalvestald, nord</w:t>
            </w:r>
          </w:p>
        </w:tc>
        <w:tc>
          <w:tcPr>
            <w:tcW w:w="1891" w:type="pct"/>
            <w:shd w:val="clear" w:color="auto" w:fill="auto"/>
            <w:noWrap/>
            <w:vAlign w:val="bottom"/>
            <w:hideMark/>
          </w:tcPr>
          <w:p w14:paraId="5B1990CB" w14:textId="1A42934F"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Dybstrøelse</w:t>
            </w:r>
          </w:p>
        </w:tc>
        <w:tc>
          <w:tcPr>
            <w:tcW w:w="1311" w:type="pct"/>
            <w:shd w:val="clear" w:color="auto" w:fill="auto"/>
            <w:noWrap/>
            <w:vAlign w:val="bottom"/>
            <w:hideMark/>
          </w:tcPr>
          <w:p w14:paraId="7ED48F5D" w14:textId="77777777"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Flexgruppe: Alle kvæg</w:t>
            </w:r>
          </w:p>
        </w:tc>
        <w:tc>
          <w:tcPr>
            <w:tcW w:w="747" w:type="pct"/>
            <w:shd w:val="clear" w:color="auto" w:fill="auto"/>
            <w:noWrap/>
            <w:vAlign w:val="bottom"/>
            <w:hideMark/>
          </w:tcPr>
          <w:p w14:paraId="3B8CD7E6" w14:textId="77777777" w:rsidR="00D06571" w:rsidRPr="00906C7A" w:rsidRDefault="00D06571" w:rsidP="00D06571">
            <w:pPr>
              <w:spacing w:after="0"/>
              <w:jc w:val="right"/>
              <w:rPr>
                <w:rFonts w:eastAsia="Times New Roman" w:cs="Calibri"/>
                <w:color w:val="333333"/>
                <w:sz w:val="16"/>
                <w:szCs w:val="16"/>
                <w:lang w:eastAsia="da-DK"/>
              </w:rPr>
            </w:pPr>
            <w:r w:rsidRPr="00906C7A">
              <w:rPr>
                <w:rFonts w:eastAsia="Times New Roman" w:cs="Calibri"/>
                <w:color w:val="333333"/>
                <w:sz w:val="16"/>
                <w:szCs w:val="16"/>
                <w:lang w:eastAsia="da-DK"/>
              </w:rPr>
              <w:t>30</w:t>
            </w:r>
          </w:p>
        </w:tc>
      </w:tr>
      <w:tr w:rsidR="00D06571" w:rsidRPr="00906C7A" w14:paraId="1EDAEF00" w14:textId="77777777" w:rsidTr="00D06571">
        <w:trPr>
          <w:trHeight w:val="315"/>
        </w:trPr>
        <w:tc>
          <w:tcPr>
            <w:tcW w:w="1050" w:type="pct"/>
            <w:shd w:val="clear" w:color="auto" w:fill="auto"/>
            <w:noWrap/>
            <w:vAlign w:val="center"/>
            <w:hideMark/>
          </w:tcPr>
          <w:p w14:paraId="26183693" w14:textId="77777777" w:rsidR="00D06571" w:rsidRPr="00C01222" w:rsidRDefault="00D06571" w:rsidP="00D06571">
            <w:pPr>
              <w:spacing w:after="0"/>
              <w:jc w:val="left"/>
              <w:rPr>
                <w:rFonts w:eastAsia="Times New Roman" w:cs="Calibri"/>
                <w:color w:val="333333"/>
                <w:sz w:val="16"/>
                <w:szCs w:val="16"/>
                <w:lang w:eastAsia="da-DK"/>
              </w:rPr>
            </w:pPr>
            <w:r w:rsidRPr="00C01222">
              <w:rPr>
                <w:rFonts w:eastAsia="Times New Roman" w:cs="Calibri"/>
                <w:color w:val="333333"/>
                <w:sz w:val="16"/>
                <w:szCs w:val="16"/>
                <w:lang w:eastAsia="da-DK"/>
              </w:rPr>
              <w:t>4C. Udvidelse småkalvestald, vest</w:t>
            </w:r>
          </w:p>
        </w:tc>
        <w:tc>
          <w:tcPr>
            <w:tcW w:w="1891" w:type="pct"/>
            <w:shd w:val="clear" w:color="auto" w:fill="auto"/>
            <w:noWrap/>
            <w:vAlign w:val="bottom"/>
            <w:hideMark/>
          </w:tcPr>
          <w:p w14:paraId="09F25E6D" w14:textId="0719F574"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Dybstrøelse</w:t>
            </w:r>
          </w:p>
        </w:tc>
        <w:tc>
          <w:tcPr>
            <w:tcW w:w="1311" w:type="pct"/>
            <w:shd w:val="clear" w:color="auto" w:fill="auto"/>
            <w:noWrap/>
            <w:vAlign w:val="bottom"/>
            <w:hideMark/>
          </w:tcPr>
          <w:p w14:paraId="321D37D7" w14:textId="77777777"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Flexgruppe: Alle kvæg</w:t>
            </w:r>
          </w:p>
        </w:tc>
        <w:tc>
          <w:tcPr>
            <w:tcW w:w="747" w:type="pct"/>
            <w:shd w:val="clear" w:color="auto" w:fill="auto"/>
            <w:noWrap/>
            <w:vAlign w:val="bottom"/>
            <w:hideMark/>
          </w:tcPr>
          <w:p w14:paraId="25F40E72" w14:textId="77777777" w:rsidR="00D06571" w:rsidRPr="00906C7A" w:rsidRDefault="00D06571" w:rsidP="00D06571">
            <w:pPr>
              <w:spacing w:after="0"/>
              <w:jc w:val="right"/>
              <w:rPr>
                <w:rFonts w:eastAsia="Times New Roman" w:cs="Calibri"/>
                <w:color w:val="333333"/>
                <w:sz w:val="16"/>
                <w:szCs w:val="16"/>
                <w:lang w:eastAsia="da-DK"/>
              </w:rPr>
            </w:pPr>
            <w:r w:rsidRPr="00906C7A">
              <w:rPr>
                <w:rFonts w:eastAsia="Times New Roman" w:cs="Calibri"/>
                <w:color w:val="333333"/>
                <w:sz w:val="16"/>
                <w:szCs w:val="16"/>
                <w:lang w:eastAsia="da-DK"/>
              </w:rPr>
              <w:t>195</w:t>
            </w:r>
          </w:p>
        </w:tc>
      </w:tr>
      <w:tr w:rsidR="00D06571" w:rsidRPr="00906C7A" w14:paraId="5A85EEF7" w14:textId="77777777" w:rsidTr="00D06571">
        <w:trPr>
          <w:trHeight w:val="315"/>
        </w:trPr>
        <w:tc>
          <w:tcPr>
            <w:tcW w:w="1050" w:type="pct"/>
            <w:shd w:val="clear" w:color="auto" w:fill="auto"/>
            <w:noWrap/>
            <w:vAlign w:val="center"/>
            <w:hideMark/>
          </w:tcPr>
          <w:p w14:paraId="500FA6B2" w14:textId="77777777" w:rsidR="00D06571" w:rsidRPr="00C01222" w:rsidRDefault="00D06571" w:rsidP="00D06571">
            <w:pPr>
              <w:spacing w:after="0"/>
              <w:jc w:val="left"/>
              <w:rPr>
                <w:rFonts w:eastAsia="Times New Roman" w:cs="Calibri"/>
                <w:color w:val="333333"/>
                <w:sz w:val="16"/>
                <w:szCs w:val="16"/>
                <w:lang w:eastAsia="da-DK"/>
              </w:rPr>
            </w:pPr>
            <w:r w:rsidRPr="00C01222">
              <w:rPr>
                <w:rFonts w:eastAsia="Times New Roman" w:cs="Calibri"/>
                <w:color w:val="333333"/>
                <w:sz w:val="16"/>
                <w:szCs w:val="16"/>
                <w:lang w:eastAsia="da-DK"/>
              </w:rPr>
              <w:t>6. Ammekøer</w:t>
            </w:r>
          </w:p>
        </w:tc>
        <w:tc>
          <w:tcPr>
            <w:tcW w:w="1891" w:type="pct"/>
            <w:shd w:val="clear" w:color="auto" w:fill="auto"/>
            <w:noWrap/>
            <w:vAlign w:val="bottom"/>
            <w:hideMark/>
          </w:tcPr>
          <w:p w14:paraId="037AD063" w14:textId="09EA0CA8"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Dybstrøelse</w:t>
            </w:r>
          </w:p>
        </w:tc>
        <w:tc>
          <w:tcPr>
            <w:tcW w:w="1311" w:type="pct"/>
            <w:shd w:val="clear" w:color="auto" w:fill="auto"/>
            <w:noWrap/>
            <w:vAlign w:val="bottom"/>
            <w:hideMark/>
          </w:tcPr>
          <w:p w14:paraId="199911A7" w14:textId="77777777"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Flexgruppe: Alle kvæg</w:t>
            </w:r>
          </w:p>
        </w:tc>
        <w:tc>
          <w:tcPr>
            <w:tcW w:w="747" w:type="pct"/>
            <w:shd w:val="clear" w:color="auto" w:fill="auto"/>
            <w:noWrap/>
            <w:vAlign w:val="bottom"/>
            <w:hideMark/>
          </w:tcPr>
          <w:p w14:paraId="2046E32D" w14:textId="77777777" w:rsidR="00D06571" w:rsidRPr="00906C7A" w:rsidRDefault="00D06571" w:rsidP="00D06571">
            <w:pPr>
              <w:spacing w:after="0"/>
              <w:jc w:val="right"/>
              <w:rPr>
                <w:rFonts w:eastAsia="Times New Roman" w:cs="Calibri"/>
                <w:color w:val="333333"/>
                <w:sz w:val="16"/>
                <w:szCs w:val="16"/>
                <w:lang w:eastAsia="da-DK"/>
              </w:rPr>
            </w:pPr>
            <w:r w:rsidRPr="00906C7A">
              <w:rPr>
                <w:rFonts w:eastAsia="Times New Roman" w:cs="Calibri"/>
                <w:color w:val="333333"/>
                <w:sz w:val="16"/>
                <w:szCs w:val="16"/>
                <w:lang w:eastAsia="da-DK"/>
              </w:rPr>
              <w:t>305</w:t>
            </w:r>
          </w:p>
        </w:tc>
      </w:tr>
      <w:tr w:rsidR="00D06571" w:rsidRPr="00906C7A" w14:paraId="0580A26B" w14:textId="77777777" w:rsidTr="00D0298B">
        <w:trPr>
          <w:trHeight w:val="300"/>
        </w:trPr>
        <w:tc>
          <w:tcPr>
            <w:tcW w:w="1050" w:type="pct"/>
            <w:tcBorders>
              <w:bottom w:val="single" w:sz="12" w:space="0" w:color="auto"/>
            </w:tcBorders>
            <w:shd w:val="clear" w:color="auto" w:fill="auto"/>
            <w:noWrap/>
            <w:vAlign w:val="center"/>
            <w:hideMark/>
          </w:tcPr>
          <w:p w14:paraId="5F2D6DB8" w14:textId="77777777" w:rsidR="00D06571" w:rsidRPr="00C01222" w:rsidRDefault="00D06571" w:rsidP="00D06571">
            <w:pPr>
              <w:spacing w:after="0"/>
              <w:jc w:val="left"/>
              <w:rPr>
                <w:rFonts w:eastAsia="Times New Roman" w:cs="Calibri"/>
                <w:color w:val="333333"/>
                <w:sz w:val="16"/>
                <w:szCs w:val="16"/>
                <w:lang w:eastAsia="da-DK"/>
              </w:rPr>
            </w:pPr>
            <w:r w:rsidRPr="00C01222">
              <w:rPr>
                <w:rFonts w:eastAsia="Times New Roman" w:cs="Calibri"/>
                <w:color w:val="333333"/>
                <w:sz w:val="16"/>
                <w:szCs w:val="16"/>
                <w:lang w:eastAsia="da-DK"/>
              </w:rPr>
              <w:t>7. Ny sengebåsestald</w:t>
            </w:r>
          </w:p>
        </w:tc>
        <w:tc>
          <w:tcPr>
            <w:tcW w:w="1891" w:type="pct"/>
            <w:tcBorders>
              <w:bottom w:val="single" w:sz="12" w:space="0" w:color="auto"/>
            </w:tcBorders>
            <w:shd w:val="clear" w:color="auto" w:fill="auto"/>
            <w:noWrap/>
            <w:vAlign w:val="bottom"/>
            <w:hideMark/>
          </w:tcPr>
          <w:p w14:paraId="6CD70C93" w14:textId="72F42E45"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Sengestald med spalter (bagskyl eller ringkanal)</w:t>
            </w:r>
          </w:p>
        </w:tc>
        <w:tc>
          <w:tcPr>
            <w:tcW w:w="1311" w:type="pct"/>
            <w:tcBorders>
              <w:bottom w:val="single" w:sz="12" w:space="0" w:color="auto"/>
            </w:tcBorders>
            <w:shd w:val="clear" w:color="auto" w:fill="auto"/>
            <w:noWrap/>
            <w:vAlign w:val="bottom"/>
            <w:hideMark/>
          </w:tcPr>
          <w:p w14:paraId="110A505A" w14:textId="77777777" w:rsidR="00D06571" w:rsidRPr="00C01222" w:rsidRDefault="00D06571" w:rsidP="00D06571">
            <w:pPr>
              <w:spacing w:after="0"/>
              <w:jc w:val="left"/>
              <w:rPr>
                <w:rFonts w:eastAsia="Times New Roman" w:cs="Times New Roman"/>
                <w:color w:val="000000"/>
                <w:sz w:val="16"/>
                <w:szCs w:val="16"/>
                <w:lang w:eastAsia="da-DK"/>
              </w:rPr>
            </w:pPr>
            <w:r w:rsidRPr="00C01222">
              <w:rPr>
                <w:rFonts w:eastAsia="Times New Roman" w:cs="Times New Roman"/>
                <w:color w:val="000000"/>
                <w:sz w:val="16"/>
                <w:szCs w:val="16"/>
                <w:lang w:eastAsia="da-DK"/>
              </w:rPr>
              <w:t>Flexgruppe: Alle kvæg</w:t>
            </w:r>
          </w:p>
        </w:tc>
        <w:tc>
          <w:tcPr>
            <w:tcW w:w="747" w:type="pct"/>
            <w:tcBorders>
              <w:bottom w:val="single" w:sz="12" w:space="0" w:color="auto"/>
            </w:tcBorders>
            <w:shd w:val="clear" w:color="auto" w:fill="auto"/>
            <w:noWrap/>
            <w:vAlign w:val="bottom"/>
            <w:hideMark/>
          </w:tcPr>
          <w:p w14:paraId="53B9445E" w14:textId="4B156D46" w:rsidR="00D06571" w:rsidRPr="00906C7A" w:rsidRDefault="00906C7A" w:rsidP="00D06571">
            <w:pPr>
              <w:spacing w:after="0"/>
              <w:jc w:val="right"/>
              <w:rPr>
                <w:rFonts w:eastAsia="Times New Roman" w:cs="Calibri"/>
                <w:color w:val="333333"/>
                <w:sz w:val="16"/>
                <w:szCs w:val="16"/>
                <w:lang w:eastAsia="da-DK"/>
              </w:rPr>
            </w:pPr>
            <w:r w:rsidRPr="00906C7A">
              <w:rPr>
                <w:rFonts w:eastAsia="Times New Roman" w:cs="Calibri"/>
                <w:color w:val="333333"/>
                <w:sz w:val="16"/>
                <w:szCs w:val="16"/>
                <w:lang w:eastAsia="da-DK"/>
              </w:rPr>
              <w:t>1</w:t>
            </w:r>
            <w:r>
              <w:rPr>
                <w:rFonts w:eastAsia="Times New Roman" w:cs="Calibri"/>
                <w:color w:val="333333"/>
                <w:sz w:val="16"/>
                <w:szCs w:val="16"/>
                <w:lang w:eastAsia="da-DK"/>
              </w:rPr>
              <w:t>.</w:t>
            </w:r>
            <w:r w:rsidRPr="00906C7A">
              <w:rPr>
                <w:rFonts w:eastAsia="Times New Roman" w:cs="Calibri"/>
                <w:color w:val="333333"/>
                <w:sz w:val="16"/>
                <w:szCs w:val="16"/>
                <w:lang w:eastAsia="da-DK"/>
              </w:rPr>
              <w:t>6</w:t>
            </w:r>
            <w:r w:rsidR="000D1EC6">
              <w:rPr>
                <w:rFonts w:eastAsia="Times New Roman" w:cs="Calibri"/>
                <w:color w:val="333333"/>
                <w:sz w:val="16"/>
                <w:szCs w:val="16"/>
                <w:lang w:eastAsia="da-DK"/>
              </w:rPr>
              <w:t>0</w:t>
            </w:r>
            <w:r w:rsidRPr="00906C7A">
              <w:rPr>
                <w:rFonts w:eastAsia="Times New Roman" w:cs="Calibri"/>
                <w:color w:val="333333"/>
                <w:sz w:val="16"/>
                <w:szCs w:val="16"/>
                <w:lang w:eastAsia="da-DK"/>
              </w:rPr>
              <w:t>0</w:t>
            </w:r>
          </w:p>
        </w:tc>
      </w:tr>
      <w:tr w:rsidR="00D06571" w:rsidRPr="00906C7A" w14:paraId="30741531" w14:textId="77777777" w:rsidTr="00DC3E92">
        <w:trPr>
          <w:trHeight w:val="397"/>
        </w:trPr>
        <w:tc>
          <w:tcPr>
            <w:tcW w:w="1050" w:type="pct"/>
            <w:tcBorders>
              <w:top w:val="single" w:sz="12" w:space="0" w:color="auto"/>
            </w:tcBorders>
            <w:shd w:val="clear" w:color="auto" w:fill="auto"/>
            <w:noWrap/>
            <w:vAlign w:val="center"/>
            <w:hideMark/>
          </w:tcPr>
          <w:p w14:paraId="32E3954D" w14:textId="77777777" w:rsidR="00D06571" w:rsidRPr="00C01222" w:rsidRDefault="00D06571" w:rsidP="00D06571">
            <w:pPr>
              <w:spacing w:after="0"/>
              <w:jc w:val="left"/>
              <w:rPr>
                <w:rFonts w:eastAsia="Times New Roman" w:cs="Calibri"/>
                <w:b/>
                <w:bCs/>
                <w:color w:val="333333"/>
                <w:sz w:val="16"/>
                <w:szCs w:val="16"/>
                <w:lang w:eastAsia="da-DK"/>
              </w:rPr>
            </w:pPr>
            <w:r w:rsidRPr="00C01222">
              <w:rPr>
                <w:rFonts w:eastAsia="Times New Roman" w:cs="Calibri"/>
                <w:b/>
                <w:bCs/>
                <w:color w:val="333333"/>
                <w:sz w:val="16"/>
                <w:szCs w:val="16"/>
                <w:lang w:eastAsia="da-DK"/>
              </w:rPr>
              <w:t>Sum</w:t>
            </w:r>
          </w:p>
        </w:tc>
        <w:tc>
          <w:tcPr>
            <w:tcW w:w="1891" w:type="pct"/>
            <w:tcBorders>
              <w:top w:val="single" w:sz="12" w:space="0" w:color="auto"/>
            </w:tcBorders>
            <w:shd w:val="clear" w:color="auto" w:fill="auto"/>
            <w:noWrap/>
            <w:vAlign w:val="bottom"/>
            <w:hideMark/>
          </w:tcPr>
          <w:p w14:paraId="5FE367D0" w14:textId="77777777" w:rsidR="00D06571" w:rsidRPr="00C01222" w:rsidRDefault="00D06571" w:rsidP="00D06571">
            <w:pPr>
              <w:spacing w:after="0"/>
              <w:jc w:val="left"/>
              <w:rPr>
                <w:rFonts w:eastAsia="Times New Roman" w:cs="Times New Roman"/>
                <w:b/>
                <w:bCs/>
                <w:color w:val="000000"/>
                <w:sz w:val="16"/>
                <w:szCs w:val="16"/>
                <w:lang w:eastAsia="da-DK"/>
              </w:rPr>
            </w:pPr>
            <w:r w:rsidRPr="00C01222">
              <w:rPr>
                <w:rFonts w:eastAsia="Times New Roman" w:cs="Times New Roman"/>
                <w:b/>
                <w:bCs/>
                <w:color w:val="000000"/>
                <w:sz w:val="16"/>
                <w:szCs w:val="16"/>
                <w:lang w:eastAsia="da-DK"/>
              </w:rPr>
              <w:t> </w:t>
            </w:r>
          </w:p>
        </w:tc>
        <w:tc>
          <w:tcPr>
            <w:tcW w:w="1311" w:type="pct"/>
            <w:tcBorders>
              <w:top w:val="single" w:sz="12" w:space="0" w:color="auto"/>
            </w:tcBorders>
            <w:shd w:val="clear" w:color="auto" w:fill="auto"/>
            <w:noWrap/>
            <w:vAlign w:val="bottom"/>
            <w:hideMark/>
          </w:tcPr>
          <w:p w14:paraId="32128349" w14:textId="77777777" w:rsidR="00D06571" w:rsidRPr="00C01222" w:rsidRDefault="00D06571" w:rsidP="00D06571">
            <w:pPr>
              <w:spacing w:after="0"/>
              <w:jc w:val="left"/>
              <w:rPr>
                <w:rFonts w:eastAsia="Times New Roman" w:cs="Times New Roman"/>
                <w:b/>
                <w:bCs/>
                <w:color w:val="000000"/>
                <w:sz w:val="16"/>
                <w:szCs w:val="16"/>
                <w:lang w:eastAsia="da-DK"/>
              </w:rPr>
            </w:pPr>
            <w:r w:rsidRPr="00C01222">
              <w:rPr>
                <w:rFonts w:eastAsia="Times New Roman" w:cs="Times New Roman"/>
                <w:b/>
                <w:bCs/>
                <w:color w:val="000000"/>
                <w:sz w:val="16"/>
                <w:szCs w:val="16"/>
                <w:lang w:eastAsia="da-DK"/>
              </w:rPr>
              <w:t> </w:t>
            </w:r>
          </w:p>
        </w:tc>
        <w:tc>
          <w:tcPr>
            <w:tcW w:w="747" w:type="pct"/>
            <w:tcBorders>
              <w:top w:val="single" w:sz="12" w:space="0" w:color="auto"/>
            </w:tcBorders>
            <w:shd w:val="clear" w:color="auto" w:fill="auto"/>
            <w:noWrap/>
            <w:vAlign w:val="bottom"/>
            <w:hideMark/>
          </w:tcPr>
          <w:p w14:paraId="0B435081" w14:textId="1D928DBE" w:rsidR="00D06571" w:rsidRPr="00906C7A" w:rsidRDefault="00D06571" w:rsidP="00D06571">
            <w:pPr>
              <w:spacing w:after="0"/>
              <w:jc w:val="right"/>
              <w:rPr>
                <w:rFonts w:eastAsia="Times New Roman" w:cs="Calibri"/>
                <w:b/>
                <w:bCs/>
                <w:color w:val="333333"/>
                <w:sz w:val="16"/>
                <w:szCs w:val="16"/>
                <w:lang w:eastAsia="da-DK"/>
              </w:rPr>
            </w:pPr>
            <w:r w:rsidRPr="00906C7A">
              <w:rPr>
                <w:rFonts w:eastAsia="Times New Roman" w:cs="Calibri"/>
                <w:b/>
                <w:bCs/>
                <w:color w:val="333333"/>
                <w:sz w:val="16"/>
                <w:szCs w:val="16"/>
                <w:lang w:eastAsia="da-DK"/>
              </w:rPr>
              <w:t>8</w:t>
            </w:r>
            <w:r w:rsidR="00906C7A" w:rsidRPr="00906C7A">
              <w:rPr>
                <w:rFonts w:eastAsia="Times New Roman" w:cs="Calibri"/>
                <w:b/>
                <w:bCs/>
                <w:color w:val="333333"/>
                <w:sz w:val="16"/>
                <w:szCs w:val="16"/>
                <w:lang w:eastAsia="da-DK"/>
              </w:rPr>
              <w:t>.</w:t>
            </w:r>
            <w:r w:rsidR="000D1EC6">
              <w:rPr>
                <w:rFonts w:eastAsia="Times New Roman" w:cs="Calibri"/>
                <w:b/>
                <w:bCs/>
                <w:color w:val="333333"/>
                <w:sz w:val="16"/>
                <w:szCs w:val="16"/>
                <w:lang w:eastAsia="da-DK"/>
              </w:rPr>
              <w:t>07</w:t>
            </w:r>
            <w:r w:rsidR="00906C7A" w:rsidRPr="00906C7A">
              <w:rPr>
                <w:rFonts w:eastAsia="Times New Roman" w:cs="Calibri"/>
                <w:b/>
                <w:bCs/>
                <w:color w:val="333333"/>
                <w:sz w:val="16"/>
                <w:szCs w:val="16"/>
                <w:lang w:eastAsia="da-DK"/>
              </w:rPr>
              <w:t>5</w:t>
            </w:r>
          </w:p>
        </w:tc>
      </w:tr>
    </w:tbl>
    <w:p w14:paraId="315FE631" w14:textId="5C90DE7A" w:rsidR="00E139B1" w:rsidRDefault="00E139B1" w:rsidP="00C20F08">
      <w:pPr>
        <w:spacing w:line="276" w:lineRule="auto"/>
        <w:jc w:val="left"/>
        <w:rPr>
          <w:highlight w:val="yellow"/>
        </w:rPr>
      </w:pPr>
    </w:p>
    <w:p w14:paraId="49A90BD1" w14:textId="0AACD6B4" w:rsidR="00C20F08" w:rsidRPr="00197F2E" w:rsidRDefault="00C20F08" w:rsidP="00197F2E">
      <w:r w:rsidRPr="003D39E0">
        <w:t>For at kunne ændre i produktionen og staldindretning uden fornyet godkendelse, er ansøgningen</w:t>
      </w:r>
      <w:r w:rsidR="00FA7A00" w:rsidRPr="003D39E0">
        <w:t xml:space="preserve"> fleksibelt</w:t>
      </w:r>
      <w:r w:rsidRPr="003D39E0">
        <w:t xml:space="preserve"> udformet</w:t>
      </w:r>
      <w:r w:rsidR="00FA7A00" w:rsidRPr="003D39E0">
        <w:t xml:space="preserve"> (flexgrupper)</w:t>
      </w:r>
      <w:r w:rsidRPr="003D39E0">
        <w:t>, så</w:t>
      </w:r>
      <w:r w:rsidR="00FA7A00" w:rsidRPr="003D39E0">
        <w:t>ledes</w:t>
      </w:r>
      <w:r w:rsidRPr="003D39E0">
        <w:t xml:space="preserve"> staldene senere kan ændres indvendig</w:t>
      </w:r>
      <w:r w:rsidR="00FA7A00" w:rsidRPr="003D39E0">
        <w:t>t med eks. flere køer i stedet for kvier, eller med en anden indretning til dyrene.</w:t>
      </w:r>
      <w:r w:rsidR="00197F2E" w:rsidRPr="003D39E0">
        <w:t xml:space="preserve"> Dog må der ikke ske godkendelsespligtige ændringer i staldsystemet.</w:t>
      </w:r>
      <w:r w:rsidR="00FA7A00" w:rsidRPr="003D39E0">
        <w:t xml:space="preserve"> Beregningerne er lavet, så der tages højde for de værst tænkelige emissioner af ammoniak og lugt ved evt. ændringer af stalden.</w:t>
      </w:r>
    </w:p>
    <w:p w14:paraId="7DC7657B" w14:textId="77777777" w:rsidR="00BC5132" w:rsidRPr="00197F2E" w:rsidRDefault="00BC5132" w:rsidP="00197F2E">
      <w:pPr>
        <w:rPr>
          <w:color w:val="FF0000"/>
        </w:rPr>
      </w:pPr>
      <w:r w:rsidRPr="00197F2E">
        <w:lastRenderedPageBreak/>
        <w:t xml:space="preserve">Med godkendelsen opnår ansøger automatisk en frist på 6 år for gennemførelse af det totale projekt og alle vilkår i den eksisterende godkendelse bliver annulleret. </w:t>
      </w:r>
    </w:p>
    <w:p w14:paraId="594E1B94" w14:textId="3F4960AA" w:rsidR="00C20F08" w:rsidRPr="002E0FD8" w:rsidRDefault="00C20F08" w:rsidP="00066D4F">
      <w:pPr>
        <w:spacing w:after="0"/>
        <w:rPr>
          <w:b/>
        </w:rPr>
      </w:pPr>
      <w:r w:rsidRPr="002E0FD8">
        <w:rPr>
          <w:b/>
        </w:rPr>
        <w:t>Lugt</w:t>
      </w:r>
    </w:p>
    <w:p w14:paraId="70571FB3" w14:textId="5BF81665" w:rsidR="00C20F08" w:rsidRPr="002E0FD8" w:rsidRDefault="00FA7A00" w:rsidP="00F3357A">
      <w:r w:rsidRPr="002E0FD8">
        <w:t xml:space="preserve">Beregninger viser, at der </w:t>
      </w:r>
      <w:r w:rsidRPr="00574817">
        <w:t>vil ske en forøgelse af lugten.</w:t>
      </w:r>
      <w:r w:rsidR="00066D4F" w:rsidRPr="00574817">
        <w:t xml:space="preserve"> Lugtkonsekvenszonen</w:t>
      </w:r>
      <w:r w:rsidR="00066D4F" w:rsidRPr="002E0FD8">
        <w:t xml:space="preserve"> er på </w:t>
      </w:r>
      <w:r w:rsidR="00906C7A">
        <w:t>700</w:t>
      </w:r>
      <w:r w:rsidR="00066D4F" w:rsidRPr="002E0FD8">
        <w:t xml:space="preserve"> m.</w:t>
      </w:r>
      <w:r w:rsidRPr="002E0FD8">
        <w:t xml:space="preserve"> </w:t>
      </w:r>
      <w:r w:rsidRPr="003D39E0">
        <w:t>Kravene i lovgivningen om maksimal lugtpåvirkning af naboer, samlet bebyggelse og byer er overholdt.</w:t>
      </w:r>
    </w:p>
    <w:p w14:paraId="06E7E141" w14:textId="71B37225" w:rsidR="00C20F08" w:rsidRPr="00975F2D" w:rsidRDefault="00C20F08" w:rsidP="00066D4F">
      <w:pPr>
        <w:spacing w:after="0"/>
        <w:rPr>
          <w:b/>
        </w:rPr>
      </w:pPr>
      <w:r w:rsidRPr="00975F2D">
        <w:rPr>
          <w:b/>
        </w:rPr>
        <w:t>Landskab</w:t>
      </w:r>
    </w:p>
    <w:p w14:paraId="43D2368B" w14:textId="7B81793A" w:rsidR="00832A9F" w:rsidRPr="00BD41A4" w:rsidRDefault="002D7937" w:rsidP="00832A9F">
      <w:r w:rsidRPr="00BD41A4">
        <w:t xml:space="preserve">Ny bebyggelse placeres i sammenhæng med eksisterende byggeri, og </w:t>
      </w:r>
      <w:r w:rsidR="00BD41A4">
        <w:t>p</w:t>
      </w:r>
      <w:r w:rsidR="00BD41A4" w:rsidRPr="00BD41A4">
        <w:t>laceringen</w:t>
      </w:r>
      <w:r w:rsidR="00BD41A4">
        <w:t xml:space="preserve"> af ny bebyggelse </w:t>
      </w:r>
      <w:r w:rsidR="00BD41A4" w:rsidRPr="00BD41A4">
        <w:t>giver god visuel sammenhæng i anlægget</w:t>
      </w:r>
      <w:r w:rsidR="00BD41A4">
        <w:t>.</w:t>
      </w:r>
      <w:r w:rsidR="008D71AB">
        <w:t xml:space="preserve"> Den nye stald opføres i samme stil som de eksisterende stalde.</w:t>
      </w:r>
      <w:r w:rsidR="00BD41A4">
        <w:t xml:space="preserve"> </w:t>
      </w:r>
      <w:r w:rsidR="00BD41A4" w:rsidRPr="00BD41A4">
        <w:t>Placering af nybyggeri, terrænforhold og beplantning gør ligeledes at de ansøgte ændringer ikke vil fremstå markante i landskabet for naboer eller forbipasserende på Ny Nibevej.</w:t>
      </w:r>
      <w:r w:rsidR="00BD41A4">
        <w:t xml:space="preserve"> A</w:t>
      </w:r>
      <w:r w:rsidR="00832A9F" w:rsidRPr="00BD41A4">
        <w:t xml:space="preserve">nlægget vil fortsat fremstå som en samlet enhed i landskabet. </w:t>
      </w:r>
    </w:p>
    <w:p w14:paraId="616579AB" w14:textId="45383883" w:rsidR="00C20F08" w:rsidRPr="002E0FD8" w:rsidRDefault="00C20F08" w:rsidP="00066D4F">
      <w:pPr>
        <w:spacing w:after="0"/>
        <w:rPr>
          <w:b/>
        </w:rPr>
      </w:pPr>
      <w:r w:rsidRPr="002E0FD8">
        <w:rPr>
          <w:b/>
        </w:rPr>
        <w:t>Påvirkning af natur</w:t>
      </w:r>
    </w:p>
    <w:p w14:paraId="61F29E69" w14:textId="4D625C2B" w:rsidR="00FA7A00" w:rsidRDefault="00FA7A00" w:rsidP="00FA7A00">
      <w:pPr>
        <w:spacing w:line="276" w:lineRule="auto"/>
        <w:jc w:val="left"/>
      </w:pPr>
      <w:r w:rsidRPr="002E0FD8">
        <w:t xml:space="preserve">Beregningerne viser, at hverken natur beskyttet efter danske nationale regler eller efter EU-regler, vil modtage mere ammoniak end de grænser, der er sat herfor i </w:t>
      </w:r>
      <w:r w:rsidRPr="00975F2D">
        <w:t xml:space="preserve">lovgivningen. </w:t>
      </w:r>
    </w:p>
    <w:p w14:paraId="50C26E8D" w14:textId="76F7E1BE" w:rsidR="005B78FE" w:rsidRPr="00A622F7" w:rsidRDefault="005B78FE" w:rsidP="005B78FE">
      <w:r>
        <w:t>Det ansøgte forventes ikke at påvirke beskyttede arter efter EU´s naturbeskyttelsesdirektiver, da der ikke fjernes eller ødelægges yngle- eller rasteområder i forbindelse med det ansøgte.</w:t>
      </w:r>
    </w:p>
    <w:p w14:paraId="6B667534" w14:textId="4BB2700B" w:rsidR="00C20F08" w:rsidRPr="00975F2D" w:rsidRDefault="00C20F08" w:rsidP="00066D4F">
      <w:pPr>
        <w:spacing w:after="0"/>
        <w:rPr>
          <w:b/>
        </w:rPr>
      </w:pPr>
      <w:r w:rsidRPr="00975F2D">
        <w:rPr>
          <w:b/>
        </w:rPr>
        <w:t>Bedste tilgængelige teknik</w:t>
      </w:r>
      <w:r w:rsidR="00066D4F" w:rsidRPr="00975F2D">
        <w:rPr>
          <w:b/>
        </w:rPr>
        <w:t xml:space="preserve"> (BAT)</w:t>
      </w:r>
    </w:p>
    <w:p w14:paraId="0BDDF50E" w14:textId="7B054B82" w:rsidR="00066D4F" w:rsidRPr="00975F2D" w:rsidRDefault="00066D4F" w:rsidP="008154F0">
      <w:r w:rsidRPr="00975F2D">
        <w:t xml:space="preserve">For husdyrbruget er der krav om at anvende den bedst tilgængelige teknik. I forhold til at begrænse ammoniakfordampningen er dette i lovgivningen omsat til et bestemt krav til mængden af ammoniak der må komme fra husdyrbruget. Dette krav til emissionen er i lovgivningen sat ud fra viden om, hvad der kan lade sig gøre, ved at anvende de bedste ”teknikker” på markedet, der er tilgængelige i til en pris, der er realistisk i forhold til produktionens størrelse. Det kan være et staldsystem med lav ammoniakfordampning eller en teknik i form af </w:t>
      </w:r>
      <w:r w:rsidR="00D218FD" w:rsidRPr="00D218FD">
        <w:t xml:space="preserve">teltoverdækning af gyllebeholder </w:t>
      </w:r>
      <w:r w:rsidRPr="00975F2D">
        <w:t xml:space="preserve">e.l. </w:t>
      </w:r>
    </w:p>
    <w:p w14:paraId="38491B70" w14:textId="22F7EDBE" w:rsidR="00490669" w:rsidRPr="006F2F69" w:rsidRDefault="006F2F69" w:rsidP="00975F2D">
      <w:r w:rsidRPr="006F2F69">
        <w:t>Ud fra en proportionalitetsbetragtning</w:t>
      </w:r>
      <w:r>
        <w:t>,</w:t>
      </w:r>
      <w:r w:rsidRPr="006F2F69">
        <w:t xml:space="preserve"> og me</w:t>
      </w:r>
      <w:r>
        <w:t>d</w:t>
      </w:r>
      <w:r w:rsidRPr="006F2F69">
        <w:t xml:space="preserve"> hensyn til praktiske og driftsmæssige hensyn, vurderes</w:t>
      </w:r>
      <w:r w:rsidR="006545E4">
        <w:t xml:space="preserve"> det</w:t>
      </w:r>
      <w:r w:rsidRPr="006F2F69">
        <w:t xml:space="preserve"> at </w:t>
      </w:r>
      <w:r w:rsidR="00975F2D" w:rsidRPr="006F2F69">
        <w:t xml:space="preserve">husdyrbruget </w:t>
      </w:r>
      <w:r>
        <w:t>lever op til</w:t>
      </w:r>
      <w:r w:rsidR="00975F2D" w:rsidRPr="006F2F69">
        <w:t xml:space="preserve"> lovgivningens krav til ammoniakudledningen.</w:t>
      </w:r>
    </w:p>
    <w:p w14:paraId="7966E86C" w14:textId="77777777" w:rsidR="00BC5132" w:rsidRPr="00D5133F" w:rsidRDefault="00BC5132">
      <w:pPr>
        <w:spacing w:line="276" w:lineRule="auto"/>
        <w:jc w:val="left"/>
      </w:pPr>
    </w:p>
    <w:p w14:paraId="158BE5B5" w14:textId="3146C718" w:rsidR="001071A9" w:rsidRPr="00574817" w:rsidRDefault="001071A9" w:rsidP="00E8316C">
      <w:pPr>
        <w:pStyle w:val="Overskrift2"/>
      </w:pPr>
      <w:bookmarkStart w:id="8" w:name="_Toc8282087"/>
      <w:bookmarkStart w:id="9" w:name="_Toc11232473"/>
      <w:bookmarkStart w:id="10" w:name="_Toc11232775"/>
      <w:bookmarkStart w:id="11" w:name="_Toc64364732"/>
      <w:bookmarkEnd w:id="4"/>
      <w:r w:rsidRPr="00574817">
        <w:t>Biaktiviteter</w:t>
      </w:r>
      <w:bookmarkEnd w:id="8"/>
      <w:bookmarkEnd w:id="9"/>
      <w:bookmarkEnd w:id="10"/>
      <w:bookmarkEnd w:id="11"/>
    </w:p>
    <w:p w14:paraId="6816976E" w14:textId="174BC883" w:rsidR="00D93D6E" w:rsidRPr="00574817" w:rsidRDefault="00D93D6E" w:rsidP="00D93D6E">
      <w:r w:rsidRPr="00574817">
        <w:t>Der er ingen biaktiviteter</w:t>
      </w:r>
      <w:r w:rsidR="001615D7" w:rsidRPr="00574817">
        <w:t xml:space="preserve"> på ejendommen</w:t>
      </w:r>
      <w:r w:rsidRPr="00574817">
        <w:t>.</w:t>
      </w:r>
    </w:p>
    <w:p w14:paraId="38997928" w14:textId="77777777" w:rsidR="00231A92" w:rsidRPr="00574817" w:rsidRDefault="00231A92" w:rsidP="001071A9"/>
    <w:p w14:paraId="6FD2B397" w14:textId="365611BE" w:rsidR="001071A9" w:rsidRPr="00574817" w:rsidRDefault="001071A9" w:rsidP="00E8316C">
      <w:pPr>
        <w:pStyle w:val="Overskrift2"/>
      </w:pPr>
      <w:bookmarkStart w:id="12" w:name="_Toc8282088"/>
      <w:bookmarkStart w:id="13" w:name="_Toc11232474"/>
      <w:bookmarkStart w:id="14" w:name="_Toc11232776"/>
      <w:bookmarkStart w:id="15" w:name="_Toc64364733"/>
      <w:r w:rsidRPr="00574817">
        <w:t>IE brug</w:t>
      </w:r>
      <w:bookmarkEnd w:id="12"/>
      <w:bookmarkEnd w:id="13"/>
      <w:bookmarkEnd w:id="14"/>
      <w:bookmarkEnd w:id="15"/>
    </w:p>
    <w:p w14:paraId="01408E10" w14:textId="08006636" w:rsidR="001071A9" w:rsidRPr="00574817" w:rsidRDefault="001071A9" w:rsidP="001071A9">
      <w:r w:rsidRPr="00574817">
        <w:t>Dette er ikke et IE</w:t>
      </w:r>
      <w:r w:rsidR="00D5133F" w:rsidRPr="00574817">
        <w:t>-</w:t>
      </w:r>
      <w:r w:rsidR="0010297F" w:rsidRPr="00574817">
        <w:t>husdyr</w:t>
      </w:r>
      <w:r w:rsidRPr="00574817">
        <w:t>brug.</w:t>
      </w:r>
    </w:p>
    <w:p w14:paraId="5E9163DD" w14:textId="77777777" w:rsidR="00F64F00" w:rsidRPr="00574817" w:rsidRDefault="00F64F00">
      <w:pPr>
        <w:spacing w:line="276" w:lineRule="auto"/>
        <w:rPr>
          <w:rFonts w:eastAsiaTheme="majorEastAsia" w:cstheme="majorBidi"/>
          <w:b/>
          <w:bCs/>
          <w:color w:val="009736"/>
          <w:sz w:val="32"/>
          <w:szCs w:val="28"/>
        </w:rPr>
      </w:pPr>
      <w:r w:rsidRPr="00574817">
        <w:br w:type="page"/>
      </w:r>
    </w:p>
    <w:p w14:paraId="6B23A957" w14:textId="65841CB4" w:rsidR="00E93DA5" w:rsidRDefault="00E93DA5" w:rsidP="00E8316C">
      <w:pPr>
        <w:pStyle w:val="Overskrift1"/>
      </w:pPr>
      <w:bookmarkStart w:id="16" w:name="_Toc64364734"/>
      <w:bookmarkStart w:id="17" w:name="_Toc11232475"/>
      <w:bookmarkStart w:id="18" w:name="_Toc11232777"/>
      <w:r>
        <w:lastRenderedPageBreak/>
        <w:t>Oplysninger om husdyrbruget og det ansøgte (B, D1a)</w:t>
      </w:r>
      <w:bookmarkEnd w:id="16"/>
    </w:p>
    <w:p w14:paraId="5776E750" w14:textId="6435907E" w:rsidR="006926AF" w:rsidRPr="0016072E" w:rsidRDefault="006926AF" w:rsidP="00E93DA5">
      <w:pPr>
        <w:pStyle w:val="Overskrift2"/>
      </w:pPr>
      <w:bookmarkStart w:id="19" w:name="_Toc64364735"/>
      <w:r w:rsidRPr="0016072E">
        <w:t>Indretning og drift af anlæg</w:t>
      </w:r>
      <w:bookmarkEnd w:id="17"/>
      <w:bookmarkEnd w:id="18"/>
      <w:r w:rsidR="00E93DA5">
        <w:t xml:space="preserve"> (B1)</w:t>
      </w:r>
      <w:bookmarkEnd w:id="19"/>
    </w:p>
    <w:p w14:paraId="66AFBBFB" w14:textId="11C64C73" w:rsidR="0016072E" w:rsidRPr="0016072E" w:rsidRDefault="006926AF" w:rsidP="006926AF">
      <w:r w:rsidRPr="0016072E">
        <w:t>Situationsplanen</w:t>
      </w:r>
      <w:r w:rsidR="00EB0A93" w:rsidRPr="0016072E">
        <w:t xml:space="preserve"> over staldanlæg m.v. </w:t>
      </w:r>
      <w:r w:rsidRPr="0016072E">
        <w:t xml:space="preserve">fremgår af nedenstående </w:t>
      </w:r>
      <w:r w:rsidRPr="00574817">
        <w:t>figur</w:t>
      </w:r>
      <w:r w:rsidR="00140F86" w:rsidRPr="00574817">
        <w:t xml:space="preserve"> samt</w:t>
      </w:r>
      <w:r w:rsidR="00BA6934" w:rsidRPr="00574817">
        <w:t xml:space="preserve"> bilag 1</w:t>
      </w:r>
      <w:r w:rsidR="00140F86" w:rsidRPr="00574817">
        <w:t>.</w:t>
      </w:r>
      <w:r w:rsidR="00BA6934" w:rsidRPr="00574817">
        <w:t xml:space="preserve"> Navngivning</w:t>
      </w:r>
      <w:r w:rsidR="00BA6934" w:rsidRPr="00BA6934">
        <w:t xml:space="preserve"> af stalde m.v. refererer til </w:t>
      </w:r>
      <w:r w:rsidR="00BA6934">
        <w:t>situationsplanen</w:t>
      </w:r>
      <w:r w:rsidR="00BA6934" w:rsidRPr="00BA6934">
        <w:t>.</w:t>
      </w:r>
    </w:p>
    <w:tbl>
      <w:tblPr>
        <w:tblStyle w:val="Tabel-Gitter"/>
        <w:tblW w:w="0" w:type="auto"/>
        <w:tblCellMar>
          <w:top w:w="6" w:type="dxa"/>
          <w:left w:w="6" w:type="dxa"/>
          <w:bottom w:w="6" w:type="dxa"/>
          <w:right w:w="6" w:type="dxa"/>
        </w:tblCellMar>
        <w:tblLook w:val="04A0" w:firstRow="1" w:lastRow="0" w:firstColumn="1" w:lastColumn="0" w:noHBand="0" w:noVBand="1"/>
      </w:tblPr>
      <w:tblGrid>
        <w:gridCol w:w="9628"/>
      </w:tblGrid>
      <w:tr w:rsidR="006926AF" w:rsidRPr="00881DF8" w14:paraId="7BB7832F" w14:textId="77777777" w:rsidTr="00C70DC2">
        <w:tc>
          <w:tcPr>
            <w:tcW w:w="9628" w:type="dxa"/>
            <w:tcBorders>
              <w:bottom w:val="single" w:sz="4" w:space="0" w:color="auto"/>
            </w:tcBorders>
          </w:tcPr>
          <w:p w14:paraId="74C66FAF" w14:textId="0BFC3759" w:rsidR="006926AF" w:rsidRPr="00881DF8" w:rsidRDefault="00C70DC2" w:rsidP="004A6DB4">
            <w:pPr>
              <w:jc w:val="center"/>
              <w:rPr>
                <w:noProof/>
                <w:highlight w:val="yellow"/>
              </w:rPr>
            </w:pPr>
            <w:r>
              <w:rPr>
                <w:noProof/>
              </w:rPr>
              <w:drawing>
                <wp:inline distT="0" distB="0" distL="0" distR="0" wp14:anchorId="04BED074" wp14:editId="579A9A8B">
                  <wp:extent cx="6085999" cy="411480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578" r="5229"/>
                          <a:stretch/>
                        </pic:blipFill>
                        <pic:spPr bwMode="auto">
                          <a:xfrm>
                            <a:off x="0" y="0"/>
                            <a:ext cx="6095979" cy="4121548"/>
                          </a:xfrm>
                          <a:prstGeom prst="rect">
                            <a:avLst/>
                          </a:prstGeom>
                          <a:ln>
                            <a:noFill/>
                          </a:ln>
                          <a:extLst>
                            <a:ext uri="{53640926-AAD7-44D8-BBD7-CCE9431645EC}">
                              <a14:shadowObscured xmlns:a14="http://schemas.microsoft.com/office/drawing/2010/main"/>
                            </a:ext>
                          </a:extLst>
                        </pic:spPr>
                      </pic:pic>
                    </a:graphicData>
                  </a:graphic>
                </wp:inline>
              </w:drawing>
            </w:r>
          </w:p>
        </w:tc>
      </w:tr>
      <w:tr w:rsidR="006926AF" w:rsidRPr="0016072E" w14:paraId="4427EE10" w14:textId="77777777" w:rsidTr="00C70DC2">
        <w:tc>
          <w:tcPr>
            <w:tcW w:w="9628" w:type="dxa"/>
            <w:tcBorders>
              <w:left w:val="nil"/>
              <w:bottom w:val="nil"/>
              <w:right w:val="nil"/>
            </w:tcBorders>
          </w:tcPr>
          <w:p w14:paraId="4A309098" w14:textId="4677ED0B" w:rsidR="006926AF" w:rsidRPr="0016072E" w:rsidRDefault="006926AF" w:rsidP="00EB6DCC">
            <w:pPr>
              <w:rPr>
                <w:noProof/>
              </w:rPr>
            </w:pPr>
            <w:r w:rsidRPr="0016072E">
              <w:rPr>
                <w:noProof/>
                <w:sz w:val="18"/>
              </w:rPr>
              <w:t>Situationsplan</w:t>
            </w:r>
            <w:r w:rsidR="00C70DC2">
              <w:rPr>
                <w:noProof/>
                <w:sz w:val="18"/>
              </w:rPr>
              <w:t>. Gyllebeholderen nord for Ny Nibevej fremgår af bilag 1.</w:t>
            </w:r>
          </w:p>
        </w:tc>
      </w:tr>
    </w:tbl>
    <w:p w14:paraId="4AE4A34B" w14:textId="3CBEEA6F" w:rsidR="006926AF" w:rsidRDefault="006926AF" w:rsidP="006926AF"/>
    <w:p w14:paraId="620C9971" w14:textId="17313394" w:rsidR="00BA6934" w:rsidRPr="00574817" w:rsidRDefault="00BA6934" w:rsidP="00BA6934">
      <w:r w:rsidRPr="00574817">
        <w:t xml:space="preserve">Husdyrbruget bliver drevet som et konventionelt malkekvægbrug. </w:t>
      </w:r>
      <w:r w:rsidR="00E40841" w:rsidRPr="00574817">
        <w:t xml:space="preserve">På husdyrbruget er der herudover ammekøer og heste. I sommerhalvåret er </w:t>
      </w:r>
      <w:r w:rsidR="00574817" w:rsidRPr="00574817">
        <w:t>ammekøerne samt en del af kvierne på græs</w:t>
      </w:r>
      <w:r w:rsidR="00574817">
        <w:t xml:space="preserve"> (der indgår dog ikke dyr på græs i denne ansøgning)</w:t>
      </w:r>
      <w:r w:rsidR="00574817" w:rsidRPr="00574817">
        <w:t>.</w:t>
      </w:r>
    </w:p>
    <w:p w14:paraId="03347853" w14:textId="2370A0ED" w:rsidR="00BA6934" w:rsidRDefault="00BA6934" w:rsidP="00BA6934">
      <w:r w:rsidRPr="00574817">
        <w:t xml:space="preserve">Foder, korn og mineraler opbevares i </w:t>
      </w:r>
      <w:r w:rsidR="00574817" w:rsidRPr="00574817">
        <w:t>foderladen i vestenden af ungdyrsstalden. G</w:t>
      </w:r>
      <w:r w:rsidRPr="00574817">
        <w:t xml:space="preserve">rovfoder opbevares i ensilagesiloerne eller i markstak. </w:t>
      </w:r>
      <w:r w:rsidR="00574817" w:rsidRPr="00574817">
        <w:t xml:space="preserve">Med udvidelsen af ensilagesiloanlægget vil ensilage hovedsageligt </w:t>
      </w:r>
      <w:r w:rsidRPr="00574817">
        <w:t xml:space="preserve">opbevares i siloer, men opbevaring i markstakke kan forekomme. Halm opbevares i </w:t>
      </w:r>
      <w:r w:rsidR="00574817" w:rsidRPr="00574817">
        <w:t>bygningen længst mod syd (6. Ammekøer)</w:t>
      </w:r>
      <w:r w:rsidR="000A2DF4">
        <w:t xml:space="preserve"> eller i udendørsstak på mark</w:t>
      </w:r>
      <w:r w:rsidRPr="00574817">
        <w:t>.</w:t>
      </w:r>
    </w:p>
    <w:p w14:paraId="4E9AD86A" w14:textId="77777777" w:rsidR="00BA6934" w:rsidRPr="0016072E" w:rsidRDefault="00BA6934" w:rsidP="006926AF"/>
    <w:p w14:paraId="3EB920C8" w14:textId="5B9559F8" w:rsidR="006926AF" w:rsidRPr="0016072E" w:rsidRDefault="006926AF" w:rsidP="00E8316C">
      <w:pPr>
        <w:pStyle w:val="Overskrift3"/>
      </w:pPr>
      <w:bookmarkStart w:id="20" w:name="_Toc8282056"/>
      <w:bookmarkStart w:id="21" w:name="_Toc11232476"/>
      <w:bookmarkStart w:id="22" w:name="_Toc11232778"/>
      <w:bookmarkStart w:id="23" w:name="_Toc64364736"/>
      <w:r w:rsidRPr="0016072E">
        <w:t>Produktionsareal, staldsystem og dyretype</w:t>
      </w:r>
      <w:bookmarkEnd w:id="20"/>
      <w:bookmarkEnd w:id="21"/>
      <w:bookmarkEnd w:id="22"/>
      <w:bookmarkEnd w:id="23"/>
    </w:p>
    <w:p w14:paraId="6436E901" w14:textId="2C4531EE" w:rsidR="00A92C55" w:rsidRDefault="00A92C55" w:rsidP="00A92C55">
      <w:pPr>
        <w:pStyle w:val="Overskrift5"/>
      </w:pPr>
      <w:r>
        <w:t>8-års drift</w:t>
      </w:r>
    </w:p>
    <w:p w14:paraId="124FF0FF" w14:textId="0597E333" w:rsidR="00A92C55" w:rsidRDefault="00123DC0" w:rsidP="006926AF">
      <w:r>
        <w:t xml:space="preserve">Ejendommen </w:t>
      </w:r>
      <w:r w:rsidR="009E68AB">
        <w:t>fik</w:t>
      </w:r>
      <w:r>
        <w:t xml:space="preserve"> en § 12 miljøgodkendelse </w:t>
      </w:r>
      <w:r w:rsidR="009E68AB">
        <w:t>i</w:t>
      </w:r>
      <w:r>
        <w:t xml:space="preserve"> 2010. Ved godkendelsen var kostalden, kalvestalden</w:t>
      </w:r>
      <w:r w:rsidR="00E3292D">
        <w:t xml:space="preserve"> og ungdyrsstalden</w:t>
      </w:r>
      <w:r>
        <w:t xml:space="preserve"> i brug</w:t>
      </w:r>
      <w:r w:rsidR="00E3292D">
        <w:t>. Herudover blev der godkendt en udvidelse af kostalden og udvendigt foderbord (opført 2011), samt en udvidelse af ungdyrsstalden mod vest.</w:t>
      </w:r>
    </w:p>
    <w:p w14:paraId="032AFA96" w14:textId="32E566E2" w:rsidR="00A92C55" w:rsidRDefault="00A92C55" w:rsidP="00A92C55">
      <w:pPr>
        <w:pStyle w:val="Overskrift5"/>
      </w:pPr>
      <w:r>
        <w:t>Nudrift</w:t>
      </w:r>
    </w:p>
    <w:p w14:paraId="25A8CB43" w14:textId="5D27CAB4" w:rsidR="00A92C55" w:rsidRDefault="00E3292D" w:rsidP="00A92C55">
      <w:r>
        <w:t>I 2015 blev de</w:t>
      </w:r>
      <w:r w:rsidR="009E68AB">
        <w:t>r</w:t>
      </w:r>
      <w:r>
        <w:t xml:space="preserve"> givet tillæg til miljøgodkendelsen. Herved blev der tilladt en udvidelse af ungdyrsstalden (ikke opført) og en velfærdsstald (opført 2015).</w:t>
      </w:r>
      <w:r w:rsidR="00E40841" w:rsidRPr="00E40841">
        <w:t xml:space="preserve"> </w:t>
      </w:r>
      <w:r w:rsidR="00E40841">
        <w:t>Kalvehytterne er opsat i 2016.</w:t>
      </w:r>
    </w:p>
    <w:p w14:paraId="33BDCF19" w14:textId="6413AAC2" w:rsidR="00E40841" w:rsidRDefault="00E40841" w:rsidP="00A92C55">
      <w:r>
        <w:lastRenderedPageBreak/>
        <w:t xml:space="preserve">I 2017 blev der givet yderligere et tillæg til miljøgodkendelsen. Herved blev der tilladt en udvidelse af ungdyrsstalden mod vest (opført 2018). </w:t>
      </w:r>
    </w:p>
    <w:p w14:paraId="7AD14255" w14:textId="2C9541FC" w:rsidR="00A92C55" w:rsidRPr="00A92C55" w:rsidRDefault="00A92C55" w:rsidP="00A92C55">
      <w:pPr>
        <w:pStyle w:val="Overskrift5"/>
      </w:pPr>
      <w:r>
        <w:t>Ansøgt drift</w:t>
      </w:r>
    </w:p>
    <w:p w14:paraId="0790DDA9" w14:textId="4484A81A" w:rsidR="004B42E6" w:rsidRPr="0016072E" w:rsidRDefault="006926AF" w:rsidP="006926AF">
      <w:r w:rsidRPr="0016072E">
        <w:t xml:space="preserve">Der ansøges om et samlet </w:t>
      </w:r>
      <w:r w:rsidRPr="00E40841">
        <w:t xml:space="preserve">produktionsareal </w:t>
      </w:r>
      <w:r w:rsidR="006424BD" w:rsidRPr="00E40841">
        <w:t>på</w:t>
      </w:r>
      <w:r w:rsidRPr="00E40841">
        <w:t xml:space="preserve"> </w:t>
      </w:r>
      <w:r w:rsidR="004B30BB">
        <w:t>8.</w:t>
      </w:r>
      <w:r w:rsidR="00CB4642">
        <w:t>075</w:t>
      </w:r>
      <w:r w:rsidRPr="00E40841">
        <w:t xml:space="preserve"> m</w:t>
      </w:r>
      <w:r w:rsidRPr="00E40841">
        <w:rPr>
          <w:vertAlign w:val="superscript"/>
        </w:rPr>
        <w:t>2</w:t>
      </w:r>
      <w:r w:rsidRPr="00E40841">
        <w:t xml:space="preserve">. </w:t>
      </w:r>
      <w:r w:rsidR="006424BD" w:rsidRPr="00E40841">
        <w:t>Der søges der om en fleksibel model (flexgrupper) i alle stalde.</w:t>
      </w:r>
    </w:p>
    <w:p w14:paraId="5F2B7E2F" w14:textId="0A80055C" w:rsidR="006926AF" w:rsidRPr="0016072E" w:rsidRDefault="006926AF" w:rsidP="006926AF">
      <w:r w:rsidRPr="00E40841">
        <w:t xml:space="preserve">Ved beregningen af produktionsarealet er </w:t>
      </w:r>
      <w:r w:rsidR="00432561" w:rsidRPr="00E40841">
        <w:t xml:space="preserve">gangareal, </w:t>
      </w:r>
      <w:r w:rsidRPr="00E40841">
        <w:t xml:space="preserve">foderbord og malkestalden med </w:t>
      </w:r>
      <w:r w:rsidR="0016072E" w:rsidRPr="00E40841">
        <w:t xml:space="preserve">opsamlingsareal </w:t>
      </w:r>
      <w:r w:rsidRPr="00E40841">
        <w:t>fratrukket jf. bekendtgørelsen (se</w:t>
      </w:r>
      <w:r w:rsidR="006424BD" w:rsidRPr="00E40841">
        <w:t xml:space="preserve"> bilag 2 </w:t>
      </w:r>
      <w:r w:rsidRPr="00E40841">
        <w:t xml:space="preserve">for oversigt over </w:t>
      </w:r>
      <w:r w:rsidR="004B42E6" w:rsidRPr="00E40841">
        <w:t>produktionsarealet</w:t>
      </w:r>
      <w:r w:rsidRPr="00E40841">
        <w:t xml:space="preserve">). </w:t>
      </w:r>
      <w:r w:rsidR="00DA4C48" w:rsidRPr="00E40841">
        <w:t>B</w:t>
      </w:r>
      <w:r w:rsidR="004B42E6" w:rsidRPr="00E40841">
        <w:t>eregninger</w:t>
      </w:r>
      <w:r w:rsidR="00DA4C48" w:rsidRPr="00E40841">
        <w:t>ne</w:t>
      </w:r>
      <w:r w:rsidR="004B42E6" w:rsidRPr="00E40841">
        <w:t xml:space="preserve"> af produktionsarealet</w:t>
      </w:r>
      <w:r w:rsidR="00DA4C48" w:rsidRPr="00E40841">
        <w:t xml:space="preserve"> ses i</w:t>
      </w:r>
      <w:r w:rsidR="006424BD" w:rsidRPr="00E40841">
        <w:t xml:space="preserve"> bilag 3</w:t>
      </w:r>
      <w:r w:rsidRPr="00E40841">
        <w:t>.</w:t>
      </w:r>
    </w:p>
    <w:p w14:paraId="3F98FA2C" w14:textId="630315D1" w:rsidR="006424BD" w:rsidRDefault="006424BD" w:rsidP="006926AF">
      <w:r w:rsidRPr="006424BD">
        <w:t>Der søges om miljøgodkendelse til følgende ændringer</w:t>
      </w:r>
      <w:r w:rsidR="005B55CE">
        <w:t xml:space="preserve"> af produktionsarealet</w:t>
      </w:r>
      <w:r w:rsidRPr="006424BD">
        <w:t xml:space="preserve"> på husdyrbruget:</w:t>
      </w:r>
    </w:p>
    <w:p w14:paraId="66922574" w14:textId="07BEE7DB" w:rsidR="006424BD" w:rsidRDefault="00E40841" w:rsidP="006424BD">
      <w:pPr>
        <w:pStyle w:val="Listeafsnit"/>
        <w:numPr>
          <w:ilvl w:val="0"/>
          <w:numId w:val="35"/>
        </w:numPr>
      </w:pPr>
      <w:r>
        <w:t>Kalvestalden udvides mod nord, syd og vest.</w:t>
      </w:r>
    </w:p>
    <w:p w14:paraId="41D17248" w14:textId="2B0BED29" w:rsidR="00E40841" w:rsidRDefault="00E40841" w:rsidP="006424BD">
      <w:pPr>
        <w:pStyle w:val="Listeafsnit"/>
        <w:numPr>
          <w:ilvl w:val="0"/>
          <w:numId w:val="35"/>
        </w:numPr>
      </w:pPr>
      <w:r>
        <w:t xml:space="preserve">Der opføres en ny </w:t>
      </w:r>
      <w:r w:rsidR="00BF1746">
        <w:t>sengebåse</w:t>
      </w:r>
      <w:r>
        <w:t>stald øst for velfærdsstalden.</w:t>
      </w:r>
    </w:p>
    <w:p w14:paraId="6B567CE8" w14:textId="0748C855" w:rsidR="00E40841" w:rsidRDefault="00E40841" w:rsidP="006424BD">
      <w:pPr>
        <w:pStyle w:val="Listeafsnit"/>
        <w:numPr>
          <w:ilvl w:val="0"/>
          <w:numId w:val="35"/>
        </w:numPr>
      </w:pPr>
      <w:r>
        <w:t>Der indrettes stald i en del af det nuværende maskinhus.</w:t>
      </w:r>
    </w:p>
    <w:p w14:paraId="0E3A07A6" w14:textId="72BB04D8" w:rsidR="00710344" w:rsidRDefault="00710344" w:rsidP="006424BD">
      <w:pPr>
        <w:pStyle w:val="Listeafsnit"/>
        <w:numPr>
          <w:ilvl w:val="0"/>
          <w:numId w:val="35"/>
        </w:numPr>
      </w:pPr>
      <w:r>
        <w:t>Spaltegulvbokse ændres på sigt til sengestald</w:t>
      </w:r>
      <w:r w:rsidR="00BE706F">
        <w:t xml:space="preserve"> med spalter</w:t>
      </w:r>
      <w:r>
        <w:t>.</w:t>
      </w:r>
      <w:r w:rsidR="002B1BDA">
        <w:t xml:space="preserve"> </w:t>
      </w:r>
    </w:p>
    <w:p w14:paraId="1FE4615A" w14:textId="7309A5E0" w:rsidR="002B1BDA" w:rsidRDefault="002B1BDA" w:rsidP="002B1BDA">
      <w:r>
        <w:t>I ungdyrsstalden ændres de nuværende spaltegulvbokse til sengestald med spaltegulv for at opfylde kommende lovkrav. Der søges om brug af begge staldsystemer, således spaltegulvboksene kan anvendes indtil disse udfases. I ansøgningssystemet er der valgt den staldtype med den højeste emission og lugt (sengestald med spalter).</w:t>
      </w:r>
    </w:p>
    <w:p w14:paraId="7E578C78" w14:textId="77836A41" w:rsidR="002B1BDA" w:rsidRDefault="004E6F51" w:rsidP="002B1BDA">
      <w:r>
        <w:t>Velfærdsstalden er med staldsystemet dybstrøelse med lang ædeplads (spalter). Der er valgt det staldsystem der ligner mest; dybstrøelse.</w:t>
      </w:r>
    </w:p>
    <w:p w14:paraId="2294AFA3" w14:textId="22AF7144" w:rsidR="006926AF" w:rsidRPr="0016072E" w:rsidRDefault="006926AF" w:rsidP="006926AF">
      <w:r w:rsidRPr="0016072E">
        <w:t>De ansøgte dyretyper og staldsystem ses i nedenstående tabel.</w:t>
      </w:r>
      <w:r w:rsidR="00B63606" w:rsidRPr="0016072E">
        <w:t xml:space="preserve"> Nudrift samt 8-års drift fremgår</w:t>
      </w:r>
      <w:r w:rsidR="006F2814" w:rsidRPr="0016072E">
        <w:t xml:space="preserve"> ligeledes af nedenstående</w:t>
      </w:r>
      <w:r w:rsidR="00B63606" w:rsidRPr="0016072E">
        <w:t>.</w:t>
      </w:r>
    </w:p>
    <w:tbl>
      <w:tblPr>
        <w:tblStyle w:val="Tabel-Gitter"/>
        <w:tblW w:w="0" w:type="auto"/>
        <w:tblCellMar>
          <w:left w:w="0" w:type="dxa"/>
          <w:right w:w="0" w:type="dxa"/>
        </w:tblCellMar>
        <w:tblLook w:val="04A0" w:firstRow="1" w:lastRow="0" w:firstColumn="1" w:lastColumn="0" w:noHBand="0" w:noVBand="1"/>
      </w:tblPr>
      <w:tblGrid>
        <w:gridCol w:w="9629"/>
      </w:tblGrid>
      <w:tr w:rsidR="006926AF" w:rsidRPr="00881DF8" w14:paraId="78A78FB6" w14:textId="77777777" w:rsidTr="00EB6DCC">
        <w:tc>
          <w:tcPr>
            <w:tcW w:w="9628" w:type="dxa"/>
            <w:tcBorders>
              <w:bottom w:val="single" w:sz="4" w:space="0" w:color="auto"/>
            </w:tcBorders>
          </w:tcPr>
          <w:p w14:paraId="7458F3D0" w14:textId="77777777" w:rsidR="006926AF" w:rsidRDefault="000A2DF4" w:rsidP="00EB6DCC">
            <w:pPr>
              <w:rPr>
                <w:highlight w:val="yellow"/>
              </w:rPr>
            </w:pPr>
            <w:r>
              <w:rPr>
                <w:noProof/>
              </w:rPr>
              <w:drawing>
                <wp:inline distT="0" distB="0" distL="0" distR="0" wp14:anchorId="10912F2D" wp14:editId="2CCB9E13">
                  <wp:extent cx="6120765" cy="3930015"/>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3930015"/>
                          </a:xfrm>
                          <a:prstGeom prst="rect">
                            <a:avLst/>
                          </a:prstGeom>
                        </pic:spPr>
                      </pic:pic>
                    </a:graphicData>
                  </a:graphic>
                </wp:inline>
              </w:drawing>
            </w:r>
          </w:p>
          <w:p w14:paraId="3D22BC88" w14:textId="67DF9D04" w:rsidR="000A2DF4" w:rsidRPr="00881DF8" w:rsidRDefault="000A2DF4" w:rsidP="00EB6DCC">
            <w:pPr>
              <w:rPr>
                <w:highlight w:val="yellow"/>
              </w:rPr>
            </w:pPr>
            <w:r>
              <w:rPr>
                <w:noProof/>
              </w:rPr>
              <w:lastRenderedPageBreak/>
              <w:drawing>
                <wp:inline distT="0" distB="0" distL="0" distR="0" wp14:anchorId="08979AF1" wp14:editId="3B1FC606">
                  <wp:extent cx="6120765" cy="3797935"/>
                  <wp:effectExtent l="0" t="0" r="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3797935"/>
                          </a:xfrm>
                          <a:prstGeom prst="rect">
                            <a:avLst/>
                          </a:prstGeom>
                        </pic:spPr>
                      </pic:pic>
                    </a:graphicData>
                  </a:graphic>
                </wp:inline>
              </w:drawing>
            </w:r>
          </w:p>
        </w:tc>
      </w:tr>
      <w:tr w:rsidR="006926AF" w:rsidRPr="00881DF8" w14:paraId="104CFE10" w14:textId="77777777" w:rsidTr="00EB6DCC">
        <w:tc>
          <w:tcPr>
            <w:tcW w:w="9628" w:type="dxa"/>
            <w:tcBorders>
              <w:left w:val="nil"/>
              <w:bottom w:val="nil"/>
              <w:right w:val="nil"/>
            </w:tcBorders>
          </w:tcPr>
          <w:p w14:paraId="4F411EF2" w14:textId="17F9F793" w:rsidR="006926AF" w:rsidRPr="00881DF8" w:rsidRDefault="006926AF" w:rsidP="00EB6DCC">
            <w:pPr>
              <w:rPr>
                <w:highlight w:val="yellow"/>
              </w:rPr>
            </w:pPr>
            <w:r w:rsidRPr="0016072E">
              <w:rPr>
                <w:sz w:val="18"/>
              </w:rPr>
              <w:lastRenderedPageBreak/>
              <w:t>Oversigt over dyretyper</w:t>
            </w:r>
            <w:r w:rsidR="006F2814" w:rsidRPr="0016072E">
              <w:rPr>
                <w:sz w:val="18"/>
              </w:rPr>
              <w:t xml:space="preserve">, </w:t>
            </w:r>
            <w:r w:rsidRPr="0016072E">
              <w:rPr>
                <w:sz w:val="18"/>
              </w:rPr>
              <w:t>staldsyste</w:t>
            </w:r>
            <w:r w:rsidR="006F2814" w:rsidRPr="0016072E">
              <w:rPr>
                <w:sz w:val="18"/>
              </w:rPr>
              <w:t xml:space="preserve">m og produktionsareal i ansøgt drift, nudrift og 8-års drift </w:t>
            </w:r>
            <w:r w:rsidRPr="0016072E">
              <w:rPr>
                <w:sz w:val="18"/>
              </w:rPr>
              <w:t>(tabel fra husdyrgodkendelse.dk).</w:t>
            </w:r>
          </w:p>
        </w:tc>
      </w:tr>
    </w:tbl>
    <w:p w14:paraId="74BB5E9C" w14:textId="266EC1B9" w:rsidR="006926AF" w:rsidRDefault="006926AF" w:rsidP="006926AF">
      <w:pPr>
        <w:rPr>
          <w:highlight w:val="yellow"/>
        </w:rPr>
      </w:pPr>
    </w:p>
    <w:p w14:paraId="020AAB8E" w14:textId="74C989B2" w:rsidR="006424BD" w:rsidRDefault="006424BD" w:rsidP="006424BD">
      <w:pPr>
        <w:pStyle w:val="Overskrift6"/>
      </w:pPr>
      <w:r w:rsidRPr="006424BD">
        <w:t>Flexgrupper</w:t>
      </w:r>
    </w:p>
    <w:p w14:paraId="095270E4" w14:textId="1F125CA9" w:rsidR="006424BD" w:rsidRDefault="006424BD" w:rsidP="006424BD">
      <w:r>
        <w:t xml:space="preserve">Der søges om godkendelse til flexgrupper </w:t>
      </w:r>
      <w:r w:rsidRPr="00E40841">
        <w:t>i alle staldafsnit.</w:t>
      </w:r>
      <w:r>
        <w:t xml:space="preserve"> Ved beregning af emissioner fra anlægget tager modellerne automatisk udgangspunkt i den dyretype som afgiver det skrappeste krav eller højeste belastning. Det betyder, at beregninger i forhold til krav om BAT for ammoniak samt emission af lugt og ammoniak for ansøgninger hvori der indgår flexgruppe altid vil være en </w:t>
      </w:r>
      <w:proofErr w:type="spellStart"/>
      <w:r>
        <w:t>worst</w:t>
      </w:r>
      <w:proofErr w:type="spellEnd"/>
      <w:r>
        <w:t xml:space="preserve"> case beregning. </w:t>
      </w:r>
    </w:p>
    <w:p w14:paraId="72B472EA" w14:textId="3AC1944C" w:rsidR="006424BD" w:rsidRPr="006424BD" w:rsidRDefault="006424BD" w:rsidP="006424BD">
      <w:r>
        <w:t>Det er ikke nødvendigvis den samme dyretype som indgår i beregning af hhv. lugt, ammoniak samt krav til BAT.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9"/>
      </w:tblGrid>
      <w:tr w:rsidR="006926AF" w:rsidRPr="00881DF8" w14:paraId="7C084708" w14:textId="77777777" w:rsidTr="00807AD4">
        <w:tc>
          <w:tcPr>
            <w:tcW w:w="9628" w:type="dxa"/>
            <w:tcBorders>
              <w:top w:val="single" w:sz="4" w:space="0" w:color="auto"/>
              <w:left w:val="single" w:sz="4" w:space="0" w:color="auto"/>
              <w:bottom w:val="single" w:sz="4" w:space="0" w:color="auto"/>
              <w:right w:val="single" w:sz="4" w:space="0" w:color="auto"/>
            </w:tcBorders>
          </w:tcPr>
          <w:p w14:paraId="53298CB8" w14:textId="4694AFE1" w:rsidR="006926AF" w:rsidRPr="00881DF8" w:rsidRDefault="00E40841" w:rsidP="00EB6DCC">
            <w:pPr>
              <w:rPr>
                <w:highlight w:val="yellow"/>
              </w:rPr>
            </w:pPr>
            <w:r>
              <w:rPr>
                <w:noProof/>
              </w:rPr>
              <w:drawing>
                <wp:inline distT="0" distB="0" distL="0" distR="0" wp14:anchorId="512C13DE" wp14:editId="23031047">
                  <wp:extent cx="6120765" cy="2489835"/>
                  <wp:effectExtent l="0" t="0" r="0" b="571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2489835"/>
                          </a:xfrm>
                          <a:prstGeom prst="rect">
                            <a:avLst/>
                          </a:prstGeom>
                        </pic:spPr>
                      </pic:pic>
                    </a:graphicData>
                  </a:graphic>
                </wp:inline>
              </w:drawing>
            </w:r>
          </w:p>
        </w:tc>
      </w:tr>
      <w:tr w:rsidR="006926AF" w:rsidRPr="00881DF8" w14:paraId="0182B7B0" w14:textId="77777777" w:rsidTr="00807AD4">
        <w:tc>
          <w:tcPr>
            <w:tcW w:w="9628" w:type="dxa"/>
            <w:tcBorders>
              <w:top w:val="single" w:sz="4" w:space="0" w:color="auto"/>
            </w:tcBorders>
          </w:tcPr>
          <w:p w14:paraId="6499F617" w14:textId="77777777" w:rsidR="006926AF" w:rsidRPr="00A16CF7" w:rsidRDefault="006926AF" w:rsidP="00EB6DCC">
            <w:pPr>
              <w:rPr>
                <w:sz w:val="18"/>
              </w:rPr>
            </w:pPr>
            <w:r w:rsidRPr="00A16CF7">
              <w:rPr>
                <w:sz w:val="18"/>
              </w:rPr>
              <w:t>Oversigt over flexgrupper (fra husdyrgodkendelse.dk)</w:t>
            </w:r>
          </w:p>
        </w:tc>
      </w:tr>
    </w:tbl>
    <w:p w14:paraId="35DBA27D" w14:textId="77777777" w:rsidR="003A67BD" w:rsidRDefault="003A67BD" w:rsidP="003A67BD">
      <w:bookmarkStart w:id="24" w:name="_Toc8282057"/>
    </w:p>
    <w:p w14:paraId="231E01D8" w14:textId="2120EDA0" w:rsidR="004447F6" w:rsidRDefault="003A67BD" w:rsidP="003A67BD">
      <w:pPr>
        <w:rPr>
          <w:highlight w:val="yellow"/>
        </w:rPr>
      </w:pPr>
      <w:r w:rsidRPr="003A67BD">
        <w:lastRenderedPageBreak/>
        <w:t>Ressourceforbruget og produktion af husdyrgødning er forskellig for forskellige produktioner. I denne ansøgning er der taget afsæt i en forvente</w:t>
      </w:r>
      <w:r>
        <w:t>t</w:t>
      </w:r>
      <w:r w:rsidRPr="003A67BD">
        <w:t xml:space="preserve"> produktion </w:t>
      </w:r>
      <w:r w:rsidRPr="00710344">
        <w:t xml:space="preserve">med </w:t>
      </w:r>
      <w:r w:rsidR="00E40841" w:rsidRPr="00710344">
        <w:t>670</w:t>
      </w:r>
      <w:r w:rsidRPr="00710344">
        <w:t xml:space="preserve"> malkekøer </w:t>
      </w:r>
      <w:r w:rsidR="00710344">
        <w:t>med</w:t>
      </w:r>
      <w:r w:rsidRPr="00710344">
        <w:t xml:space="preserve"> opdræt.</w:t>
      </w:r>
    </w:p>
    <w:p w14:paraId="450E6546" w14:textId="77777777" w:rsidR="003A67BD" w:rsidRPr="00881DF8" w:rsidRDefault="003A67BD" w:rsidP="003A67BD">
      <w:pPr>
        <w:rPr>
          <w:highlight w:val="yellow"/>
        </w:rPr>
      </w:pPr>
    </w:p>
    <w:p w14:paraId="7BE38C73" w14:textId="65B6BA59" w:rsidR="006926AF" w:rsidRPr="00A16CF7" w:rsidRDefault="005465D4" w:rsidP="00E8316C">
      <w:pPr>
        <w:pStyle w:val="Overskrift3"/>
      </w:pPr>
      <w:bookmarkStart w:id="25" w:name="_Toc11232477"/>
      <w:bookmarkStart w:id="26" w:name="_Toc11232779"/>
      <w:bookmarkStart w:id="27" w:name="_Toc64364737"/>
      <w:r>
        <w:t>Håndtering og o</w:t>
      </w:r>
      <w:r w:rsidR="006926AF" w:rsidRPr="00A16CF7">
        <w:t>pbevaring af husdyrgødning</w:t>
      </w:r>
      <w:bookmarkEnd w:id="24"/>
      <w:bookmarkEnd w:id="25"/>
      <w:bookmarkEnd w:id="26"/>
      <w:bookmarkEnd w:id="27"/>
    </w:p>
    <w:p w14:paraId="34C35345" w14:textId="77777777" w:rsidR="00554EA7" w:rsidRPr="001622D0" w:rsidRDefault="00554EA7" w:rsidP="00554EA7">
      <w:pPr>
        <w:pStyle w:val="Overskrift5"/>
      </w:pPr>
      <w:r w:rsidRPr="001622D0">
        <w:t xml:space="preserve">Gødningsopbevaringsanlæg </w:t>
      </w:r>
    </w:p>
    <w:p w14:paraId="0C471A82" w14:textId="226BAE40" w:rsidR="00554EA7" w:rsidRPr="001622D0" w:rsidRDefault="00554EA7" w:rsidP="005F2136">
      <w:r w:rsidRPr="001622D0">
        <w:t xml:space="preserve">På ejendommen er der </w:t>
      </w:r>
      <w:r w:rsidR="001622D0" w:rsidRPr="001622D0">
        <w:t>nuværende 3</w:t>
      </w:r>
      <w:r w:rsidRPr="001622D0">
        <w:t xml:space="preserve"> gyllebeholdere.</w:t>
      </w:r>
      <w:r w:rsidR="001622D0" w:rsidRPr="001622D0">
        <w:t xml:space="preserve"> Der ansøges om opførsel af en ny 3.000 m</w:t>
      </w:r>
      <w:r w:rsidR="001622D0" w:rsidRPr="001622D0">
        <w:rPr>
          <w:vertAlign w:val="superscript"/>
        </w:rPr>
        <w:t>3</w:t>
      </w:r>
      <w:r w:rsidR="001622D0" w:rsidRPr="001622D0">
        <w:t xml:space="preserve"> beholder. </w:t>
      </w:r>
      <w:r w:rsidR="00C86B46">
        <w:t xml:space="preserve">Herudover er der opbevaringskapacitet på anden ejendom og i lejede beholdere. </w:t>
      </w:r>
      <w:r w:rsidRPr="001622D0">
        <w:t>Husdyrbrugets opbevaringsanlæg i de tre drifter; Ansøgt drift, nudrift</w:t>
      </w:r>
      <w:r w:rsidR="00C86B46">
        <w:t xml:space="preserve"> </w:t>
      </w:r>
      <w:r w:rsidRPr="001622D0">
        <w:t>og 8 års drift fremgår af nedenstående oversigt.</w:t>
      </w:r>
    </w:p>
    <w:tbl>
      <w:tblPr>
        <w:tblpPr w:leftFromText="141" w:rightFromText="141" w:vertAnchor="text" w:horzAnchor="margin" w:tblpY="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2"/>
        <w:gridCol w:w="992"/>
        <w:gridCol w:w="1416"/>
        <w:gridCol w:w="1134"/>
        <w:gridCol w:w="1701"/>
        <w:gridCol w:w="2114"/>
      </w:tblGrid>
      <w:tr w:rsidR="003B6F6A" w:rsidRPr="00090951" w14:paraId="46605061" w14:textId="77777777" w:rsidTr="00001221">
        <w:trPr>
          <w:trHeight w:hRule="exact" w:val="794"/>
        </w:trPr>
        <w:tc>
          <w:tcPr>
            <w:tcW w:w="5000" w:type="pct"/>
            <w:gridSpan w:val="6"/>
            <w:tcBorders>
              <w:top w:val="single" w:sz="12" w:space="0" w:color="auto"/>
              <w:left w:val="single" w:sz="12" w:space="0" w:color="auto"/>
              <w:bottom w:val="single" w:sz="12" w:space="0" w:color="auto"/>
              <w:right w:val="single" w:sz="12" w:space="0" w:color="auto"/>
            </w:tcBorders>
            <w:shd w:val="clear" w:color="auto" w:fill="B1C903"/>
            <w:vAlign w:val="center"/>
          </w:tcPr>
          <w:p w14:paraId="4052DFCB" w14:textId="77777777" w:rsidR="003B6F6A" w:rsidRPr="00090951" w:rsidRDefault="003B6F6A" w:rsidP="00001221">
            <w:pPr>
              <w:spacing w:after="0"/>
              <w:rPr>
                <w:b/>
                <w:bCs/>
                <w:sz w:val="18"/>
                <w:szCs w:val="20"/>
              </w:rPr>
            </w:pPr>
            <w:r w:rsidRPr="00090951">
              <w:rPr>
                <w:b/>
                <w:bCs/>
                <w:sz w:val="18"/>
                <w:szCs w:val="20"/>
              </w:rPr>
              <w:t>Redegørelse for kapacitet til opbevaring af flydende husdyrgødning fra ejendommen</w:t>
            </w:r>
          </w:p>
        </w:tc>
      </w:tr>
      <w:tr w:rsidR="003B6F6A" w:rsidRPr="00090951" w14:paraId="7069E266" w14:textId="77777777" w:rsidTr="00001221">
        <w:trPr>
          <w:trHeight w:hRule="exact" w:val="794"/>
        </w:trPr>
        <w:tc>
          <w:tcPr>
            <w:tcW w:w="1172" w:type="pct"/>
            <w:tcBorders>
              <w:top w:val="single" w:sz="12" w:space="0" w:color="auto"/>
              <w:left w:val="single" w:sz="12" w:space="0" w:color="auto"/>
              <w:bottom w:val="single" w:sz="12" w:space="0" w:color="auto"/>
            </w:tcBorders>
            <w:shd w:val="clear" w:color="auto" w:fill="B1C903"/>
            <w:vAlign w:val="center"/>
          </w:tcPr>
          <w:p w14:paraId="77F866B6" w14:textId="77777777" w:rsidR="003B6F6A" w:rsidRPr="00090951" w:rsidRDefault="003B6F6A" w:rsidP="00001221">
            <w:pPr>
              <w:spacing w:after="0"/>
              <w:jc w:val="left"/>
              <w:rPr>
                <w:b/>
                <w:bCs/>
                <w:sz w:val="18"/>
                <w:szCs w:val="18"/>
              </w:rPr>
            </w:pPr>
            <w:r w:rsidRPr="00090951">
              <w:rPr>
                <w:b/>
                <w:bCs/>
                <w:sz w:val="18"/>
                <w:szCs w:val="18"/>
              </w:rPr>
              <w:t>Beholder</w:t>
            </w:r>
          </w:p>
        </w:tc>
        <w:tc>
          <w:tcPr>
            <w:tcW w:w="516" w:type="pct"/>
            <w:tcBorders>
              <w:top w:val="single" w:sz="12" w:space="0" w:color="auto"/>
              <w:bottom w:val="single" w:sz="12" w:space="0" w:color="auto"/>
            </w:tcBorders>
            <w:shd w:val="clear" w:color="auto" w:fill="B1C903"/>
            <w:vAlign w:val="center"/>
          </w:tcPr>
          <w:p w14:paraId="0F894D48" w14:textId="77777777" w:rsidR="003B6F6A" w:rsidRPr="00090951" w:rsidRDefault="003B6F6A" w:rsidP="00001221">
            <w:pPr>
              <w:spacing w:after="0"/>
              <w:rPr>
                <w:b/>
                <w:bCs/>
                <w:sz w:val="18"/>
                <w:szCs w:val="18"/>
              </w:rPr>
            </w:pPr>
            <w:r w:rsidRPr="00090951">
              <w:rPr>
                <w:b/>
                <w:bCs/>
                <w:sz w:val="18"/>
                <w:szCs w:val="18"/>
              </w:rPr>
              <w:t>Kapacitet (m</w:t>
            </w:r>
            <w:r w:rsidRPr="00090951">
              <w:rPr>
                <w:b/>
                <w:bCs/>
                <w:sz w:val="18"/>
                <w:szCs w:val="18"/>
                <w:vertAlign w:val="superscript"/>
              </w:rPr>
              <w:t>3</w:t>
            </w:r>
            <w:r w:rsidRPr="00090951">
              <w:rPr>
                <w:b/>
                <w:bCs/>
                <w:sz w:val="18"/>
                <w:szCs w:val="18"/>
              </w:rPr>
              <w:t>)</w:t>
            </w:r>
          </w:p>
        </w:tc>
        <w:tc>
          <w:tcPr>
            <w:tcW w:w="737" w:type="pct"/>
            <w:tcBorders>
              <w:top w:val="single" w:sz="12" w:space="0" w:color="auto"/>
              <w:bottom w:val="single" w:sz="12" w:space="0" w:color="auto"/>
            </w:tcBorders>
            <w:shd w:val="clear" w:color="auto" w:fill="B1C903"/>
            <w:vAlign w:val="center"/>
          </w:tcPr>
          <w:p w14:paraId="21666BB2" w14:textId="77777777" w:rsidR="003B6F6A" w:rsidRPr="00090951" w:rsidRDefault="003B6F6A" w:rsidP="00001221">
            <w:pPr>
              <w:spacing w:after="0"/>
              <w:rPr>
                <w:b/>
                <w:bCs/>
                <w:sz w:val="18"/>
                <w:szCs w:val="18"/>
              </w:rPr>
            </w:pPr>
            <w:r w:rsidRPr="00090951">
              <w:rPr>
                <w:b/>
                <w:bCs/>
                <w:sz w:val="18"/>
                <w:szCs w:val="18"/>
              </w:rPr>
              <w:t>Overflade-areal (m</w:t>
            </w:r>
            <w:proofErr w:type="gramStart"/>
            <w:r w:rsidRPr="00090951">
              <w:rPr>
                <w:b/>
                <w:bCs/>
                <w:sz w:val="18"/>
                <w:szCs w:val="18"/>
                <w:vertAlign w:val="superscript"/>
              </w:rPr>
              <w:t>2</w:t>
            </w:r>
            <w:r w:rsidRPr="00090951">
              <w:rPr>
                <w:b/>
                <w:bCs/>
                <w:sz w:val="18"/>
                <w:szCs w:val="18"/>
              </w:rPr>
              <w:t>)*</w:t>
            </w:r>
            <w:proofErr w:type="gramEnd"/>
          </w:p>
        </w:tc>
        <w:tc>
          <w:tcPr>
            <w:tcW w:w="590" w:type="pct"/>
            <w:tcBorders>
              <w:top w:val="single" w:sz="12" w:space="0" w:color="auto"/>
              <w:bottom w:val="single" w:sz="12" w:space="0" w:color="auto"/>
            </w:tcBorders>
            <w:shd w:val="clear" w:color="auto" w:fill="B1C903"/>
            <w:vAlign w:val="center"/>
          </w:tcPr>
          <w:p w14:paraId="713E4967" w14:textId="77777777" w:rsidR="003B6F6A" w:rsidRPr="00090951" w:rsidRDefault="003B6F6A" w:rsidP="00001221">
            <w:pPr>
              <w:spacing w:after="0"/>
              <w:rPr>
                <w:b/>
                <w:bCs/>
                <w:sz w:val="18"/>
                <w:szCs w:val="18"/>
              </w:rPr>
            </w:pPr>
            <w:r w:rsidRPr="00090951">
              <w:rPr>
                <w:b/>
                <w:bCs/>
                <w:sz w:val="18"/>
                <w:szCs w:val="18"/>
              </w:rPr>
              <w:t>Drift</w:t>
            </w:r>
          </w:p>
        </w:tc>
        <w:tc>
          <w:tcPr>
            <w:tcW w:w="885" w:type="pct"/>
            <w:tcBorders>
              <w:top w:val="single" w:sz="12" w:space="0" w:color="auto"/>
              <w:bottom w:val="single" w:sz="12" w:space="0" w:color="auto"/>
            </w:tcBorders>
            <w:shd w:val="clear" w:color="auto" w:fill="B1C903"/>
            <w:vAlign w:val="center"/>
          </w:tcPr>
          <w:p w14:paraId="7D92E807" w14:textId="77777777" w:rsidR="003B6F6A" w:rsidRPr="00090951" w:rsidRDefault="003B6F6A" w:rsidP="00001221">
            <w:pPr>
              <w:spacing w:after="0"/>
              <w:rPr>
                <w:b/>
                <w:bCs/>
                <w:sz w:val="18"/>
                <w:szCs w:val="18"/>
              </w:rPr>
            </w:pPr>
            <w:r w:rsidRPr="00090951">
              <w:rPr>
                <w:b/>
                <w:bCs/>
                <w:sz w:val="18"/>
                <w:szCs w:val="18"/>
              </w:rPr>
              <w:t xml:space="preserve">Teknologi </w:t>
            </w:r>
          </w:p>
        </w:tc>
        <w:tc>
          <w:tcPr>
            <w:tcW w:w="1100" w:type="pct"/>
            <w:tcBorders>
              <w:top w:val="single" w:sz="12" w:space="0" w:color="auto"/>
              <w:bottom w:val="single" w:sz="12" w:space="0" w:color="auto"/>
              <w:right w:val="single" w:sz="12" w:space="0" w:color="auto"/>
            </w:tcBorders>
            <w:shd w:val="clear" w:color="auto" w:fill="B1C903"/>
            <w:vAlign w:val="center"/>
          </w:tcPr>
          <w:p w14:paraId="07DC5F3D" w14:textId="77777777" w:rsidR="003B6F6A" w:rsidRDefault="003B6F6A" w:rsidP="00001221">
            <w:pPr>
              <w:spacing w:after="0"/>
              <w:rPr>
                <w:b/>
                <w:bCs/>
                <w:sz w:val="18"/>
                <w:szCs w:val="18"/>
              </w:rPr>
            </w:pPr>
            <w:r w:rsidRPr="00090951">
              <w:rPr>
                <w:b/>
                <w:bCs/>
                <w:sz w:val="18"/>
                <w:szCs w:val="18"/>
              </w:rPr>
              <w:t>Yderligere krav</w:t>
            </w:r>
          </w:p>
          <w:p w14:paraId="2C3E6308" w14:textId="77777777" w:rsidR="003B6F6A" w:rsidRPr="00090951" w:rsidRDefault="003B6F6A" w:rsidP="00001221">
            <w:pPr>
              <w:spacing w:after="0"/>
              <w:rPr>
                <w:b/>
                <w:bCs/>
                <w:sz w:val="18"/>
                <w:szCs w:val="18"/>
              </w:rPr>
            </w:pPr>
            <w:r>
              <w:rPr>
                <w:b/>
                <w:bCs/>
                <w:sz w:val="18"/>
                <w:szCs w:val="18"/>
              </w:rPr>
              <w:t>(gyllealarm m.v.)</w:t>
            </w:r>
          </w:p>
        </w:tc>
      </w:tr>
      <w:tr w:rsidR="003B6F6A" w:rsidRPr="00090951" w14:paraId="23E3738B" w14:textId="77777777" w:rsidTr="00001221">
        <w:trPr>
          <w:trHeight w:val="20"/>
        </w:trPr>
        <w:tc>
          <w:tcPr>
            <w:tcW w:w="1172" w:type="pct"/>
            <w:vMerge w:val="restart"/>
            <w:tcBorders>
              <w:top w:val="single" w:sz="12" w:space="0" w:color="auto"/>
              <w:left w:val="single" w:sz="12" w:space="0" w:color="auto"/>
            </w:tcBorders>
            <w:vAlign w:val="center"/>
          </w:tcPr>
          <w:p w14:paraId="291F619C" w14:textId="77777777" w:rsidR="003B6F6A" w:rsidRDefault="003B6F6A" w:rsidP="00001221">
            <w:pPr>
              <w:spacing w:after="0"/>
              <w:jc w:val="left"/>
              <w:rPr>
                <w:b/>
                <w:bCs/>
                <w:sz w:val="18"/>
                <w:szCs w:val="18"/>
              </w:rPr>
            </w:pPr>
            <w:r w:rsidRPr="00090951">
              <w:rPr>
                <w:b/>
                <w:bCs/>
                <w:sz w:val="18"/>
                <w:szCs w:val="18"/>
              </w:rPr>
              <w:t>Gyllebeholder 1</w:t>
            </w:r>
          </w:p>
          <w:p w14:paraId="33F06F92" w14:textId="56175F69" w:rsidR="003B6F6A" w:rsidRPr="00001221" w:rsidRDefault="002F7461" w:rsidP="00001221">
            <w:pPr>
              <w:spacing w:after="0"/>
              <w:jc w:val="left"/>
              <w:rPr>
                <w:i/>
                <w:iCs/>
                <w:sz w:val="18"/>
                <w:szCs w:val="18"/>
              </w:rPr>
            </w:pPr>
            <w:r>
              <w:rPr>
                <w:i/>
                <w:iCs/>
                <w:sz w:val="18"/>
                <w:szCs w:val="18"/>
              </w:rPr>
              <w:t>Troldkirkevej 20</w:t>
            </w:r>
          </w:p>
        </w:tc>
        <w:tc>
          <w:tcPr>
            <w:tcW w:w="516" w:type="pct"/>
            <w:vMerge w:val="restart"/>
            <w:tcBorders>
              <w:top w:val="single" w:sz="12" w:space="0" w:color="auto"/>
            </w:tcBorders>
            <w:vAlign w:val="center"/>
          </w:tcPr>
          <w:p w14:paraId="29F4FBF9" w14:textId="1CB74194" w:rsidR="003B6F6A" w:rsidRPr="00090951" w:rsidRDefault="002F7461" w:rsidP="00001221">
            <w:pPr>
              <w:spacing w:after="0"/>
              <w:jc w:val="center"/>
              <w:rPr>
                <w:sz w:val="18"/>
                <w:szCs w:val="18"/>
              </w:rPr>
            </w:pPr>
            <w:r>
              <w:rPr>
                <w:sz w:val="18"/>
                <w:szCs w:val="18"/>
              </w:rPr>
              <w:t>2.200</w:t>
            </w:r>
          </w:p>
        </w:tc>
        <w:tc>
          <w:tcPr>
            <w:tcW w:w="737" w:type="pct"/>
            <w:vMerge w:val="restart"/>
            <w:tcBorders>
              <w:top w:val="single" w:sz="12" w:space="0" w:color="auto"/>
              <w:right w:val="single" w:sz="4" w:space="0" w:color="auto"/>
            </w:tcBorders>
            <w:vAlign w:val="center"/>
          </w:tcPr>
          <w:p w14:paraId="36734152" w14:textId="3BCF6F54" w:rsidR="003B6F6A" w:rsidRPr="00090951" w:rsidRDefault="00F31E88" w:rsidP="00001221">
            <w:pPr>
              <w:spacing w:after="0"/>
              <w:jc w:val="center"/>
              <w:rPr>
                <w:sz w:val="18"/>
                <w:szCs w:val="18"/>
              </w:rPr>
            </w:pPr>
            <w:r>
              <w:rPr>
                <w:sz w:val="18"/>
                <w:szCs w:val="18"/>
              </w:rPr>
              <w:t>361</w:t>
            </w:r>
          </w:p>
        </w:tc>
        <w:tc>
          <w:tcPr>
            <w:tcW w:w="590" w:type="pct"/>
            <w:tcBorders>
              <w:top w:val="single" w:sz="12" w:space="0" w:color="auto"/>
              <w:left w:val="single" w:sz="4" w:space="0" w:color="auto"/>
              <w:bottom w:val="single" w:sz="4" w:space="0" w:color="auto"/>
              <w:right w:val="single" w:sz="4" w:space="0" w:color="auto"/>
            </w:tcBorders>
            <w:vAlign w:val="center"/>
          </w:tcPr>
          <w:p w14:paraId="7E9DB3A9" w14:textId="77777777" w:rsidR="003B6F6A" w:rsidRPr="00090951" w:rsidRDefault="003B6F6A" w:rsidP="00001221">
            <w:pPr>
              <w:spacing w:after="0"/>
              <w:rPr>
                <w:sz w:val="16"/>
                <w:szCs w:val="16"/>
              </w:rPr>
            </w:pPr>
            <w:r w:rsidRPr="00090951">
              <w:rPr>
                <w:sz w:val="16"/>
                <w:szCs w:val="16"/>
              </w:rPr>
              <w:t>Ansøgt drift</w:t>
            </w:r>
          </w:p>
        </w:tc>
        <w:tc>
          <w:tcPr>
            <w:tcW w:w="885" w:type="pct"/>
            <w:tcBorders>
              <w:top w:val="single" w:sz="12" w:space="0" w:color="auto"/>
              <w:left w:val="single" w:sz="4" w:space="0" w:color="auto"/>
            </w:tcBorders>
            <w:vAlign w:val="center"/>
          </w:tcPr>
          <w:p w14:paraId="0302688A" w14:textId="3B8441ED" w:rsidR="003B6F6A" w:rsidRPr="00090951" w:rsidRDefault="00F31E88" w:rsidP="00001221">
            <w:pPr>
              <w:spacing w:after="0"/>
              <w:rPr>
                <w:sz w:val="18"/>
                <w:szCs w:val="18"/>
              </w:rPr>
            </w:pPr>
            <w:r>
              <w:rPr>
                <w:sz w:val="18"/>
                <w:szCs w:val="18"/>
              </w:rPr>
              <w:t>-</w:t>
            </w:r>
          </w:p>
        </w:tc>
        <w:tc>
          <w:tcPr>
            <w:tcW w:w="1100" w:type="pct"/>
            <w:tcBorders>
              <w:top w:val="single" w:sz="12" w:space="0" w:color="auto"/>
              <w:right w:val="single" w:sz="12" w:space="0" w:color="auto"/>
            </w:tcBorders>
            <w:vAlign w:val="center"/>
          </w:tcPr>
          <w:p w14:paraId="0E711947" w14:textId="7072E23C" w:rsidR="003B6F6A" w:rsidRPr="00090951" w:rsidRDefault="003B6F6A" w:rsidP="00001221">
            <w:pPr>
              <w:spacing w:after="0"/>
              <w:rPr>
                <w:sz w:val="18"/>
                <w:szCs w:val="18"/>
              </w:rPr>
            </w:pPr>
          </w:p>
        </w:tc>
      </w:tr>
      <w:tr w:rsidR="003B6F6A" w:rsidRPr="00090951" w14:paraId="34544F07" w14:textId="77777777" w:rsidTr="00001221">
        <w:trPr>
          <w:trHeight w:val="20"/>
        </w:trPr>
        <w:tc>
          <w:tcPr>
            <w:tcW w:w="1172" w:type="pct"/>
            <w:vMerge/>
            <w:tcBorders>
              <w:left w:val="single" w:sz="12" w:space="0" w:color="auto"/>
            </w:tcBorders>
            <w:vAlign w:val="center"/>
          </w:tcPr>
          <w:p w14:paraId="67D44F32" w14:textId="77777777" w:rsidR="003B6F6A" w:rsidRPr="00090951" w:rsidRDefault="003B6F6A" w:rsidP="00001221">
            <w:pPr>
              <w:spacing w:after="0"/>
              <w:jc w:val="left"/>
              <w:rPr>
                <w:b/>
                <w:bCs/>
                <w:sz w:val="18"/>
                <w:szCs w:val="18"/>
              </w:rPr>
            </w:pPr>
          </w:p>
        </w:tc>
        <w:tc>
          <w:tcPr>
            <w:tcW w:w="516" w:type="pct"/>
            <w:vMerge/>
            <w:vAlign w:val="center"/>
          </w:tcPr>
          <w:p w14:paraId="56EF17BD" w14:textId="77777777" w:rsidR="003B6F6A" w:rsidRPr="00090951" w:rsidRDefault="003B6F6A" w:rsidP="00001221">
            <w:pPr>
              <w:spacing w:after="0"/>
              <w:jc w:val="center"/>
              <w:rPr>
                <w:sz w:val="18"/>
                <w:szCs w:val="18"/>
              </w:rPr>
            </w:pPr>
          </w:p>
        </w:tc>
        <w:tc>
          <w:tcPr>
            <w:tcW w:w="737" w:type="pct"/>
            <w:vMerge/>
            <w:tcBorders>
              <w:right w:val="single" w:sz="4" w:space="0" w:color="auto"/>
            </w:tcBorders>
            <w:vAlign w:val="center"/>
          </w:tcPr>
          <w:p w14:paraId="2D6EA10D" w14:textId="77777777" w:rsidR="003B6F6A" w:rsidRPr="00090951" w:rsidRDefault="003B6F6A" w:rsidP="00001221">
            <w:pPr>
              <w:spacing w:after="0"/>
              <w:jc w:val="center"/>
              <w:rPr>
                <w:sz w:val="18"/>
                <w:szCs w:val="18"/>
              </w:rPr>
            </w:pPr>
          </w:p>
        </w:tc>
        <w:tc>
          <w:tcPr>
            <w:tcW w:w="590"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8253F13" w14:textId="77777777" w:rsidR="003B6F6A" w:rsidRPr="00090951" w:rsidRDefault="003B6F6A" w:rsidP="00001221">
            <w:pPr>
              <w:spacing w:after="0"/>
              <w:rPr>
                <w:sz w:val="16"/>
                <w:szCs w:val="16"/>
              </w:rPr>
            </w:pPr>
            <w:r w:rsidRPr="00090951">
              <w:rPr>
                <w:sz w:val="16"/>
                <w:szCs w:val="16"/>
              </w:rPr>
              <w:t>Nudrift</w:t>
            </w:r>
          </w:p>
        </w:tc>
        <w:tc>
          <w:tcPr>
            <w:tcW w:w="885" w:type="pct"/>
            <w:tcBorders>
              <w:left w:val="single" w:sz="4" w:space="0" w:color="auto"/>
            </w:tcBorders>
            <w:shd w:val="clear" w:color="auto" w:fill="EEECE1" w:themeFill="background2"/>
            <w:vAlign w:val="center"/>
          </w:tcPr>
          <w:p w14:paraId="17F17D18" w14:textId="5BE20533" w:rsidR="003B6F6A" w:rsidRPr="00090951" w:rsidRDefault="00F31E88" w:rsidP="00001221">
            <w:pPr>
              <w:spacing w:after="0"/>
              <w:rPr>
                <w:sz w:val="18"/>
                <w:szCs w:val="18"/>
              </w:rPr>
            </w:pPr>
            <w:r>
              <w:rPr>
                <w:sz w:val="18"/>
                <w:szCs w:val="18"/>
              </w:rPr>
              <w:t>-</w:t>
            </w:r>
          </w:p>
        </w:tc>
        <w:tc>
          <w:tcPr>
            <w:tcW w:w="1100" w:type="pct"/>
            <w:tcBorders>
              <w:right w:val="single" w:sz="12" w:space="0" w:color="auto"/>
            </w:tcBorders>
            <w:shd w:val="clear" w:color="auto" w:fill="EEECE1" w:themeFill="background2"/>
            <w:vAlign w:val="center"/>
          </w:tcPr>
          <w:p w14:paraId="2658B63F" w14:textId="6A873AE3" w:rsidR="003B6F6A" w:rsidRPr="00090951" w:rsidRDefault="003B6F6A" w:rsidP="00001221">
            <w:pPr>
              <w:spacing w:after="0"/>
              <w:rPr>
                <w:sz w:val="18"/>
                <w:szCs w:val="18"/>
              </w:rPr>
            </w:pPr>
          </w:p>
        </w:tc>
      </w:tr>
      <w:tr w:rsidR="003B6F6A" w:rsidRPr="00090951" w14:paraId="462D7A0A" w14:textId="77777777" w:rsidTr="00001221">
        <w:trPr>
          <w:trHeight w:val="20"/>
        </w:trPr>
        <w:tc>
          <w:tcPr>
            <w:tcW w:w="1172" w:type="pct"/>
            <w:vMerge/>
            <w:tcBorders>
              <w:left w:val="single" w:sz="12" w:space="0" w:color="auto"/>
              <w:bottom w:val="single" w:sz="12" w:space="0" w:color="auto"/>
            </w:tcBorders>
            <w:vAlign w:val="center"/>
          </w:tcPr>
          <w:p w14:paraId="2168859A" w14:textId="77777777" w:rsidR="003B6F6A" w:rsidRPr="00090951" w:rsidRDefault="003B6F6A" w:rsidP="00001221">
            <w:pPr>
              <w:spacing w:after="0"/>
              <w:jc w:val="left"/>
              <w:rPr>
                <w:b/>
                <w:bCs/>
                <w:sz w:val="18"/>
                <w:szCs w:val="18"/>
              </w:rPr>
            </w:pPr>
          </w:p>
        </w:tc>
        <w:tc>
          <w:tcPr>
            <w:tcW w:w="516" w:type="pct"/>
            <w:vMerge/>
            <w:tcBorders>
              <w:bottom w:val="single" w:sz="12" w:space="0" w:color="auto"/>
            </w:tcBorders>
            <w:vAlign w:val="center"/>
          </w:tcPr>
          <w:p w14:paraId="41DA386A" w14:textId="77777777" w:rsidR="003B6F6A" w:rsidRPr="00090951" w:rsidRDefault="003B6F6A" w:rsidP="00001221">
            <w:pPr>
              <w:spacing w:after="0"/>
              <w:jc w:val="center"/>
              <w:rPr>
                <w:sz w:val="18"/>
                <w:szCs w:val="18"/>
              </w:rPr>
            </w:pPr>
          </w:p>
        </w:tc>
        <w:tc>
          <w:tcPr>
            <w:tcW w:w="737" w:type="pct"/>
            <w:vMerge/>
            <w:tcBorders>
              <w:bottom w:val="single" w:sz="12" w:space="0" w:color="auto"/>
              <w:right w:val="single" w:sz="4" w:space="0" w:color="auto"/>
            </w:tcBorders>
            <w:vAlign w:val="center"/>
          </w:tcPr>
          <w:p w14:paraId="6BB321AF" w14:textId="77777777" w:rsidR="003B6F6A" w:rsidRPr="00090951" w:rsidRDefault="003B6F6A" w:rsidP="00001221">
            <w:pPr>
              <w:spacing w:after="0"/>
              <w:jc w:val="center"/>
              <w:rPr>
                <w:sz w:val="18"/>
                <w:szCs w:val="18"/>
              </w:rPr>
            </w:pPr>
          </w:p>
        </w:tc>
        <w:tc>
          <w:tcPr>
            <w:tcW w:w="590" w:type="pct"/>
            <w:tcBorders>
              <w:top w:val="single" w:sz="4" w:space="0" w:color="auto"/>
              <w:left w:val="single" w:sz="4" w:space="0" w:color="auto"/>
              <w:bottom w:val="single" w:sz="12" w:space="0" w:color="auto"/>
              <w:right w:val="single" w:sz="4" w:space="0" w:color="auto"/>
            </w:tcBorders>
            <w:vAlign w:val="center"/>
          </w:tcPr>
          <w:p w14:paraId="522014FC" w14:textId="77777777" w:rsidR="003B6F6A" w:rsidRPr="00090951" w:rsidRDefault="003B6F6A" w:rsidP="00001221">
            <w:pPr>
              <w:spacing w:after="0"/>
              <w:rPr>
                <w:sz w:val="16"/>
                <w:szCs w:val="16"/>
              </w:rPr>
            </w:pPr>
            <w:r w:rsidRPr="00090951">
              <w:rPr>
                <w:sz w:val="16"/>
                <w:szCs w:val="16"/>
              </w:rPr>
              <w:t>8 års drift</w:t>
            </w:r>
          </w:p>
        </w:tc>
        <w:tc>
          <w:tcPr>
            <w:tcW w:w="885" w:type="pct"/>
            <w:tcBorders>
              <w:left w:val="single" w:sz="4" w:space="0" w:color="auto"/>
              <w:bottom w:val="single" w:sz="12" w:space="0" w:color="auto"/>
            </w:tcBorders>
            <w:vAlign w:val="center"/>
          </w:tcPr>
          <w:p w14:paraId="33D1DC4B" w14:textId="08EE6925" w:rsidR="003B6F6A" w:rsidRPr="00090951" w:rsidRDefault="00F31E88" w:rsidP="00001221">
            <w:pPr>
              <w:spacing w:after="0"/>
              <w:rPr>
                <w:sz w:val="18"/>
                <w:szCs w:val="18"/>
              </w:rPr>
            </w:pPr>
            <w:r>
              <w:rPr>
                <w:sz w:val="18"/>
                <w:szCs w:val="18"/>
              </w:rPr>
              <w:t>-</w:t>
            </w:r>
          </w:p>
        </w:tc>
        <w:tc>
          <w:tcPr>
            <w:tcW w:w="1100" w:type="pct"/>
            <w:tcBorders>
              <w:bottom w:val="single" w:sz="12" w:space="0" w:color="auto"/>
              <w:right w:val="single" w:sz="12" w:space="0" w:color="auto"/>
            </w:tcBorders>
            <w:vAlign w:val="center"/>
          </w:tcPr>
          <w:p w14:paraId="14FCED6F" w14:textId="35C32772" w:rsidR="003B6F6A" w:rsidRPr="00090951" w:rsidRDefault="003B6F6A" w:rsidP="00001221">
            <w:pPr>
              <w:spacing w:after="0"/>
              <w:rPr>
                <w:sz w:val="18"/>
                <w:szCs w:val="18"/>
              </w:rPr>
            </w:pPr>
          </w:p>
        </w:tc>
      </w:tr>
      <w:tr w:rsidR="003B6F6A" w:rsidRPr="00090951" w14:paraId="04D0F0F9" w14:textId="77777777" w:rsidTr="00001221">
        <w:trPr>
          <w:trHeight w:val="20"/>
        </w:trPr>
        <w:tc>
          <w:tcPr>
            <w:tcW w:w="1172" w:type="pct"/>
            <w:vMerge w:val="restart"/>
            <w:tcBorders>
              <w:left w:val="single" w:sz="12" w:space="0" w:color="auto"/>
            </w:tcBorders>
            <w:vAlign w:val="center"/>
          </w:tcPr>
          <w:p w14:paraId="59AFACBF" w14:textId="4D974075" w:rsidR="003B6F6A" w:rsidRPr="00090951" w:rsidRDefault="003B6F6A" w:rsidP="00001221">
            <w:pPr>
              <w:spacing w:after="0"/>
              <w:jc w:val="left"/>
              <w:rPr>
                <w:b/>
                <w:bCs/>
                <w:sz w:val="18"/>
                <w:szCs w:val="18"/>
              </w:rPr>
            </w:pPr>
            <w:r w:rsidRPr="00090951">
              <w:rPr>
                <w:b/>
                <w:bCs/>
                <w:sz w:val="18"/>
                <w:szCs w:val="18"/>
              </w:rPr>
              <w:t>Gyllebeholder 2</w:t>
            </w:r>
          </w:p>
          <w:p w14:paraId="4382F06E" w14:textId="6D89D16A" w:rsidR="003B6F6A" w:rsidRPr="00001221" w:rsidRDefault="002F7461" w:rsidP="00001221">
            <w:pPr>
              <w:spacing w:after="0"/>
              <w:jc w:val="left"/>
              <w:rPr>
                <w:i/>
                <w:iCs/>
                <w:sz w:val="18"/>
                <w:szCs w:val="18"/>
              </w:rPr>
            </w:pPr>
            <w:r>
              <w:rPr>
                <w:i/>
                <w:iCs/>
                <w:sz w:val="18"/>
                <w:szCs w:val="18"/>
              </w:rPr>
              <w:t>Troldkirkevej 20</w:t>
            </w:r>
          </w:p>
        </w:tc>
        <w:tc>
          <w:tcPr>
            <w:tcW w:w="516" w:type="pct"/>
            <w:vMerge w:val="restart"/>
            <w:vAlign w:val="center"/>
          </w:tcPr>
          <w:p w14:paraId="114E8C06" w14:textId="3A035DCE" w:rsidR="003B6F6A" w:rsidRPr="00090951" w:rsidRDefault="002F7461" w:rsidP="00001221">
            <w:pPr>
              <w:spacing w:after="0"/>
              <w:jc w:val="center"/>
              <w:rPr>
                <w:sz w:val="18"/>
                <w:szCs w:val="18"/>
              </w:rPr>
            </w:pPr>
            <w:r>
              <w:rPr>
                <w:sz w:val="18"/>
                <w:szCs w:val="18"/>
              </w:rPr>
              <w:t>3.000</w:t>
            </w:r>
          </w:p>
        </w:tc>
        <w:tc>
          <w:tcPr>
            <w:tcW w:w="737" w:type="pct"/>
            <w:vMerge w:val="restart"/>
            <w:vAlign w:val="center"/>
          </w:tcPr>
          <w:p w14:paraId="0D5E706A" w14:textId="201F9D15" w:rsidR="003B6F6A" w:rsidRPr="00090951" w:rsidRDefault="00F31E88" w:rsidP="00001221">
            <w:pPr>
              <w:spacing w:after="0"/>
              <w:jc w:val="center"/>
              <w:rPr>
                <w:sz w:val="18"/>
                <w:szCs w:val="18"/>
              </w:rPr>
            </w:pPr>
            <w:r>
              <w:rPr>
                <w:sz w:val="18"/>
                <w:szCs w:val="18"/>
              </w:rPr>
              <w:t>652</w:t>
            </w:r>
          </w:p>
        </w:tc>
        <w:tc>
          <w:tcPr>
            <w:tcW w:w="590" w:type="pct"/>
            <w:tcBorders>
              <w:top w:val="single" w:sz="4" w:space="0" w:color="auto"/>
              <w:left w:val="single" w:sz="4" w:space="0" w:color="auto"/>
              <w:bottom w:val="single" w:sz="4" w:space="0" w:color="auto"/>
              <w:right w:val="single" w:sz="4" w:space="0" w:color="auto"/>
            </w:tcBorders>
            <w:vAlign w:val="center"/>
          </w:tcPr>
          <w:p w14:paraId="7B0B48C1" w14:textId="77777777" w:rsidR="003B6F6A" w:rsidRPr="00090951" w:rsidRDefault="003B6F6A" w:rsidP="00001221">
            <w:pPr>
              <w:spacing w:after="0"/>
              <w:rPr>
                <w:sz w:val="16"/>
                <w:szCs w:val="16"/>
              </w:rPr>
            </w:pPr>
            <w:r w:rsidRPr="00090951">
              <w:rPr>
                <w:sz w:val="16"/>
                <w:szCs w:val="16"/>
              </w:rPr>
              <w:t>Ansøgt drift</w:t>
            </w:r>
          </w:p>
        </w:tc>
        <w:tc>
          <w:tcPr>
            <w:tcW w:w="885" w:type="pct"/>
            <w:tcBorders>
              <w:left w:val="single" w:sz="4" w:space="0" w:color="auto"/>
            </w:tcBorders>
            <w:vAlign w:val="center"/>
          </w:tcPr>
          <w:p w14:paraId="7AF3016E" w14:textId="3D446E55" w:rsidR="003B6F6A" w:rsidRPr="00090951" w:rsidRDefault="00F31E88" w:rsidP="00001221">
            <w:pPr>
              <w:spacing w:after="0"/>
              <w:rPr>
                <w:sz w:val="18"/>
                <w:szCs w:val="18"/>
              </w:rPr>
            </w:pPr>
            <w:r>
              <w:rPr>
                <w:sz w:val="18"/>
                <w:szCs w:val="18"/>
              </w:rPr>
              <w:t>-</w:t>
            </w:r>
          </w:p>
        </w:tc>
        <w:tc>
          <w:tcPr>
            <w:tcW w:w="1100" w:type="pct"/>
            <w:tcBorders>
              <w:right w:val="single" w:sz="12" w:space="0" w:color="auto"/>
            </w:tcBorders>
            <w:vAlign w:val="center"/>
          </w:tcPr>
          <w:p w14:paraId="578AD9C3" w14:textId="455EB05C" w:rsidR="003B6F6A" w:rsidRPr="00090951" w:rsidRDefault="003B6F6A" w:rsidP="00001221">
            <w:pPr>
              <w:spacing w:after="0"/>
              <w:rPr>
                <w:sz w:val="18"/>
                <w:szCs w:val="18"/>
              </w:rPr>
            </w:pPr>
          </w:p>
        </w:tc>
      </w:tr>
      <w:tr w:rsidR="003B6F6A" w:rsidRPr="00090951" w14:paraId="472F62F6" w14:textId="77777777" w:rsidTr="00001221">
        <w:trPr>
          <w:trHeight w:val="20"/>
        </w:trPr>
        <w:tc>
          <w:tcPr>
            <w:tcW w:w="1172" w:type="pct"/>
            <w:vMerge/>
            <w:tcBorders>
              <w:left w:val="single" w:sz="12" w:space="0" w:color="auto"/>
            </w:tcBorders>
            <w:vAlign w:val="center"/>
          </w:tcPr>
          <w:p w14:paraId="5EB93FD8" w14:textId="77777777" w:rsidR="003B6F6A" w:rsidRPr="00090951" w:rsidRDefault="003B6F6A" w:rsidP="00001221">
            <w:pPr>
              <w:spacing w:after="0"/>
              <w:jc w:val="left"/>
              <w:rPr>
                <w:b/>
                <w:bCs/>
                <w:sz w:val="18"/>
                <w:szCs w:val="18"/>
              </w:rPr>
            </w:pPr>
          </w:p>
        </w:tc>
        <w:tc>
          <w:tcPr>
            <w:tcW w:w="516" w:type="pct"/>
            <w:vMerge/>
            <w:vAlign w:val="center"/>
          </w:tcPr>
          <w:p w14:paraId="03D334F0" w14:textId="77777777" w:rsidR="003B6F6A" w:rsidRPr="00090951" w:rsidRDefault="003B6F6A" w:rsidP="00001221">
            <w:pPr>
              <w:spacing w:after="0"/>
              <w:jc w:val="center"/>
              <w:rPr>
                <w:sz w:val="18"/>
                <w:szCs w:val="18"/>
              </w:rPr>
            </w:pPr>
          </w:p>
        </w:tc>
        <w:tc>
          <w:tcPr>
            <w:tcW w:w="737" w:type="pct"/>
            <w:vMerge/>
            <w:vAlign w:val="center"/>
          </w:tcPr>
          <w:p w14:paraId="58A28B24" w14:textId="77777777" w:rsidR="003B6F6A" w:rsidRPr="00090951" w:rsidRDefault="003B6F6A" w:rsidP="00001221">
            <w:pPr>
              <w:spacing w:after="0"/>
              <w:jc w:val="center"/>
              <w:rPr>
                <w:sz w:val="18"/>
                <w:szCs w:val="18"/>
              </w:rPr>
            </w:pPr>
          </w:p>
        </w:tc>
        <w:tc>
          <w:tcPr>
            <w:tcW w:w="590"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EC0C781" w14:textId="77777777" w:rsidR="003B6F6A" w:rsidRPr="00090951" w:rsidRDefault="003B6F6A" w:rsidP="00001221">
            <w:pPr>
              <w:spacing w:after="0"/>
              <w:rPr>
                <w:sz w:val="16"/>
                <w:szCs w:val="16"/>
              </w:rPr>
            </w:pPr>
            <w:r w:rsidRPr="00090951">
              <w:rPr>
                <w:sz w:val="16"/>
                <w:szCs w:val="16"/>
              </w:rPr>
              <w:t>Nudrift</w:t>
            </w:r>
          </w:p>
        </w:tc>
        <w:tc>
          <w:tcPr>
            <w:tcW w:w="885" w:type="pct"/>
            <w:tcBorders>
              <w:left w:val="single" w:sz="4" w:space="0" w:color="auto"/>
            </w:tcBorders>
            <w:shd w:val="clear" w:color="auto" w:fill="EEECE1" w:themeFill="background2"/>
            <w:vAlign w:val="center"/>
          </w:tcPr>
          <w:p w14:paraId="74B2A17D" w14:textId="05498E12" w:rsidR="003B6F6A" w:rsidRPr="00090951" w:rsidRDefault="00F31E88" w:rsidP="00001221">
            <w:pPr>
              <w:spacing w:after="0"/>
              <w:rPr>
                <w:sz w:val="18"/>
                <w:szCs w:val="18"/>
              </w:rPr>
            </w:pPr>
            <w:r>
              <w:rPr>
                <w:sz w:val="18"/>
                <w:szCs w:val="18"/>
              </w:rPr>
              <w:t>-</w:t>
            </w:r>
          </w:p>
        </w:tc>
        <w:tc>
          <w:tcPr>
            <w:tcW w:w="1100" w:type="pct"/>
            <w:tcBorders>
              <w:right w:val="single" w:sz="12" w:space="0" w:color="auto"/>
            </w:tcBorders>
            <w:shd w:val="clear" w:color="auto" w:fill="EEECE1" w:themeFill="background2"/>
            <w:vAlign w:val="center"/>
          </w:tcPr>
          <w:p w14:paraId="03EA1B8B" w14:textId="77777777" w:rsidR="003B6F6A" w:rsidRPr="00090951" w:rsidRDefault="003B6F6A" w:rsidP="00001221">
            <w:pPr>
              <w:spacing w:after="0"/>
              <w:rPr>
                <w:sz w:val="18"/>
                <w:szCs w:val="18"/>
              </w:rPr>
            </w:pPr>
          </w:p>
        </w:tc>
      </w:tr>
      <w:tr w:rsidR="003B6F6A" w:rsidRPr="00090951" w14:paraId="1A9611E6" w14:textId="77777777" w:rsidTr="00001221">
        <w:trPr>
          <w:trHeight w:val="20"/>
        </w:trPr>
        <w:tc>
          <w:tcPr>
            <w:tcW w:w="1172" w:type="pct"/>
            <w:vMerge/>
            <w:tcBorders>
              <w:left w:val="single" w:sz="12" w:space="0" w:color="auto"/>
              <w:bottom w:val="single" w:sz="12" w:space="0" w:color="auto"/>
            </w:tcBorders>
            <w:vAlign w:val="center"/>
          </w:tcPr>
          <w:p w14:paraId="7FF44B6F" w14:textId="77777777" w:rsidR="003B6F6A" w:rsidRPr="00090951" w:rsidRDefault="003B6F6A" w:rsidP="00001221">
            <w:pPr>
              <w:spacing w:after="0"/>
              <w:jc w:val="left"/>
              <w:rPr>
                <w:b/>
                <w:bCs/>
                <w:sz w:val="18"/>
                <w:szCs w:val="18"/>
              </w:rPr>
            </w:pPr>
          </w:p>
        </w:tc>
        <w:tc>
          <w:tcPr>
            <w:tcW w:w="516" w:type="pct"/>
            <w:vMerge/>
            <w:tcBorders>
              <w:bottom w:val="single" w:sz="12" w:space="0" w:color="auto"/>
            </w:tcBorders>
            <w:vAlign w:val="center"/>
          </w:tcPr>
          <w:p w14:paraId="59FED9E2" w14:textId="77777777" w:rsidR="003B6F6A" w:rsidRPr="00090951" w:rsidRDefault="003B6F6A" w:rsidP="00001221">
            <w:pPr>
              <w:spacing w:after="0"/>
              <w:jc w:val="center"/>
              <w:rPr>
                <w:sz w:val="18"/>
                <w:szCs w:val="18"/>
              </w:rPr>
            </w:pPr>
          </w:p>
        </w:tc>
        <w:tc>
          <w:tcPr>
            <w:tcW w:w="737" w:type="pct"/>
            <w:vMerge/>
            <w:tcBorders>
              <w:bottom w:val="single" w:sz="12" w:space="0" w:color="auto"/>
            </w:tcBorders>
            <w:vAlign w:val="center"/>
          </w:tcPr>
          <w:p w14:paraId="20F996FC" w14:textId="77777777" w:rsidR="003B6F6A" w:rsidRPr="00090951" w:rsidRDefault="003B6F6A" w:rsidP="00001221">
            <w:pPr>
              <w:spacing w:after="0"/>
              <w:jc w:val="center"/>
              <w:rPr>
                <w:sz w:val="18"/>
                <w:szCs w:val="18"/>
              </w:rPr>
            </w:pPr>
          </w:p>
        </w:tc>
        <w:tc>
          <w:tcPr>
            <w:tcW w:w="590" w:type="pct"/>
            <w:tcBorders>
              <w:top w:val="single" w:sz="4" w:space="0" w:color="auto"/>
              <w:left w:val="single" w:sz="4" w:space="0" w:color="auto"/>
              <w:bottom w:val="single" w:sz="12" w:space="0" w:color="auto"/>
              <w:right w:val="single" w:sz="4" w:space="0" w:color="auto"/>
            </w:tcBorders>
            <w:vAlign w:val="center"/>
          </w:tcPr>
          <w:p w14:paraId="2221F9E5" w14:textId="77777777" w:rsidR="003B6F6A" w:rsidRPr="00090951" w:rsidRDefault="003B6F6A" w:rsidP="00001221">
            <w:pPr>
              <w:spacing w:after="0"/>
              <w:rPr>
                <w:sz w:val="16"/>
                <w:szCs w:val="16"/>
              </w:rPr>
            </w:pPr>
            <w:r w:rsidRPr="00090951">
              <w:rPr>
                <w:sz w:val="16"/>
                <w:szCs w:val="16"/>
              </w:rPr>
              <w:t>8 års drift</w:t>
            </w:r>
          </w:p>
        </w:tc>
        <w:tc>
          <w:tcPr>
            <w:tcW w:w="885" w:type="pct"/>
            <w:tcBorders>
              <w:left w:val="single" w:sz="4" w:space="0" w:color="auto"/>
              <w:bottom w:val="single" w:sz="12" w:space="0" w:color="auto"/>
            </w:tcBorders>
            <w:vAlign w:val="center"/>
          </w:tcPr>
          <w:p w14:paraId="0C7C9073" w14:textId="71DBFE2F" w:rsidR="003B6F6A" w:rsidRPr="00090951" w:rsidRDefault="00F31E88" w:rsidP="00001221">
            <w:pPr>
              <w:spacing w:after="0"/>
              <w:rPr>
                <w:sz w:val="18"/>
                <w:szCs w:val="18"/>
              </w:rPr>
            </w:pPr>
            <w:r>
              <w:rPr>
                <w:sz w:val="18"/>
                <w:szCs w:val="18"/>
              </w:rPr>
              <w:t>-</w:t>
            </w:r>
          </w:p>
        </w:tc>
        <w:tc>
          <w:tcPr>
            <w:tcW w:w="1100" w:type="pct"/>
            <w:tcBorders>
              <w:bottom w:val="single" w:sz="12" w:space="0" w:color="auto"/>
              <w:right w:val="single" w:sz="12" w:space="0" w:color="auto"/>
            </w:tcBorders>
            <w:vAlign w:val="center"/>
          </w:tcPr>
          <w:p w14:paraId="21BE3F7B" w14:textId="77777777" w:rsidR="003B6F6A" w:rsidRPr="00090951" w:rsidRDefault="003B6F6A" w:rsidP="00001221">
            <w:pPr>
              <w:spacing w:after="0"/>
              <w:rPr>
                <w:sz w:val="18"/>
                <w:szCs w:val="18"/>
              </w:rPr>
            </w:pPr>
          </w:p>
        </w:tc>
      </w:tr>
      <w:tr w:rsidR="001622D0" w:rsidRPr="00090951" w14:paraId="2DFC850B" w14:textId="77777777" w:rsidTr="00001221">
        <w:trPr>
          <w:trHeight w:val="20"/>
        </w:trPr>
        <w:tc>
          <w:tcPr>
            <w:tcW w:w="1172" w:type="pct"/>
            <w:vMerge w:val="restart"/>
            <w:tcBorders>
              <w:top w:val="single" w:sz="12" w:space="0" w:color="auto"/>
              <w:left w:val="single" w:sz="12" w:space="0" w:color="auto"/>
            </w:tcBorders>
            <w:vAlign w:val="center"/>
          </w:tcPr>
          <w:p w14:paraId="0A397196" w14:textId="139E9168" w:rsidR="001622D0" w:rsidRPr="00090951" w:rsidRDefault="001622D0" w:rsidP="00001221">
            <w:pPr>
              <w:spacing w:after="0"/>
              <w:jc w:val="left"/>
              <w:rPr>
                <w:b/>
                <w:bCs/>
                <w:sz w:val="18"/>
                <w:szCs w:val="18"/>
              </w:rPr>
            </w:pPr>
            <w:r w:rsidRPr="00090951">
              <w:rPr>
                <w:b/>
                <w:bCs/>
                <w:sz w:val="18"/>
                <w:szCs w:val="18"/>
              </w:rPr>
              <w:t>Gyllebeholder 3</w:t>
            </w:r>
          </w:p>
          <w:p w14:paraId="58C7307A" w14:textId="6CD9D4B1" w:rsidR="001622D0" w:rsidRPr="00001221" w:rsidRDefault="001622D0" w:rsidP="00001221">
            <w:pPr>
              <w:spacing w:after="0"/>
              <w:jc w:val="left"/>
              <w:rPr>
                <w:i/>
                <w:iCs/>
                <w:sz w:val="18"/>
                <w:szCs w:val="18"/>
              </w:rPr>
            </w:pPr>
            <w:r>
              <w:rPr>
                <w:i/>
                <w:iCs/>
                <w:sz w:val="18"/>
                <w:szCs w:val="18"/>
              </w:rPr>
              <w:t>Troldkirkevej 20</w:t>
            </w:r>
          </w:p>
        </w:tc>
        <w:tc>
          <w:tcPr>
            <w:tcW w:w="516" w:type="pct"/>
            <w:vMerge w:val="restart"/>
            <w:tcBorders>
              <w:top w:val="single" w:sz="12" w:space="0" w:color="auto"/>
            </w:tcBorders>
            <w:vAlign w:val="center"/>
          </w:tcPr>
          <w:p w14:paraId="6C9B9FDE" w14:textId="0DD28F99" w:rsidR="001622D0" w:rsidRPr="00090951" w:rsidRDefault="001622D0" w:rsidP="00001221">
            <w:pPr>
              <w:spacing w:after="0"/>
              <w:jc w:val="center"/>
              <w:rPr>
                <w:sz w:val="18"/>
                <w:szCs w:val="18"/>
              </w:rPr>
            </w:pPr>
            <w:r>
              <w:rPr>
                <w:sz w:val="18"/>
                <w:szCs w:val="18"/>
              </w:rPr>
              <w:t>3.000</w:t>
            </w:r>
          </w:p>
        </w:tc>
        <w:tc>
          <w:tcPr>
            <w:tcW w:w="737" w:type="pct"/>
            <w:vMerge w:val="restart"/>
            <w:tcBorders>
              <w:top w:val="single" w:sz="12" w:space="0" w:color="auto"/>
            </w:tcBorders>
            <w:vAlign w:val="center"/>
          </w:tcPr>
          <w:p w14:paraId="295108E7" w14:textId="0B328D1D" w:rsidR="001622D0" w:rsidRPr="00090951" w:rsidRDefault="001622D0" w:rsidP="00001221">
            <w:pPr>
              <w:spacing w:after="0"/>
              <w:jc w:val="center"/>
              <w:rPr>
                <w:sz w:val="18"/>
                <w:szCs w:val="18"/>
              </w:rPr>
            </w:pPr>
            <w:r>
              <w:rPr>
                <w:sz w:val="18"/>
                <w:szCs w:val="18"/>
              </w:rPr>
              <w:t>709</w:t>
            </w:r>
          </w:p>
        </w:tc>
        <w:tc>
          <w:tcPr>
            <w:tcW w:w="590" w:type="pct"/>
            <w:tcBorders>
              <w:top w:val="single" w:sz="12" w:space="0" w:color="auto"/>
              <w:left w:val="single" w:sz="4" w:space="0" w:color="auto"/>
              <w:bottom w:val="single" w:sz="4" w:space="0" w:color="auto"/>
              <w:right w:val="single" w:sz="4" w:space="0" w:color="auto"/>
            </w:tcBorders>
            <w:vAlign w:val="center"/>
          </w:tcPr>
          <w:p w14:paraId="24CF4622" w14:textId="77777777" w:rsidR="001622D0" w:rsidRPr="00090951" w:rsidRDefault="001622D0" w:rsidP="00001221">
            <w:pPr>
              <w:spacing w:after="0"/>
              <w:rPr>
                <w:sz w:val="16"/>
                <w:szCs w:val="16"/>
              </w:rPr>
            </w:pPr>
            <w:r w:rsidRPr="00090951">
              <w:rPr>
                <w:sz w:val="16"/>
                <w:szCs w:val="16"/>
              </w:rPr>
              <w:t>Ansøgt drift</w:t>
            </w:r>
          </w:p>
        </w:tc>
        <w:tc>
          <w:tcPr>
            <w:tcW w:w="885" w:type="pct"/>
            <w:tcBorders>
              <w:top w:val="single" w:sz="12" w:space="0" w:color="auto"/>
              <w:left w:val="single" w:sz="4" w:space="0" w:color="auto"/>
            </w:tcBorders>
            <w:vAlign w:val="center"/>
          </w:tcPr>
          <w:p w14:paraId="3EC25361" w14:textId="1FB35360" w:rsidR="001622D0" w:rsidRPr="00090951" w:rsidRDefault="001622D0" w:rsidP="00001221">
            <w:pPr>
              <w:spacing w:after="0"/>
              <w:rPr>
                <w:sz w:val="18"/>
                <w:szCs w:val="18"/>
              </w:rPr>
            </w:pPr>
            <w:r>
              <w:rPr>
                <w:sz w:val="18"/>
                <w:szCs w:val="18"/>
              </w:rPr>
              <w:t>-</w:t>
            </w:r>
          </w:p>
        </w:tc>
        <w:tc>
          <w:tcPr>
            <w:tcW w:w="1100" w:type="pct"/>
            <w:vMerge w:val="restart"/>
            <w:tcBorders>
              <w:top w:val="single" w:sz="12" w:space="0" w:color="auto"/>
              <w:right w:val="single" w:sz="12" w:space="0" w:color="auto"/>
            </w:tcBorders>
            <w:vAlign w:val="center"/>
          </w:tcPr>
          <w:p w14:paraId="40057F96" w14:textId="29230DB7" w:rsidR="001622D0" w:rsidRPr="00090951" w:rsidRDefault="001622D0" w:rsidP="00001221">
            <w:pPr>
              <w:spacing w:after="0"/>
              <w:rPr>
                <w:sz w:val="18"/>
                <w:szCs w:val="18"/>
              </w:rPr>
            </w:pPr>
            <w:r>
              <w:rPr>
                <w:sz w:val="18"/>
                <w:szCs w:val="18"/>
              </w:rPr>
              <w:t>gyllealarm</w:t>
            </w:r>
          </w:p>
        </w:tc>
      </w:tr>
      <w:tr w:rsidR="001622D0" w:rsidRPr="00090951" w14:paraId="782DCF4E" w14:textId="77777777" w:rsidTr="00001221">
        <w:trPr>
          <w:trHeight w:val="20"/>
        </w:trPr>
        <w:tc>
          <w:tcPr>
            <w:tcW w:w="1172" w:type="pct"/>
            <w:vMerge/>
            <w:tcBorders>
              <w:left w:val="single" w:sz="12" w:space="0" w:color="auto"/>
            </w:tcBorders>
            <w:vAlign w:val="center"/>
          </w:tcPr>
          <w:p w14:paraId="4B88D1E2" w14:textId="77777777" w:rsidR="001622D0" w:rsidRPr="00090951" w:rsidRDefault="001622D0" w:rsidP="00001221">
            <w:pPr>
              <w:spacing w:after="0"/>
              <w:jc w:val="left"/>
              <w:rPr>
                <w:b/>
                <w:bCs/>
                <w:sz w:val="18"/>
                <w:szCs w:val="18"/>
              </w:rPr>
            </w:pPr>
          </w:p>
        </w:tc>
        <w:tc>
          <w:tcPr>
            <w:tcW w:w="516" w:type="pct"/>
            <w:vMerge/>
            <w:vAlign w:val="center"/>
          </w:tcPr>
          <w:p w14:paraId="5AE8B19A" w14:textId="77777777" w:rsidR="001622D0" w:rsidRPr="00090951" w:rsidRDefault="001622D0" w:rsidP="00001221">
            <w:pPr>
              <w:spacing w:after="0"/>
              <w:jc w:val="center"/>
              <w:rPr>
                <w:sz w:val="18"/>
                <w:szCs w:val="18"/>
              </w:rPr>
            </w:pPr>
          </w:p>
        </w:tc>
        <w:tc>
          <w:tcPr>
            <w:tcW w:w="737" w:type="pct"/>
            <w:vMerge/>
            <w:vAlign w:val="center"/>
          </w:tcPr>
          <w:p w14:paraId="2BF24D5E" w14:textId="77777777" w:rsidR="001622D0" w:rsidRPr="00090951" w:rsidRDefault="001622D0" w:rsidP="00001221">
            <w:pPr>
              <w:spacing w:after="0"/>
              <w:jc w:val="center"/>
              <w:rPr>
                <w:sz w:val="18"/>
                <w:szCs w:val="18"/>
              </w:rPr>
            </w:pPr>
          </w:p>
        </w:tc>
        <w:tc>
          <w:tcPr>
            <w:tcW w:w="590"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98EE29F" w14:textId="77777777" w:rsidR="001622D0" w:rsidRPr="00090951" w:rsidRDefault="001622D0" w:rsidP="00001221">
            <w:pPr>
              <w:spacing w:after="0"/>
              <w:rPr>
                <w:sz w:val="16"/>
                <w:szCs w:val="16"/>
              </w:rPr>
            </w:pPr>
            <w:r w:rsidRPr="00090951">
              <w:rPr>
                <w:sz w:val="16"/>
                <w:szCs w:val="16"/>
              </w:rPr>
              <w:t>Nudrift</w:t>
            </w:r>
          </w:p>
        </w:tc>
        <w:tc>
          <w:tcPr>
            <w:tcW w:w="885" w:type="pct"/>
            <w:tcBorders>
              <w:left w:val="single" w:sz="4" w:space="0" w:color="auto"/>
            </w:tcBorders>
            <w:shd w:val="clear" w:color="auto" w:fill="EEECE1" w:themeFill="background2"/>
            <w:vAlign w:val="center"/>
          </w:tcPr>
          <w:p w14:paraId="4998AE93" w14:textId="3D925EEB" w:rsidR="001622D0" w:rsidRPr="00090951" w:rsidRDefault="001622D0" w:rsidP="00001221">
            <w:pPr>
              <w:spacing w:after="0"/>
              <w:rPr>
                <w:sz w:val="18"/>
                <w:szCs w:val="18"/>
              </w:rPr>
            </w:pPr>
            <w:r>
              <w:rPr>
                <w:sz w:val="18"/>
                <w:szCs w:val="18"/>
              </w:rPr>
              <w:t>-</w:t>
            </w:r>
          </w:p>
        </w:tc>
        <w:tc>
          <w:tcPr>
            <w:tcW w:w="1100" w:type="pct"/>
            <w:vMerge/>
            <w:tcBorders>
              <w:right w:val="single" w:sz="12" w:space="0" w:color="auto"/>
            </w:tcBorders>
            <w:shd w:val="clear" w:color="auto" w:fill="EEECE1" w:themeFill="background2"/>
            <w:vAlign w:val="center"/>
          </w:tcPr>
          <w:p w14:paraId="016E1BD1" w14:textId="77777777" w:rsidR="001622D0" w:rsidRPr="00090951" w:rsidRDefault="001622D0" w:rsidP="00001221">
            <w:pPr>
              <w:spacing w:after="0"/>
              <w:rPr>
                <w:sz w:val="18"/>
                <w:szCs w:val="18"/>
              </w:rPr>
            </w:pPr>
          </w:p>
        </w:tc>
      </w:tr>
      <w:tr w:rsidR="001622D0" w:rsidRPr="00090951" w14:paraId="2A18B3AD" w14:textId="77777777" w:rsidTr="00001221">
        <w:trPr>
          <w:trHeight w:val="20"/>
        </w:trPr>
        <w:tc>
          <w:tcPr>
            <w:tcW w:w="1172" w:type="pct"/>
            <w:vMerge/>
            <w:tcBorders>
              <w:left w:val="single" w:sz="12" w:space="0" w:color="auto"/>
              <w:bottom w:val="single" w:sz="12" w:space="0" w:color="auto"/>
            </w:tcBorders>
            <w:vAlign w:val="center"/>
          </w:tcPr>
          <w:p w14:paraId="1076CDE3" w14:textId="77777777" w:rsidR="001622D0" w:rsidRPr="00090951" w:rsidRDefault="001622D0" w:rsidP="00001221">
            <w:pPr>
              <w:spacing w:after="0"/>
              <w:jc w:val="left"/>
              <w:rPr>
                <w:b/>
                <w:bCs/>
                <w:sz w:val="18"/>
                <w:szCs w:val="18"/>
              </w:rPr>
            </w:pPr>
          </w:p>
        </w:tc>
        <w:tc>
          <w:tcPr>
            <w:tcW w:w="516" w:type="pct"/>
            <w:vMerge/>
            <w:tcBorders>
              <w:bottom w:val="single" w:sz="12" w:space="0" w:color="auto"/>
            </w:tcBorders>
            <w:vAlign w:val="center"/>
          </w:tcPr>
          <w:p w14:paraId="38C547B8" w14:textId="77777777" w:rsidR="001622D0" w:rsidRPr="00090951" w:rsidRDefault="001622D0" w:rsidP="00001221">
            <w:pPr>
              <w:spacing w:after="0"/>
              <w:jc w:val="center"/>
              <w:rPr>
                <w:sz w:val="18"/>
                <w:szCs w:val="18"/>
              </w:rPr>
            </w:pPr>
          </w:p>
        </w:tc>
        <w:tc>
          <w:tcPr>
            <w:tcW w:w="737" w:type="pct"/>
            <w:vMerge/>
            <w:tcBorders>
              <w:bottom w:val="single" w:sz="12" w:space="0" w:color="auto"/>
            </w:tcBorders>
            <w:vAlign w:val="center"/>
          </w:tcPr>
          <w:p w14:paraId="035D37E9" w14:textId="77777777" w:rsidR="001622D0" w:rsidRPr="00090951" w:rsidRDefault="001622D0" w:rsidP="00001221">
            <w:pPr>
              <w:spacing w:after="0"/>
              <w:jc w:val="center"/>
              <w:rPr>
                <w:sz w:val="18"/>
                <w:szCs w:val="18"/>
              </w:rPr>
            </w:pPr>
          </w:p>
        </w:tc>
        <w:tc>
          <w:tcPr>
            <w:tcW w:w="590" w:type="pct"/>
            <w:tcBorders>
              <w:top w:val="single" w:sz="4" w:space="0" w:color="auto"/>
              <w:left w:val="single" w:sz="4" w:space="0" w:color="auto"/>
              <w:bottom w:val="single" w:sz="12" w:space="0" w:color="auto"/>
              <w:right w:val="single" w:sz="4" w:space="0" w:color="auto"/>
            </w:tcBorders>
            <w:vAlign w:val="center"/>
          </w:tcPr>
          <w:p w14:paraId="2A36A5DC" w14:textId="77777777" w:rsidR="001622D0" w:rsidRPr="00090951" w:rsidRDefault="001622D0" w:rsidP="00001221">
            <w:pPr>
              <w:spacing w:after="0"/>
              <w:rPr>
                <w:sz w:val="16"/>
                <w:szCs w:val="16"/>
              </w:rPr>
            </w:pPr>
            <w:r w:rsidRPr="00090951">
              <w:rPr>
                <w:sz w:val="16"/>
                <w:szCs w:val="16"/>
              </w:rPr>
              <w:t>8 års drift</w:t>
            </w:r>
          </w:p>
        </w:tc>
        <w:tc>
          <w:tcPr>
            <w:tcW w:w="885" w:type="pct"/>
            <w:tcBorders>
              <w:left w:val="single" w:sz="4" w:space="0" w:color="auto"/>
              <w:bottom w:val="single" w:sz="12" w:space="0" w:color="auto"/>
            </w:tcBorders>
            <w:vAlign w:val="center"/>
          </w:tcPr>
          <w:p w14:paraId="0D85B5F4" w14:textId="33503D6E" w:rsidR="001622D0" w:rsidRPr="00090951" w:rsidRDefault="001622D0" w:rsidP="00001221">
            <w:pPr>
              <w:spacing w:after="0"/>
              <w:rPr>
                <w:sz w:val="18"/>
                <w:szCs w:val="18"/>
              </w:rPr>
            </w:pPr>
            <w:r>
              <w:rPr>
                <w:sz w:val="18"/>
                <w:szCs w:val="18"/>
              </w:rPr>
              <w:t>-</w:t>
            </w:r>
          </w:p>
        </w:tc>
        <w:tc>
          <w:tcPr>
            <w:tcW w:w="1100" w:type="pct"/>
            <w:vMerge/>
            <w:tcBorders>
              <w:bottom w:val="single" w:sz="12" w:space="0" w:color="auto"/>
              <w:right w:val="single" w:sz="12" w:space="0" w:color="auto"/>
            </w:tcBorders>
            <w:vAlign w:val="center"/>
          </w:tcPr>
          <w:p w14:paraId="5DA1FAA0" w14:textId="77777777" w:rsidR="001622D0" w:rsidRPr="00090951" w:rsidRDefault="001622D0" w:rsidP="00001221">
            <w:pPr>
              <w:spacing w:after="0"/>
              <w:rPr>
                <w:sz w:val="18"/>
                <w:szCs w:val="18"/>
              </w:rPr>
            </w:pPr>
          </w:p>
        </w:tc>
      </w:tr>
      <w:tr w:rsidR="003B6F6A" w:rsidRPr="00090951" w14:paraId="1BE1A099" w14:textId="77777777" w:rsidTr="00001221">
        <w:trPr>
          <w:trHeight w:val="20"/>
        </w:trPr>
        <w:tc>
          <w:tcPr>
            <w:tcW w:w="1172" w:type="pct"/>
            <w:vMerge w:val="restart"/>
            <w:tcBorders>
              <w:top w:val="single" w:sz="12" w:space="0" w:color="auto"/>
              <w:left w:val="single" w:sz="12" w:space="0" w:color="auto"/>
            </w:tcBorders>
            <w:vAlign w:val="center"/>
          </w:tcPr>
          <w:p w14:paraId="11841FAE" w14:textId="1C448EA6" w:rsidR="003B6F6A" w:rsidRDefault="003B6F6A" w:rsidP="00001221">
            <w:pPr>
              <w:spacing w:after="0"/>
              <w:jc w:val="left"/>
              <w:rPr>
                <w:b/>
                <w:bCs/>
                <w:sz w:val="18"/>
                <w:szCs w:val="18"/>
              </w:rPr>
            </w:pPr>
            <w:r w:rsidRPr="00090951">
              <w:rPr>
                <w:b/>
                <w:bCs/>
                <w:sz w:val="18"/>
                <w:szCs w:val="18"/>
              </w:rPr>
              <w:t>Gyllebeholder 4</w:t>
            </w:r>
            <w:r w:rsidR="002F7461">
              <w:rPr>
                <w:b/>
                <w:bCs/>
                <w:sz w:val="18"/>
                <w:szCs w:val="18"/>
              </w:rPr>
              <w:t>(NY)</w:t>
            </w:r>
          </w:p>
          <w:p w14:paraId="10B1CEBD" w14:textId="471714C9" w:rsidR="00001221" w:rsidRPr="00001221" w:rsidRDefault="002F7461" w:rsidP="00001221">
            <w:pPr>
              <w:spacing w:after="0"/>
              <w:jc w:val="left"/>
              <w:rPr>
                <w:sz w:val="18"/>
                <w:szCs w:val="18"/>
              </w:rPr>
            </w:pPr>
            <w:r>
              <w:rPr>
                <w:i/>
                <w:iCs/>
                <w:sz w:val="18"/>
                <w:szCs w:val="18"/>
              </w:rPr>
              <w:t>Troldkirkevej 20</w:t>
            </w:r>
          </w:p>
        </w:tc>
        <w:tc>
          <w:tcPr>
            <w:tcW w:w="516" w:type="pct"/>
            <w:vMerge w:val="restart"/>
            <w:tcBorders>
              <w:top w:val="single" w:sz="12" w:space="0" w:color="auto"/>
            </w:tcBorders>
            <w:vAlign w:val="center"/>
          </w:tcPr>
          <w:p w14:paraId="1054E8CD" w14:textId="35CA0813" w:rsidR="003B6F6A" w:rsidRPr="00090951" w:rsidRDefault="002F7461" w:rsidP="00001221">
            <w:pPr>
              <w:spacing w:after="0"/>
              <w:jc w:val="center"/>
              <w:rPr>
                <w:sz w:val="18"/>
                <w:szCs w:val="18"/>
              </w:rPr>
            </w:pPr>
            <w:r>
              <w:rPr>
                <w:sz w:val="18"/>
                <w:szCs w:val="18"/>
              </w:rPr>
              <w:t>3.000</w:t>
            </w:r>
          </w:p>
        </w:tc>
        <w:tc>
          <w:tcPr>
            <w:tcW w:w="737" w:type="pct"/>
            <w:vMerge w:val="restart"/>
            <w:tcBorders>
              <w:top w:val="single" w:sz="12" w:space="0" w:color="auto"/>
            </w:tcBorders>
            <w:vAlign w:val="center"/>
          </w:tcPr>
          <w:p w14:paraId="2473C688" w14:textId="68276FD8" w:rsidR="003B6F6A" w:rsidRPr="00090951" w:rsidRDefault="00F31E88" w:rsidP="00001221">
            <w:pPr>
              <w:spacing w:after="0"/>
              <w:jc w:val="center"/>
              <w:rPr>
                <w:sz w:val="18"/>
                <w:szCs w:val="18"/>
              </w:rPr>
            </w:pPr>
            <w:r>
              <w:rPr>
                <w:sz w:val="18"/>
                <w:szCs w:val="18"/>
              </w:rPr>
              <w:t>691</w:t>
            </w:r>
          </w:p>
        </w:tc>
        <w:tc>
          <w:tcPr>
            <w:tcW w:w="590" w:type="pct"/>
            <w:tcBorders>
              <w:top w:val="single" w:sz="12" w:space="0" w:color="auto"/>
              <w:left w:val="single" w:sz="4" w:space="0" w:color="auto"/>
              <w:bottom w:val="single" w:sz="4" w:space="0" w:color="auto"/>
              <w:right w:val="single" w:sz="4" w:space="0" w:color="auto"/>
            </w:tcBorders>
            <w:vAlign w:val="center"/>
          </w:tcPr>
          <w:p w14:paraId="089422E1" w14:textId="77777777" w:rsidR="003B6F6A" w:rsidRPr="00090951" w:rsidRDefault="003B6F6A" w:rsidP="00001221">
            <w:pPr>
              <w:spacing w:after="0"/>
              <w:rPr>
                <w:sz w:val="16"/>
                <w:szCs w:val="16"/>
              </w:rPr>
            </w:pPr>
            <w:r w:rsidRPr="00090951">
              <w:rPr>
                <w:sz w:val="16"/>
                <w:szCs w:val="16"/>
              </w:rPr>
              <w:t>Ansøgt drift</w:t>
            </w:r>
          </w:p>
        </w:tc>
        <w:tc>
          <w:tcPr>
            <w:tcW w:w="885" w:type="pct"/>
            <w:tcBorders>
              <w:top w:val="single" w:sz="12" w:space="0" w:color="auto"/>
              <w:left w:val="single" w:sz="4" w:space="0" w:color="auto"/>
            </w:tcBorders>
            <w:vAlign w:val="center"/>
          </w:tcPr>
          <w:p w14:paraId="360AD28D" w14:textId="2851798F" w:rsidR="003B6F6A" w:rsidRPr="00090951" w:rsidRDefault="00F31E88" w:rsidP="00001221">
            <w:pPr>
              <w:spacing w:after="0"/>
              <w:rPr>
                <w:sz w:val="18"/>
                <w:szCs w:val="18"/>
              </w:rPr>
            </w:pPr>
            <w:r>
              <w:rPr>
                <w:sz w:val="18"/>
                <w:szCs w:val="18"/>
              </w:rPr>
              <w:t>-</w:t>
            </w:r>
          </w:p>
        </w:tc>
        <w:tc>
          <w:tcPr>
            <w:tcW w:w="1100" w:type="pct"/>
            <w:tcBorders>
              <w:top w:val="single" w:sz="12" w:space="0" w:color="auto"/>
              <w:right w:val="single" w:sz="12" w:space="0" w:color="auto"/>
            </w:tcBorders>
            <w:vAlign w:val="center"/>
          </w:tcPr>
          <w:p w14:paraId="583C49A2" w14:textId="77777777" w:rsidR="003B6F6A" w:rsidRPr="00090951" w:rsidRDefault="003B6F6A" w:rsidP="00001221">
            <w:pPr>
              <w:spacing w:after="0"/>
              <w:rPr>
                <w:sz w:val="18"/>
                <w:szCs w:val="18"/>
              </w:rPr>
            </w:pPr>
          </w:p>
        </w:tc>
      </w:tr>
      <w:tr w:rsidR="00F31E88" w:rsidRPr="00090951" w14:paraId="06EA7528" w14:textId="77777777" w:rsidTr="00F31E88">
        <w:trPr>
          <w:trHeight w:val="448"/>
        </w:trPr>
        <w:tc>
          <w:tcPr>
            <w:tcW w:w="1172" w:type="pct"/>
            <w:vMerge/>
            <w:tcBorders>
              <w:left w:val="single" w:sz="12" w:space="0" w:color="auto"/>
            </w:tcBorders>
            <w:vAlign w:val="center"/>
          </w:tcPr>
          <w:p w14:paraId="39DAD1C4" w14:textId="77777777" w:rsidR="00F31E88" w:rsidRPr="00090951" w:rsidRDefault="00F31E88" w:rsidP="00001221">
            <w:pPr>
              <w:spacing w:after="0"/>
              <w:jc w:val="left"/>
              <w:rPr>
                <w:b/>
                <w:bCs/>
                <w:sz w:val="18"/>
                <w:szCs w:val="18"/>
              </w:rPr>
            </w:pPr>
          </w:p>
        </w:tc>
        <w:tc>
          <w:tcPr>
            <w:tcW w:w="516" w:type="pct"/>
            <w:vMerge/>
            <w:vAlign w:val="center"/>
          </w:tcPr>
          <w:p w14:paraId="1AAE3149" w14:textId="77777777" w:rsidR="00F31E88" w:rsidRPr="00090951" w:rsidRDefault="00F31E88" w:rsidP="00001221">
            <w:pPr>
              <w:spacing w:after="0"/>
              <w:jc w:val="center"/>
              <w:rPr>
                <w:sz w:val="18"/>
                <w:szCs w:val="18"/>
              </w:rPr>
            </w:pPr>
          </w:p>
        </w:tc>
        <w:tc>
          <w:tcPr>
            <w:tcW w:w="737" w:type="pct"/>
            <w:vMerge/>
            <w:vAlign w:val="center"/>
          </w:tcPr>
          <w:p w14:paraId="27A57245" w14:textId="77777777" w:rsidR="00F31E88" w:rsidRPr="00090951" w:rsidRDefault="00F31E88" w:rsidP="00001221">
            <w:pPr>
              <w:spacing w:after="0"/>
              <w:rPr>
                <w:sz w:val="18"/>
                <w:szCs w:val="18"/>
              </w:rPr>
            </w:pPr>
          </w:p>
        </w:tc>
        <w:tc>
          <w:tcPr>
            <w:tcW w:w="2575" w:type="pct"/>
            <w:gridSpan w:val="3"/>
            <w:tcBorders>
              <w:top w:val="single" w:sz="4" w:space="0" w:color="auto"/>
              <w:left w:val="single" w:sz="4" w:space="0" w:color="auto"/>
              <w:right w:val="single" w:sz="12" w:space="0" w:color="auto"/>
            </w:tcBorders>
            <w:shd w:val="clear" w:color="auto" w:fill="EEECE1" w:themeFill="background2"/>
            <w:vAlign w:val="center"/>
          </w:tcPr>
          <w:p w14:paraId="2AEDFC07" w14:textId="77777777" w:rsidR="00F31E88" w:rsidRPr="00090951" w:rsidRDefault="00F31E88" w:rsidP="00001221">
            <w:pPr>
              <w:spacing w:after="0"/>
              <w:rPr>
                <w:sz w:val="18"/>
                <w:szCs w:val="18"/>
              </w:rPr>
            </w:pPr>
          </w:p>
        </w:tc>
      </w:tr>
      <w:tr w:rsidR="00E14E3B" w:rsidRPr="00090951" w14:paraId="6F5B2E54" w14:textId="77777777" w:rsidTr="00E14E3B">
        <w:trPr>
          <w:trHeight w:val="696"/>
        </w:trPr>
        <w:tc>
          <w:tcPr>
            <w:tcW w:w="1172" w:type="pct"/>
            <w:tcBorders>
              <w:top w:val="single" w:sz="12" w:space="0" w:color="auto"/>
              <w:left w:val="single" w:sz="12" w:space="0" w:color="auto"/>
            </w:tcBorders>
            <w:vAlign w:val="center"/>
          </w:tcPr>
          <w:p w14:paraId="4B4BDCBB" w14:textId="77777777" w:rsidR="00E14E3B" w:rsidRDefault="00E14E3B" w:rsidP="00001221">
            <w:pPr>
              <w:spacing w:after="0"/>
              <w:jc w:val="left"/>
              <w:rPr>
                <w:b/>
                <w:bCs/>
                <w:sz w:val="18"/>
                <w:szCs w:val="18"/>
              </w:rPr>
            </w:pPr>
            <w:r w:rsidRPr="00090951">
              <w:rPr>
                <w:b/>
                <w:bCs/>
                <w:sz w:val="18"/>
                <w:szCs w:val="18"/>
              </w:rPr>
              <w:t>Gyllebeholder 5</w:t>
            </w:r>
          </w:p>
          <w:p w14:paraId="56E3C0CB" w14:textId="37D8EB5E" w:rsidR="00E14E3B" w:rsidRPr="00001221" w:rsidRDefault="00E14E3B" w:rsidP="00001221">
            <w:pPr>
              <w:spacing w:after="0"/>
              <w:jc w:val="left"/>
              <w:rPr>
                <w:sz w:val="18"/>
                <w:szCs w:val="18"/>
              </w:rPr>
            </w:pPr>
            <w:r>
              <w:rPr>
                <w:i/>
                <w:iCs/>
                <w:sz w:val="18"/>
                <w:szCs w:val="18"/>
              </w:rPr>
              <w:t xml:space="preserve">Tostrup </w:t>
            </w:r>
            <w:proofErr w:type="spellStart"/>
            <w:r>
              <w:rPr>
                <w:i/>
                <w:iCs/>
                <w:sz w:val="18"/>
                <w:szCs w:val="18"/>
              </w:rPr>
              <w:t>Brovej</w:t>
            </w:r>
            <w:proofErr w:type="spellEnd"/>
            <w:r>
              <w:rPr>
                <w:i/>
                <w:iCs/>
                <w:sz w:val="18"/>
                <w:szCs w:val="18"/>
              </w:rPr>
              <w:t xml:space="preserve"> 4</w:t>
            </w:r>
          </w:p>
        </w:tc>
        <w:tc>
          <w:tcPr>
            <w:tcW w:w="516" w:type="pct"/>
            <w:tcBorders>
              <w:top w:val="single" w:sz="12" w:space="0" w:color="auto"/>
            </w:tcBorders>
            <w:vAlign w:val="center"/>
          </w:tcPr>
          <w:p w14:paraId="7A681B29" w14:textId="1CE15944" w:rsidR="00E14E3B" w:rsidRPr="00090951" w:rsidRDefault="00E14E3B" w:rsidP="00001221">
            <w:pPr>
              <w:spacing w:after="0"/>
              <w:jc w:val="center"/>
              <w:rPr>
                <w:sz w:val="18"/>
                <w:szCs w:val="18"/>
              </w:rPr>
            </w:pPr>
            <w:r>
              <w:rPr>
                <w:sz w:val="18"/>
                <w:szCs w:val="18"/>
              </w:rPr>
              <w:t>3.000</w:t>
            </w:r>
          </w:p>
        </w:tc>
        <w:tc>
          <w:tcPr>
            <w:tcW w:w="737" w:type="pct"/>
            <w:tcBorders>
              <w:top w:val="single" w:sz="12" w:space="0" w:color="auto"/>
            </w:tcBorders>
            <w:vAlign w:val="center"/>
          </w:tcPr>
          <w:p w14:paraId="06E6F7EC" w14:textId="77777777" w:rsidR="00E14E3B" w:rsidRPr="00090951" w:rsidRDefault="00E14E3B" w:rsidP="00001221">
            <w:pPr>
              <w:spacing w:after="0"/>
              <w:rPr>
                <w:sz w:val="18"/>
                <w:szCs w:val="18"/>
              </w:rPr>
            </w:pPr>
          </w:p>
        </w:tc>
        <w:tc>
          <w:tcPr>
            <w:tcW w:w="2575" w:type="pct"/>
            <w:gridSpan w:val="3"/>
            <w:tcBorders>
              <w:top w:val="single" w:sz="12" w:space="0" w:color="auto"/>
              <w:left w:val="single" w:sz="4" w:space="0" w:color="auto"/>
              <w:right w:val="single" w:sz="12" w:space="0" w:color="auto"/>
            </w:tcBorders>
            <w:vAlign w:val="center"/>
          </w:tcPr>
          <w:p w14:paraId="48BF5636" w14:textId="5B97D423" w:rsidR="00E14E3B" w:rsidRPr="00090951" w:rsidRDefault="00E14E3B" w:rsidP="00E14E3B">
            <w:pPr>
              <w:spacing w:after="0"/>
              <w:rPr>
                <w:sz w:val="18"/>
                <w:szCs w:val="18"/>
              </w:rPr>
            </w:pPr>
          </w:p>
        </w:tc>
      </w:tr>
      <w:tr w:rsidR="00E14E3B" w:rsidRPr="00090951" w14:paraId="5B9AC249" w14:textId="77777777" w:rsidTr="00E14E3B">
        <w:trPr>
          <w:trHeight w:val="696"/>
        </w:trPr>
        <w:tc>
          <w:tcPr>
            <w:tcW w:w="1172" w:type="pct"/>
            <w:tcBorders>
              <w:top w:val="single" w:sz="12" w:space="0" w:color="auto"/>
              <w:left w:val="single" w:sz="12" w:space="0" w:color="auto"/>
            </w:tcBorders>
            <w:vAlign w:val="center"/>
          </w:tcPr>
          <w:p w14:paraId="1F843BA7" w14:textId="577A7D37" w:rsidR="00E14E3B" w:rsidRDefault="00E14E3B" w:rsidP="00001221">
            <w:pPr>
              <w:spacing w:after="0"/>
              <w:jc w:val="left"/>
              <w:rPr>
                <w:b/>
                <w:bCs/>
                <w:sz w:val="18"/>
                <w:szCs w:val="18"/>
              </w:rPr>
            </w:pPr>
            <w:r w:rsidRPr="00090951">
              <w:rPr>
                <w:b/>
                <w:bCs/>
                <w:sz w:val="18"/>
                <w:szCs w:val="18"/>
              </w:rPr>
              <w:t xml:space="preserve">Gyllebeholder </w:t>
            </w:r>
          </w:p>
          <w:p w14:paraId="2A50BE7F" w14:textId="181DF3D3" w:rsidR="00E14E3B" w:rsidRPr="00001221" w:rsidRDefault="00E14E3B" w:rsidP="00001221">
            <w:pPr>
              <w:spacing w:after="0"/>
              <w:jc w:val="left"/>
              <w:rPr>
                <w:sz w:val="18"/>
                <w:szCs w:val="18"/>
              </w:rPr>
            </w:pPr>
            <w:r>
              <w:rPr>
                <w:i/>
                <w:iCs/>
                <w:sz w:val="18"/>
                <w:szCs w:val="18"/>
              </w:rPr>
              <w:t>Nyrupvej 37</w:t>
            </w:r>
          </w:p>
        </w:tc>
        <w:tc>
          <w:tcPr>
            <w:tcW w:w="516" w:type="pct"/>
            <w:tcBorders>
              <w:top w:val="single" w:sz="12" w:space="0" w:color="auto"/>
            </w:tcBorders>
            <w:vAlign w:val="center"/>
          </w:tcPr>
          <w:p w14:paraId="76A8CC66" w14:textId="71A3DAC0" w:rsidR="00E14E3B" w:rsidRPr="00090951" w:rsidRDefault="00E14E3B" w:rsidP="00001221">
            <w:pPr>
              <w:spacing w:after="0"/>
              <w:jc w:val="center"/>
              <w:rPr>
                <w:sz w:val="18"/>
                <w:szCs w:val="18"/>
              </w:rPr>
            </w:pPr>
            <w:r>
              <w:rPr>
                <w:sz w:val="18"/>
                <w:szCs w:val="18"/>
              </w:rPr>
              <w:t>1200</w:t>
            </w:r>
          </w:p>
        </w:tc>
        <w:tc>
          <w:tcPr>
            <w:tcW w:w="737" w:type="pct"/>
            <w:tcBorders>
              <w:top w:val="single" w:sz="12" w:space="0" w:color="auto"/>
            </w:tcBorders>
            <w:vAlign w:val="center"/>
          </w:tcPr>
          <w:p w14:paraId="44B66316" w14:textId="77777777" w:rsidR="00E14E3B" w:rsidRPr="00090951" w:rsidRDefault="00E14E3B" w:rsidP="00001221">
            <w:pPr>
              <w:spacing w:after="0"/>
              <w:rPr>
                <w:sz w:val="18"/>
                <w:szCs w:val="18"/>
              </w:rPr>
            </w:pPr>
          </w:p>
        </w:tc>
        <w:tc>
          <w:tcPr>
            <w:tcW w:w="2575" w:type="pct"/>
            <w:gridSpan w:val="3"/>
            <w:tcBorders>
              <w:top w:val="single" w:sz="12" w:space="0" w:color="auto"/>
              <w:left w:val="single" w:sz="4" w:space="0" w:color="auto"/>
              <w:right w:val="single" w:sz="12" w:space="0" w:color="auto"/>
            </w:tcBorders>
            <w:vAlign w:val="center"/>
          </w:tcPr>
          <w:p w14:paraId="372683CB" w14:textId="4E083786" w:rsidR="00E14E3B" w:rsidRPr="00090951" w:rsidRDefault="00E14E3B" w:rsidP="00E14E3B">
            <w:pPr>
              <w:spacing w:after="0"/>
              <w:rPr>
                <w:sz w:val="18"/>
                <w:szCs w:val="18"/>
              </w:rPr>
            </w:pPr>
          </w:p>
        </w:tc>
      </w:tr>
      <w:tr w:rsidR="00E14E3B" w:rsidRPr="00090951" w14:paraId="79D9B7BF" w14:textId="77777777" w:rsidTr="00E14E3B">
        <w:trPr>
          <w:trHeight w:val="696"/>
        </w:trPr>
        <w:tc>
          <w:tcPr>
            <w:tcW w:w="1172" w:type="pct"/>
            <w:tcBorders>
              <w:top w:val="single" w:sz="12" w:space="0" w:color="auto"/>
              <w:left w:val="single" w:sz="12" w:space="0" w:color="auto"/>
            </w:tcBorders>
            <w:vAlign w:val="center"/>
          </w:tcPr>
          <w:p w14:paraId="630A9A71" w14:textId="61E2DE64" w:rsidR="00E14E3B" w:rsidRDefault="00E14E3B" w:rsidP="00001221">
            <w:pPr>
              <w:spacing w:after="0"/>
              <w:jc w:val="left"/>
              <w:rPr>
                <w:b/>
                <w:bCs/>
                <w:sz w:val="18"/>
                <w:szCs w:val="18"/>
              </w:rPr>
            </w:pPr>
            <w:r w:rsidRPr="00090951">
              <w:rPr>
                <w:b/>
                <w:bCs/>
                <w:sz w:val="18"/>
                <w:szCs w:val="18"/>
              </w:rPr>
              <w:t xml:space="preserve">Gyllebeholder </w:t>
            </w:r>
          </w:p>
          <w:p w14:paraId="6C38A33A" w14:textId="244D2567" w:rsidR="00E14E3B" w:rsidRPr="00001221" w:rsidRDefault="00E14E3B" w:rsidP="00001221">
            <w:pPr>
              <w:spacing w:after="0"/>
              <w:jc w:val="left"/>
              <w:rPr>
                <w:sz w:val="18"/>
                <w:szCs w:val="18"/>
              </w:rPr>
            </w:pPr>
            <w:r>
              <w:rPr>
                <w:i/>
                <w:iCs/>
                <w:sz w:val="18"/>
                <w:szCs w:val="18"/>
              </w:rPr>
              <w:t xml:space="preserve">Restrup </w:t>
            </w:r>
            <w:proofErr w:type="spellStart"/>
            <w:r>
              <w:rPr>
                <w:i/>
                <w:iCs/>
                <w:sz w:val="18"/>
                <w:szCs w:val="18"/>
              </w:rPr>
              <w:t>Kærvej</w:t>
            </w:r>
            <w:proofErr w:type="spellEnd"/>
            <w:r>
              <w:rPr>
                <w:i/>
                <w:iCs/>
                <w:sz w:val="18"/>
                <w:szCs w:val="18"/>
              </w:rPr>
              <w:t xml:space="preserve"> 49</w:t>
            </w:r>
          </w:p>
        </w:tc>
        <w:tc>
          <w:tcPr>
            <w:tcW w:w="516" w:type="pct"/>
            <w:tcBorders>
              <w:top w:val="single" w:sz="12" w:space="0" w:color="auto"/>
            </w:tcBorders>
            <w:vAlign w:val="center"/>
          </w:tcPr>
          <w:p w14:paraId="53DAE187" w14:textId="307BA68A" w:rsidR="00E14E3B" w:rsidRPr="00090951" w:rsidRDefault="00E14E3B" w:rsidP="00001221">
            <w:pPr>
              <w:spacing w:after="0"/>
              <w:jc w:val="center"/>
              <w:rPr>
                <w:sz w:val="18"/>
                <w:szCs w:val="18"/>
              </w:rPr>
            </w:pPr>
            <w:r>
              <w:rPr>
                <w:sz w:val="18"/>
                <w:szCs w:val="18"/>
              </w:rPr>
              <w:t>400</w:t>
            </w:r>
          </w:p>
        </w:tc>
        <w:tc>
          <w:tcPr>
            <w:tcW w:w="737" w:type="pct"/>
            <w:tcBorders>
              <w:top w:val="single" w:sz="12" w:space="0" w:color="auto"/>
            </w:tcBorders>
            <w:vAlign w:val="center"/>
          </w:tcPr>
          <w:p w14:paraId="0F0AE2D2" w14:textId="77777777" w:rsidR="00E14E3B" w:rsidRPr="00090951" w:rsidRDefault="00E14E3B" w:rsidP="00001221">
            <w:pPr>
              <w:spacing w:after="0"/>
              <w:rPr>
                <w:sz w:val="18"/>
                <w:szCs w:val="18"/>
              </w:rPr>
            </w:pPr>
          </w:p>
        </w:tc>
        <w:tc>
          <w:tcPr>
            <w:tcW w:w="2575" w:type="pct"/>
            <w:gridSpan w:val="3"/>
            <w:tcBorders>
              <w:top w:val="single" w:sz="12" w:space="0" w:color="auto"/>
              <w:left w:val="single" w:sz="4" w:space="0" w:color="auto"/>
              <w:right w:val="single" w:sz="12" w:space="0" w:color="auto"/>
            </w:tcBorders>
            <w:vAlign w:val="center"/>
          </w:tcPr>
          <w:p w14:paraId="1400B2D8" w14:textId="3354CDE7" w:rsidR="00E14E3B" w:rsidRPr="00090951" w:rsidRDefault="00E14E3B" w:rsidP="00E14E3B">
            <w:pPr>
              <w:spacing w:after="0"/>
              <w:rPr>
                <w:sz w:val="18"/>
                <w:szCs w:val="18"/>
              </w:rPr>
            </w:pPr>
          </w:p>
        </w:tc>
      </w:tr>
      <w:tr w:rsidR="00401AAC" w:rsidRPr="00090951" w14:paraId="56DE4500" w14:textId="77777777" w:rsidTr="00E14E3B">
        <w:trPr>
          <w:trHeight w:val="696"/>
        </w:trPr>
        <w:tc>
          <w:tcPr>
            <w:tcW w:w="1172" w:type="pct"/>
            <w:tcBorders>
              <w:top w:val="single" w:sz="12" w:space="0" w:color="auto"/>
              <w:left w:val="single" w:sz="12" w:space="0" w:color="auto"/>
            </w:tcBorders>
            <w:vAlign w:val="center"/>
          </w:tcPr>
          <w:p w14:paraId="54601624" w14:textId="1E23E677" w:rsidR="00401AAC" w:rsidRPr="00090951" w:rsidRDefault="00401AAC" w:rsidP="00001221">
            <w:pPr>
              <w:spacing w:after="0"/>
              <w:jc w:val="left"/>
              <w:rPr>
                <w:b/>
                <w:bCs/>
                <w:sz w:val="18"/>
                <w:szCs w:val="18"/>
              </w:rPr>
            </w:pPr>
            <w:r>
              <w:rPr>
                <w:b/>
                <w:bCs/>
                <w:sz w:val="18"/>
                <w:szCs w:val="18"/>
              </w:rPr>
              <w:t>Gyllekanaler</w:t>
            </w:r>
          </w:p>
        </w:tc>
        <w:tc>
          <w:tcPr>
            <w:tcW w:w="516" w:type="pct"/>
            <w:tcBorders>
              <w:top w:val="single" w:sz="12" w:space="0" w:color="auto"/>
            </w:tcBorders>
            <w:vAlign w:val="center"/>
          </w:tcPr>
          <w:p w14:paraId="053E3D39" w14:textId="0BEE9180" w:rsidR="00401AAC" w:rsidRDefault="00401AAC" w:rsidP="00001221">
            <w:pPr>
              <w:spacing w:after="0"/>
              <w:jc w:val="center"/>
              <w:rPr>
                <w:sz w:val="18"/>
                <w:szCs w:val="18"/>
              </w:rPr>
            </w:pPr>
            <w:r>
              <w:rPr>
                <w:sz w:val="18"/>
                <w:szCs w:val="18"/>
              </w:rPr>
              <w:t>Ca. 1600</w:t>
            </w:r>
          </w:p>
        </w:tc>
        <w:tc>
          <w:tcPr>
            <w:tcW w:w="737" w:type="pct"/>
            <w:tcBorders>
              <w:top w:val="single" w:sz="12" w:space="0" w:color="auto"/>
            </w:tcBorders>
            <w:vAlign w:val="center"/>
          </w:tcPr>
          <w:p w14:paraId="3FBF5487" w14:textId="77777777" w:rsidR="00401AAC" w:rsidRPr="00090951" w:rsidRDefault="00401AAC" w:rsidP="00001221">
            <w:pPr>
              <w:spacing w:after="0"/>
              <w:rPr>
                <w:sz w:val="18"/>
                <w:szCs w:val="18"/>
              </w:rPr>
            </w:pPr>
          </w:p>
        </w:tc>
        <w:tc>
          <w:tcPr>
            <w:tcW w:w="2575" w:type="pct"/>
            <w:gridSpan w:val="3"/>
            <w:tcBorders>
              <w:top w:val="single" w:sz="12" w:space="0" w:color="auto"/>
              <w:left w:val="single" w:sz="4" w:space="0" w:color="auto"/>
              <w:right w:val="single" w:sz="12" w:space="0" w:color="auto"/>
            </w:tcBorders>
            <w:vAlign w:val="center"/>
          </w:tcPr>
          <w:p w14:paraId="2A1A87F3" w14:textId="77777777" w:rsidR="00401AAC" w:rsidRPr="00090951" w:rsidRDefault="00401AAC" w:rsidP="00E14E3B">
            <w:pPr>
              <w:spacing w:after="0"/>
              <w:rPr>
                <w:sz w:val="18"/>
                <w:szCs w:val="18"/>
              </w:rPr>
            </w:pPr>
          </w:p>
        </w:tc>
      </w:tr>
      <w:tr w:rsidR="003B6F6A" w:rsidRPr="00001221" w14:paraId="679AA277" w14:textId="77777777" w:rsidTr="00001221">
        <w:trPr>
          <w:trHeight w:val="397"/>
        </w:trPr>
        <w:tc>
          <w:tcPr>
            <w:tcW w:w="1172" w:type="pct"/>
            <w:tcBorders>
              <w:top w:val="single" w:sz="12" w:space="0" w:color="auto"/>
              <w:left w:val="single" w:sz="12" w:space="0" w:color="auto"/>
              <w:bottom w:val="single" w:sz="4" w:space="0" w:color="auto"/>
            </w:tcBorders>
            <w:shd w:val="clear" w:color="auto" w:fill="EEECE1" w:themeFill="background2"/>
            <w:vAlign w:val="center"/>
          </w:tcPr>
          <w:p w14:paraId="709444B8" w14:textId="77777777" w:rsidR="003B6F6A" w:rsidRPr="00001221" w:rsidRDefault="003B6F6A" w:rsidP="00001221">
            <w:pPr>
              <w:spacing w:after="0"/>
              <w:jc w:val="left"/>
              <w:rPr>
                <w:b/>
                <w:bCs/>
                <w:sz w:val="18"/>
                <w:szCs w:val="18"/>
              </w:rPr>
            </w:pPr>
            <w:r w:rsidRPr="00001221">
              <w:rPr>
                <w:b/>
                <w:bCs/>
                <w:sz w:val="18"/>
                <w:szCs w:val="18"/>
              </w:rPr>
              <w:t xml:space="preserve">I alt </w:t>
            </w:r>
          </w:p>
        </w:tc>
        <w:tc>
          <w:tcPr>
            <w:tcW w:w="516" w:type="pct"/>
            <w:tcBorders>
              <w:top w:val="single" w:sz="12" w:space="0" w:color="auto"/>
              <w:bottom w:val="single" w:sz="4" w:space="0" w:color="auto"/>
            </w:tcBorders>
            <w:shd w:val="clear" w:color="auto" w:fill="EEECE1" w:themeFill="background2"/>
            <w:vAlign w:val="center"/>
          </w:tcPr>
          <w:p w14:paraId="031D37B1" w14:textId="328C7CC8" w:rsidR="003B6F6A" w:rsidRPr="00001221" w:rsidRDefault="00401AAC" w:rsidP="00001221">
            <w:pPr>
              <w:spacing w:after="0"/>
              <w:jc w:val="center"/>
              <w:rPr>
                <w:b/>
                <w:bCs/>
                <w:sz w:val="18"/>
                <w:szCs w:val="18"/>
              </w:rPr>
            </w:pPr>
            <w:r>
              <w:rPr>
                <w:b/>
                <w:bCs/>
                <w:sz w:val="18"/>
                <w:szCs w:val="18"/>
              </w:rPr>
              <w:t>17.400</w:t>
            </w:r>
          </w:p>
        </w:tc>
        <w:tc>
          <w:tcPr>
            <w:tcW w:w="737" w:type="pct"/>
            <w:tcBorders>
              <w:top w:val="single" w:sz="12" w:space="0" w:color="auto"/>
              <w:bottom w:val="single" w:sz="4" w:space="0" w:color="auto"/>
            </w:tcBorders>
            <w:shd w:val="clear" w:color="auto" w:fill="EEECE1" w:themeFill="background2"/>
            <w:vAlign w:val="center"/>
          </w:tcPr>
          <w:p w14:paraId="12EE23B2" w14:textId="77777777" w:rsidR="003B6F6A" w:rsidRPr="00001221" w:rsidRDefault="003B6F6A" w:rsidP="00001221">
            <w:pPr>
              <w:spacing w:after="0"/>
              <w:rPr>
                <w:b/>
                <w:bCs/>
                <w:sz w:val="18"/>
                <w:szCs w:val="18"/>
              </w:rPr>
            </w:pPr>
          </w:p>
        </w:tc>
        <w:tc>
          <w:tcPr>
            <w:tcW w:w="590" w:type="pct"/>
            <w:tcBorders>
              <w:top w:val="single" w:sz="12" w:space="0" w:color="auto"/>
              <w:bottom w:val="single" w:sz="4" w:space="0" w:color="auto"/>
            </w:tcBorders>
            <w:shd w:val="clear" w:color="auto" w:fill="EEECE1" w:themeFill="background2"/>
            <w:vAlign w:val="center"/>
          </w:tcPr>
          <w:p w14:paraId="54DC2574" w14:textId="77777777" w:rsidR="003B6F6A" w:rsidRPr="00001221" w:rsidRDefault="003B6F6A" w:rsidP="00001221">
            <w:pPr>
              <w:spacing w:after="0"/>
              <w:rPr>
                <w:b/>
                <w:bCs/>
                <w:sz w:val="16"/>
                <w:szCs w:val="16"/>
              </w:rPr>
            </w:pPr>
          </w:p>
        </w:tc>
        <w:tc>
          <w:tcPr>
            <w:tcW w:w="885" w:type="pct"/>
            <w:tcBorders>
              <w:top w:val="single" w:sz="12" w:space="0" w:color="auto"/>
              <w:bottom w:val="single" w:sz="4" w:space="0" w:color="auto"/>
            </w:tcBorders>
            <w:shd w:val="clear" w:color="auto" w:fill="EEECE1" w:themeFill="background2"/>
            <w:vAlign w:val="center"/>
          </w:tcPr>
          <w:p w14:paraId="1C95B00E" w14:textId="77777777" w:rsidR="003B6F6A" w:rsidRPr="00001221" w:rsidRDefault="003B6F6A" w:rsidP="00001221">
            <w:pPr>
              <w:spacing w:after="0"/>
              <w:rPr>
                <w:b/>
                <w:bCs/>
                <w:sz w:val="18"/>
                <w:szCs w:val="18"/>
              </w:rPr>
            </w:pPr>
          </w:p>
        </w:tc>
        <w:tc>
          <w:tcPr>
            <w:tcW w:w="1100" w:type="pct"/>
            <w:tcBorders>
              <w:top w:val="single" w:sz="12" w:space="0" w:color="auto"/>
              <w:bottom w:val="single" w:sz="4" w:space="0" w:color="auto"/>
              <w:right w:val="single" w:sz="12" w:space="0" w:color="auto"/>
            </w:tcBorders>
            <w:shd w:val="clear" w:color="auto" w:fill="EEECE1" w:themeFill="background2"/>
            <w:vAlign w:val="center"/>
          </w:tcPr>
          <w:p w14:paraId="358FC58E" w14:textId="77777777" w:rsidR="003B6F6A" w:rsidRPr="00001221" w:rsidRDefault="003B6F6A" w:rsidP="00001221">
            <w:pPr>
              <w:spacing w:after="0"/>
              <w:rPr>
                <w:b/>
                <w:bCs/>
                <w:sz w:val="18"/>
                <w:szCs w:val="18"/>
              </w:rPr>
            </w:pPr>
          </w:p>
        </w:tc>
      </w:tr>
      <w:tr w:rsidR="00001221" w:rsidRPr="00001221" w14:paraId="15348A4E" w14:textId="77777777" w:rsidTr="00001221">
        <w:trPr>
          <w:trHeight w:val="397"/>
        </w:trPr>
        <w:tc>
          <w:tcPr>
            <w:tcW w:w="5000" w:type="pct"/>
            <w:gridSpan w:val="6"/>
            <w:tcBorders>
              <w:top w:val="single" w:sz="4" w:space="0" w:color="auto"/>
              <w:left w:val="nil"/>
              <w:bottom w:val="nil"/>
              <w:right w:val="nil"/>
            </w:tcBorders>
            <w:shd w:val="clear" w:color="auto" w:fill="auto"/>
            <w:vAlign w:val="center"/>
          </w:tcPr>
          <w:p w14:paraId="292F4346" w14:textId="531D4EE1" w:rsidR="00001221" w:rsidRPr="00001221" w:rsidRDefault="00001221" w:rsidP="00001221">
            <w:pPr>
              <w:spacing w:after="0"/>
              <w:rPr>
                <w:sz w:val="16"/>
                <w:szCs w:val="16"/>
              </w:rPr>
            </w:pPr>
            <w:r>
              <w:rPr>
                <w:sz w:val="16"/>
                <w:szCs w:val="16"/>
              </w:rPr>
              <w:t>*</w:t>
            </w:r>
            <w:r w:rsidRPr="00001221">
              <w:rPr>
                <w:sz w:val="16"/>
                <w:szCs w:val="16"/>
              </w:rPr>
              <w:t>Overfladearealet af beholderne er beregnet automatisk ved indtegning af beholderne i husdyrgodkendelse.dk. Overfladearealet af gødningsopbevaringsanlæg indgår i beregning af anlæggets samlede emission af ammoniak.</w:t>
            </w:r>
          </w:p>
        </w:tc>
      </w:tr>
    </w:tbl>
    <w:p w14:paraId="1E65B34D" w14:textId="2D69AAF5" w:rsidR="007C7001" w:rsidRDefault="007C7001" w:rsidP="007C7001">
      <w:pPr>
        <w:rPr>
          <w:highlight w:val="yellow"/>
        </w:rPr>
      </w:pPr>
    </w:p>
    <w:p w14:paraId="0AD85D48" w14:textId="2655140D" w:rsidR="00001221" w:rsidRDefault="00001221" w:rsidP="007C7001">
      <w:pPr>
        <w:rPr>
          <w:szCs w:val="20"/>
        </w:rPr>
      </w:pPr>
      <w:r w:rsidRPr="00E15751">
        <w:rPr>
          <w:szCs w:val="20"/>
        </w:rPr>
        <w:t>Beholderne der er opført efter 1. januar 2007 og som ligger indenfor en afstand af 300 meter fra et kategori 1 eller 2-naturområde skal være forsynet med fast overdækning jf. Husdyrgødningsbekendtgørelsen</w:t>
      </w:r>
      <w:r>
        <w:rPr>
          <w:szCs w:val="20"/>
        </w:rPr>
        <w:t>.</w:t>
      </w:r>
      <w:r w:rsidR="00B67DC3">
        <w:rPr>
          <w:szCs w:val="20"/>
        </w:rPr>
        <w:t xml:space="preserve"> </w:t>
      </w:r>
      <w:r w:rsidR="00B67DC3" w:rsidRPr="00F31E88">
        <w:rPr>
          <w:szCs w:val="20"/>
        </w:rPr>
        <w:t xml:space="preserve">Ingen af ejendommens beholdere er beliggende indenfor 300 m fra </w:t>
      </w:r>
      <w:r w:rsidR="00C42940" w:rsidRPr="00F31E88">
        <w:rPr>
          <w:szCs w:val="20"/>
        </w:rPr>
        <w:t>kategori 1- eller 2-natur.</w:t>
      </w:r>
    </w:p>
    <w:p w14:paraId="50535CCD" w14:textId="77777777" w:rsidR="00C42940" w:rsidRDefault="00C42940" w:rsidP="00C42940">
      <w:pPr>
        <w:pStyle w:val="Overskrift5"/>
      </w:pPr>
      <w:r>
        <w:lastRenderedPageBreak/>
        <w:t>Krav vedr. alarm, barriere eller terrænændring</w:t>
      </w:r>
    </w:p>
    <w:p w14:paraId="14F1053B" w14:textId="68DA71FA" w:rsidR="00570AD3" w:rsidRDefault="00570AD3" w:rsidP="000A2DF4">
      <w:pPr>
        <w:pStyle w:val="Overskrift6"/>
        <w:spacing w:before="0"/>
      </w:pPr>
      <w:r w:rsidRPr="00570AD3">
        <w:t xml:space="preserve">Gyllebeholder </w:t>
      </w:r>
      <w:r>
        <w:t>1, 2 og 4 (ny)</w:t>
      </w:r>
      <w:r w:rsidRPr="00570AD3">
        <w:t xml:space="preserve"> </w:t>
      </w:r>
    </w:p>
    <w:p w14:paraId="4A372994" w14:textId="00B4D8D5" w:rsidR="00654B5E" w:rsidRDefault="00654B5E" w:rsidP="00654B5E">
      <w:r w:rsidRPr="00654B5E">
        <w:t>Beholderne ligger i en større afstand end 100 meter af en grøft/sø og udenfor et risikoområde (6 graders hældning på terræn). Der er derfor ikke krav til gyllealarm; beholderbarriere eller terrænændring.</w:t>
      </w:r>
      <w:r>
        <w:t xml:space="preserve"> </w:t>
      </w:r>
    </w:p>
    <w:p w14:paraId="3BA8379E" w14:textId="59D8212B" w:rsidR="00570AD3" w:rsidRPr="00741BFC" w:rsidRDefault="00570AD3" w:rsidP="00741BFC">
      <w:pPr>
        <w:pStyle w:val="Overskrift6"/>
      </w:pPr>
      <w:r w:rsidRPr="00741BFC">
        <w:t>Gyllebeholder 3</w:t>
      </w:r>
    </w:p>
    <w:p w14:paraId="537D447D" w14:textId="3A61C885" w:rsidR="00570AD3" w:rsidRPr="00741BFC" w:rsidRDefault="00741BFC" w:rsidP="00741BFC">
      <w:r w:rsidRPr="00741BFC">
        <w:t xml:space="preserve">Beholderen </w:t>
      </w:r>
      <w:r w:rsidR="00570AD3" w:rsidRPr="00741BFC">
        <w:t>ligger indenfor en afstand af 100 meter af en grøft</w:t>
      </w:r>
      <w:r>
        <w:t>,</w:t>
      </w:r>
      <w:r w:rsidRPr="00741BFC">
        <w:t xml:space="preserve"> men udenfor risikoområde. Der er krav om gyllealarm på beholderen.</w:t>
      </w:r>
    </w:p>
    <w:p w14:paraId="2CB7E275" w14:textId="455D460C" w:rsidR="005F2136" w:rsidRDefault="005F2136" w:rsidP="005F2136">
      <w:pPr>
        <w:pStyle w:val="Overskrift5"/>
      </w:pPr>
      <w:r>
        <w:t>Håndtering af husdyrgødning</w:t>
      </w:r>
    </w:p>
    <w:p w14:paraId="25775B4D" w14:textId="08030742" w:rsidR="005F2136" w:rsidRDefault="005F2136" w:rsidP="005F2136">
      <w:r>
        <w:t xml:space="preserve">Husdyrgødningen bliver opbevaret og håndteret efter bestemmelserne i Husdyrgødningsbekendtgørelsen. Flydende husdyrgødning ledes i lukkede rørføringer til fortank og pumpes til gyllebeholder. </w:t>
      </w:r>
    </w:p>
    <w:p w14:paraId="04122346" w14:textId="2A4658D0" w:rsidR="00C42940" w:rsidRDefault="00E75329" w:rsidP="005F2136">
      <w:r w:rsidRPr="00C60ADF">
        <w:t>Gyllebeholder</w:t>
      </w:r>
      <w:r w:rsidR="00C60ADF" w:rsidRPr="00C60ADF">
        <w:t>ne</w:t>
      </w:r>
      <w:r w:rsidRPr="00C60ADF">
        <w:t xml:space="preserve"> har flydelag. </w:t>
      </w:r>
      <w:r w:rsidR="005F2136" w:rsidRPr="00C60ADF">
        <w:t>Omrøring sker normalt kun i forbindelse med at gyllebeholderne tømmes forud for udspredning. Gyllebeholderne tømmes med sugetårn til gyllevogn, som sikre</w:t>
      </w:r>
      <w:r w:rsidR="00C60ADF" w:rsidRPr="00C60ADF">
        <w:t>r</w:t>
      </w:r>
      <w:r w:rsidR="005F2136" w:rsidRPr="00C60ADF">
        <w:t xml:space="preserve">, at der ikke sker overløb i forbindelse </w:t>
      </w:r>
      <w:r w:rsidR="00C60ADF" w:rsidRPr="00C60ADF">
        <w:t>med</w:t>
      </w:r>
      <w:r w:rsidR="005F2136" w:rsidRPr="00C60ADF">
        <w:t xml:space="preserve"> påfyldning af gyllevogn.</w:t>
      </w:r>
    </w:p>
    <w:p w14:paraId="3BE47ACE" w14:textId="77777777" w:rsidR="00C3767E" w:rsidRPr="00F31E88" w:rsidRDefault="00C3767E" w:rsidP="00C3767E">
      <w:r w:rsidRPr="00F31E88">
        <w:t>Dybstrøelse opbevares i markstak eller udbringes direkte på marken. Dybstrøelse bliver opbevaret efter reglerne i husdyrgødningsbekendtgørelsen.</w:t>
      </w:r>
    </w:p>
    <w:p w14:paraId="5EE25CA3" w14:textId="77777777" w:rsidR="000A2DF4" w:rsidRDefault="000A2DF4">
      <w:pPr>
        <w:spacing w:line="276" w:lineRule="auto"/>
        <w:jc w:val="left"/>
        <w:rPr>
          <w:rFonts w:eastAsiaTheme="majorEastAsia" w:cstheme="majorBidi"/>
          <w:b/>
          <w:i/>
        </w:rPr>
      </w:pPr>
      <w:r>
        <w:br w:type="page"/>
      </w:r>
    </w:p>
    <w:p w14:paraId="19A2D605" w14:textId="51D7CD0D" w:rsidR="00E75329" w:rsidRDefault="00E75329" w:rsidP="00E75329">
      <w:pPr>
        <w:pStyle w:val="Overskrift5"/>
      </w:pPr>
      <w:r>
        <w:lastRenderedPageBreak/>
        <w:t>Forventet gødningsproduktion</w:t>
      </w:r>
    </w:p>
    <w:p w14:paraId="3080F506" w14:textId="18088E24" w:rsidR="00E75329" w:rsidRDefault="00E75329" w:rsidP="00787D65">
      <w:r>
        <w:t>Den forventede gødningsproduktion af gylle og dybstrøelse udgør:</w:t>
      </w:r>
    </w:p>
    <w:tbl>
      <w:tblPr>
        <w:tblStyle w:val="Tabel-Gitter4"/>
        <w:tblW w:w="5000" w:type="pct"/>
        <w:tblLayout w:type="fixed"/>
        <w:tblCellMar>
          <w:left w:w="28" w:type="dxa"/>
          <w:right w:w="28" w:type="dxa"/>
        </w:tblCellMar>
        <w:tblLook w:val="0600" w:firstRow="0" w:lastRow="0" w:firstColumn="0" w:lastColumn="0" w:noHBand="1" w:noVBand="1"/>
      </w:tblPr>
      <w:tblGrid>
        <w:gridCol w:w="707"/>
        <w:gridCol w:w="2269"/>
        <w:gridCol w:w="566"/>
        <w:gridCol w:w="512"/>
        <w:gridCol w:w="1494"/>
        <w:gridCol w:w="830"/>
        <w:gridCol w:w="851"/>
        <w:gridCol w:w="707"/>
        <w:gridCol w:w="851"/>
        <w:gridCol w:w="842"/>
      </w:tblGrid>
      <w:tr w:rsidR="00AA17D3" w:rsidRPr="00C86B46" w14:paraId="5B428D04" w14:textId="77777777" w:rsidTr="00321EDA">
        <w:trPr>
          <w:trHeight w:val="1474"/>
        </w:trPr>
        <w:tc>
          <w:tcPr>
            <w:tcW w:w="367" w:type="pct"/>
            <w:shd w:val="clear" w:color="auto" w:fill="B1C903"/>
            <w:noWrap/>
            <w:textDirection w:val="btLr"/>
            <w:hideMark/>
          </w:tcPr>
          <w:p w14:paraId="10ADD09E" w14:textId="77777777" w:rsidR="00C86B46" w:rsidRPr="00C86B46" w:rsidRDefault="00C86B46" w:rsidP="00C86B46">
            <w:pPr>
              <w:ind w:left="113" w:right="113"/>
              <w:jc w:val="left"/>
              <w:rPr>
                <w:rFonts w:eastAsia="Times New Roman" w:cs="Times New Roman"/>
                <w:b/>
                <w:bCs/>
                <w:sz w:val="16"/>
                <w:szCs w:val="16"/>
                <w:lang w:eastAsia="da-DK"/>
              </w:rPr>
            </w:pPr>
            <w:r w:rsidRPr="00C86B46">
              <w:rPr>
                <w:rFonts w:eastAsia="Times New Roman" w:cs="Times New Roman"/>
                <w:b/>
                <w:bCs/>
                <w:sz w:val="16"/>
                <w:szCs w:val="16"/>
                <w:lang w:eastAsia="da-DK"/>
              </w:rPr>
              <w:t>Antal</w:t>
            </w:r>
          </w:p>
        </w:tc>
        <w:tc>
          <w:tcPr>
            <w:tcW w:w="1178" w:type="pct"/>
            <w:shd w:val="clear" w:color="auto" w:fill="B1C903"/>
            <w:noWrap/>
            <w:vAlign w:val="center"/>
            <w:hideMark/>
          </w:tcPr>
          <w:p w14:paraId="7728FBD9" w14:textId="77777777" w:rsidR="00C86B46" w:rsidRPr="00C86B46" w:rsidRDefault="00C86B46" w:rsidP="00C86B46">
            <w:pPr>
              <w:jc w:val="left"/>
              <w:rPr>
                <w:rFonts w:eastAsia="Times New Roman" w:cs="Times New Roman"/>
                <w:b/>
                <w:bCs/>
                <w:sz w:val="16"/>
                <w:szCs w:val="16"/>
                <w:lang w:eastAsia="da-DK"/>
              </w:rPr>
            </w:pPr>
            <w:r w:rsidRPr="00C86B46">
              <w:rPr>
                <w:rFonts w:eastAsia="Times New Roman" w:cs="Times New Roman"/>
                <w:b/>
                <w:bCs/>
                <w:sz w:val="16"/>
                <w:szCs w:val="16"/>
                <w:lang w:eastAsia="da-DK"/>
              </w:rPr>
              <w:t>Dyretype</w:t>
            </w:r>
          </w:p>
        </w:tc>
        <w:tc>
          <w:tcPr>
            <w:tcW w:w="294" w:type="pct"/>
            <w:shd w:val="clear" w:color="auto" w:fill="B1C903"/>
            <w:textDirection w:val="btLr"/>
            <w:hideMark/>
          </w:tcPr>
          <w:p w14:paraId="7A52B019" w14:textId="5FB97779" w:rsidR="00C86B46" w:rsidRPr="00C86B46" w:rsidRDefault="00C86B46" w:rsidP="00C86B46">
            <w:pPr>
              <w:ind w:left="113" w:right="113"/>
              <w:jc w:val="left"/>
              <w:rPr>
                <w:rFonts w:eastAsia="Times New Roman" w:cs="Times New Roman"/>
                <w:b/>
                <w:bCs/>
                <w:sz w:val="16"/>
                <w:szCs w:val="16"/>
                <w:lang w:eastAsia="da-DK"/>
              </w:rPr>
            </w:pPr>
            <w:r w:rsidRPr="00C86B46">
              <w:rPr>
                <w:rFonts w:eastAsia="Times New Roman" w:cs="Times New Roman"/>
                <w:b/>
                <w:bCs/>
                <w:sz w:val="16"/>
                <w:szCs w:val="16"/>
                <w:lang w:eastAsia="da-DK"/>
              </w:rPr>
              <w:t>A</w:t>
            </w:r>
            <w:r>
              <w:rPr>
                <w:rFonts w:eastAsia="Times New Roman" w:cs="Times New Roman"/>
                <w:b/>
                <w:bCs/>
                <w:sz w:val="16"/>
                <w:szCs w:val="16"/>
                <w:lang w:eastAsia="da-DK"/>
              </w:rPr>
              <w:t>l</w:t>
            </w:r>
            <w:r w:rsidRPr="00C86B46">
              <w:rPr>
                <w:rFonts w:eastAsia="Times New Roman" w:cs="Times New Roman"/>
                <w:b/>
                <w:bCs/>
                <w:sz w:val="16"/>
                <w:szCs w:val="16"/>
                <w:lang w:eastAsia="da-DK"/>
              </w:rPr>
              <w:t>d</w:t>
            </w:r>
            <w:r>
              <w:rPr>
                <w:rFonts w:eastAsia="Times New Roman" w:cs="Times New Roman"/>
                <w:b/>
                <w:bCs/>
                <w:sz w:val="16"/>
                <w:szCs w:val="16"/>
                <w:lang w:eastAsia="da-DK"/>
              </w:rPr>
              <w:t>e</w:t>
            </w:r>
            <w:r w:rsidRPr="00C86B46">
              <w:rPr>
                <w:rFonts w:eastAsia="Times New Roman" w:cs="Times New Roman"/>
                <w:b/>
                <w:bCs/>
                <w:sz w:val="16"/>
                <w:szCs w:val="16"/>
                <w:lang w:eastAsia="da-DK"/>
              </w:rPr>
              <w:t>r ind /</w:t>
            </w:r>
            <w:r w:rsidRPr="00C86B46">
              <w:rPr>
                <w:rFonts w:eastAsia="Times New Roman" w:cs="Times New Roman"/>
                <w:b/>
                <w:bCs/>
                <w:sz w:val="16"/>
                <w:szCs w:val="16"/>
                <w:lang w:eastAsia="da-DK"/>
              </w:rPr>
              <w:br/>
              <w:t>Vægt ind</w:t>
            </w:r>
          </w:p>
        </w:tc>
        <w:tc>
          <w:tcPr>
            <w:tcW w:w="266" w:type="pct"/>
            <w:shd w:val="clear" w:color="auto" w:fill="B1C903"/>
            <w:textDirection w:val="btLr"/>
            <w:hideMark/>
          </w:tcPr>
          <w:p w14:paraId="513AA5D8" w14:textId="6B33AD28" w:rsidR="00C86B46" w:rsidRPr="00C86B46" w:rsidRDefault="00C86B46" w:rsidP="00C86B46">
            <w:pPr>
              <w:ind w:left="113" w:right="113"/>
              <w:jc w:val="left"/>
              <w:rPr>
                <w:rFonts w:eastAsia="Times New Roman" w:cs="Times New Roman"/>
                <w:b/>
                <w:bCs/>
                <w:sz w:val="16"/>
                <w:szCs w:val="16"/>
                <w:lang w:eastAsia="da-DK"/>
              </w:rPr>
            </w:pPr>
            <w:r w:rsidRPr="00C86B46">
              <w:rPr>
                <w:rFonts w:eastAsia="Times New Roman" w:cs="Times New Roman"/>
                <w:b/>
                <w:bCs/>
                <w:sz w:val="16"/>
                <w:szCs w:val="16"/>
                <w:lang w:eastAsia="da-DK"/>
              </w:rPr>
              <w:t>Alder ud /</w:t>
            </w:r>
            <w:r w:rsidRPr="00C86B46">
              <w:rPr>
                <w:rFonts w:eastAsia="Times New Roman" w:cs="Times New Roman"/>
                <w:b/>
                <w:bCs/>
                <w:sz w:val="16"/>
                <w:szCs w:val="16"/>
                <w:lang w:eastAsia="da-DK"/>
              </w:rPr>
              <w:br/>
              <w:t>Vægt ud</w:t>
            </w:r>
          </w:p>
        </w:tc>
        <w:tc>
          <w:tcPr>
            <w:tcW w:w="776" w:type="pct"/>
            <w:shd w:val="clear" w:color="auto" w:fill="B1C903"/>
            <w:vAlign w:val="center"/>
            <w:hideMark/>
          </w:tcPr>
          <w:p w14:paraId="51F92590" w14:textId="77777777" w:rsidR="00C86B46" w:rsidRPr="00C86B46" w:rsidRDefault="00C86B46" w:rsidP="00C86B46">
            <w:pPr>
              <w:jc w:val="left"/>
              <w:rPr>
                <w:rFonts w:eastAsia="Times New Roman" w:cs="Times New Roman"/>
                <w:b/>
                <w:bCs/>
                <w:sz w:val="16"/>
                <w:szCs w:val="16"/>
                <w:lang w:eastAsia="da-DK"/>
              </w:rPr>
            </w:pPr>
            <w:r w:rsidRPr="00C86B46">
              <w:rPr>
                <w:rFonts w:eastAsia="Times New Roman" w:cs="Times New Roman"/>
                <w:b/>
                <w:bCs/>
                <w:sz w:val="16"/>
                <w:szCs w:val="16"/>
                <w:lang w:eastAsia="da-DK"/>
              </w:rPr>
              <w:t>Staldsystem</w:t>
            </w:r>
          </w:p>
        </w:tc>
        <w:tc>
          <w:tcPr>
            <w:tcW w:w="431" w:type="pct"/>
            <w:shd w:val="clear" w:color="auto" w:fill="B1C903"/>
            <w:textDirection w:val="btLr"/>
            <w:hideMark/>
          </w:tcPr>
          <w:p w14:paraId="5E22D3D6" w14:textId="77777777" w:rsidR="00C86B46" w:rsidRPr="00C86B46" w:rsidRDefault="00C86B46" w:rsidP="00C86B46">
            <w:pPr>
              <w:ind w:left="113" w:right="113"/>
              <w:jc w:val="left"/>
              <w:rPr>
                <w:rFonts w:eastAsia="Times New Roman" w:cs="Times New Roman"/>
                <w:b/>
                <w:bCs/>
                <w:sz w:val="16"/>
                <w:szCs w:val="16"/>
                <w:lang w:eastAsia="da-DK"/>
              </w:rPr>
            </w:pPr>
            <w:r w:rsidRPr="00C86B46">
              <w:rPr>
                <w:rFonts w:eastAsia="Times New Roman" w:cs="Times New Roman"/>
                <w:b/>
                <w:bCs/>
                <w:sz w:val="16"/>
                <w:szCs w:val="16"/>
                <w:lang w:eastAsia="da-DK"/>
              </w:rPr>
              <w:t xml:space="preserve">Normtal 2020 </w:t>
            </w:r>
            <w:r w:rsidRPr="00C86B46">
              <w:rPr>
                <w:rFonts w:eastAsia="Times New Roman" w:cs="Times New Roman"/>
                <w:b/>
                <w:bCs/>
                <w:sz w:val="16"/>
                <w:szCs w:val="16"/>
                <w:lang w:eastAsia="da-DK"/>
              </w:rPr>
              <w:br/>
              <w:t>gylle</w:t>
            </w:r>
          </w:p>
        </w:tc>
        <w:tc>
          <w:tcPr>
            <w:tcW w:w="442" w:type="pct"/>
            <w:shd w:val="clear" w:color="auto" w:fill="B1C903"/>
            <w:textDirection w:val="btLr"/>
            <w:hideMark/>
          </w:tcPr>
          <w:p w14:paraId="7925A05D" w14:textId="77777777" w:rsidR="00C86B46" w:rsidRPr="00C86B46" w:rsidRDefault="00C86B46" w:rsidP="00C86B46">
            <w:pPr>
              <w:ind w:left="113" w:right="113"/>
              <w:jc w:val="left"/>
              <w:rPr>
                <w:rFonts w:eastAsia="Times New Roman" w:cs="Times New Roman"/>
                <w:b/>
                <w:bCs/>
                <w:sz w:val="16"/>
                <w:szCs w:val="16"/>
                <w:lang w:eastAsia="da-DK"/>
              </w:rPr>
            </w:pPr>
            <w:r w:rsidRPr="00C86B46">
              <w:rPr>
                <w:rFonts w:eastAsia="Times New Roman" w:cs="Times New Roman"/>
                <w:b/>
                <w:bCs/>
                <w:sz w:val="16"/>
                <w:szCs w:val="16"/>
                <w:lang w:eastAsia="da-DK"/>
              </w:rPr>
              <w:t>Normtal 2020 dybstrøelse</w:t>
            </w:r>
          </w:p>
        </w:tc>
        <w:tc>
          <w:tcPr>
            <w:tcW w:w="367" w:type="pct"/>
            <w:shd w:val="clear" w:color="auto" w:fill="B1C903"/>
            <w:noWrap/>
            <w:textDirection w:val="btLr"/>
            <w:hideMark/>
          </w:tcPr>
          <w:p w14:paraId="33861802" w14:textId="6EF13FC6" w:rsidR="00C86B46" w:rsidRPr="00C86B46" w:rsidRDefault="00C86B46" w:rsidP="00C86B46">
            <w:pPr>
              <w:ind w:left="113" w:right="113"/>
              <w:jc w:val="left"/>
              <w:rPr>
                <w:rFonts w:eastAsia="Times New Roman" w:cs="Times New Roman"/>
                <w:b/>
                <w:bCs/>
                <w:sz w:val="16"/>
                <w:szCs w:val="16"/>
                <w:lang w:eastAsia="da-DK"/>
              </w:rPr>
            </w:pPr>
            <w:r w:rsidRPr="00C86B46">
              <w:rPr>
                <w:rFonts w:eastAsia="Times New Roman" w:cs="Times New Roman"/>
                <w:b/>
                <w:bCs/>
                <w:sz w:val="16"/>
                <w:szCs w:val="16"/>
                <w:lang w:eastAsia="da-DK"/>
              </w:rPr>
              <w:t>Korrektions-faktor (alder/vægt)</w:t>
            </w:r>
          </w:p>
        </w:tc>
        <w:tc>
          <w:tcPr>
            <w:tcW w:w="442" w:type="pct"/>
            <w:shd w:val="clear" w:color="auto" w:fill="B1C903"/>
            <w:noWrap/>
            <w:textDirection w:val="btLr"/>
            <w:hideMark/>
          </w:tcPr>
          <w:p w14:paraId="0D4FE0BE" w14:textId="77777777" w:rsidR="00321EDA" w:rsidRDefault="00C86B46" w:rsidP="00C86B46">
            <w:pPr>
              <w:ind w:left="113" w:right="113"/>
              <w:jc w:val="left"/>
              <w:rPr>
                <w:rFonts w:eastAsia="Times New Roman" w:cs="Times New Roman"/>
                <w:b/>
                <w:bCs/>
                <w:sz w:val="16"/>
                <w:szCs w:val="16"/>
                <w:lang w:eastAsia="da-DK"/>
              </w:rPr>
            </w:pPr>
            <w:r w:rsidRPr="00C86B46">
              <w:rPr>
                <w:rFonts w:eastAsia="Times New Roman" w:cs="Times New Roman"/>
                <w:b/>
                <w:bCs/>
                <w:sz w:val="16"/>
                <w:szCs w:val="16"/>
                <w:lang w:eastAsia="da-DK"/>
              </w:rPr>
              <w:t xml:space="preserve"> </w:t>
            </w:r>
            <w:r>
              <w:rPr>
                <w:rFonts w:eastAsia="Times New Roman" w:cs="Times New Roman"/>
                <w:b/>
                <w:bCs/>
                <w:sz w:val="16"/>
                <w:szCs w:val="16"/>
                <w:lang w:eastAsia="da-DK"/>
              </w:rPr>
              <w:t>G</w:t>
            </w:r>
            <w:r w:rsidRPr="00C86B46">
              <w:rPr>
                <w:rFonts w:eastAsia="Times New Roman" w:cs="Times New Roman"/>
                <w:b/>
                <w:bCs/>
                <w:sz w:val="16"/>
                <w:szCs w:val="16"/>
                <w:lang w:eastAsia="da-DK"/>
              </w:rPr>
              <w:t xml:space="preserve">ylle </w:t>
            </w:r>
          </w:p>
          <w:p w14:paraId="3A53C0E5" w14:textId="7A549983" w:rsidR="00C86B46" w:rsidRPr="00C86B46" w:rsidRDefault="00321EDA" w:rsidP="00C86B46">
            <w:pPr>
              <w:ind w:left="113" w:right="113"/>
              <w:jc w:val="left"/>
              <w:rPr>
                <w:rFonts w:eastAsia="Times New Roman" w:cs="Times New Roman"/>
                <w:b/>
                <w:bCs/>
                <w:sz w:val="16"/>
                <w:szCs w:val="16"/>
                <w:lang w:eastAsia="da-DK"/>
              </w:rPr>
            </w:pPr>
            <w:r>
              <w:rPr>
                <w:rFonts w:eastAsia="Times New Roman" w:cs="Times New Roman"/>
                <w:b/>
                <w:bCs/>
                <w:sz w:val="16"/>
                <w:szCs w:val="16"/>
                <w:lang w:eastAsia="da-DK"/>
              </w:rPr>
              <w:t>produktion (ton)</w:t>
            </w:r>
            <w:r w:rsidR="00C86B46" w:rsidRPr="00C86B46">
              <w:rPr>
                <w:rFonts w:eastAsia="Times New Roman" w:cs="Times New Roman"/>
                <w:b/>
                <w:bCs/>
                <w:sz w:val="16"/>
                <w:szCs w:val="16"/>
                <w:lang w:eastAsia="da-DK"/>
              </w:rPr>
              <w:t xml:space="preserve"> </w:t>
            </w:r>
          </w:p>
        </w:tc>
        <w:tc>
          <w:tcPr>
            <w:tcW w:w="438" w:type="pct"/>
            <w:shd w:val="clear" w:color="auto" w:fill="B1C903"/>
            <w:noWrap/>
            <w:textDirection w:val="btLr"/>
            <w:hideMark/>
          </w:tcPr>
          <w:p w14:paraId="72BDA490" w14:textId="77777777" w:rsidR="00C86B46" w:rsidRDefault="00C86B46" w:rsidP="00C86B46">
            <w:pPr>
              <w:ind w:left="113" w:right="113"/>
              <w:jc w:val="left"/>
              <w:rPr>
                <w:rFonts w:eastAsia="Times New Roman" w:cs="Times New Roman"/>
                <w:b/>
                <w:bCs/>
                <w:sz w:val="16"/>
                <w:szCs w:val="16"/>
                <w:lang w:eastAsia="da-DK"/>
              </w:rPr>
            </w:pPr>
            <w:r w:rsidRPr="00C86B46">
              <w:rPr>
                <w:rFonts w:eastAsia="Times New Roman" w:cs="Times New Roman"/>
                <w:b/>
                <w:bCs/>
                <w:sz w:val="16"/>
                <w:szCs w:val="16"/>
                <w:lang w:eastAsia="da-DK"/>
              </w:rPr>
              <w:t xml:space="preserve"> </w:t>
            </w:r>
            <w:r>
              <w:rPr>
                <w:rFonts w:eastAsia="Times New Roman" w:cs="Times New Roman"/>
                <w:b/>
                <w:bCs/>
                <w:sz w:val="16"/>
                <w:szCs w:val="16"/>
                <w:lang w:eastAsia="da-DK"/>
              </w:rPr>
              <w:t>D</w:t>
            </w:r>
            <w:r w:rsidRPr="00C86B46">
              <w:rPr>
                <w:rFonts w:eastAsia="Times New Roman" w:cs="Times New Roman"/>
                <w:b/>
                <w:bCs/>
                <w:sz w:val="16"/>
                <w:szCs w:val="16"/>
                <w:lang w:eastAsia="da-DK"/>
              </w:rPr>
              <w:t xml:space="preserve">ybstrøelse </w:t>
            </w:r>
          </w:p>
          <w:p w14:paraId="3A1BE590" w14:textId="4748498C" w:rsidR="00321EDA" w:rsidRPr="00C86B46" w:rsidRDefault="00321EDA" w:rsidP="00C86B46">
            <w:pPr>
              <w:ind w:left="113" w:right="113"/>
              <w:jc w:val="left"/>
              <w:rPr>
                <w:rFonts w:eastAsia="Times New Roman" w:cs="Times New Roman"/>
                <w:b/>
                <w:bCs/>
                <w:sz w:val="16"/>
                <w:szCs w:val="16"/>
                <w:lang w:eastAsia="da-DK"/>
              </w:rPr>
            </w:pPr>
            <w:r>
              <w:rPr>
                <w:rFonts w:eastAsia="Times New Roman" w:cs="Times New Roman"/>
                <w:b/>
                <w:bCs/>
                <w:sz w:val="16"/>
                <w:szCs w:val="16"/>
                <w:lang w:eastAsia="da-DK"/>
              </w:rPr>
              <w:t>Produktion (ton)</w:t>
            </w:r>
          </w:p>
        </w:tc>
      </w:tr>
      <w:tr w:rsidR="00321EDA" w:rsidRPr="00AA17D3" w14:paraId="77C3440D" w14:textId="77777777" w:rsidTr="00401AAC">
        <w:trPr>
          <w:trHeight w:val="255"/>
        </w:trPr>
        <w:tc>
          <w:tcPr>
            <w:tcW w:w="367" w:type="pct"/>
            <w:noWrap/>
            <w:vAlign w:val="bottom"/>
          </w:tcPr>
          <w:p w14:paraId="2328CC24" w14:textId="07D6A28C" w:rsidR="00AA17D3" w:rsidRPr="00C86B46" w:rsidRDefault="00AA17D3" w:rsidP="00401AAC">
            <w:pPr>
              <w:jc w:val="center"/>
              <w:rPr>
                <w:rFonts w:eastAsia="Times New Roman" w:cs="Times New Roman"/>
                <w:sz w:val="16"/>
                <w:szCs w:val="16"/>
                <w:lang w:eastAsia="da-DK"/>
              </w:rPr>
            </w:pPr>
            <w:r w:rsidRPr="00AA17D3">
              <w:rPr>
                <w:sz w:val="16"/>
                <w:szCs w:val="16"/>
              </w:rPr>
              <w:t>550</w:t>
            </w:r>
          </w:p>
        </w:tc>
        <w:tc>
          <w:tcPr>
            <w:tcW w:w="1178" w:type="pct"/>
            <w:noWrap/>
            <w:vAlign w:val="bottom"/>
          </w:tcPr>
          <w:p w14:paraId="6F2C33F4" w14:textId="502688DC" w:rsidR="00AA17D3" w:rsidRPr="00C86B46" w:rsidRDefault="00AA17D3" w:rsidP="00AA17D3">
            <w:pPr>
              <w:jc w:val="left"/>
              <w:rPr>
                <w:rFonts w:eastAsia="Times New Roman" w:cs="Times New Roman"/>
                <w:sz w:val="16"/>
                <w:szCs w:val="16"/>
                <w:lang w:eastAsia="da-DK"/>
              </w:rPr>
            </w:pPr>
            <w:r w:rsidRPr="00AA17D3">
              <w:rPr>
                <w:sz w:val="16"/>
                <w:szCs w:val="16"/>
              </w:rPr>
              <w:t>årskøer (</w:t>
            </w:r>
            <w:proofErr w:type="spellStart"/>
            <w:proofErr w:type="gramStart"/>
            <w:r w:rsidRPr="00AA17D3">
              <w:rPr>
                <w:sz w:val="16"/>
                <w:szCs w:val="16"/>
              </w:rPr>
              <w:t>st.race</w:t>
            </w:r>
            <w:proofErr w:type="spellEnd"/>
            <w:proofErr w:type="gramEnd"/>
            <w:r w:rsidRPr="00AA17D3">
              <w:rPr>
                <w:sz w:val="16"/>
                <w:szCs w:val="16"/>
              </w:rPr>
              <w:t>)</w:t>
            </w:r>
          </w:p>
        </w:tc>
        <w:tc>
          <w:tcPr>
            <w:tcW w:w="294" w:type="pct"/>
            <w:noWrap/>
            <w:vAlign w:val="bottom"/>
          </w:tcPr>
          <w:p w14:paraId="0DD1FE4C" w14:textId="6E78A2E2" w:rsidR="00AA17D3" w:rsidRPr="00C86B46" w:rsidRDefault="00AA17D3" w:rsidP="00AA17D3">
            <w:pPr>
              <w:jc w:val="left"/>
              <w:rPr>
                <w:rFonts w:eastAsia="Times New Roman" w:cs="Times New Roman"/>
                <w:sz w:val="16"/>
                <w:szCs w:val="16"/>
                <w:lang w:eastAsia="da-DK"/>
              </w:rPr>
            </w:pPr>
          </w:p>
        </w:tc>
        <w:tc>
          <w:tcPr>
            <w:tcW w:w="266" w:type="pct"/>
            <w:noWrap/>
            <w:vAlign w:val="bottom"/>
          </w:tcPr>
          <w:p w14:paraId="4C155764" w14:textId="5E6BF3E6" w:rsidR="00AA17D3" w:rsidRPr="00C86B46" w:rsidRDefault="00AA17D3" w:rsidP="00AA17D3">
            <w:pPr>
              <w:jc w:val="left"/>
              <w:rPr>
                <w:rFonts w:eastAsia="Times New Roman" w:cs="Times New Roman"/>
                <w:sz w:val="16"/>
                <w:szCs w:val="16"/>
                <w:lang w:eastAsia="da-DK"/>
              </w:rPr>
            </w:pPr>
          </w:p>
        </w:tc>
        <w:tc>
          <w:tcPr>
            <w:tcW w:w="776" w:type="pct"/>
            <w:noWrap/>
            <w:vAlign w:val="center"/>
          </w:tcPr>
          <w:p w14:paraId="69C6707E" w14:textId="715D4782" w:rsidR="00AA17D3" w:rsidRPr="00C86B46" w:rsidRDefault="00AA17D3" w:rsidP="00AA17D3">
            <w:pPr>
              <w:jc w:val="left"/>
              <w:rPr>
                <w:rFonts w:eastAsia="Times New Roman" w:cs="Times New Roman"/>
                <w:sz w:val="16"/>
                <w:szCs w:val="16"/>
                <w:lang w:eastAsia="da-DK"/>
              </w:rPr>
            </w:pPr>
            <w:r w:rsidRPr="00AA17D3">
              <w:rPr>
                <w:sz w:val="16"/>
                <w:szCs w:val="16"/>
              </w:rPr>
              <w:t>Gylle</w:t>
            </w:r>
          </w:p>
        </w:tc>
        <w:tc>
          <w:tcPr>
            <w:tcW w:w="431" w:type="pct"/>
            <w:noWrap/>
            <w:vAlign w:val="bottom"/>
          </w:tcPr>
          <w:p w14:paraId="7CD67174" w14:textId="228D37D2" w:rsidR="00AA17D3" w:rsidRPr="00C86B46" w:rsidRDefault="00AA17D3" w:rsidP="00AA17D3">
            <w:pPr>
              <w:jc w:val="right"/>
              <w:rPr>
                <w:rFonts w:eastAsia="Times New Roman" w:cs="Times New Roman"/>
                <w:sz w:val="16"/>
                <w:szCs w:val="16"/>
                <w:lang w:eastAsia="da-DK"/>
              </w:rPr>
            </w:pPr>
            <w:r w:rsidRPr="00AA17D3">
              <w:rPr>
                <w:sz w:val="16"/>
                <w:szCs w:val="16"/>
              </w:rPr>
              <w:t>32,06</w:t>
            </w:r>
          </w:p>
        </w:tc>
        <w:tc>
          <w:tcPr>
            <w:tcW w:w="442" w:type="pct"/>
            <w:noWrap/>
            <w:vAlign w:val="bottom"/>
          </w:tcPr>
          <w:p w14:paraId="49CB6D9F" w14:textId="708FF5FF" w:rsidR="00AA17D3" w:rsidRPr="00C86B46" w:rsidRDefault="00AA17D3" w:rsidP="00AA17D3">
            <w:pPr>
              <w:jc w:val="left"/>
              <w:rPr>
                <w:rFonts w:eastAsia="Times New Roman" w:cs="Times New Roman"/>
                <w:sz w:val="16"/>
                <w:szCs w:val="16"/>
                <w:lang w:eastAsia="da-DK"/>
              </w:rPr>
            </w:pPr>
          </w:p>
        </w:tc>
        <w:tc>
          <w:tcPr>
            <w:tcW w:w="367" w:type="pct"/>
            <w:noWrap/>
            <w:vAlign w:val="bottom"/>
          </w:tcPr>
          <w:p w14:paraId="1C39379E" w14:textId="2725CF57" w:rsidR="00AA17D3" w:rsidRPr="00C86B46" w:rsidRDefault="00AA17D3" w:rsidP="00AA17D3">
            <w:pPr>
              <w:jc w:val="left"/>
              <w:rPr>
                <w:rFonts w:eastAsia="Times New Roman" w:cs="Times New Roman"/>
                <w:sz w:val="16"/>
                <w:szCs w:val="16"/>
                <w:lang w:eastAsia="da-DK"/>
              </w:rPr>
            </w:pPr>
          </w:p>
        </w:tc>
        <w:tc>
          <w:tcPr>
            <w:tcW w:w="442" w:type="pct"/>
            <w:noWrap/>
            <w:vAlign w:val="bottom"/>
          </w:tcPr>
          <w:p w14:paraId="5A176D7B" w14:textId="1EA334DB" w:rsidR="00AA17D3" w:rsidRPr="00C86B46" w:rsidRDefault="00AA17D3" w:rsidP="00AA17D3">
            <w:pPr>
              <w:jc w:val="left"/>
              <w:rPr>
                <w:rFonts w:eastAsia="Times New Roman" w:cs="Times New Roman"/>
                <w:sz w:val="16"/>
                <w:szCs w:val="16"/>
                <w:lang w:eastAsia="da-DK"/>
              </w:rPr>
            </w:pPr>
            <w:r w:rsidRPr="00AA17D3">
              <w:rPr>
                <w:sz w:val="16"/>
                <w:szCs w:val="16"/>
              </w:rPr>
              <w:t xml:space="preserve">        17.633 </w:t>
            </w:r>
          </w:p>
        </w:tc>
        <w:tc>
          <w:tcPr>
            <w:tcW w:w="438" w:type="pct"/>
            <w:noWrap/>
            <w:vAlign w:val="bottom"/>
          </w:tcPr>
          <w:p w14:paraId="4FCFF3A8" w14:textId="762F668F" w:rsidR="00AA17D3" w:rsidRPr="00C86B46" w:rsidRDefault="00AA17D3" w:rsidP="00AA17D3">
            <w:pPr>
              <w:jc w:val="left"/>
              <w:rPr>
                <w:rFonts w:eastAsia="Times New Roman" w:cs="Times New Roman"/>
                <w:sz w:val="16"/>
                <w:szCs w:val="16"/>
                <w:lang w:eastAsia="da-DK"/>
              </w:rPr>
            </w:pPr>
            <w:r w:rsidRPr="00AA17D3">
              <w:rPr>
                <w:sz w:val="16"/>
                <w:szCs w:val="16"/>
              </w:rPr>
              <w:t xml:space="preserve">          -   </w:t>
            </w:r>
          </w:p>
        </w:tc>
      </w:tr>
      <w:tr w:rsidR="00321EDA" w:rsidRPr="00AA17D3" w14:paraId="246D8B63" w14:textId="77777777" w:rsidTr="00401AAC">
        <w:trPr>
          <w:trHeight w:val="255"/>
        </w:trPr>
        <w:tc>
          <w:tcPr>
            <w:tcW w:w="367" w:type="pct"/>
            <w:noWrap/>
            <w:vAlign w:val="bottom"/>
          </w:tcPr>
          <w:p w14:paraId="1916A6A1" w14:textId="137E7436" w:rsidR="00AA17D3" w:rsidRPr="00C86B46" w:rsidRDefault="00AA17D3" w:rsidP="00401AAC">
            <w:pPr>
              <w:jc w:val="center"/>
              <w:rPr>
                <w:rFonts w:eastAsia="Times New Roman" w:cs="Times New Roman"/>
                <w:sz w:val="16"/>
                <w:szCs w:val="16"/>
                <w:lang w:eastAsia="da-DK"/>
              </w:rPr>
            </w:pPr>
            <w:r w:rsidRPr="00AA17D3">
              <w:rPr>
                <w:sz w:val="16"/>
                <w:szCs w:val="16"/>
              </w:rPr>
              <w:t>20</w:t>
            </w:r>
          </w:p>
        </w:tc>
        <w:tc>
          <w:tcPr>
            <w:tcW w:w="1178" w:type="pct"/>
            <w:noWrap/>
            <w:vAlign w:val="bottom"/>
          </w:tcPr>
          <w:p w14:paraId="1503245D" w14:textId="753D039F" w:rsidR="00AA17D3" w:rsidRPr="00C86B46" w:rsidRDefault="00AA17D3" w:rsidP="00AA17D3">
            <w:pPr>
              <w:jc w:val="left"/>
              <w:rPr>
                <w:rFonts w:eastAsia="Times New Roman" w:cs="Times New Roman"/>
                <w:sz w:val="16"/>
                <w:szCs w:val="16"/>
                <w:lang w:eastAsia="da-DK"/>
              </w:rPr>
            </w:pPr>
            <w:r w:rsidRPr="00AA17D3">
              <w:rPr>
                <w:sz w:val="16"/>
                <w:szCs w:val="16"/>
              </w:rPr>
              <w:t>årskøer (</w:t>
            </w:r>
            <w:proofErr w:type="spellStart"/>
            <w:proofErr w:type="gramStart"/>
            <w:r w:rsidRPr="00AA17D3">
              <w:rPr>
                <w:sz w:val="16"/>
                <w:szCs w:val="16"/>
              </w:rPr>
              <w:t>st.race</w:t>
            </w:r>
            <w:proofErr w:type="spellEnd"/>
            <w:proofErr w:type="gramEnd"/>
            <w:r w:rsidRPr="00AA17D3">
              <w:rPr>
                <w:sz w:val="16"/>
                <w:szCs w:val="16"/>
              </w:rPr>
              <w:t>)</w:t>
            </w:r>
          </w:p>
        </w:tc>
        <w:tc>
          <w:tcPr>
            <w:tcW w:w="294" w:type="pct"/>
            <w:noWrap/>
            <w:vAlign w:val="bottom"/>
          </w:tcPr>
          <w:p w14:paraId="3496CE44" w14:textId="77777777" w:rsidR="00AA17D3" w:rsidRPr="00C86B46" w:rsidRDefault="00AA17D3" w:rsidP="00AA17D3">
            <w:pPr>
              <w:jc w:val="right"/>
              <w:rPr>
                <w:rFonts w:eastAsia="Times New Roman" w:cs="Times New Roman"/>
                <w:sz w:val="16"/>
                <w:szCs w:val="16"/>
                <w:lang w:eastAsia="da-DK"/>
              </w:rPr>
            </w:pPr>
          </w:p>
        </w:tc>
        <w:tc>
          <w:tcPr>
            <w:tcW w:w="266" w:type="pct"/>
            <w:noWrap/>
            <w:vAlign w:val="bottom"/>
          </w:tcPr>
          <w:p w14:paraId="1873CF50" w14:textId="77777777" w:rsidR="00AA17D3" w:rsidRPr="00C86B46" w:rsidRDefault="00AA17D3" w:rsidP="00AA17D3">
            <w:pPr>
              <w:jc w:val="right"/>
              <w:rPr>
                <w:rFonts w:eastAsia="Times New Roman" w:cs="Times New Roman"/>
                <w:sz w:val="16"/>
                <w:szCs w:val="16"/>
                <w:lang w:eastAsia="da-DK"/>
              </w:rPr>
            </w:pPr>
          </w:p>
        </w:tc>
        <w:tc>
          <w:tcPr>
            <w:tcW w:w="776" w:type="pct"/>
            <w:vAlign w:val="center"/>
          </w:tcPr>
          <w:p w14:paraId="2DE4E3EA" w14:textId="40C0D9F5" w:rsidR="00AA17D3" w:rsidRPr="00C86B46" w:rsidRDefault="00AA17D3" w:rsidP="00AA17D3">
            <w:pPr>
              <w:rPr>
                <w:rFonts w:eastAsia="Times New Roman" w:cs="Times New Roman"/>
                <w:sz w:val="16"/>
                <w:szCs w:val="16"/>
                <w:lang w:eastAsia="da-DK"/>
              </w:rPr>
            </w:pPr>
            <w:r w:rsidRPr="00AA17D3">
              <w:rPr>
                <w:sz w:val="16"/>
                <w:szCs w:val="16"/>
              </w:rPr>
              <w:t>Dybstrøelse (hele arealet)</w:t>
            </w:r>
          </w:p>
        </w:tc>
        <w:tc>
          <w:tcPr>
            <w:tcW w:w="431" w:type="pct"/>
            <w:noWrap/>
            <w:vAlign w:val="bottom"/>
          </w:tcPr>
          <w:p w14:paraId="41085629" w14:textId="09BBF799" w:rsidR="00AA17D3" w:rsidRPr="00C86B46" w:rsidRDefault="00AA17D3" w:rsidP="00AA17D3">
            <w:pPr>
              <w:jc w:val="right"/>
              <w:rPr>
                <w:rFonts w:eastAsia="Times New Roman" w:cs="Times New Roman"/>
                <w:sz w:val="16"/>
                <w:szCs w:val="16"/>
                <w:lang w:eastAsia="da-DK"/>
              </w:rPr>
            </w:pPr>
          </w:p>
        </w:tc>
        <w:tc>
          <w:tcPr>
            <w:tcW w:w="442" w:type="pct"/>
            <w:noWrap/>
            <w:vAlign w:val="bottom"/>
          </w:tcPr>
          <w:p w14:paraId="77DE27AD" w14:textId="417654C2" w:rsidR="00AA17D3" w:rsidRPr="00C86B46" w:rsidRDefault="00AA17D3" w:rsidP="00AA17D3">
            <w:pPr>
              <w:jc w:val="right"/>
              <w:rPr>
                <w:rFonts w:eastAsia="Times New Roman" w:cs="Times New Roman"/>
                <w:sz w:val="16"/>
                <w:szCs w:val="16"/>
                <w:lang w:eastAsia="da-DK"/>
              </w:rPr>
            </w:pPr>
            <w:r w:rsidRPr="00AA17D3">
              <w:rPr>
                <w:sz w:val="16"/>
                <w:szCs w:val="16"/>
              </w:rPr>
              <w:t>16,21</w:t>
            </w:r>
          </w:p>
        </w:tc>
        <w:tc>
          <w:tcPr>
            <w:tcW w:w="367" w:type="pct"/>
            <w:noWrap/>
            <w:vAlign w:val="bottom"/>
          </w:tcPr>
          <w:p w14:paraId="20A50E50" w14:textId="77777777" w:rsidR="00AA17D3" w:rsidRPr="00C86B46" w:rsidRDefault="00AA17D3" w:rsidP="00AA17D3">
            <w:pPr>
              <w:jc w:val="left"/>
              <w:rPr>
                <w:rFonts w:eastAsia="Times New Roman" w:cs="Times New Roman"/>
                <w:sz w:val="16"/>
                <w:szCs w:val="16"/>
                <w:lang w:eastAsia="da-DK"/>
              </w:rPr>
            </w:pPr>
          </w:p>
        </w:tc>
        <w:tc>
          <w:tcPr>
            <w:tcW w:w="442" w:type="pct"/>
            <w:noWrap/>
            <w:vAlign w:val="bottom"/>
          </w:tcPr>
          <w:p w14:paraId="7722CD47" w14:textId="739E7EA0" w:rsidR="00AA17D3" w:rsidRPr="00C86B46" w:rsidRDefault="00AA17D3" w:rsidP="00AA17D3">
            <w:pPr>
              <w:jc w:val="right"/>
              <w:rPr>
                <w:rFonts w:eastAsia="Times New Roman" w:cs="Times New Roman"/>
                <w:sz w:val="16"/>
                <w:szCs w:val="16"/>
                <w:lang w:eastAsia="da-DK"/>
              </w:rPr>
            </w:pPr>
            <w:r w:rsidRPr="00AA17D3">
              <w:rPr>
                <w:sz w:val="16"/>
                <w:szCs w:val="16"/>
              </w:rPr>
              <w:t xml:space="preserve">              -   </w:t>
            </w:r>
          </w:p>
        </w:tc>
        <w:tc>
          <w:tcPr>
            <w:tcW w:w="438" w:type="pct"/>
            <w:noWrap/>
            <w:vAlign w:val="bottom"/>
          </w:tcPr>
          <w:p w14:paraId="0D2A222B" w14:textId="226CAC66" w:rsidR="00AA17D3" w:rsidRPr="00C86B46" w:rsidRDefault="00AA17D3" w:rsidP="00AA17D3">
            <w:pPr>
              <w:jc w:val="right"/>
              <w:rPr>
                <w:rFonts w:eastAsia="Times New Roman" w:cs="Times New Roman"/>
                <w:sz w:val="16"/>
                <w:szCs w:val="16"/>
                <w:lang w:eastAsia="da-DK"/>
              </w:rPr>
            </w:pPr>
            <w:r w:rsidRPr="00AA17D3">
              <w:rPr>
                <w:sz w:val="16"/>
                <w:szCs w:val="16"/>
              </w:rPr>
              <w:t xml:space="preserve">        324 </w:t>
            </w:r>
          </w:p>
        </w:tc>
      </w:tr>
      <w:tr w:rsidR="00321EDA" w:rsidRPr="00AA17D3" w14:paraId="7683BB36" w14:textId="77777777" w:rsidTr="00401AAC">
        <w:trPr>
          <w:trHeight w:val="450"/>
        </w:trPr>
        <w:tc>
          <w:tcPr>
            <w:tcW w:w="367" w:type="pct"/>
            <w:noWrap/>
            <w:vAlign w:val="bottom"/>
          </w:tcPr>
          <w:p w14:paraId="19891E8C" w14:textId="3E1E8AAA" w:rsidR="00AA17D3" w:rsidRPr="00C86B46" w:rsidRDefault="00AA17D3" w:rsidP="00401AAC">
            <w:pPr>
              <w:jc w:val="center"/>
              <w:rPr>
                <w:rFonts w:eastAsia="Times New Roman" w:cs="Times New Roman"/>
                <w:sz w:val="16"/>
                <w:szCs w:val="16"/>
                <w:lang w:eastAsia="da-DK"/>
              </w:rPr>
            </w:pPr>
            <w:r w:rsidRPr="00AA17D3">
              <w:rPr>
                <w:sz w:val="16"/>
                <w:szCs w:val="16"/>
              </w:rPr>
              <w:t>100</w:t>
            </w:r>
          </w:p>
        </w:tc>
        <w:tc>
          <w:tcPr>
            <w:tcW w:w="1178" w:type="pct"/>
            <w:noWrap/>
            <w:vAlign w:val="bottom"/>
          </w:tcPr>
          <w:p w14:paraId="3C65A292" w14:textId="34BA6BC8" w:rsidR="00AA17D3" w:rsidRPr="00C86B46" w:rsidRDefault="00AA17D3" w:rsidP="00AA17D3">
            <w:pPr>
              <w:jc w:val="left"/>
              <w:rPr>
                <w:rFonts w:eastAsia="Times New Roman" w:cs="Times New Roman"/>
                <w:sz w:val="16"/>
                <w:szCs w:val="16"/>
                <w:lang w:eastAsia="da-DK"/>
              </w:rPr>
            </w:pPr>
            <w:r w:rsidRPr="00AA17D3">
              <w:rPr>
                <w:sz w:val="16"/>
                <w:szCs w:val="16"/>
              </w:rPr>
              <w:t>årskøer (</w:t>
            </w:r>
            <w:proofErr w:type="spellStart"/>
            <w:proofErr w:type="gramStart"/>
            <w:r w:rsidRPr="00AA17D3">
              <w:rPr>
                <w:sz w:val="16"/>
                <w:szCs w:val="16"/>
              </w:rPr>
              <w:t>st.race</w:t>
            </w:r>
            <w:proofErr w:type="spellEnd"/>
            <w:proofErr w:type="gramEnd"/>
            <w:r w:rsidRPr="00AA17D3">
              <w:rPr>
                <w:sz w:val="16"/>
                <w:szCs w:val="16"/>
              </w:rPr>
              <w:t>)</w:t>
            </w:r>
          </w:p>
        </w:tc>
        <w:tc>
          <w:tcPr>
            <w:tcW w:w="294" w:type="pct"/>
            <w:noWrap/>
            <w:vAlign w:val="bottom"/>
          </w:tcPr>
          <w:p w14:paraId="221AA058" w14:textId="77777777" w:rsidR="00AA17D3" w:rsidRPr="00C86B46" w:rsidRDefault="00AA17D3" w:rsidP="00AA17D3">
            <w:pPr>
              <w:jc w:val="right"/>
              <w:rPr>
                <w:rFonts w:eastAsia="Times New Roman" w:cs="Times New Roman"/>
                <w:sz w:val="16"/>
                <w:szCs w:val="16"/>
                <w:lang w:eastAsia="da-DK"/>
              </w:rPr>
            </w:pPr>
          </w:p>
        </w:tc>
        <w:tc>
          <w:tcPr>
            <w:tcW w:w="266" w:type="pct"/>
            <w:noWrap/>
            <w:vAlign w:val="bottom"/>
          </w:tcPr>
          <w:p w14:paraId="7286199F" w14:textId="77777777" w:rsidR="00AA17D3" w:rsidRPr="00C86B46" w:rsidRDefault="00AA17D3" w:rsidP="00AA17D3">
            <w:pPr>
              <w:jc w:val="right"/>
              <w:rPr>
                <w:rFonts w:eastAsia="Times New Roman" w:cs="Times New Roman"/>
                <w:sz w:val="16"/>
                <w:szCs w:val="16"/>
                <w:lang w:eastAsia="da-DK"/>
              </w:rPr>
            </w:pPr>
          </w:p>
        </w:tc>
        <w:tc>
          <w:tcPr>
            <w:tcW w:w="776" w:type="pct"/>
            <w:vAlign w:val="center"/>
          </w:tcPr>
          <w:p w14:paraId="1D91D7CF" w14:textId="6EC5B131" w:rsidR="00AA17D3" w:rsidRPr="00C86B46" w:rsidRDefault="00AA17D3" w:rsidP="00AA17D3">
            <w:pPr>
              <w:rPr>
                <w:rFonts w:eastAsia="Times New Roman" w:cs="Times New Roman"/>
                <w:sz w:val="16"/>
                <w:szCs w:val="16"/>
                <w:lang w:eastAsia="da-DK"/>
              </w:rPr>
            </w:pPr>
            <w:r w:rsidRPr="00AA17D3">
              <w:rPr>
                <w:sz w:val="16"/>
                <w:szCs w:val="16"/>
              </w:rPr>
              <w:t>Dybstrøelse, lang ædeplads</w:t>
            </w:r>
          </w:p>
        </w:tc>
        <w:tc>
          <w:tcPr>
            <w:tcW w:w="431" w:type="pct"/>
            <w:noWrap/>
            <w:vAlign w:val="bottom"/>
          </w:tcPr>
          <w:p w14:paraId="7F10DB2A" w14:textId="312BA754" w:rsidR="00AA17D3" w:rsidRPr="00C86B46" w:rsidRDefault="00AA17D3" w:rsidP="00AA17D3">
            <w:pPr>
              <w:jc w:val="right"/>
              <w:rPr>
                <w:rFonts w:eastAsia="Times New Roman" w:cs="Times New Roman"/>
                <w:sz w:val="16"/>
                <w:szCs w:val="16"/>
                <w:lang w:eastAsia="da-DK"/>
              </w:rPr>
            </w:pPr>
            <w:r w:rsidRPr="00AA17D3">
              <w:rPr>
                <w:sz w:val="16"/>
                <w:szCs w:val="16"/>
              </w:rPr>
              <w:t>14,11</w:t>
            </w:r>
          </w:p>
        </w:tc>
        <w:tc>
          <w:tcPr>
            <w:tcW w:w="442" w:type="pct"/>
            <w:noWrap/>
            <w:vAlign w:val="bottom"/>
          </w:tcPr>
          <w:p w14:paraId="44B4D896" w14:textId="72BF052C" w:rsidR="00AA17D3" w:rsidRPr="00C86B46" w:rsidRDefault="00AA17D3" w:rsidP="00AA17D3">
            <w:pPr>
              <w:jc w:val="right"/>
              <w:rPr>
                <w:rFonts w:eastAsia="Times New Roman" w:cs="Times New Roman"/>
                <w:sz w:val="16"/>
                <w:szCs w:val="16"/>
                <w:lang w:eastAsia="da-DK"/>
              </w:rPr>
            </w:pPr>
            <w:r w:rsidRPr="00AA17D3">
              <w:rPr>
                <w:sz w:val="16"/>
                <w:szCs w:val="16"/>
              </w:rPr>
              <w:t>12,72</w:t>
            </w:r>
          </w:p>
        </w:tc>
        <w:tc>
          <w:tcPr>
            <w:tcW w:w="367" w:type="pct"/>
            <w:noWrap/>
            <w:vAlign w:val="bottom"/>
          </w:tcPr>
          <w:p w14:paraId="68E5D5EB" w14:textId="77777777" w:rsidR="00AA17D3" w:rsidRPr="00C86B46" w:rsidRDefault="00AA17D3" w:rsidP="00AA17D3">
            <w:pPr>
              <w:jc w:val="right"/>
              <w:rPr>
                <w:rFonts w:eastAsia="Times New Roman" w:cs="Times New Roman"/>
                <w:sz w:val="16"/>
                <w:szCs w:val="16"/>
                <w:lang w:eastAsia="da-DK"/>
              </w:rPr>
            </w:pPr>
          </w:p>
        </w:tc>
        <w:tc>
          <w:tcPr>
            <w:tcW w:w="442" w:type="pct"/>
            <w:noWrap/>
            <w:vAlign w:val="bottom"/>
          </w:tcPr>
          <w:p w14:paraId="544C99FF" w14:textId="25366A03" w:rsidR="00AA17D3" w:rsidRPr="00C86B46" w:rsidRDefault="00AA17D3" w:rsidP="00AA17D3">
            <w:pPr>
              <w:jc w:val="right"/>
              <w:rPr>
                <w:rFonts w:eastAsia="Times New Roman" w:cs="Times New Roman"/>
                <w:sz w:val="16"/>
                <w:szCs w:val="16"/>
                <w:lang w:eastAsia="da-DK"/>
              </w:rPr>
            </w:pPr>
            <w:r w:rsidRPr="00AA17D3">
              <w:rPr>
                <w:sz w:val="16"/>
                <w:szCs w:val="16"/>
              </w:rPr>
              <w:t xml:space="preserve">          1.411 </w:t>
            </w:r>
          </w:p>
        </w:tc>
        <w:tc>
          <w:tcPr>
            <w:tcW w:w="438" w:type="pct"/>
            <w:noWrap/>
            <w:vAlign w:val="bottom"/>
          </w:tcPr>
          <w:p w14:paraId="19BCAE9F" w14:textId="338DC6D6" w:rsidR="00AA17D3" w:rsidRPr="00C86B46" w:rsidRDefault="00AA17D3" w:rsidP="00AA17D3">
            <w:pPr>
              <w:jc w:val="right"/>
              <w:rPr>
                <w:rFonts w:eastAsia="Times New Roman" w:cs="Times New Roman"/>
                <w:sz w:val="16"/>
                <w:szCs w:val="16"/>
                <w:lang w:eastAsia="da-DK"/>
              </w:rPr>
            </w:pPr>
            <w:r w:rsidRPr="00AA17D3">
              <w:rPr>
                <w:sz w:val="16"/>
                <w:szCs w:val="16"/>
              </w:rPr>
              <w:t xml:space="preserve">      1.272 </w:t>
            </w:r>
          </w:p>
        </w:tc>
      </w:tr>
      <w:tr w:rsidR="00321EDA" w:rsidRPr="00AA17D3" w14:paraId="54EAC6F7" w14:textId="77777777" w:rsidTr="00401AAC">
        <w:trPr>
          <w:trHeight w:val="510"/>
        </w:trPr>
        <w:tc>
          <w:tcPr>
            <w:tcW w:w="367" w:type="pct"/>
            <w:noWrap/>
            <w:vAlign w:val="bottom"/>
          </w:tcPr>
          <w:p w14:paraId="36B20253" w14:textId="6111E019" w:rsidR="00AA17D3" w:rsidRPr="00C86B46" w:rsidRDefault="00AA17D3" w:rsidP="00401AAC">
            <w:pPr>
              <w:jc w:val="center"/>
              <w:rPr>
                <w:rFonts w:eastAsia="Times New Roman" w:cs="Times New Roman"/>
                <w:sz w:val="16"/>
                <w:szCs w:val="16"/>
                <w:lang w:eastAsia="da-DK"/>
              </w:rPr>
            </w:pPr>
            <w:r w:rsidRPr="00AA17D3">
              <w:rPr>
                <w:sz w:val="16"/>
                <w:szCs w:val="16"/>
              </w:rPr>
              <w:t>154</w:t>
            </w:r>
          </w:p>
        </w:tc>
        <w:tc>
          <w:tcPr>
            <w:tcW w:w="1178" w:type="pct"/>
            <w:noWrap/>
            <w:vAlign w:val="bottom"/>
          </w:tcPr>
          <w:p w14:paraId="660FFFCB" w14:textId="48EE9462" w:rsidR="00AA17D3" w:rsidRPr="00C86B46" w:rsidRDefault="00AA17D3" w:rsidP="00AA17D3">
            <w:pPr>
              <w:jc w:val="left"/>
              <w:rPr>
                <w:rFonts w:eastAsia="Times New Roman" w:cs="Times New Roman"/>
                <w:sz w:val="16"/>
                <w:szCs w:val="16"/>
                <w:lang w:eastAsia="da-DK"/>
              </w:rPr>
            </w:pPr>
            <w:r w:rsidRPr="00AA17D3">
              <w:rPr>
                <w:sz w:val="16"/>
                <w:szCs w:val="16"/>
              </w:rPr>
              <w:t xml:space="preserve">årsopdræt (st. race) </w:t>
            </w:r>
          </w:p>
        </w:tc>
        <w:tc>
          <w:tcPr>
            <w:tcW w:w="294" w:type="pct"/>
            <w:noWrap/>
            <w:vAlign w:val="bottom"/>
          </w:tcPr>
          <w:p w14:paraId="0ED50031" w14:textId="73946059" w:rsidR="00AA17D3" w:rsidRPr="00C86B46" w:rsidRDefault="00AA17D3" w:rsidP="00AA17D3">
            <w:pPr>
              <w:jc w:val="right"/>
              <w:rPr>
                <w:rFonts w:eastAsia="Times New Roman" w:cs="Times New Roman"/>
                <w:sz w:val="16"/>
                <w:szCs w:val="16"/>
                <w:lang w:eastAsia="da-DK"/>
              </w:rPr>
            </w:pPr>
            <w:r w:rsidRPr="00AA17D3">
              <w:rPr>
                <w:sz w:val="16"/>
                <w:szCs w:val="16"/>
              </w:rPr>
              <w:t>0</w:t>
            </w:r>
          </w:p>
        </w:tc>
        <w:tc>
          <w:tcPr>
            <w:tcW w:w="266" w:type="pct"/>
            <w:noWrap/>
            <w:vAlign w:val="bottom"/>
          </w:tcPr>
          <w:p w14:paraId="1C750B6E" w14:textId="1E412527" w:rsidR="00AA17D3" w:rsidRPr="00C86B46" w:rsidRDefault="00AA17D3" w:rsidP="00AA17D3">
            <w:pPr>
              <w:jc w:val="right"/>
              <w:rPr>
                <w:rFonts w:eastAsia="Times New Roman" w:cs="Times New Roman"/>
                <w:sz w:val="16"/>
                <w:szCs w:val="16"/>
                <w:lang w:eastAsia="da-DK"/>
              </w:rPr>
            </w:pPr>
            <w:r w:rsidRPr="00AA17D3">
              <w:rPr>
                <w:sz w:val="16"/>
                <w:szCs w:val="16"/>
              </w:rPr>
              <w:t>6</w:t>
            </w:r>
          </w:p>
        </w:tc>
        <w:tc>
          <w:tcPr>
            <w:tcW w:w="776" w:type="pct"/>
            <w:vAlign w:val="bottom"/>
          </w:tcPr>
          <w:p w14:paraId="51443435" w14:textId="443B1585" w:rsidR="00AA17D3" w:rsidRPr="00C86B46" w:rsidRDefault="00AA17D3" w:rsidP="00AA17D3">
            <w:pPr>
              <w:jc w:val="left"/>
              <w:rPr>
                <w:rFonts w:eastAsia="Times New Roman" w:cs="Times New Roman"/>
                <w:sz w:val="16"/>
                <w:szCs w:val="16"/>
                <w:lang w:eastAsia="da-DK"/>
              </w:rPr>
            </w:pPr>
            <w:r w:rsidRPr="00AA17D3">
              <w:rPr>
                <w:sz w:val="16"/>
                <w:szCs w:val="16"/>
              </w:rPr>
              <w:t>Dybstrøelse (hele arealet)</w:t>
            </w:r>
          </w:p>
        </w:tc>
        <w:tc>
          <w:tcPr>
            <w:tcW w:w="431" w:type="pct"/>
            <w:noWrap/>
            <w:vAlign w:val="bottom"/>
          </w:tcPr>
          <w:p w14:paraId="4093A667" w14:textId="77777777" w:rsidR="00AA17D3" w:rsidRPr="00C86B46" w:rsidRDefault="00AA17D3" w:rsidP="00AA17D3">
            <w:pPr>
              <w:jc w:val="right"/>
              <w:rPr>
                <w:rFonts w:eastAsia="Times New Roman" w:cs="Times New Roman"/>
                <w:sz w:val="16"/>
                <w:szCs w:val="16"/>
                <w:lang w:eastAsia="da-DK"/>
              </w:rPr>
            </w:pPr>
          </w:p>
        </w:tc>
        <w:tc>
          <w:tcPr>
            <w:tcW w:w="442" w:type="pct"/>
            <w:noWrap/>
            <w:vAlign w:val="bottom"/>
          </w:tcPr>
          <w:p w14:paraId="7B638C64" w14:textId="29B56CAE" w:rsidR="00AA17D3" w:rsidRPr="00C86B46" w:rsidRDefault="00AA17D3" w:rsidP="00AA17D3">
            <w:pPr>
              <w:jc w:val="right"/>
              <w:rPr>
                <w:rFonts w:eastAsia="Times New Roman" w:cs="Times New Roman"/>
                <w:sz w:val="16"/>
                <w:szCs w:val="16"/>
                <w:lang w:eastAsia="da-DK"/>
              </w:rPr>
            </w:pPr>
            <w:r w:rsidRPr="00AA17D3">
              <w:rPr>
                <w:sz w:val="16"/>
                <w:szCs w:val="16"/>
              </w:rPr>
              <w:t>1,89</w:t>
            </w:r>
          </w:p>
        </w:tc>
        <w:tc>
          <w:tcPr>
            <w:tcW w:w="367" w:type="pct"/>
            <w:noWrap/>
            <w:vAlign w:val="bottom"/>
          </w:tcPr>
          <w:p w14:paraId="350DC367" w14:textId="30170F20" w:rsidR="00AA17D3" w:rsidRPr="00C86B46" w:rsidRDefault="00AA17D3" w:rsidP="00AA17D3">
            <w:pPr>
              <w:jc w:val="right"/>
              <w:rPr>
                <w:rFonts w:eastAsia="Times New Roman" w:cs="Times New Roman"/>
                <w:sz w:val="16"/>
                <w:szCs w:val="16"/>
                <w:lang w:eastAsia="da-DK"/>
              </w:rPr>
            </w:pPr>
            <w:r w:rsidRPr="00AA17D3">
              <w:rPr>
                <w:sz w:val="16"/>
                <w:szCs w:val="16"/>
              </w:rPr>
              <w:t>1,00</w:t>
            </w:r>
          </w:p>
        </w:tc>
        <w:tc>
          <w:tcPr>
            <w:tcW w:w="442" w:type="pct"/>
            <w:noWrap/>
            <w:vAlign w:val="bottom"/>
          </w:tcPr>
          <w:p w14:paraId="6C0E0F9F" w14:textId="7FAC1623" w:rsidR="00AA17D3" w:rsidRPr="00C86B46" w:rsidRDefault="00AA17D3" w:rsidP="00AA17D3">
            <w:pPr>
              <w:jc w:val="right"/>
              <w:rPr>
                <w:rFonts w:eastAsia="Times New Roman" w:cs="Times New Roman"/>
                <w:sz w:val="16"/>
                <w:szCs w:val="16"/>
                <w:lang w:eastAsia="da-DK"/>
              </w:rPr>
            </w:pPr>
            <w:r w:rsidRPr="00AA17D3">
              <w:rPr>
                <w:sz w:val="16"/>
                <w:szCs w:val="16"/>
              </w:rPr>
              <w:t xml:space="preserve">              -   </w:t>
            </w:r>
          </w:p>
        </w:tc>
        <w:tc>
          <w:tcPr>
            <w:tcW w:w="438" w:type="pct"/>
            <w:noWrap/>
            <w:vAlign w:val="bottom"/>
          </w:tcPr>
          <w:p w14:paraId="727A325B" w14:textId="07DA42EA" w:rsidR="00AA17D3" w:rsidRPr="00C86B46" w:rsidRDefault="00AA17D3" w:rsidP="00AA17D3">
            <w:pPr>
              <w:jc w:val="right"/>
              <w:rPr>
                <w:rFonts w:eastAsia="Times New Roman" w:cs="Times New Roman"/>
                <w:sz w:val="16"/>
                <w:szCs w:val="16"/>
                <w:lang w:eastAsia="da-DK"/>
              </w:rPr>
            </w:pPr>
            <w:r w:rsidRPr="00AA17D3">
              <w:rPr>
                <w:sz w:val="16"/>
                <w:szCs w:val="16"/>
              </w:rPr>
              <w:t xml:space="preserve">        291 </w:t>
            </w:r>
          </w:p>
        </w:tc>
      </w:tr>
      <w:tr w:rsidR="00321EDA" w:rsidRPr="00AA17D3" w14:paraId="1EE7F164" w14:textId="77777777" w:rsidTr="00401AAC">
        <w:trPr>
          <w:trHeight w:val="255"/>
        </w:trPr>
        <w:tc>
          <w:tcPr>
            <w:tcW w:w="367" w:type="pct"/>
            <w:noWrap/>
            <w:vAlign w:val="bottom"/>
          </w:tcPr>
          <w:p w14:paraId="4DDFDFF3" w14:textId="5B45CAC5" w:rsidR="00AA17D3" w:rsidRPr="00C86B46" w:rsidRDefault="00AA17D3" w:rsidP="00401AAC">
            <w:pPr>
              <w:jc w:val="center"/>
              <w:rPr>
                <w:rFonts w:eastAsia="Times New Roman" w:cs="Times New Roman"/>
                <w:sz w:val="16"/>
                <w:szCs w:val="16"/>
                <w:lang w:eastAsia="da-DK"/>
              </w:rPr>
            </w:pPr>
            <w:r w:rsidRPr="00AA17D3">
              <w:rPr>
                <w:sz w:val="16"/>
                <w:szCs w:val="16"/>
              </w:rPr>
              <w:t>186</w:t>
            </w:r>
          </w:p>
        </w:tc>
        <w:tc>
          <w:tcPr>
            <w:tcW w:w="1178" w:type="pct"/>
            <w:noWrap/>
            <w:vAlign w:val="bottom"/>
          </w:tcPr>
          <w:p w14:paraId="209F4E89" w14:textId="5FF8F7F8" w:rsidR="00AA17D3" w:rsidRPr="00C86B46" w:rsidRDefault="00AA17D3" w:rsidP="00AA17D3">
            <w:pPr>
              <w:jc w:val="left"/>
              <w:rPr>
                <w:rFonts w:eastAsia="Times New Roman" w:cs="Times New Roman"/>
                <w:sz w:val="16"/>
                <w:szCs w:val="16"/>
                <w:lang w:eastAsia="da-DK"/>
              </w:rPr>
            </w:pPr>
            <w:r w:rsidRPr="00AA17D3">
              <w:rPr>
                <w:sz w:val="16"/>
                <w:szCs w:val="16"/>
              </w:rPr>
              <w:t>årsopdræt (st. race)</w:t>
            </w:r>
          </w:p>
        </w:tc>
        <w:tc>
          <w:tcPr>
            <w:tcW w:w="294" w:type="pct"/>
            <w:noWrap/>
            <w:vAlign w:val="bottom"/>
          </w:tcPr>
          <w:p w14:paraId="1A94AEC5" w14:textId="2CD87E4E" w:rsidR="00AA17D3" w:rsidRPr="00C86B46" w:rsidRDefault="00AA17D3" w:rsidP="00AA17D3">
            <w:pPr>
              <w:jc w:val="right"/>
              <w:rPr>
                <w:rFonts w:eastAsia="Times New Roman" w:cs="Times New Roman"/>
                <w:sz w:val="16"/>
                <w:szCs w:val="16"/>
                <w:lang w:eastAsia="da-DK"/>
              </w:rPr>
            </w:pPr>
            <w:r w:rsidRPr="00AA17D3">
              <w:rPr>
                <w:sz w:val="16"/>
                <w:szCs w:val="16"/>
              </w:rPr>
              <w:t>6</w:t>
            </w:r>
          </w:p>
        </w:tc>
        <w:tc>
          <w:tcPr>
            <w:tcW w:w="266" w:type="pct"/>
            <w:noWrap/>
            <w:vAlign w:val="bottom"/>
          </w:tcPr>
          <w:p w14:paraId="55017C9A" w14:textId="08723548" w:rsidR="00AA17D3" w:rsidRPr="00C86B46" w:rsidRDefault="00AA17D3" w:rsidP="00AA17D3">
            <w:pPr>
              <w:jc w:val="right"/>
              <w:rPr>
                <w:rFonts w:eastAsia="Times New Roman" w:cs="Times New Roman"/>
                <w:sz w:val="16"/>
                <w:szCs w:val="16"/>
                <w:lang w:eastAsia="da-DK"/>
              </w:rPr>
            </w:pPr>
            <w:r w:rsidRPr="00AA17D3">
              <w:rPr>
                <w:sz w:val="16"/>
                <w:szCs w:val="16"/>
              </w:rPr>
              <w:t>27</w:t>
            </w:r>
          </w:p>
        </w:tc>
        <w:tc>
          <w:tcPr>
            <w:tcW w:w="776" w:type="pct"/>
            <w:vAlign w:val="bottom"/>
          </w:tcPr>
          <w:p w14:paraId="35161343" w14:textId="2072AE73" w:rsidR="00AA17D3" w:rsidRPr="00C86B46" w:rsidRDefault="00AA17D3" w:rsidP="00AA17D3">
            <w:pPr>
              <w:jc w:val="left"/>
              <w:rPr>
                <w:rFonts w:eastAsia="Times New Roman" w:cs="Times New Roman"/>
                <w:sz w:val="16"/>
                <w:szCs w:val="16"/>
                <w:lang w:eastAsia="da-DK"/>
              </w:rPr>
            </w:pPr>
            <w:r w:rsidRPr="00AA17D3">
              <w:rPr>
                <w:sz w:val="16"/>
                <w:szCs w:val="16"/>
              </w:rPr>
              <w:t>Dybstrøelse</w:t>
            </w:r>
          </w:p>
        </w:tc>
        <w:tc>
          <w:tcPr>
            <w:tcW w:w="431" w:type="pct"/>
            <w:noWrap/>
            <w:vAlign w:val="bottom"/>
          </w:tcPr>
          <w:p w14:paraId="2AEDB9B9" w14:textId="77777777" w:rsidR="00AA17D3" w:rsidRPr="00C86B46" w:rsidRDefault="00AA17D3" w:rsidP="00AA17D3">
            <w:pPr>
              <w:jc w:val="right"/>
              <w:rPr>
                <w:rFonts w:eastAsia="Times New Roman" w:cs="Times New Roman"/>
                <w:sz w:val="16"/>
                <w:szCs w:val="16"/>
                <w:lang w:eastAsia="da-DK"/>
              </w:rPr>
            </w:pPr>
          </w:p>
        </w:tc>
        <w:tc>
          <w:tcPr>
            <w:tcW w:w="442" w:type="pct"/>
            <w:noWrap/>
            <w:vAlign w:val="bottom"/>
          </w:tcPr>
          <w:p w14:paraId="7CFAB383" w14:textId="6A9B3A75" w:rsidR="00AA17D3" w:rsidRPr="00C86B46" w:rsidRDefault="00AA17D3" w:rsidP="00AA17D3">
            <w:pPr>
              <w:jc w:val="right"/>
              <w:rPr>
                <w:rFonts w:eastAsia="Times New Roman" w:cs="Times New Roman"/>
                <w:sz w:val="16"/>
                <w:szCs w:val="16"/>
                <w:lang w:eastAsia="da-DK"/>
              </w:rPr>
            </w:pPr>
            <w:r w:rsidRPr="00AA17D3">
              <w:rPr>
                <w:sz w:val="16"/>
                <w:szCs w:val="16"/>
              </w:rPr>
              <w:t>5,52</w:t>
            </w:r>
          </w:p>
        </w:tc>
        <w:tc>
          <w:tcPr>
            <w:tcW w:w="367" w:type="pct"/>
            <w:noWrap/>
            <w:vAlign w:val="bottom"/>
          </w:tcPr>
          <w:p w14:paraId="38C5A978" w14:textId="601E7BAF" w:rsidR="00AA17D3" w:rsidRPr="00C86B46" w:rsidRDefault="00AA17D3" w:rsidP="00AA17D3">
            <w:pPr>
              <w:jc w:val="right"/>
              <w:rPr>
                <w:rFonts w:eastAsia="Times New Roman" w:cs="Times New Roman"/>
                <w:sz w:val="16"/>
                <w:szCs w:val="16"/>
                <w:lang w:eastAsia="da-DK"/>
              </w:rPr>
            </w:pPr>
            <w:r w:rsidRPr="00AA17D3">
              <w:rPr>
                <w:sz w:val="16"/>
                <w:szCs w:val="16"/>
              </w:rPr>
              <w:t>1,00</w:t>
            </w:r>
          </w:p>
        </w:tc>
        <w:tc>
          <w:tcPr>
            <w:tcW w:w="442" w:type="pct"/>
            <w:noWrap/>
            <w:vAlign w:val="bottom"/>
          </w:tcPr>
          <w:p w14:paraId="12032442" w14:textId="0C7BD8F8" w:rsidR="00AA17D3" w:rsidRPr="00C86B46" w:rsidRDefault="00AA17D3" w:rsidP="00AA17D3">
            <w:pPr>
              <w:jc w:val="right"/>
              <w:rPr>
                <w:rFonts w:eastAsia="Times New Roman" w:cs="Times New Roman"/>
                <w:sz w:val="16"/>
                <w:szCs w:val="16"/>
                <w:lang w:eastAsia="da-DK"/>
              </w:rPr>
            </w:pPr>
            <w:r w:rsidRPr="00AA17D3">
              <w:rPr>
                <w:sz w:val="16"/>
                <w:szCs w:val="16"/>
              </w:rPr>
              <w:t xml:space="preserve">              -   </w:t>
            </w:r>
          </w:p>
        </w:tc>
        <w:tc>
          <w:tcPr>
            <w:tcW w:w="438" w:type="pct"/>
            <w:noWrap/>
            <w:vAlign w:val="bottom"/>
          </w:tcPr>
          <w:p w14:paraId="1D92AC47" w14:textId="063F6742" w:rsidR="00AA17D3" w:rsidRPr="00C86B46" w:rsidRDefault="00AA17D3" w:rsidP="00AA17D3">
            <w:pPr>
              <w:jc w:val="right"/>
              <w:rPr>
                <w:rFonts w:eastAsia="Times New Roman" w:cs="Times New Roman"/>
                <w:sz w:val="16"/>
                <w:szCs w:val="16"/>
                <w:lang w:eastAsia="da-DK"/>
              </w:rPr>
            </w:pPr>
            <w:r w:rsidRPr="00AA17D3">
              <w:rPr>
                <w:sz w:val="16"/>
                <w:szCs w:val="16"/>
              </w:rPr>
              <w:t xml:space="preserve">      1.027 </w:t>
            </w:r>
          </w:p>
        </w:tc>
      </w:tr>
      <w:tr w:rsidR="00321EDA" w:rsidRPr="00AA17D3" w14:paraId="79DEFC36" w14:textId="77777777" w:rsidTr="00401AAC">
        <w:trPr>
          <w:trHeight w:val="255"/>
        </w:trPr>
        <w:tc>
          <w:tcPr>
            <w:tcW w:w="367" w:type="pct"/>
            <w:noWrap/>
            <w:vAlign w:val="bottom"/>
          </w:tcPr>
          <w:p w14:paraId="10F794CB" w14:textId="4968F531" w:rsidR="00AA17D3" w:rsidRPr="00AA17D3" w:rsidRDefault="00AA17D3" w:rsidP="00401AAC">
            <w:pPr>
              <w:jc w:val="center"/>
              <w:rPr>
                <w:rFonts w:eastAsia="Times New Roman" w:cs="Times New Roman"/>
                <w:sz w:val="16"/>
                <w:szCs w:val="16"/>
                <w:lang w:eastAsia="da-DK"/>
              </w:rPr>
            </w:pPr>
            <w:r w:rsidRPr="00AA17D3">
              <w:rPr>
                <w:sz w:val="16"/>
                <w:szCs w:val="16"/>
              </w:rPr>
              <w:t>350</w:t>
            </w:r>
          </w:p>
        </w:tc>
        <w:tc>
          <w:tcPr>
            <w:tcW w:w="1178" w:type="pct"/>
            <w:noWrap/>
            <w:vAlign w:val="bottom"/>
          </w:tcPr>
          <w:p w14:paraId="0513DF8E" w14:textId="6D4DBD0F" w:rsidR="00AA17D3" w:rsidRPr="00AA17D3" w:rsidRDefault="00AA17D3" w:rsidP="00AA17D3">
            <w:pPr>
              <w:jc w:val="left"/>
              <w:rPr>
                <w:rFonts w:eastAsia="Times New Roman" w:cs="Times New Roman"/>
                <w:sz w:val="16"/>
                <w:szCs w:val="16"/>
                <w:lang w:eastAsia="da-DK"/>
              </w:rPr>
            </w:pPr>
            <w:r w:rsidRPr="00AA17D3">
              <w:rPr>
                <w:sz w:val="16"/>
                <w:szCs w:val="16"/>
              </w:rPr>
              <w:t xml:space="preserve">årsopdræt (st. race) </w:t>
            </w:r>
          </w:p>
        </w:tc>
        <w:tc>
          <w:tcPr>
            <w:tcW w:w="294" w:type="pct"/>
            <w:noWrap/>
            <w:vAlign w:val="bottom"/>
          </w:tcPr>
          <w:p w14:paraId="6673F9B7" w14:textId="59F3E74E" w:rsidR="00AA17D3" w:rsidRPr="00AA17D3" w:rsidRDefault="00AA17D3" w:rsidP="00AA17D3">
            <w:pPr>
              <w:jc w:val="right"/>
              <w:rPr>
                <w:rFonts w:eastAsia="Times New Roman" w:cs="Times New Roman"/>
                <w:sz w:val="16"/>
                <w:szCs w:val="16"/>
                <w:lang w:eastAsia="da-DK"/>
              </w:rPr>
            </w:pPr>
            <w:r w:rsidRPr="00AA17D3">
              <w:rPr>
                <w:sz w:val="16"/>
                <w:szCs w:val="16"/>
              </w:rPr>
              <w:t>6</w:t>
            </w:r>
          </w:p>
        </w:tc>
        <w:tc>
          <w:tcPr>
            <w:tcW w:w="266" w:type="pct"/>
            <w:noWrap/>
            <w:vAlign w:val="bottom"/>
          </w:tcPr>
          <w:p w14:paraId="0A3FC4FD" w14:textId="7CFD73F9" w:rsidR="00AA17D3" w:rsidRPr="00AA17D3" w:rsidRDefault="00AA17D3" w:rsidP="00AA17D3">
            <w:pPr>
              <w:jc w:val="right"/>
              <w:rPr>
                <w:rFonts w:eastAsia="Times New Roman" w:cs="Times New Roman"/>
                <w:sz w:val="16"/>
                <w:szCs w:val="16"/>
                <w:lang w:eastAsia="da-DK"/>
              </w:rPr>
            </w:pPr>
            <w:r w:rsidRPr="00AA17D3">
              <w:rPr>
                <w:sz w:val="16"/>
                <w:szCs w:val="16"/>
              </w:rPr>
              <w:t>27</w:t>
            </w:r>
          </w:p>
        </w:tc>
        <w:tc>
          <w:tcPr>
            <w:tcW w:w="776" w:type="pct"/>
            <w:vAlign w:val="bottom"/>
          </w:tcPr>
          <w:p w14:paraId="4B74D9C7" w14:textId="22571317" w:rsidR="00AA17D3" w:rsidRPr="00AA17D3" w:rsidRDefault="00AA17D3" w:rsidP="00AA17D3">
            <w:pPr>
              <w:jc w:val="left"/>
              <w:rPr>
                <w:rFonts w:eastAsia="Times New Roman" w:cs="Times New Roman"/>
                <w:sz w:val="16"/>
                <w:szCs w:val="16"/>
                <w:lang w:eastAsia="da-DK"/>
              </w:rPr>
            </w:pPr>
            <w:r w:rsidRPr="00AA17D3">
              <w:rPr>
                <w:sz w:val="16"/>
                <w:szCs w:val="16"/>
              </w:rPr>
              <w:t>Gylle</w:t>
            </w:r>
          </w:p>
        </w:tc>
        <w:tc>
          <w:tcPr>
            <w:tcW w:w="431" w:type="pct"/>
            <w:noWrap/>
            <w:vAlign w:val="bottom"/>
          </w:tcPr>
          <w:p w14:paraId="5CD38627" w14:textId="0184281C" w:rsidR="00AA17D3" w:rsidRPr="00AA17D3" w:rsidRDefault="00AA17D3" w:rsidP="00AA17D3">
            <w:pPr>
              <w:jc w:val="right"/>
              <w:rPr>
                <w:rFonts w:eastAsia="Times New Roman" w:cs="Times New Roman"/>
                <w:sz w:val="16"/>
                <w:szCs w:val="16"/>
                <w:lang w:eastAsia="da-DK"/>
              </w:rPr>
            </w:pPr>
            <w:r w:rsidRPr="00AA17D3">
              <w:rPr>
                <w:sz w:val="16"/>
                <w:szCs w:val="16"/>
              </w:rPr>
              <w:t>6,44</w:t>
            </w:r>
          </w:p>
        </w:tc>
        <w:tc>
          <w:tcPr>
            <w:tcW w:w="442" w:type="pct"/>
            <w:noWrap/>
            <w:vAlign w:val="bottom"/>
          </w:tcPr>
          <w:p w14:paraId="39CE5E5C" w14:textId="77777777" w:rsidR="00AA17D3" w:rsidRPr="00AA17D3" w:rsidRDefault="00AA17D3" w:rsidP="00AA17D3">
            <w:pPr>
              <w:jc w:val="right"/>
              <w:rPr>
                <w:rFonts w:eastAsia="Times New Roman" w:cs="Times New Roman"/>
                <w:sz w:val="16"/>
                <w:szCs w:val="16"/>
                <w:lang w:eastAsia="da-DK"/>
              </w:rPr>
            </w:pPr>
          </w:p>
        </w:tc>
        <w:tc>
          <w:tcPr>
            <w:tcW w:w="367" w:type="pct"/>
            <w:noWrap/>
            <w:vAlign w:val="bottom"/>
          </w:tcPr>
          <w:p w14:paraId="3D06C13E" w14:textId="460369FA" w:rsidR="00AA17D3" w:rsidRPr="00AA17D3" w:rsidRDefault="00AA17D3" w:rsidP="00AA17D3">
            <w:pPr>
              <w:jc w:val="right"/>
              <w:rPr>
                <w:rFonts w:eastAsia="Times New Roman" w:cs="Times New Roman"/>
                <w:sz w:val="16"/>
                <w:szCs w:val="16"/>
                <w:lang w:eastAsia="da-DK"/>
              </w:rPr>
            </w:pPr>
            <w:r w:rsidRPr="00AA17D3">
              <w:rPr>
                <w:sz w:val="16"/>
                <w:szCs w:val="16"/>
              </w:rPr>
              <w:t>1,00</w:t>
            </w:r>
          </w:p>
        </w:tc>
        <w:tc>
          <w:tcPr>
            <w:tcW w:w="442" w:type="pct"/>
            <w:noWrap/>
            <w:vAlign w:val="bottom"/>
          </w:tcPr>
          <w:p w14:paraId="47304ED9" w14:textId="0C057151" w:rsidR="00AA17D3" w:rsidRPr="00AA17D3" w:rsidRDefault="00AA17D3" w:rsidP="00AA17D3">
            <w:pPr>
              <w:jc w:val="right"/>
              <w:rPr>
                <w:rFonts w:eastAsia="Times New Roman" w:cs="Times New Roman"/>
                <w:sz w:val="16"/>
                <w:szCs w:val="16"/>
                <w:lang w:eastAsia="da-DK"/>
              </w:rPr>
            </w:pPr>
            <w:r w:rsidRPr="00AA17D3">
              <w:rPr>
                <w:sz w:val="16"/>
                <w:szCs w:val="16"/>
              </w:rPr>
              <w:t xml:space="preserve">          2.254 </w:t>
            </w:r>
          </w:p>
        </w:tc>
        <w:tc>
          <w:tcPr>
            <w:tcW w:w="438" w:type="pct"/>
            <w:noWrap/>
            <w:vAlign w:val="bottom"/>
          </w:tcPr>
          <w:p w14:paraId="234DC72E" w14:textId="47D8F908" w:rsidR="00AA17D3" w:rsidRPr="00AA17D3" w:rsidRDefault="00AA17D3" w:rsidP="00AA17D3">
            <w:pPr>
              <w:jc w:val="right"/>
              <w:rPr>
                <w:sz w:val="16"/>
                <w:szCs w:val="16"/>
              </w:rPr>
            </w:pPr>
            <w:r w:rsidRPr="00AA17D3">
              <w:rPr>
                <w:sz w:val="16"/>
                <w:szCs w:val="16"/>
              </w:rPr>
              <w:t xml:space="preserve">          -   </w:t>
            </w:r>
          </w:p>
        </w:tc>
      </w:tr>
      <w:tr w:rsidR="00321EDA" w:rsidRPr="00AA17D3" w14:paraId="54A4C6C1" w14:textId="77777777" w:rsidTr="00401AAC">
        <w:trPr>
          <w:trHeight w:val="255"/>
        </w:trPr>
        <w:tc>
          <w:tcPr>
            <w:tcW w:w="367" w:type="pct"/>
            <w:noWrap/>
            <w:vAlign w:val="bottom"/>
          </w:tcPr>
          <w:p w14:paraId="43245BC0" w14:textId="69D6821E" w:rsidR="00AA17D3" w:rsidRPr="00C86B46" w:rsidRDefault="00AA17D3" w:rsidP="00401AAC">
            <w:pPr>
              <w:jc w:val="center"/>
              <w:rPr>
                <w:rFonts w:eastAsia="Times New Roman" w:cs="Times New Roman"/>
                <w:sz w:val="16"/>
                <w:szCs w:val="16"/>
                <w:lang w:eastAsia="da-DK"/>
              </w:rPr>
            </w:pPr>
            <w:r w:rsidRPr="00AA17D3">
              <w:rPr>
                <w:sz w:val="16"/>
                <w:szCs w:val="16"/>
              </w:rPr>
              <w:t>174</w:t>
            </w:r>
          </w:p>
        </w:tc>
        <w:tc>
          <w:tcPr>
            <w:tcW w:w="1178" w:type="pct"/>
            <w:noWrap/>
            <w:vAlign w:val="bottom"/>
          </w:tcPr>
          <w:p w14:paraId="64E0A718" w14:textId="5A5ACBBA" w:rsidR="00AA17D3" w:rsidRPr="00C86B46" w:rsidRDefault="00AA17D3" w:rsidP="00AA17D3">
            <w:pPr>
              <w:jc w:val="left"/>
              <w:rPr>
                <w:rFonts w:eastAsia="Times New Roman" w:cs="Times New Roman"/>
                <w:sz w:val="16"/>
                <w:szCs w:val="16"/>
                <w:lang w:eastAsia="da-DK"/>
              </w:rPr>
            </w:pPr>
            <w:r w:rsidRPr="00AA17D3">
              <w:rPr>
                <w:sz w:val="16"/>
                <w:szCs w:val="16"/>
              </w:rPr>
              <w:t xml:space="preserve">Tyrekalv </w:t>
            </w:r>
          </w:p>
        </w:tc>
        <w:tc>
          <w:tcPr>
            <w:tcW w:w="294" w:type="pct"/>
            <w:noWrap/>
            <w:vAlign w:val="bottom"/>
          </w:tcPr>
          <w:p w14:paraId="19773576" w14:textId="7CEB804A" w:rsidR="00AA17D3" w:rsidRPr="00C86B46" w:rsidRDefault="00AA17D3" w:rsidP="00AA17D3">
            <w:pPr>
              <w:jc w:val="right"/>
              <w:rPr>
                <w:rFonts w:eastAsia="Times New Roman" w:cs="Times New Roman"/>
                <w:sz w:val="16"/>
                <w:szCs w:val="16"/>
                <w:lang w:eastAsia="da-DK"/>
              </w:rPr>
            </w:pPr>
            <w:r w:rsidRPr="00AA17D3">
              <w:rPr>
                <w:sz w:val="16"/>
                <w:szCs w:val="16"/>
              </w:rPr>
              <w:t>40</w:t>
            </w:r>
          </w:p>
        </w:tc>
        <w:tc>
          <w:tcPr>
            <w:tcW w:w="266" w:type="pct"/>
            <w:noWrap/>
            <w:vAlign w:val="bottom"/>
          </w:tcPr>
          <w:p w14:paraId="0D4ABF5F" w14:textId="71A58D57" w:rsidR="00AA17D3" w:rsidRPr="00C86B46" w:rsidRDefault="00AA17D3" w:rsidP="00AA17D3">
            <w:pPr>
              <w:jc w:val="right"/>
              <w:rPr>
                <w:rFonts w:eastAsia="Times New Roman" w:cs="Times New Roman"/>
                <w:sz w:val="16"/>
                <w:szCs w:val="16"/>
                <w:lang w:eastAsia="da-DK"/>
              </w:rPr>
            </w:pPr>
            <w:r w:rsidRPr="00AA17D3">
              <w:rPr>
                <w:sz w:val="16"/>
                <w:szCs w:val="16"/>
              </w:rPr>
              <w:t>230</w:t>
            </w:r>
          </w:p>
        </w:tc>
        <w:tc>
          <w:tcPr>
            <w:tcW w:w="776" w:type="pct"/>
            <w:vAlign w:val="bottom"/>
          </w:tcPr>
          <w:p w14:paraId="079C4847" w14:textId="772C498C" w:rsidR="00AA17D3" w:rsidRPr="00C86B46" w:rsidRDefault="00AA17D3" w:rsidP="00AA17D3">
            <w:pPr>
              <w:jc w:val="left"/>
              <w:rPr>
                <w:rFonts w:eastAsia="Times New Roman" w:cs="Times New Roman"/>
                <w:sz w:val="16"/>
                <w:szCs w:val="16"/>
                <w:lang w:eastAsia="da-DK"/>
              </w:rPr>
            </w:pPr>
            <w:r w:rsidRPr="00AA17D3">
              <w:rPr>
                <w:sz w:val="16"/>
                <w:szCs w:val="16"/>
              </w:rPr>
              <w:t>Dybstrøelse</w:t>
            </w:r>
          </w:p>
        </w:tc>
        <w:tc>
          <w:tcPr>
            <w:tcW w:w="431" w:type="pct"/>
            <w:noWrap/>
            <w:vAlign w:val="bottom"/>
          </w:tcPr>
          <w:p w14:paraId="118D7814" w14:textId="1EB2870E" w:rsidR="00AA17D3" w:rsidRPr="00C86B46" w:rsidRDefault="00AA17D3" w:rsidP="00AA17D3">
            <w:pPr>
              <w:jc w:val="right"/>
              <w:rPr>
                <w:rFonts w:eastAsia="Times New Roman" w:cs="Times New Roman"/>
                <w:sz w:val="16"/>
                <w:szCs w:val="16"/>
                <w:lang w:eastAsia="da-DK"/>
              </w:rPr>
            </w:pPr>
          </w:p>
        </w:tc>
        <w:tc>
          <w:tcPr>
            <w:tcW w:w="442" w:type="pct"/>
            <w:noWrap/>
            <w:vAlign w:val="bottom"/>
          </w:tcPr>
          <w:p w14:paraId="7B445826" w14:textId="790E854E" w:rsidR="00AA17D3" w:rsidRPr="00C86B46" w:rsidRDefault="00AA17D3" w:rsidP="00AA17D3">
            <w:pPr>
              <w:jc w:val="right"/>
              <w:rPr>
                <w:rFonts w:eastAsia="Times New Roman" w:cs="Times New Roman"/>
                <w:sz w:val="16"/>
                <w:szCs w:val="16"/>
                <w:lang w:eastAsia="da-DK"/>
              </w:rPr>
            </w:pPr>
            <w:r w:rsidRPr="00AA17D3">
              <w:rPr>
                <w:sz w:val="16"/>
                <w:szCs w:val="16"/>
              </w:rPr>
              <w:t>0,98</w:t>
            </w:r>
          </w:p>
        </w:tc>
        <w:tc>
          <w:tcPr>
            <w:tcW w:w="367" w:type="pct"/>
            <w:noWrap/>
            <w:vAlign w:val="bottom"/>
          </w:tcPr>
          <w:p w14:paraId="07F6B58D" w14:textId="3D1CEE82" w:rsidR="00AA17D3" w:rsidRPr="00C86B46" w:rsidRDefault="00AA17D3" w:rsidP="00AA17D3">
            <w:pPr>
              <w:jc w:val="right"/>
              <w:rPr>
                <w:rFonts w:eastAsia="Times New Roman" w:cs="Times New Roman"/>
                <w:sz w:val="16"/>
                <w:szCs w:val="16"/>
                <w:lang w:eastAsia="da-DK"/>
              </w:rPr>
            </w:pPr>
            <w:r w:rsidRPr="00AA17D3">
              <w:rPr>
                <w:sz w:val="16"/>
                <w:szCs w:val="16"/>
              </w:rPr>
              <w:t>1,00</w:t>
            </w:r>
          </w:p>
        </w:tc>
        <w:tc>
          <w:tcPr>
            <w:tcW w:w="442" w:type="pct"/>
            <w:noWrap/>
            <w:vAlign w:val="bottom"/>
          </w:tcPr>
          <w:p w14:paraId="1E9F8C8F" w14:textId="19F6BDBB" w:rsidR="00AA17D3" w:rsidRPr="00C86B46" w:rsidRDefault="00AA17D3" w:rsidP="00AA17D3">
            <w:pPr>
              <w:jc w:val="right"/>
              <w:rPr>
                <w:rFonts w:eastAsia="Times New Roman" w:cs="Times New Roman"/>
                <w:sz w:val="16"/>
                <w:szCs w:val="16"/>
                <w:lang w:eastAsia="da-DK"/>
              </w:rPr>
            </w:pPr>
            <w:r w:rsidRPr="00AA17D3">
              <w:rPr>
                <w:sz w:val="16"/>
                <w:szCs w:val="16"/>
              </w:rPr>
              <w:t xml:space="preserve">              -   </w:t>
            </w:r>
          </w:p>
        </w:tc>
        <w:tc>
          <w:tcPr>
            <w:tcW w:w="438" w:type="pct"/>
            <w:noWrap/>
            <w:vAlign w:val="bottom"/>
          </w:tcPr>
          <w:p w14:paraId="69E0157A" w14:textId="29D973DF" w:rsidR="00AA17D3" w:rsidRPr="00C86B46" w:rsidRDefault="00AA17D3" w:rsidP="00AA17D3">
            <w:pPr>
              <w:jc w:val="right"/>
              <w:rPr>
                <w:rFonts w:eastAsia="Times New Roman" w:cs="Times New Roman"/>
                <w:sz w:val="16"/>
                <w:szCs w:val="16"/>
                <w:lang w:eastAsia="da-DK"/>
              </w:rPr>
            </w:pPr>
            <w:r w:rsidRPr="00AA17D3">
              <w:rPr>
                <w:sz w:val="16"/>
                <w:szCs w:val="16"/>
              </w:rPr>
              <w:t xml:space="preserve">        171 </w:t>
            </w:r>
          </w:p>
        </w:tc>
      </w:tr>
      <w:tr w:rsidR="00321EDA" w:rsidRPr="00AA17D3" w14:paraId="1BA1C295" w14:textId="77777777" w:rsidTr="00401AAC">
        <w:trPr>
          <w:trHeight w:val="255"/>
        </w:trPr>
        <w:tc>
          <w:tcPr>
            <w:tcW w:w="367" w:type="pct"/>
            <w:noWrap/>
            <w:vAlign w:val="bottom"/>
          </w:tcPr>
          <w:p w14:paraId="5069C75C" w14:textId="163EE9B0" w:rsidR="00AA17D3" w:rsidRPr="00C86B46" w:rsidRDefault="00AA17D3" w:rsidP="00401AAC">
            <w:pPr>
              <w:jc w:val="center"/>
              <w:rPr>
                <w:rFonts w:eastAsia="Times New Roman" w:cs="Times New Roman"/>
                <w:sz w:val="16"/>
                <w:szCs w:val="16"/>
                <w:lang w:eastAsia="da-DK"/>
              </w:rPr>
            </w:pPr>
            <w:r w:rsidRPr="00AA17D3">
              <w:rPr>
                <w:sz w:val="16"/>
                <w:szCs w:val="16"/>
              </w:rPr>
              <w:t>174</w:t>
            </w:r>
          </w:p>
        </w:tc>
        <w:tc>
          <w:tcPr>
            <w:tcW w:w="1178" w:type="pct"/>
            <w:noWrap/>
            <w:vAlign w:val="bottom"/>
          </w:tcPr>
          <w:p w14:paraId="0511E7D2" w14:textId="68469255" w:rsidR="00AA17D3" w:rsidRPr="00C86B46" w:rsidRDefault="00AA17D3" w:rsidP="00AA17D3">
            <w:pPr>
              <w:jc w:val="left"/>
              <w:rPr>
                <w:rFonts w:eastAsia="Times New Roman" w:cs="Times New Roman"/>
                <w:sz w:val="16"/>
                <w:szCs w:val="16"/>
                <w:lang w:eastAsia="da-DK"/>
              </w:rPr>
            </w:pPr>
            <w:r w:rsidRPr="00AA17D3">
              <w:rPr>
                <w:sz w:val="16"/>
                <w:szCs w:val="16"/>
              </w:rPr>
              <w:t xml:space="preserve">Ungtyre </w:t>
            </w:r>
          </w:p>
        </w:tc>
        <w:tc>
          <w:tcPr>
            <w:tcW w:w="294" w:type="pct"/>
            <w:noWrap/>
            <w:vAlign w:val="bottom"/>
          </w:tcPr>
          <w:p w14:paraId="1AF71D23" w14:textId="054E2EE6" w:rsidR="00AA17D3" w:rsidRPr="00C86B46" w:rsidRDefault="00AA17D3" w:rsidP="00AA17D3">
            <w:pPr>
              <w:jc w:val="right"/>
              <w:rPr>
                <w:rFonts w:eastAsia="Times New Roman" w:cs="Times New Roman"/>
                <w:sz w:val="16"/>
                <w:szCs w:val="16"/>
                <w:lang w:eastAsia="da-DK"/>
              </w:rPr>
            </w:pPr>
            <w:r w:rsidRPr="00AA17D3">
              <w:rPr>
                <w:sz w:val="16"/>
                <w:szCs w:val="16"/>
              </w:rPr>
              <w:t>230</w:t>
            </w:r>
          </w:p>
        </w:tc>
        <w:tc>
          <w:tcPr>
            <w:tcW w:w="266" w:type="pct"/>
            <w:noWrap/>
            <w:vAlign w:val="bottom"/>
          </w:tcPr>
          <w:p w14:paraId="152583E3" w14:textId="2369EA66" w:rsidR="00AA17D3" w:rsidRPr="00C86B46" w:rsidRDefault="00AA17D3" w:rsidP="00AA17D3">
            <w:pPr>
              <w:jc w:val="right"/>
              <w:rPr>
                <w:rFonts w:eastAsia="Times New Roman" w:cs="Times New Roman"/>
                <w:sz w:val="16"/>
                <w:szCs w:val="16"/>
                <w:lang w:eastAsia="da-DK"/>
              </w:rPr>
            </w:pPr>
            <w:r w:rsidRPr="00AA17D3">
              <w:rPr>
                <w:sz w:val="16"/>
                <w:szCs w:val="16"/>
              </w:rPr>
              <w:t>440</w:t>
            </w:r>
          </w:p>
        </w:tc>
        <w:tc>
          <w:tcPr>
            <w:tcW w:w="776" w:type="pct"/>
            <w:vAlign w:val="bottom"/>
          </w:tcPr>
          <w:p w14:paraId="5B414978" w14:textId="3152116A" w:rsidR="00AA17D3" w:rsidRPr="00C86B46" w:rsidRDefault="00AA17D3" w:rsidP="00AA17D3">
            <w:pPr>
              <w:jc w:val="left"/>
              <w:rPr>
                <w:rFonts w:eastAsia="Times New Roman" w:cs="Times New Roman"/>
                <w:sz w:val="16"/>
                <w:szCs w:val="16"/>
                <w:lang w:eastAsia="da-DK"/>
              </w:rPr>
            </w:pPr>
            <w:r w:rsidRPr="00AA17D3">
              <w:rPr>
                <w:sz w:val="16"/>
                <w:szCs w:val="16"/>
              </w:rPr>
              <w:t>Spaltegulvbokse</w:t>
            </w:r>
          </w:p>
        </w:tc>
        <w:tc>
          <w:tcPr>
            <w:tcW w:w="431" w:type="pct"/>
            <w:noWrap/>
            <w:vAlign w:val="bottom"/>
          </w:tcPr>
          <w:p w14:paraId="72AC6EA9" w14:textId="3472D87D" w:rsidR="00AA17D3" w:rsidRPr="00C86B46" w:rsidRDefault="00AA17D3" w:rsidP="00AA17D3">
            <w:pPr>
              <w:jc w:val="right"/>
              <w:rPr>
                <w:rFonts w:eastAsia="Times New Roman" w:cs="Times New Roman"/>
                <w:sz w:val="16"/>
                <w:szCs w:val="16"/>
                <w:lang w:eastAsia="da-DK"/>
              </w:rPr>
            </w:pPr>
            <w:r w:rsidRPr="00AA17D3">
              <w:rPr>
                <w:sz w:val="16"/>
                <w:szCs w:val="16"/>
              </w:rPr>
              <w:t>3</w:t>
            </w:r>
          </w:p>
        </w:tc>
        <w:tc>
          <w:tcPr>
            <w:tcW w:w="442" w:type="pct"/>
            <w:noWrap/>
            <w:vAlign w:val="bottom"/>
          </w:tcPr>
          <w:p w14:paraId="5C1E4314" w14:textId="34E80A1A" w:rsidR="00AA17D3" w:rsidRPr="00C86B46" w:rsidRDefault="00AA17D3" w:rsidP="00AA17D3">
            <w:pPr>
              <w:jc w:val="right"/>
              <w:rPr>
                <w:rFonts w:eastAsia="Times New Roman" w:cs="Times New Roman"/>
                <w:sz w:val="16"/>
                <w:szCs w:val="16"/>
                <w:lang w:eastAsia="da-DK"/>
              </w:rPr>
            </w:pPr>
            <w:r w:rsidRPr="00AA17D3">
              <w:rPr>
                <w:sz w:val="16"/>
                <w:szCs w:val="16"/>
              </w:rPr>
              <w:t>0</w:t>
            </w:r>
          </w:p>
        </w:tc>
        <w:tc>
          <w:tcPr>
            <w:tcW w:w="367" w:type="pct"/>
            <w:noWrap/>
            <w:vAlign w:val="bottom"/>
          </w:tcPr>
          <w:p w14:paraId="10002F82" w14:textId="44D8675B" w:rsidR="00AA17D3" w:rsidRPr="00C86B46" w:rsidRDefault="00AA17D3" w:rsidP="00AA17D3">
            <w:pPr>
              <w:jc w:val="right"/>
              <w:rPr>
                <w:rFonts w:eastAsia="Times New Roman" w:cs="Times New Roman"/>
                <w:sz w:val="16"/>
                <w:szCs w:val="16"/>
                <w:lang w:eastAsia="da-DK"/>
              </w:rPr>
            </w:pPr>
            <w:r w:rsidRPr="00AA17D3">
              <w:rPr>
                <w:sz w:val="16"/>
                <w:szCs w:val="16"/>
              </w:rPr>
              <w:t>1,00</w:t>
            </w:r>
          </w:p>
        </w:tc>
        <w:tc>
          <w:tcPr>
            <w:tcW w:w="442" w:type="pct"/>
            <w:noWrap/>
            <w:vAlign w:val="bottom"/>
          </w:tcPr>
          <w:p w14:paraId="722B4E83" w14:textId="3D01D4B7" w:rsidR="00AA17D3" w:rsidRPr="00C86B46" w:rsidRDefault="00AA17D3" w:rsidP="00AA17D3">
            <w:pPr>
              <w:jc w:val="right"/>
              <w:rPr>
                <w:rFonts w:eastAsia="Times New Roman" w:cs="Times New Roman"/>
                <w:sz w:val="16"/>
                <w:szCs w:val="16"/>
                <w:lang w:eastAsia="da-DK"/>
              </w:rPr>
            </w:pPr>
            <w:r w:rsidRPr="00AA17D3">
              <w:rPr>
                <w:sz w:val="16"/>
                <w:szCs w:val="16"/>
              </w:rPr>
              <w:t xml:space="preserve">            522 </w:t>
            </w:r>
          </w:p>
        </w:tc>
        <w:tc>
          <w:tcPr>
            <w:tcW w:w="438" w:type="pct"/>
            <w:noWrap/>
            <w:vAlign w:val="bottom"/>
          </w:tcPr>
          <w:p w14:paraId="026FF1F4" w14:textId="0A4A5556" w:rsidR="00AA17D3" w:rsidRPr="00C86B46" w:rsidRDefault="00AA17D3" w:rsidP="00AA17D3">
            <w:pPr>
              <w:jc w:val="right"/>
              <w:rPr>
                <w:rFonts w:eastAsia="Times New Roman" w:cs="Times New Roman"/>
                <w:sz w:val="16"/>
                <w:szCs w:val="16"/>
                <w:lang w:eastAsia="da-DK"/>
              </w:rPr>
            </w:pPr>
            <w:r w:rsidRPr="00AA17D3">
              <w:rPr>
                <w:sz w:val="16"/>
                <w:szCs w:val="16"/>
              </w:rPr>
              <w:t xml:space="preserve">          -   </w:t>
            </w:r>
          </w:p>
        </w:tc>
      </w:tr>
      <w:tr w:rsidR="00AA17D3" w:rsidRPr="00AA17D3" w14:paraId="5EDB7D16" w14:textId="77777777" w:rsidTr="00401AAC">
        <w:trPr>
          <w:trHeight w:val="364"/>
        </w:trPr>
        <w:tc>
          <w:tcPr>
            <w:tcW w:w="367" w:type="pct"/>
            <w:noWrap/>
            <w:vAlign w:val="bottom"/>
          </w:tcPr>
          <w:p w14:paraId="27B296AA" w14:textId="60B88A73" w:rsidR="00AA17D3" w:rsidRPr="00C86B46" w:rsidRDefault="00AA17D3" w:rsidP="00401AAC">
            <w:pPr>
              <w:jc w:val="center"/>
              <w:rPr>
                <w:rFonts w:eastAsia="Times New Roman" w:cs="Times New Roman"/>
                <w:sz w:val="16"/>
                <w:szCs w:val="16"/>
                <w:lang w:eastAsia="da-DK"/>
              </w:rPr>
            </w:pPr>
            <w:r w:rsidRPr="00AA17D3">
              <w:rPr>
                <w:sz w:val="16"/>
                <w:szCs w:val="16"/>
              </w:rPr>
              <w:t>30</w:t>
            </w:r>
          </w:p>
        </w:tc>
        <w:tc>
          <w:tcPr>
            <w:tcW w:w="1178" w:type="pct"/>
            <w:noWrap/>
            <w:vAlign w:val="bottom"/>
          </w:tcPr>
          <w:p w14:paraId="094ABBA6" w14:textId="22A43F30" w:rsidR="00AA17D3" w:rsidRPr="00C86B46" w:rsidRDefault="00AA17D3" w:rsidP="00AA17D3">
            <w:pPr>
              <w:jc w:val="left"/>
              <w:rPr>
                <w:rFonts w:eastAsia="Times New Roman" w:cs="Times New Roman"/>
                <w:sz w:val="16"/>
                <w:szCs w:val="16"/>
                <w:lang w:eastAsia="da-DK"/>
              </w:rPr>
            </w:pPr>
            <w:proofErr w:type="spellStart"/>
            <w:r w:rsidRPr="00AA17D3">
              <w:rPr>
                <w:sz w:val="16"/>
                <w:szCs w:val="16"/>
              </w:rPr>
              <w:t>Ammeko</w:t>
            </w:r>
            <w:proofErr w:type="spellEnd"/>
            <w:r w:rsidRPr="00AA17D3">
              <w:rPr>
                <w:sz w:val="16"/>
                <w:szCs w:val="16"/>
              </w:rPr>
              <w:t xml:space="preserve"> &gt; 600 kg</w:t>
            </w:r>
          </w:p>
        </w:tc>
        <w:tc>
          <w:tcPr>
            <w:tcW w:w="294" w:type="pct"/>
            <w:noWrap/>
            <w:vAlign w:val="bottom"/>
          </w:tcPr>
          <w:p w14:paraId="130D7226" w14:textId="156A1956" w:rsidR="00AA17D3" w:rsidRPr="00C86B46" w:rsidRDefault="00AA17D3" w:rsidP="00AA17D3">
            <w:pPr>
              <w:jc w:val="right"/>
              <w:rPr>
                <w:rFonts w:eastAsia="Times New Roman" w:cs="Times New Roman"/>
                <w:sz w:val="16"/>
                <w:szCs w:val="16"/>
                <w:lang w:eastAsia="da-DK"/>
              </w:rPr>
            </w:pPr>
          </w:p>
        </w:tc>
        <w:tc>
          <w:tcPr>
            <w:tcW w:w="266" w:type="pct"/>
            <w:noWrap/>
            <w:vAlign w:val="bottom"/>
          </w:tcPr>
          <w:p w14:paraId="05E0E10B" w14:textId="0D01B42F" w:rsidR="00AA17D3" w:rsidRPr="00C86B46" w:rsidRDefault="00AA17D3" w:rsidP="00AA17D3">
            <w:pPr>
              <w:jc w:val="right"/>
              <w:rPr>
                <w:rFonts w:eastAsia="Times New Roman" w:cs="Times New Roman"/>
                <w:sz w:val="16"/>
                <w:szCs w:val="16"/>
                <w:lang w:eastAsia="da-DK"/>
              </w:rPr>
            </w:pPr>
          </w:p>
        </w:tc>
        <w:tc>
          <w:tcPr>
            <w:tcW w:w="776" w:type="pct"/>
            <w:vAlign w:val="bottom"/>
          </w:tcPr>
          <w:p w14:paraId="1F26102E" w14:textId="1218CD03" w:rsidR="00AA17D3" w:rsidRPr="00C86B46" w:rsidRDefault="00AA17D3" w:rsidP="00AA17D3">
            <w:pPr>
              <w:jc w:val="left"/>
              <w:rPr>
                <w:rFonts w:eastAsia="Times New Roman" w:cs="Times New Roman"/>
                <w:sz w:val="16"/>
                <w:szCs w:val="16"/>
                <w:lang w:eastAsia="da-DK"/>
              </w:rPr>
            </w:pPr>
            <w:r w:rsidRPr="00AA17D3">
              <w:rPr>
                <w:sz w:val="16"/>
                <w:szCs w:val="16"/>
              </w:rPr>
              <w:t>Dybstrøelse</w:t>
            </w:r>
          </w:p>
        </w:tc>
        <w:tc>
          <w:tcPr>
            <w:tcW w:w="431" w:type="pct"/>
            <w:noWrap/>
            <w:vAlign w:val="bottom"/>
          </w:tcPr>
          <w:p w14:paraId="12477C7F" w14:textId="5C7DA4E2" w:rsidR="00AA17D3" w:rsidRPr="00C86B46" w:rsidRDefault="00AA17D3" w:rsidP="00AA17D3">
            <w:pPr>
              <w:jc w:val="right"/>
              <w:rPr>
                <w:rFonts w:eastAsia="Times New Roman" w:cs="Times New Roman"/>
                <w:sz w:val="16"/>
                <w:szCs w:val="16"/>
                <w:lang w:eastAsia="da-DK"/>
              </w:rPr>
            </w:pPr>
            <w:r w:rsidRPr="00AA17D3">
              <w:rPr>
                <w:sz w:val="16"/>
                <w:szCs w:val="16"/>
              </w:rPr>
              <w:t>0</w:t>
            </w:r>
          </w:p>
        </w:tc>
        <w:tc>
          <w:tcPr>
            <w:tcW w:w="442" w:type="pct"/>
            <w:noWrap/>
            <w:vAlign w:val="bottom"/>
          </w:tcPr>
          <w:p w14:paraId="5B7FC810" w14:textId="5B2B662A" w:rsidR="00AA17D3" w:rsidRPr="00C86B46" w:rsidRDefault="00AA17D3" w:rsidP="00AA17D3">
            <w:pPr>
              <w:jc w:val="right"/>
              <w:rPr>
                <w:rFonts w:eastAsia="Times New Roman" w:cs="Times New Roman"/>
                <w:sz w:val="16"/>
                <w:szCs w:val="16"/>
                <w:lang w:eastAsia="da-DK"/>
              </w:rPr>
            </w:pPr>
            <w:r w:rsidRPr="00AA17D3">
              <w:rPr>
                <w:sz w:val="16"/>
                <w:szCs w:val="16"/>
              </w:rPr>
              <w:t>10,06</w:t>
            </w:r>
          </w:p>
        </w:tc>
        <w:tc>
          <w:tcPr>
            <w:tcW w:w="367" w:type="pct"/>
            <w:noWrap/>
            <w:vAlign w:val="bottom"/>
          </w:tcPr>
          <w:p w14:paraId="502AE2EE" w14:textId="79B2CD70" w:rsidR="00AA17D3" w:rsidRPr="00C86B46" w:rsidRDefault="00AA17D3" w:rsidP="00AA17D3">
            <w:pPr>
              <w:jc w:val="right"/>
              <w:rPr>
                <w:rFonts w:eastAsia="Times New Roman" w:cs="Times New Roman"/>
                <w:sz w:val="16"/>
                <w:szCs w:val="16"/>
                <w:lang w:eastAsia="da-DK"/>
              </w:rPr>
            </w:pPr>
          </w:p>
        </w:tc>
        <w:tc>
          <w:tcPr>
            <w:tcW w:w="442" w:type="pct"/>
            <w:noWrap/>
            <w:vAlign w:val="bottom"/>
          </w:tcPr>
          <w:p w14:paraId="1850AB7D" w14:textId="37C7384E" w:rsidR="00AA17D3" w:rsidRPr="00C86B46" w:rsidRDefault="00AA17D3" w:rsidP="00AA17D3">
            <w:pPr>
              <w:rPr>
                <w:rFonts w:eastAsia="Times New Roman" w:cs="Times New Roman"/>
                <w:sz w:val="16"/>
                <w:szCs w:val="16"/>
                <w:lang w:eastAsia="da-DK"/>
              </w:rPr>
            </w:pPr>
            <w:r w:rsidRPr="00AA17D3">
              <w:rPr>
                <w:sz w:val="16"/>
                <w:szCs w:val="16"/>
              </w:rPr>
              <w:t xml:space="preserve">            -   </w:t>
            </w:r>
          </w:p>
        </w:tc>
        <w:tc>
          <w:tcPr>
            <w:tcW w:w="438" w:type="pct"/>
            <w:noWrap/>
            <w:vAlign w:val="bottom"/>
          </w:tcPr>
          <w:p w14:paraId="69CFAAE2" w14:textId="4A0765EF" w:rsidR="00AA17D3" w:rsidRPr="00C86B46" w:rsidRDefault="00AA17D3" w:rsidP="00AA17D3">
            <w:pPr>
              <w:jc w:val="right"/>
              <w:rPr>
                <w:rFonts w:eastAsia="Times New Roman" w:cs="Times New Roman"/>
                <w:sz w:val="16"/>
                <w:szCs w:val="16"/>
                <w:lang w:eastAsia="da-DK"/>
              </w:rPr>
            </w:pPr>
            <w:r w:rsidRPr="00AA17D3">
              <w:rPr>
                <w:sz w:val="16"/>
                <w:szCs w:val="16"/>
              </w:rPr>
              <w:t xml:space="preserve">   302 </w:t>
            </w:r>
          </w:p>
        </w:tc>
      </w:tr>
      <w:tr w:rsidR="00321EDA" w:rsidRPr="00AA17D3" w14:paraId="4EA1DDA9" w14:textId="77777777" w:rsidTr="00401AAC">
        <w:trPr>
          <w:trHeight w:val="255"/>
        </w:trPr>
        <w:tc>
          <w:tcPr>
            <w:tcW w:w="367" w:type="pct"/>
            <w:noWrap/>
            <w:vAlign w:val="bottom"/>
          </w:tcPr>
          <w:p w14:paraId="255A9ECB" w14:textId="5752A646" w:rsidR="00AA17D3" w:rsidRPr="00C86B46" w:rsidRDefault="00AA17D3" w:rsidP="00401AAC">
            <w:pPr>
              <w:jc w:val="center"/>
              <w:rPr>
                <w:rFonts w:eastAsia="Times New Roman" w:cs="Times New Roman"/>
                <w:sz w:val="16"/>
                <w:szCs w:val="16"/>
                <w:lang w:eastAsia="da-DK"/>
              </w:rPr>
            </w:pPr>
            <w:r w:rsidRPr="00AA17D3">
              <w:rPr>
                <w:sz w:val="16"/>
                <w:szCs w:val="16"/>
              </w:rPr>
              <w:t>15</w:t>
            </w:r>
          </w:p>
        </w:tc>
        <w:tc>
          <w:tcPr>
            <w:tcW w:w="1178" w:type="pct"/>
            <w:noWrap/>
            <w:vAlign w:val="bottom"/>
          </w:tcPr>
          <w:p w14:paraId="208A9782" w14:textId="7668B911" w:rsidR="00AA17D3" w:rsidRPr="00C86B46" w:rsidRDefault="00AA17D3" w:rsidP="00AA17D3">
            <w:pPr>
              <w:jc w:val="left"/>
              <w:rPr>
                <w:rFonts w:eastAsia="Times New Roman" w:cs="Times New Roman"/>
                <w:sz w:val="16"/>
                <w:szCs w:val="16"/>
                <w:lang w:eastAsia="da-DK"/>
              </w:rPr>
            </w:pPr>
            <w:r w:rsidRPr="00AA17D3">
              <w:rPr>
                <w:sz w:val="16"/>
                <w:szCs w:val="16"/>
              </w:rPr>
              <w:t xml:space="preserve">Tyrekalv </w:t>
            </w:r>
          </w:p>
        </w:tc>
        <w:tc>
          <w:tcPr>
            <w:tcW w:w="294" w:type="pct"/>
            <w:noWrap/>
            <w:vAlign w:val="bottom"/>
          </w:tcPr>
          <w:p w14:paraId="7FE30DD2" w14:textId="5AD3B85F" w:rsidR="00AA17D3" w:rsidRPr="00C86B46" w:rsidRDefault="00AA17D3" w:rsidP="00AA17D3">
            <w:pPr>
              <w:jc w:val="right"/>
              <w:rPr>
                <w:rFonts w:eastAsia="Times New Roman" w:cs="Times New Roman"/>
                <w:sz w:val="16"/>
                <w:szCs w:val="16"/>
                <w:lang w:eastAsia="da-DK"/>
              </w:rPr>
            </w:pPr>
            <w:r w:rsidRPr="00AA17D3">
              <w:rPr>
                <w:sz w:val="16"/>
                <w:szCs w:val="16"/>
              </w:rPr>
              <w:t>40</w:t>
            </w:r>
          </w:p>
        </w:tc>
        <w:tc>
          <w:tcPr>
            <w:tcW w:w="266" w:type="pct"/>
            <w:noWrap/>
            <w:vAlign w:val="bottom"/>
          </w:tcPr>
          <w:p w14:paraId="449628F3" w14:textId="0754F8D8" w:rsidR="00AA17D3" w:rsidRPr="00C86B46" w:rsidRDefault="00AA17D3" w:rsidP="00AA17D3">
            <w:pPr>
              <w:jc w:val="right"/>
              <w:rPr>
                <w:rFonts w:eastAsia="Times New Roman" w:cs="Times New Roman"/>
                <w:sz w:val="16"/>
                <w:szCs w:val="16"/>
                <w:lang w:eastAsia="da-DK"/>
              </w:rPr>
            </w:pPr>
            <w:r w:rsidRPr="00AA17D3">
              <w:rPr>
                <w:sz w:val="16"/>
                <w:szCs w:val="16"/>
              </w:rPr>
              <w:t>230</w:t>
            </w:r>
          </w:p>
        </w:tc>
        <w:tc>
          <w:tcPr>
            <w:tcW w:w="776" w:type="pct"/>
            <w:vAlign w:val="bottom"/>
          </w:tcPr>
          <w:p w14:paraId="4FADCF43" w14:textId="61DB3243" w:rsidR="00AA17D3" w:rsidRPr="00C86B46" w:rsidRDefault="00AA17D3" w:rsidP="00AA17D3">
            <w:pPr>
              <w:jc w:val="left"/>
              <w:rPr>
                <w:rFonts w:eastAsia="Times New Roman" w:cs="Times New Roman"/>
                <w:sz w:val="16"/>
                <w:szCs w:val="16"/>
                <w:lang w:eastAsia="da-DK"/>
              </w:rPr>
            </w:pPr>
            <w:r w:rsidRPr="00AA17D3">
              <w:rPr>
                <w:sz w:val="16"/>
                <w:szCs w:val="16"/>
              </w:rPr>
              <w:t>Dybstrøelse</w:t>
            </w:r>
          </w:p>
        </w:tc>
        <w:tc>
          <w:tcPr>
            <w:tcW w:w="431" w:type="pct"/>
            <w:noWrap/>
            <w:vAlign w:val="bottom"/>
          </w:tcPr>
          <w:p w14:paraId="59F52723" w14:textId="2B8BA518" w:rsidR="00AA17D3" w:rsidRPr="00C86B46" w:rsidRDefault="00AA17D3" w:rsidP="00AA17D3">
            <w:pPr>
              <w:jc w:val="right"/>
              <w:rPr>
                <w:rFonts w:eastAsia="Times New Roman" w:cs="Times New Roman"/>
                <w:sz w:val="16"/>
                <w:szCs w:val="16"/>
                <w:lang w:eastAsia="da-DK"/>
              </w:rPr>
            </w:pPr>
          </w:p>
        </w:tc>
        <w:tc>
          <w:tcPr>
            <w:tcW w:w="442" w:type="pct"/>
            <w:noWrap/>
            <w:vAlign w:val="bottom"/>
          </w:tcPr>
          <w:p w14:paraId="2CEB55D6" w14:textId="31240C3B" w:rsidR="00AA17D3" w:rsidRPr="00C86B46" w:rsidRDefault="00AA17D3" w:rsidP="00AA17D3">
            <w:pPr>
              <w:jc w:val="right"/>
              <w:rPr>
                <w:rFonts w:eastAsia="Times New Roman" w:cs="Times New Roman"/>
                <w:sz w:val="16"/>
                <w:szCs w:val="16"/>
                <w:lang w:eastAsia="da-DK"/>
              </w:rPr>
            </w:pPr>
            <w:r w:rsidRPr="00AA17D3">
              <w:rPr>
                <w:sz w:val="16"/>
                <w:szCs w:val="16"/>
              </w:rPr>
              <w:t>0,98</w:t>
            </w:r>
          </w:p>
        </w:tc>
        <w:tc>
          <w:tcPr>
            <w:tcW w:w="367" w:type="pct"/>
            <w:noWrap/>
            <w:vAlign w:val="bottom"/>
          </w:tcPr>
          <w:p w14:paraId="5B48D0B3" w14:textId="4EF60FBF" w:rsidR="00AA17D3" w:rsidRPr="00C86B46" w:rsidRDefault="00AA17D3" w:rsidP="00AA17D3">
            <w:pPr>
              <w:jc w:val="right"/>
              <w:rPr>
                <w:rFonts w:eastAsia="Times New Roman" w:cs="Times New Roman"/>
                <w:sz w:val="16"/>
                <w:szCs w:val="16"/>
                <w:lang w:eastAsia="da-DK"/>
              </w:rPr>
            </w:pPr>
            <w:r w:rsidRPr="00AA17D3">
              <w:rPr>
                <w:sz w:val="16"/>
                <w:szCs w:val="16"/>
              </w:rPr>
              <w:t>1,00</w:t>
            </w:r>
          </w:p>
        </w:tc>
        <w:tc>
          <w:tcPr>
            <w:tcW w:w="442" w:type="pct"/>
            <w:noWrap/>
            <w:vAlign w:val="bottom"/>
          </w:tcPr>
          <w:p w14:paraId="137B5AB1" w14:textId="50C6E3D5" w:rsidR="00AA17D3" w:rsidRPr="00C86B46" w:rsidRDefault="00AA17D3" w:rsidP="00AA17D3">
            <w:pPr>
              <w:jc w:val="right"/>
              <w:rPr>
                <w:rFonts w:eastAsia="Times New Roman" w:cs="Times New Roman"/>
                <w:sz w:val="16"/>
                <w:szCs w:val="16"/>
                <w:lang w:eastAsia="da-DK"/>
              </w:rPr>
            </w:pPr>
            <w:r w:rsidRPr="00AA17D3">
              <w:rPr>
                <w:sz w:val="16"/>
                <w:szCs w:val="16"/>
              </w:rPr>
              <w:t xml:space="preserve">              -   </w:t>
            </w:r>
          </w:p>
        </w:tc>
        <w:tc>
          <w:tcPr>
            <w:tcW w:w="438" w:type="pct"/>
            <w:noWrap/>
            <w:vAlign w:val="bottom"/>
          </w:tcPr>
          <w:p w14:paraId="7E52EED8" w14:textId="791F4D39" w:rsidR="00AA17D3" w:rsidRPr="00C86B46" w:rsidRDefault="00AA17D3" w:rsidP="00AA17D3">
            <w:pPr>
              <w:jc w:val="right"/>
              <w:rPr>
                <w:rFonts w:eastAsia="Times New Roman" w:cs="Times New Roman"/>
                <w:sz w:val="16"/>
                <w:szCs w:val="16"/>
                <w:lang w:eastAsia="da-DK"/>
              </w:rPr>
            </w:pPr>
            <w:r w:rsidRPr="00AA17D3">
              <w:rPr>
                <w:sz w:val="16"/>
                <w:szCs w:val="16"/>
              </w:rPr>
              <w:t xml:space="preserve">          15 </w:t>
            </w:r>
          </w:p>
        </w:tc>
      </w:tr>
      <w:tr w:rsidR="00321EDA" w:rsidRPr="00AA17D3" w14:paraId="59040B4A" w14:textId="77777777" w:rsidTr="00401AAC">
        <w:trPr>
          <w:trHeight w:val="255"/>
        </w:trPr>
        <w:tc>
          <w:tcPr>
            <w:tcW w:w="367" w:type="pct"/>
            <w:noWrap/>
            <w:vAlign w:val="bottom"/>
          </w:tcPr>
          <w:p w14:paraId="32C18CB7" w14:textId="40E284A9" w:rsidR="00AA17D3" w:rsidRPr="00C86B46" w:rsidRDefault="00AA17D3" w:rsidP="00401AAC">
            <w:pPr>
              <w:jc w:val="center"/>
              <w:rPr>
                <w:rFonts w:eastAsia="Times New Roman" w:cs="Times New Roman"/>
                <w:sz w:val="16"/>
                <w:szCs w:val="16"/>
                <w:lang w:eastAsia="da-DK"/>
              </w:rPr>
            </w:pPr>
            <w:r w:rsidRPr="00AA17D3">
              <w:rPr>
                <w:sz w:val="16"/>
                <w:szCs w:val="16"/>
              </w:rPr>
              <w:t>15</w:t>
            </w:r>
          </w:p>
        </w:tc>
        <w:tc>
          <w:tcPr>
            <w:tcW w:w="1178" w:type="pct"/>
            <w:noWrap/>
            <w:vAlign w:val="bottom"/>
          </w:tcPr>
          <w:p w14:paraId="464006AC" w14:textId="2A90BA7C" w:rsidR="00AA17D3" w:rsidRPr="00C86B46" w:rsidRDefault="00AA17D3" w:rsidP="00AA17D3">
            <w:pPr>
              <w:jc w:val="left"/>
              <w:rPr>
                <w:rFonts w:eastAsia="Times New Roman" w:cs="Times New Roman"/>
                <w:sz w:val="16"/>
                <w:szCs w:val="16"/>
                <w:lang w:eastAsia="da-DK"/>
              </w:rPr>
            </w:pPr>
            <w:r w:rsidRPr="00AA17D3">
              <w:rPr>
                <w:sz w:val="16"/>
                <w:szCs w:val="16"/>
              </w:rPr>
              <w:t xml:space="preserve">Ungtyre </w:t>
            </w:r>
          </w:p>
        </w:tc>
        <w:tc>
          <w:tcPr>
            <w:tcW w:w="294" w:type="pct"/>
            <w:noWrap/>
            <w:vAlign w:val="bottom"/>
          </w:tcPr>
          <w:p w14:paraId="214CC52F" w14:textId="49AB2698" w:rsidR="00AA17D3" w:rsidRPr="00C86B46" w:rsidRDefault="00AA17D3" w:rsidP="00AA17D3">
            <w:pPr>
              <w:jc w:val="right"/>
              <w:rPr>
                <w:rFonts w:eastAsia="Times New Roman" w:cs="Times New Roman"/>
                <w:sz w:val="16"/>
                <w:szCs w:val="16"/>
                <w:lang w:eastAsia="da-DK"/>
              </w:rPr>
            </w:pPr>
            <w:r w:rsidRPr="00AA17D3">
              <w:rPr>
                <w:sz w:val="16"/>
                <w:szCs w:val="16"/>
              </w:rPr>
              <w:t>230</w:t>
            </w:r>
          </w:p>
        </w:tc>
        <w:tc>
          <w:tcPr>
            <w:tcW w:w="266" w:type="pct"/>
            <w:noWrap/>
            <w:vAlign w:val="bottom"/>
          </w:tcPr>
          <w:p w14:paraId="1935679B" w14:textId="45F46312" w:rsidR="00AA17D3" w:rsidRPr="00C86B46" w:rsidRDefault="00AA17D3" w:rsidP="00AA17D3">
            <w:pPr>
              <w:jc w:val="right"/>
              <w:rPr>
                <w:rFonts w:eastAsia="Times New Roman" w:cs="Times New Roman"/>
                <w:sz w:val="16"/>
                <w:szCs w:val="16"/>
                <w:lang w:eastAsia="da-DK"/>
              </w:rPr>
            </w:pPr>
            <w:r w:rsidRPr="00AA17D3">
              <w:rPr>
                <w:sz w:val="16"/>
                <w:szCs w:val="16"/>
              </w:rPr>
              <w:t>440</w:t>
            </w:r>
          </w:p>
        </w:tc>
        <w:tc>
          <w:tcPr>
            <w:tcW w:w="776" w:type="pct"/>
            <w:vAlign w:val="bottom"/>
          </w:tcPr>
          <w:p w14:paraId="30D45C62" w14:textId="4B8978D0" w:rsidR="00AA17D3" w:rsidRPr="00C86B46" w:rsidRDefault="00AA17D3" w:rsidP="00AA17D3">
            <w:pPr>
              <w:jc w:val="left"/>
              <w:rPr>
                <w:rFonts w:eastAsia="Times New Roman" w:cs="Times New Roman"/>
                <w:sz w:val="16"/>
                <w:szCs w:val="16"/>
                <w:lang w:eastAsia="da-DK"/>
              </w:rPr>
            </w:pPr>
            <w:r w:rsidRPr="00AA17D3">
              <w:rPr>
                <w:sz w:val="16"/>
                <w:szCs w:val="16"/>
              </w:rPr>
              <w:t>Dybstrøelse</w:t>
            </w:r>
          </w:p>
        </w:tc>
        <w:tc>
          <w:tcPr>
            <w:tcW w:w="431" w:type="pct"/>
            <w:noWrap/>
            <w:vAlign w:val="bottom"/>
          </w:tcPr>
          <w:p w14:paraId="5DE8E27B" w14:textId="73ECA424" w:rsidR="00AA17D3" w:rsidRPr="00C86B46" w:rsidRDefault="00AA17D3" w:rsidP="00AA17D3">
            <w:pPr>
              <w:jc w:val="right"/>
              <w:rPr>
                <w:rFonts w:eastAsia="Times New Roman" w:cs="Times New Roman"/>
                <w:sz w:val="16"/>
                <w:szCs w:val="16"/>
                <w:lang w:eastAsia="da-DK"/>
              </w:rPr>
            </w:pPr>
            <w:r w:rsidRPr="00AA17D3">
              <w:rPr>
                <w:sz w:val="16"/>
                <w:szCs w:val="16"/>
              </w:rPr>
              <w:t>0</w:t>
            </w:r>
          </w:p>
        </w:tc>
        <w:tc>
          <w:tcPr>
            <w:tcW w:w="442" w:type="pct"/>
            <w:noWrap/>
            <w:vAlign w:val="bottom"/>
          </w:tcPr>
          <w:p w14:paraId="4A458271" w14:textId="5861FE73" w:rsidR="00AA17D3" w:rsidRPr="00C86B46" w:rsidRDefault="00AA17D3" w:rsidP="00AA17D3">
            <w:pPr>
              <w:jc w:val="right"/>
              <w:rPr>
                <w:rFonts w:eastAsia="Times New Roman" w:cs="Times New Roman"/>
                <w:sz w:val="16"/>
                <w:szCs w:val="16"/>
                <w:lang w:eastAsia="da-DK"/>
              </w:rPr>
            </w:pPr>
            <w:r w:rsidRPr="00AA17D3">
              <w:rPr>
                <w:sz w:val="16"/>
                <w:szCs w:val="16"/>
              </w:rPr>
              <w:t>2,53</w:t>
            </w:r>
          </w:p>
        </w:tc>
        <w:tc>
          <w:tcPr>
            <w:tcW w:w="367" w:type="pct"/>
            <w:noWrap/>
            <w:vAlign w:val="bottom"/>
          </w:tcPr>
          <w:p w14:paraId="67AA0942" w14:textId="426B67E8" w:rsidR="00AA17D3" w:rsidRPr="00C86B46" w:rsidRDefault="00AA17D3" w:rsidP="00AA17D3">
            <w:pPr>
              <w:jc w:val="right"/>
              <w:rPr>
                <w:rFonts w:eastAsia="Times New Roman" w:cs="Times New Roman"/>
                <w:sz w:val="16"/>
                <w:szCs w:val="16"/>
                <w:lang w:eastAsia="da-DK"/>
              </w:rPr>
            </w:pPr>
            <w:r w:rsidRPr="00AA17D3">
              <w:rPr>
                <w:sz w:val="16"/>
                <w:szCs w:val="16"/>
              </w:rPr>
              <w:t>1,00</w:t>
            </w:r>
          </w:p>
        </w:tc>
        <w:tc>
          <w:tcPr>
            <w:tcW w:w="442" w:type="pct"/>
            <w:noWrap/>
            <w:vAlign w:val="bottom"/>
          </w:tcPr>
          <w:p w14:paraId="01320B83" w14:textId="2D7DF8DD" w:rsidR="00AA17D3" w:rsidRPr="00C86B46" w:rsidRDefault="00AA17D3" w:rsidP="00AA17D3">
            <w:pPr>
              <w:jc w:val="right"/>
              <w:rPr>
                <w:rFonts w:eastAsia="Times New Roman" w:cs="Times New Roman"/>
                <w:sz w:val="16"/>
                <w:szCs w:val="16"/>
                <w:lang w:eastAsia="da-DK"/>
              </w:rPr>
            </w:pPr>
            <w:r w:rsidRPr="00AA17D3">
              <w:rPr>
                <w:sz w:val="16"/>
                <w:szCs w:val="16"/>
              </w:rPr>
              <w:t xml:space="preserve">              -   </w:t>
            </w:r>
          </w:p>
        </w:tc>
        <w:tc>
          <w:tcPr>
            <w:tcW w:w="438" w:type="pct"/>
            <w:noWrap/>
            <w:vAlign w:val="bottom"/>
          </w:tcPr>
          <w:p w14:paraId="77F04E98" w14:textId="54C0F7FF" w:rsidR="00AA17D3" w:rsidRPr="00C86B46" w:rsidRDefault="00AA17D3" w:rsidP="00AA17D3">
            <w:pPr>
              <w:jc w:val="right"/>
              <w:rPr>
                <w:rFonts w:eastAsia="Times New Roman" w:cs="Times New Roman"/>
                <w:sz w:val="16"/>
                <w:szCs w:val="16"/>
                <w:lang w:eastAsia="da-DK"/>
              </w:rPr>
            </w:pPr>
            <w:r w:rsidRPr="00AA17D3">
              <w:rPr>
                <w:sz w:val="16"/>
                <w:szCs w:val="16"/>
              </w:rPr>
              <w:t xml:space="preserve">          38 </w:t>
            </w:r>
          </w:p>
        </w:tc>
      </w:tr>
      <w:tr w:rsidR="00321EDA" w:rsidRPr="00AA17D3" w14:paraId="5926DD22" w14:textId="77777777" w:rsidTr="00401AAC">
        <w:trPr>
          <w:trHeight w:val="255"/>
        </w:trPr>
        <w:tc>
          <w:tcPr>
            <w:tcW w:w="367" w:type="pct"/>
            <w:noWrap/>
            <w:vAlign w:val="bottom"/>
          </w:tcPr>
          <w:p w14:paraId="0B31F4D2" w14:textId="09F6D6F2" w:rsidR="00AA17D3" w:rsidRPr="00C86B46" w:rsidRDefault="00AA17D3" w:rsidP="00401AAC">
            <w:pPr>
              <w:jc w:val="center"/>
              <w:rPr>
                <w:rFonts w:eastAsia="Times New Roman" w:cs="Times New Roman"/>
                <w:sz w:val="16"/>
                <w:szCs w:val="16"/>
                <w:lang w:eastAsia="da-DK"/>
              </w:rPr>
            </w:pPr>
            <w:r w:rsidRPr="00AA17D3">
              <w:rPr>
                <w:sz w:val="16"/>
                <w:szCs w:val="16"/>
              </w:rPr>
              <w:t>22</w:t>
            </w:r>
          </w:p>
        </w:tc>
        <w:tc>
          <w:tcPr>
            <w:tcW w:w="1178" w:type="pct"/>
            <w:noWrap/>
            <w:vAlign w:val="bottom"/>
          </w:tcPr>
          <w:p w14:paraId="1689D516" w14:textId="0D4F03E3" w:rsidR="00AA17D3" w:rsidRPr="00C86B46" w:rsidRDefault="00AA17D3" w:rsidP="00AA17D3">
            <w:pPr>
              <w:jc w:val="left"/>
              <w:rPr>
                <w:rFonts w:eastAsia="Times New Roman" w:cs="Times New Roman"/>
                <w:sz w:val="16"/>
                <w:szCs w:val="16"/>
                <w:lang w:eastAsia="da-DK"/>
              </w:rPr>
            </w:pPr>
            <w:r w:rsidRPr="00AA17D3">
              <w:rPr>
                <w:sz w:val="16"/>
                <w:szCs w:val="16"/>
              </w:rPr>
              <w:t xml:space="preserve">årsopdræt (st. race) </w:t>
            </w:r>
          </w:p>
        </w:tc>
        <w:tc>
          <w:tcPr>
            <w:tcW w:w="294" w:type="pct"/>
            <w:noWrap/>
            <w:vAlign w:val="bottom"/>
          </w:tcPr>
          <w:p w14:paraId="40C07AB1" w14:textId="76EEAAEE" w:rsidR="00AA17D3" w:rsidRPr="00C86B46" w:rsidRDefault="00AA17D3" w:rsidP="00AA17D3">
            <w:pPr>
              <w:jc w:val="right"/>
              <w:rPr>
                <w:rFonts w:eastAsia="Times New Roman" w:cs="Times New Roman"/>
                <w:sz w:val="16"/>
                <w:szCs w:val="16"/>
                <w:lang w:eastAsia="da-DK"/>
              </w:rPr>
            </w:pPr>
            <w:r w:rsidRPr="00AA17D3">
              <w:rPr>
                <w:sz w:val="16"/>
                <w:szCs w:val="16"/>
              </w:rPr>
              <w:t>6</w:t>
            </w:r>
          </w:p>
        </w:tc>
        <w:tc>
          <w:tcPr>
            <w:tcW w:w="266" w:type="pct"/>
            <w:noWrap/>
            <w:vAlign w:val="bottom"/>
          </w:tcPr>
          <w:p w14:paraId="332FC001" w14:textId="3D207402" w:rsidR="00AA17D3" w:rsidRPr="00C86B46" w:rsidRDefault="00AA17D3" w:rsidP="00AA17D3">
            <w:pPr>
              <w:jc w:val="right"/>
              <w:rPr>
                <w:rFonts w:eastAsia="Times New Roman" w:cs="Times New Roman"/>
                <w:sz w:val="16"/>
                <w:szCs w:val="16"/>
                <w:lang w:eastAsia="da-DK"/>
              </w:rPr>
            </w:pPr>
            <w:r w:rsidRPr="00AA17D3">
              <w:rPr>
                <w:sz w:val="16"/>
                <w:szCs w:val="16"/>
              </w:rPr>
              <w:t>27</w:t>
            </w:r>
          </w:p>
        </w:tc>
        <w:tc>
          <w:tcPr>
            <w:tcW w:w="776" w:type="pct"/>
            <w:vAlign w:val="bottom"/>
          </w:tcPr>
          <w:p w14:paraId="49E5A8D3" w14:textId="210F3AD5" w:rsidR="00AA17D3" w:rsidRPr="00C86B46" w:rsidRDefault="00AA17D3" w:rsidP="00AA17D3">
            <w:pPr>
              <w:jc w:val="left"/>
              <w:rPr>
                <w:rFonts w:eastAsia="Times New Roman" w:cs="Times New Roman"/>
                <w:sz w:val="16"/>
                <w:szCs w:val="16"/>
                <w:lang w:eastAsia="da-DK"/>
              </w:rPr>
            </w:pPr>
            <w:r w:rsidRPr="00AA17D3">
              <w:rPr>
                <w:sz w:val="16"/>
                <w:szCs w:val="16"/>
              </w:rPr>
              <w:t>Dybstrøelse</w:t>
            </w:r>
          </w:p>
        </w:tc>
        <w:tc>
          <w:tcPr>
            <w:tcW w:w="431" w:type="pct"/>
            <w:noWrap/>
            <w:vAlign w:val="bottom"/>
          </w:tcPr>
          <w:p w14:paraId="0A8A84EA" w14:textId="700B14FD" w:rsidR="00AA17D3" w:rsidRPr="00C86B46" w:rsidRDefault="00AA17D3" w:rsidP="00AA17D3">
            <w:pPr>
              <w:jc w:val="right"/>
              <w:rPr>
                <w:rFonts w:eastAsia="Times New Roman" w:cs="Times New Roman"/>
                <w:sz w:val="16"/>
                <w:szCs w:val="16"/>
                <w:lang w:eastAsia="da-DK"/>
              </w:rPr>
            </w:pPr>
          </w:p>
        </w:tc>
        <w:tc>
          <w:tcPr>
            <w:tcW w:w="442" w:type="pct"/>
            <w:noWrap/>
            <w:vAlign w:val="bottom"/>
          </w:tcPr>
          <w:p w14:paraId="7F19CBD0" w14:textId="6050C981" w:rsidR="00AA17D3" w:rsidRPr="00C86B46" w:rsidRDefault="00AA17D3" w:rsidP="00AA17D3">
            <w:pPr>
              <w:jc w:val="right"/>
              <w:rPr>
                <w:rFonts w:eastAsia="Times New Roman" w:cs="Times New Roman"/>
                <w:sz w:val="16"/>
                <w:szCs w:val="16"/>
                <w:lang w:eastAsia="da-DK"/>
              </w:rPr>
            </w:pPr>
            <w:r w:rsidRPr="00AA17D3">
              <w:rPr>
                <w:sz w:val="16"/>
                <w:szCs w:val="16"/>
              </w:rPr>
              <w:t>5,52</w:t>
            </w:r>
          </w:p>
        </w:tc>
        <w:tc>
          <w:tcPr>
            <w:tcW w:w="367" w:type="pct"/>
            <w:noWrap/>
            <w:vAlign w:val="bottom"/>
          </w:tcPr>
          <w:p w14:paraId="1BACDD5B" w14:textId="164F48AF" w:rsidR="00AA17D3" w:rsidRPr="00C86B46" w:rsidRDefault="00AA17D3" w:rsidP="00AA17D3">
            <w:pPr>
              <w:jc w:val="right"/>
              <w:rPr>
                <w:rFonts w:eastAsia="Times New Roman" w:cs="Times New Roman"/>
                <w:sz w:val="16"/>
                <w:szCs w:val="16"/>
                <w:lang w:eastAsia="da-DK"/>
              </w:rPr>
            </w:pPr>
            <w:r w:rsidRPr="00AA17D3">
              <w:rPr>
                <w:sz w:val="16"/>
                <w:szCs w:val="16"/>
              </w:rPr>
              <w:t>1,00</w:t>
            </w:r>
          </w:p>
        </w:tc>
        <w:tc>
          <w:tcPr>
            <w:tcW w:w="442" w:type="pct"/>
            <w:noWrap/>
            <w:vAlign w:val="bottom"/>
          </w:tcPr>
          <w:p w14:paraId="51B4AA06" w14:textId="7AA42DD9" w:rsidR="00AA17D3" w:rsidRPr="00C86B46" w:rsidRDefault="00AA17D3" w:rsidP="00AA17D3">
            <w:pPr>
              <w:jc w:val="right"/>
              <w:rPr>
                <w:rFonts w:eastAsia="Times New Roman" w:cs="Times New Roman"/>
                <w:sz w:val="16"/>
                <w:szCs w:val="16"/>
                <w:lang w:eastAsia="da-DK"/>
              </w:rPr>
            </w:pPr>
            <w:r w:rsidRPr="00AA17D3">
              <w:rPr>
                <w:sz w:val="16"/>
                <w:szCs w:val="16"/>
              </w:rPr>
              <w:t xml:space="preserve">              -   </w:t>
            </w:r>
          </w:p>
        </w:tc>
        <w:tc>
          <w:tcPr>
            <w:tcW w:w="438" w:type="pct"/>
            <w:noWrap/>
            <w:vAlign w:val="bottom"/>
          </w:tcPr>
          <w:p w14:paraId="1AEB8A57" w14:textId="077FDA97" w:rsidR="00AA17D3" w:rsidRPr="00C86B46" w:rsidRDefault="00AA17D3" w:rsidP="00AA17D3">
            <w:pPr>
              <w:jc w:val="right"/>
              <w:rPr>
                <w:rFonts w:eastAsia="Times New Roman" w:cs="Times New Roman"/>
                <w:sz w:val="16"/>
                <w:szCs w:val="16"/>
                <w:lang w:eastAsia="da-DK"/>
              </w:rPr>
            </w:pPr>
            <w:r w:rsidRPr="00AA17D3">
              <w:rPr>
                <w:sz w:val="16"/>
                <w:szCs w:val="16"/>
              </w:rPr>
              <w:t xml:space="preserve">        121 </w:t>
            </w:r>
          </w:p>
        </w:tc>
      </w:tr>
      <w:tr w:rsidR="00AA17D3" w:rsidRPr="00AA17D3" w14:paraId="5DE72E29" w14:textId="77777777" w:rsidTr="00401AAC">
        <w:trPr>
          <w:trHeight w:val="255"/>
        </w:trPr>
        <w:tc>
          <w:tcPr>
            <w:tcW w:w="367" w:type="pct"/>
            <w:tcBorders>
              <w:bottom w:val="single" w:sz="12" w:space="0" w:color="auto"/>
            </w:tcBorders>
            <w:noWrap/>
            <w:vAlign w:val="bottom"/>
          </w:tcPr>
          <w:p w14:paraId="42FE3DAA" w14:textId="4EF196F7" w:rsidR="00AA17D3" w:rsidRPr="00C86B46" w:rsidRDefault="00AA17D3" w:rsidP="00401AAC">
            <w:pPr>
              <w:jc w:val="center"/>
              <w:rPr>
                <w:rFonts w:eastAsia="Times New Roman" w:cs="Times New Roman"/>
                <w:sz w:val="16"/>
                <w:szCs w:val="16"/>
                <w:lang w:eastAsia="da-DK"/>
              </w:rPr>
            </w:pPr>
            <w:r w:rsidRPr="00AA17D3">
              <w:rPr>
                <w:sz w:val="16"/>
                <w:szCs w:val="16"/>
              </w:rPr>
              <w:t>8</w:t>
            </w:r>
          </w:p>
        </w:tc>
        <w:tc>
          <w:tcPr>
            <w:tcW w:w="1178" w:type="pct"/>
            <w:tcBorders>
              <w:bottom w:val="single" w:sz="12" w:space="0" w:color="auto"/>
            </w:tcBorders>
            <w:noWrap/>
            <w:vAlign w:val="bottom"/>
          </w:tcPr>
          <w:p w14:paraId="2E907435" w14:textId="2B54D0F7" w:rsidR="00AA17D3" w:rsidRPr="00C86B46" w:rsidRDefault="00AA17D3" w:rsidP="00AA17D3">
            <w:pPr>
              <w:jc w:val="left"/>
              <w:rPr>
                <w:rFonts w:eastAsia="Times New Roman" w:cs="Times New Roman"/>
                <w:sz w:val="16"/>
                <w:szCs w:val="16"/>
                <w:lang w:eastAsia="da-DK"/>
              </w:rPr>
            </w:pPr>
            <w:r w:rsidRPr="00AA17D3">
              <w:rPr>
                <w:sz w:val="16"/>
                <w:szCs w:val="16"/>
              </w:rPr>
              <w:t xml:space="preserve">årsopdræt (st. race) </w:t>
            </w:r>
          </w:p>
        </w:tc>
        <w:tc>
          <w:tcPr>
            <w:tcW w:w="294" w:type="pct"/>
            <w:tcBorders>
              <w:bottom w:val="single" w:sz="12" w:space="0" w:color="auto"/>
            </w:tcBorders>
            <w:noWrap/>
            <w:vAlign w:val="bottom"/>
          </w:tcPr>
          <w:p w14:paraId="76C6D9BC" w14:textId="251E9A57" w:rsidR="00AA17D3" w:rsidRPr="00C86B46" w:rsidRDefault="00AA17D3" w:rsidP="00AA17D3">
            <w:pPr>
              <w:jc w:val="right"/>
              <w:rPr>
                <w:rFonts w:eastAsia="Times New Roman" w:cs="Times New Roman"/>
                <w:sz w:val="16"/>
                <w:szCs w:val="16"/>
                <w:lang w:eastAsia="da-DK"/>
              </w:rPr>
            </w:pPr>
            <w:r w:rsidRPr="00AA17D3">
              <w:rPr>
                <w:sz w:val="16"/>
                <w:szCs w:val="16"/>
              </w:rPr>
              <w:t>0</w:t>
            </w:r>
          </w:p>
        </w:tc>
        <w:tc>
          <w:tcPr>
            <w:tcW w:w="266" w:type="pct"/>
            <w:tcBorders>
              <w:bottom w:val="single" w:sz="12" w:space="0" w:color="auto"/>
            </w:tcBorders>
            <w:noWrap/>
            <w:vAlign w:val="bottom"/>
          </w:tcPr>
          <w:p w14:paraId="459C0240" w14:textId="2213D047" w:rsidR="00AA17D3" w:rsidRPr="00C86B46" w:rsidRDefault="00AA17D3" w:rsidP="00AA17D3">
            <w:pPr>
              <w:jc w:val="right"/>
              <w:rPr>
                <w:rFonts w:eastAsia="Times New Roman" w:cs="Times New Roman"/>
                <w:sz w:val="16"/>
                <w:szCs w:val="16"/>
                <w:lang w:eastAsia="da-DK"/>
              </w:rPr>
            </w:pPr>
            <w:r w:rsidRPr="00AA17D3">
              <w:rPr>
                <w:sz w:val="16"/>
                <w:szCs w:val="16"/>
              </w:rPr>
              <w:t>6</w:t>
            </w:r>
          </w:p>
        </w:tc>
        <w:tc>
          <w:tcPr>
            <w:tcW w:w="776" w:type="pct"/>
            <w:tcBorders>
              <w:bottom w:val="single" w:sz="12" w:space="0" w:color="auto"/>
            </w:tcBorders>
            <w:vAlign w:val="bottom"/>
          </w:tcPr>
          <w:p w14:paraId="0D0F1BF5" w14:textId="6D29F102" w:rsidR="00AA17D3" w:rsidRPr="00C86B46" w:rsidRDefault="00AA17D3" w:rsidP="00AA17D3">
            <w:pPr>
              <w:jc w:val="left"/>
              <w:rPr>
                <w:rFonts w:eastAsia="Times New Roman" w:cs="Times New Roman"/>
                <w:sz w:val="16"/>
                <w:szCs w:val="16"/>
                <w:lang w:eastAsia="da-DK"/>
              </w:rPr>
            </w:pPr>
            <w:r w:rsidRPr="00AA17D3">
              <w:rPr>
                <w:sz w:val="16"/>
                <w:szCs w:val="16"/>
              </w:rPr>
              <w:t>Dybstrøelse (hele arealet)</w:t>
            </w:r>
          </w:p>
        </w:tc>
        <w:tc>
          <w:tcPr>
            <w:tcW w:w="431" w:type="pct"/>
            <w:tcBorders>
              <w:bottom w:val="single" w:sz="12" w:space="0" w:color="auto"/>
            </w:tcBorders>
            <w:noWrap/>
            <w:vAlign w:val="bottom"/>
          </w:tcPr>
          <w:p w14:paraId="17B03D27" w14:textId="77777777" w:rsidR="00AA17D3" w:rsidRPr="00C86B46" w:rsidRDefault="00AA17D3" w:rsidP="00AA17D3">
            <w:pPr>
              <w:jc w:val="right"/>
              <w:rPr>
                <w:rFonts w:eastAsia="Times New Roman" w:cs="Times New Roman"/>
                <w:sz w:val="16"/>
                <w:szCs w:val="16"/>
                <w:lang w:eastAsia="da-DK"/>
              </w:rPr>
            </w:pPr>
          </w:p>
        </w:tc>
        <w:tc>
          <w:tcPr>
            <w:tcW w:w="442" w:type="pct"/>
            <w:tcBorders>
              <w:bottom w:val="single" w:sz="12" w:space="0" w:color="auto"/>
            </w:tcBorders>
            <w:noWrap/>
            <w:vAlign w:val="bottom"/>
          </w:tcPr>
          <w:p w14:paraId="5F26CF04" w14:textId="7D0FC2EC" w:rsidR="00AA17D3" w:rsidRPr="00C86B46" w:rsidRDefault="00AA17D3" w:rsidP="00AA17D3">
            <w:pPr>
              <w:jc w:val="right"/>
              <w:rPr>
                <w:rFonts w:eastAsia="Times New Roman" w:cs="Times New Roman"/>
                <w:sz w:val="16"/>
                <w:szCs w:val="16"/>
                <w:lang w:eastAsia="da-DK"/>
              </w:rPr>
            </w:pPr>
            <w:r w:rsidRPr="00AA17D3">
              <w:rPr>
                <w:sz w:val="16"/>
                <w:szCs w:val="16"/>
              </w:rPr>
              <w:t>1,89</w:t>
            </w:r>
          </w:p>
        </w:tc>
        <w:tc>
          <w:tcPr>
            <w:tcW w:w="367" w:type="pct"/>
            <w:tcBorders>
              <w:bottom w:val="single" w:sz="12" w:space="0" w:color="auto"/>
            </w:tcBorders>
            <w:noWrap/>
            <w:vAlign w:val="bottom"/>
          </w:tcPr>
          <w:p w14:paraId="6EE0C217" w14:textId="60B5D8D6" w:rsidR="00AA17D3" w:rsidRPr="00C86B46" w:rsidRDefault="00AA17D3" w:rsidP="00AA17D3">
            <w:pPr>
              <w:jc w:val="right"/>
              <w:rPr>
                <w:rFonts w:eastAsia="Times New Roman" w:cs="Times New Roman"/>
                <w:sz w:val="16"/>
                <w:szCs w:val="16"/>
                <w:lang w:eastAsia="da-DK"/>
              </w:rPr>
            </w:pPr>
            <w:r w:rsidRPr="00AA17D3">
              <w:rPr>
                <w:sz w:val="16"/>
                <w:szCs w:val="16"/>
              </w:rPr>
              <w:t>1,00</w:t>
            </w:r>
          </w:p>
        </w:tc>
        <w:tc>
          <w:tcPr>
            <w:tcW w:w="442" w:type="pct"/>
            <w:tcBorders>
              <w:bottom w:val="single" w:sz="12" w:space="0" w:color="auto"/>
            </w:tcBorders>
            <w:noWrap/>
            <w:vAlign w:val="bottom"/>
          </w:tcPr>
          <w:p w14:paraId="3F82CCF0" w14:textId="3B4C6262" w:rsidR="00AA17D3" w:rsidRPr="00C86B46" w:rsidRDefault="00AA17D3" w:rsidP="00AA17D3">
            <w:pPr>
              <w:jc w:val="right"/>
              <w:rPr>
                <w:rFonts w:eastAsia="Times New Roman" w:cs="Times New Roman"/>
                <w:sz w:val="16"/>
                <w:szCs w:val="16"/>
                <w:lang w:eastAsia="da-DK"/>
              </w:rPr>
            </w:pPr>
            <w:r w:rsidRPr="00AA17D3">
              <w:rPr>
                <w:sz w:val="16"/>
                <w:szCs w:val="16"/>
              </w:rPr>
              <w:t xml:space="preserve">              -   </w:t>
            </w:r>
          </w:p>
        </w:tc>
        <w:tc>
          <w:tcPr>
            <w:tcW w:w="438" w:type="pct"/>
            <w:tcBorders>
              <w:bottom w:val="single" w:sz="12" w:space="0" w:color="auto"/>
            </w:tcBorders>
            <w:noWrap/>
            <w:vAlign w:val="bottom"/>
          </w:tcPr>
          <w:p w14:paraId="17FCF246" w14:textId="7C671EDE" w:rsidR="00AA17D3" w:rsidRPr="00C86B46" w:rsidRDefault="00AA17D3" w:rsidP="00AA17D3">
            <w:pPr>
              <w:jc w:val="right"/>
              <w:rPr>
                <w:rFonts w:eastAsia="Times New Roman" w:cs="Times New Roman"/>
                <w:sz w:val="16"/>
                <w:szCs w:val="16"/>
                <w:lang w:eastAsia="da-DK"/>
              </w:rPr>
            </w:pPr>
            <w:r w:rsidRPr="00AA17D3">
              <w:rPr>
                <w:sz w:val="16"/>
                <w:szCs w:val="16"/>
              </w:rPr>
              <w:t xml:space="preserve">          15 </w:t>
            </w:r>
          </w:p>
        </w:tc>
      </w:tr>
      <w:tr w:rsidR="00AA17D3" w:rsidRPr="00AA17D3" w14:paraId="78999EBF" w14:textId="77777777" w:rsidTr="00321EDA">
        <w:trPr>
          <w:trHeight w:val="357"/>
        </w:trPr>
        <w:tc>
          <w:tcPr>
            <w:tcW w:w="367" w:type="pct"/>
            <w:tcBorders>
              <w:top w:val="single" w:sz="12" w:space="0" w:color="auto"/>
              <w:bottom w:val="single" w:sz="6" w:space="0" w:color="auto"/>
            </w:tcBorders>
            <w:shd w:val="clear" w:color="auto" w:fill="EEECE1" w:themeFill="background2"/>
            <w:noWrap/>
            <w:vAlign w:val="bottom"/>
          </w:tcPr>
          <w:p w14:paraId="08E2C6B8" w14:textId="29E48CFB" w:rsidR="00AA17D3" w:rsidRPr="00C86B46" w:rsidRDefault="00AA17D3" w:rsidP="00AA17D3">
            <w:pPr>
              <w:jc w:val="right"/>
              <w:rPr>
                <w:rFonts w:eastAsia="Times New Roman" w:cs="Times New Roman"/>
                <w:sz w:val="16"/>
                <w:szCs w:val="16"/>
                <w:lang w:eastAsia="da-DK"/>
              </w:rPr>
            </w:pPr>
          </w:p>
        </w:tc>
        <w:tc>
          <w:tcPr>
            <w:tcW w:w="1178" w:type="pct"/>
            <w:tcBorders>
              <w:top w:val="single" w:sz="12" w:space="0" w:color="auto"/>
              <w:bottom w:val="single" w:sz="6" w:space="0" w:color="auto"/>
            </w:tcBorders>
            <w:shd w:val="clear" w:color="auto" w:fill="EEECE1" w:themeFill="background2"/>
            <w:noWrap/>
            <w:vAlign w:val="bottom"/>
          </w:tcPr>
          <w:p w14:paraId="7EEE42ED" w14:textId="6680E5CC" w:rsidR="00AA17D3" w:rsidRPr="00C86B46" w:rsidRDefault="00AA17D3" w:rsidP="00AA17D3">
            <w:pPr>
              <w:jc w:val="left"/>
              <w:rPr>
                <w:rFonts w:eastAsia="Times New Roman" w:cs="Times New Roman"/>
                <w:sz w:val="16"/>
                <w:szCs w:val="16"/>
                <w:lang w:eastAsia="da-DK"/>
              </w:rPr>
            </w:pPr>
            <w:r w:rsidRPr="00AA17D3">
              <w:rPr>
                <w:b/>
                <w:bCs/>
                <w:sz w:val="16"/>
                <w:szCs w:val="16"/>
              </w:rPr>
              <w:t>TOTAL</w:t>
            </w:r>
          </w:p>
        </w:tc>
        <w:tc>
          <w:tcPr>
            <w:tcW w:w="294" w:type="pct"/>
            <w:tcBorders>
              <w:top w:val="single" w:sz="12" w:space="0" w:color="auto"/>
              <w:bottom w:val="single" w:sz="6" w:space="0" w:color="auto"/>
            </w:tcBorders>
            <w:shd w:val="clear" w:color="auto" w:fill="EEECE1" w:themeFill="background2"/>
            <w:noWrap/>
            <w:vAlign w:val="bottom"/>
          </w:tcPr>
          <w:p w14:paraId="158A863F" w14:textId="5B4B1B9E" w:rsidR="00AA17D3" w:rsidRPr="00C86B46" w:rsidRDefault="00AA17D3" w:rsidP="00AA17D3">
            <w:pPr>
              <w:jc w:val="right"/>
              <w:rPr>
                <w:rFonts w:eastAsia="Times New Roman" w:cs="Times New Roman"/>
                <w:sz w:val="16"/>
                <w:szCs w:val="16"/>
                <w:lang w:eastAsia="da-DK"/>
              </w:rPr>
            </w:pPr>
          </w:p>
        </w:tc>
        <w:tc>
          <w:tcPr>
            <w:tcW w:w="266" w:type="pct"/>
            <w:tcBorders>
              <w:top w:val="single" w:sz="12" w:space="0" w:color="auto"/>
              <w:bottom w:val="single" w:sz="6" w:space="0" w:color="auto"/>
            </w:tcBorders>
            <w:shd w:val="clear" w:color="auto" w:fill="EEECE1" w:themeFill="background2"/>
            <w:noWrap/>
            <w:vAlign w:val="bottom"/>
          </w:tcPr>
          <w:p w14:paraId="7E4CD402" w14:textId="4FCF35AD" w:rsidR="00AA17D3" w:rsidRPr="00C86B46" w:rsidRDefault="00AA17D3" w:rsidP="00AA17D3">
            <w:pPr>
              <w:jc w:val="right"/>
              <w:rPr>
                <w:rFonts w:eastAsia="Times New Roman" w:cs="Times New Roman"/>
                <w:sz w:val="16"/>
                <w:szCs w:val="16"/>
                <w:lang w:eastAsia="da-DK"/>
              </w:rPr>
            </w:pPr>
          </w:p>
        </w:tc>
        <w:tc>
          <w:tcPr>
            <w:tcW w:w="776" w:type="pct"/>
            <w:tcBorders>
              <w:top w:val="single" w:sz="12" w:space="0" w:color="auto"/>
              <w:bottom w:val="single" w:sz="6" w:space="0" w:color="auto"/>
            </w:tcBorders>
            <w:shd w:val="clear" w:color="auto" w:fill="EEECE1" w:themeFill="background2"/>
            <w:vAlign w:val="bottom"/>
          </w:tcPr>
          <w:p w14:paraId="646E489C" w14:textId="62CF8FDE" w:rsidR="00AA17D3" w:rsidRPr="00C86B46" w:rsidRDefault="00AA17D3" w:rsidP="00AA17D3">
            <w:pPr>
              <w:jc w:val="left"/>
              <w:rPr>
                <w:rFonts w:eastAsia="Times New Roman" w:cs="Times New Roman"/>
                <w:sz w:val="16"/>
                <w:szCs w:val="16"/>
                <w:lang w:eastAsia="da-DK"/>
              </w:rPr>
            </w:pPr>
          </w:p>
        </w:tc>
        <w:tc>
          <w:tcPr>
            <w:tcW w:w="431" w:type="pct"/>
            <w:tcBorders>
              <w:top w:val="single" w:sz="12" w:space="0" w:color="auto"/>
              <w:bottom w:val="single" w:sz="6" w:space="0" w:color="auto"/>
            </w:tcBorders>
            <w:shd w:val="clear" w:color="auto" w:fill="EEECE1" w:themeFill="background2"/>
            <w:noWrap/>
            <w:vAlign w:val="bottom"/>
          </w:tcPr>
          <w:p w14:paraId="75E47A7C" w14:textId="07E13A29" w:rsidR="00AA17D3" w:rsidRPr="00C86B46" w:rsidRDefault="00AA17D3" w:rsidP="00AA17D3">
            <w:pPr>
              <w:jc w:val="right"/>
              <w:rPr>
                <w:rFonts w:eastAsia="Times New Roman" w:cs="Times New Roman"/>
                <w:sz w:val="16"/>
                <w:szCs w:val="16"/>
                <w:lang w:eastAsia="da-DK"/>
              </w:rPr>
            </w:pPr>
          </w:p>
        </w:tc>
        <w:tc>
          <w:tcPr>
            <w:tcW w:w="442" w:type="pct"/>
            <w:tcBorders>
              <w:top w:val="single" w:sz="12" w:space="0" w:color="auto"/>
              <w:bottom w:val="single" w:sz="6" w:space="0" w:color="auto"/>
            </w:tcBorders>
            <w:shd w:val="clear" w:color="auto" w:fill="EEECE1" w:themeFill="background2"/>
            <w:noWrap/>
            <w:vAlign w:val="bottom"/>
          </w:tcPr>
          <w:p w14:paraId="593BE3E0" w14:textId="07819258" w:rsidR="00AA17D3" w:rsidRPr="00C86B46" w:rsidRDefault="00AA17D3" w:rsidP="00AA17D3">
            <w:pPr>
              <w:jc w:val="right"/>
              <w:rPr>
                <w:rFonts w:eastAsia="Times New Roman" w:cs="Times New Roman"/>
                <w:sz w:val="16"/>
                <w:szCs w:val="16"/>
                <w:lang w:eastAsia="da-DK"/>
              </w:rPr>
            </w:pPr>
            <w:r w:rsidRPr="00AA17D3">
              <w:rPr>
                <w:sz w:val="16"/>
                <w:szCs w:val="16"/>
              </w:rPr>
              <w:t> </w:t>
            </w:r>
          </w:p>
        </w:tc>
        <w:tc>
          <w:tcPr>
            <w:tcW w:w="367" w:type="pct"/>
            <w:tcBorders>
              <w:top w:val="single" w:sz="12" w:space="0" w:color="auto"/>
              <w:bottom w:val="single" w:sz="6" w:space="0" w:color="auto"/>
            </w:tcBorders>
            <w:shd w:val="clear" w:color="auto" w:fill="EEECE1" w:themeFill="background2"/>
            <w:noWrap/>
            <w:vAlign w:val="bottom"/>
          </w:tcPr>
          <w:p w14:paraId="69A1F9E4" w14:textId="10D7F850" w:rsidR="00AA17D3" w:rsidRPr="00C86B46" w:rsidRDefault="00AA17D3" w:rsidP="00AA17D3">
            <w:pPr>
              <w:jc w:val="right"/>
              <w:rPr>
                <w:rFonts w:eastAsia="Times New Roman" w:cs="Times New Roman"/>
                <w:sz w:val="16"/>
                <w:szCs w:val="16"/>
                <w:lang w:eastAsia="da-DK"/>
              </w:rPr>
            </w:pPr>
            <w:r w:rsidRPr="00AA17D3">
              <w:rPr>
                <w:sz w:val="16"/>
                <w:szCs w:val="16"/>
              </w:rPr>
              <w:t> </w:t>
            </w:r>
          </w:p>
        </w:tc>
        <w:tc>
          <w:tcPr>
            <w:tcW w:w="442" w:type="pct"/>
            <w:tcBorders>
              <w:top w:val="single" w:sz="12" w:space="0" w:color="auto"/>
              <w:bottom w:val="single" w:sz="6" w:space="0" w:color="auto"/>
            </w:tcBorders>
            <w:shd w:val="clear" w:color="auto" w:fill="EEECE1" w:themeFill="background2"/>
            <w:noWrap/>
            <w:vAlign w:val="bottom"/>
          </w:tcPr>
          <w:p w14:paraId="05FC80CA" w14:textId="485DCD55" w:rsidR="00AA17D3" w:rsidRPr="00C86B46" w:rsidRDefault="00AA17D3" w:rsidP="00AA17D3">
            <w:pPr>
              <w:jc w:val="right"/>
              <w:rPr>
                <w:rFonts w:eastAsia="Times New Roman" w:cs="Times New Roman"/>
                <w:sz w:val="16"/>
                <w:szCs w:val="16"/>
                <w:lang w:eastAsia="da-DK"/>
              </w:rPr>
            </w:pPr>
            <w:r w:rsidRPr="00AA17D3">
              <w:rPr>
                <w:b/>
                <w:bCs/>
                <w:sz w:val="16"/>
                <w:szCs w:val="16"/>
              </w:rPr>
              <w:t xml:space="preserve">         21.820 </w:t>
            </w:r>
          </w:p>
        </w:tc>
        <w:tc>
          <w:tcPr>
            <w:tcW w:w="438" w:type="pct"/>
            <w:tcBorders>
              <w:top w:val="single" w:sz="12" w:space="0" w:color="auto"/>
              <w:bottom w:val="single" w:sz="6" w:space="0" w:color="auto"/>
            </w:tcBorders>
            <w:shd w:val="clear" w:color="auto" w:fill="EEECE1" w:themeFill="background2"/>
            <w:noWrap/>
            <w:vAlign w:val="bottom"/>
          </w:tcPr>
          <w:p w14:paraId="42E57A82" w14:textId="519B1F87" w:rsidR="00AA17D3" w:rsidRPr="00C86B46" w:rsidRDefault="00AA17D3" w:rsidP="00AA17D3">
            <w:pPr>
              <w:jc w:val="right"/>
              <w:rPr>
                <w:rFonts w:eastAsia="Times New Roman" w:cs="Times New Roman"/>
                <w:sz w:val="16"/>
                <w:szCs w:val="16"/>
                <w:lang w:eastAsia="da-DK"/>
              </w:rPr>
            </w:pPr>
            <w:r w:rsidRPr="00AA17D3">
              <w:rPr>
                <w:b/>
                <w:bCs/>
                <w:sz w:val="16"/>
                <w:szCs w:val="16"/>
              </w:rPr>
              <w:t xml:space="preserve">      3.576 </w:t>
            </w:r>
          </w:p>
        </w:tc>
      </w:tr>
      <w:tr w:rsidR="00321EDA" w:rsidRPr="00AA17D3" w14:paraId="50BEB83D" w14:textId="77777777" w:rsidTr="00321EDA">
        <w:trPr>
          <w:trHeight w:val="357"/>
        </w:trPr>
        <w:tc>
          <w:tcPr>
            <w:tcW w:w="5000" w:type="pct"/>
            <w:gridSpan w:val="10"/>
            <w:tcBorders>
              <w:top w:val="single" w:sz="6" w:space="0" w:color="auto"/>
              <w:left w:val="nil"/>
              <w:bottom w:val="nil"/>
              <w:right w:val="nil"/>
            </w:tcBorders>
            <w:shd w:val="clear" w:color="auto" w:fill="FFFFFF" w:themeFill="background1"/>
            <w:noWrap/>
          </w:tcPr>
          <w:p w14:paraId="7B218A2C" w14:textId="18C7DD7D" w:rsidR="00321EDA" w:rsidRPr="00AA17D3" w:rsidRDefault="00321EDA" w:rsidP="001E5A7E">
            <w:pPr>
              <w:rPr>
                <w:b/>
                <w:bCs/>
                <w:sz w:val="16"/>
                <w:szCs w:val="16"/>
              </w:rPr>
            </w:pPr>
            <w:r w:rsidRPr="00E75329">
              <w:rPr>
                <w:sz w:val="18"/>
                <w:szCs w:val="18"/>
              </w:rPr>
              <w:t>Et estimat af den producerede mængde gylle med det forventede dyrehold. Vand fra vask af malkeanlæg er medregnet i beregningen. Da der i ansøgt drift ansøges om at anvende en fleksibel sammensætning af dyreholdet, er ovenstående udelukkende et estimat. Der kan derfor forekomme udsving i gylleproduktionen afhængig af dyreholdets sammensætning.</w:t>
            </w:r>
          </w:p>
        </w:tc>
      </w:tr>
    </w:tbl>
    <w:p w14:paraId="25FE0396" w14:textId="77777777" w:rsidR="00E75329" w:rsidRDefault="00E75329" w:rsidP="002F5D70">
      <w:pPr>
        <w:autoSpaceDE w:val="0"/>
        <w:autoSpaceDN w:val="0"/>
        <w:adjustRightInd w:val="0"/>
        <w:spacing w:after="0" w:line="252" w:lineRule="auto"/>
        <w:ind w:right="-52"/>
        <w:rPr>
          <w:highlight w:val="yellow"/>
        </w:rPr>
      </w:pPr>
    </w:p>
    <w:p w14:paraId="5942DC3A" w14:textId="09684B65" w:rsidR="00030A67" w:rsidRDefault="00190174" w:rsidP="00030A67">
      <w:r>
        <w:t xml:space="preserve">Med det forventede dyrehold i den ansøgte drift produceres der i alt </w:t>
      </w:r>
      <w:r w:rsidRPr="00401AAC">
        <w:t xml:space="preserve">ca. </w:t>
      </w:r>
      <w:r w:rsidR="00321EDA" w:rsidRPr="00401AAC">
        <w:t>21.800</w:t>
      </w:r>
      <w:r w:rsidRPr="00401AAC">
        <w:t xml:space="preserve"> m</w:t>
      </w:r>
      <w:r w:rsidRPr="00401AAC">
        <w:rPr>
          <w:vertAlign w:val="superscript"/>
        </w:rPr>
        <w:t>3</w:t>
      </w:r>
      <w:r w:rsidRPr="00401AAC">
        <w:t xml:space="preserve"> gylle. </w:t>
      </w:r>
      <w:r w:rsidR="00401AAC">
        <w:t>Der etableres et udsprinklingsanlæg på marken mod øst til udsprinkling af overfladevand fra p</w:t>
      </w:r>
      <w:r w:rsidR="00030A67" w:rsidRPr="00401AAC">
        <w:t>lansiloerne.</w:t>
      </w:r>
    </w:p>
    <w:p w14:paraId="587E7AE6" w14:textId="278EDDE4" w:rsidR="00190174" w:rsidRDefault="00190174" w:rsidP="00190174">
      <w:r>
        <w:t xml:space="preserve">Med en kapacitet </w:t>
      </w:r>
      <w:r w:rsidRPr="00401AAC">
        <w:t xml:space="preserve">på </w:t>
      </w:r>
      <w:r w:rsidR="00401AAC" w:rsidRPr="00401AAC">
        <w:t>17.400</w:t>
      </w:r>
      <w:r w:rsidRPr="00401AAC">
        <w:t xml:space="preserve"> m</w:t>
      </w:r>
      <w:r w:rsidRPr="00401AAC">
        <w:rPr>
          <w:vertAlign w:val="superscript"/>
        </w:rPr>
        <w:t>3</w:t>
      </w:r>
      <w:r w:rsidRPr="00401AAC">
        <w:t xml:space="preserve"> til rådighed, er der en opbevaringskapacitet på </w:t>
      </w:r>
      <w:r w:rsidR="00401AAC" w:rsidRPr="00401AAC">
        <w:t>9,6</w:t>
      </w:r>
      <w:r w:rsidRPr="00401AAC">
        <w:t xml:space="preserve"> måneder</w:t>
      </w:r>
      <w:r w:rsidR="00401AAC" w:rsidRPr="00401AAC">
        <w:t xml:space="preserve"> efter opførelsen af den nye stald</w:t>
      </w:r>
      <w:r w:rsidRPr="00401AAC">
        <w:t>.</w:t>
      </w:r>
      <w:r>
        <w:t xml:space="preserve"> Da der er opbevaringskapacitet til mere end 9 måneder vurderes det, at der </w:t>
      </w:r>
      <w:r w:rsidR="00951A1D">
        <w:t>vil være</w:t>
      </w:r>
      <w:r>
        <w:t xml:space="preserve"> tilstrækkelig med opbevaringskapacitet. </w:t>
      </w:r>
    </w:p>
    <w:p w14:paraId="1B39F980" w14:textId="77777777" w:rsidR="00190174" w:rsidRDefault="00190174" w:rsidP="002F5D70">
      <w:pPr>
        <w:autoSpaceDE w:val="0"/>
        <w:autoSpaceDN w:val="0"/>
        <w:adjustRightInd w:val="0"/>
        <w:spacing w:after="0" w:line="252" w:lineRule="auto"/>
        <w:ind w:right="-52"/>
        <w:rPr>
          <w:highlight w:val="yellow"/>
        </w:rPr>
      </w:pPr>
    </w:p>
    <w:p w14:paraId="78DFD391" w14:textId="77777777" w:rsidR="00E93DA5" w:rsidRDefault="00E93DA5" w:rsidP="00E93DA5">
      <w:pPr>
        <w:pStyle w:val="Overskrift3"/>
      </w:pPr>
      <w:bookmarkStart w:id="28" w:name="_Toc64364738"/>
      <w:r>
        <w:t>Ventilation</w:t>
      </w:r>
      <w:bookmarkEnd w:id="28"/>
    </w:p>
    <w:p w14:paraId="1259E126" w14:textId="05F38F20" w:rsidR="00E93DA5" w:rsidRDefault="00E93DA5" w:rsidP="00E93DA5">
      <w:r w:rsidRPr="00C60ADF">
        <w:t>Staldanlægget er naturligt ventileret.</w:t>
      </w:r>
      <w:r w:rsidRPr="00A84D55">
        <w:t xml:space="preserve"> </w:t>
      </w:r>
    </w:p>
    <w:p w14:paraId="6BC6801C" w14:textId="77777777" w:rsidR="00E93DA5" w:rsidRPr="00A84D55" w:rsidRDefault="00E93DA5" w:rsidP="00E93DA5"/>
    <w:p w14:paraId="5BB82963" w14:textId="77777777" w:rsidR="00951A1D" w:rsidRDefault="00951A1D">
      <w:pPr>
        <w:spacing w:line="276" w:lineRule="auto"/>
        <w:jc w:val="left"/>
        <w:rPr>
          <w:rFonts w:eastAsiaTheme="majorEastAsia" w:cstheme="majorBidi"/>
          <w:bCs/>
          <w:color w:val="009736"/>
          <w:sz w:val="24"/>
          <w:szCs w:val="26"/>
        </w:rPr>
      </w:pPr>
      <w:bookmarkStart w:id="29" w:name="_Toc8282058"/>
      <w:bookmarkStart w:id="30" w:name="_Ref8385158"/>
      <w:bookmarkStart w:id="31" w:name="_Ref8822199"/>
      <w:bookmarkStart w:id="32" w:name="_Ref8822204"/>
      <w:bookmarkStart w:id="33" w:name="_Ref8822441"/>
      <w:bookmarkStart w:id="34" w:name="_Ref8822452"/>
      <w:bookmarkStart w:id="35" w:name="_Ref9319410"/>
      <w:bookmarkStart w:id="36" w:name="_Ref9319445"/>
      <w:bookmarkStart w:id="37" w:name="_Toc11232478"/>
      <w:bookmarkStart w:id="38" w:name="_Toc11232780"/>
      <w:r>
        <w:br w:type="page"/>
      </w:r>
    </w:p>
    <w:p w14:paraId="75DA669D" w14:textId="2EE32967" w:rsidR="006926AF" w:rsidRPr="00BB324C" w:rsidRDefault="006926AF" w:rsidP="00E93DA5">
      <w:pPr>
        <w:pStyle w:val="Overskrift2"/>
      </w:pPr>
      <w:bookmarkStart w:id="39" w:name="_Toc64364739"/>
      <w:r w:rsidRPr="00BB324C">
        <w:lastRenderedPageBreak/>
        <w:t>Bygningsmæssige ændringer</w:t>
      </w:r>
      <w:bookmarkEnd w:id="29"/>
      <w:r w:rsidR="00FA32BB" w:rsidRPr="00BB324C">
        <w:t xml:space="preserve"> og anlægsarbejde</w:t>
      </w:r>
      <w:bookmarkEnd w:id="30"/>
      <w:bookmarkEnd w:id="31"/>
      <w:bookmarkEnd w:id="32"/>
      <w:bookmarkEnd w:id="33"/>
      <w:bookmarkEnd w:id="34"/>
      <w:bookmarkEnd w:id="35"/>
      <w:bookmarkEnd w:id="36"/>
      <w:bookmarkEnd w:id="37"/>
      <w:bookmarkEnd w:id="38"/>
      <w:r w:rsidR="00E93DA5">
        <w:t xml:space="preserve"> (B2)</w:t>
      </w:r>
      <w:bookmarkEnd w:id="39"/>
    </w:p>
    <w:p w14:paraId="57DE8F7E" w14:textId="1B643727" w:rsidR="00E93DA5" w:rsidRDefault="00030A67" w:rsidP="00030A67">
      <w:pPr>
        <w:pStyle w:val="Overskrift5"/>
      </w:pPr>
      <w:r>
        <w:t>Staldanlæg</w:t>
      </w:r>
    </w:p>
    <w:p w14:paraId="6EA49A46" w14:textId="7D7CB505" w:rsidR="000161BB" w:rsidRDefault="000161BB" w:rsidP="000161BB">
      <w:r>
        <w:t>Der opføres en ny sengebåsestald til ca. 200 køer. Stalden bliver ca. 105 x 17 m (min. 1600 m</w:t>
      </w:r>
      <w:r>
        <w:rPr>
          <w:vertAlign w:val="superscript"/>
        </w:rPr>
        <w:t>2</w:t>
      </w:r>
      <w:r>
        <w:t>). Stalden placeres således at foderbordet fortsættes fra den eksisterende stald, dvs. i byggelinje med velfærdsstaldens sydlige facade. Stalden bliver en sengebåsestald med spaltegulv (bagskyl/ringkanal). Den opføres i samme stil</w:t>
      </w:r>
      <w:r w:rsidR="00F07656">
        <w:t xml:space="preserve"> (hvide/grå facader, gråt tag)</w:t>
      </w:r>
      <w:r>
        <w:t xml:space="preserve"> som de eksisterende bygninger og med udendørs foderbord mod syd. </w:t>
      </w:r>
    </w:p>
    <w:p w14:paraId="3E747C89" w14:textId="2087C190" w:rsidR="000161BB" w:rsidRDefault="000161BB" w:rsidP="000161BB">
      <w:r>
        <w:t>I ungdyrsstalden ændres de nuværende spaltegulvbokse</w:t>
      </w:r>
      <w:r w:rsidR="002B1BDA">
        <w:t xml:space="preserve"> på sigt</w:t>
      </w:r>
      <w:r>
        <w:t xml:space="preserve"> til sengestald med spaltegulv for at opfylde kommende lovkrav.</w:t>
      </w:r>
      <w:r w:rsidR="0061338F">
        <w:t xml:space="preserve"> </w:t>
      </w:r>
    </w:p>
    <w:p w14:paraId="157A69E6" w14:textId="20967DA8" w:rsidR="000161BB" w:rsidRDefault="000161BB" w:rsidP="000161BB">
      <w:r>
        <w:t xml:space="preserve">Kalvestalden udvides </w:t>
      </w:r>
      <w:r w:rsidR="00F07656">
        <w:t>med ca. 12</w:t>
      </w:r>
      <w:r w:rsidR="00D8473A">
        <w:t>,5</w:t>
      </w:r>
      <w:r w:rsidR="00F07656">
        <w:t xml:space="preserve"> m </w:t>
      </w:r>
      <w:r>
        <w:t xml:space="preserve">mod vest, </w:t>
      </w:r>
      <w:r w:rsidR="00F07656">
        <w:t xml:space="preserve">2 m mod </w:t>
      </w:r>
      <w:r>
        <w:t xml:space="preserve">nord og </w:t>
      </w:r>
      <w:r w:rsidR="00F07656">
        <w:t xml:space="preserve">3m mod </w:t>
      </w:r>
      <w:r>
        <w:t xml:space="preserve">syd. Udvidelsen mod syd indeholder ikke produktionsarealer. I udvidelserne mod vest og nord etableres der nye produktionsarealer med dybstrøelse. Udvidelsen opføres i samme stil </w:t>
      </w:r>
      <w:r w:rsidR="00F07656">
        <w:t xml:space="preserve">(hvide/grå facader, gråt tag) </w:t>
      </w:r>
      <w:r>
        <w:t xml:space="preserve">som de eksisterende staldbygninger. </w:t>
      </w:r>
    </w:p>
    <w:p w14:paraId="09285DF9" w14:textId="0C4B9A4C" w:rsidR="00EB12C6" w:rsidRDefault="00EB12C6" w:rsidP="000161BB">
      <w:r>
        <w:t>En del af det nuværende maskinhus ændres til vinteropstaldning af ammekøer</w:t>
      </w:r>
      <w:r w:rsidR="00AD082D">
        <w:t xml:space="preserve"> på dybstrøelse</w:t>
      </w:r>
      <w:r>
        <w:t>. Ændringerne sker indvendigt i den eksisterende bygning.</w:t>
      </w:r>
    </w:p>
    <w:p w14:paraId="061D5B6D" w14:textId="7D010F0A" w:rsidR="00030A67" w:rsidRDefault="00030A67" w:rsidP="00030A67">
      <w:pPr>
        <w:pStyle w:val="Overskrift5"/>
      </w:pPr>
      <w:r>
        <w:t>Gødningsopbevaring</w:t>
      </w:r>
    </w:p>
    <w:p w14:paraId="3B07A2BA" w14:textId="36C55365" w:rsidR="00030A67" w:rsidRPr="00DE3D2C" w:rsidRDefault="00030A67" w:rsidP="00030A67">
      <w:r w:rsidRPr="00DE3D2C">
        <w:t xml:space="preserve">Der </w:t>
      </w:r>
      <w:r w:rsidR="00DE3D2C" w:rsidRPr="00DE3D2C">
        <w:t>opføres en ny ca. 3.000 m</w:t>
      </w:r>
      <w:r w:rsidR="00DE3D2C" w:rsidRPr="00DE3D2C">
        <w:rPr>
          <w:vertAlign w:val="superscript"/>
        </w:rPr>
        <w:t>3</w:t>
      </w:r>
      <w:r w:rsidR="00DE3D2C" w:rsidRPr="00DE3D2C">
        <w:t xml:space="preserve"> gyllebeholder syd for kostalden. Beholderen opføres med et overfladeareal på op til 691 m</w:t>
      </w:r>
      <w:r w:rsidR="00DE3D2C" w:rsidRPr="00DE3D2C">
        <w:rPr>
          <w:vertAlign w:val="superscript"/>
        </w:rPr>
        <w:t>2</w:t>
      </w:r>
      <w:r w:rsidR="00DE3D2C" w:rsidRPr="00DE3D2C">
        <w:t>.</w:t>
      </w:r>
      <w:r w:rsidR="00DE3D2C">
        <w:t xml:space="preserve"> Der sættes ikke teltoverdækning på beholderen.</w:t>
      </w:r>
    </w:p>
    <w:p w14:paraId="6AEC5696" w14:textId="346C767D" w:rsidR="00030A67" w:rsidRDefault="00030A67" w:rsidP="00030A67">
      <w:pPr>
        <w:pStyle w:val="Overskrift5"/>
      </w:pPr>
      <w:r>
        <w:t>Foderopbevaring</w:t>
      </w:r>
    </w:p>
    <w:p w14:paraId="400A6A2F" w14:textId="1FAA28C2" w:rsidR="00030A67" w:rsidRPr="00DE3D2C" w:rsidRDefault="00DE3D2C" w:rsidP="00030A67">
      <w:r w:rsidRPr="00DE3D2C">
        <w:t xml:space="preserve">De eksisterende ensilagesiloer forlænges med ca. 30 m mod øst. Der opsættes silovægge som på de eksisterende siloer. </w:t>
      </w:r>
      <w:r>
        <w:t xml:space="preserve">Siloen vil være åben i begge ender og med 2 m randzone. </w:t>
      </w:r>
    </w:p>
    <w:p w14:paraId="339D1AA7" w14:textId="6A985F91" w:rsidR="00030A67" w:rsidRDefault="00030A67" w:rsidP="00030A67">
      <w:pPr>
        <w:pStyle w:val="Overskrift5"/>
      </w:pPr>
      <w:r>
        <w:t>Anlægsarbejde</w:t>
      </w:r>
    </w:p>
    <w:p w14:paraId="72973D5A" w14:textId="57FB4D30" w:rsidR="00030A67" w:rsidRPr="00CF5975" w:rsidRDefault="00030A67" w:rsidP="00030A67">
      <w:r w:rsidRPr="00CF5975">
        <w:t xml:space="preserve">Der foretages </w:t>
      </w:r>
      <w:r w:rsidR="00CF5975" w:rsidRPr="00CF5975">
        <w:t>terrænregulering i det omfang det er nødvendigt for at kunne opføre de nye bygninger. Den nye sengebåsestald skal være i niveau med den eksisterende stald 1 og 2, og udvidelsen af småkalvestalden skal være i niveau med den eksisterende småkalvestald</w:t>
      </w:r>
      <w:r w:rsidRPr="00CF5975">
        <w:t xml:space="preserve">. </w:t>
      </w:r>
    </w:p>
    <w:p w14:paraId="501ED61B" w14:textId="77777777" w:rsidR="00030A67" w:rsidRDefault="00030A67" w:rsidP="006926AF"/>
    <w:p w14:paraId="238ECBBD" w14:textId="0EDA4F2D" w:rsidR="00BB324C" w:rsidRDefault="00E8316C" w:rsidP="00E93DA5">
      <w:pPr>
        <w:pStyle w:val="Overskrift3"/>
      </w:pPr>
      <w:bookmarkStart w:id="40" w:name="_Toc64364740"/>
      <w:r>
        <w:t>Erhvervsmæssig nødvendighed</w:t>
      </w:r>
      <w:bookmarkEnd w:id="40"/>
    </w:p>
    <w:p w14:paraId="4B4649FF" w14:textId="46B34E17" w:rsidR="00CD6587" w:rsidRPr="00CF5975" w:rsidRDefault="00CD6587" w:rsidP="00E8316C">
      <w:r w:rsidRPr="00CF5975">
        <w:t>Efter nævnets praksis kan opførelse af en stald på et husdyrbrug være erhvervsmæssigt nødvendig for ejendommens drift, hvis byggeriet knytter sig til bedriftens husdyrproduktion, og ikke ligger udover sædvanlig størrelse og kapacitet i forhold til ejendommens ansøgte dyrehold og landbrugsareal.</w:t>
      </w:r>
      <w:r w:rsidR="00CF5975">
        <w:t xml:space="preserve"> Den ansøgte gyllebeholder er nødvendig for at have tilstrækkelig opbevaringskapacitet. </w:t>
      </w:r>
      <w:r w:rsidR="007853A8">
        <w:t>Ligeledes er forlængelsen af ensilagesiloerne nødvendig for at have tilstrækkelig opbevaringskapacitet til ensilage, og derved mindske mængden af ensilage i markstakke.</w:t>
      </w:r>
    </w:p>
    <w:p w14:paraId="04A04F88" w14:textId="5AF99D93" w:rsidR="0093012D" w:rsidRPr="00CF5975" w:rsidRDefault="0093012D" w:rsidP="00E8316C">
      <w:r w:rsidRPr="00CF5975">
        <w:t>Byggeriet er ikke usædvanligt eller har industriel karakter og byggeriet knytter sig alene til driften på denne ejendom.  Byggeriet opføres desuden i tilknytning til eksisterende byggeri.</w:t>
      </w:r>
      <w:r w:rsidR="00CF5975" w:rsidRPr="00CF5975">
        <w:rPr>
          <w:szCs w:val="20"/>
        </w:rPr>
        <w:t xml:space="preserve"> De ansøgte ændringer er derfor erhvervsmæssig nødvendige.</w:t>
      </w:r>
    </w:p>
    <w:p w14:paraId="3E03DDD4" w14:textId="77777777" w:rsidR="00E8316C" w:rsidRPr="00BB324C" w:rsidRDefault="00E8316C" w:rsidP="006926AF"/>
    <w:p w14:paraId="42350276" w14:textId="3699EFBD" w:rsidR="006926AF" w:rsidRPr="00C26350" w:rsidRDefault="00FA32BB" w:rsidP="008301D1">
      <w:pPr>
        <w:pStyle w:val="Overskrift2"/>
      </w:pPr>
      <w:bookmarkStart w:id="41" w:name="_Toc8282059"/>
      <w:bookmarkStart w:id="42" w:name="_Toc11232479"/>
      <w:bookmarkStart w:id="43" w:name="_Toc11232781"/>
      <w:bookmarkStart w:id="44" w:name="_Toc64364741"/>
      <w:r w:rsidRPr="00C26350">
        <w:t>Produktionsmæssig s</w:t>
      </w:r>
      <w:r w:rsidR="006926AF" w:rsidRPr="00C26350">
        <w:t>ammenhæng med andre husdyrbrug</w:t>
      </w:r>
      <w:bookmarkEnd w:id="41"/>
      <w:bookmarkEnd w:id="42"/>
      <w:bookmarkEnd w:id="43"/>
      <w:r w:rsidR="008301D1">
        <w:t xml:space="preserve"> (B3)</w:t>
      </w:r>
      <w:bookmarkEnd w:id="44"/>
    </w:p>
    <w:p w14:paraId="63662393" w14:textId="731DF14C" w:rsidR="00C67AE1" w:rsidRDefault="00387A53" w:rsidP="00C67AE1">
      <w:r w:rsidRPr="001D6229">
        <w:t>Ansøger driver ikke andre husdyrbrug.</w:t>
      </w:r>
      <w:r w:rsidR="001D6229">
        <w:t xml:space="preserve"> </w:t>
      </w:r>
      <w:r w:rsidR="00C67AE1" w:rsidRPr="001D6229">
        <w:t>Husdyrbruget er ikke teknisk, forurenings- eller driftsmæssigt forbundet med andre husdyrbrug.</w:t>
      </w:r>
    </w:p>
    <w:p w14:paraId="48B138E2" w14:textId="6F27E2AE" w:rsidR="00BC5132" w:rsidRPr="00881DF8" w:rsidRDefault="00BC5132" w:rsidP="004A51B9">
      <w:pPr>
        <w:rPr>
          <w:highlight w:val="yellow"/>
        </w:rPr>
      </w:pPr>
    </w:p>
    <w:p w14:paraId="0BEF7123" w14:textId="23D8EB13" w:rsidR="0018649F" w:rsidRPr="00C26350" w:rsidRDefault="002F5D70" w:rsidP="003C7A79">
      <w:pPr>
        <w:pStyle w:val="Overskrift2"/>
      </w:pPr>
      <w:bookmarkStart w:id="45" w:name="_Toc11232480"/>
      <w:bookmarkStart w:id="46" w:name="_Toc11232782"/>
      <w:bookmarkStart w:id="47" w:name="_Toc64364742"/>
      <w:r w:rsidRPr="00C26350">
        <w:lastRenderedPageBreak/>
        <w:t>Husdyrbruget og det ansøgtes beliggenhed</w:t>
      </w:r>
      <w:bookmarkEnd w:id="45"/>
      <w:bookmarkEnd w:id="46"/>
      <w:r w:rsidR="008301D1">
        <w:t xml:space="preserve"> (B4)</w:t>
      </w:r>
      <w:bookmarkEnd w:id="47"/>
    </w:p>
    <w:p w14:paraId="195010E3" w14:textId="1F514499" w:rsidR="00642AF7" w:rsidRPr="00C26350" w:rsidRDefault="00642AF7" w:rsidP="003C7A79">
      <w:pPr>
        <w:pStyle w:val="Overskrift3"/>
      </w:pPr>
      <w:bookmarkStart w:id="48" w:name="_Toc8282061"/>
      <w:bookmarkStart w:id="49" w:name="_Toc11232481"/>
      <w:bookmarkStart w:id="50" w:name="_Toc11232783"/>
      <w:bookmarkStart w:id="51" w:name="_Toc64364743"/>
      <w:r w:rsidRPr="00C26350">
        <w:t>Landskabs- og planmæssige forhold</w:t>
      </w:r>
      <w:bookmarkEnd w:id="48"/>
      <w:bookmarkEnd w:id="49"/>
      <w:bookmarkEnd w:id="50"/>
      <w:bookmarkEnd w:id="51"/>
    </w:p>
    <w:p w14:paraId="3980CB74" w14:textId="3D4253C6" w:rsidR="005939ED" w:rsidRPr="00C26350" w:rsidRDefault="005939ED" w:rsidP="00BC5132">
      <w:pPr>
        <w:pStyle w:val="Overskrift5"/>
      </w:pPr>
      <w:r w:rsidRPr="00C26350">
        <w:t>Landskab</w:t>
      </w:r>
      <w:r w:rsidR="006C4A4C" w:rsidRPr="00C26350">
        <w:t xml:space="preserve"> og landskabsvurdering</w:t>
      </w:r>
    </w:p>
    <w:p w14:paraId="40AD91ED" w14:textId="34B98F53" w:rsidR="00092E72" w:rsidRPr="00092E72" w:rsidRDefault="00092E72" w:rsidP="00021239">
      <w:r w:rsidRPr="00092E72">
        <w:t>Ejendommen er beliggende i det åbne land</w:t>
      </w:r>
      <w:r>
        <w:t xml:space="preserve">, </w:t>
      </w:r>
      <w:r w:rsidRPr="00092E72">
        <w:t>ca. 1 km nordøst for Sønderholm By og ca. 2,8 km syd for Nørholm landsby. Landskabet omkring ejendommen et forholdsvis fladt terræn</w:t>
      </w:r>
      <w:r>
        <w:t>, der</w:t>
      </w:r>
      <w:r w:rsidRPr="00092E72">
        <w:t xml:space="preserve"> er præget af </w:t>
      </w:r>
      <w:proofErr w:type="gramStart"/>
      <w:r w:rsidRPr="00092E72">
        <w:t>intensivt</w:t>
      </w:r>
      <w:proofErr w:type="gramEnd"/>
      <w:r w:rsidRPr="00092E72">
        <w:t xml:space="preserve"> dyrkede marker, mindre byer og mindre biotoper.</w:t>
      </w:r>
    </w:p>
    <w:p w14:paraId="23EFAE9D" w14:textId="3FDACED5" w:rsidR="003E6E44" w:rsidRPr="003E6E44" w:rsidRDefault="003E6E44" w:rsidP="00021239">
      <w:r w:rsidRPr="003E6E44">
        <w:t>Fra syd sløres i</w:t>
      </w:r>
      <w:r w:rsidR="007F7DD8" w:rsidRPr="003E6E44">
        <w:t xml:space="preserve">ndsynet til ejendommen </w:t>
      </w:r>
      <w:r w:rsidRPr="003E6E44">
        <w:t>af det stigende terræn. Indsynet fra øst, vest og nord sløres af den eksisterende beplantning</w:t>
      </w:r>
      <w:r>
        <w:t>/læhegn</w:t>
      </w:r>
      <w:r w:rsidRPr="003E6E44">
        <w:t xml:space="preserve">.  </w:t>
      </w:r>
    </w:p>
    <w:p w14:paraId="48F7899D" w14:textId="5A86F9D2" w:rsidR="00922C43" w:rsidRDefault="00B92C58" w:rsidP="00E959FF">
      <w:r w:rsidRPr="00B92C58">
        <w:t xml:space="preserve">De nye stalde og gyllebeholderen opføres i sammenhæng med det eksisterende byggeri, staldene </w:t>
      </w:r>
      <w:r w:rsidR="00D8473A">
        <w:t xml:space="preserve">opføres </w:t>
      </w:r>
      <w:r w:rsidR="00F55AC6">
        <w:t>som</w:t>
      </w:r>
      <w:r w:rsidRPr="00B92C58">
        <w:t xml:space="preserve"> forlængelser af eksisterende staldbygninger. Den nye gyllebeholder</w:t>
      </w:r>
      <w:r w:rsidR="00D8473A">
        <w:t xml:space="preserve"> placeres</w:t>
      </w:r>
      <w:r w:rsidRPr="00B92C58">
        <w:t xml:space="preserve"> på sydsiden af kostalden</w:t>
      </w:r>
      <w:r w:rsidR="00F55AC6">
        <w:t>, hvor to af de eksisterende beholdere er placeret</w:t>
      </w:r>
      <w:r w:rsidRPr="00B92C58">
        <w:t xml:space="preserve">. </w:t>
      </w:r>
      <w:r w:rsidR="00F55AC6">
        <w:t xml:space="preserve">Placeringen af ny bebyggelse giver således god visuel sammenhæng i anlægget og anlægget vil fortsat fremstå som en samlet enhed i landskabet. Placering, terrænforhold og </w:t>
      </w:r>
      <w:r w:rsidR="00185A93">
        <w:t>beplantning</w:t>
      </w:r>
      <w:r w:rsidR="00F55AC6">
        <w:t xml:space="preserve"> gør desuden at de ansøgte ændringer ikke vil fremstå tydelige i landskabet for naboer</w:t>
      </w:r>
      <w:r w:rsidR="00185A93">
        <w:t xml:space="preserve"> eller forbipasserende på Ny Nibevej</w:t>
      </w:r>
      <w:r w:rsidR="00F55AC6">
        <w:t>.</w:t>
      </w:r>
    </w:p>
    <w:p w14:paraId="745F3117" w14:textId="4322C2DF" w:rsidR="006C4A4C" w:rsidRPr="00E95E27" w:rsidRDefault="006C4A4C" w:rsidP="00BC5132">
      <w:pPr>
        <w:pStyle w:val="Overskrift5"/>
      </w:pPr>
      <w:r w:rsidRPr="00E95E27">
        <w:t>Forhold</w:t>
      </w:r>
      <w:r w:rsidR="003C7A79">
        <w:t>et</w:t>
      </w:r>
      <w:r w:rsidRPr="00E95E27">
        <w:t xml:space="preserve"> til Kommuneplan</w:t>
      </w:r>
    </w:p>
    <w:p w14:paraId="134D7BC0" w14:textId="4AAD9BA3" w:rsidR="00D86B5E" w:rsidRDefault="00653DE8" w:rsidP="00D86B5E">
      <w:r w:rsidRPr="00653DE8">
        <w:t>Staldanlægget</w:t>
      </w:r>
      <w:r w:rsidR="00D86B5E" w:rsidRPr="00653DE8">
        <w:t xml:space="preserve"> ligger</w:t>
      </w:r>
      <w:r w:rsidRPr="00653DE8">
        <w:t xml:space="preserve"> helt eller delvist</w:t>
      </w:r>
      <w:r w:rsidR="00D86B5E" w:rsidRPr="00653DE8">
        <w:t xml:space="preserve"> i et område, der ifølge kommuneplanen har følgende udpegninger:</w:t>
      </w:r>
    </w:p>
    <w:tbl>
      <w:tblPr>
        <w:tblStyle w:val="Tabel-Gitter1"/>
        <w:tblW w:w="0" w:type="auto"/>
        <w:tblCellMar>
          <w:top w:w="28" w:type="dxa"/>
          <w:left w:w="57" w:type="dxa"/>
          <w:bottom w:w="28" w:type="dxa"/>
          <w:right w:w="57" w:type="dxa"/>
        </w:tblCellMar>
        <w:tblLook w:val="04A0" w:firstRow="1" w:lastRow="0" w:firstColumn="1" w:lastColumn="0" w:noHBand="0" w:noVBand="1"/>
      </w:tblPr>
      <w:tblGrid>
        <w:gridCol w:w="2762"/>
        <w:gridCol w:w="6867"/>
      </w:tblGrid>
      <w:tr w:rsidR="003C7A79" w:rsidRPr="003C7A79" w14:paraId="7415E9E9" w14:textId="77777777" w:rsidTr="00C15215">
        <w:trPr>
          <w:trHeight w:val="567"/>
        </w:trPr>
        <w:tc>
          <w:tcPr>
            <w:tcW w:w="2762" w:type="dxa"/>
            <w:shd w:val="clear" w:color="auto" w:fill="B1C903"/>
          </w:tcPr>
          <w:p w14:paraId="1E1F8E63" w14:textId="59CDFA97" w:rsidR="003C7A79" w:rsidRPr="003C7A79" w:rsidRDefault="003C7A79" w:rsidP="00C15215">
            <w:pPr>
              <w:spacing w:after="200"/>
              <w:jc w:val="left"/>
              <w:rPr>
                <w:rFonts w:eastAsia="Times New Roman" w:cs="Times New Roman"/>
                <w:b/>
                <w:sz w:val="16"/>
                <w:szCs w:val="16"/>
                <w:highlight w:val="magenta"/>
                <w:lang w:eastAsia="da-DK"/>
              </w:rPr>
            </w:pPr>
            <w:r w:rsidRPr="003C7A79">
              <w:rPr>
                <w:rFonts w:eastAsia="Times New Roman" w:cs="Times New Roman"/>
                <w:b/>
                <w:sz w:val="16"/>
                <w:szCs w:val="16"/>
                <w:lang w:eastAsia="da-DK"/>
              </w:rPr>
              <w:t>Aktuelle udpegninger i kommuneplanen</w:t>
            </w:r>
          </w:p>
        </w:tc>
        <w:tc>
          <w:tcPr>
            <w:tcW w:w="6867" w:type="dxa"/>
            <w:shd w:val="clear" w:color="auto" w:fill="B1C903"/>
          </w:tcPr>
          <w:p w14:paraId="3BA640EF" w14:textId="77777777" w:rsidR="003C7A79" w:rsidRPr="003C7A79" w:rsidRDefault="003C7A79" w:rsidP="003C7A79">
            <w:pPr>
              <w:spacing w:after="200"/>
              <w:rPr>
                <w:rFonts w:eastAsia="Times New Roman" w:cs="Times New Roman"/>
                <w:b/>
                <w:sz w:val="16"/>
                <w:szCs w:val="16"/>
                <w:highlight w:val="magenta"/>
                <w:lang w:eastAsia="da-DK"/>
              </w:rPr>
            </w:pPr>
            <w:r w:rsidRPr="003C7A79">
              <w:rPr>
                <w:rFonts w:eastAsia="Times New Roman" w:cs="Times New Roman"/>
                <w:b/>
                <w:sz w:val="16"/>
                <w:szCs w:val="16"/>
                <w:lang w:eastAsia="da-DK"/>
              </w:rPr>
              <w:t>Retningslinjer i kommuneplanen/Formål med udpegningen</w:t>
            </w:r>
          </w:p>
        </w:tc>
      </w:tr>
      <w:tr w:rsidR="003C7A79" w:rsidRPr="003C7A79" w14:paraId="2246CC7E" w14:textId="77777777" w:rsidTr="00363BAB">
        <w:tc>
          <w:tcPr>
            <w:tcW w:w="2762" w:type="dxa"/>
            <w:shd w:val="clear" w:color="auto" w:fill="EEECE1" w:themeFill="background2"/>
          </w:tcPr>
          <w:p w14:paraId="3D16BAC1" w14:textId="20C18073" w:rsidR="003C7A79" w:rsidRPr="003C7A79" w:rsidRDefault="00F726E2" w:rsidP="003C7A79">
            <w:pPr>
              <w:spacing w:after="200"/>
              <w:jc w:val="left"/>
              <w:rPr>
                <w:b/>
                <w:sz w:val="16"/>
                <w:szCs w:val="16"/>
                <w:highlight w:val="magenta"/>
              </w:rPr>
            </w:pPr>
            <w:r>
              <w:rPr>
                <w:b/>
                <w:sz w:val="16"/>
                <w:szCs w:val="16"/>
              </w:rPr>
              <w:t>S</w:t>
            </w:r>
            <w:r w:rsidRPr="00F726E2">
              <w:rPr>
                <w:b/>
                <w:sz w:val="16"/>
                <w:szCs w:val="16"/>
              </w:rPr>
              <w:t>ærligt værdifulde landskaber</w:t>
            </w:r>
          </w:p>
        </w:tc>
        <w:tc>
          <w:tcPr>
            <w:tcW w:w="6867" w:type="dxa"/>
          </w:tcPr>
          <w:p w14:paraId="55330B56" w14:textId="048607CA" w:rsidR="003C7A79" w:rsidRPr="00F726E2" w:rsidRDefault="00F726E2" w:rsidP="00F726E2">
            <w:pPr>
              <w:pStyle w:val="Listeafsnit"/>
              <w:numPr>
                <w:ilvl w:val="0"/>
                <w:numId w:val="42"/>
              </w:numPr>
              <w:rPr>
                <w:sz w:val="16"/>
                <w:szCs w:val="16"/>
              </w:rPr>
            </w:pPr>
            <w:r w:rsidRPr="00F726E2">
              <w:rPr>
                <w:sz w:val="16"/>
                <w:szCs w:val="16"/>
              </w:rPr>
              <w:t>De særligt værdifulde landskaber, der er vist på ovenstående kort, friholdes for inddragelse af arealer til formål, der kan skæmme landskabet. Hvis væsentlige samfundsmæssige hensyn nødvendiggør en anvendelsesændring, skal byggeri og anlæg placeres og udformes under særlig hensyntagen til landskabet.</w:t>
            </w:r>
          </w:p>
        </w:tc>
      </w:tr>
      <w:tr w:rsidR="00A852A2" w:rsidRPr="003C7A79" w14:paraId="6C7D6CE2" w14:textId="77777777" w:rsidTr="00363BAB">
        <w:tc>
          <w:tcPr>
            <w:tcW w:w="2762" w:type="dxa"/>
            <w:shd w:val="clear" w:color="auto" w:fill="EEECE1" w:themeFill="background2"/>
          </w:tcPr>
          <w:p w14:paraId="2A148AF2" w14:textId="6410EDE4" w:rsidR="00A852A2" w:rsidRPr="00A852A2" w:rsidRDefault="00A852A2" w:rsidP="00A852A2">
            <w:pPr>
              <w:jc w:val="left"/>
              <w:rPr>
                <w:b/>
                <w:sz w:val="16"/>
                <w:szCs w:val="16"/>
              </w:rPr>
            </w:pPr>
            <w:r w:rsidRPr="00A852A2">
              <w:rPr>
                <w:b/>
                <w:sz w:val="16"/>
                <w:szCs w:val="16"/>
              </w:rPr>
              <w:t>Værdifulde kulturmiljøer</w:t>
            </w:r>
          </w:p>
        </w:tc>
        <w:tc>
          <w:tcPr>
            <w:tcW w:w="6867" w:type="dxa"/>
          </w:tcPr>
          <w:p w14:paraId="7F10C667" w14:textId="43EB271B" w:rsidR="00F726E2" w:rsidRPr="008919E6" w:rsidRDefault="00F726E2" w:rsidP="00F726E2">
            <w:pPr>
              <w:rPr>
                <w:sz w:val="16"/>
                <w:szCs w:val="16"/>
              </w:rPr>
            </w:pPr>
            <w:r w:rsidRPr="008919E6">
              <w:rPr>
                <w:sz w:val="16"/>
                <w:szCs w:val="16"/>
              </w:rPr>
              <w:t>Store Restrup</w:t>
            </w:r>
          </w:p>
          <w:p w14:paraId="589E0987" w14:textId="3A6991F2" w:rsidR="00A852A2" w:rsidRPr="008919E6" w:rsidRDefault="00A852A2" w:rsidP="00A852A2">
            <w:pPr>
              <w:pStyle w:val="Listeafsnit"/>
              <w:numPr>
                <w:ilvl w:val="0"/>
                <w:numId w:val="41"/>
              </w:numPr>
              <w:rPr>
                <w:sz w:val="16"/>
                <w:szCs w:val="16"/>
              </w:rPr>
            </w:pPr>
            <w:r w:rsidRPr="008919E6">
              <w:rPr>
                <w:sz w:val="16"/>
                <w:szCs w:val="16"/>
              </w:rPr>
              <w:t>Inden for områder udpeget som værdifulde kulturmiljøer skal det sikres, at der ikke etableres anlæg og bebyggelse eller inddrages areal til formål, der kan forringe de kulturhistoriske bevaringsværdier.</w:t>
            </w:r>
          </w:p>
          <w:p w14:paraId="41E05323" w14:textId="77777777" w:rsidR="00A852A2" w:rsidRPr="008919E6" w:rsidRDefault="00A852A2" w:rsidP="00A852A2">
            <w:pPr>
              <w:pStyle w:val="Listeafsnit"/>
              <w:numPr>
                <w:ilvl w:val="0"/>
                <w:numId w:val="41"/>
              </w:numPr>
              <w:rPr>
                <w:sz w:val="16"/>
                <w:szCs w:val="16"/>
              </w:rPr>
            </w:pPr>
            <w:r w:rsidRPr="008919E6">
              <w:rPr>
                <w:sz w:val="16"/>
                <w:szCs w:val="16"/>
              </w:rPr>
              <w:t>Ved placering og udformning af byggeri og anlæg inden for værdifulde kulturmiljøer skal det sikres, at oplevelsen og kvaliteten af kulturmiljøet ikke forringes.</w:t>
            </w:r>
          </w:p>
          <w:p w14:paraId="71232633" w14:textId="55E25069" w:rsidR="00A852A2" w:rsidRPr="008919E6" w:rsidRDefault="00A852A2" w:rsidP="00F726E2">
            <w:pPr>
              <w:pStyle w:val="Listeafsnit"/>
              <w:numPr>
                <w:ilvl w:val="0"/>
                <w:numId w:val="41"/>
              </w:numPr>
              <w:rPr>
                <w:sz w:val="16"/>
                <w:szCs w:val="16"/>
              </w:rPr>
            </w:pPr>
            <w:r w:rsidRPr="008919E6">
              <w:rPr>
                <w:sz w:val="16"/>
                <w:szCs w:val="16"/>
              </w:rPr>
              <w:t>Når der udarbejdes lokalplaner i de udpegede kulturmiljøer, skal disse indeholde bevarende bestemmelser. Der bør foreligge en registrering af kulturværdierne, som er tilstrækkelig til at vurdere forhold, der skal reguleres i lokalplanen.</w:t>
            </w:r>
          </w:p>
        </w:tc>
      </w:tr>
      <w:tr w:rsidR="00A852A2" w:rsidRPr="003C7A79" w14:paraId="5E9F44FE" w14:textId="77777777" w:rsidTr="00363BAB">
        <w:trPr>
          <w:trHeight w:val="135"/>
        </w:trPr>
        <w:tc>
          <w:tcPr>
            <w:tcW w:w="2762" w:type="dxa"/>
            <w:shd w:val="clear" w:color="auto" w:fill="EEECE1" w:themeFill="background2"/>
          </w:tcPr>
          <w:p w14:paraId="376C6B33" w14:textId="587FCB5B" w:rsidR="00A852A2" w:rsidRPr="00A852A2" w:rsidRDefault="00A852A2" w:rsidP="00A852A2">
            <w:pPr>
              <w:jc w:val="left"/>
              <w:rPr>
                <w:b/>
                <w:sz w:val="16"/>
                <w:szCs w:val="16"/>
              </w:rPr>
            </w:pPr>
            <w:r w:rsidRPr="00A852A2">
              <w:rPr>
                <w:b/>
                <w:sz w:val="16"/>
                <w:szCs w:val="16"/>
              </w:rPr>
              <w:t>Kulturhistoriske bevaringsværdier</w:t>
            </w:r>
          </w:p>
        </w:tc>
        <w:tc>
          <w:tcPr>
            <w:tcW w:w="6867" w:type="dxa"/>
          </w:tcPr>
          <w:p w14:paraId="4D2E4D4B" w14:textId="77777777" w:rsidR="00A852A2" w:rsidRDefault="008919E6" w:rsidP="008919E6">
            <w:pPr>
              <w:pStyle w:val="Listeafsnit"/>
              <w:numPr>
                <w:ilvl w:val="0"/>
                <w:numId w:val="43"/>
              </w:numPr>
              <w:rPr>
                <w:sz w:val="16"/>
                <w:szCs w:val="16"/>
              </w:rPr>
            </w:pPr>
            <w:r w:rsidRPr="008919E6">
              <w:rPr>
                <w:sz w:val="16"/>
                <w:szCs w:val="16"/>
              </w:rPr>
              <w:t>Fortidsminder, de fredede bygningsanlæg som kendingsmærker i landskabet, kirker i byerne, værdifuld industrikultur og øvrige værdifulde kulturmiljøer, kulturhistoriske enkeltelementer og samlede kulturmiljøer skal sikres gennem planlægning og administration</w:t>
            </w:r>
          </w:p>
          <w:p w14:paraId="7186E80B" w14:textId="77777777" w:rsidR="00363BAB" w:rsidRPr="00363BAB" w:rsidRDefault="00363BAB" w:rsidP="00363BAB">
            <w:pPr>
              <w:pStyle w:val="Listeafsnit"/>
              <w:numPr>
                <w:ilvl w:val="0"/>
                <w:numId w:val="43"/>
              </w:numPr>
              <w:rPr>
                <w:sz w:val="16"/>
                <w:szCs w:val="16"/>
              </w:rPr>
            </w:pPr>
            <w:r w:rsidRPr="00363BAB">
              <w:rPr>
                <w:sz w:val="16"/>
                <w:szCs w:val="16"/>
              </w:rPr>
              <w:t>Der udlægges fjernbeskyttelseszoner omkring kirkerne som vist på kortet.</w:t>
            </w:r>
          </w:p>
          <w:p w14:paraId="555951AD" w14:textId="0AC4C638" w:rsidR="00363BAB" w:rsidRPr="008919E6" w:rsidRDefault="00363BAB" w:rsidP="00363BAB">
            <w:pPr>
              <w:pStyle w:val="Listeafsnit"/>
              <w:numPr>
                <w:ilvl w:val="0"/>
                <w:numId w:val="43"/>
              </w:numPr>
              <w:rPr>
                <w:sz w:val="16"/>
                <w:szCs w:val="16"/>
              </w:rPr>
            </w:pPr>
            <w:r w:rsidRPr="00363BAB">
              <w:rPr>
                <w:sz w:val="16"/>
                <w:szCs w:val="16"/>
              </w:rPr>
              <w:t>Inden for nær- og fjernbeskyttelseszonerne omkring kirkerne kan der ikke opføres bygninger, tekniske anlæg m.v., medmindre det er sikret, at hensynet til kirkernes betydning som monumenter i landskabet og (lands-) bymiljøet ikke herved tilsidesættes.</w:t>
            </w:r>
          </w:p>
        </w:tc>
      </w:tr>
    </w:tbl>
    <w:p w14:paraId="2F81DCA7" w14:textId="77777777" w:rsidR="006C4A4C" w:rsidRPr="00881DF8" w:rsidRDefault="006C4A4C" w:rsidP="006C4A4C">
      <w:pPr>
        <w:spacing w:after="0"/>
        <w:rPr>
          <w:highlight w:val="yellow"/>
        </w:rPr>
      </w:pPr>
    </w:p>
    <w:p w14:paraId="20F4B5CE" w14:textId="77777777" w:rsidR="00951A1D" w:rsidRDefault="00951A1D">
      <w:pPr>
        <w:spacing w:line="276" w:lineRule="auto"/>
        <w:jc w:val="left"/>
        <w:rPr>
          <w:rFonts w:eastAsiaTheme="majorEastAsia" w:cstheme="majorBidi"/>
          <w:b/>
          <w:i/>
        </w:rPr>
      </w:pPr>
      <w:r>
        <w:br w:type="page"/>
      </w:r>
    </w:p>
    <w:p w14:paraId="13F96D0D" w14:textId="4318940E" w:rsidR="001F0FE3" w:rsidRPr="00DD7214" w:rsidRDefault="001F0FE3" w:rsidP="001F0FE3">
      <w:pPr>
        <w:pStyle w:val="Overskrift5"/>
      </w:pPr>
      <w:r w:rsidRPr="00DD7214">
        <w:lastRenderedPageBreak/>
        <w:t>Bygge- og beskyttelseslinjer</w:t>
      </w:r>
      <w:r>
        <w:t>, fredede områder, kulturarvsarealer</w:t>
      </w:r>
    </w:p>
    <w:p w14:paraId="62D94DBC" w14:textId="77777777" w:rsidR="001F0FE3" w:rsidRPr="00DD7214" w:rsidRDefault="001F0FE3" w:rsidP="001F0FE3">
      <w:r w:rsidRPr="00E452F4">
        <w:t xml:space="preserve">Der er kun vurderet på nybyggeri. </w:t>
      </w:r>
      <w:r>
        <w:t xml:space="preserve">Nybyggeriets </w:t>
      </w:r>
      <w:r w:rsidRPr="00F4737F">
        <w:t xml:space="preserve">placering ift. beskyttelseslinjer </w:t>
      </w:r>
      <w:r>
        <w:t>m.v. er opsummeret i nedenstående tabel</w:t>
      </w:r>
      <w:r w:rsidRPr="00F4737F">
        <w:t>.</w:t>
      </w:r>
      <w:r w:rsidRPr="009F1A40">
        <w:t xml:space="preserve"> </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50"/>
        <w:gridCol w:w="1129"/>
        <w:gridCol w:w="1025"/>
        <w:gridCol w:w="1028"/>
        <w:gridCol w:w="1650"/>
      </w:tblGrid>
      <w:tr w:rsidR="001F0FE3" w:rsidRPr="00DD7214" w14:paraId="300D9F25" w14:textId="77777777" w:rsidTr="00DC6EB6">
        <w:trPr>
          <w:trHeight w:val="624"/>
          <w:jc w:val="center"/>
        </w:trPr>
        <w:tc>
          <w:tcPr>
            <w:tcW w:w="0" w:type="auto"/>
            <w:vMerge w:val="restart"/>
            <w:shd w:val="clear" w:color="auto" w:fill="B1C903"/>
            <w:vAlign w:val="center"/>
          </w:tcPr>
          <w:p w14:paraId="4588001C" w14:textId="77777777" w:rsidR="001F0FE3" w:rsidRPr="00DD7214" w:rsidRDefault="001F0FE3" w:rsidP="00DC6EB6">
            <w:pPr>
              <w:jc w:val="left"/>
              <w:rPr>
                <w:b/>
                <w:bCs/>
                <w:sz w:val="18"/>
                <w:szCs w:val="18"/>
              </w:rPr>
            </w:pPr>
            <w:proofErr w:type="spellStart"/>
            <w:r w:rsidRPr="00DD7214">
              <w:rPr>
                <w:b/>
                <w:bCs/>
                <w:sz w:val="18"/>
                <w:szCs w:val="18"/>
              </w:rPr>
              <w:t>Beskyttelseslinje</w:t>
            </w:r>
            <w:proofErr w:type="spellEnd"/>
          </w:p>
        </w:tc>
        <w:tc>
          <w:tcPr>
            <w:tcW w:w="0" w:type="auto"/>
            <w:gridSpan w:val="3"/>
            <w:shd w:val="clear" w:color="auto" w:fill="B1C903"/>
            <w:vAlign w:val="center"/>
          </w:tcPr>
          <w:p w14:paraId="0D7911B5" w14:textId="77777777" w:rsidR="001F0FE3" w:rsidRDefault="001F0FE3" w:rsidP="00DC6EB6">
            <w:pPr>
              <w:jc w:val="center"/>
              <w:rPr>
                <w:b/>
                <w:bCs/>
                <w:sz w:val="18"/>
                <w:szCs w:val="18"/>
              </w:rPr>
            </w:pPr>
            <w:r w:rsidRPr="00DD7214">
              <w:rPr>
                <w:b/>
                <w:bCs/>
                <w:sz w:val="18"/>
                <w:szCs w:val="18"/>
              </w:rPr>
              <w:t>Ligger det ansøgte</w:t>
            </w:r>
            <w:r>
              <w:rPr>
                <w:b/>
                <w:bCs/>
                <w:sz w:val="18"/>
                <w:szCs w:val="18"/>
              </w:rPr>
              <w:t xml:space="preserve"> nybyggeri</w:t>
            </w:r>
            <w:r w:rsidRPr="00DD7214">
              <w:rPr>
                <w:b/>
                <w:bCs/>
                <w:sz w:val="18"/>
                <w:szCs w:val="18"/>
              </w:rPr>
              <w:t xml:space="preserve"> </w:t>
            </w:r>
          </w:p>
          <w:p w14:paraId="78A916EE" w14:textId="77777777" w:rsidR="001F0FE3" w:rsidRPr="00DD7214" w:rsidRDefault="001F0FE3" w:rsidP="00DC6EB6">
            <w:pPr>
              <w:jc w:val="center"/>
              <w:rPr>
                <w:b/>
                <w:bCs/>
                <w:sz w:val="18"/>
                <w:szCs w:val="18"/>
              </w:rPr>
            </w:pPr>
            <w:r w:rsidRPr="00DD7214">
              <w:rPr>
                <w:b/>
                <w:bCs/>
                <w:sz w:val="18"/>
                <w:szCs w:val="18"/>
              </w:rPr>
              <w:t>Indenfor</w:t>
            </w:r>
            <w:r>
              <w:rPr>
                <w:b/>
                <w:bCs/>
                <w:sz w:val="18"/>
                <w:szCs w:val="18"/>
              </w:rPr>
              <w:t xml:space="preserve"> b</w:t>
            </w:r>
            <w:r w:rsidRPr="00DD7214">
              <w:rPr>
                <w:b/>
                <w:bCs/>
                <w:sz w:val="18"/>
                <w:szCs w:val="18"/>
              </w:rPr>
              <w:t>eskyttelsen</w:t>
            </w:r>
            <w:r>
              <w:rPr>
                <w:b/>
                <w:bCs/>
                <w:sz w:val="18"/>
                <w:szCs w:val="18"/>
              </w:rPr>
              <w:t>?</w:t>
            </w:r>
          </w:p>
        </w:tc>
        <w:tc>
          <w:tcPr>
            <w:tcW w:w="1650" w:type="dxa"/>
            <w:vMerge w:val="restart"/>
            <w:shd w:val="clear" w:color="auto" w:fill="B1C903"/>
            <w:vAlign w:val="center"/>
          </w:tcPr>
          <w:p w14:paraId="09E1A1EC" w14:textId="77777777" w:rsidR="001F0FE3" w:rsidRPr="00DD7214" w:rsidRDefault="001F0FE3" w:rsidP="00DC6EB6">
            <w:pPr>
              <w:jc w:val="center"/>
              <w:rPr>
                <w:b/>
                <w:bCs/>
                <w:sz w:val="18"/>
                <w:szCs w:val="18"/>
              </w:rPr>
            </w:pPr>
            <w:r>
              <w:rPr>
                <w:b/>
                <w:bCs/>
                <w:sz w:val="18"/>
                <w:szCs w:val="18"/>
              </w:rPr>
              <w:t>Evt. afstand</w:t>
            </w:r>
          </w:p>
        </w:tc>
      </w:tr>
      <w:tr w:rsidR="001F0FE3" w:rsidRPr="00DD7214" w14:paraId="73116E6C" w14:textId="77777777" w:rsidTr="00DC6EB6">
        <w:trPr>
          <w:trHeight w:val="292"/>
          <w:jc w:val="center"/>
        </w:trPr>
        <w:tc>
          <w:tcPr>
            <w:tcW w:w="0" w:type="auto"/>
            <w:vMerge/>
            <w:shd w:val="clear" w:color="auto" w:fill="B1C903"/>
          </w:tcPr>
          <w:p w14:paraId="159F2210" w14:textId="77777777" w:rsidR="001F0FE3" w:rsidRPr="00DD7214" w:rsidRDefault="001F0FE3" w:rsidP="00DC6EB6">
            <w:pPr>
              <w:jc w:val="left"/>
              <w:rPr>
                <w:b/>
                <w:bCs/>
                <w:sz w:val="18"/>
                <w:szCs w:val="18"/>
              </w:rPr>
            </w:pPr>
          </w:p>
        </w:tc>
        <w:tc>
          <w:tcPr>
            <w:tcW w:w="1129" w:type="dxa"/>
            <w:shd w:val="clear" w:color="auto" w:fill="B1C903"/>
            <w:vAlign w:val="center"/>
          </w:tcPr>
          <w:p w14:paraId="14EA8E91" w14:textId="77777777" w:rsidR="001F0FE3" w:rsidRPr="00DD7214" w:rsidRDefault="001F0FE3" w:rsidP="00DC6EB6">
            <w:pPr>
              <w:jc w:val="center"/>
              <w:rPr>
                <w:b/>
                <w:bCs/>
                <w:sz w:val="18"/>
                <w:szCs w:val="18"/>
              </w:rPr>
            </w:pPr>
            <w:r w:rsidRPr="00DD7214">
              <w:rPr>
                <w:b/>
                <w:bCs/>
                <w:sz w:val="18"/>
                <w:szCs w:val="18"/>
              </w:rPr>
              <w:t>Nej</w:t>
            </w:r>
          </w:p>
        </w:tc>
        <w:tc>
          <w:tcPr>
            <w:tcW w:w="1025" w:type="dxa"/>
            <w:shd w:val="clear" w:color="auto" w:fill="B1C903"/>
            <w:vAlign w:val="center"/>
          </w:tcPr>
          <w:p w14:paraId="056C007C" w14:textId="77777777" w:rsidR="001F0FE3" w:rsidRPr="00DD7214" w:rsidRDefault="001F0FE3" w:rsidP="00DC6EB6">
            <w:pPr>
              <w:jc w:val="center"/>
              <w:rPr>
                <w:b/>
                <w:bCs/>
                <w:sz w:val="18"/>
                <w:szCs w:val="18"/>
              </w:rPr>
            </w:pPr>
            <w:r w:rsidRPr="00DD7214">
              <w:rPr>
                <w:b/>
                <w:bCs/>
                <w:sz w:val="18"/>
                <w:szCs w:val="18"/>
              </w:rPr>
              <w:t>J</w:t>
            </w:r>
            <w:r>
              <w:rPr>
                <w:b/>
                <w:bCs/>
                <w:sz w:val="18"/>
                <w:szCs w:val="18"/>
              </w:rPr>
              <w:t>a</w:t>
            </w:r>
          </w:p>
        </w:tc>
        <w:tc>
          <w:tcPr>
            <w:tcW w:w="1028" w:type="dxa"/>
            <w:shd w:val="clear" w:color="auto" w:fill="B1C903"/>
            <w:vAlign w:val="center"/>
          </w:tcPr>
          <w:p w14:paraId="1B5B442E" w14:textId="77777777" w:rsidR="001F0FE3" w:rsidRPr="00DD7214" w:rsidRDefault="001F0FE3" w:rsidP="00DC6EB6">
            <w:pPr>
              <w:jc w:val="center"/>
              <w:rPr>
                <w:b/>
                <w:bCs/>
                <w:sz w:val="18"/>
                <w:szCs w:val="18"/>
              </w:rPr>
            </w:pPr>
            <w:r w:rsidRPr="00DD7214">
              <w:rPr>
                <w:b/>
                <w:bCs/>
                <w:sz w:val="18"/>
                <w:szCs w:val="18"/>
              </w:rPr>
              <w:t>Delvis</w:t>
            </w:r>
            <w:r>
              <w:rPr>
                <w:b/>
                <w:bCs/>
                <w:sz w:val="18"/>
                <w:szCs w:val="18"/>
              </w:rPr>
              <w:t>t</w:t>
            </w:r>
          </w:p>
        </w:tc>
        <w:tc>
          <w:tcPr>
            <w:tcW w:w="1650" w:type="dxa"/>
            <w:vMerge/>
            <w:shd w:val="clear" w:color="auto" w:fill="B1C903"/>
          </w:tcPr>
          <w:p w14:paraId="175355DB" w14:textId="77777777" w:rsidR="001F0FE3" w:rsidRPr="00DD7214" w:rsidRDefault="001F0FE3" w:rsidP="00DC6EB6">
            <w:pPr>
              <w:jc w:val="center"/>
              <w:rPr>
                <w:b/>
                <w:bCs/>
                <w:sz w:val="18"/>
                <w:szCs w:val="18"/>
              </w:rPr>
            </w:pPr>
          </w:p>
        </w:tc>
      </w:tr>
      <w:tr w:rsidR="001F0FE3" w:rsidRPr="00DD7214" w14:paraId="23BC5F71" w14:textId="77777777" w:rsidTr="00DC6EB6">
        <w:trPr>
          <w:jc w:val="center"/>
        </w:trPr>
        <w:tc>
          <w:tcPr>
            <w:tcW w:w="0" w:type="auto"/>
            <w:shd w:val="clear" w:color="auto" w:fill="EEECE1" w:themeFill="background2"/>
          </w:tcPr>
          <w:p w14:paraId="7EC62A74" w14:textId="77777777" w:rsidR="001F0FE3" w:rsidRPr="00DD7214" w:rsidRDefault="001F0FE3" w:rsidP="00DC6EB6">
            <w:pPr>
              <w:jc w:val="left"/>
              <w:rPr>
                <w:color w:val="FF0000"/>
                <w:sz w:val="18"/>
                <w:szCs w:val="18"/>
              </w:rPr>
            </w:pPr>
            <w:r w:rsidRPr="00DD7214">
              <w:rPr>
                <w:sz w:val="18"/>
                <w:szCs w:val="18"/>
              </w:rPr>
              <w:t>Søbeskyttelseslinje</w:t>
            </w:r>
          </w:p>
        </w:tc>
        <w:sdt>
          <w:sdtPr>
            <w:rPr>
              <w:szCs w:val="20"/>
            </w:rPr>
            <w:id w:val="1645546608"/>
            <w14:checkbox>
              <w14:checked w14:val="1"/>
              <w14:checkedState w14:val="2612" w14:font="MS Gothic"/>
              <w14:uncheckedState w14:val="2610" w14:font="MS Gothic"/>
            </w14:checkbox>
          </w:sdtPr>
          <w:sdtEndPr/>
          <w:sdtContent>
            <w:tc>
              <w:tcPr>
                <w:tcW w:w="1129" w:type="dxa"/>
                <w:vAlign w:val="center"/>
              </w:tcPr>
              <w:p w14:paraId="1357A2D9" w14:textId="498B7D0C" w:rsidR="001F0FE3" w:rsidRPr="00DD7214" w:rsidRDefault="007C042C" w:rsidP="00DC6EB6">
                <w:pPr>
                  <w:jc w:val="center"/>
                  <w:rPr>
                    <w:color w:val="FF0000"/>
                    <w:szCs w:val="20"/>
                  </w:rPr>
                </w:pPr>
                <w:r>
                  <w:rPr>
                    <w:rFonts w:ascii="MS Gothic" w:eastAsia="MS Gothic" w:hAnsi="MS Gothic" w:hint="eastAsia"/>
                    <w:szCs w:val="20"/>
                  </w:rPr>
                  <w:t>☒</w:t>
                </w:r>
              </w:p>
            </w:tc>
          </w:sdtContent>
        </w:sdt>
        <w:sdt>
          <w:sdtPr>
            <w:rPr>
              <w:szCs w:val="20"/>
            </w:rPr>
            <w:id w:val="1561131029"/>
            <w14:checkbox>
              <w14:checked w14:val="0"/>
              <w14:checkedState w14:val="2612" w14:font="MS Gothic"/>
              <w14:uncheckedState w14:val="2610" w14:font="MS Gothic"/>
            </w14:checkbox>
          </w:sdtPr>
          <w:sdtEndPr/>
          <w:sdtContent>
            <w:tc>
              <w:tcPr>
                <w:tcW w:w="1025" w:type="dxa"/>
                <w:vAlign w:val="center"/>
              </w:tcPr>
              <w:p w14:paraId="240F184E"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650047104"/>
            <w14:checkbox>
              <w14:checked w14:val="0"/>
              <w14:checkedState w14:val="2612" w14:font="MS Gothic"/>
              <w14:uncheckedState w14:val="2610" w14:font="MS Gothic"/>
            </w14:checkbox>
          </w:sdtPr>
          <w:sdtEndPr/>
          <w:sdtContent>
            <w:tc>
              <w:tcPr>
                <w:tcW w:w="1028" w:type="dxa"/>
                <w:vAlign w:val="center"/>
              </w:tcPr>
              <w:p w14:paraId="72242806"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70205727" w14:textId="77777777" w:rsidR="001F0FE3" w:rsidRPr="00DD7214" w:rsidRDefault="001F0FE3" w:rsidP="00DC6EB6">
            <w:pPr>
              <w:jc w:val="center"/>
              <w:rPr>
                <w:szCs w:val="20"/>
              </w:rPr>
            </w:pPr>
          </w:p>
        </w:tc>
      </w:tr>
      <w:tr w:rsidR="001F0FE3" w:rsidRPr="00DD7214" w14:paraId="50291658" w14:textId="77777777" w:rsidTr="00DC6EB6">
        <w:trPr>
          <w:jc w:val="center"/>
        </w:trPr>
        <w:tc>
          <w:tcPr>
            <w:tcW w:w="0" w:type="auto"/>
            <w:shd w:val="clear" w:color="auto" w:fill="EEECE1" w:themeFill="background2"/>
          </w:tcPr>
          <w:p w14:paraId="0CA637AA" w14:textId="77777777" w:rsidR="001F0FE3" w:rsidRPr="00DD7214" w:rsidRDefault="001F0FE3" w:rsidP="00DC6EB6">
            <w:pPr>
              <w:jc w:val="left"/>
              <w:rPr>
                <w:color w:val="FF0000"/>
                <w:sz w:val="18"/>
                <w:szCs w:val="18"/>
              </w:rPr>
            </w:pPr>
            <w:r w:rsidRPr="00DD7214">
              <w:rPr>
                <w:sz w:val="18"/>
                <w:szCs w:val="18"/>
              </w:rPr>
              <w:t>Åbeskyttelseslinje</w:t>
            </w:r>
          </w:p>
        </w:tc>
        <w:sdt>
          <w:sdtPr>
            <w:rPr>
              <w:szCs w:val="20"/>
            </w:rPr>
            <w:id w:val="1292021039"/>
            <w14:checkbox>
              <w14:checked w14:val="1"/>
              <w14:checkedState w14:val="2612" w14:font="MS Gothic"/>
              <w14:uncheckedState w14:val="2610" w14:font="MS Gothic"/>
            </w14:checkbox>
          </w:sdtPr>
          <w:sdtEndPr/>
          <w:sdtContent>
            <w:tc>
              <w:tcPr>
                <w:tcW w:w="1129" w:type="dxa"/>
                <w:vAlign w:val="center"/>
              </w:tcPr>
              <w:p w14:paraId="5FB21E6B" w14:textId="1AB613BC" w:rsidR="001F0FE3" w:rsidRPr="00DD7214" w:rsidRDefault="007C042C" w:rsidP="00DC6EB6">
                <w:pPr>
                  <w:jc w:val="center"/>
                  <w:rPr>
                    <w:color w:val="FF0000"/>
                    <w:szCs w:val="20"/>
                  </w:rPr>
                </w:pPr>
                <w:r>
                  <w:rPr>
                    <w:rFonts w:ascii="MS Gothic" w:eastAsia="MS Gothic" w:hAnsi="MS Gothic" w:hint="eastAsia"/>
                    <w:szCs w:val="20"/>
                  </w:rPr>
                  <w:t>☒</w:t>
                </w:r>
              </w:p>
            </w:tc>
          </w:sdtContent>
        </w:sdt>
        <w:sdt>
          <w:sdtPr>
            <w:rPr>
              <w:szCs w:val="20"/>
            </w:rPr>
            <w:id w:val="1058518576"/>
            <w14:checkbox>
              <w14:checked w14:val="0"/>
              <w14:checkedState w14:val="2612" w14:font="MS Gothic"/>
              <w14:uncheckedState w14:val="2610" w14:font="MS Gothic"/>
            </w14:checkbox>
          </w:sdtPr>
          <w:sdtEndPr/>
          <w:sdtContent>
            <w:tc>
              <w:tcPr>
                <w:tcW w:w="1025" w:type="dxa"/>
                <w:vAlign w:val="center"/>
              </w:tcPr>
              <w:p w14:paraId="4F45C869"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155221929"/>
            <w14:checkbox>
              <w14:checked w14:val="0"/>
              <w14:checkedState w14:val="2612" w14:font="MS Gothic"/>
              <w14:uncheckedState w14:val="2610" w14:font="MS Gothic"/>
            </w14:checkbox>
          </w:sdtPr>
          <w:sdtEndPr/>
          <w:sdtContent>
            <w:tc>
              <w:tcPr>
                <w:tcW w:w="1028" w:type="dxa"/>
                <w:vAlign w:val="center"/>
              </w:tcPr>
              <w:p w14:paraId="4326404E"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2D7DDA36" w14:textId="77777777" w:rsidR="001F0FE3" w:rsidRPr="00DD7214" w:rsidRDefault="001F0FE3" w:rsidP="00DC6EB6">
            <w:pPr>
              <w:jc w:val="center"/>
              <w:rPr>
                <w:szCs w:val="20"/>
              </w:rPr>
            </w:pPr>
          </w:p>
        </w:tc>
      </w:tr>
      <w:tr w:rsidR="001F0FE3" w:rsidRPr="00DD7214" w14:paraId="72FADFB9" w14:textId="77777777" w:rsidTr="00DC6EB6">
        <w:trPr>
          <w:jc w:val="center"/>
        </w:trPr>
        <w:tc>
          <w:tcPr>
            <w:tcW w:w="0" w:type="auto"/>
            <w:shd w:val="clear" w:color="auto" w:fill="EEECE1" w:themeFill="background2"/>
          </w:tcPr>
          <w:p w14:paraId="534B07CF" w14:textId="77777777" w:rsidR="001F0FE3" w:rsidRPr="00DD7214" w:rsidRDefault="001F0FE3" w:rsidP="00DC6EB6">
            <w:pPr>
              <w:jc w:val="left"/>
              <w:rPr>
                <w:color w:val="FF0000"/>
                <w:sz w:val="18"/>
                <w:szCs w:val="18"/>
              </w:rPr>
            </w:pPr>
            <w:r w:rsidRPr="00DD7214">
              <w:rPr>
                <w:sz w:val="18"/>
                <w:szCs w:val="18"/>
              </w:rPr>
              <w:t>Skovbyggelinje</w:t>
            </w:r>
          </w:p>
        </w:tc>
        <w:sdt>
          <w:sdtPr>
            <w:rPr>
              <w:szCs w:val="20"/>
            </w:rPr>
            <w:id w:val="-1833984334"/>
            <w14:checkbox>
              <w14:checked w14:val="1"/>
              <w14:checkedState w14:val="2612" w14:font="MS Gothic"/>
              <w14:uncheckedState w14:val="2610" w14:font="MS Gothic"/>
            </w14:checkbox>
          </w:sdtPr>
          <w:sdtEndPr/>
          <w:sdtContent>
            <w:tc>
              <w:tcPr>
                <w:tcW w:w="1129" w:type="dxa"/>
                <w:vAlign w:val="center"/>
              </w:tcPr>
              <w:p w14:paraId="007761E0" w14:textId="1CFF6142" w:rsidR="001F0FE3" w:rsidRPr="00DD7214" w:rsidRDefault="007C042C" w:rsidP="00DC6EB6">
                <w:pPr>
                  <w:jc w:val="center"/>
                  <w:rPr>
                    <w:color w:val="FF0000"/>
                    <w:szCs w:val="20"/>
                  </w:rPr>
                </w:pPr>
                <w:r>
                  <w:rPr>
                    <w:rFonts w:ascii="MS Gothic" w:eastAsia="MS Gothic" w:hAnsi="MS Gothic" w:hint="eastAsia"/>
                    <w:szCs w:val="20"/>
                  </w:rPr>
                  <w:t>☒</w:t>
                </w:r>
              </w:p>
            </w:tc>
          </w:sdtContent>
        </w:sdt>
        <w:sdt>
          <w:sdtPr>
            <w:rPr>
              <w:szCs w:val="20"/>
            </w:rPr>
            <w:id w:val="2097123443"/>
            <w14:checkbox>
              <w14:checked w14:val="0"/>
              <w14:checkedState w14:val="2612" w14:font="MS Gothic"/>
              <w14:uncheckedState w14:val="2610" w14:font="MS Gothic"/>
            </w14:checkbox>
          </w:sdtPr>
          <w:sdtEndPr/>
          <w:sdtContent>
            <w:tc>
              <w:tcPr>
                <w:tcW w:w="1025" w:type="dxa"/>
                <w:vAlign w:val="center"/>
              </w:tcPr>
              <w:p w14:paraId="7EF28166"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317888546"/>
            <w14:checkbox>
              <w14:checked w14:val="0"/>
              <w14:checkedState w14:val="2612" w14:font="MS Gothic"/>
              <w14:uncheckedState w14:val="2610" w14:font="MS Gothic"/>
            </w14:checkbox>
          </w:sdtPr>
          <w:sdtEndPr/>
          <w:sdtContent>
            <w:tc>
              <w:tcPr>
                <w:tcW w:w="1028" w:type="dxa"/>
                <w:vAlign w:val="center"/>
              </w:tcPr>
              <w:p w14:paraId="385B1AA5"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1A1A033C" w14:textId="77777777" w:rsidR="001F0FE3" w:rsidRPr="00DD7214" w:rsidRDefault="001F0FE3" w:rsidP="00DC6EB6">
            <w:pPr>
              <w:jc w:val="center"/>
              <w:rPr>
                <w:szCs w:val="20"/>
              </w:rPr>
            </w:pPr>
          </w:p>
        </w:tc>
      </w:tr>
      <w:tr w:rsidR="001F0FE3" w:rsidRPr="00DD7214" w14:paraId="00673ECD" w14:textId="77777777" w:rsidTr="00DC6EB6">
        <w:trPr>
          <w:jc w:val="center"/>
        </w:trPr>
        <w:tc>
          <w:tcPr>
            <w:tcW w:w="0" w:type="auto"/>
            <w:shd w:val="clear" w:color="auto" w:fill="EEECE1" w:themeFill="background2"/>
          </w:tcPr>
          <w:p w14:paraId="1D65AEA0" w14:textId="77777777" w:rsidR="001F0FE3" w:rsidRPr="00DD7214" w:rsidRDefault="001F0FE3" w:rsidP="00DC6EB6">
            <w:pPr>
              <w:jc w:val="left"/>
              <w:rPr>
                <w:color w:val="FF0000"/>
                <w:sz w:val="18"/>
                <w:szCs w:val="18"/>
              </w:rPr>
            </w:pPr>
            <w:r w:rsidRPr="00DD7214">
              <w:rPr>
                <w:sz w:val="18"/>
                <w:szCs w:val="18"/>
              </w:rPr>
              <w:t>Kirkebyggelinje</w:t>
            </w:r>
          </w:p>
        </w:tc>
        <w:sdt>
          <w:sdtPr>
            <w:rPr>
              <w:szCs w:val="20"/>
            </w:rPr>
            <w:id w:val="-77591439"/>
            <w14:checkbox>
              <w14:checked w14:val="1"/>
              <w14:checkedState w14:val="2612" w14:font="MS Gothic"/>
              <w14:uncheckedState w14:val="2610" w14:font="MS Gothic"/>
            </w14:checkbox>
          </w:sdtPr>
          <w:sdtEndPr/>
          <w:sdtContent>
            <w:tc>
              <w:tcPr>
                <w:tcW w:w="1129" w:type="dxa"/>
                <w:vAlign w:val="center"/>
              </w:tcPr>
              <w:p w14:paraId="60E8F1B0" w14:textId="7D21DDAF" w:rsidR="001F0FE3" w:rsidRPr="00DD7214" w:rsidRDefault="007C042C" w:rsidP="00DC6EB6">
                <w:pPr>
                  <w:jc w:val="center"/>
                  <w:rPr>
                    <w:color w:val="FF0000"/>
                    <w:szCs w:val="20"/>
                  </w:rPr>
                </w:pPr>
                <w:r>
                  <w:rPr>
                    <w:rFonts w:ascii="MS Gothic" w:eastAsia="MS Gothic" w:hAnsi="MS Gothic" w:hint="eastAsia"/>
                    <w:szCs w:val="20"/>
                  </w:rPr>
                  <w:t>☒</w:t>
                </w:r>
              </w:p>
            </w:tc>
          </w:sdtContent>
        </w:sdt>
        <w:sdt>
          <w:sdtPr>
            <w:rPr>
              <w:szCs w:val="20"/>
            </w:rPr>
            <w:id w:val="-1461876409"/>
            <w14:checkbox>
              <w14:checked w14:val="0"/>
              <w14:checkedState w14:val="2612" w14:font="MS Gothic"/>
              <w14:uncheckedState w14:val="2610" w14:font="MS Gothic"/>
            </w14:checkbox>
          </w:sdtPr>
          <w:sdtEndPr/>
          <w:sdtContent>
            <w:tc>
              <w:tcPr>
                <w:tcW w:w="1025" w:type="dxa"/>
                <w:vAlign w:val="center"/>
              </w:tcPr>
              <w:p w14:paraId="638CC44D"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154449568"/>
            <w14:checkbox>
              <w14:checked w14:val="0"/>
              <w14:checkedState w14:val="2612" w14:font="MS Gothic"/>
              <w14:uncheckedState w14:val="2610" w14:font="MS Gothic"/>
            </w14:checkbox>
          </w:sdtPr>
          <w:sdtEndPr/>
          <w:sdtContent>
            <w:tc>
              <w:tcPr>
                <w:tcW w:w="1028" w:type="dxa"/>
                <w:vAlign w:val="center"/>
              </w:tcPr>
              <w:p w14:paraId="2A53B63C"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6882E3BA" w14:textId="77777777" w:rsidR="001F0FE3" w:rsidRPr="00DD7214" w:rsidRDefault="001F0FE3" w:rsidP="00DC6EB6">
            <w:pPr>
              <w:jc w:val="center"/>
              <w:rPr>
                <w:szCs w:val="20"/>
              </w:rPr>
            </w:pPr>
          </w:p>
        </w:tc>
      </w:tr>
      <w:tr w:rsidR="001F0FE3" w:rsidRPr="00DD7214" w14:paraId="2353DD83" w14:textId="77777777" w:rsidTr="00DC6EB6">
        <w:trPr>
          <w:jc w:val="center"/>
        </w:trPr>
        <w:tc>
          <w:tcPr>
            <w:tcW w:w="0" w:type="auto"/>
            <w:shd w:val="clear" w:color="auto" w:fill="EEECE1" w:themeFill="background2"/>
          </w:tcPr>
          <w:p w14:paraId="13E0E4FD" w14:textId="77777777" w:rsidR="001F0FE3" w:rsidRPr="00DD7214" w:rsidRDefault="001F0FE3" w:rsidP="00DC6EB6">
            <w:pPr>
              <w:jc w:val="left"/>
              <w:rPr>
                <w:color w:val="FF0000"/>
                <w:sz w:val="18"/>
                <w:szCs w:val="18"/>
              </w:rPr>
            </w:pPr>
            <w:r w:rsidRPr="00DD7214">
              <w:rPr>
                <w:sz w:val="18"/>
                <w:szCs w:val="18"/>
              </w:rPr>
              <w:t>Klitfredning</w:t>
            </w:r>
          </w:p>
        </w:tc>
        <w:sdt>
          <w:sdtPr>
            <w:rPr>
              <w:szCs w:val="20"/>
            </w:rPr>
            <w:id w:val="-816648613"/>
            <w14:checkbox>
              <w14:checked w14:val="1"/>
              <w14:checkedState w14:val="2612" w14:font="MS Gothic"/>
              <w14:uncheckedState w14:val="2610" w14:font="MS Gothic"/>
            </w14:checkbox>
          </w:sdtPr>
          <w:sdtEndPr/>
          <w:sdtContent>
            <w:tc>
              <w:tcPr>
                <w:tcW w:w="1129" w:type="dxa"/>
                <w:vAlign w:val="center"/>
              </w:tcPr>
              <w:p w14:paraId="35BD7F53" w14:textId="6F494AE6" w:rsidR="001F0FE3" w:rsidRPr="00DD7214" w:rsidRDefault="007C042C" w:rsidP="00DC6EB6">
                <w:pPr>
                  <w:jc w:val="center"/>
                  <w:rPr>
                    <w:color w:val="FF0000"/>
                    <w:szCs w:val="20"/>
                  </w:rPr>
                </w:pPr>
                <w:r>
                  <w:rPr>
                    <w:rFonts w:ascii="MS Gothic" w:eastAsia="MS Gothic" w:hAnsi="MS Gothic" w:hint="eastAsia"/>
                    <w:szCs w:val="20"/>
                  </w:rPr>
                  <w:t>☒</w:t>
                </w:r>
              </w:p>
            </w:tc>
          </w:sdtContent>
        </w:sdt>
        <w:sdt>
          <w:sdtPr>
            <w:rPr>
              <w:szCs w:val="20"/>
            </w:rPr>
            <w:id w:val="-2052067700"/>
            <w14:checkbox>
              <w14:checked w14:val="0"/>
              <w14:checkedState w14:val="2612" w14:font="MS Gothic"/>
              <w14:uncheckedState w14:val="2610" w14:font="MS Gothic"/>
            </w14:checkbox>
          </w:sdtPr>
          <w:sdtEndPr/>
          <w:sdtContent>
            <w:tc>
              <w:tcPr>
                <w:tcW w:w="1025" w:type="dxa"/>
                <w:vAlign w:val="center"/>
              </w:tcPr>
              <w:p w14:paraId="41CA6AF3"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708801257"/>
            <w14:checkbox>
              <w14:checked w14:val="0"/>
              <w14:checkedState w14:val="2612" w14:font="MS Gothic"/>
              <w14:uncheckedState w14:val="2610" w14:font="MS Gothic"/>
            </w14:checkbox>
          </w:sdtPr>
          <w:sdtEndPr/>
          <w:sdtContent>
            <w:tc>
              <w:tcPr>
                <w:tcW w:w="1028" w:type="dxa"/>
                <w:vAlign w:val="center"/>
              </w:tcPr>
              <w:p w14:paraId="0D75C97E"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7ABF98BF" w14:textId="77777777" w:rsidR="001F0FE3" w:rsidRPr="00DD7214" w:rsidRDefault="001F0FE3" w:rsidP="00DC6EB6">
            <w:pPr>
              <w:jc w:val="center"/>
              <w:rPr>
                <w:szCs w:val="20"/>
              </w:rPr>
            </w:pPr>
          </w:p>
        </w:tc>
      </w:tr>
      <w:tr w:rsidR="001F0FE3" w:rsidRPr="00DD7214" w14:paraId="1FD49802" w14:textId="77777777" w:rsidTr="00DC6EB6">
        <w:trPr>
          <w:jc w:val="center"/>
        </w:trPr>
        <w:tc>
          <w:tcPr>
            <w:tcW w:w="0" w:type="auto"/>
            <w:shd w:val="clear" w:color="auto" w:fill="EEECE1" w:themeFill="background2"/>
          </w:tcPr>
          <w:p w14:paraId="6365A375" w14:textId="77777777" w:rsidR="001F0FE3" w:rsidRPr="00DD7214" w:rsidRDefault="001F0FE3" w:rsidP="00DC6EB6">
            <w:pPr>
              <w:jc w:val="left"/>
              <w:rPr>
                <w:color w:val="FF0000"/>
                <w:sz w:val="18"/>
                <w:szCs w:val="18"/>
              </w:rPr>
            </w:pPr>
            <w:r w:rsidRPr="00DD7214">
              <w:rPr>
                <w:sz w:val="18"/>
                <w:szCs w:val="18"/>
              </w:rPr>
              <w:t>Strandbeskyttelseslinje</w:t>
            </w:r>
          </w:p>
        </w:tc>
        <w:sdt>
          <w:sdtPr>
            <w:rPr>
              <w:szCs w:val="20"/>
            </w:rPr>
            <w:id w:val="23994664"/>
            <w14:checkbox>
              <w14:checked w14:val="1"/>
              <w14:checkedState w14:val="2612" w14:font="MS Gothic"/>
              <w14:uncheckedState w14:val="2610" w14:font="MS Gothic"/>
            </w14:checkbox>
          </w:sdtPr>
          <w:sdtEndPr/>
          <w:sdtContent>
            <w:tc>
              <w:tcPr>
                <w:tcW w:w="1129" w:type="dxa"/>
                <w:vAlign w:val="center"/>
              </w:tcPr>
              <w:p w14:paraId="4D3CBA89" w14:textId="350F098A" w:rsidR="001F0FE3" w:rsidRPr="00DD7214" w:rsidRDefault="007C042C" w:rsidP="00DC6EB6">
                <w:pPr>
                  <w:jc w:val="center"/>
                  <w:rPr>
                    <w:color w:val="FF0000"/>
                    <w:szCs w:val="20"/>
                  </w:rPr>
                </w:pPr>
                <w:r>
                  <w:rPr>
                    <w:rFonts w:ascii="MS Gothic" w:eastAsia="MS Gothic" w:hAnsi="MS Gothic" w:hint="eastAsia"/>
                    <w:szCs w:val="20"/>
                  </w:rPr>
                  <w:t>☒</w:t>
                </w:r>
              </w:p>
            </w:tc>
          </w:sdtContent>
        </w:sdt>
        <w:sdt>
          <w:sdtPr>
            <w:rPr>
              <w:szCs w:val="20"/>
            </w:rPr>
            <w:id w:val="922838968"/>
            <w14:checkbox>
              <w14:checked w14:val="0"/>
              <w14:checkedState w14:val="2612" w14:font="MS Gothic"/>
              <w14:uncheckedState w14:val="2610" w14:font="MS Gothic"/>
            </w14:checkbox>
          </w:sdtPr>
          <w:sdtEndPr/>
          <w:sdtContent>
            <w:tc>
              <w:tcPr>
                <w:tcW w:w="1025" w:type="dxa"/>
                <w:vAlign w:val="center"/>
              </w:tcPr>
              <w:p w14:paraId="2DCCFD5A"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412514593"/>
            <w14:checkbox>
              <w14:checked w14:val="0"/>
              <w14:checkedState w14:val="2612" w14:font="MS Gothic"/>
              <w14:uncheckedState w14:val="2610" w14:font="MS Gothic"/>
            </w14:checkbox>
          </w:sdtPr>
          <w:sdtEndPr/>
          <w:sdtContent>
            <w:tc>
              <w:tcPr>
                <w:tcW w:w="1028" w:type="dxa"/>
                <w:vAlign w:val="center"/>
              </w:tcPr>
              <w:p w14:paraId="2C202888"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68BFC424" w14:textId="77777777" w:rsidR="001F0FE3" w:rsidRPr="00DD7214" w:rsidRDefault="001F0FE3" w:rsidP="00DC6EB6">
            <w:pPr>
              <w:jc w:val="center"/>
              <w:rPr>
                <w:szCs w:val="20"/>
              </w:rPr>
            </w:pPr>
          </w:p>
        </w:tc>
      </w:tr>
      <w:tr w:rsidR="001F0FE3" w:rsidRPr="00DD7214" w14:paraId="5A27BDA6" w14:textId="77777777" w:rsidTr="00DC6EB6">
        <w:trPr>
          <w:jc w:val="center"/>
        </w:trPr>
        <w:tc>
          <w:tcPr>
            <w:tcW w:w="0" w:type="auto"/>
            <w:shd w:val="clear" w:color="auto" w:fill="EEECE1" w:themeFill="background2"/>
          </w:tcPr>
          <w:p w14:paraId="39D85307" w14:textId="77777777" w:rsidR="001F0FE3" w:rsidRPr="00DD7214" w:rsidRDefault="001F0FE3" w:rsidP="00DC6EB6">
            <w:pPr>
              <w:jc w:val="left"/>
              <w:rPr>
                <w:sz w:val="18"/>
                <w:szCs w:val="18"/>
              </w:rPr>
            </w:pPr>
            <w:r w:rsidRPr="00DD7214">
              <w:rPr>
                <w:sz w:val="18"/>
                <w:szCs w:val="18"/>
              </w:rPr>
              <w:t>Kystnærhedszone</w:t>
            </w:r>
          </w:p>
        </w:tc>
        <w:sdt>
          <w:sdtPr>
            <w:rPr>
              <w:szCs w:val="20"/>
            </w:rPr>
            <w:id w:val="-1490546255"/>
            <w14:checkbox>
              <w14:checked w14:val="1"/>
              <w14:checkedState w14:val="2612" w14:font="MS Gothic"/>
              <w14:uncheckedState w14:val="2610" w14:font="MS Gothic"/>
            </w14:checkbox>
          </w:sdtPr>
          <w:sdtEndPr/>
          <w:sdtContent>
            <w:tc>
              <w:tcPr>
                <w:tcW w:w="1129" w:type="dxa"/>
                <w:vAlign w:val="center"/>
              </w:tcPr>
              <w:p w14:paraId="3AF60644" w14:textId="66878489" w:rsidR="001F0FE3" w:rsidRPr="00DD7214" w:rsidRDefault="007C042C" w:rsidP="00DC6EB6">
                <w:pPr>
                  <w:jc w:val="center"/>
                  <w:rPr>
                    <w:szCs w:val="20"/>
                  </w:rPr>
                </w:pPr>
                <w:r>
                  <w:rPr>
                    <w:rFonts w:ascii="MS Gothic" w:eastAsia="MS Gothic" w:hAnsi="MS Gothic" w:hint="eastAsia"/>
                    <w:szCs w:val="20"/>
                  </w:rPr>
                  <w:t>☒</w:t>
                </w:r>
              </w:p>
            </w:tc>
          </w:sdtContent>
        </w:sdt>
        <w:sdt>
          <w:sdtPr>
            <w:rPr>
              <w:szCs w:val="20"/>
            </w:rPr>
            <w:id w:val="306047326"/>
            <w14:checkbox>
              <w14:checked w14:val="0"/>
              <w14:checkedState w14:val="2612" w14:font="MS Gothic"/>
              <w14:uncheckedState w14:val="2610" w14:font="MS Gothic"/>
            </w14:checkbox>
          </w:sdtPr>
          <w:sdtEndPr/>
          <w:sdtContent>
            <w:tc>
              <w:tcPr>
                <w:tcW w:w="1025" w:type="dxa"/>
                <w:vAlign w:val="center"/>
              </w:tcPr>
              <w:p w14:paraId="0B5B2690"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840742403"/>
            <w14:checkbox>
              <w14:checked w14:val="0"/>
              <w14:checkedState w14:val="2612" w14:font="MS Gothic"/>
              <w14:uncheckedState w14:val="2610" w14:font="MS Gothic"/>
            </w14:checkbox>
          </w:sdtPr>
          <w:sdtEndPr/>
          <w:sdtContent>
            <w:tc>
              <w:tcPr>
                <w:tcW w:w="1028" w:type="dxa"/>
                <w:vAlign w:val="center"/>
              </w:tcPr>
              <w:p w14:paraId="42E31D35"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1DE44B41" w14:textId="77777777" w:rsidR="001F0FE3" w:rsidRPr="00DD7214" w:rsidRDefault="001F0FE3" w:rsidP="00DC6EB6">
            <w:pPr>
              <w:jc w:val="center"/>
              <w:rPr>
                <w:szCs w:val="20"/>
              </w:rPr>
            </w:pPr>
          </w:p>
        </w:tc>
      </w:tr>
      <w:tr w:rsidR="001F0FE3" w:rsidRPr="00DD7214" w14:paraId="0E64C674" w14:textId="77777777" w:rsidTr="00DC6EB6">
        <w:trPr>
          <w:jc w:val="center"/>
        </w:trPr>
        <w:tc>
          <w:tcPr>
            <w:tcW w:w="0" w:type="auto"/>
            <w:shd w:val="clear" w:color="auto" w:fill="EEECE1" w:themeFill="background2"/>
          </w:tcPr>
          <w:p w14:paraId="41A37C9F" w14:textId="77777777" w:rsidR="001F0FE3" w:rsidRPr="00DD7214" w:rsidRDefault="001F0FE3" w:rsidP="00DC6EB6">
            <w:pPr>
              <w:jc w:val="left"/>
              <w:rPr>
                <w:b/>
                <w:bCs/>
                <w:sz w:val="18"/>
                <w:szCs w:val="18"/>
              </w:rPr>
            </w:pPr>
            <w:r w:rsidRPr="00DD7214">
              <w:rPr>
                <w:sz w:val="18"/>
                <w:szCs w:val="18"/>
              </w:rPr>
              <w:t>Fortidsmindebeskyttelseslinje</w:t>
            </w:r>
          </w:p>
        </w:tc>
        <w:sdt>
          <w:sdtPr>
            <w:rPr>
              <w:szCs w:val="20"/>
            </w:rPr>
            <w:id w:val="1941717544"/>
            <w14:checkbox>
              <w14:checked w14:val="1"/>
              <w14:checkedState w14:val="2612" w14:font="MS Gothic"/>
              <w14:uncheckedState w14:val="2610" w14:font="MS Gothic"/>
            </w14:checkbox>
          </w:sdtPr>
          <w:sdtEndPr/>
          <w:sdtContent>
            <w:tc>
              <w:tcPr>
                <w:tcW w:w="1129" w:type="dxa"/>
                <w:vAlign w:val="center"/>
              </w:tcPr>
              <w:p w14:paraId="37F0A825" w14:textId="78A6B83D" w:rsidR="001F0FE3" w:rsidRPr="00DD7214" w:rsidRDefault="007C042C" w:rsidP="00DC6EB6">
                <w:pPr>
                  <w:jc w:val="center"/>
                  <w:rPr>
                    <w:szCs w:val="20"/>
                  </w:rPr>
                </w:pPr>
                <w:r>
                  <w:rPr>
                    <w:rFonts w:ascii="MS Gothic" w:eastAsia="MS Gothic" w:hAnsi="MS Gothic" w:hint="eastAsia"/>
                    <w:szCs w:val="20"/>
                  </w:rPr>
                  <w:t>☒</w:t>
                </w:r>
              </w:p>
            </w:tc>
          </w:sdtContent>
        </w:sdt>
        <w:sdt>
          <w:sdtPr>
            <w:rPr>
              <w:szCs w:val="20"/>
            </w:rPr>
            <w:id w:val="1121882078"/>
            <w14:checkbox>
              <w14:checked w14:val="0"/>
              <w14:checkedState w14:val="2612" w14:font="MS Gothic"/>
              <w14:uncheckedState w14:val="2610" w14:font="MS Gothic"/>
            </w14:checkbox>
          </w:sdtPr>
          <w:sdtEndPr/>
          <w:sdtContent>
            <w:tc>
              <w:tcPr>
                <w:tcW w:w="1025" w:type="dxa"/>
                <w:vAlign w:val="center"/>
              </w:tcPr>
              <w:p w14:paraId="266F58C1"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1584980096"/>
            <w14:checkbox>
              <w14:checked w14:val="0"/>
              <w14:checkedState w14:val="2612" w14:font="MS Gothic"/>
              <w14:uncheckedState w14:val="2610" w14:font="MS Gothic"/>
            </w14:checkbox>
          </w:sdtPr>
          <w:sdtEndPr/>
          <w:sdtContent>
            <w:tc>
              <w:tcPr>
                <w:tcW w:w="1028" w:type="dxa"/>
                <w:vAlign w:val="center"/>
              </w:tcPr>
              <w:p w14:paraId="18AC9844"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305A2C5D" w14:textId="610AC758" w:rsidR="001F0FE3" w:rsidRPr="00DD7214" w:rsidRDefault="001F0FE3" w:rsidP="00DC6EB6">
            <w:pPr>
              <w:jc w:val="center"/>
              <w:rPr>
                <w:szCs w:val="20"/>
              </w:rPr>
            </w:pPr>
          </w:p>
        </w:tc>
      </w:tr>
      <w:tr w:rsidR="001F0FE3" w:rsidRPr="00DD7214" w14:paraId="6A409691" w14:textId="77777777" w:rsidTr="00DC6EB6">
        <w:trPr>
          <w:jc w:val="center"/>
        </w:trPr>
        <w:tc>
          <w:tcPr>
            <w:tcW w:w="0" w:type="auto"/>
            <w:shd w:val="clear" w:color="auto" w:fill="EEECE1" w:themeFill="background2"/>
          </w:tcPr>
          <w:p w14:paraId="4B1DFB60" w14:textId="77777777" w:rsidR="001F0FE3" w:rsidRPr="00DD7214" w:rsidRDefault="001F0FE3" w:rsidP="00DC6EB6">
            <w:pPr>
              <w:jc w:val="left"/>
              <w:rPr>
                <w:sz w:val="18"/>
                <w:szCs w:val="18"/>
              </w:rPr>
            </w:pPr>
            <w:r w:rsidRPr="00DD7214">
              <w:rPr>
                <w:sz w:val="18"/>
                <w:szCs w:val="18"/>
              </w:rPr>
              <w:t>Beskyttelse sten- og jorddiger</w:t>
            </w:r>
          </w:p>
        </w:tc>
        <w:sdt>
          <w:sdtPr>
            <w:rPr>
              <w:szCs w:val="20"/>
            </w:rPr>
            <w:id w:val="-1201702057"/>
            <w14:checkbox>
              <w14:checked w14:val="1"/>
              <w14:checkedState w14:val="2612" w14:font="MS Gothic"/>
              <w14:uncheckedState w14:val="2610" w14:font="MS Gothic"/>
            </w14:checkbox>
          </w:sdtPr>
          <w:sdtEndPr/>
          <w:sdtContent>
            <w:tc>
              <w:tcPr>
                <w:tcW w:w="1129" w:type="dxa"/>
                <w:vAlign w:val="center"/>
              </w:tcPr>
              <w:p w14:paraId="5841644C" w14:textId="5595F0C3" w:rsidR="001F0FE3" w:rsidRPr="00DD7214" w:rsidRDefault="007C042C" w:rsidP="00DC6EB6">
                <w:pPr>
                  <w:jc w:val="center"/>
                  <w:rPr>
                    <w:szCs w:val="20"/>
                  </w:rPr>
                </w:pPr>
                <w:r>
                  <w:rPr>
                    <w:rFonts w:ascii="MS Gothic" w:eastAsia="MS Gothic" w:hAnsi="MS Gothic" w:hint="eastAsia"/>
                    <w:szCs w:val="20"/>
                  </w:rPr>
                  <w:t>☒</w:t>
                </w:r>
              </w:p>
            </w:tc>
          </w:sdtContent>
        </w:sdt>
        <w:sdt>
          <w:sdtPr>
            <w:rPr>
              <w:szCs w:val="20"/>
            </w:rPr>
            <w:id w:val="569323091"/>
            <w14:checkbox>
              <w14:checked w14:val="0"/>
              <w14:checkedState w14:val="2612" w14:font="MS Gothic"/>
              <w14:uncheckedState w14:val="2610" w14:font="MS Gothic"/>
            </w14:checkbox>
          </w:sdtPr>
          <w:sdtEndPr/>
          <w:sdtContent>
            <w:tc>
              <w:tcPr>
                <w:tcW w:w="1025" w:type="dxa"/>
                <w:vAlign w:val="center"/>
              </w:tcPr>
              <w:p w14:paraId="5FB189F4"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2029317839"/>
            <w14:checkbox>
              <w14:checked w14:val="0"/>
              <w14:checkedState w14:val="2612" w14:font="MS Gothic"/>
              <w14:uncheckedState w14:val="2610" w14:font="MS Gothic"/>
            </w14:checkbox>
          </w:sdtPr>
          <w:sdtEndPr/>
          <w:sdtContent>
            <w:tc>
              <w:tcPr>
                <w:tcW w:w="1028" w:type="dxa"/>
                <w:vAlign w:val="center"/>
              </w:tcPr>
              <w:p w14:paraId="39064762"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40ED4A1A" w14:textId="66D8742E" w:rsidR="001F0FE3" w:rsidRPr="00DD7214" w:rsidRDefault="001F0FE3" w:rsidP="00DC6EB6">
            <w:pPr>
              <w:jc w:val="center"/>
              <w:rPr>
                <w:szCs w:val="20"/>
              </w:rPr>
            </w:pPr>
          </w:p>
        </w:tc>
      </w:tr>
      <w:tr w:rsidR="001F0FE3" w:rsidRPr="00DD7214" w14:paraId="4583C249" w14:textId="77777777" w:rsidTr="00DC6EB6">
        <w:trPr>
          <w:jc w:val="center"/>
        </w:trPr>
        <w:tc>
          <w:tcPr>
            <w:tcW w:w="0" w:type="auto"/>
            <w:shd w:val="clear" w:color="auto" w:fill="EEECE1" w:themeFill="background2"/>
          </w:tcPr>
          <w:p w14:paraId="4ADD31AF" w14:textId="77777777" w:rsidR="001F0FE3" w:rsidRPr="00DD7214" w:rsidRDefault="001F0FE3" w:rsidP="00DC6EB6">
            <w:pPr>
              <w:jc w:val="left"/>
              <w:rPr>
                <w:sz w:val="18"/>
                <w:szCs w:val="18"/>
              </w:rPr>
            </w:pPr>
            <w:r>
              <w:rPr>
                <w:sz w:val="18"/>
                <w:szCs w:val="18"/>
              </w:rPr>
              <w:t>Kulturarvsarealer</w:t>
            </w:r>
          </w:p>
        </w:tc>
        <w:sdt>
          <w:sdtPr>
            <w:rPr>
              <w:szCs w:val="20"/>
            </w:rPr>
            <w:id w:val="1057752540"/>
            <w14:checkbox>
              <w14:checked w14:val="0"/>
              <w14:checkedState w14:val="2612" w14:font="MS Gothic"/>
              <w14:uncheckedState w14:val="2610" w14:font="MS Gothic"/>
            </w14:checkbox>
          </w:sdtPr>
          <w:sdtEndPr/>
          <w:sdtContent>
            <w:tc>
              <w:tcPr>
                <w:tcW w:w="1129" w:type="dxa"/>
                <w:vAlign w:val="center"/>
              </w:tcPr>
              <w:p w14:paraId="22C7EDD4" w14:textId="34CA19FD" w:rsidR="001F0FE3" w:rsidRPr="00DD7214" w:rsidRDefault="0093761A" w:rsidP="00DC6EB6">
                <w:pPr>
                  <w:jc w:val="center"/>
                  <w:rPr>
                    <w:szCs w:val="20"/>
                  </w:rPr>
                </w:pPr>
                <w:r>
                  <w:rPr>
                    <w:rFonts w:ascii="MS Gothic" w:eastAsia="MS Gothic" w:hAnsi="MS Gothic" w:hint="eastAsia"/>
                    <w:szCs w:val="20"/>
                  </w:rPr>
                  <w:t>☐</w:t>
                </w:r>
              </w:p>
            </w:tc>
          </w:sdtContent>
        </w:sdt>
        <w:sdt>
          <w:sdtPr>
            <w:rPr>
              <w:szCs w:val="20"/>
            </w:rPr>
            <w:id w:val="108710047"/>
            <w14:checkbox>
              <w14:checked w14:val="1"/>
              <w14:checkedState w14:val="2612" w14:font="MS Gothic"/>
              <w14:uncheckedState w14:val="2610" w14:font="MS Gothic"/>
            </w14:checkbox>
          </w:sdtPr>
          <w:sdtEndPr/>
          <w:sdtContent>
            <w:tc>
              <w:tcPr>
                <w:tcW w:w="1025" w:type="dxa"/>
                <w:vAlign w:val="center"/>
              </w:tcPr>
              <w:p w14:paraId="6AFB9D07" w14:textId="53A6D442" w:rsidR="001F0FE3" w:rsidRPr="00DD7214" w:rsidRDefault="007C042C" w:rsidP="00DC6EB6">
                <w:pPr>
                  <w:jc w:val="center"/>
                  <w:rPr>
                    <w:szCs w:val="20"/>
                  </w:rPr>
                </w:pPr>
                <w:r>
                  <w:rPr>
                    <w:rFonts w:ascii="MS Gothic" w:eastAsia="MS Gothic" w:hAnsi="MS Gothic" w:hint="eastAsia"/>
                    <w:szCs w:val="20"/>
                  </w:rPr>
                  <w:t>☒</w:t>
                </w:r>
              </w:p>
            </w:tc>
          </w:sdtContent>
        </w:sdt>
        <w:sdt>
          <w:sdtPr>
            <w:rPr>
              <w:szCs w:val="20"/>
            </w:rPr>
            <w:id w:val="-501362706"/>
            <w14:checkbox>
              <w14:checked w14:val="0"/>
              <w14:checkedState w14:val="2612" w14:font="MS Gothic"/>
              <w14:uncheckedState w14:val="2610" w14:font="MS Gothic"/>
            </w14:checkbox>
          </w:sdtPr>
          <w:sdtEndPr/>
          <w:sdtContent>
            <w:tc>
              <w:tcPr>
                <w:tcW w:w="1028" w:type="dxa"/>
                <w:vAlign w:val="center"/>
              </w:tcPr>
              <w:p w14:paraId="51C40C8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692181F7" w14:textId="77777777" w:rsidR="001F0FE3" w:rsidRDefault="001F0FE3" w:rsidP="00DC6EB6">
            <w:pPr>
              <w:jc w:val="center"/>
              <w:rPr>
                <w:szCs w:val="20"/>
              </w:rPr>
            </w:pPr>
          </w:p>
        </w:tc>
      </w:tr>
      <w:tr w:rsidR="001F0FE3" w:rsidRPr="00DD7214" w14:paraId="487A306A" w14:textId="77777777" w:rsidTr="00DC6EB6">
        <w:trPr>
          <w:jc w:val="center"/>
        </w:trPr>
        <w:tc>
          <w:tcPr>
            <w:tcW w:w="0" w:type="auto"/>
            <w:shd w:val="clear" w:color="auto" w:fill="EEECE1" w:themeFill="background2"/>
          </w:tcPr>
          <w:p w14:paraId="6AC15763" w14:textId="77777777" w:rsidR="001F0FE3" w:rsidRDefault="001F0FE3" w:rsidP="00DC6EB6">
            <w:pPr>
              <w:jc w:val="left"/>
              <w:rPr>
                <w:sz w:val="18"/>
                <w:szCs w:val="18"/>
              </w:rPr>
            </w:pPr>
            <w:r>
              <w:rPr>
                <w:sz w:val="18"/>
                <w:szCs w:val="18"/>
              </w:rPr>
              <w:t>Fredet område</w:t>
            </w:r>
          </w:p>
        </w:tc>
        <w:sdt>
          <w:sdtPr>
            <w:rPr>
              <w:szCs w:val="20"/>
            </w:rPr>
            <w:id w:val="-999029166"/>
            <w14:checkbox>
              <w14:checked w14:val="1"/>
              <w14:checkedState w14:val="2612" w14:font="MS Gothic"/>
              <w14:uncheckedState w14:val="2610" w14:font="MS Gothic"/>
            </w14:checkbox>
          </w:sdtPr>
          <w:sdtEndPr/>
          <w:sdtContent>
            <w:tc>
              <w:tcPr>
                <w:tcW w:w="1129" w:type="dxa"/>
                <w:vAlign w:val="center"/>
              </w:tcPr>
              <w:p w14:paraId="16426E3F" w14:textId="2F692356" w:rsidR="001F0FE3" w:rsidRPr="00DD7214" w:rsidRDefault="007C042C" w:rsidP="00DC6EB6">
                <w:pPr>
                  <w:jc w:val="center"/>
                  <w:rPr>
                    <w:szCs w:val="20"/>
                  </w:rPr>
                </w:pPr>
                <w:r>
                  <w:rPr>
                    <w:rFonts w:ascii="MS Gothic" w:eastAsia="MS Gothic" w:hAnsi="MS Gothic" w:hint="eastAsia"/>
                    <w:szCs w:val="20"/>
                  </w:rPr>
                  <w:t>☒</w:t>
                </w:r>
              </w:p>
            </w:tc>
          </w:sdtContent>
        </w:sdt>
        <w:sdt>
          <w:sdtPr>
            <w:rPr>
              <w:szCs w:val="20"/>
            </w:rPr>
            <w:id w:val="88592575"/>
            <w14:checkbox>
              <w14:checked w14:val="0"/>
              <w14:checkedState w14:val="2612" w14:font="MS Gothic"/>
              <w14:uncheckedState w14:val="2610" w14:font="MS Gothic"/>
            </w14:checkbox>
          </w:sdtPr>
          <w:sdtEndPr/>
          <w:sdtContent>
            <w:tc>
              <w:tcPr>
                <w:tcW w:w="1025" w:type="dxa"/>
                <w:vAlign w:val="center"/>
              </w:tcPr>
              <w:p w14:paraId="0D8C355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1460761460"/>
            <w14:checkbox>
              <w14:checked w14:val="0"/>
              <w14:checkedState w14:val="2612" w14:font="MS Gothic"/>
              <w14:uncheckedState w14:val="2610" w14:font="MS Gothic"/>
            </w14:checkbox>
          </w:sdtPr>
          <w:sdtEndPr/>
          <w:sdtContent>
            <w:tc>
              <w:tcPr>
                <w:tcW w:w="1028" w:type="dxa"/>
                <w:vAlign w:val="center"/>
              </w:tcPr>
              <w:p w14:paraId="56E704E6"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77B3D187" w14:textId="77777777" w:rsidR="001F0FE3" w:rsidRDefault="001F0FE3" w:rsidP="00DC6EB6">
            <w:pPr>
              <w:jc w:val="center"/>
              <w:rPr>
                <w:szCs w:val="20"/>
              </w:rPr>
            </w:pPr>
          </w:p>
        </w:tc>
      </w:tr>
    </w:tbl>
    <w:p w14:paraId="5F7BBE5D" w14:textId="77777777" w:rsidR="006C3A2D" w:rsidRDefault="006C3A2D" w:rsidP="006C3A2D">
      <w:pPr>
        <w:spacing w:line="276" w:lineRule="auto"/>
        <w:jc w:val="left"/>
      </w:pPr>
    </w:p>
    <w:p w14:paraId="18AD4D5F" w14:textId="20032C3D" w:rsidR="00CF1B71" w:rsidRPr="00CD1A0F" w:rsidRDefault="00CF1B71" w:rsidP="003C7A79">
      <w:r w:rsidRPr="00CD1A0F">
        <w:t>Husdyrbruget ligger indenfor kulturarvsareale</w:t>
      </w:r>
      <w:r w:rsidR="00CD1A0F" w:rsidRPr="00CD1A0F">
        <w:t>t ved Sønderholmen</w:t>
      </w:r>
      <w:r w:rsidRPr="00CD1A0F">
        <w:t>.</w:t>
      </w:r>
      <w:r w:rsidR="00A86C28">
        <w:t xml:space="preserve"> I området er der fundet </w:t>
      </w:r>
      <w:r w:rsidR="00A86C28" w:rsidRPr="00A86C28">
        <w:t>bebyggelse fra en lang periode af oldtid og middelalder.</w:t>
      </w:r>
      <w:r w:rsidR="00A86C28">
        <w:t xml:space="preserve"> Inden for kulturarvsarealet ligger også den fredede langdysse Troldkirken.</w:t>
      </w:r>
    </w:p>
    <w:p w14:paraId="11201BCF" w14:textId="51E02080" w:rsidR="006C4A4C" w:rsidRPr="00F4737F" w:rsidRDefault="006C4A4C" w:rsidP="006C4A4C">
      <w:r w:rsidRPr="00F4737F">
        <w:t>Husdyrbrugets placering ift. beskyttelseslinjer ses på nedenstående figur.</w:t>
      </w:r>
    </w:p>
    <w:tbl>
      <w:tblPr>
        <w:tblStyle w:val="Tabel-Gitter"/>
        <w:tblW w:w="0" w:type="auto"/>
        <w:tblCellMar>
          <w:left w:w="0" w:type="dxa"/>
          <w:right w:w="0" w:type="dxa"/>
        </w:tblCellMar>
        <w:tblLook w:val="04A0" w:firstRow="1" w:lastRow="0" w:firstColumn="1" w:lastColumn="0" w:noHBand="0" w:noVBand="1"/>
      </w:tblPr>
      <w:tblGrid>
        <w:gridCol w:w="9629"/>
      </w:tblGrid>
      <w:tr w:rsidR="006C4A4C" w:rsidRPr="00881DF8" w14:paraId="4309A32F" w14:textId="77777777" w:rsidTr="00EB6DCC">
        <w:tc>
          <w:tcPr>
            <w:tcW w:w="9628" w:type="dxa"/>
            <w:tcBorders>
              <w:bottom w:val="single" w:sz="4" w:space="0" w:color="auto"/>
            </w:tcBorders>
          </w:tcPr>
          <w:p w14:paraId="17D78B59" w14:textId="19C787A3" w:rsidR="006C4A4C" w:rsidRPr="00F4737F" w:rsidRDefault="007C042C" w:rsidP="00EB6DCC">
            <w:pPr>
              <w:rPr>
                <w:highlight w:val="yellow"/>
              </w:rPr>
            </w:pPr>
            <w:r>
              <w:rPr>
                <w:noProof/>
              </w:rPr>
              <w:drawing>
                <wp:inline distT="0" distB="0" distL="0" distR="0" wp14:anchorId="16AB42A0" wp14:editId="4327A667">
                  <wp:extent cx="6120765" cy="415417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4154170"/>
                          </a:xfrm>
                          <a:prstGeom prst="rect">
                            <a:avLst/>
                          </a:prstGeom>
                        </pic:spPr>
                      </pic:pic>
                    </a:graphicData>
                  </a:graphic>
                </wp:inline>
              </w:drawing>
            </w:r>
          </w:p>
        </w:tc>
      </w:tr>
      <w:tr w:rsidR="006C4A4C" w:rsidRPr="00881DF8" w14:paraId="409463EA" w14:textId="77777777" w:rsidTr="00EB6DCC">
        <w:tc>
          <w:tcPr>
            <w:tcW w:w="9628" w:type="dxa"/>
            <w:tcBorders>
              <w:left w:val="nil"/>
              <w:bottom w:val="nil"/>
              <w:right w:val="nil"/>
            </w:tcBorders>
          </w:tcPr>
          <w:p w14:paraId="63C61159" w14:textId="588D5A62" w:rsidR="006C4A4C" w:rsidRPr="00F4737F" w:rsidRDefault="006C4A4C" w:rsidP="00EB6DCC">
            <w:r w:rsidRPr="00F4737F">
              <w:rPr>
                <w:sz w:val="18"/>
              </w:rPr>
              <w:t>Husdyrbrugets placering ift. beskyttelseslinjer</w:t>
            </w:r>
            <w:r w:rsidR="00526F9C">
              <w:rPr>
                <w:sz w:val="18"/>
              </w:rPr>
              <w:t xml:space="preserve">, </w:t>
            </w:r>
            <w:r w:rsidR="00526F9C" w:rsidRPr="006A345C">
              <w:rPr>
                <w:sz w:val="18"/>
              </w:rPr>
              <w:t>fredninger, diger, fortidsminder og kulturarvsarealer</w:t>
            </w:r>
            <w:r w:rsidRPr="00F4737F">
              <w:rPr>
                <w:sz w:val="18"/>
              </w:rPr>
              <w:t xml:space="preserve"> (kort fra plandata.dk).</w:t>
            </w:r>
            <w:r w:rsidR="00526F9C">
              <w:rPr>
                <w:sz w:val="18"/>
              </w:rPr>
              <w:t xml:space="preserve"> </w:t>
            </w:r>
            <w:r w:rsidR="00526F9C" w:rsidRPr="00C54B21">
              <w:rPr>
                <w:sz w:val="18"/>
              </w:rPr>
              <w:t>Det røde punkt markerer husdyrbruget.</w:t>
            </w:r>
          </w:p>
        </w:tc>
      </w:tr>
    </w:tbl>
    <w:p w14:paraId="51D0A059" w14:textId="77777777" w:rsidR="005939ED" w:rsidRPr="00881DF8" w:rsidRDefault="005939ED" w:rsidP="005939ED">
      <w:pPr>
        <w:rPr>
          <w:highlight w:val="yellow"/>
        </w:rPr>
      </w:pPr>
    </w:p>
    <w:p w14:paraId="491F1E46" w14:textId="29B3E2F7" w:rsidR="005939ED" w:rsidRPr="00370FA0" w:rsidRDefault="005939ED" w:rsidP="007317B4">
      <w:pPr>
        <w:pStyle w:val="Overskrift4"/>
      </w:pPr>
      <w:r w:rsidRPr="00370FA0">
        <w:t>Vurdering</w:t>
      </w:r>
      <w:r w:rsidR="00BC5132" w:rsidRPr="00370FA0">
        <w:t xml:space="preserve"> af landskabs- og planmæssige forhold</w:t>
      </w:r>
    </w:p>
    <w:p w14:paraId="1F70295D" w14:textId="25DBBBD5" w:rsidR="00F80734" w:rsidRPr="00623209" w:rsidRDefault="00F80734" w:rsidP="00F80734">
      <w:r w:rsidRPr="00623209">
        <w:t>Ifølge kommuneplanens retningslinjer ønskes det nye byggeri opført indenfor et område der er udpeget som særligt værdifuldt landskab</w:t>
      </w:r>
      <w:r w:rsidR="00623209" w:rsidRPr="00623209">
        <w:t xml:space="preserve"> og værdifuldt kulturmiljø</w:t>
      </w:r>
      <w:r w:rsidRPr="00623209">
        <w:t>. Indenfor områder med særligt værdifuldt landskab</w:t>
      </w:r>
      <w:r w:rsidR="00623209" w:rsidRPr="00623209">
        <w:t xml:space="preserve"> og værdifuldt kulturmiljø</w:t>
      </w:r>
      <w:r w:rsidRPr="00623209">
        <w:t>, skal byggeri og anlæg placeres og udformes under særlig hensyntagen til landskabet</w:t>
      </w:r>
      <w:r w:rsidR="00623209" w:rsidRPr="00623209">
        <w:t xml:space="preserve"> og på en sådan måde at de kulturhistoriske værdier ikke forringes</w:t>
      </w:r>
      <w:r w:rsidRPr="00623209">
        <w:t>.</w:t>
      </w:r>
    </w:p>
    <w:p w14:paraId="5ECF9045" w14:textId="665B11F3" w:rsidR="005939ED" w:rsidRPr="00623209" w:rsidRDefault="00F80734" w:rsidP="005939ED">
      <w:r w:rsidRPr="00623209">
        <w:t xml:space="preserve">De mange levende hegn </w:t>
      </w:r>
      <w:r w:rsidR="00623209" w:rsidRPr="00623209">
        <w:t>og</w:t>
      </w:r>
      <w:r w:rsidRPr="00623209">
        <w:t xml:space="preserve"> </w:t>
      </w:r>
      <w:r w:rsidR="00623209" w:rsidRPr="00623209">
        <w:t>det højereliggende</w:t>
      </w:r>
      <w:r w:rsidR="00623209">
        <w:t xml:space="preserve"> </w:t>
      </w:r>
      <w:r w:rsidR="00623209" w:rsidRPr="00623209">
        <w:t>terræn mod syd</w:t>
      </w:r>
      <w:r w:rsidRPr="00623209">
        <w:t xml:space="preserve">, </w:t>
      </w:r>
      <w:r w:rsidR="00623209" w:rsidRPr="00623209">
        <w:t>gør at husdyrbruget ikke fremstår markant i landskabet. Ny bebyggelse placeres</w:t>
      </w:r>
      <w:r w:rsidR="00951A1D">
        <w:t xml:space="preserve"> desuden</w:t>
      </w:r>
      <w:r w:rsidR="00623209" w:rsidRPr="00623209">
        <w:t xml:space="preserve"> i sammenhæng med eksisterende byggeri</w:t>
      </w:r>
      <w:r w:rsidR="00623209">
        <w:t>. S</w:t>
      </w:r>
      <w:r w:rsidR="00623209" w:rsidRPr="00623209">
        <w:t xml:space="preserve">taldanlægget </w:t>
      </w:r>
      <w:r w:rsidR="00623209">
        <w:t xml:space="preserve">vil </w:t>
      </w:r>
      <w:r w:rsidR="00623209" w:rsidRPr="00623209">
        <w:t>fortsat fremstå som en samlet enhed</w:t>
      </w:r>
      <w:r w:rsidR="00623209">
        <w:t xml:space="preserve">, </w:t>
      </w:r>
      <w:r w:rsidR="00623209" w:rsidRPr="00623209">
        <w:t>hvorved landskabet vil præges mindst muligt ved de ansøgte bygningsændringer.</w:t>
      </w:r>
      <w:r w:rsidR="00623209">
        <w:t xml:space="preserve"> Da der bygges i sammenhæng med eksisterende byggeri, vurderes det ikke at de kulturhistoriske værdier forringes</w:t>
      </w:r>
      <w:r w:rsidR="00623209" w:rsidRPr="00623209">
        <w:t xml:space="preserve">. </w:t>
      </w:r>
      <w:r w:rsidR="005939ED" w:rsidRPr="00623209">
        <w:t xml:space="preserve">De planlagte </w:t>
      </w:r>
      <w:r w:rsidR="00623209" w:rsidRPr="00623209">
        <w:t xml:space="preserve">ændringer vurderes således at være </w:t>
      </w:r>
      <w:r w:rsidR="005939ED" w:rsidRPr="00623209">
        <w:t xml:space="preserve">i overensstemmelse med retningslinjerne i </w:t>
      </w:r>
      <w:r w:rsidR="00370FA0" w:rsidRPr="00623209">
        <w:t xml:space="preserve">kommuneplanen for </w:t>
      </w:r>
      <w:r w:rsidR="007603D4" w:rsidRPr="00623209">
        <w:t>Aalborg</w:t>
      </w:r>
      <w:r w:rsidR="00370FA0" w:rsidRPr="00623209">
        <w:t xml:space="preserve"> Kommune</w:t>
      </w:r>
      <w:r w:rsidR="005939ED" w:rsidRPr="00623209">
        <w:t>.</w:t>
      </w:r>
    </w:p>
    <w:p w14:paraId="776F791B" w14:textId="541988EB" w:rsidR="00D34B02" w:rsidRPr="00370FA0" w:rsidRDefault="00D34B02" w:rsidP="005939ED">
      <w:r w:rsidRPr="007603D4">
        <w:t>Det ansøgte vurderes ikke at være i strid med</w:t>
      </w:r>
      <w:r w:rsidR="007603D4" w:rsidRPr="007603D4">
        <w:t xml:space="preserve"> bygge- og beskyttelseslinjer,</w:t>
      </w:r>
      <w:r w:rsidRPr="007603D4">
        <w:t xml:space="preserve"> fredede områder,</w:t>
      </w:r>
      <w:r w:rsidR="00370FA0" w:rsidRPr="007603D4">
        <w:t xml:space="preserve"> fortidsminder,</w:t>
      </w:r>
      <w:r w:rsidRPr="007603D4">
        <w:t xml:space="preserve"> eller registreringen af jord- og stendiger.</w:t>
      </w:r>
      <w:r w:rsidR="007603D4" w:rsidRPr="007603D4">
        <w:t xml:space="preserve"> Det ansøgte byggefelt ligger inden for kulturarvsarealet for Sønderholmen. Aalborg Kommune bedes vurdere betydningen heraf.</w:t>
      </w:r>
    </w:p>
    <w:p w14:paraId="1A3BE396" w14:textId="77777777" w:rsidR="00DA4AAD" w:rsidRPr="00881DF8" w:rsidRDefault="00DA4AAD" w:rsidP="005939ED">
      <w:pPr>
        <w:rPr>
          <w:highlight w:val="yellow"/>
        </w:rPr>
      </w:pPr>
    </w:p>
    <w:p w14:paraId="47CF2533" w14:textId="0763B103" w:rsidR="007556CC" w:rsidRPr="00453498" w:rsidRDefault="007556CC" w:rsidP="00BB02CC">
      <w:pPr>
        <w:pStyle w:val="Overskrift3"/>
      </w:pPr>
      <w:bookmarkStart w:id="52" w:name="_Toc8282062"/>
      <w:bookmarkStart w:id="53" w:name="_Toc11232482"/>
      <w:bookmarkStart w:id="54" w:name="_Toc11232784"/>
      <w:bookmarkStart w:id="55" w:name="_Toc64364744"/>
      <w:r w:rsidRPr="00453498">
        <w:t>Generelle afstandskrav (§§ 6 og 8</w:t>
      </w:r>
      <w:bookmarkEnd w:id="52"/>
      <w:r w:rsidRPr="00453498">
        <w:t>)</w:t>
      </w:r>
      <w:bookmarkEnd w:id="53"/>
      <w:bookmarkEnd w:id="54"/>
      <w:bookmarkEnd w:id="55"/>
    </w:p>
    <w:p w14:paraId="0D7AAA0C" w14:textId="689DC7B6" w:rsidR="00BC708F" w:rsidRDefault="00BC708F" w:rsidP="00BC708F">
      <w:r w:rsidRPr="00C45C62">
        <w:t xml:space="preserve">Afstandene </w:t>
      </w:r>
      <w:r>
        <w:t xml:space="preserve">til de i Husdyrbruglovens §§ 6 og 8 nævnte områder </w:t>
      </w:r>
      <w:r w:rsidRPr="00C45C62">
        <w:t>fremgår af nedenstående tabeller.</w:t>
      </w:r>
    </w:p>
    <w:tbl>
      <w:tblPr>
        <w:tblStyle w:val="Listetabel3-farve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692"/>
        <w:gridCol w:w="3402"/>
        <w:gridCol w:w="1695"/>
      </w:tblGrid>
      <w:tr w:rsidR="002148F8" w:rsidRPr="002148F8" w14:paraId="6341697C" w14:textId="77777777" w:rsidTr="00BB02CC">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tcBorders>
              <w:bottom w:val="none" w:sz="0" w:space="0" w:color="auto"/>
              <w:right w:val="none" w:sz="0" w:space="0" w:color="auto"/>
            </w:tcBorders>
            <w:shd w:val="clear" w:color="auto" w:fill="B1C903"/>
            <w:vAlign w:val="center"/>
          </w:tcPr>
          <w:p w14:paraId="49C95293" w14:textId="77777777" w:rsidR="002148F8" w:rsidRPr="002148F8" w:rsidRDefault="002148F8" w:rsidP="002148F8">
            <w:pPr>
              <w:jc w:val="center"/>
              <w:rPr>
                <w:color w:val="auto"/>
                <w:sz w:val="16"/>
                <w:szCs w:val="16"/>
              </w:rPr>
            </w:pPr>
          </w:p>
          <w:p w14:paraId="4B71A3C0" w14:textId="5A6DAD29" w:rsidR="002148F8" w:rsidRPr="002148F8" w:rsidRDefault="002148F8" w:rsidP="002148F8">
            <w:pPr>
              <w:jc w:val="center"/>
              <w:rPr>
                <w:color w:val="auto"/>
                <w:sz w:val="16"/>
                <w:szCs w:val="16"/>
              </w:rPr>
            </w:pPr>
            <w:r w:rsidRPr="002148F8">
              <w:rPr>
                <w:color w:val="auto"/>
                <w:sz w:val="16"/>
                <w:szCs w:val="16"/>
              </w:rPr>
              <w:t>Afstande og afstandskrav jf. husdyrbrugloven § 6</w:t>
            </w:r>
          </w:p>
          <w:p w14:paraId="61A3C820" w14:textId="77777777" w:rsidR="002148F8" w:rsidRPr="002148F8" w:rsidRDefault="002148F8" w:rsidP="002148F8">
            <w:pPr>
              <w:jc w:val="center"/>
              <w:rPr>
                <w:b w:val="0"/>
                <w:bCs w:val="0"/>
                <w:color w:val="auto"/>
                <w:sz w:val="16"/>
                <w:szCs w:val="16"/>
              </w:rPr>
            </w:pPr>
            <w:r w:rsidRPr="002148F8">
              <w:rPr>
                <w:b w:val="0"/>
                <w:bCs w:val="0"/>
                <w:i/>
                <w:iCs/>
                <w:color w:val="auto"/>
                <w:sz w:val="16"/>
                <w:szCs w:val="16"/>
              </w:rPr>
              <w:t>(Gælder kun etablering af husdyranlæg og gødnings- og ensilageopbevaringsanlæg på husdyrbrug og udvidelse eller ændring heraf, der medfører forøget forurening)</w:t>
            </w:r>
          </w:p>
        </w:tc>
      </w:tr>
      <w:tr w:rsidR="002148F8" w:rsidRPr="002148F8" w14:paraId="58FBCF2E" w14:textId="77777777" w:rsidTr="00BB0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EEECE1" w:themeFill="background2"/>
          </w:tcPr>
          <w:p w14:paraId="5F78AF88" w14:textId="77777777" w:rsidR="002148F8" w:rsidRPr="002148F8" w:rsidRDefault="002148F8" w:rsidP="002148F8">
            <w:pPr>
              <w:rPr>
                <w:b w:val="0"/>
                <w:bCs w:val="0"/>
                <w:sz w:val="16"/>
                <w:szCs w:val="16"/>
              </w:rPr>
            </w:pPr>
          </w:p>
        </w:tc>
        <w:tc>
          <w:tcPr>
            <w:tcW w:w="1692" w:type="dxa"/>
            <w:tcBorders>
              <w:top w:val="none" w:sz="0" w:space="0" w:color="auto"/>
              <w:bottom w:val="none" w:sz="0" w:space="0" w:color="auto"/>
            </w:tcBorders>
            <w:shd w:val="clear" w:color="auto" w:fill="EEECE1" w:themeFill="background2"/>
            <w:vAlign w:val="center"/>
          </w:tcPr>
          <w:p w14:paraId="33F2ED6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Afstandskrav</w:t>
            </w:r>
          </w:p>
        </w:tc>
        <w:tc>
          <w:tcPr>
            <w:tcW w:w="3402" w:type="dxa"/>
            <w:tcBorders>
              <w:top w:val="none" w:sz="0" w:space="0" w:color="auto"/>
              <w:bottom w:val="none" w:sz="0" w:space="0" w:color="auto"/>
            </w:tcBorders>
            <w:shd w:val="clear" w:color="auto" w:fill="EEECE1" w:themeFill="background2"/>
            <w:vAlign w:val="center"/>
          </w:tcPr>
          <w:p w14:paraId="098AE2C3"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Placering</w:t>
            </w:r>
          </w:p>
        </w:tc>
        <w:tc>
          <w:tcPr>
            <w:tcW w:w="1695" w:type="dxa"/>
            <w:tcBorders>
              <w:top w:val="none" w:sz="0" w:space="0" w:color="auto"/>
              <w:bottom w:val="none" w:sz="0" w:space="0" w:color="auto"/>
            </w:tcBorders>
            <w:shd w:val="clear" w:color="auto" w:fill="EEECE1" w:themeFill="background2"/>
            <w:vAlign w:val="center"/>
          </w:tcPr>
          <w:p w14:paraId="302A11D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Aktuel afstand</w:t>
            </w:r>
          </w:p>
        </w:tc>
      </w:tr>
      <w:tr w:rsidR="002148F8" w:rsidRPr="002148F8" w14:paraId="63A00DF1" w14:textId="77777777" w:rsidTr="00BB02CC">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EEECE1" w:themeFill="background2"/>
          </w:tcPr>
          <w:p w14:paraId="4F4802A2" w14:textId="77777777" w:rsidR="002148F8" w:rsidRPr="002148F8" w:rsidRDefault="002148F8" w:rsidP="002148F8">
            <w:pPr>
              <w:jc w:val="left"/>
              <w:rPr>
                <w:sz w:val="16"/>
                <w:szCs w:val="16"/>
              </w:rPr>
            </w:pPr>
            <w:r w:rsidRPr="002148F8">
              <w:rPr>
                <w:b w:val="0"/>
                <w:bCs w:val="0"/>
                <w:sz w:val="16"/>
                <w:szCs w:val="16"/>
              </w:rPr>
              <w:t xml:space="preserve">Eksisterende eller ifølge kommuneplanens </w:t>
            </w:r>
            <w:proofErr w:type="spellStart"/>
            <w:r w:rsidRPr="002148F8">
              <w:rPr>
                <w:b w:val="0"/>
                <w:bCs w:val="0"/>
                <w:sz w:val="16"/>
                <w:szCs w:val="16"/>
              </w:rPr>
              <w:t>rammedel</w:t>
            </w:r>
            <w:proofErr w:type="spellEnd"/>
            <w:r w:rsidRPr="002148F8">
              <w:rPr>
                <w:b w:val="0"/>
                <w:bCs w:val="0"/>
                <w:sz w:val="16"/>
                <w:szCs w:val="16"/>
              </w:rPr>
              <w:t xml:space="preserve"> fremtidigt byzone- eller sommerhusområde </w:t>
            </w:r>
          </w:p>
        </w:tc>
        <w:tc>
          <w:tcPr>
            <w:tcW w:w="1692" w:type="dxa"/>
            <w:vAlign w:val="center"/>
          </w:tcPr>
          <w:p w14:paraId="1899E269"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50 m</w:t>
            </w:r>
          </w:p>
        </w:tc>
        <w:tc>
          <w:tcPr>
            <w:tcW w:w="3402" w:type="dxa"/>
            <w:vAlign w:val="center"/>
          </w:tcPr>
          <w:p w14:paraId="628F9CA6" w14:textId="44220752" w:rsidR="002148F8" w:rsidRPr="002148F8" w:rsidRDefault="00C20062"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Sønderholm</w:t>
            </w:r>
          </w:p>
        </w:tc>
        <w:tc>
          <w:tcPr>
            <w:tcW w:w="1695" w:type="dxa"/>
            <w:vAlign w:val="center"/>
          </w:tcPr>
          <w:p w14:paraId="3A798996" w14:textId="46378023" w:rsidR="002148F8" w:rsidRPr="002148F8" w:rsidRDefault="00C20062"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 km</w:t>
            </w:r>
          </w:p>
        </w:tc>
      </w:tr>
      <w:tr w:rsidR="002148F8" w:rsidRPr="002148F8" w14:paraId="7B3C1AEA" w14:textId="77777777" w:rsidTr="00BB0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EEECE1" w:themeFill="background2"/>
          </w:tcPr>
          <w:p w14:paraId="0E43B736" w14:textId="77777777" w:rsidR="002148F8" w:rsidRPr="002148F8" w:rsidRDefault="002148F8" w:rsidP="002148F8">
            <w:pPr>
              <w:jc w:val="left"/>
              <w:rPr>
                <w:sz w:val="16"/>
                <w:szCs w:val="16"/>
              </w:rPr>
            </w:pPr>
            <w:r w:rsidRPr="002148F8">
              <w:rPr>
                <w:b w:val="0"/>
                <w:bCs w:val="0"/>
                <w:sz w:val="16"/>
                <w:szCs w:val="16"/>
              </w:rPr>
              <w:t>Område i landzone, der i lokalplan er udlagt til boligformål, institution, rekreative formål etc.</w:t>
            </w:r>
          </w:p>
        </w:tc>
        <w:tc>
          <w:tcPr>
            <w:tcW w:w="1692" w:type="dxa"/>
            <w:tcBorders>
              <w:top w:val="none" w:sz="0" w:space="0" w:color="auto"/>
              <w:bottom w:val="none" w:sz="0" w:space="0" w:color="auto"/>
            </w:tcBorders>
            <w:vAlign w:val="center"/>
          </w:tcPr>
          <w:p w14:paraId="56D8523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50 m</w:t>
            </w:r>
          </w:p>
        </w:tc>
        <w:tc>
          <w:tcPr>
            <w:tcW w:w="3402" w:type="dxa"/>
            <w:tcBorders>
              <w:top w:val="none" w:sz="0" w:space="0" w:color="auto"/>
              <w:bottom w:val="none" w:sz="0" w:space="0" w:color="auto"/>
            </w:tcBorders>
            <w:vAlign w:val="center"/>
          </w:tcPr>
          <w:p w14:paraId="43D78371" w14:textId="57DD5942" w:rsidR="002148F8" w:rsidRPr="002148F8" w:rsidRDefault="00C044F7"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C044F7">
              <w:rPr>
                <w:sz w:val="16"/>
                <w:szCs w:val="16"/>
              </w:rPr>
              <w:t>Aalborg Golfklub, Restrup Enge</w:t>
            </w:r>
          </w:p>
        </w:tc>
        <w:tc>
          <w:tcPr>
            <w:tcW w:w="1695" w:type="dxa"/>
            <w:tcBorders>
              <w:top w:val="none" w:sz="0" w:space="0" w:color="auto"/>
              <w:bottom w:val="none" w:sz="0" w:space="0" w:color="auto"/>
            </w:tcBorders>
            <w:vAlign w:val="center"/>
          </w:tcPr>
          <w:p w14:paraId="3DDA5001" w14:textId="588FB4FA" w:rsidR="002148F8" w:rsidRPr="002148F8" w:rsidRDefault="00C20062"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1,3 km</w:t>
            </w:r>
          </w:p>
        </w:tc>
      </w:tr>
      <w:tr w:rsidR="002148F8" w:rsidRPr="002148F8" w14:paraId="3BA0D4F8" w14:textId="77777777" w:rsidTr="00BB02CC">
        <w:tc>
          <w:tcPr>
            <w:cnfStyle w:val="001000000000" w:firstRow="0" w:lastRow="0" w:firstColumn="1" w:lastColumn="0" w:oddVBand="0" w:evenVBand="0" w:oddHBand="0" w:evenHBand="0" w:firstRowFirstColumn="0" w:firstRowLastColumn="0" w:lastRowFirstColumn="0" w:lastRowLastColumn="0"/>
            <w:tcW w:w="2839" w:type="dxa"/>
            <w:tcBorders>
              <w:bottom w:val="single" w:sz="4" w:space="0" w:color="auto"/>
              <w:right w:val="none" w:sz="0" w:space="0" w:color="auto"/>
            </w:tcBorders>
            <w:shd w:val="clear" w:color="auto" w:fill="EEECE1" w:themeFill="background2"/>
          </w:tcPr>
          <w:p w14:paraId="4BE17A12" w14:textId="77777777" w:rsidR="002148F8" w:rsidRPr="002148F8" w:rsidRDefault="002148F8" w:rsidP="002148F8">
            <w:pPr>
              <w:jc w:val="left"/>
              <w:rPr>
                <w:sz w:val="16"/>
                <w:szCs w:val="16"/>
              </w:rPr>
            </w:pPr>
            <w:r w:rsidRPr="002148F8">
              <w:rPr>
                <w:b w:val="0"/>
                <w:bCs w:val="0"/>
                <w:sz w:val="16"/>
                <w:szCs w:val="16"/>
              </w:rPr>
              <w:t xml:space="preserve">Nabobeboelse </w:t>
            </w:r>
          </w:p>
        </w:tc>
        <w:tc>
          <w:tcPr>
            <w:tcW w:w="1692" w:type="dxa"/>
            <w:tcBorders>
              <w:bottom w:val="single" w:sz="4" w:space="0" w:color="auto"/>
            </w:tcBorders>
            <w:vAlign w:val="center"/>
          </w:tcPr>
          <w:p w14:paraId="2414D025"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50 m</w:t>
            </w:r>
          </w:p>
        </w:tc>
        <w:tc>
          <w:tcPr>
            <w:tcW w:w="3402" w:type="dxa"/>
            <w:tcBorders>
              <w:bottom w:val="single" w:sz="4" w:space="0" w:color="auto"/>
            </w:tcBorders>
            <w:vAlign w:val="center"/>
          </w:tcPr>
          <w:p w14:paraId="34F536A1" w14:textId="77777777" w:rsidR="002148F8" w:rsidRDefault="00C044F7"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Troldkirkevej 22</w:t>
            </w:r>
          </w:p>
          <w:p w14:paraId="4D81D97B" w14:textId="31505C9B" w:rsidR="00C044F7" w:rsidRPr="002148F8" w:rsidRDefault="00C044F7"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(ejes af ansøger)</w:t>
            </w:r>
          </w:p>
        </w:tc>
        <w:tc>
          <w:tcPr>
            <w:tcW w:w="1695" w:type="dxa"/>
            <w:tcBorders>
              <w:bottom w:val="single" w:sz="4" w:space="0" w:color="auto"/>
            </w:tcBorders>
            <w:vAlign w:val="center"/>
          </w:tcPr>
          <w:p w14:paraId="09812CD0" w14:textId="6257E82C" w:rsidR="002148F8" w:rsidRPr="002148F8" w:rsidRDefault="00C044F7"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14</w:t>
            </w:r>
            <w:r w:rsidR="009E4F5A">
              <w:rPr>
                <w:sz w:val="16"/>
                <w:szCs w:val="16"/>
              </w:rPr>
              <w:t>1</w:t>
            </w:r>
            <w:r>
              <w:rPr>
                <w:sz w:val="16"/>
                <w:szCs w:val="16"/>
              </w:rPr>
              <w:t xml:space="preserve"> m</w:t>
            </w:r>
          </w:p>
        </w:tc>
      </w:tr>
      <w:tr w:rsidR="002148F8" w:rsidRPr="002148F8" w14:paraId="23056895" w14:textId="77777777" w:rsidTr="00BB02C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628" w:type="dxa"/>
            <w:gridSpan w:val="4"/>
            <w:tcBorders>
              <w:top w:val="single" w:sz="4" w:space="0" w:color="auto"/>
              <w:bottom w:val="single" w:sz="4" w:space="0" w:color="auto"/>
              <w:right w:val="single" w:sz="4" w:space="0" w:color="auto"/>
            </w:tcBorders>
            <w:shd w:val="clear" w:color="auto" w:fill="B1C903"/>
            <w:vAlign w:val="center"/>
          </w:tcPr>
          <w:p w14:paraId="24170AC8" w14:textId="3D149A3B" w:rsidR="002148F8" w:rsidRPr="002148F8" w:rsidRDefault="002148F8" w:rsidP="002148F8">
            <w:pPr>
              <w:jc w:val="center"/>
              <w:rPr>
                <w:sz w:val="16"/>
                <w:szCs w:val="16"/>
              </w:rPr>
            </w:pPr>
            <w:r w:rsidRPr="002148F8">
              <w:rPr>
                <w:sz w:val="16"/>
                <w:szCs w:val="16"/>
              </w:rPr>
              <w:t>Forbudszoner jf. husdyrbrugloven § 7</w:t>
            </w:r>
          </w:p>
        </w:tc>
      </w:tr>
      <w:tr w:rsidR="002148F8" w:rsidRPr="002148F8" w14:paraId="40C48474" w14:textId="77777777" w:rsidTr="00BB02CC">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auto"/>
            </w:tcBorders>
            <w:shd w:val="clear" w:color="auto" w:fill="EEECE1" w:themeFill="background2"/>
          </w:tcPr>
          <w:p w14:paraId="2189F260" w14:textId="77777777" w:rsidR="002148F8" w:rsidRPr="002148F8" w:rsidRDefault="002148F8" w:rsidP="002148F8">
            <w:pPr>
              <w:jc w:val="left"/>
              <w:rPr>
                <w:b w:val="0"/>
                <w:bCs w:val="0"/>
                <w:sz w:val="16"/>
                <w:szCs w:val="16"/>
              </w:rPr>
            </w:pPr>
            <w:r w:rsidRPr="002148F8">
              <w:rPr>
                <w:b w:val="0"/>
                <w:bCs w:val="0"/>
                <w:sz w:val="16"/>
                <w:szCs w:val="16"/>
              </w:rPr>
              <w:t>Afstand til kategori 1-natur</w:t>
            </w:r>
          </w:p>
        </w:tc>
        <w:tc>
          <w:tcPr>
            <w:tcW w:w="1692" w:type="dxa"/>
            <w:tcBorders>
              <w:top w:val="single" w:sz="4" w:space="0" w:color="auto"/>
            </w:tcBorders>
            <w:vAlign w:val="center"/>
          </w:tcPr>
          <w:p w14:paraId="442402F9"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Min. 10 m</w:t>
            </w:r>
          </w:p>
        </w:tc>
        <w:tc>
          <w:tcPr>
            <w:tcW w:w="3402" w:type="dxa"/>
            <w:tcBorders>
              <w:top w:val="single" w:sz="4" w:space="0" w:color="auto"/>
            </w:tcBorders>
            <w:vAlign w:val="center"/>
          </w:tcPr>
          <w:p w14:paraId="3492E9D7"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95" w:type="dxa"/>
            <w:tcBorders>
              <w:top w:val="single" w:sz="4" w:space="0" w:color="auto"/>
            </w:tcBorders>
            <w:vAlign w:val="center"/>
          </w:tcPr>
          <w:p w14:paraId="0321BFB7"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&gt; 100 m</w:t>
            </w:r>
          </w:p>
        </w:tc>
      </w:tr>
      <w:tr w:rsidR="002148F8" w:rsidRPr="002148F8" w14:paraId="777C8632" w14:textId="77777777" w:rsidTr="00BB0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auto"/>
              <w:bottom w:val="single" w:sz="4" w:space="0" w:color="auto"/>
            </w:tcBorders>
            <w:shd w:val="clear" w:color="auto" w:fill="EEECE1" w:themeFill="background2"/>
          </w:tcPr>
          <w:p w14:paraId="4E1A4017" w14:textId="77777777" w:rsidR="002148F8" w:rsidRPr="002148F8" w:rsidRDefault="002148F8" w:rsidP="002148F8">
            <w:pPr>
              <w:jc w:val="left"/>
              <w:rPr>
                <w:b w:val="0"/>
                <w:bCs w:val="0"/>
                <w:sz w:val="16"/>
                <w:szCs w:val="16"/>
              </w:rPr>
            </w:pPr>
            <w:r w:rsidRPr="002148F8">
              <w:rPr>
                <w:b w:val="0"/>
                <w:bCs w:val="0"/>
                <w:sz w:val="16"/>
                <w:szCs w:val="16"/>
              </w:rPr>
              <w:t>Afstand til kategori 2-natur</w:t>
            </w:r>
          </w:p>
        </w:tc>
        <w:tc>
          <w:tcPr>
            <w:tcW w:w="1692" w:type="dxa"/>
            <w:tcBorders>
              <w:top w:val="single" w:sz="4" w:space="0" w:color="auto"/>
              <w:bottom w:val="single" w:sz="4" w:space="0" w:color="auto"/>
            </w:tcBorders>
            <w:vAlign w:val="center"/>
          </w:tcPr>
          <w:p w14:paraId="60199D0D"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Min. 10 m</w:t>
            </w:r>
          </w:p>
        </w:tc>
        <w:tc>
          <w:tcPr>
            <w:tcW w:w="3402" w:type="dxa"/>
            <w:tcBorders>
              <w:top w:val="single" w:sz="4" w:space="0" w:color="auto"/>
              <w:bottom w:val="single" w:sz="4" w:space="0" w:color="auto"/>
            </w:tcBorders>
            <w:vAlign w:val="center"/>
          </w:tcPr>
          <w:p w14:paraId="51AAEEBD"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95" w:type="dxa"/>
            <w:tcBorders>
              <w:top w:val="single" w:sz="4" w:space="0" w:color="auto"/>
              <w:bottom w:val="single" w:sz="4" w:space="0" w:color="auto"/>
            </w:tcBorders>
            <w:vAlign w:val="center"/>
          </w:tcPr>
          <w:p w14:paraId="25959B88"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&gt; 100 m</w:t>
            </w:r>
          </w:p>
        </w:tc>
      </w:tr>
    </w:tbl>
    <w:p w14:paraId="631561B0" w14:textId="77777777" w:rsidR="007556CC" w:rsidRPr="00881DF8" w:rsidRDefault="007556CC" w:rsidP="007556CC">
      <w:pPr>
        <w:rPr>
          <w:sz w:val="18"/>
          <w:highlight w:val="yellow"/>
        </w:rPr>
      </w:pP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7556CC" w:rsidRPr="002148F8" w14:paraId="425CD2E4" w14:textId="77777777" w:rsidTr="001F3270">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shd w:val="clear" w:color="auto" w:fill="B1C903"/>
            <w:vAlign w:val="center"/>
          </w:tcPr>
          <w:p w14:paraId="0237B2AB" w14:textId="77777777" w:rsidR="00F14B1F" w:rsidRPr="002148F8" w:rsidRDefault="00F14B1F" w:rsidP="00EB6DCC">
            <w:pPr>
              <w:jc w:val="center"/>
              <w:rPr>
                <w:b w:val="0"/>
                <w:bCs w:val="0"/>
                <w:sz w:val="16"/>
                <w:szCs w:val="16"/>
              </w:rPr>
            </w:pPr>
          </w:p>
          <w:p w14:paraId="1597A495" w14:textId="1DE70136" w:rsidR="007556CC" w:rsidRPr="002148F8" w:rsidRDefault="007556CC" w:rsidP="00EB6DCC">
            <w:pPr>
              <w:jc w:val="center"/>
              <w:rPr>
                <w:b w:val="0"/>
                <w:bCs w:val="0"/>
                <w:sz w:val="16"/>
                <w:szCs w:val="16"/>
              </w:rPr>
            </w:pPr>
            <w:r w:rsidRPr="002148F8">
              <w:rPr>
                <w:color w:val="auto"/>
                <w:sz w:val="16"/>
                <w:szCs w:val="16"/>
              </w:rPr>
              <w:t>Afstande og afstandskrav jf. husdyrbrugloven</w:t>
            </w:r>
            <w:r w:rsidR="00E25775" w:rsidRPr="002148F8">
              <w:rPr>
                <w:color w:val="auto"/>
                <w:sz w:val="16"/>
                <w:szCs w:val="16"/>
              </w:rPr>
              <w:t>s</w:t>
            </w:r>
            <w:r w:rsidRPr="002148F8">
              <w:rPr>
                <w:color w:val="auto"/>
                <w:sz w:val="16"/>
                <w:szCs w:val="16"/>
              </w:rPr>
              <w:t xml:space="preserve"> § 8</w:t>
            </w:r>
          </w:p>
          <w:p w14:paraId="4651920D" w14:textId="75919323" w:rsidR="00F14B1F" w:rsidRPr="002148F8" w:rsidRDefault="00F14B1F" w:rsidP="00EB6DCC">
            <w:pPr>
              <w:jc w:val="center"/>
              <w:rPr>
                <w:color w:val="auto"/>
                <w:sz w:val="16"/>
                <w:szCs w:val="16"/>
              </w:rPr>
            </w:pPr>
            <w:r w:rsidRPr="002148F8">
              <w:rPr>
                <w:b w:val="0"/>
                <w:bCs w:val="0"/>
                <w:i/>
                <w:iCs/>
                <w:color w:val="auto"/>
                <w:sz w:val="16"/>
                <w:szCs w:val="16"/>
              </w:rPr>
              <w:t>(Gælder kun etablering af husdyranlæg og gødnings- og ensilageopbevaringsanlæg på husdyrbrug og udvidelse eller ændring heraf, der medfører forøget forurening)</w:t>
            </w:r>
          </w:p>
        </w:tc>
      </w:tr>
      <w:tr w:rsidR="007556CC" w:rsidRPr="002148F8" w14:paraId="7DAA312D"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7E134A51" w14:textId="77777777" w:rsidR="007556CC" w:rsidRPr="002148F8" w:rsidRDefault="007556CC" w:rsidP="00EB6DCC">
            <w:pPr>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shd w:val="clear" w:color="auto" w:fill="EEECE1" w:themeFill="background2"/>
          </w:tcPr>
          <w:p w14:paraId="45170F4B" w14:textId="77777777" w:rsidR="007556CC" w:rsidRPr="002148F8" w:rsidRDefault="007556CC" w:rsidP="00EB6DCC">
            <w:pPr>
              <w:rPr>
                <w:sz w:val="16"/>
                <w:szCs w:val="16"/>
              </w:rPr>
            </w:pPr>
            <w:r w:rsidRPr="002148F8">
              <w:rPr>
                <w:sz w:val="16"/>
                <w:szCs w:val="16"/>
              </w:rPr>
              <w:t>Afstandskrav (m)</w:t>
            </w:r>
          </w:p>
        </w:tc>
        <w:tc>
          <w:tcPr>
            <w:tcW w:w="3087" w:type="dxa"/>
            <w:tcBorders>
              <w:top w:val="none" w:sz="0" w:space="0" w:color="auto"/>
              <w:bottom w:val="none" w:sz="0" w:space="0" w:color="auto"/>
            </w:tcBorders>
            <w:shd w:val="clear" w:color="auto" w:fill="EEECE1" w:themeFill="background2"/>
          </w:tcPr>
          <w:p w14:paraId="20B2927B" w14:textId="77777777" w:rsidR="007556CC" w:rsidRPr="002148F8" w:rsidRDefault="007556CC" w:rsidP="00EB6DCC">
            <w:pP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Aktuel afstand (m)</w:t>
            </w:r>
          </w:p>
        </w:tc>
      </w:tr>
      <w:tr w:rsidR="007556CC" w:rsidRPr="002148F8" w14:paraId="4C05A2C9"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052D89E8" w14:textId="77777777" w:rsidR="007556CC" w:rsidRPr="002148F8" w:rsidRDefault="007556CC" w:rsidP="00EB6DCC">
            <w:pPr>
              <w:rPr>
                <w:sz w:val="16"/>
                <w:szCs w:val="16"/>
              </w:rPr>
            </w:pPr>
            <w:r w:rsidRPr="002148F8">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3F1034D1" w14:textId="77777777" w:rsidR="007556CC" w:rsidRPr="002148F8" w:rsidRDefault="007556CC" w:rsidP="00EB6DCC">
            <w:pPr>
              <w:jc w:val="center"/>
              <w:rPr>
                <w:sz w:val="16"/>
                <w:szCs w:val="16"/>
              </w:rPr>
            </w:pPr>
            <w:r w:rsidRPr="002148F8">
              <w:rPr>
                <w:sz w:val="16"/>
                <w:szCs w:val="16"/>
              </w:rPr>
              <w:t>Min. 25</w:t>
            </w:r>
          </w:p>
        </w:tc>
        <w:tc>
          <w:tcPr>
            <w:tcW w:w="3087" w:type="dxa"/>
            <w:vAlign w:val="center"/>
          </w:tcPr>
          <w:p w14:paraId="4C12813A" w14:textId="77777777" w:rsidR="007556CC" w:rsidRPr="00E8024A" w:rsidRDefault="00D1448B" w:rsidP="00EB6DCC">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E8024A">
              <w:rPr>
                <w:sz w:val="16"/>
                <w:szCs w:val="16"/>
                <w:lang w:val="en-US"/>
              </w:rPr>
              <w:t>1</w:t>
            </w:r>
            <w:r w:rsidR="00D8473A" w:rsidRPr="00E8024A">
              <w:rPr>
                <w:sz w:val="16"/>
                <w:szCs w:val="16"/>
                <w:lang w:val="en-US"/>
              </w:rPr>
              <w:t xml:space="preserve"> m</w:t>
            </w:r>
            <w:r w:rsidR="009E4F5A" w:rsidRPr="00E8024A">
              <w:rPr>
                <w:sz w:val="16"/>
                <w:szCs w:val="16"/>
                <w:lang w:val="en-US"/>
              </w:rPr>
              <w:t xml:space="preserve"> (</w:t>
            </w:r>
            <w:proofErr w:type="spellStart"/>
            <w:r w:rsidR="009E4F5A" w:rsidRPr="00E8024A">
              <w:rPr>
                <w:sz w:val="16"/>
                <w:szCs w:val="16"/>
                <w:lang w:val="en-US"/>
              </w:rPr>
              <w:t>stald</w:t>
            </w:r>
            <w:proofErr w:type="spellEnd"/>
            <w:r w:rsidR="009E4F5A" w:rsidRPr="00E8024A">
              <w:rPr>
                <w:sz w:val="16"/>
                <w:szCs w:val="16"/>
                <w:lang w:val="en-US"/>
              </w:rPr>
              <w:t xml:space="preserve"> 4C)</w:t>
            </w:r>
          </w:p>
          <w:p w14:paraId="325DC4BC" w14:textId="77777777" w:rsidR="008F24E2" w:rsidRPr="00E8024A" w:rsidRDefault="008F24E2" w:rsidP="00EB6DCC">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E8024A">
              <w:rPr>
                <w:sz w:val="16"/>
                <w:szCs w:val="16"/>
                <w:lang w:val="en-US"/>
              </w:rPr>
              <w:t>13 m (</w:t>
            </w:r>
            <w:proofErr w:type="spellStart"/>
            <w:r w:rsidRPr="00E8024A">
              <w:rPr>
                <w:sz w:val="16"/>
                <w:szCs w:val="16"/>
                <w:lang w:val="en-US"/>
              </w:rPr>
              <w:t>stald</w:t>
            </w:r>
            <w:proofErr w:type="spellEnd"/>
            <w:r w:rsidRPr="00E8024A">
              <w:rPr>
                <w:sz w:val="16"/>
                <w:szCs w:val="16"/>
                <w:lang w:val="en-US"/>
              </w:rPr>
              <w:t xml:space="preserve"> 4A)</w:t>
            </w:r>
          </w:p>
          <w:p w14:paraId="49C79FA9" w14:textId="77777777" w:rsidR="008F24E2" w:rsidRDefault="008F24E2"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15 m (stald 4B)</w:t>
            </w:r>
          </w:p>
          <w:p w14:paraId="6BC6FDDB" w14:textId="68AC02E9" w:rsidR="008F24E2" w:rsidRPr="00656D39" w:rsidRDefault="008F24E2"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13 m (stald 4)</w:t>
            </w:r>
          </w:p>
        </w:tc>
      </w:tr>
      <w:tr w:rsidR="007556CC" w:rsidRPr="002148F8" w14:paraId="3B455706"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0F42C5F9" w14:textId="77777777" w:rsidR="007556CC" w:rsidRPr="002148F8" w:rsidRDefault="007556CC" w:rsidP="00EB6DCC">
            <w:pPr>
              <w:rPr>
                <w:sz w:val="16"/>
                <w:szCs w:val="16"/>
              </w:rPr>
            </w:pPr>
            <w:r w:rsidRPr="002148F8">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0FB1A9D7" w14:textId="77777777" w:rsidR="007556CC" w:rsidRPr="002148F8" w:rsidRDefault="007556CC" w:rsidP="00EB6DCC">
            <w:pPr>
              <w:jc w:val="center"/>
              <w:rPr>
                <w:sz w:val="16"/>
                <w:szCs w:val="16"/>
              </w:rPr>
            </w:pPr>
            <w:r w:rsidRPr="002148F8">
              <w:rPr>
                <w:sz w:val="16"/>
                <w:szCs w:val="16"/>
              </w:rPr>
              <w:t>Min. 50</w:t>
            </w:r>
          </w:p>
        </w:tc>
        <w:tc>
          <w:tcPr>
            <w:tcW w:w="3087" w:type="dxa"/>
            <w:tcBorders>
              <w:top w:val="none" w:sz="0" w:space="0" w:color="auto"/>
              <w:bottom w:val="none" w:sz="0" w:space="0" w:color="auto"/>
            </w:tcBorders>
            <w:vAlign w:val="center"/>
          </w:tcPr>
          <w:p w14:paraId="2DCD626A" w14:textId="67CAD3FB" w:rsidR="007556CC" w:rsidRPr="002148F8" w:rsidRDefault="00656D39"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&gt; 2 km</w:t>
            </w:r>
          </w:p>
        </w:tc>
      </w:tr>
      <w:tr w:rsidR="007556CC" w:rsidRPr="002148F8" w14:paraId="74FAEE6B"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6E2844D6" w14:textId="77777777" w:rsidR="007556CC" w:rsidRPr="002148F8" w:rsidRDefault="007556CC" w:rsidP="00EB6DCC">
            <w:pPr>
              <w:rPr>
                <w:sz w:val="16"/>
                <w:szCs w:val="16"/>
              </w:rPr>
            </w:pPr>
            <w:r w:rsidRPr="002148F8">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19E5C6C5" w14:textId="77777777" w:rsidR="007556CC" w:rsidRPr="002148F8" w:rsidRDefault="007556CC" w:rsidP="00EB6DCC">
            <w:pPr>
              <w:jc w:val="center"/>
              <w:rPr>
                <w:sz w:val="16"/>
                <w:szCs w:val="16"/>
              </w:rPr>
            </w:pPr>
            <w:r w:rsidRPr="002148F8">
              <w:rPr>
                <w:sz w:val="16"/>
                <w:szCs w:val="16"/>
              </w:rPr>
              <w:t>Min. 15</w:t>
            </w:r>
          </w:p>
        </w:tc>
        <w:tc>
          <w:tcPr>
            <w:tcW w:w="3087" w:type="dxa"/>
            <w:vAlign w:val="center"/>
          </w:tcPr>
          <w:p w14:paraId="1F074551" w14:textId="21A58B26" w:rsidR="007556CC" w:rsidRPr="002148F8" w:rsidRDefault="00656D39"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30 m (gyllebeholder 3)</w:t>
            </w:r>
          </w:p>
        </w:tc>
      </w:tr>
      <w:tr w:rsidR="007556CC" w:rsidRPr="002148F8" w14:paraId="5BC92E48"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59996F56" w14:textId="77777777" w:rsidR="007556CC" w:rsidRPr="002148F8" w:rsidRDefault="007556CC" w:rsidP="00EB6DCC">
            <w:pPr>
              <w:rPr>
                <w:sz w:val="16"/>
                <w:szCs w:val="16"/>
              </w:rPr>
            </w:pPr>
            <w:r w:rsidRPr="002148F8">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6E5128CE" w14:textId="77777777" w:rsidR="007556CC" w:rsidRPr="002148F8" w:rsidRDefault="007556CC" w:rsidP="00EB6DCC">
            <w:pPr>
              <w:jc w:val="center"/>
              <w:rPr>
                <w:sz w:val="16"/>
                <w:szCs w:val="16"/>
              </w:rPr>
            </w:pPr>
            <w:r w:rsidRPr="002148F8">
              <w:rPr>
                <w:sz w:val="16"/>
                <w:szCs w:val="16"/>
              </w:rPr>
              <w:t>Min. 15</w:t>
            </w:r>
          </w:p>
        </w:tc>
        <w:tc>
          <w:tcPr>
            <w:tcW w:w="3087" w:type="dxa"/>
            <w:tcBorders>
              <w:top w:val="none" w:sz="0" w:space="0" w:color="auto"/>
              <w:bottom w:val="none" w:sz="0" w:space="0" w:color="auto"/>
            </w:tcBorders>
            <w:vAlign w:val="center"/>
          </w:tcPr>
          <w:p w14:paraId="3A975CA0" w14:textId="453EED4B" w:rsidR="007556CC" w:rsidRPr="002148F8" w:rsidRDefault="00656D39"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17 m (stald 6)</w:t>
            </w:r>
          </w:p>
        </w:tc>
      </w:tr>
      <w:tr w:rsidR="007556CC" w:rsidRPr="002148F8" w14:paraId="0E775D45"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500156EC" w14:textId="77777777" w:rsidR="007556CC" w:rsidRPr="002148F8" w:rsidRDefault="007556CC" w:rsidP="00EB6DCC">
            <w:pPr>
              <w:rPr>
                <w:sz w:val="16"/>
                <w:szCs w:val="16"/>
              </w:rPr>
            </w:pPr>
            <w:r w:rsidRPr="002148F8">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5E70829C" w14:textId="77777777" w:rsidR="007556CC" w:rsidRPr="002148F8" w:rsidRDefault="007556CC" w:rsidP="00EB6DCC">
            <w:pPr>
              <w:jc w:val="center"/>
              <w:rPr>
                <w:sz w:val="16"/>
                <w:szCs w:val="16"/>
              </w:rPr>
            </w:pPr>
            <w:r w:rsidRPr="002148F8">
              <w:rPr>
                <w:sz w:val="16"/>
                <w:szCs w:val="16"/>
              </w:rPr>
              <w:t>Min. 25</w:t>
            </w:r>
          </w:p>
        </w:tc>
        <w:tc>
          <w:tcPr>
            <w:tcW w:w="3087" w:type="dxa"/>
            <w:vAlign w:val="center"/>
          </w:tcPr>
          <w:p w14:paraId="1D4F8393" w14:textId="5EE15F64" w:rsidR="007556CC" w:rsidRPr="002148F8" w:rsidRDefault="00656D39"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&gt; 25 m</w:t>
            </w:r>
          </w:p>
        </w:tc>
      </w:tr>
      <w:tr w:rsidR="007556CC" w:rsidRPr="002148F8" w14:paraId="25CF8E7A"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1441E2C1" w14:textId="77777777" w:rsidR="007556CC" w:rsidRPr="002148F8" w:rsidRDefault="007556CC" w:rsidP="00EB6DCC">
            <w:pPr>
              <w:rPr>
                <w:sz w:val="16"/>
                <w:szCs w:val="16"/>
              </w:rPr>
            </w:pPr>
            <w:r w:rsidRPr="002148F8">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3EA4D2EA" w14:textId="77777777" w:rsidR="007556CC" w:rsidRPr="002148F8" w:rsidRDefault="007556CC" w:rsidP="00EB6DCC">
            <w:pPr>
              <w:jc w:val="center"/>
              <w:rPr>
                <w:sz w:val="16"/>
                <w:szCs w:val="16"/>
              </w:rPr>
            </w:pPr>
            <w:r w:rsidRPr="002148F8">
              <w:rPr>
                <w:sz w:val="16"/>
                <w:szCs w:val="16"/>
              </w:rPr>
              <w:t>Min. 15</w:t>
            </w:r>
          </w:p>
        </w:tc>
        <w:tc>
          <w:tcPr>
            <w:tcW w:w="3087" w:type="dxa"/>
            <w:tcBorders>
              <w:top w:val="none" w:sz="0" w:space="0" w:color="auto"/>
              <w:bottom w:val="none" w:sz="0" w:space="0" w:color="auto"/>
            </w:tcBorders>
            <w:vAlign w:val="center"/>
          </w:tcPr>
          <w:p w14:paraId="543C3BD0" w14:textId="7883A4FA" w:rsidR="007556CC" w:rsidRPr="002148F8" w:rsidRDefault="00656D39"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34 m</w:t>
            </w:r>
          </w:p>
        </w:tc>
      </w:tr>
      <w:tr w:rsidR="007556CC" w:rsidRPr="002148F8" w14:paraId="618C8C32"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2699B816" w14:textId="77777777" w:rsidR="007556CC" w:rsidRPr="002148F8" w:rsidRDefault="007556CC" w:rsidP="00EB6DCC">
            <w:pPr>
              <w:rPr>
                <w:sz w:val="16"/>
                <w:szCs w:val="16"/>
              </w:rPr>
            </w:pPr>
            <w:r w:rsidRPr="002148F8">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7237EEB1" w14:textId="77777777" w:rsidR="007556CC" w:rsidRPr="002148F8" w:rsidRDefault="007556CC" w:rsidP="00EB6DCC">
            <w:pPr>
              <w:jc w:val="center"/>
              <w:rPr>
                <w:sz w:val="16"/>
                <w:szCs w:val="16"/>
              </w:rPr>
            </w:pPr>
            <w:r w:rsidRPr="002148F8">
              <w:rPr>
                <w:sz w:val="16"/>
                <w:szCs w:val="16"/>
              </w:rPr>
              <w:t>Min. 30</w:t>
            </w:r>
          </w:p>
        </w:tc>
        <w:tc>
          <w:tcPr>
            <w:tcW w:w="3087" w:type="dxa"/>
            <w:vAlign w:val="center"/>
          </w:tcPr>
          <w:p w14:paraId="66CD002C" w14:textId="41BBAF44" w:rsidR="007556CC" w:rsidRPr="002148F8" w:rsidRDefault="00656D39"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128 m</w:t>
            </w:r>
          </w:p>
        </w:tc>
      </w:tr>
      <w:tr w:rsidR="002148F8" w:rsidRPr="002148F8" w14:paraId="163C179D" w14:textId="77777777" w:rsidTr="002148F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8" w:type="dxa"/>
            <w:gridSpan w:val="3"/>
            <w:tcBorders>
              <w:top w:val="none" w:sz="0" w:space="0" w:color="auto"/>
              <w:bottom w:val="none" w:sz="0" w:space="0" w:color="auto"/>
              <w:right w:val="none" w:sz="0" w:space="0" w:color="auto"/>
            </w:tcBorders>
            <w:shd w:val="clear" w:color="auto" w:fill="B1C903"/>
            <w:vAlign w:val="center"/>
          </w:tcPr>
          <w:p w14:paraId="7A0468F9" w14:textId="44B38055" w:rsidR="002148F8" w:rsidRPr="002148F8" w:rsidRDefault="002148F8" w:rsidP="002148F8">
            <w:pPr>
              <w:jc w:val="center"/>
              <w:rPr>
                <w:sz w:val="16"/>
                <w:szCs w:val="16"/>
              </w:rPr>
            </w:pPr>
            <w:r w:rsidRPr="002148F8">
              <w:rPr>
                <w:sz w:val="16"/>
                <w:szCs w:val="16"/>
              </w:rPr>
              <w:lastRenderedPageBreak/>
              <w:t>Afstandskrav nyetablering af opbevaringsanlæg til flydende husdyrgødning § 8</w:t>
            </w:r>
          </w:p>
        </w:tc>
      </w:tr>
      <w:tr w:rsidR="002148F8" w:rsidRPr="002148F8" w14:paraId="7E33A57F" w14:textId="77777777" w:rsidTr="002148F8">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5D70F8B5" w14:textId="6A33EAE1" w:rsidR="002148F8" w:rsidRPr="002148F8" w:rsidRDefault="002148F8" w:rsidP="002148F8">
            <w:pPr>
              <w:rPr>
                <w:sz w:val="16"/>
                <w:szCs w:val="16"/>
              </w:rPr>
            </w:pPr>
            <w:r w:rsidRPr="002148F8">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tcPr>
          <w:p w14:paraId="52021424" w14:textId="64C6B871" w:rsidR="002148F8" w:rsidRPr="002148F8" w:rsidRDefault="002148F8" w:rsidP="002148F8">
            <w:pPr>
              <w:jc w:val="center"/>
              <w:rPr>
                <w:sz w:val="16"/>
                <w:szCs w:val="16"/>
              </w:rPr>
            </w:pPr>
            <w:r w:rsidRPr="002148F8">
              <w:rPr>
                <w:sz w:val="16"/>
                <w:szCs w:val="16"/>
              </w:rPr>
              <w:t>Min. 100m</w:t>
            </w:r>
          </w:p>
        </w:tc>
        <w:tc>
          <w:tcPr>
            <w:tcW w:w="3087" w:type="dxa"/>
            <w:vAlign w:val="center"/>
          </w:tcPr>
          <w:p w14:paraId="34CB817F" w14:textId="7BB1DAE3" w:rsidR="002148F8" w:rsidRPr="002148F8" w:rsidRDefault="00656D39"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&gt; 120 m</w:t>
            </w:r>
          </w:p>
        </w:tc>
      </w:tr>
    </w:tbl>
    <w:p w14:paraId="34AF9419" w14:textId="2CC84D24" w:rsidR="007556CC" w:rsidRDefault="007556CC" w:rsidP="007556CC">
      <w:pPr>
        <w:rPr>
          <w:highlight w:val="yellow"/>
        </w:rPr>
      </w:pPr>
    </w:p>
    <w:p w14:paraId="3930BD2A" w14:textId="06313342" w:rsidR="008B5BEF" w:rsidRDefault="008B5BEF" w:rsidP="008B5BEF">
      <w:pPr>
        <w:pStyle w:val="Overskrift4"/>
      </w:pPr>
      <w:r>
        <w:t>Vurdering</w:t>
      </w:r>
    </w:p>
    <w:p w14:paraId="4BA0D206" w14:textId="13391651" w:rsidR="00D1448B" w:rsidRDefault="008B5BEF" w:rsidP="00D1448B">
      <w:pPr>
        <w:rPr>
          <w:color w:val="FF0000"/>
        </w:rPr>
      </w:pPr>
      <w:r w:rsidRPr="00656D39">
        <w:t>Afstandskravene i §§6 og 7 er alle opfyldt. Afstandskravene i § 8 er delvist opfyldt.</w:t>
      </w:r>
      <w:r w:rsidR="00656D39">
        <w:t xml:space="preserve"> </w:t>
      </w:r>
      <w:r w:rsidR="00D8473A" w:rsidRPr="00D8473A">
        <w:t xml:space="preserve">Afstandskravet på 25 m for afstanden til ikke-almen vandforsyning fra kalvestalden (4C, 4A, 4B og 4) </w:t>
      </w:r>
      <w:r w:rsidR="009E4F5A">
        <w:t>kan ikke overholdes</w:t>
      </w:r>
      <w:r w:rsidR="00D8473A" w:rsidRPr="00D8473A">
        <w:t>. Der søges derfor om dispensation fra afstandskravet.</w:t>
      </w:r>
      <w:r w:rsidR="00D1448B" w:rsidRPr="00D1448B">
        <w:rPr>
          <w:color w:val="FF0000"/>
        </w:rPr>
        <w:t xml:space="preserve"> </w:t>
      </w:r>
    </w:p>
    <w:p w14:paraId="48F95166" w14:textId="2BF22A55" w:rsidR="00D1448B" w:rsidRPr="00D1448B" w:rsidRDefault="00D1448B" w:rsidP="00D1448B">
      <w:pPr>
        <w:rPr>
          <w:highlight w:val="yellow"/>
        </w:rPr>
      </w:pPr>
      <w:r w:rsidRPr="00D1448B">
        <w:t xml:space="preserve">Den eksisterende stald 4 er placeret i en afstand af </w:t>
      </w:r>
      <w:r>
        <w:t>13</w:t>
      </w:r>
      <w:r w:rsidRPr="00D1448B">
        <w:t xml:space="preserve"> m fra vandboringen mod vest. Da der er tale om en eksisterende lovlig opført stald, hvorfra der ikke sker en forøget forurening som følge af det ansøgte, </w:t>
      </w:r>
      <w:r>
        <w:t>vurderes</w:t>
      </w:r>
      <w:r w:rsidRPr="00D1448B">
        <w:t xml:space="preserve"> denne stald </w:t>
      </w:r>
      <w:r>
        <w:t xml:space="preserve">dog </w:t>
      </w:r>
      <w:r w:rsidRPr="00D1448B">
        <w:t xml:space="preserve">ikke </w:t>
      </w:r>
      <w:r>
        <w:t xml:space="preserve">at være </w:t>
      </w:r>
      <w:r w:rsidRPr="00D1448B">
        <w:t>omfattet af afstandskrav</w:t>
      </w:r>
      <w:r>
        <w:t>et</w:t>
      </w:r>
      <w:r w:rsidRPr="00D1448B">
        <w:t xml:space="preserve"> på 25 m.</w:t>
      </w:r>
    </w:p>
    <w:p w14:paraId="63A3474B" w14:textId="75D69659" w:rsidR="00D8473A" w:rsidRPr="00D8473A" w:rsidRDefault="00D8473A" w:rsidP="00D8473A">
      <w:pPr>
        <w:pStyle w:val="Overskrift5"/>
      </w:pPr>
      <w:r w:rsidRPr="00D8473A">
        <w:t>Ansøgning om dispensation fra afstandskravet til ikke-almen vandforsyning (stald 4A, 4B og 4C)</w:t>
      </w:r>
    </w:p>
    <w:p w14:paraId="14CAA750" w14:textId="54037BC2" w:rsidR="00D1448B" w:rsidRDefault="00D1448B" w:rsidP="0032377B">
      <w:pPr>
        <w:spacing w:line="276" w:lineRule="auto"/>
      </w:pPr>
      <w:r>
        <w:t xml:space="preserve">Afstandskravet til vandboringen er på 25 m. Afstanden til stald 4A, 4B og 4C er på hhv. 13 m, </w:t>
      </w:r>
      <w:r w:rsidR="008F24E2">
        <w:t>15</w:t>
      </w:r>
      <w:r>
        <w:t xml:space="preserve"> m og 1 m. Alle udvidelserne opføres som en udvidelse af den eksisterende småkalvestald, stald 4. </w:t>
      </w:r>
      <w:r w:rsidR="00AD5D96">
        <w:t>Alle udvidelserne udføres med fast bund, hvorved risiko for forurening minimeres.</w:t>
      </w:r>
    </w:p>
    <w:p w14:paraId="05E75AFD" w14:textId="13ECFDDF" w:rsidR="00D1448B" w:rsidRDefault="00D1448B" w:rsidP="0032377B">
      <w:pPr>
        <w:spacing w:line="276" w:lineRule="auto"/>
      </w:pPr>
      <w:r>
        <w:t>Udvidelsen 4A vil ikke indeholde et produktionsareal,</w:t>
      </w:r>
      <w:r w:rsidR="008F24E2">
        <w:t xml:space="preserve"> men opføres for at forbedre staldmiljøet.</w:t>
      </w:r>
      <w:r>
        <w:t xml:space="preserve"> </w:t>
      </w:r>
      <w:r w:rsidR="008F24E2">
        <w:t>Det</w:t>
      </w:r>
      <w:r>
        <w:t xml:space="preserve"> vurderes derfor ikke at være risiko for forurening af vandboringen fra denne del. </w:t>
      </w:r>
      <w:r w:rsidR="008F24E2">
        <w:t xml:space="preserve">Udvidelsen kan ikke placeres et andet sted, da ændringen skal forbedre staldmiljøet, særligt for kalvene i de store bokse placeret på sydsiden af fodergangen i stald 4. </w:t>
      </w:r>
    </w:p>
    <w:p w14:paraId="119A1FFD" w14:textId="0DA64505" w:rsidR="007232A6" w:rsidRDefault="00D1448B" w:rsidP="0032377B">
      <w:pPr>
        <w:spacing w:line="276" w:lineRule="auto"/>
      </w:pPr>
      <w:r>
        <w:t>Udvidelsen 4B opføres for at kunne etablere endnu en række enkelt kalvebokse ved siden af de eksisterende kalvebokse</w:t>
      </w:r>
      <w:r w:rsidR="0099189B">
        <w:t>, og derved skabe plads til det øgede antal kalve</w:t>
      </w:r>
      <w:r>
        <w:t>. For at skabe sammenhæng med</w:t>
      </w:r>
      <w:r w:rsidR="008F24E2">
        <w:t xml:space="preserve"> den eksisterende indretning i stald 4, og for at placere afsnittet nær staldafsnitte med de kælvende køer, ønskes stalden opført på den ansøgte placering. Der søges allerede om udvidelse af stalden mod syd for at forbedre staldmiljøet, og ligeledes søges der om at udvide kalvestalden mod vest.</w:t>
      </w:r>
      <w:r w:rsidR="00A90E17">
        <w:t xml:space="preserve"> Staldudvidelsen opføres med fast bund med afløb til gyllesystemet, hvorved risiko for forurening af vandboringen minimeres. </w:t>
      </w:r>
      <w:r w:rsidR="008F24E2">
        <w:t>Alternativet vil være at opføre en ny stald, hvilket dog vurderes at være et dyrere alternativ, der desuden ikke vil skabe sammenhænge med det eksisterende byggeri</w:t>
      </w:r>
      <w:r w:rsidR="0099189B">
        <w:t xml:space="preserve">. Denne løsning er derfor fravalgt. </w:t>
      </w:r>
    </w:p>
    <w:p w14:paraId="2C7A6642" w14:textId="68795723" w:rsidR="0099189B" w:rsidRDefault="0099189B" w:rsidP="0032377B">
      <w:pPr>
        <w:spacing w:line="276" w:lineRule="auto"/>
      </w:pPr>
      <w:r>
        <w:t>Udvidelsen stald 4C opføres for at skabe bedre driftsvilkår og mere plads til det øgede antal kalve. Stalden ønsket opført i sammenhæng med den eksisterende kalvestald, stald 4, for at samle kalvene i samme område og derved give de bedste driftsvilkår.</w:t>
      </w:r>
      <w:r w:rsidR="00A90E17">
        <w:t xml:space="preserve"> Alternativet vil være at opføre en ny stald</w:t>
      </w:r>
      <w:r w:rsidR="009A609B">
        <w:t xml:space="preserve">, der dog er et langt dyrere alternativ. Opførsel af en ny stald vil ikke </w:t>
      </w:r>
      <w:r w:rsidR="00B20036">
        <w:t xml:space="preserve">kunne </w:t>
      </w:r>
      <w:r w:rsidR="009A609B">
        <w:t>give</w:t>
      </w:r>
      <w:r w:rsidR="00B20036">
        <w:t xml:space="preserve"> den samme driftsmæssige sammenhæng med de eksisterende stalde, hvor de yngste kalve samles i kalvestalden. </w:t>
      </w:r>
      <w:r w:rsidR="00882199">
        <w:t xml:space="preserve">Pga. afstandskravet til vandboringen er der desuden begrænsede muligheder for placering af en stald i sammenhæng </w:t>
      </w:r>
      <w:r w:rsidR="000C67C6">
        <w:t xml:space="preserve">med (inden for 20 m) </w:t>
      </w:r>
      <w:r w:rsidR="00882199">
        <w:t>eller nær den nuværende småkalvestald. Der er ikke mulighed for at placere stalden mod syd, da stald 4 allerede udbygges her, og desuden er der placeret en gyllebeholder nær stalden. Da der er placeret kalvehuse mod nord, kan stalden ikke placeres der.</w:t>
      </w:r>
      <w:r w:rsidR="000C67C6">
        <w:t xml:space="preserve"> Desuden er det nødvendigt med et færdselsareal nord </w:t>
      </w:r>
      <w:r w:rsidR="00AD5D96">
        <w:t>ved</w:t>
      </w:r>
      <w:r w:rsidR="000C67C6">
        <w:t xml:space="preserve"> kalvestalden og malkestalden, da der kører store maskiner i området, og da afhent</w:t>
      </w:r>
      <w:r w:rsidR="00AD5D96">
        <w:t>ning af</w:t>
      </w:r>
      <w:r w:rsidR="000C67C6">
        <w:t xml:space="preserve"> mælk </w:t>
      </w:r>
      <w:r w:rsidR="00AD5D96">
        <w:t xml:space="preserve">foregår </w:t>
      </w:r>
      <w:r w:rsidR="000C67C6">
        <w:t xml:space="preserve">på nordsiden af malkestalden. </w:t>
      </w:r>
    </w:p>
    <w:p w14:paraId="5B42518A" w14:textId="77777777" w:rsidR="00D1448B" w:rsidRPr="007232A6" w:rsidRDefault="00D1448B" w:rsidP="0032377B">
      <w:pPr>
        <w:spacing w:line="276" w:lineRule="auto"/>
      </w:pPr>
    </w:p>
    <w:p w14:paraId="10031C8B" w14:textId="62DE80B3" w:rsidR="007317B4" w:rsidRPr="00626794" w:rsidRDefault="00BB02CC" w:rsidP="00BB02CC">
      <w:pPr>
        <w:pStyle w:val="Overskrift2"/>
      </w:pPr>
      <w:bookmarkStart w:id="56" w:name="_Toc11232483"/>
      <w:bookmarkStart w:id="57" w:name="_Toc11232785"/>
      <w:bookmarkStart w:id="58" w:name="_Ref8818808"/>
      <w:bookmarkStart w:id="59" w:name="_Ref8818816"/>
      <w:bookmarkStart w:id="60" w:name="_Toc64364745"/>
      <w:r>
        <w:t>Husdyrbrugets a</w:t>
      </w:r>
      <w:r w:rsidR="007317B4" w:rsidRPr="00626794">
        <w:t>mmoniakemission</w:t>
      </w:r>
      <w:bookmarkEnd w:id="56"/>
      <w:bookmarkEnd w:id="57"/>
      <w:r>
        <w:t xml:space="preserve"> (B5</w:t>
      </w:r>
      <w:bookmarkEnd w:id="58"/>
      <w:bookmarkEnd w:id="59"/>
      <w:r>
        <w:t>, D1b, D1c)</w:t>
      </w:r>
      <w:bookmarkEnd w:id="60"/>
    </w:p>
    <w:p w14:paraId="355E6869" w14:textId="77777777" w:rsidR="007317B4" w:rsidRPr="00626794" w:rsidRDefault="007317B4" w:rsidP="007317B4">
      <w:bookmarkStart w:id="61" w:name="_Toc8282066"/>
      <w:r w:rsidRPr="00626794">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7317B4" w:rsidRPr="00626794" w14:paraId="63838AC3" w14:textId="77777777" w:rsidTr="00726A93">
        <w:tc>
          <w:tcPr>
            <w:tcW w:w="9628" w:type="dxa"/>
            <w:tcBorders>
              <w:top w:val="single" w:sz="4" w:space="0" w:color="auto"/>
              <w:left w:val="single" w:sz="4" w:space="0" w:color="auto"/>
              <w:bottom w:val="single" w:sz="4" w:space="0" w:color="auto"/>
              <w:right w:val="single" w:sz="4" w:space="0" w:color="auto"/>
            </w:tcBorders>
          </w:tcPr>
          <w:p w14:paraId="01D856B8" w14:textId="6D62E07B" w:rsidR="007317B4" w:rsidRPr="00626794" w:rsidRDefault="004F4ED2" w:rsidP="00EB6DCC">
            <w:r>
              <w:rPr>
                <w:noProof/>
              </w:rPr>
              <w:lastRenderedPageBreak/>
              <w:drawing>
                <wp:inline distT="0" distB="0" distL="0" distR="0" wp14:anchorId="054AD33C" wp14:editId="229664B6">
                  <wp:extent cx="6120765" cy="821690"/>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821690"/>
                          </a:xfrm>
                          <a:prstGeom prst="rect">
                            <a:avLst/>
                          </a:prstGeom>
                        </pic:spPr>
                      </pic:pic>
                    </a:graphicData>
                  </a:graphic>
                </wp:inline>
              </w:drawing>
            </w:r>
          </w:p>
        </w:tc>
      </w:tr>
      <w:tr w:rsidR="007317B4" w:rsidRPr="00626794" w14:paraId="6F9DA4DB" w14:textId="77777777" w:rsidTr="00726A93">
        <w:tc>
          <w:tcPr>
            <w:tcW w:w="9628" w:type="dxa"/>
            <w:tcBorders>
              <w:top w:val="single" w:sz="4" w:space="0" w:color="auto"/>
              <w:left w:val="nil"/>
              <w:bottom w:val="nil"/>
              <w:right w:val="nil"/>
            </w:tcBorders>
          </w:tcPr>
          <w:p w14:paraId="486F4457" w14:textId="77777777" w:rsidR="007317B4" w:rsidRPr="00626794" w:rsidRDefault="007317B4" w:rsidP="00EB6DCC">
            <w:pPr>
              <w:rPr>
                <w:sz w:val="18"/>
              </w:rPr>
            </w:pPr>
            <w:r w:rsidRPr="00626794">
              <w:rPr>
                <w:sz w:val="18"/>
              </w:rPr>
              <w:t>Det samlede resultat af ammoniakberegningerne i husdyrgodkendelse.dk.</w:t>
            </w:r>
          </w:p>
        </w:tc>
      </w:tr>
    </w:tbl>
    <w:p w14:paraId="7158BDD8" w14:textId="77777777" w:rsidR="00626794" w:rsidRPr="00626794" w:rsidRDefault="00626794" w:rsidP="007317B4">
      <w:bookmarkStart w:id="62" w:name="_Hlk10029722"/>
    </w:p>
    <w:p w14:paraId="1BE734FF" w14:textId="37ACB762" w:rsidR="007317B4" w:rsidRDefault="007317B4" w:rsidP="00E8316C">
      <w:pPr>
        <w:pStyle w:val="Overskrift3"/>
      </w:pPr>
      <w:bookmarkStart w:id="63" w:name="_Ref9840003"/>
      <w:bookmarkStart w:id="64" w:name="_Ref9840016"/>
      <w:bookmarkStart w:id="65" w:name="_Toc11232484"/>
      <w:bookmarkStart w:id="66" w:name="_Toc11232786"/>
      <w:bookmarkStart w:id="67" w:name="_Toc64364746"/>
      <w:bookmarkEnd w:id="62"/>
      <w:r w:rsidRPr="00626794">
        <w:t>Ammoniakdeposition til naturområder</w:t>
      </w:r>
      <w:bookmarkEnd w:id="61"/>
      <w:bookmarkEnd w:id="63"/>
      <w:bookmarkEnd w:id="64"/>
      <w:bookmarkEnd w:id="65"/>
      <w:bookmarkEnd w:id="66"/>
      <w:bookmarkEnd w:id="67"/>
    </w:p>
    <w:p w14:paraId="294810B2" w14:textId="77777777" w:rsidR="007317B4" w:rsidRPr="00626794" w:rsidRDefault="007317B4" w:rsidP="007317B4">
      <w:r w:rsidRPr="00626794">
        <w:t>Den totale ammoniakdeposition samt merdepositionen i forhold til nudriften og i forhold til driften for 8 år siden på de afsatte naturpunkter ses i nedenstående tabel. For øvrige detaljer om ammoniakdeposition, se ansøgningsskemaet i husdyrgodkendelse.dk.</w:t>
      </w:r>
    </w:p>
    <w:tbl>
      <w:tblPr>
        <w:tblStyle w:val="Tabel-Gitter"/>
        <w:tblW w:w="0" w:type="auto"/>
        <w:tblCellMar>
          <w:left w:w="0" w:type="dxa"/>
          <w:right w:w="0" w:type="dxa"/>
        </w:tblCellMar>
        <w:tblLook w:val="04A0" w:firstRow="1" w:lastRow="0" w:firstColumn="1" w:lastColumn="0" w:noHBand="0" w:noVBand="1"/>
      </w:tblPr>
      <w:tblGrid>
        <w:gridCol w:w="9629"/>
      </w:tblGrid>
      <w:tr w:rsidR="007317B4" w:rsidRPr="00626794" w14:paraId="624335DD" w14:textId="77777777" w:rsidTr="00EB6DCC">
        <w:tc>
          <w:tcPr>
            <w:tcW w:w="9628" w:type="dxa"/>
            <w:tcBorders>
              <w:bottom w:val="single" w:sz="4" w:space="0" w:color="auto"/>
            </w:tcBorders>
          </w:tcPr>
          <w:p w14:paraId="4CB54C76" w14:textId="193E7450" w:rsidR="007317B4" w:rsidRPr="00626794" w:rsidRDefault="004F4ED2" w:rsidP="00EB6DCC">
            <w:pPr>
              <w:rPr>
                <w:noProof/>
              </w:rPr>
            </w:pPr>
            <w:r>
              <w:rPr>
                <w:noProof/>
              </w:rPr>
              <w:drawing>
                <wp:inline distT="0" distB="0" distL="0" distR="0" wp14:anchorId="0C00D36B" wp14:editId="16BB65BF">
                  <wp:extent cx="6120765" cy="4947285"/>
                  <wp:effectExtent l="0" t="0" r="0" b="5715"/>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765" cy="4947285"/>
                          </a:xfrm>
                          <a:prstGeom prst="rect">
                            <a:avLst/>
                          </a:prstGeom>
                        </pic:spPr>
                      </pic:pic>
                    </a:graphicData>
                  </a:graphic>
                </wp:inline>
              </w:drawing>
            </w:r>
          </w:p>
        </w:tc>
      </w:tr>
      <w:tr w:rsidR="007317B4" w:rsidRPr="00881DF8" w14:paraId="1FADB8F4" w14:textId="77777777" w:rsidTr="00EB6DCC">
        <w:tc>
          <w:tcPr>
            <w:tcW w:w="9628" w:type="dxa"/>
            <w:tcBorders>
              <w:left w:val="nil"/>
              <w:bottom w:val="nil"/>
              <w:right w:val="nil"/>
            </w:tcBorders>
          </w:tcPr>
          <w:p w14:paraId="477647CF" w14:textId="77777777" w:rsidR="007317B4" w:rsidRPr="00626794" w:rsidRDefault="007317B4" w:rsidP="00EB6DCC">
            <w:pPr>
              <w:rPr>
                <w:noProof/>
                <w:sz w:val="18"/>
              </w:rPr>
            </w:pPr>
            <w:r w:rsidRPr="00626794">
              <w:rPr>
                <w:noProof/>
                <w:sz w:val="18"/>
              </w:rPr>
              <w:t>Resultat af beregninger af ammoniakdeposition i de afsatte naturpunkter (fra husdyrgodkendelse.dk)</w:t>
            </w:r>
          </w:p>
        </w:tc>
      </w:tr>
    </w:tbl>
    <w:p w14:paraId="669D1991" w14:textId="77777777" w:rsidR="007317B4" w:rsidRPr="00881DF8" w:rsidRDefault="007317B4" w:rsidP="007317B4">
      <w:pPr>
        <w:rPr>
          <w:highlight w:val="yellow"/>
        </w:rPr>
      </w:pPr>
    </w:p>
    <w:p w14:paraId="33EAC0F8" w14:textId="77777777" w:rsidR="007317B4" w:rsidRPr="0035549E" w:rsidRDefault="007317B4" w:rsidP="003C0E0D">
      <w:pPr>
        <w:pStyle w:val="Overskrift5"/>
      </w:pPr>
      <w:r w:rsidRPr="0035549E">
        <w:lastRenderedPageBreak/>
        <w:t>Kategori 1 natur</w:t>
      </w:r>
    </w:p>
    <w:tbl>
      <w:tblPr>
        <w:tblStyle w:val="Tabel-Gitter"/>
        <w:tblW w:w="0" w:type="auto"/>
        <w:tblLook w:val="04A0" w:firstRow="1" w:lastRow="0" w:firstColumn="1" w:lastColumn="0" w:noHBand="0" w:noVBand="1"/>
      </w:tblPr>
      <w:tblGrid>
        <w:gridCol w:w="9629"/>
      </w:tblGrid>
      <w:tr w:rsidR="00480139" w:rsidRPr="00626794" w14:paraId="33F35CDC" w14:textId="77777777" w:rsidTr="008301D1">
        <w:tc>
          <w:tcPr>
            <w:tcW w:w="9628" w:type="dxa"/>
            <w:tcBorders>
              <w:bottom w:val="single" w:sz="4" w:space="0" w:color="auto"/>
            </w:tcBorders>
            <w:vAlign w:val="center"/>
          </w:tcPr>
          <w:p w14:paraId="256878EA" w14:textId="7C1A8A91" w:rsidR="00480139" w:rsidRPr="00626794" w:rsidRDefault="00126E72" w:rsidP="008301D1">
            <w:pPr>
              <w:jc w:val="center"/>
              <w:rPr>
                <w:noProof/>
              </w:rPr>
            </w:pPr>
            <w:r>
              <w:rPr>
                <w:noProof/>
              </w:rPr>
              <w:drawing>
                <wp:inline distT="0" distB="0" distL="0" distR="0" wp14:anchorId="2142E559" wp14:editId="1E6546CC">
                  <wp:extent cx="6120765" cy="398589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3985895"/>
                          </a:xfrm>
                          <a:prstGeom prst="rect">
                            <a:avLst/>
                          </a:prstGeom>
                        </pic:spPr>
                      </pic:pic>
                    </a:graphicData>
                  </a:graphic>
                </wp:inline>
              </w:drawing>
            </w:r>
          </w:p>
        </w:tc>
      </w:tr>
      <w:tr w:rsidR="00480139" w:rsidRPr="00626794" w14:paraId="5F13C7AF" w14:textId="77777777" w:rsidTr="008301D1">
        <w:tc>
          <w:tcPr>
            <w:tcW w:w="9628" w:type="dxa"/>
            <w:tcBorders>
              <w:left w:val="nil"/>
              <w:bottom w:val="nil"/>
              <w:right w:val="nil"/>
            </w:tcBorders>
          </w:tcPr>
          <w:p w14:paraId="1A3E3213" w14:textId="3AACB392" w:rsidR="00480139" w:rsidRPr="00626794" w:rsidRDefault="00480139" w:rsidP="008301D1">
            <w:pPr>
              <w:rPr>
                <w:noProof/>
                <w:sz w:val="18"/>
              </w:rPr>
            </w:pPr>
            <w:r w:rsidRPr="00626794">
              <w:rPr>
                <w:noProof/>
                <w:sz w:val="18"/>
              </w:rPr>
              <w:t xml:space="preserve">Kort over nærmeste </w:t>
            </w:r>
            <w:r>
              <w:rPr>
                <w:noProof/>
                <w:sz w:val="18"/>
              </w:rPr>
              <w:t>kategori 1 natur</w:t>
            </w:r>
            <w:r w:rsidRPr="00626794">
              <w:rPr>
                <w:noProof/>
                <w:sz w:val="18"/>
              </w:rPr>
              <w:t xml:space="preserve"> (fra husdyrgodkendelse.dk). </w:t>
            </w:r>
            <w:r w:rsidR="00215568">
              <w:rPr>
                <w:noProof/>
                <w:sz w:val="18"/>
              </w:rPr>
              <w:t>Evt. ø</w:t>
            </w:r>
            <w:r w:rsidRPr="00626794">
              <w:rPr>
                <w:noProof/>
                <w:sz w:val="18"/>
              </w:rPr>
              <w:t>vrige afsatte naturpunkter kan ses i ansøgningsskemaet på husdyrgodkendelse.dk.</w:t>
            </w:r>
          </w:p>
        </w:tc>
      </w:tr>
    </w:tbl>
    <w:p w14:paraId="4F8110A5" w14:textId="77777777" w:rsidR="00480139" w:rsidRDefault="00480139" w:rsidP="007317B4"/>
    <w:p w14:paraId="4FF9B625" w14:textId="56DEC0F8" w:rsidR="007317B4" w:rsidRPr="0035549E" w:rsidRDefault="007317B4" w:rsidP="007317B4">
      <w:r w:rsidRPr="0035549E">
        <w:t xml:space="preserve">Nærmeste kategori 1 </w:t>
      </w:r>
      <w:r w:rsidRPr="00215568">
        <w:t>natur er</w:t>
      </w:r>
      <w:r w:rsidR="0035549E" w:rsidRPr="00215568">
        <w:t xml:space="preserve"> et overdrev beliggende ca. </w:t>
      </w:r>
      <w:r w:rsidR="00215568" w:rsidRPr="00215568">
        <w:t>2,8</w:t>
      </w:r>
      <w:r w:rsidR="0035549E" w:rsidRPr="00215568">
        <w:t xml:space="preserve"> </w:t>
      </w:r>
      <w:r w:rsidR="00215568" w:rsidRPr="00215568">
        <w:t>k</w:t>
      </w:r>
      <w:r w:rsidR="0035549E" w:rsidRPr="00215568">
        <w:t>m nord for</w:t>
      </w:r>
      <w:r w:rsidR="0035549E" w:rsidRPr="0035549E">
        <w:t xml:space="preserve"> anlægget</w:t>
      </w:r>
      <w:r w:rsidRPr="0035549E">
        <w:t xml:space="preserve">. </w:t>
      </w:r>
    </w:p>
    <w:p w14:paraId="621573FE" w14:textId="4FE5A1B8" w:rsidR="00726A93" w:rsidRPr="00BD7F18" w:rsidRDefault="00993F3F" w:rsidP="007317B4">
      <w:r w:rsidRPr="00BD7F18">
        <w:t>Jf. Husdyrgodkendelsesbekendtgørelsen § 26 er må t</w:t>
      </w:r>
      <w:r w:rsidR="00726A93" w:rsidRPr="00BD7F18">
        <w:t>otaldepositionen til kategori 1 ikke overstige følgende værdier:</w:t>
      </w:r>
    </w:p>
    <w:p w14:paraId="761033D0" w14:textId="0681804B" w:rsidR="00993F3F" w:rsidRPr="00BD7F18" w:rsidRDefault="00726A93" w:rsidP="003E700B">
      <w:pPr>
        <w:pStyle w:val="Listeafsnit"/>
        <w:numPr>
          <w:ilvl w:val="0"/>
          <w:numId w:val="29"/>
        </w:numPr>
      </w:pPr>
      <w:r w:rsidRPr="00BD7F18">
        <w:t>0,2 kg N/</w:t>
      </w:r>
      <w:r w:rsidR="00993F3F" w:rsidRPr="00BD7F18">
        <w:t xml:space="preserve">ha/år, hvis der er </w:t>
      </w:r>
      <w:r w:rsidR="00675E32">
        <w:t>&gt;</w:t>
      </w:r>
      <w:r w:rsidR="00993F3F" w:rsidRPr="00BD7F18">
        <w:t>1 andet husdyrbrug</w:t>
      </w:r>
      <w:r w:rsidR="00993F3F" w:rsidRPr="00BD7F18">
        <w:rPr>
          <w:rStyle w:val="Fodnotehenvisning"/>
        </w:rPr>
        <w:footnoteReference w:id="1"/>
      </w:r>
      <w:r w:rsidR="00993F3F" w:rsidRPr="00BD7F18">
        <w:t xml:space="preserve"> i nærheden.</w:t>
      </w:r>
    </w:p>
    <w:p w14:paraId="5626FE95" w14:textId="7D9D9918" w:rsidR="00993F3F" w:rsidRPr="00BD7F18" w:rsidRDefault="00993F3F" w:rsidP="003E700B">
      <w:pPr>
        <w:pStyle w:val="Listeafsnit"/>
        <w:numPr>
          <w:ilvl w:val="0"/>
          <w:numId w:val="29"/>
        </w:numPr>
      </w:pPr>
      <w:r w:rsidRPr="00BD7F18">
        <w:t>0,4 kg N/ha/år, hvis der er 1 andet husdyrbrug i nærheden.</w:t>
      </w:r>
    </w:p>
    <w:p w14:paraId="4899D56C" w14:textId="7330529E" w:rsidR="00993F3F" w:rsidRPr="00BD7F18" w:rsidRDefault="00993F3F" w:rsidP="003E700B">
      <w:pPr>
        <w:pStyle w:val="Listeafsnit"/>
        <w:numPr>
          <w:ilvl w:val="0"/>
          <w:numId w:val="29"/>
        </w:numPr>
      </w:pPr>
      <w:r w:rsidRPr="00BD7F18">
        <w:t>0,7 kg N/ha/år, hvis der ikke er andre husdyrbrug i nærheden.</w:t>
      </w:r>
    </w:p>
    <w:p w14:paraId="07A76E9F" w14:textId="77777777" w:rsidR="00AA24D5" w:rsidRDefault="00AA24D5" w:rsidP="00AA24D5">
      <w:r w:rsidRPr="00215568">
        <w:t>Den beregnede totaldeposition i de afsatte kategori 1 naturpunkter er på højst 0,1 kg N/ha/år. Da totaldepostionen er under 0,2 kg N/ha/år er der ikke vurderet på kumulation i forhold til andre husdyrbrug. Kravet til totaldepositionen er overholdt.</w:t>
      </w:r>
    </w:p>
    <w:p w14:paraId="1E4BBAA6" w14:textId="77777777" w:rsidR="007317B4" w:rsidRPr="00BD7AAA" w:rsidRDefault="007317B4" w:rsidP="003C0E0D">
      <w:pPr>
        <w:pStyle w:val="Overskrift5"/>
      </w:pPr>
      <w:r w:rsidRPr="00BD7AAA">
        <w:lastRenderedPageBreak/>
        <w:t>Kategori 2 natur</w:t>
      </w:r>
    </w:p>
    <w:tbl>
      <w:tblPr>
        <w:tblStyle w:val="Tabel-Gitter"/>
        <w:tblW w:w="0" w:type="auto"/>
        <w:tblLook w:val="04A0" w:firstRow="1" w:lastRow="0" w:firstColumn="1" w:lastColumn="0" w:noHBand="0" w:noVBand="1"/>
      </w:tblPr>
      <w:tblGrid>
        <w:gridCol w:w="9629"/>
      </w:tblGrid>
      <w:tr w:rsidR="00480139" w:rsidRPr="00626794" w14:paraId="63DDDE60" w14:textId="77777777" w:rsidTr="008301D1">
        <w:tc>
          <w:tcPr>
            <w:tcW w:w="9628" w:type="dxa"/>
            <w:tcBorders>
              <w:bottom w:val="single" w:sz="4" w:space="0" w:color="auto"/>
            </w:tcBorders>
            <w:vAlign w:val="center"/>
          </w:tcPr>
          <w:p w14:paraId="1305E2E3" w14:textId="3CA15445" w:rsidR="00480139" w:rsidRPr="00626794" w:rsidRDefault="00215568" w:rsidP="008301D1">
            <w:pPr>
              <w:jc w:val="center"/>
              <w:rPr>
                <w:noProof/>
              </w:rPr>
            </w:pPr>
            <w:r>
              <w:rPr>
                <w:noProof/>
              </w:rPr>
              <w:drawing>
                <wp:inline distT="0" distB="0" distL="0" distR="0" wp14:anchorId="142ABD3A" wp14:editId="46AA0B99">
                  <wp:extent cx="6120765" cy="4331335"/>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4331335"/>
                          </a:xfrm>
                          <a:prstGeom prst="rect">
                            <a:avLst/>
                          </a:prstGeom>
                        </pic:spPr>
                      </pic:pic>
                    </a:graphicData>
                  </a:graphic>
                </wp:inline>
              </w:drawing>
            </w:r>
          </w:p>
        </w:tc>
      </w:tr>
      <w:tr w:rsidR="00480139" w:rsidRPr="00626794" w14:paraId="5C74F9F2" w14:textId="77777777" w:rsidTr="008301D1">
        <w:tc>
          <w:tcPr>
            <w:tcW w:w="9628" w:type="dxa"/>
            <w:tcBorders>
              <w:left w:val="nil"/>
              <w:bottom w:val="nil"/>
              <w:right w:val="nil"/>
            </w:tcBorders>
          </w:tcPr>
          <w:p w14:paraId="51A906C1" w14:textId="3DD16D6D" w:rsidR="00480139" w:rsidRPr="00626794" w:rsidRDefault="00480139" w:rsidP="008301D1">
            <w:pPr>
              <w:rPr>
                <w:noProof/>
                <w:sz w:val="18"/>
              </w:rPr>
            </w:pPr>
            <w:r w:rsidRPr="00626794">
              <w:rPr>
                <w:noProof/>
                <w:sz w:val="18"/>
              </w:rPr>
              <w:t xml:space="preserve">Kort over nærmeste </w:t>
            </w:r>
            <w:r>
              <w:rPr>
                <w:noProof/>
                <w:sz w:val="18"/>
              </w:rPr>
              <w:t>kategori 2 natur</w:t>
            </w:r>
            <w:r w:rsidRPr="00626794">
              <w:rPr>
                <w:noProof/>
                <w:sz w:val="18"/>
              </w:rPr>
              <w:t xml:space="preserve"> (fra husdyrgodkendelse.dk). </w:t>
            </w:r>
            <w:r w:rsidR="00215568">
              <w:rPr>
                <w:noProof/>
                <w:sz w:val="18"/>
              </w:rPr>
              <w:t>Evt. ø</w:t>
            </w:r>
            <w:r w:rsidRPr="00626794">
              <w:rPr>
                <w:noProof/>
                <w:sz w:val="18"/>
              </w:rPr>
              <w:t>vrige afsatte naturpunkter kan ses i ansøgningsskemaet på husdyrgodkendelse.dk.</w:t>
            </w:r>
          </w:p>
        </w:tc>
      </w:tr>
    </w:tbl>
    <w:p w14:paraId="74B3064E" w14:textId="77777777" w:rsidR="00480139" w:rsidRDefault="00480139" w:rsidP="007317B4"/>
    <w:p w14:paraId="5A4421F5" w14:textId="623DE77D" w:rsidR="007317B4" w:rsidRPr="00BD7AAA" w:rsidRDefault="007317B4" w:rsidP="007317B4">
      <w:r w:rsidRPr="00BD7AAA">
        <w:t xml:space="preserve">Nærmeste kategori 2 natur </w:t>
      </w:r>
      <w:r w:rsidRPr="00215568">
        <w:t xml:space="preserve">er et overdrev beliggende </w:t>
      </w:r>
      <w:r w:rsidR="00215568" w:rsidRPr="00215568">
        <w:t>ca. 1,2</w:t>
      </w:r>
      <w:r w:rsidRPr="00215568">
        <w:t xml:space="preserve"> km </w:t>
      </w:r>
      <w:r w:rsidR="00215568" w:rsidRPr="00215568">
        <w:t>ø</w:t>
      </w:r>
      <w:r w:rsidR="00BD7AAA" w:rsidRPr="00215568">
        <w:t>st</w:t>
      </w:r>
      <w:r w:rsidRPr="00215568">
        <w:t xml:space="preserve"> for ejendommen</w:t>
      </w:r>
      <w:r w:rsidRPr="00BD7AAA">
        <w:t xml:space="preserve">. </w:t>
      </w:r>
    </w:p>
    <w:p w14:paraId="7FF5BB76" w14:textId="77777777" w:rsidR="0069781F" w:rsidRPr="00BD7AAA" w:rsidRDefault="0069781F" w:rsidP="0069781F">
      <w:r w:rsidRPr="00BD7AAA">
        <w:t xml:space="preserve">Ifølge Husdyrgodkendelsesbekendtgørelsen </w:t>
      </w:r>
      <w:r>
        <w:t xml:space="preserve">må </w:t>
      </w:r>
      <w:r w:rsidRPr="00BD7AAA">
        <w:t xml:space="preserve">totaldepositionen til kategori 2 natur </w:t>
      </w:r>
      <w:r>
        <w:t>ikke overstige</w:t>
      </w:r>
      <w:r w:rsidRPr="00BD7AAA">
        <w:t xml:space="preserve"> 1,0 kg N/ha/år. </w:t>
      </w:r>
    </w:p>
    <w:p w14:paraId="6EC5D7FB" w14:textId="5804252A" w:rsidR="00AA24D5" w:rsidRPr="00BD7AAA" w:rsidRDefault="00AA24D5" w:rsidP="00AA24D5">
      <w:r w:rsidRPr="00BD7AAA">
        <w:t xml:space="preserve">Den beregnede totaldeposition til kategori 2 natur </w:t>
      </w:r>
      <w:r w:rsidRPr="00215568">
        <w:t>er på 0</w:t>
      </w:r>
      <w:r w:rsidR="00215568" w:rsidRPr="00215568">
        <w:t>,</w:t>
      </w:r>
      <w:r w:rsidR="004F4ED2">
        <w:t>4</w:t>
      </w:r>
      <w:r w:rsidRPr="00215568">
        <w:t xml:space="preserve"> kg N/ha/år. Kravet til totaldepositionen er derfor overholdt.</w:t>
      </w:r>
    </w:p>
    <w:p w14:paraId="256BC67C" w14:textId="0D01AF97" w:rsidR="007317B4" w:rsidRDefault="007317B4" w:rsidP="003C0E0D">
      <w:pPr>
        <w:pStyle w:val="Overskrift5"/>
      </w:pPr>
      <w:r w:rsidRPr="00BD7AAA">
        <w:lastRenderedPageBreak/>
        <w:t>Kategori 3 natur</w:t>
      </w:r>
    </w:p>
    <w:tbl>
      <w:tblPr>
        <w:tblStyle w:val="Tabel-Gitter"/>
        <w:tblW w:w="0" w:type="auto"/>
        <w:tblLook w:val="04A0" w:firstRow="1" w:lastRow="0" w:firstColumn="1" w:lastColumn="0" w:noHBand="0" w:noVBand="1"/>
      </w:tblPr>
      <w:tblGrid>
        <w:gridCol w:w="9629"/>
      </w:tblGrid>
      <w:tr w:rsidR="00480139" w:rsidRPr="00626794" w14:paraId="612743C0" w14:textId="77777777" w:rsidTr="008301D1">
        <w:tc>
          <w:tcPr>
            <w:tcW w:w="9628" w:type="dxa"/>
            <w:tcBorders>
              <w:bottom w:val="single" w:sz="4" w:space="0" w:color="auto"/>
            </w:tcBorders>
            <w:vAlign w:val="center"/>
          </w:tcPr>
          <w:p w14:paraId="3C95FD68" w14:textId="7E9F026C" w:rsidR="00480139" w:rsidRPr="00626794" w:rsidRDefault="00215568" w:rsidP="008301D1">
            <w:pPr>
              <w:jc w:val="center"/>
              <w:rPr>
                <w:noProof/>
              </w:rPr>
            </w:pPr>
            <w:r>
              <w:rPr>
                <w:noProof/>
              </w:rPr>
              <w:drawing>
                <wp:inline distT="0" distB="0" distL="0" distR="0" wp14:anchorId="352CF341" wp14:editId="187CCE92">
                  <wp:extent cx="6120765" cy="4457065"/>
                  <wp:effectExtent l="0" t="0" r="0" b="63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4457065"/>
                          </a:xfrm>
                          <a:prstGeom prst="rect">
                            <a:avLst/>
                          </a:prstGeom>
                        </pic:spPr>
                      </pic:pic>
                    </a:graphicData>
                  </a:graphic>
                </wp:inline>
              </w:drawing>
            </w:r>
          </w:p>
        </w:tc>
      </w:tr>
      <w:tr w:rsidR="00480139" w:rsidRPr="00626794" w14:paraId="6C2EC219" w14:textId="77777777" w:rsidTr="008301D1">
        <w:tc>
          <w:tcPr>
            <w:tcW w:w="9628" w:type="dxa"/>
            <w:tcBorders>
              <w:left w:val="nil"/>
              <w:bottom w:val="nil"/>
              <w:right w:val="nil"/>
            </w:tcBorders>
          </w:tcPr>
          <w:p w14:paraId="3A5F117D" w14:textId="641E74E0" w:rsidR="00480139" w:rsidRPr="00626794" w:rsidRDefault="00480139" w:rsidP="008301D1">
            <w:pPr>
              <w:rPr>
                <w:noProof/>
                <w:sz w:val="18"/>
              </w:rPr>
            </w:pPr>
            <w:r w:rsidRPr="00626794">
              <w:rPr>
                <w:noProof/>
                <w:sz w:val="18"/>
              </w:rPr>
              <w:t xml:space="preserve">Kort over nærmeste </w:t>
            </w:r>
            <w:r>
              <w:rPr>
                <w:noProof/>
                <w:sz w:val="18"/>
              </w:rPr>
              <w:t>kategori 3 natur samt vejledende registreret §3 natur</w:t>
            </w:r>
            <w:r w:rsidRPr="00626794">
              <w:rPr>
                <w:noProof/>
                <w:sz w:val="18"/>
              </w:rPr>
              <w:t xml:space="preserve"> (fra husdyrgodkendelse.dk). </w:t>
            </w:r>
            <w:r w:rsidR="00215568">
              <w:rPr>
                <w:noProof/>
                <w:sz w:val="18"/>
              </w:rPr>
              <w:t>Evt. ø</w:t>
            </w:r>
            <w:r w:rsidRPr="00626794">
              <w:rPr>
                <w:noProof/>
                <w:sz w:val="18"/>
              </w:rPr>
              <w:t>vrige afsatte naturpunkter kan ses i ansøgningsskemaet på husdyrgodkendelse.dk.</w:t>
            </w:r>
          </w:p>
        </w:tc>
      </w:tr>
    </w:tbl>
    <w:p w14:paraId="14B9F26D" w14:textId="77777777" w:rsidR="00480139" w:rsidRPr="00480139" w:rsidRDefault="00480139" w:rsidP="00480139"/>
    <w:p w14:paraId="32AA3E2B" w14:textId="61F8AD5A" w:rsidR="007317B4" w:rsidRPr="00BD7AAA" w:rsidRDefault="007317B4" w:rsidP="007317B4">
      <w:r w:rsidRPr="00BD7AAA">
        <w:t xml:space="preserve">Nærmeste kategori 3 </w:t>
      </w:r>
      <w:r w:rsidRPr="00052A2E">
        <w:t xml:space="preserve">natur er </w:t>
      </w:r>
      <w:r w:rsidR="00052A2E" w:rsidRPr="00052A2E">
        <w:t>to overdrev</w:t>
      </w:r>
      <w:r w:rsidRPr="00052A2E">
        <w:t xml:space="preserve"> beliggende</w:t>
      </w:r>
      <w:r w:rsidR="00F34222" w:rsidRPr="00052A2E">
        <w:t xml:space="preserve"> </w:t>
      </w:r>
      <w:r w:rsidR="00052A2E" w:rsidRPr="00052A2E">
        <w:t xml:space="preserve">hhv. </w:t>
      </w:r>
      <w:r w:rsidR="00BD7AAA" w:rsidRPr="00052A2E">
        <w:t xml:space="preserve">ca. 270 m </w:t>
      </w:r>
      <w:r w:rsidR="00052A2E" w:rsidRPr="00052A2E">
        <w:t xml:space="preserve">sydvest og ca. 250 m syd for </w:t>
      </w:r>
      <w:r w:rsidRPr="00052A2E">
        <w:t>anlægget.</w:t>
      </w:r>
      <w:r w:rsidR="00BD7AAA" w:rsidRPr="00052A2E">
        <w:t xml:space="preserve"> </w:t>
      </w:r>
    </w:p>
    <w:p w14:paraId="1D97FA47" w14:textId="77777777" w:rsidR="002575AA" w:rsidRPr="003107C0" w:rsidRDefault="002575AA" w:rsidP="002575AA">
      <w:r w:rsidRPr="00194163">
        <w:t>Den beregnede merdepositionen i de afsatte kategori 3 naturpunkter overstiger ikke 1,0 kg N/ha/år. Da der ikke kan stilles et krav for merdepositionen af ammoniak på under 1,0 kg N/ha/år for kategori 3 natur, er dette ikke vurderet yderligere.</w:t>
      </w:r>
      <w:r w:rsidRPr="003107C0">
        <w:t xml:space="preserve">  </w:t>
      </w:r>
    </w:p>
    <w:p w14:paraId="0734F33C" w14:textId="77777777" w:rsidR="007317B4" w:rsidRPr="003107C0" w:rsidRDefault="007317B4" w:rsidP="003C0E0D">
      <w:pPr>
        <w:pStyle w:val="Overskrift5"/>
      </w:pPr>
      <w:r w:rsidRPr="003107C0">
        <w:t>Øvrig beskyttet natur</w:t>
      </w:r>
    </w:p>
    <w:p w14:paraId="1563ED56" w14:textId="7F8704EA" w:rsidR="007317B4" w:rsidRDefault="007317B4" w:rsidP="007317B4">
      <w:r w:rsidRPr="003107C0">
        <w:t xml:space="preserve">Nærmeste øvrig beskyttet </w:t>
      </w:r>
      <w:r w:rsidRPr="00F84CAE">
        <w:t xml:space="preserve">natur er </w:t>
      </w:r>
      <w:r w:rsidR="003107C0" w:rsidRPr="00F84CAE">
        <w:t>enge</w:t>
      </w:r>
      <w:r w:rsidR="00F84CAE">
        <w:t xml:space="preserve"> mod nord og en sø øst </w:t>
      </w:r>
      <w:r w:rsidR="003107C0" w:rsidRPr="00F84CAE">
        <w:t xml:space="preserve">for anlægget. </w:t>
      </w:r>
    </w:p>
    <w:p w14:paraId="57694EE0" w14:textId="27FA1F35" w:rsidR="00903F31" w:rsidRDefault="00903F31" w:rsidP="00903F31">
      <w:r w:rsidRPr="00F84CAE">
        <w:t>Den beregnede merdepositionen i de afsatte punkter med øvrig vejledende § 3 beskyttet natur overstiger 1,0 kg N/ha/år</w:t>
      </w:r>
      <w:r w:rsidR="00F84CAE" w:rsidRPr="00F84CAE">
        <w:t>.</w:t>
      </w:r>
      <w:r w:rsidR="00F84CAE">
        <w:t xml:space="preserve"> Merdepositionen i forhold til 8-års driften på søen er på 2,1 kg N/ha/år, mens den på engen er på 1,9 kg N/ha/år. Engen mod nord er registreret som en </w:t>
      </w:r>
      <w:proofErr w:type="spellStart"/>
      <w:r w:rsidR="00F84CAE">
        <w:t>ferskeng</w:t>
      </w:r>
      <w:proofErr w:type="spellEnd"/>
      <w:r w:rsidR="00F84CAE">
        <w:t xml:space="preserve"> med naturtilstand IV. Søens mod øst </w:t>
      </w:r>
      <w:r w:rsidR="00F220BB">
        <w:t>er registreret som en næringsrig sø, naturtilstand III. Aalborg Kommune bedes foretage en konkret vurdering af det ansøgtes påvirkning af engen og søen.</w:t>
      </w:r>
    </w:p>
    <w:p w14:paraId="31AD10C6" w14:textId="77777777" w:rsidR="00903F31" w:rsidRPr="003107C0" w:rsidRDefault="00903F31" w:rsidP="007317B4"/>
    <w:p w14:paraId="10AD10E2" w14:textId="77777777" w:rsidR="004F4ED2" w:rsidRDefault="004F4ED2">
      <w:pPr>
        <w:spacing w:line="276" w:lineRule="auto"/>
        <w:jc w:val="left"/>
        <w:rPr>
          <w:rFonts w:eastAsiaTheme="majorEastAsia" w:cstheme="majorBidi"/>
          <w:bCs/>
          <w:color w:val="009736"/>
          <w:sz w:val="22"/>
          <w:szCs w:val="26"/>
        </w:rPr>
      </w:pPr>
      <w:r>
        <w:br w:type="page"/>
      </w:r>
    </w:p>
    <w:p w14:paraId="0D1D0ED8" w14:textId="3212A768" w:rsidR="007317B4" w:rsidRPr="00E03BB9" w:rsidRDefault="007317B4" w:rsidP="00E211D7">
      <w:pPr>
        <w:pStyle w:val="Overskrift3"/>
      </w:pPr>
      <w:bookmarkStart w:id="68" w:name="_Toc64364747"/>
      <w:r w:rsidRPr="00E03BB9">
        <w:lastRenderedPageBreak/>
        <w:t>Bilag IV-arter</w:t>
      </w:r>
      <w:r w:rsidR="00E211D7">
        <w:t xml:space="preserve"> (D1b)</w:t>
      </w:r>
      <w:bookmarkEnd w:id="68"/>
    </w:p>
    <w:p w14:paraId="5984EB8A" w14:textId="5D09AF17" w:rsidR="007317B4" w:rsidRPr="00E03BB9" w:rsidRDefault="004A496F" w:rsidP="007317B4">
      <w:r w:rsidRPr="00E03BB9">
        <w:t>D</w:t>
      </w:r>
      <w:r w:rsidR="00FF2789" w:rsidRPr="00E03BB9">
        <w:t>er</w:t>
      </w:r>
      <w:r w:rsidRPr="00E03BB9">
        <w:t xml:space="preserve"> er</w:t>
      </w:r>
      <w:r w:rsidR="007317B4" w:rsidRPr="00E03BB9">
        <w:t xml:space="preserve"> foretaget en søgning i naturdata.dk i en radius </w:t>
      </w:r>
      <w:r w:rsidR="007317B4" w:rsidRPr="00653E5B">
        <w:t xml:space="preserve">af </w:t>
      </w:r>
      <w:r w:rsidR="00392B2B" w:rsidRPr="00653E5B">
        <w:t xml:space="preserve">ca. </w:t>
      </w:r>
      <w:r w:rsidR="00E03BB9" w:rsidRPr="00653E5B">
        <w:t>2</w:t>
      </w:r>
      <w:r w:rsidR="007317B4" w:rsidRPr="00653E5B">
        <w:t xml:space="preserve"> km fra ejendommen </w:t>
      </w:r>
      <w:r w:rsidR="0057245F" w:rsidRPr="00653E5B">
        <w:t>(se nedenstående figur).</w:t>
      </w:r>
      <w:r w:rsidR="0057245F" w:rsidRPr="00E03BB9">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3C1B07" w:rsidRPr="00881DF8" w14:paraId="7D164B7C" w14:textId="77777777" w:rsidTr="00392B2B">
        <w:tc>
          <w:tcPr>
            <w:tcW w:w="9628" w:type="dxa"/>
            <w:tcBorders>
              <w:bottom w:val="single" w:sz="4" w:space="0" w:color="auto"/>
            </w:tcBorders>
          </w:tcPr>
          <w:p w14:paraId="1843D385" w14:textId="0E9E8D89" w:rsidR="003C1B07" w:rsidRPr="00881DF8" w:rsidRDefault="00653E5B" w:rsidP="007317B4">
            <w:pPr>
              <w:rPr>
                <w:highlight w:val="yellow"/>
              </w:rPr>
            </w:pPr>
            <w:r>
              <w:rPr>
                <w:noProof/>
              </w:rPr>
              <w:drawing>
                <wp:inline distT="0" distB="0" distL="0" distR="0" wp14:anchorId="73A86C4D" wp14:editId="1F4FB445">
                  <wp:extent cx="6120765" cy="4095115"/>
                  <wp:effectExtent l="0" t="0" r="0" b="63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4095115"/>
                          </a:xfrm>
                          <a:prstGeom prst="rect">
                            <a:avLst/>
                          </a:prstGeom>
                        </pic:spPr>
                      </pic:pic>
                    </a:graphicData>
                  </a:graphic>
                </wp:inline>
              </w:drawing>
            </w:r>
          </w:p>
        </w:tc>
      </w:tr>
      <w:tr w:rsidR="003C1B07" w:rsidRPr="00881DF8" w14:paraId="486D7779" w14:textId="77777777" w:rsidTr="00392B2B">
        <w:tc>
          <w:tcPr>
            <w:tcW w:w="9628" w:type="dxa"/>
            <w:tcBorders>
              <w:top w:val="single" w:sz="4" w:space="0" w:color="auto"/>
              <w:left w:val="nil"/>
              <w:bottom w:val="nil"/>
              <w:right w:val="nil"/>
            </w:tcBorders>
          </w:tcPr>
          <w:p w14:paraId="5B5AE0C3" w14:textId="1EB6771B" w:rsidR="003C1B07" w:rsidRPr="00E03BB9" w:rsidRDefault="003C1B07" w:rsidP="007317B4">
            <w:pPr>
              <w:rPr>
                <w:sz w:val="18"/>
              </w:rPr>
            </w:pPr>
            <w:r w:rsidRPr="00E03BB9">
              <w:rPr>
                <w:sz w:val="18"/>
              </w:rPr>
              <w:t xml:space="preserve">Resultat af søgningen på fund af bilag IV-arter i en radius af ca. </w:t>
            </w:r>
            <w:r w:rsidR="008F03F0" w:rsidRPr="00E03BB9">
              <w:rPr>
                <w:sz w:val="18"/>
              </w:rPr>
              <w:t>2</w:t>
            </w:r>
            <w:r w:rsidRPr="00E03BB9">
              <w:rPr>
                <w:sz w:val="18"/>
              </w:rPr>
              <w:t xml:space="preserve"> km fra ejendommen (kort fra naturdata.dk).</w:t>
            </w:r>
          </w:p>
        </w:tc>
      </w:tr>
    </w:tbl>
    <w:p w14:paraId="47D1CF63" w14:textId="570DE7D3" w:rsidR="003C1B07" w:rsidRPr="00881DF8" w:rsidRDefault="003C1B07" w:rsidP="007317B4">
      <w:pPr>
        <w:rPr>
          <w:highlight w:val="yellow"/>
        </w:rPr>
      </w:pPr>
    </w:p>
    <w:p w14:paraId="601A7C36" w14:textId="77777777" w:rsidR="00E64436" w:rsidRPr="007C6A5F" w:rsidRDefault="00E64436" w:rsidP="00E64436">
      <w:pPr>
        <w:rPr>
          <w:szCs w:val="20"/>
        </w:rPr>
      </w:pPr>
      <w:r w:rsidRPr="007C6A5F">
        <w:rPr>
          <w:szCs w:val="20"/>
        </w:rPr>
        <w:t xml:space="preserve">I ovenstående område er </w:t>
      </w:r>
      <w:r w:rsidRPr="00653E5B">
        <w:rPr>
          <w:szCs w:val="20"/>
        </w:rPr>
        <w:t>der ud fra oplysningerne på naturdata.dk fundet følgende</w:t>
      </w:r>
      <w:r w:rsidRPr="007C6A5F">
        <w:rPr>
          <w:szCs w:val="20"/>
        </w:rPr>
        <w:t xml:space="preserve"> arter omfattet af Habitatdirektivets bilag IV: </w:t>
      </w:r>
    </w:p>
    <w:tbl>
      <w:tblPr>
        <w:tblStyle w:val="Tabel-Gitter"/>
        <w:tblW w:w="0" w:type="auto"/>
        <w:tblLook w:val="04A0" w:firstRow="1" w:lastRow="0" w:firstColumn="1" w:lastColumn="0" w:noHBand="0" w:noVBand="1"/>
      </w:tblPr>
      <w:tblGrid>
        <w:gridCol w:w="2263"/>
        <w:gridCol w:w="7365"/>
      </w:tblGrid>
      <w:tr w:rsidR="00E64436" w:rsidRPr="0011226A" w14:paraId="7CD62205" w14:textId="77777777" w:rsidTr="00DC6EB6">
        <w:tc>
          <w:tcPr>
            <w:tcW w:w="2263" w:type="dxa"/>
          </w:tcPr>
          <w:p w14:paraId="731C113C" w14:textId="77777777" w:rsidR="00E64436" w:rsidRPr="0011226A" w:rsidRDefault="00E64436" w:rsidP="00DC6EB6">
            <w:pPr>
              <w:rPr>
                <w:sz w:val="16"/>
                <w:szCs w:val="16"/>
              </w:rPr>
            </w:pPr>
            <w:r w:rsidRPr="0011226A">
              <w:rPr>
                <w:sz w:val="16"/>
                <w:szCs w:val="16"/>
              </w:rPr>
              <w:t>Odder</w:t>
            </w:r>
          </w:p>
        </w:tc>
        <w:tc>
          <w:tcPr>
            <w:tcW w:w="7365" w:type="dxa"/>
          </w:tcPr>
          <w:p w14:paraId="16CE2109" w14:textId="77777777" w:rsidR="00E64436" w:rsidRPr="0011226A" w:rsidRDefault="00E64436" w:rsidP="00DC6EB6">
            <w:pPr>
              <w:rPr>
                <w:sz w:val="16"/>
                <w:szCs w:val="16"/>
              </w:rPr>
            </w:pPr>
            <w:r w:rsidRPr="0011226A">
              <w:rPr>
                <w:sz w:val="16"/>
                <w:szCs w:val="16"/>
              </w:rPr>
              <w:t>Odderen lever i tilknytning til vådområder. Den findes i såvel stillestående som rindende vand, især søer og moser med store rørskovsområder. Ungerne fødes i en sikker hule i et afsides, uforstyrret beliggende sø- eller moseområde.</w:t>
            </w:r>
          </w:p>
        </w:tc>
      </w:tr>
      <w:tr w:rsidR="00653E5B" w:rsidRPr="0011226A" w14:paraId="34294352" w14:textId="77777777" w:rsidTr="00DC6EB6">
        <w:tc>
          <w:tcPr>
            <w:tcW w:w="2263" w:type="dxa"/>
          </w:tcPr>
          <w:p w14:paraId="64CFCF0F" w14:textId="20975D37" w:rsidR="00653E5B" w:rsidRPr="0011226A" w:rsidRDefault="00653E5B" w:rsidP="00653E5B">
            <w:pPr>
              <w:rPr>
                <w:sz w:val="16"/>
                <w:szCs w:val="16"/>
                <w:highlight w:val="yellow"/>
              </w:rPr>
            </w:pPr>
            <w:r w:rsidRPr="0011226A">
              <w:rPr>
                <w:sz w:val="16"/>
                <w:szCs w:val="16"/>
              </w:rPr>
              <w:t>Spidssnudet frø</w:t>
            </w:r>
          </w:p>
        </w:tc>
        <w:tc>
          <w:tcPr>
            <w:tcW w:w="7365" w:type="dxa"/>
          </w:tcPr>
          <w:p w14:paraId="13475F8C" w14:textId="69DFD282" w:rsidR="00653E5B" w:rsidRPr="0011226A" w:rsidRDefault="00653E5B" w:rsidP="00653E5B">
            <w:pPr>
              <w:rPr>
                <w:sz w:val="16"/>
                <w:szCs w:val="16"/>
                <w:highlight w:val="yellow"/>
              </w:rPr>
            </w:pPr>
            <w:r w:rsidRPr="0011226A">
              <w:rPr>
                <w:sz w:val="16"/>
                <w:szCs w:val="16"/>
              </w:rPr>
              <w:t>Spidssnudet frø yngler i forskellige vådområder. Det foretrukne ynglehabitat er vandhuller som indgår i sammenhængende naturområder, især enge og moser. Rasteområderne for Spidssnudet frø er især fugtige områder, bl.a. enge og moser omkring ynglevandhullerne.</w:t>
            </w:r>
          </w:p>
        </w:tc>
      </w:tr>
    </w:tbl>
    <w:p w14:paraId="3DE40C28" w14:textId="77777777" w:rsidR="00E64436" w:rsidRPr="00653E5B" w:rsidRDefault="00E64436" w:rsidP="00E64436">
      <w:pPr>
        <w:rPr>
          <w:szCs w:val="20"/>
        </w:rPr>
      </w:pPr>
    </w:p>
    <w:p w14:paraId="70B33B90" w14:textId="686BC891" w:rsidR="00E64436" w:rsidRPr="007C6A5F" w:rsidRDefault="00E64436" w:rsidP="00E64436">
      <w:pPr>
        <w:rPr>
          <w:szCs w:val="20"/>
        </w:rPr>
      </w:pPr>
      <w:r w:rsidRPr="00653E5B">
        <w:rPr>
          <w:szCs w:val="20"/>
        </w:rPr>
        <w:t xml:space="preserve">Nærmeste kendte forekomst </w:t>
      </w:r>
      <w:r w:rsidR="00653E5B" w:rsidRPr="00653E5B">
        <w:rPr>
          <w:szCs w:val="20"/>
        </w:rPr>
        <w:t xml:space="preserve">er </w:t>
      </w:r>
      <w:r w:rsidRPr="00653E5B">
        <w:rPr>
          <w:szCs w:val="20"/>
        </w:rPr>
        <w:t xml:space="preserve">af arten </w:t>
      </w:r>
      <w:r w:rsidR="00653E5B" w:rsidRPr="00653E5B">
        <w:rPr>
          <w:szCs w:val="20"/>
        </w:rPr>
        <w:t xml:space="preserve">Spidssnudet frø, </w:t>
      </w:r>
      <w:r w:rsidRPr="00653E5B">
        <w:rPr>
          <w:szCs w:val="20"/>
        </w:rPr>
        <w:t>i e</w:t>
      </w:r>
      <w:r w:rsidR="00653E5B" w:rsidRPr="00653E5B">
        <w:rPr>
          <w:szCs w:val="20"/>
        </w:rPr>
        <w:t xml:space="preserve">n sø </w:t>
      </w:r>
      <w:r w:rsidRPr="00653E5B">
        <w:rPr>
          <w:szCs w:val="20"/>
        </w:rPr>
        <w:t xml:space="preserve">ca. </w:t>
      </w:r>
      <w:r w:rsidR="00653E5B" w:rsidRPr="00653E5B">
        <w:rPr>
          <w:szCs w:val="20"/>
        </w:rPr>
        <w:t xml:space="preserve">215 </w:t>
      </w:r>
      <w:r w:rsidRPr="00653E5B">
        <w:rPr>
          <w:szCs w:val="20"/>
        </w:rPr>
        <w:t xml:space="preserve">m </w:t>
      </w:r>
      <w:r w:rsidR="00653E5B" w:rsidRPr="00653E5B">
        <w:rPr>
          <w:szCs w:val="20"/>
        </w:rPr>
        <w:t>øst</w:t>
      </w:r>
      <w:r w:rsidRPr="00653E5B">
        <w:rPr>
          <w:szCs w:val="20"/>
        </w:rPr>
        <w:t xml:space="preserve"> for </w:t>
      </w:r>
      <w:r w:rsidR="00653E5B" w:rsidRPr="00653E5B">
        <w:rPr>
          <w:szCs w:val="20"/>
        </w:rPr>
        <w:t>staldanlægget</w:t>
      </w:r>
      <w:r w:rsidRPr="00653E5B">
        <w:rPr>
          <w:szCs w:val="20"/>
        </w:rPr>
        <w:t>.</w:t>
      </w:r>
    </w:p>
    <w:p w14:paraId="54EB01CB" w14:textId="77777777" w:rsidR="00653E5B" w:rsidRDefault="00653E5B" w:rsidP="007317B4">
      <w:pPr>
        <w:pStyle w:val="Overskrift4"/>
      </w:pPr>
    </w:p>
    <w:p w14:paraId="22C69C37" w14:textId="58411C64" w:rsidR="00570249" w:rsidRPr="006B5D0B" w:rsidRDefault="00570249" w:rsidP="007317B4">
      <w:pPr>
        <w:pStyle w:val="Overskrift4"/>
      </w:pPr>
      <w:r w:rsidRPr="006B5D0B">
        <w:t>Vurdering</w:t>
      </w:r>
      <w:r w:rsidR="00CD0741" w:rsidRPr="006B5D0B">
        <w:t xml:space="preserve"> af ammoniakdeposition til naturområder</w:t>
      </w:r>
    </w:p>
    <w:p w14:paraId="2E1AD7A1" w14:textId="66E3CB74" w:rsidR="00194163" w:rsidRPr="00194163" w:rsidRDefault="00194163" w:rsidP="00194163">
      <w:r w:rsidRPr="00194163">
        <w:t>Grænseværdier vedr. totaldeposition af ammoniak overholdes for kategori 1</w:t>
      </w:r>
      <w:r>
        <w:t>-</w:t>
      </w:r>
      <w:r w:rsidRPr="00194163">
        <w:t xml:space="preserve"> og 2</w:t>
      </w:r>
      <w:r>
        <w:t>-</w:t>
      </w:r>
      <w:r w:rsidRPr="00194163">
        <w:t>natur. Grænseværdierne er fastsat efter et forsigtighedsprincip i forhold til at sikre, at der ikke sker negative tilstandsændringer. Merdepositionen på kategori 3-natur er under 1 kg N/ha/år, hvilket ligeledes ikke bør bidrage til en negativ tilstandsændring.</w:t>
      </w:r>
    </w:p>
    <w:p w14:paraId="359B9E76" w14:textId="1D51F462" w:rsidR="00194163" w:rsidRPr="00194163" w:rsidRDefault="00194163" w:rsidP="001071A9">
      <w:r w:rsidRPr="00194163">
        <w:t>Den beregnede merdeposition på engen mod nord og søen mod øst overstiger 1 kg N/ha/år</w:t>
      </w:r>
      <w:r>
        <w:t xml:space="preserve"> </w:t>
      </w:r>
      <w:r w:rsidRPr="00194163">
        <w:t>(</w:t>
      </w:r>
      <w:r>
        <w:t xml:space="preserve">set </w:t>
      </w:r>
      <w:r w:rsidRPr="00194163">
        <w:t xml:space="preserve">i forhold til 8-års driften). De to naturområder vurderes ikke umiddelbart at være særligt </w:t>
      </w:r>
      <w:r w:rsidRPr="00194163">
        <w:lastRenderedPageBreak/>
        <w:t>ammoniakfølsomme, dog bedes Aalborg Kommune foretage en konkret vurdering af det ansøgtes påvirkning på områder</w:t>
      </w:r>
      <w:r>
        <w:t>ne</w:t>
      </w:r>
      <w:r w:rsidRPr="00194163">
        <w:t>.</w:t>
      </w:r>
    </w:p>
    <w:p w14:paraId="24256F7B" w14:textId="421713FB" w:rsidR="004A496F" w:rsidRPr="00653E5B" w:rsidRDefault="00E03BB9" w:rsidP="00250801">
      <w:r w:rsidRPr="00653E5B">
        <w:t xml:space="preserve">Nærmeste kendte forekomst </w:t>
      </w:r>
      <w:r w:rsidR="00653E5B" w:rsidRPr="00653E5B">
        <w:t xml:space="preserve">bilag IV-arter er </w:t>
      </w:r>
      <w:r w:rsidR="00653E5B" w:rsidRPr="00653E5B">
        <w:rPr>
          <w:szCs w:val="20"/>
        </w:rPr>
        <w:t>i en sø ca. 215 m øst for staldanlægget</w:t>
      </w:r>
      <w:r w:rsidRPr="00653E5B">
        <w:t xml:space="preserve">. </w:t>
      </w:r>
      <w:r w:rsidR="004800CD" w:rsidRPr="00653E5B">
        <w:t>Udvidelsen af dyreholdet sker i eksisterende bygninger</w:t>
      </w:r>
      <w:r w:rsidR="00653E5B" w:rsidRPr="00653E5B">
        <w:t>, på brugsarealer omkring bygninger og på dyrket mark.</w:t>
      </w:r>
      <w:r w:rsidRPr="00653E5B">
        <w:t xml:space="preserve"> </w:t>
      </w:r>
      <w:r w:rsidR="00653E5B" w:rsidRPr="00653E5B">
        <w:t xml:space="preserve">De fundne bilag IV-arter i området er tilknyttet våde områder. </w:t>
      </w:r>
      <w:r w:rsidRPr="00653E5B">
        <w:t xml:space="preserve">Det vurderes ikke at </w:t>
      </w:r>
      <w:r w:rsidR="00653E5B" w:rsidRPr="00653E5B">
        <w:t>det ansøgte projektområde</w:t>
      </w:r>
      <w:r w:rsidRPr="00653E5B">
        <w:t xml:space="preserve"> er egnet yngle- eller rasteområde for arter omfattet af bilag IV.</w:t>
      </w:r>
    </w:p>
    <w:p w14:paraId="7F78AF0A" w14:textId="69103934" w:rsidR="00250801" w:rsidRPr="00E03BB9" w:rsidRDefault="00E03BB9" w:rsidP="00194163">
      <w:r w:rsidRPr="00547646">
        <w:t xml:space="preserve">Potentiel forekomst i området af bilag IV-arter vurderes knyttet til områdets beskyttede naturarealer, småskove, vandløb og ikke dyrkede arealer i øvrigt. </w:t>
      </w:r>
    </w:p>
    <w:p w14:paraId="1DF69F38" w14:textId="77777777" w:rsidR="007317B4" w:rsidRPr="00881DF8" w:rsidRDefault="007317B4" w:rsidP="001071A9">
      <w:pPr>
        <w:rPr>
          <w:highlight w:val="yellow"/>
        </w:rPr>
      </w:pPr>
    </w:p>
    <w:p w14:paraId="5540FC9E" w14:textId="7009057B" w:rsidR="00F669FD" w:rsidRPr="00847576" w:rsidRDefault="00E211D7" w:rsidP="00E211D7">
      <w:pPr>
        <w:pStyle w:val="Overskrift2"/>
      </w:pPr>
      <w:bookmarkStart w:id="69" w:name="_Toc11232485"/>
      <w:bookmarkStart w:id="70" w:name="_Toc11232787"/>
      <w:bookmarkStart w:id="71" w:name="_Toc64364748"/>
      <w:r>
        <w:t>Husdyrbrugets l</w:t>
      </w:r>
      <w:r w:rsidR="00F669FD" w:rsidRPr="00847576">
        <w:t>ug</w:t>
      </w:r>
      <w:r w:rsidR="002F5D70" w:rsidRPr="00847576">
        <w:t>t</w:t>
      </w:r>
      <w:r w:rsidR="00F669FD" w:rsidRPr="00847576">
        <w:t>emission</w:t>
      </w:r>
      <w:bookmarkEnd w:id="69"/>
      <w:bookmarkEnd w:id="70"/>
      <w:r>
        <w:t xml:space="preserve"> (B6, D1b, D1c)</w:t>
      </w:r>
      <w:bookmarkEnd w:id="71"/>
    </w:p>
    <w:p w14:paraId="238E8F92" w14:textId="77777777" w:rsidR="009D2634" w:rsidRPr="004F4F90" w:rsidRDefault="009D2634" w:rsidP="009D2634">
      <w:r>
        <w:t xml:space="preserve">I </w:t>
      </w:r>
      <w:r w:rsidRPr="007C6A5F">
        <w:rPr>
          <w:szCs w:val="20"/>
        </w:rPr>
        <w:t>ansøgningsskemaet i husdyrgodkendelse.dk</w:t>
      </w:r>
      <w:r>
        <w:rPr>
          <w:szCs w:val="20"/>
        </w:rPr>
        <w:t xml:space="preserve"> er nærmeste </w:t>
      </w:r>
      <w:r w:rsidRPr="00453498">
        <w:t xml:space="preserve">byzone, </w:t>
      </w:r>
      <w:r>
        <w:t>samlet bebyggelse og enkeltbolig angivet. Punkterne udpeges som følger:</w:t>
      </w:r>
    </w:p>
    <w:tbl>
      <w:tblPr>
        <w:tblStyle w:val="Tabel-Gitter"/>
        <w:tblW w:w="9639" w:type="dxa"/>
        <w:shd w:val="clear" w:color="auto" w:fill="EEECE1" w:themeFill="background2"/>
        <w:tblLook w:val="04A0" w:firstRow="1" w:lastRow="0" w:firstColumn="1" w:lastColumn="0" w:noHBand="0" w:noVBand="1"/>
      </w:tblPr>
      <w:tblGrid>
        <w:gridCol w:w="567"/>
        <w:gridCol w:w="9072"/>
      </w:tblGrid>
      <w:tr w:rsidR="0059148D" w:rsidRPr="00E16DF8" w14:paraId="1F1D79DA" w14:textId="77777777" w:rsidTr="00C60F04">
        <w:tc>
          <w:tcPr>
            <w:tcW w:w="567" w:type="dxa"/>
            <w:shd w:val="clear" w:color="auto" w:fill="FFFFFF" w:themeFill="background1"/>
            <w:vAlign w:val="center"/>
          </w:tcPr>
          <w:p w14:paraId="5E816A8A" w14:textId="77777777" w:rsidR="0059148D" w:rsidRPr="00E16DF8" w:rsidRDefault="0059148D" w:rsidP="00DC6EB6">
            <w:pPr>
              <w:jc w:val="center"/>
              <w:rPr>
                <w:b/>
                <w:bCs/>
                <w:sz w:val="16"/>
                <w:szCs w:val="16"/>
              </w:rPr>
            </w:pPr>
            <w:r>
              <w:object w:dxaOrig="285" w:dyaOrig="240" w14:anchorId="25C96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2.5pt" o:ole="">
                  <v:imagedata r:id="rId26" o:title=""/>
                </v:shape>
                <o:OLEObject Type="Embed" ProgID="PBrush" ShapeID="_x0000_i1025" DrawAspect="Content" ObjectID="_1678529834" r:id="rId27"/>
              </w:object>
            </w:r>
          </w:p>
        </w:tc>
        <w:tc>
          <w:tcPr>
            <w:tcW w:w="9072" w:type="dxa"/>
            <w:shd w:val="clear" w:color="auto" w:fill="EEECE1" w:themeFill="background2"/>
          </w:tcPr>
          <w:p w14:paraId="25E10FD1" w14:textId="77777777" w:rsidR="0059148D" w:rsidRPr="00E16DF8" w:rsidRDefault="0059148D" w:rsidP="00DC6EB6">
            <w:pPr>
              <w:rPr>
                <w:b/>
                <w:bCs/>
                <w:sz w:val="16"/>
                <w:szCs w:val="16"/>
              </w:rPr>
            </w:pPr>
            <w:r w:rsidRPr="00E16DF8">
              <w:rPr>
                <w:b/>
                <w:bCs/>
                <w:sz w:val="16"/>
                <w:szCs w:val="16"/>
              </w:rPr>
              <w:t>Byzone</w:t>
            </w:r>
          </w:p>
          <w:p w14:paraId="46289D0B" w14:textId="77777777" w:rsidR="0059148D" w:rsidRPr="00E16DF8" w:rsidRDefault="0059148D" w:rsidP="00DC6EB6">
            <w:pPr>
              <w:rPr>
                <w:sz w:val="16"/>
                <w:szCs w:val="16"/>
              </w:rPr>
            </w:pPr>
            <w:r w:rsidRPr="00E16DF8">
              <w:rPr>
                <w:sz w:val="16"/>
                <w:szCs w:val="16"/>
              </w:rPr>
              <w:t xml:space="preserve">Eksisterende og ifølge kommuneplanens </w:t>
            </w:r>
            <w:proofErr w:type="spellStart"/>
            <w:r w:rsidRPr="00E16DF8">
              <w:rPr>
                <w:sz w:val="16"/>
                <w:szCs w:val="16"/>
              </w:rPr>
              <w:t>rammedel</w:t>
            </w:r>
            <w:proofErr w:type="spellEnd"/>
            <w:r w:rsidRPr="00E16DF8">
              <w:rPr>
                <w:sz w:val="16"/>
                <w:szCs w:val="16"/>
              </w:rPr>
              <w:t xml:space="preserve"> fremtidig byzone eller sommerhusområde</w:t>
            </w:r>
          </w:p>
        </w:tc>
      </w:tr>
      <w:tr w:rsidR="0059148D" w:rsidRPr="00E16DF8" w14:paraId="2BDB2641" w14:textId="77777777" w:rsidTr="00C60F04">
        <w:tc>
          <w:tcPr>
            <w:tcW w:w="567" w:type="dxa"/>
            <w:shd w:val="clear" w:color="auto" w:fill="FFFFFF" w:themeFill="background1"/>
            <w:vAlign w:val="center"/>
          </w:tcPr>
          <w:p w14:paraId="48D86547" w14:textId="77777777" w:rsidR="0059148D" w:rsidRPr="00E16DF8" w:rsidRDefault="0059148D" w:rsidP="00DC6EB6">
            <w:pPr>
              <w:jc w:val="center"/>
              <w:rPr>
                <w:b/>
                <w:bCs/>
                <w:sz w:val="16"/>
                <w:szCs w:val="16"/>
              </w:rPr>
            </w:pPr>
            <w:r>
              <w:object w:dxaOrig="285" w:dyaOrig="285" w14:anchorId="3989B081">
                <v:shape id="_x0000_i1026" type="#_x0000_t75" style="width:14.4pt;height:14.4pt" o:ole="">
                  <v:imagedata r:id="rId28" o:title=""/>
                </v:shape>
                <o:OLEObject Type="Embed" ProgID="PBrush" ShapeID="_x0000_i1026" DrawAspect="Content" ObjectID="_1678529835" r:id="rId29"/>
              </w:object>
            </w:r>
          </w:p>
        </w:tc>
        <w:tc>
          <w:tcPr>
            <w:tcW w:w="9072" w:type="dxa"/>
            <w:shd w:val="clear" w:color="auto" w:fill="EEECE1" w:themeFill="background2"/>
          </w:tcPr>
          <w:p w14:paraId="30B240C4" w14:textId="77777777" w:rsidR="0059148D" w:rsidRPr="00E16DF8" w:rsidRDefault="0059148D" w:rsidP="00DC6EB6">
            <w:pPr>
              <w:rPr>
                <w:b/>
                <w:bCs/>
                <w:sz w:val="16"/>
                <w:szCs w:val="16"/>
              </w:rPr>
            </w:pPr>
            <w:r w:rsidRPr="00E16DF8">
              <w:rPr>
                <w:b/>
                <w:bCs/>
                <w:sz w:val="16"/>
                <w:szCs w:val="16"/>
              </w:rPr>
              <w:t>Samlet bebyggelse</w:t>
            </w:r>
          </w:p>
          <w:p w14:paraId="416B6F3A" w14:textId="77777777" w:rsidR="0059148D" w:rsidRDefault="0059148D" w:rsidP="00DC6EB6">
            <w:pPr>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5196DD9C" w14:textId="77777777" w:rsidR="0059148D" w:rsidRPr="00E16DF8" w:rsidRDefault="0059148D" w:rsidP="00DC6EB6">
            <w:pPr>
              <w:rPr>
                <w:sz w:val="16"/>
                <w:szCs w:val="16"/>
              </w:rPr>
            </w:pPr>
            <w:r w:rsidRPr="00E16DF8">
              <w:rPr>
                <w:sz w:val="16"/>
                <w:szCs w:val="16"/>
              </w:rPr>
              <w:t>eller</w:t>
            </w:r>
          </w:p>
          <w:p w14:paraId="23C085D6" w14:textId="77777777" w:rsidR="0059148D" w:rsidRPr="00E16DF8" w:rsidRDefault="0059148D" w:rsidP="00DC6EB6">
            <w:pPr>
              <w:rPr>
                <w:sz w:val="16"/>
                <w:szCs w:val="16"/>
              </w:rPr>
            </w:pPr>
            <w:r w:rsidRPr="00E16DF8">
              <w:rPr>
                <w:sz w:val="16"/>
                <w:szCs w:val="16"/>
              </w:rPr>
              <w:t>Beboelsesbygninger i samlet bebyggelse i landzone</w:t>
            </w:r>
          </w:p>
        </w:tc>
      </w:tr>
      <w:tr w:rsidR="0059148D" w:rsidRPr="00E16DF8" w14:paraId="41960362" w14:textId="77777777" w:rsidTr="00C60F04">
        <w:tc>
          <w:tcPr>
            <w:tcW w:w="567" w:type="dxa"/>
            <w:shd w:val="clear" w:color="auto" w:fill="FFFFFF" w:themeFill="background1"/>
            <w:vAlign w:val="center"/>
          </w:tcPr>
          <w:p w14:paraId="11575858" w14:textId="77777777" w:rsidR="0059148D" w:rsidRPr="00E16DF8" w:rsidRDefault="0059148D" w:rsidP="00DC6EB6">
            <w:pPr>
              <w:jc w:val="center"/>
              <w:rPr>
                <w:b/>
                <w:bCs/>
                <w:sz w:val="16"/>
                <w:szCs w:val="16"/>
              </w:rPr>
            </w:pPr>
            <w:r>
              <w:object w:dxaOrig="300" w:dyaOrig="300" w14:anchorId="72450FF0">
                <v:shape id="_x0000_i1027" type="#_x0000_t75" style="width:15.05pt;height:15.05pt" o:ole="">
                  <v:imagedata r:id="rId30" o:title=""/>
                </v:shape>
                <o:OLEObject Type="Embed" ProgID="PBrush" ShapeID="_x0000_i1027" DrawAspect="Content" ObjectID="_1678529836" r:id="rId31"/>
              </w:object>
            </w:r>
          </w:p>
        </w:tc>
        <w:tc>
          <w:tcPr>
            <w:tcW w:w="9072" w:type="dxa"/>
            <w:shd w:val="clear" w:color="auto" w:fill="EEECE1" w:themeFill="background2"/>
          </w:tcPr>
          <w:p w14:paraId="5EE4DB71" w14:textId="77777777" w:rsidR="0059148D" w:rsidRPr="00E16DF8" w:rsidRDefault="0059148D" w:rsidP="00DC6EB6">
            <w:pPr>
              <w:rPr>
                <w:b/>
                <w:bCs/>
                <w:sz w:val="16"/>
                <w:szCs w:val="16"/>
              </w:rPr>
            </w:pPr>
            <w:r w:rsidRPr="00E16DF8">
              <w:rPr>
                <w:b/>
                <w:bCs/>
                <w:sz w:val="16"/>
                <w:szCs w:val="16"/>
              </w:rPr>
              <w:t>Enkelt bolig</w:t>
            </w:r>
          </w:p>
          <w:p w14:paraId="0CC37617" w14:textId="77777777" w:rsidR="0059148D" w:rsidRPr="00E16DF8" w:rsidRDefault="0059148D" w:rsidP="00DC6EB6">
            <w:pPr>
              <w:rPr>
                <w:sz w:val="16"/>
                <w:szCs w:val="16"/>
              </w:rPr>
            </w:pPr>
            <w:r w:rsidRPr="00E16DF8">
              <w:rPr>
                <w:sz w:val="16"/>
                <w:szCs w:val="16"/>
              </w:rPr>
              <w:t>Beboelsesbygninger på ejendomme uden landbrugspligt, der ikke ejes af den ansvarlige for driften af husdyrbruget</w:t>
            </w:r>
          </w:p>
        </w:tc>
      </w:tr>
    </w:tbl>
    <w:p w14:paraId="02B7F6BF" w14:textId="20E519F8" w:rsidR="009D2634" w:rsidRDefault="009D2634" w:rsidP="009D2634"/>
    <w:p w14:paraId="04A53736" w14:textId="77777777" w:rsidR="008C6433" w:rsidRDefault="008C6433" w:rsidP="008C6433">
      <w:r w:rsidRPr="000A397A">
        <w:t>Beliggenheden af naboer, samlet bebyggelse og by i forhold til husdyrbruget fremgår af kortet nedenfor.</w:t>
      </w:r>
    </w:p>
    <w:tbl>
      <w:tblPr>
        <w:tblStyle w:val="Tabel-Gitter"/>
        <w:tblW w:w="0" w:type="auto"/>
        <w:tblCellMar>
          <w:top w:w="6" w:type="dxa"/>
          <w:left w:w="6" w:type="dxa"/>
          <w:bottom w:w="6" w:type="dxa"/>
          <w:right w:w="6" w:type="dxa"/>
        </w:tblCellMar>
        <w:tblLook w:val="04A0" w:firstRow="1" w:lastRow="0" w:firstColumn="1" w:lastColumn="0" w:noHBand="0" w:noVBand="1"/>
      </w:tblPr>
      <w:tblGrid>
        <w:gridCol w:w="9629"/>
      </w:tblGrid>
      <w:tr w:rsidR="008C6433" w14:paraId="2F21E341" w14:textId="77777777" w:rsidTr="008C6433">
        <w:tc>
          <w:tcPr>
            <w:tcW w:w="9629" w:type="dxa"/>
            <w:tcBorders>
              <w:bottom w:val="single" w:sz="4" w:space="0" w:color="auto"/>
            </w:tcBorders>
          </w:tcPr>
          <w:p w14:paraId="5143BFCC" w14:textId="59E69D60" w:rsidR="008C6433" w:rsidRDefault="008C6433" w:rsidP="004E6F51">
            <w:pPr>
              <w:rPr>
                <w:highlight w:val="yellow"/>
              </w:rPr>
            </w:pPr>
            <w:r>
              <w:rPr>
                <w:noProof/>
              </w:rPr>
              <w:drawing>
                <wp:inline distT="0" distB="0" distL="0" distR="0" wp14:anchorId="7F305033" wp14:editId="7B81BD0B">
                  <wp:extent cx="6120765" cy="4039235"/>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4039235"/>
                          </a:xfrm>
                          <a:prstGeom prst="rect">
                            <a:avLst/>
                          </a:prstGeom>
                        </pic:spPr>
                      </pic:pic>
                    </a:graphicData>
                  </a:graphic>
                </wp:inline>
              </w:drawing>
            </w:r>
          </w:p>
        </w:tc>
      </w:tr>
      <w:tr w:rsidR="008C6433" w14:paraId="3000890A" w14:textId="77777777" w:rsidTr="008C6433">
        <w:tc>
          <w:tcPr>
            <w:tcW w:w="9629" w:type="dxa"/>
            <w:tcBorders>
              <w:top w:val="single" w:sz="4" w:space="0" w:color="auto"/>
              <w:left w:val="nil"/>
              <w:bottom w:val="nil"/>
              <w:right w:val="nil"/>
            </w:tcBorders>
          </w:tcPr>
          <w:p w14:paraId="42180EE7" w14:textId="77777777" w:rsidR="008C6433" w:rsidRPr="000A397A" w:rsidRDefault="008C6433" w:rsidP="004E6F51">
            <w:pPr>
              <w:rPr>
                <w:sz w:val="18"/>
                <w:szCs w:val="20"/>
                <w:highlight w:val="yellow"/>
              </w:rPr>
            </w:pPr>
            <w:r w:rsidRPr="000A397A">
              <w:rPr>
                <w:sz w:val="18"/>
                <w:szCs w:val="20"/>
              </w:rPr>
              <w:t xml:space="preserve">Husdyrbrugets placering i forhold til </w:t>
            </w:r>
            <w:r>
              <w:rPr>
                <w:sz w:val="18"/>
                <w:szCs w:val="20"/>
              </w:rPr>
              <w:t>enkelt bolig</w:t>
            </w:r>
            <w:r w:rsidRPr="000A397A">
              <w:rPr>
                <w:sz w:val="18"/>
                <w:szCs w:val="20"/>
              </w:rPr>
              <w:t>, samlet bebyggelse og byzone</w:t>
            </w:r>
            <w:r>
              <w:rPr>
                <w:sz w:val="18"/>
                <w:szCs w:val="20"/>
              </w:rPr>
              <w:t>.</w:t>
            </w:r>
          </w:p>
        </w:tc>
      </w:tr>
    </w:tbl>
    <w:p w14:paraId="45B534B5" w14:textId="70A49173" w:rsidR="008C6433" w:rsidRDefault="008C6433" w:rsidP="008C6433">
      <w:pPr>
        <w:pStyle w:val="Overskrift5"/>
      </w:pPr>
      <w:r>
        <w:lastRenderedPageBreak/>
        <w:t>Kumulation</w:t>
      </w:r>
    </w:p>
    <w:p w14:paraId="6D47BE6A" w14:textId="3FF56F22" w:rsidR="002D092E" w:rsidRDefault="002D092E" w:rsidP="009D2634">
      <w:r w:rsidRPr="002D092E">
        <w:t>Hvis der er andre husdyrbrug nærmere end 300 m fra samme punkt i byzone, sommerhusområde, lokalplanlagt boligområde i landzone, samlet bebyggelse m.v., eller nærmere end 100 m fra samme punkt på en enkeltbolig skal geneafstanden forøges med hhv. 10 pct., hvis der er 1 husdyrbrug med en ammoniakemission på mere end 750 kg NH3-N pr. år, og 20 pct., hvis der er 2 eller flere husdyrbrug med en ammoniakemission på mere end 750 kg NH3-N pr. år.</w:t>
      </w:r>
    </w:p>
    <w:p w14:paraId="29CBB28A" w14:textId="45B0BC01" w:rsidR="009D2634" w:rsidRPr="00133E0F" w:rsidRDefault="009D2634" w:rsidP="009D2634">
      <w:r w:rsidRPr="00133E0F">
        <w:t xml:space="preserve">Der er </w:t>
      </w:r>
      <w:r w:rsidR="00F75FAD" w:rsidRPr="00133E0F">
        <w:t>muligvis 1 andet</w:t>
      </w:r>
      <w:r w:rsidRPr="00133E0F">
        <w:t xml:space="preserve"> husdyrbrug inden for 100 m fra nærmeste enkeltbolig. Der er </w:t>
      </w:r>
      <w:r w:rsidR="00F75FAD" w:rsidRPr="00133E0F">
        <w:t xml:space="preserve">muligvis 1 andet husdyrbrug inden </w:t>
      </w:r>
      <w:r w:rsidRPr="00133E0F">
        <w:t>for 300 m fra nærmeste samlede bebyggelse</w:t>
      </w:r>
      <w:r w:rsidR="00F75FAD" w:rsidRPr="00133E0F">
        <w:t xml:space="preserve"> og et punkt i byzone</w:t>
      </w:r>
      <w:r w:rsidRPr="00133E0F">
        <w:t xml:space="preserve">. </w:t>
      </w:r>
    </w:p>
    <w:p w14:paraId="6FDF1E2A" w14:textId="6E841A4C" w:rsidR="008C6433" w:rsidRDefault="008C6433" w:rsidP="008C6433">
      <w:pPr>
        <w:pStyle w:val="Overskrift5"/>
      </w:pPr>
      <w:r>
        <w:t>Lugtberegninger</w:t>
      </w:r>
    </w:p>
    <w:p w14:paraId="2C44E6E3" w14:textId="42BD3676" w:rsidR="009D2634" w:rsidRDefault="009D2634" w:rsidP="009D2634">
      <w:r>
        <w:t>Den vægtede gennemsnitsafstand af staldenes lugtcentrum til de afsatte punkter er beregnet i ansøgningssystemet</w:t>
      </w:r>
      <w:r w:rsidRPr="00A072B3">
        <w:t xml:space="preserve">. </w:t>
      </w:r>
      <w:r>
        <w:t>Beregningerne i husdyrgodkendelse.dk viser at det ansøgte</w:t>
      </w:r>
      <w:r w:rsidRPr="00A072B3">
        <w:t xml:space="preserve"> overholder Husdyrbruglovens lugtgenekriterier, se nedenstående tabel.</w:t>
      </w:r>
      <w:r w:rsidRPr="00847576">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9D2634" w:rsidRPr="00881DF8" w14:paraId="2744FD2D" w14:textId="77777777" w:rsidTr="00DC6EB6">
        <w:tc>
          <w:tcPr>
            <w:tcW w:w="9628" w:type="dxa"/>
            <w:tcBorders>
              <w:bottom w:val="single" w:sz="4" w:space="0" w:color="auto"/>
            </w:tcBorders>
          </w:tcPr>
          <w:p w14:paraId="6A5A5A3E" w14:textId="330546C8" w:rsidR="009D2634" w:rsidRPr="00881DF8" w:rsidRDefault="009D2634" w:rsidP="00DC6EB6">
            <w:pPr>
              <w:rPr>
                <w:highlight w:val="yellow"/>
              </w:rPr>
            </w:pPr>
            <w:r w:rsidRPr="00847576">
              <w:t xml:space="preserve"> </w:t>
            </w:r>
            <w:r w:rsidR="00357837">
              <w:rPr>
                <w:noProof/>
              </w:rPr>
              <w:drawing>
                <wp:inline distT="0" distB="0" distL="0" distR="0" wp14:anchorId="6C793421" wp14:editId="00D1CF27">
                  <wp:extent cx="6120765" cy="1341755"/>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765" cy="1341755"/>
                          </a:xfrm>
                          <a:prstGeom prst="rect">
                            <a:avLst/>
                          </a:prstGeom>
                        </pic:spPr>
                      </pic:pic>
                    </a:graphicData>
                  </a:graphic>
                </wp:inline>
              </w:drawing>
            </w:r>
          </w:p>
        </w:tc>
      </w:tr>
      <w:tr w:rsidR="009D2634" w:rsidRPr="00881DF8" w14:paraId="6000C841" w14:textId="77777777" w:rsidTr="00DC6EB6">
        <w:tc>
          <w:tcPr>
            <w:tcW w:w="9628" w:type="dxa"/>
            <w:tcBorders>
              <w:top w:val="single" w:sz="4" w:space="0" w:color="auto"/>
              <w:left w:val="nil"/>
              <w:bottom w:val="nil"/>
              <w:right w:val="nil"/>
            </w:tcBorders>
          </w:tcPr>
          <w:p w14:paraId="1CB17C78" w14:textId="77777777" w:rsidR="009D2634" w:rsidRPr="001B5C7C" w:rsidRDefault="009D2634" w:rsidP="00DC6EB6">
            <w:pPr>
              <w:rPr>
                <w:sz w:val="18"/>
              </w:rPr>
            </w:pPr>
            <w:r w:rsidRPr="001B5C7C">
              <w:rPr>
                <w:sz w:val="18"/>
              </w:rPr>
              <w:t>Tabel over lugtberegninger fra husdyrgodkendelse.dk</w:t>
            </w:r>
          </w:p>
        </w:tc>
      </w:tr>
    </w:tbl>
    <w:p w14:paraId="50B8FCD8" w14:textId="74F05905" w:rsidR="006C4969" w:rsidRDefault="006C4969" w:rsidP="001071A9">
      <w:pPr>
        <w:rPr>
          <w:color w:val="FF0000"/>
          <w:highlight w:val="yellow"/>
        </w:rPr>
      </w:pPr>
    </w:p>
    <w:p w14:paraId="4843C317" w14:textId="35649A8D" w:rsidR="00570249" w:rsidRPr="003A2BB1" w:rsidRDefault="00570249" w:rsidP="0072626F">
      <w:pPr>
        <w:pStyle w:val="Overskrift4"/>
      </w:pPr>
      <w:r w:rsidRPr="003A2BB1">
        <w:t>Vurdering</w:t>
      </w:r>
      <w:r w:rsidR="002F5D70" w:rsidRPr="003A2BB1">
        <w:t xml:space="preserve"> af lugtgener for omboende</w:t>
      </w:r>
    </w:p>
    <w:p w14:paraId="53744BBF" w14:textId="7C21F092" w:rsidR="00BC5132" w:rsidRDefault="00357837" w:rsidP="001071A9">
      <w:r>
        <w:t xml:space="preserve">Lugtkonsekvenszonen er på 697m. </w:t>
      </w:r>
      <w:r w:rsidR="00BC5132" w:rsidRPr="005801D3">
        <w:t>Det ansøgte overholder l</w:t>
      </w:r>
      <w:r w:rsidR="002E007E" w:rsidRPr="005801D3">
        <w:t>ugt</w:t>
      </w:r>
      <w:r w:rsidR="00BC5132" w:rsidRPr="005801D3">
        <w:t>gene</w:t>
      </w:r>
      <w:r w:rsidR="002E007E" w:rsidRPr="005801D3">
        <w:t>kriterierne</w:t>
      </w:r>
      <w:r w:rsidR="00BC5132" w:rsidRPr="005801D3">
        <w:t>, og det vurderes derfor ikke at der vil være væsentlige lugtgener i forbindelse med projektet.</w:t>
      </w:r>
    </w:p>
    <w:p w14:paraId="7CA1F788" w14:textId="0E5844F9" w:rsidR="00570249" w:rsidRPr="00881DF8" w:rsidRDefault="00570249" w:rsidP="001071A9">
      <w:pPr>
        <w:rPr>
          <w:highlight w:val="yellow"/>
        </w:rPr>
      </w:pPr>
    </w:p>
    <w:p w14:paraId="56B1AB40" w14:textId="5F56C586" w:rsidR="00A97A30" w:rsidRDefault="00A97A30" w:rsidP="00E211D7">
      <w:pPr>
        <w:pStyle w:val="Overskrift2"/>
      </w:pPr>
      <w:bookmarkStart w:id="72" w:name="_Toc8282068"/>
      <w:bookmarkStart w:id="73" w:name="_Toc11232486"/>
      <w:bookmarkStart w:id="74" w:name="_Toc11232788"/>
      <w:bookmarkStart w:id="75" w:name="_Toc64364749"/>
      <w:r w:rsidRPr="00CF4531">
        <w:t xml:space="preserve">Øvrige emissioner og </w:t>
      </w:r>
      <w:r w:rsidR="00E211D7">
        <w:t xml:space="preserve">potentielle </w:t>
      </w:r>
      <w:r w:rsidRPr="00CF4531">
        <w:t>genepåvirkninger</w:t>
      </w:r>
      <w:bookmarkEnd w:id="72"/>
      <w:bookmarkEnd w:id="73"/>
      <w:bookmarkEnd w:id="74"/>
      <w:r w:rsidR="00E211D7">
        <w:t xml:space="preserve"> (B7, D1b, D1c)</w:t>
      </w:r>
      <w:bookmarkEnd w:id="75"/>
    </w:p>
    <w:p w14:paraId="1EE47E3F" w14:textId="55BE8EB0" w:rsidR="00FE0C99" w:rsidRPr="00FE0C99" w:rsidRDefault="00FE0C99" w:rsidP="00FE0C99">
      <w:r>
        <w:t xml:space="preserve">Kort over </w:t>
      </w:r>
      <w:r w:rsidR="00357837">
        <w:t xml:space="preserve">transportveje og </w:t>
      </w:r>
      <w:r>
        <w:t>potentielle genekilder fremgår af bilag 4.</w:t>
      </w:r>
    </w:p>
    <w:p w14:paraId="0ADD1DFB" w14:textId="2BBE5EC7" w:rsidR="002F5D70" w:rsidRPr="00CF4531" w:rsidRDefault="002F5D70" w:rsidP="00E211D7">
      <w:pPr>
        <w:pStyle w:val="Overskrift3"/>
      </w:pPr>
      <w:bookmarkStart w:id="76" w:name="_Toc11232487"/>
      <w:bookmarkStart w:id="77" w:name="_Toc11232789"/>
      <w:bookmarkStart w:id="78" w:name="_Toc64364750"/>
      <w:r w:rsidRPr="00CF4531">
        <w:t>Støj</w:t>
      </w:r>
      <w:bookmarkEnd w:id="76"/>
      <w:bookmarkEnd w:id="77"/>
      <w:bookmarkEnd w:id="78"/>
    </w:p>
    <w:p w14:paraId="5FD3D2FD" w14:textId="1D27052D" w:rsidR="002F5D70" w:rsidRPr="00547646" w:rsidRDefault="002F5D70" w:rsidP="002F5D70">
      <w:pPr>
        <w:rPr>
          <w:color w:val="FF0000"/>
          <w:highlight w:val="yellow"/>
        </w:rPr>
      </w:pPr>
      <w:r w:rsidRPr="009A1C9E">
        <w:t xml:space="preserve">Der malkes to gange dagligt. Perioden for malkningen vil naturligvis forøges </w:t>
      </w:r>
      <w:r w:rsidR="00BD7F18" w:rsidRPr="009A1C9E">
        <w:t>med</w:t>
      </w:r>
      <w:r w:rsidRPr="009A1C9E">
        <w:t xml:space="preserve"> antallet af dyr. Vakuumpumpe tilknyttet det eksisterende malkeanlæg er placeret i malkestalden. </w:t>
      </w:r>
    </w:p>
    <w:p w14:paraId="5C522593" w14:textId="2D4A7C62" w:rsidR="002F5D70" w:rsidRPr="005801D3" w:rsidRDefault="002F5D70" w:rsidP="002F5D70">
      <w:r w:rsidRPr="0019434F">
        <w:t xml:space="preserve">Der blandes og hentes foder </w:t>
      </w:r>
      <w:r w:rsidRPr="00792D47">
        <w:t xml:space="preserve">dagligt. Blandingen af foder sker </w:t>
      </w:r>
      <w:r w:rsidR="00792D47" w:rsidRPr="00792D47">
        <w:t>i foderladen</w:t>
      </w:r>
      <w:r w:rsidRPr="00792D47">
        <w:t>.</w:t>
      </w:r>
      <w:r w:rsidR="00B72751" w:rsidRPr="00792D47">
        <w:t xml:space="preserve"> B</w:t>
      </w:r>
      <w:r w:rsidRPr="00792D47">
        <w:t>landeti</w:t>
      </w:r>
      <w:r w:rsidRPr="005801D3">
        <w:t xml:space="preserve">den forøges med en øget besætning. </w:t>
      </w:r>
    </w:p>
    <w:p w14:paraId="5678674C" w14:textId="395B9AFA" w:rsidR="002F5D70" w:rsidRPr="009A1C9E" w:rsidRDefault="002F5D70" w:rsidP="002F5D70">
      <w:r w:rsidRPr="009A1C9E">
        <w:t xml:space="preserve">Der kan forventes støj fra transport i forbindelse </w:t>
      </w:r>
      <w:r w:rsidR="00B72751" w:rsidRPr="009A1C9E">
        <w:t xml:space="preserve">med </w:t>
      </w:r>
      <w:r w:rsidRPr="009A1C9E">
        <w:t xml:space="preserve">daglig kørsel, samt </w:t>
      </w:r>
      <w:r w:rsidR="00B72751" w:rsidRPr="009A1C9E">
        <w:t xml:space="preserve">periodevis </w:t>
      </w:r>
      <w:r w:rsidRPr="009A1C9E">
        <w:t xml:space="preserve">i forbindelse med udbringning af gylle og ved </w:t>
      </w:r>
      <w:r w:rsidR="009A1C9E">
        <w:t>etablering af ensilagestakke</w:t>
      </w:r>
      <w:r w:rsidRPr="009A1C9E">
        <w:t>.</w:t>
      </w:r>
    </w:p>
    <w:p w14:paraId="56A54FCA" w14:textId="77777777" w:rsidR="002F5D70" w:rsidRPr="009A1C9E" w:rsidRDefault="002F5D70" w:rsidP="002F5D70">
      <w:pPr>
        <w:pStyle w:val="Overskrift4"/>
      </w:pPr>
      <w:r w:rsidRPr="009A1C9E">
        <w:t>Vurdering af støjgener</w:t>
      </w:r>
    </w:p>
    <w:p w14:paraId="1EF2CC01" w14:textId="0A74DD91" w:rsidR="002F5D70" w:rsidRPr="009A1C9E" w:rsidRDefault="002F5D70" w:rsidP="002F5D70">
      <w:r w:rsidRPr="009A1C9E">
        <w:t xml:space="preserve">Typen af støj fra virksomhedens aktiviteter på ejendommen ændres ikke i forbindelse med den søgte ændring, men varigheden </w:t>
      </w:r>
      <w:r w:rsidR="00576B6E" w:rsidRPr="009A1C9E">
        <w:t xml:space="preserve">af aktiviteterne og frekvensen af transporter </w:t>
      </w:r>
      <w:r w:rsidRPr="009A1C9E">
        <w:t>forøges.</w:t>
      </w:r>
      <w:r w:rsidR="009A1C9E" w:rsidRPr="009A1C9E">
        <w:t xml:space="preserve"> Der er over 300 m til nærmeste nabo uden landbrugspligt</w:t>
      </w:r>
      <w:r w:rsidR="00357837">
        <w:t>.</w:t>
      </w:r>
      <w:r w:rsidRPr="009A1C9E">
        <w:t xml:space="preserve"> Det forventes derfor ikke at støjgener til omgivelserne forøges væsentligt.</w:t>
      </w:r>
    </w:p>
    <w:p w14:paraId="1C625BB5" w14:textId="77777777" w:rsidR="002F5D70" w:rsidRPr="009A1C9E" w:rsidRDefault="002F5D70" w:rsidP="002F5D70"/>
    <w:p w14:paraId="5760BBE1" w14:textId="3F897111" w:rsidR="00F669FD" w:rsidRPr="009A1C9E" w:rsidRDefault="00F669FD" w:rsidP="00E211D7">
      <w:pPr>
        <w:pStyle w:val="Overskrift3"/>
      </w:pPr>
      <w:bookmarkStart w:id="79" w:name="_Toc11232488"/>
      <w:bookmarkStart w:id="80" w:name="_Toc11232790"/>
      <w:bookmarkStart w:id="81" w:name="_Toc64364751"/>
      <w:r w:rsidRPr="009A1C9E">
        <w:t>Støv</w:t>
      </w:r>
      <w:bookmarkEnd w:id="79"/>
      <w:bookmarkEnd w:id="80"/>
      <w:bookmarkEnd w:id="81"/>
    </w:p>
    <w:p w14:paraId="706F7A26" w14:textId="680DEBFD" w:rsidR="00E33A13" w:rsidRPr="009A1C9E" w:rsidRDefault="00E33A13" w:rsidP="00E33A13">
      <w:r w:rsidRPr="009A1C9E">
        <w:t>I forbindelse med levering af foder og mineraler kan der opstå støvgener, hvilket dog oftest er af begrænset karakter</w:t>
      </w:r>
      <w:r w:rsidR="00B37093" w:rsidRPr="009A1C9E">
        <w:t xml:space="preserve">, især da </w:t>
      </w:r>
      <w:r w:rsidR="009A1C9E" w:rsidRPr="009A1C9E">
        <w:t>k</w:t>
      </w:r>
      <w:r w:rsidR="00B37093" w:rsidRPr="009A1C9E">
        <w:t>raftf</w:t>
      </w:r>
      <w:r w:rsidRPr="009A1C9E">
        <w:t xml:space="preserve">oder </w:t>
      </w:r>
      <w:r w:rsidR="00B37093" w:rsidRPr="009A1C9E">
        <w:t xml:space="preserve">og mineraler </w:t>
      </w:r>
      <w:r w:rsidRPr="009A1C9E">
        <w:t xml:space="preserve">leveres </w:t>
      </w:r>
      <w:r w:rsidR="00B37093" w:rsidRPr="009A1C9E">
        <w:t xml:space="preserve">i </w:t>
      </w:r>
      <w:r w:rsidR="009A1C9E" w:rsidRPr="009A1C9E">
        <w:t xml:space="preserve">foderladen (vestende af </w:t>
      </w:r>
      <w:r w:rsidR="009A1C9E" w:rsidRPr="009A1C9E">
        <w:lastRenderedPageBreak/>
        <w:t>ungdyrsstald)</w:t>
      </w:r>
      <w:r w:rsidR="00B37093" w:rsidRPr="009A1C9E">
        <w:t xml:space="preserve">. Ejendommens primære tilkørselsvej er en </w:t>
      </w:r>
      <w:r w:rsidR="009A1C9E" w:rsidRPr="009A1C9E">
        <w:t>grus</w:t>
      </w:r>
      <w:r w:rsidR="00B37093" w:rsidRPr="009A1C9E">
        <w:t xml:space="preserve">belagt vej </w:t>
      </w:r>
      <w:r w:rsidR="009A1C9E" w:rsidRPr="009A1C9E">
        <w:t>mod syd</w:t>
      </w:r>
      <w:r w:rsidR="007F1916">
        <w:t xml:space="preserve"> (Troldkirkevej)</w:t>
      </w:r>
      <w:r w:rsidR="00B37093" w:rsidRPr="009A1C9E">
        <w:t>.</w:t>
      </w:r>
      <w:r w:rsidR="009A1C9E" w:rsidRPr="009A1C9E">
        <w:t xml:space="preserve"> Herudover er det muligt at tilkøre ejendommen fra nord via markveje. Markvejen anvendes hovedsageligt i forbindelse med markarbejde.</w:t>
      </w:r>
      <w:r w:rsidR="00B37093" w:rsidRPr="009A1C9E">
        <w:t xml:space="preserve"> De </w:t>
      </w:r>
      <w:r w:rsidRPr="009A1C9E">
        <w:t xml:space="preserve">interne transportveje er centralt placeret </w:t>
      </w:r>
      <w:r w:rsidR="00B37093" w:rsidRPr="009A1C9E">
        <w:t>mellem</w:t>
      </w:r>
      <w:r w:rsidR="009A1C9E" w:rsidRPr="009A1C9E">
        <w:t xml:space="preserve"> og omkring bygningerne.</w:t>
      </w:r>
      <w:r w:rsidR="00B37093" w:rsidRPr="009A1C9E">
        <w:t xml:space="preserve"> </w:t>
      </w:r>
      <w:r w:rsidR="009A1C9E" w:rsidRPr="009A1C9E">
        <w:t xml:space="preserve">Flere af de </w:t>
      </w:r>
      <w:r w:rsidR="00B37093" w:rsidRPr="009A1C9E">
        <w:t>interne transportveje asfaltbelagte</w:t>
      </w:r>
      <w:r w:rsidR="009A1C9E" w:rsidRPr="009A1C9E">
        <w:t>, mens andre er grusveje</w:t>
      </w:r>
      <w:r w:rsidR="00B37093" w:rsidRPr="009A1C9E">
        <w:t xml:space="preserve">. </w:t>
      </w:r>
      <w:r w:rsidRPr="009A1C9E">
        <w:t xml:space="preserve">Nærmeste nabo </w:t>
      </w:r>
      <w:r w:rsidR="00F022E7" w:rsidRPr="009A1C9E">
        <w:t xml:space="preserve">uden landbrugspligt ligger </w:t>
      </w:r>
      <w:r w:rsidR="009A1C9E" w:rsidRPr="009A1C9E">
        <w:t>øst</w:t>
      </w:r>
      <w:r w:rsidRPr="009A1C9E">
        <w:t xml:space="preserve"> for ejendommen</w:t>
      </w:r>
      <w:r w:rsidR="00F022E7" w:rsidRPr="009A1C9E">
        <w:t>.</w:t>
      </w:r>
    </w:p>
    <w:p w14:paraId="55271F19" w14:textId="5986FEB3" w:rsidR="00EB6DCC" w:rsidRPr="009A1C9E" w:rsidRDefault="00EB6DCC" w:rsidP="00EB6DCC">
      <w:pPr>
        <w:pStyle w:val="Overskrift4"/>
      </w:pPr>
      <w:r w:rsidRPr="009A1C9E">
        <w:t>Vurdering</w:t>
      </w:r>
      <w:r w:rsidR="002F5D70" w:rsidRPr="009A1C9E">
        <w:t xml:space="preserve"> af støvgener</w:t>
      </w:r>
    </w:p>
    <w:p w14:paraId="04567965" w14:textId="78C953FC" w:rsidR="00F022E7" w:rsidRPr="009A1C9E" w:rsidRDefault="00F022E7" w:rsidP="00F022E7">
      <w:r w:rsidRPr="009A1C9E">
        <w:t xml:space="preserve">Ved udvidelsen vil foderforbruget stige, </w:t>
      </w:r>
      <w:r w:rsidR="009A1C9E" w:rsidRPr="009A1C9E">
        <w:t xml:space="preserve">dog vurderes det ikke at </w:t>
      </w:r>
      <w:r w:rsidRPr="009A1C9E">
        <w:t xml:space="preserve">foderblandingen i sig selv </w:t>
      </w:r>
      <w:r w:rsidR="009A1C9E" w:rsidRPr="009A1C9E">
        <w:t>vil</w:t>
      </w:r>
      <w:r w:rsidRPr="009A1C9E">
        <w:t xml:space="preserve"> forårsage væsentlige støvgener</w:t>
      </w:r>
      <w:r w:rsidR="009A1C9E" w:rsidRPr="009A1C9E">
        <w:t>. Flere af t</w:t>
      </w:r>
      <w:r w:rsidR="00B37093" w:rsidRPr="009A1C9E">
        <w:t>ransportvejene er asfaltbelagte</w:t>
      </w:r>
      <w:r w:rsidR="009A1C9E" w:rsidRPr="009A1C9E">
        <w:t xml:space="preserve">. I tørre perioder kan der dog forekomme støv ved kørsel på </w:t>
      </w:r>
      <w:proofErr w:type="spellStart"/>
      <w:r w:rsidR="009A1C9E" w:rsidRPr="009A1C9E">
        <w:t>grus-</w:t>
      </w:r>
      <w:proofErr w:type="spellEnd"/>
      <w:r w:rsidR="009A1C9E" w:rsidRPr="009A1C9E">
        <w:t xml:space="preserve"> og markveje.</w:t>
      </w:r>
      <w:r w:rsidR="00B37093" w:rsidRPr="009A1C9E">
        <w:t xml:space="preserve"> </w:t>
      </w:r>
      <w:r w:rsidRPr="009A1C9E">
        <w:t xml:space="preserve">Nærmeste nabo ligger </w:t>
      </w:r>
      <w:r w:rsidR="009A1C9E" w:rsidRPr="009A1C9E">
        <w:t>over 30 m øst</w:t>
      </w:r>
      <w:r w:rsidRPr="009A1C9E">
        <w:t xml:space="preserve"> for ejendommen</w:t>
      </w:r>
      <w:r w:rsidR="00624C6C">
        <w:t xml:space="preserve"> (ejet af ansøger)</w:t>
      </w:r>
      <w:r w:rsidRPr="009A1C9E">
        <w:t>, og støv fra virksomhedens aktiviteter vurderes derfor ikke at give forøgede gener.</w:t>
      </w:r>
    </w:p>
    <w:p w14:paraId="31347126" w14:textId="77777777" w:rsidR="0003081A" w:rsidRPr="00547646" w:rsidRDefault="0003081A" w:rsidP="0003081A">
      <w:pPr>
        <w:rPr>
          <w:highlight w:val="yellow"/>
        </w:rPr>
      </w:pPr>
    </w:p>
    <w:p w14:paraId="23BE6131" w14:textId="47FC99E4" w:rsidR="004B6BBB" w:rsidRPr="00885AAC" w:rsidRDefault="004B6BBB" w:rsidP="00E211D7">
      <w:pPr>
        <w:pStyle w:val="Overskrift3"/>
      </w:pPr>
      <w:bookmarkStart w:id="82" w:name="_Toc11232489"/>
      <w:bookmarkStart w:id="83" w:name="_Toc11232791"/>
      <w:bookmarkStart w:id="84" w:name="_Toc64364752"/>
      <w:r w:rsidRPr="00885AAC">
        <w:t>Ryst</w:t>
      </w:r>
      <w:r w:rsidRPr="00885AAC">
        <w:rPr>
          <w:rStyle w:val="Overskrift3Tegn"/>
        </w:rPr>
        <w:t>e</w:t>
      </w:r>
      <w:r w:rsidRPr="00885AAC">
        <w:t>lser</w:t>
      </w:r>
      <w:bookmarkEnd w:id="82"/>
      <w:bookmarkEnd w:id="83"/>
      <w:bookmarkEnd w:id="84"/>
    </w:p>
    <w:p w14:paraId="58C64535" w14:textId="4A9D54A3" w:rsidR="006E2313" w:rsidRPr="00885AAC" w:rsidRDefault="004B6BBB" w:rsidP="001071A9">
      <w:r w:rsidRPr="00885AAC">
        <w:t>Der vil være kørsel med fodervognen dagligt</w:t>
      </w:r>
      <w:r w:rsidR="00340F31" w:rsidRPr="00885AAC">
        <w:t>. Der vil ligeledes være s</w:t>
      </w:r>
      <w:r w:rsidRPr="00885AAC">
        <w:t>æsonbaseret udbringning af husdyrgødning</w:t>
      </w:r>
      <w:r w:rsidR="00340F31" w:rsidRPr="00885AAC">
        <w:t xml:space="preserve">, kørsel i forbindelse med høst m.v., samt </w:t>
      </w:r>
      <w:r w:rsidR="00885AAC" w:rsidRPr="00885AAC">
        <w:t xml:space="preserve">ved </w:t>
      </w:r>
      <w:r w:rsidR="00340F31" w:rsidRPr="00885AAC">
        <w:t>oplagring af ensilage</w:t>
      </w:r>
      <w:r w:rsidRPr="00885AAC">
        <w:t>. Det sker med store landbrugsmaskiner.</w:t>
      </w:r>
      <w:r w:rsidR="00340F31" w:rsidRPr="00885AAC">
        <w:t xml:space="preserve"> Herudover vil der være transport med foder</w:t>
      </w:r>
      <w:r w:rsidR="00885AAC" w:rsidRPr="00885AAC">
        <w:t xml:space="preserve"> m.v.</w:t>
      </w:r>
      <w:r w:rsidR="00340F31" w:rsidRPr="00885AAC">
        <w:t xml:space="preserve"> flere gange om måneden og transport af mælk </w:t>
      </w:r>
      <w:r w:rsidR="00885AAC" w:rsidRPr="00885AAC">
        <w:t>hver anden dag</w:t>
      </w:r>
      <w:r w:rsidR="00340F31" w:rsidRPr="00885AAC">
        <w:t>. Disse transporter foregår med lastbil.</w:t>
      </w:r>
      <w:r w:rsidRPr="00885AAC">
        <w:t xml:space="preserve"> </w:t>
      </w:r>
      <w:r w:rsidR="00885AAC" w:rsidRPr="00885AAC">
        <w:t>Transport til og fra anlægget på grusvej kan give anledning til rystelser i kort afstand fra vejen.</w:t>
      </w:r>
      <w:r w:rsidR="00885AAC">
        <w:t xml:space="preserve"> Der er dog kun en anden beboelse på Troldkirkevej, denne ejes af ansøger, og ligger desuden over 100 m fra indkørselsvejen til anlægget.</w:t>
      </w:r>
    </w:p>
    <w:p w14:paraId="016F1A7F" w14:textId="358D9EA9" w:rsidR="00EB6DCC" w:rsidRPr="00885AAC" w:rsidRDefault="00EB6DCC" w:rsidP="00EB6DCC">
      <w:pPr>
        <w:pStyle w:val="Overskrift4"/>
      </w:pPr>
      <w:r w:rsidRPr="00885AAC">
        <w:t>Vurdering</w:t>
      </w:r>
      <w:r w:rsidR="002F5D70" w:rsidRPr="00885AAC">
        <w:t xml:space="preserve"> af gener fra rystelser</w:t>
      </w:r>
    </w:p>
    <w:p w14:paraId="348BE0DE" w14:textId="48CA0F23" w:rsidR="00340F31" w:rsidRDefault="00885AAC" w:rsidP="00EB6DCC">
      <w:r w:rsidRPr="00885AAC">
        <w:t>Der vurderes ikke at være gener i form af rystelser fra anlæg eller transporter.</w:t>
      </w:r>
    </w:p>
    <w:p w14:paraId="0AB38B08" w14:textId="77777777" w:rsidR="00885AAC" w:rsidRPr="00547646" w:rsidRDefault="00885AAC" w:rsidP="00EB6DCC">
      <w:pPr>
        <w:rPr>
          <w:highlight w:val="yellow"/>
        </w:rPr>
      </w:pPr>
    </w:p>
    <w:p w14:paraId="531A5C10" w14:textId="2C4F7D9A" w:rsidR="006E2313" w:rsidRPr="007050F7" w:rsidRDefault="006E2313" w:rsidP="00E211D7">
      <w:pPr>
        <w:pStyle w:val="Overskrift3"/>
      </w:pPr>
      <w:bookmarkStart w:id="85" w:name="_Toc11232490"/>
      <w:bookmarkStart w:id="86" w:name="_Toc11232792"/>
      <w:bookmarkStart w:id="87" w:name="_Toc64364753"/>
      <w:r w:rsidRPr="007050F7">
        <w:t>Lys</w:t>
      </w:r>
      <w:bookmarkEnd w:id="85"/>
      <w:bookmarkEnd w:id="86"/>
      <w:bookmarkEnd w:id="87"/>
    </w:p>
    <w:p w14:paraId="3956F9B4" w14:textId="6987A42E" w:rsidR="00115DA5" w:rsidRPr="00547646" w:rsidRDefault="00115DA5" w:rsidP="00462270">
      <w:pPr>
        <w:rPr>
          <w:highlight w:val="yellow"/>
        </w:rPr>
      </w:pPr>
      <w:r w:rsidRPr="00115DA5">
        <w:t>Der er bevægelsessensor og dagslysstyring på lyset ved foderbordet. Der er vågelys i stalden om natten</w:t>
      </w:r>
      <w:r w:rsidR="007050F7">
        <w:t>, således dyrene kan orientere sig</w:t>
      </w:r>
      <w:r w:rsidRPr="00115DA5">
        <w:t>. Der er lys ved tankrummet, som også er bevægelsessensorstyret og dagslysstyret.</w:t>
      </w:r>
      <w:r w:rsidR="007050F7">
        <w:t xml:space="preserve"> Lys i de nye stalde vil ligeledes bestå af dagslysstyret lys samt vågelys om natten. Der opsættes ikke kraftige lysprojektorer eller lignende.</w:t>
      </w:r>
    </w:p>
    <w:p w14:paraId="7AF041E7" w14:textId="52ECB157" w:rsidR="00EB6DCC" w:rsidRPr="007050F7" w:rsidRDefault="00EB6DCC" w:rsidP="00EB6DCC">
      <w:pPr>
        <w:pStyle w:val="Overskrift4"/>
      </w:pPr>
      <w:r w:rsidRPr="007050F7">
        <w:t>Vurdering</w:t>
      </w:r>
      <w:r w:rsidR="002F5D70" w:rsidRPr="007050F7">
        <w:t xml:space="preserve"> af lyspåvirkninger</w:t>
      </w:r>
    </w:p>
    <w:p w14:paraId="39304A40" w14:textId="33AB9405" w:rsidR="007050F7" w:rsidRDefault="007050F7" w:rsidP="00EB6DCC">
      <w:pPr>
        <w:rPr>
          <w:highlight w:val="yellow"/>
        </w:rPr>
      </w:pPr>
      <w:r w:rsidRPr="007050F7">
        <w:t xml:space="preserve">Der er </w:t>
      </w:r>
      <w:r>
        <w:t>vurderes ikke at være</w:t>
      </w:r>
      <w:r w:rsidRPr="007050F7">
        <w:t xml:space="preserve"> lys ved bygninger som </w:t>
      </w:r>
      <w:r>
        <w:t>kan</w:t>
      </w:r>
      <w:r w:rsidRPr="007050F7">
        <w:t xml:space="preserve"> være til gene for omkringboende eller trafikanter</w:t>
      </w:r>
      <w:r>
        <w:t>. Dette, da den</w:t>
      </w:r>
      <w:r w:rsidRPr="007050F7">
        <w:t xml:space="preserve"> udendørs belysning alene består af orienteringslys ved bygninger </w:t>
      </w:r>
      <w:r>
        <w:t>og belysningen i staldene består af nødvendig arbejdsbelysning og vågelys til dyrene</w:t>
      </w:r>
      <w:r w:rsidRPr="007050F7">
        <w:t>.</w:t>
      </w:r>
    </w:p>
    <w:p w14:paraId="78FB36A0" w14:textId="77777777" w:rsidR="00462270" w:rsidRPr="007F1916" w:rsidRDefault="00462270" w:rsidP="00462270">
      <w:pPr>
        <w:rPr>
          <w:color w:val="FF0000"/>
        </w:rPr>
      </w:pPr>
    </w:p>
    <w:p w14:paraId="291B02EE" w14:textId="5529E940" w:rsidR="00F669FD" w:rsidRPr="007F1916" w:rsidRDefault="002F5D70" w:rsidP="00E211D7">
      <w:pPr>
        <w:pStyle w:val="Overskrift3"/>
      </w:pPr>
      <w:bookmarkStart w:id="88" w:name="_Toc11232491"/>
      <w:bookmarkStart w:id="89" w:name="_Toc11232793"/>
      <w:bookmarkStart w:id="90" w:name="_Toc64364754"/>
      <w:r w:rsidRPr="007F1916">
        <w:t>S</w:t>
      </w:r>
      <w:r w:rsidR="00F669FD" w:rsidRPr="007F1916">
        <w:t>kadedyr</w:t>
      </w:r>
      <w:bookmarkEnd w:id="88"/>
      <w:bookmarkEnd w:id="89"/>
      <w:bookmarkEnd w:id="90"/>
    </w:p>
    <w:p w14:paraId="6B3FFC0D" w14:textId="7287BB18" w:rsidR="00FE42FC" w:rsidRDefault="00FE42FC" w:rsidP="00FE42FC">
      <w:r>
        <w:t>Gener fra fluer og andre skadedyr håndteres hovedsagelig</w:t>
      </w:r>
      <w:r w:rsidR="007A37D4">
        <w:t>t</w:t>
      </w:r>
      <w:r>
        <w:t xml:space="preserve"> gennem forebyggelse, hvor regelmæssig rengøring af stalde og opbevaringsanlæg til foder er med til at begrænse forekomst af skadedyr.</w:t>
      </w:r>
    </w:p>
    <w:p w14:paraId="3ADF9A54" w14:textId="1C485348" w:rsidR="00FE42FC" w:rsidRDefault="00FE42FC" w:rsidP="00FE42FC">
      <w:r>
        <w:t>Foderladen rengøres jævnligt, og evt. foderspild fjernes løbende.</w:t>
      </w:r>
    </w:p>
    <w:p w14:paraId="506D4ECC" w14:textId="7AA22E85" w:rsidR="007F1916" w:rsidRDefault="007F1916" w:rsidP="007F1916">
      <w:pPr>
        <w:pStyle w:val="Overskrift5"/>
      </w:pPr>
      <w:r>
        <w:t>Rotter</w:t>
      </w:r>
    </w:p>
    <w:p w14:paraId="2DCD128B" w14:textId="24752210" w:rsidR="00357071" w:rsidRPr="007F1916" w:rsidRDefault="006E3CF8" w:rsidP="001071A9">
      <w:r>
        <w:t>Der er indgået en aftale med et privat firma om rottebekæmpelse på ejendommen.</w:t>
      </w:r>
    </w:p>
    <w:p w14:paraId="784C8169" w14:textId="035F1D5C" w:rsidR="007F1916" w:rsidRPr="007F1916" w:rsidRDefault="007F1916" w:rsidP="007F1916">
      <w:pPr>
        <w:pStyle w:val="Overskrift5"/>
      </w:pPr>
      <w:r w:rsidRPr="007F1916">
        <w:t>Fluer</w:t>
      </w:r>
    </w:p>
    <w:p w14:paraId="72F608F8" w14:textId="77DACEF1" w:rsidR="007F1916" w:rsidRPr="007F1916" w:rsidRDefault="00FE42FC" w:rsidP="007F1916">
      <w:pPr>
        <w:rPr>
          <w:highlight w:val="yellow"/>
        </w:rPr>
      </w:pPr>
      <w:r w:rsidRPr="00FE42FC">
        <w:t>Fluer bekæmpes når det er nødvendigt.</w:t>
      </w:r>
      <w:r w:rsidR="006E3CF8">
        <w:t xml:space="preserve"> Der avnedes eks. Neporex eller lignende middel på dybstrøelse, ligeledes udmuges der ved behov. </w:t>
      </w:r>
      <w:r w:rsidR="007F1916" w:rsidRPr="00FE42FC">
        <w:t>Der holdes rent på ejendommen.</w:t>
      </w:r>
    </w:p>
    <w:p w14:paraId="695A2389" w14:textId="0C74CF97" w:rsidR="00EB6DCC" w:rsidRPr="00FE42FC" w:rsidRDefault="00EB6DCC" w:rsidP="00EB6DCC">
      <w:pPr>
        <w:pStyle w:val="Overskrift4"/>
      </w:pPr>
      <w:r w:rsidRPr="00FE42FC">
        <w:t>Vurdering</w:t>
      </w:r>
      <w:r w:rsidR="002F5D70" w:rsidRPr="00FE42FC">
        <w:t xml:space="preserve"> af skadedyr</w:t>
      </w:r>
    </w:p>
    <w:p w14:paraId="56D362CF" w14:textId="37FD1CA1" w:rsidR="00FE42FC" w:rsidRDefault="00FE42FC" w:rsidP="00FE42FC">
      <w:r>
        <w:t>Spild af foder fjernes løbende. Derudover holdes arealer omkring anlægget ryddelige, så der ikke opstår øget risiko for tilhold af skadedyr (rotter og mus m.v.).</w:t>
      </w:r>
    </w:p>
    <w:p w14:paraId="79FA821A" w14:textId="06827A8A" w:rsidR="00FE42FC" w:rsidRPr="00547646" w:rsidRDefault="00FE42FC" w:rsidP="00FE42FC">
      <w:pPr>
        <w:rPr>
          <w:highlight w:val="yellow"/>
        </w:rPr>
      </w:pPr>
      <w:r>
        <w:lastRenderedPageBreak/>
        <w:t>Det vurderes, at husdyrbruget forebygger og bekæmper fluer og rotter på en måde, så disse skadedyr ikke forventes at medføre skade eller uhygiejniske forhold for omkringboende eller udgøre en risiko for menneskers sundhed.</w:t>
      </w:r>
    </w:p>
    <w:p w14:paraId="18C24D98" w14:textId="77777777" w:rsidR="00613921" w:rsidRPr="00547646" w:rsidRDefault="00613921" w:rsidP="001071A9">
      <w:pPr>
        <w:rPr>
          <w:color w:val="FF0000"/>
          <w:highlight w:val="yellow"/>
        </w:rPr>
      </w:pPr>
    </w:p>
    <w:p w14:paraId="73660658" w14:textId="62D62282" w:rsidR="00F669FD" w:rsidRPr="00BD2410" w:rsidRDefault="002F5D70" w:rsidP="00E211D7">
      <w:pPr>
        <w:pStyle w:val="Overskrift3"/>
      </w:pPr>
      <w:bookmarkStart w:id="91" w:name="_Toc11232492"/>
      <w:bookmarkStart w:id="92" w:name="_Toc11232794"/>
      <w:bookmarkStart w:id="93" w:name="_Toc64364755"/>
      <w:r w:rsidRPr="00BD2410">
        <w:t>Transporter</w:t>
      </w:r>
      <w:bookmarkEnd w:id="91"/>
      <w:bookmarkEnd w:id="92"/>
      <w:bookmarkEnd w:id="93"/>
    </w:p>
    <w:p w14:paraId="05C6A8DE" w14:textId="2564A659" w:rsidR="000B0E00" w:rsidRDefault="00C535EE" w:rsidP="001071A9">
      <w:r w:rsidRPr="00BD2410">
        <w:t xml:space="preserve">Til og frakørsel til ejendommen foregår </w:t>
      </w:r>
      <w:r w:rsidR="00247813">
        <w:t xml:space="preserve">hovedsageligt </w:t>
      </w:r>
      <w:r w:rsidRPr="00BD2410">
        <w:t xml:space="preserve">fra </w:t>
      </w:r>
      <w:r w:rsidR="00BD2410" w:rsidRPr="00BD2410">
        <w:t>Nibevej via Troldkirkevej fra syd</w:t>
      </w:r>
      <w:r w:rsidRPr="00BD2410">
        <w:t>.</w:t>
      </w:r>
      <w:r w:rsidR="00247813">
        <w:t xml:space="preserve"> Ejendommen kan også tilkøres fra nord via grus/markveje.</w:t>
      </w:r>
      <w:r w:rsidRPr="00BD2410">
        <w:t xml:space="preserve"> Se nedenstående tabel for redegørelse af antallet af transporter til og fra ejendommen.</w:t>
      </w:r>
      <w:r w:rsidR="00140F86" w:rsidRPr="00BD2410">
        <w:t xml:space="preserve"> Kort over transportveje fremgår af</w:t>
      </w:r>
      <w:r w:rsidR="0049341E" w:rsidRPr="00BD2410">
        <w:t xml:space="preserve"> bilag </w:t>
      </w:r>
      <w:r w:rsidR="00BD2410">
        <w:t>4</w:t>
      </w:r>
      <w:r w:rsidR="00140F86" w:rsidRPr="00BD2410">
        <w:fldChar w:fldCharType="begin"/>
      </w:r>
      <w:r w:rsidR="00140F86" w:rsidRPr="00BD2410">
        <w:instrText xml:space="preserve"> REF _Ref11313580 \h </w:instrText>
      </w:r>
      <w:r w:rsidR="00547646" w:rsidRPr="00BD2410">
        <w:instrText xml:space="preserve"> \* MERGEFORMAT </w:instrText>
      </w:r>
      <w:r w:rsidR="00202602">
        <w:fldChar w:fldCharType="separate"/>
      </w:r>
      <w:r w:rsidR="00202602">
        <w:rPr>
          <w:b/>
          <w:bCs/>
        </w:rPr>
        <w:t>Fejl! Henvisningskilde ikke fundet.</w:t>
      </w:r>
      <w:r w:rsidR="00140F86" w:rsidRPr="00BD2410">
        <w:fldChar w:fldCharType="end"/>
      </w:r>
      <w:r w:rsidR="00140F86" w:rsidRPr="00BD2410">
        <w:t>.</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173"/>
        <w:gridCol w:w="2656"/>
        <w:gridCol w:w="3800"/>
      </w:tblGrid>
      <w:tr w:rsidR="00D56718" w:rsidRPr="00881DF8" w14:paraId="2C334F57" w14:textId="77777777" w:rsidTr="00792D47">
        <w:trPr>
          <w:cnfStyle w:val="100000000000" w:firstRow="1" w:lastRow="0" w:firstColumn="0" w:lastColumn="0" w:oddVBand="0" w:evenVBand="0" w:oddHBand="0" w:evenHBand="0" w:firstRowFirstColumn="0" w:firstRowLastColumn="0" w:lastRowFirstColumn="0" w:lastRowLastColumn="0"/>
          <w:trHeight w:val="756"/>
        </w:trPr>
        <w:tc>
          <w:tcPr>
            <w:cnfStyle w:val="001000000100" w:firstRow="0" w:lastRow="0" w:firstColumn="1" w:lastColumn="0" w:oddVBand="0" w:evenVBand="0" w:oddHBand="0" w:evenHBand="0" w:firstRowFirstColumn="1" w:firstRowLastColumn="0" w:lastRowFirstColumn="0" w:lastRowLastColumn="0"/>
            <w:tcW w:w="3165" w:type="dxa"/>
            <w:shd w:val="clear" w:color="auto" w:fill="B1C903"/>
            <w:vAlign w:val="center"/>
          </w:tcPr>
          <w:p w14:paraId="25849363" w14:textId="77777777" w:rsidR="00D56718" w:rsidRPr="009E1714" w:rsidRDefault="00D56718" w:rsidP="00553D8B">
            <w:pPr>
              <w:jc w:val="left"/>
              <w:rPr>
                <w:color w:val="auto"/>
                <w:sz w:val="18"/>
                <w:szCs w:val="18"/>
              </w:rPr>
            </w:pPr>
            <w:r w:rsidRPr="009E1714">
              <w:rPr>
                <w:color w:val="auto"/>
                <w:sz w:val="18"/>
                <w:szCs w:val="18"/>
              </w:rPr>
              <w:t>Art</w:t>
            </w:r>
          </w:p>
        </w:tc>
        <w:tc>
          <w:tcPr>
            <w:tcW w:w="2671" w:type="dxa"/>
            <w:shd w:val="clear" w:color="auto" w:fill="B1C903"/>
            <w:vAlign w:val="center"/>
          </w:tcPr>
          <w:p w14:paraId="6A1701BF" w14:textId="77777777" w:rsidR="00D56718" w:rsidRPr="009E1714" w:rsidRDefault="00D56718" w:rsidP="00553D8B">
            <w:pPr>
              <w:jc w:val="left"/>
              <w:cnfStyle w:val="100000000000" w:firstRow="1" w:lastRow="0" w:firstColumn="0" w:lastColumn="0" w:oddVBand="0" w:evenVBand="0" w:oddHBand="0" w:evenHBand="0" w:firstRowFirstColumn="0" w:firstRowLastColumn="0" w:lastRowFirstColumn="0" w:lastRowLastColumn="0"/>
              <w:rPr>
                <w:color w:val="auto"/>
                <w:sz w:val="18"/>
                <w:szCs w:val="18"/>
              </w:rPr>
            </w:pPr>
            <w:r w:rsidRPr="009E1714">
              <w:rPr>
                <w:color w:val="auto"/>
                <w:sz w:val="18"/>
                <w:szCs w:val="18"/>
              </w:rPr>
              <w:t>Antal transporter årligt</w:t>
            </w:r>
            <w:r>
              <w:rPr>
                <w:color w:val="auto"/>
                <w:sz w:val="18"/>
                <w:szCs w:val="18"/>
              </w:rPr>
              <w:t>*</w:t>
            </w:r>
          </w:p>
        </w:tc>
        <w:tc>
          <w:tcPr>
            <w:tcW w:w="3793" w:type="dxa"/>
            <w:shd w:val="clear" w:color="auto" w:fill="B1C903"/>
            <w:vAlign w:val="center"/>
          </w:tcPr>
          <w:p w14:paraId="0FAAF2DA" w14:textId="77777777" w:rsidR="00D56718" w:rsidRPr="009E1714" w:rsidRDefault="00D56718" w:rsidP="00553D8B">
            <w:pPr>
              <w:jc w:val="left"/>
              <w:cnfStyle w:val="100000000000" w:firstRow="1" w:lastRow="0" w:firstColumn="0" w:lastColumn="0" w:oddVBand="0" w:evenVBand="0" w:oddHBand="0" w:evenHBand="0" w:firstRowFirstColumn="0" w:firstRowLastColumn="0" w:lastRowFirstColumn="0" w:lastRowLastColumn="0"/>
              <w:rPr>
                <w:color w:val="auto"/>
                <w:sz w:val="18"/>
                <w:szCs w:val="18"/>
              </w:rPr>
            </w:pPr>
            <w:r w:rsidRPr="009E1714">
              <w:rPr>
                <w:color w:val="auto"/>
                <w:sz w:val="18"/>
                <w:szCs w:val="18"/>
              </w:rPr>
              <w:t>Tidsrum for transport</w:t>
            </w:r>
          </w:p>
        </w:tc>
      </w:tr>
      <w:tr w:rsidR="00D56718" w:rsidRPr="00881DF8" w14:paraId="31DAB6F6" w14:textId="77777777" w:rsidTr="00792D47">
        <w:trPr>
          <w:trHeight w:val="397"/>
        </w:trPr>
        <w:tc>
          <w:tcPr>
            <w:cnfStyle w:val="001000000000" w:firstRow="0" w:lastRow="0" w:firstColumn="1" w:lastColumn="0" w:oddVBand="0" w:evenVBand="0" w:oddHBand="0" w:evenHBand="0" w:firstRowFirstColumn="0" w:firstRowLastColumn="0" w:lastRowFirstColumn="0" w:lastRowLastColumn="0"/>
            <w:tcW w:w="3165" w:type="dxa"/>
            <w:shd w:val="clear" w:color="auto" w:fill="EEECE1" w:themeFill="background2"/>
            <w:vAlign w:val="center"/>
          </w:tcPr>
          <w:p w14:paraId="477794A5" w14:textId="77777777" w:rsidR="00D56718" w:rsidRPr="00A57237" w:rsidRDefault="00D56718" w:rsidP="00553D8B">
            <w:pPr>
              <w:jc w:val="left"/>
              <w:rPr>
                <w:b w:val="0"/>
                <w:bCs w:val="0"/>
                <w:sz w:val="18"/>
                <w:szCs w:val="18"/>
              </w:rPr>
            </w:pPr>
            <w:r w:rsidRPr="00A57237">
              <w:rPr>
                <w:b w:val="0"/>
                <w:bCs w:val="0"/>
                <w:sz w:val="18"/>
                <w:szCs w:val="18"/>
              </w:rPr>
              <w:t>Mælk</w:t>
            </w:r>
          </w:p>
        </w:tc>
        <w:tc>
          <w:tcPr>
            <w:tcW w:w="2671" w:type="dxa"/>
            <w:vAlign w:val="center"/>
          </w:tcPr>
          <w:p w14:paraId="518E6830" w14:textId="77777777" w:rsidR="00D56718" w:rsidRPr="00567A64" w:rsidRDefault="00D56718" w:rsidP="00553D8B">
            <w:pPr>
              <w:jc w:val="center"/>
              <w:cnfStyle w:val="000000000000" w:firstRow="0" w:lastRow="0" w:firstColumn="0" w:lastColumn="0" w:oddVBand="0" w:evenVBand="0" w:oddHBand="0" w:evenHBand="0" w:firstRowFirstColumn="0" w:firstRowLastColumn="0" w:lastRowFirstColumn="0" w:lastRowLastColumn="0"/>
              <w:rPr>
                <w:sz w:val="18"/>
                <w:szCs w:val="18"/>
              </w:rPr>
            </w:pPr>
            <w:r w:rsidRPr="00567A64">
              <w:rPr>
                <w:sz w:val="18"/>
                <w:szCs w:val="18"/>
              </w:rPr>
              <w:t>183</w:t>
            </w:r>
          </w:p>
        </w:tc>
        <w:tc>
          <w:tcPr>
            <w:tcW w:w="3793" w:type="dxa"/>
            <w:vAlign w:val="center"/>
          </w:tcPr>
          <w:p w14:paraId="5F3FE901" w14:textId="77777777" w:rsidR="00D56718" w:rsidRPr="00D237EB" w:rsidRDefault="00D56718" w:rsidP="00553D8B">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Varierende</w:t>
            </w:r>
          </w:p>
        </w:tc>
      </w:tr>
      <w:tr w:rsidR="00D56718" w:rsidRPr="00881DF8" w14:paraId="1A1D06F9" w14:textId="77777777" w:rsidTr="00792D47">
        <w:trPr>
          <w:trHeight w:val="397"/>
        </w:trPr>
        <w:tc>
          <w:tcPr>
            <w:cnfStyle w:val="001000000000" w:firstRow="0" w:lastRow="0" w:firstColumn="1" w:lastColumn="0" w:oddVBand="0" w:evenVBand="0" w:oddHBand="0" w:evenHBand="0" w:firstRowFirstColumn="0" w:firstRowLastColumn="0" w:lastRowFirstColumn="0" w:lastRowLastColumn="0"/>
            <w:tcW w:w="3165" w:type="dxa"/>
            <w:shd w:val="clear" w:color="auto" w:fill="EEECE1" w:themeFill="background2"/>
            <w:vAlign w:val="center"/>
          </w:tcPr>
          <w:p w14:paraId="2EA9CEEA" w14:textId="5EED8CCB" w:rsidR="00D56718" w:rsidRPr="00A57237" w:rsidRDefault="00D56718" w:rsidP="00553D8B">
            <w:pPr>
              <w:jc w:val="left"/>
              <w:rPr>
                <w:b w:val="0"/>
                <w:bCs w:val="0"/>
                <w:sz w:val="18"/>
                <w:szCs w:val="18"/>
              </w:rPr>
            </w:pPr>
            <w:r w:rsidRPr="00A57237">
              <w:rPr>
                <w:b w:val="0"/>
                <w:bCs w:val="0"/>
                <w:sz w:val="18"/>
                <w:szCs w:val="18"/>
              </w:rPr>
              <w:t>Levering af foder</w:t>
            </w:r>
            <w:r w:rsidR="00BD2410">
              <w:rPr>
                <w:b w:val="0"/>
                <w:bCs w:val="0"/>
                <w:sz w:val="18"/>
                <w:szCs w:val="18"/>
              </w:rPr>
              <w:t>, mineraler</w:t>
            </w:r>
          </w:p>
          <w:p w14:paraId="4373AECA" w14:textId="5BADDDF7" w:rsidR="00D56718" w:rsidRPr="00A57237" w:rsidRDefault="00D56718" w:rsidP="00553D8B">
            <w:pPr>
              <w:jc w:val="left"/>
              <w:rPr>
                <w:b w:val="0"/>
                <w:bCs w:val="0"/>
                <w:sz w:val="18"/>
                <w:szCs w:val="18"/>
              </w:rPr>
            </w:pPr>
            <w:r w:rsidRPr="00A57237">
              <w:rPr>
                <w:b w:val="0"/>
                <w:bCs w:val="0"/>
                <w:sz w:val="18"/>
                <w:szCs w:val="18"/>
              </w:rPr>
              <w:t>(</w:t>
            </w:r>
            <w:r w:rsidRPr="00D56718">
              <w:rPr>
                <w:b w:val="0"/>
                <w:bCs w:val="0"/>
                <w:sz w:val="18"/>
                <w:szCs w:val="18"/>
              </w:rPr>
              <w:t>kapacitet 33 t)</w:t>
            </w:r>
          </w:p>
        </w:tc>
        <w:tc>
          <w:tcPr>
            <w:tcW w:w="2671" w:type="dxa"/>
            <w:vAlign w:val="center"/>
          </w:tcPr>
          <w:p w14:paraId="480555AC" w14:textId="6E8339CC" w:rsidR="00D56718" w:rsidRPr="00567A64" w:rsidRDefault="00D56718" w:rsidP="00553D8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30</w:t>
            </w:r>
          </w:p>
        </w:tc>
        <w:tc>
          <w:tcPr>
            <w:tcW w:w="3793" w:type="dxa"/>
            <w:vAlign w:val="center"/>
          </w:tcPr>
          <w:p w14:paraId="0FB47C9B" w14:textId="77777777" w:rsidR="00D56718" w:rsidRPr="00D237EB" w:rsidRDefault="00D56718" w:rsidP="00553D8B">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D56718" w:rsidRPr="00881DF8" w14:paraId="0544BA5D" w14:textId="77777777" w:rsidTr="00792D47">
        <w:trPr>
          <w:trHeight w:val="397"/>
        </w:trPr>
        <w:tc>
          <w:tcPr>
            <w:cnfStyle w:val="001000000000" w:firstRow="0" w:lastRow="0" w:firstColumn="1" w:lastColumn="0" w:oddVBand="0" w:evenVBand="0" w:oddHBand="0" w:evenHBand="0" w:firstRowFirstColumn="0" w:firstRowLastColumn="0" w:lastRowFirstColumn="0" w:lastRowLastColumn="0"/>
            <w:tcW w:w="3165" w:type="dxa"/>
            <w:shd w:val="clear" w:color="auto" w:fill="EEECE1" w:themeFill="background2"/>
            <w:vAlign w:val="center"/>
          </w:tcPr>
          <w:p w14:paraId="534BD80F" w14:textId="77777777" w:rsidR="00D56718" w:rsidRPr="00A57237" w:rsidRDefault="00D56718" w:rsidP="00553D8B">
            <w:pPr>
              <w:jc w:val="left"/>
              <w:rPr>
                <w:b w:val="0"/>
                <w:bCs w:val="0"/>
                <w:sz w:val="18"/>
                <w:szCs w:val="18"/>
              </w:rPr>
            </w:pPr>
            <w:r w:rsidRPr="00A57237">
              <w:rPr>
                <w:b w:val="0"/>
                <w:bCs w:val="0"/>
                <w:sz w:val="18"/>
                <w:szCs w:val="18"/>
              </w:rPr>
              <w:t>Egen foderproduktion</w:t>
            </w:r>
          </w:p>
          <w:p w14:paraId="1FAC945D" w14:textId="131B5F93" w:rsidR="00D56718" w:rsidRPr="00A57237" w:rsidRDefault="00D56718" w:rsidP="00553D8B">
            <w:pPr>
              <w:jc w:val="left"/>
              <w:rPr>
                <w:b w:val="0"/>
                <w:bCs w:val="0"/>
                <w:sz w:val="18"/>
                <w:szCs w:val="18"/>
              </w:rPr>
            </w:pPr>
            <w:r w:rsidRPr="00A57237">
              <w:rPr>
                <w:b w:val="0"/>
                <w:bCs w:val="0"/>
                <w:sz w:val="18"/>
                <w:szCs w:val="18"/>
              </w:rPr>
              <w:t>(</w:t>
            </w:r>
            <w:r w:rsidRPr="00BD2410">
              <w:rPr>
                <w:b w:val="0"/>
                <w:bCs w:val="0"/>
                <w:sz w:val="18"/>
                <w:szCs w:val="18"/>
              </w:rPr>
              <w:t xml:space="preserve">kapacitet </w:t>
            </w:r>
            <w:r w:rsidR="00BD2410" w:rsidRPr="00BD2410">
              <w:rPr>
                <w:b w:val="0"/>
                <w:bCs w:val="0"/>
                <w:sz w:val="18"/>
                <w:szCs w:val="18"/>
              </w:rPr>
              <w:t>40</w:t>
            </w:r>
            <w:r w:rsidRPr="00BD2410">
              <w:rPr>
                <w:b w:val="0"/>
                <w:bCs w:val="0"/>
                <w:sz w:val="18"/>
                <w:szCs w:val="18"/>
              </w:rPr>
              <w:t xml:space="preserve"> </w:t>
            </w:r>
            <w:r w:rsidR="00BD2410" w:rsidRPr="00BD2410">
              <w:rPr>
                <w:b w:val="0"/>
                <w:bCs w:val="0"/>
                <w:sz w:val="18"/>
                <w:szCs w:val="18"/>
              </w:rPr>
              <w:t>m</w:t>
            </w:r>
            <w:r w:rsidR="00BD2410" w:rsidRPr="00BD2410">
              <w:rPr>
                <w:b w:val="0"/>
                <w:bCs w:val="0"/>
                <w:sz w:val="18"/>
                <w:szCs w:val="18"/>
                <w:vertAlign w:val="superscript"/>
              </w:rPr>
              <w:t>3</w:t>
            </w:r>
            <w:r w:rsidRPr="00BD2410">
              <w:rPr>
                <w:b w:val="0"/>
                <w:bCs w:val="0"/>
                <w:sz w:val="18"/>
                <w:szCs w:val="18"/>
              </w:rPr>
              <w:t>)</w:t>
            </w:r>
          </w:p>
        </w:tc>
        <w:tc>
          <w:tcPr>
            <w:tcW w:w="2671" w:type="dxa"/>
            <w:vAlign w:val="center"/>
          </w:tcPr>
          <w:p w14:paraId="3AC47041" w14:textId="4968CC3D" w:rsidR="00D56718" w:rsidRPr="00567A64" w:rsidRDefault="00A721F9" w:rsidP="00553D8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550</w:t>
            </w:r>
          </w:p>
        </w:tc>
        <w:tc>
          <w:tcPr>
            <w:tcW w:w="3793" w:type="dxa"/>
            <w:vAlign w:val="center"/>
          </w:tcPr>
          <w:p w14:paraId="1D13377F" w14:textId="77777777" w:rsidR="00D56718" w:rsidRPr="00D237EB" w:rsidRDefault="00D56718" w:rsidP="00553D8B">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Sæsonbetonet, foregår alle ugens dage</w:t>
            </w:r>
          </w:p>
        </w:tc>
      </w:tr>
      <w:tr w:rsidR="00D56718" w:rsidRPr="009E1714" w14:paraId="3870A053" w14:textId="77777777" w:rsidTr="00792D47">
        <w:trPr>
          <w:trHeight w:val="397"/>
        </w:trPr>
        <w:tc>
          <w:tcPr>
            <w:cnfStyle w:val="001000000000" w:firstRow="0" w:lastRow="0" w:firstColumn="1" w:lastColumn="0" w:oddVBand="0" w:evenVBand="0" w:oddHBand="0" w:evenHBand="0" w:firstRowFirstColumn="0" w:firstRowLastColumn="0" w:lastRowFirstColumn="0" w:lastRowLastColumn="0"/>
            <w:tcW w:w="3165" w:type="dxa"/>
            <w:shd w:val="clear" w:color="auto" w:fill="EEECE1" w:themeFill="background2"/>
            <w:vAlign w:val="center"/>
          </w:tcPr>
          <w:p w14:paraId="38AE303E" w14:textId="77777777" w:rsidR="00D56718" w:rsidRPr="00A57237" w:rsidRDefault="00D56718" w:rsidP="00553D8B">
            <w:pPr>
              <w:jc w:val="left"/>
              <w:rPr>
                <w:b w:val="0"/>
                <w:bCs w:val="0"/>
                <w:sz w:val="18"/>
                <w:szCs w:val="18"/>
              </w:rPr>
            </w:pPr>
            <w:r w:rsidRPr="00A57237">
              <w:rPr>
                <w:b w:val="0"/>
                <w:bCs w:val="0"/>
                <w:sz w:val="18"/>
                <w:szCs w:val="18"/>
              </w:rPr>
              <w:t>Levering af brændstof</w:t>
            </w:r>
          </w:p>
        </w:tc>
        <w:tc>
          <w:tcPr>
            <w:tcW w:w="2671" w:type="dxa"/>
            <w:vAlign w:val="center"/>
          </w:tcPr>
          <w:p w14:paraId="0D7D85AE" w14:textId="20EF9BBA" w:rsidR="00D56718" w:rsidRPr="009E1714" w:rsidRDefault="00D56718" w:rsidP="00553D8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w:t>
            </w:r>
          </w:p>
        </w:tc>
        <w:tc>
          <w:tcPr>
            <w:tcW w:w="3793" w:type="dxa"/>
            <w:vAlign w:val="center"/>
          </w:tcPr>
          <w:p w14:paraId="237E1ECF" w14:textId="77777777" w:rsidR="00D56718" w:rsidRPr="00D237EB" w:rsidRDefault="00D56718" w:rsidP="00553D8B">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D56718" w:rsidRPr="00881DF8" w14:paraId="7A0FF70D" w14:textId="77777777" w:rsidTr="00792D47">
        <w:trPr>
          <w:trHeight w:val="397"/>
        </w:trPr>
        <w:tc>
          <w:tcPr>
            <w:cnfStyle w:val="001000000000" w:firstRow="0" w:lastRow="0" w:firstColumn="1" w:lastColumn="0" w:oddVBand="0" w:evenVBand="0" w:oddHBand="0" w:evenHBand="0" w:firstRowFirstColumn="0" w:firstRowLastColumn="0" w:lastRowFirstColumn="0" w:lastRowLastColumn="0"/>
            <w:tcW w:w="3165" w:type="dxa"/>
            <w:shd w:val="clear" w:color="auto" w:fill="EEECE1" w:themeFill="background2"/>
            <w:vAlign w:val="center"/>
          </w:tcPr>
          <w:p w14:paraId="53C361AC" w14:textId="77777777" w:rsidR="00D56718" w:rsidRPr="00A57237" w:rsidRDefault="00D56718" w:rsidP="00553D8B">
            <w:pPr>
              <w:jc w:val="left"/>
              <w:rPr>
                <w:b w:val="0"/>
                <w:bCs w:val="0"/>
                <w:sz w:val="18"/>
                <w:szCs w:val="18"/>
              </w:rPr>
            </w:pPr>
            <w:r w:rsidRPr="00A57237">
              <w:rPr>
                <w:b w:val="0"/>
                <w:bCs w:val="0"/>
                <w:sz w:val="18"/>
                <w:szCs w:val="18"/>
              </w:rPr>
              <w:t>Dyr til slagteri</w:t>
            </w:r>
          </w:p>
        </w:tc>
        <w:tc>
          <w:tcPr>
            <w:tcW w:w="2671" w:type="dxa"/>
            <w:vAlign w:val="center"/>
          </w:tcPr>
          <w:p w14:paraId="0986F54E" w14:textId="66B4A671" w:rsidR="00D56718" w:rsidRPr="009E1714" w:rsidRDefault="00D56718" w:rsidP="00553D8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w:t>
            </w:r>
          </w:p>
        </w:tc>
        <w:tc>
          <w:tcPr>
            <w:tcW w:w="3793" w:type="dxa"/>
            <w:vAlign w:val="center"/>
          </w:tcPr>
          <w:p w14:paraId="197D6171" w14:textId="77777777" w:rsidR="00D56718" w:rsidRPr="00D237EB" w:rsidRDefault="00D56718" w:rsidP="00553D8B">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D56718" w:rsidRPr="00881DF8" w14:paraId="29943CEE" w14:textId="77777777" w:rsidTr="00792D47">
        <w:trPr>
          <w:trHeight w:val="397"/>
        </w:trPr>
        <w:tc>
          <w:tcPr>
            <w:cnfStyle w:val="001000000000" w:firstRow="0" w:lastRow="0" w:firstColumn="1" w:lastColumn="0" w:oddVBand="0" w:evenVBand="0" w:oddHBand="0" w:evenHBand="0" w:firstRowFirstColumn="0" w:firstRowLastColumn="0" w:lastRowFirstColumn="0" w:lastRowLastColumn="0"/>
            <w:tcW w:w="3165" w:type="dxa"/>
            <w:shd w:val="clear" w:color="auto" w:fill="EEECE1" w:themeFill="background2"/>
            <w:vAlign w:val="center"/>
          </w:tcPr>
          <w:p w14:paraId="5185A71B" w14:textId="77777777" w:rsidR="00D56718" w:rsidRPr="00A57237" w:rsidRDefault="00D56718" w:rsidP="00553D8B">
            <w:pPr>
              <w:jc w:val="left"/>
              <w:rPr>
                <w:b w:val="0"/>
                <w:bCs w:val="0"/>
                <w:sz w:val="18"/>
                <w:szCs w:val="18"/>
              </w:rPr>
            </w:pPr>
            <w:r w:rsidRPr="00A57237">
              <w:rPr>
                <w:b w:val="0"/>
                <w:bCs w:val="0"/>
                <w:sz w:val="18"/>
                <w:szCs w:val="18"/>
              </w:rPr>
              <w:t>Udbringning af gylle</w:t>
            </w:r>
          </w:p>
          <w:p w14:paraId="0F689A8B" w14:textId="6EA1F8C7" w:rsidR="00D56718" w:rsidRPr="00A57237" w:rsidRDefault="00D56718" w:rsidP="00553D8B">
            <w:pPr>
              <w:jc w:val="left"/>
              <w:rPr>
                <w:b w:val="0"/>
                <w:bCs w:val="0"/>
                <w:sz w:val="18"/>
                <w:szCs w:val="18"/>
              </w:rPr>
            </w:pPr>
            <w:r w:rsidRPr="00A57237">
              <w:rPr>
                <w:b w:val="0"/>
                <w:bCs w:val="0"/>
                <w:sz w:val="18"/>
                <w:szCs w:val="18"/>
              </w:rPr>
              <w:t>(</w:t>
            </w:r>
            <w:r w:rsidRPr="00652A72">
              <w:rPr>
                <w:b w:val="0"/>
                <w:bCs w:val="0"/>
                <w:sz w:val="18"/>
                <w:szCs w:val="18"/>
              </w:rPr>
              <w:t>kapacitet 2</w:t>
            </w:r>
            <w:r w:rsidR="00792D47" w:rsidRPr="00652A72">
              <w:rPr>
                <w:b w:val="0"/>
                <w:bCs w:val="0"/>
                <w:sz w:val="18"/>
                <w:szCs w:val="18"/>
              </w:rPr>
              <w:t>0</w:t>
            </w:r>
            <w:r w:rsidRPr="00652A72">
              <w:rPr>
                <w:b w:val="0"/>
                <w:bCs w:val="0"/>
                <w:sz w:val="18"/>
                <w:szCs w:val="18"/>
              </w:rPr>
              <w:t xml:space="preserve"> </w:t>
            </w:r>
            <w:proofErr w:type="gramStart"/>
            <w:r w:rsidRPr="00652A72">
              <w:rPr>
                <w:b w:val="0"/>
                <w:bCs w:val="0"/>
                <w:sz w:val="18"/>
                <w:szCs w:val="18"/>
              </w:rPr>
              <w:t>t)</w:t>
            </w:r>
            <w:r w:rsidR="00652A72">
              <w:rPr>
                <w:b w:val="0"/>
                <w:bCs w:val="0"/>
                <w:sz w:val="18"/>
                <w:szCs w:val="18"/>
              </w:rPr>
              <w:t>*</w:t>
            </w:r>
            <w:proofErr w:type="gramEnd"/>
            <w:r w:rsidR="00652A72">
              <w:rPr>
                <w:b w:val="0"/>
                <w:bCs w:val="0"/>
                <w:sz w:val="18"/>
                <w:szCs w:val="18"/>
              </w:rPr>
              <w:t>*</w:t>
            </w:r>
          </w:p>
        </w:tc>
        <w:tc>
          <w:tcPr>
            <w:tcW w:w="2671" w:type="dxa"/>
            <w:vAlign w:val="center"/>
          </w:tcPr>
          <w:p w14:paraId="27E146C7" w14:textId="7D823696" w:rsidR="00D56718" w:rsidRPr="00247813" w:rsidRDefault="00652A72" w:rsidP="00247813">
            <w:pPr>
              <w:jc w:val="cente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652A72">
              <w:rPr>
                <w:sz w:val="18"/>
                <w:szCs w:val="18"/>
              </w:rPr>
              <w:t>1100</w:t>
            </w:r>
          </w:p>
        </w:tc>
        <w:tc>
          <w:tcPr>
            <w:tcW w:w="3793" w:type="dxa"/>
            <w:vAlign w:val="center"/>
          </w:tcPr>
          <w:p w14:paraId="0865199C" w14:textId="77777777" w:rsidR="00D56718" w:rsidRPr="00D237EB" w:rsidRDefault="00D56718" w:rsidP="00553D8B">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Sæsonbetonet. Vil foregå primært i hverdage, men vil også finde sted i weekender/helligdage afhængig af vejrforhold.</w:t>
            </w:r>
          </w:p>
        </w:tc>
      </w:tr>
      <w:tr w:rsidR="00D56718" w:rsidRPr="00881DF8" w14:paraId="61FFAA18" w14:textId="77777777" w:rsidTr="00792D47">
        <w:trPr>
          <w:trHeight w:val="397"/>
        </w:trPr>
        <w:tc>
          <w:tcPr>
            <w:cnfStyle w:val="001000000000" w:firstRow="0" w:lastRow="0" w:firstColumn="1" w:lastColumn="0" w:oddVBand="0" w:evenVBand="0" w:oddHBand="0" w:evenHBand="0" w:firstRowFirstColumn="0" w:firstRowLastColumn="0" w:lastRowFirstColumn="0" w:lastRowLastColumn="0"/>
            <w:tcW w:w="3165" w:type="dxa"/>
            <w:shd w:val="clear" w:color="auto" w:fill="EEECE1" w:themeFill="background2"/>
            <w:vAlign w:val="center"/>
          </w:tcPr>
          <w:p w14:paraId="32E0F59B" w14:textId="77777777" w:rsidR="00D56718" w:rsidRPr="00A57237" w:rsidRDefault="00D56718" w:rsidP="00553D8B">
            <w:pPr>
              <w:jc w:val="left"/>
              <w:rPr>
                <w:b w:val="0"/>
                <w:bCs w:val="0"/>
                <w:sz w:val="18"/>
                <w:szCs w:val="18"/>
              </w:rPr>
            </w:pPr>
            <w:r w:rsidRPr="00A57237">
              <w:rPr>
                <w:b w:val="0"/>
                <w:bCs w:val="0"/>
                <w:sz w:val="18"/>
                <w:szCs w:val="18"/>
              </w:rPr>
              <w:t>Udbringning af dybstrøelse</w:t>
            </w:r>
          </w:p>
          <w:p w14:paraId="7B3B0542" w14:textId="203501B2" w:rsidR="00D56718" w:rsidRPr="00A57237" w:rsidRDefault="00D56718" w:rsidP="00553D8B">
            <w:pPr>
              <w:jc w:val="left"/>
              <w:rPr>
                <w:b w:val="0"/>
                <w:bCs w:val="0"/>
                <w:sz w:val="18"/>
                <w:szCs w:val="18"/>
              </w:rPr>
            </w:pPr>
            <w:r w:rsidRPr="00A57237">
              <w:rPr>
                <w:b w:val="0"/>
                <w:bCs w:val="0"/>
                <w:sz w:val="18"/>
                <w:szCs w:val="18"/>
              </w:rPr>
              <w:t>(</w:t>
            </w:r>
            <w:r w:rsidRPr="00652A72">
              <w:rPr>
                <w:b w:val="0"/>
                <w:bCs w:val="0"/>
                <w:sz w:val="18"/>
                <w:szCs w:val="18"/>
              </w:rPr>
              <w:t>kapacitet 1</w:t>
            </w:r>
            <w:r w:rsidR="00652A72" w:rsidRPr="00652A72">
              <w:rPr>
                <w:b w:val="0"/>
                <w:bCs w:val="0"/>
                <w:sz w:val="18"/>
                <w:szCs w:val="18"/>
              </w:rPr>
              <w:t>4</w:t>
            </w:r>
            <w:r w:rsidRPr="00652A72">
              <w:rPr>
                <w:b w:val="0"/>
                <w:bCs w:val="0"/>
                <w:sz w:val="18"/>
                <w:szCs w:val="18"/>
              </w:rPr>
              <w:t xml:space="preserve"> t)</w:t>
            </w:r>
          </w:p>
        </w:tc>
        <w:tc>
          <w:tcPr>
            <w:tcW w:w="2671" w:type="dxa"/>
            <w:vAlign w:val="center"/>
          </w:tcPr>
          <w:p w14:paraId="2245BFE5" w14:textId="2AAB00B9" w:rsidR="00D56718" w:rsidRPr="00D237EB" w:rsidRDefault="00652A72" w:rsidP="00553D8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440</w:t>
            </w:r>
          </w:p>
        </w:tc>
        <w:tc>
          <w:tcPr>
            <w:tcW w:w="3793" w:type="dxa"/>
            <w:vAlign w:val="center"/>
          </w:tcPr>
          <w:p w14:paraId="68DF8509" w14:textId="77777777" w:rsidR="00D56718" w:rsidRPr="00D237EB" w:rsidRDefault="00D56718" w:rsidP="00553D8B">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Sæsonbetonet. Vil foregå primært i hverdage, men vil også finde sted i weekender/helligdage afhængig af vejrforhold.</w:t>
            </w:r>
          </w:p>
        </w:tc>
      </w:tr>
      <w:tr w:rsidR="00D56718" w:rsidRPr="00881DF8" w14:paraId="3F8C6CE7" w14:textId="77777777" w:rsidTr="00792D47">
        <w:trPr>
          <w:trHeight w:val="397"/>
        </w:trPr>
        <w:tc>
          <w:tcPr>
            <w:cnfStyle w:val="001000000000" w:firstRow="0" w:lastRow="0" w:firstColumn="1" w:lastColumn="0" w:oddVBand="0" w:evenVBand="0" w:oddHBand="0" w:evenHBand="0" w:firstRowFirstColumn="0" w:firstRowLastColumn="0" w:lastRowFirstColumn="0" w:lastRowLastColumn="0"/>
            <w:tcW w:w="3165" w:type="dxa"/>
            <w:shd w:val="clear" w:color="auto" w:fill="EEECE1" w:themeFill="background2"/>
            <w:vAlign w:val="center"/>
          </w:tcPr>
          <w:p w14:paraId="057F345E" w14:textId="77777777" w:rsidR="00D56718" w:rsidRPr="00A57237" w:rsidRDefault="00D56718" w:rsidP="00553D8B">
            <w:pPr>
              <w:jc w:val="left"/>
              <w:rPr>
                <w:b w:val="0"/>
                <w:bCs w:val="0"/>
                <w:sz w:val="18"/>
                <w:szCs w:val="18"/>
              </w:rPr>
            </w:pPr>
            <w:r w:rsidRPr="00A57237">
              <w:rPr>
                <w:b w:val="0"/>
                <w:bCs w:val="0"/>
                <w:sz w:val="18"/>
                <w:szCs w:val="18"/>
              </w:rPr>
              <w:t>Transport af dyr</w:t>
            </w:r>
          </w:p>
        </w:tc>
        <w:tc>
          <w:tcPr>
            <w:tcW w:w="2671" w:type="dxa"/>
            <w:vAlign w:val="center"/>
          </w:tcPr>
          <w:p w14:paraId="7C08A72D" w14:textId="4072F22F" w:rsidR="00D56718" w:rsidRPr="00CD2C7D" w:rsidRDefault="00D56718" w:rsidP="00553D8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w:t>
            </w:r>
          </w:p>
        </w:tc>
        <w:tc>
          <w:tcPr>
            <w:tcW w:w="3793" w:type="dxa"/>
            <w:vAlign w:val="center"/>
          </w:tcPr>
          <w:p w14:paraId="73026FEB" w14:textId="6EBE471E" w:rsidR="00D56718" w:rsidRPr="00D237EB" w:rsidRDefault="00D56718" w:rsidP="00553D8B">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D56718" w:rsidRPr="00881DF8" w14:paraId="3431BFCB" w14:textId="77777777" w:rsidTr="00792D47">
        <w:trPr>
          <w:trHeight w:val="397"/>
        </w:trPr>
        <w:tc>
          <w:tcPr>
            <w:cnfStyle w:val="001000000000" w:firstRow="0" w:lastRow="0" w:firstColumn="1" w:lastColumn="0" w:oddVBand="0" w:evenVBand="0" w:oddHBand="0" w:evenHBand="0" w:firstRowFirstColumn="0" w:firstRowLastColumn="0" w:lastRowFirstColumn="0" w:lastRowLastColumn="0"/>
            <w:tcW w:w="3165" w:type="dxa"/>
            <w:shd w:val="clear" w:color="auto" w:fill="EEECE1" w:themeFill="background2"/>
            <w:vAlign w:val="center"/>
          </w:tcPr>
          <w:p w14:paraId="093AAE5E" w14:textId="77777777" w:rsidR="00D56718" w:rsidRPr="00A57237" w:rsidRDefault="00D56718" w:rsidP="00553D8B">
            <w:pPr>
              <w:jc w:val="left"/>
              <w:rPr>
                <w:b w:val="0"/>
                <w:bCs w:val="0"/>
                <w:sz w:val="18"/>
                <w:szCs w:val="18"/>
              </w:rPr>
            </w:pPr>
            <w:r w:rsidRPr="00A57237">
              <w:rPr>
                <w:b w:val="0"/>
                <w:bCs w:val="0"/>
                <w:sz w:val="18"/>
                <w:szCs w:val="18"/>
              </w:rPr>
              <w:t>Døde dyr</w:t>
            </w:r>
          </w:p>
        </w:tc>
        <w:tc>
          <w:tcPr>
            <w:tcW w:w="2671" w:type="dxa"/>
            <w:vAlign w:val="center"/>
          </w:tcPr>
          <w:p w14:paraId="2B3FF476" w14:textId="77777777" w:rsidR="00D56718" w:rsidRPr="00B72751" w:rsidRDefault="00D56718" w:rsidP="00553D8B">
            <w:pPr>
              <w:jc w:val="center"/>
              <w:cnfStyle w:val="000000000000" w:firstRow="0" w:lastRow="0" w:firstColumn="0" w:lastColumn="0" w:oddVBand="0" w:evenVBand="0" w:oddHBand="0" w:evenHBand="0" w:firstRowFirstColumn="0" w:firstRowLastColumn="0" w:lastRowFirstColumn="0" w:lastRowLastColumn="0"/>
              <w:rPr>
                <w:sz w:val="18"/>
                <w:szCs w:val="18"/>
              </w:rPr>
            </w:pPr>
            <w:r w:rsidRPr="00B72751">
              <w:rPr>
                <w:sz w:val="18"/>
                <w:szCs w:val="18"/>
              </w:rPr>
              <w:t>Efter behov</w:t>
            </w:r>
          </w:p>
        </w:tc>
        <w:tc>
          <w:tcPr>
            <w:tcW w:w="3793" w:type="dxa"/>
            <w:vAlign w:val="center"/>
          </w:tcPr>
          <w:p w14:paraId="4F922211" w14:textId="77777777" w:rsidR="00D56718" w:rsidRPr="00D237EB" w:rsidRDefault="00D56718" w:rsidP="00553D8B">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i normal arbejdstid</w:t>
            </w:r>
          </w:p>
        </w:tc>
      </w:tr>
      <w:tr w:rsidR="00D56718" w:rsidRPr="00881DF8" w14:paraId="0FD6E79A" w14:textId="77777777" w:rsidTr="00792D47">
        <w:trPr>
          <w:trHeight w:val="397"/>
        </w:trPr>
        <w:tc>
          <w:tcPr>
            <w:cnfStyle w:val="001000000000" w:firstRow="0" w:lastRow="0" w:firstColumn="1" w:lastColumn="0" w:oddVBand="0" w:evenVBand="0" w:oddHBand="0" w:evenHBand="0" w:firstRowFirstColumn="0" w:firstRowLastColumn="0" w:lastRowFirstColumn="0" w:lastRowLastColumn="0"/>
            <w:tcW w:w="3165" w:type="dxa"/>
            <w:shd w:val="clear" w:color="auto" w:fill="EEECE1" w:themeFill="background2"/>
            <w:vAlign w:val="center"/>
          </w:tcPr>
          <w:p w14:paraId="73978B83" w14:textId="77777777" w:rsidR="00D56718" w:rsidRPr="00792D47" w:rsidRDefault="00D56718" w:rsidP="00553D8B">
            <w:pPr>
              <w:jc w:val="left"/>
              <w:rPr>
                <w:b w:val="0"/>
                <w:bCs w:val="0"/>
                <w:sz w:val="18"/>
                <w:szCs w:val="18"/>
              </w:rPr>
            </w:pPr>
            <w:r w:rsidRPr="00792D47">
              <w:rPr>
                <w:b w:val="0"/>
                <w:bCs w:val="0"/>
                <w:sz w:val="18"/>
                <w:szCs w:val="18"/>
              </w:rPr>
              <w:t>Hjemtagning af halm</w:t>
            </w:r>
          </w:p>
        </w:tc>
        <w:tc>
          <w:tcPr>
            <w:tcW w:w="2671" w:type="dxa"/>
            <w:vAlign w:val="center"/>
          </w:tcPr>
          <w:p w14:paraId="17D00658" w14:textId="6ECCEBF4" w:rsidR="00D56718" w:rsidRPr="00792D47" w:rsidRDefault="00792D47" w:rsidP="00553D8B">
            <w:pPr>
              <w:jc w:val="center"/>
              <w:cnfStyle w:val="000000000000" w:firstRow="0" w:lastRow="0" w:firstColumn="0" w:lastColumn="0" w:oddVBand="0" w:evenVBand="0" w:oddHBand="0" w:evenHBand="0" w:firstRowFirstColumn="0" w:firstRowLastColumn="0" w:lastRowFirstColumn="0" w:lastRowLastColumn="0"/>
              <w:rPr>
                <w:sz w:val="18"/>
                <w:szCs w:val="18"/>
              </w:rPr>
            </w:pPr>
            <w:r w:rsidRPr="00792D47">
              <w:rPr>
                <w:sz w:val="18"/>
                <w:szCs w:val="18"/>
              </w:rPr>
              <w:t>35</w:t>
            </w:r>
          </w:p>
        </w:tc>
        <w:tc>
          <w:tcPr>
            <w:tcW w:w="3793" w:type="dxa"/>
            <w:vAlign w:val="center"/>
          </w:tcPr>
          <w:p w14:paraId="22902B39" w14:textId="77777777" w:rsidR="00D56718" w:rsidRPr="00D237EB" w:rsidRDefault="00D56718" w:rsidP="00553D8B">
            <w:pPr>
              <w:jc w:val="left"/>
              <w:cnfStyle w:val="000000000000" w:firstRow="0" w:lastRow="0" w:firstColumn="0" w:lastColumn="0" w:oddVBand="0" w:evenVBand="0" w:oddHBand="0" w:evenHBand="0" w:firstRowFirstColumn="0" w:firstRowLastColumn="0" w:lastRowFirstColumn="0" w:lastRowLastColumn="0"/>
              <w:rPr>
                <w:sz w:val="16"/>
                <w:szCs w:val="16"/>
              </w:rPr>
            </w:pPr>
            <w:r w:rsidRPr="009735E7">
              <w:rPr>
                <w:sz w:val="16"/>
                <w:szCs w:val="16"/>
              </w:rPr>
              <w:t xml:space="preserve">Sæsonbetonet, </w:t>
            </w:r>
            <w:r>
              <w:rPr>
                <w:sz w:val="16"/>
                <w:szCs w:val="16"/>
              </w:rPr>
              <w:t xml:space="preserve">kan </w:t>
            </w:r>
            <w:r w:rsidRPr="009735E7">
              <w:rPr>
                <w:sz w:val="16"/>
                <w:szCs w:val="16"/>
              </w:rPr>
              <w:t>foregå alle ugens dage</w:t>
            </w:r>
          </w:p>
        </w:tc>
      </w:tr>
      <w:tr w:rsidR="00D56718" w:rsidRPr="00881DF8" w14:paraId="4071BB5C" w14:textId="77777777" w:rsidTr="00792D47">
        <w:trPr>
          <w:trHeight w:val="397"/>
        </w:trPr>
        <w:tc>
          <w:tcPr>
            <w:cnfStyle w:val="001000000000" w:firstRow="0" w:lastRow="0" w:firstColumn="1" w:lastColumn="0" w:oddVBand="0" w:evenVBand="0" w:oddHBand="0" w:evenHBand="0" w:firstRowFirstColumn="0" w:firstRowLastColumn="0" w:lastRowFirstColumn="0" w:lastRowLastColumn="0"/>
            <w:tcW w:w="3165" w:type="dxa"/>
            <w:shd w:val="clear" w:color="auto" w:fill="EEECE1" w:themeFill="background2"/>
            <w:vAlign w:val="center"/>
          </w:tcPr>
          <w:p w14:paraId="427FB3C5" w14:textId="77777777" w:rsidR="00D56718" w:rsidRPr="00792D47" w:rsidRDefault="00D56718" w:rsidP="00553D8B">
            <w:pPr>
              <w:jc w:val="left"/>
              <w:rPr>
                <w:b w:val="0"/>
                <w:bCs w:val="0"/>
                <w:sz w:val="18"/>
                <w:szCs w:val="18"/>
              </w:rPr>
            </w:pPr>
            <w:r w:rsidRPr="00792D47">
              <w:rPr>
                <w:b w:val="0"/>
                <w:bCs w:val="0"/>
                <w:sz w:val="18"/>
                <w:szCs w:val="18"/>
              </w:rPr>
              <w:t>Affald</w:t>
            </w:r>
          </w:p>
        </w:tc>
        <w:tc>
          <w:tcPr>
            <w:tcW w:w="2671" w:type="dxa"/>
            <w:vAlign w:val="center"/>
          </w:tcPr>
          <w:p w14:paraId="38206894" w14:textId="64081F2A" w:rsidR="00D56718" w:rsidRPr="00792D47" w:rsidRDefault="00792D47" w:rsidP="00553D8B">
            <w:pPr>
              <w:jc w:val="center"/>
              <w:cnfStyle w:val="000000000000" w:firstRow="0" w:lastRow="0" w:firstColumn="0" w:lastColumn="0" w:oddVBand="0" w:evenVBand="0" w:oddHBand="0" w:evenHBand="0" w:firstRowFirstColumn="0" w:firstRowLastColumn="0" w:lastRowFirstColumn="0" w:lastRowLastColumn="0"/>
              <w:rPr>
                <w:sz w:val="18"/>
                <w:szCs w:val="18"/>
              </w:rPr>
            </w:pPr>
            <w:r w:rsidRPr="00792D47">
              <w:rPr>
                <w:sz w:val="18"/>
                <w:szCs w:val="18"/>
              </w:rPr>
              <w:t>5</w:t>
            </w:r>
          </w:p>
        </w:tc>
        <w:tc>
          <w:tcPr>
            <w:tcW w:w="3793" w:type="dxa"/>
            <w:vAlign w:val="center"/>
          </w:tcPr>
          <w:p w14:paraId="4E58D1B4" w14:textId="77777777" w:rsidR="00D56718" w:rsidRPr="00D237EB" w:rsidRDefault="00D56718" w:rsidP="00553D8B">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i normal arbejdstid</w:t>
            </w:r>
          </w:p>
        </w:tc>
      </w:tr>
      <w:tr w:rsidR="00D56718" w:rsidRPr="00881DF8" w14:paraId="2C810794" w14:textId="77777777" w:rsidTr="00792D47">
        <w:trPr>
          <w:trHeight w:val="397"/>
        </w:trPr>
        <w:tc>
          <w:tcPr>
            <w:cnfStyle w:val="001000000000" w:firstRow="0" w:lastRow="0" w:firstColumn="1" w:lastColumn="0" w:oddVBand="0" w:evenVBand="0" w:oddHBand="0" w:evenHBand="0" w:firstRowFirstColumn="0" w:firstRowLastColumn="0" w:lastRowFirstColumn="0" w:lastRowLastColumn="0"/>
            <w:tcW w:w="3165" w:type="dxa"/>
            <w:shd w:val="clear" w:color="auto" w:fill="EEECE1" w:themeFill="background2"/>
            <w:vAlign w:val="center"/>
          </w:tcPr>
          <w:p w14:paraId="75CAF1A2" w14:textId="77777777" w:rsidR="00D56718" w:rsidRPr="00792D47" w:rsidRDefault="00D56718" w:rsidP="00553D8B">
            <w:pPr>
              <w:jc w:val="left"/>
              <w:rPr>
                <w:sz w:val="18"/>
                <w:szCs w:val="18"/>
              </w:rPr>
            </w:pPr>
            <w:r w:rsidRPr="00792D47">
              <w:rPr>
                <w:sz w:val="18"/>
                <w:szCs w:val="18"/>
              </w:rPr>
              <w:t>Vedr. markbrug</w:t>
            </w:r>
          </w:p>
        </w:tc>
        <w:tc>
          <w:tcPr>
            <w:tcW w:w="2671" w:type="dxa"/>
            <w:vAlign w:val="center"/>
          </w:tcPr>
          <w:p w14:paraId="05A4CD50" w14:textId="77777777" w:rsidR="00D56718" w:rsidRPr="00B72751" w:rsidRDefault="00D56718" w:rsidP="00553D8B">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793" w:type="dxa"/>
            <w:vAlign w:val="center"/>
          </w:tcPr>
          <w:p w14:paraId="1E653A79" w14:textId="77777777" w:rsidR="00D56718" w:rsidRPr="00D237EB" w:rsidRDefault="00D56718" w:rsidP="00553D8B">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D56718" w:rsidRPr="00881DF8" w14:paraId="7B9D925B" w14:textId="77777777" w:rsidTr="00792D47">
        <w:trPr>
          <w:trHeight w:val="397"/>
        </w:trPr>
        <w:tc>
          <w:tcPr>
            <w:cnfStyle w:val="001000000000" w:firstRow="0" w:lastRow="0" w:firstColumn="1" w:lastColumn="0" w:oddVBand="0" w:evenVBand="0" w:oddHBand="0" w:evenHBand="0" w:firstRowFirstColumn="0" w:firstRowLastColumn="0" w:lastRowFirstColumn="0" w:lastRowLastColumn="0"/>
            <w:tcW w:w="3165" w:type="dxa"/>
            <w:shd w:val="clear" w:color="auto" w:fill="EEECE1" w:themeFill="background2"/>
          </w:tcPr>
          <w:p w14:paraId="6D0C8783" w14:textId="77777777" w:rsidR="00D56718" w:rsidRPr="00792D47" w:rsidRDefault="00D56718" w:rsidP="00553D8B">
            <w:pPr>
              <w:jc w:val="left"/>
              <w:rPr>
                <w:b w:val="0"/>
                <w:bCs w:val="0"/>
                <w:sz w:val="18"/>
                <w:szCs w:val="18"/>
              </w:rPr>
            </w:pPr>
            <w:r w:rsidRPr="00792D47">
              <w:rPr>
                <w:b w:val="0"/>
                <w:bCs w:val="0"/>
              </w:rPr>
              <w:t>Levering af såsæd</w:t>
            </w:r>
          </w:p>
        </w:tc>
        <w:tc>
          <w:tcPr>
            <w:tcW w:w="2671" w:type="dxa"/>
            <w:vAlign w:val="center"/>
          </w:tcPr>
          <w:p w14:paraId="14B7A920" w14:textId="7AEE5F51" w:rsidR="00D56718" w:rsidRPr="00792D47" w:rsidRDefault="000C734C" w:rsidP="00553D8B">
            <w:pPr>
              <w:jc w:val="center"/>
              <w:cnfStyle w:val="000000000000" w:firstRow="0" w:lastRow="0" w:firstColumn="0" w:lastColumn="0" w:oddVBand="0" w:evenVBand="0" w:oddHBand="0" w:evenHBand="0" w:firstRowFirstColumn="0" w:firstRowLastColumn="0" w:lastRowFirstColumn="0" w:lastRowLastColumn="0"/>
              <w:rPr>
                <w:sz w:val="18"/>
                <w:szCs w:val="18"/>
              </w:rPr>
            </w:pPr>
            <w:r w:rsidRPr="00792D47">
              <w:rPr>
                <w:sz w:val="18"/>
                <w:szCs w:val="18"/>
              </w:rPr>
              <w:t>1</w:t>
            </w:r>
          </w:p>
        </w:tc>
        <w:tc>
          <w:tcPr>
            <w:tcW w:w="3793" w:type="dxa"/>
            <w:vAlign w:val="center"/>
          </w:tcPr>
          <w:p w14:paraId="64DFDFE7" w14:textId="77777777" w:rsidR="00D56718" w:rsidRPr="00D237EB" w:rsidRDefault="00D56718" w:rsidP="00553D8B">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D56718" w:rsidRPr="00881DF8" w14:paraId="67B90034" w14:textId="77777777" w:rsidTr="00792D47">
        <w:trPr>
          <w:trHeight w:val="397"/>
        </w:trPr>
        <w:tc>
          <w:tcPr>
            <w:cnfStyle w:val="001000000000" w:firstRow="0" w:lastRow="0" w:firstColumn="1" w:lastColumn="0" w:oddVBand="0" w:evenVBand="0" w:oddHBand="0" w:evenHBand="0" w:firstRowFirstColumn="0" w:firstRowLastColumn="0" w:lastRowFirstColumn="0" w:lastRowLastColumn="0"/>
            <w:tcW w:w="3165" w:type="dxa"/>
            <w:shd w:val="clear" w:color="auto" w:fill="EEECE1" w:themeFill="background2"/>
          </w:tcPr>
          <w:p w14:paraId="6704AD69" w14:textId="77777777" w:rsidR="00D56718" w:rsidRPr="00792D47" w:rsidRDefault="00D56718" w:rsidP="00553D8B">
            <w:pPr>
              <w:jc w:val="left"/>
              <w:rPr>
                <w:b w:val="0"/>
                <w:bCs w:val="0"/>
                <w:sz w:val="18"/>
                <w:szCs w:val="18"/>
              </w:rPr>
            </w:pPr>
            <w:r w:rsidRPr="00792D47">
              <w:rPr>
                <w:b w:val="0"/>
                <w:bCs w:val="0"/>
              </w:rPr>
              <w:t>Levering af sprøjtemidler</w:t>
            </w:r>
          </w:p>
        </w:tc>
        <w:tc>
          <w:tcPr>
            <w:tcW w:w="2671" w:type="dxa"/>
            <w:vAlign w:val="center"/>
          </w:tcPr>
          <w:p w14:paraId="397D74D4" w14:textId="7C4EED31" w:rsidR="00D56718" w:rsidRPr="00792D47" w:rsidRDefault="000C734C" w:rsidP="00553D8B">
            <w:pPr>
              <w:jc w:val="center"/>
              <w:cnfStyle w:val="000000000000" w:firstRow="0" w:lastRow="0" w:firstColumn="0" w:lastColumn="0" w:oddVBand="0" w:evenVBand="0" w:oddHBand="0" w:evenHBand="0" w:firstRowFirstColumn="0" w:firstRowLastColumn="0" w:lastRowFirstColumn="0" w:lastRowLastColumn="0"/>
              <w:rPr>
                <w:sz w:val="18"/>
                <w:szCs w:val="18"/>
              </w:rPr>
            </w:pPr>
            <w:r w:rsidRPr="00792D47">
              <w:rPr>
                <w:sz w:val="18"/>
                <w:szCs w:val="18"/>
              </w:rPr>
              <w:t>1</w:t>
            </w:r>
          </w:p>
        </w:tc>
        <w:tc>
          <w:tcPr>
            <w:tcW w:w="3793" w:type="dxa"/>
            <w:vAlign w:val="center"/>
          </w:tcPr>
          <w:p w14:paraId="1CF7C122" w14:textId="77777777" w:rsidR="00D56718" w:rsidRPr="00D237EB" w:rsidRDefault="00D56718" w:rsidP="00553D8B">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D56718" w:rsidRPr="00881DF8" w14:paraId="2C7E2AE7" w14:textId="77777777" w:rsidTr="00792D47">
        <w:trPr>
          <w:trHeight w:val="397"/>
        </w:trPr>
        <w:tc>
          <w:tcPr>
            <w:cnfStyle w:val="001000000000" w:firstRow="0" w:lastRow="0" w:firstColumn="1" w:lastColumn="0" w:oddVBand="0" w:evenVBand="0" w:oddHBand="0" w:evenHBand="0" w:firstRowFirstColumn="0" w:firstRowLastColumn="0" w:lastRowFirstColumn="0" w:lastRowLastColumn="0"/>
            <w:tcW w:w="3165" w:type="dxa"/>
            <w:shd w:val="clear" w:color="auto" w:fill="EEECE1" w:themeFill="background2"/>
          </w:tcPr>
          <w:p w14:paraId="3F49B657" w14:textId="77777777" w:rsidR="00D56718" w:rsidRPr="00792D47" w:rsidRDefault="00D56718" w:rsidP="00553D8B">
            <w:pPr>
              <w:jc w:val="left"/>
              <w:rPr>
                <w:b w:val="0"/>
                <w:bCs w:val="0"/>
                <w:sz w:val="18"/>
                <w:szCs w:val="18"/>
              </w:rPr>
            </w:pPr>
            <w:r w:rsidRPr="00792D47">
              <w:rPr>
                <w:b w:val="0"/>
                <w:bCs w:val="0"/>
              </w:rPr>
              <w:t>Levering af gødning</w:t>
            </w:r>
          </w:p>
        </w:tc>
        <w:tc>
          <w:tcPr>
            <w:tcW w:w="2671" w:type="dxa"/>
            <w:vAlign w:val="center"/>
          </w:tcPr>
          <w:p w14:paraId="09E4ED38" w14:textId="6ACAACAA" w:rsidR="00D56718" w:rsidRPr="00792D47" w:rsidRDefault="000C734C" w:rsidP="00553D8B">
            <w:pPr>
              <w:jc w:val="center"/>
              <w:cnfStyle w:val="000000000000" w:firstRow="0" w:lastRow="0" w:firstColumn="0" w:lastColumn="0" w:oddVBand="0" w:evenVBand="0" w:oddHBand="0" w:evenHBand="0" w:firstRowFirstColumn="0" w:firstRowLastColumn="0" w:lastRowFirstColumn="0" w:lastRowLastColumn="0"/>
              <w:rPr>
                <w:sz w:val="18"/>
                <w:szCs w:val="18"/>
              </w:rPr>
            </w:pPr>
            <w:r w:rsidRPr="00792D47">
              <w:rPr>
                <w:sz w:val="18"/>
                <w:szCs w:val="18"/>
              </w:rPr>
              <w:t>1</w:t>
            </w:r>
          </w:p>
        </w:tc>
        <w:tc>
          <w:tcPr>
            <w:tcW w:w="3793" w:type="dxa"/>
            <w:vAlign w:val="center"/>
          </w:tcPr>
          <w:p w14:paraId="2E6D2701" w14:textId="77777777" w:rsidR="00D56718" w:rsidRPr="00D237EB" w:rsidRDefault="00D56718" w:rsidP="00553D8B">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D56718" w:rsidRPr="00881DF8" w14:paraId="717C3523" w14:textId="77777777" w:rsidTr="00553D8B">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EEECE1" w:themeFill="background2"/>
            <w:vAlign w:val="center"/>
          </w:tcPr>
          <w:p w14:paraId="22877564" w14:textId="77777777" w:rsidR="00D56718" w:rsidRPr="00652A72" w:rsidRDefault="00D56718" w:rsidP="00553D8B">
            <w:pPr>
              <w:jc w:val="left"/>
              <w:rPr>
                <w:sz w:val="16"/>
                <w:szCs w:val="16"/>
              </w:rPr>
            </w:pPr>
            <w:r w:rsidRPr="00652A72">
              <w:rPr>
                <w:sz w:val="16"/>
                <w:szCs w:val="16"/>
              </w:rPr>
              <w:t>*</w:t>
            </w:r>
            <w:r w:rsidRPr="00652A72">
              <w:rPr>
                <w:b w:val="0"/>
                <w:bCs w:val="0"/>
                <w:sz w:val="16"/>
                <w:szCs w:val="16"/>
              </w:rPr>
              <w:t>Bemærk at ovenstående er en vurdering af antallet af transporter ud fra den fremtidige produktion, og der er derfor usikkerhed forbundet med det reelle fremtidige antal transporter.</w:t>
            </w:r>
          </w:p>
          <w:p w14:paraId="7F40BC14" w14:textId="1B7278FE" w:rsidR="00652A72" w:rsidRPr="00652A72" w:rsidRDefault="00652A72" w:rsidP="00652A72">
            <w:pPr>
              <w:rPr>
                <w:b w:val="0"/>
                <w:bCs w:val="0"/>
                <w:sz w:val="16"/>
                <w:szCs w:val="16"/>
              </w:rPr>
            </w:pPr>
            <w:r w:rsidRPr="00652A72">
              <w:rPr>
                <w:b w:val="0"/>
                <w:bCs w:val="0"/>
                <w:sz w:val="16"/>
                <w:szCs w:val="16"/>
              </w:rPr>
              <w:t>*</w:t>
            </w:r>
            <w:r>
              <w:rPr>
                <w:b w:val="0"/>
                <w:bCs w:val="0"/>
                <w:sz w:val="16"/>
                <w:szCs w:val="16"/>
              </w:rPr>
              <w:t>*</w:t>
            </w:r>
            <w:r w:rsidRPr="00652A72">
              <w:rPr>
                <w:b w:val="0"/>
                <w:bCs w:val="0"/>
                <w:sz w:val="16"/>
                <w:szCs w:val="16"/>
              </w:rPr>
              <w:t xml:space="preserve"> Antallet af transporter med gylle er beregnet ud fra at transporterne sker med traktor og gyllevogn med en kapacitet på 20 tons. Hvis en del af gyllen i stedet flyttes med lastbil, vil antallet af transporter falde væsentligt, da lastbiler har en større kapacitet. Derudover er der ikke foretaget et skøn over hvor stor en andel af husdyrgødningen som udbringes på arealer tæt på anlægget. En del af de markarealer, som hører til ejendommen og husdyrbruget er dog lokaliseret i tilknytning til husdyrbruget og transporter som finder sted direkte fra ejendommen til markarealer vil reducere antallet af transporter på offentlig vej væsentligt. </w:t>
            </w:r>
          </w:p>
        </w:tc>
      </w:tr>
    </w:tbl>
    <w:p w14:paraId="5D7F620C" w14:textId="44189D72" w:rsidR="00C535EE" w:rsidRPr="00881DF8" w:rsidRDefault="00C535EE" w:rsidP="001071A9">
      <w:pPr>
        <w:rPr>
          <w:highlight w:val="yellow"/>
        </w:rPr>
      </w:pPr>
    </w:p>
    <w:p w14:paraId="0528E373" w14:textId="32D1B541" w:rsidR="00B971BD" w:rsidRPr="00B971BD" w:rsidRDefault="00B971BD" w:rsidP="00B971BD">
      <w:r w:rsidRPr="00624C6C">
        <w:t>En maskinstation udbringer husdyrgødning</w:t>
      </w:r>
      <w:r w:rsidR="00792D47">
        <w:t xml:space="preserve"> og foretager alt markarbejdet</w:t>
      </w:r>
      <w:r w:rsidRPr="00624C6C">
        <w:t>. Det sker med moderne udstyr og efter reglerne i husdyrgødningsbekendtgørelsen.</w:t>
      </w:r>
      <w:r w:rsidR="00020C68" w:rsidRPr="00624C6C">
        <w:t xml:space="preserve"> </w:t>
      </w:r>
    </w:p>
    <w:p w14:paraId="5E77A79D" w14:textId="62B8546B" w:rsidR="00E36054" w:rsidRPr="00D56718" w:rsidRDefault="00E36054" w:rsidP="00B971BD">
      <w:r w:rsidRPr="00D56718">
        <w:t xml:space="preserve">Der vil i perioder være flere transporter, eks. ved udbringning og når der ensileres. Udbringning og ensilering sker normalt i hverdage og indenfor normal arbejdstid, men ansøger forbeholder </w:t>
      </w:r>
      <w:r w:rsidRPr="00D56718">
        <w:lastRenderedPageBreak/>
        <w:t>sig muligheden for at køre husdyrgødning ud samt ensilere i weekender og udenfor normal arbejdstid, afhængigt af vejrforholdene. Dette forbehold tages bl.a. for i at optimere udbringningen i forhold til planternes optagelse af husdyrgødningens næringsstoffer og herunder at mindske ammoniakfordampningen og lugtemissionen.</w:t>
      </w:r>
    </w:p>
    <w:p w14:paraId="7FF4D473" w14:textId="7294A723" w:rsidR="00875B01" w:rsidRPr="00D06F31" w:rsidRDefault="00875B01" w:rsidP="00EB6DCC">
      <w:pPr>
        <w:pStyle w:val="Overskrift4"/>
      </w:pPr>
      <w:r w:rsidRPr="00D06F31">
        <w:t>Vurdering</w:t>
      </w:r>
      <w:r w:rsidR="002F5D70" w:rsidRPr="00D06F31">
        <w:t xml:space="preserve"> af transporter</w:t>
      </w:r>
    </w:p>
    <w:p w14:paraId="10B5C1F1" w14:textId="0F12CB24" w:rsidR="00CD2C7D" w:rsidRPr="00D56718" w:rsidRDefault="00585BD9" w:rsidP="001071A9">
      <w:r w:rsidRPr="00D56718">
        <w:t xml:space="preserve">Det er forventeligt med </w:t>
      </w:r>
      <w:r w:rsidR="007144DD" w:rsidRPr="00D56718">
        <w:t>en del</w:t>
      </w:r>
      <w:r w:rsidRPr="00D56718">
        <w:t xml:space="preserve"> trafik i forbindelse med en virksomhed af denne størrelse.</w:t>
      </w:r>
      <w:r w:rsidR="004632D9" w:rsidRPr="00D56718">
        <w:t xml:space="preserve"> </w:t>
      </w:r>
      <w:r w:rsidR="00CD2C7D" w:rsidRPr="00D56718">
        <w:t xml:space="preserve">Antallet af transporter med grovfoder og afgasset biomasse vil forventeligt stige i takt med antallet af dyr. </w:t>
      </w:r>
      <w:r w:rsidR="004632D9" w:rsidRPr="00D56718">
        <w:t xml:space="preserve">Dette udjævnes dog delvist af at </w:t>
      </w:r>
      <w:r w:rsidR="00CD2C7D" w:rsidRPr="00D56718">
        <w:t>transporternes lasteevne</w:t>
      </w:r>
      <w:r w:rsidR="004632D9" w:rsidRPr="00D56718">
        <w:t xml:space="preserve"> vil</w:t>
      </w:r>
      <w:r w:rsidR="00CD2C7D" w:rsidRPr="00D56718">
        <w:t xml:space="preserve"> kunne udnyttes fuldt ud, således kapaciteten pr. læs stiger for eks. kraftfoder og sækkevarer. </w:t>
      </w:r>
    </w:p>
    <w:p w14:paraId="2AC343F5" w14:textId="71B3EBD7" w:rsidR="00247813" w:rsidRPr="00247813" w:rsidRDefault="00247813" w:rsidP="001071A9">
      <w:r w:rsidRPr="00247813">
        <w:t>Der er ikke andre beboelser nær adgangsvejen ved Troldkirkevej, og kun en anden ejendom på Troldkirkevej, denne ejes dog af ansøger. Der er ligeledes gode oversigtsforhold ved udkørslen fra Troldkirkevej til Nibevej.</w:t>
      </w:r>
    </w:p>
    <w:p w14:paraId="3B85CAF5" w14:textId="602DEC96" w:rsidR="00E211D7" w:rsidRDefault="00247813" w:rsidP="001071A9">
      <w:r>
        <w:t>T</w:t>
      </w:r>
      <w:r w:rsidRPr="00247813">
        <w:t xml:space="preserve">ransporter til- og fra husdyrbruget forventes derfor ikke at være til gene for øvrig trafik på </w:t>
      </w:r>
      <w:r>
        <w:t>Troldkirkevej</w:t>
      </w:r>
      <w:r w:rsidRPr="00247813">
        <w:t>.</w:t>
      </w:r>
    </w:p>
    <w:p w14:paraId="5CDA0EAE" w14:textId="77777777" w:rsidR="00247813" w:rsidRDefault="00247813" w:rsidP="001071A9"/>
    <w:p w14:paraId="38A8D3BF" w14:textId="77777777" w:rsidR="00E211D7" w:rsidRPr="0009143B" w:rsidRDefault="00E211D7" w:rsidP="00E211D7">
      <w:pPr>
        <w:pStyle w:val="Overskrift3"/>
      </w:pPr>
      <w:bookmarkStart w:id="94" w:name="_Toc11232500"/>
      <w:bookmarkStart w:id="95" w:name="_Toc11232802"/>
      <w:bookmarkStart w:id="96" w:name="_Toc64364756"/>
      <w:r w:rsidRPr="0009143B">
        <w:t>Egenkontrol</w:t>
      </w:r>
      <w:bookmarkEnd w:id="94"/>
      <w:bookmarkEnd w:id="95"/>
      <w:bookmarkEnd w:id="96"/>
    </w:p>
    <w:p w14:paraId="3FD01D27" w14:textId="77777777" w:rsidR="00E211D7" w:rsidRPr="00D56718" w:rsidRDefault="00E211D7" w:rsidP="00E211D7">
      <w:r w:rsidRPr="00D56718">
        <w:t>Ansøger leverer mælk til Arla (</w:t>
      </w:r>
      <w:proofErr w:type="spellStart"/>
      <w:r w:rsidRPr="00D56718">
        <w:t>Arlagården</w:t>
      </w:r>
      <w:proofErr w:type="spellEnd"/>
      <w:r w:rsidRPr="00D56718">
        <w:t xml:space="preserve"> plus) og er derfor underlagt kvalitetsprogrammet </w:t>
      </w:r>
      <w:proofErr w:type="spellStart"/>
      <w:r w:rsidRPr="00D56718">
        <w:t>Arlagården</w:t>
      </w:r>
      <w:proofErr w:type="spellEnd"/>
      <w:r w:rsidRPr="00D56718">
        <w:rPr>
          <w:rStyle w:val="Fodnotehenvisning"/>
        </w:rPr>
        <w:footnoteReference w:id="2"/>
      </w:r>
      <w:r w:rsidRPr="00D56718">
        <w:t xml:space="preserve">. </w:t>
      </w:r>
    </w:p>
    <w:p w14:paraId="2DFB480C" w14:textId="77777777" w:rsidR="00E211D7" w:rsidRPr="00115DA5" w:rsidRDefault="00E211D7" w:rsidP="00E211D7">
      <w:r w:rsidRPr="00115DA5">
        <w:t xml:space="preserve">Ansøger får foretaget analyse af alt grovfoderet og laver en foderplan i samråd med fodringsrådgiver. Foderplanen bliver løbende justeret på baggrund af analyserne samt på baggrund af de endagsfoderkontroller, der bliver foretaget jævnligt. </w:t>
      </w:r>
    </w:p>
    <w:p w14:paraId="1C07B6E6" w14:textId="77777777" w:rsidR="00E211D7" w:rsidRPr="00115DA5" w:rsidRDefault="00E211D7" w:rsidP="00E211D7">
      <w:r w:rsidRPr="00115DA5">
        <w:t>I samråd med en planteavlsrådgiver bliver der hvert år lavet en dyrkningsplan og gødningsplan. Bedriftens brug af handelsgødning og husdyrgødning bliver hvert år indberettet til Miljø- og Fødevareministeriet.</w:t>
      </w:r>
    </w:p>
    <w:p w14:paraId="1003F6E9" w14:textId="77777777" w:rsidR="00E211D7" w:rsidRPr="004632D9" w:rsidRDefault="00E211D7" w:rsidP="001071A9"/>
    <w:p w14:paraId="4B5C5814" w14:textId="4B3203BB" w:rsidR="002F5D70" w:rsidRPr="00BD7F18" w:rsidRDefault="00B452A9" w:rsidP="00E211D7">
      <w:pPr>
        <w:pStyle w:val="Overskrift2"/>
      </w:pPr>
      <w:bookmarkStart w:id="97" w:name="_Toc11232493"/>
      <w:bookmarkStart w:id="98" w:name="_Toc11232795"/>
      <w:bookmarkStart w:id="99" w:name="_Toc64364757"/>
      <w:r w:rsidRPr="00BD7F18">
        <w:t>Reststoffer, affald og naturressourcer</w:t>
      </w:r>
      <w:bookmarkEnd w:id="97"/>
      <w:bookmarkEnd w:id="98"/>
      <w:r w:rsidR="00E211D7">
        <w:t xml:space="preserve"> (B8, D1b, D1c)</w:t>
      </w:r>
      <w:bookmarkEnd w:id="99"/>
    </w:p>
    <w:p w14:paraId="13C9AB0E" w14:textId="4BEBFC13" w:rsidR="00B452A9" w:rsidRPr="00BD7F18" w:rsidRDefault="00B452A9" w:rsidP="00E211D7">
      <w:pPr>
        <w:pStyle w:val="Overskrift3"/>
      </w:pPr>
      <w:bookmarkStart w:id="100" w:name="_Toc11232494"/>
      <w:bookmarkStart w:id="101" w:name="_Toc11232796"/>
      <w:bookmarkStart w:id="102" w:name="_Toc64364758"/>
      <w:r w:rsidRPr="00BD7F18">
        <w:t>Døde dyr</w:t>
      </w:r>
      <w:bookmarkEnd w:id="100"/>
      <w:bookmarkEnd w:id="101"/>
      <w:bookmarkEnd w:id="102"/>
    </w:p>
    <w:p w14:paraId="30F31240" w14:textId="4665E5F6" w:rsidR="000A7C5E" w:rsidRPr="00BD7F18" w:rsidRDefault="000A7C5E" w:rsidP="000A7C5E">
      <w:r w:rsidRPr="00115DA5">
        <w:t xml:space="preserve">Døde dyr afhentes af </w:t>
      </w:r>
      <w:r w:rsidR="00BD7F18" w:rsidRPr="00115DA5">
        <w:t>DAKA</w:t>
      </w:r>
      <w:r w:rsidRPr="00115DA5">
        <w:t>, i henhold til gældende regler.</w:t>
      </w:r>
    </w:p>
    <w:p w14:paraId="08FF877A" w14:textId="27789320" w:rsidR="000A7C5E" w:rsidRDefault="000A7C5E" w:rsidP="000A7C5E">
      <w:r w:rsidRPr="00153294">
        <w:t xml:space="preserve">De opbevares hygiejnisk og overdækket </w:t>
      </w:r>
      <w:r w:rsidR="00920648">
        <w:t xml:space="preserve">med kadaverkappe </w:t>
      </w:r>
      <w:r w:rsidRPr="00153294">
        <w:t>på e</w:t>
      </w:r>
      <w:r w:rsidR="00BD7F18" w:rsidRPr="00153294">
        <w:t>n plads med</w:t>
      </w:r>
      <w:r w:rsidRPr="00153294">
        <w:t xml:space="preserve"> fast underlag </w:t>
      </w:r>
      <w:r w:rsidR="00153294" w:rsidRPr="00153294">
        <w:t>syd</w:t>
      </w:r>
      <w:r w:rsidR="000C734C">
        <w:t>vest</w:t>
      </w:r>
      <w:r w:rsidR="00153294" w:rsidRPr="00153294">
        <w:t xml:space="preserve"> for plansiloanlægget</w:t>
      </w:r>
      <w:r w:rsidRPr="00153294">
        <w:t>.</w:t>
      </w:r>
      <w:r w:rsidRPr="00BD7F18">
        <w:t xml:space="preserve"> </w:t>
      </w:r>
    </w:p>
    <w:p w14:paraId="3AB54C10" w14:textId="5833C566" w:rsidR="00B452A9" w:rsidRPr="00881DF8" w:rsidRDefault="00B452A9" w:rsidP="00B452A9">
      <w:pPr>
        <w:rPr>
          <w:highlight w:val="yellow"/>
        </w:rPr>
      </w:pPr>
    </w:p>
    <w:p w14:paraId="0D205DCB" w14:textId="77777777" w:rsidR="007A37D4" w:rsidRDefault="007A37D4">
      <w:pPr>
        <w:spacing w:line="276" w:lineRule="auto"/>
        <w:jc w:val="left"/>
        <w:rPr>
          <w:rFonts w:eastAsiaTheme="majorEastAsia" w:cstheme="majorBidi"/>
          <w:bCs/>
          <w:color w:val="009736"/>
          <w:sz w:val="22"/>
          <w:szCs w:val="26"/>
        </w:rPr>
      </w:pPr>
      <w:bookmarkStart w:id="103" w:name="_Toc11232495"/>
      <w:bookmarkStart w:id="104" w:name="_Toc11232797"/>
      <w:r>
        <w:br w:type="page"/>
      </w:r>
    </w:p>
    <w:p w14:paraId="5528ADC0" w14:textId="5C21860C" w:rsidR="00B452A9" w:rsidRPr="00576B6E" w:rsidRDefault="00B452A9" w:rsidP="00E211D7">
      <w:pPr>
        <w:pStyle w:val="Overskrift3"/>
      </w:pPr>
      <w:bookmarkStart w:id="105" w:name="_Toc64364759"/>
      <w:r w:rsidRPr="00576B6E">
        <w:lastRenderedPageBreak/>
        <w:t>Affald</w:t>
      </w:r>
      <w:bookmarkEnd w:id="103"/>
      <w:bookmarkEnd w:id="104"/>
      <w:bookmarkEnd w:id="105"/>
    </w:p>
    <w:p w14:paraId="42901413" w14:textId="4EAD193B" w:rsidR="00112E60" w:rsidRPr="00576B6E" w:rsidRDefault="00660319" w:rsidP="00DB4067">
      <w:r w:rsidRPr="00576B6E">
        <w:t>Oversigt over affaldstype, samt håndtering og bortskaffelse fremgår af nedenstående tabel.</w:t>
      </w:r>
    </w:p>
    <w:tbl>
      <w:tblPr>
        <w:tblStyle w:val="Listetabel4-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689"/>
        <w:gridCol w:w="6939"/>
      </w:tblGrid>
      <w:tr w:rsidR="00660319" w:rsidRPr="00881DF8" w14:paraId="59C0EA45" w14:textId="77777777" w:rsidTr="00B95AC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left w:val="none" w:sz="0" w:space="0" w:color="auto"/>
              <w:bottom w:val="none" w:sz="0" w:space="0" w:color="auto"/>
            </w:tcBorders>
            <w:shd w:val="clear" w:color="auto" w:fill="B1C903"/>
            <w:vAlign w:val="center"/>
          </w:tcPr>
          <w:p w14:paraId="34F6678D" w14:textId="29595F48" w:rsidR="00660319" w:rsidRPr="00576B6E" w:rsidRDefault="00660319" w:rsidP="00B95ACA">
            <w:pPr>
              <w:jc w:val="left"/>
              <w:rPr>
                <w:color w:val="auto"/>
                <w:sz w:val="18"/>
              </w:rPr>
            </w:pPr>
            <w:r w:rsidRPr="00576B6E">
              <w:rPr>
                <w:color w:val="auto"/>
                <w:sz w:val="18"/>
              </w:rPr>
              <w:t>Affaldstype</w:t>
            </w:r>
          </w:p>
        </w:tc>
        <w:tc>
          <w:tcPr>
            <w:tcW w:w="6939" w:type="dxa"/>
            <w:tcBorders>
              <w:top w:val="none" w:sz="0" w:space="0" w:color="auto"/>
              <w:bottom w:val="none" w:sz="0" w:space="0" w:color="auto"/>
              <w:right w:val="none" w:sz="0" w:space="0" w:color="auto"/>
            </w:tcBorders>
            <w:shd w:val="clear" w:color="auto" w:fill="B1C903"/>
            <w:vAlign w:val="center"/>
          </w:tcPr>
          <w:p w14:paraId="6BEF6349" w14:textId="30924593" w:rsidR="00660319" w:rsidRPr="00576B6E" w:rsidRDefault="00660319" w:rsidP="00B95ACA">
            <w:pPr>
              <w:jc w:val="left"/>
              <w:cnfStyle w:val="100000000000" w:firstRow="1" w:lastRow="0" w:firstColumn="0" w:lastColumn="0" w:oddVBand="0" w:evenVBand="0" w:oddHBand="0" w:evenHBand="0" w:firstRowFirstColumn="0" w:firstRowLastColumn="0" w:lastRowFirstColumn="0" w:lastRowLastColumn="0"/>
              <w:rPr>
                <w:color w:val="auto"/>
                <w:sz w:val="18"/>
                <w:szCs w:val="18"/>
              </w:rPr>
            </w:pPr>
            <w:r w:rsidRPr="00576B6E">
              <w:rPr>
                <w:color w:val="auto"/>
                <w:sz w:val="18"/>
                <w:szCs w:val="18"/>
              </w:rPr>
              <w:t>Håndtering og bortskaffelse</w:t>
            </w:r>
          </w:p>
        </w:tc>
      </w:tr>
      <w:tr w:rsidR="00660319" w:rsidRPr="00881DF8" w14:paraId="53DE5AFF" w14:textId="77777777" w:rsidTr="00B95ACA">
        <w:tc>
          <w:tcPr>
            <w:cnfStyle w:val="001000000000" w:firstRow="0" w:lastRow="0" w:firstColumn="1" w:lastColumn="0" w:oddVBand="0" w:evenVBand="0" w:oddHBand="0" w:evenHBand="0" w:firstRowFirstColumn="0" w:firstRowLastColumn="0" w:lastRowFirstColumn="0" w:lastRowLastColumn="0"/>
            <w:tcW w:w="2689" w:type="dxa"/>
          </w:tcPr>
          <w:p w14:paraId="6E078E3A" w14:textId="77777777" w:rsidR="00660319" w:rsidRPr="001C0365" w:rsidRDefault="00660319" w:rsidP="00660319">
            <w:pPr>
              <w:jc w:val="left"/>
              <w:rPr>
                <w:b w:val="0"/>
                <w:bCs w:val="0"/>
                <w:sz w:val="18"/>
              </w:rPr>
            </w:pPr>
            <w:r w:rsidRPr="001C0365">
              <w:rPr>
                <w:sz w:val="18"/>
              </w:rPr>
              <w:t>Restaffald</w:t>
            </w:r>
          </w:p>
          <w:p w14:paraId="4C0A0C7D" w14:textId="77777777" w:rsidR="00660319" w:rsidRDefault="00660319" w:rsidP="00660319">
            <w:pPr>
              <w:jc w:val="left"/>
              <w:rPr>
                <w:b w:val="0"/>
                <w:bCs w:val="0"/>
                <w:sz w:val="18"/>
              </w:rPr>
            </w:pPr>
            <w:r w:rsidRPr="001C0365">
              <w:rPr>
                <w:sz w:val="18"/>
              </w:rPr>
              <w:t>- landbrugsplastic</w:t>
            </w:r>
          </w:p>
          <w:p w14:paraId="58E8318E" w14:textId="1E40694D" w:rsidR="00615E6E" w:rsidRPr="001C0365" w:rsidRDefault="00615E6E" w:rsidP="00660319">
            <w:pPr>
              <w:jc w:val="left"/>
              <w:rPr>
                <w:b w:val="0"/>
                <w:bCs w:val="0"/>
                <w:sz w:val="18"/>
              </w:rPr>
            </w:pPr>
            <w:r>
              <w:rPr>
                <w:sz w:val="18"/>
              </w:rPr>
              <w:t>- brændbart affald</w:t>
            </w:r>
          </w:p>
        </w:tc>
        <w:tc>
          <w:tcPr>
            <w:tcW w:w="6939" w:type="dxa"/>
          </w:tcPr>
          <w:p w14:paraId="5EC20248" w14:textId="49EE6545" w:rsidR="00660319" w:rsidRPr="00547646" w:rsidRDefault="00660319" w:rsidP="00E4656B">
            <w:pP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615E6E">
              <w:rPr>
                <w:sz w:val="18"/>
                <w:szCs w:val="18"/>
              </w:rPr>
              <w:t>Opsamles i en container</w:t>
            </w:r>
            <w:r w:rsidR="00615E6E" w:rsidRPr="00615E6E">
              <w:rPr>
                <w:sz w:val="18"/>
                <w:szCs w:val="18"/>
              </w:rPr>
              <w:t>, der tømmes efter behov</w:t>
            </w:r>
            <w:r w:rsidRPr="00615E6E">
              <w:rPr>
                <w:sz w:val="18"/>
                <w:szCs w:val="18"/>
              </w:rPr>
              <w:t xml:space="preserve">. Der er en aftale med en vognmand om afhentning heraf. </w:t>
            </w:r>
          </w:p>
        </w:tc>
      </w:tr>
      <w:tr w:rsidR="00660319" w:rsidRPr="00881DF8" w14:paraId="1C34C179" w14:textId="77777777" w:rsidTr="00B95ACA">
        <w:tc>
          <w:tcPr>
            <w:cnfStyle w:val="001000000000" w:firstRow="0" w:lastRow="0" w:firstColumn="1" w:lastColumn="0" w:oddVBand="0" w:evenVBand="0" w:oddHBand="0" w:evenHBand="0" w:firstRowFirstColumn="0" w:firstRowLastColumn="0" w:lastRowFirstColumn="0" w:lastRowLastColumn="0"/>
            <w:tcW w:w="2689" w:type="dxa"/>
          </w:tcPr>
          <w:p w14:paraId="672AD3D2" w14:textId="77777777" w:rsidR="00660319" w:rsidRPr="00921BE8" w:rsidRDefault="00660319" w:rsidP="00660319">
            <w:pPr>
              <w:jc w:val="left"/>
              <w:rPr>
                <w:b w:val="0"/>
                <w:bCs w:val="0"/>
                <w:sz w:val="18"/>
                <w:szCs w:val="18"/>
              </w:rPr>
            </w:pPr>
            <w:r w:rsidRPr="00921BE8">
              <w:rPr>
                <w:sz w:val="18"/>
                <w:szCs w:val="18"/>
              </w:rPr>
              <w:t xml:space="preserve">Klinisk risikoaffald </w:t>
            </w:r>
          </w:p>
          <w:p w14:paraId="220AB4F9" w14:textId="77777777" w:rsidR="00660319" w:rsidRPr="00921BE8" w:rsidRDefault="00660319" w:rsidP="00660319">
            <w:pPr>
              <w:jc w:val="left"/>
              <w:rPr>
                <w:b w:val="0"/>
                <w:bCs w:val="0"/>
                <w:sz w:val="18"/>
                <w:szCs w:val="18"/>
              </w:rPr>
            </w:pPr>
            <w:r w:rsidRPr="00921BE8">
              <w:rPr>
                <w:sz w:val="18"/>
                <w:szCs w:val="18"/>
              </w:rPr>
              <w:t>- medicinrester</w:t>
            </w:r>
          </w:p>
          <w:p w14:paraId="1455D67C" w14:textId="2050FC2D" w:rsidR="00660319" w:rsidRPr="00921BE8" w:rsidRDefault="00660319" w:rsidP="00660319">
            <w:pPr>
              <w:jc w:val="left"/>
              <w:rPr>
                <w:sz w:val="18"/>
                <w:szCs w:val="18"/>
              </w:rPr>
            </w:pPr>
            <w:r w:rsidRPr="00921BE8">
              <w:rPr>
                <w:sz w:val="18"/>
                <w:szCs w:val="18"/>
              </w:rPr>
              <w:t>- brugte kanyler</w:t>
            </w:r>
          </w:p>
        </w:tc>
        <w:tc>
          <w:tcPr>
            <w:tcW w:w="6939" w:type="dxa"/>
          </w:tcPr>
          <w:p w14:paraId="3C121176" w14:textId="0164DA8C" w:rsidR="00660319" w:rsidRPr="00547646" w:rsidRDefault="00615E6E" w:rsidP="00DB4067">
            <w:pP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615E6E">
              <w:rPr>
                <w:sz w:val="18"/>
                <w:szCs w:val="18"/>
              </w:rPr>
              <w:t>Lægemiddelsrester opbevares aflåst i original emballage. Der er lavet aftale med Aalborg kommune samt dyrlæge om afhændelse af brugte kanyler og lægemiddelrester.</w:t>
            </w:r>
          </w:p>
        </w:tc>
      </w:tr>
      <w:tr w:rsidR="00576B6E" w:rsidRPr="00576B6E" w14:paraId="622191FF" w14:textId="77777777" w:rsidTr="00B95ACA">
        <w:tc>
          <w:tcPr>
            <w:cnfStyle w:val="001000000000" w:firstRow="0" w:lastRow="0" w:firstColumn="1" w:lastColumn="0" w:oddVBand="0" w:evenVBand="0" w:oddHBand="0" w:evenHBand="0" w:firstRowFirstColumn="0" w:firstRowLastColumn="0" w:lastRowFirstColumn="0" w:lastRowLastColumn="0"/>
            <w:tcW w:w="2689" w:type="dxa"/>
          </w:tcPr>
          <w:p w14:paraId="09A8CD82" w14:textId="35E31CDB" w:rsidR="00576B6E" w:rsidRPr="001C0365" w:rsidRDefault="00576B6E" w:rsidP="00660319">
            <w:pPr>
              <w:jc w:val="left"/>
              <w:rPr>
                <w:sz w:val="18"/>
                <w:szCs w:val="18"/>
              </w:rPr>
            </w:pPr>
            <w:r w:rsidRPr="001C0365">
              <w:rPr>
                <w:sz w:val="18"/>
                <w:szCs w:val="18"/>
              </w:rPr>
              <w:t>Spildolie, oliefiltre</w:t>
            </w:r>
          </w:p>
        </w:tc>
        <w:tc>
          <w:tcPr>
            <w:tcW w:w="6939" w:type="dxa"/>
          </w:tcPr>
          <w:p w14:paraId="2BE09785" w14:textId="03E7FBBF" w:rsidR="00576B6E" w:rsidRPr="00547646" w:rsidRDefault="00615E6E" w:rsidP="00DB4067">
            <w:pP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615E6E">
              <w:rPr>
                <w:sz w:val="18"/>
                <w:szCs w:val="18"/>
              </w:rPr>
              <w:t xml:space="preserve">Der er meget minimalt med spildolie på ejendommen, da alle køretøjerne bliver vedligeholdt af værksted. Der opbevares dog lidt olie ved siden af dieselolietanken i samme kar som denne tank. </w:t>
            </w:r>
            <w:r w:rsidR="006E3CF8">
              <w:rPr>
                <w:sz w:val="18"/>
                <w:szCs w:val="18"/>
              </w:rPr>
              <w:t>Evt. s</w:t>
            </w:r>
            <w:r w:rsidRPr="00615E6E">
              <w:rPr>
                <w:sz w:val="18"/>
                <w:szCs w:val="18"/>
              </w:rPr>
              <w:t xml:space="preserve">pildolie afleveres til kommunalt affaldsdepot. </w:t>
            </w:r>
          </w:p>
        </w:tc>
      </w:tr>
      <w:tr w:rsidR="00660319" w:rsidRPr="00881DF8" w14:paraId="57265FF8" w14:textId="77777777" w:rsidTr="00B95ACA">
        <w:tc>
          <w:tcPr>
            <w:cnfStyle w:val="001000000000" w:firstRow="0" w:lastRow="0" w:firstColumn="1" w:lastColumn="0" w:oddVBand="0" w:evenVBand="0" w:oddHBand="0" w:evenHBand="0" w:firstRowFirstColumn="0" w:firstRowLastColumn="0" w:lastRowFirstColumn="0" w:lastRowLastColumn="0"/>
            <w:tcW w:w="2689" w:type="dxa"/>
          </w:tcPr>
          <w:p w14:paraId="2EEEFE1F" w14:textId="014FFEAF" w:rsidR="00660319" w:rsidRPr="00576B6E" w:rsidRDefault="00615E6E" w:rsidP="00660319">
            <w:pPr>
              <w:jc w:val="left"/>
              <w:rPr>
                <w:sz w:val="18"/>
              </w:rPr>
            </w:pPr>
            <w:r>
              <w:rPr>
                <w:sz w:val="18"/>
              </w:rPr>
              <w:t>Glas</w:t>
            </w:r>
          </w:p>
        </w:tc>
        <w:tc>
          <w:tcPr>
            <w:tcW w:w="6939" w:type="dxa"/>
          </w:tcPr>
          <w:p w14:paraId="2197C9D3" w14:textId="6EDE8584" w:rsidR="00660319" w:rsidRPr="00615E6E" w:rsidRDefault="00660319" w:rsidP="00DB4067">
            <w:pPr>
              <w:cnfStyle w:val="000000000000" w:firstRow="0" w:lastRow="0" w:firstColumn="0" w:lastColumn="0" w:oddVBand="0" w:evenVBand="0" w:oddHBand="0" w:evenHBand="0" w:firstRowFirstColumn="0" w:firstRowLastColumn="0" w:lastRowFirstColumn="0" w:lastRowLastColumn="0"/>
              <w:rPr>
                <w:sz w:val="18"/>
                <w:szCs w:val="18"/>
              </w:rPr>
            </w:pPr>
            <w:r w:rsidRPr="00615E6E">
              <w:rPr>
                <w:sz w:val="18"/>
                <w:szCs w:val="18"/>
              </w:rPr>
              <w:t>Afleveres på genbrugs</w:t>
            </w:r>
            <w:r w:rsidR="00615E6E" w:rsidRPr="00615E6E">
              <w:rPr>
                <w:sz w:val="18"/>
                <w:szCs w:val="18"/>
              </w:rPr>
              <w:t>center.</w:t>
            </w:r>
          </w:p>
        </w:tc>
      </w:tr>
      <w:tr w:rsidR="00615E6E" w:rsidRPr="00881DF8" w14:paraId="7BF17FCB" w14:textId="77777777" w:rsidTr="00B95ACA">
        <w:tc>
          <w:tcPr>
            <w:cnfStyle w:val="001000000000" w:firstRow="0" w:lastRow="0" w:firstColumn="1" w:lastColumn="0" w:oddVBand="0" w:evenVBand="0" w:oddHBand="0" w:evenHBand="0" w:firstRowFirstColumn="0" w:firstRowLastColumn="0" w:lastRowFirstColumn="0" w:lastRowLastColumn="0"/>
            <w:tcW w:w="2689" w:type="dxa"/>
          </w:tcPr>
          <w:p w14:paraId="0509E745" w14:textId="1F928372" w:rsidR="00615E6E" w:rsidRDefault="00615E6E" w:rsidP="00615E6E">
            <w:pPr>
              <w:jc w:val="left"/>
              <w:rPr>
                <w:sz w:val="18"/>
              </w:rPr>
            </w:pPr>
            <w:r>
              <w:rPr>
                <w:sz w:val="18"/>
              </w:rPr>
              <w:t>Elektrisk udstyr</w:t>
            </w:r>
          </w:p>
        </w:tc>
        <w:tc>
          <w:tcPr>
            <w:tcW w:w="6939" w:type="dxa"/>
          </w:tcPr>
          <w:p w14:paraId="67F9F9D0" w14:textId="16F01436" w:rsidR="00615E6E" w:rsidRPr="00615E6E" w:rsidRDefault="00615E6E" w:rsidP="00615E6E">
            <w:pPr>
              <w:cnfStyle w:val="000000000000" w:firstRow="0" w:lastRow="0" w:firstColumn="0" w:lastColumn="0" w:oddVBand="0" w:evenVBand="0" w:oddHBand="0" w:evenHBand="0" w:firstRowFirstColumn="0" w:firstRowLastColumn="0" w:lastRowFirstColumn="0" w:lastRowLastColumn="0"/>
              <w:rPr>
                <w:sz w:val="18"/>
                <w:szCs w:val="18"/>
              </w:rPr>
            </w:pPr>
            <w:r w:rsidRPr="00615E6E">
              <w:rPr>
                <w:sz w:val="18"/>
                <w:szCs w:val="18"/>
              </w:rPr>
              <w:t>Afleveres på genbrugscenter.</w:t>
            </w:r>
          </w:p>
        </w:tc>
      </w:tr>
      <w:tr w:rsidR="00615E6E" w:rsidRPr="00881DF8" w14:paraId="1C71C5EC" w14:textId="77777777" w:rsidTr="00B95ACA">
        <w:tc>
          <w:tcPr>
            <w:cnfStyle w:val="001000000000" w:firstRow="0" w:lastRow="0" w:firstColumn="1" w:lastColumn="0" w:oddVBand="0" w:evenVBand="0" w:oddHBand="0" w:evenHBand="0" w:firstRowFirstColumn="0" w:firstRowLastColumn="0" w:lastRowFirstColumn="0" w:lastRowLastColumn="0"/>
            <w:tcW w:w="2689" w:type="dxa"/>
          </w:tcPr>
          <w:p w14:paraId="0DE66608" w14:textId="20474D33" w:rsidR="00615E6E" w:rsidRDefault="00615E6E" w:rsidP="00615E6E">
            <w:pPr>
              <w:jc w:val="left"/>
              <w:rPr>
                <w:sz w:val="18"/>
              </w:rPr>
            </w:pPr>
            <w:r>
              <w:rPr>
                <w:sz w:val="18"/>
              </w:rPr>
              <w:t>Jern og metal</w:t>
            </w:r>
          </w:p>
        </w:tc>
        <w:tc>
          <w:tcPr>
            <w:tcW w:w="6939" w:type="dxa"/>
          </w:tcPr>
          <w:p w14:paraId="5AE4F402" w14:textId="10888367" w:rsidR="00615E6E" w:rsidRPr="00615E6E" w:rsidRDefault="00615E6E" w:rsidP="00615E6E">
            <w:pPr>
              <w:cnfStyle w:val="000000000000" w:firstRow="0" w:lastRow="0" w:firstColumn="0" w:lastColumn="0" w:oddVBand="0" w:evenVBand="0" w:oddHBand="0" w:evenHBand="0" w:firstRowFirstColumn="0" w:firstRowLastColumn="0" w:lastRowFirstColumn="0" w:lastRowLastColumn="0"/>
              <w:rPr>
                <w:sz w:val="18"/>
                <w:szCs w:val="18"/>
              </w:rPr>
            </w:pPr>
            <w:r w:rsidRPr="00615E6E">
              <w:rPr>
                <w:sz w:val="18"/>
                <w:szCs w:val="18"/>
              </w:rPr>
              <w:t>Sælges til skrothandler.</w:t>
            </w:r>
          </w:p>
        </w:tc>
      </w:tr>
    </w:tbl>
    <w:p w14:paraId="619FD021" w14:textId="2A512CD1" w:rsidR="00B452A9" w:rsidRDefault="00B452A9" w:rsidP="00B452A9">
      <w:pPr>
        <w:rPr>
          <w:highlight w:val="yellow"/>
        </w:rPr>
      </w:pPr>
    </w:p>
    <w:p w14:paraId="073119FB" w14:textId="01BE73AD" w:rsidR="00615E6E" w:rsidRDefault="00615E6E" w:rsidP="00B452A9">
      <w:pPr>
        <w:rPr>
          <w:highlight w:val="yellow"/>
        </w:rPr>
      </w:pPr>
      <w:r>
        <w:t>Alt sprøjtearbejde udgår fra maskinstation, hvorfor der ingen håndtering af pesticider er på ejendommen.</w:t>
      </w:r>
    </w:p>
    <w:p w14:paraId="4EC77831" w14:textId="16D9D293" w:rsidR="00E4656B" w:rsidRPr="00576B6E" w:rsidRDefault="00E4656B" w:rsidP="00B452A9">
      <w:r w:rsidRPr="00615E6E">
        <w:t xml:space="preserve">Der henvises desuden til </w:t>
      </w:r>
      <w:r w:rsidR="00615E6E" w:rsidRPr="00615E6E">
        <w:t>Aalborg</w:t>
      </w:r>
      <w:r w:rsidR="00576B6E" w:rsidRPr="00615E6E">
        <w:t xml:space="preserve"> </w:t>
      </w:r>
      <w:r w:rsidRPr="00615E6E">
        <w:t>Kommunes affaldsregulativ for erhvervsaffald.</w:t>
      </w:r>
      <w:r w:rsidRPr="00576B6E">
        <w:t xml:space="preserve"> </w:t>
      </w:r>
    </w:p>
    <w:p w14:paraId="3C071F55" w14:textId="77777777" w:rsidR="00E4656B" w:rsidRPr="00881DF8" w:rsidRDefault="00E4656B" w:rsidP="00B452A9">
      <w:pPr>
        <w:rPr>
          <w:highlight w:val="yellow"/>
        </w:rPr>
      </w:pPr>
    </w:p>
    <w:p w14:paraId="687C1DED" w14:textId="655A1E1B" w:rsidR="00B452A9" w:rsidRPr="001C0365" w:rsidRDefault="00B452A9" w:rsidP="00E211D7">
      <w:pPr>
        <w:pStyle w:val="Overskrift3"/>
      </w:pPr>
      <w:bookmarkStart w:id="106" w:name="_Toc11232496"/>
      <w:bookmarkStart w:id="107" w:name="_Toc11232798"/>
      <w:bookmarkStart w:id="108" w:name="_Toc64364760"/>
      <w:r w:rsidRPr="001C0365">
        <w:t>Olie</w:t>
      </w:r>
      <w:r w:rsidR="00FA333E" w:rsidRPr="001C0365">
        <w:t>-</w:t>
      </w:r>
      <w:r w:rsidRPr="001C0365">
        <w:t xml:space="preserve"> og kemikalie</w:t>
      </w:r>
      <w:r w:rsidR="00FA333E" w:rsidRPr="001C0365">
        <w:t>forbrug</w:t>
      </w:r>
      <w:bookmarkEnd w:id="106"/>
      <w:bookmarkEnd w:id="107"/>
      <w:bookmarkEnd w:id="108"/>
    </w:p>
    <w:p w14:paraId="7659C7CE" w14:textId="279B4CB3" w:rsidR="00FA333E" w:rsidRPr="00B94D7A" w:rsidRDefault="00FA333E" w:rsidP="0033234C">
      <w:pPr>
        <w:pStyle w:val="Overskrift5"/>
      </w:pPr>
      <w:r w:rsidRPr="00B94D7A">
        <w:t>Olieforbrug</w:t>
      </w:r>
    </w:p>
    <w:p w14:paraId="5DCD753C" w14:textId="10DF2A45" w:rsidR="00FA333E" w:rsidRPr="00B94D7A" w:rsidRDefault="002458A5" w:rsidP="00B452A9">
      <w:r w:rsidRPr="00B94D7A">
        <w:t>Der anvendes dieselolie til drift af landbrugsmaskiner. Forbruget varierer over året afhængigt af sæson.</w:t>
      </w:r>
      <w:r w:rsidR="00517F1B">
        <w:t xml:space="preserve"> Det årlige forbrug af dieselolie er på ca. 1</w:t>
      </w:r>
      <w:r w:rsidR="000C734C">
        <w:t>2</w:t>
      </w:r>
      <w:r w:rsidR="00517F1B">
        <w:t>.000 l.</w:t>
      </w:r>
    </w:p>
    <w:p w14:paraId="3B9CE329" w14:textId="238E9AEE" w:rsidR="00153294" w:rsidRDefault="00153294" w:rsidP="00B452A9">
      <w:r w:rsidRPr="00153294">
        <w:t xml:space="preserve">Dieselolie opbevares i </w:t>
      </w:r>
      <w:r w:rsidR="006E3CF8">
        <w:t xml:space="preserve">2.500 l </w:t>
      </w:r>
      <w:r w:rsidRPr="00153294">
        <w:t>godkendt tank, der placeret på betongulv uden afløb.</w:t>
      </w:r>
      <w:r>
        <w:t xml:space="preserve"> Tanken er placeret i foderladen i den vestlige ende af 3. </w:t>
      </w:r>
      <w:r w:rsidR="00517F1B">
        <w:t>ungdyrsstald.</w:t>
      </w:r>
      <w:r w:rsidRPr="00153294">
        <w:t xml:space="preserve"> Tanken efterses periodevis. Tanken er placeret i en gammel tank, som kan rumme det samme indhold. Tankning fra olietank sker på fast bund.</w:t>
      </w:r>
    </w:p>
    <w:p w14:paraId="4E27B578" w14:textId="2C91734F" w:rsidR="00FA333E" w:rsidRPr="00153294" w:rsidRDefault="00FA333E" w:rsidP="0033234C">
      <w:pPr>
        <w:pStyle w:val="Overskrift5"/>
      </w:pPr>
      <w:r w:rsidRPr="00153294">
        <w:t>Kemikalieforbrug</w:t>
      </w:r>
    </w:p>
    <w:p w14:paraId="5B75FD3C" w14:textId="2A9D1EF3" w:rsidR="00153294" w:rsidRPr="00153294" w:rsidRDefault="00FA333E" w:rsidP="00153294">
      <w:r w:rsidRPr="00153294">
        <w:t xml:space="preserve">Husdyrbrugets forbrug af kemikalier er primært i form af sprøjtemidler til markbrug. </w:t>
      </w:r>
      <w:r w:rsidR="00153294" w:rsidRPr="00153294">
        <w:t xml:space="preserve">Alt </w:t>
      </w:r>
      <w:r w:rsidR="00792D47">
        <w:t>mark</w:t>
      </w:r>
      <w:r w:rsidR="00153294" w:rsidRPr="00153294">
        <w:t>earbejde udgår fra maskinstation, hvorfor der ingen håndtering af pesticider er på ejendommen.</w:t>
      </w:r>
      <w:r w:rsidR="006E3CF8">
        <w:t xml:space="preserve"> Kemi opbevares i en gammel fryser i stalden.</w:t>
      </w:r>
    </w:p>
    <w:p w14:paraId="7C188205" w14:textId="77777777" w:rsidR="00FA333E" w:rsidRPr="00881DF8" w:rsidRDefault="00FA333E" w:rsidP="00B452A9">
      <w:pPr>
        <w:rPr>
          <w:highlight w:val="yellow"/>
        </w:rPr>
      </w:pPr>
    </w:p>
    <w:p w14:paraId="24D7C5CB" w14:textId="42AC9087" w:rsidR="00B452A9" w:rsidRPr="001C0365" w:rsidRDefault="00B452A9" w:rsidP="00E211D7">
      <w:pPr>
        <w:pStyle w:val="Overskrift3"/>
      </w:pPr>
      <w:bookmarkStart w:id="109" w:name="_Toc11232497"/>
      <w:bookmarkStart w:id="110" w:name="_Toc11232799"/>
      <w:bookmarkStart w:id="111" w:name="_Toc64364761"/>
      <w:r w:rsidRPr="001C0365">
        <w:t>Energiforbrug</w:t>
      </w:r>
      <w:bookmarkEnd w:id="109"/>
      <w:bookmarkEnd w:id="110"/>
      <w:bookmarkEnd w:id="111"/>
    </w:p>
    <w:p w14:paraId="24796989" w14:textId="3E5051F4" w:rsidR="002458A5" w:rsidRPr="00517F1B" w:rsidRDefault="00B452A9" w:rsidP="002458A5">
      <w:r w:rsidRPr="00517F1B">
        <w:t>Elektricitet anvendes</w:t>
      </w:r>
      <w:r w:rsidR="00517F1B" w:rsidRPr="00517F1B">
        <w:t xml:space="preserve"> hovedsageligt</w:t>
      </w:r>
      <w:r w:rsidRPr="00517F1B">
        <w:t xml:space="preserve"> til malkning, nedkøling af mælk, gyllepumpning samt belysning. Efter udvidelsen forventes elforbruget at stige da, der skal malkes flere køer. </w:t>
      </w:r>
    </w:p>
    <w:p w14:paraId="17761263" w14:textId="2ED7B64D" w:rsidR="00B452A9" w:rsidRPr="00517F1B" w:rsidRDefault="00B452A9" w:rsidP="002458A5">
      <w:r w:rsidRPr="00517F1B">
        <w:t>Der sker ingen egenproduktion af energi fra vindmølle, biogasanlæg eller andet</w:t>
      </w:r>
      <w:r w:rsidR="002458A5" w:rsidRPr="00517F1B">
        <w:t>.</w:t>
      </w:r>
    </w:p>
    <w:p w14:paraId="2FFF62DC" w14:textId="2036F00C" w:rsidR="00B452A9" w:rsidRPr="00517F1B" w:rsidRDefault="003B0520" w:rsidP="003B0520">
      <w:r w:rsidRPr="00517F1B">
        <w:t xml:space="preserve">Det estimeres at energiforbruget fremover vil være på omkring </w:t>
      </w:r>
      <w:r w:rsidR="005801D3">
        <w:t>446.000</w:t>
      </w:r>
      <w:r w:rsidRPr="00517F1B">
        <w:t xml:space="preserve"> kWh pr. år.</w:t>
      </w:r>
    </w:p>
    <w:p w14:paraId="103AB375" w14:textId="77777777" w:rsidR="00E4656B" w:rsidRPr="00517F1B" w:rsidRDefault="00E4656B" w:rsidP="00E4656B">
      <w:r w:rsidRPr="00517F1B">
        <w:t>Husdyrbrugets klimapåvirkning søges begrænset ved at minimere elforbruget via nedenstående tiltag:</w:t>
      </w:r>
    </w:p>
    <w:p w14:paraId="2DF20D4F" w14:textId="1B168E14" w:rsidR="00E4656B" w:rsidRPr="00517F1B" w:rsidRDefault="0051298C" w:rsidP="00E4656B">
      <w:pPr>
        <w:pStyle w:val="Listeafsnit"/>
        <w:numPr>
          <w:ilvl w:val="0"/>
          <w:numId w:val="14"/>
        </w:numPr>
      </w:pPr>
      <w:r w:rsidRPr="00517F1B">
        <w:t xml:space="preserve">Staldene </w:t>
      </w:r>
      <w:r w:rsidR="00E4656B" w:rsidRPr="00517F1B">
        <w:t>er med naturlig ventilation og der er derfor ikke energiforbrug til dette.</w:t>
      </w:r>
    </w:p>
    <w:p w14:paraId="39F55C47" w14:textId="28D790E8" w:rsidR="00E4656B" w:rsidRPr="00517F1B" w:rsidRDefault="00517F1B" w:rsidP="00E4656B">
      <w:pPr>
        <w:pStyle w:val="Listeafsnit"/>
        <w:numPr>
          <w:ilvl w:val="0"/>
          <w:numId w:val="14"/>
        </w:numPr>
      </w:pPr>
      <w:r w:rsidRPr="00517F1B">
        <w:t>Størstedelen af den</w:t>
      </w:r>
      <w:r w:rsidR="00E4656B" w:rsidRPr="00517F1B">
        <w:t xml:space="preserve"> udendørs belysning er </w:t>
      </w:r>
      <w:r w:rsidR="0051298C" w:rsidRPr="00517F1B">
        <w:t>sensorstyret.</w:t>
      </w:r>
      <w:r w:rsidR="00E4656B" w:rsidRPr="00517F1B">
        <w:t xml:space="preserve"> </w:t>
      </w:r>
    </w:p>
    <w:p w14:paraId="7C53DEDD" w14:textId="77777777" w:rsidR="00517F1B" w:rsidRPr="00517F1B" w:rsidRDefault="00517F1B" w:rsidP="00E4656B">
      <w:pPr>
        <w:pStyle w:val="Listeafsnit"/>
        <w:numPr>
          <w:ilvl w:val="0"/>
          <w:numId w:val="14"/>
        </w:numPr>
      </w:pPr>
      <w:r w:rsidRPr="00517F1B">
        <w:t xml:space="preserve">Varme fra nedkøling af mælken bliver anvendt til at opvarme tankrum, teknikrum og kontor i stalden. </w:t>
      </w:r>
    </w:p>
    <w:p w14:paraId="0078A756" w14:textId="79CB8723" w:rsidR="00517F1B" w:rsidRDefault="00517F1B" w:rsidP="00E4656B">
      <w:pPr>
        <w:pStyle w:val="Listeafsnit"/>
        <w:numPr>
          <w:ilvl w:val="0"/>
          <w:numId w:val="14"/>
        </w:numPr>
      </w:pPr>
      <w:r w:rsidRPr="00517F1B">
        <w:lastRenderedPageBreak/>
        <w:t>Der er lavet jordvarmeanlæg til stuehuset.</w:t>
      </w:r>
    </w:p>
    <w:p w14:paraId="100C3A2F" w14:textId="6394182A" w:rsidR="00F73037" w:rsidRDefault="00F73037" w:rsidP="00E4656B">
      <w:pPr>
        <w:pStyle w:val="Listeafsnit"/>
        <w:numPr>
          <w:ilvl w:val="0"/>
          <w:numId w:val="14"/>
        </w:numPr>
      </w:pPr>
      <w:r>
        <w:t>Belysning er udskiftet til LED.</w:t>
      </w:r>
    </w:p>
    <w:p w14:paraId="2B6A8E62" w14:textId="629BD208" w:rsidR="00F73037" w:rsidRPr="00517F1B" w:rsidRDefault="00F73037" w:rsidP="00E14E3B">
      <w:pPr>
        <w:pStyle w:val="Listeafsnit"/>
        <w:numPr>
          <w:ilvl w:val="0"/>
          <w:numId w:val="14"/>
        </w:numPr>
      </w:pPr>
      <w:r>
        <w:t>Brøndvandskøling, varmeveksler og frekvensstyr</w:t>
      </w:r>
      <w:r w:rsidR="00E52D12">
        <w:t>et</w:t>
      </w:r>
      <w:r>
        <w:t xml:space="preserve"> er for nylig udskiftet.</w:t>
      </w:r>
    </w:p>
    <w:p w14:paraId="25509095" w14:textId="77777777" w:rsidR="0051298C" w:rsidRPr="00517F1B" w:rsidRDefault="0051298C" w:rsidP="0051298C">
      <w:pPr>
        <w:pStyle w:val="Listeafsnit"/>
      </w:pPr>
    </w:p>
    <w:p w14:paraId="76626F18" w14:textId="134A39CD" w:rsidR="00517F1B" w:rsidRPr="00517F1B" w:rsidRDefault="00517F1B" w:rsidP="00517F1B">
      <w:pPr>
        <w:pStyle w:val="Overskrift4"/>
      </w:pPr>
      <w:r w:rsidRPr="00517F1B">
        <w:t>Vurdering af energiforbrug</w:t>
      </w:r>
    </w:p>
    <w:p w14:paraId="560A2A1F" w14:textId="77777777" w:rsidR="00517F1B" w:rsidRDefault="00517F1B" w:rsidP="00517F1B">
      <w:r>
        <w:t>I malkekvægproduktion ligger mulighederne for at spare på energi primært indenfor områderne nedkøling af mælken og belysning. Der anvendes ikke energi på opvarmning eller ventilation.</w:t>
      </w:r>
    </w:p>
    <w:p w14:paraId="5970EC14" w14:textId="452BE6F9" w:rsidR="00517F1B" w:rsidRDefault="00792D47" w:rsidP="00517F1B">
      <w:r>
        <w:t>Husdyrbruget har fokus på energibesparende tiltag, bl.a. genanvendes varme</w:t>
      </w:r>
      <w:r w:rsidR="00517F1B">
        <w:t xml:space="preserve"> fra nedkøling af mælken, </w:t>
      </w:r>
      <w:r>
        <w:t xml:space="preserve">der er foretaget investeringer i energibesparelser </w:t>
      </w:r>
      <w:r w:rsidR="00517F1B">
        <w:t>og der er lavet jordvarmeanlæg til stuehuset.</w:t>
      </w:r>
    </w:p>
    <w:p w14:paraId="21983AE0" w14:textId="34361C0E" w:rsidR="00517F1B" w:rsidRPr="00517F1B" w:rsidRDefault="00517F1B" w:rsidP="00517F1B">
      <w:pPr>
        <w:rPr>
          <w:highlight w:val="yellow"/>
        </w:rPr>
      </w:pPr>
      <w:r>
        <w:t>Det vurderes, at husdyrbruget har foretaget foranstaltninger for at mindske energiforbruget og derved reducere klimaaftrykket fra produktionen.</w:t>
      </w:r>
    </w:p>
    <w:p w14:paraId="39967BAE" w14:textId="5D138D23" w:rsidR="00B452A9" w:rsidRPr="00881DF8" w:rsidRDefault="00B452A9" w:rsidP="00B452A9">
      <w:pPr>
        <w:rPr>
          <w:highlight w:val="yellow"/>
        </w:rPr>
      </w:pPr>
    </w:p>
    <w:p w14:paraId="12FF432B" w14:textId="3538EA44" w:rsidR="00B452A9" w:rsidRPr="001843F4" w:rsidRDefault="00B452A9" w:rsidP="00E211D7">
      <w:pPr>
        <w:pStyle w:val="Overskrift3"/>
      </w:pPr>
      <w:bookmarkStart w:id="112" w:name="_Toc11232498"/>
      <w:bookmarkStart w:id="113" w:name="_Toc11232800"/>
      <w:bookmarkStart w:id="114" w:name="_Toc64364762"/>
      <w:r w:rsidRPr="001843F4">
        <w:t>Vandforbrug</w:t>
      </w:r>
      <w:bookmarkEnd w:id="112"/>
      <w:bookmarkEnd w:id="113"/>
      <w:r w:rsidR="00E211D7">
        <w:t xml:space="preserve"> og påvirkning af vandressourcen</w:t>
      </w:r>
      <w:bookmarkEnd w:id="114"/>
    </w:p>
    <w:p w14:paraId="700424D0" w14:textId="0ED56DC0" w:rsidR="0049341E" w:rsidRDefault="00B452A9" w:rsidP="00B452A9">
      <w:pPr>
        <w:pStyle w:val="Citat"/>
        <w:rPr>
          <w:i w:val="0"/>
        </w:rPr>
      </w:pPr>
      <w:r w:rsidRPr="001843F4">
        <w:rPr>
          <w:i w:val="0"/>
        </w:rPr>
        <w:t xml:space="preserve">Stalden forsynes af </w:t>
      </w:r>
      <w:r w:rsidRPr="000120A9">
        <w:rPr>
          <w:i w:val="0"/>
        </w:rPr>
        <w:t xml:space="preserve">vand fra </w:t>
      </w:r>
      <w:r w:rsidR="001843F4" w:rsidRPr="000120A9">
        <w:rPr>
          <w:i w:val="0"/>
        </w:rPr>
        <w:t>egen boring</w:t>
      </w:r>
      <w:r w:rsidRPr="000120A9">
        <w:rPr>
          <w:i w:val="0"/>
        </w:rPr>
        <w:t xml:space="preserve">. </w:t>
      </w:r>
      <w:r w:rsidR="00AA381D">
        <w:rPr>
          <w:i w:val="0"/>
        </w:rPr>
        <w:t xml:space="preserve">Vand anvendes hovedsageligt til </w:t>
      </w:r>
      <w:r w:rsidR="00AA381D" w:rsidRPr="00AA381D">
        <w:rPr>
          <w:i w:val="0"/>
        </w:rPr>
        <w:t>drikkevand til dyrene</w:t>
      </w:r>
      <w:r w:rsidR="00AA381D">
        <w:rPr>
          <w:i w:val="0"/>
        </w:rPr>
        <w:t>, vask af maskiner, samt</w:t>
      </w:r>
      <w:r w:rsidR="00AA381D" w:rsidRPr="00AA381D">
        <w:rPr>
          <w:i w:val="0"/>
        </w:rPr>
        <w:t xml:space="preserve"> rengøring af malkeanlæg, malkestald og foderanlæg</w:t>
      </w:r>
      <w:r w:rsidR="00AA381D">
        <w:rPr>
          <w:i w:val="0"/>
        </w:rPr>
        <w:t xml:space="preserve">, m.v. </w:t>
      </w:r>
      <w:r w:rsidR="00331590" w:rsidRPr="000120A9">
        <w:rPr>
          <w:i w:val="0"/>
        </w:rPr>
        <w:t>Det</w:t>
      </w:r>
      <w:r w:rsidR="00331590" w:rsidRPr="001843F4">
        <w:rPr>
          <w:i w:val="0"/>
        </w:rPr>
        <w:t xml:space="preserve"> </w:t>
      </w:r>
      <w:r w:rsidR="0049341E">
        <w:rPr>
          <w:i w:val="0"/>
        </w:rPr>
        <w:t xml:space="preserve">estimeres at vandforbruget vil </w:t>
      </w:r>
      <w:r w:rsidR="0049341E" w:rsidRPr="00443503">
        <w:rPr>
          <w:i w:val="0"/>
        </w:rPr>
        <w:t xml:space="preserve">være ca. </w:t>
      </w:r>
      <w:r w:rsidR="00443503" w:rsidRPr="00443503">
        <w:rPr>
          <w:i w:val="0"/>
        </w:rPr>
        <w:t>25.000</w:t>
      </w:r>
      <w:r w:rsidR="0049341E" w:rsidRPr="00443503">
        <w:rPr>
          <w:i w:val="0"/>
        </w:rPr>
        <w:t xml:space="preserve"> m</w:t>
      </w:r>
      <w:r w:rsidR="0049341E" w:rsidRPr="00443503">
        <w:rPr>
          <w:i w:val="0"/>
          <w:vertAlign w:val="superscript"/>
        </w:rPr>
        <w:t>3</w:t>
      </w:r>
      <w:r w:rsidR="0049341E" w:rsidRPr="00443503">
        <w:rPr>
          <w:i w:val="0"/>
        </w:rPr>
        <w:t>/år</w:t>
      </w:r>
      <w:r w:rsidR="000120A9" w:rsidRPr="00443503">
        <w:rPr>
          <w:i w:val="0"/>
        </w:rPr>
        <w:t xml:space="preserve"> (</w:t>
      </w:r>
      <w:r w:rsidR="000120A9" w:rsidRPr="000120A9">
        <w:rPr>
          <w:i w:val="0"/>
        </w:rPr>
        <w:t>Vandforbruget er beregnet ud fra normtal angivet i håndbog for kvæghold (2015</w:t>
      </w:r>
      <w:r w:rsidR="00E52D12">
        <w:rPr>
          <w:i w:val="0"/>
        </w:rPr>
        <w:t>)</w:t>
      </w:r>
      <w:r w:rsidR="000120A9">
        <w:rPr>
          <w:i w:val="0"/>
        </w:rPr>
        <w:t>).</w:t>
      </w:r>
    </w:p>
    <w:p w14:paraId="79F598E7" w14:textId="77777777" w:rsidR="007B56B8" w:rsidRPr="00BE1325" w:rsidRDefault="007B56B8" w:rsidP="007B56B8">
      <w:r w:rsidRPr="00BE1325">
        <w:t>Husdyrbrugets vandforbrug søges begrænset via nedenstående tiltag:</w:t>
      </w:r>
    </w:p>
    <w:p w14:paraId="433624BB" w14:textId="4048A590" w:rsidR="00BE1325" w:rsidRDefault="00BE1325" w:rsidP="00BE1325">
      <w:pPr>
        <w:pStyle w:val="Listeafsnit"/>
        <w:numPr>
          <w:ilvl w:val="0"/>
          <w:numId w:val="4"/>
        </w:numPr>
      </w:pPr>
      <w:r w:rsidRPr="00517F1B">
        <w:t xml:space="preserve">Varmt </w:t>
      </w:r>
      <w:r w:rsidRPr="00BE1325">
        <w:t xml:space="preserve">vand fra mælkenedkølingen bliver anvendt til vask af malkeanlæg og malkestalden.  </w:t>
      </w:r>
    </w:p>
    <w:p w14:paraId="3E046D9D" w14:textId="28362C4F" w:rsidR="00792D47" w:rsidRPr="00BE1325" w:rsidRDefault="00792D47" w:rsidP="00BE1325">
      <w:pPr>
        <w:pStyle w:val="Listeafsnit"/>
        <w:numPr>
          <w:ilvl w:val="0"/>
          <w:numId w:val="4"/>
        </w:numPr>
      </w:pPr>
      <w:r>
        <w:t>Vand fra mælkekøling genanvendes som drikkevand til køerne.</w:t>
      </w:r>
    </w:p>
    <w:p w14:paraId="4A7D6D63" w14:textId="7BB3A11B" w:rsidR="007B56B8" w:rsidRPr="00BE1325" w:rsidRDefault="007B56B8" w:rsidP="007B56B8">
      <w:pPr>
        <w:pStyle w:val="Listeafsnit"/>
        <w:numPr>
          <w:ilvl w:val="0"/>
          <w:numId w:val="4"/>
        </w:numPr>
      </w:pPr>
      <w:r w:rsidRPr="00BE1325">
        <w:t xml:space="preserve">Dagligt eftersyn af </w:t>
      </w:r>
      <w:r w:rsidR="00BE1325" w:rsidRPr="00BE1325">
        <w:t>vand</w:t>
      </w:r>
      <w:r w:rsidRPr="00BE1325">
        <w:t>kar.</w:t>
      </w:r>
    </w:p>
    <w:p w14:paraId="7879C33F" w14:textId="77777777" w:rsidR="007B56B8" w:rsidRPr="00BE1325" w:rsidRDefault="007B56B8" w:rsidP="007B56B8">
      <w:pPr>
        <w:pStyle w:val="Listeafsnit"/>
        <w:numPr>
          <w:ilvl w:val="0"/>
          <w:numId w:val="4"/>
        </w:numPr>
      </w:pPr>
      <w:r w:rsidRPr="00BE1325">
        <w:t>Evt. lækager identificeres og repareres hurtigst muligt.</w:t>
      </w:r>
    </w:p>
    <w:p w14:paraId="32CC7717" w14:textId="21649319" w:rsidR="00DB4067" w:rsidRPr="0009143B" w:rsidRDefault="00DB4067" w:rsidP="0033234C">
      <w:pPr>
        <w:pStyle w:val="Overskrift5"/>
      </w:pPr>
      <w:r w:rsidRPr="0009143B">
        <w:t>Spildevand</w:t>
      </w:r>
    </w:p>
    <w:p w14:paraId="1B5EC02D" w14:textId="77777777" w:rsidR="000120A9" w:rsidRDefault="00DB4067" w:rsidP="00DB4067">
      <w:pPr>
        <w:rPr>
          <w:highlight w:val="yellow"/>
        </w:rPr>
      </w:pPr>
      <w:r w:rsidRPr="00D50AC8">
        <w:t xml:space="preserve">Tagvand nedsives </w:t>
      </w:r>
      <w:r w:rsidR="00D50AC8" w:rsidRPr="00D50AC8">
        <w:t>diffust</w:t>
      </w:r>
      <w:r w:rsidR="0009143B" w:rsidRPr="00D50AC8">
        <w:t xml:space="preserve"> på marken </w:t>
      </w:r>
      <w:r w:rsidR="00D50AC8" w:rsidRPr="00D50AC8">
        <w:t>øst</w:t>
      </w:r>
      <w:r w:rsidR="0009143B" w:rsidRPr="00D50AC8">
        <w:t xml:space="preserve"> for </w:t>
      </w:r>
      <w:r w:rsidR="00D50AC8" w:rsidRPr="00D50AC8">
        <w:t>anlægget</w:t>
      </w:r>
      <w:r w:rsidRPr="00D50AC8">
        <w:t>. Spildevand fra stald og mælkerum bliver opsamlet i ejendommens gyllesystem.</w:t>
      </w:r>
      <w:r w:rsidRPr="00547646">
        <w:rPr>
          <w:highlight w:val="yellow"/>
        </w:rPr>
        <w:t xml:space="preserve"> </w:t>
      </w:r>
    </w:p>
    <w:p w14:paraId="6827FAF3" w14:textId="307A3735" w:rsidR="00144D34" w:rsidRPr="002916B8" w:rsidRDefault="000120A9" w:rsidP="00144D34">
      <w:r w:rsidRPr="002916B8">
        <w:t>Vand fra ensilagepladsen</w:t>
      </w:r>
      <w:r w:rsidR="00E52D12">
        <w:t xml:space="preserve"> vil blive</w:t>
      </w:r>
      <w:r w:rsidRPr="002916B8">
        <w:t xml:space="preserve"> </w:t>
      </w:r>
      <w:r w:rsidR="00144D34" w:rsidRPr="002916B8">
        <w:t>udsprinkle</w:t>
      </w:r>
      <w:r w:rsidR="00E52D12">
        <w:t>t</w:t>
      </w:r>
      <w:r w:rsidR="00144D34" w:rsidRPr="002916B8">
        <w:t xml:space="preserve"> på marken </w:t>
      </w:r>
      <w:r w:rsidR="00792D47" w:rsidRPr="002916B8">
        <w:t>øst for staldanlægget</w:t>
      </w:r>
      <w:r w:rsidR="00144D34" w:rsidRPr="002916B8">
        <w:t>.</w:t>
      </w:r>
    </w:p>
    <w:p w14:paraId="7957A319" w14:textId="51103840" w:rsidR="00DB4067" w:rsidRPr="00AA381D" w:rsidRDefault="00DB4067" w:rsidP="00DB4067">
      <w:pPr>
        <w:pStyle w:val="Overskrift4"/>
      </w:pPr>
      <w:r w:rsidRPr="00AA381D">
        <w:t>Vurdering af vandforbrug og påvirkning af vandressourcen</w:t>
      </w:r>
    </w:p>
    <w:p w14:paraId="05BD6984" w14:textId="53826237" w:rsidR="007B56B8" w:rsidRPr="00AA381D" w:rsidRDefault="00077164" w:rsidP="00DB4067">
      <w:r w:rsidRPr="00AA381D">
        <w:t>Det vurderes at h</w:t>
      </w:r>
      <w:r w:rsidR="007B56B8" w:rsidRPr="00AA381D">
        <w:t xml:space="preserve">usdyrbruget har foretaget foranstaltninger for at </w:t>
      </w:r>
      <w:r w:rsidRPr="00AA381D">
        <w:t xml:space="preserve">mindske vandforbruget. Der er bl.a. fokus på </w:t>
      </w:r>
      <w:r w:rsidR="007B56B8" w:rsidRPr="00AA381D">
        <w:t>genanvendelse af vaskevand</w:t>
      </w:r>
      <w:r w:rsidRPr="00AA381D">
        <w:t xml:space="preserve"> og minimering af spild</w:t>
      </w:r>
      <w:r w:rsidR="007B56B8" w:rsidRPr="00AA381D">
        <w:t xml:space="preserve">. </w:t>
      </w:r>
    </w:p>
    <w:p w14:paraId="2EA7619E" w14:textId="6B5AC3EB" w:rsidR="00DB4067" w:rsidRDefault="007B56B8" w:rsidP="00DB4067">
      <w:pPr>
        <w:rPr>
          <w:rStyle w:val="Svaghenvisning"/>
          <w:smallCaps w:val="0"/>
          <w:color w:val="auto"/>
          <w:u w:val="none"/>
        </w:rPr>
      </w:pPr>
      <w:r w:rsidRPr="00AA381D">
        <w:t>De generelle regler sørger for at minimere risikoen for forurening af vandressourcen</w:t>
      </w:r>
      <w:r w:rsidR="00077164" w:rsidRPr="00AA381D">
        <w:t xml:space="preserve">. Ligeledes håndteres </w:t>
      </w:r>
      <w:r w:rsidR="00077164" w:rsidRPr="00AA381D">
        <w:rPr>
          <w:rStyle w:val="Svaghenvisning"/>
          <w:smallCaps w:val="0"/>
          <w:color w:val="auto"/>
          <w:u w:val="none"/>
        </w:rPr>
        <w:t xml:space="preserve">overfladevand og restvand på en forsvarlig måde efter reglerne i </w:t>
      </w:r>
      <w:r w:rsidR="0033234C" w:rsidRPr="00AA381D">
        <w:rPr>
          <w:rStyle w:val="Svaghenvisning"/>
          <w:smallCaps w:val="0"/>
          <w:color w:val="auto"/>
          <w:u w:val="none"/>
        </w:rPr>
        <w:t>H</w:t>
      </w:r>
      <w:r w:rsidR="00077164" w:rsidRPr="00AA381D">
        <w:rPr>
          <w:rStyle w:val="Svaghenvisning"/>
          <w:smallCaps w:val="0"/>
          <w:color w:val="auto"/>
          <w:u w:val="none"/>
        </w:rPr>
        <w:t>usdyrgødningsbekendtgørelsen.</w:t>
      </w:r>
      <w:r w:rsidR="00077164" w:rsidRPr="0009143B">
        <w:rPr>
          <w:rStyle w:val="Svaghenvisning"/>
          <w:smallCaps w:val="0"/>
          <w:color w:val="auto"/>
          <w:u w:val="none"/>
        </w:rPr>
        <w:t xml:space="preserve"> </w:t>
      </w:r>
    </w:p>
    <w:p w14:paraId="141B08CF" w14:textId="6C2D992E" w:rsidR="00E211D7" w:rsidRDefault="00E211D7" w:rsidP="00DB4067">
      <w:pPr>
        <w:rPr>
          <w:rStyle w:val="Svaghenvisning"/>
          <w:smallCaps w:val="0"/>
          <w:color w:val="auto"/>
          <w:u w:val="none"/>
        </w:rPr>
      </w:pPr>
    </w:p>
    <w:p w14:paraId="23D910CB" w14:textId="394BA4AC" w:rsidR="00E211D7" w:rsidRPr="00E211D7" w:rsidRDefault="00E211D7" w:rsidP="00E211D7">
      <w:pPr>
        <w:pStyle w:val="Overskrift2"/>
        <w:rPr>
          <w:lang w:val="en-US"/>
        </w:rPr>
      </w:pPr>
      <w:bookmarkStart w:id="115" w:name="_Toc64364763"/>
      <w:bookmarkStart w:id="116" w:name="_Ref9586877"/>
      <w:bookmarkStart w:id="117" w:name="_Toc11232501"/>
      <w:bookmarkStart w:id="118" w:name="_Toc11232803"/>
      <w:r w:rsidRPr="00E211D7">
        <w:rPr>
          <w:lang w:val="en-US"/>
        </w:rPr>
        <w:t xml:space="preserve">BAT – </w:t>
      </w:r>
      <w:proofErr w:type="spellStart"/>
      <w:r w:rsidRPr="00C60F04">
        <w:rPr>
          <w:lang w:val="en-US"/>
        </w:rPr>
        <w:t>ammoniak</w:t>
      </w:r>
      <w:proofErr w:type="spellEnd"/>
      <w:r w:rsidRPr="00E211D7">
        <w:rPr>
          <w:lang w:val="en-US"/>
        </w:rPr>
        <w:t xml:space="preserve"> (B9, D1b, D</w:t>
      </w:r>
      <w:r>
        <w:rPr>
          <w:lang w:val="en-US"/>
        </w:rPr>
        <w:t>1c)</w:t>
      </w:r>
      <w:bookmarkEnd w:id="115"/>
    </w:p>
    <w:bookmarkEnd w:id="116"/>
    <w:bookmarkEnd w:id="117"/>
    <w:bookmarkEnd w:id="118"/>
    <w:p w14:paraId="5965F271" w14:textId="77777777" w:rsidR="00E211D7" w:rsidRDefault="00E211D7" w:rsidP="00E211D7">
      <w:r w:rsidRPr="004A2052">
        <w:t>Ejendommen skal leve op til BAT-krav, da der er en ammoniakfordampning på over 750 kg NH</w:t>
      </w:r>
      <w:r w:rsidRPr="004A2052">
        <w:rPr>
          <w:vertAlign w:val="subscript"/>
        </w:rPr>
        <w:t>3</w:t>
      </w:r>
      <w:r w:rsidRPr="004A2052">
        <w:t xml:space="preserve">-N/år. </w:t>
      </w:r>
    </w:p>
    <w:p w14:paraId="3712C9D2" w14:textId="77777777" w:rsidR="00E211D7" w:rsidRDefault="00E211D7" w:rsidP="00E211D7">
      <w:r>
        <w:t>I lovgivningen er der faste krav hertil, som sikrer at husdyrbrug vælger et staldsystem eller en teknologi blandt de bedste tilgængelige, for at begrænse ammoniakudledningen fra husdyrbruget. De BAT-krav, der stilles til husdyrbrugene, bidrager til, at målet for fald i ammoniakemissionen i Danmark nås og at den sundhedspåvirkning ammoniak afstedkommer dermed imødegås. Når ammoniakudledningen begrænses, bidrager det også til en generel bedre beskyttelse af ammoniakfølsom natur, da baggrundsbelastninger hertil begrænses.</w:t>
      </w:r>
    </w:p>
    <w:p w14:paraId="66D53EED" w14:textId="078121E0" w:rsidR="00E211D7" w:rsidRPr="001F5F48" w:rsidRDefault="00E211D7" w:rsidP="00E211D7">
      <w:pPr>
        <w:rPr>
          <w:szCs w:val="20"/>
        </w:rPr>
      </w:pPr>
      <w:r w:rsidRPr="001F5F48">
        <w:rPr>
          <w:szCs w:val="20"/>
        </w:rPr>
        <w:lastRenderedPageBreak/>
        <w:t>For eksisterende stalde hvor krav om B</w:t>
      </w:r>
      <w:r w:rsidR="005B1FFD">
        <w:rPr>
          <w:szCs w:val="20"/>
        </w:rPr>
        <w:t>AT</w:t>
      </w:r>
      <w:r w:rsidRPr="001F5F48">
        <w:rPr>
          <w:szCs w:val="20"/>
        </w:rPr>
        <w:t xml:space="preserve"> er fastlagt i en eksisterende godkendelse skal BAT-kravet genberegnes med inddragelse af effekten af tidligere vilkår, medmindre vilkårene er stillet til en miljøteknologi, som ikke længere er optaget på Miljøstyrelsens teknologiliste, eller på anden måde er anerkendt. </w:t>
      </w:r>
    </w:p>
    <w:p w14:paraId="1DDBE86F" w14:textId="3FE5D21C" w:rsidR="00E211D7" w:rsidRPr="00C53804" w:rsidRDefault="00E211D7" w:rsidP="00E211D7">
      <w:r w:rsidRPr="000120A9">
        <w:rPr>
          <w:szCs w:val="20"/>
        </w:rPr>
        <w:t xml:space="preserve">I den tidligere godkendelse var der stillet vilkår til skrabning af </w:t>
      </w:r>
      <w:r w:rsidR="000120A9" w:rsidRPr="000120A9">
        <w:rPr>
          <w:szCs w:val="20"/>
        </w:rPr>
        <w:t>spalte</w:t>
      </w:r>
      <w:r w:rsidRPr="000120A9">
        <w:rPr>
          <w:szCs w:val="20"/>
        </w:rPr>
        <w:t>gulve i sengestalde.  Spalteskrabere er ikke længere på teknologilisten, da undersøgelser har vist, at spalteskrabere ikke har effekt på ammoniakfordampningen. BAT-kravet er derfor genberegnet uden spalteskrabere i overensstemmelse med miljøstyrelsens vejledning.</w:t>
      </w:r>
      <w:r w:rsidRPr="00C53804">
        <w:t xml:space="preserve">  </w:t>
      </w:r>
    </w:p>
    <w:p w14:paraId="1870B81A" w14:textId="6200270C" w:rsidR="00E211D7" w:rsidRPr="004A2052" w:rsidRDefault="00E211D7" w:rsidP="00E211D7">
      <w:r w:rsidRPr="004A2052">
        <w:t>Den vejledende grænseværdi for ammoniaktab</w:t>
      </w:r>
      <w:r w:rsidR="00E71068">
        <w:t>et fra staldene</w:t>
      </w:r>
      <w:r w:rsidRPr="004A2052">
        <w:t xml:space="preserve"> (emissionsgrænseværdien) pr. år opnåelig ved anvendelse af bedste tilgængelige teknik (BAT) er beregnet</w:t>
      </w:r>
      <w:r w:rsidR="00E71068">
        <w:t xml:space="preserve"> til 80</w:t>
      </w:r>
      <w:r w:rsidR="00E52D12">
        <w:t>39</w:t>
      </w:r>
      <w:r w:rsidR="00E71068">
        <w:t xml:space="preserve"> kg NH</w:t>
      </w:r>
      <w:r w:rsidR="00E71068">
        <w:rPr>
          <w:vertAlign w:val="subscript"/>
        </w:rPr>
        <w:t>3</w:t>
      </w:r>
      <w:r w:rsidR="00E71068">
        <w:t>-N/år, beregnet i husdyrgodkendelse.dk</w:t>
      </w:r>
      <w:r w:rsidRPr="004A2052">
        <w:t>.</w:t>
      </w:r>
      <w:r w:rsidR="00E71068">
        <w:t xml:space="preserve"> Ansøger foreslår et andet BAT niveau på 8</w:t>
      </w:r>
      <w:r w:rsidR="00E52D12">
        <w:t>588</w:t>
      </w:r>
      <w:r w:rsidR="00E71068">
        <w:t xml:space="preserve"> kg NH</w:t>
      </w:r>
      <w:r w:rsidR="00E71068">
        <w:rPr>
          <w:vertAlign w:val="subscript"/>
        </w:rPr>
        <w:t>3</w:t>
      </w:r>
      <w:r w:rsidR="00E71068">
        <w:t>-N/år.</w:t>
      </w:r>
      <w:r w:rsidRPr="004A2052">
        <w:t xml:space="preserve">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E211D7" w:rsidRPr="00881DF8" w14:paraId="1A3EFB75" w14:textId="77777777" w:rsidTr="00CE383A">
        <w:tc>
          <w:tcPr>
            <w:tcW w:w="9628" w:type="dxa"/>
            <w:tcBorders>
              <w:bottom w:val="single" w:sz="4" w:space="0" w:color="auto"/>
            </w:tcBorders>
          </w:tcPr>
          <w:p w14:paraId="375385C1" w14:textId="485DA14D" w:rsidR="00E211D7" w:rsidRPr="00881DF8" w:rsidRDefault="00E52D12" w:rsidP="00CE383A">
            <w:pPr>
              <w:rPr>
                <w:highlight w:val="yellow"/>
              </w:rPr>
            </w:pPr>
            <w:r>
              <w:rPr>
                <w:noProof/>
              </w:rPr>
              <w:drawing>
                <wp:inline distT="0" distB="0" distL="0" distR="0" wp14:anchorId="4B01D652" wp14:editId="2087EF58">
                  <wp:extent cx="6120765" cy="2486025"/>
                  <wp:effectExtent l="0" t="0" r="0" b="9525"/>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2486025"/>
                          </a:xfrm>
                          <a:prstGeom prst="rect">
                            <a:avLst/>
                          </a:prstGeom>
                        </pic:spPr>
                      </pic:pic>
                    </a:graphicData>
                  </a:graphic>
                </wp:inline>
              </w:drawing>
            </w:r>
          </w:p>
        </w:tc>
      </w:tr>
      <w:tr w:rsidR="00E211D7" w:rsidRPr="00881DF8" w14:paraId="5269E894" w14:textId="77777777" w:rsidTr="00CE383A">
        <w:tc>
          <w:tcPr>
            <w:tcW w:w="9628" w:type="dxa"/>
            <w:tcBorders>
              <w:top w:val="single" w:sz="4" w:space="0" w:color="auto"/>
              <w:left w:val="nil"/>
              <w:bottom w:val="nil"/>
              <w:right w:val="nil"/>
            </w:tcBorders>
          </w:tcPr>
          <w:p w14:paraId="7D416FC6" w14:textId="77777777" w:rsidR="00E211D7" w:rsidRPr="00D51AAD" w:rsidRDefault="00E211D7" w:rsidP="00CE383A">
            <w:r w:rsidRPr="00D51AAD">
              <w:rPr>
                <w:sz w:val="18"/>
              </w:rPr>
              <w:t>Den samlede BAT beregning fra husdyrgodkendelse.dk</w:t>
            </w:r>
          </w:p>
        </w:tc>
      </w:tr>
    </w:tbl>
    <w:p w14:paraId="094781E0" w14:textId="77777777" w:rsidR="004843F4" w:rsidRDefault="004843F4" w:rsidP="00E211D7">
      <w:pPr>
        <w:spacing w:line="276" w:lineRule="auto"/>
        <w:jc w:val="left"/>
      </w:pPr>
    </w:p>
    <w:p w14:paraId="1E6A4E04" w14:textId="02B588A3" w:rsidR="00E211D7" w:rsidRPr="004A2052" w:rsidRDefault="00E211D7" w:rsidP="00E211D7">
      <w:pPr>
        <w:spacing w:line="276" w:lineRule="auto"/>
        <w:jc w:val="left"/>
      </w:pPr>
      <w:r w:rsidRPr="004A2052">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E211D7" w:rsidRPr="00881DF8" w14:paraId="78FB2361" w14:textId="77777777" w:rsidTr="00CE383A">
        <w:tc>
          <w:tcPr>
            <w:tcW w:w="9628" w:type="dxa"/>
            <w:tcBorders>
              <w:bottom w:val="single" w:sz="4" w:space="0" w:color="auto"/>
            </w:tcBorders>
          </w:tcPr>
          <w:p w14:paraId="6F3FADCA" w14:textId="23C61C4E" w:rsidR="00E211D7" w:rsidRPr="00881DF8" w:rsidRDefault="00E52D12" w:rsidP="00CE383A">
            <w:pPr>
              <w:rPr>
                <w:highlight w:val="yellow"/>
              </w:rPr>
            </w:pPr>
            <w:r>
              <w:rPr>
                <w:noProof/>
              </w:rPr>
              <w:lastRenderedPageBreak/>
              <w:drawing>
                <wp:inline distT="0" distB="0" distL="0" distR="0" wp14:anchorId="0238A911" wp14:editId="52BAA4A7">
                  <wp:extent cx="6120765" cy="4472940"/>
                  <wp:effectExtent l="0" t="0" r="0" b="381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4472940"/>
                          </a:xfrm>
                          <a:prstGeom prst="rect">
                            <a:avLst/>
                          </a:prstGeom>
                        </pic:spPr>
                      </pic:pic>
                    </a:graphicData>
                  </a:graphic>
                </wp:inline>
              </w:drawing>
            </w:r>
          </w:p>
        </w:tc>
      </w:tr>
      <w:tr w:rsidR="00E211D7" w:rsidRPr="00881DF8" w14:paraId="0A1BA799" w14:textId="77777777" w:rsidTr="00CE383A">
        <w:tc>
          <w:tcPr>
            <w:tcW w:w="9628" w:type="dxa"/>
            <w:tcBorders>
              <w:top w:val="single" w:sz="4" w:space="0" w:color="auto"/>
              <w:left w:val="nil"/>
              <w:bottom w:val="nil"/>
              <w:right w:val="nil"/>
            </w:tcBorders>
          </w:tcPr>
          <w:p w14:paraId="558929F6" w14:textId="77777777" w:rsidR="00E211D7" w:rsidRPr="004843F4" w:rsidRDefault="00E211D7" w:rsidP="00CE383A">
            <w:pPr>
              <w:rPr>
                <w:sz w:val="18"/>
                <w:szCs w:val="18"/>
              </w:rPr>
            </w:pPr>
            <w:r w:rsidRPr="004843F4">
              <w:rPr>
                <w:sz w:val="18"/>
                <w:szCs w:val="18"/>
              </w:rPr>
              <w:t>Forudsætning for BAT-beregningen (fra husdyrgodkendelse.dk)</w:t>
            </w:r>
          </w:p>
        </w:tc>
      </w:tr>
    </w:tbl>
    <w:p w14:paraId="362F32DE" w14:textId="174E2BBF" w:rsidR="00E211D7" w:rsidRDefault="00E211D7" w:rsidP="00E211D7">
      <w:pPr>
        <w:rPr>
          <w:szCs w:val="20"/>
          <w:highlight w:val="yellow"/>
        </w:rPr>
      </w:pPr>
    </w:p>
    <w:p w14:paraId="4459EE86" w14:textId="6BDD0713" w:rsidR="004843F4" w:rsidRPr="005B3032" w:rsidRDefault="004843F4" w:rsidP="004843F4">
      <w:pPr>
        <w:rPr>
          <w:szCs w:val="20"/>
        </w:rPr>
      </w:pPr>
      <w:r w:rsidRPr="005B3032">
        <w:rPr>
          <w:szCs w:val="20"/>
        </w:rPr>
        <w:t xml:space="preserve">Det vejledende BAT for ammoniaktabet fra staldene er </w:t>
      </w:r>
      <w:r w:rsidR="001D7E77" w:rsidRPr="005B3032">
        <w:rPr>
          <w:szCs w:val="20"/>
        </w:rPr>
        <w:t>80</w:t>
      </w:r>
      <w:r w:rsidR="00E52D12">
        <w:rPr>
          <w:szCs w:val="20"/>
        </w:rPr>
        <w:t>39</w:t>
      </w:r>
      <w:r w:rsidRPr="005B3032">
        <w:rPr>
          <w:szCs w:val="20"/>
        </w:rPr>
        <w:t xml:space="preserve"> kg NH3-N/år. Hvis referencestaldsystemet (BAT) ”fast drænet gulv med skraber og ajleafløb” etableres i </w:t>
      </w:r>
      <w:r w:rsidR="001D7E77" w:rsidRPr="005B3032">
        <w:rPr>
          <w:szCs w:val="20"/>
        </w:rPr>
        <w:t>den nye kostald (7.) og i de nuværende spaltegulvbokse i ungdyrsstalden (3.)</w:t>
      </w:r>
      <w:r w:rsidRPr="005B3032">
        <w:rPr>
          <w:szCs w:val="20"/>
        </w:rPr>
        <w:t xml:space="preserve">, ville ammoniakemissionen mindskes med </w:t>
      </w:r>
      <w:r w:rsidR="00E52D12">
        <w:rPr>
          <w:szCs w:val="20"/>
        </w:rPr>
        <w:t>549</w:t>
      </w:r>
      <w:r w:rsidRPr="005B3032">
        <w:rPr>
          <w:szCs w:val="20"/>
        </w:rPr>
        <w:t xml:space="preserve"> kg N i forhold til det ansøgte</w:t>
      </w:r>
      <w:r w:rsidR="001D7E77" w:rsidRPr="005B3032">
        <w:rPr>
          <w:szCs w:val="20"/>
        </w:rPr>
        <w:t xml:space="preserve"> (118 kg N for spaltegulvboksene i stald 3 og 4</w:t>
      </w:r>
      <w:r w:rsidR="00E52D12">
        <w:rPr>
          <w:szCs w:val="20"/>
        </w:rPr>
        <w:t>32</w:t>
      </w:r>
      <w:r w:rsidR="001D7E77" w:rsidRPr="005B3032">
        <w:rPr>
          <w:szCs w:val="20"/>
        </w:rPr>
        <w:t xml:space="preserve"> kg N for den nye stald 7)</w:t>
      </w:r>
      <w:r w:rsidRPr="005B3032">
        <w:rPr>
          <w:szCs w:val="20"/>
        </w:rPr>
        <w:t>.</w:t>
      </w:r>
    </w:p>
    <w:p w14:paraId="2CF0FFCB" w14:textId="6524B9EA" w:rsidR="004843F4" w:rsidRPr="005B3032" w:rsidRDefault="004843F4" w:rsidP="004843F4">
      <w:pPr>
        <w:rPr>
          <w:szCs w:val="20"/>
        </w:rPr>
      </w:pPr>
      <w:r w:rsidRPr="005B3032">
        <w:rPr>
          <w:szCs w:val="20"/>
        </w:rPr>
        <w:t xml:space="preserve">Der foreslås et alternativt niveau på </w:t>
      </w:r>
      <w:r w:rsidR="001D7E77" w:rsidRPr="005B3032">
        <w:rPr>
          <w:szCs w:val="20"/>
        </w:rPr>
        <w:t>8</w:t>
      </w:r>
      <w:r w:rsidR="00E52D12">
        <w:rPr>
          <w:szCs w:val="20"/>
        </w:rPr>
        <w:t>588</w:t>
      </w:r>
      <w:r w:rsidRPr="005B3032">
        <w:rPr>
          <w:szCs w:val="20"/>
        </w:rPr>
        <w:t xml:space="preserve"> kg NH3-N/år for ammoniaktabet </w:t>
      </w:r>
      <w:r w:rsidR="00800B97" w:rsidRPr="005B3032">
        <w:rPr>
          <w:szCs w:val="20"/>
        </w:rPr>
        <w:t xml:space="preserve">fra staldene </w:t>
      </w:r>
      <w:r w:rsidRPr="005B3032">
        <w:rPr>
          <w:szCs w:val="20"/>
        </w:rPr>
        <w:t>ved anvendelse af BAT (se nedenstående tabel).</w:t>
      </w:r>
      <w:r w:rsidR="00B545B8" w:rsidRPr="005B3032">
        <w:rPr>
          <w:szCs w:val="20"/>
        </w:rPr>
        <w:t xml:space="preserve"> Alternative løsninger/teknologier er beskrevet i nedenstående afsnit.</w:t>
      </w:r>
    </w:p>
    <w:tbl>
      <w:tblPr>
        <w:tblStyle w:val="Tabel-Gitter"/>
        <w:tblW w:w="0" w:type="auto"/>
        <w:tblCellMar>
          <w:left w:w="0" w:type="dxa"/>
          <w:right w:w="0" w:type="dxa"/>
        </w:tblCellMar>
        <w:tblLook w:val="04A0" w:firstRow="1" w:lastRow="0" w:firstColumn="1" w:lastColumn="0" w:noHBand="0" w:noVBand="1"/>
      </w:tblPr>
      <w:tblGrid>
        <w:gridCol w:w="9629"/>
      </w:tblGrid>
      <w:tr w:rsidR="004843F4" w:rsidRPr="00881DF8" w14:paraId="191E58D4" w14:textId="77777777" w:rsidTr="001D7E77">
        <w:tc>
          <w:tcPr>
            <w:tcW w:w="9628" w:type="dxa"/>
            <w:tcBorders>
              <w:bottom w:val="single" w:sz="4" w:space="0" w:color="auto"/>
            </w:tcBorders>
          </w:tcPr>
          <w:p w14:paraId="5DC63CFB" w14:textId="45858D98" w:rsidR="004843F4" w:rsidRPr="00881DF8" w:rsidRDefault="00E52D12" w:rsidP="001D7E77">
            <w:pPr>
              <w:rPr>
                <w:highlight w:val="yellow"/>
              </w:rPr>
            </w:pPr>
            <w:r>
              <w:rPr>
                <w:noProof/>
              </w:rPr>
              <w:lastRenderedPageBreak/>
              <w:drawing>
                <wp:inline distT="0" distB="0" distL="0" distR="0" wp14:anchorId="2F95E287" wp14:editId="24201482">
                  <wp:extent cx="6120765" cy="3856355"/>
                  <wp:effectExtent l="0" t="0" r="0" b="0"/>
                  <wp:docPr id="28833" name="Billede 28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3856355"/>
                          </a:xfrm>
                          <a:prstGeom prst="rect">
                            <a:avLst/>
                          </a:prstGeom>
                        </pic:spPr>
                      </pic:pic>
                    </a:graphicData>
                  </a:graphic>
                </wp:inline>
              </w:drawing>
            </w:r>
          </w:p>
        </w:tc>
      </w:tr>
      <w:tr w:rsidR="004843F4" w:rsidRPr="00881DF8" w14:paraId="5F96F8C4" w14:textId="77777777" w:rsidTr="001D7E77">
        <w:tc>
          <w:tcPr>
            <w:tcW w:w="9628" w:type="dxa"/>
            <w:tcBorders>
              <w:top w:val="single" w:sz="4" w:space="0" w:color="auto"/>
              <w:left w:val="nil"/>
              <w:bottom w:val="nil"/>
              <w:right w:val="nil"/>
            </w:tcBorders>
          </w:tcPr>
          <w:p w14:paraId="3C428938" w14:textId="092A733B" w:rsidR="004843F4" w:rsidRPr="004843F4" w:rsidRDefault="004843F4" w:rsidP="004843F4">
            <w:pPr>
              <w:pStyle w:val="Default"/>
              <w:jc w:val="both"/>
              <w:rPr>
                <w:sz w:val="18"/>
                <w:szCs w:val="18"/>
              </w:rPr>
            </w:pPr>
            <w:r>
              <w:rPr>
                <w:sz w:val="18"/>
                <w:szCs w:val="18"/>
              </w:rPr>
              <w:t xml:space="preserve">Ammoniaktab opnåelig ved anvendelse af bedst tilgængelige teknik, samt ansøgers forslag (fra husdyrgodkendelse.dk) </w:t>
            </w:r>
          </w:p>
        </w:tc>
      </w:tr>
    </w:tbl>
    <w:p w14:paraId="3D3E3853" w14:textId="3C9343E6" w:rsidR="004843F4" w:rsidRDefault="004843F4" w:rsidP="004843F4">
      <w:pPr>
        <w:rPr>
          <w:szCs w:val="20"/>
          <w:highlight w:val="yellow"/>
        </w:rPr>
      </w:pPr>
    </w:p>
    <w:p w14:paraId="4DC7CF29" w14:textId="77777777" w:rsidR="00800B97" w:rsidRPr="00800B97" w:rsidRDefault="00800B97" w:rsidP="00800B97">
      <w:pPr>
        <w:pStyle w:val="Overskrift4"/>
      </w:pPr>
      <w:r w:rsidRPr="00800B97">
        <w:t>Alternative staldsystemer/teknologier</w:t>
      </w:r>
    </w:p>
    <w:p w14:paraId="105DE036" w14:textId="5B55BB3B" w:rsidR="00CD00D5" w:rsidRPr="00800B97" w:rsidRDefault="00CD00D5" w:rsidP="00CD00D5">
      <w:pPr>
        <w:pStyle w:val="Overskrift5"/>
      </w:pPr>
      <w:bookmarkStart w:id="119" w:name="_Hlk63419309"/>
      <w:r w:rsidRPr="00800B97">
        <w:t>Fast drænet gulv med skraber og ajleafløb (referencestaldsystem)</w:t>
      </w:r>
      <w:r>
        <w:t>, 7. ny sengebåsestald</w:t>
      </w:r>
    </w:p>
    <w:p w14:paraId="634151A2" w14:textId="62956FCD" w:rsidR="00F67EB7" w:rsidRPr="00F67EB7" w:rsidRDefault="00F67EB7" w:rsidP="00F67EB7">
      <w:pPr>
        <w:rPr>
          <w:szCs w:val="20"/>
        </w:rPr>
      </w:pPr>
      <w:r w:rsidRPr="00F67EB7">
        <w:rPr>
          <w:szCs w:val="20"/>
        </w:rPr>
        <w:t xml:space="preserve">Den nye sengebåsestald (7.) etableres i sammenhæng velfærdsstalden (2.). For at skabe sammenhæng med gulvtypen/gyllekanalen under ædepladsen i velfærdsstalden, skal den nye sengebåsestald ligeledes etableres med spaltegulv. Ansøger ønsker </w:t>
      </w:r>
      <w:r w:rsidR="00B545B8">
        <w:rPr>
          <w:szCs w:val="20"/>
        </w:rPr>
        <w:t xml:space="preserve">desuden </w:t>
      </w:r>
      <w:r w:rsidRPr="00F67EB7">
        <w:rPr>
          <w:szCs w:val="20"/>
        </w:rPr>
        <w:t xml:space="preserve">at etablere samme gulvsystem som i de eksisterende stalde (kostalden samt kviestald i ungdyrsstalden). Derved vil dyrene ikke opleve skift i gulvtypen når de flyttes mellem staldene, og gulvsystemet kan fungere i sammenhæng med det eksisterende i velfærdsstalden. </w:t>
      </w:r>
      <w:r w:rsidR="00267537">
        <w:rPr>
          <w:szCs w:val="20"/>
        </w:rPr>
        <w:t>Af praktiske og driftsmæssige årsager, er det derfor ikke hensigtsmæssigt at etablere fast drænet gulv i den nye stald.</w:t>
      </w:r>
    </w:p>
    <w:bookmarkEnd w:id="119"/>
    <w:p w14:paraId="4A945E2A" w14:textId="2FBFFA85" w:rsidR="00800B97" w:rsidRPr="00800B97" w:rsidRDefault="00800B97" w:rsidP="00800B97">
      <w:pPr>
        <w:pStyle w:val="Overskrift5"/>
      </w:pPr>
      <w:r w:rsidRPr="00800B97">
        <w:t>Fast drænet gulv med skraber og ajleafløb (referencestaldsystem)</w:t>
      </w:r>
      <w:r w:rsidR="00532B36">
        <w:t>, 3. ungdyrsstald</w:t>
      </w:r>
    </w:p>
    <w:p w14:paraId="38ED58A9" w14:textId="167EACAE" w:rsidR="00800B97" w:rsidRPr="00532B36" w:rsidRDefault="00800B97" w:rsidP="00800B97">
      <w:pPr>
        <w:rPr>
          <w:szCs w:val="20"/>
        </w:rPr>
      </w:pPr>
      <w:r w:rsidRPr="00532B36">
        <w:rPr>
          <w:szCs w:val="20"/>
        </w:rPr>
        <w:t>Hvis referencestaldsystemet (BAT) ”fast drænet gulv med skraber og ajleafløb” etableres i ungdyrsstalden (3.), skal hele gulvprofilen ændres. Hertil vil der komme omkostninger til etablering af skraber og til sengebåsene. Ved den ansøgte ændring fra spaltegulvbokse til sengestald med spalter, vil der kun være udgifter til etablering af sengebåsene.</w:t>
      </w:r>
    </w:p>
    <w:p w14:paraId="34ABE205" w14:textId="14B3447D" w:rsidR="00800B97" w:rsidRPr="00532B36" w:rsidRDefault="00800B97" w:rsidP="00800B97">
      <w:pPr>
        <w:rPr>
          <w:szCs w:val="20"/>
        </w:rPr>
      </w:pPr>
      <w:r w:rsidRPr="00532B36">
        <w:rPr>
          <w:szCs w:val="20"/>
        </w:rPr>
        <w:t>Med afsæt i forudsætningerne for beregningerne i Økonomisk baggrundsnotat til teknisk udredning: ”Skrabere på gangarealer i stalde med malkekøer” (2010), beregnes der herunder på omkostningerne ved alene at etablere en stationær skraber i ungdyrsstalden:</w:t>
      </w:r>
    </w:p>
    <w:p w14:paraId="65A74458" w14:textId="77777777" w:rsidR="0016182D" w:rsidRDefault="0016182D">
      <w:r>
        <w:br w:type="page"/>
      </w:r>
    </w:p>
    <w:tbl>
      <w:tblPr>
        <w:tblW w:w="7320" w:type="dxa"/>
        <w:tblCellMar>
          <w:left w:w="70" w:type="dxa"/>
          <w:right w:w="70" w:type="dxa"/>
        </w:tblCellMar>
        <w:tblLook w:val="04A0" w:firstRow="1" w:lastRow="0" w:firstColumn="1" w:lastColumn="0" w:noHBand="0" w:noVBand="1"/>
      </w:tblPr>
      <w:tblGrid>
        <w:gridCol w:w="3416"/>
        <w:gridCol w:w="764"/>
        <w:gridCol w:w="1420"/>
        <w:gridCol w:w="1720"/>
      </w:tblGrid>
      <w:tr w:rsidR="00532B36" w:rsidRPr="00652A72" w14:paraId="0C61466E" w14:textId="77777777" w:rsidTr="00532B36">
        <w:trPr>
          <w:trHeight w:val="255"/>
        </w:trPr>
        <w:tc>
          <w:tcPr>
            <w:tcW w:w="4180" w:type="dxa"/>
            <w:gridSpan w:val="2"/>
            <w:tcBorders>
              <w:top w:val="nil"/>
              <w:left w:val="nil"/>
              <w:bottom w:val="nil"/>
              <w:right w:val="nil"/>
            </w:tcBorders>
            <w:shd w:val="clear" w:color="auto" w:fill="auto"/>
            <w:noWrap/>
            <w:vAlign w:val="bottom"/>
            <w:hideMark/>
          </w:tcPr>
          <w:p w14:paraId="5CE67709" w14:textId="732ECE25" w:rsidR="00532B36" w:rsidRPr="00652A72" w:rsidRDefault="00532B36" w:rsidP="00532B36">
            <w:pPr>
              <w:spacing w:after="0"/>
              <w:jc w:val="left"/>
              <w:rPr>
                <w:rFonts w:eastAsia="Times New Roman" w:cs="Times New Roman"/>
                <w:b/>
                <w:bCs/>
                <w:sz w:val="16"/>
                <w:szCs w:val="16"/>
                <w:u w:val="single"/>
                <w:lang w:eastAsia="da-DK"/>
              </w:rPr>
            </w:pPr>
            <w:r w:rsidRPr="00652A72">
              <w:rPr>
                <w:rFonts w:eastAsia="Times New Roman" w:cs="Times New Roman"/>
                <w:b/>
                <w:bCs/>
                <w:sz w:val="16"/>
                <w:szCs w:val="16"/>
                <w:u w:val="single"/>
                <w:lang w:eastAsia="da-DK"/>
              </w:rPr>
              <w:lastRenderedPageBreak/>
              <w:t>Etablering af stationær skraber(e)</w:t>
            </w:r>
          </w:p>
        </w:tc>
        <w:tc>
          <w:tcPr>
            <w:tcW w:w="1420" w:type="dxa"/>
            <w:tcBorders>
              <w:top w:val="nil"/>
              <w:left w:val="nil"/>
              <w:bottom w:val="nil"/>
              <w:right w:val="nil"/>
            </w:tcBorders>
            <w:shd w:val="clear" w:color="auto" w:fill="auto"/>
            <w:noWrap/>
            <w:vAlign w:val="bottom"/>
            <w:hideMark/>
          </w:tcPr>
          <w:p w14:paraId="10717801" w14:textId="77777777" w:rsidR="00532B36" w:rsidRPr="00652A72" w:rsidRDefault="00532B36" w:rsidP="00532B36">
            <w:pPr>
              <w:spacing w:after="0"/>
              <w:jc w:val="left"/>
              <w:rPr>
                <w:rFonts w:eastAsia="Times New Roman" w:cs="Times New Roman"/>
                <w:b/>
                <w:bCs/>
                <w:sz w:val="16"/>
                <w:szCs w:val="16"/>
                <w:u w:val="single"/>
                <w:lang w:eastAsia="da-DK"/>
              </w:rPr>
            </w:pPr>
          </w:p>
        </w:tc>
        <w:tc>
          <w:tcPr>
            <w:tcW w:w="1720" w:type="dxa"/>
            <w:tcBorders>
              <w:top w:val="nil"/>
              <w:left w:val="nil"/>
              <w:bottom w:val="nil"/>
              <w:right w:val="nil"/>
            </w:tcBorders>
            <w:shd w:val="clear" w:color="auto" w:fill="auto"/>
            <w:noWrap/>
            <w:vAlign w:val="bottom"/>
            <w:hideMark/>
          </w:tcPr>
          <w:p w14:paraId="6C1568C5" w14:textId="77777777" w:rsidR="00532B36" w:rsidRPr="00652A72" w:rsidRDefault="00532B36" w:rsidP="00532B36">
            <w:pPr>
              <w:spacing w:after="0"/>
              <w:jc w:val="left"/>
              <w:rPr>
                <w:rFonts w:eastAsia="Times New Roman" w:cs="Times New Roman"/>
                <w:sz w:val="16"/>
                <w:szCs w:val="16"/>
                <w:lang w:eastAsia="da-DK"/>
              </w:rPr>
            </w:pPr>
          </w:p>
        </w:tc>
      </w:tr>
      <w:tr w:rsidR="00532B36" w:rsidRPr="00652A72" w14:paraId="78EEDAEB" w14:textId="77777777" w:rsidTr="00532B36">
        <w:trPr>
          <w:trHeight w:val="255"/>
        </w:trPr>
        <w:tc>
          <w:tcPr>
            <w:tcW w:w="3416" w:type="dxa"/>
            <w:tcBorders>
              <w:top w:val="nil"/>
              <w:left w:val="nil"/>
              <w:bottom w:val="single" w:sz="4" w:space="0" w:color="auto"/>
              <w:right w:val="nil"/>
            </w:tcBorders>
            <w:shd w:val="clear" w:color="auto" w:fill="auto"/>
            <w:noWrap/>
            <w:vAlign w:val="bottom"/>
            <w:hideMark/>
          </w:tcPr>
          <w:p w14:paraId="0AD79CFE" w14:textId="77777777" w:rsidR="00532B36" w:rsidRPr="00652A72" w:rsidRDefault="00532B36" w:rsidP="00532B36">
            <w:pPr>
              <w:spacing w:after="0"/>
              <w:jc w:val="left"/>
              <w:rPr>
                <w:rFonts w:eastAsia="Times New Roman" w:cs="Times New Roman"/>
                <w:b/>
                <w:bCs/>
                <w:sz w:val="16"/>
                <w:szCs w:val="16"/>
                <w:lang w:eastAsia="da-DK"/>
              </w:rPr>
            </w:pPr>
            <w:r w:rsidRPr="00652A72">
              <w:rPr>
                <w:rFonts w:eastAsia="Times New Roman" w:cs="Times New Roman"/>
                <w:b/>
                <w:bCs/>
                <w:sz w:val="16"/>
                <w:szCs w:val="16"/>
                <w:lang w:eastAsia="da-DK"/>
              </w:rPr>
              <w:t>Forbrug af komponenter</w:t>
            </w:r>
          </w:p>
        </w:tc>
        <w:tc>
          <w:tcPr>
            <w:tcW w:w="764" w:type="dxa"/>
            <w:tcBorders>
              <w:top w:val="nil"/>
              <w:left w:val="nil"/>
              <w:bottom w:val="single" w:sz="4" w:space="0" w:color="auto"/>
              <w:right w:val="nil"/>
            </w:tcBorders>
            <w:shd w:val="clear" w:color="auto" w:fill="auto"/>
            <w:noWrap/>
            <w:vAlign w:val="bottom"/>
            <w:hideMark/>
          </w:tcPr>
          <w:p w14:paraId="0CAE6424" w14:textId="77777777" w:rsidR="00532B36" w:rsidRPr="00652A72" w:rsidRDefault="00532B36" w:rsidP="00532B36">
            <w:pPr>
              <w:spacing w:after="0"/>
              <w:jc w:val="left"/>
              <w:rPr>
                <w:rFonts w:eastAsia="Times New Roman" w:cs="Times New Roman"/>
                <w:b/>
                <w:bCs/>
                <w:sz w:val="16"/>
                <w:szCs w:val="16"/>
                <w:lang w:eastAsia="da-DK"/>
              </w:rPr>
            </w:pPr>
            <w:r w:rsidRPr="00652A72">
              <w:rPr>
                <w:rFonts w:eastAsia="Times New Roman" w:cs="Times New Roman"/>
                <w:b/>
                <w:bCs/>
                <w:sz w:val="16"/>
                <w:szCs w:val="16"/>
                <w:lang w:eastAsia="da-DK"/>
              </w:rPr>
              <w:t>Antal</w:t>
            </w:r>
          </w:p>
        </w:tc>
        <w:tc>
          <w:tcPr>
            <w:tcW w:w="1420" w:type="dxa"/>
            <w:tcBorders>
              <w:top w:val="nil"/>
              <w:left w:val="nil"/>
              <w:bottom w:val="single" w:sz="4" w:space="0" w:color="auto"/>
              <w:right w:val="nil"/>
            </w:tcBorders>
            <w:shd w:val="clear" w:color="auto" w:fill="auto"/>
            <w:noWrap/>
            <w:vAlign w:val="bottom"/>
            <w:hideMark/>
          </w:tcPr>
          <w:p w14:paraId="19445E78" w14:textId="77777777" w:rsidR="00532B36" w:rsidRPr="00652A72" w:rsidRDefault="00532B36" w:rsidP="00532B36">
            <w:pPr>
              <w:spacing w:after="0"/>
              <w:jc w:val="left"/>
              <w:rPr>
                <w:rFonts w:eastAsia="Times New Roman" w:cs="Times New Roman"/>
                <w:b/>
                <w:bCs/>
                <w:sz w:val="16"/>
                <w:szCs w:val="16"/>
                <w:lang w:eastAsia="da-DK"/>
              </w:rPr>
            </w:pPr>
            <w:r w:rsidRPr="00652A72">
              <w:rPr>
                <w:rFonts w:eastAsia="Times New Roman" w:cs="Times New Roman"/>
                <w:b/>
                <w:bCs/>
                <w:sz w:val="16"/>
                <w:szCs w:val="16"/>
                <w:lang w:eastAsia="da-DK"/>
              </w:rPr>
              <w:t>pris pr. stk.</w:t>
            </w:r>
          </w:p>
        </w:tc>
        <w:tc>
          <w:tcPr>
            <w:tcW w:w="1720" w:type="dxa"/>
            <w:tcBorders>
              <w:top w:val="nil"/>
              <w:left w:val="nil"/>
              <w:bottom w:val="single" w:sz="4" w:space="0" w:color="auto"/>
              <w:right w:val="nil"/>
            </w:tcBorders>
            <w:shd w:val="clear" w:color="auto" w:fill="auto"/>
            <w:noWrap/>
            <w:vAlign w:val="bottom"/>
            <w:hideMark/>
          </w:tcPr>
          <w:p w14:paraId="6EE8ED92" w14:textId="77777777" w:rsidR="00532B36" w:rsidRPr="00652A72" w:rsidRDefault="00532B36" w:rsidP="00532B36">
            <w:pPr>
              <w:spacing w:after="0"/>
              <w:jc w:val="left"/>
              <w:rPr>
                <w:rFonts w:eastAsia="Times New Roman" w:cs="Times New Roman"/>
                <w:b/>
                <w:bCs/>
                <w:sz w:val="16"/>
                <w:szCs w:val="16"/>
                <w:lang w:eastAsia="da-DK"/>
              </w:rPr>
            </w:pPr>
            <w:r w:rsidRPr="00652A72">
              <w:rPr>
                <w:rFonts w:eastAsia="Times New Roman" w:cs="Times New Roman"/>
                <w:b/>
                <w:bCs/>
                <w:sz w:val="16"/>
                <w:szCs w:val="16"/>
                <w:lang w:eastAsia="da-DK"/>
              </w:rPr>
              <w:t>Pris</w:t>
            </w:r>
          </w:p>
        </w:tc>
      </w:tr>
      <w:tr w:rsidR="00532B36" w:rsidRPr="00652A72" w14:paraId="67BD7AF9" w14:textId="77777777" w:rsidTr="00532B36">
        <w:trPr>
          <w:trHeight w:val="255"/>
        </w:trPr>
        <w:tc>
          <w:tcPr>
            <w:tcW w:w="3416" w:type="dxa"/>
            <w:tcBorders>
              <w:top w:val="nil"/>
              <w:left w:val="nil"/>
              <w:bottom w:val="nil"/>
              <w:right w:val="nil"/>
            </w:tcBorders>
            <w:shd w:val="clear" w:color="auto" w:fill="auto"/>
            <w:noWrap/>
            <w:vAlign w:val="bottom"/>
            <w:hideMark/>
          </w:tcPr>
          <w:p w14:paraId="7E516453" w14:textId="77777777" w:rsidR="00532B36" w:rsidRPr="00652A72" w:rsidRDefault="00532B36" w:rsidP="00532B36">
            <w:pPr>
              <w:spacing w:after="0"/>
              <w:jc w:val="left"/>
              <w:rPr>
                <w:rFonts w:eastAsia="Times New Roman" w:cs="Times New Roman"/>
                <w:sz w:val="16"/>
                <w:szCs w:val="16"/>
                <w:lang w:eastAsia="da-DK"/>
              </w:rPr>
            </w:pPr>
            <w:r w:rsidRPr="00652A72">
              <w:rPr>
                <w:rFonts w:eastAsia="Times New Roman" w:cs="Times New Roman"/>
                <w:sz w:val="16"/>
                <w:szCs w:val="16"/>
                <w:lang w:eastAsia="da-DK"/>
              </w:rPr>
              <w:t>Gulvskrabere</w:t>
            </w:r>
          </w:p>
        </w:tc>
        <w:tc>
          <w:tcPr>
            <w:tcW w:w="764" w:type="dxa"/>
            <w:tcBorders>
              <w:top w:val="nil"/>
              <w:left w:val="nil"/>
              <w:bottom w:val="nil"/>
              <w:right w:val="nil"/>
            </w:tcBorders>
            <w:shd w:val="clear" w:color="auto" w:fill="auto"/>
            <w:noWrap/>
            <w:vAlign w:val="bottom"/>
            <w:hideMark/>
          </w:tcPr>
          <w:p w14:paraId="1382C734" w14:textId="77777777" w:rsidR="00532B36" w:rsidRPr="00652A72" w:rsidRDefault="00532B36" w:rsidP="00532B36">
            <w:pPr>
              <w:spacing w:after="0"/>
              <w:jc w:val="right"/>
              <w:rPr>
                <w:rFonts w:eastAsia="Times New Roman" w:cs="Times New Roman"/>
                <w:sz w:val="16"/>
                <w:szCs w:val="16"/>
                <w:lang w:eastAsia="da-DK"/>
              </w:rPr>
            </w:pPr>
            <w:r w:rsidRPr="00652A72">
              <w:rPr>
                <w:rFonts w:eastAsia="Times New Roman" w:cs="Times New Roman"/>
                <w:sz w:val="16"/>
                <w:szCs w:val="16"/>
                <w:lang w:eastAsia="da-DK"/>
              </w:rPr>
              <w:t>2</w:t>
            </w:r>
          </w:p>
        </w:tc>
        <w:tc>
          <w:tcPr>
            <w:tcW w:w="1420" w:type="dxa"/>
            <w:tcBorders>
              <w:top w:val="nil"/>
              <w:left w:val="nil"/>
              <w:bottom w:val="nil"/>
              <w:right w:val="nil"/>
            </w:tcBorders>
            <w:shd w:val="clear" w:color="auto" w:fill="auto"/>
            <w:noWrap/>
            <w:vAlign w:val="bottom"/>
            <w:hideMark/>
          </w:tcPr>
          <w:p w14:paraId="1B20E3E5" w14:textId="77777777" w:rsidR="00532B36" w:rsidRPr="00652A72" w:rsidRDefault="00532B36" w:rsidP="00532B36">
            <w:pPr>
              <w:spacing w:after="0"/>
              <w:jc w:val="right"/>
              <w:rPr>
                <w:rFonts w:eastAsia="Times New Roman" w:cs="Times New Roman"/>
                <w:sz w:val="16"/>
                <w:szCs w:val="16"/>
                <w:lang w:eastAsia="da-DK"/>
              </w:rPr>
            </w:pPr>
            <w:r w:rsidRPr="00652A72">
              <w:rPr>
                <w:rFonts w:eastAsia="Times New Roman" w:cs="Times New Roman"/>
                <w:sz w:val="16"/>
                <w:szCs w:val="16"/>
                <w:lang w:eastAsia="da-DK"/>
              </w:rPr>
              <w:t>10.350 kr.</w:t>
            </w:r>
          </w:p>
        </w:tc>
        <w:tc>
          <w:tcPr>
            <w:tcW w:w="1720" w:type="dxa"/>
            <w:tcBorders>
              <w:top w:val="nil"/>
              <w:left w:val="nil"/>
              <w:bottom w:val="nil"/>
              <w:right w:val="nil"/>
            </w:tcBorders>
            <w:shd w:val="clear" w:color="auto" w:fill="auto"/>
            <w:noWrap/>
            <w:vAlign w:val="bottom"/>
            <w:hideMark/>
          </w:tcPr>
          <w:p w14:paraId="57D37F0A" w14:textId="77777777" w:rsidR="00532B36" w:rsidRPr="00652A72" w:rsidRDefault="00532B36" w:rsidP="00532B36">
            <w:pPr>
              <w:spacing w:after="0"/>
              <w:jc w:val="right"/>
              <w:rPr>
                <w:rFonts w:eastAsia="Times New Roman" w:cs="Times New Roman"/>
                <w:sz w:val="16"/>
                <w:szCs w:val="16"/>
                <w:lang w:eastAsia="da-DK"/>
              </w:rPr>
            </w:pPr>
            <w:r w:rsidRPr="00652A72">
              <w:rPr>
                <w:rFonts w:eastAsia="Times New Roman" w:cs="Times New Roman"/>
                <w:sz w:val="16"/>
                <w:szCs w:val="16"/>
                <w:lang w:eastAsia="da-DK"/>
              </w:rPr>
              <w:t>20.700 kr.</w:t>
            </w:r>
          </w:p>
        </w:tc>
      </w:tr>
      <w:tr w:rsidR="00532B36" w:rsidRPr="00652A72" w14:paraId="28B83CCA" w14:textId="77777777" w:rsidTr="00532B36">
        <w:trPr>
          <w:trHeight w:val="255"/>
        </w:trPr>
        <w:tc>
          <w:tcPr>
            <w:tcW w:w="3416" w:type="dxa"/>
            <w:tcBorders>
              <w:top w:val="nil"/>
              <w:left w:val="nil"/>
              <w:bottom w:val="nil"/>
              <w:right w:val="nil"/>
            </w:tcBorders>
            <w:shd w:val="clear" w:color="auto" w:fill="auto"/>
            <w:noWrap/>
            <w:vAlign w:val="bottom"/>
            <w:hideMark/>
          </w:tcPr>
          <w:p w14:paraId="6B238237" w14:textId="77777777" w:rsidR="00532B36" w:rsidRPr="00652A72" w:rsidRDefault="00532B36" w:rsidP="00532B36">
            <w:pPr>
              <w:spacing w:after="0"/>
              <w:jc w:val="left"/>
              <w:rPr>
                <w:rFonts w:eastAsia="Times New Roman" w:cs="Times New Roman"/>
                <w:sz w:val="16"/>
                <w:szCs w:val="16"/>
                <w:lang w:eastAsia="da-DK"/>
              </w:rPr>
            </w:pPr>
            <w:r w:rsidRPr="00652A72">
              <w:rPr>
                <w:rFonts w:eastAsia="Times New Roman" w:cs="Times New Roman"/>
                <w:sz w:val="16"/>
                <w:szCs w:val="16"/>
                <w:lang w:eastAsia="da-DK"/>
              </w:rPr>
              <w:t>Hjørnehjul u/strammer</w:t>
            </w:r>
          </w:p>
        </w:tc>
        <w:tc>
          <w:tcPr>
            <w:tcW w:w="764" w:type="dxa"/>
            <w:tcBorders>
              <w:top w:val="nil"/>
              <w:left w:val="nil"/>
              <w:bottom w:val="nil"/>
              <w:right w:val="nil"/>
            </w:tcBorders>
            <w:shd w:val="clear" w:color="auto" w:fill="auto"/>
            <w:noWrap/>
            <w:vAlign w:val="bottom"/>
            <w:hideMark/>
          </w:tcPr>
          <w:p w14:paraId="4C475710" w14:textId="77777777" w:rsidR="00532B36" w:rsidRPr="00652A72" w:rsidRDefault="00532B36" w:rsidP="00532B36">
            <w:pPr>
              <w:spacing w:after="0"/>
              <w:jc w:val="right"/>
              <w:rPr>
                <w:rFonts w:eastAsia="Times New Roman" w:cs="Times New Roman"/>
                <w:sz w:val="16"/>
                <w:szCs w:val="16"/>
                <w:lang w:eastAsia="da-DK"/>
              </w:rPr>
            </w:pPr>
            <w:r w:rsidRPr="00652A72">
              <w:rPr>
                <w:rFonts w:eastAsia="Times New Roman" w:cs="Times New Roman"/>
                <w:sz w:val="16"/>
                <w:szCs w:val="16"/>
                <w:lang w:eastAsia="da-DK"/>
              </w:rPr>
              <w:t>2</w:t>
            </w:r>
          </w:p>
        </w:tc>
        <w:tc>
          <w:tcPr>
            <w:tcW w:w="1420" w:type="dxa"/>
            <w:tcBorders>
              <w:top w:val="nil"/>
              <w:left w:val="nil"/>
              <w:bottom w:val="nil"/>
              <w:right w:val="nil"/>
            </w:tcBorders>
            <w:shd w:val="clear" w:color="auto" w:fill="auto"/>
            <w:noWrap/>
            <w:vAlign w:val="bottom"/>
            <w:hideMark/>
          </w:tcPr>
          <w:p w14:paraId="67E3EDFB" w14:textId="77777777" w:rsidR="00532B36" w:rsidRPr="00652A72" w:rsidRDefault="00532B36" w:rsidP="00532B36">
            <w:pPr>
              <w:spacing w:after="0"/>
              <w:jc w:val="right"/>
              <w:rPr>
                <w:rFonts w:eastAsia="Times New Roman" w:cs="Times New Roman"/>
                <w:sz w:val="16"/>
                <w:szCs w:val="16"/>
                <w:lang w:eastAsia="da-DK"/>
              </w:rPr>
            </w:pPr>
            <w:r w:rsidRPr="00652A72">
              <w:rPr>
                <w:rFonts w:eastAsia="Times New Roman" w:cs="Times New Roman"/>
                <w:sz w:val="16"/>
                <w:szCs w:val="16"/>
                <w:lang w:eastAsia="da-DK"/>
              </w:rPr>
              <w:t>3.060 kr.</w:t>
            </w:r>
          </w:p>
        </w:tc>
        <w:tc>
          <w:tcPr>
            <w:tcW w:w="1720" w:type="dxa"/>
            <w:tcBorders>
              <w:top w:val="nil"/>
              <w:left w:val="nil"/>
              <w:bottom w:val="nil"/>
              <w:right w:val="nil"/>
            </w:tcBorders>
            <w:shd w:val="clear" w:color="auto" w:fill="auto"/>
            <w:noWrap/>
            <w:vAlign w:val="bottom"/>
            <w:hideMark/>
          </w:tcPr>
          <w:p w14:paraId="2E2DA8FA" w14:textId="77777777" w:rsidR="00532B36" w:rsidRPr="00652A72" w:rsidRDefault="00532B36" w:rsidP="00532B36">
            <w:pPr>
              <w:spacing w:after="0"/>
              <w:jc w:val="right"/>
              <w:rPr>
                <w:rFonts w:eastAsia="Times New Roman" w:cs="Times New Roman"/>
                <w:sz w:val="16"/>
                <w:szCs w:val="16"/>
                <w:lang w:eastAsia="da-DK"/>
              </w:rPr>
            </w:pPr>
            <w:r w:rsidRPr="00652A72">
              <w:rPr>
                <w:rFonts w:eastAsia="Times New Roman" w:cs="Times New Roman"/>
                <w:sz w:val="16"/>
                <w:szCs w:val="16"/>
                <w:lang w:eastAsia="da-DK"/>
              </w:rPr>
              <w:t>6.120 kr.</w:t>
            </w:r>
          </w:p>
        </w:tc>
      </w:tr>
      <w:tr w:rsidR="00532B36" w:rsidRPr="00652A72" w14:paraId="6866EC43" w14:textId="77777777" w:rsidTr="00532B36">
        <w:trPr>
          <w:trHeight w:val="255"/>
        </w:trPr>
        <w:tc>
          <w:tcPr>
            <w:tcW w:w="3416" w:type="dxa"/>
            <w:tcBorders>
              <w:top w:val="nil"/>
              <w:left w:val="nil"/>
              <w:bottom w:val="nil"/>
              <w:right w:val="nil"/>
            </w:tcBorders>
            <w:shd w:val="clear" w:color="auto" w:fill="auto"/>
            <w:noWrap/>
            <w:vAlign w:val="bottom"/>
            <w:hideMark/>
          </w:tcPr>
          <w:p w14:paraId="3F00CD2D" w14:textId="77777777" w:rsidR="00532B36" w:rsidRPr="00652A72" w:rsidRDefault="00532B36" w:rsidP="00532B36">
            <w:pPr>
              <w:spacing w:after="0"/>
              <w:jc w:val="left"/>
              <w:rPr>
                <w:rFonts w:eastAsia="Times New Roman" w:cs="Times New Roman"/>
                <w:sz w:val="16"/>
                <w:szCs w:val="16"/>
                <w:lang w:eastAsia="da-DK"/>
              </w:rPr>
            </w:pPr>
            <w:r w:rsidRPr="00652A72">
              <w:rPr>
                <w:rFonts w:eastAsia="Times New Roman" w:cs="Times New Roman"/>
                <w:sz w:val="16"/>
                <w:szCs w:val="16"/>
                <w:lang w:eastAsia="da-DK"/>
              </w:rPr>
              <w:t>Hjørnehjul m/ strammer</w:t>
            </w:r>
          </w:p>
        </w:tc>
        <w:tc>
          <w:tcPr>
            <w:tcW w:w="764" w:type="dxa"/>
            <w:tcBorders>
              <w:top w:val="nil"/>
              <w:left w:val="nil"/>
              <w:bottom w:val="nil"/>
              <w:right w:val="nil"/>
            </w:tcBorders>
            <w:shd w:val="clear" w:color="auto" w:fill="auto"/>
            <w:noWrap/>
            <w:vAlign w:val="bottom"/>
            <w:hideMark/>
          </w:tcPr>
          <w:p w14:paraId="1CCC0F3E" w14:textId="77777777" w:rsidR="00532B36" w:rsidRPr="00652A72" w:rsidRDefault="00532B36" w:rsidP="00532B36">
            <w:pPr>
              <w:spacing w:after="0"/>
              <w:jc w:val="right"/>
              <w:rPr>
                <w:rFonts w:eastAsia="Times New Roman" w:cs="Times New Roman"/>
                <w:sz w:val="16"/>
                <w:szCs w:val="16"/>
                <w:lang w:eastAsia="da-DK"/>
              </w:rPr>
            </w:pPr>
            <w:r w:rsidRPr="00652A72">
              <w:rPr>
                <w:rFonts w:eastAsia="Times New Roman" w:cs="Times New Roman"/>
                <w:sz w:val="16"/>
                <w:szCs w:val="16"/>
                <w:lang w:eastAsia="da-DK"/>
              </w:rPr>
              <w:t>1</w:t>
            </w:r>
          </w:p>
        </w:tc>
        <w:tc>
          <w:tcPr>
            <w:tcW w:w="1420" w:type="dxa"/>
            <w:tcBorders>
              <w:top w:val="nil"/>
              <w:left w:val="nil"/>
              <w:bottom w:val="nil"/>
              <w:right w:val="nil"/>
            </w:tcBorders>
            <w:shd w:val="clear" w:color="auto" w:fill="auto"/>
            <w:noWrap/>
            <w:vAlign w:val="bottom"/>
            <w:hideMark/>
          </w:tcPr>
          <w:p w14:paraId="5B717378" w14:textId="77777777" w:rsidR="00532B36" w:rsidRPr="00652A72" w:rsidRDefault="00532B36" w:rsidP="00532B36">
            <w:pPr>
              <w:spacing w:after="0"/>
              <w:jc w:val="right"/>
              <w:rPr>
                <w:rFonts w:eastAsia="Times New Roman" w:cs="Times New Roman"/>
                <w:sz w:val="16"/>
                <w:szCs w:val="16"/>
                <w:lang w:eastAsia="da-DK"/>
              </w:rPr>
            </w:pPr>
            <w:r w:rsidRPr="00652A72">
              <w:rPr>
                <w:rFonts w:eastAsia="Times New Roman" w:cs="Times New Roman"/>
                <w:sz w:val="16"/>
                <w:szCs w:val="16"/>
                <w:lang w:eastAsia="da-DK"/>
              </w:rPr>
              <w:t>4.720 kr.</w:t>
            </w:r>
          </w:p>
        </w:tc>
        <w:tc>
          <w:tcPr>
            <w:tcW w:w="1720" w:type="dxa"/>
            <w:tcBorders>
              <w:top w:val="nil"/>
              <w:left w:val="nil"/>
              <w:bottom w:val="nil"/>
              <w:right w:val="nil"/>
            </w:tcBorders>
            <w:shd w:val="clear" w:color="auto" w:fill="auto"/>
            <w:noWrap/>
            <w:vAlign w:val="bottom"/>
            <w:hideMark/>
          </w:tcPr>
          <w:p w14:paraId="2A67BA68" w14:textId="77777777" w:rsidR="00532B36" w:rsidRPr="00652A72" w:rsidRDefault="00532B36" w:rsidP="00532B36">
            <w:pPr>
              <w:spacing w:after="0"/>
              <w:jc w:val="right"/>
              <w:rPr>
                <w:rFonts w:eastAsia="Times New Roman" w:cs="Times New Roman"/>
                <w:sz w:val="16"/>
                <w:szCs w:val="16"/>
                <w:lang w:eastAsia="da-DK"/>
              </w:rPr>
            </w:pPr>
            <w:r w:rsidRPr="00652A72">
              <w:rPr>
                <w:rFonts w:eastAsia="Times New Roman" w:cs="Times New Roman"/>
                <w:sz w:val="16"/>
                <w:szCs w:val="16"/>
                <w:lang w:eastAsia="da-DK"/>
              </w:rPr>
              <w:t>4.720 kr.</w:t>
            </w:r>
          </w:p>
        </w:tc>
      </w:tr>
      <w:tr w:rsidR="00532B36" w:rsidRPr="00652A72" w14:paraId="0922BD06" w14:textId="77777777" w:rsidTr="00532B36">
        <w:trPr>
          <w:trHeight w:val="525"/>
        </w:trPr>
        <w:tc>
          <w:tcPr>
            <w:tcW w:w="3416" w:type="dxa"/>
            <w:tcBorders>
              <w:top w:val="nil"/>
              <w:left w:val="nil"/>
              <w:bottom w:val="nil"/>
              <w:right w:val="nil"/>
            </w:tcBorders>
            <w:shd w:val="clear" w:color="auto" w:fill="auto"/>
            <w:noWrap/>
            <w:vAlign w:val="bottom"/>
            <w:hideMark/>
          </w:tcPr>
          <w:p w14:paraId="4F82C74A" w14:textId="77777777" w:rsidR="00532B36" w:rsidRPr="00652A72" w:rsidRDefault="00532B36" w:rsidP="00532B36">
            <w:pPr>
              <w:spacing w:after="0"/>
              <w:jc w:val="left"/>
              <w:rPr>
                <w:rFonts w:eastAsia="Times New Roman" w:cs="Times New Roman"/>
                <w:sz w:val="16"/>
                <w:szCs w:val="16"/>
                <w:lang w:eastAsia="da-DK"/>
              </w:rPr>
            </w:pPr>
            <w:r w:rsidRPr="00652A72">
              <w:rPr>
                <w:rFonts w:eastAsia="Times New Roman" w:cs="Times New Roman"/>
                <w:sz w:val="16"/>
                <w:szCs w:val="16"/>
                <w:lang w:eastAsia="da-DK"/>
              </w:rPr>
              <w:t>Trækstation</w:t>
            </w:r>
          </w:p>
        </w:tc>
        <w:tc>
          <w:tcPr>
            <w:tcW w:w="764" w:type="dxa"/>
            <w:tcBorders>
              <w:top w:val="nil"/>
              <w:left w:val="nil"/>
              <w:bottom w:val="nil"/>
              <w:right w:val="nil"/>
            </w:tcBorders>
            <w:shd w:val="clear" w:color="auto" w:fill="auto"/>
            <w:noWrap/>
            <w:vAlign w:val="bottom"/>
            <w:hideMark/>
          </w:tcPr>
          <w:p w14:paraId="672452DF" w14:textId="77777777" w:rsidR="00532B36" w:rsidRPr="00652A72" w:rsidRDefault="00532B36" w:rsidP="00532B36">
            <w:pPr>
              <w:spacing w:after="0"/>
              <w:jc w:val="right"/>
              <w:rPr>
                <w:rFonts w:eastAsia="Times New Roman" w:cs="Times New Roman"/>
                <w:sz w:val="16"/>
                <w:szCs w:val="16"/>
                <w:lang w:eastAsia="da-DK"/>
              </w:rPr>
            </w:pPr>
            <w:r w:rsidRPr="00652A72">
              <w:rPr>
                <w:rFonts w:eastAsia="Times New Roman" w:cs="Times New Roman"/>
                <w:sz w:val="16"/>
                <w:szCs w:val="16"/>
                <w:lang w:eastAsia="da-DK"/>
              </w:rPr>
              <w:t>1</w:t>
            </w:r>
          </w:p>
        </w:tc>
        <w:tc>
          <w:tcPr>
            <w:tcW w:w="1420" w:type="dxa"/>
            <w:tcBorders>
              <w:top w:val="nil"/>
              <w:left w:val="nil"/>
              <w:bottom w:val="nil"/>
              <w:right w:val="nil"/>
            </w:tcBorders>
            <w:shd w:val="clear" w:color="auto" w:fill="auto"/>
            <w:noWrap/>
            <w:vAlign w:val="bottom"/>
            <w:hideMark/>
          </w:tcPr>
          <w:p w14:paraId="778C31EA" w14:textId="77777777" w:rsidR="00532B36" w:rsidRPr="00652A72" w:rsidRDefault="00532B36" w:rsidP="00532B36">
            <w:pPr>
              <w:spacing w:after="0"/>
              <w:jc w:val="right"/>
              <w:rPr>
                <w:rFonts w:eastAsia="Times New Roman" w:cs="Times New Roman"/>
                <w:sz w:val="16"/>
                <w:szCs w:val="16"/>
                <w:lang w:eastAsia="da-DK"/>
              </w:rPr>
            </w:pPr>
            <w:r w:rsidRPr="00652A72">
              <w:rPr>
                <w:rFonts w:eastAsia="Times New Roman" w:cs="Times New Roman"/>
                <w:sz w:val="16"/>
                <w:szCs w:val="16"/>
                <w:lang w:eastAsia="da-DK"/>
              </w:rPr>
              <w:t>38.500 kr.</w:t>
            </w:r>
          </w:p>
        </w:tc>
        <w:tc>
          <w:tcPr>
            <w:tcW w:w="1720" w:type="dxa"/>
            <w:tcBorders>
              <w:top w:val="nil"/>
              <w:left w:val="nil"/>
              <w:bottom w:val="nil"/>
              <w:right w:val="nil"/>
            </w:tcBorders>
            <w:shd w:val="clear" w:color="auto" w:fill="auto"/>
            <w:noWrap/>
            <w:vAlign w:val="bottom"/>
            <w:hideMark/>
          </w:tcPr>
          <w:p w14:paraId="5863D657" w14:textId="77777777" w:rsidR="00532B36" w:rsidRPr="00652A72" w:rsidRDefault="00532B36" w:rsidP="00532B36">
            <w:pPr>
              <w:spacing w:after="0"/>
              <w:jc w:val="right"/>
              <w:rPr>
                <w:rFonts w:eastAsia="Times New Roman" w:cs="Times New Roman"/>
                <w:sz w:val="16"/>
                <w:szCs w:val="16"/>
                <w:lang w:eastAsia="da-DK"/>
              </w:rPr>
            </w:pPr>
            <w:r w:rsidRPr="00652A72">
              <w:rPr>
                <w:rFonts w:eastAsia="Times New Roman" w:cs="Times New Roman"/>
                <w:sz w:val="16"/>
                <w:szCs w:val="16"/>
                <w:lang w:eastAsia="da-DK"/>
              </w:rPr>
              <w:t>38.500 kr.</w:t>
            </w:r>
          </w:p>
        </w:tc>
      </w:tr>
      <w:tr w:rsidR="00532B36" w:rsidRPr="00652A72" w14:paraId="0177511E" w14:textId="77777777" w:rsidTr="00532B36">
        <w:trPr>
          <w:trHeight w:val="270"/>
        </w:trPr>
        <w:tc>
          <w:tcPr>
            <w:tcW w:w="3416" w:type="dxa"/>
            <w:tcBorders>
              <w:top w:val="nil"/>
              <w:left w:val="nil"/>
              <w:bottom w:val="nil"/>
              <w:right w:val="nil"/>
            </w:tcBorders>
            <w:shd w:val="clear" w:color="auto" w:fill="auto"/>
            <w:noWrap/>
            <w:vAlign w:val="bottom"/>
            <w:hideMark/>
          </w:tcPr>
          <w:p w14:paraId="14BA347F" w14:textId="77777777" w:rsidR="00532B36" w:rsidRPr="00652A72" w:rsidRDefault="00532B36" w:rsidP="00532B36">
            <w:pPr>
              <w:spacing w:after="0"/>
              <w:jc w:val="left"/>
              <w:rPr>
                <w:rFonts w:eastAsia="Times New Roman" w:cs="Times New Roman"/>
                <w:sz w:val="16"/>
                <w:szCs w:val="16"/>
                <w:lang w:eastAsia="da-DK"/>
              </w:rPr>
            </w:pPr>
            <w:r w:rsidRPr="00652A72">
              <w:rPr>
                <w:rFonts w:eastAsia="Times New Roman" w:cs="Times New Roman"/>
                <w:sz w:val="16"/>
                <w:szCs w:val="16"/>
                <w:lang w:eastAsia="da-DK"/>
              </w:rPr>
              <w:t>El + montering</w:t>
            </w:r>
          </w:p>
        </w:tc>
        <w:tc>
          <w:tcPr>
            <w:tcW w:w="764" w:type="dxa"/>
            <w:tcBorders>
              <w:top w:val="nil"/>
              <w:left w:val="nil"/>
              <w:bottom w:val="nil"/>
              <w:right w:val="nil"/>
            </w:tcBorders>
            <w:shd w:val="clear" w:color="auto" w:fill="auto"/>
            <w:noWrap/>
            <w:vAlign w:val="bottom"/>
            <w:hideMark/>
          </w:tcPr>
          <w:p w14:paraId="467CB125" w14:textId="77777777" w:rsidR="00532B36" w:rsidRPr="00652A72" w:rsidRDefault="00532B36" w:rsidP="00532B36">
            <w:pPr>
              <w:spacing w:after="0"/>
              <w:jc w:val="right"/>
              <w:rPr>
                <w:rFonts w:eastAsia="Times New Roman" w:cs="Times New Roman"/>
                <w:sz w:val="16"/>
                <w:szCs w:val="16"/>
                <w:lang w:eastAsia="da-DK"/>
              </w:rPr>
            </w:pPr>
            <w:r w:rsidRPr="00652A72">
              <w:rPr>
                <w:rFonts w:eastAsia="Times New Roman" w:cs="Times New Roman"/>
                <w:sz w:val="16"/>
                <w:szCs w:val="16"/>
                <w:lang w:eastAsia="da-DK"/>
              </w:rPr>
              <w:t>1</w:t>
            </w:r>
          </w:p>
        </w:tc>
        <w:tc>
          <w:tcPr>
            <w:tcW w:w="1420" w:type="dxa"/>
            <w:tcBorders>
              <w:top w:val="nil"/>
              <w:left w:val="nil"/>
              <w:bottom w:val="nil"/>
              <w:right w:val="nil"/>
            </w:tcBorders>
            <w:shd w:val="clear" w:color="auto" w:fill="auto"/>
            <w:noWrap/>
            <w:vAlign w:val="bottom"/>
            <w:hideMark/>
          </w:tcPr>
          <w:p w14:paraId="38A4BD72" w14:textId="77777777" w:rsidR="00532B36" w:rsidRPr="00652A72" w:rsidRDefault="00532B36" w:rsidP="00532B36">
            <w:pPr>
              <w:spacing w:after="0"/>
              <w:jc w:val="right"/>
              <w:rPr>
                <w:rFonts w:eastAsia="Times New Roman" w:cs="Times New Roman"/>
                <w:sz w:val="16"/>
                <w:szCs w:val="16"/>
                <w:lang w:eastAsia="da-DK"/>
              </w:rPr>
            </w:pPr>
            <w:r w:rsidRPr="00652A72">
              <w:rPr>
                <w:rFonts w:eastAsia="Times New Roman" w:cs="Times New Roman"/>
                <w:sz w:val="16"/>
                <w:szCs w:val="16"/>
                <w:lang w:eastAsia="da-DK"/>
              </w:rPr>
              <w:t>11.500 kr.</w:t>
            </w:r>
          </w:p>
        </w:tc>
        <w:tc>
          <w:tcPr>
            <w:tcW w:w="1720" w:type="dxa"/>
            <w:tcBorders>
              <w:top w:val="nil"/>
              <w:left w:val="nil"/>
              <w:bottom w:val="nil"/>
              <w:right w:val="nil"/>
            </w:tcBorders>
            <w:shd w:val="clear" w:color="auto" w:fill="auto"/>
            <w:noWrap/>
            <w:vAlign w:val="bottom"/>
            <w:hideMark/>
          </w:tcPr>
          <w:p w14:paraId="23049290" w14:textId="77777777" w:rsidR="00532B36" w:rsidRPr="00652A72" w:rsidRDefault="00532B36" w:rsidP="00532B36">
            <w:pPr>
              <w:spacing w:after="0"/>
              <w:jc w:val="right"/>
              <w:rPr>
                <w:rFonts w:eastAsia="Times New Roman" w:cs="Times New Roman"/>
                <w:sz w:val="16"/>
                <w:szCs w:val="16"/>
                <w:lang w:eastAsia="da-DK"/>
              </w:rPr>
            </w:pPr>
            <w:r w:rsidRPr="00652A72">
              <w:rPr>
                <w:rFonts w:eastAsia="Times New Roman" w:cs="Times New Roman"/>
                <w:sz w:val="16"/>
                <w:szCs w:val="16"/>
                <w:lang w:eastAsia="da-DK"/>
              </w:rPr>
              <w:t>11.500 kr.</w:t>
            </w:r>
          </w:p>
        </w:tc>
      </w:tr>
      <w:tr w:rsidR="00532B36" w:rsidRPr="00652A72" w14:paraId="16ABF421" w14:textId="77777777" w:rsidTr="00532B36">
        <w:trPr>
          <w:trHeight w:val="255"/>
        </w:trPr>
        <w:tc>
          <w:tcPr>
            <w:tcW w:w="3416" w:type="dxa"/>
            <w:tcBorders>
              <w:top w:val="nil"/>
              <w:left w:val="nil"/>
              <w:bottom w:val="nil"/>
              <w:right w:val="nil"/>
            </w:tcBorders>
            <w:shd w:val="clear" w:color="auto" w:fill="auto"/>
            <w:noWrap/>
            <w:vAlign w:val="bottom"/>
            <w:hideMark/>
          </w:tcPr>
          <w:p w14:paraId="596FA538" w14:textId="77777777" w:rsidR="00532B36" w:rsidRPr="00652A72" w:rsidRDefault="00532B36" w:rsidP="00532B36">
            <w:pPr>
              <w:spacing w:after="0"/>
              <w:jc w:val="left"/>
              <w:rPr>
                <w:rFonts w:eastAsia="Times New Roman" w:cs="Times New Roman"/>
                <w:sz w:val="16"/>
                <w:szCs w:val="16"/>
                <w:lang w:eastAsia="da-DK"/>
              </w:rPr>
            </w:pPr>
            <w:r w:rsidRPr="00652A72">
              <w:rPr>
                <w:rFonts w:eastAsia="Times New Roman" w:cs="Times New Roman"/>
                <w:sz w:val="16"/>
                <w:szCs w:val="16"/>
                <w:lang w:eastAsia="da-DK"/>
              </w:rPr>
              <w:t>Wire (meter)</w:t>
            </w:r>
          </w:p>
        </w:tc>
        <w:tc>
          <w:tcPr>
            <w:tcW w:w="764" w:type="dxa"/>
            <w:tcBorders>
              <w:top w:val="nil"/>
              <w:left w:val="nil"/>
              <w:bottom w:val="nil"/>
              <w:right w:val="nil"/>
            </w:tcBorders>
            <w:shd w:val="clear" w:color="auto" w:fill="auto"/>
            <w:noWrap/>
            <w:vAlign w:val="bottom"/>
            <w:hideMark/>
          </w:tcPr>
          <w:p w14:paraId="2B222D76" w14:textId="77777777" w:rsidR="00532B36" w:rsidRPr="00652A72" w:rsidRDefault="00532B36" w:rsidP="00532B36">
            <w:pPr>
              <w:spacing w:after="0"/>
              <w:jc w:val="right"/>
              <w:rPr>
                <w:rFonts w:eastAsia="Times New Roman" w:cs="Times New Roman"/>
                <w:sz w:val="16"/>
                <w:szCs w:val="16"/>
                <w:lang w:eastAsia="da-DK"/>
              </w:rPr>
            </w:pPr>
            <w:r w:rsidRPr="00652A72">
              <w:rPr>
                <w:rFonts w:eastAsia="Times New Roman" w:cs="Times New Roman"/>
                <w:sz w:val="16"/>
                <w:szCs w:val="16"/>
                <w:lang w:eastAsia="da-DK"/>
              </w:rPr>
              <w:t>123</w:t>
            </w:r>
          </w:p>
        </w:tc>
        <w:tc>
          <w:tcPr>
            <w:tcW w:w="1420" w:type="dxa"/>
            <w:tcBorders>
              <w:top w:val="nil"/>
              <w:left w:val="nil"/>
              <w:bottom w:val="nil"/>
              <w:right w:val="nil"/>
            </w:tcBorders>
            <w:shd w:val="clear" w:color="auto" w:fill="auto"/>
            <w:noWrap/>
            <w:vAlign w:val="bottom"/>
            <w:hideMark/>
          </w:tcPr>
          <w:p w14:paraId="5936DE2F" w14:textId="77777777" w:rsidR="00532B36" w:rsidRPr="00652A72" w:rsidRDefault="00532B36" w:rsidP="00532B36">
            <w:pPr>
              <w:spacing w:after="0"/>
              <w:jc w:val="right"/>
              <w:rPr>
                <w:rFonts w:eastAsia="Times New Roman" w:cs="Times New Roman"/>
                <w:sz w:val="16"/>
                <w:szCs w:val="16"/>
                <w:lang w:eastAsia="da-DK"/>
              </w:rPr>
            </w:pPr>
            <w:r w:rsidRPr="00652A72">
              <w:rPr>
                <w:rFonts w:eastAsia="Times New Roman" w:cs="Times New Roman"/>
                <w:sz w:val="16"/>
                <w:szCs w:val="16"/>
                <w:lang w:eastAsia="da-DK"/>
              </w:rPr>
              <w:t>16</w:t>
            </w:r>
          </w:p>
        </w:tc>
        <w:tc>
          <w:tcPr>
            <w:tcW w:w="1720" w:type="dxa"/>
            <w:tcBorders>
              <w:top w:val="nil"/>
              <w:left w:val="nil"/>
              <w:bottom w:val="nil"/>
              <w:right w:val="nil"/>
            </w:tcBorders>
            <w:shd w:val="clear" w:color="auto" w:fill="auto"/>
            <w:noWrap/>
            <w:vAlign w:val="bottom"/>
            <w:hideMark/>
          </w:tcPr>
          <w:p w14:paraId="28F69481" w14:textId="77777777" w:rsidR="00532B36" w:rsidRPr="00652A72" w:rsidRDefault="00532B36" w:rsidP="00532B36">
            <w:pPr>
              <w:spacing w:after="0"/>
              <w:jc w:val="right"/>
              <w:rPr>
                <w:rFonts w:eastAsia="Times New Roman" w:cs="Times New Roman"/>
                <w:sz w:val="16"/>
                <w:szCs w:val="16"/>
                <w:lang w:eastAsia="da-DK"/>
              </w:rPr>
            </w:pPr>
            <w:r w:rsidRPr="00652A72">
              <w:rPr>
                <w:rFonts w:eastAsia="Times New Roman" w:cs="Times New Roman"/>
                <w:sz w:val="16"/>
                <w:szCs w:val="16"/>
                <w:lang w:eastAsia="da-DK"/>
              </w:rPr>
              <w:t>1.968 kr.</w:t>
            </w:r>
          </w:p>
        </w:tc>
      </w:tr>
      <w:tr w:rsidR="00532B36" w:rsidRPr="00652A72" w14:paraId="2AB6CCDF" w14:textId="77777777" w:rsidTr="00532B36">
        <w:trPr>
          <w:trHeight w:val="255"/>
        </w:trPr>
        <w:tc>
          <w:tcPr>
            <w:tcW w:w="3416" w:type="dxa"/>
            <w:tcBorders>
              <w:top w:val="single" w:sz="4" w:space="0" w:color="auto"/>
              <w:left w:val="nil"/>
              <w:bottom w:val="nil"/>
              <w:right w:val="nil"/>
            </w:tcBorders>
            <w:shd w:val="clear" w:color="auto" w:fill="auto"/>
            <w:noWrap/>
            <w:vAlign w:val="bottom"/>
            <w:hideMark/>
          </w:tcPr>
          <w:p w14:paraId="5DC1529B" w14:textId="77777777" w:rsidR="00532B36" w:rsidRPr="00652A72" w:rsidRDefault="00532B36" w:rsidP="00532B36">
            <w:pPr>
              <w:spacing w:after="0"/>
              <w:jc w:val="left"/>
              <w:rPr>
                <w:rFonts w:eastAsia="Times New Roman" w:cs="Times New Roman"/>
                <w:b/>
                <w:bCs/>
                <w:sz w:val="16"/>
                <w:szCs w:val="16"/>
                <w:lang w:eastAsia="da-DK"/>
              </w:rPr>
            </w:pPr>
            <w:r w:rsidRPr="00652A72">
              <w:rPr>
                <w:rFonts w:eastAsia="Times New Roman" w:cs="Times New Roman"/>
                <w:b/>
                <w:bCs/>
                <w:sz w:val="16"/>
                <w:szCs w:val="16"/>
                <w:lang w:eastAsia="da-DK"/>
              </w:rPr>
              <w:t>Etableringsudgift i alt</w:t>
            </w:r>
          </w:p>
        </w:tc>
        <w:tc>
          <w:tcPr>
            <w:tcW w:w="764" w:type="dxa"/>
            <w:tcBorders>
              <w:top w:val="single" w:sz="4" w:space="0" w:color="auto"/>
              <w:left w:val="nil"/>
              <w:bottom w:val="nil"/>
              <w:right w:val="nil"/>
            </w:tcBorders>
            <w:shd w:val="clear" w:color="auto" w:fill="auto"/>
            <w:noWrap/>
            <w:vAlign w:val="bottom"/>
            <w:hideMark/>
          </w:tcPr>
          <w:p w14:paraId="5C8ADC20" w14:textId="77777777" w:rsidR="00532B36" w:rsidRPr="00652A72" w:rsidRDefault="00532B36" w:rsidP="00532B36">
            <w:pPr>
              <w:spacing w:after="0"/>
              <w:jc w:val="left"/>
              <w:rPr>
                <w:rFonts w:eastAsia="Times New Roman" w:cs="Times New Roman"/>
                <w:b/>
                <w:bCs/>
                <w:sz w:val="16"/>
                <w:szCs w:val="16"/>
                <w:lang w:eastAsia="da-DK"/>
              </w:rPr>
            </w:pPr>
            <w:r w:rsidRPr="00652A72">
              <w:rPr>
                <w:rFonts w:eastAsia="Times New Roman" w:cs="Times New Roman"/>
                <w:b/>
                <w:bCs/>
                <w:sz w:val="16"/>
                <w:szCs w:val="16"/>
                <w:lang w:eastAsia="da-DK"/>
              </w:rPr>
              <w:t> </w:t>
            </w:r>
          </w:p>
        </w:tc>
        <w:tc>
          <w:tcPr>
            <w:tcW w:w="1420" w:type="dxa"/>
            <w:tcBorders>
              <w:top w:val="single" w:sz="4" w:space="0" w:color="auto"/>
              <w:left w:val="nil"/>
              <w:bottom w:val="nil"/>
              <w:right w:val="nil"/>
            </w:tcBorders>
            <w:shd w:val="clear" w:color="auto" w:fill="auto"/>
            <w:noWrap/>
            <w:vAlign w:val="bottom"/>
            <w:hideMark/>
          </w:tcPr>
          <w:p w14:paraId="562B8CF8" w14:textId="77777777" w:rsidR="00532B36" w:rsidRPr="00652A72" w:rsidRDefault="00532B36" w:rsidP="00532B36">
            <w:pPr>
              <w:spacing w:after="0"/>
              <w:jc w:val="left"/>
              <w:rPr>
                <w:rFonts w:eastAsia="Times New Roman" w:cs="Times New Roman"/>
                <w:b/>
                <w:bCs/>
                <w:sz w:val="16"/>
                <w:szCs w:val="16"/>
                <w:lang w:eastAsia="da-DK"/>
              </w:rPr>
            </w:pPr>
            <w:r w:rsidRPr="00652A72">
              <w:rPr>
                <w:rFonts w:eastAsia="Times New Roman" w:cs="Times New Roman"/>
                <w:b/>
                <w:bCs/>
                <w:sz w:val="16"/>
                <w:szCs w:val="16"/>
                <w:lang w:eastAsia="da-DK"/>
              </w:rPr>
              <w:t> </w:t>
            </w:r>
          </w:p>
        </w:tc>
        <w:tc>
          <w:tcPr>
            <w:tcW w:w="1720" w:type="dxa"/>
            <w:tcBorders>
              <w:top w:val="single" w:sz="4" w:space="0" w:color="auto"/>
              <w:left w:val="nil"/>
              <w:bottom w:val="nil"/>
              <w:right w:val="nil"/>
            </w:tcBorders>
            <w:shd w:val="clear" w:color="auto" w:fill="auto"/>
            <w:noWrap/>
            <w:vAlign w:val="bottom"/>
            <w:hideMark/>
          </w:tcPr>
          <w:p w14:paraId="5FCBDBA9" w14:textId="77777777" w:rsidR="00532B36" w:rsidRPr="00652A72" w:rsidRDefault="00532B36" w:rsidP="00532B36">
            <w:pPr>
              <w:spacing w:after="0"/>
              <w:jc w:val="right"/>
              <w:rPr>
                <w:rFonts w:eastAsia="Times New Roman" w:cs="Times New Roman"/>
                <w:b/>
                <w:bCs/>
                <w:sz w:val="16"/>
                <w:szCs w:val="16"/>
                <w:lang w:eastAsia="da-DK"/>
              </w:rPr>
            </w:pPr>
            <w:r w:rsidRPr="00652A72">
              <w:rPr>
                <w:rFonts w:eastAsia="Times New Roman" w:cs="Times New Roman"/>
                <w:b/>
                <w:bCs/>
                <w:sz w:val="16"/>
                <w:szCs w:val="16"/>
                <w:lang w:eastAsia="da-DK"/>
              </w:rPr>
              <w:t>83.508 kr.</w:t>
            </w:r>
          </w:p>
        </w:tc>
      </w:tr>
      <w:tr w:rsidR="00532B36" w:rsidRPr="00652A72" w14:paraId="406F55C9" w14:textId="77777777" w:rsidTr="00532B36">
        <w:trPr>
          <w:trHeight w:val="270"/>
        </w:trPr>
        <w:tc>
          <w:tcPr>
            <w:tcW w:w="5600" w:type="dxa"/>
            <w:gridSpan w:val="3"/>
            <w:tcBorders>
              <w:top w:val="single" w:sz="4" w:space="0" w:color="auto"/>
              <w:left w:val="nil"/>
              <w:bottom w:val="double" w:sz="6" w:space="0" w:color="auto"/>
              <w:right w:val="nil"/>
            </w:tcBorders>
            <w:shd w:val="clear" w:color="auto" w:fill="auto"/>
            <w:noWrap/>
            <w:vAlign w:val="bottom"/>
            <w:hideMark/>
          </w:tcPr>
          <w:p w14:paraId="41DE3EC2" w14:textId="77777777" w:rsidR="00532B36" w:rsidRPr="00652A72" w:rsidRDefault="00532B36" w:rsidP="00532B36">
            <w:pPr>
              <w:spacing w:after="0"/>
              <w:jc w:val="left"/>
              <w:rPr>
                <w:rFonts w:eastAsia="Times New Roman" w:cs="Times New Roman"/>
                <w:b/>
                <w:bCs/>
                <w:sz w:val="16"/>
                <w:szCs w:val="16"/>
                <w:lang w:eastAsia="da-DK"/>
              </w:rPr>
            </w:pPr>
            <w:r w:rsidRPr="00652A72">
              <w:rPr>
                <w:rFonts w:eastAsia="Times New Roman" w:cs="Times New Roman"/>
                <w:b/>
                <w:bCs/>
                <w:sz w:val="16"/>
                <w:szCs w:val="16"/>
                <w:lang w:eastAsia="da-DK"/>
              </w:rPr>
              <w:t>Etableringsudgift (1,25 % inflation 2010-2020)</w:t>
            </w:r>
          </w:p>
        </w:tc>
        <w:tc>
          <w:tcPr>
            <w:tcW w:w="1720" w:type="dxa"/>
            <w:tcBorders>
              <w:top w:val="single" w:sz="4" w:space="0" w:color="auto"/>
              <w:left w:val="nil"/>
              <w:bottom w:val="double" w:sz="6" w:space="0" w:color="auto"/>
              <w:right w:val="nil"/>
            </w:tcBorders>
            <w:shd w:val="clear" w:color="auto" w:fill="auto"/>
            <w:noWrap/>
            <w:vAlign w:val="bottom"/>
            <w:hideMark/>
          </w:tcPr>
          <w:p w14:paraId="061A77B7" w14:textId="77777777" w:rsidR="00532B36" w:rsidRPr="00652A72" w:rsidRDefault="00532B36" w:rsidP="00532B36">
            <w:pPr>
              <w:spacing w:after="0"/>
              <w:jc w:val="right"/>
              <w:rPr>
                <w:rFonts w:eastAsia="Times New Roman" w:cs="Times New Roman"/>
                <w:b/>
                <w:bCs/>
                <w:sz w:val="16"/>
                <w:szCs w:val="16"/>
                <w:lang w:eastAsia="da-DK"/>
              </w:rPr>
            </w:pPr>
            <w:r w:rsidRPr="00652A72">
              <w:rPr>
                <w:rFonts w:eastAsia="Times New Roman" w:cs="Times New Roman"/>
                <w:b/>
                <w:bCs/>
                <w:sz w:val="16"/>
                <w:szCs w:val="16"/>
                <w:lang w:eastAsia="da-DK"/>
              </w:rPr>
              <w:t>94.554 kr.</w:t>
            </w:r>
          </w:p>
        </w:tc>
      </w:tr>
      <w:tr w:rsidR="00532B36" w:rsidRPr="00652A72" w14:paraId="114CEAA5" w14:textId="77777777" w:rsidTr="00532B36">
        <w:trPr>
          <w:trHeight w:val="255"/>
        </w:trPr>
        <w:tc>
          <w:tcPr>
            <w:tcW w:w="3416" w:type="dxa"/>
            <w:tcBorders>
              <w:top w:val="nil"/>
              <w:left w:val="nil"/>
              <w:bottom w:val="nil"/>
              <w:right w:val="nil"/>
            </w:tcBorders>
            <w:shd w:val="clear" w:color="auto" w:fill="auto"/>
            <w:noWrap/>
            <w:vAlign w:val="bottom"/>
            <w:hideMark/>
          </w:tcPr>
          <w:p w14:paraId="414B2F84" w14:textId="77777777" w:rsidR="00532B36" w:rsidRPr="00652A72" w:rsidRDefault="00532B36" w:rsidP="00532B36">
            <w:pPr>
              <w:spacing w:after="0"/>
              <w:jc w:val="left"/>
              <w:rPr>
                <w:rFonts w:eastAsia="Times New Roman" w:cs="Times New Roman"/>
                <w:sz w:val="16"/>
                <w:szCs w:val="16"/>
                <w:lang w:eastAsia="da-DK"/>
              </w:rPr>
            </w:pPr>
          </w:p>
        </w:tc>
        <w:tc>
          <w:tcPr>
            <w:tcW w:w="764" w:type="dxa"/>
            <w:tcBorders>
              <w:top w:val="nil"/>
              <w:left w:val="nil"/>
              <w:bottom w:val="nil"/>
              <w:right w:val="nil"/>
            </w:tcBorders>
            <w:shd w:val="clear" w:color="auto" w:fill="auto"/>
            <w:noWrap/>
            <w:vAlign w:val="bottom"/>
            <w:hideMark/>
          </w:tcPr>
          <w:p w14:paraId="7C6AA2CE" w14:textId="77777777" w:rsidR="00532B36" w:rsidRPr="00652A72" w:rsidRDefault="00532B36" w:rsidP="00532B36">
            <w:pPr>
              <w:spacing w:after="0"/>
              <w:jc w:val="left"/>
              <w:rPr>
                <w:rFonts w:eastAsia="Times New Roman" w:cs="Times New Roman"/>
                <w:sz w:val="16"/>
                <w:szCs w:val="16"/>
                <w:lang w:eastAsia="da-DK"/>
              </w:rPr>
            </w:pPr>
          </w:p>
        </w:tc>
        <w:tc>
          <w:tcPr>
            <w:tcW w:w="1420" w:type="dxa"/>
            <w:tcBorders>
              <w:top w:val="nil"/>
              <w:left w:val="nil"/>
              <w:bottom w:val="nil"/>
              <w:right w:val="nil"/>
            </w:tcBorders>
            <w:shd w:val="clear" w:color="auto" w:fill="auto"/>
            <w:noWrap/>
            <w:vAlign w:val="bottom"/>
            <w:hideMark/>
          </w:tcPr>
          <w:p w14:paraId="21F4C075" w14:textId="77777777" w:rsidR="00532B36" w:rsidRPr="00652A72" w:rsidRDefault="00532B36" w:rsidP="00532B36">
            <w:pPr>
              <w:spacing w:after="0"/>
              <w:jc w:val="left"/>
              <w:rPr>
                <w:rFonts w:eastAsia="Times New Roman" w:cs="Times New Roman"/>
                <w:sz w:val="16"/>
                <w:szCs w:val="16"/>
                <w:lang w:eastAsia="da-DK"/>
              </w:rPr>
            </w:pPr>
          </w:p>
        </w:tc>
        <w:tc>
          <w:tcPr>
            <w:tcW w:w="1720" w:type="dxa"/>
            <w:tcBorders>
              <w:top w:val="nil"/>
              <w:left w:val="nil"/>
              <w:bottom w:val="nil"/>
              <w:right w:val="nil"/>
            </w:tcBorders>
            <w:shd w:val="clear" w:color="auto" w:fill="auto"/>
            <w:noWrap/>
            <w:vAlign w:val="bottom"/>
            <w:hideMark/>
          </w:tcPr>
          <w:p w14:paraId="458819A7" w14:textId="77777777" w:rsidR="00532B36" w:rsidRPr="00652A72" w:rsidRDefault="00532B36" w:rsidP="00532B36">
            <w:pPr>
              <w:spacing w:after="0"/>
              <w:jc w:val="left"/>
              <w:rPr>
                <w:rFonts w:eastAsia="Times New Roman" w:cs="Times New Roman"/>
                <w:sz w:val="16"/>
                <w:szCs w:val="16"/>
                <w:lang w:eastAsia="da-DK"/>
              </w:rPr>
            </w:pPr>
          </w:p>
        </w:tc>
      </w:tr>
      <w:tr w:rsidR="00532B36" w:rsidRPr="00652A72" w14:paraId="10CB89DF" w14:textId="77777777" w:rsidTr="00532B36">
        <w:trPr>
          <w:trHeight w:val="270"/>
        </w:trPr>
        <w:tc>
          <w:tcPr>
            <w:tcW w:w="5600" w:type="dxa"/>
            <w:gridSpan w:val="3"/>
            <w:tcBorders>
              <w:top w:val="nil"/>
              <w:left w:val="nil"/>
              <w:bottom w:val="nil"/>
              <w:right w:val="nil"/>
            </w:tcBorders>
            <w:shd w:val="clear" w:color="auto" w:fill="auto"/>
            <w:vAlign w:val="bottom"/>
            <w:hideMark/>
          </w:tcPr>
          <w:p w14:paraId="3FE03570" w14:textId="77777777" w:rsidR="00532B36" w:rsidRPr="00652A72" w:rsidRDefault="00532B36" w:rsidP="00532B36">
            <w:pPr>
              <w:spacing w:after="0"/>
              <w:jc w:val="left"/>
              <w:rPr>
                <w:rFonts w:eastAsia="Times New Roman" w:cs="Times New Roman"/>
                <w:sz w:val="16"/>
                <w:szCs w:val="16"/>
                <w:lang w:eastAsia="da-DK"/>
              </w:rPr>
            </w:pPr>
            <w:r w:rsidRPr="00652A72">
              <w:rPr>
                <w:rFonts w:eastAsia="Times New Roman" w:cs="Times New Roman"/>
                <w:sz w:val="16"/>
                <w:szCs w:val="16"/>
                <w:lang w:eastAsia="da-DK"/>
              </w:rPr>
              <w:t>Årlige investeringsomkostninger, inventar (levetid 12,5 år, forretningsprocent på 5 %)</w:t>
            </w:r>
          </w:p>
        </w:tc>
        <w:tc>
          <w:tcPr>
            <w:tcW w:w="1720" w:type="dxa"/>
            <w:tcBorders>
              <w:top w:val="nil"/>
              <w:left w:val="nil"/>
              <w:bottom w:val="nil"/>
              <w:right w:val="nil"/>
            </w:tcBorders>
            <w:shd w:val="clear" w:color="auto" w:fill="auto"/>
            <w:noWrap/>
            <w:vAlign w:val="bottom"/>
            <w:hideMark/>
          </w:tcPr>
          <w:p w14:paraId="176ECD6D" w14:textId="77777777" w:rsidR="00532B36" w:rsidRPr="00652A72" w:rsidRDefault="00532B36" w:rsidP="00532B36">
            <w:pPr>
              <w:spacing w:after="0"/>
              <w:jc w:val="right"/>
              <w:rPr>
                <w:rFonts w:eastAsia="Times New Roman" w:cs="Times New Roman"/>
                <w:sz w:val="16"/>
                <w:szCs w:val="16"/>
                <w:lang w:eastAsia="da-DK"/>
              </w:rPr>
            </w:pPr>
            <w:r w:rsidRPr="00652A72">
              <w:rPr>
                <w:rFonts w:eastAsia="Times New Roman" w:cs="Times New Roman"/>
                <w:sz w:val="16"/>
                <w:szCs w:val="16"/>
                <w:lang w:eastAsia="da-DK"/>
              </w:rPr>
              <w:t>10.355 kr.</w:t>
            </w:r>
          </w:p>
        </w:tc>
      </w:tr>
    </w:tbl>
    <w:p w14:paraId="3C572882" w14:textId="186F3323" w:rsidR="00800B97" w:rsidRDefault="00800B97" w:rsidP="00800B97">
      <w:pPr>
        <w:rPr>
          <w:color w:val="FF0000"/>
          <w:szCs w:val="20"/>
        </w:rPr>
      </w:pPr>
    </w:p>
    <w:tbl>
      <w:tblPr>
        <w:tblW w:w="6387" w:type="dxa"/>
        <w:tblCellMar>
          <w:left w:w="70" w:type="dxa"/>
          <w:right w:w="70" w:type="dxa"/>
        </w:tblCellMar>
        <w:tblLook w:val="04A0" w:firstRow="1" w:lastRow="0" w:firstColumn="1" w:lastColumn="0" w:noHBand="0" w:noVBand="1"/>
      </w:tblPr>
      <w:tblGrid>
        <w:gridCol w:w="4583"/>
        <w:gridCol w:w="1804"/>
      </w:tblGrid>
      <w:tr w:rsidR="00532B36" w:rsidRPr="00532B36" w14:paraId="6B2650DC" w14:textId="77777777" w:rsidTr="00532B36">
        <w:trPr>
          <w:trHeight w:val="255"/>
        </w:trPr>
        <w:tc>
          <w:tcPr>
            <w:tcW w:w="4583" w:type="dxa"/>
            <w:tcBorders>
              <w:top w:val="nil"/>
              <w:left w:val="nil"/>
              <w:bottom w:val="single" w:sz="4" w:space="0" w:color="auto"/>
              <w:right w:val="nil"/>
            </w:tcBorders>
            <w:shd w:val="clear" w:color="auto" w:fill="auto"/>
            <w:noWrap/>
            <w:vAlign w:val="bottom"/>
            <w:hideMark/>
          </w:tcPr>
          <w:p w14:paraId="2A300FD5" w14:textId="77777777" w:rsidR="00532B36" w:rsidRPr="00532B36" w:rsidRDefault="00532B36" w:rsidP="00532B36">
            <w:pPr>
              <w:spacing w:after="0"/>
              <w:jc w:val="left"/>
              <w:rPr>
                <w:rFonts w:eastAsia="Times New Roman" w:cs="Times New Roman"/>
                <w:b/>
                <w:bCs/>
                <w:sz w:val="16"/>
                <w:szCs w:val="16"/>
                <w:lang w:eastAsia="da-DK"/>
              </w:rPr>
            </w:pPr>
            <w:r w:rsidRPr="00532B36">
              <w:rPr>
                <w:rFonts w:eastAsia="Times New Roman" w:cs="Times New Roman"/>
                <w:b/>
                <w:bCs/>
                <w:sz w:val="16"/>
                <w:szCs w:val="16"/>
                <w:lang w:eastAsia="da-DK"/>
              </w:rPr>
              <w:t>Årlige omkostninger til vedligehold og el</w:t>
            </w:r>
          </w:p>
        </w:tc>
        <w:tc>
          <w:tcPr>
            <w:tcW w:w="1804" w:type="dxa"/>
            <w:tcBorders>
              <w:top w:val="nil"/>
              <w:left w:val="nil"/>
              <w:bottom w:val="single" w:sz="4" w:space="0" w:color="auto"/>
              <w:right w:val="nil"/>
            </w:tcBorders>
            <w:shd w:val="clear" w:color="auto" w:fill="auto"/>
            <w:noWrap/>
            <w:vAlign w:val="bottom"/>
            <w:hideMark/>
          </w:tcPr>
          <w:p w14:paraId="10DC3693" w14:textId="77777777" w:rsidR="00532B36" w:rsidRPr="00532B36" w:rsidRDefault="00532B36" w:rsidP="00532B36">
            <w:pPr>
              <w:spacing w:after="0"/>
              <w:jc w:val="left"/>
              <w:rPr>
                <w:rFonts w:eastAsia="Times New Roman" w:cs="Times New Roman"/>
                <w:b/>
                <w:bCs/>
                <w:sz w:val="16"/>
                <w:szCs w:val="16"/>
                <w:lang w:eastAsia="da-DK"/>
              </w:rPr>
            </w:pPr>
            <w:r w:rsidRPr="00532B36">
              <w:rPr>
                <w:rFonts w:eastAsia="Times New Roman" w:cs="Times New Roman"/>
                <w:b/>
                <w:bCs/>
                <w:sz w:val="16"/>
                <w:szCs w:val="16"/>
                <w:lang w:eastAsia="da-DK"/>
              </w:rPr>
              <w:t>Pris</w:t>
            </w:r>
          </w:p>
        </w:tc>
      </w:tr>
      <w:tr w:rsidR="00532B36" w:rsidRPr="00532B36" w14:paraId="4FED1A2B" w14:textId="77777777" w:rsidTr="00532B36">
        <w:trPr>
          <w:trHeight w:val="255"/>
        </w:trPr>
        <w:tc>
          <w:tcPr>
            <w:tcW w:w="4583" w:type="dxa"/>
            <w:tcBorders>
              <w:top w:val="nil"/>
              <w:left w:val="nil"/>
              <w:bottom w:val="nil"/>
              <w:right w:val="nil"/>
            </w:tcBorders>
            <w:shd w:val="clear" w:color="auto" w:fill="auto"/>
            <w:noWrap/>
            <w:vAlign w:val="bottom"/>
            <w:hideMark/>
          </w:tcPr>
          <w:p w14:paraId="37F8EF40" w14:textId="77777777" w:rsidR="00532B36" w:rsidRPr="00532B36" w:rsidRDefault="00532B36" w:rsidP="00532B36">
            <w:pPr>
              <w:spacing w:after="0"/>
              <w:jc w:val="left"/>
              <w:rPr>
                <w:rFonts w:eastAsia="Times New Roman" w:cs="Times New Roman"/>
                <w:sz w:val="16"/>
                <w:szCs w:val="16"/>
                <w:lang w:eastAsia="da-DK"/>
              </w:rPr>
            </w:pPr>
            <w:r w:rsidRPr="00532B36">
              <w:rPr>
                <w:rFonts w:eastAsia="Times New Roman" w:cs="Times New Roman"/>
                <w:sz w:val="16"/>
                <w:szCs w:val="16"/>
                <w:lang w:eastAsia="da-DK"/>
              </w:rPr>
              <w:t>Vedligehold af skraber</w:t>
            </w:r>
          </w:p>
        </w:tc>
        <w:tc>
          <w:tcPr>
            <w:tcW w:w="1804" w:type="dxa"/>
            <w:tcBorders>
              <w:top w:val="nil"/>
              <w:left w:val="nil"/>
              <w:bottom w:val="nil"/>
              <w:right w:val="nil"/>
            </w:tcBorders>
            <w:shd w:val="clear" w:color="auto" w:fill="auto"/>
            <w:noWrap/>
            <w:vAlign w:val="bottom"/>
            <w:hideMark/>
          </w:tcPr>
          <w:p w14:paraId="63FF304E" w14:textId="77777777" w:rsidR="00532B36" w:rsidRPr="00532B36" w:rsidRDefault="00532B36" w:rsidP="00532B36">
            <w:pPr>
              <w:spacing w:after="0"/>
              <w:jc w:val="right"/>
              <w:rPr>
                <w:rFonts w:eastAsia="Times New Roman" w:cs="Times New Roman"/>
                <w:sz w:val="16"/>
                <w:szCs w:val="16"/>
                <w:lang w:eastAsia="da-DK"/>
              </w:rPr>
            </w:pPr>
            <w:r w:rsidRPr="00532B36">
              <w:rPr>
                <w:rFonts w:eastAsia="Times New Roman" w:cs="Times New Roman"/>
                <w:sz w:val="16"/>
                <w:szCs w:val="16"/>
                <w:lang w:eastAsia="da-DK"/>
              </w:rPr>
              <w:t>8.088 kr.</w:t>
            </w:r>
          </w:p>
        </w:tc>
      </w:tr>
      <w:tr w:rsidR="00532B36" w:rsidRPr="00532B36" w14:paraId="58A20D0F" w14:textId="77777777" w:rsidTr="00532B36">
        <w:trPr>
          <w:trHeight w:val="255"/>
        </w:trPr>
        <w:tc>
          <w:tcPr>
            <w:tcW w:w="4583" w:type="dxa"/>
            <w:tcBorders>
              <w:top w:val="nil"/>
              <w:left w:val="nil"/>
              <w:bottom w:val="nil"/>
              <w:right w:val="nil"/>
            </w:tcBorders>
            <w:shd w:val="clear" w:color="auto" w:fill="auto"/>
            <w:noWrap/>
            <w:vAlign w:val="bottom"/>
            <w:hideMark/>
          </w:tcPr>
          <w:p w14:paraId="5611CACC" w14:textId="77777777" w:rsidR="00532B36" w:rsidRPr="00532B36" w:rsidRDefault="00532B36" w:rsidP="00532B36">
            <w:pPr>
              <w:spacing w:after="0"/>
              <w:jc w:val="left"/>
              <w:rPr>
                <w:rFonts w:eastAsia="Times New Roman" w:cs="Times New Roman"/>
                <w:sz w:val="16"/>
                <w:szCs w:val="16"/>
                <w:lang w:eastAsia="da-DK"/>
              </w:rPr>
            </w:pPr>
            <w:r w:rsidRPr="00532B36">
              <w:rPr>
                <w:rFonts w:eastAsia="Times New Roman" w:cs="Times New Roman"/>
                <w:sz w:val="16"/>
                <w:szCs w:val="16"/>
                <w:lang w:eastAsia="da-DK"/>
              </w:rPr>
              <w:t>El-omkostninger</w:t>
            </w:r>
          </w:p>
        </w:tc>
        <w:tc>
          <w:tcPr>
            <w:tcW w:w="1804" w:type="dxa"/>
            <w:tcBorders>
              <w:top w:val="nil"/>
              <w:left w:val="nil"/>
              <w:bottom w:val="nil"/>
              <w:right w:val="nil"/>
            </w:tcBorders>
            <w:shd w:val="clear" w:color="auto" w:fill="auto"/>
            <w:noWrap/>
            <w:vAlign w:val="bottom"/>
            <w:hideMark/>
          </w:tcPr>
          <w:p w14:paraId="039DD286" w14:textId="77777777" w:rsidR="00532B36" w:rsidRPr="00532B36" w:rsidRDefault="00532B36" w:rsidP="00532B36">
            <w:pPr>
              <w:spacing w:after="0"/>
              <w:jc w:val="right"/>
              <w:rPr>
                <w:rFonts w:eastAsia="Times New Roman" w:cs="Times New Roman"/>
                <w:sz w:val="16"/>
                <w:szCs w:val="16"/>
                <w:lang w:eastAsia="da-DK"/>
              </w:rPr>
            </w:pPr>
            <w:r w:rsidRPr="00532B36">
              <w:rPr>
                <w:rFonts w:eastAsia="Times New Roman" w:cs="Times New Roman"/>
                <w:sz w:val="16"/>
                <w:szCs w:val="16"/>
                <w:lang w:eastAsia="da-DK"/>
              </w:rPr>
              <w:t>394 kr.</w:t>
            </w:r>
          </w:p>
        </w:tc>
      </w:tr>
      <w:tr w:rsidR="00532B36" w:rsidRPr="00532B36" w14:paraId="26398898" w14:textId="77777777" w:rsidTr="00532B36">
        <w:trPr>
          <w:trHeight w:val="255"/>
        </w:trPr>
        <w:tc>
          <w:tcPr>
            <w:tcW w:w="4583" w:type="dxa"/>
            <w:tcBorders>
              <w:top w:val="single" w:sz="4" w:space="0" w:color="auto"/>
              <w:left w:val="nil"/>
              <w:bottom w:val="nil"/>
              <w:right w:val="nil"/>
            </w:tcBorders>
            <w:shd w:val="clear" w:color="auto" w:fill="auto"/>
            <w:noWrap/>
            <w:vAlign w:val="bottom"/>
            <w:hideMark/>
          </w:tcPr>
          <w:p w14:paraId="5BDBE2FF" w14:textId="77777777" w:rsidR="00532B36" w:rsidRPr="00532B36" w:rsidRDefault="00532B36" w:rsidP="00532B36">
            <w:pPr>
              <w:spacing w:after="0"/>
              <w:jc w:val="left"/>
              <w:rPr>
                <w:rFonts w:eastAsia="Times New Roman" w:cs="Times New Roman"/>
                <w:b/>
                <w:bCs/>
                <w:sz w:val="16"/>
                <w:szCs w:val="16"/>
                <w:lang w:eastAsia="da-DK"/>
              </w:rPr>
            </w:pPr>
            <w:r w:rsidRPr="00532B36">
              <w:rPr>
                <w:rFonts w:eastAsia="Times New Roman" w:cs="Times New Roman"/>
                <w:b/>
                <w:bCs/>
                <w:sz w:val="16"/>
                <w:szCs w:val="16"/>
                <w:lang w:eastAsia="da-DK"/>
              </w:rPr>
              <w:t>Årlige omkostninger, vedligehold &amp; el</w:t>
            </w:r>
          </w:p>
        </w:tc>
        <w:tc>
          <w:tcPr>
            <w:tcW w:w="1804" w:type="dxa"/>
            <w:tcBorders>
              <w:top w:val="single" w:sz="4" w:space="0" w:color="auto"/>
              <w:left w:val="nil"/>
              <w:bottom w:val="nil"/>
              <w:right w:val="nil"/>
            </w:tcBorders>
            <w:shd w:val="clear" w:color="auto" w:fill="auto"/>
            <w:noWrap/>
            <w:vAlign w:val="bottom"/>
            <w:hideMark/>
          </w:tcPr>
          <w:p w14:paraId="1DA035B8" w14:textId="77777777" w:rsidR="00532B36" w:rsidRPr="00532B36" w:rsidRDefault="00532B36" w:rsidP="00532B36">
            <w:pPr>
              <w:spacing w:after="0"/>
              <w:jc w:val="right"/>
              <w:rPr>
                <w:rFonts w:eastAsia="Times New Roman" w:cs="Times New Roman"/>
                <w:b/>
                <w:bCs/>
                <w:sz w:val="16"/>
                <w:szCs w:val="16"/>
                <w:lang w:eastAsia="da-DK"/>
              </w:rPr>
            </w:pPr>
            <w:r w:rsidRPr="00532B36">
              <w:rPr>
                <w:rFonts w:eastAsia="Times New Roman" w:cs="Times New Roman"/>
                <w:b/>
                <w:bCs/>
                <w:sz w:val="16"/>
                <w:szCs w:val="16"/>
                <w:lang w:eastAsia="da-DK"/>
              </w:rPr>
              <w:t>8.482 kr.</w:t>
            </w:r>
          </w:p>
        </w:tc>
      </w:tr>
      <w:tr w:rsidR="00532B36" w:rsidRPr="00532B36" w14:paraId="1FAC43A7" w14:textId="77777777" w:rsidTr="00532B36">
        <w:trPr>
          <w:trHeight w:val="525"/>
        </w:trPr>
        <w:tc>
          <w:tcPr>
            <w:tcW w:w="4583" w:type="dxa"/>
            <w:tcBorders>
              <w:top w:val="single" w:sz="4" w:space="0" w:color="auto"/>
              <w:left w:val="nil"/>
              <w:bottom w:val="double" w:sz="6" w:space="0" w:color="auto"/>
              <w:right w:val="nil"/>
            </w:tcBorders>
            <w:shd w:val="clear" w:color="auto" w:fill="auto"/>
            <w:vAlign w:val="bottom"/>
            <w:hideMark/>
          </w:tcPr>
          <w:p w14:paraId="083A0444" w14:textId="77777777" w:rsidR="00532B36" w:rsidRPr="00532B36" w:rsidRDefault="00532B36" w:rsidP="00532B36">
            <w:pPr>
              <w:spacing w:after="0"/>
              <w:jc w:val="left"/>
              <w:rPr>
                <w:rFonts w:eastAsia="Times New Roman" w:cs="Times New Roman"/>
                <w:b/>
                <w:bCs/>
                <w:sz w:val="16"/>
                <w:szCs w:val="16"/>
                <w:lang w:eastAsia="da-DK"/>
              </w:rPr>
            </w:pPr>
            <w:r w:rsidRPr="00532B36">
              <w:rPr>
                <w:rFonts w:eastAsia="Times New Roman" w:cs="Times New Roman"/>
                <w:b/>
                <w:bCs/>
                <w:sz w:val="16"/>
                <w:szCs w:val="16"/>
                <w:lang w:eastAsia="da-DK"/>
              </w:rPr>
              <w:t>Årlige omkostninger til vedligehold &amp; el (1,25% inflation 2010-2020)</w:t>
            </w:r>
          </w:p>
        </w:tc>
        <w:tc>
          <w:tcPr>
            <w:tcW w:w="1804" w:type="dxa"/>
            <w:tcBorders>
              <w:top w:val="single" w:sz="4" w:space="0" w:color="auto"/>
              <w:left w:val="nil"/>
              <w:bottom w:val="double" w:sz="6" w:space="0" w:color="auto"/>
              <w:right w:val="nil"/>
            </w:tcBorders>
            <w:shd w:val="clear" w:color="auto" w:fill="auto"/>
            <w:noWrap/>
            <w:vAlign w:val="bottom"/>
            <w:hideMark/>
          </w:tcPr>
          <w:p w14:paraId="34C25E66" w14:textId="77777777" w:rsidR="00532B36" w:rsidRPr="00532B36" w:rsidRDefault="00532B36" w:rsidP="00532B36">
            <w:pPr>
              <w:spacing w:after="0"/>
              <w:jc w:val="right"/>
              <w:rPr>
                <w:rFonts w:eastAsia="Times New Roman" w:cs="Times New Roman"/>
                <w:b/>
                <w:bCs/>
                <w:sz w:val="16"/>
                <w:szCs w:val="16"/>
                <w:lang w:eastAsia="da-DK"/>
              </w:rPr>
            </w:pPr>
            <w:r w:rsidRPr="00532B36">
              <w:rPr>
                <w:rFonts w:eastAsia="Times New Roman" w:cs="Times New Roman"/>
                <w:b/>
                <w:bCs/>
                <w:sz w:val="16"/>
                <w:szCs w:val="16"/>
                <w:lang w:eastAsia="da-DK"/>
              </w:rPr>
              <w:t>9.604 kr.</w:t>
            </w:r>
          </w:p>
        </w:tc>
      </w:tr>
      <w:tr w:rsidR="00532B36" w:rsidRPr="00532B36" w14:paraId="775EA1E0" w14:textId="77777777" w:rsidTr="00532B36">
        <w:trPr>
          <w:trHeight w:val="270"/>
        </w:trPr>
        <w:tc>
          <w:tcPr>
            <w:tcW w:w="4583" w:type="dxa"/>
            <w:tcBorders>
              <w:top w:val="nil"/>
              <w:left w:val="nil"/>
              <w:bottom w:val="nil"/>
              <w:right w:val="nil"/>
            </w:tcBorders>
            <w:shd w:val="clear" w:color="auto" w:fill="auto"/>
            <w:noWrap/>
            <w:vAlign w:val="bottom"/>
            <w:hideMark/>
          </w:tcPr>
          <w:p w14:paraId="2EAC13EB" w14:textId="77777777" w:rsidR="00532B36" w:rsidRPr="00532B36" w:rsidRDefault="00532B36" w:rsidP="00532B36">
            <w:pPr>
              <w:spacing w:after="0"/>
              <w:jc w:val="right"/>
              <w:rPr>
                <w:rFonts w:eastAsia="Times New Roman" w:cs="Times New Roman"/>
                <w:b/>
                <w:bCs/>
                <w:sz w:val="16"/>
                <w:szCs w:val="16"/>
                <w:lang w:eastAsia="da-DK"/>
              </w:rPr>
            </w:pPr>
          </w:p>
        </w:tc>
        <w:tc>
          <w:tcPr>
            <w:tcW w:w="1804" w:type="dxa"/>
            <w:tcBorders>
              <w:top w:val="nil"/>
              <w:left w:val="nil"/>
              <w:bottom w:val="nil"/>
              <w:right w:val="nil"/>
            </w:tcBorders>
            <w:shd w:val="clear" w:color="auto" w:fill="auto"/>
            <w:noWrap/>
            <w:vAlign w:val="bottom"/>
            <w:hideMark/>
          </w:tcPr>
          <w:p w14:paraId="1A84E555" w14:textId="77777777" w:rsidR="00532B36" w:rsidRPr="00532B36" w:rsidRDefault="00532B36" w:rsidP="00532B36">
            <w:pPr>
              <w:spacing w:after="0"/>
              <w:jc w:val="left"/>
              <w:rPr>
                <w:rFonts w:eastAsia="Times New Roman" w:cs="Times New Roman"/>
                <w:sz w:val="16"/>
                <w:szCs w:val="16"/>
                <w:lang w:eastAsia="da-DK"/>
              </w:rPr>
            </w:pPr>
          </w:p>
        </w:tc>
      </w:tr>
      <w:tr w:rsidR="00532B36" w:rsidRPr="00532B36" w14:paraId="1F415FAD" w14:textId="77777777" w:rsidTr="00532B36">
        <w:trPr>
          <w:trHeight w:val="270"/>
        </w:trPr>
        <w:tc>
          <w:tcPr>
            <w:tcW w:w="6387" w:type="dxa"/>
            <w:gridSpan w:val="2"/>
            <w:tcBorders>
              <w:top w:val="nil"/>
              <w:left w:val="nil"/>
              <w:bottom w:val="nil"/>
              <w:right w:val="nil"/>
            </w:tcBorders>
            <w:shd w:val="clear" w:color="auto" w:fill="auto"/>
            <w:noWrap/>
            <w:vAlign w:val="bottom"/>
            <w:hideMark/>
          </w:tcPr>
          <w:p w14:paraId="5D18E621" w14:textId="77777777" w:rsidR="00532B36" w:rsidRPr="00532B36" w:rsidRDefault="00532B36" w:rsidP="00532B36">
            <w:pPr>
              <w:spacing w:after="0"/>
              <w:jc w:val="left"/>
              <w:rPr>
                <w:rFonts w:eastAsia="Times New Roman" w:cs="Times New Roman"/>
                <w:b/>
                <w:bCs/>
                <w:sz w:val="16"/>
                <w:szCs w:val="16"/>
                <w:u w:val="single"/>
                <w:lang w:eastAsia="da-DK"/>
              </w:rPr>
            </w:pPr>
            <w:r w:rsidRPr="00532B36">
              <w:rPr>
                <w:rFonts w:eastAsia="Times New Roman" w:cs="Times New Roman"/>
                <w:b/>
                <w:bCs/>
                <w:sz w:val="16"/>
                <w:szCs w:val="16"/>
                <w:u w:val="single"/>
                <w:lang w:eastAsia="da-DK"/>
              </w:rPr>
              <w:t>Årlige driftsøkonomiske omkostninger (1,25% inflation)</w:t>
            </w:r>
          </w:p>
        </w:tc>
      </w:tr>
      <w:tr w:rsidR="00532B36" w:rsidRPr="00532B36" w14:paraId="7B9E0C8E" w14:textId="77777777" w:rsidTr="00532B36">
        <w:trPr>
          <w:trHeight w:val="270"/>
        </w:trPr>
        <w:tc>
          <w:tcPr>
            <w:tcW w:w="4583" w:type="dxa"/>
            <w:tcBorders>
              <w:top w:val="nil"/>
              <w:left w:val="nil"/>
              <w:bottom w:val="nil"/>
              <w:right w:val="nil"/>
            </w:tcBorders>
            <w:shd w:val="clear" w:color="auto" w:fill="auto"/>
            <w:vAlign w:val="bottom"/>
            <w:hideMark/>
          </w:tcPr>
          <w:p w14:paraId="2A00219A" w14:textId="77777777" w:rsidR="00532B36" w:rsidRPr="00532B36" w:rsidRDefault="00532B36" w:rsidP="00532B36">
            <w:pPr>
              <w:spacing w:after="0"/>
              <w:jc w:val="left"/>
              <w:rPr>
                <w:rFonts w:eastAsia="Times New Roman" w:cs="Times New Roman"/>
                <w:sz w:val="16"/>
                <w:szCs w:val="16"/>
                <w:lang w:eastAsia="da-DK"/>
              </w:rPr>
            </w:pPr>
            <w:r w:rsidRPr="00532B36">
              <w:rPr>
                <w:rFonts w:eastAsia="Times New Roman" w:cs="Times New Roman"/>
                <w:sz w:val="16"/>
                <w:szCs w:val="16"/>
                <w:lang w:eastAsia="da-DK"/>
              </w:rPr>
              <w:t>Årlige omkostninger til vedligehold &amp; el</w:t>
            </w:r>
          </w:p>
        </w:tc>
        <w:tc>
          <w:tcPr>
            <w:tcW w:w="1804" w:type="dxa"/>
            <w:tcBorders>
              <w:top w:val="nil"/>
              <w:left w:val="nil"/>
              <w:bottom w:val="nil"/>
              <w:right w:val="nil"/>
            </w:tcBorders>
            <w:shd w:val="clear" w:color="auto" w:fill="auto"/>
            <w:noWrap/>
            <w:vAlign w:val="bottom"/>
            <w:hideMark/>
          </w:tcPr>
          <w:p w14:paraId="6215DBCC" w14:textId="77777777" w:rsidR="00532B36" w:rsidRPr="00532B36" w:rsidRDefault="00532B36" w:rsidP="00532B36">
            <w:pPr>
              <w:spacing w:after="0"/>
              <w:jc w:val="right"/>
              <w:rPr>
                <w:rFonts w:eastAsia="Times New Roman" w:cs="Times New Roman"/>
                <w:sz w:val="16"/>
                <w:szCs w:val="16"/>
                <w:lang w:eastAsia="da-DK"/>
              </w:rPr>
            </w:pPr>
            <w:r w:rsidRPr="00532B36">
              <w:rPr>
                <w:rFonts w:eastAsia="Times New Roman" w:cs="Times New Roman"/>
                <w:sz w:val="16"/>
                <w:szCs w:val="16"/>
                <w:lang w:eastAsia="da-DK"/>
              </w:rPr>
              <w:t>9.604 kr.</w:t>
            </w:r>
          </w:p>
        </w:tc>
      </w:tr>
      <w:tr w:rsidR="00532B36" w:rsidRPr="00532B36" w14:paraId="6DAA79F1" w14:textId="77777777" w:rsidTr="00532B36">
        <w:trPr>
          <w:trHeight w:val="255"/>
        </w:trPr>
        <w:tc>
          <w:tcPr>
            <w:tcW w:w="4583" w:type="dxa"/>
            <w:tcBorders>
              <w:top w:val="nil"/>
              <w:left w:val="nil"/>
              <w:bottom w:val="nil"/>
              <w:right w:val="nil"/>
            </w:tcBorders>
            <w:shd w:val="clear" w:color="auto" w:fill="auto"/>
            <w:vAlign w:val="bottom"/>
            <w:hideMark/>
          </w:tcPr>
          <w:p w14:paraId="79548F8E" w14:textId="77777777" w:rsidR="00532B36" w:rsidRPr="00532B36" w:rsidRDefault="00532B36" w:rsidP="00532B36">
            <w:pPr>
              <w:spacing w:after="0"/>
              <w:jc w:val="left"/>
              <w:rPr>
                <w:rFonts w:eastAsia="Times New Roman" w:cs="Times New Roman"/>
                <w:sz w:val="16"/>
                <w:szCs w:val="16"/>
                <w:lang w:eastAsia="da-DK"/>
              </w:rPr>
            </w:pPr>
            <w:r w:rsidRPr="00532B36">
              <w:rPr>
                <w:rFonts w:eastAsia="Times New Roman" w:cs="Times New Roman"/>
                <w:sz w:val="16"/>
                <w:szCs w:val="16"/>
                <w:lang w:eastAsia="da-DK"/>
              </w:rPr>
              <w:t>Årlige investeringsomkostninger, inventar</w:t>
            </w:r>
          </w:p>
        </w:tc>
        <w:tc>
          <w:tcPr>
            <w:tcW w:w="1804" w:type="dxa"/>
            <w:tcBorders>
              <w:top w:val="nil"/>
              <w:left w:val="nil"/>
              <w:bottom w:val="nil"/>
              <w:right w:val="nil"/>
            </w:tcBorders>
            <w:shd w:val="clear" w:color="auto" w:fill="auto"/>
            <w:noWrap/>
            <w:vAlign w:val="bottom"/>
            <w:hideMark/>
          </w:tcPr>
          <w:p w14:paraId="3C14310C" w14:textId="77777777" w:rsidR="00532B36" w:rsidRPr="00532B36" w:rsidRDefault="00532B36" w:rsidP="00532B36">
            <w:pPr>
              <w:spacing w:after="0"/>
              <w:jc w:val="right"/>
              <w:rPr>
                <w:rFonts w:eastAsia="Times New Roman" w:cs="Times New Roman"/>
                <w:sz w:val="16"/>
                <w:szCs w:val="16"/>
                <w:lang w:eastAsia="da-DK"/>
              </w:rPr>
            </w:pPr>
            <w:r w:rsidRPr="00532B36">
              <w:rPr>
                <w:rFonts w:eastAsia="Times New Roman" w:cs="Times New Roman"/>
                <w:sz w:val="16"/>
                <w:szCs w:val="16"/>
                <w:lang w:eastAsia="da-DK"/>
              </w:rPr>
              <w:t>10.355 kr.</w:t>
            </w:r>
          </w:p>
        </w:tc>
      </w:tr>
      <w:tr w:rsidR="00532B36" w:rsidRPr="00532B36" w14:paraId="245E85D9" w14:textId="77777777" w:rsidTr="00532B36">
        <w:trPr>
          <w:trHeight w:val="270"/>
        </w:trPr>
        <w:tc>
          <w:tcPr>
            <w:tcW w:w="4583" w:type="dxa"/>
            <w:tcBorders>
              <w:top w:val="single" w:sz="4" w:space="0" w:color="auto"/>
              <w:left w:val="single" w:sz="4" w:space="0" w:color="B2B2B2"/>
              <w:bottom w:val="double" w:sz="6" w:space="0" w:color="auto"/>
              <w:right w:val="nil"/>
            </w:tcBorders>
            <w:shd w:val="clear" w:color="auto" w:fill="auto"/>
            <w:noWrap/>
            <w:vAlign w:val="bottom"/>
            <w:hideMark/>
          </w:tcPr>
          <w:p w14:paraId="4014F18F" w14:textId="77777777" w:rsidR="00532B36" w:rsidRPr="00532B36" w:rsidRDefault="00532B36" w:rsidP="00532B36">
            <w:pPr>
              <w:spacing w:after="0"/>
              <w:jc w:val="left"/>
              <w:rPr>
                <w:rFonts w:eastAsia="Times New Roman" w:cs="Times New Roman"/>
                <w:b/>
                <w:bCs/>
                <w:sz w:val="16"/>
                <w:szCs w:val="16"/>
                <w:lang w:eastAsia="da-DK"/>
              </w:rPr>
            </w:pPr>
            <w:r w:rsidRPr="00532B36">
              <w:rPr>
                <w:rFonts w:eastAsia="Times New Roman" w:cs="Times New Roman"/>
                <w:b/>
                <w:bCs/>
                <w:sz w:val="16"/>
                <w:szCs w:val="16"/>
                <w:lang w:eastAsia="da-DK"/>
              </w:rPr>
              <w:t>Totale årlige omkostninger</w:t>
            </w:r>
          </w:p>
        </w:tc>
        <w:tc>
          <w:tcPr>
            <w:tcW w:w="1804" w:type="dxa"/>
            <w:tcBorders>
              <w:top w:val="single" w:sz="4" w:space="0" w:color="auto"/>
              <w:left w:val="nil"/>
              <w:bottom w:val="double" w:sz="6" w:space="0" w:color="auto"/>
              <w:right w:val="nil"/>
            </w:tcBorders>
            <w:shd w:val="clear" w:color="auto" w:fill="auto"/>
            <w:noWrap/>
            <w:vAlign w:val="bottom"/>
            <w:hideMark/>
          </w:tcPr>
          <w:p w14:paraId="7E83E113" w14:textId="77777777" w:rsidR="00532B36" w:rsidRPr="00532B36" w:rsidRDefault="00532B36" w:rsidP="00532B36">
            <w:pPr>
              <w:spacing w:after="0"/>
              <w:jc w:val="right"/>
              <w:rPr>
                <w:rFonts w:eastAsia="Times New Roman" w:cs="Times New Roman"/>
                <w:b/>
                <w:bCs/>
                <w:sz w:val="16"/>
                <w:szCs w:val="16"/>
                <w:lang w:eastAsia="da-DK"/>
              </w:rPr>
            </w:pPr>
            <w:r w:rsidRPr="00532B36">
              <w:rPr>
                <w:rFonts w:eastAsia="Times New Roman" w:cs="Times New Roman"/>
                <w:b/>
                <w:bCs/>
                <w:sz w:val="16"/>
                <w:szCs w:val="16"/>
                <w:lang w:eastAsia="da-DK"/>
              </w:rPr>
              <w:t>19.958 kr.</w:t>
            </w:r>
          </w:p>
        </w:tc>
      </w:tr>
      <w:tr w:rsidR="00532B36" w:rsidRPr="00532B36" w14:paraId="7E6919E8" w14:textId="77777777" w:rsidTr="00532B36">
        <w:trPr>
          <w:trHeight w:val="270"/>
        </w:trPr>
        <w:tc>
          <w:tcPr>
            <w:tcW w:w="4583" w:type="dxa"/>
            <w:tcBorders>
              <w:top w:val="nil"/>
              <w:left w:val="nil"/>
              <w:bottom w:val="nil"/>
              <w:right w:val="nil"/>
            </w:tcBorders>
            <w:shd w:val="clear" w:color="auto" w:fill="auto"/>
            <w:noWrap/>
            <w:vAlign w:val="bottom"/>
            <w:hideMark/>
          </w:tcPr>
          <w:p w14:paraId="594197B1" w14:textId="77777777" w:rsidR="00532B36" w:rsidRPr="00532B36" w:rsidRDefault="00532B36" w:rsidP="00532B36">
            <w:pPr>
              <w:spacing w:after="0"/>
              <w:jc w:val="right"/>
              <w:rPr>
                <w:rFonts w:eastAsia="Times New Roman" w:cs="Times New Roman"/>
                <w:b/>
                <w:bCs/>
                <w:sz w:val="16"/>
                <w:szCs w:val="16"/>
                <w:lang w:eastAsia="da-DK"/>
              </w:rPr>
            </w:pPr>
          </w:p>
        </w:tc>
        <w:tc>
          <w:tcPr>
            <w:tcW w:w="1804" w:type="dxa"/>
            <w:tcBorders>
              <w:top w:val="nil"/>
              <w:left w:val="nil"/>
              <w:bottom w:val="nil"/>
              <w:right w:val="nil"/>
            </w:tcBorders>
            <w:shd w:val="clear" w:color="auto" w:fill="auto"/>
            <w:noWrap/>
            <w:vAlign w:val="bottom"/>
            <w:hideMark/>
          </w:tcPr>
          <w:p w14:paraId="4465548A" w14:textId="77777777" w:rsidR="00532B36" w:rsidRPr="00532B36" w:rsidRDefault="00532B36" w:rsidP="00532B36">
            <w:pPr>
              <w:spacing w:after="0"/>
              <w:jc w:val="left"/>
              <w:rPr>
                <w:rFonts w:eastAsia="Times New Roman" w:cs="Times New Roman"/>
                <w:sz w:val="16"/>
                <w:szCs w:val="16"/>
                <w:lang w:eastAsia="da-DK"/>
              </w:rPr>
            </w:pPr>
          </w:p>
        </w:tc>
      </w:tr>
      <w:tr w:rsidR="00532B36" w:rsidRPr="00532B36" w14:paraId="6F40204A" w14:textId="77777777" w:rsidTr="00532B36">
        <w:trPr>
          <w:trHeight w:val="255"/>
        </w:trPr>
        <w:tc>
          <w:tcPr>
            <w:tcW w:w="4583" w:type="dxa"/>
            <w:tcBorders>
              <w:top w:val="nil"/>
              <w:left w:val="nil"/>
              <w:bottom w:val="nil"/>
              <w:right w:val="nil"/>
            </w:tcBorders>
            <w:shd w:val="clear" w:color="auto" w:fill="auto"/>
            <w:noWrap/>
            <w:vAlign w:val="bottom"/>
            <w:hideMark/>
          </w:tcPr>
          <w:p w14:paraId="3C64BE9E" w14:textId="77777777" w:rsidR="00532B36" w:rsidRPr="00532B36" w:rsidRDefault="00532B36" w:rsidP="00532B36">
            <w:pPr>
              <w:spacing w:after="0"/>
              <w:jc w:val="left"/>
              <w:rPr>
                <w:rFonts w:eastAsia="Times New Roman" w:cs="Times New Roman"/>
                <w:b/>
                <w:bCs/>
                <w:sz w:val="16"/>
                <w:szCs w:val="16"/>
                <w:u w:val="single"/>
                <w:lang w:eastAsia="da-DK"/>
              </w:rPr>
            </w:pPr>
            <w:r w:rsidRPr="00532B36">
              <w:rPr>
                <w:rFonts w:eastAsia="Times New Roman" w:cs="Times New Roman"/>
                <w:b/>
                <w:bCs/>
                <w:sz w:val="16"/>
                <w:szCs w:val="16"/>
                <w:u w:val="single"/>
                <w:lang w:eastAsia="da-DK"/>
              </w:rPr>
              <w:t>BAT</w:t>
            </w:r>
          </w:p>
        </w:tc>
        <w:tc>
          <w:tcPr>
            <w:tcW w:w="1804" w:type="dxa"/>
            <w:tcBorders>
              <w:top w:val="nil"/>
              <w:left w:val="nil"/>
              <w:bottom w:val="nil"/>
              <w:right w:val="nil"/>
            </w:tcBorders>
            <w:shd w:val="clear" w:color="auto" w:fill="auto"/>
            <w:noWrap/>
            <w:vAlign w:val="bottom"/>
            <w:hideMark/>
          </w:tcPr>
          <w:p w14:paraId="7FF1831E" w14:textId="77777777" w:rsidR="00532B36" w:rsidRPr="00532B36" w:rsidRDefault="00532B36" w:rsidP="00532B36">
            <w:pPr>
              <w:spacing w:after="0"/>
              <w:jc w:val="left"/>
              <w:rPr>
                <w:rFonts w:eastAsia="Times New Roman" w:cs="Times New Roman"/>
                <w:b/>
                <w:bCs/>
                <w:sz w:val="16"/>
                <w:szCs w:val="16"/>
                <w:lang w:eastAsia="da-DK"/>
              </w:rPr>
            </w:pPr>
          </w:p>
        </w:tc>
      </w:tr>
      <w:tr w:rsidR="00532B36" w:rsidRPr="00532B36" w14:paraId="31F3DF72" w14:textId="77777777" w:rsidTr="00532B36">
        <w:trPr>
          <w:trHeight w:val="255"/>
        </w:trPr>
        <w:tc>
          <w:tcPr>
            <w:tcW w:w="4583" w:type="dxa"/>
            <w:tcBorders>
              <w:top w:val="nil"/>
              <w:left w:val="nil"/>
              <w:bottom w:val="nil"/>
              <w:right w:val="nil"/>
            </w:tcBorders>
            <w:shd w:val="clear" w:color="auto" w:fill="auto"/>
            <w:noWrap/>
            <w:vAlign w:val="bottom"/>
            <w:hideMark/>
          </w:tcPr>
          <w:p w14:paraId="0A23A39B" w14:textId="77777777" w:rsidR="00532B36" w:rsidRPr="00532B36" w:rsidRDefault="00532B36" w:rsidP="00532B36">
            <w:pPr>
              <w:spacing w:after="0"/>
              <w:jc w:val="left"/>
              <w:rPr>
                <w:rFonts w:eastAsia="Times New Roman" w:cs="Times New Roman"/>
                <w:sz w:val="16"/>
                <w:szCs w:val="16"/>
                <w:lang w:eastAsia="da-DK"/>
              </w:rPr>
            </w:pPr>
            <w:r w:rsidRPr="00532B36">
              <w:rPr>
                <w:rFonts w:eastAsia="Times New Roman" w:cs="Times New Roman"/>
                <w:sz w:val="16"/>
                <w:szCs w:val="16"/>
                <w:lang w:eastAsia="da-DK"/>
              </w:rPr>
              <w:t>Forskel BAT (kg NH3-N)</w:t>
            </w:r>
          </w:p>
        </w:tc>
        <w:tc>
          <w:tcPr>
            <w:tcW w:w="1804" w:type="dxa"/>
            <w:tcBorders>
              <w:top w:val="nil"/>
              <w:left w:val="nil"/>
              <w:bottom w:val="nil"/>
              <w:right w:val="nil"/>
            </w:tcBorders>
            <w:shd w:val="clear" w:color="auto" w:fill="auto"/>
            <w:noWrap/>
            <w:vAlign w:val="bottom"/>
            <w:hideMark/>
          </w:tcPr>
          <w:p w14:paraId="14483A5E" w14:textId="77777777" w:rsidR="00532B36" w:rsidRPr="00532B36" w:rsidRDefault="00532B36" w:rsidP="00532B36">
            <w:pPr>
              <w:spacing w:after="0"/>
              <w:jc w:val="right"/>
              <w:rPr>
                <w:rFonts w:eastAsia="Times New Roman" w:cs="Times New Roman"/>
                <w:sz w:val="16"/>
                <w:szCs w:val="16"/>
                <w:lang w:eastAsia="da-DK"/>
              </w:rPr>
            </w:pPr>
            <w:r w:rsidRPr="00532B36">
              <w:rPr>
                <w:rFonts w:eastAsia="Times New Roman" w:cs="Times New Roman"/>
                <w:sz w:val="16"/>
                <w:szCs w:val="16"/>
                <w:lang w:eastAsia="da-DK"/>
              </w:rPr>
              <w:t>118</w:t>
            </w:r>
          </w:p>
        </w:tc>
      </w:tr>
      <w:tr w:rsidR="00532B36" w:rsidRPr="00532B36" w14:paraId="00998012" w14:textId="77777777" w:rsidTr="00532B36">
        <w:trPr>
          <w:trHeight w:val="255"/>
        </w:trPr>
        <w:tc>
          <w:tcPr>
            <w:tcW w:w="4583" w:type="dxa"/>
            <w:tcBorders>
              <w:top w:val="nil"/>
              <w:left w:val="nil"/>
              <w:bottom w:val="nil"/>
              <w:right w:val="nil"/>
            </w:tcBorders>
            <w:shd w:val="clear" w:color="auto" w:fill="auto"/>
            <w:vAlign w:val="bottom"/>
            <w:hideMark/>
          </w:tcPr>
          <w:p w14:paraId="73CFF433" w14:textId="77777777" w:rsidR="00532B36" w:rsidRPr="00532B36" w:rsidRDefault="00532B36" w:rsidP="00532B36">
            <w:pPr>
              <w:spacing w:after="0"/>
              <w:jc w:val="left"/>
              <w:rPr>
                <w:rFonts w:eastAsia="Times New Roman" w:cs="Times New Roman"/>
                <w:sz w:val="16"/>
                <w:szCs w:val="16"/>
                <w:lang w:eastAsia="da-DK"/>
              </w:rPr>
            </w:pPr>
            <w:r w:rsidRPr="00532B36">
              <w:rPr>
                <w:rFonts w:eastAsia="Times New Roman" w:cs="Times New Roman"/>
                <w:sz w:val="16"/>
                <w:szCs w:val="16"/>
                <w:lang w:eastAsia="da-DK"/>
              </w:rPr>
              <w:t>Totale årlige omkostninger</w:t>
            </w:r>
          </w:p>
        </w:tc>
        <w:tc>
          <w:tcPr>
            <w:tcW w:w="1804" w:type="dxa"/>
            <w:tcBorders>
              <w:top w:val="nil"/>
              <w:left w:val="nil"/>
              <w:bottom w:val="nil"/>
              <w:right w:val="nil"/>
            </w:tcBorders>
            <w:shd w:val="clear" w:color="auto" w:fill="auto"/>
            <w:noWrap/>
            <w:vAlign w:val="bottom"/>
            <w:hideMark/>
          </w:tcPr>
          <w:p w14:paraId="0BD835ED" w14:textId="77777777" w:rsidR="00532B36" w:rsidRPr="00532B36" w:rsidRDefault="00532B36" w:rsidP="00532B36">
            <w:pPr>
              <w:spacing w:after="0"/>
              <w:jc w:val="right"/>
              <w:rPr>
                <w:rFonts w:eastAsia="Times New Roman" w:cs="Times New Roman"/>
                <w:sz w:val="16"/>
                <w:szCs w:val="16"/>
                <w:lang w:eastAsia="da-DK"/>
              </w:rPr>
            </w:pPr>
            <w:r w:rsidRPr="00532B36">
              <w:rPr>
                <w:rFonts w:eastAsia="Times New Roman" w:cs="Times New Roman"/>
                <w:sz w:val="16"/>
                <w:szCs w:val="16"/>
                <w:lang w:eastAsia="da-DK"/>
              </w:rPr>
              <w:t>19.958 kr.</w:t>
            </w:r>
          </w:p>
        </w:tc>
      </w:tr>
      <w:tr w:rsidR="00532B36" w:rsidRPr="00532B36" w14:paraId="4E57CE40" w14:textId="77777777" w:rsidTr="00532B36">
        <w:trPr>
          <w:trHeight w:val="270"/>
        </w:trPr>
        <w:tc>
          <w:tcPr>
            <w:tcW w:w="4583" w:type="dxa"/>
            <w:tcBorders>
              <w:top w:val="single" w:sz="4" w:space="0" w:color="auto"/>
              <w:left w:val="nil"/>
              <w:bottom w:val="double" w:sz="6" w:space="0" w:color="auto"/>
              <w:right w:val="nil"/>
            </w:tcBorders>
            <w:shd w:val="clear" w:color="auto" w:fill="auto"/>
            <w:noWrap/>
            <w:vAlign w:val="bottom"/>
            <w:hideMark/>
          </w:tcPr>
          <w:p w14:paraId="1BD2E425" w14:textId="77777777" w:rsidR="00532B36" w:rsidRPr="00532B36" w:rsidRDefault="00532B36" w:rsidP="00532B36">
            <w:pPr>
              <w:spacing w:after="0"/>
              <w:jc w:val="left"/>
              <w:rPr>
                <w:rFonts w:eastAsia="Times New Roman" w:cs="Times New Roman"/>
                <w:b/>
                <w:bCs/>
                <w:sz w:val="16"/>
                <w:szCs w:val="16"/>
                <w:lang w:eastAsia="da-DK"/>
              </w:rPr>
            </w:pPr>
            <w:proofErr w:type="spellStart"/>
            <w:r w:rsidRPr="00532B36">
              <w:rPr>
                <w:rFonts w:eastAsia="Times New Roman" w:cs="Times New Roman"/>
                <w:b/>
                <w:bCs/>
                <w:sz w:val="16"/>
                <w:szCs w:val="16"/>
                <w:lang w:eastAsia="da-DK"/>
              </w:rPr>
              <w:t>Kr</w:t>
            </w:r>
            <w:proofErr w:type="spellEnd"/>
            <w:r w:rsidRPr="00532B36">
              <w:rPr>
                <w:rFonts w:eastAsia="Times New Roman" w:cs="Times New Roman"/>
                <w:b/>
                <w:bCs/>
                <w:sz w:val="16"/>
                <w:szCs w:val="16"/>
                <w:lang w:eastAsia="da-DK"/>
              </w:rPr>
              <w:t xml:space="preserve"> pr. kg N</w:t>
            </w:r>
          </w:p>
        </w:tc>
        <w:tc>
          <w:tcPr>
            <w:tcW w:w="1804" w:type="dxa"/>
            <w:tcBorders>
              <w:top w:val="single" w:sz="4" w:space="0" w:color="auto"/>
              <w:left w:val="nil"/>
              <w:bottom w:val="double" w:sz="6" w:space="0" w:color="auto"/>
              <w:right w:val="nil"/>
            </w:tcBorders>
            <w:shd w:val="clear" w:color="auto" w:fill="auto"/>
            <w:noWrap/>
            <w:vAlign w:val="bottom"/>
            <w:hideMark/>
          </w:tcPr>
          <w:p w14:paraId="04871C5D" w14:textId="77777777" w:rsidR="00532B36" w:rsidRPr="00532B36" w:rsidRDefault="00532B36" w:rsidP="00532B36">
            <w:pPr>
              <w:spacing w:after="0"/>
              <w:jc w:val="right"/>
              <w:rPr>
                <w:rFonts w:eastAsia="Times New Roman" w:cs="Times New Roman"/>
                <w:b/>
                <w:bCs/>
                <w:sz w:val="16"/>
                <w:szCs w:val="16"/>
                <w:lang w:eastAsia="da-DK"/>
              </w:rPr>
            </w:pPr>
            <w:r w:rsidRPr="00532B36">
              <w:rPr>
                <w:rFonts w:eastAsia="Times New Roman" w:cs="Times New Roman"/>
                <w:b/>
                <w:bCs/>
                <w:sz w:val="16"/>
                <w:szCs w:val="16"/>
                <w:lang w:eastAsia="da-DK"/>
              </w:rPr>
              <w:t>169 kr.</w:t>
            </w:r>
          </w:p>
        </w:tc>
      </w:tr>
    </w:tbl>
    <w:p w14:paraId="7D098387" w14:textId="77777777" w:rsidR="00532B36" w:rsidRDefault="00532B36" w:rsidP="00800B97">
      <w:pPr>
        <w:rPr>
          <w:color w:val="FF0000"/>
          <w:szCs w:val="20"/>
        </w:rPr>
      </w:pPr>
    </w:p>
    <w:p w14:paraId="6BF1A82F" w14:textId="4CBEDBAA" w:rsidR="00532B36" w:rsidRPr="00532B36" w:rsidRDefault="00532B36" w:rsidP="00532B36">
      <w:pPr>
        <w:rPr>
          <w:szCs w:val="20"/>
        </w:rPr>
      </w:pPr>
      <w:r w:rsidRPr="00532B36">
        <w:rPr>
          <w:szCs w:val="20"/>
        </w:rPr>
        <w:t>Den beregnede totale årlige omkostning ved etablering af skraber er således på 19.958 kr.</w:t>
      </w:r>
    </w:p>
    <w:p w14:paraId="30CE159A" w14:textId="34FF4F5F" w:rsidR="00532B36" w:rsidRPr="00532B36" w:rsidRDefault="00532B36" w:rsidP="00532B36">
      <w:pPr>
        <w:rPr>
          <w:szCs w:val="20"/>
        </w:rPr>
      </w:pPr>
      <w:r w:rsidRPr="00532B36">
        <w:rPr>
          <w:szCs w:val="20"/>
        </w:rPr>
        <w:t>Jf. Miljøstyrelsens vejledning</w:t>
      </w:r>
      <w:r w:rsidRPr="00532B36">
        <w:rPr>
          <w:rStyle w:val="Fodnotehenvisning"/>
          <w:szCs w:val="20"/>
        </w:rPr>
        <w:footnoteReference w:id="3"/>
      </w:r>
      <w:r w:rsidRPr="00532B36">
        <w:rPr>
          <w:szCs w:val="20"/>
        </w:rPr>
        <w:t xml:space="preserve"> vurderes det ikke proportionelt at anvende en enkeltteknologi med en reduktionsomkostning der overstiger 100 kr. pr. kg reduceret N pr. år.</w:t>
      </w:r>
    </w:p>
    <w:p w14:paraId="6D1F789A" w14:textId="1B0F0AC9" w:rsidR="00532B36" w:rsidRPr="00532B36" w:rsidRDefault="00532B36" w:rsidP="00532B36">
      <w:pPr>
        <w:rPr>
          <w:szCs w:val="20"/>
        </w:rPr>
      </w:pPr>
      <w:r w:rsidRPr="00532B36">
        <w:rPr>
          <w:szCs w:val="20"/>
        </w:rPr>
        <w:t>For den aktuelle ansøgning vil der kunne hentes 118 kg N ved etablering af fast gulv m. skraber og ajleafløb</w:t>
      </w:r>
      <w:r>
        <w:rPr>
          <w:szCs w:val="20"/>
        </w:rPr>
        <w:t xml:space="preserve"> frem for sengestald med spalter</w:t>
      </w:r>
      <w:r w:rsidRPr="00532B36">
        <w:rPr>
          <w:szCs w:val="20"/>
        </w:rPr>
        <w:t>. De årlige omkostninger til etablering af skraber alene vil i dette tilfælde være på 169 kr./kg N, hvilket overstiger de, af Miljøstyrelsen vurderede, 100 kr. pr. kg reduceret N. Hertil kommer omkostninger til ændringen af gulvet til et fast drænet gulv.</w:t>
      </w:r>
      <w:r>
        <w:rPr>
          <w:szCs w:val="20"/>
        </w:rPr>
        <w:t xml:space="preserve"> Ved ændringen fra spaltegulvbokse til sengestald med spalter vil den eksisterende gyllekumme kunne bibeholdes, og der vil således kun være udgifter til etablering af sengebåsene. </w:t>
      </w:r>
    </w:p>
    <w:p w14:paraId="4FFE8DE7" w14:textId="71A7DC83" w:rsidR="00800B97" w:rsidRPr="00532B36" w:rsidRDefault="00532B36" w:rsidP="00532B36">
      <w:pPr>
        <w:rPr>
          <w:szCs w:val="20"/>
        </w:rPr>
      </w:pPr>
      <w:r w:rsidRPr="00532B36">
        <w:rPr>
          <w:szCs w:val="20"/>
        </w:rPr>
        <w:t>Reduktionsomkostningen i dette tilfælde vil således være på langt over 100 kr. pr. kg reduceret N pr. år. Ud fra en økonomisk betragtning vurderes det altså ikke være proportionelt at etablere referencestaldsystemet (fast drænet gulv med skraber og ajleafløb) i ungdyrsstalden.</w:t>
      </w:r>
    </w:p>
    <w:p w14:paraId="2EAFC9DF" w14:textId="63E5B796" w:rsidR="00800B97" w:rsidRPr="00800B97" w:rsidRDefault="00800B97" w:rsidP="00800B97">
      <w:pPr>
        <w:pStyle w:val="Overskrift5"/>
      </w:pPr>
      <w:r w:rsidRPr="00800B97">
        <w:lastRenderedPageBreak/>
        <w:t>Forsuring</w:t>
      </w:r>
      <w:r w:rsidR="00CD00D5">
        <w:t xml:space="preserve"> (samlet anlæg)</w:t>
      </w:r>
    </w:p>
    <w:p w14:paraId="28E0426F" w14:textId="7D85051C" w:rsidR="00800B97" w:rsidRPr="005E298C" w:rsidRDefault="00800B97" w:rsidP="00800B97">
      <w:pPr>
        <w:rPr>
          <w:szCs w:val="20"/>
        </w:rPr>
      </w:pPr>
      <w:r w:rsidRPr="005E298C">
        <w:rPr>
          <w:szCs w:val="20"/>
        </w:rPr>
        <w:t xml:space="preserve">Ifølge Miljøstyrelsens beregninger er der en årlig meromkostning på ca. </w:t>
      </w:r>
      <w:r w:rsidR="00CD00D5" w:rsidRPr="005E298C">
        <w:rPr>
          <w:szCs w:val="20"/>
        </w:rPr>
        <w:t>91.500</w:t>
      </w:r>
      <w:r w:rsidRPr="005E298C">
        <w:rPr>
          <w:szCs w:val="20"/>
        </w:rPr>
        <w:t xml:space="preserve"> kr.</w:t>
      </w:r>
      <w:r w:rsidR="00CD00D5" w:rsidRPr="005E298C">
        <w:rPr>
          <w:rStyle w:val="Fodnotehenvisning"/>
          <w:szCs w:val="20"/>
        </w:rPr>
        <w:footnoteReference w:id="4"/>
      </w:r>
      <w:r w:rsidRPr="005E298C">
        <w:rPr>
          <w:szCs w:val="20"/>
        </w:rPr>
        <w:t xml:space="preserve"> i investeringsomkostninger ved at etablere et forsuringsanlæg (</w:t>
      </w:r>
      <w:r w:rsidR="00CD00D5" w:rsidRPr="005E298C">
        <w:t xml:space="preserve">der sammenlignes med en produktion på 563 årskøer (750 DE), </w:t>
      </w:r>
      <w:r w:rsidRPr="005E298C">
        <w:rPr>
          <w:szCs w:val="20"/>
        </w:rPr>
        <w:t xml:space="preserve">driftsomkostninger og inflation ikke medregnet). Det reelle behov for ammoniakreduktion i forhold til BAT i det aktuelle tilfælde er på </w:t>
      </w:r>
      <w:r w:rsidR="00CD00D5" w:rsidRPr="005E298C">
        <w:rPr>
          <w:szCs w:val="20"/>
        </w:rPr>
        <w:t>5</w:t>
      </w:r>
      <w:r w:rsidR="0016182D">
        <w:rPr>
          <w:szCs w:val="20"/>
        </w:rPr>
        <w:t>49</w:t>
      </w:r>
      <w:r w:rsidRPr="005E298C">
        <w:rPr>
          <w:szCs w:val="20"/>
        </w:rPr>
        <w:t xml:space="preserve"> kg N. Dette giver en pris for reduktionsomkostningerne på mindst (</w:t>
      </w:r>
      <w:r w:rsidR="00CD00D5" w:rsidRPr="005E298C">
        <w:rPr>
          <w:szCs w:val="20"/>
        </w:rPr>
        <w:t>91.500</w:t>
      </w:r>
      <w:r w:rsidRPr="005E298C">
        <w:rPr>
          <w:szCs w:val="20"/>
        </w:rPr>
        <w:t xml:space="preserve"> kr./ </w:t>
      </w:r>
      <w:r w:rsidR="00CD00D5" w:rsidRPr="005E298C">
        <w:rPr>
          <w:szCs w:val="20"/>
        </w:rPr>
        <w:t>5</w:t>
      </w:r>
      <w:r w:rsidR="0016182D">
        <w:rPr>
          <w:szCs w:val="20"/>
        </w:rPr>
        <w:t>49</w:t>
      </w:r>
      <w:r w:rsidRPr="005E298C">
        <w:rPr>
          <w:szCs w:val="20"/>
        </w:rPr>
        <w:t xml:space="preserve"> kg N) = </w:t>
      </w:r>
      <w:r w:rsidR="00CD00D5" w:rsidRPr="005E298C">
        <w:rPr>
          <w:szCs w:val="20"/>
        </w:rPr>
        <w:t>16</w:t>
      </w:r>
      <w:r w:rsidR="0016182D">
        <w:rPr>
          <w:szCs w:val="20"/>
        </w:rPr>
        <w:t>7</w:t>
      </w:r>
      <w:r w:rsidRPr="005E298C">
        <w:rPr>
          <w:szCs w:val="20"/>
        </w:rPr>
        <w:t xml:space="preserve"> kr./ kg N, der altså overstiger de 100 kr./kg N jf. proportionalitetsprincippet.</w:t>
      </w:r>
    </w:p>
    <w:p w14:paraId="3E616EAC" w14:textId="40D677D9" w:rsidR="00800B97" w:rsidRPr="005E298C" w:rsidRDefault="00800B97" w:rsidP="00800B97">
      <w:pPr>
        <w:rPr>
          <w:szCs w:val="20"/>
        </w:rPr>
      </w:pPr>
      <w:r w:rsidRPr="005E298C">
        <w:rPr>
          <w:szCs w:val="20"/>
        </w:rPr>
        <w:t xml:space="preserve">Ud fra en økonomisk betragtning vurderes det </w:t>
      </w:r>
      <w:r w:rsidR="005E298C" w:rsidRPr="005E298C">
        <w:rPr>
          <w:szCs w:val="20"/>
        </w:rPr>
        <w:t>således</w:t>
      </w:r>
      <w:r w:rsidRPr="005E298C">
        <w:rPr>
          <w:szCs w:val="20"/>
        </w:rPr>
        <w:t xml:space="preserve"> ikke proportionelt at etablere et forsuringsanlæg i </w:t>
      </w:r>
      <w:r w:rsidR="005E298C" w:rsidRPr="005E298C">
        <w:rPr>
          <w:szCs w:val="20"/>
        </w:rPr>
        <w:t>staldanlægget</w:t>
      </w:r>
      <w:r w:rsidRPr="005E298C">
        <w:rPr>
          <w:szCs w:val="20"/>
        </w:rPr>
        <w:t>.</w:t>
      </w:r>
    </w:p>
    <w:p w14:paraId="3ADF87DD" w14:textId="4D660FF8" w:rsidR="00800B97" w:rsidRPr="00800B97" w:rsidRDefault="00800B97" w:rsidP="00800B97">
      <w:pPr>
        <w:pStyle w:val="Overskrift5"/>
      </w:pPr>
      <w:r w:rsidRPr="00800B97">
        <w:t>Teltoverdækning af gyllebeholder</w:t>
      </w:r>
      <w:r w:rsidR="00CD00D5">
        <w:t>e</w:t>
      </w:r>
    </w:p>
    <w:p w14:paraId="53729C01" w14:textId="5F7F77D5" w:rsidR="00800B97" w:rsidRDefault="00800B97" w:rsidP="00800B97">
      <w:pPr>
        <w:rPr>
          <w:szCs w:val="20"/>
        </w:rPr>
      </w:pPr>
      <w:r w:rsidRPr="00CD00D5">
        <w:rPr>
          <w:szCs w:val="20"/>
        </w:rPr>
        <w:t>Da der er tale om en kvægbesætning er overdækning af gyllebeholdere for dyr til, at det kan betragtes som BAT i sig selv (over 100 kr. pr kg N), ifølge standardberegningerne for overdækning af gyllebeholdere</w:t>
      </w:r>
      <w:r w:rsidR="00CD00D5" w:rsidRPr="00CD00D5">
        <w:rPr>
          <w:rStyle w:val="Fodnotehenvisning"/>
          <w:szCs w:val="20"/>
        </w:rPr>
        <w:footnoteReference w:id="5"/>
      </w:r>
      <w:r w:rsidRPr="00CD00D5">
        <w:rPr>
          <w:szCs w:val="20"/>
        </w:rPr>
        <w:t>.</w:t>
      </w:r>
    </w:p>
    <w:p w14:paraId="3824FEF2" w14:textId="77777777" w:rsidR="00CD00D5" w:rsidRPr="00CD00D5" w:rsidRDefault="00CD00D5" w:rsidP="00800B97">
      <w:pPr>
        <w:rPr>
          <w:szCs w:val="20"/>
          <w:highlight w:val="yellow"/>
        </w:rPr>
      </w:pPr>
    </w:p>
    <w:p w14:paraId="4BBF4F75" w14:textId="63800592" w:rsidR="00E211D7" w:rsidRPr="00CA3069" w:rsidRDefault="00E211D7" w:rsidP="00E211D7">
      <w:pPr>
        <w:pStyle w:val="Overskrift4"/>
      </w:pPr>
      <w:r w:rsidRPr="00CA3069">
        <w:t xml:space="preserve">Vurdering af BAT – ammoniak </w:t>
      </w:r>
    </w:p>
    <w:p w14:paraId="3B3CD1EA" w14:textId="1BC75139" w:rsidR="00BE3BDB" w:rsidRDefault="00BE3BDB" w:rsidP="00DB4067">
      <w:pPr>
        <w:rPr>
          <w:color w:val="FF0000"/>
          <w:szCs w:val="20"/>
        </w:rPr>
      </w:pPr>
      <w:r>
        <w:rPr>
          <w:szCs w:val="20"/>
        </w:rPr>
        <w:t xml:space="preserve">I ungdyrsstalden (3.) vil den </w:t>
      </w:r>
      <w:r w:rsidRPr="00BE3BDB">
        <w:rPr>
          <w:szCs w:val="20"/>
        </w:rPr>
        <w:t>eksisterende gyllekumme kunne bibeholdes når der ændres fra spaltegulvbokse til sengestald med spalter. Det vurderes at BAT niveauet for ungdyrsstalden er overholdt på trods af, at der mangler 118 kg NH</w:t>
      </w:r>
      <w:r w:rsidRPr="00BE3BDB">
        <w:rPr>
          <w:szCs w:val="20"/>
          <w:vertAlign w:val="subscript"/>
        </w:rPr>
        <w:t>3</w:t>
      </w:r>
      <w:r w:rsidRPr="00BE3BDB">
        <w:rPr>
          <w:szCs w:val="20"/>
        </w:rPr>
        <w:t>-N /år</w:t>
      </w:r>
      <w:r>
        <w:rPr>
          <w:szCs w:val="20"/>
        </w:rPr>
        <w:t>, da det ikke v</w:t>
      </w:r>
      <w:r w:rsidRPr="00BE3BDB">
        <w:rPr>
          <w:szCs w:val="20"/>
        </w:rPr>
        <w:t>urderes at det er proportionalt at ændre gulvtypen til fast drænet gulv med skraber og ajledræn.</w:t>
      </w:r>
    </w:p>
    <w:p w14:paraId="66A7D1E1" w14:textId="00A0A160" w:rsidR="00F67EB7" w:rsidRPr="005B3032" w:rsidRDefault="00BE3BDB" w:rsidP="00DB4067">
      <w:pPr>
        <w:rPr>
          <w:szCs w:val="20"/>
        </w:rPr>
      </w:pPr>
      <w:r w:rsidRPr="005B3032">
        <w:rPr>
          <w:szCs w:val="20"/>
        </w:rPr>
        <w:t xml:space="preserve">For at skabe sammenhæng med </w:t>
      </w:r>
      <w:r w:rsidR="005B3032" w:rsidRPr="005B3032">
        <w:rPr>
          <w:szCs w:val="20"/>
        </w:rPr>
        <w:t xml:space="preserve">eksisterende staldsystem, og for at køerne ikke skal opleve skift i gulvtypen når de </w:t>
      </w:r>
      <w:r w:rsidR="00F67EB7" w:rsidRPr="005B3032">
        <w:rPr>
          <w:szCs w:val="20"/>
        </w:rPr>
        <w:t xml:space="preserve">flyttes mellem staldene, </w:t>
      </w:r>
      <w:r w:rsidR="005B3032" w:rsidRPr="005B3032">
        <w:rPr>
          <w:szCs w:val="20"/>
        </w:rPr>
        <w:t xml:space="preserve">vurderes det ud fra </w:t>
      </w:r>
      <w:r w:rsidR="005B3032">
        <w:rPr>
          <w:szCs w:val="20"/>
        </w:rPr>
        <w:t xml:space="preserve">praktiske og </w:t>
      </w:r>
      <w:r w:rsidR="005B3032" w:rsidRPr="005B3032">
        <w:rPr>
          <w:szCs w:val="20"/>
        </w:rPr>
        <w:t>driftsmæssig</w:t>
      </w:r>
      <w:r w:rsidR="005B3032">
        <w:rPr>
          <w:szCs w:val="20"/>
        </w:rPr>
        <w:t>e</w:t>
      </w:r>
      <w:r w:rsidR="005B3032" w:rsidRPr="005B3032">
        <w:rPr>
          <w:szCs w:val="20"/>
        </w:rPr>
        <w:t xml:space="preserve"> hensyn ikke hensigtsmæssigt at etablere fast drænet gulv i den nye sengebåsestald (7.).</w:t>
      </w:r>
    </w:p>
    <w:p w14:paraId="4271091F" w14:textId="42DCF1BC" w:rsidR="00457E40" w:rsidRPr="00457E40" w:rsidRDefault="00BE3BDB" w:rsidP="00DB4067">
      <w:pPr>
        <w:rPr>
          <w:szCs w:val="20"/>
        </w:rPr>
      </w:pPr>
      <w:r>
        <w:rPr>
          <w:szCs w:val="20"/>
        </w:rPr>
        <w:t xml:space="preserve">For det samlede staldanlæg </w:t>
      </w:r>
      <w:r w:rsidR="00457E40" w:rsidRPr="00457E40">
        <w:rPr>
          <w:szCs w:val="20"/>
        </w:rPr>
        <w:t xml:space="preserve">vurderes </w:t>
      </w:r>
      <w:r>
        <w:rPr>
          <w:szCs w:val="20"/>
        </w:rPr>
        <w:t xml:space="preserve">det, </w:t>
      </w:r>
      <w:r w:rsidR="00457E40" w:rsidRPr="00457E40">
        <w:rPr>
          <w:szCs w:val="20"/>
        </w:rPr>
        <w:t>at det ikke er proportion</w:t>
      </w:r>
      <w:r>
        <w:rPr>
          <w:szCs w:val="20"/>
        </w:rPr>
        <w:t>e</w:t>
      </w:r>
      <w:r w:rsidR="00457E40" w:rsidRPr="00457E40">
        <w:rPr>
          <w:szCs w:val="20"/>
        </w:rPr>
        <w:t>lt</w:t>
      </w:r>
      <w:r w:rsidR="00457E40">
        <w:rPr>
          <w:szCs w:val="20"/>
        </w:rPr>
        <w:t xml:space="preserve"> (omkostninger &gt;100 kr./kg N)</w:t>
      </w:r>
      <w:r w:rsidR="00457E40" w:rsidRPr="00457E40">
        <w:rPr>
          <w:szCs w:val="20"/>
        </w:rPr>
        <w:t xml:space="preserve"> at etablere forsuring eller at overdække gyllebeholdere.</w:t>
      </w:r>
    </w:p>
    <w:p w14:paraId="16D1FABF" w14:textId="7321EC25" w:rsidR="00CD00D5" w:rsidRDefault="00BE3BDB" w:rsidP="00DB4067">
      <w:pPr>
        <w:rPr>
          <w:szCs w:val="20"/>
        </w:rPr>
      </w:pPr>
      <w:r w:rsidRPr="00BE3BDB">
        <w:rPr>
          <w:szCs w:val="20"/>
        </w:rPr>
        <w:t xml:space="preserve">Med afsæt i ovenstående, vurderes det ud fra en samlet betragtning at </w:t>
      </w:r>
      <w:r w:rsidR="00800B97" w:rsidRPr="00BE3BDB">
        <w:rPr>
          <w:szCs w:val="20"/>
        </w:rPr>
        <w:t>det</w:t>
      </w:r>
      <w:r w:rsidRPr="00BE3BDB">
        <w:rPr>
          <w:szCs w:val="20"/>
        </w:rPr>
        <w:t xml:space="preserve"> </w:t>
      </w:r>
      <w:r w:rsidR="00800B97" w:rsidRPr="00BE3BDB">
        <w:rPr>
          <w:szCs w:val="20"/>
        </w:rPr>
        <w:t>ansøgte lever op til kravet om anvendelse af bedst tilgængelige teknologi for ammoniakemissionen.</w:t>
      </w:r>
    </w:p>
    <w:p w14:paraId="776D33B6" w14:textId="77777777" w:rsidR="0016182D" w:rsidRPr="005B3032" w:rsidRDefault="0016182D" w:rsidP="00DB4067">
      <w:pPr>
        <w:rPr>
          <w:szCs w:val="20"/>
        </w:rPr>
      </w:pPr>
    </w:p>
    <w:p w14:paraId="08716E79" w14:textId="7080800A" w:rsidR="00E211D7" w:rsidRPr="009D7001" w:rsidRDefault="00E211D7" w:rsidP="00E211D7">
      <w:pPr>
        <w:pStyle w:val="Overskrift2"/>
      </w:pPr>
      <w:bookmarkStart w:id="120" w:name="_Toc11232505"/>
      <w:bookmarkStart w:id="121" w:name="_Toc11232807"/>
      <w:bookmarkStart w:id="122" w:name="_Toc64364764"/>
      <w:r w:rsidRPr="009D7001">
        <w:t>Grænseoverskridende virkninger</w:t>
      </w:r>
      <w:bookmarkEnd w:id="120"/>
      <w:bookmarkEnd w:id="121"/>
      <w:r>
        <w:t xml:space="preserve"> (B10, D1b, D1c)</w:t>
      </w:r>
      <w:bookmarkEnd w:id="122"/>
    </w:p>
    <w:p w14:paraId="02A7BBA1" w14:textId="77777777" w:rsidR="00E211D7" w:rsidRDefault="00E211D7" w:rsidP="00E211D7">
      <w:pPr>
        <w:rPr>
          <w:szCs w:val="20"/>
        </w:rPr>
      </w:pPr>
      <w:r w:rsidRPr="001615D7">
        <w:rPr>
          <w:szCs w:val="20"/>
        </w:rPr>
        <w:t>Husdyrbruget ligger langt fra den danske grænse og en vurdering af indvirkning på miljøet i en anden stat finder ansøger ikke relevant.</w:t>
      </w:r>
    </w:p>
    <w:p w14:paraId="575C3BDD" w14:textId="77777777" w:rsidR="00E211D7" w:rsidRPr="00881DF8" w:rsidRDefault="00E211D7" w:rsidP="00DB4067">
      <w:pPr>
        <w:rPr>
          <w:highlight w:val="yellow"/>
        </w:rPr>
      </w:pPr>
    </w:p>
    <w:p w14:paraId="47E39B2E" w14:textId="67D6D4F9" w:rsidR="00E211D7" w:rsidRDefault="00E211D7" w:rsidP="00E8316C">
      <w:pPr>
        <w:pStyle w:val="Overskrift1"/>
      </w:pPr>
      <w:bookmarkStart w:id="123" w:name="_Toc64364765"/>
      <w:bookmarkStart w:id="124" w:name="_Toc11232499"/>
      <w:bookmarkStart w:id="125" w:name="_Toc11232801"/>
      <w:r>
        <w:t>Supplerende miljøkonsekvensvurderinger (D)</w:t>
      </w:r>
      <w:bookmarkEnd w:id="123"/>
    </w:p>
    <w:p w14:paraId="22932878" w14:textId="5552E4CF" w:rsidR="00E211D7" w:rsidRPr="009D7001" w:rsidRDefault="00E211D7" w:rsidP="00E211D7">
      <w:pPr>
        <w:pStyle w:val="Overskrift3"/>
      </w:pPr>
      <w:bookmarkStart w:id="126" w:name="_Toc11232503"/>
      <w:bookmarkStart w:id="127" w:name="_Toc11232805"/>
      <w:bookmarkStart w:id="128" w:name="_Toc64364766"/>
      <w:r w:rsidRPr="009D7001">
        <w:t>Andet om befolkningen og menneskers sundhed</w:t>
      </w:r>
      <w:bookmarkEnd w:id="126"/>
      <w:bookmarkEnd w:id="127"/>
      <w:r w:rsidR="00172A50">
        <w:t xml:space="preserve"> (D1c)</w:t>
      </w:r>
      <w:bookmarkEnd w:id="128"/>
    </w:p>
    <w:p w14:paraId="0284533F" w14:textId="77777777" w:rsidR="00E211D7" w:rsidRPr="001615D7" w:rsidRDefault="00E211D7" w:rsidP="00E211D7">
      <w:pPr>
        <w:rPr>
          <w:szCs w:val="20"/>
        </w:rPr>
      </w:pPr>
      <w:r w:rsidRPr="001615D7">
        <w:rPr>
          <w:szCs w:val="20"/>
        </w:rPr>
        <w:t xml:space="preserve">Den generelle lovgivning som omfatter produktion af husdyr samt drift af markarealer er løbende under revision og opdateres årligt. Det er således det erhverv i Danmark som er mest reguleret og hvor der konstant er fokus på eventuelle risici. </w:t>
      </w:r>
    </w:p>
    <w:p w14:paraId="297A4E96" w14:textId="0E218CED" w:rsidR="00E211D7" w:rsidRDefault="00E211D7" w:rsidP="00E211D7">
      <w:pPr>
        <w:rPr>
          <w:szCs w:val="20"/>
        </w:rPr>
      </w:pPr>
      <w:r w:rsidRPr="001615D7">
        <w:rPr>
          <w:szCs w:val="20"/>
        </w:rPr>
        <w:t xml:space="preserve">Den generelle regulering omfatter både befolkningen og menneskers sundhed. Der er således lavet regler for hvor meget og hvordan afgrøder og produktionsdyr må behandles, samt tilbageholdelsestid for hvornår produktet kan sælges. Derudover er der grænseværdier for lugt og støj samt støv for at sikre nærmeste naboer mod en direkte gene ved den daglige drift. Ud over den generelle lovgivning er der branchekodeks for produktion af kød og mælk. Disse </w:t>
      </w:r>
      <w:r w:rsidRPr="001615D7">
        <w:rPr>
          <w:szCs w:val="20"/>
        </w:rPr>
        <w:lastRenderedPageBreak/>
        <w:t xml:space="preserve">kodekser udvider kravet til også at hindre anvendelse af visse typer råvarer, som ikke påviseligt har nogen påvirkning på menneskers sundhed, men som brancheforeningen mener ikke bør indgå i produktionen. Det er typisk bestemte fodermidler og f.eks. begrænset brug af slam som gødning middel.  </w:t>
      </w:r>
    </w:p>
    <w:p w14:paraId="38281BBE" w14:textId="77777777" w:rsidR="00E211D7" w:rsidRPr="001615D7" w:rsidRDefault="00E211D7" w:rsidP="00E211D7">
      <w:pPr>
        <w:rPr>
          <w:szCs w:val="20"/>
        </w:rPr>
      </w:pPr>
    </w:p>
    <w:p w14:paraId="13FE0D53" w14:textId="3B77F3A6" w:rsidR="00E211D7" w:rsidRPr="004A2052" w:rsidRDefault="00E211D7" w:rsidP="00E211D7">
      <w:pPr>
        <w:pStyle w:val="Overskrift3"/>
      </w:pPr>
      <w:bookmarkStart w:id="129" w:name="_Toc11232502"/>
      <w:bookmarkStart w:id="130" w:name="_Toc11232804"/>
      <w:bookmarkStart w:id="131" w:name="_Toc64364767"/>
      <w:r w:rsidRPr="004A2052">
        <w:t>Påvirkning af jordarealer</w:t>
      </w:r>
      <w:r>
        <w:t>,</w:t>
      </w:r>
      <w:r w:rsidRPr="004A2052">
        <w:t xml:space="preserve"> jordbund</w:t>
      </w:r>
      <w:bookmarkEnd w:id="129"/>
      <w:bookmarkEnd w:id="130"/>
      <w:r>
        <w:t xml:space="preserve"> og vand, luft og klima</w:t>
      </w:r>
      <w:r w:rsidR="00172A50">
        <w:t xml:space="preserve"> (D1c)</w:t>
      </w:r>
      <w:bookmarkEnd w:id="131"/>
    </w:p>
    <w:p w14:paraId="1451F79B" w14:textId="77777777" w:rsidR="00E211D7" w:rsidRPr="00553D8B" w:rsidRDefault="00E211D7" w:rsidP="00E211D7">
      <w:pPr>
        <w:rPr>
          <w:szCs w:val="20"/>
        </w:rPr>
      </w:pPr>
      <w:r w:rsidRPr="00553D8B">
        <w:rPr>
          <w:szCs w:val="20"/>
        </w:rPr>
        <w:t>Husdyrbrugets påvirkning af jordarealer sker primært på udbringningsarealerne. Reguleringen heraf varetages af de generelle regler, og er derfor ikke beskrevet yderligere.</w:t>
      </w:r>
    </w:p>
    <w:p w14:paraId="2794AF9B" w14:textId="77777777" w:rsidR="00E211D7" w:rsidRPr="00553D8B" w:rsidRDefault="00E211D7" w:rsidP="00E211D7">
      <w:pPr>
        <w:rPr>
          <w:szCs w:val="20"/>
        </w:rPr>
      </w:pPr>
      <w:r w:rsidRPr="00553D8B">
        <w:rPr>
          <w:szCs w:val="20"/>
        </w:rPr>
        <w:t>Der vurderes ikke at være risiko for erosion forbundet med det ansøgte projekt.</w:t>
      </w:r>
    </w:p>
    <w:p w14:paraId="5EC6A39D" w14:textId="77777777" w:rsidR="00172A50" w:rsidRPr="00553D8B" w:rsidRDefault="00172A50" w:rsidP="00172A50">
      <w:pPr>
        <w:pStyle w:val="Overskrift5"/>
      </w:pPr>
      <w:r w:rsidRPr="00553D8B">
        <w:t>Jordarealer og jordbund</w:t>
      </w:r>
    </w:p>
    <w:p w14:paraId="057F9A6D" w14:textId="7694DD1A" w:rsidR="00172A50" w:rsidRPr="00553D8B" w:rsidRDefault="00172A50" w:rsidP="00172A50">
      <w:r w:rsidRPr="00553D8B">
        <w:t xml:space="preserve">Husdyrbrugets påvirkning af jordarealer sker primært ved brug af husdyrgødning og </w:t>
      </w:r>
      <w:r w:rsidR="00553D8B" w:rsidRPr="00553D8B">
        <w:t>bekæmpelsesmidler</w:t>
      </w:r>
      <w:r w:rsidRPr="00553D8B">
        <w:t xml:space="preserve"> i markbruget. Reguleringen heraf varetages af generelle regler vedr. anvendelse og udbringningstidspunkter for husdyrgødning og sprøjtemidler, og er derfor ikke beskrevet yderligere her.</w:t>
      </w:r>
    </w:p>
    <w:p w14:paraId="0B53F9A7" w14:textId="6F311D3F" w:rsidR="00172A50" w:rsidRPr="00553D8B" w:rsidRDefault="00172A50" w:rsidP="00172A50">
      <w:r w:rsidRPr="00553D8B">
        <w:t xml:space="preserve">Risikoen for påvirkning af jordarealer fra selve anlægget kan primært sættes i forbindelse med opbevaring og håndtering af evt. olier og kemikalier. Dette er nærmere beskrevet i afsnit 2.8.3. og vil derfor ikke blive beskrevet yderligere her. Risikoen for udsivning af gødningsstoffer fra anlægget er minimal, da stalde, gyllerør og gyllebeholdere er udført i tætte og stabile </w:t>
      </w:r>
      <w:r w:rsidR="00553D8B" w:rsidRPr="00553D8B">
        <w:t>materialer</w:t>
      </w:r>
      <w:r w:rsidRPr="00553D8B">
        <w:t xml:space="preserve">. </w:t>
      </w:r>
    </w:p>
    <w:p w14:paraId="2F9D3C08" w14:textId="77777777" w:rsidR="00172A50" w:rsidRPr="00553D8B" w:rsidRDefault="00172A50" w:rsidP="00172A50">
      <w:pPr>
        <w:pStyle w:val="Overskrift5"/>
      </w:pPr>
      <w:r w:rsidRPr="00553D8B">
        <w:t xml:space="preserve">Vand herunder grund- og overfladevand </w:t>
      </w:r>
    </w:p>
    <w:p w14:paraId="3E14D9DF" w14:textId="77777777" w:rsidR="00172A50" w:rsidRPr="00553D8B" w:rsidRDefault="00172A50" w:rsidP="00172A50">
      <w:r w:rsidRPr="00553D8B">
        <w:t>Vandforbrug og mulighederne for at minimere vandforbruget er beskrevet i afsnittet 2.8.5.</w:t>
      </w:r>
    </w:p>
    <w:p w14:paraId="40F7071E" w14:textId="77777777" w:rsidR="00172A50" w:rsidRPr="00553D8B" w:rsidRDefault="00172A50" w:rsidP="00172A50">
      <w:r w:rsidRPr="00553D8B">
        <w:t xml:space="preserve">Gyllebeholderne kontrolleres regelmæssigt for utætheder og er underlagt beholderkontrol. </w:t>
      </w:r>
    </w:p>
    <w:p w14:paraId="5FD8F232" w14:textId="77777777" w:rsidR="00172A50" w:rsidRPr="00553D8B" w:rsidRDefault="00172A50" w:rsidP="00172A50">
      <w:r w:rsidRPr="00553D8B">
        <w:t xml:space="preserve">Der er desuden udarbejdet en beredskabsplan som skal sikre, at der er en plan for hvordan et evt. utilsigtet udslip af flydende husdyrgødning håndteres bedst muligt i forhold til at mindske påvirkningen af vandmiljøet.  </w:t>
      </w:r>
    </w:p>
    <w:p w14:paraId="20D06260" w14:textId="77777777" w:rsidR="00172A50" w:rsidRPr="00767695" w:rsidRDefault="00172A50" w:rsidP="00172A50">
      <w:pPr>
        <w:pStyle w:val="Overskrift5"/>
      </w:pPr>
      <w:r w:rsidRPr="00767695">
        <w:t>Luft og klima</w:t>
      </w:r>
    </w:p>
    <w:p w14:paraId="755ABA2A" w14:textId="273E9284" w:rsidR="00172A50" w:rsidRPr="00767695" w:rsidRDefault="00172A50" w:rsidP="00172A50">
      <w:r w:rsidRPr="00767695">
        <w:t>Forurening af luften sker primært gennem ammoniakfordampning og støv fra produktionen. Disse emner er belyst i afsnit 2.5 (husdyrbrugets ammoniakemission) og 2.7.</w:t>
      </w:r>
      <w:r w:rsidR="00553D8B" w:rsidRPr="00767695">
        <w:t>2</w:t>
      </w:r>
      <w:r w:rsidRPr="00767695">
        <w:t xml:space="preserve"> (Støv). Klimaet påvirkes primært gennem energiforbrug og transporter til og fra husdyrbruget. Disse emner er belyst i afsnittet vedr. transporter (2.7.</w:t>
      </w:r>
      <w:r w:rsidR="00767695" w:rsidRPr="00767695">
        <w:t>6</w:t>
      </w:r>
      <w:r w:rsidRPr="00767695">
        <w:t>) og afsnittet vedr. energi (2.8.4).</w:t>
      </w:r>
    </w:p>
    <w:p w14:paraId="2317D599" w14:textId="77777777" w:rsidR="00013CA1" w:rsidRDefault="00013CA1" w:rsidP="00172A50">
      <w:pPr>
        <w:pStyle w:val="Overskrift4"/>
      </w:pPr>
    </w:p>
    <w:p w14:paraId="34A4CD6D" w14:textId="392D8A1A" w:rsidR="00172A50" w:rsidRPr="00767695" w:rsidRDefault="00172A50" w:rsidP="00172A50">
      <w:pPr>
        <w:pStyle w:val="Overskrift4"/>
      </w:pPr>
      <w:r w:rsidRPr="00767695">
        <w:t xml:space="preserve">Vurdering </w:t>
      </w:r>
    </w:p>
    <w:p w14:paraId="3E7ED3E1" w14:textId="62276391" w:rsidR="00E211D7" w:rsidRDefault="00172A50" w:rsidP="00172A50">
      <w:r w:rsidRPr="00767695">
        <w:t>Da stalde, gyllerør og gyllebeholdere er udført i tætte og stabile materialer, vurderes det, at der ved normal drift ikke kan ske udsivning af næringsstoffer fra anlægget. Opbevaring af olie og kemikalier sker desuden på en måde, som reducerer risikoen for forurening af jord og vand. Ved et utilsigtet udslip af gylle fra gyllebeholderne eller evt. brand, foreskriver beredskabsplanen hvordan husdyrbruget skal agere for at minimere omfanget af en forurening.</w:t>
      </w:r>
      <w:r>
        <w:t xml:space="preserve">  </w:t>
      </w:r>
    </w:p>
    <w:p w14:paraId="1C239BED" w14:textId="77777777" w:rsidR="00172A50" w:rsidRPr="00E211D7" w:rsidRDefault="00172A50" w:rsidP="00172A50"/>
    <w:p w14:paraId="59F80D08" w14:textId="5F62077E" w:rsidR="00613921" w:rsidRPr="005F2E83" w:rsidRDefault="00774FAD" w:rsidP="00172A50">
      <w:pPr>
        <w:pStyle w:val="Overskrift3"/>
      </w:pPr>
      <w:bookmarkStart w:id="132" w:name="_Toc64364768"/>
      <w:r w:rsidRPr="005F2E83">
        <w:t>Risici for større ulykker eller katastrofer</w:t>
      </w:r>
      <w:bookmarkEnd w:id="124"/>
      <w:bookmarkEnd w:id="125"/>
      <w:r w:rsidR="00172A50">
        <w:t xml:space="preserve"> (D1c)</w:t>
      </w:r>
      <w:bookmarkEnd w:id="132"/>
    </w:p>
    <w:p w14:paraId="1BB8EDEE" w14:textId="05B96FD4" w:rsidR="00613921" w:rsidRPr="00705CEA" w:rsidRDefault="00613921" w:rsidP="00613921">
      <w:pPr>
        <w:rPr>
          <w:color w:val="FF0000"/>
        </w:rPr>
      </w:pPr>
      <w:r w:rsidRPr="00767695">
        <w:t>Ansøger har forholdt sig til mulige uheld</w:t>
      </w:r>
      <w:r w:rsidR="001858AA" w:rsidRPr="00767695">
        <w:t xml:space="preserve"> i</w:t>
      </w:r>
      <w:r w:rsidR="000D1EC6">
        <w:t xml:space="preserve"> den eksisterende</w:t>
      </w:r>
      <w:r w:rsidR="001858AA" w:rsidRPr="00767695">
        <w:t xml:space="preserve"> beredskabsplan</w:t>
      </w:r>
      <w:r w:rsidRPr="00767695">
        <w:t>.</w:t>
      </w:r>
      <w:r w:rsidR="00767695">
        <w:t xml:space="preserve"> Beredskabsplanen opdateres ved ændringer.</w:t>
      </w:r>
    </w:p>
    <w:p w14:paraId="320701AC" w14:textId="7E6A9F45" w:rsidR="001505A3" w:rsidRPr="0009143B" w:rsidRDefault="00613921" w:rsidP="001505A3">
      <w:pPr>
        <w:ind w:right="-52"/>
      </w:pPr>
      <w:r w:rsidRPr="0009143B">
        <w:t xml:space="preserve">Sker der uheld der kan medføre alvorlige påvirkninger af natur om miljø vil alarmcentralen straks blive kontaktet. Ligeledes vil kommunens Tekniske Forvaltning efterfølgende blive underrettet. </w:t>
      </w:r>
    </w:p>
    <w:p w14:paraId="01D80ECA" w14:textId="77777777" w:rsidR="00774FAD" w:rsidRPr="0009143B" w:rsidRDefault="00774FAD" w:rsidP="00774FAD">
      <w:r w:rsidRPr="0009143B">
        <w:t xml:space="preserve">Derudover vurderes det at den generelle lovgivning har indarbejdet risici for større ulykker og katastrofer, således der ikke sket utilsigtet forurening af det omkringliggende miljø. Det vurderes </w:t>
      </w:r>
      <w:r w:rsidRPr="0009143B">
        <w:lastRenderedPageBreak/>
        <w:t xml:space="preserve">at brand ikke udgør nogen anden fare for det omkringliggende miljø end hvis det var et parcelhus, da installationerne udgøres af identiske materialer. </w:t>
      </w:r>
    </w:p>
    <w:p w14:paraId="58BC00FF" w14:textId="240C38DF" w:rsidR="00774FAD" w:rsidRPr="0009143B" w:rsidRDefault="00774FAD" w:rsidP="00774FAD">
      <w:r w:rsidRPr="0009143B">
        <w:t>Det vurderes således at projektet ikke er sårbart i forhold til ulykker eller større katastrofer.</w:t>
      </w:r>
    </w:p>
    <w:p w14:paraId="71C9CDCC" w14:textId="77777777" w:rsidR="00143601" w:rsidRPr="001615D7" w:rsidRDefault="00143601" w:rsidP="008154F0">
      <w:pPr>
        <w:rPr>
          <w:szCs w:val="20"/>
          <w:highlight w:val="yellow"/>
        </w:rPr>
      </w:pPr>
    </w:p>
    <w:p w14:paraId="667EBA4F" w14:textId="48792036" w:rsidR="006E6313" w:rsidRPr="00A255F3" w:rsidRDefault="006E6313" w:rsidP="00172A50">
      <w:pPr>
        <w:pStyle w:val="Overskrift3"/>
      </w:pPr>
      <w:bookmarkStart w:id="133" w:name="_Toc11232504"/>
      <w:bookmarkStart w:id="134" w:name="_Toc11232806"/>
      <w:bookmarkStart w:id="135" w:name="_Toc64364769"/>
      <w:r w:rsidRPr="00A255F3">
        <w:t>Alternative løsninger</w:t>
      </w:r>
      <w:bookmarkEnd w:id="133"/>
      <w:bookmarkEnd w:id="134"/>
      <w:r w:rsidR="00172A50">
        <w:t xml:space="preserve"> som ansøger har undersøgt (D1d)</w:t>
      </w:r>
      <w:bookmarkEnd w:id="135"/>
    </w:p>
    <w:p w14:paraId="61C1FFAD" w14:textId="4A13568C" w:rsidR="00615E6E" w:rsidRPr="00615E6E" w:rsidRDefault="009E4858" w:rsidP="008154F0">
      <w:pPr>
        <w:rPr>
          <w:szCs w:val="20"/>
        </w:rPr>
      </w:pPr>
      <w:r w:rsidRPr="00615E6E">
        <w:rPr>
          <w:szCs w:val="20"/>
        </w:rPr>
        <w:t xml:space="preserve">Alternative placeringer af produktionens udvidelse er overvejet. </w:t>
      </w:r>
      <w:r w:rsidR="00615E6E" w:rsidRPr="00615E6E">
        <w:rPr>
          <w:szCs w:val="20"/>
        </w:rPr>
        <w:t xml:space="preserve">Placeringen af de nye stalde er valgt for </w:t>
      </w:r>
      <w:r w:rsidR="00A255F3" w:rsidRPr="00615E6E">
        <w:rPr>
          <w:szCs w:val="20"/>
        </w:rPr>
        <w:t xml:space="preserve">at </w:t>
      </w:r>
      <w:r w:rsidR="00615E6E" w:rsidRPr="00615E6E">
        <w:rPr>
          <w:szCs w:val="20"/>
        </w:rPr>
        <w:t>holde staldanlægget samlet og skabe driftsmæssig sammenhæng med de eksisterende stalde.</w:t>
      </w:r>
      <w:r w:rsidR="00D952D9">
        <w:rPr>
          <w:szCs w:val="20"/>
        </w:rPr>
        <w:t xml:space="preserve"> Det er ikke muligt yderligere at udnytte den vestlige del af stald 3 til stald, da der her opbevares foder m.v. i laden. </w:t>
      </w:r>
      <w:r w:rsidR="00615E6E" w:rsidRPr="00615E6E">
        <w:rPr>
          <w:szCs w:val="20"/>
        </w:rPr>
        <w:t xml:space="preserve"> </w:t>
      </w:r>
    </w:p>
    <w:p w14:paraId="47BFE28C" w14:textId="03A15FC2" w:rsidR="002916B8" w:rsidRPr="002916B8" w:rsidRDefault="002916B8" w:rsidP="00FA2789">
      <w:r w:rsidRPr="002916B8">
        <w:t>Alternative placeringer af stald 4A, 4B og 4C er beskrevet i dispensationsansøgningen i afsnit 2.4.2.</w:t>
      </w:r>
    </w:p>
    <w:p w14:paraId="6BD54932" w14:textId="38FD874D" w:rsidR="002916B8" w:rsidRPr="002916B8" w:rsidRDefault="002916B8" w:rsidP="00FA2789">
      <w:r w:rsidRPr="002916B8">
        <w:t>Alternative placeringer af stald 7</w:t>
      </w:r>
      <w:r>
        <w:t xml:space="preserve"> (ny sengebåsestald)</w:t>
      </w:r>
      <w:r w:rsidRPr="002916B8">
        <w:t xml:space="preserve"> er overvejet. </w:t>
      </w:r>
      <w:r w:rsidR="009F4BAF">
        <w:t xml:space="preserve">Stalden kan ikke placeres mod nord pga. vejen Ny Nibevej. Stalden kan ikke placeres vest for velfærdsstalden, da der her er et nødvendigt færdselsområde til indkommende trafik, bl.a. afhentning af mælk, samt kalvehuse. Stalden kan ikke placeres syd for den nuværende kostald (stald 1), da der her er placeret gyllebeholdere, og desuden vil denne placering bringe stalden tættere på naturområdet mod syd. Yderligere vil en placering mod syd opsplitte driften i anlægget. Ved den ansøgte placering kan det eksisterende foderbord ved velfærdsstalden fortsættes, og </w:t>
      </w:r>
      <w:r w:rsidR="00D952D9">
        <w:t>afstanden til malkestalden vil være kortere. Yderligere vil anlægget fylde mere i landskabet, da de eksisterende brugsområder ikke udnyttes. En placering af stalden mod nordvest vil også få anlægget til at fylde mere i landskabet, der vil være langt til malkestalden, og fortsættelsen af foderbordet fra velfærdsstalden er ikke mulig. Disse løsninger er derfor fravalgt. Den ansøgte placering af stalden samler anlægget i landskabet og påvirker derved landskabet i mindre grad. Samtidig giver placeringen en god driftsmæssig sammenhæng i anlægget, hvor foderbordet fortsætter fra velfærdsstalden, og køerne skal drives kort vej for at nå malkestalden.</w:t>
      </w:r>
    </w:p>
    <w:p w14:paraId="4E9B7000" w14:textId="6D5686D8" w:rsidR="002916B8" w:rsidRPr="002916B8" w:rsidRDefault="002916B8" w:rsidP="002916B8">
      <w:r>
        <w:t>Alternative placeringer af stald 6 (ammekøer) er overvejet.</w:t>
      </w:r>
      <w:r w:rsidR="00D952D9" w:rsidRPr="00D952D9">
        <w:rPr>
          <w:szCs w:val="20"/>
        </w:rPr>
        <w:t xml:space="preserve"> </w:t>
      </w:r>
      <w:r w:rsidR="00D952D9" w:rsidRPr="00615E6E">
        <w:rPr>
          <w:szCs w:val="20"/>
        </w:rPr>
        <w:t>For at udnytte eksisterende bygninger</w:t>
      </w:r>
      <w:r w:rsidR="00D952D9">
        <w:rPr>
          <w:szCs w:val="20"/>
        </w:rPr>
        <w:t xml:space="preserve"> og mindske udvidelsesomkostninger,</w:t>
      </w:r>
      <w:r w:rsidR="00D952D9" w:rsidRPr="00615E6E">
        <w:rPr>
          <w:szCs w:val="20"/>
        </w:rPr>
        <w:t xml:space="preserve"> er det valgt at udnytte det nuværende maskinhus til opstaldning af ammekøer.</w:t>
      </w:r>
      <w:r w:rsidR="00D952D9">
        <w:rPr>
          <w:szCs w:val="20"/>
        </w:rPr>
        <w:t xml:space="preserve"> Alternativet vil være at opføre en ny stald, men da dette er en langt dyrere løsning end udnyttelse af </w:t>
      </w:r>
      <w:r w:rsidR="00543394">
        <w:rPr>
          <w:szCs w:val="20"/>
        </w:rPr>
        <w:t>det eksisterende maskinhus, er denne løsning fravalgt.</w:t>
      </w:r>
    </w:p>
    <w:p w14:paraId="1376E304" w14:textId="37813A88" w:rsidR="002916B8" w:rsidRDefault="002916B8" w:rsidP="00FA2789">
      <w:r w:rsidRPr="002916B8">
        <w:t>Alternative placeringer af den nye gyllebeholder (4) er overvejet.</w:t>
      </w:r>
      <w:r w:rsidR="008B5F9F">
        <w:t xml:space="preserve"> </w:t>
      </w:r>
      <w:r w:rsidR="008B5F9F" w:rsidRPr="008B5F9F">
        <w:t xml:space="preserve">Placeringen af gylletanken er valgt som en naturlig </w:t>
      </w:r>
      <w:r w:rsidR="008B5F9F">
        <w:t>udvidelse af området med den eksisterende beholdere syd for kostalden</w:t>
      </w:r>
      <w:r w:rsidR="008B5F9F" w:rsidRPr="008B5F9F">
        <w:t>, og der skabes således god sammenhæng i anlægget og gode kørselsforhold ved udkørsel af husdyrgødning.</w:t>
      </w:r>
    </w:p>
    <w:p w14:paraId="406036BC" w14:textId="3F5654A1" w:rsidR="00543394" w:rsidRDefault="002916B8" w:rsidP="00FA2789">
      <w:r>
        <w:t>Alternative placeringer af ensilageopbevaring er overvejet.</w:t>
      </w:r>
      <w:r w:rsidR="00543394">
        <w:t xml:space="preserve"> </w:t>
      </w:r>
      <w:r w:rsidR="00543394" w:rsidRPr="00543394">
        <w:t xml:space="preserve">Udvidelsen af ensilagesiloanlægget er valgt som en naturlig forlængelse af det eksisterende opbevaringsanlæg. </w:t>
      </w:r>
      <w:r w:rsidR="00543394">
        <w:t>Pga. afstandskrav vil vej, kan der ikke udvides mod nord. Mod syd er ligger der en stald, og en placering mod vest vil give en unødig opsplitning af anlægget.</w:t>
      </w:r>
      <w:r w:rsidR="00543394" w:rsidRPr="00543394">
        <w:t xml:space="preserve"> For at udvide opbevaringskapaciteten, og skabe god driftsmæssig sammenhæng med det eksisterende siloanlæg, er forlængelsen mod </w:t>
      </w:r>
      <w:r w:rsidR="008B5F9F">
        <w:t xml:space="preserve">øst </w:t>
      </w:r>
      <w:r w:rsidR="00543394" w:rsidRPr="00543394">
        <w:t>den bedste mulige placering.</w:t>
      </w:r>
    </w:p>
    <w:p w14:paraId="477E1D04" w14:textId="77777777" w:rsidR="001D6229" w:rsidRDefault="001D6229" w:rsidP="001D6229">
      <w:pPr>
        <w:pStyle w:val="Overskrift1"/>
        <w:numPr>
          <w:ilvl w:val="0"/>
          <w:numId w:val="36"/>
        </w:numPr>
        <w:sectPr w:rsidR="001D6229" w:rsidSect="000E75D9">
          <w:headerReference w:type="default" r:id="rId37"/>
          <w:footerReference w:type="default" r:id="rId38"/>
          <w:headerReference w:type="first" r:id="rId39"/>
          <w:pgSz w:w="11907" w:h="16840" w:code="9"/>
          <w:pgMar w:top="1701" w:right="1134" w:bottom="851" w:left="1134" w:header="709" w:footer="709" w:gutter="0"/>
          <w:pgNumType w:start="0"/>
          <w:cols w:space="708"/>
          <w:titlePg/>
          <w:docGrid w:linePitch="360"/>
        </w:sectPr>
      </w:pPr>
    </w:p>
    <w:p w14:paraId="406F78AD" w14:textId="4F6D383C" w:rsidR="001D6229" w:rsidRDefault="00C70DC2" w:rsidP="001D6229">
      <w:pPr>
        <w:pStyle w:val="Overskrift1"/>
        <w:numPr>
          <w:ilvl w:val="0"/>
          <w:numId w:val="40"/>
        </w:numPr>
        <w:spacing w:before="120"/>
      </w:pPr>
      <w:bookmarkStart w:id="136" w:name="_Toc64364770"/>
      <w:r>
        <w:rPr>
          <w:noProof/>
        </w:rPr>
        <w:lastRenderedPageBreak/>
        <w:drawing>
          <wp:anchor distT="0" distB="0" distL="114300" distR="114300" simplePos="0" relativeHeight="251722752" behindDoc="1" locked="0" layoutInCell="1" allowOverlap="1" wp14:anchorId="2C8C1613" wp14:editId="5B429AA8">
            <wp:simplePos x="0" y="0"/>
            <wp:positionH relativeFrom="column">
              <wp:posOffset>-1287780</wp:posOffset>
            </wp:positionH>
            <wp:positionV relativeFrom="paragraph">
              <wp:posOffset>1663700</wp:posOffset>
            </wp:positionV>
            <wp:extent cx="8515985" cy="5840730"/>
            <wp:effectExtent l="4128" t="0" r="3492" b="3493"/>
            <wp:wrapTight wrapText="bothSides">
              <wp:wrapPolygon edited="0">
                <wp:start x="10" y="21615"/>
                <wp:lineTo x="21561" y="21615"/>
                <wp:lineTo x="21561" y="58"/>
                <wp:lineTo x="10" y="58"/>
                <wp:lineTo x="10" y="21615"/>
              </wp:wrapPolygon>
            </wp:wrapTight>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rot="5400000">
                      <a:off x="0" y="0"/>
                      <a:ext cx="8515985" cy="5840730"/>
                    </a:xfrm>
                    <a:prstGeom prst="rect">
                      <a:avLst/>
                    </a:prstGeom>
                  </pic:spPr>
                </pic:pic>
              </a:graphicData>
            </a:graphic>
            <wp14:sizeRelH relativeFrom="page">
              <wp14:pctWidth>0</wp14:pctWidth>
            </wp14:sizeRelH>
            <wp14:sizeRelV relativeFrom="page">
              <wp14:pctHeight>0</wp14:pctHeight>
            </wp14:sizeRelV>
          </wp:anchor>
        </w:drawing>
      </w:r>
      <w:r w:rsidR="001D6229">
        <w:t>–</w:t>
      </w:r>
      <w:r w:rsidR="00C55A6C">
        <w:t xml:space="preserve"> </w:t>
      </w:r>
      <w:r w:rsidR="00C55A6C" w:rsidRPr="00FE0C99">
        <w:t>Anlægstegning</w:t>
      </w:r>
      <w:bookmarkEnd w:id="136"/>
    </w:p>
    <w:p w14:paraId="3FD9C3F5" w14:textId="6A4A9649" w:rsidR="001D6229" w:rsidRDefault="00FE0C99" w:rsidP="001D6229">
      <w:pPr>
        <w:pStyle w:val="Overskrift1"/>
        <w:numPr>
          <w:ilvl w:val="0"/>
          <w:numId w:val="40"/>
        </w:numPr>
      </w:pPr>
      <w:bookmarkStart w:id="137" w:name="_Toc64364771"/>
      <w:r>
        <w:lastRenderedPageBreak/>
        <w:t>– Oversigt over produktionsarealer</w:t>
      </w:r>
      <w:bookmarkEnd w:id="137"/>
    </w:p>
    <w:p w14:paraId="4A746F79" w14:textId="36A07E26" w:rsidR="00FE0C99" w:rsidRPr="00FE0C99" w:rsidRDefault="006A0889" w:rsidP="00FE0C99">
      <w:r>
        <w:rPr>
          <w:noProof/>
        </w:rPr>
        <w:drawing>
          <wp:inline distT="0" distB="0" distL="0" distR="0" wp14:anchorId="46143E2A" wp14:editId="206C04C7">
            <wp:extent cx="8587954" cy="5780513"/>
            <wp:effectExtent l="0" t="6033"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2"/>
                    <pic:cNvPicPr/>
                  </pic:nvPicPr>
                  <pic:blipFill>
                    <a:blip r:embed="rId41">
                      <a:extLst>
                        <a:ext uri="{28A0092B-C50C-407E-A947-70E740481C1C}">
                          <a14:useLocalDpi xmlns:a14="http://schemas.microsoft.com/office/drawing/2010/main" val="0"/>
                        </a:ext>
                      </a:extLst>
                    </a:blip>
                    <a:stretch>
                      <a:fillRect/>
                    </a:stretch>
                  </pic:blipFill>
                  <pic:spPr>
                    <a:xfrm rot="5400000">
                      <a:off x="0" y="0"/>
                      <a:ext cx="8590954" cy="5782532"/>
                    </a:xfrm>
                    <a:prstGeom prst="rect">
                      <a:avLst/>
                    </a:prstGeom>
                  </pic:spPr>
                </pic:pic>
              </a:graphicData>
            </a:graphic>
          </wp:inline>
        </w:drawing>
      </w:r>
    </w:p>
    <w:p w14:paraId="4F3AEE61" w14:textId="7F0506DB" w:rsidR="00FE0C99" w:rsidRDefault="00FE0C99" w:rsidP="00FE0C99"/>
    <w:p w14:paraId="00691FE7" w14:textId="626A9637" w:rsidR="005335CD" w:rsidRDefault="00251A7A" w:rsidP="00FE0C99">
      <w:pPr>
        <w:rPr>
          <w:noProof/>
        </w:rPr>
      </w:pPr>
      <w:r>
        <w:rPr>
          <w:noProof/>
        </w:rPr>
        <mc:AlternateContent>
          <mc:Choice Requires="wps">
            <w:drawing>
              <wp:anchor distT="0" distB="0" distL="114300" distR="114300" simplePos="0" relativeHeight="251725824" behindDoc="0" locked="0" layoutInCell="1" allowOverlap="1" wp14:anchorId="1A849717" wp14:editId="0A66FBBC">
                <wp:simplePos x="0" y="0"/>
                <wp:positionH relativeFrom="column">
                  <wp:posOffset>4490085</wp:posOffset>
                </wp:positionH>
                <wp:positionV relativeFrom="paragraph">
                  <wp:posOffset>2654935</wp:posOffset>
                </wp:positionV>
                <wp:extent cx="1876425" cy="600075"/>
                <wp:effectExtent l="0" t="0" r="9525" b="9525"/>
                <wp:wrapNone/>
                <wp:docPr id="19" name="Tekstfelt 19"/>
                <wp:cNvGraphicFramePr/>
                <a:graphic xmlns:a="http://schemas.openxmlformats.org/drawingml/2006/main">
                  <a:graphicData uri="http://schemas.microsoft.com/office/word/2010/wordprocessingShape">
                    <wps:wsp>
                      <wps:cNvSpPr txBox="1"/>
                      <wps:spPr>
                        <a:xfrm>
                          <a:off x="0" y="0"/>
                          <a:ext cx="1876425" cy="600075"/>
                        </a:xfrm>
                        <a:prstGeom prst="rect">
                          <a:avLst/>
                        </a:prstGeom>
                        <a:solidFill>
                          <a:schemeClr val="lt1"/>
                        </a:solidFill>
                        <a:ln w="6350">
                          <a:noFill/>
                        </a:ln>
                      </wps:spPr>
                      <wps:txbx>
                        <w:txbxContent>
                          <w:p w14:paraId="676916D7" w14:textId="23909A2D" w:rsidR="000F3E72" w:rsidRPr="00251A7A" w:rsidRDefault="000F3E72">
                            <w:pPr>
                              <w:rPr>
                                <w:sz w:val="16"/>
                                <w:szCs w:val="18"/>
                              </w:rPr>
                            </w:pPr>
                            <w:r w:rsidRPr="00251A7A">
                              <w:rPr>
                                <w:sz w:val="16"/>
                                <w:szCs w:val="18"/>
                              </w:rPr>
                              <w:t>Skitser af den nuværende staldindretning. Skitserne er kun til illustration, og er ikke målefaste.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849717" id="Tekstfelt 19" o:spid="_x0000_s1031" type="#_x0000_t202" style="position:absolute;left:0;text-align:left;margin-left:353.55pt;margin-top:209.05pt;width:147.75pt;height:47.2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" fillcolor="white [3201]" stroked="f" strokeweight=".5pt">
                <v:textbox>
                  <w:txbxContent>
                    <w:p w14:paraId="676916D7" w14:textId="23909A2D" w:rsidR="000F3E72" w:rsidRPr="00251A7A" w:rsidRDefault="000F3E72">
                      <w:pPr>
                        <w:rPr>
                          <w:sz w:val="16"/>
                          <w:szCs w:val="18"/>
                        </w:rPr>
                      </w:pPr>
                      <w:r w:rsidRPr="00251A7A">
                        <w:rPr>
                          <w:sz w:val="16"/>
                          <w:szCs w:val="18"/>
                        </w:rPr>
                        <w:t>Skitser af den nuværende staldindretning. Skitserne er kun til illustration, og er ikke målefaste.</w:t>
                      </w:r>
                    </w:p>
                  </w:txbxContent>
                </v:textbox>
              </v:shape>
            </w:pict>
          </mc:Fallback>
        </mc:AlternateContent>
      </w:r>
      <w:r>
        <w:rPr>
          <w:noProof/>
        </w:rPr>
        <w:drawing>
          <wp:anchor distT="0" distB="0" distL="114300" distR="114300" simplePos="0" relativeHeight="251723776" behindDoc="1" locked="0" layoutInCell="1" allowOverlap="1" wp14:anchorId="206DA775" wp14:editId="6598BEE4">
            <wp:simplePos x="0" y="0"/>
            <wp:positionH relativeFrom="column">
              <wp:posOffset>3810</wp:posOffset>
            </wp:positionH>
            <wp:positionV relativeFrom="paragraph">
              <wp:posOffset>135255</wp:posOffset>
            </wp:positionV>
            <wp:extent cx="4038600" cy="3119755"/>
            <wp:effectExtent l="0" t="0" r="0" b="4445"/>
            <wp:wrapTight wrapText="bothSides">
              <wp:wrapPolygon edited="0">
                <wp:start x="0" y="0"/>
                <wp:lineTo x="0" y="21499"/>
                <wp:lineTo x="21498" y="21499"/>
                <wp:lineTo x="21498" y="0"/>
                <wp:lineTo x="0" y="0"/>
              </wp:wrapPolygon>
            </wp:wrapTight>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4038600" cy="3119755"/>
                    </a:xfrm>
                    <a:prstGeom prst="rect">
                      <a:avLst/>
                    </a:prstGeom>
                  </pic:spPr>
                </pic:pic>
              </a:graphicData>
            </a:graphic>
            <wp14:sizeRelH relativeFrom="page">
              <wp14:pctWidth>0</wp14:pctWidth>
            </wp14:sizeRelH>
            <wp14:sizeRelV relativeFrom="page">
              <wp14:pctHeight>0</wp14:pctHeight>
            </wp14:sizeRelV>
          </wp:anchor>
        </w:drawing>
      </w:r>
      <w:r w:rsidR="005335CD">
        <w:rPr>
          <w:noProof/>
        </w:rPr>
        <w:drawing>
          <wp:anchor distT="0" distB="0" distL="114300" distR="114300" simplePos="0" relativeHeight="251724800" behindDoc="1" locked="0" layoutInCell="1" allowOverlap="1" wp14:anchorId="4BC87BC2" wp14:editId="7D123F9B">
            <wp:simplePos x="0" y="0"/>
            <wp:positionH relativeFrom="column">
              <wp:posOffset>-329565</wp:posOffset>
            </wp:positionH>
            <wp:positionV relativeFrom="paragraph">
              <wp:posOffset>3907155</wp:posOffset>
            </wp:positionV>
            <wp:extent cx="6858000" cy="3220085"/>
            <wp:effectExtent l="0" t="0" r="0" b="0"/>
            <wp:wrapTight wrapText="bothSides">
              <wp:wrapPolygon edited="0">
                <wp:start x="0" y="0"/>
                <wp:lineTo x="0" y="21468"/>
                <wp:lineTo x="21540" y="21468"/>
                <wp:lineTo x="21540" y="0"/>
                <wp:lineTo x="0" y="0"/>
              </wp:wrapPolygon>
            </wp:wrapTight>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6858000" cy="3220085"/>
                    </a:xfrm>
                    <a:prstGeom prst="rect">
                      <a:avLst/>
                    </a:prstGeom>
                  </pic:spPr>
                </pic:pic>
              </a:graphicData>
            </a:graphic>
            <wp14:sizeRelH relativeFrom="page">
              <wp14:pctWidth>0</wp14:pctWidth>
            </wp14:sizeRelH>
            <wp14:sizeRelV relativeFrom="page">
              <wp14:pctHeight>0</wp14:pctHeight>
            </wp14:sizeRelV>
          </wp:anchor>
        </w:drawing>
      </w:r>
    </w:p>
    <w:p w14:paraId="4F44F3B4" w14:textId="161CD602" w:rsidR="00FE0C99" w:rsidRPr="00FE0C99" w:rsidRDefault="00FE0C99" w:rsidP="00FE0C99"/>
    <w:p w14:paraId="6F3C09D3" w14:textId="7C836E95" w:rsidR="00CA548C" w:rsidRDefault="00CA548C" w:rsidP="00FE0C99">
      <w:pPr>
        <w:rPr>
          <w:szCs w:val="20"/>
        </w:rPr>
      </w:pPr>
    </w:p>
    <w:p w14:paraId="01BF2D43" w14:textId="431EB827" w:rsidR="00251A7A" w:rsidRDefault="00251A7A" w:rsidP="00FE0C99">
      <w:pPr>
        <w:rPr>
          <w:szCs w:val="20"/>
        </w:rPr>
      </w:pPr>
    </w:p>
    <w:p w14:paraId="65EA82F7" w14:textId="3E98D548" w:rsidR="00251A7A" w:rsidRPr="00FE0C99" w:rsidRDefault="00251A7A" w:rsidP="00FE0C99">
      <w:pPr>
        <w:rPr>
          <w:szCs w:val="20"/>
        </w:rPr>
      </w:pPr>
    </w:p>
    <w:p w14:paraId="75F1A414" w14:textId="205F2B3D" w:rsidR="00251A7A" w:rsidRDefault="00ED17E1">
      <w:pPr>
        <w:spacing w:line="276" w:lineRule="auto"/>
        <w:jc w:val="left"/>
      </w:pPr>
      <w:r>
        <w:rPr>
          <w:noProof/>
        </w:rPr>
        <w:lastRenderedPageBreak/>
        <mc:AlternateContent>
          <mc:Choice Requires="wps">
            <w:drawing>
              <wp:anchor distT="0" distB="0" distL="114300" distR="114300" simplePos="0" relativeHeight="251730944" behindDoc="0" locked="0" layoutInCell="1" allowOverlap="1" wp14:anchorId="59078B83" wp14:editId="2D0E1633">
                <wp:simplePos x="0" y="0"/>
                <wp:positionH relativeFrom="column">
                  <wp:posOffset>4909185</wp:posOffset>
                </wp:positionH>
                <wp:positionV relativeFrom="paragraph">
                  <wp:posOffset>3664585</wp:posOffset>
                </wp:positionV>
                <wp:extent cx="1876425" cy="600075"/>
                <wp:effectExtent l="0" t="0" r="9525" b="9525"/>
                <wp:wrapNone/>
                <wp:docPr id="21" name="Tekstfelt 21"/>
                <wp:cNvGraphicFramePr/>
                <a:graphic xmlns:a="http://schemas.openxmlformats.org/drawingml/2006/main">
                  <a:graphicData uri="http://schemas.microsoft.com/office/word/2010/wordprocessingShape">
                    <wps:wsp>
                      <wps:cNvSpPr txBox="1"/>
                      <wps:spPr>
                        <a:xfrm>
                          <a:off x="0" y="0"/>
                          <a:ext cx="1876425" cy="600075"/>
                        </a:xfrm>
                        <a:prstGeom prst="rect">
                          <a:avLst/>
                        </a:prstGeom>
                        <a:solidFill>
                          <a:schemeClr val="lt1"/>
                        </a:solidFill>
                        <a:ln w="6350">
                          <a:noFill/>
                        </a:ln>
                      </wps:spPr>
                      <wps:txbx>
                        <w:txbxContent>
                          <w:p w14:paraId="71DD2166" w14:textId="77777777" w:rsidR="000F3E72" w:rsidRPr="00251A7A" w:rsidRDefault="000F3E72" w:rsidP="00ED17E1">
                            <w:pPr>
                              <w:rPr>
                                <w:sz w:val="16"/>
                                <w:szCs w:val="18"/>
                              </w:rPr>
                            </w:pPr>
                            <w:r w:rsidRPr="00251A7A">
                              <w:rPr>
                                <w:sz w:val="16"/>
                                <w:szCs w:val="18"/>
                              </w:rPr>
                              <w:t>Skitser af den nuværende staldindretning. Skitserne er kun til illustration, og er ikke målefaste.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078B83" id="Tekstfelt 21" o:spid="_x0000_s1032" type="#_x0000_t202" style="position:absolute;margin-left:386.55pt;margin-top:288.55pt;width:147.75pt;height:47.2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" fillcolor="white [3201]" stroked="f" strokeweight=".5pt">
                <v:textbox>
                  <w:txbxContent>
                    <w:p w14:paraId="71DD2166" w14:textId="77777777" w:rsidR="000F3E72" w:rsidRPr="00251A7A" w:rsidRDefault="000F3E72" w:rsidP="00ED17E1">
                      <w:pPr>
                        <w:rPr>
                          <w:sz w:val="16"/>
                          <w:szCs w:val="18"/>
                        </w:rPr>
                      </w:pPr>
                      <w:r w:rsidRPr="00251A7A">
                        <w:rPr>
                          <w:sz w:val="16"/>
                          <w:szCs w:val="18"/>
                        </w:rPr>
                        <w:t>Skitser af den nuværende staldindretning. Skitserne er kun til illustration, og er ikke målefaste.</w:t>
                      </w:r>
                    </w:p>
                  </w:txbxContent>
                </v:textbox>
              </v:shape>
            </w:pict>
          </mc:Fallback>
        </mc:AlternateContent>
      </w:r>
      <w:r w:rsidR="00251A7A">
        <w:rPr>
          <w:noProof/>
        </w:rPr>
        <mc:AlternateContent>
          <mc:Choice Requires="wps">
            <w:drawing>
              <wp:anchor distT="0" distB="0" distL="114300" distR="114300" simplePos="0" relativeHeight="251728896" behindDoc="0" locked="0" layoutInCell="1" allowOverlap="1" wp14:anchorId="68AB791A" wp14:editId="0F3653B6">
                <wp:simplePos x="0" y="0"/>
                <wp:positionH relativeFrom="column">
                  <wp:posOffset>194310</wp:posOffset>
                </wp:positionH>
                <wp:positionV relativeFrom="paragraph">
                  <wp:posOffset>407670</wp:posOffset>
                </wp:positionV>
                <wp:extent cx="2533650" cy="314325"/>
                <wp:effectExtent l="0" t="0" r="0" b="9525"/>
                <wp:wrapNone/>
                <wp:docPr id="20" name="Tekstfelt 20"/>
                <wp:cNvGraphicFramePr/>
                <a:graphic xmlns:a="http://schemas.openxmlformats.org/drawingml/2006/main">
                  <a:graphicData uri="http://schemas.microsoft.com/office/word/2010/wordprocessingShape">
                    <wps:wsp>
                      <wps:cNvSpPr txBox="1"/>
                      <wps:spPr>
                        <a:xfrm>
                          <a:off x="0" y="0"/>
                          <a:ext cx="2533650" cy="314325"/>
                        </a:xfrm>
                        <a:prstGeom prst="rect">
                          <a:avLst/>
                        </a:prstGeom>
                        <a:solidFill>
                          <a:schemeClr val="lt1"/>
                        </a:solidFill>
                        <a:ln w="6350">
                          <a:noFill/>
                        </a:ln>
                      </wps:spPr>
                      <wps:txbx>
                        <w:txbxContent>
                          <w:p w14:paraId="1766554A" w14:textId="68A08575" w:rsidR="000F3E72" w:rsidRPr="00251A7A" w:rsidRDefault="000F3E72">
                            <w:pPr>
                              <w:rPr>
                                <w:b/>
                                <w:bCs/>
                                <w:u w:val="single"/>
                              </w:rPr>
                            </w:pPr>
                            <w:r w:rsidRPr="00251A7A">
                              <w:rPr>
                                <w:b/>
                                <w:bCs/>
                                <w:u w:val="single"/>
                              </w:rPr>
                              <w:t>3. Ungdyrsstald (øst), nudrift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AB791A" id="Tekstfelt 20" o:spid="_x0000_s1033" type="#_x0000_t202" style="position:absolute;margin-left:15.3pt;margin-top:32.1pt;width:199.5pt;height:24.7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" fillcolor="white [3201]" stroked="f" strokeweight=".5pt">
                <v:textbox>
                  <w:txbxContent>
                    <w:p w14:paraId="1766554A" w14:textId="68A08575" w:rsidR="000F3E72" w:rsidRPr="00251A7A" w:rsidRDefault="000F3E72">
                      <w:pPr>
                        <w:rPr>
                          <w:b/>
                          <w:bCs/>
                          <w:u w:val="single"/>
                        </w:rPr>
                      </w:pPr>
                      <w:r w:rsidRPr="00251A7A">
                        <w:rPr>
                          <w:b/>
                          <w:bCs/>
                          <w:u w:val="single"/>
                        </w:rPr>
                        <w:t>3. Ungdyrsstald (øst), nudrift</w:t>
                      </w:r>
                    </w:p>
                  </w:txbxContent>
                </v:textbox>
              </v:shape>
            </w:pict>
          </mc:Fallback>
        </mc:AlternateContent>
      </w:r>
      <w:r w:rsidR="00251A7A">
        <w:rPr>
          <w:noProof/>
        </w:rPr>
        <w:drawing>
          <wp:anchor distT="0" distB="0" distL="114300" distR="114300" simplePos="0" relativeHeight="251727872" behindDoc="1" locked="0" layoutInCell="1" allowOverlap="1" wp14:anchorId="692C47F8" wp14:editId="5751761B">
            <wp:simplePos x="0" y="0"/>
            <wp:positionH relativeFrom="column">
              <wp:posOffset>-358140</wp:posOffset>
            </wp:positionH>
            <wp:positionV relativeFrom="paragraph">
              <wp:posOffset>0</wp:posOffset>
            </wp:positionV>
            <wp:extent cx="6858000" cy="3890645"/>
            <wp:effectExtent l="0" t="0" r="0" b="0"/>
            <wp:wrapTight wrapText="bothSides">
              <wp:wrapPolygon edited="0">
                <wp:start x="0" y="0"/>
                <wp:lineTo x="0" y="21470"/>
                <wp:lineTo x="21540" y="21470"/>
                <wp:lineTo x="21540" y="0"/>
                <wp:lineTo x="0" y="0"/>
              </wp:wrapPolygon>
            </wp:wrapTight>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6858000" cy="3890645"/>
                    </a:xfrm>
                    <a:prstGeom prst="rect">
                      <a:avLst/>
                    </a:prstGeom>
                  </pic:spPr>
                </pic:pic>
              </a:graphicData>
            </a:graphic>
            <wp14:sizeRelH relativeFrom="page">
              <wp14:pctWidth>0</wp14:pctWidth>
            </wp14:sizeRelH>
            <wp14:sizeRelV relativeFrom="page">
              <wp14:pctHeight>0</wp14:pctHeight>
            </wp14:sizeRelV>
          </wp:anchor>
        </w:drawing>
      </w:r>
      <w:r w:rsidR="002F498F">
        <w:rPr>
          <w:noProof/>
        </w:rPr>
        <w:drawing>
          <wp:inline distT="0" distB="0" distL="0" distR="0" wp14:anchorId="401B5573" wp14:editId="1D5F7251">
            <wp:extent cx="6215538" cy="4010025"/>
            <wp:effectExtent l="0" t="0" r="6350" b="63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lede 13"/>
                    <pic:cNvPicPr/>
                  </pic:nvPicPr>
                  <pic:blipFill>
                    <a:blip r:embed="rId45">
                      <a:extLst>
                        <a:ext uri="{28A0092B-C50C-407E-A947-70E740481C1C}">
                          <a14:useLocalDpi xmlns:a14="http://schemas.microsoft.com/office/drawing/2010/main" val="0"/>
                        </a:ext>
                      </a:extLst>
                    </a:blip>
                    <a:stretch>
                      <a:fillRect/>
                    </a:stretch>
                  </pic:blipFill>
                  <pic:spPr>
                    <a:xfrm>
                      <a:off x="0" y="0"/>
                      <a:ext cx="6215538" cy="4010025"/>
                    </a:xfrm>
                    <a:prstGeom prst="rect">
                      <a:avLst/>
                    </a:prstGeom>
                  </pic:spPr>
                </pic:pic>
              </a:graphicData>
            </a:graphic>
          </wp:inline>
        </w:drawing>
      </w:r>
    </w:p>
    <w:p w14:paraId="018017C1" w14:textId="2A1BEC48" w:rsidR="00ED17E1" w:rsidRDefault="00ED17E1">
      <w:pPr>
        <w:spacing w:line="276" w:lineRule="auto"/>
        <w:jc w:val="left"/>
      </w:pPr>
      <w:r>
        <w:br w:type="page"/>
      </w:r>
    </w:p>
    <w:p w14:paraId="0C443D3C" w14:textId="7BEBA5AC" w:rsidR="00ED17E1" w:rsidRDefault="00ED17E1">
      <w:pPr>
        <w:spacing w:line="276" w:lineRule="auto"/>
        <w:jc w:val="left"/>
      </w:pPr>
    </w:p>
    <w:p w14:paraId="1FF0E7AC" w14:textId="53D644E0" w:rsidR="00FE0C99" w:rsidRDefault="000A51C7">
      <w:pPr>
        <w:spacing w:line="276" w:lineRule="auto"/>
        <w:jc w:val="left"/>
      </w:pPr>
      <w:r>
        <w:rPr>
          <w:noProof/>
        </w:rPr>
        <mc:AlternateContent>
          <mc:Choice Requires="wps">
            <w:drawing>
              <wp:anchor distT="0" distB="0" distL="114300" distR="114300" simplePos="0" relativeHeight="251734016" behindDoc="0" locked="0" layoutInCell="1" allowOverlap="1" wp14:anchorId="5E1D2F52" wp14:editId="2089E27C">
                <wp:simplePos x="0" y="0"/>
                <wp:positionH relativeFrom="column">
                  <wp:posOffset>4335518</wp:posOffset>
                </wp:positionH>
                <wp:positionV relativeFrom="paragraph">
                  <wp:posOffset>1512855</wp:posOffset>
                </wp:positionV>
                <wp:extent cx="1876425" cy="600075"/>
                <wp:effectExtent l="0" t="0" r="9525" b="9525"/>
                <wp:wrapNone/>
                <wp:docPr id="23" name="Tekstfelt 23"/>
                <wp:cNvGraphicFramePr/>
                <a:graphic xmlns:a="http://schemas.openxmlformats.org/drawingml/2006/main">
                  <a:graphicData uri="http://schemas.microsoft.com/office/word/2010/wordprocessingShape">
                    <wps:wsp>
                      <wps:cNvSpPr txBox="1"/>
                      <wps:spPr>
                        <a:xfrm>
                          <a:off x="0" y="0"/>
                          <a:ext cx="1876425" cy="600075"/>
                        </a:xfrm>
                        <a:prstGeom prst="rect">
                          <a:avLst/>
                        </a:prstGeom>
                        <a:solidFill>
                          <a:schemeClr val="lt1"/>
                        </a:solidFill>
                        <a:ln w="6350">
                          <a:noFill/>
                        </a:ln>
                      </wps:spPr>
                      <wps:txbx>
                        <w:txbxContent>
                          <w:p w14:paraId="14526CE4" w14:textId="77777777" w:rsidR="000F3E72" w:rsidRPr="00251A7A" w:rsidRDefault="000F3E72" w:rsidP="000A51C7">
                            <w:pPr>
                              <w:rPr>
                                <w:sz w:val="16"/>
                                <w:szCs w:val="18"/>
                              </w:rPr>
                            </w:pPr>
                            <w:r w:rsidRPr="00251A7A">
                              <w:rPr>
                                <w:sz w:val="16"/>
                                <w:szCs w:val="18"/>
                              </w:rPr>
                              <w:t>Skitser af den nuværende staldindretning. Skitserne er kun til illustration, og er ikke målefaste.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1D2F52" id="Tekstfelt 23" o:spid="_x0000_s1034" type="#_x0000_t202" style="position:absolute;margin-left:341.4pt;margin-top:119.1pt;width:147.75pt;height:47.25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" fillcolor="white [3201]" stroked="f" strokeweight=".5pt">
                <v:textbox>
                  <w:txbxContent>
                    <w:p w14:paraId="14526CE4" w14:textId="77777777" w:rsidR="000F3E72" w:rsidRPr="00251A7A" w:rsidRDefault="000F3E72" w:rsidP="000A51C7">
                      <w:pPr>
                        <w:rPr>
                          <w:sz w:val="16"/>
                          <w:szCs w:val="18"/>
                        </w:rPr>
                      </w:pPr>
                      <w:r w:rsidRPr="00251A7A">
                        <w:rPr>
                          <w:sz w:val="16"/>
                          <w:szCs w:val="18"/>
                        </w:rPr>
                        <w:t>Skitser af den nuværende staldindretning. Skitserne er kun til illustration, og er ikke målefaste.</w:t>
                      </w:r>
                    </w:p>
                  </w:txbxContent>
                </v:textbox>
              </v:shape>
            </w:pict>
          </mc:Fallback>
        </mc:AlternateContent>
      </w:r>
      <w:r>
        <w:rPr>
          <w:noProof/>
        </w:rPr>
        <w:drawing>
          <wp:anchor distT="0" distB="0" distL="114300" distR="114300" simplePos="0" relativeHeight="251731968" behindDoc="0" locked="0" layoutInCell="1" allowOverlap="1" wp14:anchorId="24177D6D" wp14:editId="7B0EFBAF">
            <wp:simplePos x="0" y="0"/>
            <wp:positionH relativeFrom="column">
              <wp:posOffset>-2293073</wp:posOffset>
            </wp:positionH>
            <wp:positionV relativeFrom="paragraph">
              <wp:posOffset>2520556</wp:posOffset>
            </wp:positionV>
            <wp:extent cx="10035132" cy="2821929"/>
            <wp:effectExtent l="6350" t="0" r="0" b="0"/>
            <wp:wrapNone/>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rot="5400000">
                      <a:off x="0" y="0"/>
                      <a:ext cx="10035132" cy="2821929"/>
                    </a:xfrm>
                    <a:prstGeom prst="rect">
                      <a:avLst/>
                    </a:prstGeom>
                  </pic:spPr>
                </pic:pic>
              </a:graphicData>
            </a:graphic>
            <wp14:sizeRelH relativeFrom="page">
              <wp14:pctWidth>0</wp14:pctWidth>
            </wp14:sizeRelH>
            <wp14:sizeRelV relativeFrom="page">
              <wp14:pctHeight>0</wp14:pctHeight>
            </wp14:sizeRelV>
          </wp:anchor>
        </w:drawing>
      </w:r>
      <w:r w:rsidR="00FE0C99">
        <w:br w:type="page"/>
      </w:r>
    </w:p>
    <w:p w14:paraId="707D749B" w14:textId="435C591F" w:rsidR="00FE0C99" w:rsidRDefault="00FE0C99" w:rsidP="00FE0C99">
      <w:pPr>
        <w:pStyle w:val="Overskrift1"/>
        <w:numPr>
          <w:ilvl w:val="0"/>
          <w:numId w:val="40"/>
        </w:numPr>
      </w:pPr>
      <w:bookmarkStart w:id="138" w:name="_Toc64364772"/>
      <w:r>
        <w:lastRenderedPageBreak/>
        <w:t>– Beregning af produktionsareal</w:t>
      </w:r>
      <w:bookmarkEnd w:id="138"/>
    </w:p>
    <w:tbl>
      <w:tblPr>
        <w:tblW w:w="5404" w:type="pct"/>
        <w:tblCellMar>
          <w:left w:w="70" w:type="dxa"/>
          <w:right w:w="70" w:type="dxa"/>
        </w:tblCellMar>
        <w:tblLook w:val="04A0" w:firstRow="1" w:lastRow="0" w:firstColumn="1" w:lastColumn="0" w:noHBand="0" w:noVBand="1"/>
      </w:tblPr>
      <w:tblGrid>
        <w:gridCol w:w="2791"/>
        <w:gridCol w:w="625"/>
        <w:gridCol w:w="625"/>
        <w:gridCol w:w="778"/>
        <w:gridCol w:w="778"/>
        <w:gridCol w:w="210"/>
        <w:gridCol w:w="1823"/>
        <w:gridCol w:w="625"/>
        <w:gridCol w:w="608"/>
        <w:gridCol w:w="778"/>
        <w:gridCol w:w="777"/>
      </w:tblGrid>
      <w:tr w:rsidR="00F13D30" w:rsidRPr="00F13D30" w14:paraId="5C83DE75" w14:textId="77777777" w:rsidTr="00F13D30">
        <w:trPr>
          <w:gridAfter w:val="1"/>
          <w:wAfter w:w="373" w:type="pct"/>
          <w:trHeight w:val="375"/>
        </w:trPr>
        <w:tc>
          <w:tcPr>
            <w:tcW w:w="1340" w:type="pct"/>
            <w:tcBorders>
              <w:top w:val="nil"/>
              <w:left w:val="nil"/>
              <w:bottom w:val="nil"/>
              <w:right w:val="nil"/>
            </w:tcBorders>
            <w:shd w:val="clear" w:color="auto" w:fill="auto"/>
            <w:noWrap/>
            <w:vAlign w:val="bottom"/>
            <w:hideMark/>
          </w:tcPr>
          <w:p w14:paraId="2A4AA85A" w14:textId="77777777" w:rsidR="00F13D30" w:rsidRPr="00F13D30" w:rsidRDefault="00F13D30" w:rsidP="00F13D30">
            <w:pPr>
              <w:spacing w:after="0"/>
              <w:jc w:val="left"/>
              <w:rPr>
                <w:rFonts w:asciiTheme="minorHAnsi" w:eastAsia="Times New Roman" w:hAnsiTheme="minorHAnsi" w:cstheme="minorHAnsi"/>
                <w:b/>
                <w:bCs/>
                <w:sz w:val="16"/>
                <w:szCs w:val="16"/>
                <w:u w:val="single"/>
                <w:lang w:eastAsia="da-DK"/>
              </w:rPr>
            </w:pPr>
            <w:r w:rsidRPr="00F13D30">
              <w:rPr>
                <w:rFonts w:asciiTheme="minorHAnsi" w:eastAsia="Times New Roman" w:hAnsiTheme="minorHAnsi" w:cstheme="minorHAnsi"/>
                <w:b/>
                <w:bCs/>
                <w:sz w:val="16"/>
                <w:szCs w:val="16"/>
                <w:u w:val="single"/>
                <w:lang w:eastAsia="da-DK"/>
              </w:rPr>
              <w:t>8-ÅRS DRIFT</w:t>
            </w:r>
          </w:p>
        </w:tc>
        <w:tc>
          <w:tcPr>
            <w:tcW w:w="300" w:type="pct"/>
            <w:tcBorders>
              <w:top w:val="nil"/>
              <w:left w:val="nil"/>
              <w:bottom w:val="nil"/>
              <w:right w:val="nil"/>
            </w:tcBorders>
            <w:shd w:val="clear" w:color="auto" w:fill="auto"/>
            <w:noWrap/>
            <w:vAlign w:val="bottom"/>
            <w:hideMark/>
          </w:tcPr>
          <w:p w14:paraId="0D29601C" w14:textId="77777777" w:rsidR="00F13D30" w:rsidRPr="00F13D30" w:rsidRDefault="00F13D30" w:rsidP="00F13D30">
            <w:pPr>
              <w:spacing w:after="0"/>
              <w:jc w:val="left"/>
              <w:rPr>
                <w:rFonts w:asciiTheme="minorHAnsi" w:eastAsia="Times New Roman" w:hAnsiTheme="minorHAnsi" w:cstheme="minorHAnsi"/>
                <w:b/>
                <w:bCs/>
                <w:sz w:val="16"/>
                <w:szCs w:val="16"/>
                <w:u w:val="single"/>
                <w:lang w:eastAsia="da-DK"/>
              </w:rPr>
            </w:pPr>
          </w:p>
        </w:tc>
        <w:tc>
          <w:tcPr>
            <w:tcW w:w="300" w:type="pct"/>
            <w:tcBorders>
              <w:top w:val="nil"/>
              <w:left w:val="nil"/>
              <w:bottom w:val="nil"/>
              <w:right w:val="nil"/>
            </w:tcBorders>
            <w:shd w:val="clear" w:color="auto" w:fill="auto"/>
            <w:noWrap/>
            <w:vAlign w:val="bottom"/>
            <w:hideMark/>
          </w:tcPr>
          <w:p w14:paraId="0758DCBB"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hideMark/>
          </w:tcPr>
          <w:p w14:paraId="77189B24"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hideMark/>
          </w:tcPr>
          <w:p w14:paraId="0604B08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101" w:type="pct"/>
            <w:tcBorders>
              <w:top w:val="nil"/>
              <w:left w:val="nil"/>
              <w:bottom w:val="nil"/>
              <w:right w:val="nil"/>
            </w:tcBorders>
            <w:shd w:val="clear" w:color="auto" w:fill="auto"/>
            <w:noWrap/>
            <w:vAlign w:val="bottom"/>
            <w:hideMark/>
          </w:tcPr>
          <w:p w14:paraId="7CF5465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hideMark/>
          </w:tcPr>
          <w:p w14:paraId="689972B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hideMark/>
          </w:tcPr>
          <w:p w14:paraId="61D3C0C2"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292" w:type="pct"/>
            <w:tcBorders>
              <w:top w:val="nil"/>
              <w:left w:val="nil"/>
              <w:bottom w:val="nil"/>
              <w:right w:val="nil"/>
            </w:tcBorders>
            <w:shd w:val="clear" w:color="auto" w:fill="auto"/>
            <w:noWrap/>
            <w:vAlign w:val="bottom"/>
            <w:hideMark/>
          </w:tcPr>
          <w:p w14:paraId="1396B53C"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hideMark/>
          </w:tcPr>
          <w:p w14:paraId="17B381B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572B3893" w14:textId="77777777" w:rsidTr="00F13D30">
        <w:trPr>
          <w:gridAfter w:val="1"/>
          <w:wAfter w:w="373" w:type="pct"/>
          <w:trHeight w:val="300"/>
        </w:trPr>
        <w:tc>
          <w:tcPr>
            <w:tcW w:w="1340" w:type="pct"/>
            <w:tcBorders>
              <w:top w:val="nil"/>
              <w:left w:val="nil"/>
              <w:bottom w:val="nil"/>
              <w:right w:val="nil"/>
            </w:tcBorders>
            <w:shd w:val="clear" w:color="auto" w:fill="auto"/>
            <w:noWrap/>
            <w:vAlign w:val="bottom"/>
            <w:hideMark/>
          </w:tcPr>
          <w:p w14:paraId="49FA2950"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hideMark/>
          </w:tcPr>
          <w:p w14:paraId="1D0FB0BD"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hideMark/>
          </w:tcPr>
          <w:p w14:paraId="7DFC11DB"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hideMark/>
          </w:tcPr>
          <w:p w14:paraId="4A45FE89"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hideMark/>
          </w:tcPr>
          <w:p w14:paraId="7A42B0E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101" w:type="pct"/>
            <w:tcBorders>
              <w:top w:val="nil"/>
              <w:left w:val="nil"/>
              <w:bottom w:val="nil"/>
              <w:right w:val="nil"/>
            </w:tcBorders>
            <w:shd w:val="clear" w:color="auto" w:fill="auto"/>
            <w:noWrap/>
            <w:vAlign w:val="bottom"/>
            <w:hideMark/>
          </w:tcPr>
          <w:p w14:paraId="6B894D4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hideMark/>
          </w:tcPr>
          <w:p w14:paraId="0D679CF4"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hideMark/>
          </w:tcPr>
          <w:p w14:paraId="5AFCFA9B"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292" w:type="pct"/>
            <w:tcBorders>
              <w:top w:val="nil"/>
              <w:left w:val="nil"/>
              <w:bottom w:val="nil"/>
              <w:right w:val="nil"/>
            </w:tcBorders>
            <w:shd w:val="clear" w:color="auto" w:fill="auto"/>
            <w:noWrap/>
            <w:vAlign w:val="bottom"/>
            <w:hideMark/>
          </w:tcPr>
          <w:p w14:paraId="3626EE77"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hideMark/>
          </w:tcPr>
          <w:p w14:paraId="0E972320"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0C343E03" w14:textId="77777777" w:rsidTr="00F13D30">
        <w:trPr>
          <w:gridAfter w:val="1"/>
          <w:wAfter w:w="373" w:type="pct"/>
          <w:trHeight w:val="600"/>
        </w:trPr>
        <w:tc>
          <w:tcPr>
            <w:tcW w:w="1340" w:type="pct"/>
            <w:tcBorders>
              <w:top w:val="nil"/>
              <w:left w:val="nil"/>
              <w:bottom w:val="single" w:sz="4" w:space="0" w:color="auto"/>
              <w:right w:val="nil"/>
            </w:tcBorders>
            <w:shd w:val="clear" w:color="auto" w:fill="auto"/>
            <w:vAlign w:val="bottom"/>
            <w:hideMark/>
          </w:tcPr>
          <w:p w14:paraId="302630DA"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1. Kostald</w:t>
            </w:r>
            <w:r w:rsidRPr="00F13D30">
              <w:rPr>
                <w:rFonts w:asciiTheme="minorHAnsi" w:eastAsia="Times New Roman" w:hAnsiTheme="minorHAnsi" w:cstheme="minorHAnsi"/>
                <w:b/>
                <w:bCs/>
                <w:sz w:val="16"/>
                <w:szCs w:val="16"/>
                <w:lang w:eastAsia="da-DK"/>
              </w:rPr>
              <w:br/>
              <w:t>Sengestald m. spalter (kanal, bagskyl eller ringkanal)</w:t>
            </w:r>
          </w:p>
        </w:tc>
        <w:tc>
          <w:tcPr>
            <w:tcW w:w="300" w:type="pct"/>
            <w:tcBorders>
              <w:top w:val="nil"/>
              <w:left w:val="nil"/>
              <w:bottom w:val="single" w:sz="4" w:space="0" w:color="auto"/>
              <w:right w:val="nil"/>
            </w:tcBorders>
            <w:shd w:val="clear" w:color="auto" w:fill="auto"/>
            <w:noWrap/>
            <w:vAlign w:val="bottom"/>
            <w:hideMark/>
          </w:tcPr>
          <w:p w14:paraId="442CDFA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længde</w:t>
            </w:r>
          </w:p>
        </w:tc>
        <w:tc>
          <w:tcPr>
            <w:tcW w:w="300" w:type="pct"/>
            <w:tcBorders>
              <w:top w:val="nil"/>
              <w:left w:val="nil"/>
              <w:bottom w:val="single" w:sz="4" w:space="0" w:color="auto"/>
              <w:right w:val="nil"/>
            </w:tcBorders>
            <w:shd w:val="clear" w:color="auto" w:fill="auto"/>
            <w:noWrap/>
            <w:vAlign w:val="bottom"/>
            <w:hideMark/>
          </w:tcPr>
          <w:p w14:paraId="088DF0C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bredde</w:t>
            </w:r>
          </w:p>
        </w:tc>
        <w:tc>
          <w:tcPr>
            <w:tcW w:w="373" w:type="pct"/>
            <w:tcBorders>
              <w:top w:val="nil"/>
              <w:left w:val="nil"/>
              <w:bottom w:val="single" w:sz="4" w:space="0" w:color="auto"/>
              <w:right w:val="nil"/>
            </w:tcBorders>
            <w:shd w:val="clear" w:color="auto" w:fill="auto"/>
            <w:noWrap/>
            <w:vAlign w:val="bottom"/>
            <w:hideMark/>
          </w:tcPr>
          <w:p w14:paraId="485BB31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areal (m</w:t>
            </w:r>
            <w:r w:rsidRPr="00F13D30">
              <w:rPr>
                <w:rFonts w:asciiTheme="minorHAnsi" w:eastAsia="Times New Roman" w:hAnsiTheme="minorHAnsi" w:cstheme="minorHAnsi"/>
                <w:sz w:val="16"/>
                <w:szCs w:val="16"/>
                <w:vertAlign w:val="superscript"/>
                <w:lang w:eastAsia="da-DK"/>
              </w:rPr>
              <w:t>2</w:t>
            </w:r>
            <w:r w:rsidRPr="00F13D30">
              <w:rPr>
                <w:rFonts w:asciiTheme="minorHAnsi" w:eastAsia="Times New Roman" w:hAnsiTheme="minorHAnsi" w:cstheme="minorHAnsi"/>
                <w:sz w:val="16"/>
                <w:szCs w:val="16"/>
                <w:lang w:eastAsia="da-DK"/>
              </w:rPr>
              <w:t>)</w:t>
            </w:r>
          </w:p>
        </w:tc>
        <w:tc>
          <w:tcPr>
            <w:tcW w:w="373" w:type="pct"/>
            <w:tcBorders>
              <w:top w:val="nil"/>
              <w:left w:val="nil"/>
              <w:bottom w:val="nil"/>
              <w:right w:val="nil"/>
            </w:tcBorders>
            <w:shd w:val="clear" w:color="auto" w:fill="auto"/>
            <w:noWrap/>
            <w:vAlign w:val="bottom"/>
            <w:hideMark/>
          </w:tcPr>
          <w:p w14:paraId="00F2C2F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101" w:type="pct"/>
            <w:tcBorders>
              <w:top w:val="nil"/>
              <w:left w:val="nil"/>
              <w:bottom w:val="nil"/>
              <w:right w:val="nil"/>
            </w:tcBorders>
            <w:shd w:val="clear" w:color="auto" w:fill="auto"/>
            <w:noWrap/>
            <w:vAlign w:val="bottom"/>
            <w:hideMark/>
          </w:tcPr>
          <w:p w14:paraId="7C2F35E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hideMark/>
          </w:tcPr>
          <w:p w14:paraId="3A32EE01"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Nakkebomsareal, kostald</w:t>
            </w:r>
          </w:p>
        </w:tc>
        <w:tc>
          <w:tcPr>
            <w:tcW w:w="300" w:type="pct"/>
            <w:tcBorders>
              <w:top w:val="nil"/>
              <w:left w:val="nil"/>
              <w:bottom w:val="nil"/>
              <w:right w:val="nil"/>
            </w:tcBorders>
            <w:shd w:val="clear" w:color="auto" w:fill="auto"/>
            <w:noWrap/>
            <w:vAlign w:val="bottom"/>
            <w:hideMark/>
          </w:tcPr>
          <w:p w14:paraId="4EE165B8"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p>
        </w:tc>
        <w:tc>
          <w:tcPr>
            <w:tcW w:w="292" w:type="pct"/>
            <w:tcBorders>
              <w:top w:val="nil"/>
              <w:left w:val="nil"/>
              <w:bottom w:val="nil"/>
              <w:right w:val="nil"/>
            </w:tcBorders>
            <w:shd w:val="clear" w:color="auto" w:fill="auto"/>
            <w:noWrap/>
            <w:vAlign w:val="bottom"/>
            <w:hideMark/>
          </w:tcPr>
          <w:p w14:paraId="38081704"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hideMark/>
          </w:tcPr>
          <w:p w14:paraId="2967BFC2"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005C1CC6" w14:textId="77777777" w:rsidTr="00F13D30">
        <w:trPr>
          <w:gridAfter w:val="1"/>
          <w:wAfter w:w="373" w:type="pct"/>
          <w:trHeight w:val="345"/>
        </w:trPr>
        <w:tc>
          <w:tcPr>
            <w:tcW w:w="1340" w:type="pct"/>
            <w:tcBorders>
              <w:top w:val="nil"/>
              <w:left w:val="nil"/>
              <w:bottom w:val="nil"/>
              <w:right w:val="nil"/>
            </w:tcBorders>
            <w:shd w:val="clear" w:color="auto" w:fill="auto"/>
            <w:noWrap/>
            <w:vAlign w:val="bottom"/>
            <w:hideMark/>
          </w:tcPr>
          <w:p w14:paraId="4B3BA5F9"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Grundplan</w:t>
            </w:r>
          </w:p>
        </w:tc>
        <w:tc>
          <w:tcPr>
            <w:tcW w:w="300" w:type="pct"/>
            <w:tcBorders>
              <w:top w:val="nil"/>
              <w:left w:val="nil"/>
              <w:bottom w:val="nil"/>
              <w:right w:val="nil"/>
            </w:tcBorders>
            <w:shd w:val="clear" w:color="auto" w:fill="auto"/>
            <w:noWrap/>
            <w:vAlign w:val="bottom"/>
            <w:hideMark/>
          </w:tcPr>
          <w:p w14:paraId="4A5B13BA"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91,7</w:t>
            </w:r>
          </w:p>
        </w:tc>
        <w:tc>
          <w:tcPr>
            <w:tcW w:w="300" w:type="pct"/>
            <w:tcBorders>
              <w:top w:val="nil"/>
              <w:left w:val="nil"/>
              <w:bottom w:val="nil"/>
              <w:right w:val="nil"/>
            </w:tcBorders>
            <w:shd w:val="clear" w:color="auto" w:fill="auto"/>
            <w:noWrap/>
            <w:vAlign w:val="bottom"/>
            <w:hideMark/>
          </w:tcPr>
          <w:p w14:paraId="2310B158"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23,8</w:t>
            </w:r>
          </w:p>
        </w:tc>
        <w:tc>
          <w:tcPr>
            <w:tcW w:w="373" w:type="pct"/>
            <w:tcBorders>
              <w:top w:val="nil"/>
              <w:left w:val="nil"/>
              <w:bottom w:val="nil"/>
              <w:right w:val="nil"/>
            </w:tcBorders>
            <w:shd w:val="clear" w:color="auto" w:fill="auto"/>
            <w:noWrap/>
            <w:vAlign w:val="bottom"/>
            <w:hideMark/>
          </w:tcPr>
          <w:p w14:paraId="52705097"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2182,46</w:t>
            </w:r>
          </w:p>
        </w:tc>
        <w:tc>
          <w:tcPr>
            <w:tcW w:w="373" w:type="pct"/>
            <w:tcBorders>
              <w:top w:val="nil"/>
              <w:left w:val="nil"/>
              <w:bottom w:val="nil"/>
              <w:right w:val="nil"/>
            </w:tcBorders>
            <w:shd w:val="clear" w:color="auto" w:fill="auto"/>
            <w:noWrap/>
            <w:vAlign w:val="bottom"/>
            <w:hideMark/>
          </w:tcPr>
          <w:p w14:paraId="39D07F9B"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p>
        </w:tc>
        <w:tc>
          <w:tcPr>
            <w:tcW w:w="101" w:type="pct"/>
            <w:tcBorders>
              <w:top w:val="nil"/>
              <w:left w:val="nil"/>
              <w:bottom w:val="nil"/>
              <w:right w:val="nil"/>
            </w:tcBorders>
            <w:shd w:val="clear" w:color="auto" w:fill="auto"/>
            <w:noWrap/>
            <w:vAlign w:val="bottom"/>
            <w:hideMark/>
          </w:tcPr>
          <w:p w14:paraId="0EBC337B"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single" w:sz="4" w:space="0" w:color="auto"/>
              <w:right w:val="nil"/>
            </w:tcBorders>
            <w:shd w:val="clear" w:color="auto" w:fill="auto"/>
            <w:noWrap/>
            <w:vAlign w:val="bottom"/>
            <w:hideMark/>
          </w:tcPr>
          <w:p w14:paraId="650FA4D0"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 </w:t>
            </w:r>
          </w:p>
        </w:tc>
        <w:tc>
          <w:tcPr>
            <w:tcW w:w="300" w:type="pct"/>
            <w:tcBorders>
              <w:top w:val="nil"/>
              <w:left w:val="nil"/>
              <w:bottom w:val="single" w:sz="4" w:space="0" w:color="auto"/>
              <w:right w:val="nil"/>
            </w:tcBorders>
            <w:shd w:val="clear" w:color="auto" w:fill="auto"/>
            <w:noWrap/>
            <w:vAlign w:val="bottom"/>
            <w:hideMark/>
          </w:tcPr>
          <w:p w14:paraId="2432A312"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længde</w:t>
            </w:r>
          </w:p>
        </w:tc>
        <w:tc>
          <w:tcPr>
            <w:tcW w:w="292" w:type="pct"/>
            <w:tcBorders>
              <w:top w:val="nil"/>
              <w:left w:val="nil"/>
              <w:bottom w:val="single" w:sz="4" w:space="0" w:color="auto"/>
              <w:right w:val="nil"/>
            </w:tcBorders>
            <w:shd w:val="clear" w:color="auto" w:fill="auto"/>
            <w:noWrap/>
            <w:vAlign w:val="bottom"/>
            <w:hideMark/>
          </w:tcPr>
          <w:p w14:paraId="45A6A568"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bredde</w:t>
            </w:r>
          </w:p>
        </w:tc>
        <w:tc>
          <w:tcPr>
            <w:tcW w:w="373" w:type="pct"/>
            <w:tcBorders>
              <w:top w:val="nil"/>
              <w:left w:val="nil"/>
              <w:bottom w:val="single" w:sz="4" w:space="0" w:color="auto"/>
              <w:right w:val="nil"/>
            </w:tcBorders>
            <w:shd w:val="clear" w:color="auto" w:fill="auto"/>
            <w:noWrap/>
            <w:vAlign w:val="bottom"/>
            <w:hideMark/>
          </w:tcPr>
          <w:p w14:paraId="252465A4"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areal (m</w:t>
            </w:r>
            <w:r w:rsidRPr="00F13D30">
              <w:rPr>
                <w:rFonts w:asciiTheme="minorHAnsi" w:eastAsia="Times New Roman" w:hAnsiTheme="minorHAnsi" w:cstheme="minorHAnsi"/>
                <w:sz w:val="16"/>
                <w:szCs w:val="16"/>
                <w:vertAlign w:val="superscript"/>
                <w:lang w:eastAsia="da-DK"/>
              </w:rPr>
              <w:t>2</w:t>
            </w:r>
            <w:r w:rsidRPr="00F13D30">
              <w:rPr>
                <w:rFonts w:asciiTheme="minorHAnsi" w:eastAsia="Times New Roman" w:hAnsiTheme="minorHAnsi" w:cstheme="minorHAnsi"/>
                <w:sz w:val="16"/>
                <w:szCs w:val="16"/>
                <w:lang w:eastAsia="da-DK"/>
              </w:rPr>
              <w:t>)</w:t>
            </w:r>
          </w:p>
        </w:tc>
      </w:tr>
      <w:tr w:rsidR="00F13D30" w:rsidRPr="00F13D30" w14:paraId="5B1A35AD" w14:textId="77777777" w:rsidTr="00F13D30">
        <w:trPr>
          <w:gridAfter w:val="1"/>
          <w:wAfter w:w="373" w:type="pct"/>
          <w:trHeight w:val="300"/>
        </w:trPr>
        <w:tc>
          <w:tcPr>
            <w:tcW w:w="1340" w:type="pct"/>
            <w:tcBorders>
              <w:top w:val="nil"/>
              <w:left w:val="nil"/>
              <w:bottom w:val="nil"/>
              <w:right w:val="nil"/>
            </w:tcBorders>
            <w:shd w:val="clear" w:color="auto" w:fill="auto"/>
            <w:noWrap/>
            <w:vAlign w:val="bottom"/>
            <w:hideMark/>
          </w:tcPr>
          <w:p w14:paraId="68C88363"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Nakkebomsareal</w:t>
            </w:r>
          </w:p>
        </w:tc>
        <w:tc>
          <w:tcPr>
            <w:tcW w:w="300" w:type="pct"/>
            <w:tcBorders>
              <w:top w:val="nil"/>
              <w:left w:val="nil"/>
              <w:bottom w:val="nil"/>
              <w:right w:val="nil"/>
            </w:tcBorders>
            <w:shd w:val="clear" w:color="auto" w:fill="auto"/>
            <w:noWrap/>
            <w:vAlign w:val="bottom"/>
            <w:hideMark/>
          </w:tcPr>
          <w:p w14:paraId="6F65544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hideMark/>
          </w:tcPr>
          <w:p w14:paraId="1D5F959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hideMark/>
          </w:tcPr>
          <w:p w14:paraId="76FB9640"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0</w:t>
            </w:r>
          </w:p>
        </w:tc>
        <w:tc>
          <w:tcPr>
            <w:tcW w:w="373" w:type="pct"/>
            <w:tcBorders>
              <w:top w:val="nil"/>
              <w:left w:val="nil"/>
              <w:bottom w:val="nil"/>
              <w:right w:val="nil"/>
            </w:tcBorders>
            <w:shd w:val="clear" w:color="auto" w:fill="auto"/>
            <w:noWrap/>
            <w:vAlign w:val="bottom"/>
            <w:hideMark/>
          </w:tcPr>
          <w:p w14:paraId="2CC01CDF"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p>
        </w:tc>
        <w:tc>
          <w:tcPr>
            <w:tcW w:w="101" w:type="pct"/>
            <w:tcBorders>
              <w:top w:val="nil"/>
              <w:left w:val="nil"/>
              <w:bottom w:val="nil"/>
              <w:right w:val="nil"/>
            </w:tcBorders>
            <w:shd w:val="clear" w:color="auto" w:fill="auto"/>
            <w:noWrap/>
            <w:vAlign w:val="bottom"/>
            <w:hideMark/>
          </w:tcPr>
          <w:p w14:paraId="61206828"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hideMark/>
          </w:tcPr>
          <w:p w14:paraId="3348BBDF"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Sengebåse, nord (vest)</w:t>
            </w:r>
          </w:p>
        </w:tc>
        <w:tc>
          <w:tcPr>
            <w:tcW w:w="300" w:type="pct"/>
            <w:tcBorders>
              <w:top w:val="nil"/>
              <w:left w:val="nil"/>
              <w:bottom w:val="nil"/>
              <w:right w:val="nil"/>
            </w:tcBorders>
            <w:shd w:val="clear" w:color="auto" w:fill="auto"/>
            <w:noWrap/>
            <w:vAlign w:val="bottom"/>
            <w:hideMark/>
          </w:tcPr>
          <w:p w14:paraId="085C1EB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292" w:type="pct"/>
            <w:tcBorders>
              <w:top w:val="nil"/>
              <w:left w:val="nil"/>
              <w:bottom w:val="nil"/>
              <w:right w:val="nil"/>
            </w:tcBorders>
            <w:shd w:val="clear" w:color="auto" w:fill="auto"/>
            <w:noWrap/>
            <w:vAlign w:val="bottom"/>
            <w:hideMark/>
          </w:tcPr>
          <w:p w14:paraId="5113685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hideMark/>
          </w:tcPr>
          <w:p w14:paraId="70968FDE"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0</w:t>
            </w:r>
          </w:p>
        </w:tc>
      </w:tr>
      <w:tr w:rsidR="00F13D30" w:rsidRPr="00F13D30" w14:paraId="73D08F8A" w14:textId="77777777" w:rsidTr="00F13D30">
        <w:trPr>
          <w:gridAfter w:val="1"/>
          <w:wAfter w:w="373" w:type="pct"/>
          <w:trHeight w:val="315"/>
        </w:trPr>
        <w:tc>
          <w:tcPr>
            <w:tcW w:w="1340" w:type="pct"/>
            <w:tcBorders>
              <w:top w:val="single" w:sz="4" w:space="0" w:color="auto"/>
              <w:left w:val="nil"/>
              <w:bottom w:val="double" w:sz="6" w:space="0" w:color="auto"/>
              <w:right w:val="nil"/>
            </w:tcBorders>
            <w:shd w:val="clear" w:color="auto" w:fill="auto"/>
            <w:noWrap/>
            <w:vAlign w:val="bottom"/>
            <w:hideMark/>
          </w:tcPr>
          <w:p w14:paraId="178A1BC5"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I alt</w:t>
            </w:r>
          </w:p>
        </w:tc>
        <w:tc>
          <w:tcPr>
            <w:tcW w:w="300" w:type="pct"/>
            <w:tcBorders>
              <w:top w:val="single" w:sz="4" w:space="0" w:color="auto"/>
              <w:left w:val="nil"/>
              <w:bottom w:val="double" w:sz="6" w:space="0" w:color="auto"/>
              <w:right w:val="nil"/>
            </w:tcBorders>
            <w:shd w:val="clear" w:color="auto" w:fill="auto"/>
            <w:noWrap/>
            <w:vAlign w:val="bottom"/>
            <w:hideMark/>
          </w:tcPr>
          <w:p w14:paraId="285819F4"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300" w:type="pct"/>
            <w:tcBorders>
              <w:top w:val="single" w:sz="4" w:space="0" w:color="auto"/>
              <w:left w:val="nil"/>
              <w:bottom w:val="double" w:sz="6" w:space="0" w:color="auto"/>
              <w:right w:val="nil"/>
            </w:tcBorders>
            <w:shd w:val="clear" w:color="auto" w:fill="auto"/>
            <w:noWrap/>
            <w:vAlign w:val="bottom"/>
            <w:hideMark/>
          </w:tcPr>
          <w:p w14:paraId="56E860C2"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373" w:type="pct"/>
            <w:tcBorders>
              <w:top w:val="single" w:sz="4" w:space="0" w:color="auto"/>
              <w:left w:val="nil"/>
              <w:bottom w:val="double" w:sz="6" w:space="0" w:color="auto"/>
              <w:right w:val="nil"/>
            </w:tcBorders>
            <w:shd w:val="clear" w:color="auto" w:fill="auto"/>
            <w:noWrap/>
            <w:vAlign w:val="bottom"/>
            <w:hideMark/>
          </w:tcPr>
          <w:p w14:paraId="2BD4D861"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2182</w:t>
            </w:r>
          </w:p>
        </w:tc>
        <w:tc>
          <w:tcPr>
            <w:tcW w:w="373" w:type="pct"/>
            <w:tcBorders>
              <w:top w:val="nil"/>
              <w:left w:val="nil"/>
              <w:bottom w:val="nil"/>
              <w:right w:val="nil"/>
            </w:tcBorders>
            <w:shd w:val="clear" w:color="auto" w:fill="auto"/>
            <w:noWrap/>
            <w:vAlign w:val="bottom"/>
            <w:hideMark/>
          </w:tcPr>
          <w:p w14:paraId="1F7DDC47"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p>
        </w:tc>
        <w:tc>
          <w:tcPr>
            <w:tcW w:w="101" w:type="pct"/>
            <w:tcBorders>
              <w:top w:val="nil"/>
              <w:left w:val="nil"/>
              <w:bottom w:val="nil"/>
              <w:right w:val="nil"/>
            </w:tcBorders>
            <w:shd w:val="clear" w:color="auto" w:fill="auto"/>
            <w:noWrap/>
            <w:vAlign w:val="bottom"/>
            <w:hideMark/>
          </w:tcPr>
          <w:p w14:paraId="3A785DD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hideMark/>
          </w:tcPr>
          <w:p w14:paraId="36B5F1D4" w14:textId="0E32592F"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 xml:space="preserve">Sengebåse </w:t>
            </w:r>
            <w:r>
              <w:rPr>
                <w:rFonts w:asciiTheme="minorHAnsi" w:eastAsia="Times New Roman" w:hAnsiTheme="minorHAnsi" w:cstheme="minorHAnsi"/>
                <w:sz w:val="16"/>
                <w:szCs w:val="16"/>
                <w:lang w:eastAsia="da-DK"/>
              </w:rPr>
              <w:t>øer</w:t>
            </w:r>
          </w:p>
        </w:tc>
        <w:tc>
          <w:tcPr>
            <w:tcW w:w="300" w:type="pct"/>
            <w:tcBorders>
              <w:top w:val="nil"/>
              <w:left w:val="nil"/>
              <w:bottom w:val="nil"/>
              <w:right w:val="nil"/>
            </w:tcBorders>
            <w:shd w:val="clear" w:color="auto" w:fill="auto"/>
            <w:noWrap/>
            <w:vAlign w:val="bottom"/>
            <w:hideMark/>
          </w:tcPr>
          <w:p w14:paraId="7D0B263B"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292" w:type="pct"/>
            <w:tcBorders>
              <w:top w:val="nil"/>
              <w:left w:val="nil"/>
              <w:bottom w:val="nil"/>
              <w:right w:val="nil"/>
            </w:tcBorders>
            <w:shd w:val="clear" w:color="auto" w:fill="auto"/>
            <w:noWrap/>
            <w:vAlign w:val="bottom"/>
            <w:hideMark/>
          </w:tcPr>
          <w:p w14:paraId="2FC6ABE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hideMark/>
          </w:tcPr>
          <w:p w14:paraId="73BEA518"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0</w:t>
            </w:r>
          </w:p>
        </w:tc>
      </w:tr>
      <w:tr w:rsidR="00F13D30" w:rsidRPr="00F13D30" w14:paraId="438097D1" w14:textId="77777777" w:rsidTr="00F13D30">
        <w:trPr>
          <w:gridAfter w:val="1"/>
          <w:wAfter w:w="373" w:type="pct"/>
          <w:trHeight w:val="315"/>
        </w:trPr>
        <w:tc>
          <w:tcPr>
            <w:tcW w:w="1340" w:type="pct"/>
            <w:tcBorders>
              <w:top w:val="nil"/>
              <w:left w:val="nil"/>
              <w:bottom w:val="nil"/>
              <w:right w:val="nil"/>
            </w:tcBorders>
            <w:shd w:val="clear" w:color="auto" w:fill="auto"/>
            <w:noWrap/>
            <w:vAlign w:val="bottom"/>
            <w:hideMark/>
          </w:tcPr>
          <w:p w14:paraId="231F8ADC"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hideMark/>
          </w:tcPr>
          <w:p w14:paraId="0C1ED8C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hideMark/>
          </w:tcPr>
          <w:p w14:paraId="166F8012"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hideMark/>
          </w:tcPr>
          <w:p w14:paraId="4E90FF57"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hideMark/>
          </w:tcPr>
          <w:p w14:paraId="2BA08D6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101" w:type="pct"/>
            <w:tcBorders>
              <w:top w:val="nil"/>
              <w:left w:val="nil"/>
              <w:bottom w:val="nil"/>
              <w:right w:val="nil"/>
            </w:tcBorders>
            <w:shd w:val="clear" w:color="auto" w:fill="auto"/>
            <w:noWrap/>
            <w:vAlign w:val="bottom"/>
            <w:hideMark/>
          </w:tcPr>
          <w:p w14:paraId="495DE90F"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hideMark/>
          </w:tcPr>
          <w:p w14:paraId="32C2BE37" w14:textId="7FC1C56D"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 xml:space="preserve">Sengebåse </w:t>
            </w:r>
            <w:r>
              <w:rPr>
                <w:rFonts w:asciiTheme="minorHAnsi" w:eastAsia="Times New Roman" w:hAnsiTheme="minorHAnsi" w:cstheme="minorHAnsi"/>
                <w:sz w:val="16"/>
                <w:szCs w:val="16"/>
                <w:lang w:eastAsia="da-DK"/>
              </w:rPr>
              <w:t>syd</w:t>
            </w:r>
          </w:p>
        </w:tc>
        <w:tc>
          <w:tcPr>
            <w:tcW w:w="300" w:type="pct"/>
            <w:tcBorders>
              <w:top w:val="nil"/>
              <w:left w:val="nil"/>
              <w:bottom w:val="nil"/>
              <w:right w:val="nil"/>
            </w:tcBorders>
            <w:shd w:val="clear" w:color="auto" w:fill="auto"/>
            <w:noWrap/>
            <w:vAlign w:val="bottom"/>
            <w:hideMark/>
          </w:tcPr>
          <w:p w14:paraId="74080EA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292" w:type="pct"/>
            <w:tcBorders>
              <w:top w:val="nil"/>
              <w:left w:val="nil"/>
              <w:bottom w:val="nil"/>
              <w:right w:val="nil"/>
            </w:tcBorders>
            <w:shd w:val="clear" w:color="auto" w:fill="auto"/>
            <w:noWrap/>
            <w:vAlign w:val="bottom"/>
            <w:hideMark/>
          </w:tcPr>
          <w:p w14:paraId="74282D1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hideMark/>
          </w:tcPr>
          <w:p w14:paraId="445672D8"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0</w:t>
            </w:r>
          </w:p>
        </w:tc>
      </w:tr>
      <w:tr w:rsidR="00F13D30" w:rsidRPr="00F13D30" w14:paraId="4EBBBD5A" w14:textId="77777777" w:rsidTr="00F13D30">
        <w:trPr>
          <w:gridAfter w:val="1"/>
          <w:wAfter w:w="373" w:type="pct"/>
          <w:trHeight w:val="600"/>
        </w:trPr>
        <w:tc>
          <w:tcPr>
            <w:tcW w:w="1340" w:type="pct"/>
            <w:tcBorders>
              <w:top w:val="nil"/>
              <w:left w:val="nil"/>
              <w:bottom w:val="single" w:sz="4" w:space="0" w:color="auto"/>
              <w:right w:val="nil"/>
            </w:tcBorders>
            <w:shd w:val="clear" w:color="auto" w:fill="auto"/>
            <w:vAlign w:val="bottom"/>
            <w:hideMark/>
          </w:tcPr>
          <w:p w14:paraId="374D147A"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1. Kostald</w:t>
            </w:r>
            <w:r w:rsidRPr="00F13D30">
              <w:rPr>
                <w:rFonts w:asciiTheme="minorHAnsi" w:eastAsia="Times New Roman" w:hAnsiTheme="minorHAnsi" w:cstheme="minorHAnsi"/>
                <w:b/>
                <w:bCs/>
                <w:sz w:val="16"/>
                <w:szCs w:val="16"/>
                <w:lang w:eastAsia="da-DK"/>
              </w:rPr>
              <w:br/>
              <w:t>Dybstrøelse</w:t>
            </w:r>
          </w:p>
        </w:tc>
        <w:tc>
          <w:tcPr>
            <w:tcW w:w="300" w:type="pct"/>
            <w:tcBorders>
              <w:top w:val="nil"/>
              <w:left w:val="nil"/>
              <w:bottom w:val="single" w:sz="4" w:space="0" w:color="auto"/>
              <w:right w:val="nil"/>
            </w:tcBorders>
            <w:shd w:val="clear" w:color="auto" w:fill="auto"/>
            <w:noWrap/>
            <w:vAlign w:val="bottom"/>
            <w:hideMark/>
          </w:tcPr>
          <w:p w14:paraId="2317673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længde</w:t>
            </w:r>
          </w:p>
        </w:tc>
        <w:tc>
          <w:tcPr>
            <w:tcW w:w="300" w:type="pct"/>
            <w:tcBorders>
              <w:top w:val="nil"/>
              <w:left w:val="nil"/>
              <w:bottom w:val="single" w:sz="4" w:space="0" w:color="auto"/>
              <w:right w:val="nil"/>
            </w:tcBorders>
            <w:shd w:val="clear" w:color="auto" w:fill="auto"/>
            <w:noWrap/>
            <w:vAlign w:val="bottom"/>
            <w:hideMark/>
          </w:tcPr>
          <w:p w14:paraId="53DF42C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bredde</w:t>
            </w:r>
          </w:p>
        </w:tc>
        <w:tc>
          <w:tcPr>
            <w:tcW w:w="373" w:type="pct"/>
            <w:tcBorders>
              <w:top w:val="nil"/>
              <w:left w:val="nil"/>
              <w:bottom w:val="single" w:sz="4" w:space="0" w:color="auto"/>
              <w:right w:val="nil"/>
            </w:tcBorders>
            <w:shd w:val="clear" w:color="auto" w:fill="auto"/>
            <w:noWrap/>
            <w:vAlign w:val="bottom"/>
            <w:hideMark/>
          </w:tcPr>
          <w:p w14:paraId="3710D289"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areal (m</w:t>
            </w:r>
            <w:r w:rsidRPr="00F13D30">
              <w:rPr>
                <w:rFonts w:asciiTheme="minorHAnsi" w:eastAsia="Times New Roman" w:hAnsiTheme="minorHAnsi" w:cstheme="minorHAnsi"/>
                <w:sz w:val="16"/>
                <w:szCs w:val="16"/>
                <w:vertAlign w:val="superscript"/>
                <w:lang w:eastAsia="da-DK"/>
              </w:rPr>
              <w:t>2</w:t>
            </w:r>
            <w:r w:rsidRPr="00F13D30">
              <w:rPr>
                <w:rFonts w:asciiTheme="minorHAnsi" w:eastAsia="Times New Roman" w:hAnsiTheme="minorHAnsi" w:cstheme="minorHAnsi"/>
                <w:sz w:val="16"/>
                <w:szCs w:val="16"/>
                <w:lang w:eastAsia="da-DK"/>
              </w:rPr>
              <w:t>)</w:t>
            </w:r>
          </w:p>
        </w:tc>
        <w:tc>
          <w:tcPr>
            <w:tcW w:w="373" w:type="pct"/>
            <w:tcBorders>
              <w:top w:val="nil"/>
              <w:left w:val="nil"/>
              <w:bottom w:val="nil"/>
              <w:right w:val="nil"/>
            </w:tcBorders>
            <w:shd w:val="clear" w:color="auto" w:fill="auto"/>
            <w:noWrap/>
            <w:vAlign w:val="bottom"/>
            <w:hideMark/>
          </w:tcPr>
          <w:p w14:paraId="1B69A53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101" w:type="pct"/>
            <w:tcBorders>
              <w:top w:val="nil"/>
              <w:left w:val="nil"/>
              <w:bottom w:val="nil"/>
              <w:right w:val="nil"/>
            </w:tcBorders>
            <w:shd w:val="clear" w:color="auto" w:fill="auto"/>
            <w:noWrap/>
            <w:vAlign w:val="bottom"/>
            <w:hideMark/>
          </w:tcPr>
          <w:p w14:paraId="3EF4FC5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single" w:sz="4" w:space="0" w:color="auto"/>
              <w:left w:val="nil"/>
              <w:bottom w:val="double" w:sz="6" w:space="0" w:color="auto"/>
              <w:right w:val="nil"/>
            </w:tcBorders>
            <w:shd w:val="clear" w:color="auto" w:fill="auto"/>
            <w:noWrap/>
            <w:vAlign w:val="bottom"/>
          </w:tcPr>
          <w:p w14:paraId="57814DA7" w14:textId="623B4368"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b/>
                <w:bCs/>
                <w:sz w:val="16"/>
                <w:szCs w:val="16"/>
                <w:lang w:eastAsia="da-DK"/>
              </w:rPr>
              <w:t>I alt</w:t>
            </w:r>
          </w:p>
        </w:tc>
        <w:tc>
          <w:tcPr>
            <w:tcW w:w="300" w:type="pct"/>
            <w:tcBorders>
              <w:top w:val="single" w:sz="4" w:space="0" w:color="auto"/>
              <w:left w:val="nil"/>
              <w:bottom w:val="double" w:sz="6" w:space="0" w:color="auto"/>
              <w:right w:val="nil"/>
            </w:tcBorders>
            <w:shd w:val="clear" w:color="auto" w:fill="auto"/>
            <w:noWrap/>
            <w:vAlign w:val="bottom"/>
          </w:tcPr>
          <w:p w14:paraId="168CD46A" w14:textId="1695E7E4"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b/>
                <w:bCs/>
                <w:sz w:val="16"/>
                <w:szCs w:val="16"/>
                <w:lang w:eastAsia="da-DK"/>
              </w:rPr>
              <w:t> </w:t>
            </w:r>
          </w:p>
        </w:tc>
        <w:tc>
          <w:tcPr>
            <w:tcW w:w="292" w:type="pct"/>
            <w:tcBorders>
              <w:top w:val="single" w:sz="4" w:space="0" w:color="auto"/>
              <w:left w:val="nil"/>
              <w:bottom w:val="double" w:sz="6" w:space="0" w:color="auto"/>
              <w:right w:val="nil"/>
            </w:tcBorders>
            <w:shd w:val="clear" w:color="auto" w:fill="auto"/>
            <w:noWrap/>
            <w:vAlign w:val="bottom"/>
          </w:tcPr>
          <w:p w14:paraId="33BDAAB2" w14:textId="0FEDDA04"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b/>
                <w:bCs/>
                <w:sz w:val="16"/>
                <w:szCs w:val="16"/>
                <w:lang w:eastAsia="da-DK"/>
              </w:rPr>
              <w:t> </w:t>
            </w:r>
          </w:p>
        </w:tc>
        <w:tc>
          <w:tcPr>
            <w:tcW w:w="373" w:type="pct"/>
            <w:tcBorders>
              <w:top w:val="single" w:sz="4" w:space="0" w:color="auto"/>
              <w:left w:val="nil"/>
              <w:bottom w:val="double" w:sz="6" w:space="0" w:color="auto"/>
              <w:right w:val="nil"/>
            </w:tcBorders>
            <w:shd w:val="clear" w:color="auto" w:fill="auto"/>
            <w:noWrap/>
            <w:vAlign w:val="bottom"/>
          </w:tcPr>
          <w:p w14:paraId="0E4A2D62" w14:textId="46C112C1" w:rsidR="00F13D30" w:rsidRPr="00F13D30" w:rsidRDefault="00F13D30" w:rsidP="00F13D30">
            <w:pPr>
              <w:spacing w:after="0"/>
              <w:jc w:val="right"/>
              <w:rPr>
                <w:rFonts w:asciiTheme="minorHAnsi" w:eastAsia="Times New Roman" w:hAnsiTheme="minorHAnsi" w:cstheme="minorHAnsi"/>
                <w:sz w:val="16"/>
                <w:szCs w:val="16"/>
                <w:lang w:eastAsia="da-DK"/>
              </w:rPr>
            </w:pPr>
            <w:r>
              <w:rPr>
                <w:rFonts w:asciiTheme="minorHAnsi" w:eastAsia="Times New Roman" w:hAnsiTheme="minorHAnsi" w:cstheme="minorHAnsi"/>
                <w:b/>
                <w:bCs/>
                <w:sz w:val="16"/>
                <w:szCs w:val="16"/>
                <w:lang w:eastAsia="da-DK"/>
              </w:rPr>
              <w:t>0</w:t>
            </w:r>
            <w:r w:rsidRPr="00F13D30">
              <w:rPr>
                <w:rFonts w:asciiTheme="minorHAnsi" w:eastAsia="Times New Roman" w:hAnsiTheme="minorHAnsi" w:cstheme="minorHAnsi"/>
                <w:b/>
                <w:bCs/>
                <w:sz w:val="16"/>
                <w:szCs w:val="16"/>
                <w:lang w:eastAsia="da-DK"/>
              </w:rPr>
              <w:t> </w:t>
            </w:r>
          </w:p>
        </w:tc>
      </w:tr>
      <w:tr w:rsidR="00F13D30" w:rsidRPr="00F13D30" w14:paraId="7C6FE4A2" w14:textId="77777777" w:rsidTr="00F13D30">
        <w:trPr>
          <w:gridAfter w:val="1"/>
          <w:wAfter w:w="373" w:type="pct"/>
          <w:trHeight w:val="300"/>
        </w:trPr>
        <w:tc>
          <w:tcPr>
            <w:tcW w:w="1340" w:type="pct"/>
            <w:tcBorders>
              <w:top w:val="nil"/>
              <w:left w:val="nil"/>
              <w:bottom w:val="nil"/>
              <w:right w:val="nil"/>
            </w:tcBorders>
            <w:shd w:val="clear" w:color="auto" w:fill="auto"/>
            <w:noWrap/>
            <w:vAlign w:val="bottom"/>
            <w:hideMark/>
          </w:tcPr>
          <w:p w14:paraId="135BFABE" w14:textId="77777777" w:rsidR="00F13D30" w:rsidRPr="00F13D30" w:rsidRDefault="00F13D30" w:rsidP="00F13D30">
            <w:pPr>
              <w:spacing w:after="0"/>
              <w:jc w:val="left"/>
              <w:rPr>
                <w:rFonts w:asciiTheme="minorHAnsi" w:eastAsia="Times New Roman" w:hAnsiTheme="minorHAnsi" w:cstheme="minorHAnsi"/>
                <w:color w:val="000000"/>
                <w:sz w:val="16"/>
                <w:szCs w:val="16"/>
                <w:lang w:eastAsia="da-DK"/>
              </w:rPr>
            </w:pPr>
            <w:r w:rsidRPr="00F13D30">
              <w:rPr>
                <w:rFonts w:asciiTheme="minorHAnsi" w:eastAsia="Times New Roman" w:hAnsiTheme="minorHAnsi" w:cstheme="minorHAnsi"/>
                <w:color w:val="000000"/>
                <w:sz w:val="16"/>
                <w:szCs w:val="16"/>
                <w:lang w:eastAsia="da-DK"/>
              </w:rPr>
              <w:t>Dybstrøelse, køer</w:t>
            </w:r>
          </w:p>
        </w:tc>
        <w:tc>
          <w:tcPr>
            <w:tcW w:w="300" w:type="pct"/>
            <w:tcBorders>
              <w:top w:val="nil"/>
              <w:left w:val="nil"/>
              <w:bottom w:val="nil"/>
              <w:right w:val="nil"/>
            </w:tcBorders>
            <w:shd w:val="clear" w:color="auto" w:fill="auto"/>
            <w:noWrap/>
            <w:vAlign w:val="bottom"/>
            <w:hideMark/>
          </w:tcPr>
          <w:p w14:paraId="4AAF04B8" w14:textId="77777777" w:rsidR="00F13D30" w:rsidRPr="00F13D30" w:rsidRDefault="00F13D30" w:rsidP="00F13D30">
            <w:pPr>
              <w:spacing w:after="0"/>
              <w:jc w:val="right"/>
              <w:rPr>
                <w:rFonts w:asciiTheme="minorHAnsi" w:eastAsia="Times New Roman" w:hAnsiTheme="minorHAnsi" w:cstheme="minorHAnsi"/>
                <w:color w:val="000000"/>
                <w:sz w:val="16"/>
                <w:szCs w:val="16"/>
                <w:lang w:eastAsia="da-DK"/>
              </w:rPr>
            </w:pPr>
            <w:r w:rsidRPr="00F13D30">
              <w:rPr>
                <w:rFonts w:asciiTheme="minorHAnsi" w:eastAsia="Times New Roman" w:hAnsiTheme="minorHAnsi" w:cstheme="minorHAnsi"/>
                <w:color w:val="000000"/>
                <w:sz w:val="16"/>
                <w:szCs w:val="16"/>
                <w:lang w:eastAsia="da-DK"/>
              </w:rPr>
              <w:t>17,2</w:t>
            </w:r>
          </w:p>
        </w:tc>
        <w:tc>
          <w:tcPr>
            <w:tcW w:w="300" w:type="pct"/>
            <w:tcBorders>
              <w:top w:val="nil"/>
              <w:left w:val="nil"/>
              <w:bottom w:val="nil"/>
              <w:right w:val="nil"/>
            </w:tcBorders>
            <w:shd w:val="clear" w:color="auto" w:fill="auto"/>
            <w:noWrap/>
            <w:vAlign w:val="bottom"/>
            <w:hideMark/>
          </w:tcPr>
          <w:p w14:paraId="3754DB70" w14:textId="77777777" w:rsidR="00F13D30" w:rsidRPr="00F13D30" w:rsidRDefault="00F13D30" w:rsidP="00F13D30">
            <w:pPr>
              <w:spacing w:after="0"/>
              <w:jc w:val="right"/>
              <w:rPr>
                <w:rFonts w:asciiTheme="minorHAnsi" w:eastAsia="Times New Roman" w:hAnsiTheme="minorHAnsi" w:cstheme="minorHAnsi"/>
                <w:color w:val="000000"/>
                <w:sz w:val="16"/>
                <w:szCs w:val="16"/>
                <w:lang w:eastAsia="da-DK"/>
              </w:rPr>
            </w:pPr>
            <w:r w:rsidRPr="00F13D30">
              <w:rPr>
                <w:rFonts w:asciiTheme="minorHAnsi" w:eastAsia="Times New Roman" w:hAnsiTheme="minorHAnsi" w:cstheme="minorHAnsi"/>
                <w:color w:val="000000"/>
                <w:sz w:val="16"/>
                <w:szCs w:val="16"/>
                <w:lang w:eastAsia="da-DK"/>
              </w:rPr>
              <w:t>6</w:t>
            </w:r>
          </w:p>
        </w:tc>
        <w:tc>
          <w:tcPr>
            <w:tcW w:w="373" w:type="pct"/>
            <w:tcBorders>
              <w:top w:val="nil"/>
              <w:left w:val="nil"/>
              <w:bottom w:val="nil"/>
              <w:right w:val="nil"/>
            </w:tcBorders>
            <w:shd w:val="clear" w:color="auto" w:fill="auto"/>
            <w:noWrap/>
            <w:vAlign w:val="bottom"/>
            <w:hideMark/>
          </w:tcPr>
          <w:p w14:paraId="4D73344C" w14:textId="77777777" w:rsidR="00F13D30" w:rsidRPr="00F13D30" w:rsidRDefault="00F13D30" w:rsidP="00F13D30">
            <w:pPr>
              <w:spacing w:after="0"/>
              <w:jc w:val="right"/>
              <w:rPr>
                <w:rFonts w:asciiTheme="minorHAnsi" w:eastAsia="Times New Roman" w:hAnsiTheme="minorHAnsi" w:cstheme="minorHAnsi"/>
                <w:color w:val="000000"/>
                <w:sz w:val="16"/>
                <w:szCs w:val="16"/>
                <w:lang w:eastAsia="da-DK"/>
              </w:rPr>
            </w:pPr>
            <w:r w:rsidRPr="00F13D30">
              <w:rPr>
                <w:rFonts w:asciiTheme="minorHAnsi" w:eastAsia="Times New Roman" w:hAnsiTheme="minorHAnsi" w:cstheme="minorHAnsi"/>
                <w:color w:val="000000"/>
                <w:sz w:val="16"/>
                <w:szCs w:val="16"/>
                <w:lang w:eastAsia="da-DK"/>
              </w:rPr>
              <w:t>103,2</w:t>
            </w:r>
          </w:p>
        </w:tc>
        <w:tc>
          <w:tcPr>
            <w:tcW w:w="373" w:type="pct"/>
            <w:tcBorders>
              <w:top w:val="nil"/>
              <w:left w:val="nil"/>
              <w:bottom w:val="nil"/>
              <w:right w:val="nil"/>
            </w:tcBorders>
            <w:shd w:val="clear" w:color="auto" w:fill="auto"/>
            <w:noWrap/>
            <w:vAlign w:val="bottom"/>
            <w:hideMark/>
          </w:tcPr>
          <w:p w14:paraId="57AA34EE" w14:textId="77777777" w:rsidR="00F13D30" w:rsidRPr="00F13D30" w:rsidRDefault="00F13D30" w:rsidP="00F13D30">
            <w:pPr>
              <w:spacing w:after="0"/>
              <w:jc w:val="right"/>
              <w:rPr>
                <w:rFonts w:asciiTheme="minorHAnsi" w:eastAsia="Times New Roman" w:hAnsiTheme="minorHAnsi" w:cstheme="minorHAnsi"/>
                <w:color w:val="000000"/>
                <w:sz w:val="16"/>
                <w:szCs w:val="16"/>
                <w:lang w:eastAsia="da-DK"/>
              </w:rPr>
            </w:pPr>
          </w:p>
        </w:tc>
        <w:tc>
          <w:tcPr>
            <w:tcW w:w="101" w:type="pct"/>
            <w:tcBorders>
              <w:top w:val="nil"/>
              <w:left w:val="nil"/>
              <w:bottom w:val="nil"/>
              <w:right w:val="nil"/>
            </w:tcBorders>
            <w:shd w:val="clear" w:color="auto" w:fill="auto"/>
            <w:noWrap/>
            <w:vAlign w:val="bottom"/>
            <w:hideMark/>
          </w:tcPr>
          <w:p w14:paraId="37BD68D3"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tcPr>
          <w:p w14:paraId="786B42BC" w14:textId="753E2890"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tcPr>
          <w:p w14:paraId="45EC2F9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292" w:type="pct"/>
            <w:tcBorders>
              <w:top w:val="nil"/>
              <w:left w:val="nil"/>
              <w:bottom w:val="nil"/>
              <w:right w:val="nil"/>
            </w:tcBorders>
            <w:shd w:val="clear" w:color="auto" w:fill="auto"/>
            <w:noWrap/>
            <w:vAlign w:val="bottom"/>
          </w:tcPr>
          <w:p w14:paraId="10E99E87"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tcPr>
          <w:p w14:paraId="6D735424" w14:textId="580C91B1" w:rsidR="00F13D30" w:rsidRPr="00F13D30" w:rsidRDefault="00F13D30" w:rsidP="00F13D30">
            <w:pPr>
              <w:spacing w:after="0"/>
              <w:jc w:val="right"/>
              <w:rPr>
                <w:rFonts w:asciiTheme="minorHAnsi" w:eastAsia="Times New Roman" w:hAnsiTheme="minorHAnsi" w:cstheme="minorHAnsi"/>
                <w:sz w:val="16"/>
                <w:szCs w:val="16"/>
                <w:lang w:eastAsia="da-DK"/>
              </w:rPr>
            </w:pPr>
          </w:p>
        </w:tc>
      </w:tr>
      <w:tr w:rsidR="00F13D30" w:rsidRPr="00F13D30" w14:paraId="2492222F" w14:textId="2BAE6EBC" w:rsidTr="00F13D30">
        <w:trPr>
          <w:trHeight w:val="315"/>
        </w:trPr>
        <w:tc>
          <w:tcPr>
            <w:tcW w:w="1340" w:type="pct"/>
            <w:tcBorders>
              <w:top w:val="single" w:sz="4" w:space="0" w:color="auto"/>
              <w:left w:val="nil"/>
              <w:bottom w:val="double" w:sz="6" w:space="0" w:color="auto"/>
              <w:right w:val="nil"/>
            </w:tcBorders>
            <w:shd w:val="clear" w:color="auto" w:fill="auto"/>
            <w:noWrap/>
            <w:vAlign w:val="bottom"/>
            <w:hideMark/>
          </w:tcPr>
          <w:p w14:paraId="6BA308EB" w14:textId="77777777" w:rsidR="00F13D30" w:rsidRPr="00F13D30" w:rsidRDefault="00F13D30" w:rsidP="00F13D30">
            <w:pPr>
              <w:spacing w:after="0"/>
              <w:jc w:val="left"/>
              <w:rPr>
                <w:rFonts w:asciiTheme="minorHAnsi" w:eastAsia="Times New Roman" w:hAnsiTheme="minorHAnsi" w:cstheme="minorHAnsi"/>
                <w:b/>
                <w:bCs/>
                <w:color w:val="000000"/>
                <w:sz w:val="16"/>
                <w:szCs w:val="16"/>
                <w:lang w:eastAsia="da-DK"/>
              </w:rPr>
            </w:pPr>
            <w:r w:rsidRPr="00F13D30">
              <w:rPr>
                <w:rFonts w:asciiTheme="minorHAnsi" w:eastAsia="Times New Roman" w:hAnsiTheme="minorHAnsi" w:cstheme="minorHAnsi"/>
                <w:b/>
                <w:bCs/>
                <w:color w:val="000000"/>
                <w:sz w:val="16"/>
                <w:szCs w:val="16"/>
                <w:lang w:eastAsia="da-DK"/>
              </w:rPr>
              <w:t>I alt</w:t>
            </w:r>
          </w:p>
        </w:tc>
        <w:tc>
          <w:tcPr>
            <w:tcW w:w="300" w:type="pct"/>
            <w:tcBorders>
              <w:top w:val="single" w:sz="4" w:space="0" w:color="auto"/>
              <w:left w:val="nil"/>
              <w:bottom w:val="double" w:sz="6" w:space="0" w:color="auto"/>
              <w:right w:val="nil"/>
            </w:tcBorders>
            <w:shd w:val="clear" w:color="auto" w:fill="auto"/>
            <w:noWrap/>
            <w:vAlign w:val="bottom"/>
            <w:hideMark/>
          </w:tcPr>
          <w:p w14:paraId="689A1921" w14:textId="77777777" w:rsidR="00F13D30" w:rsidRPr="00F13D30" w:rsidRDefault="00F13D30" w:rsidP="00F13D30">
            <w:pPr>
              <w:spacing w:after="0"/>
              <w:jc w:val="left"/>
              <w:rPr>
                <w:rFonts w:asciiTheme="minorHAnsi" w:eastAsia="Times New Roman" w:hAnsiTheme="minorHAnsi" w:cstheme="minorHAnsi"/>
                <w:b/>
                <w:bCs/>
                <w:color w:val="000000"/>
                <w:sz w:val="16"/>
                <w:szCs w:val="16"/>
                <w:lang w:eastAsia="da-DK"/>
              </w:rPr>
            </w:pPr>
            <w:r w:rsidRPr="00F13D30">
              <w:rPr>
                <w:rFonts w:asciiTheme="minorHAnsi" w:eastAsia="Times New Roman" w:hAnsiTheme="minorHAnsi" w:cstheme="minorHAnsi"/>
                <w:b/>
                <w:bCs/>
                <w:color w:val="000000"/>
                <w:sz w:val="16"/>
                <w:szCs w:val="16"/>
                <w:lang w:eastAsia="da-DK"/>
              </w:rPr>
              <w:t> </w:t>
            </w:r>
          </w:p>
        </w:tc>
        <w:tc>
          <w:tcPr>
            <w:tcW w:w="300" w:type="pct"/>
            <w:tcBorders>
              <w:top w:val="single" w:sz="4" w:space="0" w:color="auto"/>
              <w:left w:val="nil"/>
              <w:bottom w:val="double" w:sz="6" w:space="0" w:color="auto"/>
              <w:right w:val="nil"/>
            </w:tcBorders>
            <w:shd w:val="clear" w:color="auto" w:fill="auto"/>
            <w:noWrap/>
            <w:vAlign w:val="bottom"/>
            <w:hideMark/>
          </w:tcPr>
          <w:p w14:paraId="7AC2E745" w14:textId="77777777" w:rsidR="00F13D30" w:rsidRPr="00F13D30" w:rsidRDefault="00F13D30" w:rsidP="00F13D30">
            <w:pPr>
              <w:spacing w:after="0"/>
              <w:jc w:val="left"/>
              <w:rPr>
                <w:rFonts w:asciiTheme="minorHAnsi" w:eastAsia="Times New Roman" w:hAnsiTheme="minorHAnsi" w:cstheme="minorHAnsi"/>
                <w:b/>
                <w:bCs/>
                <w:color w:val="000000"/>
                <w:sz w:val="16"/>
                <w:szCs w:val="16"/>
                <w:lang w:eastAsia="da-DK"/>
              </w:rPr>
            </w:pPr>
            <w:r w:rsidRPr="00F13D30">
              <w:rPr>
                <w:rFonts w:asciiTheme="minorHAnsi" w:eastAsia="Times New Roman" w:hAnsiTheme="minorHAnsi" w:cstheme="minorHAnsi"/>
                <w:b/>
                <w:bCs/>
                <w:color w:val="000000"/>
                <w:sz w:val="16"/>
                <w:szCs w:val="16"/>
                <w:lang w:eastAsia="da-DK"/>
              </w:rPr>
              <w:t> </w:t>
            </w:r>
          </w:p>
        </w:tc>
        <w:tc>
          <w:tcPr>
            <w:tcW w:w="373" w:type="pct"/>
            <w:tcBorders>
              <w:top w:val="single" w:sz="4" w:space="0" w:color="auto"/>
              <w:left w:val="nil"/>
              <w:bottom w:val="double" w:sz="6" w:space="0" w:color="auto"/>
              <w:right w:val="nil"/>
            </w:tcBorders>
            <w:shd w:val="clear" w:color="auto" w:fill="auto"/>
            <w:noWrap/>
            <w:vAlign w:val="bottom"/>
            <w:hideMark/>
          </w:tcPr>
          <w:p w14:paraId="222F2B91" w14:textId="77777777" w:rsidR="00F13D30" w:rsidRPr="00F13D30" w:rsidRDefault="00F13D30" w:rsidP="00F13D30">
            <w:pPr>
              <w:spacing w:after="0"/>
              <w:jc w:val="right"/>
              <w:rPr>
                <w:rFonts w:asciiTheme="minorHAnsi" w:eastAsia="Times New Roman" w:hAnsiTheme="minorHAnsi" w:cstheme="minorHAnsi"/>
                <w:b/>
                <w:bCs/>
                <w:color w:val="000000"/>
                <w:sz w:val="16"/>
                <w:szCs w:val="16"/>
                <w:lang w:eastAsia="da-DK"/>
              </w:rPr>
            </w:pPr>
            <w:r w:rsidRPr="00F13D30">
              <w:rPr>
                <w:rFonts w:asciiTheme="minorHAnsi" w:eastAsia="Times New Roman" w:hAnsiTheme="minorHAnsi" w:cstheme="minorHAnsi"/>
                <w:b/>
                <w:bCs/>
                <w:color w:val="000000"/>
                <w:sz w:val="16"/>
                <w:szCs w:val="16"/>
                <w:lang w:eastAsia="da-DK"/>
              </w:rPr>
              <w:t>103</w:t>
            </w:r>
          </w:p>
        </w:tc>
        <w:tc>
          <w:tcPr>
            <w:tcW w:w="373" w:type="pct"/>
            <w:tcBorders>
              <w:top w:val="nil"/>
              <w:left w:val="nil"/>
              <w:bottom w:val="nil"/>
              <w:right w:val="nil"/>
            </w:tcBorders>
            <w:shd w:val="clear" w:color="auto" w:fill="auto"/>
            <w:noWrap/>
            <w:vAlign w:val="bottom"/>
            <w:hideMark/>
          </w:tcPr>
          <w:p w14:paraId="06A729EE" w14:textId="77777777" w:rsidR="00F13D30" w:rsidRPr="00F13D30" w:rsidRDefault="00F13D30" w:rsidP="00F13D30">
            <w:pPr>
              <w:spacing w:after="0"/>
              <w:jc w:val="right"/>
              <w:rPr>
                <w:rFonts w:asciiTheme="minorHAnsi" w:eastAsia="Times New Roman" w:hAnsiTheme="minorHAnsi" w:cstheme="minorHAnsi"/>
                <w:b/>
                <w:bCs/>
                <w:color w:val="000000"/>
                <w:sz w:val="16"/>
                <w:szCs w:val="16"/>
                <w:lang w:eastAsia="da-DK"/>
              </w:rPr>
            </w:pPr>
          </w:p>
        </w:tc>
        <w:tc>
          <w:tcPr>
            <w:tcW w:w="101" w:type="pct"/>
            <w:tcBorders>
              <w:top w:val="nil"/>
              <w:left w:val="nil"/>
              <w:bottom w:val="nil"/>
              <w:right w:val="nil"/>
            </w:tcBorders>
            <w:shd w:val="clear" w:color="auto" w:fill="auto"/>
            <w:noWrap/>
            <w:vAlign w:val="bottom"/>
            <w:hideMark/>
          </w:tcPr>
          <w:p w14:paraId="5600312D"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1175" w:type="pct"/>
            <w:gridSpan w:val="2"/>
            <w:tcBorders>
              <w:top w:val="nil"/>
              <w:left w:val="nil"/>
              <w:bottom w:val="nil"/>
              <w:right w:val="nil"/>
            </w:tcBorders>
            <w:shd w:val="clear" w:color="auto" w:fill="auto"/>
            <w:noWrap/>
            <w:vAlign w:val="bottom"/>
          </w:tcPr>
          <w:p w14:paraId="606B8182" w14:textId="6CA7006A" w:rsidR="00F13D30" w:rsidRPr="00F13D30" w:rsidRDefault="00F13D30" w:rsidP="00F13D30">
            <w:pPr>
              <w:spacing w:after="0"/>
              <w:jc w:val="left"/>
              <w:rPr>
                <w:rFonts w:asciiTheme="minorHAnsi" w:eastAsia="Times New Roman" w:hAnsiTheme="minorHAnsi" w:cstheme="minorHAnsi"/>
                <w:color w:val="000000"/>
                <w:sz w:val="16"/>
                <w:szCs w:val="16"/>
                <w:lang w:eastAsia="da-DK"/>
              </w:rPr>
            </w:pPr>
          </w:p>
        </w:tc>
        <w:tc>
          <w:tcPr>
            <w:tcW w:w="292" w:type="pct"/>
            <w:tcBorders>
              <w:top w:val="nil"/>
              <w:left w:val="nil"/>
              <w:bottom w:val="nil"/>
              <w:right w:val="nil"/>
            </w:tcBorders>
            <w:shd w:val="clear" w:color="auto" w:fill="auto"/>
            <w:noWrap/>
            <w:vAlign w:val="bottom"/>
          </w:tcPr>
          <w:p w14:paraId="1754433A" w14:textId="77777777" w:rsidR="00F13D30" w:rsidRPr="00F13D30" w:rsidRDefault="00F13D30" w:rsidP="00F13D30">
            <w:pPr>
              <w:spacing w:after="0"/>
              <w:jc w:val="left"/>
              <w:rPr>
                <w:rFonts w:asciiTheme="minorHAnsi" w:eastAsia="Times New Roman" w:hAnsiTheme="minorHAnsi" w:cstheme="minorHAnsi"/>
                <w:color w:val="000000"/>
                <w:sz w:val="16"/>
                <w:szCs w:val="16"/>
                <w:lang w:eastAsia="da-DK"/>
              </w:rPr>
            </w:pPr>
          </w:p>
        </w:tc>
        <w:tc>
          <w:tcPr>
            <w:tcW w:w="373" w:type="pct"/>
            <w:tcBorders>
              <w:top w:val="nil"/>
              <w:left w:val="nil"/>
              <w:bottom w:val="nil"/>
              <w:right w:val="nil"/>
            </w:tcBorders>
            <w:shd w:val="clear" w:color="auto" w:fill="auto"/>
            <w:noWrap/>
            <w:vAlign w:val="bottom"/>
          </w:tcPr>
          <w:p w14:paraId="16A3CA3C"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vAlign w:val="bottom"/>
          </w:tcPr>
          <w:p w14:paraId="5DDAF757" w14:textId="77777777" w:rsidR="00F13D30" w:rsidRPr="00F13D30" w:rsidRDefault="00F13D30">
            <w:pPr>
              <w:spacing w:line="276" w:lineRule="auto"/>
              <w:jc w:val="left"/>
              <w:rPr>
                <w:rFonts w:asciiTheme="minorHAnsi" w:eastAsia="Times New Roman" w:hAnsiTheme="minorHAnsi" w:cstheme="minorHAnsi"/>
                <w:sz w:val="16"/>
                <w:szCs w:val="16"/>
                <w:lang w:eastAsia="da-DK"/>
              </w:rPr>
            </w:pPr>
          </w:p>
        </w:tc>
      </w:tr>
      <w:tr w:rsidR="00F13D30" w:rsidRPr="00F13D30" w14:paraId="79B9649A" w14:textId="77777777" w:rsidTr="00F13D30">
        <w:trPr>
          <w:gridAfter w:val="1"/>
          <w:wAfter w:w="373" w:type="pct"/>
          <w:trHeight w:val="315"/>
        </w:trPr>
        <w:tc>
          <w:tcPr>
            <w:tcW w:w="1340" w:type="pct"/>
            <w:tcBorders>
              <w:top w:val="nil"/>
              <w:left w:val="nil"/>
              <w:bottom w:val="nil"/>
              <w:right w:val="nil"/>
            </w:tcBorders>
            <w:shd w:val="clear" w:color="auto" w:fill="auto"/>
            <w:noWrap/>
            <w:vAlign w:val="bottom"/>
            <w:hideMark/>
          </w:tcPr>
          <w:p w14:paraId="15363C5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hideMark/>
          </w:tcPr>
          <w:p w14:paraId="5CB6AD13"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hideMark/>
          </w:tcPr>
          <w:p w14:paraId="671AA45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hideMark/>
          </w:tcPr>
          <w:p w14:paraId="041E9F48"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hideMark/>
          </w:tcPr>
          <w:p w14:paraId="25D1373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101" w:type="pct"/>
            <w:tcBorders>
              <w:top w:val="nil"/>
              <w:left w:val="nil"/>
              <w:bottom w:val="nil"/>
              <w:right w:val="nil"/>
            </w:tcBorders>
            <w:shd w:val="clear" w:color="auto" w:fill="auto"/>
            <w:noWrap/>
            <w:vAlign w:val="bottom"/>
            <w:hideMark/>
          </w:tcPr>
          <w:p w14:paraId="663F28D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tcPr>
          <w:p w14:paraId="200DC7D9" w14:textId="566E4797" w:rsidR="00F13D30" w:rsidRPr="00F13D30" w:rsidRDefault="00F13D30" w:rsidP="00F13D30">
            <w:pPr>
              <w:spacing w:after="0"/>
              <w:jc w:val="left"/>
              <w:rPr>
                <w:rFonts w:asciiTheme="minorHAnsi" w:eastAsia="Times New Roman" w:hAnsiTheme="minorHAnsi" w:cstheme="minorHAnsi"/>
                <w:color w:val="000000"/>
                <w:sz w:val="16"/>
                <w:szCs w:val="16"/>
                <w:lang w:eastAsia="da-DK"/>
              </w:rPr>
            </w:pPr>
          </w:p>
        </w:tc>
        <w:tc>
          <w:tcPr>
            <w:tcW w:w="300" w:type="pct"/>
            <w:tcBorders>
              <w:top w:val="nil"/>
              <w:left w:val="nil"/>
              <w:bottom w:val="nil"/>
              <w:right w:val="nil"/>
            </w:tcBorders>
            <w:shd w:val="clear" w:color="auto" w:fill="auto"/>
            <w:noWrap/>
            <w:vAlign w:val="bottom"/>
          </w:tcPr>
          <w:p w14:paraId="4BB89537" w14:textId="77777777" w:rsidR="00F13D30" w:rsidRPr="00F13D30" w:rsidRDefault="00F13D30" w:rsidP="00F13D30">
            <w:pPr>
              <w:spacing w:after="0"/>
              <w:jc w:val="left"/>
              <w:rPr>
                <w:rFonts w:asciiTheme="minorHAnsi" w:eastAsia="Times New Roman" w:hAnsiTheme="minorHAnsi" w:cstheme="minorHAnsi"/>
                <w:color w:val="000000"/>
                <w:sz w:val="16"/>
                <w:szCs w:val="16"/>
                <w:lang w:eastAsia="da-DK"/>
              </w:rPr>
            </w:pPr>
          </w:p>
        </w:tc>
        <w:tc>
          <w:tcPr>
            <w:tcW w:w="292" w:type="pct"/>
            <w:tcBorders>
              <w:top w:val="nil"/>
              <w:left w:val="nil"/>
              <w:bottom w:val="nil"/>
              <w:right w:val="nil"/>
            </w:tcBorders>
            <w:shd w:val="clear" w:color="auto" w:fill="auto"/>
            <w:noWrap/>
            <w:vAlign w:val="bottom"/>
          </w:tcPr>
          <w:p w14:paraId="03414077"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tcPr>
          <w:p w14:paraId="7952D4C4" w14:textId="5DC7D61F" w:rsidR="00F13D30" w:rsidRPr="00F13D30" w:rsidRDefault="00F13D30" w:rsidP="00F13D30">
            <w:pPr>
              <w:spacing w:after="0"/>
              <w:jc w:val="right"/>
              <w:rPr>
                <w:rFonts w:asciiTheme="minorHAnsi" w:eastAsia="Times New Roman" w:hAnsiTheme="minorHAnsi" w:cstheme="minorHAnsi"/>
                <w:sz w:val="16"/>
                <w:szCs w:val="16"/>
                <w:lang w:eastAsia="da-DK"/>
              </w:rPr>
            </w:pPr>
          </w:p>
        </w:tc>
      </w:tr>
      <w:tr w:rsidR="00F13D30" w:rsidRPr="00F13D30" w14:paraId="344F71DC" w14:textId="77777777" w:rsidTr="00F13D30">
        <w:trPr>
          <w:gridAfter w:val="1"/>
          <w:wAfter w:w="373" w:type="pct"/>
          <w:trHeight w:val="600"/>
        </w:trPr>
        <w:tc>
          <w:tcPr>
            <w:tcW w:w="1340" w:type="pct"/>
            <w:tcBorders>
              <w:top w:val="nil"/>
              <w:left w:val="nil"/>
              <w:bottom w:val="single" w:sz="4" w:space="0" w:color="auto"/>
              <w:right w:val="nil"/>
            </w:tcBorders>
            <w:shd w:val="clear" w:color="auto" w:fill="auto"/>
            <w:vAlign w:val="bottom"/>
            <w:hideMark/>
          </w:tcPr>
          <w:p w14:paraId="58557363"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3. Ungdyrsstald</w:t>
            </w:r>
            <w:r w:rsidRPr="00F13D30">
              <w:rPr>
                <w:rFonts w:asciiTheme="minorHAnsi" w:eastAsia="Times New Roman" w:hAnsiTheme="minorHAnsi" w:cstheme="minorHAnsi"/>
                <w:b/>
                <w:bCs/>
                <w:sz w:val="16"/>
                <w:szCs w:val="16"/>
                <w:lang w:eastAsia="da-DK"/>
              </w:rPr>
              <w:br/>
              <w:t>Spaltegulvbokse</w:t>
            </w:r>
          </w:p>
        </w:tc>
        <w:tc>
          <w:tcPr>
            <w:tcW w:w="300" w:type="pct"/>
            <w:tcBorders>
              <w:top w:val="nil"/>
              <w:left w:val="nil"/>
              <w:bottom w:val="single" w:sz="4" w:space="0" w:color="auto"/>
              <w:right w:val="nil"/>
            </w:tcBorders>
            <w:shd w:val="clear" w:color="auto" w:fill="auto"/>
            <w:noWrap/>
            <w:vAlign w:val="bottom"/>
            <w:hideMark/>
          </w:tcPr>
          <w:p w14:paraId="61387827"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længde</w:t>
            </w:r>
          </w:p>
        </w:tc>
        <w:tc>
          <w:tcPr>
            <w:tcW w:w="300" w:type="pct"/>
            <w:tcBorders>
              <w:top w:val="nil"/>
              <w:left w:val="nil"/>
              <w:bottom w:val="single" w:sz="4" w:space="0" w:color="auto"/>
              <w:right w:val="nil"/>
            </w:tcBorders>
            <w:shd w:val="clear" w:color="auto" w:fill="auto"/>
            <w:noWrap/>
            <w:vAlign w:val="bottom"/>
            <w:hideMark/>
          </w:tcPr>
          <w:p w14:paraId="4E664C2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bredde</w:t>
            </w:r>
          </w:p>
        </w:tc>
        <w:tc>
          <w:tcPr>
            <w:tcW w:w="373" w:type="pct"/>
            <w:tcBorders>
              <w:top w:val="nil"/>
              <w:left w:val="nil"/>
              <w:bottom w:val="single" w:sz="4" w:space="0" w:color="auto"/>
              <w:right w:val="nil"/>
            </w:tcBorders>
            <w:shd w:val="clear" w:color="auto" w:fill="auto"/>
            <w:noWrap/>
            <w:vAlign w:val="bottom"/>
            <w:hideMark/>
          </w:tcPr>
          <w:p w14:paraId="45855CA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areal (m</w:t>
            </w:r>
            <w:r w:rsidRPr="00F13D30">
              <w:rPr>
                <w:rFonts w:asciiTheme="minorHAnsi" w:eastAsia="Times New Roman" w:hAnsiTheme="minorHAnsi" w:cstheme="minorHAnsi"/>
                <w:sz w:val="16"/>
                <w:szCs w:val="16"/>
                <w:vertAlign w:val="superscript"/>
                <w:lang w:eastAsia="da-DK"/>
              </w:rPr>
              <w:t>2</w:t>
            </w:r>
            <w:r w:rsidRPr="00F13D30">
              <w:rPr>
                <w:rFonts w:asciiTheme="minorHAnsi" w:eastAsia="Times New Roman" w:hAnsiTheme="minorHAnsi" w:cstheme="minorHAnsi"/>
                <w:sz w:val="16"/>
                <w:szCs w:val="16"/>
                <w:lang w:eastAsia="da-DK"/>
              </w:rPr>
              <w:t>)</w:t>
            </w:r>
          </w:p>
        </w:tc>
        <w:tc>
          <w:tcPr>
            <w:tcW w:w="373" w:type="pct"/>
            <w:tcBorders>
              <w:top w:val="nil"/>
              <w:left w:val="nil"/>
              <w:bottom w:val="nil"/>
              <w:right w:val="nil"/>
            </w:tcBorders>
            <w:shd w:val="clear" w:color="auto" w:fill="auto"/>
            <w:noWrap/>
            <w:vAlign w:val="bottom"/>
            <w:hideMark/>
          </w:tcPr>
          <w:p w14:paraId="2840214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101" w:type="pct"/>
            <w:tcBorders>
              <w:top w:val="nil"/>
              <w:left w:val="nil"/>
              <w:bottom w:val="nil"/>
              <w:right w:val="nil"/>
            </w:tcBorders>
            <w:shd w:val="clear" w:color="auto" w:fill="auto"/>
            <w:noWrap/>
            <w:vAlign w:val="bottom"/>
            <w:hideMark/>
          </w:tcPr>
          <w:p w14:paraId="3F49538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tcPr>
          <w:p w14:paraId="7B15EE07" w14:textId="7C66A0FA" w:rsidR="00F13D30" w:rsidRPr="00F13D30" w:rsidRDefault="00F13D30" w:rsidP="00F13D30">
            <w:pPr>
              <w:spacing w:after="0"/>
              <w:jc w:val="left"/>
              <w:rPr>
                <w:rFonts w:asciiTheme="minorHAnsi" w:eastAsia="Times New Roman" w:hAnsiTheme="minorHAnsi" w:cstheme="minorHAnsi"/>
                <w:color w:val="000000"/>
                <w:sz w:val="16"/>
                <w:szCs w:val="16"/>
                <w:lang w:eastAsia="da-DK"/>
              </w:rPr>
            </w:pPr>
          </w:p>
        </w:tc>
        <w:tc>
          <w:tcPr>
            <w:tcW w:w="300" w:type="pct"/>
            <w:tcBorders>
              <w:top w:val="nil"/>
              <w:left w:val="nil"/>
              <w:bottom w:val="nil"/>
              <w:right w:val="nil"/>
            </w:tcBorders>
            <w:shd w:val="clear" w:color="auto" w:fill="auto"/>
            <w:noWrap/>
            <w:vAlign w:val="bottom"/>
          </w:tcPr>
          <w:p w14:paraId="13598525" w14:textId="77777777" w:rsidR="00F13D30" w:rsidRPr="00F13D30" w:rsidRDefault="00F13D30" w:rsidP="00F13D30">
            <w:pPr>
              <w:spacing w:after="0"/>
              <w:jc w:val="left"/>
              <w:rPr>
                <w:rFonts w:asciiTheme="minorHAnsi" w:eastAsia="Times New Roman" w:hAnsiTheme="minorHAnsi" w:cstheme="minorHAnsi"/>
                <w:color w:val="000000"/>
                <w:sz w:val="16"/>
                <w:szCs w:val="16"/>
                <w:lang w:eastAsia="da-DK"/>
              </w:rPr>
            </w:pPr>
          </w:p>
        </w:tc>
        <w:tc>
          <w:tcPr>
            <w:tcW w:w="292" w:type="pct"/>
            <w:tcBorders>
              <w:top w:val="nil"/>
              <w:left w:val="nil"/>
              <w:bottom w:val="nil"/>
              <w:right w:val="nil"/>
            </w:tcBorders>
            <w:shd w:val="clear" w:color="auto" w:fill="auto"/>
            <w:noWrap/>
            <w:vAlign w:val="bottom"/>
          </w:tcPr>
          <w:p w14:paraId="6C55A6F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tcPr>
          <w:p w14:paraId="2CF45436" w14:textId="5FBD4E03" w:rsidR="00F13D30" w:rsidRPr="00F13D30" w:rsidRDefault="00F13D30" w:rsidP="00F13D30">
            <w:pPr>
              <w:spacing w:after="0"/>
              <w:jc w:val="right"/>
              <w:rPr>
                <w:rFonts w:asciiTheme="minorHAnsi" w:eastAsia="Times New Roman" w:hAnsiTheme="minorHAnsi" w:cstheme="minorHAnsi"/>
                <w:sz w:val="16"/>
                <w:szCs w:val="16"/>
                <w:lang w:eastAsia="da-DK"/>
              </w:rPr>
            </w:pPr>
          </w:p>
        </w:tc>
      </w:tr>
      <w:tr w:rsidR="00F13D30" w:rsidRPr="00F13D30" w14:paraId="6DF272D8" w14:textId="77777777" w:rsidTr="00F13D30">
        <w:trPr>
          <w:gridAfter w:val="1"/>
          <w:wAfter w:w="373" w:type="pct"/>
          <w:trHeight w:val="300"/>
        </w:trPr>
        <w:tc>
          <w:tcPr>
            <w:tcW w:w="1340" w:type="pct"/>
            <w:tcBorders>
              <w:top w:val="nil"/>
              <w:left w:val="nil"/>
              <w:bottom w:val="nil"/>
              <w:right w:val="nil"/>
            </w:tcBorders>
            <w:shd w:val="clear" w:color="auto" w:fill="auto"/>
            <w:noWrap/>
            <w:vAlign w:val="bottom"/>
            <w:hideMark/>
          </w:tcPr>
          <w:p w14:paraId="66CFE162"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Spaltegulv midt, midt (ungtyre)</w:t>
            </w:r>
          </w:p>
        </w:tc>
        <w:tc>
          <w:tcPr>
            <w:tcW w:w="300" w:type="pct"/>
            <w:tcBorders>
              <w:top w:val="nil"/>
              <w:left w:val="nil"/>
              <w:bottom w:val="nil"/>
              <w:right w:val="nil"/>
            </w:tcBorders>
            <w:shd w:val="clear" w:color="auto" w:fill="auto"/>
            <w:noWrap/>
            <w:vAlign w:val="bottom"/>
            <w:hideMark/>
          </w:tcPr>
          <w:p w14:paraId="50064BFC"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60,4</w:t>
            </w:r>
          </w:p>
        </w:tc>
        <w:tc>
          <w:tcPr>
            <w:tcW w:w="300" w:type="pct"/>
            <w:tcBorders>
              <w:top w:val="nil"/>
              <w:left w:val="nil"/>
              <w:bottom w:val="nil"/>
              <w:right w:val="nil"/>
            </w:tcBorders>
            <w:shd w:val="clear" w:color="auto" w:fill="auto"/>
            <w:noWrap/>
            <w:vAlign w:val="bottom"/>
            <w:hideMark/>
          </w:tcPr>
          <w:p w14:paraId="1C9DE528"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3,5</w:t>
            </w:r>
          </w:p>
        </w:tc>
        <w:tc>
          <w:tcPr>
            <w:tcW w:w="373" w:type="pct"/>
            <w:tcBorders>
              <w:top w:val="nil"/>
              <w:left w:val="nil"/>
              <w:bottom w:val="nil"/>
              <w:right w:val="nil"/>
            </w:tcBorders>
            <w:shd w:val="clear" w:color="auto" w:fill="auto"/>
            <w:noWrap/>
            <w:vAlign w:val="bottom"/>
            <w:hideMark/>
          </w:tcPr>
          <w:p w14:paraId="706CE481"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211,4</w:t>
            </w:r>
          </w:p>
        </w:tc>
        <w:tc>
          <w:tcPr>
            <w:tcW w:w="373" w:type="pct"/>
            <w:tcBorders>
              <w:top w:val="nil"/>
              <w:left w:val="nil"/>
              <w:bottom w:val="nil"/>
              <w:right w:val="nil"/>
            </w:tcBorders>
            <w:shd w:val="clear" w:color="auto" w:fill="auto"/>
            <w:noWrap/>
            <w:vAlign w:val="bottom"/>
            <w:hideMark/>
          </w:tcPr>
          <w:p w14:paraId="1C8712D0"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p>
        </w:tc>
        <w:tc>
          <w:tcPr>
            <w:tcW w:w="101" w:type="pct"/>
            <w:tcBorders>
              <w:top w:val="nil"/>
              <w:left w:val="nil"/>
              <w:bottom w:val="nil"/>
              <w:right w:val="nil"/>
            </w:tcBorders>
            <w:shd w:val="clear" w:color="auto" w:fill="auto"/>
            <w:noWrap/>
            <w:vAlign w:val="bottom"/>
            <w:hideMark/>
          </w:tcPr>
          <w:p w14:paraId="04E98969"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tcPr>
          <w:p w14:paraId="0E493E70" w14:textId="4B1F6E95" w:rsidR="00F13D30" w:rsidRPr="00F13D30" w:rsidRDefault="00F13D30" w:rsidP="00F13D30">
            <w:pPr>
              <w:spacing w:after="0"/>
              <w:jc w:val="left"/>
              <w:rPr>
                <w:rFonts w:asciiTheme="minorHAnsi" w:eastAsia="Times New Roman" w:hAnsiTheme="minorHAnsi" w:cstheme="minorHAnsi"/>
                <w:color w:val="000000"/>
                <w:sz w:val="16"/>
                <w:szCs w:val="16"/>
                <w:lang w:eastAsia="da-DK"/>
              </w:rPr>
            </w:pPr>
          </w:p>
        </w:tc>
        <w:tc>
          <w:tcPr>
            <w:tcW w:w="300" w:type="pct"/>
            <w:tcBorders>
              <w:top w:val="nil"/>
              <w:left w:val="nil"/>
              <w:bottom w:val="nil"/>
              <w:right w:val="nil"/>
            </w:tcBorders>
            <w:shd w:val="clear" w:color="auto" w:fill="auto"/>
            <w:noWrap/>
            <w:vAlign w:val="bottom"/>
          </w:tcPr>
          <w:p w14:paraId="2AED187E" w14:textId="77777777" w:rsidR="00F13D30" w:rsidRPr="00F13D30" w:rsidRDefault="00F13D30" w:rsidP="00F13D30">
            <w:pPr>
              <w:spacing w:after="0"/>
              <w:jc w:val="left"/>
              <w:rPr>
                <w:rFonts w:asciiTheme="minorHAnsi" w:eastAsia="Times New Roman" w:hAnsiTheme="minorHAnsi" w:cstheme="minorHAnsi"/>
                <w:color w:val="000000"/>
                <w:sz w:val="16"/>
                <w:szCs w:val="16"/>
                <w:lang w:eastAsia="da-DK"/>
              </w:rPr>
            </w:pPr>
          </w:p>
        </w:tc>
        <w:tc>
          <w:tcPr>
            <w:tcW w:w="292" w:type="pct"/>
            <w:tcBorders>
              <w:top w:val="nil"/>
              <w:left w:val="nil"/>
              <w:bottom w:val="nil"/>
              <w:right w:val="nil"/>
            </w:tcBorders>
            <w:shd w:val="clear" w:color="auto" w:fill="auto"/>
            <w:noWrap/>
            <w:vAlign w:val="bottom"/>
          </w:tcPr>
          <w:p w14:paraId="64D17063"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tcPr>
          <w:p w14:paraId="51D18544" w14:textId="083A9980" w:rsidR="00F13D30" w:rsidRPr="00F13D30" w:rsidRDefault="00F13D30" w:rsidP="00F13D30">
            <w:pPr>
              <w:spacing w:after="0"/>
              <w:jc w:val="right"/>
              <w:rPr>
                <w:rFonts w:asciiTheme="minorHAnsi" w:eastAsia="Times New Roman" w:hAnsiTheme="minorHAnsi" w:cstheme="minorHAnsi"/>
                <w:sz w:val="16"/>
                <w:szCs w:val="16"/>
                <w:lang w:eastAsia="da-DK"/>
              </w:rPr>
            </w:pPr>
          </w:p>
        </w:tc>
      </w:tr>
      <w:tr w:rsidR="00F13D30" w:rsidRPr="00F13D30" w14:paraId="38420596" w14:textId="77777777" w:rsidTr="00F13D30">
        <w:trPr>
          <w:gridAfter w:val="1"/>
          <w:wAfter w:w="373" w:type="pct"/>
          <w:trHeight w:val="300"/>
        </w:trPr>
        <w:tc>
          <w:tcPr>
            <w:tcW w:w="1340" w:type="pct"/>
            <w:tcBorders>
              <w:top w:val="nil"/>
              <w:left w:val="nil"/>
              <w:bottom w:val="nil"/>
              <w:right w:val="nil"/>
            </w:tcBorders>
            <w:shd w:val="clear" w:color="auto" w:fill="auto"/>
            <w:noWrap/>
            <w:vAlign w:val="bottom"/>
            <w:hideMark/>
          </w:tcPr>
          <w:p w14:paraId="092CACF4"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Spaltegulv midt, syd (ungtyre)</w:t>
            </w:r>
          </w:p>
        </w:tc>
        <w:tc>
          <w:tcPr>
            <w:tcW w:w="300" w:type="pct"/>
            <w:tcBorders>
              <w:top w:val="nil"/>
              <w:left w:val="nil"/>
              <w:bottom w:val="nil"/>
              <w:right w:val="nil"/>
            </w:tcBorders>
            <w:shd w:val="clear" w:color="auto" w:fill="auto"/>
            <w:noWrap/>
            <w:vAlign w:val="bottom"/>
            <w:hideMark/>
          </w:tcPr>
          <w:p w14:paraId="11F3B016"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63</w:t>
            </w:r>
          </w:p>
        </w:tc>
        <w:tc>
          <w:tcPr>
            <w:tcW w:w="300" w:type="pct"/>
            <w:tcBorders>
              <w:top w:val="nil"/>
              <w:left w:val="nil"/>
              <w:bottom w:val="nil"/>
              <w:right w:val="nil"/>
            </w:tcBorders>
            <w:shd w:val="clear" w:color="auto" w:fill="auto"/>
            <w:noWrap/>
            <w:vAlign w:val="bottom"/>
            <w:hideMark/>
          </w:tcPr>
          <w:p w14:paraId="4CB6EC3F"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3,5</w:t>
            </w:r>
          </w:p>
        </w:tc>
        <w:tc>
          <w:tcPr>
            <w:tcW w:w="373" w:type="pct"/>
            <w:tcBorders>
              <w:top w:val="nil"/>
              <w:left w:val="nil"/>
              <w:bottom w:val="nil"/>
              <w:right w:val="nil"/>
            </w:tcBorders>
            <w:shd w:val="clear" w:color="auto" w:fill="auto"/>
            <w:noWrap/>
            <w:vAlign w:val="bottom"/>
            <w:hideMark/>
          </w:tcPr>
          <w:p w14:paraId="209205D4"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220,5</w:t>
            </w:r>
          </w:p>
        </w:tc>
        <w:tc>
          <w:tcPr>
            <w:tcW w:w="373" w:type="pct"/>
            <w:tcBorders>
              <w:top w:val="nil"/>
              <w:left w:val="nil"/>
              <w:bottom w:val="nil"/>
              <w:right w:val="nil"/>
            </w:tcBorders>
            <w:shd w:val="clear" w:color="auto" w:fill="auto"/>
            <w:noWrap/>
            <w:vAlign w:val="bottom"/>
            <w:hideMark/>
          </w:tcPr>
          <w:p w14:paraId="1CF660CC"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p>
        </w:tc>
        <w:tc>
          <w:tcPr>
            <w:tcW w:w="101" w:type="pct"/>
            <w:tcBorders>
              <w:top w:val="nil"/>
              <w:left w:val="nil"/>
              <w:bottom w:val="nil"/>
              <w:right w:val="nil"/>
            </w:tcBorders>
            <w:shd w:val="clear" w:color="auto" w:fill="auto"/>
            <w:noWrap/>
            <w:vAlign w:val="bottom"/>
            <w:hideMark/>
          </w:tcPr>
          <w:p w14:paraId="32EC303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tcPr>
          <w:p w14:paraId="2A02EACD" w14:textId="74173568"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tcPr>
          <w:p w14:paraId="4CF68A1F"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292" w:type="pct"/>
            <w:tcBorders>
              <w:top w:val="nil"/>
              <w:left w:val="nil"/>
              <w:bottom w:val="nil"/>
              <w:right w:val="nil"/>
            </w:tcBorders>
            <w:shd w:val="clear" w:color="auto" w:fill="auto"/>
            <w:noWrap/>
            <w:vAlign w:val="bottom"/>
          </w:tcPr>
          <w:p w14:paraId="291DA453"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tcPr>
          <w:p w14:paraId="7135CE8E" w14:textId="0FE234FB" w:rsidR="00F13D30" w:rsidRPr="00F13D30" w:rsidRDefault="00F13D30" w:rsidP="00F13D30">
            <w:pPr>
              <w:spacing w:after="0"/>
              <w:jc w:val="right"/>
              <w:rPr>
                <w:rFonts w:asciiTheme="minorHAnsi" w:eastAsia="Times New Roman" w:hAnsiTheme="minorHAnsi" w:cstheme="minorHAnsi"/>
                <w:sz w:val="16"/>
                <w:szCs w:val="16"/>
                <w:lang w:eastAsia="da-DK"/>
              </w:rPr>
            </w:pPr>
          </w:p>
        </w:tc>
      </w:tr>
      <w:tr w:rsidR="00F13D30" w:rsidRPr="00F13D30" w14:paraId="6E482611" w14:textId="77777777" w:rsidTr="00F13D30">
        <w:trPr>
          <w:gridAfter w:val="1"/>
          <w:wAfter w:w="373" w:type="pct"/>
          <w:trHeight w:val="315"/>
        </w:trPr>
        <w:tc>
          <w:tcPr>
            <w:tcW w:w="1340" w:type="pct"/>
            <w:tcBorders>
              <w:top w:val="single" w:sz="4" w:space="0" w:color="auto"/>
              <w:left w:val="nil"/>
              <w:bottom w:val="double" w:sz="6" w:space="0" w:color="auto"/>
              <w:right w:val="nil"/>
            </w:tcBorders>
            <w:shd w:val="clear" w:color="auto" w:fill="auto"/>
            <w:noWrap/>
            <w:vAlign w:val="bottom"/>
            <w:hideMark/>
          </w:tcPr>
          <w:p w14:paraId="57DD29D3"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i alt</w:t>
            </w:r>
          </w:p>
        </w:tc>
        <w:tc>
          <w:tcPr>
            <w:tcW w:w="300" w:type="pct"/>
            <w:tcBorders>
              <w:top w:val="single" w:sz="4" w:space="0" w:color="auto"/>
              <w:left w:val="nil"/>
              <w:bottom w:val="double" w:sz="6" w:space="0" w:color="auto"/>
              <w:right w:val="nil"/>
            </w:tcBorders>
            <w:shd w:val="clear" w:color="auto" w:fill="auto"/>
            <w:noWrap/>
            <w:vAlign w:val="bottom"/>
            <w:hideMark/>
          </w:tcPr>
          <w:p w14:paraId="5A9A77CA"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300" w:type="pct"/>
            <w:tcBorders>
              <w:top w:val="single" w:sz="4" w:space="0" w:color="auto"/>
              <w:left w:val="nil"/>
              <w:bottom w:val="double" w:sz="6" w:space="0" w:color="auto"/>
              <w:right w:val="nil"/>
            </w:tcBorders>
            <w:shd w:val="clear" w:color="auto" w:fill="auto"/>
            <w:noWrap/>
            <w:vAlign w:val="bottom"/>
            <w:hideMark/>
          </w:tcPr>
          <w:p w14:paraId="72F26F0D"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373" w:type="pct"/>
            <w:tcBorders>
              <w:top w:val="single" w:sz="4" w:space="0" w:color="auto"/>
              <w:left w:val="nil"/>
              <w:bottom w:val="double" w:sz="6" w:space="0" w:color="auto"/>
              <w:right w:val="nil"/>
            </w:tcBorders>
            <w:shd w:val="clear" w:color="auto" w:fill="auto"/>
            <w:noWrap/>
            <w:vAlign w:val="bottom"/>
            <w:hideMark/>
          </w:tcPr>
          <w:p w14:paraId="599B2A6D"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432</w:t>
            </w:r>
          </w:p>
        </w:tc>
        <w:tc>
          <w:tcPr>
            <w:tcW w:w="373" w:type="pct"/>
            <w:tcBorders>
              <w:top w:val="nil"/>
              <w:left w:val="nil"/>
              <w:bottom w:val="nil"/>
              <w:right w:val="nil"/>
            </w:tcBorders>
            <w:shd w:val="clear" w:color="auto" w:fill="auto"/>
            <w:noWrap/>
            <w:vAlign w:val="bottom"/>
            <w:hideMark/>
          </w:tcPr>
          <w:p w14:paraId="30B7763C"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p>
        </w:tc>
        <w:tc>
          <w:tcPr>
            <w:tcW w:w="101" w:type="pct"/>
            <w:tcBorders>
              <w:top w:val="nil"/>
              <w:left w:val="nil"/>
              <w:bottom w:val="nil"/>
              <w:right w:val="nil"/>
            </w:tcBorders>
            <w:shd w:val="clear" w:color="auto" w:fill="auto"/>
            <w:noWrap/>
            <w:vAlign w:val="bottom"/>
            <w:hideMark/>
          </w:tcPr>
          <w:p w14:paraId="093F9F1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tcPr>
          <w:p w14:paraId="68C6C6D0" w14:textId="03C4CD7A"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tcPr>
          <w:p w14:paraId="2CC5FFC4"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292" w:type="pct"/>
            <w:tcBorders>
              <w:top w:val="nil"/>
              <w:left w:val="nil"/>
              <w:bottom w:val="nil"/>
              <w:right w:val="nil"/>
            </w:tcBorders>
            <w:shd w:val="clear" w:color="auto" w:fill="auto"/>
            <w:noWrap/>
            <w:vAlign w:val="bottom"/>
          </w:tcPr>
          <w:p w14:paraId="42F1D2C0"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tcPr>
          <w:p w14:paraId="522EF3B4" w14:textId="3968C7C6" w:rsidR="00F13D30" w:rsidRPr="00F13D30" w:rsidRDefault="00F13D30" w:rsidP="00F13D30">
            <w:pPr>
              <w:spacing w:after="0"/>
              <w:jc w:val="right"/>
              <w:rPr>
                <w:rFonts w:asciiTheme="minorHAnsi" w:eastAsia="Times New Roman" w:hAnsiTheme="minorHAnsi" w:cstheme="minorHAnsi"/>
                <w:sz w:val="16"/>
                <w:szCs w:val="16"/>
                <w:lang w:eastAsia="da-DK"/>
              </w:rPr>
            </w:pPr>
          </w:p>
        </w:tc>
      </w:tr>
      <w:tr w:rsidR="00F13D30" w:rsidRPr="00F13D30" w14:paraId="6E2018AB" w14:textId="77777777" w:rsidTr="00F13D30">
        <w:trPr>
          <w:gridAfter w:val="1"/>
          <w:wAfter w:w="373" w:type="pct"/>
          <w:trHeight w:val="315"/>
        </w:trPr>
        <w:tc>
          <w:tcPr>
            <w:tcW w:w="1340" w:type="pct"/>
            <w:tcBorders>
              <w:top w:val="nil"/>
              <w:left w:val="nil"/>
              <w:bottom w:val="nil"/>
              <w:right w:val="nil"/>
            </w:tcBorders>
            <w:shd w:val="clear" w:color="auto" w:fill="auto"/>
            <w:noWrap/>
            <w:vAlign w:val="bottom"/>
            <w:hideMark/>
          </w:tcPr>
          <w:p w14:paraId="60E946AC"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hideMark/>
          </w:tcPr>
          <w:p w14:paraId="70490EEC"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hideMark/>
          </w:tcPr>
          <w:p w14:paraId="3DCE56C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hideMark/>
          </w:tcPr>
          <w:p w14:paraId="2FE4625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hideMark/>
          </w:tcPr>
          <w:p w14:paraId="679C9C9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101" w:type="pct"/>
            <w:tcBorders>
              <w:top w:val="nil"/>
              <w:left w:val="nil"/>
              <w:bottom w:val="nil"/>
              <w:right w:val="nil"/>
            </w:tcBorders>
            <w:shd w:val="clear" w:color="auto" w:fill="auto"/>
            <w:noWrap/>
            <w:vAlign w:val="bottom"/>
            <w:hideMark/>
          </w:tcPr>
          <w:p w14:paraId="7E2FF430"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tcPr>
          <w:p w14:paraId="10B7E381" w14:textId="415EB55C"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tcPr>
          <w:p w14:paraId="799F8E52"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292" w:type="pct"/>
            <w:tcBorders>
              <w:top w:val="nil"/>
              <w:left w:val="nil"/>
              <w:bottom w:val="nil"/>
              <w:right w:val="nil"/>
            </w:tcBorders>
            <w:shd w:val="clear" w:color="auto" w:fill="auto"/>
            <w:noWrap/>
            <w:vAlign w:val="bottom"/>
          </w:tcPr>
          <w:p w14:paraId="7923E469"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tcPr>
          <w:p w14:paraId="70FE7D76" w14:textId="300B6CEE" w:rsidR="00F13D30" w:rsidRPr="00F13D30" w:rsidRDefault="00F13D30" w:rsidP="00F13D30">
            <w:pPr>
              <w:spacing w:after="0"/>
              <w:jc w:val="right"/>
              <w:rPr>
                <w:rFonts w:asciiTheme="minorHAnsi" w:eastAsia="Times New Roman" w:hAnsiTheme="minorHAnsi" w:cstheme="minorHAnsi"/>
                <w:sz w:val="16"/>
                <w:szCs w:val="16"/>
                <w:lang w:eastAsia="da-DK"/>
              </w:rPr>
            </w:pPr>
          </w:p>
        </w:tc>
      </w:tr>
      <w:tr w:rsidR="00F13D30" w:rsidRPr="00F13D30" w14:paraId="6528D4F5" w14:textId="77777777" w:rsidTr="00F13D30">
        <w:trPr>
          <w:gridAfter w:val="1"/>
          <w:wAfter w:w="373" w:type="pct"/>
          <w:trHeight w:val="615"/>
        </w:trPr>
        <w:tc>
          <w:tcPr>
            <w:tcW w:w="1340" w:type="pct"/>
            <w:tcBorders>
              <w:top w:val="nil"/>
              <w:left w:val="nil"/>
              <w:bottom w:val="single" w:sz="4" w:space="0" w:color="auto"/>
              <w:right w:val="nil"/>
            </w:tcBorders>
            <w:shd w:val="clear" w:color="auto" w:fill="auto"/>
            <w:vAlign w:val="bottom"/>
            <w:hideMark/>
          </w:tcPr>
          <w:p w14:paraId="67009946"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3. Ungdyrsstald</w:t>
            </w:r>
            <w:r w:rsidRPr="00F13D30">
              <w:rPr>
                <w:rFonts w:asciiTheme="minorHAnsi" w:eastAsia="Times New Roman" w:hAnsiTheme="minorHAnsi" w:cstheme="minorHAnsi"/>
                <w:b/>
                <w:bCs/>
                <w:sz w:val="16"/>
                <w:szCs w:val="16"/>
                <w:lang w:eastAsia="da-DK"/>
              </w:rPr>
              <w:br/>
              <w:t>Dybstrøelse</w:t>
            </w:r>
          </w:p>
        </w:tc>
        <w:tc>
          <w:tcPr>
            <w:tcW w:w="300" w:type="pct"/>
            <w:tcBorders>
              <w:top w:val="nil"/>
              <w:left w:val="nil"/>
              <w:bottom w:val="single" w:sz="4" w:space="0" w:color="auto"/>
              <w:right w:val="nil"/>
            </w:tcBorders>
            <w:shd w:val="clear" w:color="auto" w:fill="auto"/>
            <w:noWrap/>
            <w:vAlign w:val="bottom"/>
            <w:hideMark/>
          </w:tcPr>
          <w:p w14:paraId="1D0505E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længde</w:t>
            </w:r>
          </w:p>
        </w:tc>
        <w:tc>
          <w:tcPr>
            <w:tcW w:w="300" w:type="pct"/>
            <w:tcBorders>
              <w:top w:val="nil"/>
              <w:left w:val="nil"/>
              <w:bottom w:val="single" w:sz="4" w:space="0" w:color="auto"/>
              <w:right w:val="nil"/>
            </w:tcBorders>
            <w:shd w:val="clear" w:color="auto" w:fill="auto"/>
            <w:noWrap/>
            <w:vAlign w:val="bottom"/>
            <w:hideMark/>
          </w:tcPr>
          <w:p w14:paraId="64BFF882"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bredde</w:t>
            </w:r>
          </w:p>
        </w:tc>
        <w:tc>
          <w:tcPr>
            <w:tcW w:w="373" w:type="pct"/>
            <w:tcBorders>
              <w:top w:val="nil"/>
              <w:left w:val="nil"/>
              <w:bottom w:val="single" w:sz="4" w:space="0" w:color="auto"/>
              <w:right w:val="nil"/>
            </w:tcBorders>
            <w:shd w:val="clear" w:color="auto" w:fill="auto"/>
            <w:noWrap/>
            <w:vAlign w:val="bottom"/>
            <w:hideMark/>
          </w:tcPr>
          <w:p w14:paraId="33AD76A8"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areal (m</w:t>
            </w:r>
            <w:r w:rsidRPr="00F13D30">
              <w:rPr>
                <w:rFonts w:asciiTheme="minorHAnsi" w:eastAsia="Times New Roman" w:hAnsiTheme="minorHAnsi" w:cstheme="minorHAnsi"/>
                <w:sz w:val="16"/>
                <w:szCs w:val="16"/>
                <w:vertAlign w:val="superscript"/>
                <w:lang w:eastAsia="da-DK"/>
              </w:rPr>
              <w:t>2</w:t>
            </w:r>
            <w:r w:rsidRPr="00F13D30">
              <w:rPr>
                <w:rFonts w:asciiTheme="minorHAnsi" w:eastAsia="Times New Roman" w:hAnsiTheme="minorHAnsi" w:cstheme="minorHAnsi"/>
                <w:sz w:val="16"/>
                <w:szCs w:val="16"/>
                <w:lang w:eastAsia="da-DK"/>
              </w:rPr>
              <w:t>)</w:t>
            </w:r>
          </w:p>
        </w:tc>
        <w:tc>
          <w:tcPr>
            <w:tcW w:w="373" w:type="pct"/>
            <w:tcBorders>
              <w:top w:val="nil"/>
              <w:left w:val="nil"/>
              <w:bottom w:val="nil"/>
              <w:right w:val="nil"/>
            </w:tcBorders>
            <w:shd w:val="clear" w:color="auto" w:fill="auto"/>
            <w:noWrap/>
            <w:vAlign w:val="bottom"/>
            <w:hideMark/>
          </w:tcPr>
          <w:p w14:paraId="20ADE64C"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101" w:type="pct"/>
            <w:tcBorders>
              <w:top w:val="nil"/>
              <w:left w:val="nil"/>
              <w:bottom w:val="nil"/>
              <w:right w:val="nil"/>
            </w:tcBorders>
            <w:shd w:val="clear" w:color="auto" w:fill="auto"/>
            <w:noWrap/>
            <w:vAlign w:val="bottom"/>
            <w:hideMark/>
          </w:tcPr>
          <w:p w14:paraId="4A68AE3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hideMark/>
          </w:tcPr>
          <w:p w14:paraId="2CF0BEE3" w14:textId="344FA4AA" w:rsidR="00F13D30" w:rsidRPr="00F13D30" w:rsidRDefault="00F13D30" w:rsidP="00F13D30">
            <w:pPr>
              <w:spacing w:after="0"/>
              <w:jc w:val="left"/>
              <w:rPr>
                <w:rFonts w:asciiTheme="minorHAnsi" w:eastAsia="Times New Roman" w:hAnsiTheme="minorHAnsi" w:cstheme="minorHAnsi"/>
                <w:b/>
                <w:bCs/>
                <w:sz w:val="16"/>
                <w:szCs w:val="16"/>
                <w:lang w:eastAsia="da-DK"/>
              </w:rPr>
            </w:pPr>
          </w:p>
        </w:tc>
        <w:tc>
          <w:tcPr>
            <w:tcW w:w="300" w:type="pct"/>
            <w:tcBorders>
              <w:top w:val="nil"/>
              <w:left w:val="nil"/>
              <w:bottom w:val="nil"/>
              <w:right w:val="nil"/>
            </w:tcBorders>
            <w:shd w:val="clear" w:color="auto" w:fill="auto"/>
            <w:noWrap/>
            <w:vAlign w:val="bottom"/>
            <w:hideMark/>
          </w:tcPr>
          <w:p w14:paraId="2AD7DFCF" w14:textId="6E6CE259" w:rsidR="00F13D30" w:rsidRPr="00F13D30" w:rsidRDefault="00F13D30" w:rsidP="00F13D30">
            <w:pPr>
              <w:spacing w:after="0"/>
              <w:jc w:val="left"/>
              <w:rPr>
                <w:rFonts w:asciiTheme="minorHAnsi" w:eastAsia="Times New Roman" w:hAnsiTheme="minorHAnsi" w:cstheme="minorHAnsi"/>
                <w:b/>
                <w:bCs/>
                <w:sz w:val="16"/>
                <w:szCs w:val="16"/>
                <w:lang w:eastAsia="da-DK"/>
              </w:rPr>
            </w:pPr>
          </w:p>
        </w:tc>
        <w:tc>
          <w:tcPr>
            <w:tcW w:w="292" w:type="pct"/>
            <w:tcBorders>
              <w:top w:val="nil"/>
              <w:left w:val="nil"/>
              <w:bottom w:val="nil"/>
              <w:right w:val="nil"/>
            </w:tcBorders>
            <w:shd w:val="clear" w:color="auto" w:fill="auto"/>
            <w:noWrap/>
            <w:vAlign w:val="bottom"/>
            <w:hideMark/>
          </w:tcPr>
          <w:p w14:paraId="36B1DDC5" w14:textId="6234734E" w:rsidR="00F13D30" w:rsidRPr="00F13D30" w:rsidRDefault="00F13D30" w:rsidP="00F13D30">
            <w:pPr>
              <w:spacing w:after="0"/>
              <w:jc w:val="left"/>
              <w:rPr>
                <w:rFonts w:asciiTheme="minorHAnsi" w:eastAsia="Times New Roman" w:hAnsiTheme="minorHAnsi" w:cstheme="minorHAnsi"/>
                <w:b/>
                <w:bCs/>
                <w:sz w:val="16"/>
                <w:szCs w:val="16"/>
                <w:lang w:eastAsia="da-DK"/>
              </w:rPr>
            </w:pPr>
          </w:p>
        </w:tc>
        <w:tc>
          <w:tcPr>
            <w:tcW w:w="373" w:type="pct"/>
            <w:tcBorders>
              <w:top w:val="nil"/>
              <w:left w:val="nil"/>
              <w:bottom w:val="nil"/>
              <w:right w:val="nil"/>
            </w:tcBorders>
            <w:shd w:val="clear" w:color="auto" w:fill="auto"/>
            <w:noWrap/>
            <w:vAlign w:val="bottom"/>
            <w:hideMark/>
          </w:tcPr>
          <w:p w14:paraId="609592AD" w14:textId="113864A9" w:rsidR="00F13D30" w:rsidRPr="00F13D30" w:rsidRDefault="00F13D30" w:rsidP="00F13D30">
            <w:pPr>
              <w:spacing w:after="0"/>
              <w:jc w:val="left"/>
              <w:rPr>
                <w:rFonts w:asciiTheme="minorHAnsi" w:eastAsia="Times New Roman" w:hAnsiTheme="minorHAnsi" w:cstheme="minorHAnsi"/>
                <w:b/>
                <w:bCs/>
                <w:sz w:val="16"/>
                <w:szCs w:val="16"/>
                <w:lang w:eastAsia="da-DK"/>
              </w:rPr>
            </w:pPr>
          </w:p>
        </w:tc>
      </w:tr>
      <w:tr w:rsidR="00F13D30" w:rsidRPr="00F13D30" w14:paraId="00886807" w14:textId="77777777" w:rsidTr="00F13D30">
        <w:trPr>
          <w:gridAfter w:val="1"/>
          <w:wAfter w:w="373" w:type="pct"/>
          <w:trHeight w:val="315"/>
        </w:trPr>
        <w:tc>
          <w:tcPr>
            <w:tcW w:w="1340" w:type="pct"/>
            <w:tcBorders>
              <w:top w:val="nil"/>
              <w:left w:val="nil"/>
              <w:bottom w:val="nil"/>
              <w:right w:val="nil"/>
            </w:tcBorders>
            <w:shd w:val="clear" w:color="auto" w:fill="auto"/>
            <w:vAlign w:val="bottom"/>
            <w:hideMark/>
          </w:tcPr>
          <w:p w14:paraId="6A7E9A3C"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Dybstrøelse, vest (ammekøer)</w:t>
            </w:r>
          </w:p>
        </w:tc>
        <w:tc>
          <w:tcPr>
            <w:tcW w:w="300" w:type="pct"/>
            <w:tcBorders>
              <w:top w:val="nil"/>
              <w:left w:val="nil"/>
              <w:bottom w:val="nil"/>
              <w:right w:val="nil"/>
            </w:tcBorders>
            <w:shd w:val="clear" w:color="auto" w:fill="auto"/>
            <w:noWrap/>
            <w:vAlign w:val="bottom"/>
            <w:hideMark/>
          </w:tcPr>
          <w:p w14:paraId="15EFEAD5"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31,3</w:t>
            </w:r>
          </w:p>
        </w:tc>
        <w:tc>
          <w:tcPr>
            <w:tcW w:w="300" w:type="pct"/>
            <w:tcBorders>
              <w:top w:val="nil"/>
              <w:left w:val="nil"/>
              <w:bottom w:val="nil"/>
              <w:right w:val="nil"/>
            </w:tcBorders>
            <w:shd w:val="clear" w:color="auto" w:fill="auto"/>
            <w:noWrap/>
            <w:vAlign w:val="bottom"/>
            <w:hideMark/>
          </w:tcPr>
          <w:p w14:paraId="3010AA99"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6</w:t>
            </w:r>
          </w:p>
        </w:tc>
        <w:tc>
          <w:tcPr>
            <w:tcW w:w="373" w:type="pct"/>
            <w:tcBorders>
              <w:top w:val="nil"/>
              <w:left w:val="nil"/>
              <w:bottom w:val="nil"/>
              <w:right w:val="nil"/>
            </w:tcBorders>
            <w:shd w:val="clear" w:color="auto" w:fill="auto"/>
            <w:noWrap/>
            <w:vAlign w:val="bottom"/>
            <w:hideMark/>
          </w:tcPr>
          <w:p w14:paraId="0A6D726C"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187,8</w:t>
            </w:r>
          </w:p>
        </w:tc>
        <w:tc>
          <w:tcPr>
            <w:tcW w:w="373" w:type="pct"/>
            <w:tcBorders>
              <w:top w:val="nil"/>
              <w:left w:val="nil"/>
              <w:bottom w:val="nil"/>
              <w:right w:val="nil"/>
            </w:tcBorders>
            <w:shd w:val="clear" w:color="auto" w:fill="auto"/>
            <w:noWrap/>
            <w:vAlign w:val="bottom"/>
            <w:hideMark/>
          </w:tcPr>
          <w:p w14:paraId="23CB4D9C"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p>
        </w:tc>
        <w:tc>
          <w:tcPr>
            <w:tcW w:w="101" w:type="pct"/>
            <w:tcBorders>
              <w:top w:val="nil"/>
              <w:left w:val="nil"/>
              <w:bottom w:val="nil"/>
              <w:right w:val="nil"/>
            </w:tcBorders>
            <w:shd w:val="clear" w:color="auto" w:fill="auto"/>
            <w:noWrap/>
            <w:vAlign w:val="bottom"/>
            <w:hideMark/>
          </w:tcPr>
          <w:p w14:paraId="496D323D"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hideMark/>
          </w:tcPr>
          <w:p w14:paraId="7D2D1C7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hideMark/>
          </w:tcPr>
          <w:p w14:paraId="46A9AD97"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292" w:type="pct"/>
            <w:tcBorders>
              <w:top w:val="nil"/>
              <w:left w:val="nil"/>
              <w:bottom w:val="nil"/>
              <w:right w:val="nil"/>
            </w:tcBorders>
            <w:shd w:val="clear" w:color="auto" w:fill="auto"/>
            <w:noWrap/>
            <w:vAlign w:val="bottom"/>
            <w:hideMark/>
          </w:tcPr>
          <w:p w14:paraId="767541B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hideMark/>
          </w:tcPr>
          <w:p w14:paraId="0B66C46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38FCA466" w14:textId="77777777" w:rsidTr="00F13D30">
        <w:trPr>
          <w:gridAfter w:val="1"/>
          <w:wAfter w:w="373" w:type="pct"/>
          <w:trHeight w:val="300"/>
        </w:trPr>
        <w:tc>
          <w:tcPr>
            <w:tcW w:w="1340" w:type="pct"/>
            <w:tcBorders>
              <w:top w:val="nil"/>
              <w:left w:val="nil"/>
              <w:bottom w:val="nil"/>
              <w:right w:val="nil"/>
            </w:tcBorders>
            <w:shd w:val="clear" w:color="auto" w:fill="auto"/>
            <w:vAlign w:val="bottom"/>
            <w:hideMark/>
          </w:tcPr>
          <w:p w14:paraId="0C0B7D28"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Heste</w:t>
            </w:r>
          </w:p>
        </w:tc>
        <w:tc>
          <w:tcPr>
            <w:tcW w:w="300" w:type="pct"/>
            <w:tcBorders>
              <w:top w:val="nil"/>
              <w:left w:val="nil"/>
              <w:bottom w:val="nil"/>
              <w:right w:val="nil"/>
            </w:tcBorders>
            <w:shd w:val="clear" w:color="auto" w:fill="auto"/>
            <w:noWrap/>
            <w:vAlign w:val="bottom"/>
            <w:hideMark/>
          </w:tcPr>
          <w:p w14:paraId="2FCD2C3E"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6</w:t>
            </w:r>
          </w:p>
        </w:tc>
        <w:tc>
          <w:tcPr>
            <w:tcW w:w="300" w:type="pct"/>
            <w:tcBorders>
              <w:top w:val="nil"/>
              <w:left w:val="nil"/>
              <w:bottom w:val="nil"/>
              <w:right w:val="nil"/>
            </w:tcBorders>
            <w:shd w:val="clear" w:color="auto" w:fill="auto"/>
            <w:noWrap/>
            <w:vAlign w:val="bottom"/>
            <w:hideMark/>
          </w:tcPr>
          <w:p w14:paraId="6D271B27"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6</w:t>
            </w:r>
          </w:p>
        </w:tc>
        <w:tc>
          <w:tcPr>
            <w:tcW w:w="373" w:type="pct"/>
            <w:tcBorders>
              <w:top w:val="nil"/>
              <w:left w:val="nil"/>
              <w:bottom w:val="nil"/>
              <w:right w:val="nil"/>
            </w:tcBorders>
            <w:shd w:val="clear" w:color="auto" w:fill="auto"/>
            <w:noWrap/>
            <w:vAlign w:val="bottom"/>
            <w:hideMark/>
          </w:tcPr>
          <w:p w14:paraId="10499A73"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36</w:t>
            </w:r>
          </w:p>
        </w:tc>
        <w:tc>
          <w:tcPr>
            <w:tcW w:w="373" w:type="pct"/>
            <w:tcBorders>
              <w:top w:val="nil"/>
              <w:left w:val="nil"/>
              <w:bottom w:val="nil"/>
              <w:right w:val="nil"/>
            </w:tcBorders>
            <w:shd w:val="clear" w:color="auto" w:fill="auto"/>
            <w:noWrap/>
            <w:vAlign w:val="bottom"/>
            <w:hideMark/>
          </w:tcPr>
          <w:p w14:paraId="72B6DF9A"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p>
        </w:tc>
        <w:tc>
          <w:tcPr>
            <w:tcW w:w="101" w:type="pct"/>
            <w:tcBorders>
              <w:top w:val="nil"/>
              <w:left w:val="nil"/>
              <w:bottom w:val="nil"/>
              <w:right w:val="nil"/>
            </w:tcBorders>
            <w:shd w:val="clear" w:color="auto" w:fill="auto"/>
            <w:noWrap/>
            <w:vAlign w:val="bottom"/>
            <w:hideMark/>
          </w:tcPr>
          <w:p w14:paraId="6CAD0F2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tcPr>
          <w:p w14:paraId="462A4C50"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tcPr>
          <w:p w14:paraId="5FBE857B"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292" w:type="pct"/>
            <w:tcBorders>
              <w:top w:val="nil"/>
              <w:left w:val="nil"/>
              <w:bottom w:val="nil"/>
              <w:right w:val="nil"/>
            </w:tcBorders>
            <w:shd w:val="clear" w:color="auto" w:fill="auto"/>
            <w:noWrap/>
            <w:vAlign w:val="bottom"/>
          </w:tcPr>
          <w:p w14:paraId="2B13B98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tcPr>
          <w:p w14:paraId="2EC0E42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6C13E94A" w14:textId="77777777" w:rsidTr="00F13D30">
        <w:trPr>
          <w:gridAfter w:val="1"/>
          <w:wAfter w:w="373" w:type="pct"/>
          <w:trHeight w:val="300"/>
        </w:trPr>
        <w:tc>
          <w:tcPr>
            <w:tcW w:w="1340" w:type="pct"/>
            <w:tcBorders>
              <w:top w:val="nil"/>
              <w:left w:val="nil"/>
              <w:bottom w:val="nil"/>
              <w:right w:val="nil"/>
            </w:tcBorders>
            <w:shd w:val="clear" w:color="auto" w:fill="auto"/>
            <w:noWrap/>
            <w:vAlign w:val="bottom"/>
            <w:hideMark/>
          </w:tcPr>
          <w:p w14:paraId="4F3BB1CC"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Dybstrøelse midt, nord (kalve)</w:t>
            </w:r>
          </w:p>
        </w:tc>
        <w:tc>
          <w:tcPr>
            <w:tcW w:w="300" w:type="pct"/>
            <w:tcBorders>
              <w:top w:val="nil"/>
              <w:left w:val="nil"/>
              <w:bottom w:val="nil"/>
              <w:right w:val="nil"/>
            </w:tcBorders>
            <w:shd w:val="clear" w:color="auto" w:fill="auto"/>
            <w:noWrap/>
            <w:vAlign w:val="bottom"/>
            <w:hideMark/>
          </w:tcPr>
          <w:p w14:paraId="4020C9A8"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57</w:t>
            </w:r>
          </w:p>
        </w:tc>
        <w:tc>
          <w:tcPr>
            <w:tcW w:w="300" w:type="pct"/>
            <w:tcBorders>
              <w:top w:val="nil"/>
              <w:left w:val="nil"/>
              <w:bottom w:val="nil"/>
              <w:right w:val="nil"/>
            </w:tcBorders>
            <w:shd w:val="clear" w:color="auto" w:fill="auto"/>
            <w:noWrap/>
            <w:vAlign w:val="bottom"/>
            <w:hideMark/>
          </w:tcPr>
          <w:p w14:paraId="44E5171C"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6</w:t>
            </w:r>
          </w:p>
        </w:tc>
        <w:tc>
          <w:tcPr>
            <w:tcW w:w="373" w:type="pct"/>
            <w:tcBorders>
              <w:top w:val="nil"/>
              <w:left w:val="nil"/>
              <w:bottom w:val="nil"/>
              <w:right w:val="nil"/>
            </w:tcBorders>
            <w:shd w:val="clear" w:color="auto" w:fill="auto"/>
            <w:noWrap/>
            <w:vAlign w:val="bottom"/>
            <w:hideMark/>
          </w:tcPr>
          <w:p w14:paraId="23B46849"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342</w:t>
            </w:r>
          </w:p>
        </w:tc>
        <w:tc>
          <w:tcPr>
            <w:tcW w:w="373" w:type="pct"/>
            <w:tcBorders>
              <w:top w:val="nil"/>
              <w:left w:val="nil"/>
              <w:bottom w:val="nil"/>
              <w:right w:val="nil"/>
            </w:tcBorders>
            <w:shd w:val="clear" w:color="auto" w:fill="auto"/>
            <w:noWrap/>
            <w:vAlign w:val="bottom"/>
            <w:hideMark/>
          </w:tcPr>
          <w:p w14:paraId="5B118D90"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p>
        </w:tc>
        <w:tc>
          <w:tcPr>
            <w:tcW w:w="101" w:type="pct"/>
            <w:tcBorders>
              <w:top w:val="nil"/>
              <w:left w:val="nil"/>
              <w:bottom w:val="nil"/>
              <w:right w:val="nil"/>
            </w:tcBorders>
            <w:shd w:val="clear" w:color="auto" w:fill="auto"/>
            <w:noWrap/>
            <w:vAlign w:val="bottom"/>
            <w:hideMark/>
          </w:tcPr>
          <w:p w14:paraId="4B70AD5F"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tcPr>
          <w:p w14:paraId="3CB7EA1B"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tcPr>
          <w:p w14:paraId="769CEA6B"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292" w:type="pct"/>
            <w:tcBorders>
              <w:top w:val="nil"/>
              <w:left w:val="nil"/>
              <w:bottom w:val="nil"/>
              <w:right w:val="nil"/>
            </w:tcBorders>
            <w:shd w:val="clear" w:color="auto" w:fill="auto"/>
            <w:noWrap/>
            <w:vAlign w:val="bottom"/>
          </w:tcPr>
          <w:p w14:paraId="7CD9F830"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tcPr>
          <w:p w14:paraId="51134A3D"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639CD00C" w14:textId="77777777" w:rsidTr="00F13D30">
        <w:trPr>
          <w:gridAfter w:val="1"/>
          <w:wAfter w:w="373" w:type="pct"/>
          <w:trHeight w:val="300"/>
        </w:trPr>
        <w:tc>
          <w:tcPr>
            <w:tcW w:w="1340" w:type="pct"/>
            <w:tcBorders>
              <w:top w:val="nil"/>
              <w:left w:val="nil"/>
              <w:bottom w:val="nil"/>
              <w:right w:val="nil"/>
            </w:tcBorders>
            <w:shd w:val="clear" w:color="auto" w:fill="auto"/>
            <w:noWrap/>
            <w:vAlign w:val="bottom"/>
            <w:hideMark/>
          </w:tcPr>
          <w:p w14:paraId="52E9A1A2"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Dybstrøelse midt, midt (kalve)</w:t>
            </w:r>
          </w:p>
        </w:tc>
        <w:tc>
          <w:tcPr>
            <w:tcW w:w="300" w:type="pct"/>
            <w:tcBorders>
              <w:top w:val="nil"/>
              <w:left w:val="nil"/>
              <w:bottom w:val="nil"/>
              <w:right w:val="nil"/>
            </w:tcBorders>
            <w:shd w:val="clear" w:color="auto" w:fill="auto"/>
            <w:noWrap/>
            <w:vAlign w:val="bottom"/>
            <w:hideMark/>
          </w:tcPr>
          <w:p w14:paraId="67EAB777"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60,4</w:t>
            </w:r>
          </w:p>
        </w:tc>
        <w:tc>
          <w:tcPr>
            <w:tcW w:w="300" w:type="pct"/>
            <w:tcBorders>
              <w:top w:val="nil"/>
              <w:left w:val="nil"/>
              <w:bottom w:val="nil"/>
              <w:right w:val="nil"/>
            </w:tcBorders>
            <w:shd w:val="clear" w:color="auto" w:fill="auto"/>
            <w:noWrap/>
            <w:vAlign w:val="bottom"/>
            <w:hideMark/>
          </w:tcPr>
          <w:p w14:paraId="328D347C"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3,5</w:t>
            </w:r>
          </w:p>
        </w:tc>
        <w:tc>
          <w:tcPr>
            <w:tcW w:w="373" w:type="pct"/>
            <w:tcBorders>
              <w:top w:val="nil"/>
              <w:left w:val="nil"/>
              <w:bottom w:val="nil"/>
              <w:right w:val="nil"/>
            </w:tcBorders>
            <w:shd w:val="clear" w:color="auto" w:fill="auto"/>
            <w:noWrap/>
            <w:vAlign w:val="bottom"/>
            <w:hideMark/>
          </w:tcPr>
          <w:p w14:paraId="6E23543B"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211,4</w:t>
            </w:r>
          </w:p>
        </w:tc>
        <w:tc>
          <w:tcPr>
            <w:tcW w:w="373" w:type="pct"/>
            <w:tcBorders>
              <w:top w:val="nil"/>
              <w:left w:val="nil"/>
              <w:bottom w:val="nil"/>
              <w:right w:val="nil"/>
            </w:tcBorders>
            <w:shd w:val="clear" w:color="auto" w:fill="auto"/>
            <w:noWrap/>
            <w:vAlign w:val="bottom"/>
            <w:hideMark/>
          </w:tcPr>
          <w:p w14:paraId="5C635DCF"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p>
        </w:tc>
        <w:tc>
          <w:tcPr>
            <w:tcW w:w="101" w:type="pct"/>
            <w:tcBorders>
              <w:top w:val="nil"/>
              <w:left w:val="nil"/>
              <w:bottom w:val="nil"/>
              <w:right w:val="nil"/>
            </w:tcBorders>
            <w:shd w:val="clear" w:color="auto" w:fill="auto"/>
            <w:noWrap/>
            <w:vAlign w:val="bottom"/>
            <w:hideMark/>
          </w:tcPr>
          <w:p w14:paraId="6B12AA22"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tcPr>
          <w:p w14:paraId="4615D5AF"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tcPr>
          <w:p w14:paraId="4EB373D0"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292" w:type="pct"/>
            <w:tcBorders>
              <w:top w:val="nil"/>
              <w:left w:val="nil"/>
              <w:bottom w:val="nil"/>
              <w:right w:val="nil"/>
            </w:tcBorders>
            <w:shd w:val="clear" w:color="auto" w:fill="auto"/>
            <w:noWrap/>
            <w:vAlign w:val="bottom"/>
          </w:tcPr>
          <w:p w14:paraId="556ED937"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tcPr>
          <w:p w14:paraId="188FE6F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29CB9C1D" w14:textId="77777777" w:rsidTr="00F13D30">
        <w:trPr>
          <w:gridAfter w:val="1"/>
          <w:wAfter w:w="373" w:type="pct"/>
          <w:trHeight w:val="315"/>
        </w:trPr>
        <w:tc>
          <w:tcPr>
            <w:tcW w:w="1340" w:type="pct"/>
            <w:tcBorders>
              <w:top w:val="single" w:sz="4" w:space="0" w:color="auto"/>
              <w:left w:val="nil"/>
              <w:bottom w:val="double" w:sz="6" w:space="0" w:color="auto"/>
              <w:right w:val="nil"/>
            </w:tcBorders>
            <w:shd w:val="clear" w:color="auto" w:fill="auto"/>
            <w:noWrap/>
            <w:vAlign w:val="bottom"/>
            <w:hideMark/>
          </w:tcPr>
          <w:p w14:paraId="11E6444A"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i alt</w:t>
            </w:r>
          </w:p>
        </w:tc>
        <w:tc>
          <w:tcPr>
            <w:tcW w:w="300" w:type="pct"/>
            <w:tcBorders>
              <w:top w:val="single" w:sz="4" w:space="0" w:color="auto"/>
              <w:left w:val="nil"/>
              <w:bottom w:val="double" w:sz="6" w:space="0" w:color="auto"/>
              <w:right w:val="nil"/>
            </w:tcBorders>
            <w:shd w:val="clear" w:color="auto" w:fill="auto"/>
            <w:noWrap/>
            <w:vAlign w:val="bottom"/>
            <w:hideMark/>
          </w:tcPr>
          <w:p w14:paraId="49D67BE3"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300" w:type="pct"/>
            <w:tcBorders>
              <w:top w:val="single" w:sz="4" w:space="0" w:color="auto"/>
              <w:left w:val="nil"/>
              <w:bottom w:val="double" w:sz="6" w:space="0" w:color="auto"/>
              <w:right w:val="nil"/>
            </w:tcBorders>
            <w:shd w:val="clear" w:color="auto" w:fill="auto"/>
            <w:noWrap/>
            <w:vAlign w:val="bottom"/>
            <w:hideMark/>
          </w:tcPr>
          <w:p w14:paraId="445B855D"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373" w:type="pct"/>
            <w:tcBorders>
              <w:top w:val="single" w:sz="4" w:space="0" w:color="auto"/>
              <w:left w:val="nil"/>
              <w:bottom w:val="double" w:sz="6" w:space="0" w:color="auto"/>
              <w:right w:val="nil"/>
            </w:tcBorders>
            <w:shd w:val="clear" w:color="auto" w:fill="auto"/>
            <w:noWrap/>
            <w:vAlign w:val="bottom"/>
            <w:hideMark/>
          </w:tcPr>
          <w:p w14:paraId="061808B8"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777</w:t>
            </w:r>
          </w:p>
        </w:tc>
        <w:tc>
          <w:tcPr>
            <w:tcW w:w="373" w:type="pct"/>
            <w:tcBorders>
              <w:top w:val="nil"/>
              <w:left w:val="nil"/>
              <w:bottom w:val="nil"/>
              <w:right w:val="nil"/>
            </w:tcBorders>
            <w:shd w:val="clear" w:color="auto" w:fill="auto"/>
            <w:noWrap/>
            <w:vAlign w:val="bottom"/>
            <w:hideMark/>
          </w:tcPr>
          <w:p w14:paraId="63133CB4"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p>
        </w:tc>
        <w:tc>
          <w:tcPr>
            <w:tcW w:w="101" w:type="pct"/>
            <w:tcBorders>
              <w:top w:val="nil"/>
              <w:left w:val="nil"/>
              <w:bottom w:val="nil"/>
              <w:right w:val="nil"/>
            </w:tcBorders>
            <w:shd w:val="clear" w:color="auto" w:fill="auto"/>
            <w:noWrap/>
            <w:vAlign w:val="bottom"/>
            <w:hideMark/>
          </w:tcPr>
          <w:p w14:paraId="740CB8A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tcPr>
          <w:p w14:paraId="2713E044"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tcPr>
          <w:p w14:paraId="408F5A3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292" w:type="pct"/>
            <w:tcBorders>
              <w:top w:val="nil"/>
              <w:left w:val="nil"/>
              <w:bottom w:val="nil"/>
              <w:right w:val="nil"/>
            </w:tcBorders>
            <w:shd w:val="clear" w:color="auto" w:fill="auto"/>
            <w:noWrap/>
            <w:vAlign w:val="bottom"/>
          </w:tcPr>
          <w:p w14:paraId="5684845C"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tcPr>
          <w:p w14:paraId="34D6A6D9"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294F9965" w14:textId="77777777" w:rsidTr="00F13D30">
        <w:trPr>
          <w:gridAfter w:val="1"/>
          <w:wAfter w:w="373" w:type="pct"/>
          <w:trHeight w:val="315"/>
        </w:trPr>
        <w:tc>
          <w:tcPr>
            <w:tcW w:w="1340" w:type="pct"/>
            <w:tcBorders>
              <w:top w:val="nil"/>
              <w:left w:val="nil"/>
              <w:bottom w:val="nil"/>
              <w:right w:val="nil"/>
            </w:tcBorders>
            <w:shd w:val="clear" w:color="auto" w:fill="auto"/>
            <w:noWrap/>
            <w:vAlign w:val="bottom"/>
            <w:hideMark/>
          </w:tcPr>
          <w:p w14:paraId="0330D0B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hideMark/>
          </w:tcPr>
          <w:p w14:paraId="02C4B217"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hideMark/>
          </w:tcPr>
          <w:p w14:paraId="4EF0BE2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hideMark/>
          </w:tcPr>
          <w:p w14:paraId="04BBA593"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hideMark/>
          </w:tcPr>
          <w:p w14:paraId="2DCBA83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101" w:type="pct"/>
            <w:tcBorders>
              <w:top w:val="nil"/>
              <w:left w:val="nil"/>
              <w:bottom w:val="nil"/>
              <w:right w:val="nil"/>
            </w:tcBorders>
            <w:shd w:val="clear" w:color="auto" w:fill="auto"/>
            <w:noWrap/>
            <w:vAlign w:val="bottom"/>
            <w:hideMark/>
          </w:tcPr>
          <w:p w14:paraId="7900CEB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tcPr>
          <w:p w14:paraId="2F0858E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tcPr>
          <w:p w14:paraId="6E47050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292" w:type="pct"/>
            <w:tcBorders>
              <w:top w:val="nil"/>
              <w:left w:val="nil"/>
              <w:bottom w:val="nil"/>
              <w:right w:val="nil"/>
            </w:tcBorders>
            <w:shd w:val="clear" w:color="auto" w:fill="auto"/>
            <w:noWrap/>
            <w:vAlign w:val="bottom"/>
          </w:tcPr>
          <w:p w14:paraId="3599EF4F"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tcPr>
          <w:p w14:paraId="6D7E820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077C0818" w14:textId="77777777" w:rsidTr="00F13D30">
        <w:trPr>
          <w:gridAfter w:val="1"/>
          <w:wAfter w:w="373" w:type="pct"/>
          <w:trHeight w:val="600"/>
        </w:trPr>
        <w:tc>
          <w:tcPr>
            <w:tcW w:w="1340" w:type="pct"/>
            <w:tcBorders>
              <w:top w:val="nil"/>
              <w:left w:val="nil"/>
              <w:bottom w:val="single" w:sz="4" w:space="0" w:color="auto"/>
              <w:right w:val="nil"/>
            </w:tcBorders>
            <w:shd w:val="clear" w:color="auto" w:fill="auto"/>
            <w:vAlign w:val="bottom"/>
            <w:hideMark/>
          </w:tcPr>
          <w:p w14:paraId="2B6CC679"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4. Småkalvestald</w:t>
            </w:r>
            <w:r w:rsidRPr="00F13D30">
              <w:rPr>
                <w:rFonts w:asciiTheme="minorHAnsi" w:eastAsia="Times New Roman" w:hAnsiTheme="minorHAnsi" w:cstheme="minorHAnsi"/>
                <w:b/>
                <w:bCs/>
                <w:sz w:val="16"/>
                <w:szCs w:val="16"/>
                <w:lang w:eastAsia="da-DK"/>
              </w:rPr>
              <w:br/>
              <w:t>Dybstrøelse</w:t>
            </w:r>
          </w:p>
        </w:tc>
        <w:tc>
          <w:tcPr>
            <w:tcW w:w="300" w:type="pct"/>
            <w:tcBorders>
              <w:top w:val="nil"/>
              <w:left w:val="nil"/>
              <w:bottom w:val="single" w:sz="4" w:space="0" w:color="auto"/>
              <w:right w:val="nil"/>
            </w:tcBorders>
            <w:shd w:val="clear" w:color="auto" w:fill="auto"/>
            <w:noWrap/>
            <w:vAlign w:val="bottom"/>
            <w:hideMark/>
          </w:tcPr>
          <w:p w14:paraId="0706C9BB" w14:textId="77777777" w:rsidR="00F13D30" w:rsidRPr="00F13D30" w:rsidRDefault="00F13D30" w:rsidP="00F13D30">
            <w:pPr>
              <w:spacing w:after="0"/>
              <w:jc w:val="left"/>
              <w:rPr>
                <w:rFonts w:asciiTheme="minorHAnsi" w:eastAsia="Times New Roman" w:hAnsiTheme="minorHAnsi" w:cstheme="minorHAnsi"/>
                <w:color w:val="000000"/>
                <w:sz w:val="16"/>
                <w:szCs w:val="16"/>
                <w:lang w:eastAsia="da-DK"/>
              </w:rPr>
            </w:pPr>
            <w:r w:rsidRPr="00F13D30">
              <w:rPr>
                <w:rFonts w:asciiTheme="minorHAnsi" w:eastAsia="Times New Roman" w:hAnsiTheme="minorHAnsi" w:cstheme="minorHAnsi"/>
                <w:color w:val="000000"/>
                <w:sz w:val="16"/>
                <w:szCs w:val="16"/>
                <w:lang w:eastAsia="da-DK"/>
              </w:rPr>
              <w:t>Antal</w:t>
            </w:r>
          </w:p>
        </w:tc>
        <w:tc>
          <w:tcPr>
            <w:tcW w:w="300" w:type="pct"/>
            <w:tcBorders>
              <w:top w:val="nil"/>
              <w:left w:val="nil"/>
              <w:bottom w:val="single" w:sz="4" w:space="0" w:color="auto"/>
              <w:right w:val="nil"/>
            </w:tcBorders>
            <w:shd w:val="clear" w:color="auto" w:fill="auto"/>
            <w:noWrap/>
            <w:vAlign w:val="bottom"/>
            <w:hideMark/>
          </w:tcPr>
          <w:p w14:paraId="2A75C022"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længde</w:t>
            </w:r>
          </w:p>
        </w:tc>
        <w:tc>
          <w:tcPr>
            <w:tcW w:w="373" w:type="pct"/>
            <w:tcBorders>
              <w:top w:val="nil"/>
              <w:left w:val="nil"/>
              <w:bottom w:val="single" w:sz="4" w:space="0" w:color="auto"/>
              <w:right w:val="nil"/>
            </w:tcBorders>
            <w:shd w:val="clear" w:color="auto" w:fill="auto"/>
            <w:noWrap/>
            <w:vAlign w:val="bottom"/>
            <w:hideMark/>
          </w:tcPr>
          <w:p w14:paraId="0258B0D9"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bredde</w:t>
            </w:r>
          </w:p>
        </w:tc>
        <w:tc>
          <w:tcPr>
            <w:tcW w:w="373" w:type="pct"/>
            <w:tcBorders>
              <w:top w:val="nil"/>
              <w:left w:val="nil"/>
              <w:bottom w:val="single" w:sz="4" w:space="0" w:color="auto"/>
              <w:right w:val="nil"/>
            </w:tcBorders>
            <w:shd w:val="clear" w:color="auto" w:fill="auto"/>
            <w:noWrap/>
            <w:vAlign w:val="bottom"/>
            <w:hideMark/>
          </w:tcPr>
          <w:p w14:paraId="1F8515C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areal (m</w:t>
            </w:r>
            <w:r w:rsidRPr="00F13D30">
              <w:rPr>
                <w:rFonts w:asciiTheme="minorHAnsi" w:eastAsia="Times New Roman" w:hAnsiTheme="minorHAnsi" w:cstheme="minorHAnsi"/>
                <w:sz w:val="16"/>
                <w:szCs w:val="16"/>
                <w:vertAlign w:val="superscript"/>
                <w:lang w:eastAsia="da-DK"/>
              </w:rPr>
              <w:t>2</w:t>
            </w:r>
            <w:r w:rsidRPr="00F13D30">
              <w:rPr>
                <w:rFonts w:asciiTheme="minorHAnsi" w:eastAsia="Times New Roman" w:hAnsiTheme="minorHAnsi" w:cstheme="minorHAnsi"/>
                <w:sz w:val="16"/>
                <w:szCs w:val="16"/>
                <w:lang w:eastAsia="da-DK"/>
              </w:rPr>
              <w:t>)</w:t>
            </w:r>
          </w:p>
        </w:tc>
        <w:tc>
          <w:tcPr>
            <w:tcW w:w="101" w:type="pct"/>
            <w:tcBorders>
              <w:top w:val="nil"/>
              <w:left w:val="nil"/>
              <w:bottom w:val="nil"/>
              <w:right w:val="nil"/>
            </w:tcBorders>
            <w:shd w:val="clear" w:color="auto" w:fill="auto"/>
            <w:noWrap/>
            <w:vAlign w:val="bottom"/>
            <w:hideMark/>
          </w:tcPr>
          <w:p w14:paraId="4FA2305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tcPr>
          <w:p w14:paraId="1C2471E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tcPr>
          <w:p w14:paraId="3D32D35B"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292" w:type="pct"/>
            <w:tcBorders>
              <w:top w:val="nil"/>
              <w:left w:val="nil"/>
              <w:bottom w:val="nil"/>
              <w:right w:val="nil"/>
            </w:tcBorders>
            <w:shd w:val="clear" w:color="auto" w:fill="auto"/>
            <w:noWrap/>
            <w:vAlign w:val="bottom"/>
          </w:tcPr>
          <w:p w14:paraId="61E3307C"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tcPr>
          <w:p w14:paraId="63C7EA7F"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07A6EFD1" w14:textId="77777777" w:rsidTr="00F13D30">
        <w:trPr>
          <w:gridAfter w:val="1"/>
          <w:wAfter w:w="373" w:type="pct"/>
          <w:trHeight w:val="300"/>
        </w:trPr>
        <w:tc>
          <w:tcPr>
            <w:tcW w:w="1340" w:type="pct"/>
            <w:tcBorders>
              <w:top w:val="nil"/>
              <w:left w:val="nil"/>
              <w:bottom w:val="nil"/>
              <w:right w:val="nil"/>
            </w:tcBorders>
            <w:shd w:val="clear" w:color="auto" w:fill="auto"/>
            <w:noWrap/>
            <w:vAlign w:val="bottom"/>
            <w:hideMark/>
          </w:tcPr>
          <w:p w14:paraId="3C4F4128"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 xml:space="preserve">Små kalvebokse, 21 </w:t>
            </w:r>
            <w:proofErr w:type="spellStart"/>
            <w:r w:rsidRPr="00F13D30">
              <w:rPr>
                <w:rFonts w:asciiTheme="minorHAnsi" w:eastAsia="Times New Roman" w:hAnsiTheme="minorHAnsi" w:cstheme="minorHAnsi"/>
                <w:sz w:val="16"/>
                <w:szCs w:val="16"/>
                <w:lang w:eastAsia="da-DK"/>
              </w:rPr>
              <w:t>stk</w:t>
            </w:r>
            <w:proofErr w:type="spellEnd"/>
          </w:p>
        </w:tc>
        <w:tc>
          <w:tcPr>
            <w:tcW w:w="300" w:type="pct"/>
            <w:tcBorders>
              <w:top w:val="nil"/>
              <w:left w:val="nil"/>
              <w:bottom w:val="nil"/>
              <w:right w:val="nil"/>
            </w:tcBorders>
            <w:shd w:val="clear" w:color="auto" w:fill="auto"/>
            <w:noWrap/>
            <w:vAlign w:val="bottom"/>
            <w:hideMark/>
          </w:tcPr>
          <w:p w14:paraId="47837D76" w14:textId="77777777" w:rsidR="00F13D30" w:rsidRPr="00F13D30" w:rsidRDefault="00F13D30" w:rsidP="00F13D30">
            <w:pPr>
              <w:spacing w:after="0"/>
              <w:jc w:val="right"/>
              <w:rPr>
                <w:rFonts w:asciiTheme="minorHAnsi" w:eastAsia="Times New Roman" w:hAnsiTheme="minorHAnsi" w:cstheme="minorHAnsi"/>
                <w:color w:val="000000"/>
                <w:sz w:val="16"/>
                <w:szCs w:val="16"/>
                <w:lang w:eastAsia="da-DK"/>
              </w:rPr>
            </w:pPr>
            <w:r w:rsidRPr="00F13D30">
              <w:rPr>
                <w:rFonts w:asciiTheme="minorHAnsi" w:eastAsia="Times New Roman" w:hAnsiTheme="minorHAnsi" w:cstheme="minorHAnsi"/>
                <w:color w:val="000000"/>
                <w:sz w:val="16"/>
                <w:szCs w:val="16"/>
                <w:lang w:eastAsia="da-DK"/>
              </w:rPr>
              <w:t>21</w:t>
            </w:r>
          </w:p>
        </w:tc>
        <w:tc>
          <w:tcPr>
            <w:tcW w:w="300" w:type="pct"/>
            <w:tcBorders>
              <w:top w:val="nil"/>
              <w:left w:val="nil"/>
              <w:bottom w:val="nil"/>
              <w:right w:val="nil"/>
            </w:tcBorders>
            <w:shd w:val="clear" w:color="auto" w:fill="auto"/>
            <w:noWrap/>
            <w:vAlign w:val="bottom"/>
            <w:hideMark/>
          </w:tcPr>
          <w:p w14:paraId="1A710138"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1,25</w:t>
            </w:r>
          </w:p>
        </w:tc>
        <w:tc>
          <w:tcPr>
            <w:tcW w:w="373" w:type="pct"/>
            <w:tcBorders>
              <w:top w:val="nil"/>
              <w:left w:val="nil"/>
              <w:bottom w:val="nil"/>
              <w:right w:val="nil"/>
            </w:tcBorders>
            <w:shd w:val="clear" w:color="auto" w:fill="auto"/>
            <w:noWrap/>
            <w:vAlign w:val="bottom"/>
            <w:hideMark/>
          </w:tcPr>
          <w:p w14:paraId="7C4883A7"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1</w:t>
            </w:r>
          </w:p>
        </w:tc>
        <w:tc>
          <w:tcPr>
            <w:tcW w:w="373" w:type="pct"/>
            <w:tcBorders>
              <w:top w:val="nil"/>
              <w:left w:val="nil"/>
              <w:bottom w:val="nil"/>
              <w:right w:val="nil"/>
            </w:tcBorders>
            <w:shd w:val="clear" w:color="auto" w:fill="auto"/>
            <w:noWrap/>
            <w:vAlign w:val="bottom"/>
            <w:hideMark/>
          </w:tcPr>
          <w:p w14:paraId="04EF945C"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26,25</w:t>
            </w:r>
          </w:p>
        </w:tc>
        <w:tc>
          <w:tcPr>
            <w:tcW w:w="101" w:type="pct"/>
            <w:tcBorders>
              <w:top w:val="nil"/>
              <w:left w:val="nil"/>
              <w:bottom w:val="nil"/>
              <w:right w:val="nil"/>
            </w:tcBorders>
            <w:shd w:val="clear" w:color="auto" w:fill="auto"/>
            <w:noWrap/>
            <w:vAlign w:val="bottom"/>
            <w:hideMark/>
          </w:tcPr>
          <w:p w14:paraId="761B361B"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tcPr>
          <w:p w14:paraId="0CF79BD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tcPr>
          <w:p w14:paraId="1222BF5B"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292" w:type="pct"/>
            <w:tcBorders>
              <w:top w:val="nil"/>
              <w:left w:val="nil"/>
              <w:bottom w:val="nil"/>
              <w:right w:val="nil"/>
            </w:tcBorders>
            <w:shd w:val="clear" w:color="auto" w:fill="auto"/>
            <w:noWrap/>
            <w:vAlign w:val="bottom"/>
          </w:tcPr>
          <w:p w14:paraId="5A13D2A2"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tcPr>
          <w:p w14:paraId="4584831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6BB521DA" w14:textId="77777777" w:rsidTr="00F13D30">
        <w:trPr>
          <w:gridAfter w:val="1"/>
          <w:wAfter w:w="373" w:type="pct"/>
          <w:trHeight w:val="300"/>
        </w:trPr>
        <w:tc>
          <w:tcPr>
            <w:tcW w:w="1340" w:type="pct"/>
            <w:tcBorders>
              <w:top w:val="nil"/>
              <w:left w:val="nil"/>
              <w:bottom w:val="nil"/>
              <w:right w:val="nil"/>
            </w:tcBorders>
            <w:shd w:val="clear" w:color="auto" w:fill="auto"/>
            <w:noWrap/>
            <w:vAlign w:val="bottom"/>
            <w:hideMark/>
          </w:tcPr>
          <w:p w14:paraId="2A4AD734"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Store bokse, kalve</w:t>
            </w:r>
          </w:p>
        </w:tc>
        <w:tc>
          <w:tcPr>
            <w:tcW w:w="300" w:type="pct"/>
            <w:tcBorders>
              <w:top w:val="nil"/>
              <w:left w:val="nil"/>
              <w:bottom w:val="nil"/>
              <w:right w:val="nil"/>
            </w:tcBorders>
            <w:shd w:val="clear" w:color="auto" w:fill="auto"/>
            <w:noWrap/>
            <w:vAlign w:val="bottom"/>
            <w:hideMark/>
          </w:tcPr>
          <w:p w14:paraId="142EBB29"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hideMark/>
          </w:tcPr>
          <w:p w14:paraId="5FCEE27E"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31</w:t>
            </w:r>
          </w:p>
        </w:tc>
        <w:tc>
          <w:tcPr>
            <w:tcW w:w="373" w:type="pct"/>
            <w:tcBorders>
              <w:top w:val="nil"/>
              <w:left w:val="nil"/>
              <w:bottom w:val="nil"/>
              <w:right w:val="nil"/>
            </w:tcBorders>
            <w:shd w:val="clear" w:color="auto" w:fill="auto"/>
            <w:noWrap/>
            <w:vAlign w:val="bottom"/>
            <w:hideMark/>
          </w:tcPr>
          <w:p w14:paraId="1ED3EA5F"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4</w:t>
            </w:r>
          </w:p>
        </w:tc>
        <w:tc>
          <w:tcPr>
            <w:tcW w:w="373" w:type="pct"/>
            <w:tcBorders>
              <w:top w:val="nil"/>
              <w:left w:val="nil"/>
              <w:bottom w:val="nil"/>
              <w:right w:val="nil"/>
            </w:tcBorders>
            <w:shd w:val="clear" w:color="auto" w:fill="auto"/>
            <w:noWrap/>
            <w:vAlign w:val="bottom"/>
            <w:hideMark/>
          </w:tcPr>
          <w:p w14:paraId="42D2F5E2"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124</w:t>
            </w:r>
          </w:p>
        </w:tc>
        <w:tc>
          <w:tcPr>
            <w:tcW w:w="101" w:type="pct"/>
            <w:tcBorders>
              <w:top w:val="nil"/>
              <w:left w:val="nil"/>
              <w:bottom w:val="nil"/>
              <w:right w:val="nil"/>
            </w:tcBorders>
            <w:shd w:val="clear" w:color="auto" w:fill="auto"/>
            <w:noWrap/>
            <w:vAlign w:val="bottom"/>
            <w:hideMark/>
          </w:tcPr>
          <w:p w14:paraId="322FC1DC"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tcPr>
          <w:p w14:paraId="6D2CD7D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tcPr>
          <w:p w14:paraId="6C60E81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292" w:type="pct"/>
            <w:tcBorders>
              <w:top w:val="nil"/>
              <w:left w:val="nil"/>
              <w:bottom w:val="nil"/>
              <w:right w:val="nil"/>
            </w:tcBorders>
            <w:shd w:val="clear" w:color="auto" w:fill="auto"/>
            <w:noWrap/>
            <w:vAlign w:val="bottom"/>
          </w:tcPr>
          <w:p w14:paraId="5CB4686F"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tcPr>
          <w:p w14:paraId="10175F7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6F6AD0CA" w14:textId="77777777" w:rsidTr="00F13D30">
        <w:trPr>
          <w:gridAfter w:val="1"/>
          <w:wAfter w:w="373" w:type="pct"/>
          <w:trHeight w:val="300"/>
        </w:trPr>
        <w:tc>
          <w:tcPr>
            <w:tcW w:w="1340" w:type="pct"/>
            <w:tcBorders>
              <w:top w:val="nil"/>
              <w:left w:val="nil"/>
              <w:bottom w:val="nil"/>
              <w:right w:val="nil"/>
            </w:tcBorders>
            <w:shd w:val="clear" w:color="auto" w:fill="auto"/>
            <w:noWrap/>
            <w:vAlign w:val="bottom"/>
            <w:hideMark/>
          </w:tcPr>
          <w:p w14:paraId="1EE0A40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Store bokse, kalve</w:t>
            </w:r>
          </w:p>
        </w:tc>
        <w:tc>
          <w:tcPr>
            <w:tcW w:w="300" w:type="pct"/>
            <w:tcBorders>
              <w:top w:val="nil"/>
              <w:left w:val="nil"/>
              <w:bottom w:val="nil"/>
              <w:right w:val="nil"/>
            </w:tcBorders>
            <w:shd w:val="clear" w:color="auto" w:fill="auto"/>
            <w:noWrap/>
            <w:vAlign w:val="bottom"/>
            <w:hideMark/>
          </w:tcPr>
          <w:p w14:paraId="2B026A4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hideMark/>
          </w:tcPr>
          <w:p w14:paraId="16B4F52D"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10,9</w:t>
            </w:r>
          </w:p>
        </w:tc>
        <w:tc>
          <w:tcPr>
            <w:tcW w:w="373" w:type="pct"/>
            <w:tcBorders>
              <w:top w:val="nil"/>
              <w:left w:val="nil"/>
              <w:bottom w:val="nil"/>
              <w:right w:val="nil"/>
            </w:tcBorders>
            <w:shd w:val="clear" w:color="auto" w:fill="auto"/>
            <w:noWrap/>
            <w:vAlign w:val="bottom"/>
            <w:hideMark/>
          </w:tcPr>
          <w:p w14:paraId="372E73B9"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3,2</w:t>
            </w:r>
          </w:p>
        </w:tc>
        <w:tc>
          <w:tcPr>
            <w:tcW w:w="373" w:type="pct"/>
            <w:tcBorders>
              <w:top w:val="nil"/>
              <w:left w:val="nil"/>
              <w:bottom w:val="nil"/>
              <w:right w:val="nil"/>
            </w:tcBorders>
            <w:shd w:val="clear" w:color="auto" w:fill="auto"/>
            <w:noWrap/>
            <w:vAlign w:val="bottom"/>
            <w:hideMark/>
          </w:tcPr>
          <w:p w14:paraId="0C1A58C7"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34,88</w:t>
            </w:r>
          </w:p>
        </w:tc>
        <w:tc>
          <w:tcPr>
            <w:tcW w:w="101" w:type="pct"/>
            <w:tcBorders>
              <w:top w:val="nil"/>
              <w:left w:val="nil"/>
              <w:bottom w:val="nil"/>
              <w:right w:val="nil"/>
            </w:tcBorders>
            <w:shd w:val="clear" w:color="auto" w:fill="auto"/>
            <w:noWrap/>
            <w:vAlign w:val="bottom"/>
            <w:hideMark/>
          </w:tcPr>
          <w:p w14:paraId="69CC723A"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p>
        </w:tc>
        <w:tc>
          <w:tcPr>
            <w:tcW w:w="875" w:type="pct"/>
            <w:tcBorders>
              <w:top w:val="nil"/>
              <w:left w:val="nil"/>
              <w:bottom w:val="nil"/>
              <w:right w:val="nil"/>
            </w:tcBorders>
            <w:shd w:val="clear" w:color="auto" w:fill="auto"/>
            <w:noWrap/>
            <w:vAlign w:val="bottom"/>
          </w:tcPr>
          <w:p w14:paraId="63471427"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tcPr>
          <w:p w14:paraId="38DD0A63"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292" w:type="pct"/>
            <w:tcBorders>
              <w:top w:val="nil"/>
              <w:left w:val="nil"/>
              <w:bottom w:val="nil"/>
              <w:right w:val="nil"/>
            </w:tcBorders>
            <w:shd w:val="clear" w:color="auto" w:fill="auto"/>
            <w:noWrap/>
            <w:vAlign w:val="bottom"/>
          </w:tcPr>
          <w:p w14:paraId="12E4593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tcPr>
          <w:p w14:paraId="5D3FB0B4"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7642ACE2" w14:textId="77777777" w:rsidTr="00F13D30">
        <w:trPr>
          <w:gridAfter w:val="1"/>
          <w:wAfter w:w="373" w:type="pct"/>
          <w:trHeight w:val="315"/>
        </w:trPr>
        <w:tc>
          <w:tcPr>
            <w:tcW w:w="1340" w:type="pct"/>
            <w:tcBorders>
              <w:top w:val="single" w:sz="4" w:space="0" w:color="auto"/>
              <w:left w:val="nil"/>
              <w:bottom w:val="double" w:sz="6" w:space="0" w:color="auto"/>
              <w:right w:val="nil"/>
            </w:tcBorders>
            <w:shd w:val="clear" w:color="auto" w:fill="auto"/>
            <w:noWrap/>
            <w:vAlign w:val="bottom"/>
            <w:hideMark/>
          </w:tcPr>
          <w:p w14:paraId="6FD8C8B2"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i alt</w:t>
            </w:r>
          </w:p>
        </w:tc>
        <w:tc>
          <w:tcPr>
            <w:tcW w:w="300" w:type="pct"/>
            <w:tcBorders>
              <w:top w:val="single" w:sz="4" w:space="0" w:color="auto"/>
              <w:left w:val="nil"/>
              <w:bottom w:val="double" w:sz="6" w:space="0" w:color="auto"/>
              <w:right w:val="nil"/>
            </w:tcBorders>
            <w:shd w:val="clear" w:color="auto" w:fill="auto"/>
            <w:noWrap/>
            <w:vAlign w:val="bottom"/>
            <w:hideMark/>
          </w:tcPr>
          <w:p w14:paraId="6A98437B" w14:textId="77777777" w:rsidR="00F13D30" w:rsidRPr="00F13D30" w:rsidRDefault="00F13D30" w:rsidP="00F13D30">
            <w:pPr>
              <w:spacing w:after="0"/>
              <w:jc w:val="left"/>
              <w:rPr>
                <w:rFonts w:asciiTheme="minorHAnsi" w:eastAsia="Times New Roman" w:hAnsiTheme="minorHAnsi" w:cstheme="minorHAnsi"/>
                <w:color w:val="000000"/>
                <w:sz w:val="16"/>
                <w:szCs w:val="16"/>
                <w:lang w:eastAsia="da-DK"/>
              </w:rPr>
            </w:pPr>
            <w:r w:rsidRPr="00F13D30">
              <w:rPr>
                <w:rFonts w:asciiTheme="minorHAnsi" w:eastAsia="Times New Roman" w:hAnsiTheme="minorHAnsi" w:cstheme="minorHAnsi"/>
                <w:color w:val="000000"/>
                <w:sz w:val="16"/>
                <w:szCs w:val="16"/>
                <w:lang w:eastAsia="da-DK"/>
              </w:rPr>
              <w:t> </w:t>
            </w:r>
          </w:p>
        </w:tc>
        <w:tc>
          <w:tcPr>
            <w:tcW w:w="300" w:type="pct"/>
            <w:tcBorders>
              <w:top w:val="single" w:sz="4" w:space="0" w:color="auto"/>
              <w:left w:val="nil"/>
              <w:bottom w:val="double" w:sz="6" w:space="0" w:color="auto"/>
              <w:right w:val="nil"/>
            </w:tcBorders>
            <w:shd w:val="clear" w:color="auto" w:fill="auto"/>
            <w:noWrap/>
            <w:vAlign w:val="bottom"/>
            <w:hideMark/>
          </w:tcPr>
          <w:p w14:paraId="6E61B865"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373" w:type="pct"/>
            <w:tcBorders>
              <w:top w:val="single" w:sz="4" w:space="0" w:color="auto"/>
              <w:left w:val="nil"/>
              <w:bottom w:val="double" w:sz="6" w:space="0" w:color="auto"/>
              <w:right w:val="nil"/>
            </w:tcBorders>
            <w:shd w:val="clear" w:color="auto" w:fill="auto"/>
            <w:noWrap/>
            <w:vAlign w:val="bottom"/>
            <w:hideMark/>
          </w:tcPr>
          <w:p w14:paraId="35EBFE6B"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373" w:type="pct"/>
            <w:tcBorders>
              <w:top w:val="single" w:sz="4" w:space="0" w:color="auto"/>
              <w:left w:val="nil"/>
              <w:bottom w:val="double" w:sz="6" w:space="0" w:color="auto"/>
              <w:right w:val="nil"/>
            </w:tcBorders>
            <w:shd w:val="clear" w:color="auto" w:fill="auto"/>
            <w:noWrap/>
            <w:vAlign w:val="bottom"/>
            <w:hideMark/>
          </w:tcPr>
          <w:p w14:paraId="398C0EEF"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185</w:t>
            </w:r>
          </w:p>
        </w:tc>
        <w:tc>
          <w:tcPr>
            <w:tcW w:w="101" w:type="pct"/>
            <w:tcBorders>
              <w:top w:val="nil"/>
              <w:left w:val="nil"/>
              <w:bottom w:val="nil"/>
              <w:right w:val="nil"/>
            </w:tcBorders>
            <w:shd w:val="clear" w:color="auto" w:fill="auto"/>
            <w:noWrap/>
            <w:vAlign w:val="bottom"/>
            <w:hideMark/>
          </w:tcPr>
          <w:p w14:paraId="4D25CC47"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p>
        </w:tc>
        <w:tc>
          <w:tcPr>
            <w:tcW w:w="875" w:type="pct"/>
            <w:tcBorders>
              <w:top w:val="nil"/>
              <w:left w:val="nil"/>
              <w:bottom w:val="nil"/>
              <w:right w:val="nil"/>
            </w:tcBorders>
            <w:shd w:val="clear" w:color="auto" w:fill="auto"/>
            <w:noWrap/>
            <w:vAlign w:val="bottom"/>
          </w:tcPr>
          <w:p w14:paraId="3E1A9762"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00" w:type="pct"/>
            <w:tcBorders>
              <w:top w:val="nil"/>
              <w:left w:val="nil"/>
              <w:bottom w:val="nil"/>
              <w:right w:val="nil"/>
            </w:tcBorders>
            <w:shd w:val="clear" w:color="auto" w:fill="auto"/>
            <w:noWrap/>
            <w:vAlign w:val="bottom"/>
          </w:tcPr>
          <w:p w14:paraId="1D2E7168"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292" w:type="pct"/>
            <w:tcBorders>
              <w:top w:val="nil"/>
              <w:left w:val="nil"/>
              <w:bottom w:val="nil"/>
              <w:right w:val="nil"/>
            </w:tcBorders>
            <w:shd w:val="clear" w:color="auto" w:fill="auto"/>
            <w:noWrap/>
            <w:vAlign w:val="bottom"/>
          </w:tcPr>
          <w:p w14:paraId="19C15E5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373" w:type="pct"/>
            <w:tcBorders>
              <w:top w:val="nil"/>
              <w:left w:val="nil"/>
              <w:bottom w:val="nil"/>
              <w:right w:val="nil"/>
            </w:tcBorders>
            <w:shd w:val="clear" w:color="auto" w:fill="auto"/>
            <w:noWrap/>
            <w:vAlign w:val="bottom"/>
          </w:tcPr>
          <w:p w14:paraId="2A4D65AF"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bl>
    <w:p w14:paraId="2ED1FCF4" w14:textId="624D2E67" w:rsidR="00FE0C99" w:rsidRPr="00FE0C99" w:rsidRDefault="00FE0C99" w:rsidP="00FE0C99"/>
    <w:p w14:paraId="5A6BC012" w14:textId="4D170E95" w:rsidR="00FE0C99" w:rsidRPr="00FE0C99" w:rsidRDefault="00FE0C99" w:rsidP="00FE0C99"/>
    <w:p w14:paraId="6A7517DE" w14:textId="5FAB7139" w:rsidR="00FE0C99" w:rsidRDefault="00FE0C99" w:rsidP="00FE0C99"/>
    <w:p w14:paraId="04BA1C86" w14:textId="586D6ECD" w:rsidR="00F13D30" w:rsidRDefault="00F13D30">
      <w:pPr>
        <w:spacing w:line="276" w:lineRule="auto"/>
        <w:jc w:val="left"/>
      </w:pPr>
      <w:r>
        <w:br w:type="page"/>
      </w:r>
    </w:p>
    <w:tbl>
      <w:tblPr>
        <w:tblW w:w="5000" w:type="pct"/>
        <w:tblCellMar>
          <w:left w:w="70" w:type="dxa"/>
          <w:right w:w="70" w:type="dxa"/>
        </w:tblCellMar>
        <w:tblLook w:val="04A0" w:firstRow="1" w:lastRow="0" w:firstColumn="1" w:lastColumn="0" w:noHBand="0" w:noVBand="1"/>
      </w:tblPr>
      <w:tblGrid>
        <w:gridCol w:w="5237"/>
        <w:gridCol w:w="1101"/>
        <w:gridCol w:w="1101"/>
        <w:gridCol w:w="1101"/>
        <w:gridCol w:w="1099"/>
      </w:tblGrid>
      <w:tr w:rsidR="00F13D30" w:rsidRPr="00F13D30" w14:paraId="732CD8C1" w14:textId="77777777" w:rsidTr="00F13D30">
        <w:trPr>
          <w:trHeight w:val="375"/>
        </w:trPr>
        <w:tc>
          <w:tcPr>
            <w:tcW w:w="2717" w:type="pct"/>
            <w:tcBorders>
              <w:top w:val="nil"/>
              <w:left w:val="nil"/>
              <w:bottom w:val="nil"/>
              <w:right w:val="nil"/>
            </w:tcBorders>
            <w:shd w:val="clear" w:color="auto" w:fill="auto"/>
            <w:noWrap/>
            <w:vAlign w:val="bottom"/>
            <w:hideMark/>
          </w:tcPr>
          <w:p w14:paraId="498242F0" w14:textId="77777777" w:rsidR="00F13D30" w:rsidRPr="00F13D30" w:rsidRDefault="00F13D30" w:rsidP="00F13D30">
            <w:pPr>
              <w:spacing w:after="0"/>
              <w:jc w:val="left"/>
              <w:rPr>
                <w:rFonts w:asciiTheme="minorHAnsi" w:eastAsia="Times New Roman" w:hAnsiTheme="minorHAnsi" w:cstheme="minorHAnsi"/>
                <w:b/>
                <w:bCs/>
                <w:sz w:val="16"/>
                <w:szCs w:val="16"/>
                <w:u w:val="single"/>
                <w:lang w:eastAsia="da-DK"/>
              </w:rPr>
            </w:pPr>
            <w:r w:rsidRPr="00F13D30">
              <w:rPr>
                <w:rFonts w:asciiTheme="minorHAnsi" w:eastAsia="Times New Roman" w:hAnsiTheme="minorHAnsi" w:cstheme="minorHAnsi"/>
                <w:b/>
                <w:bCs/>
                <w:sz w:val="16"/>
                <w:szCs w:val="16"/>
                <w:u w:val="single"/>
                <w:lang w:eastAsia="da-DK"/>
              </w:rPr>
              <w:lastRenderedPageBreak/>
              <w:t>NUDRIFT</w:t>
            </w:r>
          </w:p>
        </w:tc>
        <w:tc>
          <w:tcPr>
            <w:tcW w:w="571" w:type="pct"/>
            <w:tcBorders>
              <w:top w:val="nil"/>
              <w:left w:val="nil"/>
              <w:bottom w:val="nil"/>
              <w:right w:val="nil"/>
            </w:tcBorders>
            <w:shd w:val="clear" w:color="auto" w:fill="auto"/>
            <w:noWrap/>
            <w:vAlign w:val="bottom"/>
            <w:hideMark/>
          </w:tcPr>
          <w:p w14:paraId="254ED299" w14:textId="77777777" w:rsidR="00F13D30" w:rsidRPr="00F13D30" w:rsidRDefault="00F13D30" w:rsidP="00F13D30">
            <w:pPr>
              <w:spacing w:after="0"/>
              <w:jc w:val="left"/>
              <w:rPr>
                <w:rFonts w:asciiTheme="minorHAnsi" w:eastAsia="Times New Roman" w:hAnsiTheme="minorHAnsi" w:cstheme="minorHAnsi"/>
                <w:b/>
                <w:bCs/>
                <w:sz w:val="16"/>
                <w:szCs w:val="16"/>
                <w:u w:val="single"/>
                <w:lang w:eastAsia="da-DK"/>
              </w:rPr>
            </w:pPr>
          </w:p>
        </w:tc>
        <w:tc>
          <w:tcPr>
            <w:tcW w:w="571" w:type="pct"/>
            <w:tcBorders>
              <w:top w:val="nil"/>
              <w:left w:val="nil"/>
              <w:bottom w:val="nil"/>
              <w:right w:val="nil"/>
            </w:tcBorders>
            <w:shd w:val="clear" w:color="auto" w:fill="auto"/>
            <w:noWrap/>
            <w:vAlign w:val="bottom"/>
            <w:hideMark/>
          </w:tcPr>
          <w:p w14:paraId="5BF1F027"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1" w:type="pct"/>
            <w:tcBorders>
              <w:top w:val="nil"/>
              <w:left w:val="nil"/>
              <w:bottom w:val="nil"/>
              <w:right w:val="nil"/>
            </w:tcBorders>
            <w:shd w:val="clear" w:color="auto" w:fill="auto"/>
            <w:noWrap/>
            <w:vAlign w:val="bottom"/>
            <w:hideMark/>
          </w:tcPr>
          <w:p w14:paraId="6B96E753"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0" w:type="pct"/>
            <w:tcBorders>
              <w:top w:val="nil"/>
              <w:left w:val="nil"/>
              <w:bottom w:val="nil"/>
              <w:right w:val="nil"/>
            </w:tcBorders>
            <w:shd w:val="clear" w:color="auto" w:fill="auto"/>
            <w:noWrap/>
            <w:vAlign w:val="bottom"/>
            <w:hideMark/>
          </w:tcPr>
          <w:p w14:paraId="17354F38"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742DF36D" w14:textId="77777777" w:rsidTr="00F13D30">
        <w:trPr>
          <w:trHeight w:val="300"/>
        </w:trPr>
        <w:tc>
          <w:tcPr>
            <w:tcW w:w="2717" w:type="pct"/>
            <w:tcBorders>
              <w:top w:val="nil"/>
              <w:left w:val="nil"/>
              <w:bottom w:val="nil"/>
              <w:right w:val="nil"/>
            </w:tcBorders>
            <w:shd w:val="clear" w:color="auto" w:fill="auto"/>
            <w:noWrap/>
            <w:vAlign w:val="bottom"/>
            <w:hideMark/>
          </w:tcPr>
          <w:p w14:paraId="1A8453E9"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1" w:type="pct"/>
            <w:tcBorders>
              <w:top w:val="nil"/>
              <w:left w:val="nil"/>
              <w:bottom w:val="nil"/>
              <w:right w:val="nil"/>
            </w:tcBorders>
            <w:shd w:val="clear" w:color="auto" w:fill="auto"/>
            <w:noWrap/>
            <w:vAlign w:val="bottom"/>
            <w:hideMark/>
          </w:tcPr>
          <w:p w14:paraId="6193C56B"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1" w:type="pct"/>
            <w:tcBorders>
              <w:top w:val="nil"/>
              <w:left w:val="nil"/>
              <w:bottom w:val="nil"/>
              <w:right w:val="nil"/>
            </w:tcBorders>
            <w:shd w:val="clear" w:color="auto" w:fill="auto"/>
            <w:noWrap/>
            <w:vAlign w:val="bottom"/>
            <w:hideMark/>
          </w:tcPr>
          <w:p w14:paraId="7D09876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1" w:type="pct"/>
            <w:tcBorders>
              <w:top w:val="nil"/>
              <w:left w:val="nil"/>
              <w:bottom w:val="nil"/>
              <w:right w:val="nil"/>
            </w:tcBorders>
            <w:shd w:val="clear" w:color="auto" w:fill="auto"/>
            <w:noWrap/>
            <w:vAlign w:val="bottom"/>
            <w:hideMark/>
          </w:tcPr>
          <w:p w14:paraId="719CDCC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0" w:type="pct"/>
            <w:tcBorders>
              <w:top w:val="nil"/>
              <w:left w:val="nil"/>
              <w:bottom w:val="nil"/>
              <w:right w:val="nil"/>
            </w:tcBorders>
            <w:shd w:val="clear" w:color="auto" w:fill="auto"/>
            <w:noWrap/>
            <w:vAlign w:val="bottom"/>
            <w:hideMark/>
          </w:tcPr>
          <w:p w14:paraId="29CE8E18"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19CF31C7" w14:textId="77777777" w:rsidTr="00F13D30">
        <w:trPr>
          <w:trHeight w:val="600"/>
        </w:trPr>
        <w:tc>
          <w:tcPr>
            <w:tcW w:w="2717" w:type="pct"/>
            <w:tcBorders>
              <w:top w:val="nil"/>
              <w:left w:val="nil"/>
              <w:bottom w:val="nil"/>
              <w:right w:val="nil"/>
            </w:tcBorders>
            <w:shd w:val="clear" w:color="auto" w:fill="auto"/>
            <w:vAlign w:val="bottom"/>
            <w:hideMark/>
          </w:tcPr>
          <w:p w14:paraId="21E08C18"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1. Kostald</w:t>
            </w:r>
            <w:r w:rsidRPr="00F13D30">
              <w:rPr>
                <w:rFonts w:asciiTheme="minorHAnsi" w:eastAsia="Times New Roman" w:hAnsiTheme="minorHAnsi" w:cstheme="minorHAnsi"/>
                <w:b/>
                <w:bCs/>
                <w:sz w:val="16"/>
                <w:szCs w:val="16"/>
                <w:lang w:eastAsia="da-DK"/>
              </w:rPr>
              <w:br/>
              <w:t>Sengestald m. spalter (kanal, bagskyl eller ringkanal)</w:t>
            </w:r>
          </w:p>
        </w:tc>
        <w:tc>
          <w:tcPr>
            <w:tcW w:w="1142" w:type="pct"/>
            <w:gridSpan w:val="2"/>
            <w:tcBorders>
              <w:top w:val="nil"/>
              <w:left w:val="nil"/>
              <w:bottom w:val="nil"/>
              <w:right w:val="nil"/>
            </w:tcBorders>
            <w:shd w:val="clear" w:color="auto" w:fill="auto"/>
            <w:noWrap/>
            <w:vAlign w:val="bottom"/>
            <w:hideMark/>
          </w:tcPr>
          <w:p w14:paraId="3E6B32FC"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Som i 8-års drift</w:t>
            </w:r>
          </w:p>
        </w:tc>
        <w:tc>
          <w:tcPr>
            <w:tcW w:w="571" w:type="pct"/>
            <w:tcBorders>
              <w:top w:val="nil"/>
              <w:left w:val="nil"/>
              <w:bottom w:val="nil"/>
              <w:right w:val="nil"/>
            </w:tcBorders>
            <w:shd w:val="clear" w:color="auto" w:fill="auto"/>
            <w:noWrap/>
            <w:vAlign w:val="bottom"/>
            <w:hideMark/>
          </w:tcPr>
          <w:p w14:paraId="318FC537"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0" w:type="pct"/>
            <w:tcBorders>
              <w:top w:val="nil"/>
              <w:left w:val="nil"/>
              <w:bottom w:val="nil"/>
              <w:right w:val="nil"/>
            </w:tcBorders>
            <w:shd w:val="clear" w:color="auto" w:fill="auto"/>
            <w:noWrap/>
            <w:vAlign w:val="bottom"/>
            <w:hideMark/>
          </w:tcPr>
          <w:p w14:paraId="738D9662"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54FC7EC2" w14:textId="77777777" w:rsidTr="00F13D30">
        <w:trPr>
          <w:trHeight w:val="600"/>
        </w:trPr>
        <w:tc>
          <w:tcPr>
            <w:tcW w:w="2717" w:type="pct"/>
            <w:tcBorders>
              <w:top w:val="nil"/>
              <w:left w:val="nil"/>
              <w:bottom w:val="nil"/>
              <w:right w:val="nil"/>
            </w:tcBorders>
            <w:shd w:val="clear" w:color="auto" w:fill="auto"/>
            <w:vAlign w:val="bottom"/>
            <w:hideMark/>
          </w:tcPr>
          <w:p w14:paraId="3CB562A7"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1. Kostald</w:t>
            </w:r>
            <w:r w:rsidRPr="00F13D30">
              <w:rPr>
                <w:rFonts w:asciiTheme="minorHAnsi" w:eastAsia="Times New Roman" w:hAnsiTheme="minorHAnsi" w:cstheme="minorHAnsi"/>
                <w:b/>
                <w:bCs/>
                <w:sz w:val="16"/>
                <w:szCs w:val="16"/>
                <w:lang w:eastAsia="da-DK"/>
              </w:rPr>
              <w:br/>
              <w:t>Dybstrøelse</w:t>
            </w:r>
          </w:p>
        </w:tc>
        <w:tc>
          <w:tcPr>
            <w:tcW w:w="1142" w:type="pct"/>
            <w:gridSpan w:val="2"/>
            <w:tcBorders>
              <w:top w:val="nil"/>
              <w:left w:val="nil"/>
              <w:bottom w:val="nil"/>
              <w:right w:val="nil"/>
            </w:tcBorders>
            <w:shd w:val="clear" w:color="auto" w:fill="auto"/>
            <w:noWrap/>
            <w:vAlign w:val="bottom"/>
            <w:hideMark/>
          </w:tcPr>
          <w:p w14:paraId="159685D3"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Som i 8-års drift</w:t>
            </w:r>
          </w:p>
        </w:tc>
        <w:tc>
          <w:tcPr>
            <w:tcW w:w="571" w:type="pct"/>
            <w:tcBorders>
              <w:top w:val="nil"/>
              <w:left w:val="nil"/>
              <w:bottom w:val="nil"/>
              <w:right w:val="nil"/>
            </w:tcBorders>
            <w:shd w:val="clear" w:color="auto" w:fill="auto"/>
            <w:noWrap/>
            <w:vAlign w:val="bottom"/>
            <w:hideMark/>
          </w:tcPr>
          <w:p w14:paraId="4A98AB5F"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0" w:type="pct"/>
            <w:tcBorders>
              <w:top w:val="nil"/>
              <w:left w:val="nil"/>
              <w:bottom w:val="nil"/>
              <w:right w:val="nil"/>
            </w:tcBorders>
            <w:shd w:val="clear" w:color="auto" w:fill="auto"/>
            <w:noWrap/>
            <w:vAlign w:val="bottom"/>
            <w:hideMark/>
          </w:tcPr>
          <w:p w14:paraId="5DF32C6F"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1B4F758C" w14:textId="77777777" w:rsidTr="00F13D30">
        <w:trPr>
          <w:trHeight w:val="600"/>
        </w:trPr>
        <w:tc>
          <w:tcPr>
            <w:tcW w:w="2717" w:type="pct"/>
            <w:tcBorders>
              <w:top w:val="nil"/>
              <w:left w:val="nil"/>
              <w:bottom w:val="nil"/>
              <w:right w:val="nil"/>
            </w:tcBorders>
            <w:shd w:val="clear" w:color="auto" w:fill="auto"/>
            <w:vAlign w:val="bottom"/>
            <w:hideMark/>
          </w:tcPr>
          <w:p w14:paraId="7597A98C"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3. Ungdyrsstald</w:t>
            </w:r>
            <w:r w:rsidRPr="00F13D30">
              <w:rPr>
                <w:rFonts w:asciiTheme="minorHAnsi" w:eastAsia="Times New Roman" w:hAnsiTheme="minorHAnsi" w:cstheme="minorHAnsi"/>
                <w:b/>
                <w:bCs/>
                <w:sz w:val="16"/>
                <w:szCs w:val="16"/>
                <w:lang w:eastAsia="da-DK"/>
              </w:rPr>
              <w:br/>
              <w:t>Spaltegulvbokse</w:t>
            </w:r>
          </w:p>
        </w:tc>
        <w:tc>
          <w:tcPr>
            <w:tcW w:w="1142" w:type="pct"/>
            <w:gridSpan w:val="2"/>
            <w:tcBorders>
              <w:top w:val="nil"/>
              <w:left w:val="nil"/>
              <w:bottom w:val="nil"/>
              <w:right w:val="nil"/>
            </w:tcBorders>
            <w:shd w:val="clear" w:color="auto" w:fill="auto"/>
            <w:noWrap/>
            <w:vAlign w:val="bottom"/>
            <w:hideMark/>
          </w:tcPr>
          <w:p w14:paraId="56504E3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Som i 8-års drift</w:t>
            </w:r>
          </w:p>
        </w:tc>
        <w:tc>
          <w:tcPr>
            <w:tcW w:w="571" w:type="pct"/>
            <w:tcBorders>
              <w:top w:val="nil"/>
              <w:left w:val="nil"/>
              <w:bottom w:val="nil"/>
              <w:right w:val="nil"/>
            </w:tcBorders>
            <w:shd w:val="clear" w:color="auto" w:fill="auto"/>
            <w:noWrap/>
            <w:vAlign w:val="bottom"/>
            <w:hideMark/>
          </w:tcPr>
          <w:p w14:paraId="61D5F65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0" w:type="pct"/>
            <w:tcBorders>
              <w:top w:val="nil"/>
              <w:left w:val="nil"/>
              <w:bottom w:val="nil"/>
              <w:right w:val="nil"/>
            </w:tcBorders>
            <w:shd w:val="clear" w:color="auto" w:fill="auto"/>
            <w:noWrap/>
            <w:vAlign w:val="bottom"/>
            <w:hideMark/>
          </w:tcPr>
          <w:p w14:paraId="68583754"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01E6B79B" w14:textId="77777777" w:rsidTr="00F13D30">
        <w:trPr>
          <w:trHeight w:val="600"/>
        </w:trPr>
        <w:tc>
          <w:tcPr>
            <w:tcW w:w="2717" w:type="pct"/>
            <w:tcBorders>
              <w:top w:val="nil"/>
              <w:left w:val="nil"/>
              <w:bottom w:val="nil"/>
              <w:right w:val="nil"/>
            </w:tcBorders>
            <w:shd w:val="clear" w:color="auto" w:fill="auto"/>
            <w:vAlign w:val="bottom"/>
            <w:hideMark/>
          </w:tcPr>
          <w:p w14:paraId="525D4224"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3. Ungdyrsstald</w:t>
            </w:r>
            <w:r w:rsidRPr="00F13D30">
              <w:rPr>
                <w:rFonts w:asciiTheme="minorHAnsi" w:eastAsia="Times New Roman" w:hAnsiTheme="minorHAnsi" w:cstheme="minorHAnsi"/>
                <w:b/>
                <w:bCs/>
                <w:sz w:val="16"/>
                <w:szCs w:val="16"/>
                <w:lang w:eastAsia="da-DK"/>
              </w:rPr>
              <w:br/>
              <w:t>Dybstrøelse</w:t>
            </w:r>
          </w:p>
        </w:tc>
        <w:tc>
          <w:tcPr>
            <w:tcW w:w="1142" w:type="pct"/>
            <w:gridSpan w:val="2"/>
            <w:tcBorders>
              <w:top w:val="nil"/>
              <w:left w:val="nil"/>
              <w:bottom w:val="nil"/>
              <w:right w:val="nil"/>
            </w:tcBorders>
            <w:shd w:val="clear" w:color="auto" w:fill="auto"/>
            <w:noWrap/>
            <w:vAlign w:val="bottom"/>
            <w:hideMark/>
          </w:tcPr>
          <w:p w14:paraId="5EBF4774"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Som i 8-års drift</w:t>
            </w:r>
          </w:p>
        </w:tc>
        <w:tc>
          <w:tcPr>
            <w:tcW w:w="571" w:type="pct"/>
            <w:tcBorders>
              <w:top w:val="nil"/>
              <w:left w:val="nil"/>
              <w:bottom w:val="nil"/>
              <w:right w:val="nil"/>
            </w:tcBorders>
            <w:shd w:val="clear" w:color="auto" w:fill="auto"/>
            <w:noWrap/>
            <w:vAlign w:val="bottom"/>
            <w:hideMark/>
          </w:tcPr>
          <w:p w14:paraId="6B2507F4"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0" w:type="pct"/>
            <w:tcBorders>
              <w:top w:val="nil"/>
              <w:left w:val="nil"/>
              <w:bottom w:val="nil"/>
              <w:right w:val="nil"/>
            </w:tcBorders>
            <w:shd w:val="clear" w:color="auto" w:fill="auto"/>
            <w:noWrap/>
            <w:vAlign w:val="bottom"/>
            <w:hideMark/>
          </w:tcPr>
          <w:p w14:paraId="06AEFB2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0A7BCB20" w14:textId="77777777" w:rsidTr="00F13D30">
        <w:trPr>
          <w:trHeight w:val="600"/>
        </w:trPr>
        <w:tc>
          <w:tcPr>
            <w:tcW w:w="2717" w:type="pct"/>
            <w:tcBorders>
              <w:top w:val="nil"/>
              <w:left w:val="nil"/>
              <w:bottom w:val="nil"/>
              <w:right w:val="nil"/>
            </w:tcBorders>
            <w:shd w:val="clear" w:color="auto" w:fill="auto"/>
            <w:vAlign w:val="bottom"/>
            <w:hideMark/>
          </w:tcPr>
          <w:p w14:paraId="0B1E6903"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4. Småkalvestald</w:t>
            </w:r>
            <w:r w:rsidRPr="00F13D30">
              <w:rPr>
                <w:rFonts w:asciiTheme="minorHAnsi" w:eastAsia="Times New Roman" w:hAnsiTheme="minorHAnsi" w:cstheme="minorHAnsi"/>
                <w:b/>
                <w:bCs/>
                <w:sz w:val="16"/>
                <w:szCs w:val="16"/>
                <w:lang w:eastAsia="da-DK"/>
              </w:rPr>
              <w:br/>
              <w:t>Dybstrøelse</w:t>
            </w:r>
          </w:p>
        </w:tc>
        <w:tc>
          <w:tcPr>
            <w:tcW w:w="1142" w:type="pct"/>
            <w:gridSpan w:val="2"/>
            <w:tcBorders>
              <w:top w:val="nil"/>
              <w:left w:val="nil"/>
              <w:bottom w:val="nil"/>
              <w:right w:val="nil"/>
            </w:tcBorders>
            <w:shd w:val="clear" w:color="auto" w:fill="auto"/>
            <w:noWrap/>
            <w:vAlign w:val="bottom"/>
            <w:hideMark/>
          </w:tcPr>
          <w:p w14:paraId="28AF584F"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Som i 8-års drift</w:t>
            </w:r>
          </w:p>
        </w:tc>
        <w:tc>
          <w:tcPr>
            <w:tcW w:w="571" w:type="pct"/>
            <w:tcBorders>
              <w:top w:val="nil"/>
              <w:left w:val="nil"/>
              <w:bottom w:val="nil"/>
              <w:right w:val="nil"/>
            </w:tcBorders>
            <w:shd w:val="clear" w:color="auto" w:fill="auto"/>
            <w:noWrap/>
            <w:vAlign w:val="bottom"/>
            <w:hideMark/>
          </w:tcPr>
          <w:p w14:paraId="69DB8C5B"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0" w:type="pct"/>
            <w:tcBorders>
              <w:top w:val="nil"/>
              <w:left w:val="nil"/>
              <w:bottom w:val="nil"/>
              <w:right w:val="nil"/>
            </w:tcBorders>
            <w:shd w:val="clear" w:color="auto" w:fill="auto"/>
            <w:noWrap/>
            <w:vAlign w:val="bottom"/>
            <w:hideMark/>
          </w:tcPr>
          <w:p w14:paraId="26A45C7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03B8A87D" w14:textId="77777777" w:rsidTr="00F13D30">
        <w:trPr>
          <w:trHeight w:val="255"/>
        </w:trPr>
        <w:tc>
          <w:tcPr>
            <w:tcW w:w="2717" w:type="pct"/>
            <w:tcBorders>
              <w:top w:val="nil"/>
              <w:left w:val="nil"/>
              <w:bottom w:val="nil"/>
              <w:right w:val="nil"/>
            </w:tcBorders>
            <w:shd w:val="clear" w:color="auto" w:fill="auto"/>
            <w:noWrap/>
            <w:vAlign w:val="bottom"/>
            <w:hideMark/>
          </w:tcPr>
          <w:p w14:paraId="1323371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1" w:type="pct"/>
            <w:tcBorders>
              <w:top w:val="nil"/>
              <w:left w:val="nil"/>
              <w:bottom w:val="nil"/>
              <w:right w:val="nil"/>
            </w:tcBorders>
            <w:shd w:val="clear" w:color="auto" w:fill="auto"/>
            <w:noWrap/>
            <w:vAlign w:val="bottom"/>
            <w:hideMark/>
          </w:tcPr>
          <w:p w14:paraId="4904F047"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1" w:type="pct"/>
            <w:tcBorders>
              <w:top w:val="nil"/>
              <w:left w:val="nil"/>
              <w:bottom w:val="nil"/>
              <w:right w:val="nil"/>
            </w:tcBorders>
            <w:shd w:val="clear" w:color="auto" w:fill="auto"/>
            <w:noWrap/>
            <w:vAlign w:val="bottom"/>
            <w:hideMark/>
          </w:tcPr>
          <w:p w14:paraId="5D82B0D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1" w:type="pct"/>
            <w:tcBorders>
              <w:top w:val="nil"/>
              <w:left w:val="nil"/>
              <w:bottom w:val="nil"/>
              <w:right w:val="nil"/>
            </w:tcBorders>
            <w:shd w:val="clear" w:color="auto" w:fill="auto"/>
            <w:noWrap/>
            <w:vAlign w:val="bottom"/>
            <w:hideMark/>
          </w:tcPr>
          <w:p w14:paraId="79C78BF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0" w:type="pct"/>
            <w:tcBorders>
              <w:top w:val="nil"/>
              <w:left w:val="nil"/>
              <w:bottom w:val="nil"/>
              <w:right w:val="nil"/>
            </w:tcBorders>
            <w:shd w:val="clear" w:color="auto" w:fill="auto"/>
            <w:noWrap/>
            <w:vAlign w:val="bottom"/>
            <w:hideMark/>
          </w:tcPr>
          <w:p w14:paraId="7751445D"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7DCCE81F" w14:textId="77777777" w:rsidTr="00F13D30">
        <w:trPr>
          <w:trHeight w:val="600"/>
        </w:trPr>
        <w:tc>
          <w:tcPr>
            <w:tcW w:w="2717" w:type="pct"/>
            <w:tcBorders>
              <w:top w:val="nil"/>
              <w:left w:val="nil"/>
              <w:bottom w:val="single" w:sz="4" w:space="0" w:color="auto"/>
              <w:right w:val="nil"/>
            </w:tcBorders>
            <w:shd w:val="clear" w:color="auto" w:fill="auto"/>
            <w:vAlign w:val="bottom"/>
            <w:hideMark/>
          </w:tcPr>
          <w:p w14:paraId="5E246AE5"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2. Velfærdsstald</w:t>
            </w:r>
            <w:r w:rsidRPr="00F13D30">
              <w:rPr>
                <w:rFonts w:asciiTheme="minorHAnsi" w:eastAsia="Times New Roman" w:hAnsiTheme="minorHAnsi" w:cstheme="minorHAnsi"/>
                <w:b/>
                <w:bCs/>
                <w:sz w:val="16"/>
                <w:szCs w:val="16"/>
                <w:lang w:eastAsia="da-DK"/>
              </w:rPr>
              <w:br/>
              <w:t>Dybstrøelse</w:t>
            </w:r>
          </w:p>
        </w:tc>
        <w:tc>
          <w:tcPr>
            <w:tcW w:w="571" w:type="pct"/>
            <w:tcBorders>
              <w:top w:val="nil"/>
              <w:left w:val="nil"/>
              <w:bottom w:val="single" w:sz="4" w:space="0" w:color="auto"/>
              <w:right w:val="nil"/>
            </w:tcBorders>
            <w:shd w:val="clear" w:color="auto" w:fill="auto"/>
            <w:noWrap/>
            <w:vAlign w:val="bottom"/>
            <w:hideMark/>
          </w:tcPr>
          <w:p w14:paraId="3625C8D4"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længde</w:t>
            </w:r>
          </w:p>
        </w:tc>
        <w:tc>
          <w:tcPr>
            <w:tcW w:w="571" w:type="pct"/>
            <w:tcBorders>
              <w:top w:val="nil"/>
              <w:left w:val="nil"/>
              <w:bottom w:val="single" w:sz="4" w:space="0" w:color="auto"/>
              <w:right w:val="nil"/>
            </w:tcBorders>
            <w:shd w:val="clear" w:color="auto" w:fill="auto"/>
            <w:noWrap/>
            <w:vAlign w:val="bottom"/>
            <w:hideMark/>
          </w:tcPr>
          <w:p w14:paraId="62964D99"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bredde</w:t>
            </w:r>
          </w:p>
        </w:tc>
        <w:tc>
          <w:tcPr>
            <w:tcW w:w="571" w:type="pct"/>
            <w:tcBorders>
              <w:top w:val="nil"/>
              <w:left w:val="nil"/>
              <w:bottom w:val="single" w:sz="4" w:space="0" w:color="auto"/>
              <w:right w:val="nil"/>
            </w:tcBorders>
            <w:shd w:val="clear" w:color="auto" w:fill="auto"/>
            <w:noWrap/>
            <w:vAlign w:val="bottom"/>
            <w:hideMark/>
          </w:tcPr>
          <w:p w14:paraId="3B2BC597"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areal (m</w:t>
            </w:r>
            <w:r w:rsidRPr="00F13D30">
              <w:rPr>
                <w:rFonts w:asciiTheme="minorHAnsi" w:eastAsia="Times New Roman" w:hAnsiTheme="minorHAnsi" w:cstheme="minorHAnsi"/>
                <w:sz w:val="16"/>
                <w:szCs w:val="16"/>
                <w:vertAlign w:val="superscript"/>
                <w:lang w:eastAsia="da-DK"/>
              </w:rPr>
              <w:t>2</w:t>
            </w:r>
            <w:r w:rsidRPr="00F13D30">
              <w:rPr>
                <w:rFonts w:asciiTheme="minorHAnsi" w:eastAsia="Times New Roman" w:hAnsiTheme="minorHAnsi" w:cstheme="minorHAnsi"/>
                <w:sz w:val="16"/>
                <w:szCs w:val="16"/>
                <w:lang w:eastAsia="da-DK"/>
              </w:rPr>
              <w:t>)</w:t>
            </w:r>
          </w:p>
        </w:tc>
        <w:tc>
          <w:tcPr>
            <w:tcW w:w="570" w:type="pct"/>
            <w:tcBorders>
              <w:top w:val="nil"/>
              <w:left w:val="nil"/>
              <w:bottom w:val="nil"/>
              <w:right w:val="nil"/>
            </w:tcBorders>
            <w:shd w:val="clear" w:color="auto" w:fill="auto"/>
            <w:noWrap/>
            <w:vAlign w:val="bottom"/>
            <w:hideMark/>
          </w:tcPr>
          <w:p w14:paraId="194817FC"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20238FA3" w14:textId="77777777" w:rsidTr="00F13D30">
        <w:trPr>
          <w:trHeight w:val="300"/>
        </w:trPr>
        <w:tc>
          <w:tcPr>
            <w:tcW w:w="2717" w:type="pct"/>
            <w:tcBorders>
              <w:top w:val="nil"/>
              <w:left w:val="nil"/>
              <w:bottom w:val="nil"/>
              <w:right w:val="nil"/>
            </w:tcBorders>
            <w:shd w:val="clear" w:color="auto" w:fill="auto"/>
            <w:noWrap/>
            <w:vAlign w:val="bottom"/>
            <w:hideMark/>
          </w:tcPr>
          <w:p w14:paraId="38F1FBB3"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Dybstrøelse (køer)</w:t>
            </w:r>
          </w:p>
        </w:tc>
        <w:tc>
          <w:tcPr>
            <w:tcW w:w="571" w:type="pct"/>
            <w:tcBorders>
              <w:top w:val="nil"/>
              <w:left w:val="nil"/>
              <w:bottom w:val="nil"/>
              <w:right w:val="nil"/>
            </w:tcBorders>
            <w:shd w:val="clear" w:color="auto" w:fill="auto"/>
            <w:noWrap/>
            <w:vAlign w:val="bottom"/>
            <w:hideMark/>
          </w:tcPr>
          <w:p w14:paraId="3651E768"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50</w:t>
            </w:r>
          </w:p>
        </w:tc>
        <w:tc>
          <w:tcPr>
            <w:tcW w:w="571" w:type="pct"/>
            <w:tcBorders>
              <w:top w:val="nil"/>
              <w:left w:val="nil"/>
              <w:bottom w:val="nil"/>
              <w:right w:val="nil"/>
            </w:tcBorders>
            <w:shd w:val="clear" w:color="auto" w:fill="auto"/>
            <w:noWrap/>
            <w:vAlign w:val="bottom"/>
            <w:hideMark/>
          </w:tcPr>
          <w:p w14:paraId="7F275167"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15,5</w:t>
            </w:r>
          </w:p>
        </w:tc>
        <w:tc>
          <w:tcPr>
            <w:tcW w:w="571" w:type="pct"/>
            <w:tcBorders>
              <w:top w:val="nil"/>
              <w:left w:val="nil"/>
              <w:bottom w:val="nil"/>
              <w:right w:val="nil"/>
            </w:tcBorders>
            <w:shd w:val="clear" w:color="auto" w:fill="auto"/>
            <w:noWrap/>
            <w:vAlign w:val="bottom"/>
            <w:hideMark/>
          </w:tcPr>
          <w:p w14:paraId="226AC758"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775</w:t>
            </w:r>
          </w:p>
        </w:tc>
        <w:tc>
          <w:tcPr>
            <w:tcW w:w="570" w:type="pct"/>
            <w:tcBorders>
              <w:top w:val="nil"/>
              <w:left w:val="nil"/>
              <w:bottom w:val="nil"/>
              <w:right w:val="nil"/>
            </w:tcBorders>
            <w:shd w:val="clear" w:color="auto" w:fill="auto"/>
            <w:noWrap/>
            <w:vAlign w:val="bottom"/>
            <w:hideMark/>
          </w:tcPr>
          <w:p w14:paraId="756E363C"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p>
        </w:tc>
      </w:tr>
      <w:tr w:rsidR="00F13D30" w:rsidRPr="00F13D30" w14:paraId="0679F0A7" w14:textId="77777777" w:rsidTr="00F13D30">
        <w:trPr>
          <w:trHeight w:val="315"/>
        </w:trPr>
        <w:tc>
          <w:tcPr>
            <w:tcW w:w="2717" w:type="pct"/>
            <w:tcBorders>
              <w:top w:val="single" w:sz="4" w:space="0" w:color="auto"/>
              <w:left w:val="nil"/>
              <w:bottom w:val="double" w:sz="6" w:space="0" w:color="auto"/>
              <w:right w:val="nil"/>
            </w:tcBorders>
            <w:shd w:val="clear" w:color="auto" w:fill="auto"/>
            <w:noWrap/>
            <w:vAlign w:val="bottom"/>
            <w:hideMark/>
          </w:tcPr>
          <w:p w14:paraId="0F4A332A"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i alt</w:t>
            </w:r>
          </w:p>
        </w:tc>
        <w:tc>
          <w:tcPr>
            <w:tcW w:w="571" w:type="pct"/>
            <w:tcBorders>
              <w:top w:val="single" w:sz="4" w:space="0" w:color="auto"/>
              <w:left w:val="nil"/>
              <w:bottom w:val="double" w:sz="6" w:space="0" w:color="auto"/>
              <w:right w:val="nil"/>
            </w:tcBorders>
            <w:shd w:val="clear" w:color="auto" w:fill="auto"/>
            <w:noWrap/>
            <w:vAlign w:val="bottom"/>
            <w:hideMark/>
          </w:tcPr>
          <w:p w14:paraId="2C9988A8"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571" w:type="pct"/>
            <w:tcBorders>
              <w:top w:val="single" w:sz="4" w:space="0" w:color="auto"/>
              <w:left w:val="nil"/>
              <w:bottom w:val="double" w:sz="6" w:space="0" w:color="auto"/>
              <w:right w:val="nil"/>
            </w:tcBorders>
            <w:shd w:val="clear" w:color="auto" w:fill="auto"/>
            <w:noWrap/>
            <w:vAlign w:val="bottom"/>
            <w:hideMark/>
          </w:tcPr>
          <w:p w14:paraId="191C69ED"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571" w:type="pct"/>
            <w:tcBorders>
              <w:top w:val="single" w:sz="4" w:space="0" w:color="auto"/>
              <w:left w:val="nil"/>
              <w:bottom w:val="double" w:sz="6" w:space="0" w:color="auto"/>
              <w:right w:val="nil"/>
            </w:tcBorders>
            <w:shd w:val="clear" w:color="auto" w:fill="auto"/>
            <w:noWrap/>
            <w:vAlign w:val="bottom"/>
            <w:hideMark/>
          </w:tcPr>
          <w:p w14:paraId="72187B37"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775</w:t>
            </w:r>
          </w:p>
        </w:tc>
        <w:tc>
          <w:tcPr>
            <w:tcW w:w="570" w:type="pct"/>
            <w:tcBorders>
              <w:top w:val="nil"/>
              <w:left w:val="nil"/>
              <w:bottom w:val="nil"/>
              <w:right w:val="nil"/>
            </w:tcBorders>
            <w:shd w:val="clear" w:color="auto" w:fill="auto"/>
            <w:noWrap/>
            <w:vAlign w:val="bottom"/>
            <w:hideMark/>
          </w:tcPr>
          <w:p w14:paraId="303BF02E"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p>
        </w:tc>
      </w:tr>
      <w:tr w:rsidR="00F13D30" w:rsidRPr="00F13D30" w14:paraId="2113E858" w14:textId="77777777" w:rsidTr="00F13D30">
        <w:trPr>
          <w:trHeight w:val="315"/>
        </w:trPr>
        <w:tc>
          <w:tcPr>
            <w:tcW w:w="2717" w:type="pct"/>
            <w:tcBorders>
              <w:top w:val="nil"/>
              <w:left w:val="nil"/>
              <w:bottom w:val="nil"/>
              <w:right w:val="nil"/>
            </w:tcBorders>
            <w:shd w:val="clear" w:color="auto" w:fill="auto"/>
            <w:noWrap/>
            <w:vAlign w:val="bottom"/>
            <w:hideMark/>
          </w:tcPr>
          <w:p w14:paraId="0F11E547"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1" w:type="pct"/>
            <w:tcBorders>
              <w:top w:val="nil"/>
              <w:left w:val="nil"/>
              <w:bottom w:val="nil"/>
              <w:right w:val="nil"/>
            </w:tcBorders>
            <w:shd w:val="clear" w:color="auto" w:fill="auto"/>
            <w:noWrap/>
            <w:vAlign w:val="bottom"/>
            <w:hideMark/>
          </w:tcPr>
          <w:p w14:paraId="3C95878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1" w:type="pct"/>
            <w:tcBorders>
              <w:top w:val="nil"/>
              <w:left w:val="nil"/>
              <w:bottom w:val="nil"/>
              <w:right w:val="nil"/>
            </w:tcBorders>
            <w:shd w:val="clear" w:color="auto" w:fill="auto"/>
            <w:noWrap/>
            <w:vAlign w:val="bottom"/>
            <w:hideMark/>
          </w:tcPr>
          <w:p w14:paraId="4F7CD208"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1" w:type="pct"/>
            <w:tcBorders>
              <w:top w:val="nil"/>
              <w:left w:val="nil"/>
              <w:bottom w:val="nil"/>
              <w:right w:val="nil"/>
            </w:tcBorders>
            <w:shd w:val="clear" w:color="auto" w:fill="auto"/>
            <w:noWrap/>
            <w:vAlign w:val="bottom"/>
            <w:hideMark/>
          </w:tcPr>
          <w:p w14:paraId="0292592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0" w:type="pct"/>
            <w:tcBorders>
              <w:top w:val="nil"/>
              <w:left w:val="nil"/>
              <w:bottom w:val="nil"/>
              <w:right w:val="nil"/>
            </w:tcBorders>
            <w:shd w:val="clear" w:color="auto" w:fill="auto"/>
            <w:noWrap/>
            <w:vAlign w:val="bottom"/>
            <w:hideMark/>
          </w:tcPr>
          <w:p w14:paraId="4372AAEC"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2CEA706E" w14:textId="77777777" w:rsidTr="00F13D30">
        <w:trPr>
          <w:trHeight w:val="600"/>
        </w:trPr>
        <w:tc>
          <w:tcPr>
            <w:tcW w:w="2717" w:type="pct"/>
            <w:tcBorders>
              <w:top w:val="nil"/>
              <w:left w:val="nil"/>
              <w:bottom w:val="single" w:sz="4" w:space="0" w:color="auto"/>
              <w:right w:val="nil"/>
            </w:tcBorders>
            <w:shd w:val="clear" w:color="auto" w:fill="auto"/>
            <w:vAlign w:val="bottom"/>
            <w:hideMark/>
          </w:tcPr>
          <w:p w14:paraId="13C542D3"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5. Kalvehytter</w:t>
            </w:r>
            <w:r w:rsidRPr="00F13D30">
              <w:rPr>
                <w:rFonts w:asciiTheme="minorHAnsi" w:eastAsia="Times New Roman" w:hAnsiTheme="minorHAnsi" w:cstheme="minorHAnsi"/>
                <w:b/>
                <w:bCs/>
                <w:sz w:val="16"/>
                <w:szCs w:val="16"/>
                <w:lang w:eastAsia="da-DK"/>
              </w:rPr>
              <w:br/>
              <w:t>Dybstrøelse</w:t>
            </w:r>
          </w:p>
        </w:tc>
        <w:tc>
          <w:tcPr>
            <w:tcW w:w="571" w:type="pct"/>
            <w:tcBorders>
              <w:top w:val="nil"/>
              <w:left w:val="nil"/>
              <w:bottom w:val="single" w:sz="4" w:space="0" w:color="auto"/>
              <w:right w:val="nil"/>
            </w:tcBorders>
            <w:shd w:val="clear" w:color="auto" w:fill="auto"/>
            <w:noWrap/>
            <w:vAlign w:val="bottom"/>
            <w:hideMark/>
          </w:tcPr>
          <w:p w14:paraId="11A15DBD" w14:textId="77777777" w:rsidR="00F13D30" w:rsidRPr="00F13D30" w:rsidRDefault="00F13D30" w:rsidP="00F13D30">
            <w:pPr>
              <w:spacing w:after="0"/>
              <w:jc w:val="left"/>
              <w:rPr>
                <w:rFonts w:asciiTheme="minorHAnsi" w:eastAsia="Times New Roman" w:hAnsiTheme="minorHAnsi" w:cstheme="minorHAnsi"/>
                <w:color w:val="000000"/>
                <w:sz w:val="16"/>
                <w:szCs w:val="16"/>
                <w:lang w:eastAsia="da-DK"/>
              </w:rPr>
            </w:pPr>
            <w:r w:rsidRPr="00F13D30">
              <w:rPr>
                <w:rFonts w:asciiTheme="minorHAnsi" w:eastAsia="Times New Roman" w:hAnsiTheme="minorHAnsi" w:cstheme="minorHAnsi"/>
                <w:color w:val="000000"/>
                <w:sz w:val="16"/>
                <w:szCs w:val="16"/>
                <w:lang w:eastAsia="da-DK"/>
              </w:rPr>
              <w:t>Antal</w:t>
            </w:r>
          </w:p>
        </w:tc>
        <w:tc>
          <w:tcPr>
            <w:tcW w:w="571" w:type="pct"/>
            <w:tcBorders>
              <w:top w:val="nil"/>
              <w:left w:val="nil"/>
              <w:bottom w:val="single" w:sz="4" w:space="0" w:color="auto"/>
              <w:right w:val="nil"/>
            </w:tcBorders>
            <w:shd w:val="clear" w:color="auto" w:fill="auto"/>
            <w:noWrap/>
            <w:vAlign w:val="bottom"/>
            <w:hideMark/>
          </w:tcPr>
          <w:p w14:paraId="7695E144"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længde</w:t>
            </w:r>
          </w:p>
        </w:tc>
        <w:tc>
          <w:tcPr>
            <w:tcW w:w="571" w:type="pct"/>
            <w:tcBorders>
              <w:top w:val="nil"/>
              <w:left w:val="nil"/>
              <w:bottom w:val="single" w:sz="4" w:space="0" w:color="auto"/>
              <w:right w:val="nil"/>
            </w:tcBorders>
            <w:shd w:val="clear" w:color="auto" w:fill="auto"/>
            <w:noWrap/>
            <w:vAlign w:val="bottom"/>
            <w:hideMark/>
          </w:tcPr>
          <w:p w14:paraId="6EEFE41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bredde</w:t>
            </w:r>
          </w:p>
        </w:tc>
        <w:tc>
          <w:tcPr>
            <w:tcW w:w="570" w:type="pct"/>
            <w:tcBorders>
              <w:top w:val="nil"/>
              <w:left w:val="nil"/>
              <w:bottom w:val="single" w:sz="4" w:space="0" w:color="auto"/>
              <w:right w:val="nil"/>
            </w:tcBorders>
            <w:shd w:val="clear" w:color="auto" w:fill="auto"/>
            <w:noWrap/>
            <w:vAlign w:val="bottom"/>
            <w:hideMark/>
          </w:tcPr>
          <w:p w14:paraId="040E1FE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areal (m</w:t>
            </w:r>
            <w:r w:rsidRPr="00F13D30">
              <w:rPr>
                <w:rFonts w:asciiTheme="minorHAnsi" w:eastAsia="Times New Roman" w:hAnsiTheme="minorHAnsi" w:cstheme="minorHAnsi"/>
                <w:sz w:val="16"/>
                <w:szCs w:val="16"/>
                <w:vertAlign w:val="superscript"/>
                <w:lang w:eastAsia="da-DK"/>
              </w:rPr>
              <w:t>2</w:t>
            </w:r>
            <w:r w:rsidRPr="00F13D30">
              <w:rPr>
                <w:rFonts w:asciiTheme="minorHAnsi" w:eastAsia="Times New Roman" w:hAnsiTheme="minorHAnsi" w:cstheme="minorHAnsi"/>
                <w:sz w:val="16"/>
                <w:szCs w:val="16"/>
                <w:lang w:eastAsia="da-DK"/>
              </w:rPr>
              <w:t>)</w:t>
            </w:r>
          </w:p>
        </w:tc>
      </w:tr>
      <w:tr w:rsidR="00F13D30" w:rsidRPr="00F13D30" w14:paraId="74DE4C1E" w14:textId="77777777" w:rsidTr="00F13D30">
        <w:trPr>
          <w:trHeight w:val="300"/>
        </w:trPr>
        <w:tc>
          <w:tcPr>
            <w:tcW w:w="2717" w:type="pct"/>
            <w:tcBorders>
              <w:top w:val="nil"/>
              <w:left w:val="nil"/>
              <w:bottom w:val="nil"/>
              <w:right w:val="nil"/>
            </w:tcBorders>
            <w:shd w:val="clear" w:color="auto" w:fill="auto"/>
            <w:noWrap/>
            <w:vAlign w:val="bottom"/>
            <w:hideMark/>
          </w:tcPr>
          <w:p w14:paraId="38E7F67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Kalvehuse</w:t>
            </w:r>
          </w:p>
        </w:tc>
        <w:tc>
          <w:tcPr>
            <w:tcW w:w="571" w:type="pct"/>
            <w:tcBorders>
              <w:top w:val="nil"/>
              <w:left w:val="nil"/>
              <w:bottom w:val="nil"/>
              <w:right w:val="nil"/>
            </w:tcBorders>
            <w:shd w:val="clear" w:color="auto" w:fill="auto"/>
            <w:noWrap/>
            <w:vAlign w:val="bottom"/>
            <w:hideMark/>
          </w:tcPr>
          <w:p w14:paraId="35E615A8" w14:textId="77777777" w:rsidR="00F13D30" w:rsidRPr="00F13D30" w:rsidRDefault="00F13D30" w:rsidP="00F13D30">
            <w:pPr>
              <w:spacing w:after="0"/>
              <w:jc w:val="right"/>
              <w:rPr>
                <w:rFonts w:asciiTheme="minorHAnsi" w:eastAsia="Times New Roman" w:hAnsiTheme="minorHAnsi" w:cstheme="minorHAnsi"/>
                <w:color w:val="000000"/>
                <w:sz w:val="16"/>
                <w:szCs w:val="16"/>
                <w:lang w:eastAsia="da-DK"/>
              </w:rPr>
            </w:pPr>
            <w:r w:rsidRPr="00F13D30">
              <w:rPr>
                <w:rFonts w:asciiTheme="minorHAnsi" w:eastAsia="Times New Roman" w:hAnsiTheme="minorHAnsi" w:cstheme="minorHAnsi"/>
                <w:color w:val="000000"/>
                <w:sz w:val="16"/>
                <w:szCs w:val="16"/>
                <w:lang w:eastAsia="da-DK"/>
              </w:rPr>
              <w:t>6</w:t>
            </w:r>
          </w:p>
        </w:tc>
        <w:tc>
          <w:tcPr>
            <w:tcW w:w="571" w:type="pct"/>
            <w:tcBorders>
              <w:top w:val="nil"/>
              <w:left w:val="nil"/>
              <w:bottom w:val="nil"/>
              <w:right w:val="nil"/>
            </w:tcBorders>
            <w:shd w:val="clear" w:color="auto" w:fill="auto"/>
            <w:noWrap/>
            <w:vAlign w:val="bottom"/>
            <w:hideMark/>
          </w:tcPr>
          <w:p w14:paraId="56D9A83E"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4,6</w:t>
            </w:r>
          </w:p>
        </w:tc>
        <w:tc>
          <w:tcPr>
            <w:tcW w:w="571" w:type="pct"/>
            <w:tcBorders>
              <w:top w:val="nil"/>
              <w:left w:val="nil"/>
              <w:bottom w:val="nil"/>
              <w:right w:val="nil"/>
            </w:tcBorders>
            <w:shd w:val="clear" w:color="auto" w:fill="auto"/>
            <w:noWrap/>
            <w:vAlign w:val="bottom"/>
            <w:hideMark/>
          </w:tcPr>
          <w:p w14:paraId="77184709"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2,4</w:t>
            </w:r>
          </w:p>
        </w:tc>
        <w:tc>
          <w:tcPr>
            <w:tcW w:w="570" w:type="pct"/>
            <w:tcBorders>
              <w:top w:val="nil"/>
              <w:left w:val="nil"/>
              <w:bottom w:val="nil"/>
              <w:right w:val="nil"/>
            </w:tcBorders>
            <w:shd w:val="clear" w:color="auto" w:fill="auto"/>
            <w:noWrap/>
            <w:vAlign w:val="bottom"/>
            <w:hideMark/>
          </w:tcPr>
          <w:p w14:paraId="796A0F6A"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66,24</w:t>
            </w:r>
          </w:p>
        </w:tc>
      </w:tr>
      <w:tr w:rsidR="00F13D30" w:rsidRPr="00F13D30" w14:paraId="0F624D87" w14:textId="77777777" w:rsidTr="00F13D30">
        <w:trPr>
          <w:trHeight w:val="315"/>
        </w:trPr>
        <w:tc>
          <w:tcPr>
            <w:tcW w:w="2717" w:type="pct"/>
            <w:tcBorders>
              <w:top w:val="single" w:sz="4" w:space="0" w:color="auto"/>
              <w:left w:val="nil"/>
              <w:bottom w:val="double" w:sz="6" w:space="0" w:color="auto"/>
              <w:right w:val="nil"/>
            </w:tcBorders>
            <w:shd w:val="clear" w:color="auto" w:fill="auto"/>
            <w:noWrap/>
            <w:vAlign w:val="bottom"/>
            <w:hideMark/>
          </w:tcPr>
          <w:p w14:paraId="0F1B096C"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i alt</w:t>
            </w:r>
          </w:p>
        </w:tc>
        <w:tc>
          <w:tcPr>
            <w:tcW w:w="571" w:type="pct"/>
            <w:tcBorders>
              <w:top w:val="single" w:sz="4" w:space="0" w:color="auto"/>
              <w:left w:val="nil"/>
              <w:bottom w:val="double" w:sz="6" w:space="0" w:color="auto"/>
              <w:right w:val="nil"/>
            </w:tcBorders>
            <w:shd w:val="clear" w:color="auto" w:fill="auto"/>
            <w:noWrap/>
            <w:vAlign w:val="bottom"/>
            <w:hideMark/>
          </w:tcPr>
          <w:p w14:paraId="1B4524B7" w14:textId="77777777" w:rsidR="00F13D30" w:rsidRPr="00F13D30" w:rsidRDefault="00F13D30" w:rsidP="00F13D30">
            <w:pPr>
              <w:spacing w:after="0"/>
              <w:jc w:val="left"/>
              <w:rPr>
                <w:rFonts w:asciiTheme="minorHAnsi" w:eastAsia="Times New Roman" w:hAnsiTheme="minorHAnsi" w:cstheme="minorHAnsi"/>
                <w:color w:val="000000"/>
                <w:sz w:val="16"/>
                <w:szCs w:val="16"/>
                <w:lang w:eastAsia="da-DK"/>
              </w:rPr>
            </w:pPr>
            <w:r w:rsidRPr="00F13D30">
              <w:rPr>
                <w:rFonts w:asciiTheme="minorHAnsi" w:eastAsia="Times New Roman" w:hAnsiTheme="minorHAnsi" w:cstheme="minorHAnsi"/>
                <w:color w:val="000000"/>
                <w:sz w:val="16"/>
                <w:szCs w:val="16"/>
                <w:lang w:eastAsia="da-DK"/>
              </w:rPr>
              <w:t> </w:t>
            </w:r>
          </w:p>
        </w:tc>
        <w:tc>
          <w:tcPr>
            <w:tcW w:w="571" w:type="pct"/>
            <w:tcBorders>
              <w:top w:val="single" w:sz="4" w:space="0" w:color="auto"/>
              <w:left w:val="nil"/>
              <w:bottom w:val="double" w:sz="6" w:space="0" w:color="auto"/>
              <w:right w:val="nil"/>
            </w:tcBorders>
            <w:shd w:val="clear" w:color="auto" w:fill="auto"/>
            <w:noWrap/>
            <w:vAlign w:val="bottom"/>
            <w:hideMark/>
          </w:tcPr>
          <w:p w14:paraId="469E47F6"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571" w:type="pct"/>
            <w:tcBorders>
              <w:top w:val="single" w:sz="4" w:space="0" w:color="auto"/>
              <w:left w:val="nil"/>
              <w:bottom w:val="double" w:sz="6" w:space="0" w:color="auto"/>
              <w:right w:val="nil"/>
            </w:tcBorders>
            <w:shd w:val="clear" w:color="auto" w:fill="auto"/>
            <w:noWrap/>
            <w:vAlign w:val="bottom"/>
            <w:hideMark/>
          </w:tcPr>
          <w:p w14:paraId="413B8D25"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570" w:type="pct"/>
            <w:tcBorders>
              <w:top w:val="single" w:sz="4" w:space="0" w:color="auto"/>
              <w:left w:val="nil"/>
              <w:bottom w:val="double" w:sz="6" w:space="0" w:color="auto"/>
              <w:right w:val="nil"/>
            </w:tcBorders>
            <w:shd w:val="clear" w:color="auto" w:fill="auto"/>
            <w:noWrap/>
            <w:vAlign w:val="bottom"/>
            <w:hideMark/>
          </w:tcPr>
          <w:p w14:paraId="24A2AA0C"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66</w:t>
            </w:r>
          </w:p>
        </w:tc>
      </w:tr>
      <w:tr w:rsidR="00F13D30" w:rsidRPr="00F13D30" w14:paraId="3EBC6E64" w14:textId="77777777" w:rsidTr="00F13D30">
        <w:trPr>
          <w:trHeight w:val="270"/>
        </w:trPr>
        <w:tc>
          <w:tcPr>
            <w:tcW w:w="2717" w:type="pct"/>
            <w:tcBorders>
              <w:top w:val="nil"/>
              <w:left w:val="nil"/>
              <w:bottom w:val="nil"/>
              <w:right w:val="nil"/>
            </w:tcBorders>
            <w:shd w:val="clear" w:color="auto" w:fill="auto"/>
            <w:noWrap/>
            <w:vAlign w:val="bottom"/>
            <w:hideMark/>
          </w:tcPr>
          <w:p w14:paraId="4944EC3D"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p>
        </w:tc>
        <w:tc>
          <w:tcPr>
            <w:tcW w:w="571" w:type="pct"/>
            <w:tcBorders>
              <w:top w:val="nil"/>
              <w:left w:val="nil"/>
              <w:bottom w:val="nil"/>
              <w:right w:val="nil"/>
            </w:tcBorders>
            <w:shd w:val="clear" w:color="auto" w:fill="auto"/>
            <w:noWrap/>
            <w:vAlign w:val="bottom"/>
            <w:hideMark/>
          </w:tcPr>
          <w:p w14:paraId="7427C2D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1" w:type="pct"/>
            <w:tcBorders>
              <w:top w:val="nil"/>
              <w:left w:val="nil"/>
              <w:bottom w:val="nil"/>
              <w:right w:val="nil"/>
            </w:tcBorders>
            <w:shd w:val="clear" w:color="auto" w:fill="auto"/>
            <w:noWrap/>
            <w:vAlign w:val="bottom"/>
            <w:hideMark/>
          </w:tcPr>
          <w:p w14:paraId="346A946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1" w:type="pct"/>
            <w:tcBorders>
              <w:top w:val="nil"/>
              <w:left w:val="nil"/>
              <w:bottom w:val="nil"/>
              <w:right w:val="nil"/>
            </w:tcBorders>
            <w:shd w:val="clear" w:color="auto" w:fill="auto"/>
            <w:noWrap/>
            <w:vAlign w:val="bottom"/>
            <w:hideMark/>
          </w:tcPr>
          <w:p w14:paraId="77CC65F8"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0" w:type="pct"/>
            <w:tcBorders>
              <w:top w:val="nil"/>
              <w:left w:val="nil"/>
              <w:bottom w:val="nil"/>
              <w:right w:val="nil"/>
            </w:tcBorders>
            <w:shd w:val="clear" w:color="auto" w:fill="auto"/>
            <w:noWrap/>
            <w:vAlign w:val="bottom"/>
            <w:hideMark/>
          </w:tcPr>
          <w:p w14:paraId="7770D58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76B75ED9" w14:textId="77777777" w:rsidTr="00F13D30">
        <w:trPr>
          <w:trHeight w:val="600"/>
        </w:trPr>
        <w:tc>
          <w:tcPr>
            <w:tcW w:w="2717" w:type="pct"/>
            <w:tcBorders>
              <w:top w:val="nil"/>
              <w:left w:val="nil"/>
              <w:bottom w:val="single" w:sz="4" w:space="0" w:color="auto"/>
              <w:right w:val="nil"/>
            </w:tcBorders>
            <w:shd w:val="clear" w:color="auto" w:fill="auto"/>
            <w:vAlign w:val="bottom"/>
            <w:hideMark/>
          </w:tcPr>
          <w:p w14:paraId="5DE3BDC8"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3. Ungdyrsstald</w:t>
            </w:r>
            <w:r w:rsidRPr="00F13D30">
              <w:rPr>
                <w:rFonts w:asciiTheme="minorHAnsi" w:eastAsia="Times New Roman" w:hAnsiTheme="minorHAnsi" w:cstheme="minorHAnsi"/>
                <w:b/>
                <w:bCs/>
                <w:sz w:val="16"/>
                <w:szCs w:val="16"/>
                <w:lang w:eastAsia="da-DK"/>
              </w:rPr>
              <w:br/>
              <w:t>Sengestald m. spalter (kanal, bagskyl eller ringkanal)</w:t>
            </w:r>
          </w:p>
        </w:tc>
        <w:tc>
          <w:tcPr>
            <w:tcW w:w="571" w:type="pct"/>
            <w:tcBorders>
              <w:top w:val="nil"/>
              <w:left w:val="nil"/>
              <w:bottom w:val="single" w:sz="4" w:space="0" w:color="auto"/>
              <w:right w:val="nil"/>
            </w:tcBorders>
            <w:shd w:val="clear" w:color="auto" w:fill="auto"/>
            <w:noWrap/>
            <w:vAlign w:val="bottom"/>
            <w:hideMark/>
          </w:tcPr>
          <w:p w14:paraId="04F4782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længde</w:t>
            </w:r>
          </w:p>
        </w:tc>
        <w:tc>
          <w:tcPr>
            <w:tcW w:w="571" w:type="pct"/>
            <w:tcBorders>
              <w:top w:val="nil"/>
              <w:left w:val="nil"/>
              <w:bottom w:val="single" w:sz="4" w:space="0" w:color="auto"/>
              <w:right w:val="nil"/>
            </w:tcBorders>
            <w:shd w:val="clear" w:color="auto" w:fill="auto"/>
            <w:noWrap/>
            <w:vAlign w:val="bottom"/>
            <w:hideMark/>
          </w:tcPr>
          <w:p w14:paraId="31B12EA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bredde</w:t>
            </w:r>
          </w:p>
        </w:tc>
        <w:tc>
          <w:tcPr>
            <w:tcW w:w="571" w:type="pct"/>
            <w:tcBorders>
              <w:top w:val="nil"/>
              <w:left w:val="nil"/>
              <w:bottom w:val="single" w:sz="4" w:space="0" w:color="auto"/>
              <w:right w:val="nil"/>
            </w:tcBorders>
            <w:shd w:val="clear" w:color="auto" w:fill="auto"/>
            <w:noWrap/>
            <w:vAlign w:val="bottom"/>
            <w:hideMark/>
          </w:tcPr>
          <w:p w14:paraId="7556A982"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areal (m</w:t>
            </w:r>
            <w:r w:rsidRPr="00F13D30">
              <w:rPr>
                <w:rFonts w:asciiTheme="minorHAnsi" w:eastAsia="Times New Roman" w:hAnsiTheme="minorHAnsi" w:cstheme="minorHAnsi"/>
                <w:sz w:val="16"/>
                <w:szCs w:val="16"/>
                <w:vertAlign w:val="superscript"/>
                <w:lang w:eastAsia="da-DK"/>
              </w:rPr>
              <w:t>2</w:t>
            </w:r>
            <w:r w:rsidRPr="00F13D30">
              <w:rPr>
                <w:rFonts w:asciiTheme="minorHAnsi" w:eastAsia="Times New Roman" w:hAnsiTheme="minorHAnsi" w:cstheme="minorHAnsi"/>
                <w:sz w:val="16"/>
                <w:szCs w:val="16"/>
                <w:lang w:eastAsia="da-DK"/>
              </w:rPr>
              <w:t>)</w:t>
            </w:r>
          </w:p>
        </w:tc>
        <w:tc>
          <w:tcPr>
            <w:tcW w:w="570" w:type="pct"/>
            <w:tcBorders>
              <w:top w:val="nil"/>
              <w:left w:val="nil"/>
              <w:bottom w:val="nil"/>
              <w:right w:val="nil"/>
            </w:tcBorders>
            <w:shd w:val="clear" w:color="auto" w:fill="auto"/>
            <w:noWrap/>
            <w:vAlign w:val="bottom"/>
            <w:hideMark/>
          </w:tcPr>
          <w:p w14:paraId="18B1C3F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286E02A3" w14:textId="77777777" w:rsidTr="00F13D30">
        <w:trPr>
          <w:trHeight w:val="300"/>
        </w:trPr>
        <w:tc>
          <w:tcPr>
            <w:tcW w:w="2717" w:type="pct"/>
            <w:tcBorders>
              <w:top w:val="nil"/>
              <w:left w:val="nil"/>
              <w:bottom w:val="nil"/>
              <w:right w:val="nil"/>
            </w:tcBorders>
            <w:shd w:val="clear" w:color="auto" w:fill="auto"/>
            <w:noWrap/>
            <w:vAlign w:val="bottom"/>
            <w:hideMark/>
          </w:tcPr>
          <w:p w14:paraId="73BEAAA8"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Nord for foderbord</w:t>
            </w:r>
          </w:p>
        </w:tc>
        <w:tc>
          <w:tcPr>
            <w:tcW w:w="571" w:type="pct"/>
            <w:tcBorders>
              <w:top w:val="nil"/>
              <w:left w:val="nil"/>
              <w:bottom w:val="nil"/>
              <w:right w:val="nil"/>
            </w:tcBorders>
            <w:shd w:val="clear" w:color="auto" w:fill="auto"/>
            <w:noWrap/>
            <w:vAlign w:val="bottom"/>
            <w:hideMark/>
          </w:tcPr>
          <w:p w14:paraId="74A5EABC"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62,5</w:t>
            </w:r>
          </w:p>
        </w:tc>
        <w:tc>
          <w:tcPr>
            <w:tcW w:w="571" w:type="pct"/>
            <w:tcBorders>
              <w:top w:val="nil"/>
              <w:left w:val="nil"/>
              <w:bottom w:val="nil"/>
              <w:right w:val="nil"/>
            </w:tcBorders>
            <w:shd w:val="clear" w:color="auto" w:fill="auto"/>
            <w:noWrap/>
            <w:vAlign w:val="bottom"/>
            <w:hideMark/>
          </w:tcPr>
          <w:p w14:paraId="1C2B2A4E"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17,8</w:t>
            </w:r>
          </w:p>
        </w:tc>
        <w:tc>
          <w:tcPr>
            <w:tcW w:w="571" w:type="pct"/>
            <w:tcBorders>
              <w:top w:val="nil"/>
              <w:left w:val="nil"/>
              <w:bottom w:val="nil"/>
              <w:right w:val="nil"/>
            </w:tcBorders>
            <w:shd w:val="clear" w:color="auto" w:fill="auto"/>
            <w:noWrap/>
            <w:vAlign w:val="bottom"/>
            <w:hideMark/>
          </w:tcPr>
          <w:p w14:paraId="3F02BD7D"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1112,5</w:t>
            </w:r>
          </w:p>
        </w:tc>
        <w:tc>
          <w:tcPr>
            <w:tcW w:w="570" w:type="pct"/>
            <w:tcBorders>
              <w:top w:val="nil"/>
              <w:left w:val="nil"/>
              <w:bottom w:val="nil"/>
              <w:right w:val="nil"/>
            </w:tcBorders>
            <w:shd w:val="clear" w:color="auto" w:fill="auto"/>
            <w:noWrap/>
            <w:vAlign w:val="bottom"/>
            <w:hideMark/>
          </w:tcPr>
          <w:p w14:paraId="672C455E"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p>
        </w:tc>
      </w:tr>
      <w:tr w:rsidR="00F13D30" w:rsidRPr="00F13D30" w14:paraId="0F250823" w14:textId="77777777" w:rsidTr="00F13D30">
        <w:trPr>
          <w:trHeight w:val="300"/>
        </w:trPr>
        <w:tc>
          <w:tcPr>
            <w:tcW w:w="2717" w:type="pct"/>
            <w:tcBorders>
              <w:top w:val="nil"/>
              <w:left w:val="nil"/>
              <w:bottom w:val="nil"/>
              <w:right w:val="nil"/>
            </w:tcBorders>
            <w:shd w:val="clear" w:color="auto" w:fill="auto"/>
            <w:noWrap/>
            <w:vAlign w:val="bottom"/>
            <w:hideMark/>
          </w:tcPr>
          <w:p w14:paraId="1F67F8BD"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Syd for foderbord</w:t>
            </w:r>
          </w:p>
        </w:tc>
        <w:tc>
          <w:tcPr>
            <w:tcW w:w="571" w:type="pct"/>
            <w:tcBorders>
              <w:top w:val="nil"/>
              <w:left w:val="nil"/>
              <w:bottom w:val="nil"/>
              <w:right w:val="nil"/>
            </w:tcBorders>
            <w:shd w:val="clear" w:color="auto" w:fill="auto"/>
            <w:noWrap/>
            <w:vAlign w:val="bottom"/>
            <w:hideMark/>
          </w:tcPr>
          <w:p w14:paraId="72BE361C"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62,5</w:t>
            </w:r>
          </w:p>
        </w:tc>
        <w:tc>
          <w:tcPr>
            <w:tcW w:w="571" w:type="pct"/>
            <w:tcBorders>
              <w:top w:val="nil"/>
              <w:left w:val="nil"/>
              <w:bottom w:val="nil"/>
              <w:right w:val="nil"/>
            </w:tcBorders>
            <w:shd w:val="clear" w:color="auto" w:fill="auto"/>
            <w:noWrap/>
            <w:vAlign w:val="bottom"/>
            <w:hideMark/>
          </w:tcPr>
          <w:p w14:paraId="062ECD02"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5</w:t>
            </w:r>
          </w:p>
        </w:tc>
        <w:tc>
          <w:tcPr>
            <w:tcW w:w="571" w:type="pct"/>
            <w:tcBorders>
              <w:top w:val="nil"/>
              <w:left w:val="nil"/>
              <w:bottom w:val="nil"/>
              <w:right w:val="nil"/>
            </w:tcBorders>
            <w:shd w:val="clear" w:color="auto" w:fill="auto"/>
            <w:noWrap/>
            <w:vAlign w:val="bottom"/>
            <w:hideMark/>
          </w:tcPr>
          <w:p w14:paraId="4C7B6A84"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312,5</w:t>
            </w:r>
          </w:p>
        </w:tc>
        <w:tc>
          <w:tcPr>
            <w:tcW w:w="570" w:type="pct"/>
            <w:tcBorders>
              <w:top w:val="nil"/>
              <w:left w:val="nil"/>
              <w:bottom w:val="nil"/>
              <w:right w:val="nil"/>
            </w:tcBorders>
            <w:shd w:val="clear" w:color="auto" w:fill="auto"/>
            <w:noWrap/>
            <w:vAlign w:val="bottom"/>
            <w:hideMark/>
          </w:tcPr>
          <w:p w14:paraId="35B22AE9"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p>
        </w:tc>
      </w:tr>
      <w:tr w:rsidR="00F13D30" w:rsidRPr="00F13D30" w14:paraId="7DECCD9F" w14:textId="77777777" w:rsidTr="00F13D30">
        <w:trPr>
          <w:trHeight w:val="300"/>
        </w:trPr>
        <w:tc>
          <w:tcPr>
            <w:tcW w:w="2717" w:type="pct"/>
            <w:tcBorders>
              <w:top w:val="nil"/>
              <w:left w:val="nil"/>
              <w:bottom w:val="nil"/>
              <w:right w:val="nil"/>
            </w:tcBorders>
            <w:shd w:val="clear" w:color="auto" w:fill="auto"/>
            <w:noWrap/>
            <w:vAlign w:val="bottom"/>
            <w:hideMark/>
          </w:tcPr>
          <w:p w14:paraId="1AB5D1E0"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Nakkebomsareal</w:t>
            </w:r>
          </w:p>
        </w:tc>
        <w:tc>
          <w:tcPr>
            <w:tcW w:w="571" w:type="pct"/>
            <w:tcBorders>
              <w:top w:val="nil"/>
              <w:left w:val="nil"/>
              <w:bottom w:val="nil"/>
              <w:right w:val="nil"/>
            </w:tcBorders>
            <w:shd w:val="clear" w:color="auto" w:fill="auto"/>
            <w:noWrap/>
            <w:vAlign w:val="bottom"/>
            <w:hideMark/>
          </w:tcPr>
          <w:p w14:paraId="4C4149D4"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1" w:type="pct"/>
            <w:tcBorders>
              <w:top w:val="nil"/>
              <w:left w:val="nil"/>
              <w:bottom w:val="nil"/>
              <w:right w:val="nil"/>
            </w:tcBorders>
            <w:shd w:val="clear" w:color="auto" w:fill="auto"/>
            <w:noWrap/>
            <w:vAlign w:val="bottom"/>
            <w:hideMark/>
          </w:tcPr>
          <w:p w14:paraId="7FBA207B"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571" w:type="pct"/>
            <w:tcBorders>
              <w:top w:val="nil"/>
              <w:left w:val="nil"/>
              <w:bottom w:val="nil"/>
              <w:right w:val="nil"/>
            </w:tcBorders>
            <w:shd w:val="clear" w:color="auto" w:fill="auto"/>
            <w:noWrap/>
            <w:vAlign w:val="bottom"/>
            <w:hideMark/>
          </w:tcPr>
          <w:p w14:paraId="227D000D"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0</w:t>
            </w:r>
          </w:p>
        </w:tc>
        <w:tc>
          <w:tcPr>
            <w:tcW w:w="570" w:type="pct"/>
            <w:tcBorders>
              <w:top w:val="nil"/>
              <w:left w:val="nil"/>
              <w:bottom w:val="nil"/>
              <w:right w:val="nil"/>
            </w:tcBorders>
            <w:shd w:val="clear" w:color="auto" w:fill="auto"/>
            <w:noWrap/>
            <w:vAlign w:val="bottom"/>
            <w:hideMark/>
          </w:tcPr>
          <w:p w14:paraId="3077C5D2"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p>
        </w:tc>
      </w:tr>
      <w:tr w:rsidR="00F13D30" w:rsidRPr="00F13D30" w14:paraId="663F3F87" w14:textId="77777777" w:rsidTr="00F13D30">
        <w:trPr>
          <w:trHeight w:val="315"/>
        </w:trPr>
        <w:tc>
          <w:tcPr>
            <w:tcW w:w="2717" w:type="pct"/>
            <w:tcBorders>
              <w:top w:val="single" w:sz="4" w:space="0" w:color="auto"/>
              <w:left w:val="nil"/>
              <w:bottom w:val="double" w:sz="6" w:space="0" w:color="auto"/>
              <w:right w:val="nil"/>
            </w:tcBorders>
            <w:shd w:val="clear" w:color="auto" w:fill="auto"/>
            <w:noWrap/>
            <w:vAlign w:val="bottom"/>
            <w:hideMark/>
          </w:tcPr>
          <w:p w14:paraId="00993FC8"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i alt</w:t>
            </w:r>
          </w:p>
        </w:tc>
        <w:tc>
          <w:tcPr>
            <w:tcW w:w="571" w:type="pct"/>
            <w:tcBorders>
              <w:top w:val="single" w:sz="4" w:space="0" w:color="auto"/>
              <w:left w:val="nil"/>
              <w:bottom w:val="double" w:sz="6" w:space="0" w:color="auto"/>
              <w:right w:val="nil"/>
            </w:tcBorders>
            <w:shd w:val="clear" w:color="auto" w:fill="auto"/>
            <w:noWrap/>
            <w:vAlign w:val="bottom"/>
            <w:hideMark/>
          </w:tcPr>
          <w:p w14:paraId="1230883E"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571" w:type="pct"/>
            <w:tcBorders>
              <w:top w:val="single" w:sz="4" w:space="0" w:color="auto"/>
              <w:left w:val="nil"/>
              <w:bottom w:val="double" w:sz="6" w:space="0" w:color="auto"/>
              <w:right w:val="nil"/>
            </w:tcBorders>
            <w:shd w:val="clear" w:color="auto" w:fill="auto"/>
            <w:noWrap/>
            <w:vAlign w:val="bottom"/>
            <w:hideMark/>
          </w:tcPr>
          <w:p w14:paraId="6AE768EC"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571" w:type="pct"/>
            <w:tcBorders>
              <w:top w:val="single" w:sz="4" w:space="0" w:color="auto"/>
              <w:left w:val="nil"/>
              <w:bottom w:val="double" w:sz="6" w:space="0" w:color="auto"/>
              <w:right w:val="nil"/>
            </w:tcBorders>
            <w:shd w:val="clear" w:color="auto" w:fill="auto"/>
            <w:noWrap/>
            <w:vAlign w:val="bottom"/>
            <w:hideMark/>
          </w:tcPr>
          <w:p w14:paraId="4AB10621"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1425</w:t>
            </w:r>
          </w:p>
        </w:tc>
        <w:tc>
          <w:tcPr>
            <w:tcW w:w="570" w:type="pct"/>
            <w:tcBorders>
              <w:top w:val="nil"/>
              <w:left w:val="nil"/>
              <w:bottom w:val="nil"/>
              <w:right w:val="nil"/>
            </w:tcBorders>
            <w:shd w:val="clear" w:color="auto" w:fill="auto"/>
            <w:noWrap/>
            <w:vAlign w:val="bottom"/>
            <w:hideMark/>
          </w:tcPr>
          <w:p w14:paraId="044500E0"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p>
        </w:tc>
      </w:tr>
    </w:tbl>
    <w:p w14:paraId="7940A41B" w14:textId="77777777" w:rsidR="00FE0C99" w:rsidRDefault="00FE0C99" w:rsidP="00FE0C99"/>
    <w:p w14:paraId="4DDD9698" w14:textId="77777777" w:rsidR="00F13D30" w:rsidRDefault="00F13D30">
      <w:pPr>
        <w:spacing w:line="276" w:lineRule="auto"/>
        <w:jc w:val="left"/>
      </w:pPr>
      <w:r>
        <w:br w:type="page"/>
      </w:r>
    </w:p>
    <w:tbl>
      <w:tblPr>
        <w:tblW w:w="5000" w:type="pct"/>
        <w:tblCellMar>
          <w:left w:w="70" w:type="dxa"/>
          <w:right w:w="70" w:type="dxa"/>
        </w:tblCellMar>
        <w:tblLook w:val="04A0" w:firstRow="1" w:lastRow="0" w:firstColumn="1" w:lastColumn="0" w:noHBand="0" w:noVBand="1"/>
      </w:tblPr>
      <w:tblGrid>
        <w:gridCol w:w="4523"/>
        <w:gridCol w:w="1278"/>
        <w:gridCol w:w="1280"/>
        <w:gridCol w:w="1278"/>
        <w:gridCol w:w="1280"/>
      </w:tblGrid>
      <w:tr w:rsidR="00F13D30" w:rsidRPr="00F13D30" w14:paraId="5B7BF64E" w14:textId="77777777" w:rsidTr="00F13D30">
        <w:trPr>
          <w:trHeight w:val="375"/>
        </w:trPr>
        <w:tc>
          <w:tcPr>
            <w:tcW w:w="2346" w:type="pct"/>
            <w:tcBorders>
              <w:top w:val="nil"/>
              <w:left w:val="nil"/>
              <w:bottom w:val="nil"/>
              <w:right w:val="nil"/>
            </w:tcBorders>
            <w:shd w:val="clear" w:color="auto" w:fill="auto"/>
            <w:noWrap/>
            <w:vAlign w:val="bottom"/>
            <w:hideMark/>
          </w:tcPr>
          <w:p w14:paraId="5BD9CD8D" w14:textId="77777777" w:rsidR="00F13D30" w:rsidRPr="00F13D30" w:rsidRDefault="00F13D30" w:rsidP="00F13D30">
            <w:pPr>
              <w:spacing w:after="0"/>
              <w:jc w:val="left"/>
              <w:rPr>
                <w:rFonts w:asciiTheme="minorHAnsi" w:eastAsia="Times New Roman" w:hAnsiTheme="minorHAnsi" w:cstheme="minorHAnsi"/>
                <w:b/>
                <w:bCs/>
                <w:sz w:val="16"/>
                <w:szCs w:val="16"/>
                <w:u w:val="single"/>
                <w:lang w:eastAsia="da-DK"/>
              </w:rPr>
            </w:pPr>
            <w:r w:rsidRPr="00F13D30">
              <w:rPr>
                <w:rFonts w:asciiTheme="minorHAnsi" w:eastAsia="Times New Roman" w:hAnsiTheme="minorHAnsi" w:cstheme="minorHAnsi"/>
                <w:b/>
                <w:bCs/>
                <w:sz w:val="16"/>
                <w:szCs w:val="16"/>
                <w:u w:val="single"/>
                <w:lang w:eastAsia="da-DK"/>
              </w:rPr>
              <w:lastRenderedPageBreak/>
              <w:t>ANSØGT DRIFT</w:t>
            </w:r>
          </w:p>
        </w:tc>
        <w:tc>
          <w:tcPr>
            <w:tcW w:w="663" w:type="pct"/>
            <w:tcBorders>
              <w:top w:val="nil"/>
              <w:left w:val="nil"/>
              <w:bottom w:val="nil"/>
              <w:right w:val="nil"/>
            </w:tcBorders>
            <w:shd w:val="clear" w:color="auto" w:fill="auto"/>
            <w:noWrap/>
            <w:vAlign w:val="bottom"/>
            <w:hideMark/>
          </w:tcPr>
          <w:p w14:paraId="4DAF7EB3" w14:textId="77777777" w:rsidR="00F13D30" w:rsidRPr="00F13D30" w:rsidRDefault="00F13D30" w:rsidP="00F13D30">
            <w:pPr>
              <w:spacing w:after="0"/>
              <w:jc w:val="left"/>
              <w:rPr>
                <w:rFonts w:asciiTheme="minorHAnsi" w:eastAsia="Times New Roman" w:hAnsiTheme="minorHAnsi" w:cstheme="minorHAnsi"/>
                <w:b/>
                <w:bCs/>
                <w:sz w:val="16"/>
                <w:szCs w:val="16"/>
                <w:u w:val="single"/>
                <w:lang w:eastAsia="da-DK"/>
              </w:rPr>
            </w:pPr>
          </w:p>
        </w:tc>
        <w:tc>
          <w:tcPr>
            <w:tcW w:w="664" w:type="pct"/>
            <w:tcBorders>
              <w:top w:val="nil"/>
              <w:left w:val="nil"/>
              <w:bottom w:val="nil"/>
              <w:right w:val="nil"/>
            </w:tcBorders>
            <w:shd w:val="clear" w:color="auto" w:fill="auto"/>
            <w:noWrap/>
            <w:vAlign w:val="bottom"/>
            <w:hideMark/>
          </w:tcPr>
          <w:p w14:paraId="609C891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3" w:type="pct"/>
            <w:tcBorders>
              <w:top w:val="nil"/>
              <w:left w:val="nil"/>
              <w:bottom w:val="nil"/>
              <w:right w:val="nil"/>
            </w:tcBorders>
            <w:shd w:val="clear" w:color="auto" w:fill="auto"/>
            <w:noWrap/>
            <w:vAlign w:val="bottom"/>
            <w:hideMark/>
          </w:tcPr>
          <w:p w14:paraId="704539E8"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4" w:type="pct"/>
            <w:tcBorders>
              <w:top w:val="nil"/>
              <w:left w:val="nil"/>
              <w:bottom w:val="nil"/>
              <w:right w:val="nil"/>
            </w:tcBorders>
            <w:shd w:val="clear" w:color="auto" w:fill="auto"/>
            <w:noWrap/>
            <w:vAlign w:val="bottom"/>
            <w:hideMark/>
          </w:tcPr>
          <w:p w14:paraId="2ACB7CB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52E9F494" w14:textId="77777777" w:rsidTr="00F13D30">
        <w:trPr>
          <w:trHeight w:val="300"/>
        </w:trPr>
        <w:tc>
          <w:tcPr>
            <w:tcW w:w="2346" w:type="pct"/>
            <w:tcBorders>
              <w:top w:val="nil"/>
              <w:left w:val="nil"/>
              <w:bottom w:val="nil"/>
              <w:right w:val="nil"/>
            </w:tcBorders>
            <w:shd w:val="clear" w:color="auto" w:fill="auto"/>
            <w:noWrap/>
            <w:vAlign w:val="bottom"/>
            <w:hideMark/>
          </w:tcPr>
          <w:p w14:paraId="3DA5044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3" w:type="pct"/>
            <w:tcBorders>
              <w:top w:val="nil"/>
              <w:left w:val="nil"/>
              <w:bottom w:val="nil"/>
              <w:right w:val="nil"/>
            </w:tcBorders>
            <w:shd w:val="clear" w:color="auto" w:fill="auto"/>
            <w:noWrap/>
            <w:vAlign w:val="bottom"/>
            <w:hideMark/>
          </w:tcPr>
          <w:p w14:paraId="7EA1C78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4" w:type="pct"/>
            <w:tcBorders>
              <w:top w:val="nil"/>
              <w:left w:val="nil"/>
              <w:bottom w:val="nil"/>
              <w:right w:val="nil"/>
            </w:tcBorders>
            <w:shd w:val="clear" w:color="auto" w:fill="auto"/>
            <w:noWrap/>
            <w:vAlign w:val="bottom"/>
            <w:hideMark/>
          </w:tcPr>
          <w:p w14:paraId="1F702E3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3" w:type="pct"/>
            <w:tcBorders>
              <w:top w:val="nil"/>
              <w:left w:val="nil"/>
              <w:bottom w:val="nil"/>
              <w:right w:val="nil"/>
            </w:tcBorders>
            <w:shd w:val="clear" w:color="auto" w:fill="auto"/>
            <w:noWrap/>
            <w:vAlign w:val="bottom"/>
            <w:hideMark/>
          </w:tcPr>
          <w:p w14:paraId="2DA9688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4" w:type="pct"/>
            <w:tcBorders>
              <w:top w:val="nil"/>
              <w:left w:val="nil"/>
              <w:bottom w:val="nil"/>
              <w:right w:val="nil"/>
            </w:tcBorders>
            <w:shd w:val="clear" w:color="auto" w:fill="auto"/>
            <w:noWrap/>
            <w:vAlign w:val="bottom"/>
            <w:hideMark/>
          </w:tcPr>
          <w:p w14:paraId="571B71CF"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31605EFD" w14:textId="77777777" w:rsidTr="00F13D30">
        <w:trPr>
          <w:trHeight w:val="412"/>
        </w:trPr>
        <w:tc>
          <w:tcPr>
            <w:tcW w:w="2346" w:type="pct"/>
            <w:tcBorders>
              <w:top w:val="nil"/>
              <w:left w:val="nil"/>
              <w:bottom w:val="nil"/>
              <w:right w:val="nil"/>
            </w:tcBorders>
            <w:shd w:val="clear" w:color="auto" w:fill="auto"/>
            <w:vAlign w:val="bottom"/>
            <w:hideMark/>
          </w:tcPr>
          <w:p w14:paraId="7458BE8F"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1. Kostald</w:t>
            </w:r>
            <w:r w:rsidRPr="00F13D30">
              <w:rPr>
                <w:rFonts w:asciiTheme="minorHAnsi" w:eastAsia="Times New Roman" w:hAnsiTheme="minorHAnsi" w:cstheme="minorHAnsi"/>
                <w:b/>
                <w:bCs/>
                <w:sz w:val="16"/>
                <w:szCs w:val="16"/>
                <w:lang w:eastAsia="da-DK"/>
              </w:rPr>
              <w:br/>
              <w:t>Sengestald m. spalter (kanal, bagskyl eller ringkanal)</w:t>
            </w:r>
          </w:p>
        </w:tc>
        <w:tc>
          <w:tcPr>
            <w:tcW w:w="2654" w:type="pct"/>
            <w:gridSpan w:val="4"/>
            <w:tcBorders>
              <w:top w:val="nil"/>
              <w:left w:val="nil"/>
              <w:bottom w:val="nil"/>
              <w:right w:val="nil"/>
            </w:tcBorders>
            <w:shd w:val="clear" w:color="auto" w:fill="auto"/>
            <w:noWrap/>
            <w:vAlign w:val="bottom"/>
            <w:hideMark/>
          </w:tcPr>
          <w:p w14:paraId="0B936A44"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Areal som i nudrift. Ændres til flexgruppe.</w:t>
            </w:r>
          </w:p>
        </w:tc>
      </w:tr>
      <w:tr w:rsidR="00F13D30" w:rsidRPr="00F13D30" w14:paraId="402F1709" w14:textId="77777777" w:rsidTr="00F13D30">
        <w:trPr>
          <w:trHeight w:val="496"/>
        </w:trPr>
        <w:tc>
          <w:tcPr>
            <w:tcW w:w="2346" w:type="pct"/>
            <w:tcBorders>
              <w:top w:val="nil"/>
              <w:left w:val="nil"/>
              <w:bottom w:val="nil"/>
              <w:right w:val="nil"/>
            </w:tcBorders>
            <w:shd w:val="clear" w:color="auto" w:fill="auto"/>
            <w:vAlign w:val="bottom"/>
            <w:hideMark/>
          </w:tcPr>
          <w:p w14:paraId="5928D0CC"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1. Kostald</w:t>
            </w:r>
            <w:r w:rsidRPr="00F13D30">
              <w:rPr>
                <w:rFonts w:asciiTheme="minorHAnsi" w:eastAsia="Times New Roman" w:hAnsiTheme="minorHAnsi" w:cstheme="minorHAnsi"/>
                <w:b/>
                <w:bCs/>
                <w:sz w:val="16"/>
                <w:szCs w:val="16"/>
                <w:lang w:eastAsia="da-DK"/>
              </w:rPr>
              <w:br/>
              <w:t>Dybstrøelse</w:t>
            </w:r>
          </w:p>
        </w:tc>
        <w:tc>
          <w:tcPr>
            <w:tcW w:w="2654" w:type="pct"/>
            <w:gridSpan w:val="4"/>
            <w:tcBorders>
              <w:top w:val="nil"/>
              <w:left w:val="nil"/>
              <w:bottom w:val="nil"/>
              <w:right w:val="nil"/>
            </w:tcBorders>
            <w:shd w:val="clear" w:color="auto" w:fill="auto"/>
            <w:noWrap/>
            <w:vAlign w:val="bottom"/>
            <w:hideMark/>
          </w:tcPr>
          <w:p w14:paraId="0DDF077E"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Areal som i nudrift. Ændres til flexgruppe.</w:t>
            </w:r>
          </w:p>
        </w:tc>
      </w:tr>
      <w:tr w:rsidR="00F13D30" w:rsidRPr="00F13D30" w14:paraId="676053E8" w14:textId="77777777" w:rsidTr="00F13D30">
        <w:trPr>
          <w:trHeight w:val="600"/>
        </w:trPr>
        <w:tc>
          <w:tcPr>
            <w:tcW w:w="2346" w:type="pct"/>
            <w:tcBorders>
              <w:top w:val="nil"/>
              <w:left w:val="nil"/>
              <w:bottom w:val="nil"/>
              <w:right w:val="nil"/>
            </w:tcBorders>
            <w:shd w:val="clear" w:color="auto" w:fill="auto"/>
            <w:vAlign w:val="bottom"/>
            <w:hideMark/>
          </w:tcPr>
          <w:p w14:paraId="699378D4"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2. Velfærdsstald</w:t>
            </w:r>
            <w:r w:rsidRPr="00F13D30">
              <w:rPr>
                <w:rFonts w:asciiTheme="minorHAnsi" w:eastAsia="Times New Roman" w:hAnsiTheme="minorHAnsi" w:cstheme="minorHAnsi"/>
                <w:b/>
                <w:bCs/>
                <w:sz w:val="16"/>
                <w:szCs w:val="16"/>
                <w:lang w:eastAsia="da-DK"/>
              </w:rPr>
              <w:br/>
              <w:t>Dybstrøelse</w:t>
            </w:r>
          </w:p>
        </w:tc>
        <w:tc>
          <w:tcPr>
            <w:tcW w:w="2654" w:type="pct"/>
            <w:gridSpan w:val="4"/>
            <w:tcBorders>
              <w:top w:val="nil"/>
              <w:left w:val="nil"/>
              <w:bottom w:val="nil"/>
              <w:right w:val="nil"/>
            </w:tcBorders>
            <w:shd w:val="clear" w:color="auto" w:fill="auto"/>
            <w:noWrap/>
            <w:vAlign w:val="bottom"/>
            <w:hideMark/>
          </w:tcPr>
          <w:p w14:paraId="598F3E92"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Areal som i nudrift. Ændres til flexgruppe.</w:t>
            </w:r>
          </w:p>
        </w:tc>
      </w:tr>
      <w:tr w:rsidR="00F13D30" w:rsidRPr="00F13D30" w14:paraId="58E8DB92" w14:textId="77777777" w:rsidTr="00F13D30">
        <w:trPr>
          <w:trHeight w:val="569"/>
        </w:trPr>
        <w:tc>
          <w:tcPr>
            <w:tcW w:w="2346" w:type="pct"/>
            <w:tcBorders>
              <w:top w:val="nil"/>
              <w:left w:val="nil"/>
              <w:bottom w:val="nil"/>
              <w:right w:val="nil"/>
            </w:tcBorders>
            <w:shd w:val="clear" w:color="auto" w:fill="auto"/>
            <w:vAlign w:val="bottom"/>
            <w:hideMark/>
          </w:tcPr>
          <w:p w14:paraId="757FE88F"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3. Ungdyrsstald</w:t>
            </w:r>
            <w:r w:rsidRPr="00F13D30">
              <w:rPr>
                <w:rFonts w:asciiTheme="minorHAnsi" w:eastAsia="Times New Roman" w:hAnsiTheme="minorHAnsi" w:cstheme="minorHAnsi"/>
                <w:b/>
                <w:bCs/>
                <w:sz w:val="16"/>
                <w:szCs w:val="16"/>
                <w:lang w:eastAsia="da-DK"/>
              </w:rPr>
              <w:br/>
              <w:t>Sengestald m. spalter (kanal, bagskyl eller ringkanal)</w:t>
            </w:r>
          </w:p>
        </w:tc>
        <w:tc>
          <w:tcPr>
            <w:tcW w:w="2654" w:type="pct"/>
            <w:gridSpan w:val="4"/>
            <w:tcBorders>
              <w:top w:val="nil"/>
              <w:left w:val="nil"/>
              <w:bottom w:val="nil"/>
              <w:right w:val="nil"/>
            </w:tcBorders>
            <w:shd w:val="clear" w:color="auto" w:fill="auto"/>
            <w:noWrap/>
            <w:vAlign w:val="bottom"/>
            <w:hideMark/>
          </w:tcPr>
          <w:p w14:paraId="4709AAC3"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Areal som i nudrift. Ændres til flexgruppe.</w:t>
            </w:r>
          </w:p>
        </w:tc>
      </w:tr>
      <w:tr w:rsidR="00F13D30" w:rsidRPr="00F13D30" w14:paraId="1BB825BB" w14:textId="77777777" w:rsidTr="00F13D30">
        <w:trPr>
          <w:trHeight w:val="600"/>
        </w:trPr>
        <w:tc>
          <w:tcPr>
            <w:tcW w:w="2346" w:type="pct"/>
            <w:tcBorders>
              <w:top w:val="nil"/>
              <w:left w:val="nil"/>
              <w:bottom w:val="nil"/>
              <w:right w:val="nil"/>
            </w:tcBorders>
            <w:shd w:val="clear" w:color="auto" w:fill="auto"/>
            <w:vAlign w:val="bottom"/>
            <w:hideMark/>
          </w:tcPr>
          <w:p w14:paraId="783C5CFB" w14:textId="6BE27E72"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3. Ungdyrsstald</w:t>
            </w:r>
            <w:r w:rsidRPr="00F13D30">
              <w:rPr>
                <w:rFonts w:asciiTheme="minorHAnsi" w:eastAsia="Times New Roman" w:hAnsiTheme="minorHAnsi" w:cstheme="minorHAnsi"/>
                <w:b/>
                <w:bCs/>
                <w:sz w:val="16"/>
                <w:szCs w:val="16"/>
                <w:lang w:eastAsia="da-DK"/>
              </w:rPr>
              <w:br/>
              <w:t>Spaltegulvbokse</w:t>
            </w:r>
            <w:r w:rsidR="009A77B3">
              <w:rPr>
                <w:rFonts w:asciiTheme="minorHAnsi" w:eastAsia="Times New Roman" w:hAnsiTheme="minorHAnsi" w:cstheme="minorHAnsi"/>
                <w:b/>
                <w:bCs/>
                <w:sz w:val="16"/>
                <w:szCs w:val="16"/>
                <w:lang w:eastAsia="da-DK"/>
              </w:rPr>
              <w:t xml:space="preserve"> / sengestald m. spalter</w:t>
            </w:r>
          </w:p>
        </w:tc>
        <w:tc>
          <w:tcPr>
            <w:tcW w:w="2654" w:type="pct"/>
            <w:gridSpan w:val="4"/>
            <w:tcBorders>
              <w:top w:val="nil"/>
              <w:left w:val="nil"/>
              <w:bottom w:val="nil"/>
              <w:right w:val="nil"/>
            </w:tcBorders>
            <w:shd w:val="clear" w:color="auto" w:fill="auto"/>
            <w:noWrap/>
            <w:vAlign w:val="bottom"/>
            <w:hideMark/>
          </w:tcPr>
          <w:p w14:paraId="3EC80D6F" w14:textId="3F80BDF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Areal som i nudrift. Ændres til flexgruppe</w:t>
            </w:r>
            <w:r>
              <w:rPr>
                <w:rFonts w:asciiTheme="minorHAnsi" w:eastAsia="Times New Roman" w:hAnsiTheme="minorHAnsi" w:cstheme="minorHAnsi"/>
                <w:sz w:val="16"/>
                <w:szCs w:val="16"/>
                <w:lang w:eastAsia="da-DK"/>
              </w:rPr>
              <w:t xml:space="preserve"> og sengestald m. spalter</w:t>
            </w:r>
            <w:r w:rsidRPr="00F13D30">
              <w:rPr>
                <w:rFonts w:asciiTheme="minorHAnsi" w:eastAsia="Times New Roman" w:hAnsiTheme="minorHAnsi" w:cstheme="minorHAnsi"/>
                <w:sz w:val="16"/>
                <w:szCs w:val="16"/>
                <w:lang w:eastAsia="da-DK"/>
              </w:rPr>
              <w:t>.</w:t>
            </w:r>
          </w:p>
        </w:tc>
      </w:tr>
      <w:tr w:rsidR="00F13D30" w:rsidRPr="00F13D30" w14:paraId="6C848BA7" w14:textId="77777777" w:rsidTr="00F13D30">
        <w:trPr>
          <w:trHeight w:val="600"/>
        </w:trPr>
        <w:tc>
          <w:tcPr>
            <w:tcW w:w="2346" w:type="pct"/>
            <w:tcBorders>
              <w:top w:val="nil"/>
              <w:left w:val="nil"/>
              <w:bottom w:val="nil"/>
              <w:right w:val="nil"/>
            </w:tcBorders>
            <w:shd w:val="clear" w:color="auto" w:fill="auto"/>
            <w:vAlign w:val="bottom"/>
            <w:hideMark/>
          </w:tcPr>
          <w:p w14:paraId="028C3893"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3. Ungdyrsstald</w:t>
            </w:r>
            <w:r w:rsidRPr="00F13D30">
              <w:rPr>
                <w:rFonts w:asciiTheme="minorHAnsi" w:eastAsia="Times New Roman" w:hAnsiTheme="minorHAnsi" w:cstheme="minorHAnsi"/>
                <w:b/>
                <w:bCs/>
                <w:sz w:val="16"/>
                <w:szCs w:val="16"/>
                <w:lang w:eastAsia="da-DK"/>
              </w:rPr>
              <w:br/>
              <w:t>Dybstrøelse</w:t>
            </w:r>
          </w:p>
        </w:tc>
        <w:tc>
          <w:tcPr>
            <w:tcW w:w="2654" w:type="pct"/>
            <w:gridSpan w:val="4"/>
            <w:tcBorders>
              <w:top w:val="nil"/>
              <w:left w:val="nil"/>
              <w:bottom w:val="nil"/>
              <w:right w:val="nil"/>
            </w:tcBorders>
            <w:shd w:val="clear" w:color="auto" w:fill="auto"/>
            <w:noWrap/>
            <w:vAlign w:val="bottom"/>
            <w:hideMark/>
          </w:tcPr>
          <w:p w14:paraId="5863175F"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Areal som i nudrift. Ændres til flexgruppe.</w:t>
            </w:r>
          </w:p>
        </w:tc>
      </w:tr>
      <w:tr w:rsidR="00F13D30" w:rsidRPr="00F13D30" w14:paraId="5692B5F6" w14:textId="77777777" w:rsidTr="00F13D30">
        <w:trPr>
          <w:trHeight w:val="600"/>
        </w:trPr>
        <w:tc>
          <w:tcPr>
            <w:tcW w:w="2346" w:type="pct"/>
            <w:tcBorders>
              <w:top w:val="nil"/>
              <w:left w:val="nil"/>
              <w:bottom w:val="nil"/>
              <w:right w:val="nil"/>
            </w:tcBorders>
            <w:shd w:val="clear" w:color="auto" w:fill="auto"/>
            <w:vAlign w:val="bottom"/>
            <w:hideMark/>
          </w:tcPr>
          <w:p w14:paraId="33EE64FA"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4. Småkalvestald</w:t>
            </w:r>
            <w:r w:rsidRPr="00F13D30">
              <w:rPr>
                <w:rFonts w:asciiTheme="minorHAnsi" w:eastAsia="Times New Roman" w:hAnsiTheme="minorHAnsi" w:cstheme="minorHAnsi"/>
                <w:b/>
                <w:bCs/>
                <w:sz w:val="16"/>
                <w:szCs w:val="16"/>
                <w:lang w:eastAsia="da-DK"/>
              </w:rPr>
              <w:br/>
              <w:t>Dybstrøelse</w:t>
            </w:r>
          </w:p>
        </w:tc>
        <w:tc>
          <w:tcPr>
            <w:tcW w:w="2654" w:type="pct"/>
            <w:gridSpan w:val="4"/>
            <w:tcBorders>
              <w:top w:val="nil"/>
              <w:left w:val="nil"/>
              <w:bottom w:val="nil"/>
              <w:right w:val="nil"/>
            </w:tcBorders>
            <w:shd w:val="clear" w:color="auto" w:fill="auto"/>
            <w:noWrap/>
            <w:vAlign w:val="bottom"/>
            <w:hideMark/>
          </w:tcPr>
          <w:p w14:paraId="5BA4A67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Areal som i nudrift. Ændres til flexgruppe.</w:t>
            </w:r>
          </w:p>
        </w:tc>
      </w:tr>
      <w:tr w:rsidR="00F13D30" w:rsidRPr="00F13D30" w14:paraId="10B2EC88" w14:textId="77777777" w:rsidTr="00F13D30">
        <w:trPr>
          <w:trHeight w:val="615"/>
        </w:trPr>
        <w:tc>
          <w:tcPr>
            <w:tcW w:w="2346" w:type="pct"/>
            <w:tcBorders>
              <w:top w:val="nil"/>
              <w:left w:val="nil"/>
              <w:bottom w:val="nil"/>
              <w:right w:val="nil"/>
            </w:tcBorders>
            <w:shd w:val="clear" w:color="auto" w:fill="auto"/>
            <w:vAlign w:val="bottom"/>
            <w:hideMark/>
          </w:tcPr>
          <w:p w14:paraId="555B87F1"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5. Kalvehytter</w:t>
            </w:r>
            <w:r w:rsidRPr="00F13D30">
              <w:rPr>
                <w:rFonts w:asciiTheme="minorHAnsi" w:eastAsia="Times New Roman" w:hAnsiTheme="minorHAnsi" w:cstheme="minorHAnsi"/>
                <w:b/>
                <w:bCs/>
                <w:sz w:val="16"/>
                <w:szCs w:val="16"/>
                <w:lang w:eastAsia="da-DK"/>
              </w:rPr>
              <w:br/>
              <w:t>Dybstrøelse</w:t>
            </w:r>
          </w:p>
        </w:tc>
        <w:tc>
          <w:tcPr>
            <w:tcW w:w="2654" w:type="pct"/>
            <w:gridSpan w:val="4"/>
            <w:tcBorders>
              <w:top w:val="nil"/>
              <w:left w:val="nil"/>
              <w:bottom w:val="nil"/>
              <w:right w:val="nil"/>
            </w:tcBorders>
            <w:shd w:val="clear" w:color="auto" w:fill="auto"/>
            <w:noWrap/>
            <w:vAlign w:val="bottom"/>
            <w:hideMark/>
          </w:tcPr>
          <w:p w14:paraId="337AFFC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Areal som i nudrift. Ændres til flexgruppe.</w:t>
            </w:r>
          </w:p>
        </w:tc>
      </w:tr>
      <w:tr w:rsidR="00F13D30" w:rsidRPr="00F13D30" w14:paraId="7B9F9772" w14:textId="77777777" w:rsidTr="00F13D30">
        <w:trPr>
          <w:trHeight w:val="255"/>
        </w:trPr>
        <w:tc>
          <w:tcPr>
            <w:tcW w:w="2346" w:type="pct"/>
            <w:tcBorders>
              <w:top w:val="nil"/>
              <w:left w:val="nil"/>
              <w:bottom w:val="nil"/>
              <w:right w:val="nil"/>
            </w:tcBorders>
            <w:shd w:val="clear" w:color="auto" w:fill="auto"/>
            <w:noWrap/>
            <w:vAlign w:val="bottom"/>
            <w:hideMark/>
          </w:tcPr>
          <w:p w14:paraId="3B28C738"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3" w:type="pct"/>
            <w:tcBorders>
              <w:top w:val="nil"/>
              <w:left w:val="nil"/>
              <w:bottom w:val="nil"/>
              <w:right w:val="nil"/>
            </w:tcBorders>
            <w:shd w:val="clear" w:color="auto" w:fill="auto"/>
            <w:noWrap/>
            <w:vAlign w:val="bottom"/>
            <w:hideMark/>
          </w:tcPr>
          <w:p w14:paraId="266F707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4" w:type="pct"/>
            <w:tcBorders>
              <w:top w:val="nil"/>
              <w:left w:val="nil"/>
              <w:bottom w:val="nil"/>
              <w:right w:val="nil"/>
            </w:tcBorders>
            <w:shd w:val="clear" w:color="auto" w:fill="auto"/>
            <w:noWrap/>
            <w:vAlign w:val="bottom"/>
            <w:hideMark/>
          </w:tcPr>
          <w:p w14:paraId="1C3A0C6D"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3" w:type="pct"/>
            <w:tcBorders>
              <w:top w:val="nil"/>
              <w:left w:val="nil"/>
              <w:bottom w:val="nil"/>
              <w:right w:val="nil"/>
            </w:tcBorders>
            <w:shd w:val="clear" w:color="auto" w:fill="auto"/>
            <w:noWrap/>
            <w:vAlign w:val="bottom"/>
            <w:hideMark/>
          </w:tcPr>
          <w:p w14:paraId="79FB75DB"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4" w:type="pct"/>
            <w:tcBorders>
              <w:top w:val="nil"/>
              <w:left w:val="nil"/>
              <w:bottom w:val="nil"/>
              <w:right w:val="nil"/>
            </w:tcBorders>
            <w:shd w:val="clear" w:color="auto" w:fill="auto"/>
            <w:noWrap/>
            <w:vAlign w:val="bottom"/>
            <w:hideMark/>
          </w:tcPr>
          <w:p w14:paraId="3EE53E9B"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7248594A" w14:textId="77777777" w:rsidTr="00F13D30">
        <w:trPr>
          <w:trHeight w:val="549"/>
        </w:trPr>
        <w:tc>
          <w:tcPr>
            <w:tcW w:w="2346" w:type="pct"/>
            <w:tcBorders>
              <w:top w:val="nil"/>
              <w:left w:val="nil"/>
              <w:bottom w:val="single" w:sz="4" w:space="0" w:color="auto"/>
              <w:right w:val="nil"/>
            </w:tcBorders>
            <w:shd w:val="clear" w:color="auto" w:fill="auto"/>
            <w:vAlign w:val="bottom"/>
            <w:hideMark/>
          </w:tcPr>
          <w:p w14:paraId="70CA6182"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7. Ny sengebåsestald</w:t>
            </w:r>
            <w:r w:rsidRPr="00F13D30">
              <w:rPr>
                <w:rFonts w:asciiTheme="minorHAnsi" w:eastAsia="Times New Roman" w:hAnsiTheme="minorHAnsi" w:cstheme="minorHAnsi"/>
                <w:b/>
                <w:bCs/>
                <w:sz w:val="16"/>
                <w:szCs w:val="16"/>
                <w:lang w:eastAsia="da-DK"/>
              </w:rPr>
              <w:br/>
              <w:t>Sengestald m. spalter (kanal, bagskyl eller ringkanal)</w:t>
            </w:r>
          </w:p>
        </w:tc>
        <w:tc>
          <w:tcPr>
            <w:tcW w:w="663" w:type="pct"/>
            <w:tcBorders>
              <w:top w:val="nil"/>
              <w:left w:val="nil"/>
              <w:bottom w:val="single" w:sz="4" w:space="0" w:color="auto"/>
              <w:right w:val="nil"/>
            </w:tcBorders>
            <w:shd w:val="clear" w:color="auto" w:fill="auto"/>
            <w:noWrap/>
            <w:vAlign w:val="bottom"/>
            <w:hideMark/>
          </w:tcPr>
          <w:p w14:paraId="1F0BA4A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længde</w:t>
            </w:r>
          </w:p>
        </w:tc>
        <w:tc>
          <w:tcPr>
            <w:tcW w:w="664" w:type="pct"/>
            <w:tcBorders>
              <w:top w:val="nil"/>
              <w:left w:val="nil"/>
              <w:bottom w:val="single" w:sz="4" w:space="0" w:color="auto"/>
              <w:right w:val="nil"/>
            </w:tcBorders>
            <w:shd w:val="clear" w:color="auto" w:fill="auto"/>
            <w:noWrap/>
            <w:vAlign w:val="bottom"/>
            <w:hideMark/>
          </w:tcPr>
          <w:p w14:paraId="1CB847D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bredde</w:t>
            </w:r>
          </w:p>
        </w:tc>
        <w:tc>
          <w:tcPr>
            <w:tcW w:w="663" w:type="pct"/>
            <w:tcBorders>
              <w:top w:val="nil"/>
              <w:left w:val="nil"/>
              <w:bottom w:val="single" w:sz="4" w:space="0" w:color="auto"/>
              <w:right w:val="nil"/>
            </w:tcBorders>
            <w:shd w:val="clear" w:color="auto" w:fill="auto"/>
            <w:noWrap/>
            <w:vAlign w:val="bottom"/>
            <w:hideMark/>
          </w:tcPr>
          <w:p w14:paraId="64A93DF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areal (m</w:t>
            </w:r>
            <w:r w:rsidRPr="00F13D30">
              <w:rPr>
                <w:rFonts w:asciiTheme="minorHAnsi" w:eastAsia="Times New Roman" w:hAnsiTheme="minorHAnsi" w:cstheme="minorHAnsi"/>
                <w:sz w:val="16"/>
                <w:szCs w:val="16"/>
                <w:vertAlign w:val="superscript"/>
                <w:lang w:eastAsia="da-DK"/>
              </w:rPr>
              <w:t>2</w:t>
            </w:r>
            <w:r w:rsidRPr="00F13D30">
              <w:rPr>
                <w:rFonts w:asciiTheme="minorHAnsi" w:eastAsia="Times New Roman" w:hAnsiTheme="minorHAnsi" w:cstheme="minorHAnsi"/>
                <w:sz w:val="16"/>
                <w:szCs w:val="16"/>
                <w:lang w:eastAsia="da-DK"/>
              </w:rPr>
              <w:t>)</w:t>
            </w:r>
          </w:p>
        </w:tc>
        <w:tc>
          <w:tcPr>
            <w:tcW w:w="664" w:type="pct"/>
            <w:tcBorders>
              <w:top w:val="nil"/>
              <w:left w:val="nil"/>
              <w:bottom w:val="nil"/>
              <w:right w:val="nil"/>
            </w:tcBorders>
            <w:shd w:val="clear" w:color="auto" w:fill="auto"/>
            <w:noWrap/>
            <w:vAlign w:val="bottom"/>
            <w:hideMark/>
          </w:tcPr>
          <w:p w14:paraId="4BBB7A1C"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195E140D" w14:textId="77777777" w:rsidTr="00F13D30">
        <w:trPr>
          <w:trHeight w:val="300"/>
        </w:trPr>
        <w:tc>
          <w:tcPr>
            <w:tcW w:w="2346" w:type="pct"/>
            <w:tcBorders>
              <w:top w:val="nil"/>
              <w:left w:val="nil"/>
              <w:bottom w:val="nil"/>
              <w:right w:val="nil"/>
            </w:tcBorders>
            <w:shd w:val="clear" w:color="auto" w:fill="auto"/>
            <w:noWrap/>
            <w:vAlign w:val="bottom"/>
            <w:hideMark/>
          </w:tcPr>
          <w:p w14:paraId="5C9652E8"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Produktionsareal</w:t>
            </w:r>
          </w:p>
        </w:tc>
        <w:tc>
          <w:tcPr>
            <w:tcW w:w="663" w:type="pct"/>
            <w:tcBorders>
              <w:top w:val="nil"/>
              <w:left w:val="nil"/>
              <w:bottom w:val="nil"/>
              <w:right w:val="nil"/>
            </w:tcBorders>
            <w:shd w:val="clear" w:color="auto" w:fill="auto"/>
            <w:noWrap/>
            <w:vAlign w:val="bottom"/>
            <w:hideMark/>
          </w:tcPr>
          <w:p w14:paraId="0DF78532"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4" w:type="pct"/>
            <w:tcBorders>
              <w:top w:val="nil"/>
              <w:left w:val="nil"/>
              <w:bottom w:val="nil"/>
              <w:right w:val="nil"/>
            </w:tcBorders>
            <w:shd w:val="clear" w:color="auto" w:fill="auto"/>
            <w:noWrap/>
            <w:vAlign w:val="bottom"/>
            <w:hideMark/>
          </w:tcPr>
          <w:p w14:paraId="6BBD8CC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3" w:type="pct"/>
            <w:tcBorders>
              <w:top w:val="nil"/>
              <w:left w:val="nil"/>
              <w:bottom w:val="nil"/>
              <w:right w:val="nil"/>
            </w:tcBorders>
            <w:shd w:val="clear" w:color="auto" w:fill="auto"/>
            <w:noWrap/>
            <w:vAlign w:val="bottom"/>
            <w:hideMark/>
          </w:tcPr>
          <w:p w14:paraId="61CDADCA"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1600</w:t>
            </w:r>
          </w:p>
        </w:tc>
        <w:tc>
          <w:tcPr>
            <w:tcW w:w="664" w:type="pct"/>
            <w:tcBorders>
              <w:top w:val="nil"/>
              <w:left w:val="nil"/>
              <w:bottom w:val="nil"/>
              <w:right w:val="nil"/>
            </w:tcBorders>
            <w:shd w:val="clear" w:color="auto" w:fill="auto"/>
            <w:noWrap/>
            <w:vAlign w:val="bottom"/>
            <w:hideMark/>
          </w:tcPr>
          <w:p w14:paraId="2A910AF5"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p>
        </w:tc>
      </w:tr>
      <w:tr w:rsidR="00F13D30" w:rsidRPr="00F13D30" w14:paraId="1F3CFFDC" w14:textId="77777777" w:rsidTr="00F13D30">
        <w:trPr>
          <w:trHeight w:val="315"/>
        </w:trPr>
        <w:tc>
          <w:tcPr>
            <w:tcW w:w="2346" w:type="pct"/>
            <w:tcBorders>
              <w:top w:val="single" w:sz="4" w:space="0" w:color="auto"/>
              <w:left w:val="nil"/>
              <w:bottom w:val="double" w:sz="6" w:space="0" w:color="auto"/>
              <w:right w:val="nil"/>
            </w:tcBorders>
            <w:shd w:val="clear" w:color="auto" w:fill="auto"/>
            <w:noWrap/>
            <w:vAlign w:val="bottom"/>
            <w:hideMark/>
          </w:tcPr>
          <w:p w14:paraId="4933EF4B"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I alt</w:t>
            </w:r>
          </w:p>
        </w:tc>
        <w:tc>
          <w:tcPr>
            <w:tcW w:w="663" w:type="pct"/>
            <w:tcBorders>
              <w:top w:val="single" w:sz="4" w:space="0" w:color="auto"/>
              <w:left w:val="nil"/>
              <w:bottom w:val="double" w:sz="6" w:space="0" w:color="auto"/>
              <w:right w:val="nil"/>
            </w:tcBorders>
            <w:shd w:val="clear" w:color="auto" w:fill="auto"/>
            <w:noWrap/>
            <w:vAlign w:val="bottom"/>
            <w:hideMark/>
          </w:tcPr>
          <w:p w14:paraId="686FEF67"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664" w:type="pct"/>
            <w:tcBorders>
              <w:top w:val="single" w:sz="4" w:space="0" w:color="auto"/>
              <w:left w:val="nil"/>
              <w:bottom w:val="double" w:sz="6" w:space="0" w:color="auto"/>
              <w:right w:val="nil"/>
            </w:tcBorders>
            <w:shd w:val="clear" w:color="auto" w:fill="auto"/>
            <w:noWrap/>
            <w:vAlign w:val="bottom"/>
            <w:hideMark/>
          </w:tcPr>
          <w:p w14:paraId="2940367C"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663" w:type="pct"/>
            <w:tcBorders>
              <w:top w:val="single" w:sz="4" w:space="0" w:color="auto"/>
              <w:left w:val="nil"/>
              <w:bottom w:val="double" w:sz="6" w:space="0" w:color="auto"/>
              <w:right w:val="nil"/>
            </w:tcBorders>
            <w:shd w:val="clear" w:color="auto" w:fill="auto"/>
            <w:noWrap/>
            <w:vAlign w:val="bottom"/>
            <w:hideMark/>
          </w:tcPr>
          <w:p w14:paraId="1F76F463"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1600</w:t>
            </w:r>
          </w:p>
        </w:tc>
        <w:tc>
          <w:tcPr>
            <w:tcW w:w="664" w:type="pct"/>
            <w:tcBorders>
              <w:top w:val="nil"/>
              <w:left w:val="nil"/>
              <w:bottom w:val="nil"/>
              <w:right w:val="nil"/>
            </w:tcBorders>
            <w:shd w:val="clear" w:color="auto" w:fill="auto"/>
            <w:noWrap/>
            <w:vAlign w:val="bottom"/>
            <w:hideMark/>
          </w:tcPr>
          <w:p w14:paraId="318A3C6D"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p>
        </w:tc>
      </w:tr>
      <w:tr w:rsidR="00F13D30" w:rsidRPr="00F13D30" w14:paraId="427BDBBB" w14:textId="77777777" w:rsidTr="00F13D30">
        <w:trPr>
          <w:trHeight w:val="270"/>
        </w:trPr>
        <w:tc>
          <w:tcPr>
            <w:tcW w:w="2346" w:type="pct"/>
            <w:tcBorders>
              <w:top w:val="nil"/>
              <w:left w:val="nil"/>
              <w:bottom w:val="nil"/>
              <w:right w:val="nil"/>
            </w:tcBorders>
            <w:shd w:val="clear" w:color="auto" w:fill="auto"/>
            <w:noWrap/>
            <w:vAlign w:val="bottom"/>
            <w:hideMark/>
          </w:tcPr>
          <w:p w14:paraId="023061BC"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3" w:type="pct"/>
            <w:tcBorders>
              <w:top w:val="nil"/>
              <w:left w:val="nil"/>
              <w:bottom w:val="nil"/>
              <w:right w:val="nil"/>
            </w:tcBorders>
            <w:shd w:val="clear" w:color="auto" w:fill="auto"/>
            <w:noWrap/>
            <w:vAlign w:val="bottom"/>
            <w:hideMark/>
          </w:tcPr>
          <w:p w14:paraId="15220F5D"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4" w:type="pct"/>
            <w:tcBorders>
              <w:top w:val="nil"/>
              <w:left w:val="nil"/>
              <w:bottom w:val="nil"/>
              <w:right w:val="nil"/>
            </w:tcBorders>
            <w:shd w:val="clear" w:color="auto" w:fill="auto"/>
            <w:noWrap/>
            <w:vAlign w:val="bottom"/>
            <w:hideMark/>
          </w:tcPr>
          <w:p w14:paraId="56B420C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3" w:type="pct"/>
            <w:tcBorders>
              <w:top w:val="nil"/>
              <w:left w:val="nil"/>
              <w:bottom w:val="nil"/>
              <w:right w:val="nil"/>
            </w:tcBorders>
            <w:shd w:val="clear" w:color="auto" w:fill="auto"/>
            <w:noWrap/>
            <w:vAlign w:val="bottom"/>
            <w:hideMark/>
          </w:tcPr>
          <w:p w14:paraId="57595EE8"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4" w:type="pct"/>
            <w:tcBorders>
              <w:top w:val="nil"/>
              <w:left w:val="nil"/>
              <w:bottom w:val="nil"/>
              <w:right w:val="nil"/>
            </w:tcBorders>
            <w:shd w:val="clear" w:color="auto" w:fill="auto"/>
            <w:noWrap/>
            <w:vAlign w:val="bottom"/>
            <w:hideMark/>
          </w:tcPr>
          <w:p w14:paraId="1A9ADF79"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18FA57A7" w14:textId="77777777" w:rsidTr="00F13D30">
        <w:trPr>
          <w:trHeight w:val="300"/>
        </w:trPr>
        <w:tc>
          <w:tcPr>
            <w:tcW w:w="2346" w:type="pct"/>
            <w:tcBorders>
              <w:top w:val="nil"/>
              <w:left w:val="nil"/>
              <w:bottom w:val="nil"/>
              <w:right w:val="nil"/>
            </w:tcBorders>
            <w:shd w:val="clear" w:color="auto" w:fill="auto"/>
            <w:vAlign w:val="bottom"/>
            <w:hideMark/>
          </w:tcPr>
          <w:p w14:paraId="24A9664F"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4A Udvidelse småkalvestald, syd</w:t>
            </w:r>
          </w:p>
        </w:tc>
        <w:tc>
          <w:tcPr>
            <w:tcW w:w="1327" w:type="pct"/>
            <w:gridSpan w:val="2"/>
            <w:tcBorders>
              <w:top w:val="nil"/>
              <w:left w:val="nil"/>
              <w:bottom w:val="nil"/>
              <w:right w:val="nil"/>
            </w:tcBorders>
            <w:shd w:val="clear" w:color="auto" w:fill="auto"/>
            <w:noWrap/>
            <w:vAlign w:val="bottom"/>
            <w:hideMark/>
          </w:tcPr>
          <w:p w14:paraId="11C6A238"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Intet produktionsareal</w:t>
            </w:r>
          </w:p>
        </w:tc>
        <w:tc>
          <w:tcPr>
            <w:tcW w:w="663" w:type="pct"/>
            <w:tcBorders>
              <w:top w:val="nil"/>
              <w:left w:val="nil"/>
              <w:bottom w:val="nil"/>
              <w:right w:val="nil"/>
            </w:tcBorders>
            <w:shd w:val="clear" w:color="auto" w:fill="auto"/>
            <w:noWrap/>
            <w:vAlign w:val="bottom"/>
            <w:hideMark/>
          </w:tcPr>
          <w:p w14:paraId="0C49F6B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4" w:type="pct"/>
            <w:tcBorders>
              <w:top w:val="nil"/>
              <w:left w:val="nil"/>
              <w:bottom w:val="nil"/>
              <w:right w:val="nil"/>
            </w:tcBorders>
            <w:shd w:val="clear" w:color="auto" w:fill="auto"/>
            <w:noWrap/>
            <w:vAlign w:val="bottom"/>
            <w:hideMark/>
          </w:tcPr>
          <w:p w14:paraId="0C89AE8F"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2A73CC3F" w14:textId="77777777" w:rsidTr="00F13D30">
        <w:trPr>
          <w:trHeight w:val="255"/>
        </w:trPr>
        <w:tc>
          <w:tcPr>
            <w:tcW w:w="2346" w:type="pct"/>
            <w:tcBorders>
              <w:top w:val="nil"/>
              <w:left w:val="nil"/>
              <w:bottom w:val="nil"/>
              <w:right w:val="nil"/>
            </w:tcBorders>
            <w:shd w:val="clear" w:color="auto" w:fill="auto"/>
            <w:noWrap/>
            <w:vAlign w:val="bottom"/>
            <w:hideMark/>
          </w:tcPr>
          <w:p w14:paraId="570161E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3" w:type="pct"/>
            <w:tcBorders>
              <w:top w:val="nil"/>
              <w:left w:val="nil"/>
              <w:bottom w:val="nil"/>
              <w:right w:val="nil"/>
            </w:tcBorders>
            <w:shd w:val="clear" w:color="auto" w:fill="auto"/>
            <w:noWrap/>
            <w:vAlign w:val="bottom"/>
            <w:hideMark/>
          </w:tcPr>
          <w:p w14:paraId="6B14E820"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4" w:type="pct"/>
            <w:tcBorders>
              <w:top w:val="nil"/>
              <w:left w:val="nil"/>
              <w:bottom w:val="nil"/>
              <w:right w:val="nil"/>
            </w:tcBorders>
            <w:shd w:val="clear" w:color="auto" w:fill="auto"/>
            <w:noWrap/>
            <w:vAlign w:val="bottom"/>
            <w:hideMark/>
          </w:tcPr>
          <w:p w14:paraId="1C1A0957"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3" w:type="pct"/>
            <w:tcBorders>
              <w:top w:val="nil"/>
              <w:left w:val="nil"/>
              <w:bottom w:val="nil"/>
              <w:right w:val="nil"/>
            </w:tcBorders>
            <w:shd w:val="clear" w:color="auto" w:fill="auto"/>
            <w:noWrap/>
            <w:vAlign w:val="bottom"/>
            <w:hideMark/>
          </w:tcPr>
          <w:p w14:paraId="2DE50FDF"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4" w:type="pct"/>
            <w:tcBorders>
              <w:top w:val="nil"/>
              <w:left w:val="nil"/>
              <w:bottom w:val="nil"/>
              <w:right w:val="nil"/>
            </w:tcBorders>
            <w:shd w:val="clear" w:color="auto" w:fill="auto"/>
            <w:noWrap/>
            <w:vAlign w:val="bottom"/>
            <w:hideMark/>
          </w:tcPr>
          <w:p w14:paraId="479E998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4BE4F66F" w14:textId="77777777" w:rsidTr="00F13D30">
        <w:trPr>
          <w:trHeight w:val="479"/>
        </w:trPr>
        <w:tc>
          <w:tcPr>
            <w:tcW w:w="2346" w:type="pct"/>
            <w:tcBorders>
              <w:top w:val="nil"/>
              <w:left w:val="nil"/>
              <w:bottom w:val="single" w:sz="4" w:space="0" w:color="auto"/>
              <w:right w:val="nil"/>
            </w:tcBorders>
            <w:shd w:val="clear" w:color="auto" w:fill="auto"/>
            <w:vAlign w:val="bottom"/>
            <w:hideMark/>
          </w:tcPr>
          <w:p w14:paraId="376F5352"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4B Udvidelse småkalvestald, nord</w:t>
            </w:r>
            <w:r w:rsidRPr="00F13D30">
              <w:rPr>
                <w:rFonts w:asciiTheme="minorHAnsi" w:eastAsia="Times New Roman" w:hAnsiTheme="minorHAnsi" w:cstheme="minorHAnsi"/>
                <w:b/>
                <w:bCs/>
                <w:sz w:val="16"/>
                <w:szCs w:val="16"/>
                <w:lang w:eastAsia="da-DK"/>
              </w:rPr>
              <w:br/>
              <w:t>Dybstrøelse</w:t>
            </w:r>
          </w:p>
        </w:tc>
        <w:tc>
          <w:tcPr>
            <w:tcW w:w="663" w:type="pct"/>
            <w:tcBorders>
              <w:top w:val="nil"/>
              <w:left w:val="nil"/>
              <w:bottom w:val="single" w:sz="4" w:space="0" w:color="auto"/>
              <w:right w:val="nil"/>
            </w:tcBorders>
            <w:shd w:val="clear" w:color="auto" w:fill="auto"/>
            <w:noWrap/>
            <w:vAlign w:val="bottom"/>
            <w:hideMark/>
          </w:tcPr>
          <w:p w14:paraId="44DC40BD"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længde</w:t>
            </w:r>
          </w:p>
        </w:tc>
        <w:tc>
          <w:tcPr>
            <w:tcW w:w="664" w:type="pct"/>
            <w:tcBorders>
              <w:top w:val="nil"/>
              <w:left w:val="nil"/>
              <w:bottom w:val="single" w:sz="4" w:space="0" w:color="auto"/>
              <w:right w:val="nil"/>
            </w:tcBorders>
            <w:shd w:val="clear" w:color="auto" w:fill="auto"/>
            <w:noWrap/>
            <w:vAlign w:val="bottom"/>
            <w:hideMark/>
          </w:tcPr>
          <w:p w14:paraId="50AC653B"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bredde</w:t>
            </w:r>
          </w:p>
        </w:tc>
        <w:tc>
          <w:tcPr>
            <w:tcW w:w="663" w:type="pct"/>
            <w:tcBorders>
              <w:top w:val="nil"/>
              <w:left w:val="nil"/>
              <w:bottom w:val="single" w:sz="4" w:space="0" w:color="auto"/>
              <w:right w:val="nil"/>
            </w:tcBorders>
            <w:shd w:val="clear" w:color="auto" w:fill="auto"/>
            <w:noWrap/>
            <w:vAlign w:val="bottom"/>
            <w:hideMark/>
          </w:tcPr>
          <w:p w14:paraId="00B468B8"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areal (m</w:t>
            </w:r>
            <w:r w:rsidRPr="00F13D30">
              <w:rPr>
                <w:rFonts w:asciiTheme="minorHAnsi" w:eastAsia="Times New Roman" w:hAnsiTheme="minorHAnsi" w:cstheme="minorHAnsi"/>
                <w:sz w:val="16"/>
                <w:szCs w:val="16"/>
                <w:vertAlign w:val="superscript"/>
                <w:lang w:eastAsia="da-DK"/>
              </w:rPr>
              <w:t>2</w:t>
            </w:r>
            <w:r w:rsidRPr="00F13D30">
              <w:rPr>
                <w:rFonts w:asciiTheme="minorHAnsi" w:eastAsia="Times New Roman" w:hAnsiTheme="minorHAnsi" w:cstheme="minorHAnsi"/>
                <w:sz w:val="16"/>
                <w:szCs w:val="16"/>
                <w:lang w:eastAsia="da-DK"/>
              </w:rPr>
              <w:t>)</w:t>
            </w:r>
          </w:p>
        </w:tc>
        <w:tc>
          <w:tcPr>
            <w:tcW w:w="664" w:type="pct"/>
            <w:tcBorders>
              <w:top w:val="nil"/>
              <w:left w:val="nil"/>
              <w:bottom w:val="nil"/>
              <w:right w:val="nil"/>
            </w:tcBorders>
            <w:shd w:val="clear" w:color="auto" w:fill="auto"/>
            <w:noWrap/>
            <w:vAlign w:val="bottom"/>
            <w:hideMark/>
          </w:tcPr>
          <w:p w14:paraId="24221DFB"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3A3CD15A" w14:textId="77777777" w:rsidTr="00F13D30">
        <w:trPr>
          <w:trHeight w:val="300"/>
        </w:trPr>
        <w:tc>
          <w:tcPr>
            <w:tcW w:w="2346" w:type="pct"/>
            <w:tcBorders>
              <w:top w:val="nil"/>
              <w:left w:val="nil"/>
              <w:bottom w:val="nil"/>
              <w:right w:val="nil"/>
            </w:tcBorders>
            <w:shd w:val="clear" w:color="auto" w:fill="auto"/>
            <w:noWrap/>
            <w:vAlign w:val="bottom"/>
            <w:hideMark/>
          </w:tcPr>
          <w:p w14:paraId="29CED3E9"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Produktionsareal</w:t>
            </w:r>
          </w:p>
        </w:tc>
        <w:tc>
          <w:tcPr>
            <w:tcW w:w="663" w:type="pct"/>
            <w:tcBorders>
              <w:top w:val="nil"/>
              <w:left w:val="nil"/>
              <w:bottom w:val="nil"/>
              <w:right w:val="nil"/>
            </w:tcBorders>
            <w:shd w:val="clear" w:color="auto" w:fill="auto"/>
            <w:noWrap/>
            <w:vAlign w:val="bottom"/>
            <w:hideMark/>
          </w:tcPr>
          <w:p w14:paraId="7EA449B0"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4" w:type="pct"/>
            <w:tcBorders>
              <w:top w:val="nil"/>
              <w:left w:val="nil"/>
              <w:bottom w:val="nil"/>
              <w:right w:val="nil"/>
            </w:tcBorders>
            <w:shd w:val="clear" w:color="auto" w:fill="auto"/>
            <w:noWrap/>
            <w:vAlign w:val="bottom"/>
            <w:hideMark/>
          </w:tcPr>
          <w:p w14:paraId="7FABE00B"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3" w:type="pct"/>
            <w:tcBorders>
              <w:top w:val="nil"/>
              <w:left w:val="nil"/>
              <w:bottom w:val="nil"/>
              <w:right w:val="nil"/>
            </w:tcBorders>
            <w:shd w:val="clear" w:color="auto" w:fill="auto"/>
            <w:noWrap/>
            <w:vAlign w:val="bottom"/>
            <w:hideMark/>
          </w:tcPr>
          <w:p w14:paraId="7FBEF09E"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30</w:t>
            </w:r>
          </w:p>
        </w:tc>
        <w:tc>
          <w:tcPr>
            <w:tcW w:w="664" w:type="pct"/>
            <w:tcBorders>
              <w:top w:val="nil"/>
              <w:left w:val="nil"/>
              <w:bottom w:val="nil"/>
              <w:right w:val="nil"/>
            </w:tcBorders>
            <w:shd w:val="clear" w:color="auto" w:fill="auto"/>
            <w:noWrap/>
            <w:vAlign w:val="bottom"/>
            <w:hideMark/>
          </w:tcPr>
          <w:p w14:paraId="5B21C985"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p>
        </w:tc>
      </w:tr>
      <w:tr w:rsidR="00F13D30" w:rsidRPr="00F13D30" w14:paraId="24C599CE" w14:textId="77777777" w:rsidTr="00F13D30">
        <w:trPr>
          <w:trHeight w:val="315"/>
        </w:trPr>
        <w:tc>
          <w:tcPr>
            <w:tcW w:w="2346" w:type="pct"/>
            <w:tcBorders>
              <w:top w:val="single" w:sz="4" w:space="0" w:color="auto"/>
              <w:left w:val="nil"/>
              <w:bottom w:val="double" w:sz="6" w:space="0" w:color="auto"/>
              <w:right w:val="nil"/>
            </w:tcBorders>
            <w:shd w:val="clear" w:color="auto" w:fill="auto"/>
            <w:noWrap/>
            <w:vAlign w:val="bottom"/>
            <w:hideMark/>
          </w:tcPr>
          <w:p w14:paraId="4A3841F6"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i alt</w:t>
            </w:r>
          </w:p>
        </w:tc>
        <w:tc>
          <w:tcPr>
            <w:tcW w:w="663" w:type="pct"/>
            <w:tcBorders>
              <w:top w:val="single" w:sz="4" w:space="0" w:color="auto"/>
              <w:left w:val="nil"/>
              <w:bottom w:val="double" w:sz="6" w:space="0" w:color="auto"/>
              <w:right w:val="nil"/>
            </w:tcBorders>
            <w:shd w:val="clear" w:color="auto" w:fill="auto"/>
            <w:noWrap/>
            <w:vAlign w:val="bottom"/>
            <w:hideMark/>
          </w:tcPr>
          <w:p w14:paraId="6B475328"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664" w:type="pct"/>
            <w:tcBorders>
              <w:top w:val="single" w:sz="4" w:space="0" w:color="auto"/>
              <w:left w:val="nil"/>
              <w:bottom w:val="double" w:sz="6" w:space="0" w:color="auto"/>
              <w:right w:val="nil"/>
            </w:tcBorders>
            <w:shd w:val="clear" w:color="auto" w:fill="auto"/>
            <w:noWrap/>
            <w:vAlign w:val="bottom"/>
            <w:hideMark/>
          </w:tcPr>
          <w:p w14:paraId="2A4E08BD"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663" w:type="pct"/>
            <w:tcBorders>
              <w:top w:val="single" w:sz="4" w:space="0" w:color="auto"/>
              <w:left w:val="nil"/>
              <w:bottom w:val="double" w:sz="6" w:space="0" w:color="auto"/>
              <w:right w:val="nil"/>
            </w:tcBorders>
            <w:shd w:val="clear" w:color="auto" w:fill="auto"/>
            <w:noWrap/>
            <w:vAlign w:val="bottom"/>
            <w:hideMark/>
          </w:tcPr>
          <w:p w14:paraId="0EB20105"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30</w:t>
            </w:r>
          </w:p>
        </w:tc>
        <w:tc>
          <w:tcPr>
            <w:tcW w:w="664" w:type="pct"/>
            <w:tcBorders>
              <w:top w:val="nil"/>
              <w:left w:val="nil"/>
              <w:bottom w:val="nil"/>
              <w:right w:val="nil"/>
            </w:tcBorders>
            <w:shd w:val="clear" w:color="auto" w:fill="auto"/>
            <w:noWrap/>
            <w:vAlign w:val="bottom"/>
            <w:hideMark/>
          </w:tcPr>
          <w:p w14:paraId="5DDDE5CC"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p>
        </w:tc>
      </w:tr>
      <w:tr w:rsidR="00F13D30" w:rsidRPr="00F13D30" w14:paraId="4F7C457D" w14:textId="77777777" w:rsidTr="00F13D30">
        <w:trPr>
          <w:trHeight w:val="270"/>
        </w:trPr>
        <w:tc>
          <w:tcPr>
            <w:tcW w:w="2346" w:type="pct"/>
            <w:tcBorders>
              <w:top w:val="nil"/>
              <w:left w:val="nil"/>
              <w:bottom w:val="nil"/>
              <w:right w:val="nil"/>
            </w:tcBorders>
            <w:shd w:val="clear" w:color="auto" w:fill="auto"/>
            <w:noWrap/>
            <w:vAlign w:val="bottom"/>
            <w:hideMark/>
          </w:tcPr>
          <w:p w14:paraId="4BAA2D61"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3" w:type="pct"/>
            <w:tcBorders>
              <w:top w:val="nil"/>
              <w:left w:val="nil"/>
              <w:bottom w:val="nil"/>
              <w:right w:val="nil"/>
            </w:tcBorders>
            <w:shd w:val="clear" w:color="auto" w:fill="auto"/>
            <w:noWrap/>
            <w:vAlign w:val="bottom"/>
            <w:hideMark/>
          </w:tcPr>
          <w:p w14:paraId="5A9BCF42"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4" w:type="pct"/>
            <w:tcBorders>
              <w:top w:val="nil"/>
              <w:left w:val="nil"/>
              <w:bottom w:val="nil"/>
              <w:right w:val="nil"/>
            </w:tcBorders>
            <w:shd w:val="clear" w:color="auto" w:fill="auto"/>
            <w:noWrap/>
            <w:vAlign w:val="bottom"/>
            <w:hideMark/>
          </w:tcPr>
          <w:p w14:paraId="266AFBD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3" w:type="pct"/>
            <w:tcBorders>
              <w:top w:val="nil"/>
              <w:left w:val="nil"/>
              <w:bottom w:val="nil"/>
              <w:right w:val="nil"/>
            </w:tcBorders>
            <w:shd w:val="clear" w:color="auto" w:fill="auto"/>
            <w:noWrap/>
            <w:vAlign w:val="bottom"/>
            <w:hideMark/>
          </w:tcPr>
          <w:p w14:paraId="714BE09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4" w:type="pct"/>
            <w:tcBorders>
              <w:top w:val="nil"/>
              <w:left w:val="nil"/>
              <w:bottom w:val="nil"/>
              <w:right w:val="nil"/>
            </w:tcBorders>
            <w:shd w:val="clear" w:color="auto" w:fill="auto"/>
            <w:noWrap/>
            <w:vAlign w:val="bottom"/>
            <w:hideMark/>
          </w:tcPr>
          <w:p w14:paraId="06F3BBE7"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088FBCE5" w14:textId="77777777" w:rsidTr="00F13D30">
        <w:trPr>
          <w:trHeight w:val="471"/>
        </w:trPr>
        <w:tc>
          <w:tcPr>
            <w:tcW w:w="2346" w:type="pct"/>
            <w:tcBorders>
              <w:top w:val="nil"/>
              <w:left w:val="nil"/>
              <w:bottom w:val="single" w:sz="4" w:space="0" w:color="auto"/>
              <w:right w:val="nil"/>
            </w:tcBorders>
            <w:shd w:val="clear" w:color="auto" w:fill="auto"/>
            <w:vAlign w:val="bottom"/>
            <w:hideMark/>
          </w:tcPr>
          <w:p w14:paraId="6D82AB91"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4C Udvidelse småkalvestald, vest</w:t>
            </w:r>
            <w:r w:rsidRPr="00F13D30">
              <w:rPr>
                <w:rFonts w:asciiTheme="minorHAnsi" w:eastAsia="Times New Roman" w:hAnsiTheme="minorHAnsi" w:cstheme="minorHAnsi"/>
                <w:b/>
                <w:bCs/>
                <w:sz w:val="16"/>
                <w:szCs w:val="16"/>
                <w:lang w:eastAsia="da-DK"/>
              </w:rPr>
              <w:br/>
              <w:t>Dybstrøelse</w:t>
            </w:r>
          </w:p>
        </w:tc>
        <w:tc>
          <w:tcPr>
            <w:tcW w:w="663" w:type="pct"/>
            <w:tcBorders>
              <w:top w:val="nil"/>
              <w:left w:val="nil"/>
              <w:bottom w:val="single" w:sz="4" w:space="0" w:color="auto"/>
              <w:right w:val="nil"/>
            </w:tcBorders>
            <w:shd w:val="clear" w:color="auto" w:fill="auto"/>
            <w:noWrap/>
            <w:vAlign w:val="bottom"/>
            <w:hideMark/>
          </w:tcPr>
          <w:p w14:paraId="48FCCDBD"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længde</w:t>
            </w:r>
          </w:p>
        </w:tc>
        <w:tc>
          <w:tcPr>
            <w:tcW w:w="664" w:type="pct"/>
            <w:tcBorders>
              <w:top w:val="nil"/>
              <w:left w:val="nil"/>
              <w:bottom w:val="single" w:sz="4" w:space="0" w:color="auto"/>
              <w:right w:val="nil"/>
            </w:tcBorders>
            <w:shd w:val="clear" w:color="auto" w:fill="auto"/>
            <w:noWrap/>
            <w:vAlign w:val="bottom"/>
            <w:hideMark/>
          </w:tcPr>
          <w:p w14:paraId="256DB370"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bredde</w:t>
            </w:r>
          </w:p>
        </w:tc>
        <w:tc>
          <w:tcPr>
            <w:tcW w:w="663" w:type="pct"/>
            <w:tcBorders>
              <w:top w:val="nil"/>
              <w:left w:val="nil"/>
              <w:bottom w:val="single" w:sz="4" w:space="0" w:color="auto"/>
              <w:right w:val="nil"/>
            </w:tcBorders>
            <w:shd w:val="clear" w:color="auto" w:fill="auto"/>
            <w:noWrap/>
            <w:vAlign w:val="bottom"/>
            <w:hideMark/>
          </w:tcPr>
          <w:p w14:paraId="7C89991D"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areal (m</w:t>
            </w:r>
            <w:r w:rsidRPr="00F13D30">
              <w:rPr>
                <w:rFonts w:asciiTheme="minorHAnsi" w:eastAsia="Times New Roman" w:hAnsiTheme="minorHAnsi" w:cstheme="minorHAnsi"/>
                <w:sz w:val="16"/>
                <w:szCs w:val="16"/>
                <w:vertAlign w:val="superscript"/>
                <w:lang w:eastAsia="da-DK"/>
              </w:rPr>
              <w:t>2</w:t>
            </w:r>
            <w:r w:rsidRPr="00F13D30">
              <w:rPr>
                <w:rFonts w:asciiTheme="minorHAnsi" w:eastAsia="Times New Roman" w:hAnsiTheme="minorHAnsi" w:cstheme="minorHAnsi"/>
                <w:sz w:val="16"/>
                <w:szCs w:val="16"/>
                <w:lang w:eastAsia="da-DK"/>
              </w:rPr>
              <w:t>)</w:t>
            </w:r>
          </w:p>
        </w:tc>
        <w:tc>
          <w:tcPr>
            <w:tcW w:w="664" w:type="pct"/>
            <w:tcBorders>
              <w:top w:val="nil"/>
              <w:left w:val="nil"/>
              <w:bottom w:val="nil"/>
              <w:right w:val="nil"/>
            </w:tcBorders>
            <w:shd w:val="clear" w:color="auto" w:fill="auto"/>
            <w:noWrap/>
            <w:vAlign w:val="bottom"/>
            <w:hideMark/>
          </w:tcPr>
          <w:p w14:paraId="45C3EE0A"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543374C1" w14:textId="77777777" w:rsidTr="00F13D30">
        <w:trPr>
          <w:trHeight w:val="300"/>
        </w:trPr>
        <w:tc>
          <w:tcPr>
            <w:tcW w:w="2346" w:type="pct"/>
            <w:tcBorders>
              <w:top w:val="nil"/>
              <w:left w:val="nil"/>
              <w:bottom w:val="nil"/>
              <w:right w:val="nil"/>
            </w:tcBorders>
            <w:shd w:val="clear" w:color="auto" w:fill="auto"/>
            <w:noWrap/>
            <w:vAlign w:val="bottom"/>
            <w:hideMark/>
          </w:tcPr>
          <w:p w14:paraId="0D4E46B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Produktionsareal</w:t>
            </w:r>
          </w:p>
        </w:tc>
        <w:tc>
          <w:tcPr>
            <w:tcW w:w="663" w:type="pct"/>
            <w:tcBorders>
              <w:top w:val="nil"/>
              <w:left w:val="nil"/>
              <w:bottom w:val="nil"/>
              <w:right w:val="nil"/>
            </w:tcBorders>
            <w:shd w:val="clear" w:color="auto" w:fill="auto"/>
            <w:noWrap/>
            <w:vAlign w:val="bottom"/>
            <w:hideMark/>
          </w:tcPr>
          <w:p w14:paraId="0EFB32FF"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4" w:type="pct"/>
            <w:tcBorders>
              <w:top w:val="nil"/>
              <w:left w:val="nil"/>
              <w:bottom w:val="nil"/>
              <w:right w:val="nil"/>
            </w:tcBorders>
            <w:shd w:val="clear" w:color="auto" w:fill="auto"/>
            <w:noWrap/>
            <w:vAlign w:val="bottom"/>
            <w:hideMark/>
          </w:tcPr>
          <w:p w14:paraId="55E01EAD"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3" w:type="pct"/>
            <w:tcBorders>
              <w:top w:val="nil"/>
              <w:left w:val="nil"/>
              <w:bottom w:val="nil"/>
              <w:right w:val="nil"/>
            </w:tcBorders>
            <w:shd w:val="clear" w:color="auto" w:fill="auto"/>
            <w:noWrap/>
            <w:vAlign w:val="bottom"/>
            <w:hideMark/>
          </w:tcPr>
          <w:p w14:paraId="1205BBFA"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195</w:t>
            </w:r>
          </w:p>
        </w:tc>
        <w:tc>
          <w:tcPr>
            <w:tcW w:w="664" w:type="pct"/>
            <w:tcBorders>
              <w:top w:val="nil"/>
              <w:left w:val="nil"/>
              <w:bottom w:val="nil"/>
              <w:right w:val="nil"/>
            </w:tcBorders>
            <w:shd w:val="clear" w:color="auto" w:fill="auto"/>
            <w:noWrap/>
            <w:vAlign w:val="bottom"/>
            <w:hideMark/>
          </w:tcPr>
          <w:p w14:paraId="0109133B"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p>
        </w:tc>
      </w:tr>
      <w:tr w:rsidR="00F13D30" w:rsidRPr="00F13D30" w14:paraId="46AE7524" w14:textId="77777777" w:rsidTr="00F13D30">
        <w:trPr>
          <w:trHeight w:val="315"/>
        </w:trPr>
        <w:tc>
          <w:tcPr>
            <w:tcW w:w="2346" w:type="pct"/>
            <w:tcBorders>
              <w:top w:val="single" w:sz="4" w:space="0" w:color="auto"/>
              <w:left w:val="nil"/>
              <w:bottom w:val="double" w:sz="6" w:space="0" w:color="auto"/>
              <w:right w:val="nil"/>
            </w:tcBorders>
            <w:shd w:val="clear" w:color="auto" w:fill="auto"/>
            <w:noWrap/>
            <w:vAlign w:val="bottom"/>
            <w:hideMark/>
          </w:tcPr>
          <w:p w14:paraId="55130467"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i alt</w:t>
            </w:r>
          </w:p>
        </w:tc>
        <w:tc>
          <w:tcPr>
            <w:tcW w:w="663" w:type="pct"/>
            <w:tcBorders>
              <w:top w:val="single" w:sz="4" w:space="0" w:color="auto"/>
              <w:left w:val="nil"/>
              <w:bottom w:val="double" w:sz="6" w:space="0" w:color="auto"/>
              <w:right w:val="nil"/>
            </w:tcBorders>
            <w:shd w:val="clear" w:color="auto" w:fill="auto"/>
            <w:noWrap/>
            <w:vAlign w:val="bottom"/>
            <w:hideMark/>
          </w:tcPr>
          <w:p w14:paraId="559CC520"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664" w:type="pct"/>
            <w:tcBorders>
              <w:top w:val="single" w:sz="4" w:space="0" w:color="auto"/>
              <w:left w:val="nil"/>
              <w:bottom w:val="double" w:sz="6" w:space="0" w:color="auto"/>
              <w:right w:val="nil"/>
            </w:tcBorders>
            <w:shd w:val="clear" w:color="auto" w:fill="auto"/>
            <w:noWrap/>
            <w:vAlign w:val="bottom"/>
            <w:hideMark/>
          </w:tcPr>
          <w:p w14:paraId="7A433111"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663" w:type="pct"/>
            <w:tcBorders>
              <w:top w:val="single" w:sz="4" w:space="0" w:color="auto"/>
              <w:left w:val="nil"/>
              <w:bottom w:val="double" w:sz="6" w:space="0" w:color="auto"/>
              <w:right w:val="nil"/>
            </w:tcBorders>
            <w:shd w:val="clear" w:color="auto" w:fill="auto"/>
            <w:noWrap/>
            <w:vAlign w:val="bottom"/>
            <w:hideMark/>
          </w:tcPr>
          <w:p w14:paraId="7EBE4E36"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195</w:t>
            </w:r>
          </w:p>
        </w:tc>
        <w:tc>
          <w:tcPr>
            <w:tcW w:w="664" w:type="pct"/>
            <w:tcBorders>
              <w:top w:val="nil"/>
              <w:left w:val="nil"/>
              <w:bottom w:val="nil"/>
              <w:right w:val="nil"/>
            </w:tcBorders>
            <w:shd w:val="clear" w:color="auto" w:fill="auto"/>
            <w:noWrap/>
            <w:vAlign w:val="bottom"/>
            <w:hideMark/>
          </w:tcPr>
          <w:p w14:paraId="65CB6354"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p>
        </w:tc>
      </w:tr>
      <w:tr w:rsidR="00F13D30" w:rsidRPr="00F13D30" w14:paraId="74062C8D" w14:textId="77777777" w:rsidTr="00F13D30">
        <w:trPr>
          <w:trHeight w:val="270"/>
        </w:trPr>
        <w:tc>
          <w:tcPr>
            <w:tcW w:w="2346" w:type="pct"/>
            <w:tcBorders>
              <w:top w:val="nil"/>
              <w:left w:val="nil"/>
              <w:bottom w:val="nil"/>
              <w:right w:val="nil"/>
            </w:tcBorders>
            <w:shd w:val="clear" w:color="auto" w:fill="auto"/>
            <w:noWrap/>
            <w:vAlign w:val="bottom"/>
            <w:hideMark/>
          </w:tcPr>
          <w:p w14:paraId="2DD0C7F0"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3" w:type="pct"/>
            <w:tcBorders>
              <w:top w:val="nil"/>
              <w:left w:val="nil"/>
              <w:bottom w:val="nil"/>
              <w:right w:val="nil"/>
            </w:tcBorders>
            <w:shd w:val="clear" w:color="auto" w:fill="auto"/>
            <w:noWrap/>
            <w:vAlign w:val="bottom"/>
            <w:hideMark/>
          </w:tcPr>
          <w:p w14:paraId="3D92FE35"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4" w:type="pct"/>
            <w:tcBorders>
              <w:top w:val="nil"/>
              <w:left w:val="nil"/>
              <w:bottom w:val="nil"/>
              <w:right w:val="nil"/>
            </w:tcBorders>
            <w:shd w:val="clear" w:color="auto" w:fill="auto"/>
            <w:noWrap/>
            <w:vAlign w:val="bottom"/>
            <w:hideMark/>
          </w:tcPr>
          <w:p w14:paraId="4B2EFDB0"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3" w:type="pct"/>
            <w:tcBorders>
              <w:top w:val="nil"/>
              <w:left w:val="nil"/>
              <w:bottom w:val="nil"/>
              <w:right w:val="nil"/>
            </w:tcBorders>
            <w:shd w:val="clear" w:color="auto" w:fill="auto"/>
            <w:noWrap/>
            <w:vAlign w:val="bottom"/>
            <w:hideMark/>
          </w:tcPr>
          <w:p w14:paraId="64C718E2"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c>
          <w:tcPr>
            <w:tcW w:w="664" w:type="pct"/>
            <w:tcBorders>
              <w:top w:val="nil"/>
              <w:left w:val="nil"/>
              <w:bottom w:val="nil"/>
              <w:right w:val="nil"/>
            </w:tcBorders>
            <w:shd w:val="clear" w:color="auto" w:fill="auto"/>
            <w:noWrap/>
            <w:vAlign w:val="bottom"/>
            <w:hideMark/>
          </w:tcPr>
          <w:p w14:paraId="45128F09"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5174E232" w14:textId="77777777" w:rsidTr="00F13D30">
        <w:trPr>
          <w:trHeight w:val="463"/>
        </w:trPr>
        <w:tc>
          <w:tcPr>
            <w:tcW w:w="2346" w:type="pct"/>
            <w:tcBorders>
              <w:top w:val="nil"/>
              <w:left w:val="nil"/>
              <w:bottom w:val="single" w:sz="4" w:space="0" w:color="auto"/>
              <w:right w:val="nil"/>
            </w:tcBorders>
            <w:shd w:val="clear" w:color="auto" w:fill="auto"/>
            <w:vAlign w:val="bottom"/>
            <w:hideMark/>
          </w:tcPr>
          <w:p w14:paraId="2BE806B9"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6. ammekøer</w:t>
            </w:r>
            <w:r w:rsidRPr="00F13D30">
              <w:rPr>
                <w:rFonts w:asciiTheme="minorHAnsi" w:eastAsia="Times New Roman" w:hAnsiTheme="minorHAnsi" w:cstheme="minorHAnsi"/>
                <w:b/>
                <w:bCs/>
                <w:sz w:val="16"/>
                <w:szCs w:val="16"/>
                <w:lang w:eastAsia="da-DK"/>
              </w:rPr>
              <w:br/>
              <w:t>Dybstrøelse</w:t>
            </w:r>
          </w:p>
        </w:tc>
        <w:tc>
          <w:tcPr>
            <w:tcW w:w="663" w:type="pct"/>
            <w:tcBorders>
              <w:top w:val="nil"/>
              <w:left w:val="nil"/>
              <w:bottom w:val="single" w:sz="4" w:space="0" w:color="auto"/>
              <w:right w:val="nil"/>
            </w:tcBorders>
            <w:shd w:val="clear" w:color="auto" w:fill="auto"/>
            <w:noWrap/>
            <w:vAlign w:val="bottom"/>
            <w:hideMark/>
          </w:tcPr>
          <w:p w14:paraId="7F56B774"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længde</w:t>
            </w:r>
          </w:p>
        </w:tc>
        <w:tc>
          <w:tcPr>
            <w:tcW w:w="664" w:type="pct"/>
            <w:tcBorders>
              <w:top w:val="nil"/>
              <w:left w:val="nil"/>
              <w:bottom w:val="single" w:sz="4" w:space="0" w:color="auto"/>
              <w:right w:val="nil"/>
            </w:tcBorders>
            <w:shd w:val="clear" w:color="auto" w:fill="auto"/>
            <w:noWrap/>
            <w:vAlign w:val="bottom"/>
            <w:hideMark/>
          </w:tcPr>
          <w:p w14:paraId="3CC8CB96"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bredde</w:t>
            </w:r>
          </w:p>
        </w:tc>
        <w:tc>
          <w:tcPr>
            <w:tcW w:w="663" w:type="pct"/>
            <w:tcBorders>
              <w:top w:val="nil"/>
              <w:left w:val="nil"/>
              <w:bottom w:val="single" w:sz="4" w:space="0" w:color="auto"/>
              <w:right w:val="nil"/>
            </w:tcBorders>
            <w:shd w:val="clear" w:color="auto" w:fill="auto"/>
            <w:noWrap/>
            <w:vAlign w:val="bottom"/>
            <w:hideMark/>
          </w:tcPr>
          <w:p w14:paraId="7E370970"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areal (m</w:t>
            </w:r>
            <w:r w:rsidRPr="00F13D30">
              <w:rPr>
                <w:rFonts w:asciiTheme="minorHAnsi" w:eastAsia="Times New Roman" w:hAnsiTheme="minorHAnsi" w:cstheme="minorHAnsi"/>
                <w:sz w:val="16"/>
                <w:szCs w:val="16"/>
                <w:vertAlign w:val="superscript"/>
                <w:lang w:eastAsia="da-DK"/>
              </w:rPr>
              <w:t>2</w:t>
            </w:r>
            <w:r w:rsidRPr="00F13D30">
              <w:rPr>
                <w:rFonts w:asciiTheme="minorHAnsi" w:eastAsia="Times New Roman" w:hAnsiTheme="minorHAnsi" w:cstheme="minorHAnsi"/>
                <w:sz w:val="16"/>
                <w:szCs w:val="16"/>
                <w:lang w:eastAsia="da-DK"/>
              </w:rPr>
              <w:t>)</w:t>
            </w:r>
          </w:p>
        </w:tc>
        <w:tc>
          <w:tcPr>
            <w:tcW w:w="664" w:type="pct"/>
            <w:tcBorders>
              <w:top w:val="nil"/>
              <w:left w:val="nil"/>
              <w:bottom w:val="nil"/>
              <w:right w:val="nil"/>
            </w:tcBorders>
            <w:shd w:val="clear" w:color="auto" w:fill="auto"/>
            <w:noWrap/>
            <w:vAlign w:val="bottom"/>
            <w:hideMark/>
          </w:tcPr>
          <w:p w14:paraId="207206A0" w14:textId="77777777" w:rsidR="00F13D30" w:rsidRPr="00F13D30" w:rsidRDefault="00F13D30" w:rsidP="00F13D30">
            <w:pPr>
              <w:spacing w:after="0"/>
              <w:jc w:val="left"/>
              <w:rPr>
                <w:rFonts w:asciiTheme="minorHAnsi" w:eastAsia="Times New Roman" w:hAnsiTheme="minorHAnsi" w:cstheme="minorHAnsi"/>
                <w:sz w:val="16"/>
                <w:szCs w:val="16"/>
                <w:lang w:eastAsia="da-DK"/>
              </w:rPr>
            </w:pPr>
          </w:p>
        </w:tc>
      </w:tr>
      <w:tr w:rsidR="00F13D30" w:rsidRPr="00F13D30" w14:paraId="30CDA7E1" w14:textId="77777777" w:rsidTr="00F13D30">
        <w:trPr>
          <w:trHeight w:val="300"/>
        </w:trPr>
        <w:tc>
          <w:tcPr>
            <w:tcW w:w="2346" w:type="pct"/>
            <w:tcBorders>
              <w:top w:val="nil"/>
              <w:left w:val="nil"/>
              <w:bottom w:val="nil"/>
              <w:right w:val="nil"/>
            </w:tcBorders>
            <w:shd w:val="clear" w:color="auto" w:fill="auto"/>
            <w:noWrap/>
            <w:vAlign w:val="bottom"/>
            <w:hideMark/>
          </w:tcPr>
          <w:p w14:paraId="0C16693D" w14:textId="77777777" w:rsidR="00F13D30" w:rsidRPr="00F13D30" w:rsidRDefault="00F13D30" w:rsidP="00F13D30">
            <w:pPr>
              <w:spacing w:after="0"/>
              <w:jc w:val="lef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Produktionsareal</w:t>
            </w:r>
          </w:p>
        </w:tc>
        <w:tc>
          <w:tcPr>
            <w:tcW w:w="663" w:type="pct"/>
            <w:tcBorders>
              <w:top w:val="nil"/>
              <w:left w:val="nil"/>
              <w:bottom w:val="nil"/>
              <w:right w:val="nil"/>
            </w:tcBorders>
            <w:shd w:val="clear" w:color="auto" w:fill="auto"/>
            <w:noWrap/>
            <w:vAlign w:val="bottom"/>
            <w:hideMark/>
          </w:tcPr>
          <w:p w14:paraId="52D0112A"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16</w:t>
            </w:r>
          </w:p>
        </w:tc>
        <w:tc>
          <w:tcPr>
            <w:tcW w:w="664" w:type="pct"/>
            <w:tcBorders>
              <w:top w:val="nil"/>
              <w:left w:val="nil"/>
              <w:bottom w:val="nil"/>
              <w:right w:val="nil"/>
            </w:tcBorders>
            <w:shd w:val="clear" w:color="auto" w:fill="auto"/>
            <w:noWrap/>
            <w:vAlign w:val="bottom"/>
            <w:hideMark/>
          </w:tcPr>
          <w:p w14:paraId="132F6774"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19</w:t>
            </w:r>
          </w:p>
        </w:tc>
        <w:tc>
          <w:tcPr>
            <w:tcW w:w="663" w:type="pct"/>
            <w:tcBorders>
              <w:top w:val="nil"/>
              <w:left w:val="nil"/>
              <w:bottom w:val="nil"/>
              <w:right w:val="nil"/>
            </w:tcBorders>
            <w:shd w:val="clear" w:color="auto" w:fill="auto"/>
            <w:noWrap/>
            <w:vAlign w:val="bottom"/>
            <w:hideMark/>
          </w:tcPr>
          <w:p w14:paraId="1CA095E6"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r w:rsidRPr="00F13D30">
              <w:rPr>
                <w:rFonts w:asciiTheme="minorHAnsi" w:eastAsia="Times New Roman" w:hAnsiTheme="minorHAnsi" w:cstheme="minorHAnsi"/>
                <w:sz w:val="16"/>
                <w:szCs w:val="16"/>
                <w:lang w:eastAsia="da-DK"/>
              </w:rPr>
              <w:t>304</w:t>
            </w:r>
          </w:p>
        </w:tc>
        <w:tc>
          <w:tcPr>
            <w:tcW w:w="664" w:type="pct"/>
            <w:tcBorders>
              <w:top w:val="nil"/>
              <w:left w:val="nil"/>
              <w:bottom w:val="nil"/>
              <w:right w:val="nil"/>
            </w:tcBorders>
            <w:shd w:val="clear" w:color="auto" w:fill="auto"/>
            <w:noWrap/>
            <w:vAlign w:val="bottom"/>
            <w:hideMark/>
          </w:tcPr>
          <w:p w14:paraId="57A35A57" w14:textId="77777777" w:rsidR="00F13D30" w:rsidRPr="00F13D30" w:rsidRDefault="00F13D30" w:rsidP="00F13D30">
            <w:pPr>
              <w:spacing w:after="0"/>
              <w:jc w:val="right"/>
              <w:rPr>
                <w:rFonts w:asciiTheme="minorHAnsi" w:eastAsia="Times New Roman" w:hAnsiTheme="minorHAnsi" w:cstheme="minorHAnsi"/>
                <w:sz w:val="16"/>
                <w:szCs w:val="16"/>
                <w:lang w:eastAsia="da-DK"/>
              </w:rPr>
            </w:pPr>
          </w:p>
        </w:tc>
      </w:tr>
      <w:tr w:rsidR="00F13D30" w:rsidRPr="00F13D30" w14:paraId="3B7DE660" w14:textId="77777777" w:rsidTr="00F13D30">
        <w:trPr>
          <w:trHeight w:val="315"/>
        </w:trPr>
        <w:tc>
          <w:tcPr>
            <w:tcW w:w="2346" w:type="pct"/>
            <w:tcBorders>
              <w:top w:val="single" w:sz="4" w:space="0" w:color="auto"/>
              <w:left w:val="nil"/>
              <w:bottom w:val="double" w:sz="6" w:space="0" w:color="auto"/>
              <w:right w:val="nil"/>
            </w:tcBorders>
            <w:shd w:val="clear" w:color="auto" w:fill="auto"/>
            <w:noWrap/>
            <w:vAlign w:val="bottom"/>
            <w:hideMark/>
          </w:tcPr>
          <w:p w14:paraId="5CAE2845"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I alt</w:t>
            </w:r>
          </w:p>
        </w:tc>
        <w:tc>
          <w:tcPr>
            <w:tcW w:w="663" w:type="pct"/>
            <w:tcBorders>
              <w:top w:val="single" w:sz="4" w:space="0" w:color="auto"/>
              <w:left w:val="nil"/>
              <w:bottom w:val="double" w:sz="6" w:space="0" w:color="auto"/>
              <w:right w:val="nil"/>
            </w:tcBorders>
            <w:shd w:val="clear" w:color="auto" w:fill="auto"/>
            <w:noWrap/>
            <w:vAlign w:val="bottom"/>
            <w:hideMark/>
          </w:tcPr>
          <w:p w14:paraId="204BCE7D"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664" w:type="pct"/>
            <w:tcBorders>
              <w:top w:val="single" w:sz="4" w:space="0" w:color="auto"/>
              <w:left w:val="nil"/>
              <w:bottom w:val="double" w:sz="6" w:space="0" w:color="auto"/>
              <w:right w:val="nil"/>
            </w:tcBorders>
            <w:shd w:val="clear" w:color="auto" w:fill="auto"/>
            <w:noWrap/>
            <w:vAlign w:val="bottom"/>
            <w:hideMark/>
          </w:tcPr>
          <w:p w14:paraId="173D48B6" w14:textId="77777777" w:rsidR="00F13D30" w:rsidRPr="00F13D30" w:rsidRDefault="00F13D30" w:rsidP="00F13D30">
            <w:pPr>
              <w:spacing w:after="0"/>
              <w:jc w:val="lef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 </w:t>
            </w:r>
          </w:p>
        </w:tc>
        <w:tc>
          <w:tcPr>
            <w:tcW w:w="663" w:type="pct"/>
            <w:tcBorders>
              <w:top w:val="single" w:sz="4" w:space="0" w:color="auto"/>
              <w:left w:val="nil"/>
              <w:bottom w:val="double" w:sz="6" w:space="0" w:color="auto"/>
              <w:right w:val="nil"/>
            </w:tcBorders>
            <w:shd w:val="clear" w:color="auto" w:fill="auto"/>
            <w:noWrap/>
            <w:vAlign w:val="bottom"/>
            <w:hideMark/>
          </w:tcPr>
          <w:p w14:paraId="251B238B"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r w:rsidRPr="00F13D30">
              <w:rPr>
                <w:rFonts w:asciiTheme="minorHAnsi" w:eastAsia="Times New Roman" w:hAnsiTheme="minorHAnsi" w:cstheme="minorHAnsi"/>
                <w:b/>
                <w:bCs/>
                <w:sz w:val="16"/>
                <w:szCs w:val="16"/>
                <w:lang w:eastAsia="da-DK"/>
              </w:rPr>
              <w:t>305</w:t>
            </w:r>
          </w:p>
        </w:tc>
        <w:tc>
          <w:tcPr>
            <w:tcW w:w="664" w:type="pct"/>
            <w:tcBorders>
              <w:top w:val="nil"/>
              <w:left w:val="nil"/>
              <w:bottom w:val="nil"/>
              <w:right w:val="nil"/>
            </w:tcBorders>
            <w:shd w:val="clear" w:color="auto" w:fill="auto"/>
            <w:noWrap/>
            <w:vAlign w:val="bottom"/>
            <w:hideMark/>
          </w:tcPr>
          <w:p w14:paraId="1D2F5288" w14:textId="77777777" w:rsidR="00F13D30" w:rsidRPr="00F13D30" w:rsidRDefault="00F13D30" w:rsidP="00F13D30">
            <w:pPr>
              <w:spacing w:after="0"/>
              <w:jc w:val="right"/>
              <w:rPr>
                <w:rFonts w:asciiTheme="minorHAnsi" w:eastAsia="Times New Roman" w:hAnsiTheme="minorHAnsi" w:cstheme="minorHAnsi"/>
                <w:b/>
                <w:bCs/>
                <w:sz w:val="16"/>
                <w:szCs w:val="16"/>
                <w:lang w:eastAsia="da-DK"/>
              </w:rPr>
            </w:pPr>
          </w:p>
        </w:tc>
      </w:tr>
    </w:tbl>
    <w:p w14:paraId="5696BBC2" w14:textId="0592052F" w:rsidR="00FE0C99" w:rsidRDefault="00FE0C99">
      <w:pPr>
        <w:spacing w:line="276" w:lineRule="auto"/>
        <w:jc w:val="left"/>
      </w:pPr>
      <w:r>
        <w:br w:type="page"/>
      </w:r>
    </w:p>
    <w:p w14:paraId="7FB75692" w14:textId="6FE53F95" w:rsidR="00FE0C99" w:rsidRDefault="00FE0C99" w:rsidP="00FE0C99">
      <w:pPr>
        <w:pStyle w:val="Overskrift1"/>
        <w:numPr>
          <w:ilvl w:val="0"/>
          <w:numId w:val="40"/>
        </w:numPr>
      </w:pPr>
      <w:bookmarkStart w:id="139" w:name="_Toc64364773"/>
      <w:r>
        <w:lastRenderedPageBreak/>
        <w:t>– Transportveje og potentielle genekilder</w:t>
      </w:r>
      <w:bookmarkEnd w:id="139"/>
    </w:p>
    <w:p w14:paraId="48C53409" w14:textId="2DE7B5F7" w:rsidR="00FE0C99" w:rsidRDefault="00AD5D96" w:rsidP="00FE0C99">
      <w:r>
        <w:rPr>
          <w:noProof/>
        </w:rPr>
        <w:drawing>
          <wp:inline distT="0" distB="0" distL="0" distR="0" wp14:anchorId="2D3CA205" wp14:editId="5C661418">
            <wp:extent cx="6114415" cy="7395815"/>
            <wp:effectExtent l="0" t="0" r="635"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10893"/>
                    <a:stretch/>
                  </pic:blipFill>
                  <pic:spPr bwMode="auto">
                    <a:xfrm>
                      <a:off x="0" y="0"/>
                      <a:ext cx="6123000" cy="7406199"/>
                    </a:xfrm>
                    <a:prstGeom prst="rect">
                      <a:avLst/>
                    </a:prstGeom>
                    <a:ln>
                      <a:noFill/>
                    </a:ln>
                    <a:extLst>
                      <a:ext uri="{53640926-AAD7-44D8-BBD7-CCE9431645EC}">
                        <a14:shadowObscured xmlns:a14="http://schemas.microsoft.com/office/drawing/2010/main"/>
                      </a:ext>
                    </a:extLst>
                  </pic:spPr>
                </pic:pic>
              </a:graphicData>
            </a:graphic>
          </wp:inline>
        </w:drawing>
      </w:r>
    </w:p>
    <w:p w14:paraId="0FDA6C4C" w14:textId="4979593B" w:rsidR="00FE0C99" w:rsidRDefault="00FE0C99" w:rsidP="00FE0C99"/>
    <w:p w14:paraId="4F60FA0F" w14:textId="77777777" w:rsidR="00FE0C99" w:rsidRPr="00FE0C99" w:rsidRDefault="00FE0C99" w:rsidP="00FE0C99"/>
    <w:p w14:paraId="16E4E25F" w14:textId="77777777" w:rsidR="00FE0C99" w:rsidRPr="00FE0C99" w:rsidRDefault="00FE0C99" w:rsidP="00FE0C99"/>
    <w:p w14:paraId="48C4D674" w14:textId="7C1BD21D" w:rsidR="001C6036" w:rsidRPr="00E8316C" w:rsidRDefault="001C6036" w:rsidP="001C6036"/>
    <w:sectPr w:rsidR="001C6036" w:rsidRPr="00E8316C" w:rsidSect="004B5EB6">
      <w:headerReference w:type="first" r:id="rId48"/>
      <w:pgSz w:w="11907" w:h="16840"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BBDE6D" w14:textId="77777777" w:rsidR="000F3E72" w:rsidRDefault="000F3E72" w:rsidP="00D72D92">
      <w:r>
        <w:separator/>
      </w:r>
    </w:p>
  </w:endnote>
  <w:endnote w:type="continuationSeparator" w:id="0">
    <w:p w14:paraId="623BA551" w14:textId="77777777" w:rsidR="000F3E72" w:rsidRDefault="000F3E72" w:rsidP="00D7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2726613"/>
      <w:docPartObj>
        <w:docPartGallery w:val="Page Numbers (Bottom of Page)"/>
        <w:docPartUnique/>
      </w:docPartObj>
    </w:sdtPr>
    <w:sdtEndPr>
      <w:rPr>
        <w:sz w:val="16"/>
        <w:szCs w:val="18"/>
      </w:rPr>
    </w:sdtEndPr>
    <w:sdtContent>
      <w:p w14:paraId="1001584F" w14:textId="4D3DD881" w:rsidR="000F3E72" w:rsidRPr="000E75D9" w:rsidRDefault="000F3E72">
        <w:pPr>
          <w:pStyle w:val="Sidefod"/>
          <w:jc w:val="right"/>
          <w:rPr>
            <w:sz w:val="16"/>
            <w:szCs w:val="18"/>
          </w:rPr>
        </w:pPr>
        <w:r w:rsidRPr="000E75D9">
          <w:rPr>
            <w:sz w:val="16"/>
            <w:szCs w:val="18"/>
          </w:rPr>
          <w:fldChar w:fldCharType="begin"/>
        </w:r>
        <w:r w:rsidRPr="000E75D9">
          <w:rPr>
            <w:sz w:val="16"/>
            <w:szCs w:val="18"/>
          </w:rPr>
          <w:instrText>PAGE   \* MERGEFORMAT</w:instrText>
        </w:r>
        <w:r w:rsidRPr="000E75D9">
          <w:rPr>
            <w:sz w:val="16"/>
            <w:szCs w:val="18"/>
          </w:rPr>
          <w:fldChar w:fldCharType="separate"/>
        </w:r>
        <w:r w:rsidRPr="000E75D9">
          <w:rPr>
            <w:sz w:val="16"/>
            <w:szCs w:val="18"/>
          </w:rPr>
          <w:t>2</w:t>
        </w:r>
        <w:r w:rsidRPr="000E75D9">
          <w:rPr>
            <w:sz w:val="16"/>
            <w:szCs w:val="18"/>
          </w:rPr>
          <w:fldChar w:fldCharType="end"/>
        </w:r>
      </w:p>
    </w:sdtContent>
  </w:sdt>
  <w:p w14:paraId="7A9FFC78" w14:textId="77777777" w:rsidR="000F3E72" w:rsidRDefault="000F3E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D4CDF5" w14:textId="77777777" w:rsidR="000F3E72" w:rsidRDefault="000F3E72" w:rsidP="00D72D92">
      <w:r>
        <w:separator/>
      </w:r>
    </w:p>
  </w:footnote>
  <w:footnote w:type="continuationSeparator" w:id="0">
    <w:p w14:paraId="72D6BFCD" w14:textId="77777777" w:rsidR="000F3E72" w:rsidRDefault="000F3E72" w:rsidP="00D72D92">
      <w:r>
        <w:continuationSeparator/>
      </w:r>
    </w:p>
  </w:footnote>
  <w:footnote w:id="1">
    <w:p w14:paraId="0837B2F1" w14:textId="04F34E61" w:rsidR="000F3E72" w:rsidRDefault="000F3E72">
      <w:pPr>
        <w:pStyle w:val="Fodnotetekst"/>
      </w:pPr>
      <w:r>
        <w:rPr>
          <w:rStyle w:val="Fodnotehenvisning"/>
        </w:rPr>
        <w:footnoteRef/>
      </w:r>
      <w:r>
        <w:t xml:space="preserve"> Antallet af husdyrbrug i nærheden defineres i Husdyrgodkendelsesbekendtgørelsens § 26 stk. 2.</w:t>
      </w:r>
    </w:p>
  </w:footnote>
  <w:footnote w:id="2">
    <w:p w14:paraId="412A4765" w14:textId="214E7688" w:rsidR="000F3E72" w:rsidRDefault="000F3E72" w:rsidP="00E211D7">
      <w:pPr>
        <w:pStyle w:val="Fodnotetekst"/>
      </w:pPr>
      <w:r>
        <w:rPr>
          <w:rStyle w:val="Fodnotehenvisning"/>
        </w:rPr>
        <w:footnoteRef/>
      </w:r>
      <w:r>
        <w:t xml:space="preserve">Se </w:t>
      </w:r>
      <w:r w:rsidR="00202602">
        <w:fldChar w:fldCharType="begin"/>
      </w:r>
      <w:r w:rsidR="00202602">
        <w:instrText xml:space="preserve"> HYPERLINK "https://www.arla.dk/om-arla/vores-ansvar/kvalitet-pa-garden/" </w:instrText>
      </w:r>
      <w:r w:rsidR="00202602">
        <w:fldChar w:fldCharType="separate"/>
      </w:r>
      <w:r w:rsidRPr="00F0495D">
        <w:rPr>
          <w:rStyle w:val="Hyperlink"/>
        </w:rPr>
        <w:t>https://www.arla.dk/om-arla/vores-ansvar/kvalitet-pa-garden/</w:t>
      </w:r>
      <w:r w:rsidR="00202602">
        <w:rPr>
          <w:rStyle w:val="Hyperlink"/>
        </w:rPr>
        <w:fldChar w:fldCharType="end"/>
      </w:r>
      <w:r>
        <w:t xml:space="preserve">  </w:t>
      </w:r>
    </w:p>
  </w:footnote>
  <w:footnote w:id="3">
    <w:p w14:paraId="4194B0B3" w14:textId="3EDEB29D" w:rsidR="000F3E72" w:rsidRPr="00532B36" w:rsidRDefault="000F3E72">
      <w:pPr>
        <w:pStyle w:val="Fodnotetekst"/>
        <w:rPr>
          <w:sz w:val="16"/>
          <w:szCs w:val="20"/>
        </w:rPr>
      </w:pPr>
      <w:r w:rsidRPr="00CD00D5">
        <w:rPr>
          <w:rStyle w:val="Fodnotehenvisning"/>
        </w:rPr>
        <w:footnoteRef/>
      </w:r>
      <w:r w:rsidRPr="00CD00D5">
        <w:t xml:space="preserve"> Jf. Vejledende emissionsgrænseværdier opnåelige ved anvendelse af den bedste tilgængelige teknik (BAT), Husdyrbrug med konventionel produktion af malkekvæg (gyllebaserede staldsystemer), Miljøstyrelsen 2011</w:t>
      </w:r>
    </w:p>
  </w:footnote>
  <w:footnote w:id="4">
    <w:p w14:paraId="5EE40078" w14:textId="6FF33867" w:rsidR="000F3E72" w:rsidRDefault="000F3E72">
      <w:pPr>
        <w:pStyle w:val="Fodnotetekst"/>
      </w:pPr>
      <w:r>
        <w:rPr>
          <w:rStyle w:val="Fodnotehenvisning"/>
        </w:rPr>
        <w:footnoteRef/>
      </w:r>
      <w:r>
        <w:t xml:space="preserve"> </w:t>
      </w:r>
      <w:r w:rsidRPr="00CD00D5">
        <w:t>Tabel 2, Forudsætninger for de økonomiske beregninger ved forsuring (Malkekvæg), Miljøstyrelsen 2011</w:t>
      </w:r>
    </w:p>
  </w:footnote>
  <w:footnote w:id="5">
    <w:p w14:paraId="0AAF8227" w14:textId="1759AB29" w:rsidR="000F3E72" w:rsidRDefault="000F3E72">
      <w:pPr>
        <w:pStyle w:val="Fodnotetekst"/>
      </w:pPr>
      <w:r>
        <w:rPr>
          <w:rStyle w:val="Fodnotehenvisning"/>
        </w:rPr>
        <w:footnoteRef/>
      </w:r>
      <w:r>
        <w:t xml:space="preserve"> T</w:t>
      </w:r>
      <w:r w:rsidRPr="00CD00D5">
        <w:t>abel 4 i Teknologiblad: Fast overdækning af gyllebeholder, Miljøstyrelsen 11.11.2010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D8D77" w14:textId="67FA5622" w:rsidR="000F3E72" w:rsidRDefault="000F3E72" w:rsidP="00497038">
    <w:pPr>
      <w:pStyle w:val="Sidehoved"/>
      <w:jc w:val="right"/>
    </w:pPr>
    <w:r>
      <w:rPr>
        <w:noProof/>
        <w:lang w:eastAsia="da-DK"/>
      </w:rPr>
      <w:drawing>
        <wp:inline distT="0" distB="0" distL="0" distR="0" wp14:anchorId="09C73271" wp14:editId="39E6D598">
          <wp:extent cx="1123747" cy="660163"/>
          <wp:effectExtent l="0" t="0" r="635" b="698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031CE" w14:textId="5D0E0F6B" w:rsidR="000F3E72" w:rsidRDefault="000F3E72" w:rsidP="00BD28F0">
    <w:pPr>
      <w:pStyle w:val="Sidehoved"/>
      <w:jc w:val="right"/>
    </w:pPr>
    <w:r>
      <w:rPr>
        <w:noProof/>
      </w:rPr>
      <w:drawing>
        <wp:anchor distT="0" distB="0" distL="114300" distR="114300" simplePos="0" relativeHeight="251659264" behindDoc="1" locked="0" layoutInCell="1" allowOverlap="1" wp14:anchorId="12A63E02" wp14:editId="3C99898C">
          <wp:simplePos x="0" y="0"/>
          <wp:positionH relativeFrom="page">
            <wp:posOffset>6540</wp:posOffset>
          </wp:positionH>
          <wp:positionV relativeFrom="paragraph">
            <wp:posOffset>-440055</wp:posOffset>
          </wp:positionV>
          <wp:extent cx="7536180" cy="10658475"/>
          <wp:effectExtent l="0" t="0" r="7620" b="9525"/>
          <wp:wrapNone/>
          <wp:docPr id="16" name="Billede 16"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
                    <a:extLst>
                      <a:ext uri="{28A0092B-C50C-407E-A947-70E740481C1C}">
                        <a14:useLocalDpi xmlns:a14="http://schemas.microsoft.com/office/drawing/2010/main" val="0"/>
                      </a:ext>
                    </a:extLst>
                  </a:blip>
                  <a:stretch>
                    <a:fillRect/>
                  </a:stretch>
                </pic:blipFill>
                <pic:spPr>
                  <a:xfrm>
                    <a:off x="0" y="0"/>
                    <a:ext cx="7536180" cy="106584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0CA0AA9C" wp14:editId="7F725AA7">
          <wp:simplePos x="0" y="0"/>
          <wp:positionH relativeFrom="column">
            <wp:posOffset>-302070</wp:posOffset>
          </wp:positionH>
          <wp:positionV relativeFrom="paragraph">
            <wp:posOffset>-142875</wp:posOffset>
          </wp:positionV>
          <wp:extent cx="1263600" cy="622800"/>
          <wp:effectExtent l="0" t="0" r="0" b="6350"/>
          <wp:wrapNone/>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riginal_logo-negativ.png"/>
                  <pic:cNvPicPr/>
                </pic:nvPicPr>
                <pic:blipFill>
                  <a:blip r:embed="rId2">
                    <a:extLst>
                      <a:ext uri="{28A0092B-C50C-407E-A947-70E740481C1C}">
                        <a14:useLocalDpi xmlns:a14="http://schemas.microsoft.com/office/drawing/2010/main" val="0"/>
                      </a:ext>
                    </a:extLst>
                  </a:blip>
                  <a:stretch>
                    <a:fillRect/>
                  </a:stretch>
                </pic:blipFill>
                <pic:spPr>
                  <a:xfrm>
                    <a:off x="0" y="0"/>
                    <a:ext cx="1263600" cy="62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F088F" w14:textId="34F7B906" w:rsidR="000F3E72" w:rsidRDefault="000F3E72" w:rsidP="00BD28F0">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B257A"/>
    <w:multiLevelType w:val="hybridMultilevel"/>
    <w:tmpl w:val="D3C0EBB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E976A5F"/>
    <w:multiLevelType w:val="hybridMultilevel"/>
    <w:tmpl w:val="242AB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B37E9C"/>
    <w:multiLevelType w:val="hybridMultilevel"/>
    <w:tmpl w:val="F6E201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01296E"/>
    <w:multiLevelType w:val="hybridMultilevel"/>
    <w:tmpl w:val="182CAA2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EF7227"/>
    <w:multiLevelType w:val="hybridMultilevel"/>
    <w:tmpl w:val="881C0D8C"/>
    <w:lvl w:ilvl="0" w:tplc="E118E5FC">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52B4AC7"/>
    <w:multiLevelType w:val="hybridMultilevel"/>
    <w:tmpl w:val="A75618E6"/>
    <w:lvl w:ilvl="0" w:tplc="DB26F466">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75A1E94"/>
    <w:multiLevelType w:val="multilevel"/>
    <w:tmpl w:val="930E0B12"/>
    <w:lvl w:ilvl="0">
      <w:start w:val="1"/>
      <w:numFmt w:val="decimal"/>
      <w:lvlText w:val="Bilag %1 "/>
      <w:lvlJc w:val="left"/>
      <w:pPr>
        <w:ind w:left="357" w:hanging="357"/>
      </w:pPr>
      <w:rPr>
        <w:rFonts w:hint="default"/>
      </w:rPr>
    </w:lvl>
    <w:lvl w:ilvl="1">
      <w:start w:val="1"/>
      <w:numFmt w:val="decimal"/>
      <w:suff w:val="space"/>
      <w:lvlText w:val="%1.%2."/>
      <w:lvlJc w:val="left"/>
      <w:pPr>
        <w:ind w:left="680" w:hanging="680"/>
      </w:pPr>
      <w:rPr>
        <w:rFonts w:hint="default"/>
      </w:rPr>
    </w:lvl>
    <w:lvl w:ilvl="2">
      <w:start w:val="1"/>
      <w:numFmt w:val="decimal"/>
      <w:suff w:val="space"/>
      <w:lvlText w:val="%1.%2.%3."/>
      <w:lvlJc w:val="left"/>
      <w:pPr>
        <w:ind w:left="737" w:hanging="737"/>
      </w:pPr>
      <w:rPr>
        <w:rFonts w:hint="default"/>
      </w:rPr>
    </w:lvl>
    <w:lvl w:ilvl="3">
      <w:start w:val="1"/>
      <w:numFmt w:val="decimal"/>
      <w:lvlText w:val="%1.%2.%3.%4."/>
      <w:lvlJc w:val="left"/>
      <w:pPr>
        <w:ind w:left="1729" w:hanging="64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8E704A8"/>
    <w:multiLevelType w:val="multilevel"/>
    <w:tmpl w:val="EF74D6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5D58F0"/>
    <w:multiLevelType w:val="hybridMultilevel"/>
    <w:tmpl w:val="8A8A5450"/>
    <w:lvl w:ilvl="0" w:tplc="DF6A61D0">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9D13A5"/>
    <w:multiLevelType w:val="hybridMultilevel"/>
    <w:tmpl w:val="BF468E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4E512F7"/>
    <w:multiLevelType w:val="hybridMultilevel"/>
    <w:tmpl w:val="986E592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88C4C45"/>
    <w:multiLevelType w:val="multilevel"/>
    <w:tmpl w:val="B47ECE00"/>
    <w:lvl w:ilvl="0">
      <w:start w:val="1"/>
      <w:numFmt w:val="decimal"/>
      <w:pStyle w:val="Overskrift1"/>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91C400F"/>
    <w:multiLevelType w:val="hybridMultilevel"/>
    <w:tmpl w:val="8206AED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630F16"/>
    <w:multiLevelType w:val="multilevel"/>
    <w:tmpl w:val="CEA8A2C0"/>
    <w:lvl w:ilvl="0">
      <w:start w:val="1"/>
      <w:numFmt w:val="decimal"/>
      <w:pStyle w:val="Overskrift"/>
      <w:lvlText w:val="Bilag %1 "/>
      <w:lvlJc w:val="left"/>
      <w:pPr>
        <w:ind w:left="357" w:hanging="357"/>
      </w:pPr>
      <w:rPr>
        <w:rFonts w:hint="default"/>
      </w:rPr>
    </w:lvl>
    <w:lvl w:ilvl="1">
      <w:start w:val="1"/>
      <w:numFmt w:val="decimal"/>
      <w:suff w:val="space"/>
      <w:lvlText w:val="%1.%2."/>
      <w:lvlJc w:val="left"/>
      <w:pPr>
        <w:ind w:left="624" w:hanging="624"/>
      </w:pPr>
      <w:rPr>
        <w:rFonts w:hint="default"/>
      </w:rPr>
    </w:lvl>
    <w:lvl w:ilvl="2">
      <w:start w:val="1"/>
      <w:numFmt w:val="decimal"/>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CB190A"/>
    <w:multiLevelType w:val="hybridMultilevel"/>
    <w:tmpl w:val="7F3A52C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4211CF7"/>
    <w:multiLevelType w:val="hybridMultilevel"/>
    <w:tmpl w:val="9030F0D0"/>
    <w:lvl w:ilvl="0" w:tplc="F53A5B5E">
      <w:start w:val="146"/>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4EC08A2"/>
    <w:multiLevelType w:val="hybridMultilevel"/>
    <w:tmpl w:val="ADE249FC"/>
    <w:lvl w:ilvl="0" w:tplc="DFEAC23A">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DCD0FE4"/>
    <w:multiLevelType w:val="hybridMultilevel"/>
    <w:tmpl w:val="A8D0E7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E9F171F"/>
    <w:multiLevelType w:val="hybridMultilevel"/>
    <w:tmpl w:val="57F600A2"/>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0" w15:restartNumberingAfterBreak="0">
    <w:nsid w:val="41790581"/>
    <w:multiLevelType w:val="hybridMultilevel"/>
    <w:tmpl w:val="8EF4A8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C063C9C"/>
    <w:multiLevelType w:val="hybridMultilevel"/>
    <w:tmpl w:val="B5421B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A62CDF"/>
    <w:multiLevelType w:val="hybridMultilevel"/>
    <w:tmpl w:val="491AEC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6EF4ED3"/>
    <w:multiLevelType w:val="hybridMultilevel"/>
    <w:tmpl w:val="17FEE85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4" w15:restartNumberingAfterBreak="0">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A7D36FA"/>
    <w:multiLevelType w:val="hybridMultilevel"/>
    <w:tmpl w:val="3752D1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A86FF8"/>
    <w:multiLevelType w:val="hybridMultilevel"/>
    <w:tmpl w:val="87BA8E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9F3105"/>
    <w:multiLevelType w:val="hybridMultilevel"/>
    <w:tmpl w:val="71B25C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D477D23"/>
    <w:multiLevelType w:val="multilevel"/>
    <w:tmpl w:val="CD0823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183C67"/>
    <w:multiLevelType w:val="hybridMultilevel"/>
    <w:tmpl w:val="11A681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049771B"/>
    <w:multiLevelType w:val="hybridMultilevel"/>
    <w:tmpl w:val="41C0BB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6E45067"/>
    <w:multiLevelType w:val="hybridMultilevel"/>
    <w:tmpl w:val="D938E79E"/>
    <w:lvl w:ilvl="0" w:tplc="BDDE65A4">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8AD4D5C"/>
    <w:multiLevelType w:val="hybridMultilevel"/>
    <w:tmpl w:val="22F678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6"/>
  </w:num>
  <w:num w:numId="3">
    <w:abstractNumId w:val="24"/>
  </w:num>
  <w:num w:numId="4">
    <w:abstractNumId w:val="33"/>
  </w:num>
  <w:num w:numId="5">
    <w:abstractNumId w:val="21"/>
  </w:num>
  <w:num w:numId="6">
    <w:abstractNumId w:val="30"/>
  </w:num>
  <w:num w:numId="7">
    <w:abstractNumId w:val="29"/>
  </w:num>
  <w:num w:numId="8">
    <w:abstractNumId w:val="22"/>
  </w:num>
  <w:num w:numId="9">
    <w:abstractNumId w:val="15"/>
  </w:num>
  <w:num w:numId="10">
    <w:abstractNumId w:val="8"/>
  </w:num>
  <w:num w:numId="11">
    <w:abstractNumId w:val="25"/>
  </w:num>
  <w:num w:numId="12">
    <w:abstractNumId w:val="32"/>
  </w:num>
  <w:num w:numId="13">
    <w:abstractNumId w:val="4"/>
  </w:num>
  <w:num w:numId="14">
    <w:abstractNumId w:val="9"/>
  </w:num>
  <w:num w:numId="15">
    <w:abstractNumId w:val="3"/>
  </w:num>
  <w:num w:numId="16">
    <w:abstractNumId w:val="5"/>
  </w:num>
  <w:num w:numId="17">
    <w:abstractNumId w:val="17"/>
  </w:num>
  <w:num w:numId="18">
    <w:abstractNumId w:val="31"/>
  </w:num>
  <w:num w:numId="19">
    <w:abstractNumId w:val="20"/>
  </w:num>
  <w:num w:numId="20">
    <w:abstractNumId w:val="18"/>
  </w:num>
  <w:num w:numId="21">
    <w:abstractNumId w:val="7"/>
  </w:num>
  <w:num w:numId="22">
    <w:abstractNumId w:val="0"/>
  </w:num>
  <w:num w:numId="23">
    <w:abstractNumId w:val="28"/>
  </w:num>
  <w:num w:numId="24">
    <w:abstractNumId w:val="12"/>
  </w:num>
  <w:num w:numId="25">
    <w:abstractNumId w:val="16"/>
  </w:num>
  <w:num w:numId="26">
    <w:abstractNumId w:val="27"/>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1"/>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12"/>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2"/>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lvl w:ilvl="0">
        <w:start w:val="1"/>
        <w:numFmt w:val="decimal"/>
        <w:pStyle w:val="Overskrift1"/>
        <w:lvlText w:val="%1."/>
        <w:lvlJc w:val="left"/>
        <w:pPr>
          <w:ind w:left="357" w:hanging="357"/>
        </w:pPr>
        <w:rPr>
          <w:rFonts w:hint="default"/>
        </w:rPr>
      </w:lvl>
    </w:lvlOverride>
    <w:lvlOverride w:ilvl="1">
      <w:lvl w:ilvl="1">
        <w:start w:val="1"/>
        <w:numFmt w:val="decimal"/>
        <w:pStyle w:val="Overskrift2"/>
        <w:suff w:val="space"/>
        <w:lvlText w:val="%1.%2."/>
        <w:lvlJc w:val="left"/>
        <w:pPr>
          <w:ind w:left="794" w:hanging="794"/>
        </w:pPr>
        <w:rPr>
          <w:rFonts w:hint="default"/>
        </w:rPr>
      </w:lvl>
    </w:lvlOverride>
    <w:lvlOverride w:ilvl="2">
      <w:lvl w:ilvl="2">
        <w:start w:val="1"/>
        <w:numFmt w:val="decimal"/>
        <w:pStyle w:val="Overskrift3"/>
        <w:suff w:val="space"/>
        <w:lvlText w:val="%1.%2.%3."/>
        <w:lvlJc w:val="left"/>
        <w:pPr>
          <w:ind w:left="907" w:hanging="90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8">
    <w:abstractNumId w:val="12"/>
    <w:lvlOverride w:ilvl="0">
      <w:startOverride w:val="1"/>
      <w:lvl w:ilvl="0">
        <w:start w:val="1"/>
        <w:numFmt w:val="decimal"/>
        <w:pStyle w:val="Overskrift1"/>
        <w:lvlText w:val="%1."/>
        <w:lvlJc w:val="left"/>
        <w:pPr>
          <w:ind w:left="357" w:hanging="357"/>
        </w:pPr>
        <w:rPr>
          <w:rFonts w:hint="default"/>
        </w:rPr>
      </w:lvl>
    </w:lvlOverride>
    <w:lvlOverride w:ilvl="1">
      <w:startOverride w:val="1"/>
      <w:lvl w:ilvl="1">
        <w:start w:val="1"/>
        <w:numFmt w:val="decimal"/>
        <w:pStyle w:val="Overskrift2"/>
        <w:suff w:val="space"/>
        <w:lvlText w:val="%1.%2."/>
        <w:lvlJc w:val="left"/>
        <w:pPr>
          <w:ind w:left="794" w:hanging="794"/>
        </w:pPr>
        <w:rPr>
          <w:rFonts w:hint="default"/>
        </w:rPr>
      </w:lvl>
    </w:lvlOverride>
    <w:lvlOverride w:ilvl="2">
      <w:startOverride w:val="1"/>
      <w:lvl w:ilvl="2">
        <w:start w:val="1"/>
        <w:numFmt w:val="decimal"/>
        <w:pStyle w:val="Overskrift3"/>
        <w:suff w:val="space"/>
        <w:lvlText w:val="%1.%2.%3."/>
        <w:lvlJc w:val="left"/>
        <w:pPr>
          <w:ind w:left="907" w:hanging="907"/>
        </w:pPr>
        <w:rPr>
          <w:rFonts w:hint="default"/>
        </w:rPr>
      </w:lvl>
    </w:lvlOverride>
    <w:lvlOverride w:ilvl="3">
      <w:startOverride w:val="1"/>
      <w:lvl w:ilvl="3">
        <w:start w:val="1"/>
        <w:numFmt w:val="decimal"/>
        <w:lvlText w:val="%1.%2.%3.%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39">
    <w:abstractNumId w:val="12"/>
    <w:lvlOverride w:ilvl="0">
      <w:lvl w:ilvl="0">
        <w:start w:val="1"/>
        <w:numFmt w:val="decimal"/>
        <w:pStyle w:val="Overskrift1"/>
        <w:lvlText w:val="Bilag %1."/>
        <w:lvlJc w:val="left"/>
        <w:pPr>
          <w:ind w:left="357" w:hanging="357"/>
        </w:pPr>
        <w:rPr>
          <w:rFonts w:hint="default"/>
        </w:rPr>
      </w:lvl>
    </w:lvlOverride>
    <w:lvlOverride w:ilvl="1">
      <w:lvl w:ilvl="1">
        <w:start w:val="1"/>
        <w:numFmt w:val="decimal"/>
        <w:pStyle w:val="Overskrift2"/>
        <w:suff w:val="space"/>
        <w:lvlText w:val="%1.%2."/>
        <w:lvlJc w:val="left"/>
        <w:pPr>
          <w:ind w:left="794" w:hanging="794"/>
        </w:pPr>
        <w:rPr>
          <w:rFonts w:hint="default"/>
        </w:rPr>
      </w:lvl>
    </w:lvlOverride>
    <w:lvlOverride w:ilvl="2">
      <w:lvl w:ilvl="2">
        <w:start w:val="1"/>
        <w:numFmt w:val="decimal"/>
        <w:pStyle w:val="Overskrift3"/>
        <w:suff w:val="space"/>
        <w:lvlText w:val="%1.%2.%3."/>
        <w:lvlJc w:val="left"/>
        <w:pPr>
          <w:ind w:left="907" w:hanging="90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0">
    <w:abstractNumId w:val="12"/>
    <w:lvlOverride w:ilvl="0">
      <w:startOverride w:val="1"/>
      <w:lvl w:ilvl="0">
        <w:start w:val="1"/>
        <w:numFmt w:val="decimal"/>
        <w:pStyle w:val="Overskrift1"/>
        <w:lvlText w:val="Bilag %1."/>
        <w:lvlJc w:val="left"/>
        <w:pPr>
          <w:ind w:left="357" w:hanging="357"/>
        </w:pPr>
        <w:rPr>
          <w:rFonts w:hint="default"/>
        </w:rPr>
      </w:lvl>
    </w:lvlOverride>
    <w:lvlOverride w:ilvl="1">
      <w:startOverride w:val="1"/>
      <w:lvl w:ilvl="1">
        <w:start w:val="1"/>
        <w:numFmt w:val="decimal"/>
        <w:pStyle w:val="Overskrift2"/>
        <w:suff w:val="space"/>
        <w:lvlText w:val="%1.%2."/>
        <w:lvlJc w:val="left"/>
        <w:pPr>
          <w:ind w:left="794" w:hanging="794"/>
        </w:pPr>
        <w:rPr>
          <w:rFonts w:hint="default"/>
        </w:rPr>
      </w:lvl>
    </w:lvlOverride>
    <w:lvlOverride w:ilvl="2">
      <w:startOverride w:val="1"/>
      <w:lvl w:ilvl="2">
        <w:start w:val="1"/>
        <w:numFmt w:val="decimal"/>
        <w:pStyle w:val="Overskrift3"/>
        <w:suff w:val="space"/>
        <w:lvlText w:val="%1.%2.%3."/>
        <w:lvlJc w:val="left"/>
        <w:pPr>
          <w:ind w:left="907" w:hanging="907"/>
        </w:pPr>
        <w:rPr>
          <w:rFonts w:hint="default"/>
        </w:rPr>
      </w:lvl>
    </w:lvlOverride>
    <w:lvlOverride w:ilvl="3">
      <w:startOverride w:val="1"/>
      <w:lvl w:ilvl="3">
        <w:start w:val="1"/>
        <w:numFmt w:val="decimal"/>
        <w:lvlText w:val="%1.%2.%3.%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41">
    <w:abstractNumId w:val="23"/>
  </w:num>
  <w:num w:numId="42">
    <w:abstractNumId w:val="10"/>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1304"/>
  <w:hyphenationZone w:val="425"/>
  <w:characterSpacingControl w:val="doNotCompress"/>
  <w:hdrShapeDefaults>
    <o:shapedefaults v:ext="edit" spidmax="249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221"/>
    <w:rsid w:val="00001233"/>
    <w:rsid w:val="00001998"/>
    <w:rsid w:val="0000277B"/>
    <w:rsid w:val="00002DDD"/>
    <w:rsid w:val="000103BC"/>
    <w:rsid w:val="000120A9"/>
    <w:rsid w:val="00013CA1"/>
    <w:rsid w:val="00014E14"/>
    <w:rsid w:val="000161BB"/>
    <w:rsid w:val="000166E1"/>
    <w:rsid w:val="00017345"/>
    <w:rsid w:val="00017FDD"/>
    <w:rsid w:val="000209BE"/>
    <w:rsid w:val="00020C68"/>
    <w:rsid w:val="00021239"/>
    <w:rsid w:val="00021633"/>
    <w:rsid w:val="00024C65"/>
    <w:rsid w:val="00024FFA"/>
    <w:rsid w:val="00025914"/>
    <w:rsid w:val="0003081A"/>
    <w:rsid w:val="00030A67"/>
    <w:rsid w:val="00033050"/>
    <w:rsid w:val="000353E8"/>
    <w:rsid w:val="000354E8"/>
    <w:rsid w:val="000360E7"/>
    <w:rsid w:val="0003707F"/>
    <w:rsid w:val="0004219A"/>
    <w:rsid w:val="00043623"/>
    <w:rsid w:val="0004548D"/>
    <w:rsid w:val="00046125"/>
    <w:rsid w:val="00052861"/>
    <w:rsid w:val="00052A2E"/>
    <w:rsid w:val="00055DD9"/>
    <w:rsid w:val="000567FF"/>
    <w:rsid w:val="000603A8"/>
    <w:rsid w:val="00061115"/>
    <w:rsid w:val="00063FDE"/>
    <w:rsid w:val="000665F6"/>
    <w:rsid w:val="00066D4F"/>
    <w:rsid w:val="000704D6"/>
    <w:rsid w:val="0007146F"/>
    <w:rsid w:val="00071C04"/>
    <w:rsid w:val="000746F9"/>
    <w:rsid w:val="000749C1"/>
    <w:rsid w:val="00076123"/>
    <w:rsid w:val="00077164"/>
    <w:rsid w:val="00082E95"/>
    <w:rsid w:val="00083405"/>
    <w:rsid w:val="0009143B"/>
    <w:rsid w:val="00091587"/>
    <w:rsid w:val="00092E72"/>
    <w:rsid w:val="00093076"/>
    <w:rsid w:val="0009413E"/>
    <w:rsid w:val="00096385"/>
    <w:rsid w:val="000A0A1E"/>
    <w:rsid w:val="000A194F"/>
    <w:rsid w:val="000A2DF4"/>
    <w:rsid w:val="000A51C7"/>
    <w:rsid w:val="000A6EBF"/>
    <w:rsid w:val="000A757B"/>
    <w:rsid w:val="000A7C5E"/>
    <w:rsid w:val="000B0E00"/>
    <w:rsid w:val="000B200E"/>
    <w:rsid w:val="000B41E2"/>
    <w:rsid w:val="000B62AC"/>
    <w:rsid w:val="000B693B"/>
    <w:rsid w:val="000C0DE5"/>
    <w:rsid w:val="000C266D"/>
    <w:rsid w:val="000C4958"/>
    <w:rsid w:val="000C52C2"/>
    <w:rsid w:val="000C67C6"/>
    <w:rsid w:val="000C6ADA"/>
    <w:rsid w:val="000C734C"/>
    <w:rsid w:val="000D0BA9"/>
    <w:rsid w:val="000D1EC6"/>
    <w:rsid w:val="000D28C5"/>
    <w:rsid w:val="000D341D"/>
    <w:rsid w:val="000D7126"/>
    <w:rsid w:val="000D7497"/>
    <w:rsid w:val="000D7AA1"/>
    <w:rsid w:val="000D7F95"/>
    <w:rsid w:val="000E0C41"/>
    <w:rsid w:val="000E3A58"/>
    <w:rsid w:val="000E75D9"/>
    <w:rsid w:val="000F1373"/>
    <w:rsid w:val="000F2051"/>
    <w:rsid w:val="000F3E72"/>
    <w:rsid w:val="000F61DB"/>
    <w:rsid w:val="000F79BC"/>
    <w:rsid w:val="000F7D96"/>
    <w:rsid w:val="001026C5"/>
    <w:rsid w:val="0010297F"/>
    <w:rsid w:val="00103F32"/>
    <w:rsid w:val="00107138"/>
    <w:rsid w:val="001071A9"/>
    <w:rsid w:val="00107F0C"/>
    <w:rsid w:val="001110C9"/>
    <w:rsid w:val="0011226A"/>
    <w:rsid w:val="00112E60"/>
    <w:rsid w:val="00112FB3"/>
    <w:rsid w:val="00115DA5"/>
    <w:rsid w:val="00116473"/>
    <w:rsid w:val="00120B9F"/>
    <w:rsid w:val="001230A0"/>
    <w:rsid w:val="00123DC0"/>
    <w:rsid w:val="00126E72"/>
    <w:rsid w:val="0012726C"/>
    <w:rsid w:val="001310D2"/>
    <w:rsid w:val="0013353D"/>
    <w:rsid w:val="00133E0F"/>
    <w:rsid w:val="00137323"/>
    <w:rsid w:val="00140F86"/>
    <w:rsid w:val="00143601"/>
    <w:rsid w:val="00144D34"/>
    <w:rsid w:val="001505A3"/>
    <w:rsid w:val="00152357"/>
    <w:rsid w:val="00152B98"/>
    <w:rsid w:val="00153294"/>
    <w:rsid w:val="00155080"/>
    <w:rsid w:val="00156ED7"/>
    <w:rsid w:val="00156F50"/>
    <w:rsid w:val="0016008A"/>
    <w:rsid w:val="0016072E"/>
    <w:rsid w:val="001607FF"/>
    <w:rsid w:val="001613BA"/>
    <w:rsid w:val="001615D7"/>
    <w:rsid w:val="0016182D"/>
    <w:rsid w:val="0016209A"/>
    <w:rsid w:val="001622D0"/>
    <w:rsid w:val="00162B94"/>
    <w:rsid w:val="00162BEF"/>
    <w:rsid w:val="001640A9"/>
    <w:rsid w:val="001645A0"/>
    <w:rsid w:val="0016797D"/>
    <w:rsid w:val="0017143E"/>
    <w:rsid w:val="00172041"/>
    <w:rsid w:val="00172A50"/>
    <w:rsid w:val="00174E1A"/>
    <w:rsid w:val="0018041A"/>
    <w:rsid w:val="0018149A"/>
    <w:rsid w:val="001843F4"/>
    <w:rsid w:val="001858AA"/>
    <w:rsid w:val="001859D5"/>
    <w:rsid w:val="00185A93"/>
    <w:rsid w:val="00185F2D"/>
    <w:rsid w:val="0018649F"/>
    <w:rsid w:val="001865AD"/>
    <w:rsid w:val="00190174"/>
    <w:rsid w:val="00192231"/>
    <w:rsid w:val="001932C1"/>
    <w:rsid w:val="00194163"/>
    <w:rsid w:val="0019434F"/>
    <w:rsid w:val="00194573"/>
    <w:rsid w:val="00194D9A"/>
    <w:rsid w:val="00196FC9"/>
    <w:rsid w:val="00197520"/>
    <w:rsid w:val="0019797C"/>
    <w:rsid w:val="00197F2E"/>
    <w:rsid w:val="001A0381"/>
    <w:rsid w:val="001A1D3C"/>
    <w:rsid w:val="001A6FB5"/>
    <w:rsid w:val="001B3D98"/>
    <w:rsid w:val="001B54E0"/>
    <w:rsid w:val="001B5C7C"/>
    <w:rsid w:val="001B7A72"/>
    <w:rsid w:val="001C0365"/>
    <w:rsid w:val="001C468A"/>
    <w:rsid w:val="001C6036"/>
    <w:rsid w:val="001C6B80"/>
    <w:rsid w:val="001D1AA8"/>
    <w:rsid w:val="001D303D"/>
    <w:rsid w:val="001D4F1B"/>
    <w:rsid w:val="001D6229"/>
    <w:rsid w:val="001D7E77"/>
    <w:rsid w:val="001E0803"/>
    <w:rsid w:val="001E1279"/>
    <w:rsid w:val="001E192E"/>
    <w:rsid w:val="001E235B"/>
    <w:rsid w:val="001E3BCA"/>
    <w:rsid w:val="001E4D41"/>
    <w:rsid w:val="001E5A7E"/>
    <w:rsid w:val="001F0FE3"/>
    <w:rsid w:val="001F1567"/>
    <w:rsid w:val="001F1CEF"/>
    <w:rsid w:val="001F3270"/>
    <w:rsid w:val="001F6A63"/>
    <w:rsid w:val="002012A0"/>
    <w:rsid w:val="002019B1"/>
    <w:rsid w:val="00202584"/>
    <w:rsid w:val="00202602"/>
    <w:rsid w:val="002035D3"/>
    <w:rsid w:val="0020435F"/>
    <w:rsid w:val="00210508"/>
    <w:rsid w:val="002114C4"/>
    <w:rsid w:val="00211ED1"/>
    <w:rsid w:val="002148F8"/>
    <w:rsid w:val="00214EB1"/>
    <w:rsid w:val="00215568"/>
    <w:rsid w:val="002176A2"/>
    <w:rsid w:val="002209B2"/>
    <w:rsid w:val="00223449"/>
    <w:rsid w:val="00224FB8"/>
    <w:rsid w:val="00225459"/>
    <w:rsid w:val="002266C5"/>
    <w:rsid w:val="002271BE"/>
    <w:rsid w:val="00227C53"/>
    <w:rsid w:val="00227F7B"/>
    <w:rsid w:val="00231122"/>
    <w:rsid w:val="00231339"/>
    <w:rsid w:val="00231A92"/>
    <w:rsid w:val="002404A7"/>
    <w:rsid w:val="0024085C"/>
    <w:rsid w:val="00240EF9"/>
    <w:rsid w:val="0024309A"/>
    <w:rsid w:val="0024358A"/>
    <w:rsid w:val="002458A5"/>
    <w:rsid w:val="00247813"/>
    <w:rsid w:val="00247ABA"/>
    <w:rsid w:val="00250801"/>
    <w:rsid w:val="00251A7A"/>
    <w:rsid w:val="00255BC7"/>
    <w:rsid w:val="0025609E"/>
    <w:rsid w:val="00256309"/>
    <w:rsid w:val="00257505"/>
    <w:rsid w:val="002575AA"/>
    <w:rsid w:val="00261054"/>
    <w:rsid w:val="0026549E"/>
    <w:rsid w:val="002666C5"/>
    <w:rsid w:val="00267537"/>
    <w:rsid w:val="00270748"/>
    <w:rsid w:val="00273C05"/>
    <w:rsid w:val="00281805"/>
    <w:rsid w:val="00281D1B"/>
    <w:rsid w:val="00282C8C"/>
    <w:rsid w:val="00282E0E"/>
    <w:rsid w:val="002849BE"/>
    <w:rsid w:val="002854AE"/>
    <w:rsid w:val="00286E57"/>
    <w:rsid w:val="002916B8"/>
    <w:rsid w:val="002917A7"/>
    <w:rsid w:val="00293196"/>
    <w:rsid w:val="002953D0"/>
    <w:rsid w:val="00295407"/>
    <w:rsid w:val="002955E3"/>
    <w:rsid w:val="0029698F"/>
    <w:rsid w:val="002A2235"/>
    <w:rsid w:val="002A36BC"/>
    <w:rsid w:val="002A3A36"/>
    <w:rsid w:val="002A3CC9"/>
    <w:rsid w:val="002B1BDA"/>
    <w:rsid w:val="002B5C63"/>
    <w:rsid w:val="002B6F0D"/>
    <w:rsid w:val="002C07D9"/>
    <w:rsid w:val="002C105A"/>
    <w:rsid w:val="002C1999"/>
    <w:rsid w:val="002C3A79"/>
    <w:rsid w:val="002D092E"/>
    <w:rsid w:val="002D3758"/>
    <w:rsid w:val="002D5710"/>
    <w:rsid w:val="002D7937"/>
    <w:rsid w:val="002E007E"/>
    <w:rsid w:val="002E0FD8"/>
    <w:rsid w:val="002E19BD"/>
    <w:rsid w:val="002E1A90"/>
    <w:rsid w:val="002E4F17"/>
    <w:rsid w:val="002F0978"/>
    <w:rsid w:val="002F100A"/>
    <w:rsid w:val="002F23AF"/>
    <w:rsid w:val="002F4052"/>
    <w:rsid w:val="002F498F"/>
    <w:rsid w:val="002F5D70"/>
    <w:rsid w:val="002F6358"/>
    <w:rsid w:val="002F7461"/>
    <w:rsid w:val="003064C8"/>
    <w:rsid w:val="003107C0"/>
    <w:rsid w:val="0031097F"/>
    <w:rsid w:val="0031376E"/>
    <w:rsid w:val="0031581D"/>
    <w:rsid w:val="00317D7B"/>
    <w:rsid w:val="00321EDA"/>
    <w:rsid w:val="00322B46"/>
    <w:rsid w:val="00322D6E"/>
    <w:rsid w:val="003233E1"/>
    <w:rsid w:val="0032377B"/>
    <w:rsid w:val="00324AE6"/>
    <w:rsid w:val="00326286"/>
    <w:rsid w:val="00327EBF"/>
    <w:rsid w:val="00330947"/>
    <w:rsid w:val="00331590"/>
    <w:rsid w:val="0033234C"/>
    <w:rsid w:val="00332C66"/>
    <w:rsid w:val="00333E22"/>
    <w:rsid w:val="00335117"/>
    <w:rsid w:val="003360B5"/>
    <w:rsid w:val="00336259"/>
    <w:rsid w:val="00340191"/>
    <w:rsid w:val="00340866"/>
    <w:rsid w:val="00340F31"/>
    <w:rsid w:val="00342FA3"/>
    <w:rsid w:val="003462AF"/>
    <w:rsid w:val="00346BA5"/>
    <w:rsid w:val="0035196D"/>
    <w:rsid w:val="0035549E"/>
    <w:rsid w:val="00357071"/>
    <w:rsid w:val="003573C7"/>
    <w:rsid w:val="00357837"/>
    <w:rsid w:val="00363BAB"/>
    <w:rsid w:val="00365564"/>
    <w:rsid w:val="00370FA0"/>
    <w:rsid w:val="00371DFE"/>
    <w:rsid w:val="00373AD1"/>
    <w:rsid w:val="00374603"/>
    <w:rsid w:val="0037493E"/>
    <w:rsid w:val="00375A68"/>
    <w:rsid w:val="00376877"/>
    <w:rsid w:val="003805DD"/>
    <w:rsid w:val="003809E7"/>
    <w:rsid w:val="00387A53"/>
    <w:rsid w:val="00387B91"/>
    <w:rsid w:val="00390999"/>
    <w:rsid w:val="00391021"/>
    <w:rsid w:val="0039229C"/>
    <w:rsid w:val="00392B2B"/>
    <w:rsid w:val="00397196"/>
    <w:rsid w:val="003974AD"/>
    <w:rsid w:val="00397E7D"/>
    <w:rsid w:val="003A2A38"/>
    <w:rsid w:val="003A2AE7"/>
    <w:rsid w:val="003A2BB1"/>
    <w:rsid w:val="003A67BD"/>
    <w:rsid w:val="003B0520"/>
    <w:rsid w:val="003B163F"/>
    <w:rsid w:val="003B2A50"/>
    <w:rsid w:val="003B37EF"/>
    <w:rsid w:val="003B3DE1"/>
    <w:rsid w:val="003B417A"/>
    <w:rsid w:val="003B49BB"/>
    <w:rsid w:val="003B62ED"/>
    <w:rsid w:val="003B6F6A"/>
    <w:rsid w:val="003B77AD"/>
    <w:rsid w:val="003C0E0D"/>
    <w:rsid w:val="003C1470"/>
    <w:rsid w:val="003C166E"/>
    <w:rsid w:val="003C1B07"/>
    <w:rsid w:val="003C2005"/>
    <w:rsid w:val="003C6DF0"/>
    <w:rsid w:val="003C7A79"/>
    <w:rsid w:val="003D0A89"/>
    <w:rsid w:val="003D11DC"/>
    <w:rsid w:val="003D2E2E"/>
    <w:rsid w:val="003D39E0"/>
    <w:rsid w:val="003E2DF1"/>
    <w:rsid w:val="003E6E44"/>
    <w:rsid w:val="003E700B"/>
    <w:rsid w:val="003E7459"/>
    <w:rsid w:val="003E74DA"/>
    <w:rsid w:val="003F0B60"/>
    <w:rsid w:val="003F218E"/>
    <w:rsid w:val="003F4524"/>
    <w:rsid w:val="003F76B5"/>
    <w:rsid w:val="00401AAC"/>
    <w:rsid w:val="00402DD1"/>
    <w:rsid w:val="00404367"/>
    <w:rsid w:val="004062B7"/>
    <w:rsid w:val="004106B9"/>
    <w:rsid w:val="004108C4"/>
    <w:rsid w:val="00410C17"/>
    <w:rsid w:val="004158FF"/>
    <w:rsid w:val="0041643F"/>
    <w:rsid w:val="0042001F"/>
    <w:rsid w:val="004245A0"/>
    <w:rsid w:val="00425C12"/>
    <w:rsid w:val="00432561"/>
    <w:rsid w:val="004366B4"/>
    <w:rsid w:val="00437B87"/>
    <w:rsid w:val="004404D4"/>
    <w:rsid w:val="004430E5"/>
    <w:rsid w:val="00443503"/>
    <w:rsid w:val="004447F6"/>
    <w:rsid w:val="004468F6"/>
    <w:rsid w:val="004504FD"/>
    <w:rsid w:val="004508F2"/>
    <w:rsid w:val="00451FBD"/>
    <w:rsid w:val="00453498"/>
    <w:rsid w:val="00457E40"/>
    <w:rsid w:val="00461E79"/>
    <w:rsid w:val="00462270"/>
    <w:rsid w:val="004632D9"/>
    <w:rsid w:val="00465292"/>
    <w:rsid w:val="00465DD7"/>
    <w:rsid w:val="004667F1"/>
    <w:rsid w:val="00466BC2"/>
    <w:rsid w:val="00470ECF"/>
    <w:rsid w:val="00473BAB"/>
    <w:rsid w:val="0047480C"/>
    <w:rsid w:val="00477CDF"/>
    <w:rsid w:val="00477F17"/>
    <w:rsid w:val="004800CD"/>
    <w:rsid w:val="00480139"/>
    <w:rsid w:val="00481D6D"/>
    <w:rsid w:val="004843F4"/>
    <w:rsid w:val="00487EC0"/>
    <w:rsid w:val="00490669"/>
    <w:rsid w:val="00491302"/>
    <w:rsid w:val="00492390"/>
    <w:rsid w:val="0049341E"/>
    <w:rsid w:val="00497038"/>
    <w:rsid w:val="00497291"/>
    <w:rsid w:val="004A0A6A"/>
    <w:rsid w:val="004A1E75"/>
    <w:rsid w:val="004A2052"/>
    <w:rsid w:val="004A3B5A"/>
    <w:rsid w:val="004A4076"/>
    <w:rsid w:val="004A496F"/>
    <w:rsid w:val="004A51B9"/>
    <w:rsid w:val="004A6DB4"/>
    <w:rsid w:val="004A7939"/>
    <w:rsid w:val="004B1746"/>
    <w:rsid w:val="004B30BB"/>
    <w:rsid w:val="004B3484"/>
    <w:rsid w:val="004B38CB"/>
    <w:rsid w:val="004B42E6"/>
    <w:rsid w:val="004B5EB6"/>
    <w:rsid w:val="004B6BBB"/>
    <w:rsid w:val="004C0D05"/>
    <w:rsid w:val="004C6DA0"/>
    <w:rsid w:val="004C6E10"/>
    <w:rsid w:val="004D24AE"/>
    <w:rsid w:val="004D39A9"/>
    <w:rsid w:val="004D43A1"/>
    <w:rsid w:val="004D6E68"/>
    <w:rsid w:val="004E00F5"/>
    <w:rsid w:val="004E4B2B"/>
    <w:rsid w:val="004E5F96"/>
    <w:rsid w:val="004E6F51"/>
    <w:rsid w:val="004F0632"/>
    <w:rsid w:val="004F0F93"/>
    <w:rsid w:val="004F1023"/>
    <w:rsid w:val="004F2C7F"/>
    <w:rsid w:val="004F3347"/>
    <w:rsid w:val="004F48D0"/>
    <w:rsid w:val="004F4ED2"/>
    <w:rsid w:val="004F5153"/>
    <w:rsid w:val="004F721C"/>
    <w:rsid w:val="005000D4"/>
    <w:rsid w:val="00500FE8"/>
    <w:rsid w:val="005011DD"/>
    <w:rsid w:val="00501ED4"/>
    <w:rsid w:val="00506067"/>
    <w:rsid w:val="005100CE"/>
    <w:rsid w:val="00510358"/>
    <w:rsid w:val="0051298C"/>
    <w:rsid w:val="00514F20"/>
    <w:rsid w:val="00514FDF"/>
    <w:rsid w:val="0051605D"/>
    <w:rsid w:val="005172A4"/>
    <w:rsid w:val="00517F1B"/>
    <w:rsid w:val="0052269B"/>
    <w:rsid w:val="0052463F"/>
    <w:rsid w:val="00526F9C"/>
    <w:rsid w:val="00527173"/>
    <w:rsid w:val="00527998"/>
    <w:rsid w:val="00530EFC"/>
    <w:rsid w:val="00530F77"/>
    <w:rsid w:val="005323B1"/>
    <w:rsid w:val="00532B36"/>
    <w:rsid w:val="00532E3E"/>
    <w:rsid w:val="00532E78"/>
    <w:rsid w:val="005335CD"/>
    <w:rsid w:val="00534846"/>
    <w:rsid w:val="00536FBB"/>
    <w:rsid w:val="00537995"/>
    <w:rsid w:val="00541CA2"/>
    <w:rsid w:val="00542350"/>
    <w:rsid w:val="00543394"/>
    <w:rsid w:val="005452B5"/>
    <w:rsid w:val="005465D4"/>
    <w:rsid w:val="00547646"/>
    <w:rsid w:val="0055008D"/>
    <w:rsid w:val="00551E63"/>
    <w:rsid w:val="00552258"/>
    <w:rsid w:val="005533B2"/>
    <w:rsid w:val="00553D8B"/>
    <w:rsid w:val="00554EA7"/>
    <w:rsid w:val="00555C86"/>
    <w:rsid w:val="00560A07"/>
    <w:rsid w:val="00560BE4"/>
    <w:rsid w:val="00560F09"/>
    <w:rsid w:val="00563211"/>
    <w:rsid w:val="00566C6D"/>
    <w:rsid w:val="00570249"/>
    <w:rsid w:val="00570AD3"/>
    <w:rsid w:val="0057245F"/>
    <w:rsid w:val="005724E9"/>
    <w:rsid w:val="00574817"/>
    <w:rsid w:val="00574CC9"/>
    <w:rsid w:val="00575DFD"/>
    <w:rsid w:val="00576B6E"/>
    <w:rsid w:val="005801D3"/>
    <w:rsid w:val="00581D03"/>
    <w:rsid w:val="00582DF4"/>
    <w:rsid w:val="0058365D"/>
    <w:rsid w:val="00585BD9"/>
    <w:rsid w:val="0058701E"/>
    <w:rsid w:val="00587BDA"/>
    <w:rsid w:val="0059148D"/>
    <w:rsid w:val="005915D1"/>
    <w:rsid w:val="00591F8A"/>
    <w:rsid w:val="005939ED"/>
    <w:rsid w:val="00594F3E"/>
    <w:rsid w:val="00596293"/>
    <w:rsid w:val="0059630C"/>
    <w:rsid w:val="005A0AD3"/>
    <w:rsid w:val="005A3EF9"/>
    <w:rsid w:val="005A40F7"/>
    <w:rsid w:val="005A4113"/>
    <w:rsid w:val="005B0E1A"/>
    <w:rsid w:val="005B1FFD"/>
    <w:rsid w:val="005B3032"/>
    <w:rsid w:val="005B55CE"/>
    <w:rsid w:val="005B7196"/>
    <w:rsid w:val="005B78FE"/>
    <w:rsid w:val="005B7DA2"/>
    <w:rsid w:val="005C177A"/>
    <w:rsid w:val="005C24C8"/>
    <w:rsid w:val="005C25BC"/>
    <w:rsid w:val="005C3763"/>
    <w:rsid w:val="005C4470"/>
    <w:rsid w:val="005C492F"/>
    <w:rsid w:val="005C6374"/>
    <w:rsid w:val="005D5D3B"/>
    <w:rsid w:val="005D6A86"/>
    <w:rsid w:val="005D6CC2"/>
    <w:rsid w:val="005D7322"/>
    <w:rsid w:val="005E0458"/>
    <w:rsid w:val="005E298C"/>
    <w:rsid w:val="005E5A6F"/>
    <w:rsid w:val="005E6825"/>
    <w:rsid w:val="005E7477"/>
    <w:rsid w:val="005F0ED9"/>
    <w:rsid w:val="005F1480"/>
    <w:rsid w:val="005F1B5D"/>
    <w:rsid w:val="005F2136"/>
    <w:rsid w:val="005F23B0"/>
    <w:rsid w:val="005F2D3C"/>
    <w:rsid w:val="005F2E83"/>
    <w:rsid w:val="005F56C0"/>
    <w:rsid w:val="005F7B09"/>
    <w:rsid w:val="006002B6"/>
    <w:rsid w:val="00603502"/>
    <w:rsid w:val="00604271"/>
    <w:rsid w:val="00611CC3"/>
    <w:rsid w:val="0061338F"/>
    <w:rsid w:val="00613921"/>
    <w:rsid w:val="00614D1C"/>
    <w:rsid w:val="00615E6E"/>
    <w:rsid w:val="00620B12"/>
    <w:rsid w:val="00620C0B"/>
    <w:rsid w:val="00623209"/>
    <w:rsid w:val="00623817"/>
    <w:rsid w:val="006240F3"/>
    <w:rsid w:val="00624C6C"/>
    <w:rsid w:val="00626794"/>
    <w:rsid w:val="00630937"/>
    <w:rsid w:val="006322B2"/>
    <w:rsid w:val="006424BD"/>
    <w:rsid w:val="00642AF7"/>
    <w:rsid w:val="00643EE6"/>
    <w:rsid w:val="00644295"/>
    <w:rsid w:val="0064528D"/>
    <w:rsid w:val="00652A72"/>
    <w:rsid w:val="00653DE8"/>
    <w:rsid w:val="00653E5B"/>
    <w:rsid w:val="006545E4"/>
    <w:rsid w:val="00654B5E"/>
    <w:rsid w:val="00654DF0"/>
    <w:rsid w:val="00656D39"/>
    <w:rsid w:val="00657B89"/>
    <w:rsid w:val="00660319"/>
    <w:rsid w:val="00660587"/>
    <w:rsid w:val="00660808"/>
    <w:rsid w:val="006608B7"/>
    <w:rsid w:val="00662F46"/>
    <w:rsid w:val="0066529D"/>
    <w:rsid w:val="00666017"/>
    <w:rsid w:val="006668DC"/>
    <w:rsid w:val="00666C14"/>
    <w:rsid w:val="00667E83"/>
    <w:rsid w:val="00670F61"/>
    <w:rsid w:val="00671BEF"/>
    <w:rsid w:val="006728BE"/>
    <w:rsid w:val="00674C60"/>
    <w:rsid w:val="006753A2"/>
    <w:rsid w:val="00675E32"/>
    <w:rsid w:val="00676B46"/>
    <w:rsid w:val="00681DFE"/>
    <w:rsid w:val="00682AEA"/>
    <w:rsid w:val="006841F4"/>
    <w:rsid w:val="00685A3E"/>
    <w:rsid w:val="00687BFA"/>
    <w:rsid w:val="0069001D"/>
    <w:rsid w:val="00690DB5"/>
    <w:rsid w:val="006926AF"/>
    <w:rsid w:val="0069278F"/>
    <w:rsid w:val="00692CE2"/>
    <w:rsid w:val="006955F8"/>
    <w:rsid w:val="00696289"/>
    <w:rsid w:val="00696D0B"/>
    <w:rsid w:val="006972B2"/>
    <w:rsid w:val="0069781F"/>
    <w:rsid w:val="006A0889"/>
    <w:rsid w:val="006A345C"/>
    <w:rsid w:val="006A6A4C"/>
    <w:rsid w:val="006A6DE5"/>
    <w:rsid w:val="006B29B6"/>
    <w:rsid w:val="006B366A"/>
    <w:rsid w:val="006B5D0B"/>
    <w:rsid w:val="006B6777"/>
    <w:rsid w:val="006B6870"/>
    <w:rsid w:val="006C092A"/>
    <w:rsid w:val="006C1543"/>
    <w:rsid w:val="006C15FD"/>
    <w:rsid w:val="006C1E68"/>
    <w:rsid w:val="006C2A4C"/>
    <w:rsid w:val="006C3A2D"/>
    <w:rsid w:val="006C4969"/>
    <w:rsid w:val="006C4A4C"/>
    <w:rsid w:val="006C5843"/>
    <w:rsid w:val="006D1E69"/>
    <w:rsid w:val="006D1EA6"/>
    <w:rsid w:val="006D200C"/>
    <w:rsid w:val="006D3378"/>
    <w:rsid w:val="006D5515"/>
    <w:rsid w:val="006D5BC5"/>
    <w:rsid w:val="006D6278"/>
    <w:rsid w:val="006D6AD5"/>
    <w:rsid w:val="006E0B84"/>
    <w:rsid w:val="006E1974"/>
    <w:rsid w:val="006E2313"/>
    <w:rsid w:val="006E3CF8"/>
    <w:rsid w:val="006E6313"/>
    <w:rsid w:val="006E72F7"/>
    <w:rsid w:val="006F0CF0"/>
    <w:rsid w:val="006F1139"/>
    <w:rsid w:val="006F1D15"/>
    <w:rsid w:val="006F2814"/>
    <w:rsid w:val="006F2F69"/>
    <w:rsid w:val="006F337A"/>
    <w:rsid w:val="006F493E"/>
    <w:rsid w:val="006F7A2C"/>
    <w:rsid w:val="00700EC4"/>
    <w:rsid w:val="00701C57"/>
    <w:rsid w:val="00703F92"/>
    <w:rsid w:val="00704E9B"/>
    <w:rsid w:val="007050F7"/>
    <w:rsid w:val="00705CEA"/>
    <w:rsid w:val="00705FB6"/>
    <w:rsid w:val="00710344"/>
    <w:rsid w:val="00710383"/>
    <w:rsid w:val="007144DD"/>
    <w:rsid w:val="00714BB9"/>
    <w:rsid w:val="00720C92"/>
    <w:rsid w:val="00721D6C"/>
    <w:rsid w:val="007232A6"/>
    <w:rsid w:val="0072451F"/>
    <w:rsid w:val="0072577F"/>
    <w:rsid w:val="0072626F"/>
    <w:rsid w:val="00726A93"/>
    <w:rsid w:val="007270DC"/>
    <w:rsid w:val="0072755F"/>
    <w:rsid w:val="00727DD7"/>
    <w:rsid w:val="00727F98"/>
    <w:rsid w:val="007304E5"/>
    <w:rsid w:val="007317B4"/>
    <w:rsid w:val="00733BC8"/>
    <w:rsid w:val="007343E7"/>
    <w:rsid w:val="00734D2F"/>
    <w:rsid w:val="00735304"/>
    <w:rsid w:val="007358A9"/>
    <w:rsid w:val="00735B08"/>
    <w:rsid w:val="00735E34"/>
    <w:rsid w:val="00735E7E"/>
    <w:rsid w:val="00741BFC"/>
    <w:rsid w:val="00743D6D"/>
    <w:rsid w:val="0075208D"/>
    <w:rsid w:val="00752C01"/>
    <w:rsid w:val="00752CDC"/>
    <w:rsid w:val="00753078"/>
    <w:rsid w:val="00754635"/>
    <w:rsid w:val="007556CC"/>
    <w:rsid w:val="0075797F"/>
    <w:rsid w:val="00757E34"/>
    <w:rsid w:val="00760169"/>
    <w:rsid w:val="007603D4"/>
    <w:rsid w:val="007632F1"/>
    <w:rsid w:val="00767425"/>
    <w:rsid w:val="00767606"/>
    <w:rsid w:val="00767695"/>
    <w:rsid w:val="00774FAD"/>
    <w:rsid w:val="00780871"/>
    <w:rsid w:val="007828AD"/>
    <w:rsid w:val="0078516C"/>
    <w:rsid w:val="007852C1"/>
    <w:rsid w:val="007853A8"/>
    <w:rsid w:val="00787D65"/>
    <w:rsid w:val="0079231A"/>
    <w:rsid w:val="00792D47"/>
    <w:rsid w:val="00793C6D"/>
    <w:rsid w:val="00795F09"/>
    <w:rsid w:val="007A23E4"/>
    <w:rsid w:val="007A34C7"/>
    <w:rsid w:val="007A37D4"/>
    <w:rsid w:val="007A4867"/>
    <w:rsid w:val="007A490B"/>
    <w:rsid w:val="007A5EB4"/>
    <w:rsid w:val="007A7182"/>
    <w:rsid w:val="007A77F1"/>
    <w:rsid w:val="007B0683"/>
    <w:rsid w:val="007B1726"/>
    <w:rsid w:val="007B4DC1"/>
    <w:rsid w:val="007B56B8"/>
    <w:rsid w:val="007B7BB8"/>
    <w:rsid w:val="007C042C"/>
    <w:rsid w:val="007C09AA"/>
    <w:rsid w:val="007C0D78"/>
    <w:rsid w:val="007C0E33"/>
    <w:rsid w:val="007C1444"/>
    <w:rsid w:val="007C169A"/>
    <w:rsid w:val="007C4A45"/>
    <w:rsid w:val="007C6387"/>
    <w:rsid w:val="007C7001"/>
    <w:rsid w:val="007C721D"/>
    <w:rsid w:val="007D00A6"/>
    <w:rsid w:val="007D025F"/>
    <w:rsid w:val="007D0CD2"/>
    <w:rsid w:val="007D4888"/>
    <w:rsid w:val="007D679A"/>
    <w:rsid w:val="007D6891"/>
    <w:rsid w:val="007E10D7"/>
    <w:rsid w:val="007E301C"/>
    <w:rsid w:val="007E4DBC"/>
    <w:rsid w:val="007E5C30"/>
    <w:rsid w:val="007E5D66"/>
    <w:rsid w:val="007E6D42"/>
    <w:rsid w:val="007F1916"/>
    <w:rsid w:val="007F27AE"/>
    <w:rsid w:val="007F4289"/>
    <w:rsid w:val="007F5A7F"/>
    <w:rsid w:val="007F7056"/>
    <w:rsid w:val="007F770E"/>
    <w:rsid w:val="007F7A80"/>
    <w:rsid w:val="007F7DD8"/>
    <w:rsid w:val="0080013A"/>
    <w:rsid w:val="0080030B"/>
    <w:rsid w:val="00800B97"/>
    <w:rsid w:val="008014AE"/>
    <w:rsid w:val="00801EBE"/>
    <w:rsid w:val="0080214A"/>
    <w:rsid w:val="00804549"/>
    <w:rsid w:val="008057D7"/>
    <w:rsid w:val="00807510"/>
    <w:rsid w:val="00807AD4"/>
    <w:rsid w:val="00810A1D"/>
    <w:rsid w:val="00811090"/>
    <w:rsid w:val="008120B6"/>
    <w:rsid w:val="00812150"/>
    <w:rsid w:val="0081351B"/>
    <w:rsid w:val="008154F0"/>
    <w:rsid w:val="00815F40"/>
    <w:rsid w:val="00822F8A"/>
    <w:rsid w:val="00823F37"/>
    <w:rsid w:val="00824708"/>
    <w:rsid w:val="00827450"/>
    <w:rsid w:val="008301D1"/>
    <w:rsid w:val="008327E1"/>
    <w:rsid w:val="00832A9F"/>
    <w:rsid w:val="00837B25"/>
    <w:rsid w:val="00842908"/>
    <w:rsid w:val="008435F0"/>
    <w:rsid w:val="00845444"/>
    <w:rsid w:val="00845A11"/>
    <w:rsid w:val="00847576"/>
    <w:rsid w:val="008512C2"/>
    <w:rsid w:val="008514F4"/>
    <w:rsid w:val="0085219C"/>
    <w:rsid w:val="00854032"/>
    <w:rsid w:val="00854145"/>
    <w:rsid w:val="008550C0"/>
    <w:rsid w:val="0086055C"/>
    <w:rsid w:val="00861EA5"/>
    <w:rsid w:val="008622CB"/>
    <w:rsid w:val="0086351E"/>
    <w:rsid w:val="008705C8"/>
    <w:rsid w:val="00871AFC"/>
    <w:rsid w:val="008739CA"/>
    <w:rsid w:val="008744BF"/>
    <w:rsid w:val="00874E86"/>
    <w:rsid w:val="00875B01"/>
    <w:rsid w:val="00881681"/>
    <w:rsid w:val="00881DF8"/>
    <w:rsid w:val="00881FFF"/>
    <w:rsid w:val="00882199"/>
    <w:rsid w:val="0088331C"/>
    <w:rsid w:val="00885AAC"/>
    <w:rsid w:val="00886B44"/>
    <w:rsid w:val="00887875"/>
    <w:rsid w:val="008902B2"/>
    <w:rsid w:val="008919E6"/>
    <w:rsid w:val="00891A02"/>
    <w:rsid w:val="00891A69"/>
    <w:rsid w:val="00894E1E"/>
    <w:rsid w:val="0089546B"/>
    <w:rsid w:val="008A4DEA"/>
    <w:rsid w:val="008A5197"/>
    <w:rsid w:val="008A6D56"/>
    <w:rsid w:val="008B057A"/>
    <w:rsid w:val="008B525D"/>
    <w:rsid w:val="008B5BEF"/>
    <w:rsid w:val="008B5C2D"/>
    <w:rsid w:val="008B5F9F"/>
    <w:rsid w:val="008B71CA"/>
    <w:rsid w:val="008C04F5"/>
    <w:rsid w:val="008C1976"/>
    <w:rsid w:val="008C1E3B"/>
    <w:rsid w:val="008C52A8"/>
    <w:rsid w:val="008C5964"/>
    <w:rsid w:val="008C6433"/>
    <w:rsid w:val="008C75F0"/>
    <w:rsid w:val="008D3233"/>
    <w:rsid w:val="008D584D"/>
    <w:rsid w:val="008D71AB"/>
    <w:rsid w:val="008D7F1F"/>
    <w:rsid w:val="008E18F4"/>
    <w:rsid w:val="008E2496"/>
    <w:rsid w:val="008E468B"/>
    <w:rsid w:val="008E4930"/>
    <w:rsid w:val="008E65F4"/>
    <w:rsid w:val="008E7DAC"/>
    <w:rsid w:val="008E7DFD"/>
    <w:rsid w:val="008F03F0"/>
    <w:rsid w:val="008F20B3"/>
    <w:rsid w:val="008F24E2"/>
    <w:rsid w:val="008F2FC0"/>
    <w:rsid w:val="008F472C"/>
    <w:rsid w:val="008F4D73"/>
    <w:rsid w:val="008F69AE"/>
    <w:rsid w:val="00903F31"/>
    <w:rsid w:val="00904A9B"/>
    <w:rsid w:val="009056A7"/>
    <w:rsid w:val="0090660A"/>
    <w:rsid w:val="00906C7A"/>
    <w:rsid w:val="00906D57"/>
    <w:rsid w:val="00906EE7"/>
    <w:rsid w:val="00907462"/>
    <w:rsid w:val="00910316"/>
    <w:rsid w:val="00915766"/>
    <w:rsid w:val="00916FA5"/>
    <w:rsid w:val="00920648"/>
    <w:rsid w:val="00921BE8"/>
    <w:rsid w:val="00922C43"/>
    <w:rsid w:val="00924B85"/>
    <w:rsid w:val="00927486"/>
    <w:rsid w:val="0093012D"/>
    <w:rsid w:val="00930F81"/>
    <w:rsid w:val="00935E47"/>
    <w:rsid w:val="0093761A"/>
    <w:rsid w:val="00941524"/>
    <w:rsid w:val="0094277B"/>
    <w:rsid w:val="00943B6B"/>
    <w:rsid w:val="00947029"/>
    <w:rsid w:val="00951A1D"/>
    <w:rsid w:val="009521EF"/>
    <w:rsid w:val="009545B6"/>
    <w:rsid w:val="00955C59"/>
    <w:rsid w:val="00961041"/>
    <w:rsid w:val="0096663F"/>
    <w:rsid w:val="00967846"/>
    <w:rsid w:val="009708DA"/>
    <w:rsid w:val="0097576B"/>
    <w:rsid w:val="00975A03"/>
    <w:rsid w:val="00975A7F"/>
    <w:rsid w:val="00975F2D"/>
    <w:rsid w:val="0097628F"/>
    <w:rsid w:val="009816A8"/>
    <w:rsid w:val="00981B16"/>
    <w:rsid w:val="00982B55"/>
    <w:rsid w:val="00984291"/>
    <w:rsid w:val="00987E58"/>
    <w:rsid w:val="00987FB3"/>
    <w:rsid w:val="0099023E"/>
    <w:rsid w:val="009903F3"/>
    <w:rsid w:val="00990FAE"/>
    <w:rsid w:val="0099189B"/>
    <w:rsid w:val="0099309F"/>
    <w:rsid w:val="00993579"/>
    <w:rsid w:val="00993F3F"/>
    <w:rsid w:val="0099551B"/>
    <w:rsid w:val="009A0570"/>
    <w:rsid w:val="009A06DA"/>
    <w:rsid w:val="009A08B7"/>
    <w:rsid w:val="009A0D8A"/>
    <w:rsid w:val="009A1C9E"/>
    <w:rsid w:val="009A2C5E"/>
    <w:rsid w:val="009A6054"/>
    <w:rsid w:val="009A609B"/>
    <w:rsid w:val="009A77B3"/>
    <w:rsid w:val="009A7958"/>
    <w:rsid w:val="009B0D69"/>
    <w:rsid w:val="009B1C55"/>
    <w:rsid w:val="009B47EB"/>
    <w:rsid w:val="009B49CE"/>
    <w:rsid w:val="009B5914"/>
    <w:rsid w:val="009B7818"/>
    <w:rsid w:val="009B79A1"/>
    <w:rsid w:val="009C054E"/>
    <w:rsid w:val="009C05FB"/>
    <w:rsid w:val="009C1DAA"/>
    <w:rsid w:val="009C43AC"/>
    <w:rsid w:val="009C49EE"/>
    <w:rsid w:val="009C51D5"/>
    <w:rsid w:val="009C6A4A"/>
    <w:rsid w:val="009D1F87"/>
    <w:rsid w:val="009D2634"/>
    <w:rsid w:val="009D3C69"/>
    <w:rsid w:val="009D4854"/>
    <w:rsid w:val="009D7001"/>
    <w:rsid w:val="009D7DFC"/>
    <w:rsid w:val="009E0EA0"/>
    <w:rsid w:val="009E1714"/>
    <w:rsid w:val="009E1D67"/>
    <w:rsid w:val="009E2DCE"/>
    <w:rsid w:val="009E40EF"/>
    <w:rsid w:val="009E4858"/>
    <w:rsid w:val="009E497F"/>
    <w:rsid w:val="009E4F5A"/>
    <w:rsid w:val="009E68AB"/>
    <w:rsid w:val="009E7621"/>
    <w:rsid w:val="009E777F"/>
    <w:rsid w:val="009E7F79"/>
    <w:rsid w:val="009F107E"/>
    <w:rsid w:val="009F2811"/>
    <w:rsid w:val="009F4906"/>
    <w:rsid w:val="009F4BAF"/>
    <w:rsid w:val="009F6122"/>
    <w:rsid w:val="009F66DA"/>
    <w:rsid w:val="009F694A"/>
    <w:rsid w:val="00A00712"/>
    <w:rsid w:val="00A00B7B"/>
    <w:rsid w:val="00A078FC"/>
    <w:rsid w:val="00A11A8E"/>
    <w:rsid w:val="00A12CB9"/>
    <w:rsid w:val="00A13CA4"/>
    <w:rsid w:val="00A16CF7"/>
    <w:rsid w:val="00A24950"/>
    <w:rsid w:val="00A255F3"/>
    <w:rsid w:val="00A26384"/>
    <w:rsid w:val="00A326C0"/>
    <w:rsid w:val="00A349E3"/>
    <w:rsid w:val="00A34D4B"/>
    <w:rsid w:val="00A3681D"/>
    <w:rsid w:val="00A36B41"/>
    <w:rsid w:val="00A404A3"/>
    <w:rsid w:val="00A41DD7"/>
    <w:rsid w:val="00A52491"/>
    <w:rsid w:val="00A60CC0"/>
    <w:rsid w:val="00A62E93"/>
    <w:rsid w:val="00A63C22"/>
    <w:rsid w:val="00A721F9"/>
    <w:rsid w:val="00A72A14"/>
    <w:rsid w:val="00A737B0"/>
    <w:rsid w:val="00A7467F"/>
    <w:rsid w:val="00A771AE"/>
    <w:rsid w:val="00A82E0A"/>
    <w:rsid w:val="00A85073"/>
    <w:rsid w:val="00A852A2"/>
    <w:rsid w:val="00A853DF"/>
    <w:rsid w:val="00A86C28"/>
    <w:rsid w:val="00A902AB"/>
    <w:rsid w:val="00A90C85"/>
    <w:rsid w:val="00A90E17"/>
    <w:rsid w:val="00A92C55"/>
    <w:rsid w:val="00A979FB"/>
    <w:rsid w:val="00A97A30"/>
    <w:rsid w:val="00AA17D3"/>
    <w:rsid w:val="00AA24D5"/>
    <w:rsid w:val="00AA381D"/>
    <w:rsid w:val="00AA455B"/>
    <w:rsid w:val="00AA6D1F"/>
    <w:rsid w:val="00AB3EBF"/>
    <w:rsid w:val="00AB501D"/>
    <w:rsid w:val="00AB5EA2"/>
    <w:rsid w:val="00AB64D7"/>
    <w:rsid w:val="00AC090C"/>
    <w:rsid w:val="00AC48F4"/>
    <w:rsid w:val="00AC4AB0"/>
    <w:rsid w:val="00AC6A22"/>
    <w:rsid w:val="00AC6BA5"/>
    <w:rsid w:val="00AD01CA"/>
    <w:rsid w:val="00AD082D"/>
    <w:rsid w:val="00AD088F"/>
    <w:rsid w:val="00AD142B"/>
    <w:rsid w:val="00AD1E41"/>
    <w:rsid w:val="00AD4D98"/>
    <w:rsid w:val="00AD5D96"/>
    <w:rsid w:val="00AE2B8B"/>
    <w:rsid w:val="00AE4C59"/>
    <w:rsid w:val="00AE547B"/>
    <w:rsid w:val="00AE772F"/>
    <w:rsid w:val="00AF0AA5"/>
    <w:rsid w:val="00AF1291"/>
    <w:rsid w:val="00AF296E"/>
    <w:rsid w:val="00AF3CB3"/>
    <w:rsid w:val="00AF7F43"/>
    <w:rsid w:val="00B009DB"/>
    <w:rsid w:val="00B00F71"/>
    <w:rsid w:val="00B03037"/>
    <w:rsid w:val="00B037AE"/>
    <w:rsid w:val="00B0410E"/>
    <w:rsid w:val="00B05096"/>
    <w:rsid w:val="00B111EB"/>
    <w:rsid w:val="00B12A10"/>
    <w:rsid w:val="00B12A46"/>
    <w:rsid w:val="00B15724"/>
    <w:rsid w:val="00B16454"/>
    <w:rsid w:val="00B17CEA"/>
    <w:rsid w:val="00B20036"/>
    <w:rsid w:val="00B20114"/>
    <w:rsid w:val="00B23489"/>
    <w:rsid w:val="00B23C51"/>
    <w:rsid w:val="00B246FF"/>
    <w:rsid w:val="00B27742"/>
    <w:rsid w:val="00B278CC"/>
    <w:rsid w:val="00B31359"/>
    <w:rsid w:val="00B36E58"/>
    <w:rsid w:val="00B37093"/>
    <w:rsid w:val="00B37AC2"/>
    <w:rsid w:val="00B42382"/>
    <w:rsid w:val="00B431BF"/>
    <w:rsid w:val="00B452A9"/>
    <w:rsid w:val="00B46EB5"/>
    <w:rsid w:val="00B510B7"/>
    <w:rsid w:val="00B51551"/>
    <w:rsid w:val="00B529C8"/>
    <w:rsid w:val="00B545B8"/>
    <w:rsid w:val="00B55A0C"/>
    <w:rsid w:val="00B572F4"/>
    <w:rsid w:val="00B57DD2"/>
    <w:rsid w:val="00B600A5"/>
    <w:rsid w:val="00B61FD0"/>
    <w:rsid w:val="00B63606"/>
    <w:rsid w:val="00B63BB5"/>
    <w:rsid w:val="00B64935"/>
    <w:rsid w:val="00B67DC3"/>
    <w:rsid w:val="00B7007F"/>
    <w:rsid w:val="00B70B62"/>
    <w:rsid w:val="00B72751"/>
    <w:rsid w:val="00B74F9E"/>
    <w:rsid w:val="00B75838"/>
    <w:rsid w:val="00B7602E"/>
    <w:rsid w:val="00B80575"/>
    <w:rsid w:val="00B820F6"/>
    <w:rsid w:val="00B85624"/>
    <w:rsid w:val="00B86A87"/>
    <w:rsid w:val="00B86F0B"/>
    <w:rsid w:val="00B87169"/>
    <w:rsid w:val="00B87C30"/>
    <w:rsid w:val="00B9119E"/>
    <w:rsid w:val="00B92C58"/>
    <w:rsid w:val="00B92D6F"/>
    <w:rsid w:val="00B92EFB"/>
    <w:rsid w:val="00B94847"/>
    <w:rsid w:val="00B94D7A"/>
    <w:rsid w:val="00B95ACA"/>
    <w:rsid w:val="00B970CB"/>
    <w:rsid w:val="00B971BD"/>
    <w:rsid w:val="00BA1980"/>
    <w:rsid w:val="00BA6641"/>
    <w:rsid w:val="00BA6934"/>
    <w:rsid w:val="00BA74D7"/>
    <w:rsid w:val="00BB02CC"/>
    <w:rsid w:val="00BB0812"/>
    <w:rsid w:val="00BB324C"/>
    <w:rsid w:val="00BB487C"/>
    <w:rsid w:val="00BB4CA9"/>
    <w:rsid w:val="00BB5135"/>
    <w:rsid w:val="00BC0FB0"/>
    <w:rsid w:val="00BC26F6"/>
    <w:rsid w:val="00BC4FB4"/>
    <w:rsid w:val="00BC5132"/>
    <w:rsid w:val="00BC5E13"/>
    <w:rsid w:val="00BC708F"/>
    <w:rsid w:val="00BD2391"/>
    <w:rsid w:val="00BD2410"/>
    <w:rsid w:val="00BD28F0"/>
    <w:rsid w:val="00BD3A7E"/>
    <w:rsid w:val="00BD41A4"/>
    <w:rsid w:val="00BD6BB0"/>
    <w:rsid w:val="00BD7AAA"/>
    <w:rsid w:val="00BD7B42"/>
    <w:rsid w:val="00BD7F18"/>
    <w:rsid w:val="00BE1325"/>
    <w:rsid w:val="00BE1D86"/>
    <w:rsid w:val="00BE3BDB"/>
    <w:rsid w:val="00BE3FF8"/>
    <w:rsid w:val="00BE706F"/>
    <w:rsid w:val="00BF0182"/>
    <w:rsid w:val="00BF1114"/>
    <w:rsid w:val="00BF1746"/>
    <w:rsid w:val="00BF2169"/>
    <w:rsid w:val="00BF4C69"/>
    <w:rsid w:val="00BF7545"/>
    <w:rsid w:val="00C01222"/>
    <w:rsid w:val="00C01856"/>
    <w:rsid w:val="00C02930"/>
    <w:rsid w:val="00C044F7"/>
    <w:rsid w:val="00C057B4"/>
    <w:rsid w:val="00C101BD"/>
    <w:rsid w:val="00C10407"/>
    <w:rsid w:val="00C14E7D"/>
    <w:rsid w:val="00C15215"/>
    <w:rsid w:val="00C15D2C"/>
    <w:rsid w:val="00C20062"/>
    <w:rsid w:val="00C204D3"/>
    <w:rsid w:val="00C20F08"/>
    <w:rsid w:val="00C21EB0"/>
    <w:rsid w:val="00C25836"/>
    <w:rsid w:val="00C26350"/>
    <w:rsid w:val="00C26766"/>
    <w:rsid w:val="00C27388"/>
    <w:rsid w:val="00C27DA6"/>
    <w:rsid w:val="00C34353"/>
    <w:rsid w:val="00C35B1D"/>
    <w:rsid w:val="00C36F56"/>
    <w:rsid w:val="00C3767E"/>
    <w:rsid w:val="00C40C70"/>
    <w:rsid w:val="00C42940"/>
    <w:rsid w:val="00C45465"/>
    <w:rsid w:val="00C45C62"/>
    <w:rsid w:val="00C474B2"/>
    <w:rsid w:val="00C51780"/>
    <w:rsid w:val="00C535EE"/>
    <w:rsid w:val="00C53BB7"/>
    <w:rsid w:val="00C5463F"/>
    <w:rsid w:val="00C54B21"/>
    <w:rsid w:val="00C54B91"/>
    <w:rsid w:val="00C54D61"/>
    <w:rsid w:val="00C54DF9"/>
    <w:rsid w:val="00C55A6C"/>
    <w:rsid w:val="00C566C9"/>
    <w:rsid w:val="00C57290"/>
    <w:rsid w:val="00C60ADF"/>
    <w:rsid w:val="00C60F04"/>
    <w:rsid w:val="00C628CB"/>
    <w:rsid w:val="00C666E8"/>
    <w:rsid w:val="00C675B0"/>
    <w:rsid w:val="00C67AE1"/>
    <w:rsid w:val="00C70DC2"/>
    <w:rsid w:val="00C718BA"/>
    <w:rsid w:val="00C71F19"/>
    <w:rsid w:val="00C7267B"/>
    <w:rsid w:val="00C744D0"/>
    <w:rsid w:val="00C76E06"/>
    <w:rsid w:val="00C775C7"/>
    <w:rsid w:val="00C806B2"/>
    <w:rsid w:val="00C8235E"/>
    <w:rsid w:val="00C832D3"/>
    <w:rsid w:val="00C84B33"/>
    <w:rsid w:val="00C84E80"/>
    <w:rsid w:val="00C864EE"/>
    <w:rsid w:val="00C86B46"/>
    <w:rsid w:val="00C92670"/>
    <w:rsid w:val="00C96CC1"/>
    <w:rsid w:val="00C97A23"/>
    <w:rsid w:val="00CA02FB"/>
    <w:rsid w:val="00CA2B35"/>
    <w:rsid w:val="00CA3069"/>
    <w:rsid w:val="00CA548C"/>
    <w:rsid w:val="00CA67A1"/>
    <w:rsid w:val="00CB3096"/>
    <w:rsid w:val="00CB4642"/>
    <w:rsid w:val="00CB5D8A"/>
    <w:rsid w:val="00CC10FD"/>
    <w:rsid w:val="00CC3799"/>
    <w:rsid w:val="00CC40D7"/>
    <w:rsid w:val="00CC54E1"/>
    <w:rsid w:val="00CC6CA2"/>
    <w:rsid w:val="00CC712C"/>
    <w:rsid w:val="00CD00D5"/>
    <w:rsid w:val="00CD0741"/>
    <w:rsid w:val="00CD0C4C"/>
    <w:rsid w:val="00CD19C6"/>
    <w:rsid w:val="00CD1A0F"/>
    <w:rsid w:val="00CD2C7D"/>
    <w:rsid w:val="00CD3D54"/>
    <w:rsid w:val="00CD6587"/>
    <w:rsid w:val="00CD716B"/>
    <w:rsid w:val="00CE3383"/>
    <w:rsid w:val="00CE383A"/>
    <w:rsid w:val="00CE4A28"/>
    <w:rsid w:val="00CE5BF5"/>
    <w:rsid w:val="00CF15AC"/>
    <w:rsid w:val="00CF1B71"/>
    <w:rsid w:val="00CF21EE"/>
    <w:rsid w:val="00CF344A"/>
    <w:rsid w:val="00CF3830"/>
    <w:rsid w:val="00CF3FE2"/>
    <w:rsid w:val="00CF4531"/>
    <w:rsid w:val="00CF5243"/>
    <w:rsid w:val="00CF5975"/>
    <w:rsid w:val="00CF6079"/>
    <w:rsid w:val="00CF6DD7"/>
    <w:rsid w:val="00D021EC"/>
    <w:rsid w:val="00D0298B"/>
    <w:rsid w:val="00D06571"/>
    <w:rsid w:val="00D06F31"/>
    <w:rsid w:val="00D11826"/>
    <w:rsid w:val="00D132BC"/>
    <w:rsid w:val="00D13888"/>
    <w:rsid w:val="00D1448B"/>
    <w:rsid w:val="00D14F26"/>
    <w:rsid w:val="00D17540"/>
    <w:rsid w:val="00D207E9"/>
    <w:rsid w:val="00D218FD"/>
    <w:rsid w:val="00D2235D"/>
    <w:rsid w:val="00D23683"/>
    <w:rsid w:val="00D25597"/>
    <w:rsid w:val="00D263FE"/>
    <w:rsid w:val="00D3288A"/>
    <w:rsid w:val="00D3398E"/>
    <w:rsid w:val="00D34B02"/>
    <w:rsid w:val="00D359A8"/>
    <w:rsid w:val="00D35EFD"/>
    <w:rsid w:val="00D370E9"/>
    <w:rsid w:val="00D40AEE"/>
    <w:rsid w:val="00D42085"/>
    <w:rsid w:val="00D42DF4"/>
    <w:rsid w:val="00D50AC8"/>
    <w:rsid w:val="00D5133F"/>
    <w:rsid w:val="00D51AAD"/>
    <w:rsid w:val="00D56718"/>
    <w:rsid w:val="00D570D3"/>
    <w:rsid w:val="00D57BF6"/>
    <w:rsid w:val="00D6264A"/>
    <w:rsid w:val="00D65699"/>
    <w:rsid w:val="00D65714"/>
    <w:rsid w:val="00D660AF"/>
    <w:rsid w:val="00D67523"/>
    <w:rsid w:val="00D71C1B"/>
    <w:rsid w:val="00D72D92"/>
    <w:rsid w:val="00D73C11"/>
    <w:rsid w:val="00D763CD"/>
    <w:rsid w:val="00D832D4"/>
    <w:rsid w:val="00D8473A"/>
    <w:rsid w:val="00D857F6"/>
    <w:rsid w:val="00D86B5E"/>
    <w:rsid w:val="00D90B53"/>
    <w:rsid w:val="00D933E9"/>
    <w:rsid w:val="00D93D6E"/>
    <w:rsid w:val="00D952D9"/>
    <w:rsid w:val="00D95534"/>
    <w:rsid w:val="00D95B6F"/>
    <w:rsid w:val="00D97B79"/>
    <w:rsid w:val="00DA4AAD"/>
    <w:rsid w:val="00DA4C48"/>
    <w:rsid w:val="00DA6EA3"/>
    <w:rsid w:val="00DA7CB1"/>
    <w:rsid w:val="00DA7D5E"/>
    <w:rsid w:val="00DB28EF"/>
    <w:rsid w:val="00DB2FA2"/>
    <w:rsid w:val="00DB4067"/>
    <w:rsid w:val="00DB796B"/>
    <w:rsid w:val="00DC3063"/>
    <w:rsid w:val="00DC3793"/>
    <w:rsid w:val="00DC3E92"/>
    <w:rsid w:val="00DC6EB6"/>
    <w:rsid w:val="00DC7DE4"/>
    <w:rsid w:val="00DD1148"/>
    <w:rsid w:val="00DD1162"/>
    <w:rsid w:val="00DD2110"/>
    <w:rsid w:val="00DD4B30"/>
    <w:rsid w:val="00DE1B47"/>
    <w:rsid w:val="00DE3D2C"/>
    <w:rsid w:val="00DE5AB7"/>
    <w:rsid w:val="00DE5E2E"/>
    <w:rsid w:val="00DF135E"/>
    <w:rsid w:val="00DF482E"/>
    <w:rsid w:val="00DF5AE8"/>
    <w:rsid w:val="00DF5D2D"/>
    <w:rsid w:val="00DF6918"/>
    <w:rsid w:val="00DF761C"/>
    <w:rsid w:val="00DF773A"/>
    <w:rsid w:val="00E000D3"/>
    <w:rsid w:val="00E03B48"/>
    <w:rsid w:val="00E03BB9"/>
    <w:rsid w:val="00E077D1"/>
    <w:rsid w:val="00E139B1"/>
    <w:rsid w:val="00E14E3B"/>
    <w:rsid w:val="00E15192"/>
    <w:rsid w:val="00E15E5B"/>
    <w:rsid w:val="00E16D7B"/>
    <w:rsid w:val="00E211D7"/>
    <w:rsid w:val="00E22A9D"/>
    <w:rsid w:val="00E24B3C"/>
    <w:rsid w:val="00E24C4A"/>
    <w:rsid w:val="00E25775"/>
    <w:rsid w:val="00E25910"/>
    <w:rsid w:val="00E265E5"/>
    <w:rsid w:val="00E32898"/>
    <w:rsid w:val="00E3292D"/>
    <w:rsid w:val="00E329FD"/>
    <w:rsid w:val="00E3315B"/>
    <w:rsid w:val="00E33A13"/>
    <w:rsid w:val="00E3582D"/>
    <w:rsid w:val="00E36054"/>
    <w:rsid w:val="00E36516"/>
    <w:rsid w:val="00E3749F"/>
    <w:rsid w:val="00E37729"/>
    <w:rsid w:val="00E37C9D"/>
    <w:rsid w:val="00E40841"/>
    <w:rsid w:val="00E4568B"/>
    <w:rsid w:val="00E458F1"/>
    <w:rsid w:val="00E46036"/>
    <w:rsid w:val="00E4656B"/>
    <w:rsid w:val="00E47832"/>
    <w:rsid w:val="00E47D08"/>
    <w:rsid w:val="00E51A73"/>
    <w:rsid w:val="00E520DE"/>
    <w:rsid w:val="00E52D12"/>
    <w:rsid w:val="00E6165F"/>
    <w:rsid w:val="00E64436"/>
    <w:rsid w:val="00E66DC9"/>
    <w:rsid w:val="00E67149"/>
    <w:rsid w:val="00E71068"/>
    <w:rsid w:val="00E72202"/>
    <w:rsid w:val="00E73267"/>
    <w:rsid w:val="00E75329"/>
    <w:rsid w:val="00E7574E"/>
    <w:rsid w:val="00E77D98"/>
    <w:rsid w:val="00E8024A"/>
    <w:rsid w:val="00E80A11"/>
    <w:rsid w:val="00E8316C"/>
    <w:rsid w:val="00E92642"/>
    <w:rsid w:val="00E93A6B"/>
    <w:rsid w:val="00E93DA5"/>
    <w:rsid w:val="00E94357"/>
    <w:rsid w:val="00E950B7"/>
    <w:rsid w:val="00E959FF"/>
    <w:rsid w:val="00E95E27"/>
    <w:rsid w:val="00E97074"/>
    <w:rsid w:val="00E97AD5"/>
    <w:rsid w:val="00EA133A"/>
    <w:rsid w:val="00EA3908"/>
    <w:rsid w:val="00EA3EFC"/>
    <w:rsid w:val="00EA416B"/>
    <w:rsid w:val="00EA420A"/>
    <w:rsid w:val="00EA4A47"/>
    <w:rsid w:val="00EA6C5C"/>
    <w:rsid w:val="00EA6DF1"/>
    <w:rsid w:val="00EB0571"/>
    <w:rsid w:val="00EB0A93"/>
    <w:rsid w:val="00EB12C6"/>
    <w:rsid w:val="00EB1CC9"/>
    <w:rsid w:val="00EB4B9D"/>
    <w:rsid w:val="00EB504D"/>
    <w:rsid w:val="00EB526E"/>
    <w:rsid w:val="00EB6DCC"/>
    <w:rsid w:val="00EB72DA"/>
    <w:rsid w:val="00EC146D"/>
    <w:rsid w:val="00EC3CA7"/>
    <w:rsid w:val="00EC7CD1"/>
    <w:rsid w:val="00ED14C1"/>
    <w:rsid w:val="00ED17E1"/>
    <w:rsid w:val="00ED2553"/>
    <w:rsid w:val="00ED53E0"/>
    <w:rsid w:val="00EE4655"/>
    <w:rsid w:val="00EE4CE0"/>
    <w:rsid w:val="00EE53A3"/>
    <w:rsid w:val="00EE5A5C"/>
    <w:rsid w:val="00EE687C"/>
    <w:rsid w:val="00EF087B"/>
    <w:rsid w:val="00EF29CF"/>
    <w:rsid w:val="00EF3191"/>
    <w:rsid w:val="00EF3848"/>
    <w:rsid w:val="00EF55C0"/>
    <w:rsid w:val="00EF60A2"/>
    <w:rsid w:val="00EF6E00"/>
    <w:rsid w:val="00EF7D79"/>
    <w:rsid w:val="00EF7E2A"/>
    <w:rsid w:val="00F00543"/>
    <w:rsid w:val="00F01ABE"/>
    <w:rsid w:val="00F022E7"/>
    <w:rsid w:val="00F070BB"/>
    <w:rsid w:val="00F07656"/>
    <w:rsid w:val="00F1180C"/>
    <w:rsid w:val="00F133C8"/>
    <w:rsid w:val="00F13D30"/>
    <w:rsid w:val="00F14B1F"/>
    <w:rsid w:val="00F20D5A"/>
    <w:rsid w:val="00F21354"/>
    <w:rsid w:val="00F21819"/>
    <w:rsid w:val="00F220BB"/>
    <w:rsid w:val="00F22B86"/>
    <w:rsid w:val="00F254A9"/>
    <w:rsid w:val="00F25729"/>
    <w:rsid w:val="00F31A3D"/>
    <w:rsid w:val="00F31E88"/>
    <w:rsid w:val="00F3357A"/>
    <w:rsid w:val="00F34222"/>
    <w:rsid w:val="00F35496"/>
    <w:rsid w:val="00F3613D"/>
    <w:rsid w:val="00F40B27"/>
    <w:rsid w:val="00F4155D"/>
    <w:rsid w:val="00F4250E"/>
    <w:rsid w:val="00F449E7"/>
    <w:rsid w:val="00F44F1C"/>
    <w:rsid w:val="00F4737F"/>
    <w:rsid w:val="00F52A82"/>
    <w:rsid w:val="00F54C52"/>
    <w:rsid w:val="00F55AC6"/>
    <w:rsid w:val="00F607C5"/>
    <w:rsid w:val="00F617AF"/>
    <w:rsid w:val="00F64F00"/>
    <w:rsid w:val="00F667B8"/>
    <w:rsid w:val="00F669FD"/>
    <w:rsid w:val="00F67EB7"/>
    <w:rsid w:val="00F67FE5"/>
    <w:rsid w:val="00F70746"/>
    <w:rsid w:val="00F71404"/>
    <w:rsid w:val="00F726E2"/>
    <w:rsid w:val="00F727B4"/>
    <w:rsid w:val="00F73037"/>
    <w:rsid w:val="00F73936"/>
    <w:rsid w:val="00F75FAD"/>
    <w:rsid w:val="00F76730"/>
    <w:rsid w:val="00F76820"/>
    <w:rsid w:val="00F80734"/>
    <w:rsid w:val="00F84CAE"/>
    <w:rsid w:val="00F92718"/>
    <w:rsid w:val="00F940CD"/>
    <w:rsid w:val="00F94BFF"/>
    <w:rsid w:val="00F94DF6"/>
    <w:rsid w:val="00FA0280"/>
    <w:rsid w:val="00FA02CD"/>
    <w:rsid w:val="00FA162D"/>
    <w:rsid w:val="00FA2789"/>
    <w:rsid w:val="00FA32BB"/>
    <w:rsid w:val="00FA333E"/>
    <w:rsid w:val="00FA5722"/>
    <w:rsid w:val="00FA5A9A"/>
    <w:rsid w:val="00FA764A"/>
    <w:rsid w:val="00FA7A00"/>
    <w:rsid w:val="00FB017E"/>
    <w:rsid w:val="00FB2311"/>
    <w:rsid w:val="00FB2D2F"/>
    <w:rsid w:val="00FB3019"/>
    <w:rsid w:val="00FB3515"/>
    <w:rsid w:val="00FB441C"/>
    <w:rsid w:val="00FB4DA0"/>
    <w:rsid w:val="00FB51E6"/>
    <w:rsid w:val="00FB6737"/>
    <w:rsid w:val="00FB7ADC"/>
    <w:rsid w:val="00FC0496"/>
    <w:rsid w:val="00FC0F0F"/>
    <w:rsid w:val="00FC4688"/>
    <w:rsid w:val="00FC6306"/>
    <w:rsid w:val="00FD0D77"/>
    <w:rsid w:val="00FD5532"/>
    <w:rsid w:val="00FD593E"/>
    <w:rsid w:val="00FD7900"/>
    <w:rsid w:val="00FE0C99"/>
    <w:rsid w:val="00FE42FC"/>
    <w:rsid w:val="00FE4D12"/>
    <w:rsid w:val="00FE5812"/>
    <w:rsid w:val="00FE7251"/>
    <w:rsid w:val="00FE7E6E"/>
    <w:rsid w:val="00FF2789"/>
    <w:rsid w:val="00FF2863"/>
    <w:rsid w:val="00FF3149"/>
    <w:rsid w:val="00FF620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49857"/>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32"/>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1859D5"/>
    <w:pPr>
      <w:keepNext/>
      <w:keepLines/>
      <w:numPr>
        <w:ilvl w:val="1"/>
        <w:numId w:val="32"/>
      </w:numPr>
      <w:spacing w:before="200" w:after="0"/>
      <w:outlineLvl w:val="1"/>
    </w:pPr>
    <w:rPr>
      <w:rFonts w:eastAsiaTheme="majorEastAsia" w:cstheme="majorBidi"/>
      <w:bCs/>
      <w:color w:val="009736"/>
      <w:sz w:val="24"/>
      <w:szCs w:val="26"/>
    </w:rPr>
  </w:style>
  <w:style w:type="paragraph" w:styleId="Overskrift3">
    <w:name w:val="heading 3"/>
    <w:basedOn w:val="Overskrift2"/>
    <w:next w:val="Normal"/>
    <w:link w:val="Overskrift3Tegn"/>
    <w:uiPriority w:val="9"/>
    <w:unhideWhenUsed/>
    <w:qFormat/>
    <w:rsid w:val="000F1373"/>
    <w:pPr>
      <w:numPr>
        <w:ilvl w:val="2"/>
      </w:numPr>
      <w:outlineLvl w:val="2"/>
    </w:pPr>
    <w:rPr>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0F1373"/>
    <w:pPr>
      <w:keepNext/>
      <w:keepLines/>
      <w:spacing w:before="200" w:after="0"/>
      <w:outlineLvl w:val="4"/>
    </w:pPr>
    <w:rPr>
      <w:rFonts w:eastAsiaTheme="majorEastAsia" w:cstheme="majorBidi"/>
      <w:b/>
      <w:i/>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1859D5"/>
    <w:rPr>
      <w:rFonts w:eastAsiaTheme="majorEastAsia" w:cstheme="majorBidi"/>
      <w:bCs/>
      <w:color w:val="009736"/>
      <w:sz w:val="24"/>
      <w:szCs w:val="26"/>
    </w:rPr>
  </w:style>
  <w:style w:type="character" w:customStyle="1" w:styleId="Overskrift3Tegn">
    <w:name w:val="Overskrift 3 Tegn"/>
    <w:basedOn w:val="Standardskrifttypeiafsnit"/>
    <w:link w:val="Overskrift3"/>
    <w:uiPriority w:val="9"/>
    <w:rsid w:val="000F1373"/>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0F1373"/>
    <w:rPr>
      <w:rFonts w:eastAsiaTheme="majorEastAsia" w:cstheme="majorBidi"/>
      <w:b/>
      <w:i/>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uiPriority w:val="29"/>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semiHidden/>
    <w:rsid w:val="00CE5BF5"/>
    <w:rPr>
      <w:rFonts w:cs="Times New Roman"/>
      <w:sz w:val="16"/>
      <w:szCs w:val="16"/>
    </w:rPr>
  </w:style>
  <w:style w:type="paragraph" w:styleId="Kommentartekst">
    <w:name w:val="annotation text"/>
    <w:basedOn w:val="Normal"/>
    <w:link w:val="KommentartekstTegn"/>
    <w:semiHidden/>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semiHidden/>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numPr>
        <w:numId w:val="34"/>
      </w:num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B970CB"/>
    <w:pPr>
      <w:tabs>
        <w:tab w:val="right" w:leader="dot" w:pos="9628"/>
      </w:tabs>
      <w:spacing w:after="100"/>
    </w:pPr>
    <w:rPr>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Gittertabel4-farve31">
    <w:name w:val="Gittertabel 4 - farve 31"/>
    <w:basedOn w:val="Tabel-Normal"/>
    <w:next w:val="Gittertabel4-farve3"/>
    <w:uiPriority w:val="49"/>
    <w:rsid w:val="008D323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D32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Gitter1">
    <w:name w:val="Tabel - Gitter1"/>
    <w:basedOn w:val="Tabel-Normal"/>
    <w:next w:val="Tabel-Gitter"/>
    <w:uiPriority w:val="59"/>
    <w:rsid w:val="003C7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tabel3-farve311">
    <w:name w:val="Listetabel 3 - farve 311"/>
    <w:basedOn w:val="Tabel-Normal"/>
    <w:next w:val="Listetabel3-farve3"/>
    <w:uiPriority w:val="48"/>
    <w:rsid w:val="002148F8"/>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el3-farve312">
    <w:name w:val="Listetabel 3 - farve 312"/>
    <w:basedOn w:val="Tabel-Normal"/>
    <w:next w:val="Listetabel3-farve3"/>
    <w:uiPriority w:val="48"/>
    <w:rsid w:val="002148F8"/>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el-Gitter2">
    <w:name w:val="Tabel - Gitter2"/>
    <w:basedOn w:val="Tabel-Normal"/>
    <w:next w:val="Tabel-Gitter"/>
    <w:uiPriority w:val="59"/>
    <w:rsid w:val="008B5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uiPriority w:val="59"/>
    <w:rsid w:val="00E7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4">
    <w:name w:val="Tabel - Gitter4"/>
    <w:basedOn w:val="Tabel-Normal"/>
    <w:next w:val="Tabel-Gitter"/>
    <w:uiPriority w:val="59"/>
    <w:rsid w:val="00E7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43F4"/>
    <w:pPr>
      <w:autoSpaceDE w:val="0"/>
      <w:autoSpaceDN w:val="0"/>
      <w:adjustRightInd w:val="0"/>
      <w:spacing w:after="0" w:line="240" w:lineRule="auto"/>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273755212">
      <w:bodyDiv w:val="1"/>
      <w:marLeft w:val="0"/>
      <w:marRight w:val="0"/>
      <w:marTop w:val="0"/>
      <w:marBottom w:val="0"/>
      <w:divBdr>
        <w:top w:val="none" w:sz="0" w:space="0" w:color="auto"/>
        <w:left w:val="none" w:sz="0" w:space="0" w:color="auto"/>
        <w:bottom w:val="none" w:sz="0" w:space="0" w:color="auto"/>
        <w:right w:val="none" w:sz="0" w:space="0" w:color="auto"/>
      </w:divBdr>
    </w:div>
    <w:div w:id="336928365">
      <w:bodyDiv w:val="1"/>
      <w:marLeft w:val="0"/>
      <w:marRight w:val="0"/>
      <w:marTop w:val="0"/>
      <w:marBottom w:val="0"/>
      <w:divBdr>
        <w:top w:val="none" w:sz="0" w:space="0" w:color="auto"/>
        <w:left w:val="none" w:sz="0" w:space="0" w:color="auto"/>
        <w:bottom w:val="none" w:sz="0" w:space="0" w:color="auto"/>
        <w:right w:val="none" w:sz="0" w:space="0" w:color="auto"/>
      </w:divBdr>
    </w:div>
    <w:div w:id="349993175">
      <w:bodyDiv w:val="1"/>
      <w:marLeft w:val="0"/>
      <w:marRight w:val="0"/>
      <w:marTop w:val="0"/>
      <w:marBottom w:val="0"/>
      <w:divBdr>
        <w:top w:val="none" w:sz="0" w:space="0" w:color="auto"/>
        <w:left w:val="none" w:sz="0" w:space="0" w:color="auto"/>
        <w:bottom w:val="none" w:sz="0" w:space="0" w:color="auto"/>
        <w:right w:val="none" w:sz="0" w:space="0" w:color="auto"/>
      </w:divBdr>
    </w:div>
    <w:div w:id="371806958">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14594281">
      <w:bodyDiv w:val="1"/>
      <w:marLeft w:val="0"/>
      <w:marRight w:val="0"/>
      <w:marTop w:val="0"/>
      <w:marBottom w:val="0"/>
      <w:divBdr>
        <w:top w:val="none" w:sz="0" w:space="0" w:color="auto"/>
        <w:left w:val="none" w:sz="0" w:space="0" w:color="auto"/>
        <w:bottom w:val="none" w:sz="0" w:space="0" w:color="auto"/>
        <w:right w:val="none" w:sz="0" w:space="0" w:color="auto"/>
      </w:divBdr>
      <w:divsChild>
        <w:div w:id="896011971">
          <w:marLeft w:val="0"/>
          <w:marRight w:val="0"/>
          <w:marTop w:val="0"/>
          <w:marBottom w:val="0"/>
          <w:divBdr>
            <w:top w:val="none" w:sz="0" w:space="0" w:color="auto"/>
            <w:left w:val="none" w:sz="0" w:space="0" w:color="auto"/>
            <w:bottom w:val="none" w:sz="0" w:space="0" w:color="auto"/>
            <w:right w:val="none" w:sz="0" w:space="0" w:color="auto"/>
          </w:divBdr>
        </w:div>
        <w:div w:id="1346323465">
          <w:marLeft w:val="0"/>
          <w:marRight w:val="0"/>
          <w:marTop w:val="0"/>
          <w:marBottom w:val="0"/>
          <w:divBdr>
            <w:top w:val="none" w:sz="0" w:space="0" w:color="auto"/>
            <w:left w:val="none" w:sz="0" w:space="0" w:color="auto"/>
            <w:bottom w:val="none" w:sz="0" w:space="0" w:color="auto"/>
            <w:right w:val="none" w:sz="0" w:space="0" w:color="auto"/>
          </w:divBdr>
        </w:div>
      </w:divsChild>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498696002">
      <w:bodyDiv w:val="1"/>
      <w:marLeft w:val="0"/>
      <w:marRight w:val="0"/>
      <w:marTop w:val="0"/>
      <w:marBottom w:val="0"/>
      <w:divBdr>
        <w:top w:val="none" w:sz="0" w:space="0" w:color="auto"/>
        <w:left w:val="none" w:sz="0" w:space="0" w:color="auto"/>
        <w:bottom w:val="none" w:sz="0" w:space="0" w:color="auto"/>
        <w:right w:val="none" w:sz="0" w:space="0" w:color="auto"/>
      </w:divBdr>
    </w:div>
    <w:div w:id="507134726">
      <w:bodyDiv w:val="1"/>
      <w:marLeft w:val="0"/>
      <w:marRight w:val="0"/>
      <w:marTop w:val="0"/>
      <w:marBottom w:val="0"/>
      <w:divBdr>
        <w:top w:val="none" w:sz="0" w:space="0" w:color="auto"/>
        <w:left w:val="none" w:sz="0" w:space="0" w:color="auto"/>
        <w:bottom w:val="none" w:sz="0" w:space="0" w:color="auto"/>
        <w:right w:val="none" w:sz="0" w:space="0" w:color="auto"/>
      </w:divBdr>
    </w:div>
    <w:div w:id="544487586">
      <w:bodyDiv w:val="1"/>
      <w:marLeft w:val="0"/>
      <w:marRight w:val="0"/>
      <w:marTop w:val="0"/>
      <w:marBottom w:val="0"/>
      <w:divBdr>
        <w:top w:val="none" w:sz="0" w:space="0" w:color="auto"/>
        <w:left w:val="none" w:sz="0" w:space="0" w:color="auto"/>
        <w:bottom w:val="none" w:sz="0" w:space="0" w:color="auto"/>
        <w:right w:val="none" w:sz="0" w:space="0" w:color="auto"/>
      </w:divBdr>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17120687">
      <w:bodyDiv w:val="1"/>
      <w:marLeft w:val="0"/>
      <w:marRight w:val="0"/>
      <w:marTop w:val="0"/>
      <w:marBottom w:val="0"/>
      <w:divBdr>
        <w:top w:val="none" w:sz="0" w:space="0" w:color="auto"/>
        <w:left w:val="none" w:sz="0" w:space="0" w:color="auto"/>
        <w:bottom w:val="none" w:sz="0" w:space="0" w:color="auto"/>
        <w:right w:val="none" w:sz="0" w:space="0" w:color="auto"/>
      </w:divBdr>
    </w:div>
    <w:div w:id="791823427">
      <w:bodyDiv w:val="1"/>
      <w:marLeft w:val="0"/>
      <w:marRight w:val="0"/>
      <w:marTop w:val="0"/>
      <w:marBottom w:val="0"/>
      <w:divBdr>
        <w:top w:val="none" w:sz="0" w:space="0" w:color="auto"/>
        <w:left w:val="none" w:sz="0" w:space="0" w:color="auto"/>
        <w:bottom w:val="none" w:sz="0" w:space="0" w:color="auto"/>
        <w:right w:val="none" w:sz="0" w:space="0" w:color="auto"/>
      </w:divBdr>
      <w:divsChild>
        <w:div w:id="450251472">
          <w:marLeft w:val="0"/>
          <w:marRight w:val="0"/>
          <w:marTop w:val="0"/>
          <w:marBottom w:val="0"/>
          <w:divBdr>
            <w:top w:val="none" w:sz="0" w:space="0" w:color="auto"/>
            <w:left w:val="none" w:sz="0" w:space="0" w:color="auto"/>
            <w:bottom w:val="none" w:sz="0" w:space="0" w:color="auto"/>
            <w:right w:val="none" w:sz="0" w:space="0" w:color="auto"/>
          </w:divBdr>
        </w:div>
        <w:div w:id="514341464">
          <w:marLeft w:val="0"/>
          <w:marRight w:val="0"/>
          <w:marTop w:val="0"/>
          <w:marBottom w:val="0"/>
          <w:divBdr>
            <w:top w:val="none" w:sz="0" w:space="0" w:color="auto"/>
            <w:left w:val="none" w:sz="0" w:space="0" w:color="auto"/>
            <w:bottom w:val="none" w:sz="0" w:space="0" w:color="auto"/>
            <w:right w:val="none" w:sz="0" w:space="0" w:color="auto"/>
          </w:divBdr>
        </w:div>
        <w:div w:id="1398554906">
          <w:marLeft w:val="0"/>
          <w:marRight w:val="0"/>
          <w:marTop w:val="0"/>
          <w:marBottom w:val="0"/>
          <w:divBdr>
            <w:top w:val="none" w:sz="0" w:space="0" w:color="auto"/>
            <w:left w:val="none" w:sz="0" w:space="0" w:color="auto"/>
            <w:bottom w:val="none" w:sz="0" w:space="0" w:color="auto"/>
            <w:right w:val="none" w:sz="0" w:space="0" w:color="auto"/>
          </w:divBdr>
        </w:div>
      </w:divsChild>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947734194">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735147">
      <w:bodyDiv w:val="1"/>
      <w:marLeft w:val="0"/>
      <w:marRight w:val="0"/>
      <w:marTop w:val="0"/>
      <w:marBottom w:val="0"/>
      <w:divBdr>
        <w:top w:val="none" w:sz="0" w:space="0" w:color="auto"/>
        <w:left w:val="none" w:sz="0" w:space="0" w:color="auto"/>
        <w:bottom w:val="none" w:sz="0" w:space="0" w:color="auto"/>
        <w:right w:val="none" w:sz="0" w:space="0" w:color="auto"/>
      </w:divBdr>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9686217">
      <w:bodyDiv w:val="1"/>
      <w:marLeft w:val="0"/>
      <w:marRight w:val="0"/>
      <w:marTop w:val="0"/>
      <w:marBottom w:val="0"/>
      <w:divBdr>
        <w:top w:val="none" w:sz="0" w:space="0" w:color="auto"/>
        <w:left w:val="none" w:sz="0" w:space="0" w:color="auto"/>
        <w:bottom w:val="none" w:sz="0" w:space="0" w:color="auto"/>
        <w:right w:val="none" w:sz="0" w:space="0" w:color="auto"/>
      </w:divBdr>
    </w:div>
    <w:div w:id="1166633903">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0872125">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81131414">
      <w:bodyDiv w:val="1"/>
      <w:marLeft w:val="0"/>
      <w:marRight w:val="0"/>
      <w:marTop w:val="0"/>
      <w:marBottom w:val="0"/>
      <w:divBdr>
        <w:top w:val="none" w:sz="0" w:space="0" w:color="auto"/>
        <w:left w:val="none" w:sz="0" w:space="0" w:color="auto"/>
        <w:bottom w:val="none" w:sz="0" w:space="0" w:color="auto"/>
        <w:right w:val="none" w:sz="0" w:space="0" w:color="auto"/>
      </w:divBdr>
    </w:div>
    <w:div w:id="1478456931">
      <w:bodyDiv w:val="1"/>
      <w:marLeft w:val="0"/>
      <w:marRight w:val="0"/>
      <w:marTop w:val="0"/>
      <w:marBottom w:val="0"/>
      <w:divBdr>
        <w:top w:val="none" w:sz="0" w:space="0" w:color="auto"/>
        <w:left w:val="none" w:sz="0" w:space="0" w:color="auto"/>
        <w:bottom w:val="none" w:sz="0" w:space="0" w:color="auto"/>
        <w:right w:val="none" w:sz="0" w:space="0" w:color="auto"/>
      </w:divBdr>
    </w:div>
    <w:div w:id="1571425532">
      <w:bodyDiv w:val="1"/>
      <w:marLeft w:val="0"/>
      <w:marRight w:val="0"/>
      <w:marTop w:val="0"/>
      <w:marBottom w:val="0"/>
      <w:divBdr>
        <w:top w:val="none" w:sz="0" w:space="0" w:color="auto"/>
        <w:left w:val="none" w:sz="0" w:space="0" w:color="auto"/>
        <w:bottom w:val="none" w:sz="0" w:space="0" w:color="auto"/>
        <w:right w:val="none" w:sz="0" w:space="0" w:color="auto"/>
      </w:divBdr>
    </w:div>
    <w:div w:id="1602687155">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18965904">
      <w:bodyDiv w:val="1"/>
      <w:marLeft w:val="0"/>
      <w:marRight w:val="0"/>
      <w:marTop w:val="0"/>
      <w:marBottom w:val="0"/>
      <w:divBdr>
        <w:top w:val="none" w:sz="0" w:space="0" w:color="auto"/>
        <w:left w:val="none" w:sz="0" w:space="0" w:color="auto"/>
        <w:bottom w:val="none" w:sz="0" w:space="0" w:color="auto"/>
        <w:right w:val="none" w:sz="0" w:space="0" w:color="auto"/>
      </w:divBdr>
    </w:div>
    <w:div w:id="1759249526">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im@agrinord.dk"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tim@agrinord.dk"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7.png"/><Relationship Id="rId38" Type="http://schemas.openxmlformats.org/officeDocument/2006/relationships/footer" Target="footer1.xml"/><Relationship Id="rId46" Type="http://schemas.openxmlformats.org/officeDocument/2006/relationships/image" Target="media/image30.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oleObject" Target="embeddings/oleObject2.bin"/><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header" Target="header1.xml"/><Relationship Id="rId40" Type="http://schemas.openxmlformats.org/officeDocument/2006/relationships/image" Target="media/image24.png"/><Relationship Id="rId45" Type="http://schemas.openxmlformats.org/officeDocument/2006/relationships/image" Target="media/image29.pn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0.png"/><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oleObject" Target="embeddings/oleObject3.bin"/><Relationship Id="rId44" Type="http://schemas.openxmlformats.org/officeDocument/2006/relationships/image" Target="media/image2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oleObject" Target="embeddings/oleObject1.bin"/><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header" Target="header3.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_rels/header2.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9D08610AFF56C438499C5C84D4AFB29" ma:contentTypeVersion="14" ma:contentTypeDescription="Opret et nyt dokument." ma:contentTypeScope="" ma:versionID="a361d787c9579a638e121ba4afab32bf">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cf39bd31c4fd5a07cc942f5449ab5786"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hidden="true" ma:internalName="EmailSender">
      <xsd:simpleType>
        <xsd:restriction base="dms:Note">
          <xsd:maxLength value="255"/>
        </xsd:restriction>
      </xsd:simpleType>
    </xsd:element>
    <xsd:element name="EmailTo" ma:index="9" nillable="true" ma:displayName="Mail Til" ma:hidden="true" ma:internalName="EmailTo">
      <xsd:simpleType>
        <xsd:restriction base="dms:Note">
          <xsd:maxLength value="255"/>
        </xsd:restriction>
      </xsd:simpleType>
    </xsd:element>
    <xsd:element name="EmailCc" ma:index="10" nillable="true" ma:displayName="Mail Cc" ma:hidden="true" ma:internalName="EmailCc">
      <xsd:simpleType>
        <xsd:restriction base="dms:Note">
          <xsd:maxLength value="255"/>
        </xsd:restriction>
      </xsd:simpleType>
    </xsd:element>
    <xsd:element name="EmailFrom" ma:index="11" nillable="true" ma:displayName="Mail Fra" ma:hidden="true" ma:internalName="EmailFrom">
      <xsd:simpleType>
        <xsd:restriction base="dms:Text"/>
      </xsd:simpleType>
    </xsd:element>
    <xsd:element name="EmailSubject" ma:index="12" nillable="true" ma:displayName="Mailemne"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C9DE65-E01E-434D-BB55-DC6C876FF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5AEFD7-AB98-4570-A015-D76354C5A9CC}">
  <ds:schemaRefs>
    <ds:schemaRef ds:uri="http://schemas.openxmlformats.org/officeDocument/2006/bibliography"/>
  </ds:schemaRefs>
</ds:datastoreItem>
</file>

<file path=customXml/itemProps4.xml><?xml version="1.0" encoding="utf-8"?>
<ds:datastoreItem xmlns:ds="http://schemas.openxmlformats.org/officeDocument/2006/customXml" ds:itemID="{7955D0D7-58E5-40C5-B1FF-A679E7A5142C}">
  <ds:schemaRefs>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schemas.microsoft.com/sharepoint/v4"/>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25719E5A-13A5-44F8-BEDF-22C970B9D0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2571</TotalTime>
  <Pages>44</Pages>
  <Words>9986</Words>
  <Characters>60921</Characters>
  <Application>Microsoft Office Word</Application>
  <DocSecurity>0</DocSecurity>
  <Lines>507</Lines>
  <Paragraphs>141</Paragraphs>
  <ScaleCrop>false</ScaleCrop>
  <HeadingPairs>
    <vt:vector size="2" baseType="variant">
      <vt:variant>
        <vt:lpstr>Titel</vt:lpstr>
      </vt:variant>
      <vt:variant>
        <vt:i4>1</vt:i4>
      </vt:variant>
    </vt:vector>
  </HeadingPairs>
  <TitlesOfParts>
    <vt:vector size="1" baseType="lpstr">
      <vt:lpstr>DATO_ §16a Projektbeskrivelse og miljøkonsekvensrapport, Troldkirkevej 20</vt:lpstr>
    </vt:vector>
  </TitlesOfParts>
  <Company>HP</Company>
  <LinksUpToDate>false</LinksUpToDate>
  <CharactersWithSpaces>70766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DATO_ §16a Projektbeskrivelse og miljøkonsekvensrapport, Troldkirkevej 20</dc:title>
  <dc:creator>Nathalia Andersen</dc:creator>
  <cp:lastModifiedBy>Nathalia Andersen</cp:lastModifiedBy>
  <cp:revision>306</cp:revision>
  <cp:lastPrinted>2021-03-29T11:30:00Z</cp:lastPrinted>
  <dcterms:created xsi:type="dcterms:W3CDTF">2019-06-14T07:09:00Z</dcterms:created>
  <dcterms:modified xsi:type="dcterms:W3CDTF">2021-03-29T11:31:00Z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3e481f52;6621;</vt:lpwstr>
  </property>
  <property fmtid="{D5CDD505-2E9C-101B-9397-08002B2CF9AE}" pid="4" name="wpCreatedStage">
    <vt:lpwstr>Element</vt:lpwstr>
  </property>
  <property fmtid="{D5CDD505-2E9C-101B-9397-08002B2CF9AE}" pid="5" name="ContentTypeId">
    <vt:lpwstr>0x01010009D08610AFF56C438499C5C84D4AFB29</vt:lpwstr>
  </property>
</Properties>
</file>