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7D1F46" w:rsidTr="00380B51">
        <w:trPr>
          <w:trHeight w:val="1984"/>
        </w:trPr>
        <w:tc>
          <w:tcPr>
            <w:tcW w:w="9781" w:type="dxa"/>
            <w:vAlign w:val="bottom"/>
          </w:tcPr>
          <w:p w:rsidR="00742076" w:rsidRPr="007D1F46" w:rsidRDefault="00742076" w:rsidP="00380B51">
            <w:pPr>
              <w:pStyle w:val="ForsideIntro"/>
            </w:pPr>
          </w:p>
          <w:p w:rsidR="002B029E" w:rsidRPr="007D1F46"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1F46">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rsidR="00742076" w:rsidRPr="007D1F46" w:rsidRDefault="00742076" w:rsidP="00380B51">
            <w:pPr>
              <w:pStyle w:val="ForsideIntro"/>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5B20C1" w:rsidRPr="007D1F46" w:rsidTr="00E6010E">
        <w:trPr>
          <w:cantSplit/>
          <w:trHeight w:val="1134"/>
        </w:trPr>
        <w:tc>
          <w:tcPr>
            <w:tcW w:w="680" w:type="dxa"/>
            <w:textDirection w:val="tbRl"/>
            <w:vAlign w:val="center"/>
          </w:tcPr>
          <w:p w:rsidR="005B20C1" w:rsidRPr="007D1F46" w:rsidRDefault="005B20C1" w:rsidP="005B20C1">
            <w:pPr>
              <w:ind w:left="113" w:right="113"/>
              <w:jc w:val="right"/>
            </w:pPr>
          </w:p>
        </w:tc>
      </w:tr>
      <w:tr w:rsidR="005B20C1" w:rsidRPr="007D1F46" w:rsidTr="00E6010E">
        <w:trPr>
          <w:cantSplit/>
          <w:trHeight w:val="8222"/>
        </w:trPr>
        <w:tc>
          <w:tcPr>
            <w:tcW w:w="680" w:type="dxa"/>
            <w:textDirection w:val="tbRl"/>
            <w:vAlign w:val="center"/>
          </w:tcPr>
          <w:p w:rsidR="005B20C1" w:rsidRPr="007D1F46" w:rsidRDefault="005B20C1" w:rsidP="00397DFA">
            <w:pPr>
              <w:pStyle w:val="ForsideSidepanel"/>
              <w:framePr w:wrap="auto" w:vAnchor="margin" w:hAnchor="text" w:xAlign="left" w:yAlign="inline"/>
              <w:suppressOverlap w:val="0"/>
            </w:pPr>
            <w:r w:rsidRPr="007D1F46">
              <w:t>af</w:t>
            </w:r>
            <w:r w:rsidR="004270CE" w:rsidRPr="007D1F46">
              <w:t>DELING FOR bYG, lAND OG mILJØ</w:t>
            </w:r>
          </w:p>
        </w:tc>
      </w:tr>
      <w:tr w:rsidR="005B20C1" w:rsidRPr="007D1F46" w:rsidTr="008C42B4">
        <w:trPr>
          <w:cantSplit/>
          <w:trHeight w:val="4306"/>
        </w:trPr>
        <w:tc>
          <w:tcPr>
            <w:tcW w:w="680" w:type="dxa"/>
            <w:textDirection w:val="tbRl"/>
            <w:vAlign w:val="center"/>
          </w:tcPr>
          <w:p w:rsidR="005B20C1" w:rsidRPr="007D1F46" w:rsidRDefault="005B20C1" w:rsidP="005B20C1">
            <w:pPr>
              <w:pStyle w:val="ForsideWebadresse"/>
              <w:framePr w:wrap="auto" w:vAnchor="margin" w:hAnchor="text" w:xAlign="left" w:yAlign="inline"/>
              <w:suppressOverlap w:val="0"/>
            </w:pPr>
            <w:r w:rsidRPr="007D1F46">
              <w:t>vordingborg.dk</w:t>
            </w:r>
          </w:p>
        </w:tc>
      </w:tr>
    </w:tbl>
    <w:p w:rsidR="005A1400" w:rsidRPr="007D1F46" w:rsidRDefault="005A1400" w:rsidP="00E25F00"/>
    <w:p w:rsidR="008B0965" w:rsidRPr="007D1F46" w:rsidRDefault="008B0965" w:rsidP="008B0965"/>
    <w:p w:rsidR="00380B51" w:rsidRPr="007D1F46" w:rsidRDefault="00380B51" w:rsidP="008B0965"/>
    <w:p w:rsidR="00380B51" w:rsidRPr="007D1F46" w:rsidRDefault="00380B51" w:rsidP="00380B51"/>
    <w:p w:rsidR="00380B51" w:rsidRPr="007D1F46" w:rsidRDefault="00380B51" w:rsidP="00380B51"/>
    <w:p w:rsidR="00380B51" w:rsidRPr="007D1F46" w:rsidRDefault="00380B51" w:rsidP="00380B51"/>
    <w:p w:rsidR="00380B51" w:rsidRPr="007D1F46" w:rsidRDefault="00380B51" w:rsidP="00380B51"/>
    <w:p w:rsidR="00380B51" w:rsidRPr="007D1F46" w:rsidRDefault="00380B51" w:rsidP="00380B51"/>
    <w:p w:rsidR="00380B51" w:rsidRPr="007D1F46" w:rsidRDefault="00380B51" w:rsidP="00380B51"/>
    <w:p w:rsidR="002B029E" w:rsidRPr="007D1F46" w:rsidRDefault="00635F20" w:rsidP="002B029E">
      <w:pPr>
        <w:rPr>
          <w:rFonts w:cs="Arial"/>
          <w:b/>
          <w:sz w:val="44"/>
          <w:szCs w:val="44"/>
        </w:rPr>
      </w:pPr>
      <w:r w:rsidRPr="007D1F46">
        <w:rPr>
          <w:rFonts w:cs="Arial"/>
          <w:b/>
          <w:sz w:val="44"/>
          <w:szCs w:val="44"/>
        </w:rPr>
        <w:t xml:space="preserve">Miljøtilladelse efter </w:t>
      </w:r>
      <w:proofErr w:type="spellStart"/>
      <w:r w:rsidRPr="007D1F46">
        <w:rPr>
          <w:rFonts w:cs="Arial"/>
          <w:b/>
          <w:sz w:val="44"/>
          <w:szCs w:val="44"/>
        </w:rPr>
        <w:t>husdyrbruglovens</w:t>
      </w:r>
      <w:proofErr w:type="spellEnd"/>
      <w:r w:rsidRPr="007D1F46">
        <w:rPr>
          <w:rFonts w:cs="Arial"/>
          <w:b/>
          <w:sz w:val="44"/>
          <w:szCs w:val="44"/>
        </w:rPr>
        <w:t xml:space="preserve"> § 16b</w:t>
      </w:r>
    </w:p>
    <w:p w:rsidR="002B029E" w:rsidRPr="007D1F46" w:rsidRDefault="002B029E" w:rsidP="002B029E">
      <w:pPr>
        <w:rPr>
          <w:rFonts w:asciiTheme="minorHAnsi" w:hAnsiTheme="minorHAnsi"/>
          <w:b/>
          <w:sz w:val="44"/>
          <w:szCs w:val="44"/>
        </w:rPr>
      </w:pPr>
    </w:p>
    <w:p w:rsidR="002B029E" w:rsidRPr="007D1F46" w:rsidRDefault="002B029E" w:rsidP="002B029E">
      <w:pPr>
        <w:rPr>
          <w:rFonts w:asciiTheme="minorHAnsi" w:hAnsiTheme="minorHAnsi" w:cs="Arial"/>
          <w:b/>
          <w:bCs/>
          <w:sz w:val="36"/>
          <w:szCs w:val="36"/>
        </w:rPr>
      </w:pPr>
    </w:p>
    <w:p w:rsidR="002B029E" w:rsidRPr="007D1F46" w:rsidRDefault="00635F20" w:rsidP="002B029E">
      <w:pPr>
        <w:rPr>
          <w:rFonts w:asciiTheme="minorHAnsi" w:hAnsiTheme="minorHAnsi" w:cs="Arial"/>
          <w:bCs/>
          <w:sz w:val="36"/>
          <w:szCs w:val="36"/>
        </w:rPr>
      </w:pPr>
      <w:proofErr w:type="spellStart"/>
      <w:r w:rsidRPr="007D1F46">
        <w:rPr>
          <w:rFonts w:asciiTheme="minorHAnsi" w:hAnsiTheme="minorHAnsi" w:cs="Arial"/>
          <w:bCs/>
          <w:sz w:val="36"/>
          <w:szCs w:val="36"/>
        </w:rPr>
        <w:t>Orehældvej</w:t>
      </w:r>
      <w:proofErr w:type="spellEnd"/>
      <w:r w:rsidRPr="007D1F46">
        <w:rPr>
          <w:rFonts w:asciiTheme="minorHAnsi" w:hAnsiTheme="minorHAnsi" w:cs="Arial"/>
          <w:bCs/>
          <w:sz w:val="36"/>
          <w:szCs w:val="36"/>
        </w:rPr>
        <w:t xml:space="preserve"> 8, 4780 Stege</w:t>
      </w:r>
    </w:p>
    <w:p w:rsidR="002B029E" w:rsidRPr="007D1F46" w:rsidRDefault="002B029E" w:rsidP="002B029E">
      <w:pPr>
        <w:rPr>
          <w:rFonts w:asciiTheme="minorHAnsi" w:hAnsiTheme="minorHAnsi" w:cs="Arial"/>
          <w:bCs/>
          <w:sz w:val="36"/>
          <w:szCs w:val="36"/>
        </w:rPr>
      </w:pPr>
    </w:p>
    <w:p w:rsidR="002B029E" w:rsidRPr="007D1F46" w:rsidRDefault="002B029E" w:rsidP="002B029E">
      <w:pPr>
        <w:rPr>
          <w:rFonts w:asciiTheme="minorHAnsi" w:hAnsiTheme="minorHAnsi" w:cs="Arial"/>
          <w:bCs/>
          <w:sz w:val="36"/>
          <w:szCs w:val="36"/>
        </w:rPr>
      </w:pPr>
      <w:r w:rsidRPr="007D1F46">
        <w:rPr>
          <w:rFonts w:asciiTheme="minorHAnsi" w:hAnsiTheme="minorHAnsi" w:cs="Arial"/>
          <w:bCs/>
          <w:sz w:val="36"/>
          <w:szCs w:val="36"/>
        </w:rPr>
        <w:t xml:space="preserve">Matr.nr. </w:t>
      </w:r>
      <w:r w:rsidR="00635F20" w:rsidRPr="007D1F46">
        <w:rPr>
          <w:rFonts w:asciiTheme="minorHAnsi" w:hAnsiTheme="minorHAnsi" w:cs="Arial"/>
          <w:bCs/>
          <w:sz w:val="36"/>
          <w:szCs w:val="36"/>
        </w:rPr>
        <w:t>10A, SPROVE BY, DAMSHOLTE</w:t>
      </w:r>
    </w:p>
    <w:p w:rsidR="002B029E" w:rsidRPr="007D1F46" w:rsidRDefault="002B029E" w:rsidP="002B029E">
      <w:pPr>
        <w:rPr>
          <w:rFonts w:asciiTheme="minorHAnsi" w:hAnsiTheme="minorHAnsi" w:cs="Arial"/>
          <w:b/>
          <w:bCs/>
          <w:sz w:val="36"/>
          <w:szCs w:val="36"/>
        </w:rPr>
      </w:pPr>
    </w:p>
    <w:p w:rsidR="00380B51" w:rsidRPr="007D1F46" w:rsidRDefault="00380B51" w:rsidP="00380B51"/>
    <w:p w:rsidR="00380B51" w:rsidRPr="007D1F46" w:rsidRDefault="00195076" w:rsidP="00380B51">
      <w:r w:rsidRPr="007D1F46">
        <w:t xml:space="preserve">Den </w:t>
      </w:r>
      <w:r w:rsidR="00EC704A">
        <w:t>04-01-2021</w:t>
      </w:r>
    </w:p>
    <w:p w:rsidR="00380B51" w:rsidRPr="007D1F46" w:rsidRDefault="00380B51" w:rsidP="00380B51"/>
    <w:p w:rsidR="00380B51" w:rsidRPr="007D1F46" w:rsidRDefault="00380B51" w:rsidP="00380B51"/>
    <w:p w:rsidR="00380B51" w:rsidRPr="007D1F46" w:rsidRDefault="00380B51" w:rsidP="00380B51"/>
    <w:p w:rsidR="00380B51" w:rsidRPr="007D1F46" w:rsidRDefault="00380B51" w:rsidP="00380B51">
      <w:pPr>
        <w:tabs>
          <w:tab w:val="left" w:pos="3195"/>
        </w:tabs>
      </w:pPr>
      <w:r w:rsidRPr="007D1F46">
        <w:tab/>
      </w:r>
    </w:p>
    <w:p w:rsidR="00380B51" w:rsidRPr="007D1F46" w:rsidRDefault="00380B51" w:rsidP="00380B51"/>
    <w:p w:rsidR="00380B51" w:rsidRPr="007D1F46" w:rsidRDefault="00380B51" w:rsidP="00380B51"/>
    <w:p w:rsidR="00195076" w:rsidRPr="007D1F46" w:rsidRDefault="00195076" w:rsidP="00380B51"/>
    <w:p w:rsidR="00380B51" w:rsidRPr="007D1F46" w:rsidRDefault="00380B51" w:rsidP="00380B51"/>
    <w:p w:rsidR="00380B51" w:rsidRPr="007D1F46" w:rsidRDefault="00380B51" w:rsidP="00380B51"/>
    <w:p w:rsidR="001416BC" w:rsidRPr="007D1F46" w:rsidRDefault="001416BC" w:rsidP="00380B51"/>
    <w:p w:rsidR="001416BC" w:rsidRPr="007D1F46" w:rsidRDefault="001416BC" w:rsidP="00380B51"/>
    <w:p w:rsidR="00B0651A" w:rsidRPr="007D1F46" w:rsidRDefault="003D51CC" w:rsidP="003D51CC">
      <w:pPr>
        <w:tabs>
          <w:tab w:val="left" w:pos="6521"/>
        </w:tabs>
      </w:pPr>
      <w:r w:rsidRPr="007D1F46">
        <w:tab/>
      </w:r>
    </w:p>
    <w:p w:rsidR="003D51CC" w:rsidRPr="007D1F46" w:rsidRDefault="00B0651A" w:rsidP="003D51CC">
      <w:pPr>
        <w:tabs>
          <w:tab w:val="left" w:pos="6521"/>
        </w:tabs>
      </w:pPr>
      <w:r w:rsidRPr="007D1F46">
        <w:tab/>
      </w:r>
      <w:proofErr w:type="gramStart"/>
      <w:r w:rsidR="003D51CC" w:rsidRPr="007D1F46">
        <w:t>Sags nr.</w:t>
      </w:r>
      <w:proofErr w:type="gramEnd"/>
      <w:r w:rsidR="003D51CC" w:rsidRPr="007D1F46">
        <w:t xml:space="preserve">  </w:t>
      </w:r>
      <w:r w:rsidR="00635F20" w:rsidRPr="007D1F46">
        <w:t>20/17963</w:t>
      </w:r>
    </w:p>
    <w:p w:rsidR="00635F20" w:rsidRPr="007D1F46" w:rsidRDefault="00635F20" w:rsidP="003D51CC">
      <w:pPr>
        <w:tabs>
          <w:tab w:val="left" w:pos="6521"/>
        </w:tabs>
      </w:pPr>
      <w:r w:rsidRPr="007D1F46">
        <w:tab/>
        <w:t>Simone S. T. Billing</w:t>
      </w:r>
    </w:p>
    <w:p w:rsidR="00635F20" w:rsidRPr="007D1F46" w:rsidRDefault="00635F20" w:rsidP="003D51CC">
      <w:pPr>
        <w:tabs>
          <w:tab w:val="left" w:pos="6521"/>
        </w:tabs>
      </w:pPr>
      <w:r w:rsidRPr="007D1F46">
        <w:tab/>
      </w:r>
      <w:r w:rsidR="003D51CC" w:rsidRPr="007D1F46">
        <w:t>Telefon:</w:t>
      </w:r>
      <w:r w:rsidRPr="007D1F46">
        <w:t xml:space="preserve"> 55 36 25 14</w:t>
      </w:r>
    </w:p>
    <w:p w:rsidR="003D51CC" w:rsidRPr="007D1F46" w:rsidRDefault="00635F20" w:rsidP="003D51CC">
      <w:pPr>
        <w:tabs>
          <w:tab w:val="left" w:pos="6521"/>
        </w:tabs>
      </w:pPr>
      <w:r w:rsidRPr="007D1F46">
        <w:tab/>
        <w:t>sibi@vordingborg.dk</w:t>
      </w:r>
      <w:r w:rsidR="003D51CC" w:rsidRPr="007D1F46">
        <w:t xml:space="preserve"> </w:t>
      </w:r>
    </w:p>
    <w:p w:rsidR="00E22F78" w:rsidRPr="007D1F46" w:rsidRDefault="00E22F78" w:rsidP="003D51CC">
      <w:pPr>
        <w:tabs>
          <w:tab w:val="left" w:pos="6521"/>
        </w:tabs>
      </w:pPr>
    </w:p>
    <w:p w:rsidR="00E22F78" w:rsidRPr="007D1F46" w:rsidRDefault="00E22F78" w:rsidP="003D51CC">
      <w:pPr>
        <w:tabs>
          <w:tab w:val="left" w:pos="6521"/>
        </w:tabs>
        <w:sectPr w:rsidR="00E22F78" w:rsidRPr="007D1F46" w:rsidSect="008C42B4">
          <w:headerReference w:type="default" r:id="rId8"/>
          <w:footerReference w:type="default" r:id="rId9"/>
          <w:pgSz w:w="11906" w:h="16838" w:code="9"/>
          <w:pgMar w:top="1134" w:right="1134" w:bottom="1134" w:left="1134" w:header="709" w:footer="709" w:gutter="0"/>
          <w:cols w:space="708"/>
          <w:docGrid w:linePitch="360"/>
        </w:sectPr>
      </w:pPr>
    </w:p>
    <w:p w:rsidR="00F53995" w:rsidRPr="007D1F46" w:rsidRDefault="00E22F78" w:rsidP="00F53995">
      <w:pPr>
        <w:rPr>
          <w:rFonts w:eastAsia="Times New Roman" w:cs="Times New Roman"/>
          <w:szCs w:val="20"/>
          <w:lang w:eastAsia="da-DK"/>
        </w:rPr>
      </w:pPr>
      <w:r w:rsidRPr="007D1F46">
        <w:rPr>
          <w:rFonts w:eastAsia="Times New Roman" w:cs="Times New Roman"/>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rsidR="00F53995" w:rsidRPr="000E78E8" w:rsidRDefault="00F53995" w:rsidP="00F53995">
          <w:pPr>
            <w:rPr>
              <w:rStyle w:val="Overskrift1Tegn"/>
              <w:rFonts w:cs="Arial"/>
            </w:rPr>
          </w:pPr>
          <w:r w:rsidRPr="000E78E8">
            <w:rPr>
              <w:rStyle w:val="Overskrift1Tegn"/>
              <w:rFonts w:cs="Arial"/>
            </w:rPr>
            <w:t>Indholdsfortegnelse</w:t>
          </w:r>
        </w:p>
        <w:p w:rsidR="00F53995" w:rsidRPr="007D1F46" w:rsidRDefault="00F53995" w:rsidP="00F53995">
          <w:pPr>
            <w:rPr>
              <w:rFonts w:cs="Arial"/>
              <w:highlight w:val="yellow"/>
            </w:rPr>
          </w:pPr>
        </w:p>
        <w:p w:rsidR="00A9658F" w:rsidRDefault="00F53995">
          <w:pPr>
            <w:pStyle w:val="Indholdsfortegnelse1"/>
            <w:rPr>
              <w:rFonts w:asciiTheme="minorHAnsi" w:eastAsiaTheme="minorEastAsia" w:hAnsiTheme="minorHAnsi"/>
              <w:b w:val="0"/>
              <w:caps w:val="0"/>
              <w:noProof/>
              <w:lang w:eastAsia="da-DK"/>
            </w:rPr>
          </w:pPr>
          <w:r w:rsidRPr="007D1F46">
            <w:rPr>
              <w:rFonts w:cs="Arial"/>
              <w:b w:val="0"/>
              <w:bCs/>
              <w:caps w:val="0"/>
              <w:szCs w:val="20"/>
              <w:highlight w:val="yellow"/>
            </w:rPr>
            <w:fldChar w:fldCharType="begin"/>
          </w:r>
          <w:r w:rsidRPr="007D1F46">
            <w:rPr>
              <w:rFonts w:cs="Arial"/>
              <w:highlight w:val="yellow"/>
            </w:rPr>
            <w:instrText xml:space="preserve"> TOC \o "1-3" \h \z \u </w:instrText>
          </w:r>
          <w:r w:rsidRPr="007D1F46">
            <w:rPr>
              <w:rFonts w:cs="Arial"/>
              <w:b w:val="0"/>
              <w:bCs/>
              <w:caps w:val="0"/>
              <w:szCs w:val="20"/>
              <w:highlight w:val="yellow"/>
            </w:rPr>
            <w:fldChar w:fldCharType="separate"/>
          </w:r>
          <w:hyperlink w:anchor="_Toc60640978" w:history="1">
            <w:r w:rsidR="00A9658F" w:rsidRPr="00F61969">
              <w:rPr>
                <w:rStyle w:val="Hyperlink"/>
                <w:rFonts w:eastAsiaTheme="minorHAnsi"/>
                <w:noProof/>
              </w:rPr>
              <w:t>1.</w:t>
            </w:r>
            <w:r w:rsidR="00A9658F">
              <w:rPr>
                <w:rFonts w:asciiTheme="minorHAnsi" w:eastAsiaTheme="minorEastAsia" w:hAnsiTheme="minorHAnsi"/>
                <w:b w:val="0"/>
                <w:caps w:val="0"/>
                <w:noProof/>
                <w:lang w:eastAsia="da-DK"/>
              </w:rPr>
              <w:tab/>
            </w:r>
            <w:r w:rsidR="00A9658F" w:rsidRPr="00F61969">
              <w:rPr>
                <w:rStyle w:val="Hyperlink"/>
                <w:rFonts w:eastAsiaTheme="minorHAnsi"/>
                <w:noProof/>
              </w:rPr>
              <w:t>Stamoplysninger</w:t>
            </w:r>
            <w:r w:rsidR="00A9658F">
              <w:rPr>
                <w:noProof/>
                <w:webHidden/>
              </w:rPr>
              <w:tab/>
            </w:r>
            <w:r w:rsidR="00A9658F">
              <w:rPr>
                <w:noProof/>
                <w:webHidden/>
              </w:rPr>
              <w:fldChar w:fldCharType="begin"/>
            </w:r>
            <w:r w:rsidR="00A9658F">
              <w:rPr>
                <w:noProof/>
                <w:webHidden/>
              </w:rPr>
              <w:instrText xml:space="preserve"> PAGEREF _Toc60640978 \h </w:instrText>
            </w:r>
            <w:r w:rsidR="00A9658F">
              <w:rPr>
                <w:noProof/>
                <w:webHidden/>
              </w:rPr>
            </w:r>
            <w:r w:rsidR="00A9658F">
              <w:rPr>
                <w:noProof/>
                <w:webHidden/>
              </w:rPr>
              <w:fldChar w:fldCharType="separate"/>
            </w:r>
            <w:r w:rsidR="00A9658F">
              <w:rPr>
                <w:noProof/>
                <w:webHidden/>
              </w:rPr>
              <w:t>4</w:t>
            </w:r>
            <w:r w:rsidR="00A9658F">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79" w:history="1">
            <w:r w:rsidRPr="00F61969">
              <w:rPr>
                <w:rStyle w:val="Hyperlink"/>
                <w:rFonts w:eastAsiaTheme="minorHAnsi"/>
                <w:noProof/>
              </w:rPr>
              <w:t>2.</w:t>
            </w:r>
            <w:r>
              <w:rPr>
                <w:rFonts w:asciiTheme="minorHAnsi" w:eastAsiaTheme="minorEastAsia" w:hAnsiTheme="minorHAnsi"/>
                <w:b w:val="0"/>
                <w:caps w:val="0"/>
                <w:noProof/>
                <w:lang w:eastAsia="da-DK"/>
              </w:rPr>
              <w:tab/>
            </w:r>
            <w:r w:rsidRPr="00F61969">
              <w:rPr>
                <w:rStyle w:val="Hyperlink"/>
                <w:rFonts w:eastAsiaTheme="minorHAnsi"/>
                <w:noProof/>
              </w:rPr>
              <w:t>Ikke teknisk resume</w:t>
            </w:r>
            <w:r>
              <w:rPr>
                <w:noProof/>
                <w:webHidden/>
              </w:rPr>
              <w:tab/>
            </w:r>
            <w:r>
              <w:rPr>
                <w:noProof/>
                <w:webHidden/>
              </w:rPr>
              <w:fldChar w:fldCharType="begin"/>
            </w:r>
            <w:r>
              <w:rPr>
                <w:noProof/>
                <w:webHidden/>
              </w:rPr>
              <w:instrText xml:space="preserve"> PAGEREF _Toc60640979 \h </w:instrText>
            </w:r>
            <w:r>
              <w:rPr>
                <w:noProof/>
                <w:webHidden/>
              </w:rPr>
            </w:r>
            <w:r>
              <w:rPr>
                <w:noProof/>
                <w:webHidden/>
              </w:rPr>
              <w:fldChar w:fldCharType="separate"/>
            </w:r>
            <w:r>
              <w:rPr>
                <w:noProof/>
                <w:webHidden/>
              </w:rPr>
              <w:t>5</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0" w:history="1">
            <w:r w:rsidRPr="00F61969">
              <w:rPr>
                <w:rStyle w:val="Hyperlink"/>
                <w:rFonts w:eastAsiaTheme="minorHAnsi"/>
                <w:noProof/>
              </w:rPr>
              <w:t>3.</w:t>
            </w:r>
            <w:r>
              <w:rPr>
                <w:rFonts w:asciiTheme="minorHAnsi" w:eastAsiaTheme="minorEastAsia" w:hAnsiTheme="minorHAnsi"/>
                <w:b w:val="0"/>
                <w:caps w:val="0"/>
                <w:noProof/>
                <w:lang w:eastAsia="da-DK"/>
              </w:rPr>
              <w:tab/>
            </w:r>
            <w:r w:rsidRPr="00F61969">
              <w:rPr>
                <w:rStyle w:val="Hyperlink"/>
                <w:rFonts w:eastAsiaTheme="minorHAnsi"/>
                <w:noProof/>
              </w:rPr>
              <w:t>Afgørelse</w:t>
            </w:r>
            <w:r>
              <w:rPr>
                <w:noProof/>
                <w:webHidden/>
              </w:rPr>
              <w:tab/>
            </w:r>
            <w:r>
              <w:rPr>
                <w:noProof/>
                <w:webHidden/>
              </w:rPr>
              <w:fldChar w:fldCharType="begin"/>
            </w:r>
            <w:r>
              <w:rPr>
                <w:noProof/>
                <w:webHidden/>
              </w:rPr>
              <w:instrText xml:space="preserve"> PAGEREF _Toc60640980 \h </w:instrText>
            </w:r>
            <w:r>
              <w:rPr>
                <w:noProof/>
                <w:webHidden/>
              </w:rPr>
            </w:r>
            <w:r>
              <w:rPr>
                <w:noProof/>
                <w:webHidden/>
              </w:rPr>
              <w:fldChar w:fldCharType="separate"/>
            </w:r>
            <w:r>
              <w:rPr>
                <w:noProof/>
                <w:webHidden/>
              </w:rPr>
              <w:t>6</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1" w:history="1">
            <w:r w:rsidRPr="00F61969">
              <w:rPr>
                <w:rStyle w:val="Hyperlink"/>
                <w:rFonts w:eastAsiaTheme="minorHAnsi"/>
                <w:noProof/>
              </w:rPr>
              <w:t>4.</w:t>
            </w:r>
            <w:r>
              <w:rPr>
                <w:rFonts w:asciiTheme="minorHAnsi" w:eastAsiaTheme="minorEastAsia" w:hAnsiTheme="minorHAnsi"/>
                <w:b w:val="0"/>
                <w:caps w:val="0"/>
                <w:noProof/>
                <w:lang w:eastAsia="da-DK"/>
              </w:rPr>
              <w:tab/>
            </w:r>
            <w:r w:rsidRPr="00F61969">
              <w:rPr>
                <w:rStyle w:val="Hyperlink"/>
                <w:rFonts w:eastAsiaTheme="minorHAnsi"/>
                <w:noProof/>
              </w:rPr>
              <w:t>Vilkår for tillægget</w:t>
            </w:r>
            <w:r>
              <w:rPr>
                <w:noProof/>
                <w:webHidden/>
              </w:rPr>
              <w:tab/>
            </w:r>
            <w:r>
              <w:rPr>
                <w:noProof/>
                <w:webHidden/>
              </w:rPr>
              <w:fldChar w:fldCharType="begin"/>
            </w:r>
            <w:r>
              <w:rPr>
                <w:noProof/>
                <w:webHidden/>
              </w:rPr>
              <w:instrText xml:space="preserve"> PAGEREF _Toc60640981 \h </w:instrText>
            </w:r>
            <w:r>
              <w:rPr>
                <w:noProof/>
                <w:webHidden/>
              </w:rPr>
            </w:r>
            <w:r>
              <w:rPr>
                <w:noProof/>
                <w:webHidden/>
              </w:rPr>
              <w:fldChar w:fldCharType="separate"/>
            </w:r>
            <w:r>
              <w:rPr>
                <w:noProof/>
                <w:webHidden/>
              </w:rPr>
              <w:t>7</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2" w:history="1">
            <w:r w:rsidRPr="00F61969">
              <w:rPr>
                <w:rStyle w:val="Hyperlink"/>
                <w:rFonts w:eastAsiaTheme="minorHAnsi"/>
                <w:noProof/>
              </w:rPr>
              <w:t>5.</w:t>
            </w:r>
            <w:r>
              <w:rPr>
                <w:rFonts w:asciiTheme="minorHAnsi" w:eastAsiaTheme="minorEastAsia" w:hAnsiTheme="minorHAnsi"/>
                <w:b w:val="0"/>
                <w:caps w:val="0"/>
                <w:noProof/>
                <w:lang w:eastAsia="da-DK"/>
              </w:rPr>
              <w:tab/>
            </w:r>
            <w:r w:rsidRPr="00F61969">
              <w:rPr>
                <w:rStyle w:val="Hyperlink"/>
                <w:rFonts w:eastAsiaTheme="minorHAnsi"/>
                <w:noProof/>
              </w:rPr>
              <w:t>generelle forhold</w:t>
            </w:r>
            <w:r>
              <w:rPr>
                <w:noProof/>
                <w:webHidden/>
              </w:rPr>
              <w:tab/>
            </w:r>
            <w:r>
              <w:rPr>
                <w:noProof/>
                <w:webHidden/>
              </w:rPr>
              <w:fldChar w:fldCharType="begin"/>
            </w:r>
            <w:r>
              <w:rPr>
                <w:noProof/>
                <w:webHidden/>
              </w:rPr>
              <w:instrText xml:space="preserve"> PAGEREF _Toc60640982 \h </w:instrText>
            </w:r>
            <w:r>
              <w:rPr>
                <w:noProof/>
                <w:webHidden/>
              </w:rPr>
            </w:r>
            <w:r>
              <w:rPr>
                <w:noProof/>
                <w:webHidden/>
              </w:rPr>
              <w:fldChar w:fldCharType="separate"/>
            </w:r>
            <w:r>
              <w:rPr>
                <w:noProof/>
                <w:webHidden/>
              </w:rPr>
              <w:t>10</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3" w:history="1">
            <w:r w:rsidRPr="00F61969">
              <w:rPr>
                <w:rStyle w:val="Hyperlink"/>
                <w:rFonts w:eastAsiaTheme="minorHAnsi"/>
                <w:noProof/>
              </w:rPr>
              <w:t>6.</w:t>
            </w:r>
            <w:r>
              <w:rPr>
                <w:rFonts w:asciiTheme="minorHAnsi" w:eastAsiaTheme="minorEastAsia" w:hAnsiTheme="minorHAnsi"/>
                <w:b w:val="0"/>
                <w:caps w:val="0"/>
                <w:noProof/>
                <w:lang w:eastAsia="da-DK"/>
              </w:rPr>
              <w:tab/>
            </w:r>
            <w:r w:rsidRPr="00F61969">
              <w:rPr>
                <w:rStyle w:val="Hyperlink"/>
                <w:rFonts w:eastAsiaTheme="minorHAnsi"/>
                <w:noProof/>
              </w:rPr>
              <w:t>Indretning og drift af anlægget</w:t>
            </w:r>
            <w:r>
              <w:rPr>
                <w:noProof/>
                <w:webHidden/>
              </w:rPr>
              <w:tab/>
            </w:r>
            <w:r>
              <w:rPr>
                <w:noProof/>
                <w:webHidden/>
              </w:rPr>
              <w:fldChar w:fldCharType="begin"/>
            </w:r>
            <w:r>
              <w:rPr>
                <w:noProof/>
                <w:webHidden/>
              </w:rPr>
              <w:instrText xml:space="preserve"> PAGEREF _Toc60640983 \h </w:instrText>
            </w:r>
            <w:r>
              <w:rPr>
                <w:noProof/>
                <w:webHidden/>
              </w:rPr>
            </w:r>
            <w:r>
              <w:rPr>
                <w:noProof/>
                <w:webHidden/>
              </w:rPr>
              <w:fldChar w:fldCharType="separate"/>
            </w:r>
            <w:r>
              <w:rPr>
                <w:noProof/>
                <w:webHidden/>
              </w:rPr>
              <w:t>10</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4" w:history="1">
            <w:r w:rsidRPr="00F61969">
              <w:rPr>
                <w:rStyle w:val="Hyperlink"/>
                <w:rFonts w:eastAsiaTheme="minorHAnsi"/>
                <w:noProof/>
              </w:rPr>
              <w:t>7.</w:t>
            </w:r>
            <w:r>
              <w:rPr>
                <w:rFonts w:asciiTheme="minorHAnsi" w:eastAsiaTheme="minorEastAsia" w:hAnsiTheme="minorHAnsi"/>
                <w:b w:val="0"/>
                <w:caps w:val="0"/>
                <w:noProof/>
                <w:lang w:eastAsia="da-DK"/>
              </w:rPr>
              <w:tab/>
            </w:r>
            <w:r w:rsidRPr="00F61969">
              <w:rPr>
                <w:rStyle w:val="Hyperlink"/>
                <w:rFonts w:eastAsiaTheme="minorHAnsi"/>
                <w:noProof/>
              </w:rPr>
              <w:t>opbevaringsanlæg</w:t>
            </w:r>
            <w:r>
              <w:rPr>
                <w:noProof/>
                <w:webHidden/>
              </w:rPr>
              <w:tab/>
            </w:r>
            <w:r>
              <w:rPr>
                <w:noProof/>
                <w:webHidden/>
              </w:rPr>
              <w:fldChar w:fldCharType="begin"/>
            </w:r>
            <w:r>
              <w:rPr>
                <w:noProof/>
                <w:webHidden/>
              </w:rPr>
              <w:instrText xml:space="preserve"> PAGEREF _Toc60640984 \h </w:instrText>
            </w:r>
            <w:r>
              <w:rPr>
                <w:noProof/>
                <w:webHidden/>
              </w:rPr>
            </w:r>
            <w:r>
              <w:rPr>
                <w:noProof/>
                <w:webHidden/>
              </w:rPr>
              <w:fldChar w:fldCharType="separate"/>
            </w:r>
            <w:r>
              <w:rPr>
                <w:noProof/>
                <w:webHidden/>
              </w:rPr>
              <w:t>11</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5" w:history="1">
            <w:r w:rsidRPr="00F61969">
              <w:rPr>
                <w:rStyle w:val="Hyperlink"/>
                <w:rFonts w:eastAsiaTheme="minorHAnsi"/>
                <w:noProof/>
              </w:rPr>
              <w:t>8.</w:t>
            </w:r>
            <w:r>
              <w:rPr>
                <w:rFonts w:asciiTheme="minorHAnsi" w:eastAsiaTheme="minorEastAsia" w:hAnsiTheme="minorHAnsi"/>
                <w:b w:val="0"/>
                <w:caps w:val="0"/>
                <w:noProof/>
                <w:lang w:eastAsia="da-DK"/>
              </w:rPr>
              <w:tab/>
            </w:r>
            <w:r w:rsidRPr="00F61969">
              <w:rPr>
                <w:rStyle w:val="Hyperlink"/>
                <w:rFonts w:eastAsiaTheme="minorHAnsi"/>
                <w:noProof/>
              </w:rPr>
              <w:t>beliggenhed og Påvirkning af landskabet</w:t>
            </w:r>
            <w:r>
              <w:rPr>
                <w:noProof/>
                <w:webHidden/>
              </w:rPr>
              <w:tab/>
            </w:r>
            <w:r>
              <w:rPr>
                <w:noProof/>
                <w:webHidden/>
              </w:rPr>
              <w:fldChar w:fldCharType="begin"/>
            </w:r>
            <w:r>
              <w:rPr>
                <w:noProof/>
                <w:webHidden/>
              </w:rPr>
              <w:instrText xml:space="preserve"> PAGEREF _Toc60640985 \h </w:instrText>
            </w:r>
            <w:r>
              <w:rPr>
                <w:noProof/>
                <w:webHidden/>
              </w:rPr>
            </w:r>
            <w:r>
              <w:rPr>
                <w:noProof/>
                <w:webHidden/>
              </w:rPr>
              <w:fldChar w:fldCharType="separate"/>
            </w:r>
            <w:r>
              <w:rPr>
                <w:noProof/>
                <w:webHidden/>
              </w:rPr>
              <w:t>13</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6" w:history="1">
            <w:r w:rsidRPr="00F61969">
              <w:rPr>
                <w:rStyle w:val="Hyperlink"/>
                <w:rFonts w:eastAsiaTheme="minorHAnsi"/>
                <w:noProof/>
              </w:rPr>
              <w:t>9.</w:t>
            </w:r>
            <w:r>
              <w:rPr>
                <w:rFonts w:asciiTheme="minorHAnsi" w:eastAsiaTheme="minorEastAsia" w:hAnsiTheme="minorHAnsi"/>
                <w:b w:val="0"/>
                <w:caps w:val="0"/>
                <w:noProof/>
                <w:lang w:eastAsia="da-DK"/>
              </w:rPr>
              <w:tab/>
            </w:r>
            <w:r w:rsidRPr="00F61969">
              <w:rPr>
                <w:rStyle w:val="Hyperlink"/>
                <w:rFonts w:eastAsiaTheme="minorHAnsi"/>
                <w:noProof/>
              </w:rPr>
              <w:t>Ammoniakemission og BAT</w:t>
            </w:r>
            <w:r>
              <w:rPr>
                <w:noProof/>
                <w:webHidden/>
              </w:rPr>
              <w:tab/>
            </w:r>
            <w:r>
              <w:rPr>
                <w:noProof/>
                <w:webHidden/>
              </w:rPr>
              <w:fldChar w:fldCharType="begin"/>
            </w:r>
            <w:r>
              <w:rPr>
                <w:noProof/>
                <w:webHidden/>
              </w:rPr>
              <w:instrText xml:space="preserve"> PAGEREF _Toc60640986 \h </w:instrText>
            </w:r>
            <w:r>
              <w:rPr>
                <w:noProof/>
                <w:webHidden/>
              </w:rPr>
            </w:r>
            <w:r>
              <w:rPr>
                <w:noProof/>
                <w:webHidden/>
              </w:rPr>
              <w:fldChar w:fldCharType="separate"/>
            </w:r>
            <w:r>
              <w:rPr>
                <w:noProof/>
                <w:webHidden/>
              </w:rPr>
              <w:t>16</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7" w:history="1">
            <w:r w:rsidRPr="00F61969">
              <w:rPr>
                <w:rStyle w:val="Hyperlink"/>
                <w:rFonts w:eastAsiaTheme="minorHAnsi"/>
                <w:noProof/>
              </w:rPr>
              <w:t>10.</w:t>
            </w:r>
            <w:r>
              <w:rPr>
                <w:rFonts w:asciiTheme="minorHAnsi" w:eastAsiaTheme="minorEastAsia" w:hAnsiTheme="minorHAnsi"/>
                <w:b w:val="0"/>
                <w:caps w:val="0"/>
                <w:noProof/>
                <w:lang w:eastAsia="da-DK"/>
              </w:rPr>
              <w:tab/>
            </w:r>
            <w:r w:rsidRPr="00F61969">
              <w:rPr>
                <w:rStyle w:val="Hyperlink"/>
                <w:rFonts w:eastAsiaTheme="minorHAnsi"/>
                <w:noProof/>
              </w:rPr>
              <w:t>Påvirkning af sårbar natur og sårbare arter</w:t>
            </w:r>
            <w:r>
              <w:rPr>
                <w:noProof/>
                <w:webHidden/>
              </w:rPr>
              <w:tab/>
            </w:r>
            <w:r>
              <w:rPr>
                <w:noProof/>
                <w:webHidden/>
              </w:rPr>
              <w:fldChar w:fldCharType="begin"/>
            </w:r>
            <w:r>
              <w:rPr>
                <w:noProof/>
                <w:webHidden/>
              </w:rPr>
              <w:instrText xml:space="preserve"> PAGEREF _Toc60640987 \h </w:instrText>
            </w:r>
            <w:r>
              <w:rPr>
                <w:noProof/>
                <w:webHidden/>
              </w:rPr>
            </w:r>
            <w:r>
              <w:rPr>
                <w:noProof/>
                <w:webHidden/>
              </w:rPr>
              <w:fldChar w:fldCharType="separate"/>
            </w:r>
            <w:r>
              <w:rPr>
                <w:noProof/>
                <w:webHidden/>
              </w:rPr>
              <w:t>17</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88" w:history="1">
            <w:r w:rsidRPr="00F61969">
              <w:rPr>
                <w:rStyle w:val="Hyperlink"/>
                <w:rFonts w:eastAsiaTheme="minorHAnsi"/>
                <w:noProof/>
              </w:rPr>
              <w:t>11.</w:t>
            </w:r>
            <w:r>
              <w:rPr>
                <w:rFonts w:asciiTheme="minorHAnsi" w:eastAsiaTheme="minorEastAsia" w:hAnsiTheme="minorHAnsi"/>
                <w:b w:val="0"/>
                <w:caps w:val="0"/>
                <w:noProof/>
                <w:lang w:eastAsia="da-DK"/>
              </w:rPr>
              <w:tab/>
            </w:r>
            <w:r w:rsidRPr="00F61969">
              <w:rPr>
                <w:rStyle w:val="Hyperlink"/>
                <w:rFonts w:eastAsiaTheme="minorHAnsi"/>
                <w:noProof/>
              </w:rPr>
              <w:t>Vurdering af gener i lokalområdet</w:t>
            </w:r>
            <w:r>
              <w:rPr>
                <w:noProof/>
                <w:webHidden/>
              </w:rPr>
              <w:tab/>
            </w:r>
            <w:r>
              <w:rPr>
                <w:noProof/>
                <w:webHidden/>
              </w:rPr>
              <w:fldChar w:fldCharType="begin"/>
            </w:r>
            <w:r>
              <w:rPr>
                <w:noProof/>
                <w:webHidden/>
              </w:rPr>
              <w:instrText xml:space="preserve"> PAGEREF _Toc60640988 \h </w:instrText>
            </w:r>
            <w:r>
              <w:rPr>
                <w:noProof/>
                <w:webHidden/>
              </w:rPr>
            </w:r>
            <w:r>
              <w:rPr>
                <w:noProof/>
                <w:webHidden/>
              </w:rPr>
              <w:fldChar w:fldCharType="separate"/>
            </w:r>
            <w:r>
              <w:rPr>
                <w:noProof/>
                <w:webHidden/>
              </w:rPr>
              <w:t>20</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89" w:history="1">
            <w:r w:rsidRPr="00F61969">
              <w:rPr>
                <w:rStyle w:val="Hyperlink"/>
                <w:rFonts w:eastAsiaTheme="minorHAnsi"/>
                <w:noProof/>
              </w:rPr>
              <w:t>11.1</w:t>
            </w:r>
            <w:r>
              <w:rPr>
                <w:rFonts w:asciiTheme="minorHAnsi" w:eastAsiaTheme="minorEastAsia" w:hAnsiTheme="minorHAnsi"/>
                <w:noProof/>
                <w:lang w:eastAsia="da-DK"/>
              </w:rPr>
              <w:tab/>
            </w:r>
            <w:r w:rsidRPr="00F61969">
              <w:rPr>
                <w:rStyle w:val="Hyperlink"/>
                <w:rFonts w:eastAsiaTheme="minorHAnsi"/>
                <w:noProof/>
              </w:rPr>
              <w:t>Lugt</w:t>
            </w:r>
            <w:r>
              <w:rPr>
                <w:noProof/>
                <w:webHidden/>
              </w:rPr>
              <w:tab/>
            </w:r>
            <w:r>
              <w:rPr>
                <w:noProof/>
                <w:webHidden/>
              </w:rPr>
              <w:fldChar w:fldCharType="begin"/>
            </w:r>
            <w:r>
              <w:rPr>
                <w:noProof/>
                <w:webHidden/>
              </w:rPr>
              <w:instrText xml:space="preserve"> PAGEREF _Toc60640989 \h </w:instrText>
            </w:r>
            <w:r>
              <w:rPr>
                <w:noProof/>
                <w:webHidden/>
              </w:rPr>
            </w:r>
            <w:r>
              <w:rPr>
                <w:noProof/>
                <w:webHidden/>
              </w:rPr>
              <w:fldChar w:fldCharType="separate"/>
            </w:r>
            <w:r>
              <w:rPr>
                <w:noProof/>
                <w:webHidden/>
              </w:rPr>
              <w:t>20</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90" w:history="1">
            <w:r w:rsidRPr="00F61969">
              <w:rPr>
                <w:rStyle w:val="Hyperlink"/>
                <w:rFonts w:eastAsiaTheme="minorHAnsi"/>
                <w:noProof/>
              </w:rPr>
              <w:t>11.2</w:t>
            </w:r>
            <w:r>
              <w:rPr>
                <w:rFonts w:asciiTheme="minorHAnsi" w:eastAsiaTheme="minorEastAsia" w:hAnsiTheme="minorHAnsi"/>
                <w:noProof/>
                <w:lang w:eastAsia="da-DK"/>
              </w:rPr>
              <w:tab/>
            </w:r>
            <w:r w:rsidRPr="00F61969">
              <w:rPr>
                <w:rStyle w:val="Hyperlink"/>
                <w:rFonts w:eastAsiaTheme="minorHAnsi"/>
                <w:noProof/>
              </w:rPr>
              <w:t>Støj</w:t>
            </w:r>
            <w:r>
              <w:rPr>
                <w:noProof/>
                <w:webHidden/>
              </w:rPr>
              <w:tab/>
            </w:r>
            <w:r>
              <w:rPr>
                <w:noProof/>
                <w:webHidden/>
              </w:rPr>
              <w:fldChar w:fldCharType="begin"/>
            </w:r>
            <w:r>
              <w:rPr>
                <w:noProof/>
                <w:webHidden/>
              </w:rPr>
              <w:instrText xml:space="preserve"> PAGEREF _Toc60640990 \h </w:instrText>
            </w:r>
            <w:r>
              <w:rPr>
                <w:noProof/>
                <w:webHidden/>
              </w:rPr>
            </w:r>
            <w:r>
              <w:rPr>
                <w:noProof/>
                <w:webHidden/>
              </w:rPr>
              <w:fldChar w:fldCharType="separate"/>
            </w:r>
            <w:r>
              <w:rPr>
                <w:noProof/>
                <w:webHidden/>
              </w:rPr>
              <w:t>21</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91" w:history="1">
            <w:r w:rsidRPr="00F61969">
              <w:rPr>
                <w:rStyle w:val="Hyperlink"/>
                <w:rFonts w:eastAsiaTheme="minorHAnsi"/>
                <w:noProof/>
              </w:rPr>
              <w:t>11.3</w:t>
            </w:r>
            <w:r>
              <w:rPr>
                <w:rFonts w:asciiTheme="minorHAnsi" w:eastAsiaTheme="minorEastAsia" w:hAnsiTheme="minorHAnsi"/>
                <w:noProof/>
                <w:lang w:eastAsia="da-DK"/>
              </w:rPr>
              <w:tab/>
            </w:r>
            <w:r w:rsidRPr="00F61969">
              <w:rPr>
                <w:rStyle w:val="Hyperlink"/>
                <w:rFonts w:eastAsiaTheme="minorHAnsi"/>
                <w:noProof/>
              </w:rPr>
              <w:t>Støv</w:t>
            </w:r>
            <w:r>
              <w:rPr>
                <w:noProof/>
                <w:webHidden/>
              </w:rPr>
              <w:tab/>
            </w:r>
            <w:r>
              <w:rPr>
                <w:noProof/>
                <w:webHidden/>
              </w:rPr>
              <w:fldChar w:fldCharType="begin"/>
            </w:r>
            <w:r>
              <w:rPr>
                <w:noProof/>
                <w:webHidden/>
              </w:rPr>
              <w:instrText xml:space="preserve"> PAGEREF _Toc60640991 \h </w:instrText>
            </w:r>
            <w:r>
              <w:rPr>
                <w:noProof/>
                <w:webHidden/>
              </w:rPr>
            </w:r>
            <w:r>
              <w:rPr>
                <w:noProof/>
                <w:webHidden/>
              </w:rPr>
              <w:fldChar w:fldCharType="separate"/>
            </w:r>
            <w:r>
              <w:rPr>
                <w:noProof/>
                <w:webHidden/>
              </w:rPr>
              <w:t>22</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92" w:history="1">
            <w:r w:rsidRPr="00F61969">
              <w:rPr>
                <w:rStyle w:val="Hyperlink"/>
                <w:rFonts w:eastAsiaTheme="minorHAnsi"/>
                <w:noProof/>
              </w:rPr>
              <w:t>11.4</w:t>
            </w:r>
            <w:r>
              <w:rPr>
                <w:rFonts w:asciiTheme="minorHAnsi" w:eastAsiaTheme="minorEastAsia" w:hAnsiTheme="minorHAnsi"/>
                <w:noProof/>
                <w:lang w:eastAsia="da-DK"/>
              </w:rPr>
              <w:tab/>
            </w:r>
            <w:r w:rsidRPr="00F61969">
              <w:rPr>
                <w:rStyle w:val="Hyperlink"/>
                <w:rFonts w:eastAsiaTheme="minorHAnsi"/>
                <w:noProof/>
              </w:rPr>
              <w:t>Lys</w:t>
            </w:r>
            <w:r>
              <w:rPr>
                <w:noProof/>
                <w:webHidden/>
              </w:rPr>
              <w:tab/>
            </w:r>
            <w:r>
              <w:rPr>
                <w:noProof/>
                <w:webHidden/>
              </w:rPr>
              <w:fldChar w:fldCharType="begin"/>
            </w:r>
            <w:r>
              <w:rPr>
                <w:noProof/>
                <w:webHidden/>
              </w:rPr>
              <w:instrText xml:space="preserve"> PAGEREF _Toc60640992 \h </w:instrText>
            </w:r>
            <w:r>
              <w:rPr>
                <w:noProof/>
                <w:webHidden/>
              </w:rPr>
            </w:r>
            <w:r>
              <w:rPr>
                <w:noProof/>
                <w:webHidden/>
              </w:rPr>
              <w:fldChar w:fldCharType="separate"/>
            </w:r>
            <w:r>
              <w:rPr>
                <w:noProof/>
                <w:webHidden/>
              </w:rPr>
              <w:t>22</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93" w:history="1">
            <w:r w:rsidRPr="00F61969">
              <w:rPr>
                <w:rStyle w:val="Hyperlink"/>
                <w:rFonts w:eastAsiaTheme="minorHAnsi"/>
                <w:noProof/>
              </w:rPr>
              <w:t>11.5</w:t>
            </w:r>
            <w:r>
              <w:rPr>
                <w:rFonts w:asciiTheme="minorHAnsi" w:eastAsiaTheme="minorEastAsia" w:hAnsiTheme="minorHAnsi"/>
                <w:noProof/>
                <w:lang w:eastAsia="da-DK"/>
              </w:rPr>
              <w:tab/>
            </w:r>
            <w:r w:rsidRPr="00F61969">
              <w:rPr>
                <w:rStyle w:val="Hyperlink"/>
                <w:rFonts w:eastAsiaTheme="minorHAnsi"/>
                <w:noProof/>
              </w:rPr>
              <w:t>Skadedyr</w:t>
            </w:r>
            <w:r>
              <w:rPr>
                <w:noProof/>
                <w:webHidden/>
              </w:rPr>
              <w:tab/>
            </w:r>
            <w:r>
              <w:rPr>
                <w:noProof/>
                <w:webHidden/>
              </w:rPr>
              <w:fldChar w:fldCharType="begin"/>
            </w:r>
            <w:r>
              <w:rPr>
                <w:noProof/>
                <w:webHidden/>
              </w:rPr>
              <w:instrText xml:space="preserve"> PAGEREF _Toc60640993 \h </w:instrText>
            </w:r>
            <w:r>
              <w:rPr>
                <w:noProof/>
                <w:webHidden/>
              </w:rPr>
            </w:r>
            <w:r>
              <w:rPr>
                <w:noProof/>
                <w:webHidden/>
              </w:rPr>
              <w:fldChar w:fldCharType="separate"/>
            </w:r>
            <w:r>
              <w:rPr>
                <w:noProof/>
                <w:webHidden/>
              </w:rPr>
              <w:t>23</w:t>
            </w:r>
            <w:r>
              <w:rPr>
                <w:noProof/>
                <w:webHidden/>
              </w:rPr>
              <w:fldChar w:fldCharType="end"/>
            </w:r>
          </w:hyperlink>
        </w:p>
        <w:p w:rsidR="00A9658F" w:rsidRDefault="00A9658F">
          <w:pPr>
            <w:pStyle w:val="Indholdsfortegnelse2"/>
            <w:tabs>
              <w:tab w:val="left" w:pos="660"/>
            </w:tabs>
            <w:rPr>
              <w:rFonts w:asciiTheme="minorHAnsi" w:eastAsiaTheme="minorEastAsia" w:hAnsiTheme="minorHAnsi"/>
              <w:noProof/>
              <w:lang w:eastAsia="da-DK"/>
            </w:rPr>
          </w:pPr>
          <w:hyperlink w:anchor="_Toc60640994" w:history="1">
            <w:r w:rsidRPr="00F61969">
              <w:rPr>
                <w:rStyle w:val="Hyperlink"/>
                <w:rFonts w:eastAsiaTheme="minorHAnsi"/>
                <w:noProof/>
              </w:rPr>
              <w:t>11.6</w:t>
            </w:r>
            <w:r>
              <w:rPr>
                <w:rFonts w:asciiTheme="minorHAnsi" w:eastAsiaTheme="minorEastAsia" w:hAnsiTheme="minorHAnsi"/>
                <w:noProof/>
                <w:lang w:eastAsia="da-DK"/>
              </w:rPr>
              <w:tab/>
            </w:r>
            <w:r w:rsidRPr="00F61969">
              <w:rPr>
                <w:rStyle w:val="Hyperlink"/>
                <w:rFonts w:eastAsiaTheme="minorHAnsi"/>
                <w:noProof/>
              </w:rPr>
              <w:t>Transport</w:t>
            </w:r>
            <w:r>
              <w:rPr>
                <w:noProof/>
                <w:webHidden/>
              </w:rPr>
              <w:tab/>
            </w:r>
            <w:r>
              <w:rPr>
                <w:noProof/>
                <w:webHidden/>
              </w:rPr>
              <w:fldChar w:fldCharType="begin"/>
            </w:r>
            <w:r>
              <w:rPr>
                <w:noProof/>
                <w:webHidden/>
              </w:rPr>
              <w:instrText xml:space="preserve"> PAGEREF _Toc60640994 \h </w:instrText>
            </w:r>
            <w:r>
              <w:rPr>
                <w:noProof/>
                <w:webHidden/>
              </w:rPr>
            </w:r>
            <w:r>
              <w:rPr>
                <w:noProof/>
                <w:webHidden/>
              </w:rPr>
              <w:fldChar w:fldCharType="separate"/>
            </w:r>
            <w:r>
              <w:rPr>
                <w:noProof/>
                <w:webHidden/>
              </w:rPr>
              <w:t>23</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95" w:history="1">
            <w:r w:rsidRPr="00F61969">
              <w:rPr>
                <w:rStyle w:val="Hyperlink"/>
                <w:rFonts w:eastAsiaTheme="minorHAnsi"/>
                <w:noProof/>
              </w:rPr>
              <w:t>12.</w:t>
            </w:r>
            <w:r>
              <w:rPr>
                <w:rFonts w:asciiTheme="minorHAnsi" w:eastAsiaTheme="minorEastAsia" w:hAnsiTheme="minorHAnsi"/>
                <w:b w:val="0"/>
                <w:caps w:val="0"/>
                <w:noProof/>
                <w:lang w:eastAsia="da-DK"/>
              </w:rPr>
              <w:tab/>
            </w:r>
            <w:r w:rsidRPr="00F61969">
              <w:rPr>
                <w:rStyle w:val="Hyperlink"/>
                <w:rFonts w:eastAsiaTheme="minorHAnsi"/>
                <w:noProof/>
              </w:rPr>
              <w:t>Affald, reststoffer og ressourcer</w:t>
            </w:r>
            <w:r>
              <w:rPr>
                <w:noProof/>
                <w:webHidden/>
              </w:rPr>
              <w:tab/>
            </w:r>
            <w:r>
              <w:rPr>
                <w:noProof/>
                <w:webHidden/>
              </w:rPr>
              <w:fldChar w:fldCharType="begin"/>
            </w:r>
            <w:r>
              <w:rPr>
                <w:noProof/>
                <w:webHidden/>
              </w:rPr>
              <w:instrText xml:space="preserve"> PAGEREF _Toc60640995 \h </w:instrText>
            </w:r>
            <w:r>
              <w:rPr>
                <w:noProof/>
                <w:webHidden/>
              </w:rPr>
            </w:r>
            <w:r>
              <w:rPr>
                <w:noProof/>
                <w:webHidden/>
              </w:rPr>
              <w:fldChar w:fldCharType="separate"/>
            </w:r>
            <w:r>
              <w:rPr>
                <w:noProof/>
                <w:webHidden/>
              </w:rPr>
              <w:t>24</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96" w:history="1">
            <w:r w:rsidRPr="00F61969">
              <w:rPr>
                <w:rStyle w:val="Hyperlink"/>
                <w:rFonts w:eastAsiaTheme="minorHAnsi"/>
                <w:noProof/>
              </w:rPr>
              <w:t>13.</w:t>
            </w:r>
            <w:r>
              <w:rPr>
                <w:rFonts w:asciiTheme="minorHAnsi" w:eastAsiaTheme="minorEastAsia" w:hAnsiTheme="minorHAnsi"/>
                <w:b w:val="0"/>
                <w:caps w:val="0"/>
                <w:noProof/>
                <w:lang w:eastAsia="da-DK"/>
              </w:rPr>
              <w:tab/>
            </w:r>
            <w:r w:rsidRPr="00F61969">
              <w:rPr>
                <w:rStyle w:val="Hyperlink"/>
                <w:rFonts w:eastAsiaTheme="minorHAnsi"/>
                <w:noProof/>
              </w:rPr>
              <w:t>Driftsforstyrrelser og uheld</w:t>
            </w:r>
            <w:r>
              <w:rPr>
                <w:noProof/>
                <w:webHidden/>
              </w:rPr>
              <w:tab/>
            </w:r>
            <w:r>
              <w:rPr>
                <w:noProof/>
                <w:webHidden/>
              </w:rPr>
              <w:fldChar w:fldCharType="begin"/>
            </w:r>
            <w:r>
              <w:rPr>
                <w:noProof/>
                <w:webHidden/>
              </w:rPr>
              <w:instrText xml:space="preserve"> PAGEREF _Toc60640996 \h </w:instrText>
            </w:r>
            <w:r>
              <w:rPr>
                <w:noProof/>
                <w:webHidden/>
              </w:rPr>
            </w:r>
            <w:r>
              <w:rPr>
                <w:noProof/>
                <w:webHidden/>
              </w:rPr>
              <w:fldChar w:fldCharType="separate"/>
            </w:r>
            <w:r>
              <w:rPr>
                <w:noProof/>
                <w:webHidden/>
              </w:rPr>
              <w:t>25</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97" w:history="1">
            <w:r w:rsidRPr="00F61969">
              <w:rPr>
                <w:rStyle w:val="Hyperlink"/>
                <w:rFonts w:eastAsiaTheme="minorHAnsi"/>
                <w:noProof/>
              </w:rPr>
              <w:t>14.</w:t>
            </w:r>
            <w:r>
              <w:rPr>
                <w:rFonts w:asciiTheme="minorHAnsi" w:eastAsiaTheme="minorEastAsia" w:hAnsiTheme="minorHAnsi"/>
                <w:b w:val="0"/>
                <w:caps w:val="0"/>
                <w:noProof/>
                <w:lang w:eastAsia="da-DK"/>
              </w:rPr>
              <w:tab/>
            </w:r>
            <w:r w:rsidRPr="00F61969">
              <w:rPr>
                <w:rStyle w:val="Hyperlink"/>
                <w:rFonts w:eastAsiaTheme="minorHAnsi"/>
                <w:noProof/>
              </w:rPr>
              <w:t>Egenkontrol</w:t>
            </w:r>
            <w:r>
              <w:rPr>
                <w:noProof/>
                <w:webHidden/>
              </w:rPr>
              <w:tab/>
            </w:r>
            <w:r>
              <w:rPr>
                <w:noProof/>
                <w:webHidden/>
              </w:rPr>
              <w:fldChar w:fldCharType="begin"/>
            </w:r>
            <w:r>
              <w:rPr>
                <w:noProof/>
                <w:webHidden/>
              </w:rPr>
              <w:instrText xml:space="preserve"> PAGEREF _Toc60640997 \h </w:instrText>
            </w:r>
            <w:r>
              <w:rPr>
                <w:noProof/>
                <w:webHidden/>
              </w:rPr>
            </w:r>
            <w:r>
              <w:rPr>
                <w:noProof/>
                <w:webHidden/>
              </w:rPr>
              <w:fldChar w:fldCharType="separate"/>
            </w:r>
            <w:r>
              <w:rPr>
                <w:noProof/>
                <w:webHidden/>
              </w:rPr>
              <w:t>26</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98" w:history="1">
            <w:r w:rsidRPr="00F61969">
              <w:rPr>
                <w:rStyle w:val="Hyperlink"/>
                <w:rFonts w:eastAsiaTheme="minorHAnsi"/>
                <w:noProof/>
              </w:rPr>
              <w:t>15.</w:t>
            </w:r>
            <w:r>
              <w:rPr>
                <w:rFonts w:asciiTheme="minorHAnsi" w:eastAsiaTheme="minorEastAsia" w:hAnsiTheme="minorHAnsi"/>
                <w:b w:val="0"/>
                <w:caps w:val="0"/>
                <w:noProof/>
                <w:lang w:eastAsia="da-DK"/>
              </w:rPr>
              <w:tab/>
            </w:r>
            <w:r w:rsidRPr="00F61969">
              <w:rPr>
                <w:rStyle w:val="Hyperlink"/>
                <w:rFonts w:eastAsiaTheme="minorHAnsi"/>
                <w:noProof/>
              </w:rPr>
              <w:t>Husdyrbrugets ophør</w:t>
            </w:r>
            <w:r>
              <w:rPr>
                <w:noProof/>
                <w:webHidden/>
              </w:rPr>
              <w:tab/>
            </w:r>
            <w:r>
              <w:rPr>
                <w:noProof/>
                <w:webHidden/>
              </w:rPr>
              <w:fldChar w:fldCharType="begin"/>
            </w:r>
            <w:r>
              <w:rPr>
                <w:noProof/>
                <w:webHidden/>
              </w:rPr>
              <w:instrText xml:space="preserve"> PAGEREF _Toc60640998 \h </w:instrText>
            </w:r>
            <w:r>
              <w:rPr>
                <w:noProof/>
                <w:webHidden/>
              </w:rPr>
            </w:r>
            <w:r>
              <w:rPr>
                <w:noProof/>
                <w:webHidden/>
              </w:rPr>
              <w:fldChar w:fldCharType="separate"/>
            </w:r>
            <w:r>
              <w:rPr>
                <w:noProof/>
                <w:webHidden/>
              </w:rPr>
              <w:t>26</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0999" w:history="1">
            <w:r w:rsidRPr="00F61969">
              <w:rPr>
                <w:rStyle w:val="Hyperlink"/>
                <w:rFonts w:eastAsiaTheme="minorHAnsi"/>
                <w:noProof/>
              </w:rPr>
              <w:t>16.</w:t>
            </w:r>
            <w:r>
              <w:rPr>
                <w:rFonts w:asciiTheme="minorHAnsi" w:eastAsiaTheme="minorEastAsia" w:hAnsiTheme="minorHAnsi"/>
                <w:b w:val="0"/>
                <w:caps w:val="0"/>
                <w:noProof/>
                <w:lang w:eastAsia="da-DK"/>
              </w:rPr>
              <w:tab/>
            </w:r>
            <w:r w:rsidRPr="00F61969">
              <w:rPr>
                <w:rStyle w:val="Hyperlink"/>
                <w:rFonts w:eastAsiaTheme="minorHAnsi"/>
                <w:noProof/>
              </w:rPr>
              <w:t>Samlet vurdering og konklusion</w:t>
            </w:r>
            <w:r>
              <w:rPr>
                <w:noProof/>
                <w:webHidden/>
              </w:rPr>
              <w:tab/>
            </w:r>
            <w:r>
              <w:rPr>
                <w:noProof/>
                <w:webHidden/>
              </w:rPr>
              <w:fldChar w:fldCharType="begin"/>
            </w:r>
            <w:r>
              <w:rPr>
                <w:noProof/>
                <w:webHidden/>
              </w:rPr>
              <w:instrText xml:space="preserve"> PAGEREF _Toc60640999 \h </w:instrText>
            </w:r>
            <w:r>
              <w:rPr>
                <w:noProof/>
                <w:webHidden/>
              </w:rPr>
            </w:r>
            <w:r>
              <w:rPr>
                <w:noProof/>
                <w:webHidden/>
              </w:rPr>
              <w:fldChar w:fldCharType="separate"/>
            </w:r>
            <w:r>
              <w:rPr>
                <w:noProof/>
                <w:webHidden/>
              </w:rPr>
              <w:t>26</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0" w:history="1">
            <w:r w:rsidRPr="00F61969">
              <w:rPr>
                <w:rStyle w:val="Hyperlink"/>
                <w:rFonts w:eastAsiaTheme="minorHAnsi"/>
                <w:noProof/>
              </w:rPr>
              <w:t>17.</w:t>
            </w:r>
            <w:r>
              <w:rPr>
                <w:rFonts w:asciiTheme="minorHAnsi" w:eastAsiaTheme="minorEastAsia" w:hAnsiTheme="minorHAnsi"/>
                <w:b w:val="0"/>
                <w:caps w:val="0"/>
                <w:noProof/>
                <w:lang w:eastAsia="da-DK"/>
              </w:rPr>
              <w:tab/>
            </w:r>
            <w:r w:rsidRPr="00F61969">
              <w:rPr>
                <w:rStyle w:val="Hyperlink"/>
                <w:rFonts w:eastAsiaTheme="minorHAnsi"/>
                <w:noProof/>
              </w:rPr>
              <w:t>høring</w:t>
            </w:r>
            <w:r>
              <w:rPr>
                <w:noProof/>
                <w:webHidden/>
              </w:rPr>
              <w:tab/>
            </w:r>
            <w:r>
              <w:rPr>
                <w:noProof/>
                <w:webHidden/>
              </w:rPr>
              <w:fldChar w:fldCharType="begin"/>
            </w:r>
            <w:r>
              <w:rPr>
                <w:noProof/>
                <w:webHidden/>
              </w:rPr>
              <w:instrText xml:space="preserve"> PAGEREF _Toc60641000 \h </w:instrText>
            </w:r>
            <w:r>
              <w:rPr>
                <w:noProof/>
                <w:webHidden/>
              </w:rPr>
            </w:r>
            <w:r>
              <w:rPr>
                <w:noProof/>
                <w:webHidden/>
              </w:rPr>
              <w:fldChar w:fldCharType="separate"/>
            </w:r>
            <w:r>
              <w:rPr>
                <w:noProof/>
                <w:webHidden/>
              </w:rPr>
              <w:t>27</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1" w:history="1">
            <w:r w:rsidRPr="00F61969">
              <w:rPr>
                <w:rStyle w:val="Hyperlink"/>
                <w:rFonts w:eastAsiaTheme="minorHAnsi"/>
                <w:noProof/>
              </w:rPr>
              <w:t>18.</w:t>
            </w:r>
            <w:r>
              <w:rPr>
                <w:rFonts w:asciiTheme="minorHAnsi" w:eastAsiaTheme="minorEastAsia" w:hAnsiTheme="minorHAnsi"/>
                <w:b w:val="0"/>
                <w:caps w:val="0"/>
                <w:noProof/>
                <w:lang w:eastAsia="da-DK"/>
              </w:rPr>
              <w:tab/>
            </w:r>
            <w:r w:rsidRPr="00F61969">
              <w:rPr>
                <w:rStyle w:val="Hyperlink"/>
                <w:rFonts w:eastAsiaTheme="minorHAnsi"/>
                <w:noProof/>
              </w:rPr>
              <w:t>Gyldighed, retsbeskyttelse, revurdering meddelesespligt og øvrige forhold</w:t>
            </w:r>
            <w:r>
              <w:rPr>
                <w:noProof/>
                <w:webHidden/>
              </w:rPr>
              <w:tab/>
            </w:r>
            <w:r>
              <w:rPr>
                <w:noProof/>
                <w:webHidden/>
              </w:rPr>
              <w:fldChar w:fldCharType="begin"/>
            </w:r>
            <w:r>
              <w:rPr>
                <w:noProof/>
                <w:webHidden/>
              </w:rPr>
              <w:instrText xml:space="preserve"> PAGEREF _Toc60641001 \h </w:instrText>
            </w:r>
            <w:r>
              <w:rPr>
                <w:noProof/>
                <w:webHidden/>
              </w:rPr>
            </w:r>
            <w:r>
              <w:rPr>
                <w:noProof/>
                <w:webHidden/>
              </w:rPr>
              <w:fldChar w:fldCharType="separate"/>
            </w:r>
            <w:r>
              <w:rPr>
                <w:noProof/>
                <w:webHidden/>
              </w:rPr>
              <w:t>27</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2" w:history="1">
            <w:r w:rsidRPr="00F61969">
              <w:rPr>
                <w:rStyle w:val="Hyperlink"/>
                <w:rFonts w:eastAsiaTheme="minorHAnsi"/>
                <w:noProof/>
              </w:rPr>
              <w:t>19.</w:t>
            </w:r>
            <w:r>
              <w:rPr>
                <w:rFonts w:asciiTheme="minorHAnsi" w:eastAsiaTheme="minorEastAsia" w:hAnsiTheme="minorHAnsi"/>
                <w:b w:val="0"/>
                <w:caps w:val="0"/>
                <w:noProof/>
                <w:lang w:eastAsia="da-DK"/>
              </w:rPr>
              <w:tab/>
            </w:r>
            <w:r w:rsidRPr="00F61969">
              <w:rPr>
                <w:rStyle w:val="Hyperlink"/>
                <w:rFonts w:eastAsiaTheme="minorHAnsi"/>
                <w:noProof/>
              </w:rPr>
              <w:t>Lovgrundlag</w:t>
            </w:r>
            <w:r>
              <w:rPr>
                <w:noProof/>
                <w:webHidden/>
              </w:rPr>
              <w:tab/>
            </w:r>
            <w:r>
              <w:rPr>
                <w:noProof/>
                <w:webHidden/>
              </w:rPr>
              <w:fldChar w:fldCharType="begin"/>
            </w:r>
            <w:r>
              <w:rPr>
                <w:noProof/>
                <w:webHidden/>
              </w:rPr>
              <w:instrText xml:space="preserve"> PAGEREF _Toc60641002 \h </w:instrText>
            </w:r>
            <w:r>
              <w:rPr>
                <w:noProof/>
                <w:webHidden/>
              </w:rPr>
            </w:r>
            <w:r>
              <w:rPr>
                <w:noProof/>
                <w:webHidden/>
              </w:rPr>
              <w:fldChar w:fldCharType="separate"/>
            </w:r>
            <w:r>
              <w:rPr>
                <w:noProof/>
                <w:webHidden/>
              </w:rPr>
              <w:t>28</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3" w:history="1">
            <w:r w:rsidRPr="00F61969">
              <w:rPr>
                <w:rStyle w:val="Hyperlink"/>
                <w:rFonts w:eastAsiaTheme="minorHAnsi"/>
                <w:noProof/>
              </w:rPr>
              <w:t>20.</w:t>
            </w:r>
            <w:r>
              <w:rPr>
                <w:rFonts w:asciiTheme="minorHAnsi" w:eastAsiaTheme="minorEastAsia" w:hAnsiTheme="minorHAnsi"/>
                <w:b w:val="0"/>
                <w:caps w:val="0"/>
                <w:noProof/>
                <w:lang w:eastAsia="da-DK"/>
              </w:rPr>
              <w:tab/>
            </w:r>
            <w:r w:rsidRPr="00F61969">
              <w:rPr>
                <w:rStyle w:val="Hyperlink"/>
                <w:rFonts w:eastAsiaTheme="minorHAnsi"/>
                <w:noProof/>
              </w:rPr>
              <w:t>Klagevejledning og offentliggørelse</w:t>
            </w:r>
            <w:r>
              <w:rPr>
                <w:noProof/>
                <w:webHidden/>
              </w:rPr>
              <w:tab/>
            </w:r>
            <w:r>
              <w:rPr>
                <w:noProof/>
                <w:webHidden/>
              </w:rPr>
              <w:fldChar w:fldCharType="begin"/>
            </w:r>
            <w:r>
              <w:rPr>
                <w:noProof/>
                <w:webHidden/>
              </w:rPr>
              <w:instrText xml:space="preserve"> PAGEREF _Toc60641003 \h </w:instrText>
            </w:r>
            <w:r>
              <w:rPr>
                <w:noProof/>
                <w:webHidden/>
              </w:rPr>
            </w:r>
            <w:r>
              <w:rPr>
                <w:noProof/>
                <w:webHidden/>
              </w:rPr>
              <w:fldChar w:fldCharType="separate"/>
            </w:r>
            <w:r>
              <w:rPr>
                <w:noProof/>
                <w:webHidden/>
              </w:rPr>
              <w:t>28</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4" w:history="1">
            <w:r w:rsidRPr="00F61969">
              <w:rPr>
                <w:rStyle w:val="Hyperlink"/>
                <w:rFonts w:eastAsiaTheme="minorHAnsi"/>
                <w:noProof/>
              </w:rPr>
              <w:t>21.</w:t>
            </w:r>
            <w:r>
              <w:rPr>
                <w:rFonts w:asciiTheme="minorHAnsi" w:eastAsiaTheme="minorEastAsia" w:hAnsiTheme="minorHAnsi"/>
                <w:b w:val="0"/>
                <w:caps w:val="0"/>
                <w:noProof/>
                <w:lang w:eastAsia="da-DK"/>
              </w:rPr>
              <w:tab/>
            </w:r>
            <w:r w:rsidRPr="00F61969">
              <w:rPr>
                <w:rStyle w:val="Hyperlink"/>
                <w:rFonts w:eastAsiaTheme="minorHAnsi"/>
                <w:noProof/>
              </w:rPr>
              <w:t>Kopi af afgørelsen</w:t>
            </w:r>
            <w:r>
              <w:rPr>
                <w:noProof/>
                <w:webHidden/>
              </w:rPr>
              <w:tab/>
            </w:r>
            <w:r>
              <w:rPr>
                <w:noProof/>
                <w:webHidden/>
              </w:rPr>
              <w:fldChar w:fldCharType="begin"/>
            </w:r>
            <w:r>
              <w:rPr>
                <w:noProof/>
                <w:webHidden/>
              </w:rPr>
              <w:instrText xml:space="preserve"> PAGEREF _Toc60641004 \h </w:instrText>
            </w:r>
            <w:r>
              <w:rPr>
                <w:noProof/>
                <w:webHidden/>
              </w:rPr>
            </w:r>
            <w:r>
              <w:rPr>
                <w:noProof/>
                <w:webHidden/>
              </w:rPr>
              <w:fldChar w:fldCharType="separate"/>
            </w:r>
            <w:r>
              <w:rPr>
                <w:noProof/>
                <w:webHidden/>
              </w:rPr>
              <w:t>29</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5" w:history="1">
            <w:r w:rsidRPr="00F61969">
              <w:rPr>
                <w:rStyle w:val="Hyperlink"/>
                <w:noProof/>
              </w:rPr>
              <w:t>22.</w:t>
            </w:r>
            <w:r>
              <w:rPr>
                <w:rFonts w:asciiTheme="minorHAnsi" w:eastAsiaTheme="minorEastAsia" w:hAnsiTheme="minorHAnsi"/>
                <w:b w:val="0"/>
                <w:caps w:val="0"/>
                <w:noProof/>
                <w:lang w:eastAsia="da-DK"/>
              </w:rPr>
              <w:tab/>
            </w:r>
            <w:r w:rsidRPr="00F61969">
              <w:rPr>
                <w:rStyle w:val="Hyperlink"/>
                <w:noProof/>
              </w:rPr>
              <w:t>Bilag 1 – situationsplan</w:t>
            </w:r>
            <w:r>
              <w:rPr>
                <w:noProof/>
                <w:webHidden/>
              </w:rPr>
              <w:tab/>
            </w:r>
            <w:r>
              <w:rPr>
                <w:noProof/>
                <w:webHidden/>
              </w:rPr>
              <w:fldChar w:fldCharType="begin"/>
            </w:r>
            <w:r>
              <w:rPr>
                <w:noProof/>
                <w:webHidden/>
              </w:rPr>
              <w:instrText xml:space="preserve"> PAGEREF _Toc60641005 \h </w:instrText>
            </w:r>
            <w:r>
              <w:rPr>
                <w:noProof/>
                <w:webHidden/>
              </w:rPr>
            </w:r>
            <w:r>
              <w:rPr>
                <w:noProof/>
                <w:webHidden/>
              </w:rPr>
              <w:fldChar w:fldCharType="separate"/>
            </w:r>
            <w:r>
              <w:rPr>
                <w:noProof/>
                <w:webHidden/>
              </w:rPr>
              <w:t>30</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6" w:history="1">
            <w:r w:rsidRPr="00F61969">
              <w:rPr>
                <w:rStyle w:val="Hyperlink"/>
                <w:rFonts w:eastAsiaTheme="minorHAnsi"/>
                <w:noProof/>
              </w:rPr>
              <w:t>23.</w:t>
            </w:r>
            <w:r>
              <w:rPr>
                <w:rFonts w:asciiTheme="minorHAnsi" w:eastAsiaTheme="minorEastAsia" w:hAnsiTheme="minorHAnsi"/>
                <w:b w:val="0"/>
                <w:caps w:val="0"/>
                <w:noProof/>
                <w:lang w:eastAsia="da-DK"/>
              </w:rPr>
              <w:tab/>
            </w:r>
            <w:r w:rsidRPr="00F61969">
              <w:rPr>
                <w:rStyle w:val="Hyperlink"/>
                <w:rFonts w:eastAsiaTheme="minorHAnsi"/>
                <w:noProof/>
              </w:rPr>
              <w:t>Bilag 2 - afløbsplan</w:t>
            </w:r>
            <w:r>
              <w:rPr>
                <w:noProof/>
                <w:webHidden/>
              </w:rPr>
              <w:tab/>
            </w:r>
            <w:r>
              <w:rPr>
                <w:noProof/>
                <w:webHidden/>
              </w:rPr>
              <w:fldChar w:fldCharType="begin"/>
            </w:r>
            <w:r>
              <w:rPr>
                <w:noProof/>
                <w:webHidden/>
              </w:rPr>
              <w:instrText xml:space="preserve"> PAGEREF _Toc60641006 \h </w:instrText>
            </w:r>
            <w:r>
              <w:rPr>
                <w:noProof/>
                <w:webHidden/>
              </w:rPr>
            </w:r>
            <w:r>
              <w:rPr>
                <w:noProof/>
                <w:webHidden/>
              </w:rPr>
              <w:fldChar w:fldCharType="separate"/>
            </w:r>
            <w:r>
              <w:rPr>
                <w:noProof/>
                <w:webHidden/>
              </w:rPr>
              <w:t>31</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7" w:history="1">
            <w:r w:rsidRPr="00F61969">
              <w:rPr>
                <w:rStyle w:val="Hyperlink"/>
                <w:noProof/>
              </w:rPr>
              <w:t>24.</w:t>
            </w:r>
            <w:r>
              <w:rPr>
                <w:rFonts w:asciiTheme="minorHAnsi" w:eastAsiaTheme="minorEastAsia" w:hAnsiTheme="minorHAnsi"/>
                <w:b w:val="0"/>
                <w:caps w:val="0"/>
                <w:noProof/>
                <w:lang w:eastAsia="da-DK"/>
              </w:rPr>
              <w:tab/>
            </w:r>
            <w:r w:rsidRPr="00F61969">
              <w:rPr>
                <w:rStyle w:val="Hyperlink"/>
                <w:noProof/>
              </w:rPr>
              <w:t>Bilag 3 – produktionsarealer</w:t>
            </w:r>
            <w:r>
              <w:rPr>
                <w:noProof/>
                <w:webHidden/>
              </w:rPr>
              <w:tab/>
            </w:r>
            <w:r>
              <w:rPr>
                <w:noProof/>
                <w:webHidden/>
              </w:rPr>
              <w:fldChar w:fldCharType="begin"/>
            </w:r>
            <w:r>
              <w:rPr>
                <w:noProof/>
                <w:webHidden/>
              </w:rPr>
              <w:instrText xml:space="preserve"> PAGEREF _Toc60641007 \h </w:instrText>
            </w:r>
            <w:r>
              <w:rPr>
                <w:noProof/>
                <w:webHidden/>
              </w:rPr>
            </w:r>
            <w:r>
              <w:rPr>
                <w:noProof/>
                <w:webHidden/>
              </w:rPr>
              <w:fldChar w:fldCharType="separate"/>
            </w:r>
            <w:r>
              <w:rPr>
                <w:noProof/>
                <w:webHidden/>
              </w:rPr>
              <w:t>32</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8" w:history="1">
            <w:r w:rsidRPr="00F61969">
              <w:rPr>
                <w:rStyle w:val="Hyperlink"/>
                <w:rFonts w:eastAsiaTheme="minorHAnsi"/>
                <w:noProof/>
              </w:rPr>
              <w:t>25.</w:t>
            </w:r>
            <w:r>
              <w:rPr>
                <w:rFonts w:asciiTheme="minorHAnsi" w:eastAsiaTheme="minorEastAsia" w:hAnsiTheme="minorHAnsi"/>
                <w:b w:val="0"/>
                <w:caps w:val="0"/>
                <w:noProof/>
                <w:lang w:eastAsia="da-DK"/>
              </w:rPr>
              <w:tab/>
            </w:r>
            <w:r w:rsidRPr="00F61969">
              <w:rPr>
                <w:rStyle w:val="Hyperlink"/>
                <w:rFonts w:eastAsiaTheme="minorHAnsi"/>
                <w:noProof/>
              </w:rPr>
              <w:t>Bilag 4 – beredskabsplan</w:t>
            </w:r>
            <w:r>
              <w:rPr>
                <w:noProof/>
                <w:webHidden/>
              </w:rPr>
              <w:tab/>
            </w:r>
            <w:r>
              <w:rPr>
                <w:noProof/>
                <w:webHidden/>
              </w:rPr>
              <w:fldChar w:fldCharType="begin"/>
            </w:r>
            <w:r>
              <w:rPr>
                <w:noProof/>
                <w:webHidden/>
              </w:rPr>
              <w:instrText xml:space="preserve"> PAGEREF _Toc60641008 \h </w:instrText>
            </w:r>
            <w:r>
              <w:rPr>
                <w:noProof/>
                <w:webHidden/>
              </w:rPr>
            </w:r>
            <w:r>
              <w:rPr>
                <w:noProof/>
                <w:webHidden/>
              </w:rPr>
              <w:fldChar w:fldCharType="separate"/>
            </w:r>
            <w:r>
              <w:rPr>
                <w:noProof/>
                <w:webHidden/>
              </w:rPr>
              <w:t>33</w:t>
            </w:r>
            <w:r>
              <w:rPr>
                <w:noProof/>
                <w:webHidden/>
              </w:rPr>
              <w:fldChar w:fldCharType="end"/>
            </w:r>
          </w:hyperlink>
        </w:p>
        <w:p w:rsidR="00A9658F" w:rsidRDefault="00A9658F">
          <w:pPr>
            <w:pStyle w:val="Indholdsfortegnelse1"/>
            <w:rPr>
              <w:rFonts w:asciiTheme="minorHAnsi" w:eastAsiaTheme="minorEastAsia" w:hAnsiTheme="minorHAnsi"/>
              <w:b w:val="0"/>
              <w:caps w:val="0"/>
              <w:noProof/>
              <w:lang w:eastAsia="da-DK"/>
            </w:rPr>
          </w:pPr>
          <w:hyperlink w:anchor="_Toc60641009" w:history="1">
            <w:r w:rsidRPr="00F61969">
              <w:rPr>
                <w:rStyle w:val="Hyperlink"/>
                <w:noProof/>
              </w:rPr>
              <w:t>26.</w:t>
            </w:r>
            <w:r>
              <w:rPr>
                <w:rFonts w:asciiTheme="minorHAnsi" w:eastAsiaTheme="minorEastAsia" w:hAnsiTheme="minorHAnsi"/>
                <w:b w:val="0"/>
                <w:caps w:val="0"/>
                <w:noProof/>
                <w:lang w:eastAsia="da-DK"/>
              </w:rPr>
              <w:tab/>
            </w:r>
            <w:r w:rsidRPr="00F61969">
              <w:rPr>
                <w:rStyle w:val="Hyperlink"/>
                <w:noProof/>
              </w:rPr>
              <w:t>Bilag 5 – Beredskabsplan, luftfoto</w:t>
            </w:r>
            <w:r>
              <w:rPr>
                <w:noProof/>
                <w:webHidden/>
              </w:rPr>
              <w:tab/>
            </w:r>
            <w:r>
              <w:rPr>
                <w:noProof/>
                <w:webHidden/>
              </w:rPr>
              <w:fldChar w:fldCharType="begin"/>
            </w:r>
            <w:r>
              <w:rPr>
                <w:noProof/>
                <w:webHidden/>
              </w:rPr>
              <w:instrText xml:space="preserve"> PAGEREF _Toc60641009 \h </w:instrText>
            </w:r>
            <w:r>
              <w:rPr>
                <w:noProof/>
                <w:webHidden/>
              </w:rPr>
            </w:r>
            <w:r>
              <w:rPr>
                <w:noProof/>
                <w:webHidden/>
              </w:rPr>
              <w:fldChar w:fldCharType="separate"/>
            </w:r>
            <w:r>
              <w:rPr>
                <w:noProof/>
                <w:webHidden/>
              </w:rPr>
              <w:t>34</w:t>
            </w:r>
            <w:r>
              <w:rPr>
                <w:noProof/>
                <w:webHidden/>
              </w:rPr>
              <w:fldChar w:fldCharType="end"/>
            </w:r>
          </w:hyperlink>
        </w:p>
        <w:p w:rsidR="00F53995" w:rsidRPr="007D1F46" w:rsidRDefault="00F53995" w:rsidP="00F53995">
          <w:pPr>
            <w:pStyle w:val="Indholdsfortegnelse2"/>
            <w:tabs>
              <w:tab w:val="left" w:pos="720"/>
            </w:tabs>
            <w:rPr>
              <w:rFonts w:cs="Arial"/>
              <w:highlight w:val="yellow"/>
            </w:rPr>
          </w:pPr>
          <w:r w:rsidRPr="007D1F46">
            <w:rPr>
              <w:rFonts w:cs="Arial"/>
              <w:highlight w:val="yellow"/>
            </w:rPr>
            <w:fldChar w:fldCharType="end"/>
          </w:r>
        </w:p>
      </w:sdtContent>
    </w:sdt>
    <w:p w:rsidR="00F53995" w:rsidRPr="007D1F46" w:rsidRDefault="00F53995" w:rsidP="00F53995">
      <w:pPr>
        <w:pStyle w:val="Overskrift1"/>
        <w:rPr>
          <w:rStyle w:val="Svaghenvisning"/>
          <w:rFonts w:ascii="Verdana" w:hAnsi="Verdana" w:cstheme="majorBidi"/>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7D1F46">
        <w:rPr>
          <w:rStyle w:val="ANJA1Tegn"/>
          <w:rFonts w:eastAsiaTheme="majorEastAsia" w:cs="Arial"/>
          <w:color w:val="auto"/>
          <w:szCs w:val="22"/>
          <w:highlight w:val="yellow"/>
        </w:rPr>
        <w:br w:type="page"/>
      </w:r>
      <w:bookmarkStart w:id="6" w:name="_Toc60640978"/>
      <w:r w:rsidRPr="007D1F46">
        <w:rPr>
          <w:rStyle w:val="Svaghenvisning"/>
          <w:rFonts w:ascii="Verdana" w:hAnsi="Verdana" w:cstheme="majorBidi"/>
          <w:iCs w:val="0"/>
          <w:color w:val="auto"/>
          <w:sz w:val="40"/>
        </w:rPr>
        <w:lastRenderedPageBreak/>
        <w:t>Stamoplysninger</w:t>
      </w:r>
      <w:bookmarkEnd w:id="6"/>
    </w:p>
    <w:p w:rsidR="00F53995" w:rsidRPr="007D1F46" w:rsidRDefault="00F53995" w:rsidP="00F53995">
      <w:pPr>
        <w:spacing w:after="120"/>
        <w:rPr>
          <w:rFonts w:cs="Arial"/>
        </w:rPr>
      </w:pPr>
      <w:r w:rsidRPr="007D1F46">
        <w:rPr>
          <w:rFonts w:cs="Arial"/>
        </w:rPr>
        <w:t>Virksomhedens navn:</w:t>
      </w:r>
      <w:r w:rsidRPr="007D1F46">
        <w:rPr>
          <w:rFonts w:cs="Arial"/>
        </w:rPr>
        <w:tab/>
      </w:r>
      <w:r w:rsidRPr="007D1F46">
        <w:rPr>
          <w:rFonts w:cs="Arial"/>
        </w:rPr>
        <w:tab/>
      </w:r>
      <w:proofErr w:type="spellStart"/>
      <w:r w:rsidRPr="007D1F46">
        <w:rPr>
          <w:rFonts w:cs="Arial"/>
        </w:rPr>
        <w:t>Askerhøjgård</w:t>
      </w:r>
      <w:proofErr w:type="spellEnd"/>
    </w:p>
    <w:p w:rsidR="00F53995" w:rsidRPr="007D1F46" w:rsidRDefault="00F53995" w:rsidP="00F53995">
      <w:pPr>
        <w:spacing w:after="120"/>
        <w:rPr>
          <w:rFonts w:cs="Arial"/>
        </w:rPr>
      </w:pPr>
      <w:r w:rsidRPr="007D1F46">
        <w:rPr>
          <w:rFonts w:cs="Arial"/>
        </w:rPr>
        <w:t>Virksomhedens placering</w:t>
      </w:r>
      <w:r w:rsidRPr="007D1F46">
        <w:rPr>
          <w:rFonts w:cs="Arial"/>
        </w:rPr>
        <w:tab/>
      </w:r>
      <w:r w:rsidRPr="007D1F46">
        <w:rPr>
          <w:rFonts w:cs="Arial"/>
        </w:rPr>
        <w:tab/>
      </w:r>
      <w:proofErr w:type="spellStart"/>
      <w:r w:rsidRPr="007D1F46">
        <w:rPr>
          <w:rFonts w:cs="Arial"/>
        </w:rPr>
        <w:t>Orehældvej</w:t>
      </w:r>
      <w:proofErr w:type="spellEnd"/>
      <w:r w:rsidRPr="007D1F46">
        <w:rPr>
          <w:rFonts w:cs="Arial"/>
        </w:rPr>
        <w:t xml:space="preserve"> 8, 4780 Stege</w:t>
      </w:r>
    </w:p>
    <w:p w:rsidR="00F53995" w:rsidRPr="007D1F46" w:rsidRDefault="00F53995" w:rsidP="00F53995">
      <w:pPr>
        <w:spacing w:after="120"/>
        <w:ind w:left="3912" w:hanging="3912"/>
        <w:rPr>
          <w:rFonts w:cs="Arial"/>
        </w:rPr>
      </w:pPr>
      <w:r w:rsidRPr="007D1F46">
        <w:rPr>
          <w:rFonts w:cs="Arial"/>
        </w:rPr>
        <w:t>Virksomhedens art</w:t>
      </w:r>
      <w:r w:rsidRPr="007D1F46">
        <w:rPr>
          <w:rFonts w:cs="Arial"/>
        </w:rPr>
        <w:tab/>
        <w:t xml:space="preserve">Malkekvæg </w:t>
      </w:r>
    </w:p>
    <w:p w:rsidR="00F53995" w:rsidRPr="007D1F46" w:rsidRDefault="00F53995" w:rsidP="00F53995">
      <w:pPr>
        <w:spacing w:after="120"/>
        <w:rPr>
          <w:rFonts w:cs="Arial"/>
        </w:rPr>
      </w:pPr>
      <w:r w:rsidRPr="007D1F46">
        <w:rPr>
          <w:rFonts w:cs="Arial"/>
        </w:rPr>
        <w:t>Virksomhedsejer</w:t>
      </w:r>
      <w:r w:rsidRPr="007D1F46">
        <w:rPr>
          <w:rFonts w:cs="Arial"/>
        </w:rPr>
        <w:tab/>
      </w:r>
      <w:r w:rsidRPr="007D1F46">
        <w:rPr>
          <w:rFonts w:cs="Arial"/>
        </w:rPr>
        <w:tab/>
        <w:t>Michael Hansen og Ida Hempel</w:t>
      </w:r>
    </w:p>
    <w:p w:rsidR="00F53995" w:rsidRPr="007D1F46" w:rsidRDefault="00F53995" w:rsidP="00F53995">
      <w:pPr>
        <w:spacing w:after="120"/>
        <w:ind w:left="3912" w:hanging="3912"/>
        <w:rPr>
          <w:rFonts w:cs="Arial"/>
        </w:rPr>
      </w:pPr>
      <w:r w:rsidRPr="007D1F46">
        <w:rPr>
          <w:rFonts w:cs="Arial"/>
        </w:rPr>
        <w:t xml:space="preserve">Matr. Nr. </w:t>
      </w:r>
      <w:r w:rsidRPr="007D1F46">
        <w:rPr>
          <w:rFonts w:cs="Arial"/>
        </w:rPr>
        <w:tab/>
      </w:r>
      <w:r w:rsidR="007975A1" w:rsidRPr="007D1F46">
        <w:rPr>
          <w:rFonts w:cs="Arial"/>
        </w:rPr>
        <w:t>10a</w:t>
      </w:r>
    </w:p>
    <w:p w:rsidR="00F53995" w:rsidRPr="007D1F46" w:rsidRDefault="00F53995" w:rsidP="00F53995">
      <w:pPr>
        <w:spacing w:after="120"/>
        <w:ind w:left="3912" w:hanging="3912"/>
        <w:rPr>
          <w:rFonts w:cs="Arial"/>
        </w:rPr>
      </w:pPr>
      <w:r w:rsidRPr="007D1F46">
        <w:rPr>
          <w:rFonts w:cs="Arial"/>
        </w:rPr>
        <w:t>Ejerlav</w:t>
      </w:r>
      <w:r w:rsidRPr="007D1F46">
        <w:rPr>
          <w:rFonts w:cs="Arial"/>
        </w:rPr>
        <w:tab/>
      </w:r>
      <w:r w:rsidR="007975A1" w:rsidRPr="007D1F46">
        <w:rPr>
          <w:rFonts w:cs="Arial"/>
        </w:rPr>
        <w:t>Sprove By, Damsholte</w:t>
      </w:r>
    </w:p>
    <w:p w:rsidR="00F53995" w:rsidRPr="007D1F46" w:rsidRDefault="00F53995" w:rsidP="00F53995">
      <w:pPr>
        <w:spacing w:after="120"/>
        <w:ind w:left="3912" w:hanging="3912"/>
        <w:rPr>
          <w:rFonts w:cs="Arial"/>
        </w:rPr>
      </w:pPr>
      <w:r w:rsidRPr="007D1F46">
        <w:rPr>
          <w:rFonts w:cs="Arial"/>
        </w:rPr>
        <w:t xml:space="preserve">CVR nr. </w:t>
      </w:r>
      <w:r w:rsidRPr="007D1F46">
        <w:rPr>
          <w:rFonts w:cs="Arial"/>
        </w:rPr>
        <w:tab/>
      </w:r>
      <w:r w:rsidR="006045A0" w:rsidRPr="007D1F46">
        <w:rPr>
          <w:rFonts w:cs="Arial"/>
        </w:rPr>
        <w:t>26180120</w:t>
      </w:r>
    </w:p>
    <w:p w:rsidR="00F53995" w:rsidRPr="007D1F46" w:rsidRDefault="00F53995" w:rsidP="00F53995">
      <w:pPr>
        <w:spacing w:after="120"/>
        <w:rPr>
          <w:rFonts w:cs="Arial"/>
        </w:rPr>
      </w:pPr>
      <w:r w:rsidRPr="007D1F46">
        <w:rPr>
          <w:rFonts w:cs="Arial"/>
        </w:rPr>
        <w:t>Ejendomsnummer</w:t>
      </w:r>
      <w:r w:rsidRPr="007D1F46">
        <w:rPr>
          <w:rFonts w:cs="Arial"/>
        </w:rPr>
        <w:tab/>
      </w:r>
      <w:r w:rsidRPr="007D1F46">
        <w:rPr>
          <w:rFonts w:cs="Arial"/>
        </w:rPr>
        <w:tab/>
      </w:r>
      <w:r w:rsidR="006045A0" w:rsidRPr="007D1F46">
        <w:rPr>
          <w:rFonts w:cs="Arial"/>
        </w:rPr>
        <w:t>3900005748</w:t>
      </w:r>
    </w:p>
    <w:p w:rsidR="00F53995" w:rsidRPr="007D1F46" w:rsidRDefault="00F53995" w:rsidP="00F53995">
      <w:pPr>
        <w:spacing w:after="120"/>
        <w:rPr>
          <w:rFonts w:eastAsiaTheme="minorEastAsia" w:cs="Arial"/>
        </w:rPr>
      </w:pPr>
      <w:r w:rsidRPr="007D1F46">
        <w:rPr>
          <w:rFonts w:cs="Arial"/>
        </w:rPr>
        <w:t>CHR nr.</w:t>
      </w:r>
      <w:r w:rsidRPr="007D1F46">
        <w:rPr>
          <w:rFonts w:cs="Arial"/>
        </w:rPr>
        <w:tab/>
      </w:r>
      <w:r w:rsidRPr="007D1F46">
        <w:rPr>
          <w:rFonts w:cs="Arial"/>
        </w:rPr>
        <w:tab/>
      </w:r>
      <w:r w:rsidRPr="007D1F46">
        <w:rPr>
          <w:rFonts w:cs="Arial"/>
        </w:rPr>
        <w:tab/>
      </w:r>
      <w:r w:rsidR="006045A0" w:rsidRPr="007D1F46">
        <w:rPr>
          <w:rFonts w:cs="Arial"/>
        </w:rPr>
        <w:t>14238</w:t>
      </w:r>
    </w:p>
    <w:p w:rsidR="00F53995" w:rsidRPr="007D1F46" w:rsidRDefault="00F53995" w:rsidP="00F53995">
      <w:pPr>
        <w:spacing w:after="120"/>
        <w:rPr>
          <w:rFonts w:cs="Arial"/>
        </w:rPr>
      </w:pPr>
      <w:r w:rsidRPr="007D1F46">
        <w:rPr>
          <w:rFonts w:eastAsiaTheme="minorEastAsia" w:cs="Arial"/>
        </w:rPr>
        <w:t>Ansøgers konsulent</w:t>
      </w:r>
      <w:r w:rsidRPr="007D1F46">
        <w:rPr>
          <w:rFonts w:eastAsiaTheme="minorEastAsia" w:cs="Arial"/>
        </w:rPr>
        <w:tab/>
      </w:r>
      <w:r w:rsidRPr="007D1F46">
        <w:rPr>
          <w:rFonts w:eastAsiaTheme="minorEastAsia" w:cs="Arial"/>
        </w:rPr>
        <w:tab/>
      </w:r>
      <w:r w:rsidR="006045A0" w:rsidRPr="007D1F46">
        <w:rPr>
          <w:rFonts w:eastAsiaTheme="minorEastAsia" w:cs="Arial"/>
        </w:rPr>
        <w:t>Heidi Ledskov</w:t>
      </w:r>
    </w:p>
    <w:p w:rsidR="00F53995" w:rsidRPr="00EC704A" w:rsidRDefault="00F53995" w:rsidP="00F53995">
      <w:pPr>
        <w:spacing w:after="120"/>
        <w:rPr>
          <w:rFonts w:cs="Arial"/>
        </w:rPr>
      </w:pPr>
      <w:r w:rsidRPr="00EC704A">
        <w:rPr>
          <w:rFonts w:cs="Arial"/>
        </w:rPr>
        <w:t>Godkendelsesdato</w:t>
      </w:r>
      <w:r w:rsidRPr="00EC704A">
        <w:rPr>
          <w:rFonts w:cs="Arial"/>
        </w:rPr>
        <w:tab/>
      </w:r>
      <w:r w:rsidRPr="00EC704A">
        <w:rPr>
          <w:rFonts w:cs="Arial"/>
        </w:rPr>
        <w:tab/>
      </w:r>
      <w:r w:rsidR="00EC704A" w:rsidRPr="00EC704A">
        <w:rPr>
          <w:rFonts w:cs="Arial"/>
        </w:rPr>
        <w:t>4. januar 2021</w:t>
      </w:r>
    </w:p>
    <w:p w:rsidR="00F53995" w:rsidRPr="007D1F46" w:rsidRDefault="00F53995" w:rsidP="00F53995">
      <w:pPr>
        <w:spacing w:after="120"/>
        <w:rPr>
          <w:rFonts w:cs="Arial"/>
        </w:rPr>
      </w:pPr>
      <w:r w:rsidRPr="007D1F46">
        <w:rPr>
          <w:rFonts w:cs="Arial"/>
        </w:rPr>
        <w:t xml:space="preserve">Tilsynsmyndighed </w:t>
      </w:r>
      <w:r w:rsidRPr="007D1F46">
        <w:rPr>
          <w:rFonts w:cs="Arial"/>
        </w:rPr>
        <w:tab/>
      </w:r>
      <w:r w:rsidRPr="007D1F46">
        <w:rPr>
          <w:rFonts w:cs="Arial"/>
        </w:rPr>
        <w:tab/>
        <w:t>Vordingborg Kommune</w:t>
      </w:r>
    </w:p>
    <w:p w:rsidR="00F53995" w:rsidRPr="007D1F46" w:rsidRDefault="00F53995" w:rsidP="00F53995">
      <w:pPr>
        <w:spacing w:after="200"/>
        <w:rPr>
          <w:rFonts w:cs="Arial"/>
          <w:highlight w:val="yellow"/>
        </w:rPr>
      </w:pPr>
      <w:r w:rsidRPr="007D1F46">
        <w:rPr>
          <w:rFonts w:cs="Arial"/>
          <w:highlight w:val="yellow"/>
        </w:rPr>
        <w:br w:type="page"/>
      </w:r>
    </w:p>
    <w:p w:rsidR="00F53995" w:rsidRPr="00C71866" w:rsidRDefault="00F53995" w:rsidP="00F53995">
      <w:pPr>
        <w:pStyle w:val="Overskrift1"/>
      </w:pPr>
      <w:bookmarkStart w:id="7" w:name="_Toc60640979"/>
      <w:r w:rsidRPr="00C71866">
        <w:lastRenderedPageBreak/>
        <w:t>Ikke teknisk resume</w:t>
      </w:r>
      <w:bookmarkEnd w:id="7"/>
    </w:p>
    <w:p w:rsidR="00B637C7" w:rsidRDefault="00924B01" w:rsidP="00756302">
      <w:proofErr w:type="spellStart"/>
      <w:r>
        <w:t>Vkst</w:t>
      </w:r>
      <w:proofErr w:type="spellEnd"/>
      <w:r>
        <w:t xml:space="preserve"> v/ Heidi Ledskov har på vegne af Michael Hansen og Ida Hempel ansøgt om tilladelse efter husdyrlovens § 16</w:t>
      </w:r>
      <w:r w:rsidR="00B637C7">
        <w:t xml:space="preserve"> b. Husdyrbruget er tidligere </w:t>
      </w:r>
      <w:r w:rsidR="00C71866">
        <w:t>tilladt med en lokaliseringsgodkendelse fra 2006. Husdyrbruget består af malkekvæg samt lidt heste.</w:t>
      </w:r>
    </w:p>
    <w:p w:rsidR="00F53995" w:rsidRPr="007D1F46" w:rsidRDefault="00F53995" w:rsidP="00F53995">
      <w:pPr>
        <w:rPr>
          <w:rFonts w:cs="Arial"/>
          <w:highlight w:val="yellow"/>
        </w:rPr>
      </w:pPr>
    </w:p>
    <w:p w:rsidR="00F53995" w:rsidRPr="00C71866" w:rsidRDefault="00F53995" w:rsidP="00F53995">
      <w:pPr>
        <w:pStyle w:val="Brdtekstindrykning"/>
        <w:spacing w:after="0" w:line="276" w:lineRule="auto"/>
        <w:ind w:left="0"/>
        <w:rPr>
          <w:rFonts w:cs="Arial"/>
          <w:b/>
          <w:sz w:val="22"/>
          <w:szCs w:val="22"/>
        </w:rPr>
      </w:pPr>
      <w:r w:rsidRPr="00C71866">
        <w:rPr>
          <w:rFonts w:cs="Arial"/>
          <w:b/>
          <w:sz w:val="22"/>
          <w:szCs w:val="22"/>
        </w:rPr>
        <w:t>Beskrivelse af det ansøgte projekt</w:t>
      </w:r>
    </w:p>
    <w:p w:rsidR="00C71866" w:rsidRDefault="00C71866" w:rsidP="00C71866">
      <w:r>
        <w:t>Ansøger ønsker at udvide husdyrbruget med en ny kviestald og samtidig rive den gamle kviestald ned. Dertil ønsker ansøger at etablere en ny møddingsplads</w:t>
      </w:r>
      <w:r w:rsidR="00597AF9">
        <w:t xml:space="preserve"> samt et læskur til heste</w:t>
      </w:r>
      <w:r>
        <w:t>. I alt er der ansøgt om tilladelse til 1.865 m</w:t>
      </w:r>
      <w:r>
        <w:rPr>
          <w:vertAlign w:val="superscript"/>
        </w:rPr>
        <w:t>2</w:t>
      </w:r>
      <w:r>
        <w:t xml:space="preserve"> produktionsareal.</w:t>
      </w:r>
    </w:p>
    <w:p w:rsidR="00F53995" w:rsidRPr="007D1F46" w:rsidRDefault="00F53995" w:rsidP="00F53995">
      <w:pPr>
        <w:pStyle w:val="Ingenafstand"/>
        <w:spacing w:line="276" w:lineRule="auto"/>
        <w:rPr>
          <w:rFonts w:ascii="Arial" w:hAnsi="Arial" w:cs="Arial"/>
          <w:sz w:val="22"/>
          <w:szCs w:val="22"/>
          <w:highlight w:val="yellow"/>
        </w:rPr>
      </w:pPr>
    </w:p>
    <w:p w:rsidR="00F53995" w:rsidRPr="003C7D35" w:rsidRDefault="00F53995" w:rsidP="00F53995">
      <w:pPr>
        <w:tabs>
          <w:tab w:val="left" w:pos="3456"/>
        </w:tabs>
        <w:rPr>
          <w:rFonts w:cs="Arial"/>
          <w:b/>
        </w:rPr>
      </w:pPr>
      <w:r w:rsidRPr="003C7D35">
        <w:rPr>
          <w:rFonts w:cs="Arial"/>
          <w:b/>
        </w:rPr>
        <w:t>Lugt</w:t>
      </w:r>
    </w:p>
    <w:p w:rsidR="00F53995" w:rsidRPr="003C7D35" w:rsidRDefault="00F53995" w:rsidP="00F53995">
      <w:pPr>
        <w:tabs>
          <w:tab w:val="left" w:pos="3456"/>
        </w:tabs>
        <w:rPr>
          <w:rFonts w:cs="Arial"/>
        </w:rPr>
      </w:pPr>
      <w:r w:rsidRPr="003C7D35">
        <w:rPr>
          <w:rFonts w:cs="Arial"/>
        </w:rPr>
        <w:t xml:space="preserve">Lugtkonsekvenszonen for husdyrbruget er </w:t>
      </w:r>
      <w:r w:rsidR="003C7D35" w:rsidRPr="003C7D35">
        <w:rPr>
          <w:rFonts w:cs="Arial"/>
        </w:rPr>
        <w:t>285</w:t>
      </w:r>
      <w:r w:rsidRPr="003C7D35">
        <w:rPr>
          <w:rFonts w:cs="Arial"/>
        </w:rPr>
        <w:t xml:space="preserve"> meter. Lugtgeneafstanden til nærmeste nabo, nærmeste samlede bebyggelse og byzone er overholdt. </w:t>
      </w:r>
    </w:p>
    <w:p w:rsidR="00F53995" w:rsidRPr="007D1F46" w:rsidRDefault="00F53995" w:rsidP="00F53995">
      <w:pPr>
        <w:tabs>
          <w:tab w:val="left" w:pos="3456"/>
        </w:tabs>
        <w:rPr>
          <w:rFonts w:cs="Arial"/>
          <w:highlight w:val="yellow"/>
        </w:rPr>
      </w:pPr>
    </w:p>
    <w:p w:rsidR="00F53995" w:rsidRPr="00AB23BD" w:rsidRDefault="00F53995" w:rsidP="00F53995">
      <w:pPr>
        <w:tabs>
          <w:tab w:val="left" w:pos="3456"/>
        </w:tabs>
        <w:rPr>
          <w:rFonts w:cs="Arial"/>
          <w:b/>
        </w:rPr>
      </w:pPr>
      <w:r w:rsidRPr="00AB23BD">
        <w:rPr>
          <w:rFonts w:cs="Arial"/>
          <w:b/>
        </w:rPr>
        <w:t>Transporter</w:t>
      </w:r>
    </w:p>
    <w:p w:rsidR="00AB23BD" w:rsidRPr="00AB23BD" w:rsidRDefault="00AB23BD" w:rsidP="00F53995">
      <w:pPr>
        <w:tabs>
          <w:tab w:val="left" w:pos="3456"/>
        </w:tabs>
        <w:rPr>
          <w:rFonts w:cs="Arial"/>
        </w:rPr>
      </w:pPr>
      <w:r w:rsidRPr="00AB23BD">
        <w:rPr>
          <w:rFonts w:cs="Arial"/>
        </w:rPr>
        <w:t>Transporter til og fra husdyrbruget vurderes ikke at være til væsentlig gene for omkringboende.</w:t>
      </w:r>
    </w:p>
    <w:p w:rsidR="00F53995" w:rsidRPr="007D1F46" w:rsidRDefault="00F53995" w:rsidP="00F53995">
      <w:pPr>
        <w:tabs>
          <w:tab w:val="left" w:pos="3456"/>
        </w:tabs>
        <w:rPr>
          <w:rFonts w:cs="Arial"/>
          <w:highlight w:val="yellow"/>
        </w:rPr>
      </w:pPr>
    </w:p>
    <w:p w:rsidR="00F53995" w:rsidRPr="0073554B" w:rsidRDefault="0073554B" w:rsidP="00F53995">
      <w:pPr>
        <w:rPr>
          <w:rFonts w:cs="Arial"/>
          <w:b/>
        </w:rPr>
      </w:pPr>
      <w:r>
        <w:rPr>
          <w:rFonts w:cs="Arial"/>
          <w:b/>
        </w:rPr>
        <w:t>P</w:t>
      </w:r>
      <w:r w:rsidR="00F53995" w:rsidRPr="0073554B">
        <w:rPr>
          <w:rFonts w:cs="Arial"/>
          <w:b/>
        </w:rPr>
        <w:t>åvirkning af natur</w:t>
      </w:r>
    </w:p>
    <w:p w:rsidR="00F53995" w:rsidRPr="007D1F46" w:rsidRDefault="00F53995" w:rsidP="00F53995">
      <w:pPr>
        <w:rPr>
          <w:rFonts w:cs="Arial"/>
          <w:highlight w:val="yellow"/>
        </w:rPr>
      </w:pPr>
      <w:r w:rsidRPr="0073554B">
        <w:rPr>
          <w:rFonts w:cs="Arial"/>
        </w:rPr>
        <w:t>Det nærmeste international</w:t>
      </w:r>
      <w:r w:rsidR="00E806BC" w:rsidRPr="0073554B">
        <w:rPr>
          <w:rFonts w:cs="Arial"/>
        </w:rPr>
        <w:t xml:space="preserve">e </w:t>
      </w:r>
      <w:r w:rsidRPr="0073554B">
        <w:rPr>
          <w:rFonts w:cs="Arial"/>
        </w:rPr>
        <w:t>naturbeskyttelsesområde ligger c</w:t>
      </w:r>
      <w:r w:rsidR="00AB23BD" w:rsidRPr="0073554B">
        <w:rPr>
          <w:rFonts w:cs="Arial"/>
        </w:rPr>
        <w:t>irka</w:t>
      </w:r>
      <w:r w:rsidR="00E806BC" w:rsidRPr="0073554B">
        <w:rPr>
          <w:rFonts w:cs="Arial"/>
        </w:rPr>
        <w:t xml:space="preserve"> 450 meter</w:t>
      </w:r>
      <w:r w:rsidRPr="0073554B">
        <w:rPr>
          <w:rFonts w:cs="Arial"/>
        </w:rPr>
        <w:t xml:space="preserve"> fra husdyrbruget. </w:t>
      </w:r>
      <w:r w:rsidR="0073554B">
        <w:rPr>
          <w:rFonts w:cs="Arial"/>
        </w:rPr>
        <w:t xml:space="preserve">Husdyrbruget udleder under 1 kg ammoniak om året til udpeget naturpunkter. </w:t>
      </w:r>
      <w:r w:rsidRPr="0073554B">
        <w:rPr>
          <w:rFonts w:cs="Arial"/>
        </w:rPr>
        <w:t>Udvidelsen af husdyrbruget vil ikke medføre væsentlige tilstandsændringer af de pågældende naturtyper.</w:t>
      </w:r>
    </w:p>
    <w:p w:rsidR="00F53995" w:rsidRPr="007D1F46" w:rsidRDefault="00F53995" w:rsidP="00F53995">
      <w:pPr>
        <w:rPr>
          <w:rFonts w:cs="Arial"/>
          <w:highlight w:val="yellow"/>
        </w:rPr>
      </w:pPr>
    </w:p>
    <w:p w:rsidR="00F53995" w:rsidRPr="0073554B" w:rsidRDefault="0073554B" w:rsidP="00F53995">
      <w:pPr>
        <w:rPr>
          <w:rFonts w:cs="Arial"/>
          <w:b/>
        </w:rPr>
      </w:pPr>
      <w:r w:rsidRPr="0073554B">
        <w:rPr>
          <w:rFonts w:cs="Arial"/>
          <w:b/>
        </w:rPr>
        <w:t xml:space="preserve">Ammoniakemission og </w:t>
      </w:r>
      <w:r w:rsidR="00F53995" w:rsidRPr="0073554B">
        <w:rPr>
          <w:rFonts w:cs="Arial"/>
          <w:b/>
        </w:rPr>
        <w:t>Bedste Tilgængelige Teknologi</w:t>
      </w:r>
    </w:p>
    <w:p w:rsidR="00F53995" w:rsidRPr="0073554B" w:rsidRDefault="00F53995" w:rsidP="00F53995">
      <w:pPr>
        <w:rPr>
          <w:rFonts w:cs="Arial"/>
        </w:rPr>
      </w:pPr>
      <w:r w:rsidRPr="0073554B">
        <w:rPr>
          <w:rFonts w:cs="Arial"/>
        </w:rPr>
        <w:t xml:space="preserve">Den ansøgte udvidelse af husdyrbruget overholder </w:t>
      </w:r>
      <w:proofErr w:type="spellStart"/>
      <w:r w:rsidRPr="0073554B">
        <w:rPr>
          <w:rFonts w:cs="Arial"/>
        </w:rPr>
        <w:t>husdyrbruglovens</w:t>
      </w:r>
      <w:proofErr w:type="spellEnd"/>
      <w:r w:rsidRPr="0073554B">
        <w:rPr>
          <w:rFonts w:cs="Arial"/>
        </w:rPr>
        <w:t xml:space="preserve"> krav om anvendelse af bedste tilgængelige teknik (BAT) med hensyn til ammoniakemission. Det samlede BAT-emissionskrav for ammoniak i det ansøgte er beregnet til</w:t>
      </w:r>
      <w:r w:rsidRPr="0073554B">
        <w:rPr>
          <w:rFonts w:cs="Arial"/>
          <w:b/>
          <w:bCs/>
        </w:rPr>
        <w:t xml:space="preserve"> 2.</w:t>
      </w:r>
      <w:r w:rsidR="0073554B" w:rsidRPr="0073554B">
        <w:rPr>
          <w:rFonts w:cs="Arial"/>
          <w:b/>
          <w:bCs/>
        </w:rPr>
        <w:t>291</w:t>
      </w:r>
      <w:r w:rsidRPr="0073554B">
        <w:rPr>
          <w:rFonts w:cs="Arial"/>
          <w:b/>
          <w:bCs/>
        </w:rPr>
        <w:t xml:space="preserve"> </w:t>
      </w:r>
      <w:r w:rsidRPr="0073554B">
        <w:rPr>
          <w:rFonts w:cs="Arial"/>
          <w:b/>
        </w:rPr>
        <w:t>kg N/år</w:t>
      </w:r>
      <w:r w:rsidRPr="0073554B">
        <w:rPr>
          <w:rFonts w:cs="Arial"/>
        </w:rPr>
        <w:t>,</w:t>
      </w:r>
      <w:r w:rsidR="0073554B" w:rsidRPr="0073554B">
        <w:rPr>
          <w:rFonts w:cs="Arial"/>
        </w:rPr>
        <w:t xml:space="preserve"> hvilket også er den faktisk ammoniakemission.</w:t>
      </w:r>
      <w:r w:rsidRPr="0073554B">
        <w:rPr>
          <w:rFonts w:cs="Arial"/>
        </w:rPr>
        <w:t xml:space="preserve"> </w:t>
      </w:r>
    </w:p>
    <w:p w:rsidR="00F53995" w:rsidRPr="007D1F46" w:rsidRDefault="00F53995" w:rsidP="00F53995">
      <w:pPr>
        <w:spacing w:after="200"/>
        <w:rPr>
          <w:rFonts w:cs="Arial"/>
          <w:highlight w:val="yellow"/>
        </w:rPr>
      </w:pPr>
      <w:r w:rsidRPr="007D1F46">
        <w:rPr>
          <w:rFonts w:cs="Arial"/>
          <w:highlight w:val="yellow"/>
        </w:rPr>
        <w:br w:type="page"/>
      </w:r>
    </w:p>
    <w:p w:rsidR="00F53995" w:rsidRPr="007D1F46" w:rsidRDefault="00F53995" w:rsidP="00F53995">
      <w:pPr>
        <w:pStyle w:val="Overskrift1"/>
      </w:pPr>
      <w:bookmarkStart w:id="8" w:name="_Toc60640980"/>
      <w:bookmarkEnd w:id="0"/>
      <w:bookmarkEnd w:id="1"/>
      <w:bookmarkEnd w:id="2"/>
      <w:bookmarkEnd w:id="3"/>
      <w:bookmarkEnd w:id="4"/>
      <w:bookmarkEnd w:id="5"/>
      <w:r w:rsidRPr="007D1F46">
        <w:lastRenderedPageBreak/>
        <w:t>Afgørelse</w:t>
      </w:r>
      <w:bookmarkStart w:id="9" w:name="_Toc178122758"/>
      <w:bookmarkStart w:id="10" w:name="_Toc179867529"/>
      <w:bookmarkStart w:id="11" w:name="_Toc196030126"/>
      <w:bookmarkStart w:id="12" w:name="_Toc219875712"/>
      <w:bookmarkEnd w:id="8"/>
      <w:r w:rsidRPr="007D1F46">
        <w:t xml:space="preserve"> </w:t>
      </w:r>
    </w:p>
    <w:p w:rsidR="002D6E87" w:rsidRPr="007D1F46" w:rsidRDefault="002D6E87" w:rsidP="00F53995">
      <w:pPr>
        <w:rPr>
          <w:rFonts w:cs="Arial"/>
          <w:b/>
        </w:rPr>
      </w:pPr>
      <w:r w:rsidRPr="007D1F46">
        <w:rPr>
          <w:rFonts w:cs="Arial"/>
          <w:b/>
        </w:rPr>
        <w:t>Tilladelse</w:t>
      </w:r>
    </w:p>
    <w:p w:rsidR="001B7127" w:rsidRPr="007D1F46" w:rsidRDefault="002D6E87" w:rsidP="00F53995">
      <w:pPr>
        <w:rPr>
          <w:rFonts w:cs="Arial"/>
          <w:bCs/>
        </w:rPr>
      </w:pPr>
      <w:r w:rsidRPr="007D1F46">
        <w:rPr>
          <w:rFonts w:cs="Arial"/>
          <w:bCs/>
        </w:rPr>
        <w:t>Vordingborg kommune meddeler hermed tilladelse til malkekvægsbesætning</w:t>
      </w:r>
      <w:r w:rsidR="0073554B">
        <w:rPr>
          <w:rFonts w:cs="Arial"/>
          <w:bCs/>
        </w:rPr>
        <w:t xml:space="preserve"> samt heste</w:t>
      </w:r>
      <w:r w:rsidRPr="007D1F46">
        <w:rPr>
          <w:rFonts w:cs="Arial"/>
          <w:bCs/>
        </w:rPr>
        <w:t xml:space="preserve"> på ejendommen, </w:t>
      </w:r>
      <w:proofErr w:type="spellStart"/>
      <w:r w:rsidRPr="007D1F46">
        <w:rPr>
          <w:rFonts w:cs="Arial"/>
          <w:bCs/>
        </w:rPr>
        <w:t>Orehældvej</w:t>
      </w:r>
      <w:proofErr w:type="spellEnd"/>
      <w:r w:rsidRPr="007D1F46">
        <w:rPr>
          <w:rFonts w:cs="Arial"/>
          <w:bCs/>
        </w:rPr>
        <w:t xml:space="preserve"> 8, 4780 Stege. Tilladelsen omfatter opførelse af ny kviestald i forlængelse af eksisterende kostald</w:t>
      </w:r>
      <w:r w:rsidR="00597AF9">
        <w:rPr>
          <w:rFonts w:cs="Arial"/>
          <w:bCs/>
        </w:rPr>
        <w:t xml:space="preserve">, læskur </w:t>
      </w:r>
      <w:r w:rsidRPr="007D1F46">
        <w:rPr>
          <w:rFonts w:cs="Arial"/>
          <w:bCs/>
        </w:rPr>
        <w:t>samt opførsel af ny møddingsplads.</w:t>
      </w:r>
      <w:r w:rsidR="009D1645" w:rsidRPr="007D1F46">
        <w:rPr>
          <w:rFonts w:cs="Arial"/>
          <w:bCs/>
        </w:rPr>
        <w:t xml:space="preserve"> Der meddeles tilladelse til samlet </w:t>
      </w:r>
      <w:r w:rsidR="001B7127" w:rsidRPr="007D1F46">
        <w:rPr>
          <w:rFonts w:cs="Arial"/>
          <w:bCs/>
        </w:rPr>
        <w:t>1.865 m</w:t>
      </w:r>
      <w:r w:rsidR="001B7127" w:rsidRPr="007D1F46">
        <w:rPr>
          <w:rFonts w:cs="Arial"/>
          <w:bCs/>
          <w:vertAlign w:val="superscript"/>
        </w:rPr>
        <w:t>2</w:t>
      </w:r>
      <w:r w:rsidR="001B7127" w:rsidRPr="007D1F46">
        <w:rPr>
          <w:rFonts w:cs="Arial"/>
          <w:bCs/>
        </w:rPr>
        <w:t xml:space="preserve"> produktionsareal. Fordelingen af produktionsarealer er vist i </w:t>
      </w:r>
      <w:r w:rsidR="0073554B">
        <w:rPr>
          <w:rFonts w:cs="Arial"/>
          <w:bCs/>
        </w:rPr>
        <w:fldChar w:fldCharType="begin"/>
      </w:r>
      <w:r w:rsidR="0073554B">
        <w:rPr>
          <w:rFonts w:cs="Arial"/>
          <w:bCs/>
        </w:rPr>
        <w:instrText xml:space="preserve"> REF _Ref54346065 \h </w:instrText>
      </w:r>
      <w:r w:rsidR="0073554B">
        <w:rPr>
          <w:rFonts w:cs="Arial"/>
          <w:bCs/>
        </w:rPr>
      </w:r>
      <w:r w:rsidR="0073554B">
        <w:rPr>
          <w:rFonts w:cs="Arial"/>
          <w:bCs/>
        </w:rPr>
        <w:fldChar w:fldCharType="separate"/>
      </w:r>
      <w:r w:rsidR="0073554B">
        <w:t xml:space="preserve">Tabel </w:t>
      </w:r>
      <w:r w:rsidR="0073554B">
        <w:rPr>
          <w:noProof/>
        </w:rPr>
        <w:t>1</w:t>
      </w:r>
      <w:r w:rsidR="0073554B">
        <w:rPr>
          <w:rFonts w:cs="Arial"/>
          <w:bCs/>
        </w:rPr>
        <w:fldChar w:fldCharType="end"/>
      </w:r>
      <w:r w:rsidR="0073554B">
        <w:rPr>
          <w:rFonts w:cs="Arial"/>
          <w:bCs/>
        </w:rPr>
        <w:t>.</w:t>
      </w:r>
    </w:p>
    <w:p w:rsidR="001B7127" w:rsidRPr="007D1F46" w:rsidRDefault="001B7127" w:rsidP="001B7127">
      <w:pPr>
        <w:pStyle w:val="Billedtekst"/>
      </w:pPr>
    </w:p>
    <w:p w:rsidR="0073554B" w:rsidRDefault="0073554B" w:rsidP="0073554B">
      <w:pPr>
        <w:pStyle w:val="Billedtekst"/>
      </w:pPr>
      <w:bookmarkStart w:id="13" w:name="_Ref54346065"/>
      <w:bookmarkStart w:id="14" w:name="_Ref54346060"/>
      <w:r>
        <w:t xml:space="preserve">Tabel </w:t>
      </w:r>
      <w:fldSimple w:instr=" SEQ Tabel \* ARABIC ">
        <w:r w:rsidR="00F208C5">
          <w:rPr>
            <w:noProof/>
          </w:rPr>
          <w:t>1</w:t>
        </w:r>
      </w:fldSimple>
      <w:bookmarkEnd w:id="13"/>
      <w:r>
        <w:t xml:space="preserve"> Oversigt over husdyrbrugets staldanlæg med tilhørende produktionsareal, stald- og dyretype.</w:t>
      </w:r>
      <w:bookmarkEnd w:id="14"/>
    </w:p>
    <w:tbl>
      <w:tblPr>
        <w:tblStyle w:val="Gittertabel4-farve3"/>
        <w:tblW w:w="5000" w:type="pct"/>
        <w:tblLook w:val="04A0" w:firstRow="1" w:lastRow="0" w:firstColumn="1" w:lastColumn="0" w:noHBand="0" w:noVBand="1"/>
      </w:tblPr>
      <w:tblGrid>
        <w:gridCol w:w="2256"/>
        <w:gridCol w:w="2244"/>
        <w:gridCol w:w="2559"/>
        <w:gridCol w:w="2569"/>
      </w:tblGrid>
      <w:tr w:rsidR="002D71F8" w:rsidRPr="007D1F46"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rsidR="002D71F8" w:rsidRPr="007D1F46" w:rsidRDefault="002D71F8" w:rsidP="007C11FA">
            <w:pPr>
              <w:tabs>
                <w:tab w:val="num" w:pos="360"/>
              </w:tabs>
              <w:jc w:val="center"/>
              <w:rPr>
                <w:rFonts w:cs="Arial"/>
                <w:b w:val="0"/>
                <w:sz w:val="24"/>
              </w:rPr>
            </w:pPr>
            <w:r w:rsidRPr="007D1F46">
              <w:rPr>
                <w:rFonts w:cs="Arial"/>
                <w:sz w:val="24"/>
              </w:rPr>
              <w:t>Staldafsnit</w:t>
            </w:r>
          </w:p>
        </w:tc>
        <w:tc>
          <w:tcPr>
            <w:tcW w:w="1165" w:type="pct"/>
          </w:tcPr>
          <w:p w:rsidR="002D71F8" w:rsidRPr="007D1F46"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Produktionsareal, m</w:t>
            </w:r>
            <w:r w:rsidRPr="007D1F46">
              <w:rPr>
                <w:rFonts w:cs="Arial"/>
                <w:sz w:val="24"/>
                <w:vertAlign w:val="superscript"/>
              </w:rPr>
              <w:t>2</w:t>
            </w:r>
          </w:p>
        </w:tc>
        <w:tc>
          <w:tcPr>
            <w:tcW w:w="1329" w:type="pct"/>
          </w:tcPr>
          <w:p w:rsidR="002D71F8" w:rsidRPr="007D1F46"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Staldtype</w:t>
            </w:r>
          </w:p>
        </w:tc>
        <w:tc>
          <w:tcPr>
            <w:tcW w:w="1334" w:type="pct"/>
          </w:tcPr>
          <w:p w:rsidR="002D71F8" w:rsidRPr="007D1F46" w:rsidRDefault="002D71F8" w:rsidP="007C11FA">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Dyretype</w:t>
            </w:r>
          </w:p>
        </w:tc>
      </w:tr>
      <w:tr w:rsidR="002D71F8" w:rsidRPr="007D1F46"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rsidR="002D71F8" w:rsidRPr="007D1F46" w:rsidRDefault="002D71F8" w:rsidP="00165482">
            <w:pPr>
              <w:tabs>
                <w:tab w:val="num" w:pos="360"/>
              </w:tabs>
              <w:jc w:val="center"/>
              <w:rPr>
                <w:rFonts w:cs="Arial"/>
                <w:sz w:val="24"/>
              </w:rPr>
            </w:pPr>
            <w:r w:rsidRPr="007D1F46">
              <w:rPr>
                <w:rFonts w:cs="Arial"/>
                <w:sz w:val="24"/>
              </w:rPr>
              <w:t>Kostald</w:t>
            </w:r>
          </w:p>
        </w:tc>
        <w:tc>
          <w:tcPr>
            <w:tcW w:w="1165" w:type="pct"/>
          </w:tcPr>
          <w:p w:rsidR="002D71F8" w:rsidRPr="007D1F46" w:rsidRDefault="002D71F8"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886</w:t>
            </w:r>
          </w:p>
        </w:tc>
        <w:tc>
          <w:tcPr>
            <w:tcW w:w="1329" w:type="pct"/>
          </w:tcPr>
          <w:p w:rsidR="002D71F8" w:rsidRPr="007D1F46" w:rsidRDefault="002D71F8"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Sengestald med spalter (kanal, bagskyl eller ringkanal)</w:t>
            </w:r>
          </w:p>
        </w:tc>
        <w:tc>
          <w:tcPr>
            <w:tcW w:w="1334" w:type="pct"/>
          </w:tcPr>
          <w:p w:rsidR="002D71F8" w:rsidRPr="007D1F46" w:rsidRDefault="002D71F8"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Malkekøer, kvier og stude</w:t>
            </w:r>
          </w:p>
        </w:tc>
      </w:tr>
      <w:tr w:rsidR="002D71F8" w:rsidRPr="007D1F46" w:rsidTr="00F54759">
        <w:tc>
          <w:tcPr>
            <w:cnfStyle w:val="001000000000" w:firstRow="0" w:lastRow="0" w:firstColumn="1" w:lastColumn="0" w:oddVBand="0" w:evenVBand="0" w:oddHBand="0" w:evenHBand="0" w:firstRowFirstColumn="0" w:firstRowLastColumn="0" w:lastRowFirstColumn="0" w:lastRowLastColumn="0"/>
            <w:tcW w:w="1172" w:type="pct"/>
          </w:tcPr>
          <w:p w:rsidR="002D71F8" w:rsidRPr="007D1F46" w:rsidRDefault="002D71F8" w:rsidP="007C11FA">
            <w:pPr>
              <w:tabs>
                <w:tab w:val="num" w:pos="360"/>
              </w:tabs>
              <w:jc w:val="center"/>
              <w:rPr>
                <w:rFonts w:cs="Arial"/>
                <w:sz w:val="24"/>
              </w:rPr>
            </w:pPr>
            <w:proofErr w:type="spellStart"/>
            <w:r w:rsidRPr="007D1F46">
              <w:rPr>
                <w:rFonts w:cs="Arial"/>
                <w:sz w:val="24"/>
              </w:rPr>
              <w:t>Kalvehyter</w:t>
            </w:r>
            <w:proofErr w:type="spellEnd"/>
          </w:p>
        </w:tc>
        <w:tc>
          <w:tcPr>
            <w:tcW w:w="1165"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200</w:t>
            </w:r>
          </w:p>
        </w:tc>
        <w:tc>
          <w:tcPr>
            <w:tcW w:w="1329"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Dybstrøelse</w:t>
            </w:r>
          </w:p>
        </w:tc>
        <w:tc>
          <w:tcPr>
            <w:tcW w:w="1334"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Kalve (under 6 mdr.)</w:t>
            </w:r>
          </w:p>
        </w:tc>
      </w:tr>
      <w:tr w:rsidR="00165482" w:rsidRPr="007D1F46"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rsidR="00165482" w:rsidRPr="007D1F46" w:rsidRDefault="00165482" w:rsidP="00165482">
            <w:pPr>
              <w:tabs>
                <w:tab w:val="num" w:pos="360"/>
              </w:tabs>
              <w:jc w:val="center"/>
              <w:rPr>
                <w:rFonts w:cs="Arial"/>
                <w:sz w:val="24"/>
              </w:rPr>
            </w:pPr>
            <w:r w:rsidRPr="007D1F46">
              <w:rPr>
                <w:rFonts w:cs="Arial"/>
                <w:sz w:val="24"/>
              </w:rPr>
              <w:t>Ny kviestald</w:t>
            </w:r>
          </w:p>
        </w:tc>
        <w:tc>
          <w:tcPr>
            <w:tcW w:w="1165"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61</w:t>
            </w:r>
          </w:p>
        </w:tc>
        <w:tc>
          <w:tcPr>
            <w:tcW w:w="1329"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Dybstrøelse</w:t>
            </w:r>
          </w:p>
        </w:tc>
        <w:tc>
          <w:tcPr>
            <w:tcW w:w="1334"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Kalve (under 6 mdr.)</w:t>
            </w:r>
          </w:p>
        </w:tc>
      </w:tr>
      <w:tr w:rsidR="00165482" w:rsidRPr="007D1F46" w:rsidTr="00F54759">
        <w:tc>
          <w:tcPr>
            <w:cnfStyle w:val="001000000000" w:firstRow="0" w:lastRow="0" w:firstColumn="1" w:lastColumn="0" w:oddVBand="0" w:evenVBand="0" w:oddHBand="0" w:evenHBand="0" w:firstRowFirstColumn="0" w:firstRowLastColumn="0" w:lastRowFirstColumn="0" w:lastRowLastColumn="0"/>
            <w:tcW w:w="1172" w:type="pct"/>
            <w:vMerge/>
          </w:tcPr>
          <w:p w:rsidR="00165482" w:rsidRPr="007D1F46" w:rsidRDefault="00165482" w:rsidP="007C11FA">
            <w:pPr>
              <w:tabs>
                <w:tab w:val="num" w:pos="360"/>
              </w:tabs>
              <w:jc w:val="center"/>
              <w:rPr>
                <w:rFonts w:cs="Arial"/>
                <w:sz w:val="24"/>
              </w:rPr>
            </w:pPr>
          </w:p>
        </w:tc>
        <w:tc>
          <w:tcPr>
            <w:tcW w:w="1165" w:type="pct"/>
          </w:tcPr>
          <w:p w:rsidR="00165482" w:rsidRPr="007D1F46" w:rsidRDefault="00165482"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6</w:t>
            </w:r>
            <w:r>
              <w:rPr>
                <w:rFonts w:cs="Arial"/>
                <w:sz w:val="24"/>
              </w:rPr>
              <w:t>18</w:t>
            </w:r>
          </w:p>
        </w:tc>
        <w:tc>
          <w:tcPr>
            <w:tcW w:w="1329" w:type="pct"/>
          </w:tcPr>
          <w:p w:rsidR="00165482" w:rsidRPr="007D1F46" w:rsidRDefault="00165482"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Dybstrøelse</w:t>
            </w:r>
          </w:p>
        </w:tc>
        <w:tc>
          <w:tcPr>
            <w:tcW w:w="1334" w:type="pct"/>
          </w:tcPr>
          <w:p w:rsidR="00165482" w:rsidRPr="007D1F46" w:rsidRDefault="00165482"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Malkekøer, kvier og stude</w:t>
            </w:r>
          </w:p>
        </w:tc>
      </w:tr>
      <w:tr w:rsidR="00165482"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tcPr>
          <w:p w:rsidR="00165482" w:rsidRPr="007D1F46" w:rsidRDefault="00165482" w:rsidP="007C11FA">
            <w:pPr>
              <w:tabs>
                <w:tab w:val="num" w:pos="360"/>
              </w:tabs>
              <w:jc w:val="center"/>
              <w:rPr>
                <w:rFonts w:cs="Arial"/>
                <w:sz w:val="24"/>
              </w:rPr>
            </w:pPr>
          </w:p>
        </w:tc>
        <w:tc>
          <w:tcPr>
            <w:tcW w:w="1165"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50</w:t>
            </w:r>
          </w:p>
        </w:tc>
        <w:tc>
          <w:tcPr>
            <w:tcW w:w="1329"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Dybstrøelse</w:t>
            </w:r>
          </w:p>
        </w:tc>
        <w:tc>
          <w:tcPr>
            <w:tcW w:w="1334" w:type="pct"/>
          </w:tcPr>
          <w:p w:rsidR="00165482" w:rsidRPr="007D1F46" w:rsidRDefault="00165482"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Alle dyr</w:t>
            </w:r>
          </w:p>
        </w:tc>
      </w:tr>
      <w:tr w:rsidR="002D71F8" w:rsidRPr="007D1F46" w:rsidTr="00F54759">
        <w:tc>
          <w:tcPr>
            <w:cnfStyle w:val="001000000000" w:firstRow="0" w:lastRow="0" w:firstColumn="1" w:lastColumn="0" w:oddVBand="0" w:evenVBand="0" w:oddHBand="0" w:evenHBand="0" w:firstRowFirstColumn="0" w:firstRowLastColumn="0" w:lastRowFirstColumn="0" w:lastRowLastColumn="0"/>
            <w:tcW w:w="1172" w:type="pct"/>
          </w:tcPr>
          <w:p w:rsidR="002D71F8" w:rsidRPr="007D1F46" w:rsidRDefault="002D71F8" w:rsidP="007C11FA">
            <w:pPr>
              <w:tabs>
                <w:tab w:val="num" w:pos="360"/>
              </w:tabs>
              <w:jc w:val="center"/>
              <w:rPr>
                <w:rFonts w:cs="Arial"/>
                <w:sz w:val="24"/>
              </w:rPr>
            </w:pPr>
            <w:r w:rsidRPr="007D1F46">
              <w:rPr>
                <w:rFonts w:cs="Arial"/>
                <w:sz w:val="24"/>
              </w:rPr>
              <w:t>Hestestald</w:t>
            </w:r>
          </w:p>
        </w:tc>
        <w:tc>
          <w:tcPr>
            <w:tcW w:w="1165"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50</w:t>
            </w:r>
          </w:p>
        </w:tc>
        <w:tc>
          <w:tcPr>
            <w:tcW w:w="1329"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Dybstrøelse</w:t>
            </w:r>
          </w:p>
        </w:tc>
        <w:tc>
          <w:tcPr>
            <w:tcW w:w="1334" w:type="pct"/>
          </w:tcPr>
          <w:p w:rsidR="002D71F8" w:rsidRPr="007D1F46" w:rsidRDefault="002D71F8" w:rsidP="007C11FA">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Heste</w:t>
            </w:r>
          </w:p>
        </w:tc>
      </w:tr>
      <w:tr w:rsidR="002D71F8" w:rsidRPr="007D1F46" w:rsidTr="00F54759">
        <w:trPr>
          <w:gridAfter w:val="2"/>
          <w:cnfStyle w:val="000000100000" w:firstRow="0" w:lastRow="0" w:firstColumn="0" w:lastColumn="0" w:oddVBand="0" w:evenVBand="0" w:oddHBand="1" w:evenHBand="0" w:firstRowFirstColumn="0" w:firstRowLastColumn="0" w:lastRowFirstColumn="0" w:lastRowLastColumn="0"/>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tcPr>
          <w:p w:rsidR="002D71F8" w:rsidRPr="007D1F46" w:rsidRDefault="002D71F8" w:rsidP="007C11FA">
            <w:pPr>
              <w:tabs>
                <w:tab w:val="num" w:pos="360"/>
              </w:tabs>
              <w:jc w:val="center"/>
              <w:rPr>
                <w:rFonts w:cs="Arial"/>
                <w:b w:val="0"/>
                <w:sz w:val="24"/>
              </w:rPr>
            </w:pPr>
            <w:r w:rsidRPr="007D1F46">
              <w:rPr>
                <w:rFonts w:cs="Arial"/>
                <w:sz w:val="24"/>
              </w:rPr>
              <w:t>I alt</w:t>
            </w:r>
          </w:p>
        </w:tc>
        <w:tc>
          <w:tcPr>
            <w:tcW w:w="1165" w:type="pct"/>
          </w:tcPr>
          <w:p w:rsidR="002D71F8" w:rsidRPr="007D1F46" w:rsidRDefault="002D71F8" w:rsidP="007C11FA">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sz w:val="24"/>
              </w:rPr>
            </w:pPr>
            <w:r w:rsidRPr="007D1F46">
              <w:rPr>
                <w:rFonts w:cs="Arial"/>
                <w:b/>
                <w:sz w:val="24"/>
              </w:rPr>
              <w:t>1.865</w:t>
            </w:r>
          </w:p>
        </w:tc>
      </w:tr>
    </w:tbl>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t>Vurdering</w:t>
      </w:r>
    </w:p>
    <w:p w:rsidR="00F53995" w:rsidRPr="007D1F46" w:rsidRDefault="00F53995" w:rsidP="00F53995">
      <w:pPr>
        <w:rPr>
          <w:rFonts w:cs="Arial"/>
        </w:rPr>
      </w:pPr>
      <w:r w:rsidRPr="007D1F46">
        <w:rPr>
          <w:rFonts w:cs="Arial"/>
        </w:rPr>
        <w:t xml:space="preserve">Det er Vordingborg Kommunes samlede vurdering, at det ansøgte projekt ikke vil medføre væsentlig påvirkning af miljøet, herunder i forhold til omgivelsernes sårbarhed og kvalitet bl.a. ved anvendelse af </w:t>
      </w:r>
      <w:r w:rsidR="00597AF9">
        <w:rPr>
          <w:rFonts w:cs="Arial"/>
        </w:rPr>
        <w:t>BAT.</w:t>
      </w:r>
    </w:p>
    <w:p w:rsidR="00F53995" w:rsidRPr="007D1F46" w:rsidRDefault="00F53995" w:rsidP="00F53995">
      <w:pPr>
        <w:rPr>
          <w:rFonts w:cs="Arial"/>
        </w:rPr>
      </w:pPr>
    </w:p>
    <w:p w:rsidR="00F53995" w:rsidRPr="007D1F46" w:rsidRDefault="00F53995" w:rsidP="00F53995">
      <w:pPr>
        <w:rPr>
          <w:rFonts w:cs="Arial"/>
        </w:rPr>
      </w:pPr>
      <w:r w:rsidRPr="007D1F46">
        <w:rPr>
          <w:rFonts w:cs="Arial"/>
        </w:rPr>
        <w:t xml:space="preserve">Vordingborg Kommune har </w:t>
      </w:r>
      <w:proofErr w:type="gramStart"/>
      <w:r w:rsidRPr="007D1F46">
        <w:rPr>
          <w:rFonts w:cs="Arial"/>
        </w:rPr>
        <w:t>endvidere</w:t>
      </w:r>
      <w:proofErr w:type="gramEnd"/>
      <w:r w:rsidRPr="007D1F46">
        <w:rPr>
          <w:rFonts w:cs="Arial"/>
        </w:rPr>
        <w:t xml:space="preserv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rsidR="00F53995" w:rsidRPr="007D1F46" w:rsidRDefault="00F53995" w:rsidP="00F53995">
      <w:pPr>
        <w:rPr>
          <w:rFonts w:cs="Arial"/>
        </w:rPr>
      </w:pPr>
    </w:p>
    <w:p w:rsidR="00F53995" w:rsidRPr="007D1F46" w:rsidRDefault="00F53995" w:rsidP="00F53995">
      <w:pPr>
        <w:rPr>
          <w:rFonts w:cs="Arial"/>
        </w:rPr>
      </w:pPr>
      <w:r w:rsidRPr="007D1F46">
        <w:rPr>
          <w:rFonts w:cs="Arial"/>
        </w:rPr>
        <w:t>Bedriften skal ud over vilkår i miljøtilladelsen også overholde gældende love og bekendtgørelser for landbrug. Det gælder også selvom lovgivningen er skærpet i forhold til tilladelsen.</w:t>
      </w:r>
    </w:p>
    <w:p w:rsidR="001B7127" w:rsidRPr="007D1F46" w:rsidRDefault="001B7127" w:rsidP="00F53995">
      <w:pPr>
        <w:rPr>
          <w:rFonts w:cs="Arial"/>
        </w:rPr>
      </w:pPr>
    </w:p>
    <w:p w:rsidR="001B7127" w:rsidRPr="007D1F46" w:rsidRDefault="001B7127" w:rsidP="00F53995">
      <w:pPr>
        <w:rPr>
          <w:rFonts w:cs="Arial"/>
        </w:rPr>
      </w:pPr>
      <w:r w:rsidRPr="007D1F46">
        <w:rPr>
          <w:rFonts w:cs="Arial"/>
        </w:rPr>
        <w:t>Tilladelsen meddeles i henhold til § 16 b i Lov om husdyrbrug og anvendelse af gødning jf. lovbekendtgørelse nr. 520 af 1. maj 2019 (</w:t>
      </w:r>
      <w:proofErr w:type="spellStart"/>
      <w:r w:rsidRPr="007D1F46">
        <w:rPr>
          <w:rFonts w:cs="Arial"/>
        </w:rPr>
        <w:t>Husdyrbrugloven</w:t>
      </w:r>
      <w:proofErr w:type="spellEnd"/>
      <w:r w:rsidRPr="007D1F46">
        <w:rPr>
          <w:rFonts w:cs="Arial"/>
        </w:rPr>
        <w:t>).</w:t>
      </w:r>
    </w:p>
    <w:p w:rsidR="00F53995" w:rsidRPr="007D1F46" w:rsidRDefault="00F53995" w:rsidP="00F53995">
      <w:pPr>
        <w:rPr>
          <w:rFonts w:cs="Arial"/>
        </w:rPr>
      </w:pPr>
    </w:p>
    <w:p w:rsidR="00F53995" w:rsidRPr="007D1F46" w:rsidRDefault="00F53995" w:rsidP="00F53995">
      <w:pPr>
        <w:rPr>
          <w:rFonts w:cs="Arial"/>
        </w:rPr>
      </w:pPr>
    </w:p>
    <w:p w:rsidR="00F53995" w:rsidRPr="007D1F46" w:rsidRDefault="00F53995" w:rsidP="00F53995">
      <w:pPr>
        <w:jc w:val="center"/>
        <w:rPr>
          <w:rFonts w:cs="Arial"/>
        </w:rPr>
      </w:pPr>
      <w:r w:rsidRPr="007D1F46">
        <w:rPr>
          <w:rFonts w:cs="Arial"/>
        </w:rPr>
        <w:t>Med venlig hilsen</w:t>
      </w:r>
    </w:p>
    <w:p w:rsidR="00F53995" w:rsidRPr="007D1F46" w:rsidRDefault="00F53995" w:rsidP="00F53995">
      <w:pPr>
        <w:jc w:val="center"/>
        <w:rPr>
          <w:rFonts w:cs="Arial"/>
        </w:rPr>
      </w:pPr>
    </w:p>
    <w:p w:rsidR="00F53995" w:rsidRPr="007D1F46" w:rsidRDefault="00F53995" w:rsidP="00F53995">
      <w:pPr>
        <w:jc w:val="center"/>
        <w:rPr>
          <w:rFonts w:cs="Arial"/>
        </w:rPr>
      </w:pPr>
      <w:r w:rsidRPr="007D1F46">
        <w:rPr>
          <w:rFonts w:cs="Arial"/>
        </w:rPr>
        <w:t>Simone S. T. Billing</w:t>
      </w:r>
    </w:p>
    <w:p w:rsidR="00F53995" w:rsidRPr="007D1F46" w:rsidRDefault="00F53995" w:rsidP="00F53995">
      <w:pPr>
        <w:jc w:val="center"/>
        <w:rPr>
          <w:rFonts w:cs="Arial"/>
        </w:rPr>
      </w:pPr>
    </w:p>
    <w:p w:rsidR="00F53995" w:rsidRPr="007D1F46" w:rsidRDefault="00F53995" w:rsidP="00F53995">
      <w:pPr>
        <w:jc w:val="center"/>
        <w:rPr>
          <w:rFonts w:cs="Arial"/>
        </w:rPr>
      </w:pPr>
      <w:r w:rsidRPr="007D1F46">
        <w:rPr>
          <w:rFonts w:cs="Arial"/>
        </w:rPr>
        <w:t>Miljømedarbejder</w:t>
      </w:r>
    </w:p>
    <w:p w:rsidR="00F53995" w:rsidRPr="007D1F46" w:rsidRDefault="00F53995" w:rsidP="00F53995">
      <w:pPr>
        <w:jc w:val="center"/>
        <w:rPr>
          <w:rFonts w:cs="Arial"/>
        </w:rPr>
      </w:pPr>
      <w:r w:rsidRPr="007D1F46">
        <w:rPr>
          <w:rFonts w:cs="Arial"/>
        </w:rPr>
        <w:t>Vordingborg Kommune</w:t>
      </w:r>
    </w:p>
    <w:p w:rsidR="00F208C5" w:rsidRDefault="00F53995" w:rsidP="00F208C5">
      <w:pPr>
        <w:pStyle w:val="Overskrift1"/>
      </w:pPr>
      <w:bookmarkStart w:id="15" w:name="_Toc60640981"/>
      <w:r w:rsidRPr="00F208C5">
        <w:lastRenderedPageBreak/>
        <w:t>Vilkår for tillægget</w:t>
      </w:r>
      <w:bookmarkEnd w:id="15"/>
    </w:p>
    <w:p w:rsidR="00605112" w:rsidRPr="00B2106C" w:rsidRDefault="00605112" w:rsidP="00F208C5">
      <w:pPr>
        <w:pStyle w:val="Listeafsnit"/>
        <w:numPr>
          <w:ilvl w:val="0"/>
          <w:numId w:val="39"/>
        </w:numPr>
        <w:rPr>
          <w:sz w:val="22"/>
          <w:szCs w:val="22"/>
        </w:rPr>
      </w:pPr>
      <w:r w:rsidRPr="00B2106C">
        <w:rPr>
          <w:rFonts w:eastAsiaTheme="minorHAnsi" w:cs="Arial"/>
          <w:sz w:val="22"/>
          <w:szCs w:val="22"/>
          <w:lang w:eastAsia="en-US"/>
        </w:rPr>
        <w:fldChar w:fldCharType="begin"/>
      </w:r>
      <w:r w:rsidRPr="00B2106C">
        <w:rPr>
          <w:rFonts w:eastAsiaTheme="minorHAnsi" w:cs="Arial"/>
          <w:sz w:val="22"/>
          <w:szCs w:val="22"/>
          <w:lang w:eastAsia="en-US"/>
        </w:rPr>
        <w:instrText xml:space="preserve"> REF _Ref54346369 \h </w:instrText>
      </w:r>
      <w:r w:rsidR="00F208C5" w:rsidRPr="00B2106C">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B2106C">
        <w:rPr>
          <w:rFonts w:eastAsiaTheme="minorHAnsi" w:cs="Arial"/>
          <w:sz w:val="22"/>
          <w:szCs w:val="22"/>
          <w:lang w:eastAsia="en-US"/>
        </w:rPr>
        <w:fldChar w:fldCharType="separate"/>
      </w:r>
      <w:r w:rsidR="00A9658F" w:rsidRPr="007B20AE">
        <w:rPr>
          <w:rFonts w:eastAsiaTheme="minorHAnsi" w:cs="Arial"/>
          <w:sz w:val="22"/>
          <w:szCs w:val="22"/>
          <w:lang w:eastAsia="en-US"/>
        </w:rPr>
        <w:t xml:space="preserve">Husdyrbruget skal indrettes og drives og nye anlæg skal placeres i overensstemmelse med de oplysninger, der fremgår af den seneste version af ansøgningsskema 215868 version </w:t>
      </w:r>
      <w:r w:rsidR="00A9658F">
        <w:rPr>
          <w:rFonts w:eastAsiaTheme="minorHAnsi" w:cs="Arial"/>
          <w:sz w:val="22"/>
          <w:szCs w:val="22"/>
          <w:lang w:eastAsia="en-US"/>
        </w:rPr>
        <w:t>4</w:t>
      </w:r>
      <w:r w:rsidR="00A9658F" w:rsidRPr="007B20AE">
        <w:rPr>
          <w:rFonts w:eastAsiaTheme="minorHAnsi" w:cs="Arial"/>
          <w:sz w:val="22"/>
          <w:szCs w:val="22"/>
          <w:lang w:eastAsia="en-US"/>
        </w:rPr>
        <w:t>. Desuden med de ændringer, der fremgår af miljøtilladelsens vilkår.</w:t>
      </w:r>
      <w:r w:rsidRPr="00B2106C">
        <w:rPr>
          <w:rFonts w:eastAsiaTheme="minorHAnsi" w:cs="Arial"/>
          <w:sz w:val="22"/>
          <w:szCs w:val="22"/>
          <w:lang w:eastAsia="en-US"/>
        </w:rPr>
        <w:fldChar w:fldCharType="end"/>
      </w:r>
      <w:r w:rsidR="007F6C23" w:rsidRPr="00B2106C">
        <w:rPr>
          <w:sz w:val="22"/>
          <w:szCs w:val="22"/>
          <w:highlight w:val="yellow"/>
        </w:rPr>
        <w:br/>
      </w:r>
    </w:p>
    <w:p w:rsidR="00605112" w:rsidRPr="00B2106C" w:rsidRDefault="00605112" w:rsidP="00605112">
      <w:pPr>
        <w:pStyle w:val="Listeafsnit"/>
        <w:numPr>
          <w:ilvl w:val="0"/>
          <w:numId w:val="39"/>
        </w:numPr>
        <w:rPr>
          <w:rFonts w:eastAsiaTheme="minorHAnsi" w:cs="Arial"/>
          <w:sz w:val="22"/>
          <w:szCs w:val="22"/>
          <w:lang w:eastAsia="en-US"/>
        </w:rPr>
      </w:pPr>
      <w:r w:rsidRPr="00B2106C">
        <w:rPr>
          <w:rFonts w:eastAsiaTheme="minorHAnsi" w:cs="Arial"/>
          <w:sz w:val="22"/>
          <w:szCs w:val="22"/>
          <w:lang w:eastAsia="en-US"/>
        </w:rPr>
        <w:fldChar w:fldCharType="begin"/>
      </w:r>
      <w:r w:rsidRPr="00B2106C">
        <w:rPr>
          <w:rFonts w:eastAsiaTheme="minorHAnsi" w:cs="Arial"/>
          <w:sz w:val="22"/>
          <w:szCs w:val="22"/>
          <w:lang w:eastAsia="en-US"/>
        </w:rPr>
        <w:instrText xml:space="preserve"> REF _Ref50554171 \h </w:instrText>
      </w:r>
      <w:r w:rsidR="007F6C23" w:rsidRPr="00B2106C">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B2106C">
        <w:rPr>
          <w:rFonts w:eastAsiaTheme="minorHAnsi" w:cs="Arial"/>
          <w:sz w:val="22"/>
          <w:szCs w:val="22"/>
          <w:lang w:eastAsia="en-US"/>
        </w:rPr>
        <w:fldChar w:fldCharType="separate"/>
      </w:r>
      <w:r w:rsidR="00A9658F" w:rsidRPr="007D1F46">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sidRPr="00B2106C">
        <w:rPr>
          <w:rFonts w:eastAsiaTheme="minorHAnsi" w:cs="Arial"/>
          <w:sz w:val="22"/>
          <w:szCs w:val="22"/>
          <w:lang w:eastAsia="en-US"/>
        </w:rPr>
        <w:fldChar w:fldCharType="end"/>
      </w:r>
      <w:r w:rsidR="007F6C23" w:rsidRPr="00B2106C">
        <w:rPr>
          <w:rFonts w:eastAsiaTheme="minorHAnsi" w:cs="Arial"/>
          <w:sz w:val="22"/>
          <w:szCs w:val="22"/>
          <w:lang w:eastAsia="en-US"/>
        </w:rPr>
        <w:br/>
      </w:r>
    </w:p>
    <w:p w:rsidR="007F6C23" w:rsidRDefault="00605112" w:rsidP="00605112">
      <w:pPr>
        <w:pStyle w:val="Listeafsnit"/>
        <w:numPr>
          <w:ilvl w:val="0"/>
          <w:numId w:val="39"/>
        </w:numPr>
        <w:rPr>
          <w:rFonts w:eastAsiaTheme="minorHAnsi" w:cs="Arial"/>
          <w:sz w:val="22"/>
          <w:szCs w:val="22"/>
          <w:lang w:eastAsia="en-US"/>
        </w:rPr>
      </w:pPr>
      <w:r w:rsidRPr="00B2106C">
        <w:rPr>
          <w:rFonts w:eastAsiaTheme="minorHAnsi" w:cs="Arial"/>
          <w:sz w:val="22"/>
          <w:szCs w:val="22"/>
          <w:lang w:eastAsia="en-US"/>
        </w:rPr>
        <w:fldChar w:fldCharType="begin"/>
      </w:r>
      <w:r w:rsidRPr="00B2106C">
        <w:rPr>
          <w:rFonts w:eastAsiaTheme="minorHAnsi" w:cs="Arial"/>
          <w:sz w:val="22"/>
          <w:szCs w:val="22"/>
          <w:lang w:eastAsia="en-US"/>
        </w:rPr>
        <w:instrText xml:space="preserve"> REF _Ref47611490 \h </w:instrText>
      </w:r>
      <w:r w:rsidR="007F6C23" w:rsidRPr="00B2106C">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B2106C">
        <w:rPr>
          <w:rFonts w:eastAsiaTheme="minorHAnsi" w:cs="Arial"/>
          <w:sz w:val="22"/>
          <w:szCs w:val="22"/>
          <w:lang w:eastAsia="en-US"/>
        </w:rPr>
        <w:fldChar w:fldCharType="separate"/>
      </w:r>
      <w:r w:rsidR="00A9658F" w:rsidRPr="00A9658F">
        <w:rPr>
          <w:rFonts w:eastAsiaTheme="minorHAnsi"/>
          <w:lang w:eastAsia="en-US"/>
        </w:rPr>
        <w:t xml:space="preserve">Produktionsarealet må samlet set udgøre 1.865 m2 og skal være fordelt i staldafsnittende som angivet i </w:t>
      </w:r>
      <w:r w:rsidR="00A9658F" w:rsidRPr="00A9658F">
        <w:rPr>
          <w:rFonts w:eastAsiaTheme="minorHAnsi" w:cs="Arial"/>
          <w:sz w:val="22"/>
          <w:szCs w:val="22"/>
          <w:lang w:eastAsia="en-US"/>
        </w:rPr>
        <w:t>Tabel 2</w:t>
      </w:r>
      <w:r w:rsidR="00A9658F" w:rsidRPr="00A9658F">
        <w:rPr>
          <w:rFonts w:eastAsiaTheme="minorHAnsi"/>
          <w:lang w:eastAsia="en-US"/>
        </w:rPr>
        <w:t xml:space="preserve"> med de dyregrupper og staldsystemer som angivet.</w:t>
      </w:r>
      <w:r w:rsidRPr="00B2106C">
        <w:rPr>
          <w:rFonts w:eastAsiaTheme="minorHAnsi" w:cs="Arial"/>
          <w:sz w:val="22"/>
          <w:szCs w:val="22"/>
          <w:lang w:eastAsia="en-US"/>
        </w:rPr>
        <w:fldChar w:fldCharType="end"/>
      </w:r>
      <w:r w:rsidR="007F6C23">
        <w:rPr>
          <w:rFonts w:eastAsiaTheme="minorHAnsi" w:cs="Arial"/>
          <w:sz w:val="22"/>
          <w:szCs w:val="22"/>
          <w:lang w:eastAsia="en-US"/>
        </w:rPr>
        <w:br/>
      </w:r>
    </w:p>
    <w:tbl>
      <w:tblPr>
        <w:tblStyle w:val="Gittertabel4-farve3"/>
        <w:tblW w:w="5000" w:type="pct"/>
        <w:tblLook w:val="04A0" w:firstRow="1" w:lastRow="0" w:firstColumn="1" w:lastColumn="0" w:noHBand="0" w:noVBand="1"/>
      </w:tblPr>
      <w:tblGrid>
        <w:gridCol w:w="2257"/>
        <w:gridCol w:w="2243"/>
        <w:gridCol w:w="2559"/>
        <w:gridCol w:w="2569"/>
      </w:tblGrid>
      <w:tr w:rsidR="00165482" w:rsidRPr="00A9658F" w:rsidTr="00387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rsidR="00165482" w:rsidRPr="00A9658F" w:rsidRDefault="00165482" w:rsidP="00387AFC">
            <w:pPr>
              <w:tabs>
                <w:tab w:val="num" w:pos="360"/>
              </w:tabs>
              <w:jc w:val="center"/>
              <w:rPr>
                <w:rFonts w:cs="Arial"/>
                <w:b w:val="0"/>
                <w:szCs w:val="20"/>
              </w:rPr>
            </w:pPr>
            <w:r w:rsidRPr="00A9658F">
              <w:rPr>
                <w:rFonts w:cs="Arial"/>
                <w:szCs w:val="20"/>
              </w:rPr>
              <w:t>Staldafsnit</w:t>
            </w:r>
          </w:p>
        </w:tc>
        <w:tc>
          <w:tcPr>
            <w:tcW w:w="1165" w:type="pct"/>
          </w:tcPr>
          <w:p w:rsidR="00165482" w:rsidRPr="00A9658F" w:rsidRDefault="00165482" w:rsidP="00387AF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A9658F">
              <w:rPr>
                <w:rFonts w:cs="Arial"/>
                <w:szCs w:val="20"/>
              </w:rPr>
              <w:t>Produktionsareal, m</w:t>
            </w:r>
            <w:r w:rsidRPr="00A9658F">
              <w:rPr>
                <w:rFonts w:cs="Arial"/>
                <w:szCs w:val="20"/>
                <w:vertAlign w:val="superscript"/>
              </w:rPr>
              <w:t>2</w:t>
            </w:r>
          </w:p>
        </w:tc>
        <w:tc>
          <w:tcPr>
            <w:tcW w:w="1329" w:type="pct"/>
          </w:tcPr>
          <w:p w:rsidR="00165482" w:rsidRPr="00A9658F" w:rsidRDefault="00165482" w:rsidP="00387AF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A9658F">
              <w:rPr>
                <w:rFonts w:cs="Arial"/>
                <w:szCs w:val="20"/>
              </w:rPr>
              <w:t>Staldtype</w:t>
            </w:r>
          </w:p>
        </w:tc>
        <w:tc>
          <w:tcPr>
            <w:tcW w:w="1334" w:type="pct"/>
          </w:tcPr>
          <w:p w:rsidR="00165482" w:rsidRPr="00A9658F" w:rsidRDefault="00165482" w:rsidP="00387AF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A9658F">
              <w:rPr>
                <w:rFonts w:cs="Arial"/>
                <w:szCs w:val="20"/>
              </w:rPr>
              <w:t>Dyretype</w:t>
            </w:r>
          </w:p>
        </w:tc>
      </w:tr>
      <w:tr w:rsidR="00165482" w:rsidRPr="00A9658F"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Align w:val="center"/>
          </w:tcPr>
          <w:p w:rsidR="00165482" w:rsidRPr="00A9658F" w:rsidRDefault="00165482" w:rsidP="00165482">
            <w:pPr>
              <w:tabs>
                <w:tab w:val="num" w:pos="360"/>
              </w:tabs>
              <w:jc w:val="center"/>
              <w:rPr>
                <w:rFonts w:cs="Arial"/>
                <w:szCs w:val="20"/>
              </w:rPr>
            </w:pPr>
            <w:r w:rsidRPr="00A9658F">
              <w:rPr>
                <w:rFonts w:cs="Arial"/>
                <w:szCs w:val="20"/>
              </w:rPr>
              <w:t>Kostald</w:t>
            </w:r>
          </w:p>
        </w:tc>
        <w:tc>
          <w:tcPr>
            <w:tcW w:w="1165"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886</w:t>
            </w:r>
          </w:p>
        </w:tc>
        <w:tc>
          <w:tcPr>
            <w:tcW w:w="1329"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Sengestald med spalter (kanal, bagskyl eller ringkanal)</w:t>
            </w:r>
          </w:p>
        </w:tc>
        <w:tc>
          <w:tcPr>
            <w:tcW w:w="1334"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Malkekøer, kvier og stude</w:t>
            </w:r>
          </w:p>
        </w:tc>
      </w:tr>
      <w:tr w:rsidR="00165482" w:rsidRPr="00A9658F" w:rsidTr="00165482">
        <w:tc>
          <w:tcPr>
            <w:cnfStyle w:val="001000000000" w:firstRow="0" w:lastRow="0" w:firstColumn="1" w:lastColumn="0" w:oddVBand="0" w:evenVBand="0" w:oddHBand="0" w:evenHBand="0" w:firstRowFirstColumn="0" w:firstRowLastColumn="0" w:lastRowFirstColumn="0" w:lastRowLastColumn="0"/>
            <w:tcW w:w="1172" w:type="pct"/>
            <w:vAlign w:val="center"/>
          </w:tcPr>
          <w:p w:rsidR="00165482" w:rsidRPr="00A9658F" w:rsidRDefault="00165482" w:rsidP="00165482">
            <w:pPr>
              <w:tabs>
                <w:tab w:val="num" w:pos="360"/>
              </w:tabs>
              <w:jc w:val="center"/>
              <w:rPr>
                <w:rFonts w:cs="Arial"/>
                <w:szCs w:val="20"/>
              </w:rPr>
            </w:pPr>
            <w:proofErr w:type="spellStart"/>
            <w:r w:rsidRPr="00A9658F">
              <w:rPr>
                <w:rFonts w:cs="Arial"/>
                <w:szCs w:val="20"/>
              </w:rPr>
              <w:t>Kalvehyter</w:t>
            </w:r>
            <w:proofErr w:type="spellEnd"/>
          </w:p>
        </w:tc>
        <w:tc>
          <w:tcPr>
            <w:tcW w:w="1165"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200</w:t>
            </w:r>
          </w:p>
        </w:tc>
        <w:tc>
          <w:tcPr>
            <w:tcW w:w="1329"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Dybstrøelse</w:t>
            </w:r>
          </w:p>
        </w:tc>
        <w:tc>
          <w:tcPr>
            <w:tcW w:w="1334"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Kalve (under 6 mdr.)</w:t>
            </w:r>
          </w:p>
        </w:tc>
      </w:tr>
      <w:tr w:rsidR="00165482" w:rsidRPr="00A9658F"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val="restart"/>
            <w:vAlign w:val="center"/>
          </w:tcPr>
          <w:p w:rsidR="00165482" w:rsidRPr="00A9658F" w:rsidRDefault="00165482" w:rsidP="00165482">
            <w:pPr>
              <w:tabs>
                <w:tab w:val="num" w:pos="360"/>
              </w:tabs>
              <w:jc w:val="center"/>
              <w:rPr>
                <w:rFonts w:cs="Arial"/>
                <w:szCs w:val="20"/>
              </w:rPr>
            </w:pPr>
            <w:r w:rsidRPr="00A9658F">
              <w:rPr>
                <w:rFonts w:cs="Arial"/>
                <w:szCs w:val="20"/>
              </w:rPr>
              <w:t>Ny kviestald</w:t>
            </w:r>
          </w:p>
        </w:tc>
        <w:tc>
          <w:tcPr>
            <w:tcW w:w="1165"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61</w:t>
            </w:r>
          </w:p>
        </w:tc>
        <w:tc>
          <w:tcPr>
            <w:tcW w:w="1329"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Dybstrøelse</w:t>
            </w:r>
          </w:p>
        </w:tc>
        <w:tc>
          <w:tcPr>
            <w:tcW w:w="1334"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Kalve (under 6 mdr.)</w:t>
            </w:r>
          </w:p>
        </w:tc>
      </w:tr>
      <w:tr w:rsidR="00165482" w:rsidRPr="00A9658F" w:rsidTr="00165482">
        <w:tc>
          <w:tcPr>
            <w:cnfStyle w:val="001000000000" w:firstRow="0" w:lastRow="0" w:firstColumn="1" w:lastColumn="0" w:oddVBand="0" w:evenVBand="0" w:oddHBand="0" w:evenHBand="0" w:firstRowFirstColumn="0" w:firstRowLastColumn="0" w:lastRowFirstColumn="0" w:lastRowLastColumn="0"/>
            <w:tcW w:w="1172" w:type="pct"/>
            <w:vMerge/>
            <w:vAlign w:val="center"/>
          </w:tcPr>
          <w:p w:rsidR="00165482" w:rsidRPr="00A9658F" w:rsidRDefault="00165482" w:rsidP="00165482">
            <w:pPr>
              <w:tabs>
                <w:tab w:val="num" w:pos="360"/>
              </w:tabs>
              <w:jc w:val="center"/>
              <w:rPr>
                <w:rFonts w:cs="Arial"/>
                <w:szCs w:val="20"/>
              </w:rPr>
            </w:pPr>
          </w:p>
        </w:tc>
        <w:tc>
          <w:tcPr>
            <w:tcW w:w="1165"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618</w:t>
            </w:r>
          </w:p>
        </w:tc>
        <w:tc>
          <w:tcPr>
            <w:tcW w:w="1329"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Dybstrøelse</w:t>
            </w:r>
          </w:p>
        </w:tc>
        <w:tc>
          <w:tcPr>
            <w:tcW w:w="1334"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Malkekøer, kvier og stude</w:t>
            </w:r>
          </w:p>
        </w:tc>
      </w:tr>
      <w:tr w:rsidR="00165482" w:rsidRPr="00A9658F" w:rsidTr="00165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vAlign w:val="center"/>
          </w:tcPr>
          <w:p w:rsidR="00165482" w:rsidRPr="00A9658F" w:rsidRDefault="00165482" w:rsidP="00165482">
            <w:pPr>
              <w:tabs>
                <w:tab w:val="num" w:pos="360"/>
              </w:tabs>
              <w:jc w:val="center"/>
              <w:rPr>
                <w:rFonts w:cs="Arial"/>
                <w:szCs w:val="20"/>
              </w:rPr>
            </w:pPr>
          </w:p>
        </w:tc>
        <w:tc>
          <w:tcPr>
            <w:tcW w:w="1165"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50</w:t>
            </w:r>
          </w:p>
        </w:tc>
        <w:tc>
          <w:tcPr>
            <w:tcW w:w="1329"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Dybstrøelse</w:t>
            </w:r>
          </w:p>
        </w:tc>
        <w:tc>
          <w:tcPr>
            <w:tcW w:w="1334"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Cs w:val="20"/>
              </w:rPr>
            </w:pPr>
            <w:r w:rsidRPr="00A9658F">
              <w:rPr>
                <w:rFonts w:cs="Arial"/>
                <w:szCs w:val="20"/>
              </w:rPr>
              <w:t>Alle dyr</w:t>
            </w:r>
          </w:p>
        </w:tc>
      </w:tr>
      <w:tr w:rsidR="00165482" w:rsidRPr="00A9658F" w:rsidTr="00165482">
        <w:tc>
          <w:tcPr>
            <w:cnfStyle w:val="001000000000" w:firstRow="0" w:lastRow="0" w:firstColumn="1" w:lastColumn="0" w:oddVBand="0" w:evenVBand="0" w:oddHBand="0" w:evenHBand="0" w:firstRowFirstColumn="0" w:firstRowLastColumn="0" w:lastRowFirstColumn="0" w:lastRowLastColumn="0"/>
            <w:tcW w:w="1172" w:type="pct"/>
            <w:vAlign w:val="center"/>
          </w:tcPr>
          <w:p w:rsidR="00165482" w:rsidRPr="00A9658F" w:rsidRDefault="00165482" w:rsidP="00165482">
            <w:pPr>
              <w:tabs>
                <w:tab w:val="num" w:pos="360"/>
              </w:tabs>
              <w:jc w:val="center"/>
              <w:rPr>
                <w:rFonts w:cs="Arial"/>
                <w:szCs w:val="20"/>
              </w:rPr>
            </w:pPr>
            <w:r w:rsidRPr="00A9658F">
              <w:rPr>
                <w:rFonts w:cs="Arial"/>
                <w:szCs w:val="20"/>
              </w:rPr>
              <w:t>Hestestald</w:t>
            </w:r>
          </w:p>
        </w:tc>
        <w:tc>
          <w:tcPr>
            <w:tcW w:w="1165"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50</w:t>
            </w:r>
          </w:p>
        </w:tc>
        <w:tc>
          <w:tcPr>
            <w:tcW w:w="1329"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Dybstrøelse</w:t>
            </w:r>
          </w:p>
        </w:tc>
        <w:tc>
          <w:tcPr>
            <w:tcW w:w="1334" w:type="pct"/>
            <w:vAlign w:val="center"/>
          </w:tcPr>
          <w:p w:rsidR="00165482" w:rsidRPr="00A9658F" w:rsidRDefault="00165482" w:rsidP="0016548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Cs w:val="20"/>
              </w:rPr>
            </w:pPr>
            <w:r w:rsidRPr="00A9658F">
              <w:rPr>
                <w:rFonts w:cs="Arial"/>
                <w:szCs w:val="20"/>
              </w:rPr>
              <w:t>Heste</w:t>
            </w:r>
          </w:p>
        </w:tc>
      </w:tr>
      <w:tr w:rsidR="00165482" w:rsidRPr="00A9658F" w:rsidTr="00165482">
        <w:trPr>
          <w:gridAfter w:val="2"/>
          <w:cnfStyle w:val="000000100000" w:firstRow="0" w:lastRow="0" w:firstColumn="0" w:lastColumn="0" w:oddVBand="0" w:evenVBand="0" w:oddHBand="1" w:evenHBand="0" w:firstRowFirstColumn="0" w:firstRowLastColumn="0" w:lastRowFirstColumn="0" w:lastRowLastColumn="0"/>
          <w:wAfter w:w="2663" w:type="pct"/>
          <w:trHeight w:val="70"/>
        </w:trPr>
        <w:tc>
          <w:tcPr>
            <w:cnfStyle w:val="001000000000" w:firstRow="0" w:lastRow="0" w:firstColumn="1" w:lastColumn="0" w:oddVBand="0" w:evenVBand="0" w:oddHBand="0" w:evenHBand="0" w:firstRowFirstColumn="0" w:firstRowLastColumn="0" w:lastRowFirstColumn="0" w:lastRowLastColumn="0"/>
            <w:tcW w:w="1172" w:type="pct"/>
            <w:vAlign w:val="center"/>
          </w:tcPr>
          <w:p w:rsidR="00165482" w:rsidRPr="00A9658F" w:rsidRDefault="00165482" w:rsidP="00165482">
            <w:pPr>
              <w:tabs>
                <w:tab w:val="num" w:pos="360"/>
              </w:tabs>
              <w:jc w:val="center"/>
              <w:rPr>
                <w:rFonts w:cs="Arial"/>
                <w:b w:val="0"/>
                <w:szCs w:val="20"/>
              </w:rPr>
            </w:pPr>
            <w:r w:rsidRPr="00A9658F">
              <w:rPr>
                <w:rFonts w:cs="Arial"/>
                <w:szCs w:val="20"/>
              </w:rPr>
              <w:t>I alt</w:t>
            </w:r>
          </w:p>
        </w:tc>
        <w:tc>
          <w:tcPr>
            <w:tcW w:w="1165" w:type="pct"/>
            <w:vAlign w:val="center"/>
          </w:tcPr>
          <w:p w:rsidR="00165482" w:rsidRPr="00A9658F" w:rsidRDefault="00165482" w:rsidP="0016548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szCs w:val="20"/>
              </w:rPr>
            </w:pPr>
            <w:r w:rsidRPr="00A9658F">
              <w:rPr>
                <w:rFonts w:cs="Arial"/>
                <w:b/>
                <w:szCs w:val="20"/>
              </w:rPr>
              <w:t>1.865</w:t>
            </w:r>
          </w:p>
        </w:tc>
      </w:tr>
    </w:tbl>
    <w:p w:rsidR="00605112" w:rsidRPr="007F6C23" w:rsidRDefault="00605112" w:rsidP="007F6C23">
      <w:pPr>
        <w:rPr>
          <w:rFonts w:cs="Arial"/>
        </w:rPr>
      </w:pPr>
    </w:p>
    <w:p w:rsidR="00605112" w:rsidRPr="00B2106C" w:rsidRDefault="00605112" w:rsidP="00605112">
      <w:pPr>
        <w:pStyle w:val="Listeafsnit"/>
        <w:numPr>
          <w:ilvl w:val="0"/>
          <w:numId w:val="39"/>
        </w:numPr>
        <w:rPr>
          <w:rFonts w:eastAsiaTheme="minorHAnsi" w:cs="Arial"/>
          <w:sz w:val="22"/>
          <w:szCs w:val="22"/>
          <w:lang w:eastAsia="en-US"/>
        </w:rPr>
      </w:pPr>
      <w:r w:rsidRPr="00B2106C">
        <w:rPr>
          <w:rFonts w:eastAsiaTheme="minorHAnsi" w:cs="Arial"/>
          <w:sz w:val="22"/>
          <w:szCs w:val="22"/>
          <w:lang w:eastAsia="en-US"/>
        </w:rPr>
        <w:fldChar w:fldCharType="begin"/>
      </w:r>
      <w:r w:rsidRPr="00B2106C">
        <w:rPr>
          <w:rFonts w:eastAsiaTheme="minorHAnsi" w:cs="Arial"/>
          <w:sz w:val="22"/>
          <w:szCs w:val="22"/>
          <w:lang w:eastAsia="en-US"/>
        </w:rPr>
        <w:instrText xml:space="preserve"> REF _Ref54346395 \h </w:instrText>
      </w:r>
      <w:r w:rsidR="007F6C23" w:rsidRPr="00B2106C">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B2106C">
        <w:rPr>
          <w:rFonts w:eastAsiaTheme="minorHAnsi" w:cs="Arial"/>
          <w:sz w:val="22"/>
          <w:szCs w:val="22"/>
          <w:lang w:eastAsia="en-US"/>
        </w:rPr>
        <w:fldChar w:fldCharType="separate"/>
      </w:r>
      <w:r w:rsidR="00A9658F" w:rsidRPr="00A9658F">
        <w:rPr>
          <w:rFonts w:eastAsiaTheme="minorHAnsi"/>
          <w:lang w:eastAsia="en-US"/>
        </w:rPr>
        <w:t xml:space="preserve">Der skal opretholdes god staldhygiejne og renholdelse af arealer </w:t>
      </w:r>
      <w:r w:rsidR="00A9658F">
        <w:rPr>
          <w:rStyle w:val="ANJA2Tegn"/>
          <w:rFonts w:eastAsiaTheme="minorHAnsi" w:cs="Arial"/>
          <w:color w:val="auto"/>
          <w:sz w:val="22"/>
          <w:szCs w:val="22"/>
        </w:rPr>
        <w:t>både i og udenfor staldene</w:t>
      </w:r>
      <w:r w:rsidR="00A9658F" w:rsidRPr="007D1F46">
        <w:rPr>
          <w:rStyle w:val="ANJA2Tegn"/>
          <w:rFonts w:eastAsiaTheme="minorHAnsi" w:cs="Arial"/>
          <w:color w:val="auto"/>
          <w:sz w:val="22"/>
          <w:szCs w:val="22"/>
        </w:rPr>
        <w:t>.</w:t>
      </w:r>
      <w:r w:rsidRPr="00B2106C">
        <w:rPr>
          <w:rFonts w:eastAsiaTheme="minorHAnsi" w:cs="Arial"/>
          <w:sz w:val="22"/>
          <w:szCs w:val="22"/>
          <w:lang w:eastAsia="en-US"/>
        </w:rPr>
        <w:fldChar w:fldCharType="end"/>
      </w:r>
      <w:r w:rsidR="007F6C23" w:rsidRPr="00B2106C">
        <w:rPr>
          <w:rFonts w:eastAsiaTheme="minorHAnsi" w:cs="Arial"/>
          <w:sz w:val="22"/>
          <w:szCs w:val="22"/>
          <w:lang w:eastAsia="en-US"/>
        </w:rPr>
        <w:br/>
      </w:r>
    </w:p>
    <w:p w:rsidR="003D2FAF" w:rsidRPr="00B2106C" w:rsidRDefault="00605112" w:rsidP="003D2FAF">
      <w:pPr>
        <w:pStyle w:val="Listeafsnit"/>
        <w:numPr>
          <w:ilvl w:val="0"/>
          <w:numId w:val="39"/>
        </w:numPr>
        <w:rPr>
          <w:rFonts w:eastAsiaTheme="minorHAnsi" w:cs="Arial"/>
          <w:sz w:val="22"/>
          <w:szCs w:val="22"/>
          <w:lang w:eastAsia="en-US"/>
        </w:rPr>
      </w:pPr>
      <w:r w:rsidRPr="00B2106C">
        <w:rPr>
          <w:rFonts w:eastAsiaTheme="minorHAnsi" w:cs="Arial"/>
          <w:sz w:val="22"/>
          <w:szCs w:val="22"/>
          <w:lang w:eastAsia="en-US"/>
        </w:rPr>
        <w:fldChar w:fldCharType="begin"/>
      </w:r>
      <w:r w:rsidRPr="00B2106C">
        <w:rPr>
          <w:rFonts w:eastAsiaTheme="minorHAnsi" w:cs="Arial"/>
          <w:sz w:val="22"/>
          <w:szCs w:val="22"/>
          <w:lang w:eastAsia="en-US"/>
        </w:rPr>
        <w:instrText xml:space="preserve"> REF _Ref54346409 \h </w:instrText>
      </w:r>
      <w:r w:rsidR="007F6C23" w:rsidRPr="00B2106C">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B2106C">
        <w:rPr>
          <w:rFonts w:eastAsiaTheme="minorHAnsi" w:cs="Arial"/>
          <w:sz w:val="22"/>
          <w:szCs w:val="22"/>
          <w:lang w:eastAsia="en-US"/>
        </w:rPr>
        <w:fldChar w:fldCharType="separate"/>
      </w:r>
      <w:proofErr w:type="gramStart"/>
      <w:r w:rsidR="00A9658F" w:rsidRPr="00A9658F">
        <w:rPr>
          <w:rFonts w:eastAsiaTheme="minorHAnsi"/>
          <w:lang w:eastAsia="en-US"/>
        </w:rPr>
        <w:t>Såfremt</w:t>
      </w:r>
      <w:proofErr w:type="gramEnd"/>
      <w:r w:rsidR="00A9658F" w:rsidRPr="00A9658F">
        <w:rPr>
          <w:rFonts w:eastAsiaTheme="minorHAnsi"/>
          <w:lang w:eastAsia="en-US"/>
        </w:rPr>
        <w:t xml:space="preserve"> dybstrøelse bortskaffes til biogasanlæg eller forbrænding skal kvittering for aflevering kunne forevises.</w:t>
      </w:r>
      <w:r w:rsidRPr="00B2106C">
        <w:rPr>
          <w:rFonts w:eastAsiaTheme="minorHAnsi" w:cs="Arial"/>
          <w:sz w:val="22"/>
          <w:szCs w:val="22"/>
          <w:lang w:eastAsia="en-US"/>
        </w:rPr>
        <w:fldChar w:fldCharType="end"/>
      </w:r>
      <w:r w:rsidR="003D2FAF" w:rsidRPr="00B2106C">
        <w:rPr>
          <w:rFonts w:eastAsiaTheme="minorHAnsi" w:cs="Arial"/>
          <w:sz w:val="22"/>
          <w:szCs w:val="22"/>
          <w:lang w:eastAsia="en-US"/>
        </w:rPr>
        <w:br/>
      </w:r>
    </w:p>
    <w:p w:rsidR="00A9658F" w:rsidRPr="00A9658F" w:rsidRDefault="003D2FAF" w:rsidP="00A9658F">
      <w:pPr>
        <w:pStyle w:val="Listeafsnit"/>
        <w:numPr>
          <w:ilvl w:val="0"/>
          <w:numId w:val="39"/>
        </w:numPr>
        <w:rPr>
          <w:sz w:val="22"/>
          <w:szCs w:val="22"/>
        </w:rPr>
      </w:pPr>
      <w:r w:rsidRPr="00A9658F">
        <w:rPr>
          <w:rFonts w:eastAsiaTheme="minorHAnsi" w:cs="Arial"/>
          <w:sz w:val="22"/>
          <w:szCs w:val="22"/>
          <w:lang w:eastAsia="en-US"/>
        </w:rPr>
        <w:fldChar w:fldCharType="begin"/>
      </w:r>
      <w:r w:rsidRPr="00A9658F">
        <w:rPr>
          <w:rFonts w:eastAsiaTheme="minorHAnsi" w:cs="Arial"/>
          <w:sz w:val="22"/>
          <w:szCs w:val="22"/>
          <w:lang w:eastAsia="en-US"/>
        </w:rPr>
        <w:instrText xml:space="preserve"> REF _Ref57643211 \h </w:instrText>
      </w:r>
      <w:r w:rsidR="007B20AE" w:rsidRPr="00A9658F">
        <w:rPr>
          <w:rFonts w:eastAsiaTheme="minorHAnsi" w:cs="Arial"/>
          <w:sz w:val="22"/>
          <w:szCs w:val="22"/>
          <w:lang w:eastAsia="en-US"/>
        </w:rPr>
        <w:instrText xml:space="preserve"> \* MERGEFORMAT </w:instrText>
      </w:r>
      <w:r w:rsidRPr="00B2106C">
        <w:rPr>
          <w:rFonts w:eastAsiaTheme="minorHAnsi" w:cs="Arial"/>
          <w:sz w:val="22"/>
          <w:szCs w:val="22"/>
          <w:lang w:eastAsia="en-US"/>
        </w:rPr>
      </w:r>
      <w:r w:rsidRPr="00A9658F">
        <w:rPr>
          <w:rFonts w:eastAsiaTheme="minorHAnsi" w:cs="Arial"/>
          <w:sz w:val="22"/>
          <w:szCs w:val="22"/>
          <w:lang w:eastAsia="en-US"/>
        </w:rPr>
        <w:fldChar w:fldCharType="separate"/>
      </w:r>
      <w:r w:rsidR="00A9658F" w:rsidRPr="00A9658F">
        <w:rPr>
          <w:sz w:val="22"/>
          <w:szCs w:val="22"/>
        </w:rPr>
        <w:t>Kviestalden og læskuret skal opføres som beskrevet i ansøgningsmaterialet i forhold til farver, dimensioner og materialer.</w:t>
      </w:r>
      <w:r w:rsidRPr="00A9658F">
        <w:rPr>
          <w:rFonts w:eastAsiaTheme="minorHAnsi" w:cs="Arial"/>
          <w:sz w:val="22"/>
          <w:szCs w:val="22"/>
          <w:lang w:eastAsia="en-US"/>
        </w:rPr>
        <w:fldChar w:fldCharType="end"/>
      </w:r>
      <w:r w:rsidR="00A9658F">
        <w:rPr>
          <w:rFonts w:eastAsiaTheme="minorHAnsi" w:cs="Arial"/>
          <w:sz w:val="22"/>
          <w:szCs w:val="22"/>
          <w:lang w:eastAsia="en-US"/>
        </w:rPr>
        <w:br/>
      </w:r>
    </w:p>
    <w:p w:rsidR="00A9658F" w:rsidRPr="00A9658F" w:rsidRDefault="00A9658F" w:rsidP="00A9658F">
      <w:pPr>
        <w:pStyle w:val="Listeafsnit"/>
        <w:numPr>
          <w:ilvl w:val="0"/>
          <w:numId w:val="39"/>
        </w:numPr>
        <w:rPr>
          <w:sz w:val="22"/>
          <w:szCs w:val="22"/>
        </w:rPr>
      </w:pPr>
      <w:r>
        <w:rPr>
          <w:rFonts w:eastAsiaTheme="minorHAnsi" w:cs="Arial"/>
          <w:sz w:val="22"/>
          <w:szCs w:val="22"/>
          <w:lang w:eastAsia="en-US"/>
        </w:rPr>
        <w:fldChar w:fldCharType="begin"/>
      </w:r>
      <w:r>
        <w:rPr>
          <w:rFonts w:eastAsiaTheme="minorHAnsi" w:cs="Arial"/>
        </w:rPr>
        <w:instrText xml:space="preserve"> REF _Ref60641218 \h </w:instrText>
      </w:r>
      <w:r>
        <w:rPr>
          <w:rFonts w:eastAsiaTheme="minorHAnsi" w:cs="Arial"/>
          <w:sz w:val="22"/>
          <w:szCs w:val="22"/>
          <w:lang w:eastAsia="en-US"/>
        </w:rPr>
      </w:r>
      <w:r>
        <w:rPr>
          <w:rFonts w:eastAsiaTheme="minorHAnsi" w:cs="Arial"/>
          <w:sz w:val="22"/>
          <w:szCs w:val="22"/>
          <w:lang w:eastAsia="en-US"/>
        </w:rPr>
        <w:fldChar w:fldCharType="separate"/>
      </w:r>
      <w:r w:rsidRPr="002F64F5">
        <w:rPr>
          <w:sz w:val="22"/>
          <w:szCs w:val="22"/>
        </w:rPr>
        <w:t>Ved etableringen af den nye møddingplads må væggenes højde ikke overstige 2 meters højde, og farven skal være grå (beton).</w:t>
      </w:r>
      <w:r>
        <w:rPr>
          <w:rFonts w:eastAsiaTheme="minorHAnsi" w:cs="Arial"/>
          <w:sz w:val="22"/>
          <w:szCs w:val="22"/>
          <w:lang w:eastAsia="en-US"/>
        </w:rPr>
        <w:fldChar w:fldCharType="end"/>
      </w:r>
      <w:r>
        <w:rPr>
          <w:rFonts w:eastAsiaTheme="minorHAnsi" w:cs="Arial"/>
          <w:sz w:val="22"/>
          <w:szCs w:val="22"/>
          <w:lang w:eastAsia="en-US"/>
        </w:rPr>
        <w:br/>
      </w:r>
    </w:p>
    <w:p w:rsidR="00A9658F" w:rsidRPr="00A9658F" w:rsidRDefault="00A9658F" w:rsidP="00A9658F">
      <w:pPr>
        <w:pStyle w:val="Listeafsnit"/>
        <w:numPr>
          <w:ilvl w:val="0"/>
          <w:numId w:val="39"/>
        </w:numPr>
        <w:rPr>
          <w:sz w:val="22"/>
          <w:szCs w:val="22"/>
        </w:rPr>
      </w:pPr>
      <w:r>
        <w:rPr>
          <w:rFonts w:eastAsiaTheme="minorHAnsi" w:cs="Arial"/>
          <w:sz w:val="22"/>
          <w:szCs w:val="22"/>
          <w:lang w:eastAsia="en-US"/>
        </w:rPr>
        <w:fldChar w:fldCharType="begin"/>
      </w:r>
      <w:r>
        <w:rPr>
          <w:rFonts w:eastAsiaTheme="minorHAnsi" w:cs="Arial"/>
        </w:rPr>
        <w:instrText xml:space="preserve"> REF _Ref57800079 \h </w:instrText>
      </w:r>
      <w:r>
        <w:rPr>
          <w:rFonts w:eastAsiaTheme="minorHAnsi" w:cs="Arial"/>
          <w:sz w:val="22"/>
          <w:szCs w:val="22"/>
          <w:lang w:eastAsia="en-US"/>
        </w:rPr>
      </w:r>
      <w:r>
        <w:rPr>
          <w:rFonts w:eastAsiaTheme="minorHAnsi" w:cs="Arial"/>
          <w:sz w:val="22"/>
          <w:szCs w:val="22"/>
          <w:lang w:eastAsia="en-US"/>
        </w:rPr>
        <w:fldChar w:fldCharType="separate"/>
      </w:r>
      <w:r w:rsidRPr="002F64F5">
        <w:rPr>
          <w:sz w:val="22"/>
          <w:szCs w:val="22"/>
        </w:rPr>
        <w:t>Der skal etableres et skærmende beplantningsbælte af buske i</w:t>
      </w:r>
      <w:r>
        <w:rPr>
          <w:sz w:val="22"/>
          <w:szCs w:val="22"/>
        </w:rPr>
        <w:t xml:space="preserve"> to rækker</w:t>
      </w:r>
      <w:r w:rsidRPr="002F64F5">
        <w:rPr>
          <w:sz w:val="22"/>
          <w:szCs w:val="22"/>
        </w:rPr>
        <w:t xml:space="preserve"> på ydersiden af møddingpladsen for at skærme væggene ud mod de åbne marker.</w:t>
      </w:r>
      <w:r>
        <w:rPr>
          <w:rFonts w:eastAsiaTheme="minorHAnsi" w:cs="Arial"/>
          <w:sz w:val="22"/>
          <w:szCs w:val="22"/>
          <w:lang w:eastAsia="en-US"/>
        </w:rPr>
        <w:fldChar w:fldCharType="end"/>
      </w:r>
      <w:r>
        <w:rPr>
          <w:rFonts w:eastAsiaTheme="minorHAnsi" w:cs="Arial"/>
          <w:sz w:val="22"/>
          <w:szCs w:val="22"/>
          <w:lang w:eastAsia="en-US"/>
        </w:rPr>
        <w:br/>
      </w:r>
    </w:p>
    <w:p w:rsidR="00B2106C" w:rsidRPr="00A9658F" w:rsidRDefault="00A9658F" w:rsidP="00A9658F">
      <w:pPr>
        <w:pStyle w:val="Listeafsnit"/>
        <w:numPr>
          <w:ilvl w:val="0"/>
          <w:numId w:val="39"/>
        </w:numPr>
        <w:rPr>
          <w:sz w:val="22"/>
          <w:szCs w:val="22"/>
        </w:rPr>
      </w:pPr>
      <w:r>
        <w:rPr>
          <w:rFonts w:eastAsiaTheme="minorHAnsi" w:cs="Arial"/>
          <w:sz w:val="22"/>
          <w:szCs w:val="22"/>
          <w:lang w:eastAsia="en-US"/>
        </w:rPr>
        <w:fldChar w:fldCharType="begin"/>
      </w:r>
      <w:r>
        <w:rPr>
          <w:rFonts w:eastAsiaTheme="minorHAnsi" w:cs="Arial"/>
        </w:rPr>
        <w:instrText xml:space="preserve"> REF _Ref57800144 \h </w:instrText>
      </w:r>
      <w:r>
        <w:rPr>
          <w:rFonts w:eastAsiaTheme="minorHAnsi" w:cs="Arial"/>
          <w:sz w:val="22"/>
          <w:szCs w:val="22"/>
          <w:lang w:eastAsia="en-US"/>
        </w:rPr>
      </w:r>
      <w:r>
        <w:rPr>
          <w:rFonts w:eastAsiaTheme="minorHAnsi" w:cs="Arial"/>
          <w:sz w:val="22"/>
          <w:szCs w:val="22"/>
          <w:lang w:eastAsia="en-US"/>
        </w:rPr>
        <w:fldChar w:fldCharType="separate"/>
      </w:r>
      <w:r w:rsidRPr="002F64F5">
        <w:rPr>
          <w:rFonts w:cs="Arial"/>
          <w:sz w:val="22"/>
          <w:szCs w:val="22"/>
        </w:rPr>
        <w:t>Beplantningsbæltet skal vedligeholdes, så det har en skærmende effekt i forhold til møddingspladsen.</w:t>
      </w:r>
      <w:r>
        <w:rPr>
          <w:rFonts w:eastAsiaTheme="minorHAnsi" w:cs="Arial"/>
          <w:sz w:val="22"/>
          <w:szCs w:val="22"/>
          <w:lang w:eastAsia="en-US"/>
        </w:rPr>
        <w:fldChar w:fldCharType="end"/>
      </w:r>
      <w:r w:rsidRPr="00A9658F">
        <w:rPr>
          <w:rFonts w:eastAsiaTheme="minorHAnsi" w:cs="Arial"/>
        </w:rPr>
        <w:br/>
      </w:r>
      <w:r w:rsidR="003D2FAF" w:rsidRPr="00A9658F">
        <w:rPr>
          <w:rFonts w:eastAsiaTheme="minorHAnsi" w:cs="Arial"/>
        </w:rPr>
        <w:fldChar w:fldCharType="begin"/>
      </w:r>
      <w:r w:rsidR="003D2FAF" w:rsidRPr="00A9658F">
        <w:rPr>
          <w:rFonts w:eastAsiaTheme="minorHAnsi" w:cs="Arial"/>
        </w:rPr>
        <w:instrText xml:space="preserve"> REF _Ref57643044 \h </w:instrText>
      </w:r>
      <w:r w:rsidR="007B20AE" w:rsidRPr="00A9658F">
        <w:rPr>
          <w:rFonts w:eastAsiaTheme="minorHAnsi" w:cs="Arial"/>
        </w:rPr>
        <w:instrText xml:space="preserve"> \* MERGEFORMAT </w:instrText>
      </w:r>
      <w:r w:rsidR="003D2FAF" w:rsidRPr="00B2106C">
        <w:rPr>
          <w:rFonts w:eastAsiaTheme="minorHAnsi"/>
        </w:rPr>
      </w:r>
      <w:r w:rsidR="003D2FAF" w:rsidRPr="00A9658F">
        <w:rPr>
          <w:rFonts w:eastAsiaTheme="minorHAnsi" w:cs="Arial"/>
        </w:rPr>
        <w:fldChar w:fldCharType="separate"/>
      </w:r>
      <w:r w:rsidR="003D2FAF" w:rsidRPr="00B2106C">
        <w:rPr>
          <w:rFonts w:eastAsiaTheme="minorHAnsi"/>
        </w:rPr>
        <w:fldChar w:fldCharType="end"/>
      </w:r>
      <w:r w:rsidR="00B2106C">
        <w:rPr>
          <w:rFonts w:eastAsiaTheme="minorHAnsi"/>
        </w:rPr>
        <w:br/>
      </w:r>
    </w:p>
    <w:p w:rsidR="00605112" w:rsidRPr="003D2FAF" w:rsidRDefault="00B2106C" w:rsidP="00B2106C">
      <w:pPr>
        <w:pStyle w:val="Listeafsnit"/>
        <w:numPr>
          <w:ilvl w:val="0"/>
          <w:numId w:val="39"/>
        </w:numPr>
        <w:rPr>
          <w:rFonts w:cs="Arial"/>
        </w:rPr>
      </w:pPr>
      <w:r>
        <w:rPr>
          <w:rFonts w:eastAsiaTheme="minorHAnsi" w:cs="Arial"/>
          <w:sz w:val="22"/>
          <w:szCs w:val="22"/>
          <w:lang w:eastAsia="en-US"/>
        </w:rPr>
        <w:fldChar w:fldCharType="begin"/>
      </w:r>
      <w:r>
        <w:rPr>
          <w:rFonts w:eastAsiaTheme="minorHAnsi" w:cs="Arial"/>
          <w:sz w:val="22"/>
          <w:szCs w:val="22"/>
        </w:rPr>
        <w:instrText xml:space="preserve"> REF _Ref39147411 \h </w:instrText>
      </w:r>
      <w:r>
        <w:rPr>
          <w:rFonts w:eastAsiaTheme="minorHAnsi" w:cs="Arial"/>
          <w:sz w:val="22"/>
          <w:szCs w:val="22"/>
          <w:lang w:eastAsia="en-US"/>
        </w:rPr>
      </w:r>
      <w:r>
        <w:rPr>
          <w:rFonts w:eastAsiaTheme="minorHAnsi" w:cs="Arial"/>
          <w:sz w:val="22"/>
          <w:szCs w:val="22"/>
          <w:lang w:eastAsia="en-US"/>
        </w:rPr>
        <w:fldChar w:fldCharType="separate"/>
      </w:r>
      <w:r w:rsidR="00A9658F" w:rsidRPr="002F64F5">
        <w:rPr>
          <w:rFonts w:cs="Arial"/>
          <w:sz w:val="22"/>
          <w:szCs w:val="22"/>
        </w:rPr>
        <w:t>Reklamering skal overholde reglerne for friluftsreklamer i den til hver tid gældende naturbeskyttelseslov.</w:t>
      </w:r>
      <w:r>
        <w:rPr>
          <w:rFonts w:eastAsiaTheme="minorHAnsi" w:cs="Arial"/>
          <w:sz w:val="22"/>
          <w:szCs w:val="22"/>
          <w:lang w:eastAsia="en-US"/>
        </w:rPr>
        <w:fldChar w:fldCharType="end"/>
      </w:r>
      <w:r w:rsidR="007F6C23" w:rsidRPr="00B2106C">
        <w:rPr>
          <w:rFonts w:eastAsiaTheme="minorHAnsi" w:cs="Arial"/>
          <w:sz w:val="22"/>
          <w:szCs w:val="22"/>
        </w:rPr>
        <w:br/>
      </w:r>
      <w:r w:rsidR="003D2FAF">
        <w:rPr>
          <w:rFonts w:cs="Arial"/>
        </w:rPr>
        <w:br w:type="page"/>
      </w:r>
      <w:r w:rsidR="007F6C23" w:rsidRPr="003D2FAF">
        <w:rPr>
          <w:rFonts w:cs="Arial"/>
        </w:rPr>
        <w:lastRenderedPageBreak/>
        <w:br/>
      </w:r>
    </w:p>
    <w:p w:rsidR="00605112"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_Ref54346446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B2106C" w:rsidRPr="00B2106C">
        <w:rPr>
          <w:rFonts w:eastAsiaTheme="minorHAnsi" w:cs="Arial"/>
          <w:sz w:val="22"/>
          <w:szCs w:val="22"/>
          <w:lang w:eastAsia="en-US"/>
        </w:rPr>
        <w:t>Virksomhedens bidrag til det ækvivalente, korrigerede støjniveau målt i dB(A) må i ethvert punkt på opholdsarealer ved boliger i det åbne land ikke overstige følgende værdier:</w:t>
      </w:r>
      <w:r w:rsidRPr="007F6C23">
        <w:rPr>
          <w:rFonts w:eastAsiaTheme="minorHAnsi" w:cs="Arial"/>
          <w:sz w:val="22"/>
          <w:szCs w:val="22"/>
          <w:lang w:eastAsia="en-US"/>
        </w:rPr>
        <w:fldChar w:fldCharType="end"/>
      </w:r>
      <w:r w:rsidR="00F208C5">
        <w:rPr>
          <w:rFonts w:eastAsiaTheme="minorHAnsi" w:cs="Arial"/>
          <w:sz w:val="22"/>
          <w:szCs w:val="22"/>
          <w:lang w:eastAsia="en-US"/>
        </w:rPr>
        <w:br/>
      </w:r>
    </w:p>
    <w:tbl>
      <w:tblPr>
        <w:tblStyle w:val="Gittertabel4-farve3"/>
        <w:tblW w:w="5000" w:type="pct"/>
        <w:tblLook w:val="00A0" w:firstRow="1" w:lastRow="0" w:firstColumn="1" w:lastColumn="0" w:noHBand="0" w:noVBand="0"/>
      </w:tblPr>
      <w:tblGrid>
        <w:gridCol w:w="3146"/>
        <w:gridCol w:w="3559"/>
        <w:gridCol w:w="2923"/>
      </w:tblGrid>
      <w:tr w:rsidR="007F6C23" w:rsidRPr="007D1F46" w:rsidTr="007F6C2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rsidR="007F6C23" w:rsidRPr="007F6C23" w:rsidRDefault="007F6C23" w:rsidP="007F6C23">
            <w:pPr>
              <w:ind w:left="360"/>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Tidsrum</w:t>
            </w:r>
          </w:p>
        </w:tc>
        <w:tc>
          <w:tcPr>
            <w:tcW w:w="1518" w:type="pct"/>
            <w:hideMark/>
          </w:tcPr>
          <w:p w:rsidR="007F6C23" w:rsidRPr="007D1F46" w:rsidRDefault="007F6C23" w:rsidP="007F6C23">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max. lydniveau</w:t>
            </w:r>
          </w:p>
        </w:tc>
      </w:tr>
      <w:tr w:rsidR="007F6C23" w:rsidRPr="007D1F46"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7F6C23" w:rsidRPr="007D1F46" w:rsidRDefault="007F6C23" w:rsidP="007F6C23">
            <w:pPr>
              <w:pStyle w:val="Listeafsnit"/>
              <w:jc w:val="center"/>
              <w:rPr>
                <w:rFonts w:cs="Arial"/>
                <w:sz w:val="22"/>
                <w:szCs w:val="22"/>
              </w:rPr>
            </w:pPr>
            <w:r w:rsidRPr="007D1F46">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07.00 – 18.00</w:t>
            </w:r>
          </w:p>
        </w:tc>
        <w:tc>
          <w:tcPr>
            <w:tcW w:w="1518" w:type="pct"/>
            <w:hideMark/>
          </w:tcPr>
          <w:p w:rsidR="007F6C23" w:rsidRPr="007D1F46"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55 dB(A)</w:t>
            </w:r>
          </w:p>
        </w:tc>
      </w:tr>
      <w:tr w:rsidR="007F6C23" w:rsidRPr="007D1F46"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rsidR="007F6C23" w:rsidRPr="007D1F46"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18.00 – 22.00</w:t>
            </w:r>
          </w:p>
        </w:tc>
        <w:tc>
          <w:tcPr>
            <w:tcW w:w="1518" w:type="pct"/>
            <w:hideMark/>
          </w:tcPr>
          <w:p w:rsidR="007F6C23" w:rsidRPr="007D1F46"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45 dB(A)</w:t>
            </w:r>
          </w:p>
        </w:tc>
      </w:tr>
      <w:tr w:rsidR="007F6C23" w:rsidRPr="007D1F46"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7F6C23" w:rsidRPr="007D1F46"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22.00 – 07.00</w:t>
            </w:r>
          </w:p>
        </w:tc>
        <w:tc>
          <w:tcPr>
            <w:tcW w:w="1518" w:type="pct"/>
            <w:hideMark/>
          </w:tcPr>
          <w:p w:rsidR="007F6C23" w:rsidRPr="007D1F46"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40 dB(A)</w:t>
            </w:r>
          </w:p>
        </w:tc>
      </w:tr>
      <w:tr w:rsidR="007F6C23" w:rsidRPr="007D1F46"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7F6C23" w:rsidRPr="007D1F46" w:rsidRDefault="007F6C23" w:rsidP="007F6C23">
            <w:pPr>
              <w:pStyle w:val="Listeafsnit"/>
              <w:jc w:val="center"/>
              <w:rPr>
                <w:rFonts w:cs="Arial"/>
                <w:sz w:val="22"/>
                <w:szCs w:val="22"/>
              </w:rPr>
            </w:pPr>
            <w:r w:rsidRPr="007D1F46">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07.00 – 14.00</w:t>
            </w:r>
          </w:p>
        </w:tc>
        <w:tc>
          <w:tcPr>
            <w:tcW w:w="1518" w:type="pct"/>
            <w:hideMark/>
          </w:tcPr>
          <w:p w:rsidR="007F6C23" w:rsidRPr="007D1F46"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55 dB(A)</w:t>
            </w:r>
          </w:p>
        </w:tc>
      </w:tr>
      <w:tr w:rsidR="007F6C23" w:rsidRPr="007D1F46"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7F6C23" w:rsidRPr="007D1F46"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14.00 – 22.00</w:t>
            </w:r>
          </w:p>
        </w:tc>
        <w:tc>
          <w:tcPr>
            <w:tcW w:w="1518" w:type="pct"/>
            <w:hideMark/>
          </w:tcPr>
          <w:p w:rsidR="007F6C23" w:rsidRPr="007D1F46"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45 dB(A)</w:t>
            </w:r>
          </w:p>
        </w:tc>
      </w:tr>
      <w:tr w:rsidR="007F6C23" w:rsidRPr="007D1F46"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rsidR="007F6C23" w:rsidRPr="007D1F46"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22.00 – 07.00</w:t>
            </w:r>
          </w:p>
        </w:tc>
        <w:tc>
          <w:tcPr>
            <w:tcW w:w="1518" w:type="pct"/>
            <w:hideMark/>
          </w:tcPr>
          <w:p w:rsidR="007F6C23" w:rsidRPr="007D1F46"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40 dB(A)</w:t>
            </w:r>
          </w:p>
        </w:tc>
      </w:tr>
      <w:tr w:rsidR="007F6C23" w:rsidRPr="007D1F46" w:rsidTr="007F6C2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7F6C23" w:rsidRPr="007D1F46" w:rsidRDefault="007F6C23" w:rsidP="007F6C23">
            <w:pPr>
              <w:pStyle w:val="Listeafsnit"/>
              <w:jc w:val="center"/>
              <w:rPr>
                <w:rFonts w:cs="Arial"/>
                <w:sz w:val="22"/>
                <w:szCs w:val="22"/>
              </w:rPr>
            </w:pPr>
            <w:r w:rsidRPr="007D1F46">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07.00 – 22.00</w:t>
            </w:r>
          </w:p>
        </w:tc>
        <w:tc>
          <w:tcPr>
            <w:tcW w:w="1518" w:type="pct"/>
            <w:hideMark/>
          </w:tcPr>
          <w:p w:rsidR="007F6C23" w:rsidRPr="007D1F46"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45 dB(A)</w:t>
            </w:r>
          </w:p>
        </w:tc>
      </w:tr>
      <w:tr w:rsidR="007F6C23" w:rsidRPr="007D1F46" w:rsidTr="007F6C23">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7F6C23" w:rsidRPr="007D1F46"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7F6C23" w:rsidRPr="007D1F46" w:rsidRDefault="007F6C23" w:rsidP="007F6C23">
            <w:pPr>
              <w:pStyle w:val="Listeafsnit"/>
              <w:rPr>
                <w:rFonts w:cs="Arial"/>
                <w:sz w:val="22"/>
                <w:szCs w:val="22"/>
              </w:rPr>
            </w:pPr>
            <w:r w:rsidRPr="007D1F46">
              <w:rPr>
                <w:rFonts w:cs="Arial"/>
                <w:sz w:val="22"/>
                <w:szCs w:val="22"/>
              </w:rPr>
              <w:t>kl. 22.00 – 07.00</w:t>
            </w:r>
          </w:p>
        </w:tc>
        <w:tc>
          <w:tcPr>
            <w:tcW w:w="1518" w:type="pct"/>
            <w:hideMark/>
          </w:tcPr>
          <w:p w:rsidR="007F6C23" w:rsidRPr="007D1F46" w:rsidRDefault="007F6C23" w:rsidP="007F6C23">
            <w:pPr>
              <w:ind w:left="709"/>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 xml:space="preserve">          40 dB(A)</w:t>
            </w:r>
          </w:p>
        </w:tc>
      </w:tr>
    </w:tbl>
    <w:p w:rsidR="007F6C23" w:rsidRPr="007D1F46" w:rsidRDefault="007F6C23" w:rsidP="007F6C23">
      <w:pPr>
        <w:pStyle w:val="Listeafsnit"/>
        <w:rPr>
          <w:rFonts w:cs="Arial"/>
          <w:sz w:val="22"/>
          <w:szCs w:val="22"/>
        </w:rPr>
      </w:pPr>
      <w:r w:rsidRPr="007D1F46">
        <w:rPr>
          <w:rFonts w:cs="Arial"/>
          <w:sz w:val="22"/>
          <w:szCs w:val="22"/>
        </w:rPr>
        <w:t>Maksimalværdien af støjniveauet om natten (kl. 22.00 – 07.00) må ikke overstige 55 dB (A) i ethvert punkt på opholdsarealer ved boliger i det åbne land.</w:t>
      </w:r>
    </w:p>
    <w:p w:rsidR="007F6C23" w:rsidRPr="007F6C23" w:rsidRDefault="007F6C23" w:rsidP="007F6C23">
      <w:pPr>
        <w:rPr>
          <w:rFonts w:cs="Arial"/>
        </w:rPr>
      </w:pP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_Ref39466554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Virksomheden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_Ref39466578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Dokumentation skal ske ved måling/beregning af den støj, aktiviteterne påfører omgivelserne. Målingerne/beregningerne skal udføres som beskrevet i Miljøstyrelsens vejledning nr. 5/1984, nr. 6/1984 og nr. 5/1993.</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_Ref42162900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Støjvilkår omfatter al støj fra virksomheden – det vil sige også støj fra andet end faste, tekniske installationer. Vilkår om støj gælder al støj fra landbrugsdrift på ejendommens bygningsparcel, og ikke støj fra for eksempel markdriften.</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_Ref39466603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Tomgangskørsel må kun ske, når det af tekniske årsager er påkrævet.</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_Ref39466613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Driften af husdyrbruget må ikke medføre væsentlige støvgener for omkringboende</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_Ref39147463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Der må ikke etableres anden belysning end den, der er driftsmæssigt nødvendig.</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605112" w:rsidRPr="007F6C23" w:rsidRDefault="00605112"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_Ref39466632 \h </w:instrText>
      </w:r>
      <w:r w:rsidR="007F6C23">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00A9658F" w:rsidRPr="00A9658F">
        <w:rPr>
          <w:rFonts w:eastAsiaTheme="minorHAnsi" w:cs="Arial"/>
          <w:sz w:val="22"/>
          <w:szCs w:val="22"/>
          <w:lang w:eastAsia="en-US"/>
        </w:rPr>
        <w:t>Agroøkologi</w:t>
      </w:r>
      <w:proofErr w:type="spellEnd"/>
      <w:r w:rsidR="00A9658F" w:rsidRPr="00A9658F">
        <w:rPr>
          <w:rFonts w:eastAsiaTheme="minorHAnsi" w:cs="Arial"/>
          <w:sz w:val="22"/>
          <w:szCs w:val="22"/>
          <w:lang w:eastAsia="en-US"/>
        </w:rPr>
        <w:t xml:space="preserve"> Århus Universitet.</w:t>
      </w:r>
      <w:r w:rsidRPr="007F6C23">
        <w:rPr>
          <w:rFonts w:eastAsiaTheme="minorHAnsi" w:cs="Arial"/>
          <w:sz w:val="22"/>
          <w:szCs w:val="22"/>
          <w:lang w:eastAsia="en-US"/>
        </w:rPr>
        <w:fldChar w:fldCharType="end"/>
      </w:r>
      <w:r w:rsidR="007F6C23">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_Ref39466650 \h </w:instrText>
      </w:r>
      <w:r>
        <w:rPr>
          <w:rFonts w:eastAsiaTheme="minorHAnsi" w:cs="Arial"/>
          <w:sz w:val="22"/>
          <w:szCs w:val="22"/>
          <w:lang w:eastAsia="en-US"/>
        </w:rPr>
        <w:instrText xml:space="preserve">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Husdyrbruget skal drives på en måde, så risikoen for rotter og tilhold af disse minimeres.</w:t>
      </w:r>
      <w:r w:rsidRPr="007F6C23">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_Ref54350001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 xml:space="preserve">Tankning af diesel skal til enhver tid ske på en plads med fast og tæt bund med afløb til enten en olieudskiller samt evt. magasinbrønd eller således, at spild kan opsamles, og at </w:t>
      </w:r>
      <w:r w:rsidR="00A9658F" w:rsidRPr="00A9658F">
        <w:rPr>
          <w:rFonts w:eastAsiaTheme="minorHAnsi" w:cs="Arial"/>
          <w:sz w:val="22"/>
          <w:szCs w:val="22"/>
          <w:lang w:eastAsia="en-US"/>
        </w:rPr>
        <w:lastRenderedPageBreak/>
        <w:t>der ikke er mulighed for afløb til jord, kloak, overflade- eller grundvand.</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_Ref39466715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 xml:space="preserve">Bedriftens olie- og kemiaffald skal opbevares under tag i </w:t>
      </w:r>
      <w:proofErr w:type="spellStart"/>
      <w:r w:rsidR="00A9658F" w:rsidRPr="00A9658F">
        <w:rPr>
          <w:rFonts w:eastAsiaTheme="minorHAnsi" w:cs="Arial"/>
          <w:sz w:val="22"/>
          <w:szCs w:val="22"/>
          <w:lang w:eastAsia="en-US"/>
        </w:rPr>
        <w:t>dobbeltvægget</w:t>
      </w:r>
      <w:proofErr w:type="spellEnd"/>
      <w:r w:rsidR="00A9658F" w:rsidRPr="00A9658F">
        <w:rPr>
          <w:rFonts w:eastAsiaTheme="minorHAnsi" w:cs="Arial"/>
          <w:sz w:val="22"/>
          <w:szCs w:val="22"/>
          <w:lang w:eastAsia="en-US"/>
        </w:rPr>
        <w:t xml:space="preserve"> emballage på støbt gulv uden afløb i nærheden eller i lukkede beholdere på støbt gulv med </w:t>
      </w:r>
      <w:proofErr w:type="spellStart"/>
      <w:r w:rsidR="00A9658F" w:rsidRPr="00A9658F">
        <w:rPr>
          <w:rFonts w:eastAsiaTheme="minorHAnsi" w:cs="Arial"/>
          <w:sz w:val="22"/>
          <w:szCs w:val="22"/>
          <w:lang w:eastAsia="en-US"/>
        </w:rPr>
        <w:t>opkant</w:t>
      </w:r>
      <w:proofErr w:type="spellEnd"/>
      <w:r w:rsidR="00A9658F" w:rsidRPr="00A9658F">
        <w:rPr>
          <w:rFonts w:eastAsiaTheme="minorHAnsi" w:cs="Arial"/>
          <w:sz w:val="22"/>
          <w:szCs w:val="22"/>
          <w:lang w:eastAsia="en-US"/>
        </w:rPr>
        <w:t>, som minimum kan tilbageholde indholdet af den største beholder.</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_Ref39466764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Dokumentation for korrekt bortskaffelse af olieaffald skal opbevares i min 5 år og forevises på tilsynsmyndighedens forlangende.</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_Ref39466725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Elforbruget skal registreres en gang årligt på samme tidspunkt. Registreringerne skal opbevares i min 5 år og kunne forevises ved tilsyn.</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_Ref39466734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Vandforbruget skal registreres en gang årligt på samme tidspunkt. Registreringerne skal opbevares i min 5 år og kunne forevises ved tilsyn.</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_Ref39466745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A9658F">
        <w:rPr>
          <w:rFonts w:eastAsiaTheme="minorHAnsi" w:cs="Arial"/>
          <w:sz w:val="22"/>
          <w:szCs w:val="22"/>
          <w:lang w:eastAsia="en-US"/>
        </w:rPr>
        <w:t>Olie og dieselforbruget skal registreres en gang årligt på samme tidspunkt, Registreringerne skal opbevares i min 5 år og kunne forevises ved tilsyn.</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_Ref39466773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9E63EA">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_Ref54350101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FC6B64">
        <w:rPr>
          <w:rFonts w:eastAsiaTheme="minorHAnsi" w:cs="Arial"/>
          <w:sz w:val="22"/>
          <w:szCs w:val="22"/>
          <w:lang w:eastAsia="en-US"/>
        </w:rPr>
        <w:t>Beredskabsplanen skal til enhver tid være ajourført, forståelig og tilgængelig for alle, som arbejder på bedriften.</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605112">
      <w:pPr>
        <w:pStyle w:val="Listeafsnit"/>
        <w:numPr>
          <w:ilvl w:val="0"/>
          <w:numId w:val="39"/>
        </w:numPr>
        <w:rPr>
          <w:rFonts w:eastAsiaTheme="minorHAnsi" w:cs="Arial"/>
          <w:sz w:val="22"/>
          <w:szCs w:val="22"/>
          <w:lang w:eastAsia="en-US"/>
        </w:rPr>
      </w:pPr>
      <w:r>
        <w:rPr>
          <w:rFonts w:eastAsiaTheme="minorHAnsi" w:cs="Arial"/>
          <w:sz w:val="22"/>
          <w:szCs w:val="22"/>
          <w:lang w:eastAsia="en-US"/>
        </w:rPr>
        <w:fldChar w:fldCharType="begin"/>
      </w:r>
      <w:r w:rsidRPr="007F6C23">
        <w:rPr>
          <w:rFonts w:eastAsiaTheme="minorHAnsi" w:cs="Arial"/>
          <w:sz w:val="22"/>
          <w:szCs w:val="22"/>
          <w:lang w:eastAsia="en-US"/>
        </w:rPr>
        <w:instrText xml:space="preserve"> REF _Ref42161506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A9658F" w:rsidRPr="00FC6B64">
        <w:rPr>
          <w:rFonts w:eastAsiaTheme="minorHAnsi" w:cs="Arial"/>
          <w:sz w:val="22"/>
          <w:szCs w:val="22"/>
          <w:lang w:eastAsia="en-US"/>
        </w:rPr>
        <w:t>Planens indhold skal være kendt af gårdens ansatte mm. Og skal udleveres til indsatslederen/miljømyndigheden i forbindelse med uheld, forureninger, brand o.l.</w:t>
      </w:r>
      <w:r>
        <w:rPr>
          <w:rFonts w:eastAsiaTheme="minorHAnsi" w:cs="Arial"/>
          <w:sz w:val="22"/>
          <w:szCs w:val="22"/>
          <w:lang w:eastAsia="en-US"/>
        </w:rPr>
        <w:fldChar w:fldCharType="end"/>
      </w:r>
      <w:r>
        <w:rPr>
          <w:rFonts w:eastAsiaTheme="minorHAnsi" w:cs="Arial"/>
          <w:sz w:val="22"/>
          <w:szCs w:val="22"/>
          <w:lang w:eastAsia="en-US"/>
        </w:rPr>
        <w:br/>
      </w:r>
    </w:p>
    <w:p w:rsidR="007F6C23" w:rsidRPr="007F6C23" w:rsidRDefault="007F6C23" w:rsidP="007F6C23">
      <w:pPr>
        <w:pStyle w:val="Listeafsnit"/>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Theme="minorHAnsi" w:cs="Arial"/>
          <w:sz w:val="22"/>
          <w:szCs w:val="22"/>
          <w:lang w:eastAsia="en-US"/>
        </w:rPr>
      </w:pPr>
      <w:r w:rsidRPr="007F6C23">
        <w:rPr>
          <w:rFonts w:eastAsiaTheme="minorHAnsi" w:cs="Arial"/>
          <w:sz w:val="22"/>
          <w:szCs w:val="22"/>
          <w:lang w:eastAsia="en-US"/>
        </w:rPr>
        <w:fldChar w:fldCharType="begin"/>
      </w:r>
      <w:r w:rsidRPr="007F6C23">
        <w:rPr>
          <w:rFonts w:eastAsiaTheme="minorHAnsi" w:cs="Arial"/>
          <w:sz w:val="22"/>
          <w:szCs w:val="22"/>
          <w:lang w:eastAsia="en-US"/>
        </w:rPr>
        <w:instrText xml:space="preserve"> REF _Ref39490517 \h  \* MERGEFORMAT </w:instrText>
      </w:r>
      <w:r w:rsidRPr="007F6C23">
        <w:rPr>
          <w:rFonts w:eastAsiaTheme="minorHAnsi" w:cs="Arial"/>
          <w:sz w:val="22"/>
          <w:szCs w:val="22"/>
          <w:lang w:eastAsia="en-US"/>
        </w:rPr>
      </w:r>
      <w:r w:rsidRPr="007F6C23">
        <w:rPr>
          <w:rFonts w:eastAsiaTheme="minorHAnsi" w:cs="Arial"/>
          <w:sz w:val="22"/>
          <w:szCs w:val="22"/>
          <w:lang w:eastAsia="en-US"/>
        </w:rPr>
        <w:fldChar w:fldCharType="separate"/>
      </w:r>
      <w:r w:rsidR="00A9658F" w:rsidRPr="00A9658F">
        <w:rPr>
          <w:rFonts w:eastAsiaTheme="minorHAnsi" w:cs="Arial"/>
          <w:sz w:val="22"/>
          <w:szCs w:val="22"/>
          <w:lang w:eastAsia="en-US"/>
        </w:rPr>
        <w:t>Husdyrbrugets ophør skal meddeles Vordingborg Kommune senest 3 måneder efter sidste produktionsdyr væk fra bedriften. Desuden skal følgende foretages:</w:t>
      </w:r>
      <w:r w:rsidRPr="007F6C23">
        <w:rPr>
          <w:rFonts w:eastAsiaTheme="minorHAnsi" w:cs="Arial"/>
          <w:sz w:val="22"/>
          <w:szCs w:val="22"/>
          <w:lang w:eastAsia="en-US"/>
        </w:rPr>
        <w:fldChar w:fldCharType="end"/>
      </w:r>
      <w:r w:rsidRPr="007F6C23">
        <w:rPr>
          <w:rFonts w:eastAsiaTheme="minorHAnsi" w:cs="Arial"/>
          <w:sz w:val="22"/>
          <w:szCs w:val="22"/>
          <w:lang w:eastAsia="en-US"/>
        </w:rPr>
        <w:br/>
        <w:t>Alle staldafsnit skal tømmes for husdyrgødning, der bortskaffes efter reglerne om udbringning af husdyrgødning.</w:t>
      </w:r>
    </w:p>
    <w:p w:rsidR="007F6C23" w:rsidRPr="007F6C23"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7F6C23">
        <w:rPr>
          <w:rFonts w:cs="Arial"/>
        </w:rPr>
        <w:t xml:space="preserve">Rester af foder skal fjernes på lovlig vis.  </w:t>
      </w:r>
    </w:p>
    <w:p w:rsidR="007F6C23" w:rsidRPr="007F6C23"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7F6C23">
        <w:rPr>
          <w:rFonts w:cs="Arial"/>
        </w:rPr>
        <w:t>Olietanke relateret til produktionen skal tømmes.</w:t>
      </w:r>
    </w:p>
    <w:p w:rsidR="007F6C23" w:rsidRPr="007F6C23" w:rsidRDefault="007F6C23"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7F6C23">
        <w:rPr>
          <w:rFonts w:cs="Arial"/>
        </w:rPr>
        <w:t>Rester af kemikalier, spildolie, andet olieaffald, medicinaffald mv. relateret til dyreholdet skal fjernes.</w:t>
      </w:r>
    </w:p>
    <w:p w:rsidR="00F53995" w:rsidRPr="00605112" w:rsidRDefault="00F53995" w:rsidP="00605112">
      <w:pPr>
        <w:pStyle w:val="Listeafsnit"/>
        <w:numPr>
          <w:ilvl w:val="0"/>
          <w:numId w:val="39"/>
        </w:numPr>
        <w:rPr>
          <w:highlight w:val="yellow"/>
        </w:rPr>
      </w:pPr>
      <w:r w:rsidRPr="00605112">
        <w:rPr>
          <w:highlight w:val="yellow"/>
        </w:rPr>
        <w:br w:type="page"/>
      </w:r>
      <w:bookmarkStart w:id="16" w:name="_GoBack"/>
      <w:bookmarkEnd w:id="16"/>
    </w:p>
    <w:p w:rsidR="00F53995" w:rsidRPr="007D1F46" w:rsidRDefault="00F53995" w:rsidP="00F53995">
      <w:pPr>
        <w:pStyle w:val="Overskrift1"/>
      </w:pPr>
      <w:bookmarkStart w:id="17" w:name="_Toc60640982"/>
      <w:r w:rsidRPr="007D1F46">
        <w:lastRenderedPageBreak/>
        <w:t>generelle forhold</w:t>
      </w:r>
      <w:bookmarkEnd w:id="17"/>
    </w:p>
    <w:p w:rsidR="00F53995" w:rsidRPr="007D1F46" w:rsidRDefault="00F53995" w:rsidP="00F53995">
      <w:pPr>
        <w:spacing w:after="120"/>
        <w:rPr>
          <w:rFonts w:cs="Arial"/>
        </w:rPr>
      </w:pPr>
      <w:r w:rsidRPr="007D1F46">
        <w:rPr>
          <w:rFonts w:cs="Arial"/>
        </w:rPr>
        <w:t xml:space="preserve">Vordingborg Kommune modtog den </w:t>
      </w:r>
      <w:r w:rsidR="006045A0" w:rsidRPr="007D1F46">
        <w:rPr>
          <w:rFonts w:cs="Arial"/>
        </w:rPr>
        <w:t>13. august 2020</w:t>
      </w:r>
      <w:r w:rsidRPr="007D1F46">
        <w:rPr>
          <w:rFonts w:cs="Arial"/>
        </w:rPr>
        <w:t xml:space="preserve"> en ansøgning om miljøtilladelse</w:t>
      </w:r>
      <w:r w:rsidR="006045A0" w:rsidRPr="007D1F46">
        <w:rPr>
          <w:rFonts w:cs="Arial"/>
        </w:rPr>
        <w:t xml:space="preserve"> til husdyrbrug</w:t>
      </w:r>
      <w:r w:rsidRPr="007D1F46">
        <w:rPr>
          <w:rFonts w:cs="Arial"/>
        </w:rPr>
        <w:t xml:space="preserve"> på</w:t>
      </w:r>
      <w:r w:rsidR="006045A0" w:rsidRPr="007D1F46">
        <w:rPr>
          <w:rFonts w:cs="Arial"/>
        </w:rPr>
        <w:t xml:space="preserve"> </w:t>
      </w:r>
      <w:proofErr w:type="spellStart"/>
      <w:r w:rsidR="006045A0" w:rsidRPr="007D1F46">
        <w:rPr>
          <w:rFonts w:cs="Arial"/>
        </w:rPr>
        <w:t>Orehældvej</w:t>
      </w:r>
      <w:proofErr w:type="spellEnd"/>
      <w:r w:rsidR="006045A0" w:rsidRPr="007D1F46">
        <w:rPr>
          <w:rFonts w:cs="Arial"/>
        </w:rPr>
        <w:t xml:space="preserve"> 8, 4780</w:t>
      </w:r>
      <w:r w:rsidRPr="007D1F46">
        <w:rPr>
          <w:rFonts w:cs="Arial"/>
        </w:rPr>
        <w:t xml:space="preserve"> Stege til produktion af</w:t>
      </w:r>
      <w:r w:rsidR="006045A0" w:rsidRPr="007D1F46">
        <w:rPr>
          <w:rFonts w:cs="Arial"/>
        </w:rPr>
        <w:t xml:space="preserve"> malkekvæg med opdræt samt et mindre antal heste.</w:t>
      </w:r>
      <w:r w:rsidR="00AF0324" w:rsidRPr="007D1F46">
        <w:rPr>
          <w:rFonts w:cs="Arial"/>
        </w:rPr>
        <w:t xml:space="preserve"> Ansøgningen er kommet i forbindelse med ønske om udvidelse af husdyrbruget med kviestald</w:t>
      </w:r>
      <w:r w:rsidR="007B20AE">
        <w:rPr>
          <w:rFonts w:cs="Arial"/>
        </w:rPr>
        <w:t xml:space="preserve">, læskur </w:t>
      </w:r>
      <w:r w:rsidR="00AF0324" w:rsidRPr="007D1F46">
        <w:rPr>
          <w:rFonts w:cs="Arial"/>
        </w:rPr>
        <w:t>og møddingsplads.</w:t>
      </w:r>
    </w:p>
    <w:p w:rsidR="00F53995" w:rsidRPr="007D1F46" w:rsidRDefault="00F53995" w:rsidP="00F53995">
      <w:pPr>
        <w:autoSpaceDE w:val="0"/>
        <w:autoSpaceDN w:val="0"/>
        <w:adjustRightInd w:val="0"/>
        <w:rPr>
          <w:rFonts w:cs="Arial"/>
        </w:rPr>
      </w:pPr>
      <w:r w:rsidRPr="007D1F46">
        <w:rPr>
          <w:rFonts w:cs="Arial"/>
        </w:rPr>
        <w:t xml:space="preserve">Der er løbende tilgået kommunen supplerende oplysninger fra ansøger og konsulent. Med </w:t>
      </w:r>
      <w:r w:rsidR="006045A0" w:rsidRPr="007D1F46">
        <w:rPr>
          <w:rFonts w:cs="Arial"/>
        </w:rPr>
        <w:t>denne miljøtilladelse</w:t>
      </w:r>
      <w:r w:rsidRPr="007D1F46">
        <w:rPr>
          <w:rFonts w:cs="Arial"/>
        </w:rPr>
        <w:t xml:space="preserve"> godkender Vordingborg Kommune </w:t>
      </w:r>
      <w:r w:rsidR="00AF0324" w:rsidRPr="007D1F46">
        <w:rPr>
          <w:rFonts w:cs="Arial"/>
        </w:rPr>
        <w:t>hele husdyrbruget efter stipladsmodellen. Herefter vil det være husdyrbrugets produktionsarealer, der føres tilsyn med og ikke antallet af dyr.</w:t>
      </w:r>
    </w:p>
    <w:p w:rsidR="00F53995" w:rsidRPr="007D1F46" w:rsidRDefault="00F53995" w:rsidP="00F53995">
      <w:pPr>
        <w:autoSpaceDE w:val="0"/>
        <w:autoSpaceDN w:val="0"/>
        <w:adjustRightInd w:val="0"/>
        <w:rPr>
          <w:rFonts w:cs="Arial"/>
          <w:highlight w:val="yellow"/>
        </w:rPr>
      </w:pPr>
    </w:p>
    <w:p w:rsidR="00F53995" w:rsidRPr="007D1F46" w:rsidRDefault="00F53995" w:rsidP="00F53995">
      <w:pPr>
        <w:autoSpaceDE w:val="0"/>
        <w:autoSpaceDN w:val="0"/>
        <w:adjustRightInd w:val="0"/>
        <w:rPr>
          <w:rFonts w:cs="Arial"/>
        </w:rPr>
      </w:pPr>
      <w:r w:rsidRPr="007D1F46">
        <w:rPr>
          <w:rFonts w:cs="Arial"/>
        </w:rPr>
        <w:t xml:space="preserve">Tillægget er omfattet af § 16b i </w:t>
      </w:r>
      <w:proofErr w:type="spellStart"/>
      <w:r w:rsidRPr="007D1F46">
        <w:rPr>
          <w:rFonts w:cs="Arial"/>
        </w:rPr>
        <w:t>husdyrbrugloven</w:t>
      </w:r>
      <w:proofErr w:type="spellEnd"/>
      <w:r w:rsidRPr="007D1F46">
        <w:rPr>
          <w:rFonts w:cs="Arial"/>
        </w:rPr>
        <w:t>, da der er en ammoniakemission på mindre end 3.500 kg ammoniak pr. år.</w:t>
      </w:r>
    </w:p>
    <w:p w:rsidR="00F53995" w:rsidRPr="007D1F46" w:rsidRDefault="00F53995" w:rsidP="00F53995">
      <w:pPr>
        <w:autoSpaceDE w:val="0"/>
        <w:autoSpaceDN w:val="0"/>
        <w:adjustRightInd w:val="0"/>
        <w:rPr>
          <w:rFonts w:cs="Arial"/>
          <w:highlight w:val="yellow"/>
        </w:rPr>
      </w:pPr>
    </w:p>
    <w:p w:rsidR="00F53995" w:rsidRPr="007D1F46" w:rsidRDefault="00F53995" w:rsidP="00F53995">
      <w:pPr>
        <w:autoSpaceDE w:val="0"/>
        <w:autoSpaceDN w:val="0"/>
        <w:adjustRightInd w:val="0"/>
        <w:rPr>
          <w:rFonts w:cs="Arial"/>
        </w:rPr>
      </w:pPr>
      <w:r w:rsidRPr="007D1F46">
        <w:rPr>
          <w:rFonts w:cs="Arial"/>
        </w:rPr>
        <w:t xml:space="preserve">Udgangspunktet for miljøtilladelsen er ansøgning fremsendt via </w:t>
      </w:r>
      <w:hyperlink r:id="rId10" w:history="1">
        <w:r w:rsidRPr="007D1F46">
          <w:rPr>
            <w:rStyle w:val="Hyperlink"/>
            <w:rFonts w:eastAsiaTheme="minorHAnsi" w:cs="Arial"/>
            <w:szCs w:val="22"/>
            <w:lang w:eastAsia="en-US"/>
          </w:rPr>
          <w:t>www.husdyrgodkendelse.dk</w:t>
        </w:r>
      </w:hyperlink>
      <w:r w:rsidRPr="007D1F46">
        <w:rPr>
          <w:rFonts w:cs="Arial"/>
        </w:rPr>
        <w:t>, hovedskema</w:t>
      </w:r>
      <w:r w:rsidR="00AF0324" w:rsidRPr="007D1F46">
        <w:rPr>
          <w:rFonts w:cs="Arial"/>
        </w:rPr>
        <w:t xml:space="preserve"> 215868</w:t>
      </w:r>
      <w:r w:rsidRPr="007D1F46">
        <w:rPr>
          <w:rFonts w:cs="Arial"/>
        </w:rPr>
        <w:t>, version</w:t>
      </w:r>
      <w:r w:rsidR="00AF0324" w:rsidRPr="007D1F46">
        <w:rPr>
          <w:rFonts w:cs="Arial"/>
        </w:rPr>
        <w:t xml:space="preserve"> </w:t>
      </w:r>
      <w:r w:rsidR="00B2106C">
        <w:rPr>
          <w:rFonts w:cs="Arial"/>
        </w:rPr>
        <w:t>4</w:t>
      </w:r>
      <w:r w:rsidRPr="007D1F46">
        <w:rPr>
          <w:rFonts w:cs="Arial"/>
        </w:rPr>
        <w:t>.</w:t>
      </w:r>
    </w:p>
    <w:p w:rsidR="00F53995" w:rsidRPr="007D1F46" w:rsidRDefault="00F53995" w:rsidP="00F53995">
      <w:pPr>
        <w:autoSpaceDE w:val="0"/>
        <w:autoSpaceDN w:val="0"/>
        <w:adjustRightInd w:val="0"/>
        <w:rPr>
          <w:rFonts w:cs="Arial"/>
          <w:highlight w:val="yellow"/>
        </w:rPr>
      </w:pPr>
    </w:p>
    <w:p w:rsidR="00F53995" w:rsidRDefault="00F53995" w:rsidP="00F53995">
      <w:pPr>
        <w:rPr>
          <w:rFonts w:cs="Arial"/>
        </w:rPr>
      </w:pPr>
      <w:r w:rsidRPr="007D1F46">
        <w:rPr>
          <w:rFonts w:cs="Arial"/>
        </w:rPr>
        <w:t>For at kunne udnytte miljøtilladelsen fuldt ud, skal der ansøges om byggetilladelse til</w:t>
      </w:r>
      <w:r w:rsidR="00AF0324" w:rsidRPr="007D1F46">
        <w:rPr>
          <w:rFonts w:cs="Arial"/>
        </w:rPr>
        <w:t xml:space="preserve"> opførelse af ny kviestald samt nedrivningstilladelse til nedrivning af den gammel kviestald.</w:t>
      </w:r>
      <w:r w:rsidR="007B20AE">
        <w:rPr>
          <w:rFonts w:cs="Arial"/>
        </w:rPr>
        <w:t xml:space="preserve"> </w:t>
      </w:r>
    </w:p>
    <w:p w:rsidR="007B20AE" w:rsidRDefault="007B20AE" w:rsidP="00F53995">
      <w:pPr>
        <w:rPr>
          <w:rFonts w:cs="Arial"/>
        </w:rPr>
      </w:pPr>
    </w:p>
    <w:p w:rsidR="007B20AE" w:rsidRDefault="007B20AE" w:rsidP="00F53995">
      <w:pPr>
        <w:rPr>
          <w:rFonts w:cs="Arial"/>
        </w:rPr>
      </w:pPr>
      <w:r>
        <w:rPr>
          <w:rFonts w:cs="Arial"/>
        </w:rPr>
        <w:t>Hvis der etableres toilet, bad eller køkken i den nye stald, skal der søges spildevandstilladelse. Det samme gælder for overfladevand, der kommer fra tage og befæstede arealer, hvis dette udledes til vandløb.</w:t>
      </w:r>
    </w:p>
    <w:p w:rsidR="007B20AE" w:rsidRDefault="007B20AE" w:rsidP="00F53995">
      <w:pPr>
        <w:rPr>
          <w:rFonts w:cs="Arial"/>
        </w:rPr>
      </w:pPr>
    </w:p>
    <w:p w:rsidR="007B20AE" w:rsidRPr="007D1F46" w:rsidRDefault="007B20AE" w:rsidP="00F53995">
      <w:pPr>
        <w:rPr>
          <w:rFonts w:cs="Arial"/>
        </w:rPr>
      </w:pPr>
      <w:r>
        <w:rPr>
          <w:rFonts w:cs="Arial"/>
        </w:rPr>
        <w:t xml:space="preserve">Benyttes der </w:t>
      </w:r>
      <w:proofErr w:type="gramStart"/>
      <w:r>
        <w:rPr>
          <w:rFonts w:cs="Arial"/>
        </w:rPr>
        <w:t>eksempelvis</w:t>
      </w:r>
      <w:proofErr w:type="gramEnd"/>
      <w:r>
        <w:rPr>
          <w:rFonts w:cs="Arial"/>
        </w:rPr>
        <w:t xml:space="preserve"> slagger under den nye bygning eller under kørselsarealer, skal der søges om tilladelse til dette.</w:t>
      </w:r>
    </w:p>
    <w:p w:rsidR="00F53995" w:rsidRPr="007D1F46" w:rsidRDefault="00F53995" w:rsidP="00F53995">
      <w:pPr>
        <w:rPr>
          <w:rFonts w:cs="Arial"/>
          <w:highlight w:val="yellow"/>
        </w:rPr>
      </w:pPr>
    </w:p>
    <w:p w:rsidR="00F53995" w:rsidRPr="007D1F46" w:rsidRDefault="00F53995" w:rsidP="00F53995">
      <w:pPr>
        <w:rPr>
          <w:rFonts w:cs="Arial"/>
        </w:rPr>
      </w:pPr>
      <w:r w:rsidRPr="007D1F46">
        <w:rPr>
          <w:rFonts w:cs="Arial"/>
        </w:rPr>
        <w:t>Husdyrbruget skal ud over miljøtilladelsen også overholde gældende love og bekendtgørelser indenfor landbrug. Det gælder også selvom lovgivningen er skærpet i forhold til tilladelsen og tillægget.</w:t>
      </w:r>
    </w:p>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t>Vilkår</w:t>
      </w:r>
    </w:p>
    <w:p w:rsidR="00F53995" w:rsidRPr="007B20AE" w:rsidRDefault="00842E53" w:rsidP="007B20AE">
      <w:pPr>
        <w:pStyle w:val="Listeafsnit"/>
        <w:numPr>
          <w:ilvl w:val="0"/>
          <w:numId w:val="27"/>
        </w:numPr>
        <w:spacing w:line="276" w:lineRule="auto"/>
        <w:rPr>
          <w:rFonts w:eastAsiaTheme="minorHAnsi" w:cs="Arial"/>
          <w:sz w:val="22"/>
          <w:szCs w:val="22"/>
          <w:lang w:eastAsia="en-US"/>
        </w:rPr>
      </w:pPr>
      <w:bookmarkStart w:id="18" w:name="_Ref47611455"/>
      <w:bookmarkStart w:id="19" w:name="_Ref54346369"/>
      <w:r w:rsidRPr="007B20AE">
        <w:rPr>
          <w:rFonts w:eastAsiaTheme="minorHAnsi" w:cs="Arial"/>
          <w:sz w:val="22"/>
          <w:szCs w:val="22"/>
          <w:lang w:eastAsia="en-US"/>
        </w:rPr>
        <w:t>Husdyrbruget skal indrettes og drives</w:t>
      </w:r>
      <w:r w:rsidRPr="007B20AE">
        <w:rPr>
          <w:rFonts w:eastAsiaTheme="minorHAnsi" w:cs="Arial"/>
          <w:sz w:val="22"/>
          <w:szCs w:val="22"/>
        </w:rPr>
        <w:t xml:space="preserve"> og nye anlæg skal placeres i overen</w:t>
      </w:r>
      <w:r w:rsidR="002D71F8" w:rsidRPr="007B20AE">
        <w:rPr>
          <w:rFonts w:eastAsiaTheme="minorHAnsi" w:cs="Arial"/>
          <w:sz w:val="22"/>
          <w:szCs w:val="22"/>
        </w:rPr>
        <w:t>s</w:t>
      </w:r>
      <w:r w:rsidRPr="007B20AE">
        <w:rPr>
          <w:rFonts w:eastAsiaTheme="minorHAnsi" w:cs="Arial"/>
          <w:sz w:val="22"/>
          <w:szCs w:val="22"/>
        </w:rPr>
        <w:t xml:space="preserve">stemmelse med de oplysninger, der fremgår af den seneste version af ansøgningsskema 215868 version </w:t>
      </w:r>
      <w:r w:rsidR="00B2106C">
        <w:rPr>
          <w:rFonts w:eastAsiaTheme="minorHAnsi" w:cs="Arial"/>
          <w:sz w:val="22"/>
          <w:szCs w:val="22"/>
        </w:rPr>
        <w:t>4</w:t>
      </w:r>
      <w:r w:rsidRPr="007B20AE">
        <w:rPr>
          <w:rFonts w:eastAsiaTheme="minorHAnsi" w:cs="Arial"/>
          <w:sz w:val="22"/>
          <w:szCs w:val="22"/>
        </w:rPr>
        <w:t>. Desuden med de ændringer, der fremgår af miljøtilladelsens vilkår</w:t>
      </w:r>
      <w:bookmarkEnd w:id="18"/>
      <w:r w:rsidR="002D71F8" w:rsidRPr="007B20AE">
        <w:rPr>
          <w:rFonts w:eastAsiaTheme="minorHAnsi" w:cs="Arial"/>
          <w:sz w:val="22"/>
          <w:szCs w:val="22"/>
        </w:rPr>
        <w:t>.</w:t>
      </w:r>
      <w:bookmarkEnd w:id="19"/>
    </w:p>
    <w:p w:rsidR="00F53995" w:rsidRPr="007D1F46" w:rsidRDefault="00F53995" w:rsidP="00F53995">
      <w:pPr>
        <w:pStyle w:val="Listeafsnit"/>
        <w:spacing w:line="276" w:lineRule="auto"/>
        <w:ind w:left="720"/>
        <w:rPr>
          <w:rFonts w:eastAsiaTheme="minorHAnsi" w:cs="Arial"/>
          <w:sz w:val="22"/>
          <w:szCs w:val="22"/>
          <w:highlight w:val="yellow"/>
          <w:lang w:eastAsia="en-US"/>
        </w:rPr>
      </w:pPr>
    </w:p>
    <w:p w:rsidR="00F53995" w:rsidRPr="007D1F46" w:rsidRDefault="00842E53" w:rsidP="00842E53">
      <w:pPr>
        <w:pStyle w:val="Listeafsnit"/>
        <w:numPr>
          <w:ilvl w:val="0"/>
          <w:numId w:val="27"/>
        </w:numPr>
        <w:spacing w:line="276" w:lineRule="auto"/>
        <w:rPr>
          <w:rFonts w:eastAsiaTheme="minorHAnsi" w:cs="Arial"/>
          <w:sz w:val="22"/>
          <w:szCs w:val="22"/>
          <w:lang w:eastAsia="en-US"/>
        </w:rPr>
      </w:pPr>
      <w:bookmarkStart w:id="20" w:name="_Ref47611478"/>
      <w:bookmarkStart w:id="21" w:name="_Ref50554171"/>
      <w:r w:rsidRPr="007D1F46">
        <w:rPr>
          <w:rFonts w:eastAsiaTheme="minorHAnsi" w:cs="Arial"/>
          <w:sz w:val="22"/>
          <w:szCs w:val="22"/>
          <w:lang w:eastAsia="en-US"/>
        </w:rPr>
        <w:t>M</w:t>
      </w:r>
      <w:r w:rsidR="00F53995" w:rsidRPr="007D1F46">
        <w:rPr>
          <w:rFonts w:eastAsiaTheme="minorHAnsi" w:cs="Arial"/>
          <w:sz w:val="22"/>
          <w:szCs w:val="22"/>
          <w:lang w:eastAsia="en-US"/>
        </w:rPr>
        <w:t xml:space="preserve">iljøtilladelsen skal altid være at finde på ejendommen, enten udskrevet eller digitalt. Indholdet skal være driftsleder bekendt. Relevante vilkår i </w:t>
      </w:r>
      <w:r w:rsidR="002D71F8" w:rsidRPr="007D1F46">
        <w:rPr>
          <w:rFonts w:eastAsiaTheme="minorHAnsi" w:cs="Arial"/>
          <w:sz w:val="22"/>
          <w:szCs w:val="22"/>
          <w:lang w:eastAsia="en-US"/>
        </w:rPr>
        <w:t>miljøtilladelsen</w:t>
      </w:r>
      <w:r w:rsidR="00F53995" w:rsidRPr="007D1F46">
        <w:rPr>
          <w:rFonts w:eastAsiaTheme="minorHAnsi" w:cs="Arial"/>
          <w:sz w:val="22"/>
          <w:szCs w:val="22"/>
          <w:lang w:eastAsia="en-US"/>
        </w:rPr>
        <w:t xml:space="preserve"> skal være medarbejderne bekendt</w:t>
      </w:r>
      <w:bookmarkEnd w:id="20"/>
      <w:r w:rsidR="00F53995" w:rsidRPr="007D1F46">
        <w:rPr>
          <w:rFonts w:eastAsiaTheme="minorHAnsi" w:cs="Arial"/>
          <w:sz w:val="22"/>
          <w:szCs w:val="22"/>
          <w:lang w:eastAsia="en-US"/>
        </w:rPr>
        <w:t>.</w:t>
      </w:r>
      <w:bookmarkEnd w:id="21"/>
    </w:p>
    <w:p w:rsidR="00F53995" w:rsidRPr="007D1F46" w:rsidRDefault="00F53995" w:rsidP="00F53995">
      <w:pPr>
        <w:rPr>
          <w:rFonts w:cs="Arial"/>
          <w:szCs w:val="20"/>
          <w:highlight w:val="yellow"/>
        </w:rPr>
      </w:pPr>
    </w:p>
    <w:p w:rsidR="00F53995" w:rsidRPr="007D1F46" w:rsidRDefault="00F53995" w:rsidP="00F53995">
      <w:pPr>
        <w:pStyle w:val="Overskrift1"/>
      </w:pPr>
      <w:bookmarkStart w:id="22" w:name="_Toc23759515"/>
      <w:bookmarkStart w:id="23" w:name="_Toc60640983"/>
      <w:r w:rsidRPr="007D1F46">
        <w:t>Indretning og drift af anlægget</w:t>
      </w:r>
      <w:bookmarkEnd w:id="22"/>
      <w:bookmarkEnd w:id="23"/>
    </w:p>
    <w:p w:rsidR="00F53995" w:rsidRPr="007D1F46" w:rsidRDefault="00F53995" w:rsidP="00F53995">
      <w:pPr>
        <w:rPr>
          <w:rFonts w:cs="Arial"/>
        </w:rPr>
      </w:pPr>
      <w:r w:rsidRPr="007D1F46">
        <w:rPr>
          <w:rFonts w:cs="Arial"/>
        </w:rPr>
        <w:t>I dette afsnit beskrives husdyrbrugets anlæg og de produktionsarealer, som tillades. Dertil beskrives husdyrbrugets drift af arealerne.</w:t>
      </w:r>
    </w:p>
    <w:p w:rsidR="00F53995" w:rsidRPr="007D1F46" w:rsidRDefault="00F53995" w:rsidP="00F53995">
      <w:pPr>
        <w:rPr>
          <w:rFonts w:cs="Arial"/>
          <w:highlight w:val="yellow"/>
        </w:rPr>
      </w:pPr>
    </w:p>
    <w:p w:rsidR="00842E53" w:rsidRPr="007D1F46" w:rsidRDefault="00842E53" w:rsidP="00F53995">
      <w:pPr>
        <w:rPr>
          <w:rFonts w:cs="Arial"/>
        </w:rPr>
      </w:pPr>
      <w:proofErr w:type="spellStart"/>
      <w:r w:rsidRPr="007D1F46">
        <w:rPr>
          <w:rFonts w:cs="Arial"/>
        </w:rPr>
        <w:lastRenderedPageBreak/>
        <w:t>Askerhøjgård</w:t>
      </w:r>
      <w:proofErr w:type="spellEnd"/>
      <w:r w:rsidRPr="007D1F46">
        <w:rPr>
          <w:rFonts w:cs="Arial"/>
        </w:rPr>
        <w:t xml:space="preserve"> ønsker at optimere driften i den eks</w:t>
      </w:r>
      <w:r w:rsidR="007B20AE">
        <w:rPr>
          <w:rFonts w:cs="Arial"/>
        </w:rPr>
        <w:t xml:space="preserve">isterende kvægproduktion </w:t>
      </w:r>
      <w:r w:rsidR="002D71F8" w:rsidRPr="007D1F46">
        <w:rPr>
          <w:rFonts w:cs="Arial"/>
        </w:rPr>
        <w:t>ved at</w:t>
      </w:r>
      <w:r w:rsidRPr="007D1F46">
        <w:rPr>
          <w:rFonts w:cs="Arial"/>
        </w:rPr>
        <w:t xml:space="preserve"> opføre ny kviestald og ny møddingsplads. </w:t>
      </w:r>
      <w:r w:rsidR="00295288">
        <w:rPr>
          <w:rFonts w:cs="Arial"/>
        </w:rPr>
        <w:t>I den forbindelse fjernes den gamle kviestald, der indtil nu også har huset lidt heste. Der er ansøgt om tilladelse til et fast læskur til hestene.</w:t>
      </w:r>
      <w:r w:rsidR="008258A9" w:rsidRPr="007D1F46">
        <w:rPr>
          <w:rFonts w:cs="Arial"/>
        </w:rPr>
        <w:t xml:space="preserve"> I alt tillades et produktionsareal på 1.865 m</w:t>
      </w:r>
      <w:r w:rsidR="008258A9" w:rsidRPr="007D1F46">
        <w:rPr>
          <w:rFonts w:cs="Arial"/>
          <w:vertAlign w:val="superscript"/>
        </w:rPr>
        <w:t>2</w:t>
      </w:r>
      <w:r w:rsidR="008258A9" w:rsidRPr="007D1F46">
        <w:rPr>
          <w:rFonts w:cs="Arial"/>
        </w:rPr>
        <w:t>. Husdyrbruget påtænker en stigning fra 96 køer til 130 køer.</w:t>
      </w:r>
    </w:p>
    <w:p w:rsidR="008258A9" w:rsidRPr="007D1F46" w:rsidRDefault="008258A9" w:rsidP="00F53995">
      <w:pPr>
        <w:rPr>
          <w:rFonts w:cs="Arial"/>
        </w:rPr>
      </w:pPr>
    </w:p>
    <w:p w:rsidR="00F53995" w:rsidRPr="007D1F46" w:rsidRDefault="00F53995" w:rsidP="00F53995">
      <w:pPr>
        <w:rPr>
          <w:rFonts w:cs="Arial"/>
        </w:rPr>
      </w:pPr>
      <w:r w:rsidRPr="007D1F46">
        <w:rPr>
          <w:rFonts w:cs="Arial"/>
        </w:rPr>
        <w:t xml:space="preserve">I </w:t>
      </w:r>
      <w:r w:rsidR="002D71F8" w:rsidRPr="007D1F46">
        <w:rPr>
          <w:rFonts w:cs="Arial"/>
        </w:rPr>
        <w:fldChar w:fldCharType="begin"/>
      </w:r>
      <w:r w:rsidR="002D71F8" w:rsidRPr="007D1F46">
        <w:rPr>
          <w:rFonts w:cs="Arial"/>
        </w:rPr>
        <w:instrText xml:space="preserve"> REF _Ref54079247 \h </w:instrText>
      </w:r>
      <w:r w:rsidR="002D71F8" w:rsidRPr="007D1F46">
        <w:rPr>
          <w:rFonts w:cs="Arial"/>
        </w:rPr>
      </w:r>
      <w:r w:rsidR="002D71F8" w:rsidRPr="007D1F46">
        <w:rPr>
          <w:rFonts w:cs="Arial"/>
        </w:rPr>
        <w:fldChar w:fldCharType="separate"/>
      </w:r>
      <w:r w:rsidR="007F6C23" w:rsidRPr="007D1F46">
        <w:t xml:space="preserve">Tabel </w:t>
      </w:r>
      <w:r w:rsidR="007F6C23">
        <w:rPr>
          <w:noProof/>
        </w:rPr>
        <w:t>2</w:t>
      </w:r>
      <w:r w:rsidR="002D71F8" w:rsidRPr="007D1F46">
        <w:rPr>
          <w:rFonts w:cs="Arial"/>
        </w:rPr>
        <w:fldChar w:fldCharType="end"/>
      </w:r>
      <w:r w:rsidR="002D71F8" w:rsidRPr="007D1F46">
        <w:rPr>
          <w:rFonts w:cs="Arial"/>
        </w:rPr>
        <w:t xml:space="preserve"> </w:t>
      </w:r>
      <w:r w:rsidRPr="007D1F46">
        <w:rPr>
          <w:rFonts w:cs="Arial"/>
        </w:rPr>
        <w:t>ses oversigt over</w:t>
      </w:r>
      <w:r w:rsidR="002D71F8" w:rsidRPr="007D1F46">
        <w:rPr>
          <w:rFonts w:cs="Arial"/>
        </w:rPr>
        <w:t xml:space="preserve"> de</w:t>
      </w:r>
      <w:r w:rsidRPr="007D1F46">
        <w:rPr>
          <w:rFonts w:cs="Arial"/>
        </w:rPr>
        <w:t xml:space="preserve"> produktionsarealer med tilhørende stald- og dyretype, som tillades</w:t>
      </w:r>
      <w:r w:rsidR="008258A9" w:rsidRPr="007D1F46">
        <w:rPr>
          <w:rFonts w:cs="Arial"/>
        </w:rPr>
        <w:t xml:space="preserve">. </w:t>
      </w:r>
      <w:r w:rsidRPr="007D1F46">
        <w:rPr>
          <w:rFonts w:cs="Arial"/>
        </w:rPr>
        <w:t>I bilag 1 ses situations</w:t>
      </w:r>
      <w:r w:rsidR="00295288">
        <w:rPr>
          <w:rFonts w:cs="Arial"/>
        </w:rPr>
        <w:t xml:space="preserve">plan og i bilag 2 ses </w:t>
      </w:r>
      <w:r w:rsidRPr="007D1F46">
        <w:rPr>
          <w:rFonts w:cs="Arial"/>
        </w:rPr>
        <w:t>afløbsplan for ejendommen</w:t>
      </w:r>
      <w:r w:rsidR="00295288">
        <w:rPr>
          <w:rFonts w:cs="Arial"/>
        </w:rPr>
        <w:t>. Bilag 3 viser oversigt over produktionsarealerne, mens bilag 4 og 5 er beredskabsplan.</w:t>
      </w:r>
      <w:r w:rsidRPr="007D1F46">
        <w:rPr>
          <w:rFonts w:cs="Arial"/>
        </w:rPr>
        <w:t xml:space="preserve"> </w:t>
      </w:r>
    </w:p>
    <w:p w:rsidR="00F53995" w:rsidRPr="007D1F46" w:rsidRDefault="00F53995" w:rsidP="00F53995">
      <w:pPr>
        <w:rPr>
          <w:rFonts w:cs="Arial"/>
        </w:rPr>
      </w:pPr>
    </w:p>
    <w:p w:rsidR="00F53995" w:rsidRPr="007D1F46" w:rsidRDefault="00F53995" w:rsidP="00F53995">
      <w:pPr>
        <w:pStyle w:val="Billedtekst"/>
      </w:pPr>
      <w:bookmarkStart w:id="24" w:name="_Ref54079247"/>
      <w:r w:rsidRPr="007D1F46">
        <w:t xml:space="preserve">Tabel </w:t>
      </w:r>
      <w:fldSimple w:instr=" SEQ Tabel \* ARABIC ">
        <w:r w:rsidR="00F208C5">
          <w:rPr>
            <w:noProof/>
          </w:rPr>
          <w:t>2</w:t>
        </w:r>
      </w:fldSimple>
      <w:bookmarkEnd w:id="24"/>
      <w:r w:rsidRPr="007D1F46">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2256"/>
        <w:gridCol w:w="2244"/>
        <w:gridCol w:w="2559"/>
        <w:gridCol w:w="2569"/>
      </w:tblGrid>
      <w:tr w:rsidR="00F53995" w:rsidRPr="007D1F46"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rsidR="00F53995" w:rsidRPr="007D1F46" w:rsidRDefault="00F53995" w:rsidP="00F53995">
            <w:pPr>
              <w:tabs>
                <w:tab w:val="num" w:pos="360"/>
              </w:tabs>
              <w:jc w:val="center"/>
              <w:rPr>
                <w:rFonts w:cs="Arial"/>
                <w:b w:val="0"/>
                <w:sz w:val="24"/>
              </w:rPr>
            </w:pPr>
            <w:r w:rsidRPr="007D1F46">
              <w:rPr>
                <w:rFonts w:cs="Arial"/>
                <w:sz w:val="24"/>
              </w:rPr>
              <w:t>Staldafsnit</w:t>
            </w:r>
          </w:p>
        </w:tc>
        <w:tc>
          <w:tcPr>
            <w:tcW w:w="1165" w:type="pct"/>
          </w:tcPr>
          <w:p w:rsidR="00F53995" w:rsidRPr="007D1F46" w:rsidRDefault="00F53995" w:rsidP="00F5399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Produktionsareal, m</w:t>
            </w:r>
            <w:r w:rsidRPr="007D1F46">
              <w:rPr>
                <w:rFonts w:cs="Arial"/>
                <w:sz w:val="24"/>
                <w:vertAlign w:val="superscript"/>
              </w:rPr>
              <w:t>2</w:t>
            </w:r>
          </w:p>
        </w:tc>
        <w:tc>
          <w:tcPr>
            <w:tcW w:w="1329" w:type="pct"/>
          </w:tcPr>
          <w:p w:rsidR="00F53995" w:rsidRPr="007D1F46" w:rsidRDefault="00F53995" w:rsidP="00F5399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Staldtype</w:t>
            </w:r>
          </w:p>
        </w:tc>
        <w:tc>
          <w:tcPr>
            <w:tcW w:w="1334" w:type="pct"/>
          </w:tcPr>
          <w:p w:rsidR="00F53995" w:rsidRPr="007D1F46" w:rsidRDefault="00F53995" w:rsidP="00F5399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D1F46">
              <w:rPr>
                <w:rFonts w:cs="Arial"/>
                <w:sz w:val="24"/>
              </w:rPr>
              <w:t>Dyretype</w:t>
            </w:r>
          </w:p>
        </w:tc>
      </w:tr>
      <w:tr w:rsidR="00F5399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rsidR="00F53995" w:rsidRPr="007D1F46" w:rsidRDefault="00842E53" w:rsidP="00F53995">
            <w:pPr>
              <w:tabs>
                <w:tab w:val="num" w:pos="360"/>
              </w:tabs>
              <w:jc w:val="center"/>
              <w:rPr>
                <w:rFonts w:cs="Arial"/>
                <w:sz w:val="24"/>
              </w:rPr>
            </w:pPr>
            <w:r w:rsidRPr="007D1F46">
              <w:rPr>
                <w:rFonts w:cs="Arial"/>
                <w:sz w:val="24"/>
              </w:rPr>
              <w:t>Kostald</w:t>
            </w:r>
          </w:p>
        </w:tc>
        <w:tc>
          <w:tcPr>
            <w:tcW w:w="1165" w:type="pct"/>
          </w:tcPr>
          <w:p w:rsidR="00F53995" w:rsidRPr="007D1F46" w:rsidRDefault="00842E53"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886</w:t>
            </w:r>
          </w:p>
        </w:tc>
        <w:tc>
          <w:tcPr>
            <w:tcW w:w="1329" w:type="pct"/>
          </w:tcPr>
          <w:p w:rsidR="00F53995" w:rsidRPr="007D1F46" w:rsidRDefault="00842E53"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Sengestald med spalter (kanal, bagskyl eller ringkanal)</w:t>
            </w:r>
          </w:p>
        </w:tc>
        <w:tc>
          <w:tcPr>
            <w:tcW w:w="1334" w:type="pct"/>
          </w:tcPr>
          <w:p w:rsidR="00F53995" w:rsidRPr="007D1F46" w:rsidRDefault="00842E53"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Malkekøer, kvier og stude</w:t>
            </w:r>
          </w:p>
        </w:tc>
      </w:tr>
      <w:tr w:rsidR="00F53995" w:rsidRPr="007D1F46" w:rsidTr="00F54759">
        <w:tc>
          <w:tcPr>
            <w:cnfStyle w:val="001000000000" w:firstRow="0" w:lastRow="0" w:firstColumn="1" w:lastColumn="0" w:oddVBand="0" w:evenVBand="0" w:oddHBand="0" w:evenHBand="0" w:firstRowFirstColumn="0" w:firstRowLastColumn="0" w:lastRowFirstColumn="0" w:lastRowLastColumn="0"/>
            <w:tcW w:w="1172" w:type="pct"/>
          </w:tcPr>
          <w:p w:rsidR="00F53995" w:rsidRPr="007D1F46" w:rsidRDefault="00842E53" w:rsidP="00F53995">
            <w:pPr>
              <w:tabs>
                <w:tab w:val="num" w:pos="360"/>
              </w:tabs>
              <w:jc w:val="center"/>
              <w:rPr>
                <w:rFonts w:cs="Arial"/>
                <w:sz w:val="24"/>
              </w:rPr>
            </w:pPr>
            <w:proofErr w:type="spellStart"/>
            <w:r w:rsidRPr="007D1F46">
              <w:rPr>
                <w:rFonts w:cs="Arial"/>
                <w:sz w:val="24"/>
              </w:rPr>
              <w:t>Kalvehyter</w:t>
            </w:r>
            <w:proofErr w:type="spellEnd"/>
          </w:p>
        </w:tc>
        <w:tc>
          <w:tcPr>
            <w:tcW w:w="1165" w:type="pct"/>
          </w:tcPr>
          <w:p w:rsidR="00F53995"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200</w:t>
            </w:r>
          </w:p>
        </w:tc>
        <w:tc>
          <w:tcPr>
            <w:tcW w:w="1329" w:type="pct"/>
          </w:tcPr>
          <w:p w:rsidR="00F53995"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Dybstrøelse</w:t>
            </w:r>
          </w:p>
        </w:tc>
        <w:tc>
          <w:tcPr>
            <w:tcW w:w="1334" w:type="pct"/>
          </w:tcPr>
          <w:p w:rsidR="00F53995"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Kalve (under 6 mdr.)</w:t>
            </w:r>
          </w:p>
        </w:tc>
      </w:tr>
      <w:tr w:rsidR="008258A9"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vMerge w:val="restart"/>
          </w:tcPr>
          <w:p w:rsidR="008258A9" w:rsidRPr="007D1F46" w:rsidRDefault="008258A9" w:rsidP="008258A9">
            <w:pPr>
              <w:tabs>
                <w:tab w:val="num" w:pos="360"/>
              </w:tabs>
              <w:jc w:val="center"/>
              <w:rPr>
                <w:rFonts w:cs="Arial"/>
                <w:sz w:val="24"/>
              </w:rPr>
            </w:pPr>
            <w:r w:rsidRPr="007D1F46">
              <w:rPr>
                <w:rFonts w:cs="Arial"/>
                <w:sz w:val="24"/>
              </w:rPr>
              <w:t>Ny kviestald</w:t>
            </w:r>
          </w:p>
        </w:tc>
        <w:tc>
          <w:tcPr>
            <w:tcW w:w="1165"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61</w:t>
            </w:r>
          </w:p>
        </w:tc>
        <w:tc>
          <w:tcPr>
            <w:tcW w:w="1329"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Dybstrøelse</w:t>
            </w:r>
          </w:p>
        </w:tc>
        <w:tc>
          <w:tcPr>
            <w:tcW w:w="1334"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Kalve (under 6 mdr.)</w:t>
            </w:r>
          </w:p>
        </w:tc>
      </w:tr>
      <w:tr w:rsidR="008258A9" w:rsidRPr="007D1F46" w:rsidTr="00F54759">
        <w:tc>
          <w:tcPr>
            <w:cnfStyle w:val="001000000000" w:firstRow="0" w:lastRow="0" w:firstColumn="1" w:lastColumn="0" w:oddVBand="0" w:evenVBand="0" w:oddHBand="0" w:evenHBand="0" w:firstRowFirstColumn="0" w:firstRowLastColumn="0" w:lastRowFirstColumn="0" w:lastRowLastColumn="0"/>
            <w:tcW w:w="1172" w:type="pct"/>
            <w:vMerge/>
          </w:tcPr>
          <w:p w:rsidR="008258A9" w:rsidRPr="007D1F46" w:rsidRDefault="008258A9" w:rsidP="00F53995">
            <w:pPr>
              <w:tabs>
                <w:tab w:val="num" w:pos="360"/>
              </w:tabs>
              <w:jc w:val="center"/>
              <w:rPr>
                <w:rFonts w:cs="Arial"/>
                <w:sz w:val="24"/>
              </w:rPr>
            </w:pPr>
          </w:p>
        </w:tc>
        <w:tc>
          <w:tcPr>
            <w:tcW w:w="1165" w:type="pct"/>
          </w:tcPr>
          <w:p w:rsidR="008258A9"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668</w:t>
            </w:r>
          </w:p>
        </w:tc>
        <w:tc>
          <w:tcPr>
            <w:tcW w:w="1329" w:type="pct"/>
          </w:tcPr>
          <w:p w:rsidR="008258A9"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Dybstrøelse</w:t>
            </w:r>
          </w:p>
        </w:tc>
        <w:tc>
          <w:tcPr>
            <w:tcW w:w="1334" w:type="pct"/>
          </w:tcPr>
          <w:p w:rsidR="008258A9"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sz w:val="24"/>
              </w:rPr>
            </w:pPr>
            <w:r w:rsidRPr="007D1F46">
              <w:rPr>
                <w:rFonts w:cs="Arial"/>
                <w:sz w:val="24"/>
              </w:rPr>
              <w:t>Malkekøer, kvier og stude</w:t>
            </w:r>
          </w:p>
        </w:tc>
      </w:tr>
      <w:tr w:rsidR="008258A9"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pct"/>
          </w:tcPr>
          <w:p w:rsidR="008258A9" w:rsidRPr="007D1F46" w:rsidRDefault="002F64F5" w:rsidP="00F53995">
            <w:pPr>
              <w:tabs>
                <w:tab w:val="num" w:pos="360"/>
              </w:tabs>
              <w:jc w:val="center"/>
              <w:rPr>
                <w:rFonts w:cs="Arial"/>
                <w:sz w:val="24"/>
              </w:rPr>
            </w:pPr>
            <w:r>
              <w:rPr>
                <w:rFonts w:cs="Arial"/>
                <w:sz w:val="24"/>
              </w:rPr>
              <w:t>Læskur</w:t>
            </w:r>
          </w:p>
        </w:tc>
        <w:tc>
          <w:tcPr>
            <w:tcW w:w="1165"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50</w:t>
            </w:r>
          </w:p>
        </w:tc>
        <w:tc>
          <w:tcPr>
            <w:tcW w:w="1329"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Dybstrøelse</w:t>
            </w:r>
          </w:p>
        </w:tc>
        <w:tc>
          <w:tcPr>
            <w:tcW w:w="1334" w:type="pct"/>
          </w:tcPr>
          <w:p w:rsidR="008258A9" w:rsidRPr="007D1F46" w:rsidRDefault="008258A9" w:rsidP="00F5399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D1F46">
              <w:rPr>
                <w:rFonts w:cs="Arial"/>
                <w:sz w:val="24"/>
              </w:rPr>
              <w:t>Heste</w:t>
            </w:r>
          </w:p>
        </w:tc>
      </w:tr>
      <w:tr w:rsidR="00F53995" w:rsidRPr="007D1F46" w:rsidTr="00F54759">
        <w:trPr>
          <w:gridAfter w:val="2"/>
          <w:wAfter w:w="5128" w:type="dxa"/>
          <w:trHeight w:val="70"/>
        </w:trPr>
        <w:tc>
          <w:tcPr>
            <w:cnfStyle w:val="001000000000" w:firstRow="0" w:lastRow="0" w:firstColumn="1" w:lastColumn="0" w:oddVBand="0" w:evenVBand="0" w:oddHBand="0" w:evenHBand="0" w:firstRowFirstColumn="0" w:firstRowLastColumn="0" w:lastRowFirstColumn="0" w:lastRowLastColumn="0"/>
            <w:tcW w:w="1172" w:type="pct"/>
          </w:tcPr>
          <w:p w:rsidR="00F53995" w:rsidRPr="007D1F46" w:rsidRDefault="00F53995" w:rsidP="00F53995">
            <w:pPr>
              <w:tabs>
                <w:tab w:val="num" w:pos="360"/>
              </w:tabs>
              <w:jc w:val="center"/>
              <w:rPr>
                <w:rFonts w:cs="Arial"/>
                <w:b w:val="0"/>
                <w:sz w:val="24"/>
              </w:rPr>
            </w:pPr>
            <w:r w:rsidRPr="007D1F46">
              <w:rPr>
                <w:rFonts w:cs="Arial"/>
                <w:sz w:val="24"/>
              </w:rPr>
              <w:t>I alt</w:t>
            </w:r>
          </w:p>
        </w:tc>
        <w:tc>
          <w:tcPr>
            <w:tcW w:w="1165" w:type="pct"/>
          </w:tcPr>
          <w:p w:rsidR="00F53995" w:rsidRPr="007D1F46" w:rsidRDefault="008258A9" w:rsidP="00F5399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sidRPr="007D1F46">
              <w:rPr>
                <w:rFonts w:cs="Arial"/>
                <w:b/>
                <w:sz w:val="24"/>
              </w:rPr>
              <w:t>1.865</w:t>
            </w:r>
          </w:p>
        </w:tc>
      </w:tr>
    </w:tbl>
    <w:p w:rsidR="00F53995" w:rsidRDefault="00F53995" w:rsidP="00F53995">
      <w:pPr>
        <w:rPr>
          <w:rFonts w:cs="Arial"/>
          <w:szCs w:val="20"/>
          <w:highlight w:val="yellow"/>
        </w:rPr>
      </w:pPr>
    </w:p>
    <w:p w:rsidR="002F64F5" w:rsidRPr="002F64F5" w:rsidRDefault="002F64F5" w:rsidP="00F53995">
      <w:pPr>
        <w:rPr>
          <w:rFonts w:cs="Arial"/>
          <w:szCs w:val="20"/>
        </w:rPr>
      </w:pPr>
      <w:r w:rsidRPr="002F64F5">
        <w:rPr>
          <w:rFonts w:cs="Arial"/>
          <w:szCs w:val="20"/>
        </w:rPr>
        <w:t>De 50 kvadratmeter produktionsareal, der er tilladt som dybstrøelse til alle dyr i den nye kviestald, er primært tiltænkt til kvægets opdræt, men er søgt som alle dyr, så der er mulighed for at bruge det til heste.</w:t>
      </w:r>
    </w:p>
    <w:p w:rsidR="002F64F5" w:rsidRPr="007D1F46" w:rsidRDefault="002F64F5" w:rsidP="00F53995">
      <w:pPr>
        <w:rPr>
          <w:rFonts w:cs="Arial"/>
          <w:szCs w:val="20"/>
          <w:highlight w:val="yellow"/>
        </w:rPr>
      </w:pPr>
    </w:p>
    <w:p w:rsidR="00F53995" w:rsidRPr="007D1F46" w:rsidRDefault="00F53995" w:rsidP="00F53995">
      <w:pPr>
        <w:rPr>
          <w:rFonts w:cs="Arial"/>
          <w:b/>
          <w:szCs w:val="20"/>
        </w:rPr>
      </w:pPr>
      <w:r w:rsidRPr="007D1F46">
        <w:rPr>
          <w:rFonts w:cs="Arial"/>
          <w:b/>
          <w:szCs w:val="20"/>
        </w:rPr>
        <w:t>Vurdering</w:t>
      </w:r>
    </w:p>
    <w:p w:rsidR="00F53995" w:rsidRPr="007D1F46" w:rsidRDefault="00F53995" w:rsidP="00F53995">
      <w:pPr>
        <w:rPr>
          <w:rFonts w:cs="Arial"/>
          <w:szCs w:val="20"/>
        </w:rPr>
      </w:pPr>
      <w:r w:rsidRPr="007D1F46">
        <w:rPr>
          <w:rFonts w:cs="Arial"/>
          <w:szCs w:val="20"/>
        </w:rPr>
        <w:t xml:space="preserve">Kommunen er enig i ansøgers indtastning af </w:t>
      </w:r>
      <w:r w:rsidR="00F36394" w:rsidRPr="007D1F46">
        <w:rPr>
          <w:rFonts w:cs="Arial"/>
          <w:szCs w:val="20"/>
        </w:rPr>
        <w:t xml:space="preserve">produktionsarealer </w:t>
      </w:r>
      <w:r w:rsidRPr="007D1F46">
        <w:rPr>
          <w:rFonts w:cs="Arial"/>
          <w:szCs w:val="20"/>
        </w:rPr>
        <w:t xml:space="preserve">i husdyrgodkendelse.dk. </w:t>
      </w:r>
      <w:r w:rsidR="00F36394" w:rsidRPr="007D1F46">
        <w:rPr>
          <w:rFonts w:cs="Arial"/>
          <w:szCs w:val="20"/>
        </w:rPr>
        <w:t>Det samlede produktionsareal er på 1.865 m</w:t>
      </w:r>
      <w:r w:rsidR="00F36394" w:rsidRPr="007D1F46">
        <w:rPr>
          <w:rFonts w:cs="Arial"/>
          <w:szCs w:val="20"/>
          <w:vertAlign w:val="superscript"/>
        </w:rPr>
        <w:t>2</w:t>
      </w:r>
      <w:r w:rsidR="00F36394" w:rsidRPr="007D1F46">
        <w:rPr>
          <w:rFonts w:cs="Arial"/>
          <w:szCs w:val="20"/>
        </w:rPr>
        <w:t xml:space="preserve">. </w:t>
      </w:r>
      <w:r w:rsidRPr="007D1F46">
        <w:rPr>
          <w:rFonts w:cs="Arial"/>
          <w:szCs w:val="20"/>
        </w:rPr>
        <w:t>Kommunen vurderer, at produktionsarealerne, sta</w:t>
      </w:r>
      <w:r w:rsidR="00F36394" w:rsidRPr="007D1F46">
        <w:rPr>
          <w:rFonts w:cs="Arial"/>
          <w:szCs w:val="20"/>
        </w:rPr>
        <w:t xml:space="preserve">ld og </w:t>
      </w:r>
      <w:r w:rsidRPr="007D1F46">
        <w:rPr>
          <w:rFonts w:cs="Arial"/>
          <w:szCs w:val="20"/>
        </w:rPr>
        <w:t>dyretyper er grundlaget for ansøgningssystemets beregninger af ammoniakfordampning fra staldene</w:t>
      </w:r>
      <w:r w:rsidR="00F36394" w:rsidRPr="007D1F46">
        <w:rPr>
          <w:rFonts w:cs="Arial"/>
          <w:szCs w:val="20"/>
        </w:rPr>
        <w:t xml:space="preserve"> samt </w:t>
      </w:r>
      <w:r w:rsidRPr="007D1F46">
        <w:rPr>
          <w:rFonts w:cs="Arial"/>
          <w:szCs w:val="20"/>
        </w:rPr>
        <w:t xml:space="preserve">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w:t>
      </w:r>
      <w:r w:rsidR="00A558B1" w:rsidRPr="007D1F46">
        <w:rPr>
          <w:rFonts w:cs="Arial"/>
          <w:szCs w:val="20"/>
        </w:rPr>
        <w:t xml:space="preserve">Dertil stilles der vilkår om god staldhygiejne og renholdelse af </w:t>
      </w:r>
      <w:r w:rsidR="00295288">
        <w:rPr>
          <w:rFonts w:cs="Arial"/>
          <w:szCs w:val="20"/>
        </w:rPr>
        <w:t>arealer både i og udenfor staldene</w:t>
      </w:r>
      <w:r w:rsidR="00A558B1" w:rsidRPr="007D1F46">
        <w:rPr>
          <w:rFonts w:cs="Arial"/>
          <w:szCs w:val="20"/>
        </w:rPr>
        <w:t>.</w:t>
      </w:r>
    </w:p>
    <w:p w:rsidR="00F53995" w:rsidRPr="007D1F46" w:rsidRDefault="00F53995" w:rsidP="00F53995">
      <w:pPr>
        <w:rPr>
          <w:rFonts w:cs="Arial"/>
          <w:szCs w:val="20"/>
        </w:rPr>
      </w:pPr>
    </w:p>
    <w:p w:rsidR="00F53995" w:rsidRPr="007D1F46" w:rsidRDefault="00F53995" w:rsidP="00F53995">
      <w:pPr>
        <w:rPr>
          <w:rFonts w:cs="Arial"/>
          <w:b/>
          <w:szCs w:val="20"/>
        </w:rPr>
      </w:pPr>
      <w:r w:rsidRPr="007D1F46">
        <w:rPr>
          <w:rFonts w:cs="Arial"/>
          <w:b/>
          <w:szCs w:val="20"/>
        </w:rPr>
        <w:t>Vilkår</w:t>
      </w:r>
    </w:p>
    <w:p w:rsidR="00A558B1" w:rsidRPr="007D1F46" w:rsidRDefault="00F53995" w:rsidP="00A558B1">
      <w:pPr>
        <w:pStyle w:val="Listeafsnit"/>
        <w:numPr>
          <w:ilvl w:val="0"/>
          <w:numId w:val="27"/>
        </w:numPr>
        <w:rPr>
          <w:rFonts w:cs="Arial"/>
          <w:color w:val="000000"/>
        </w:rPr>
      </w:pPr>
      <w:bookmarkStart w:id="25" w:name="_Ref47611490"/>
      <w:r w:rsidRPr="007D1F46">
        <w:rPr>
          <w:rStyle w:val="ANJA2Tegn"/>
          <w:rFonts w:eastAsiaTheme="minorHAnsi" w:cs="Arial"/>
          <w:color w:val="auto"/>
          <w:sz w:val="22"/>
          <w:szCs w:val="22"/>
        </w:rPr>
        <w:t>Produktionsarealet må samlet set udgøre</w:t>
      </w:r>
      <w:r w:rsidR="00F36394" w:rsidRPr="007D1F46">
        <w:rPr>
          <w:rStyle w:val="ANJA2Tegn"/>
          <w:rFonts w:eastAsiaTheme="minorHAnsi" w:cs="Arial"/>
          <w:color w:val="auto"/>
          <w:sz w:val="22"/>
          <w:szCs w:val="22"/>
        </w:rPr>
        <w:t xml:space="preserve"> 1.865</w:t>
      </w:r>
      <w:r w:rsidRPr="007D1F46">
        <w:rPr>
          <w:rStyle w:val="ANJA2Tegn"/>
          <w:rFonts w:eastAsiaTheme="minorHAnsi" w:cs="Arial"/>
          <w:color w:val="auto"/>
          <w:sz w:val="22"/>
          <w:szCs w:val="22"/>
        </w:rPr>
        <w:t xml:space="preserve"> m</w:t>
      </w:r>
      <w:r w:rsidRPr="007D1F46">
        <w:rPr>
          <w:rStyle w:val="ANJA2Tegn"/>
          <w:rFonts w:eastAsiaTheme="minorHAnsi" w:cs="Arial"/>
          <w:color w:val="auto"/>
          <w:sz w:val="22"/>
          <w:szCs w:val="22"/>
          <w:vertAlign w:val="superscript"/>
        </w:rPr>
        <w:t>2</w:t>
      </w:r>
      <w:r w:rsidRPr="007D1F46">
        <w:rPr>
          <w:rStyle w:val="ANJA2Tegn"/>
          <w:rFonts w:eastAsiaTheme="minorHAnsi" w:cs="Arial"/>
          <w:color w:val="auto"/>
          <w:sz w:val="22"/>
          <w:szCs w:val="22"/>
        </w:rPr>
        <w:t xml:space="preserve"> og skal være fordelt i staldafsnittende som angivet i</w:t>
      </w:r>
      <w:r w:rsidR="002D71F8" w:rsidRPr="007D1F46">
        <w:rPr>
          <w:rStyle w:val="ANJA2Tegn"/>
          <w:rFonts w:eastAsiaTheme="minorHAnsi" w:cs="Arial"/>
          <w:color w:val="auto"/>
          <w:sz w:val="22"/>
          <w:szCs w:val="22"/>
        </w:rPr>
        <w:t xml:space="preserve"> </w:t>
      </w:r>
      <w:r w:rsidR="002D71F8" w:rsidRPr="007D1F46">
        <w:rPr>
          <w:rStyle w:val="ANJA2Tegn"/>
          <w:rFonts w:eastAsiaTheme="minorHAnsi" w:cs="Arial"/>
          <w:color w:val="auto"/>
          <w:sz w:val="22"/>
          <w:szCs w:val="22"/>
        </w:rPr>
        <w:fldChar w:fldCharType="begin"/>
      </w:r>
      <w:r w:rsidR="002D71F8" w:rsidRPr="007D1F46">
        <w:rPr>
          <w:rStyle w:val="ANJA2Tegn"/>
          <w:rFonts w:eastAsiaTheme="minorHAnsi" w:cs="Arial"/>
          <w:color w:val="auto"/>
          <w:sz w:val="22"/>
          <w:szCs w:val="22"/>
        </w:rPr>
        <w:instrText xml:space="preserve"> REF _Ref54077782 \h </w:instrText>
      </w:r>
      <w:r w:rsidR="002D71F8" w:rsidRPr="007D1F46">
        <w:rPr>
          <w:rStyle w:val="ANJA2Tegn"/>
          <w:rFonts w:eastAsiaTheme="minorHAnsi" w:cs="Arial"/>
          <w:color w:val="auto"/>
          <w:sz w:val="22"/>
          <w:szCs w:val="22"/>
        </w:rPr>
      </w:r>
      <w:r w:rsidR="002D71F8" w:rsidRPr="007D1F46">
        <w:rPr>
          <w:rStyle w:val="ANJA2Tegn"/>
          <w:rFonts w:eastAsiaTheme="minorHAnsi" w:cs="Arial"/>
          <w:color w:val="auto"/>
          <w:sz w:val="22"/>
          <w:szCs w:val="22"/>
        </w:rPr>
        <w:fldChar w:fldCharType="separate"/>
      </w:r>
      <w:r w:rsidR="002D71F8" w:rsidRPr="007D1F46">
        <w:t xml:space="preserve">Tabel </w:t>
      </w:r>
      <w:r w:rsidR="002D71F8" w:rsidRPr="007D1F46">
        <w:rPr>
          <w:noProof/>
        </w:rPr>
        <w:t>2</w:t>
      </w:r>
      <w:r w:rsidR="002D71F8" w:rsidRPr="007D1F46">
        <w:rPr>
          <w:rStyle w:val="ANJA2Tegn"/>
          <w:rFonts w:eastAsiaTheme="minorHAnsi" w:cs="Arial"/>
          <w:color w:val="auto"/>
          <w:sz w:val="22"/>
          <w:szCs w:val="22"/>
        </w:rPr>
        <w:fldChar w:fldCharType="end"/>
      </w:r>
      <w:r w:rsidR="002D71F8" w:rsidRPr="007D1F46">
        <w:rPr>
          <w:rStyle w:val="ANJA2Tegn"/>
          <w:rFonts w:eastAsiaTheme="minorHAnsi" w:cs="Arial"/>
          <w:color w:val="auto"/>
          <w:sz w:val="22"/>
          <w:szCs w:val="22"/>
        </w:rPr>
        <w:t xml:space="preserve"> </w:t>
      </w:r>
      <w:r w:rsidRPr="007D1F46">
        <w:rPr>
          <w:rStyle w:val="ANJA2Tegn"/>
          <w:rFonts w:eastAsiaTheme="minorHAnsi" w:cs="Arial"/>
          <w:color w:val="auto"/>
          <w:sz w:val="22"/>
          <w:szCs w:val="22"/>
        </w:rPr>
        <w:t>med de dyregrupper og staldsystemer som angivet.</w:t>
      </w:r>
      <w:bookmarkStart w:id="26" w:name="_Ref47611500"/>
      <w:bookmarkEnd w:id="25"/>
      <w:r w:rsidR="00A558B1" w:rsidRPr="007D1F46">
        <w:rPr>
          <w:rFonts w:cs="Arial"/>
          <w:color w:val="000000"/>
        </w:rPr>
        <w:br/>
      </w:r>
    </w:p>
    <w:p w:rsidR="00F53995" w:rsidRPr="007D1F46" w:rsidRDefault="00F53995" w:rsidP="00A558B1">
      <w:pPr>
        <w:pStyle w:val="Listeafsnit"/>
        <w:numPr>
          <w:ilvl w:val="0"/>
          <w:numId w:val="27"/>
        </w:numPr>
        <w:rPr>
          <w:rFonts w:cs="Arial"/>
          <w:color w:val="000000"/>
        </w:rPr>
      </w:pPr>
      <w:bookmarkStart w:id="27" w:name="_Ref54346395"/>
      <w:r w:rsidRPr="007D1F46">
        <w:rPr>
          <w:rStyle w:val="ANJA2Tegn"/>
          <w:rFonts w:eastAsiaTheme="minorHAnsi" w:cs="Arial"/>
          <w:color w:val="auto"/>
          <w:sz w:val="22"/>
          <w:szCs w:val="22"/>
        </w:rPr>
        <w:t xml:space="preserve">Der skal opretholdes god staldhygiejne og renholdelse af </w:t>
      </w:r>
      <w:r w:rsidR="00295288">
        <w:rPr>
          <w:rStyle w:val="ANJA2Tegn"/>
          <w:rFonts w:eastAsiaTheme="minorHAnsi" w:cs="Arial"/>
          <w:color w:val="auto"/>
          <w:sz w:val="22"/>
          <w:szCs w:val="22"/>
        </w:rPr>
        <w:t>arealer både i og udenfor staldene</w:t>
      </w:r>
      <w:r w:rsidRPr="007D1F46">
        <w:rPr>
          <w:rStyle w:val="ANJA2Tegn"/>
          <w:rFonts w:eastAsiaTheme="minorHAnsi" w:cs="Arial"/>
          <w:color w:val="auto"/>
          <w:sz w:val="22"/>
          <w:szCs w:val="22"/>
        </w:rPr>
        <w:t>.</w:t>
      </w:r>
      <w:bookmarkEnd w:id="26"/>
      <w:bookmarkEnd w:id="27"/>
      <w:r w:rsidRPr="007D1F46">
        <w:rPr>
          <w:rStyle w:val="ANJA2Tegn"/>
          <w:rFonts w:eastAsiaTheme="minorHAnsi" w:cs="Arial"/>
          <w:color w:val="auto"/>
          <w:sz w:val="22"/>
          <w:szCs w:val="22"/>
          <w:highlight w:val="yellow"/>
        </w:rPr>
        <w:br/>
      </w:r>
    </w:p>
    <w:p w:rsidR="00F53995" w:rsidRPr="007D1F46" w:rsidRDefault="00F53995" w:rsidP="00F53995">
      <w:pPr>
        <w:pStyle w:val="Overskrift1"/>
      </w:pPr>
      <w:r w:rsidRPr="007D1F46">
        <w:t xml:space="preserve"> </w:t>
      </w:r>
      <w:bookmarkStart w:id="28" w:name="_Toc60640984"/>
      <w:r w:rsidRPr="007D1F46">
        <w:t>opbevaringsanlæg</w:t>
      </w:r>
      <w:bookmarkEnd w:id="28"/>
    </w:p>
    <w:p w:rsidR="00F53995" w:rsidRPr="007D1F46" w:rsidRDefault="00F53995" w:rsidP="00F53995">
      <w:pPr>
        <w:rPr>
          <w:rFonts w:eastAsiaTheme="minorEastAsia" w:cs="Arial"/>
        </w:rPr>
      </w:pPr>
      <w:r w:rsidRPr="007D1F46">
        <w:rPr>
          <w:rFonts w:eastAsiaTheme="minorEastAsia" w:cs="Arial"/>
        </w:rPr>
        <w:t xml:space="preserve">I dette afsnit beskrives husdyrbrugets opbevaringsanlæg og opbevaringskapacitet. </w:t>
      </w:r>
    </w:p>
    <w:p w:rsidR="00F53995" w:rsidRPr="007D1F46" w:rsidRDefault="00F53995" w:rsidP="00F53995">
      <w:pPr>
        <w:rPr>
          <w:rFonts w:eastAsiaTheme="minorEastAsia" w:cs="Arial"/>
          <w:highlight w:val="yellow"/>
        </w:rPr>
      </w:pPr>
    </w:p>
    <w:p w:rsidR="00ED3B36" w:rsidRPr="007D1F46" w:rsidRDefault="00F53995" w:rsidP="00F53995">
      <w:pPr>
        <w:rPr>
          <w:rFonts w:eastAsiaTheme="minorEastAsia" w:cs="Arial"/>
        </w:rPr>
      </w:pPr>
      <w:r w:rsidRPr="007D1F46">
        <w:rPr>
          <w:rFonts w:eastAsiaTheme="minorEastAsia" w:cs="Arial"/>
        </w:rPr>
        <w:t xml:space="preserve">Husdyrbrugets anlæg til opbevaring af gødning </w:t>
      </w:r>
      <w:r w:rsidR="00A558B1" w:rsidRPr="007D1F46">
        <w:rPr>
          <w:rFonts w:eastAsiaTheme="minorEastAsia" w:cs="Arial"/>
        </w:rPr>
        <w:t>består af 2 gyllebeholdere</w:t>
      </w:r>
      <w:r w:rsidR="00295288">
        <w:rPr>
          <w:rFonts w:eastAsiaTheme="minorEastAsia" w:cs="Arial"/>
        </w:rPr>
        <w:t>. Dertil er</w:t>
      </w:r>
      <w:r w:rsidR="00F33F64">
        <w:rPr>
          <w:rFonts w:eastAsiaTheme="minorEastAsia" w:cs="Arial"/>
        </w:rPr>
        <w:t xml:space="preserve"> der</w:t>
      </w:r>
      <w:r w:rsidR="00295288">
        <w:rPr>
          <w:rFonts w:eastAsiaTheme="minorEastAsia" w:cs="Arial"/>
        </w:rPr>
        <w:t xml:space="preserve"> søgt om tilladelse til opførsel af n</w:t>
      </w:r>
      <w:r w:rsidR="00F33F64">
        <w:rPr>
          <w:rFonts w:eastAsiaTheme="minorEastAsia" w:cs="Arial"/>
        </w:rPr>
        <w:t>y</w:t>
      </w:r>
      <w:r w:rsidR="00295288">
        <w:rPr>
          <w:rFonts w:eastAsiaTheme="minorEastAsia" w:cs="Arial"/>
        </w:rPr>
        <w:t xml:space="preserve"> møddingsplads.</w:t>
      </w:r>
      <w:r w:rsidR="00F33F64">
        <w:rPr>
          <w:rFonts w:eastAsiaTheme="minorEastAsia" w:cs="Arial"/>
        </w:rPr>
        <w:t xml:space="preserve"> </w:t>
      </w:r>
      <w:r w:rsidR="00A558B1" w:rsidRPr="007D1F46">
        <w:rPr>
          <w:rFonts w:eastAsiaTheme="minorEastAsia" w:cs="Arial"/>
        </w:rPr>
        <w:t>Gyllebeholderne har en kapacitet på hhv. 2.240 m</w:t>
      </w:r>
      <w:r w:rsidR="00A558B1" w:rsidRPr="007D1F46">
        <w:rPr>
          <w:rFonts w:eastAsiaTheme="minorEastAsia" w:cs="Arial"/>
          <w:vertAlign w:val="superscript"/>
        </w:rPr>
        <w:t>3</w:t>
      </w:r>
      <w:r w:rsidR="00A558B1" w:rsidRPr="007D1F46">
        <w:rPr>
          <w:rFonts w:eastAsiaTheme="minorEastAsia" w:cs="Arial"/>
        </w:rPr>
        <w:t xml:space="preserve"> og 1.050 m</w:t>
      </w:r>
      <w:r w:rsidR="00A558B1" w:rsidRPr="007D1F46">
        <w:rPr>
          <w:rFonts w:eastAsiaTheme="minorEastAsia" w:cs="Arial"/>
          <w:vertAlign w:val="superscript"/>
        </w:rPr>
        <w:t>3</w:t>
      </w:r>
      <w:r w:rsidR="00866EF7">
        <w:rPr>
          <w:rFonts w:eastAsiaTheme="minorEastAsia" w:cs="Arial"/>
        </w:rPr>
        <w:t>.</w:t>
      </w:r>
      <w:r w:rsidR="00A558B1" w:rsidRPr="007D1F46">
        <w:rPr>
          <w:rFonts w:eastAsiaTheme="minorEastAsia" w:cs="Arial"/>
        </w:rPr>
        <w:t xml:space="preserve">  Ved fuld udnyttelse af produktionsarealerne vil der være en gylleproduktion på cirka 3.646 ton/år</w:t>
      </w:r>
      <w:r w:rsidR="00F33F64">
        <w:rPr>
          <w:rFonts w:eastAsiaTheme="minorEastAsia" w:cs="Arial"/>
        </w:rPr>
        <w:t xml:space="preserve"> </w:t>
      </w:r>
      <w:r w:rsidR="00307018" w:rsidRPr="007D1F46">
        <w:rPr>
          <w:rFonts w:eastAsiaTheme="minorEastAsia" w:cs="Arial"/>
        </w:rPr>
        <w:t>og</w:t>
      </w:r>
      <w:r w:rsidR="00ED3B36" w:rsidRPr="007D1F46">
        <w:rPr>
          <w:rFonts w:eastAsiaTheme="minorEastAsia" w:cs="Arial"/>
        </w:rPr>
        <w:t xml:space="preserve"> cirka 1.345 m</w:t>
      </w:r>
      <w:r w:rsidR="00ED3B36" w:rsidRPr="007D1F46">
        <w:rPr>
          <w:rFonts w:eastAsiaTheme="minorEastAsia" w:cs="Arial"/>
          <w:vertAlign w:val="superscript"/>
        </w:rPr>
        <w:t>3</w:t>
      </w:r>
      <w:r w:rsidR="00ED3B36" w:rsidRPr="007D1F46">
        <w:rPr>
          <w:rFonts w:eastAsiaTheme="minorEastAsia" w:cs="Arial"/>
        </w:rPr>
        <w:t xml:space="preserve"> dybstrøelse om året. For flydende husdyrgødning giver det en opbevaringskapacitet på 11 måneder og for fa</w:t>
      </w:r>
      <w:r w:rsidR="00C83927" w:rsidRPr="007D1F46">
        <w:rPr>
          <w:rFonts w:eastAsiaTheme="minorEastAsia" w:cs="Arial"/>
        </w:rPr>
        <w:t>st husdyrgødning er der estimeret en opbevaringskapacitet på minimum 6 måneders tilførsel.</w:t>
      </w:r>
    </w:p>
    <w:p w:rsidR="009A5CE4" w:rsidRPr="007D1F46" w:rsidRDefault="009A5CE4" w:rsidP="00F53995">
      <w:pPr>
        <w:rPr>
          <w:rFonts w:eastAsiaTheme="minorEastAsia" w:cs="Arial"/>
        </w:rPr>
      </w:pPr>
    </w:p>
    <w:p w:rsidR="00C83927" w:rsidRPr="007D1F46" w:rsidRDefault="00C83927" w:rsidP="00F53995">
      <w:pPr>
        <w:rPr>
          <w:rFonts w:eastAsiaTheme="minorEastAsia" w:cs="Arial"/>
        </w:rPr>
      </w:pPr>
    </w:p>
    <w:p w:rsidR="00F208C5" w:rsidRDefault="00F208C5" w:rsidP="00F208C5">
      <w:pPr>
        <w:pStyle w:val="Billedtekst"/>
      </w:pPr>
      <w:r>
        <w:t xml:space="preserve">Tabel </w:t>
      </w:r>
      <w:fldSimple w:instr=" SEQ Tabel \* ARABIC ">
        <w:r>
          <w:rPr>
            <w:noProof/>
          </w:rPr>
          <w:t>3</w:t>
        </w:r>
      </w:fldSimple>
      <w:r>
        <w:t xml:space="preserve"> Oversigt over husdyrbrugets opbevaringsanlæg.</w:t>
      </w:r>
    </w:p>
    <w:tbl>
      <w:tblPr>
        <w:tblStyle w:val="Gittertabel4-farve3"/>
        <w:tblW w:w="5000" w:type="pct"/>
        <w:tblLook w:val="04A0" w:firstRow="1" w:lastRow="0" w:firstColumn="1" w:lastColumn="0" w:noHBand="0" w:noVBand="1"/>
      </w:tblPr>
      <w:tblGrid>
        <w:gridCol w:w="2443"/>
        <w:gridCol w:w="2395"/>
        <w:gridCol w:w="2395"/>
        <w:gridCol w:w="2395"/>
      </w:tblGrid>
      <w:tr w:rsidR="00C83927" w:rsidRPr="007D1F46" w:rsidTr="00F20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rsidR="00C83927" w:rsidRPr="007D1F46" w:rsidRDefault="00C83927" w:rsidP="008C56A9">
            <w:pPr>
              <w:rPr>
                <w:rFonts w:cs="Arial"/>
              </w:rPr>
            </w:pPr>
            <w:r w:rsidRPr="007D1F46">
              <w:rPr>
                <w:rFonts w:cs="Arial"/>
              </w:rPr>
              <w:t>Anlæg</w:t>
            </w:r>
          </w:p>
        </w:tc>
        <w:tc>
          <w:tcPr>
            <w:tcW w:w="1244" w:type="pct"/>
          </w:tcPr>
          <w:p w:rsidR="00C83927" w:rsidRPr="007D1F46" w:rsidRDefault="00C83927" w:rsidP="008C56A9">
            <w:pPr>
              <w:cnfStyle w:val="100000000000" w:firstRow="1" w:lastRow="0" w:firstColumn="0" w:lastColumn="0" w:oddVBand="0" w:evenVBand="0" w:oddHBand="0" w:evenHBand="0" w:firstRowFirstColumn="0" w:firstRowLastColumn="0" w:lastRowFirstColumn="0" w:lastRowLastColumn="0"/>
              <w:rPr>
                <w:rFonts w:cs="Arial"/>
              </w:rPr>
            </w:pPr>
            <w:r w:rsidRPr="007D1F46">
              <w:rPr>
                <w:rFonts w:cs="Arial"/>
              </w:rPr>
              <w:t>Opførelses år</w:t>
            </w:r>
          </w:p>
        </w:tc>
        <w:tc>
          <w:tcPr>
            <w:tcW w:w="1244" w:type="pct"/>
          </w:tcPr>
          <w:p w:rsidR="00C83927" w:rsidRPr="007D1F46" w:rsidRDefault="00C83927" w:rsidP="008C56A9">
            <w:pPr>
              <w:cnfStyle w:val="100000000000" w:firstRow="1" w:lastRow="0" w:firstColumn="0" w:lastColumn="0" w:oddVBand="0" w:evenVBand="0" w:oddHBand="0" w:evenHBand="0" w:firstRowFirstColumn="0" w:firstRowLastColumn="0" w:lastRowFirstColumn="0" w:lastRowLastColumn="0"/>
              <w:rPr>
                <w:rFonts w:cs="Arial"/>
                <w:vertAlign w:val="superscript"/>
              </w:rPr>
            </w:pPr>
            <w:r w:rsidRPr="007D1F46">
              <w:rPr>
                <w:rFonts w:cs="Arial"/>
              </w:rPr>
              <w:t>Kapacitet, m</w:t>
            </w:r>
            <w:r w:rsidRPr="007D1F46">
              <w:rPr>
                <w:rFonts w:cs="Arial"/>
                <w:vertAlign w:val="superscript"/>
              </w:rPr>
              <w:t>3</w:t>
            </w:r>
          </w:p>
        </w:tc>
        <w:tc>
          <w:tcPr>
            <w:tcW w:w="1244" w:type="pct"/>
          </w:tcPr>
          <w:p w:rsidR="00C83927" w:rsidRPr="007D1F46" w:rsidRDefault="00C83927" w:rsidP="008C56A9">
            <w:pPr>
              <w:cnfStyle w:val="100000000000" w:firstRow="1" w:lastRow="0" w:firstColumn="0" w:lastColumn="0" w:oddVBand="0" w:evenVBand="0" w:oddHBand="0" w:evenHBand="0" w:firstRowFirstColumn="0" w:firstRowLastColumn="0" w:lastRowFirstColumn="0" w:lastRowLastColumn="0"/>
              <w:rPr>
                <w:rFonts w:cs="Arial"/>
              </w:rPr>
            </w:pPr>
            <w:r w:rsidRPr="007D1F46">
              <w:rPr>
                <w:rFonts w:cs="Arial"/>
              </w:rPr>
              <w:t>Overfladeareal, m</w:t>
            </w:r>
            <w:r w:rsidRPr="007D1F46">
              <w:rPr>
                <w:rFonts w:cs="Arial"/>
                <w:vertAlign w:val="superscript"/>
              </w:rPr>
              <w:t>2</w:t>
            </w:r>
          </w:p>
        </w:tc>
      </w:tr>
      <w:tr w:rsidR="00C83927" w:rsidRPr="007D1F46" w:rsidTr="00F20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rsidR="00C83927" w:rsidRPr="007D1F46" w:rsidRDefault="00C83927" w:rsidP="008C56A9">
            <w:pPr>
              <w:rPr>
                <w:rFonts w:cs="Arial"/>
              </w:rPr>
            </w:pPr>
            <w:r w:rsidRPr="007D1F46">
              <w:rPr>
                <w:rFonts w:cs="Arial"/>
              </w:rPr>
              <w:t xml:space="preserve">Gyllebeholder </w:t>
            </w:r>
            <w:r w:rsidR="00903733" w:rsidRPr="007D1F46">
              <w:rPr>
                <w:rFonts w:cs="Arial"/>
              </w:rPr>
              <w:t>stor</w:t>
            </w:r>
          </w:p>
        </w:tc>
        <w:tc>
          <w:tcPr>
            <w:tcW w:w="1244" w:type="pct"/>
          </w:tcPr>
          <w:p w:rsidR="00C83927" w:rsidRPr="007D1F46" w:rsidRDefault="00903733"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2007</w:t>
            </w:r>
          </w:p>
        </w:tc>
        <w:tc>
          <w:tcPr>
            <w:tcW w:w="1244" w:type="pct"/>
          </w:tcPr>
          <w:p w:rsidR="00C83927" w:rsidRPr="007D1F46" w:rsidRDefault="00903733"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2.240</w:t>
            </w:r>
          </w:p>
        </w:tc>
        <w:tc>
          <w:tcPr>
            <w:tcW w:w="1244" w:type="pct"/>
          </w:tcPr>
          <w:p w:rsidR="00C83927" w:rsidRPr="007D1F46" w:rsidRDefault="00903733"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532</w:t>
            </w:r>
          </w:p>
        </w:tc>
      </w:tr>
      <w:tr w:rsidR="00C83927" w:rsidRPr="007D1F46" w:rsidTr="00F208C5">
        <w:tc>
          <w:tcPr>
            <w:cnfStyle w:val="001000000000" w:firstRow="0" w:lastRow="0" w:firstColumn="1" w:lastColumn="0" w:oddVBand="0" w:evenVBand="0" w:oddHBand="0" w:evenHBand="0" w:firstRowFirstColumn="0" w:firstRowLastColumn="0" w:lastRowFirstColumn="0" w:lastRowLastColumn="0"/>
            <w:tcW w:w="1268" w:type="pct"/>
          </w:tcPr>
          <w:p w:rsidR="00C83927" w:rsidRPr="007D1F46" w:rsidRDefault="00C83927" w:rsidP="008C56A9">
            <w:pPr>
              <w:rPr>
                <w:rFonts w:cs="Arial"/>
              </w:rPr>
            </w:pPr>
            <w:r w:rsidRPr="007D1F46">
              <w:rPr>
                <w:rFonts w:cs="Arial"/>
              </w:rPr>
              <w:t xml:space="preserve">Gyllebeholder </w:t>
            </w:r>
            <w:r w:rsidR="00903733" w:rsidRPr="007D1F46">
              <w:rPr>
                <w:rFonts w:cs="Arial"/>
              </w:rPr>
              <w:t>lille</w:t>
            </w:r>
          </w:p>
        </w:tc>
        <w:tc>
          <w:tcPr>
            <w:tcW w:w="1244" w:type="pct"/>
          </w:tcPr>
          <w:p w:rsidR="00C83927" w:rsidRPr="007D1F46"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1994</w:t>
            </w:r>
          </w:p>
        </w:tc>
        <w:tc>
          <w:tcPr>
            <w:tcW w:w="1244" w:type="pct"/>
          </w:tcPr>
          <w:p w:rsidR="00C83927" w:rsidRPr="007D1F46"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1.050</w:t>
            </w:r>
          </w:p>
        </w:tc>
        <w:tc>
          <w:tcPr>
            <w:tcW w:w="1244" w:type="pct"/>
          </w:tcPr>
          <w:p w:rsidR="00C83927" w:rsidRPr="007D1F46"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281</w:t>
            </w:r>
          </w:p>
        </w:tc>
      </w:tr>
      <w:tr w:rsidR="00903733" w:rsidRPr="007D1F46" w:rsidTr="00F208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8" w:type="pct"/>
          </w:tcPr>
          <w:p w:rsidR="00903733" w:rsidRPr="007D1F46" w:rsidRDefault="00903733" w:rsidP="008C56A9">
            <w:pPr>
              <w:rPr>
                <w:rFonts w:cs="Arial"/>
              </w:rPr>
            </w:pPr>
            <w:r w:rsidRPr="007D1F46">
              <w:rPr>
                <w:rFonts w:cs="Arial"/>
              </w:rPr>
              <w:t>Ensilagesaftbeholder</w:t>
            </w:r>
          </w:p>
        </w:tc>
        <w:tc>
          <w:tcPr>
            <w:tcW w:w="1244" w:type="pct"/>
          </w:tcPr>
          <w:p w:rsidR="00903733" w:rsidRPr="007D1F46" w:rsidRDefault="00903733"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1950</w:t>
            </w:r>
          </w:p>
        </w:tc>
        <w:tc>
          <w:tcPr>
            <w:tcW w:w="1244" w:type="pct"/>
          </w:tcPr>
          <w:p w:rsidR="00903733" w:rsidRPr="007D1F46" w:rsidRDefault="0084560B"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60</w:t>
            </w:r>
          </w:p>
        </w:tc>
        <w:tc>
          <w:tcPr>
            <w:tcW w:w="1244" w:type="pct"/>
          </w:tcPr>
          <w:p w:rsidR="00903733" w:rsidRPr="007D1F46" w:rsidRDefault="0084560B" w:rsidP="008C56A9">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w:t>
            </w:r>
          </w:p>
        </w:tc>
      </w:tr>
      <w:tr w:rsidR="00C83927" w:rsidRPr="007D1F46" w:rsidTr="00F208C5">
        <w:tc>
          <w:tcPr>
            <w:cnfStyle w:val="001000000000" w:firstRow="0" w:lastRow="0" w:firstColumn="1" w:lastColumn="0" w:oddVBand="0" w:evenVBand="0" w:oddHBand="0" w:evenHBand="0" w:firstRowFirstColumn="0" w:firstRowLastColumn="0" w:lastRowFirstColumn="0" w:lastRowLastColumn="0"/>
            <w:tcW w:w="1268" w:type="pct"/>
          </w:tcPr>
          <w:p w:rsidR="00C83927" w:rsidRPr="007D1F46" w:rsidRDefault="00C83927" w:rsidP="008C56A9">
            <w:pPr>
              <w:rPr>
                <w:rFonts w:cs="Arial"/>
              </w:rPr>
            </w:pPr>
            <w:r w:rsidRPr="007D1F46">
              <w:rPr>
                <w:rFonts w:cs="Arial"/>
              </w:rPr>
              <w:t>Møddingsplads</w:t>
            </w:r>
          </w:p>
        </w:tc>
        <w:tc>
          <w:tcPr>
            <w:tcW w:w="1244" w:type="pct"/>
          </w:tcPr>
          <w:p w:rsidR="00C83927" w:rsidRPr="007D1F46"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2020</w:t>
            </w:r>
          </w:p>
        </w:tc>
        <w:tc>
          <w:tcPr>
            <w:tcW w:w="1244" w:type="pct"/>
          </w:tcPr>
          <w:p w:rsidR="00C83927" w:rsidRPr="007D1F46" w:rsidRDefault="0084560B"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w:t>
            </w:r>
          </w:p>
        </w:tc>
        <w:tc>
          <w:tcPr>
            <w:tcW w:w="1244" w:type="pct"/>
          </w:tcPr>
          <w:p w:rsidR="00C83927" w:rsidRPr="007D1F46" w:rsidRDefault="00903733" w:rsidP="008C56A9">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360</w:t>
            </w:r>
          </w:p>
        </w:tc>
      </w:tr>
    </w:tbl>
    <w:p w:rsidR="00C83927" w:rsidRPr="007D1F46" w:rsidRDefault="00C83927" w:rsidP="00F53995">
      <w:pPr>
        <w:rPr>
          <w:rFonts w:eastAsiaTheme="minorEastAsia" w:cs="Arial"/>
        </w:rPr>
      </w:pPr>
    </w:p>
    <w:p w:rsidR="00A558B1" w:rsidRPr="007D1F46" w:rsidRDefault="00A558B1" w:rsidP="00F53995">
      <w:pPr>
        <w:rPr>
          <w:rFonts w:eastAsiaTheme="minorEastAsia" w:cs="Arial"/>
          <w:highlight w:val="yellow"/>
        </w:rPr>
      </w:pPr>
    </w:p>
    <w:p w:rsidR="00F53995" w:rsidRPr="007D1F46" w:rsidRDefault="00F53995" w:rsidP="00F53995">
      <w:pPr>
        <w:rPr>
          <w:rFonts w:cs="Arial"/>
          <w:b/>
        </w:rPr>
      </w:pPr>
      <w:r w:rsidRPr="007D1F46">
        <w:rPr>
          <w:rFonts w:cs="Arial"/>
          <w:b/>
        </w:rPr>
        <w:t>Vurdering</w:t>
      </w:r>
    </w:p>
    <w:p w:rsidR="00C83927" w:rsidRPr="007D1F46" w:rsidRDefault="00F53995" w:rsidP="00C83927">
      <w:pPr>
        <w:rPr>
          <w:rFonts w:cs="Arial"/>
        </w:rPr>
      </w:pPr>
      <w:r w:rsidRPr="007D1F46">
        <w:rPr>
          <w:rFonts w:cs="Arial"/>
        </w:rPr>
        <w:t xml:space="preserve">Vordingborg Kommune vurderer at husdyrbruget godt kan opfylde kravet til opbevaringskapacitet som beskrevet i husdyrgødningsbekendtgørelsens § 11. Ejer af husdyrbruget er forpligtet til at give kommunen besked, hvis der sker ændringer som har indflydelse på kapaciteten. Det er kommunens vurdering, at den generelle lovgivning om opbevaring og håndtering af gødning er tilstrækkelige til at sikre naboer mod unødige gener ved udbringning af husdyrgødning. </w:t>
      </w:r>
      <w:r w:rsidR="0084560B" w:rsidRPr="007D1F46">
        <w:rPr>
          <w:rFonts w:cs="Arial"/>
        </w:rPr>
        <w:t>Hvis dybstrøelse bortskaffes til biogasanlæg eller forbrænding skal kvittering fremvises på tilsyn. Der stilles vilkår om dette.</w:t>
      </w:r>
    </w:p>
    <w:p w:rsidR="00C83927" w:rsidRPr="007D1F46" w:rsidRDefault="00C83927" w:rsidP="00C83927">
      <w:pPr>
        <w:rPr>
          <w:rFonts w:cs="Arial"/>
          <w:highlight w:val="yellow"/>
        </w:rPr>
      </w:pPr>
    </w:p>
    <w:p w:rsidR="00C83927" w:rsidRPr="007D1F46" w:rsidRDefault="00C83927" w:rsidP="0084560B">
      <w:pPr>
        <w:rPr>
          <w:rFonts w:cs="Arial"/>
          <w:b/>
        </w:rPr>
      </w:pPr>
      <w:r w:rsidRPr="007D1F46">
        <w:rPr>
          <w:rFonts w:cs="Arial"/>
          <w:b/>
        </w:rPr>
        <w:t>Vilkår</w:t>
      </w:r>
    </w:p>
    <w:p w:rsidR="00C83927" w:rsidRPr="007D1F46" w:rsidRDefault="00C83927" w:rsidP="0084560B">
      <w:pPr>
        <w:pStyle w:val="Listeafsnit"/>
        <w:numPr>
          <w:ilvl w:val="0"/>
          <w:numId w:val="27"/>
        </w:numPr>
        <w:contextualSpacing/>
        <w:rPr>
          <w:rStyle w:val="ANJA2Tegn"/>
          <w:rFonts w:eastAsiaTheme="minorHAnsi" w:cs="Arial"/>
          <w:color w:val="auto"/>
          <w:sz w:val="22"/>
          <w:szCs w:val="22"/>
        </w:rPr>
      </w:pPr>
      <w:bookmarkStart w:id="29" w:name="_Ref54346409"/>
      <w:proofErr w:type="gramStart"/>
      <w:r w:rsidRPr="007D1F46">
        <w:rPr>
          <w:rStyle w:val="ANJA2Tegn"/>
          <w:rFonts w:eastAsiaTheme="minorHAnsi" w:cs="Arial"/>
          <w:color w:val="auto"/>
          <w:sz w:val="22"/>
          <w:szCs w:val="22"/>
        </w:rPr>
        <w:t>Såfremt</w:t>
      </w:r>
      <w:proofErr w:type="gramEnd"/>
      <w:r w:rsidRPr="007D1F46">
        <w:rPr>
          <w:rStyle w:val="ANJA2Tegn"/>
          <w:rFonts w:eastAsiaTheme="minorHAnsi" w:cs="Arial"/>
          <w:color w:val="auto"/>
          <w:sz w:val="22"/>
          <w:szCs w:val="22"/>
        </w:rPr>
        <w:t xml:space="preserve"> dybstrøelse bortskaffes til biogasanlæg eller forbrænding skal kvittering for aflevering kunne forevises.</w:t>
      </w:r>
      <w:bookmarkEnd w:id="29"/>
    </w:p>
    <w:p w:rsidR="00F53995" w:rsidRPr="007D1F46" w:rsidRDefault="00F53995" w:rsidP="00F53995">
      <w:pPr>
        <w:spacing w:after="200"/>
        <w:rPr>
          <w:rFonts w:cs="Arial"/>
          <w:highlight w:val="yellow"/>
        </w:rPr>
      </w:pPr>
      <w:r w:rsidRPr="007D1F46">
        <w:rPr>
          <w:rFonts w:cs="Arial"/>
          <w:highlight w:val="yellow"/>
        </w:rPr>
        <w:br w:type="page"/>
      </w:r>
    </w:p>
    <w:p w:rsidR="00F53995" w:rsidRPr="000E78E8" w:rsidRDefault="00F53995" w:rsidP="00F53995">
      <w:pPr>
        <w:pStyle w:val="Overskrift1"/>
      </w:pPr>
      <w:bookmarkStart w:id="30" w:name="_Toc60640985"/>
      <w:r w:rsidRPr="000E78E8">
        <w:lastRenderedPageBreak/>
        <w:t>beliggenhed og Påvirkning af landskabet</w:t>
      </w:r>
      <w:bookmarkEnd w:id="30"/>
      <w:r w:rsidRPr="000E78E8" w:rsidDel="006873E6">
        <w:t xml:space="preserve"> </w:t>
      </w:r>
    </w:p>
    <w:p w:rsidR="00F53995" w:rsidRPr="007D1F46" w:rsidRDefault="00F53995" w:rsidP="00F53995">
      <w:r w:rsidRPr="007D1F46">
        <w:t>Dette kapitel beskriver husdyrbrugets beliggenhed i forhold til omkringboende, bygningsmassernes påvirkning af landskabet og afstandskrav.</w:t>
      </w:r>
    </w:p>
    <w:p w:rsidR="00F53995" w:rsidRPr="007D1F46" w:rsidRDefault="00F53995" w:rsidP="00F53995">
      <w:pPr>
        <w:rPr>
          <w:highlight w:val="yellow"/>
        </w:rPr>
      </w:pPr>
    </w:p>
    <w:p w:rsidR="00F53995" w:rsidRPr="007D1F46" w:rsidRDefault="00F53995" w:rsidP="00F53995">
      <w:pPr>
        <w:rPr>
          <w:highlight w:val="yellow"/>
        </w:rPr>
      </w:pPr>
      <w:r w:rsidRPr="007D1F46">
        <w:t xml:space="preserve">Husdyrbruget er placeret i landzonen </w:t>
      </w:r>
      <w:r w:rsidR="00083105" w:rsidRPr="007D1F46">
        <w:t>nord</w:t>
      </w:r>
      <w:r w:rsidRPr="007D1F46">
        <w:t>ve</w:t>
      </w:r>
      <w:r w:rsidR="00083105" w:rsidRPr="007D1F46">
        <w:t>st for Sprove på Vestmøn,</w:t>
      </w:r>
      <w:r w:rsidRPr="007D1F46">
        <w:t xml:space="preserve"> se </w:t>
      </w:r>
      <w:r w:rsidRPr="007D1F46">
        <w:fldChar w:fldCharType="begin"/>
      </w:r>
      <w:r w:rsidRPr="007D1F46">
        <w:instrText xml:space="preserve"> REF _Ref43996671 \h  \* MERGEFORMAT </w:instrText>
      </w:r>
      <w:r w:rsidRPr="007D1F46">
        <w:fldChar w:fldCharType="separate"/>
      </w:r>
      <w:r w:rsidRPr="007D1F46">
        <w:t xml:space="preserve">Figur </w:t>
      </w:r>
      <w:r w:rsidRPr="007D1F46">
        <w:rPr>
          <w:noProof/>
        </w:rPr>
        <w:t>2</w:t>
      </w:r>
      <w:r w:rsidRPr="007D1F46">
        <w:fldChar w:fldCharType="end"/>
      </w:r>
      <w:r w:rsidRPr="007D1F46">
        <w:t>.</w:t>
      </w:r>
    </w:p>
    <w:p w:rsidR="00F53995" w:rsidRPr="007D1F46" w:rsidRDefault="00F53995" w:rsidP="00F53995">
      <w:pPr>
        <w:pStyle w:val="Billedtekst"/>
        <w:rPr>
          <w:highlight w:val="yellow"/>
        </w:rPr>
      </w:pPr>
    </w:p>
    <w:p w:rsidR="00F53995" w:rsidRPr="007D1F46" w:rsidRDefault="00083105" w:rsidP="00F53995">
      <w:pPr>
        <w:keepNext/>
        <w:rPr>
          <w:highlight w:val="yellow"/>
        </w:rPr>
      </w:pPr>
      <w:r w:rsidRPr="007D1F46">
        <w:rPr>
          <w:noProof/>
        </w:rPr>
        <w:drawing>
          <wp:inline distT="0" distB="0" distL="0" distR="0" wp14:anchorId="374ABE64" wp14:editId="6DD314B9">
            <wp:extent cx="6120130" cy="381190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811905"/>
                    </a:xfrm>
                    <a:prstGeom prst="rect">
                      <a:avLst/>
                    </a:prstGeom>
                  </pic:spPr>
                </pic:pic>
              </a:graphicData>
            </a:graphic>
          </wp:inline>
        </w:drawing>
      </w:r>
    </w:p>
    <w:p w:rsidR="00F53995" w:rsidRPr="007D1F46" w:rsidRDefault="00F53995" w:rsidP="00F53995">
      <w:pPr>
        <w:pStyle w:val="Billedtekst"/>
      </w:pPr>
      <w:bookmarkStart w:id="31" w:name="_Ref43996671"/>
      <w:r w:rsidRPr="007D1F46">
        <w:t xml:space="preserve">Figur </w:t>
      </w:r>
      <w:fldSimple w:instr=" SEQ Figur \* ARABIC ">
        <w:r w:rsidRPr="007D1F46">
          <w:rPr>
            <w:noProof/>
          </w:rPr>
          <w:t>2</w:t>
        </w:r>
      </w:fldSimple>
      <w:bookmarkEnd w:id="31"/>
      <w:r w:rsidRPr="007D1F46">
        <w:t xml:space="preserve"> Kort, der angiver husdyrbrugets placering i forhold til omkringboende. Den røde cirkel angiver husdyrbrugets placering.</w:t>
      </w:r>
    </w:p>
    <w:p w:rsidR="00F53995" w:rsidRPr="007D1F46" w:rsidRDefault="00F53995" w:rsidP="00F53995">
      <w:pPr>
        <w:rPr>
          <w:lang w:eastAsia="da-DK"/>
        </w:rPr>
      </w:pPr>
    </w:p>
    <w:p w:rsidR="00F53995" w:rsidRPr="007D1F46" w:rsidRDefault="00F53995" w:rsidP="00F53995">
      <w:pPr>
        <w:rPr>
          <w:lang w:eastAsia="da-DK"/>
        </w:rPr>
      </w:pPr>
      <w:r w:rsidRPr="007D1F46">
        <w:rPr>
          <w:lang w:eastAsia="da-DK"/>
        </w:rPr>
        <w:t xml:space="preserve">Husdyrbruget er placeret hensigtsmæssigt i forhold til byzone, samlet bebyggelse og enkelt liggende nabo. I </w:t>
      </w:r>
      <w:r w:rsidRPr="007D1F46">
        <w:rPr>
          <w:lang w:eastAsia="da-DK"/>
        </w:rPr>
        <w:fldChar w:fldCharType="begin"/>
      </w:r>
      <w:r w:rsidRPr="007D1F46">
        <w:rPr>
          <w:lang w:eastAsia="da-DK"/>
        </w:rPr>
        <w:instrText xml:space="preserve"> REF _Ref45027173 \h  \* MERGEFORMAT </w:instrText>
      </w:r>
      <w:r w:rsidRPr="007D1F46">
        <w:rPr>
          <w:lang w:eastAsia="da-DK"/>
        </w:rPr>
      </w:r>
      <w:r w:rsidRPr="007D1F46">
        <w:rPr>
          <w:lang w:eastAsia="da-DK"/>
        </w:rPr>
        <w:fldChar w:fldCharType="separate"/>
      </w:r>
      <w:r w:rsidR="00F208C5" w:rsidRPr="007D1F46">
        <w:t xml:space="preserve">Tabel </w:t>
      </w:r>
      <w:r w:rsidR="00F208C5">
        <w:rPr>
          <w:noProof/>
        </w:rPr>
        <w:t>4</w:t>
      </w:r>
      <w:r w:rsidRPr="007D1F46">
        <w:rPr>
          <w:lang w:eastAsia="da-DK"/>
        </w:rPr>
        <w:fldChar w:fldCharType="end"/>
      </w:r>
      <w:r w:rsidRPr="007D1F46">
        <w:rPr>
          <w:lang w:eastAsia="da-DK"/>
        </w:rPr>
        <w:t xml:space="preserve"> ses reelle afstande fra husdyranlæg til specifikke områder i forhold til afstandskrav beskrevet i </w:t>
      </w:r>
      <w:proofErr w:type="spellStart"/>
      <w:r w:rsidRPr="007D1F46">
        <w:rPr>
          <w:lang w:eastAsia="da-DK"/>
        </w:rPr>
        <w:t>husdyrbruglovens</w:t>
      </w:r>
      <w:proofErr w:type="spellEnd"/>
      <w:r w:rsidRPr="007D1F46">
        <w:rPr>
          <w:lang w:eastAsia="da-DK"/>
        </w:rPr>
        <w:t xml:space="preserve"> §§ 6 og 8.</w:t>
      </w:r>
    </w:p>
    <w:p w:rsidR="00F53995" w:rsidRPr="007D1F46" w:rsidRDefault="00F53995" w:rsidP="00F53995">
      <w:pPr>
        <w:spacing w:after="200"/>
        <w:rPr>
          <w:highlight w:val="yellow"/>
          <w:lang w:eastAsia="da-DK"/>
        </w:rPr>
      </w:pPr>
      <w:r w:rsidRPr="007D1F46">
        <w:rPr>
          <w:highlight w:val="yellow"/>
          <w:lang w:eastAsia="da-DK"/>
        </w:rPr>
        <w:br w:type="page"/>
      </w:r>
    </w:p>
    <w:p w:rsidR="00F208C5" w:rsidRDefault="00F53995" w:rsidP="00F208C5">
      <w:pPr>
        <w:pStyle w:val="Billedtekst"/>
      </w:pPr>
      <w:bookmarkStart w:id="32" w:name="_Ref45027173"/>
      <w:r w:rsidRPr="007D1F46">
        <w:lastRenderedPageBreak/>
        <w:t xml:space="preserve">Tabel </w:t>
      </w:r>
      <w:fldSimple w:instr=" SEQ Tabel \* ARABIC ">
        <w:r w:rsidR="00F208C5">
          <w:rPr>
            <w:noProof/>
          </w:rPr>
          <w:t>4</w:t>
        </w:r>
      </w:fldSimple>
      <w:bookmarkEnd w:id="32"/>
      <w:r w:rsidRPr="007D1F46">
        <w:t xml:space="preserve"> Oversigt over afstande fra </w:t>
      </w:r>
      <w:r w:rsidR="00F208C5">
        <w:t>stald- og opbevaringsanlæg</w:t>
      </w:r>
      <w:r w:rsidRPr="007D1F46">
        <w:t xml:space="preserve"> til specifikke områder i forhold til afstandskrav i </w:t>
      </w:r>
      <w:proofErr w:type="spellStart"/>
      <w:r w:rsidRPr="007D1F46">
        <w:t>husdyrbruglovens</w:t>
      </w:r>
      <w:proofErr w:type="spellEnd"/>
      <w:r w:rsidRPr="007D1F46">
        <w:t xml:space="preserve"> §§ 6 og 8. Afstande er målt fra det anlæg, der er tættest på det specifikke område.</w:t>
      </w:r>
    </w:p>
    <w:tbl>
      <w:tblPr>
        <w:tblStyle w:val="Gittertabel4-farve3"/>
        <w:tblW w:w="5000" w:type="pct"/>
        <w:tblLook w:val="04A0" w:firstRow="1" w:lastRow="0" w:firstColumn="1" w:lastColumn="0" w:noHBand="0" w:noVBand="1"/>
      </w:tblPr>
      <w:tblGrid>
        <w:gridCol w:w="4068"/>
        <w:gridCol w:w="2779"/>
        <w:gridCol w:w="2781"/>
      </w:tblGrid>
      <w:tr w:rsidR="00083105" w:rsidRPr="007D1F46"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bookmarkStart w:id="33" w:name="_Hlk54081041"/>
            <w:r w:rsidRPr="007D1F46">
              <w:rPr>
                <w:rFonts w:eastAsia="Calibri" w:cs="Arial"/>
                <w:sz w:val="24"/>
              </w:rPr>
              <w:t>Specifikt område</w:t>
            </w:r>
          </w:p>
        </w:tc>
        <w:tc>
          <w:tcPr>
            <w:tcW w:w="1443" w:type="pct"/>
          </w:tcPr>
          <w:p w:rsidR="00083105" w:rsidRPr="007D1F46" w:rsidRDefault="00083105" w:rsidP="00083105">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Afstand fra anlægget (m)</w:t>
            </w:r>
          </w:p>
        </w:tc>
        <w:tc>
          <w:tcPr>
            <w:tcW w:w="1444" w:type="pct"/>
          </w:tcPr>
          <w:p w:rsidR="00083105" w:rsidRPr="007D1F46" w:rsidRDefault="00083105" w:rsidP="00083105">
            <w:pPr>
              <w:jc w:val="center"/>
              <w:cnfStyle w:val="100000000000" w:firstRow="1"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Lovkrav, minimum (m)</w:t>
            </w:r>
          </w:p>
        </w:tc>
      </w:tr>
      <w:tr w:rsidR="0008310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 xml:space="preserve">Ikke almen vandindvinding - egen </w:t>
            </w:r>
          </w:p>
        </w:tc>
        <w:tc>
          <w:tcPr>
            <w:tcW w:w="1443"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4.500</w:t>
            </w:r>
          </w:p>
        </w:tc>
        <w:tc>
          <w:tcPr>
            <w:tcW w:w="1444"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25</w:t>
            </w:r>
          </w:p>
        </w:tc>
      </w:tr>
      <w:tr w:rsidR="00083105" w:rsidRPr="007D1F46" w:rsidTr="00F54759">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 xml:space="preserve">Almen vandforsyningsboring </w:t>
            </w:r>
          </w:p>
        </w:tc>
        <w:tc>
          <w:tcPr>
            <w:tcW w:w="1443"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1.600</w:t>
            </w:r>
          </w:p>
        </w:tc>
        <w:tc>
          <w:tcPr>
            <w:tcW w:w="1444"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50</w:t>
            </w:r>
          </w:p>
        </w:tc>
      </w:tr>
      <w:tr w:rsidR="0008310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Beboelse på egen ejendom</w:t>
            </w:r>
          </w:p>
        </w:tc>
        <w:tc>
          <w:tcPr>
            <w:tcW w:w="1443"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30</w:t>
            </w:r>
          </w:p>
        </w:tc>
        <w:tc>
          <w:tcPr>
            <w:tcW w:w="1444"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15</w:t>
            </w:r>
          </w:p>
        </w:tc>
      </w:tr>
      <w:tr w:rsidR="00083105" w:rsidRPr="007D1F46" w:rsidTr="00F54759">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Vandløb rørlagt, dræn og vandhul/søer &gt; 100 m</w:t>
            </w:r>
            <w:r w:rsidRPr="007D1F46">
              <w:rPr>
                <w:rFonts w:eastAsia="Calibri" w:cs="Arial"/>
                <w:sz w:val="24"/>
                <w:vertAlign w:val="superscript"/>
              </w:rPr>
              <w:t>2</w:t>
            </w:r>
          </w:p>
        </w:tc>
        <w:tc>
          <w:tcPr>
            <w:tcW w:w="1443"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300</w:t>
            </w:r>
          </w:p>
        </w:tc>
        <w:tc>
          <w:tcPr>
            <w:tcW w:w="1444" w:type="pct"/>
          </w:tcPr>
          <w:p w:rsidR="00083105" w:rsidRPr="007D1F46" w:rsidRDefault="00882D81" w:rsidP="00882D81">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15</w:t>
            </w:r>
          </w:p>
        </w:tc>
      </w:tr>
      <w:tr w:rsidR="0008310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Offentlig vej – privat fællesvej</w:t>
            </w:r>
          </w:p>
        </w:tc>
        <w:tc>
          <w:tcPr>
            <w:tcW w:w="1443"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30</w:t>
            </w:r>
          </w:p>
        </w:tc>
        <w:tc>
          <w:tcPr>
            <w:tcW w:w="1444"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15</w:t>
            </w:r>
          </w:p>
        </w:tc>
      </w:tr>
      <w:tr w:rsidR="00083105" w:rsidRPr="007D1F46" w:rsidTr="00F54759">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 xml:space="preserve">Naboskel  </w:t>
            </w:r>
          </w:p>
        </w:tc>
        <w:tc>
          <w:tcPr>
            <w:tcW w:w="1443"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30</w:t>
            </w:r>
          </w:p>
        </w:tc>
        <w:tc>
          <w:tcPr>
            <w:tcW w:w="1444"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30</w:t>
            </w:r>
          </w:p>
        </w:tc>
      </w:tr>
      <w:tr w:rsidR="0008310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 xml:space="preserve">Nabobeboelse </w:t>
            </w:r>
          </w:p>
        </w:tc>
        <w:tc>
          <w:tcPr>
            <w:tcW w:w="1443"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64</w:t>
            </w:r>
          </w:p>
        </w:tc>
        <w:tc>
          <w:tcPr>
            <w:tcW w:w="1444"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50</w:t>
            </w:r>
          </w:p>
        </w:tc>
      </w:tr>
      <w:tr w:rsidR="00083105" w:rsidRPr="007D1F46" w:rsidTr="00F54759">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Samlet bebyggelse</w:t>
            </w:r>
          </w:p>
        </w:tc>
        <w:tc>
          <w:tcPr>
            <w:tcW w:w="1443"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1.270</w:t>
            </w:r>
          </w:p>
        </w:tc>
        <w:tc>
          <w:tcPr>
            <w:tcW w:w="1444" w:type="pct"/>
          </w:tcPr>
          <w:p w:rsidR="00083105" w:rsidRPr="007D1F46" w:rsidRDefault="00882D81"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50</w:t>
            </w:r>
          </w:p>
        </w:tc>
      </w:tr>
      <w:tr w:rsidR="00083105"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Nuværende eller fremtidig planlagt byzone eller sommerhusområde</w:t>
            </w:r>
          </w:p>
        </w:tc>
        <w:tc>
          <w:tcPr>
            <w:tcW w:w="1443"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1.190</w:t>
            </w:r>
          </w:p>
        </w:tc>
        <w:tc>
          <w:tcPr>
            <w:tcW w:w="1444" w:type="pct"/>
          </w:tcPr>
          <w:p w:rsidR="00083105" w:rsidRPr="007D1F46" w:rsidRDefault="00882D81" w:rsidP="00083105">
            <w:pPr>
              <w:jc w:val="cente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7D1F46">
              <w:rPr>
                <w:rFonts w:eastAsia="Calibri" w:cs="Arial"/>
                <w:sz w:val="24"/>
              </w:rPr>
              <w:t>150</w:t>
            </w:r>
          </w:p>
        </w:tc>
      </w:tr>
      <w:tr w:rsidR="00083105" w:rsidRPr="007D1F46" w:rsidTr="00F54759">
        <w:tc>
          <w:tcPr>
            <w:cnfStyle w:val="001000000000" w:firstRow="0" w:lastRow="0" w:firstColumn="1" w:lastColumn="0" w:oddVBand="0" w:evenVBand="0" w:oddHBand="0" w:evenHBand="0" w:firstRowFirstColumn="0" w:firstRowLastColumn="0" w:lastRowFirstColumn="0" w:lastRowLastColumn="0"/>
            <w:tcW w:w="2113" w:type="pct"/>
          </w:tcPr>
          <w:p w:rsidR="00083105" w:rsidRPr="007D1F46" w:rsidRDefault="00083105" w:rsidP="00083105">
            <w:pPr>
              <w:rPr>
                <w:rFonts w:eastAsia="Calibri" w:cs="Arial"/>
                <w:sz w:val="24"/>
              </w:rPr>
            </w:pPr>
            <w:r w:rsidRPr="007D1F46">
              <w:rPr>
                <w:rFonts w:eastAsia="Calibri" w:cs="Arial"/>
                <w:sz w:val="24"/>
              </w:rPr>
              <w:t>Levnedsmiddelvirksomhed</w:t>
            </w:r>
          </w:p>
        </w:tc>
        <w:tc>
          <w:tcPr>
            <w:tcW w:w="1443" w:type="pct"/>
          </w:tcPr>
          <w:p w:rsidR="00083105" w:rsidRPr="007D1F46" w:rsidRDefault="00083105"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pacing w:val="-5"/>
                <w:sz w:val="24"/>
              </w:rPr>
              <w:t>&gt;</w:t>
            </w:r>
            <w:r w:rsidRPr="007D1F46">
              <w:rPr>
                <w:rFonts w:eastAsia="Calibri" w:cs="Arial"/>
                <w:sz w:val="24"/>
              </w:rPr>
              <w:t xml:space="preserve"> 25</w:t>
            </w:r>
          </w:p>
        </w:tc>
        <w:tc>
          <w:tcPr>
            <w:tcW w:w="1444" w:type="pct"/>
          </w:tcPr>
          <w:p w:rsidR="00083105" w:rsidRPr="007D1F46" w:rsidRDefault="00083105" w:rsidP="00083105">
            <w:pPr>
              <w:jc w:val="cente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7D1F46">
              <w:rPr>
                <w:rFonts w:eastAsia="Calibri" w:cs="Arial"/>
                <w:sz w:val="24"/>
              </w:rPr>
              <w:t>25</w:t>
            </w:r>
          </w:p>
        </w:tc>
      </w:tr>
      <w:bookmarkEnd w:id="33"/>
    </w:tbl>
    <w:p w:rsidR="00BE483E" w:rsidRDefault="00BE483E" w:rsidP="00BE483E"/>
    <w:p w:rsidR="00BE483E" w:rsidRDefault="00BE483E" w:rsidP="00BE483E">
      <w:r>
        <w:t>Det følger af husdyrgodkendelsesbekendtgørelsens § 34, stk. 2, at vurderingen af det ansøgte projekt skal omfatte alle etableringer, udvidelser og ændringer, der er truffet afgørelse om inden for de seneste 8 år før den aktuelle afgørelse. Da der ikke er truffet nogen afgørelser om udvidelse siden 2012 kigges der alene på den ansøgte udvidelse.</w:t>
      </w:r>
    </w:p>
    <w:p w:rsidR="00BE483E" w:rsidRDefault="00BE483E" w:rsidP="00BE483E"/>
    <w:p w:rsidR="00BE483E" w:rsidRDefault="00BE483E" w:rsidP="00BE483E">
      <w:r>
        <w:t>Ejendommen ligger inden for landskabsudpegningen ”O</w:t>
      </w:r>
      <w:r w:rsidRPr="00647E8D">
        <w:t>mråder med landskabelig værdi</w:t>
      </w:r>
      <w:r>
        <w:t>” der i Vordingborg Kommune udgør de bevaringsværdige landskaber jf. Kommuneplan 2018. Desuden er ejendommen beliggende inden for kystnærhedszonen.</w:t>
      </w:r>
    </w:p>
    <w:p w:rsidR="00BE483E" w:rsidRDefault="00BE483E" w:rsidP="00BE483E"/>
    <w:p w:rsidR="00BE483E" w:rsidRDefault="00BE483E" w:rsidP="00BE483E">
      <w:r>
        <w:t>I ”O</w:t>
      </w:r>
      <w:r w:rsidRPr="00647E8D">
        <w:t>mråder med landskabelig værdi</w:t>
      </w:r>
      <w:r>
        <w:t xml:space="preserve">” </w:t>
      </w:r>
      <w:r w:rsidRPr="008A40AF">
        <w:t xml:space="preserve">må </w:t>
      </w:r>
      <w:r>
        <w:t xml:space="preserve">der </w:t>
      </w:r>
      <w:r w:rsidRPr="008A40AF">
        <w:t>generelt ikke etableres anlæg eller foretages indgreb, der kan forringe områdernes landskabelige værdier</w:t>
      </w:r>
      <w:r>
        <w:t>. D</w:t>
      </w:r>
      <w:r w:rsidRPr="008A40AF">
        <w:t>riftsmæssigt nødvendige anlæg i relation til jordbrugserhvervet skal tilpasses beskyttelseshensynet.</w:t>
      </w:r>
    </w:p>
    <w:p w:rsidR="00BE483E" w:rsidRDefault="00BE483E" w:rsidP="00BE483E"/>
    <w:p w:rsidR="00BE483E" w:rsidRDefault="00BE483E" w:rsidP="00BE483E">
      <w:r>
        <w:t>Ejendommen ligger på det nordlige Vestmøn</w:t>
      </w:r>
      <w:r w:rsidRPr="00DB3451">
        <w:t xml:space="preserve"> </w:t>
      </w:r>
      <w:r>
        <w:t xml:space="preserve">mellem kysten og landsbyen Sprove, med gården placeret cirka 500 meter fra kysten. </w:t>
      </w:r>
      <w:r w:rsidR="002F64F5">
        <w:t>E</w:t>
      </w:r>
      <w:r>
        <w:t>jendommen er en del af en velbevaret blokudstykning med udflyttede gårde og med middelstore markflader med sporadisk beplantede diger. De fleste strukturer er bevaret og gårdene ligger fortsat samme sted, ligeledes er næsten alle jorddiger intakte. Terrænet er bølgende, faldende mod kysten.</w:t>
      </w:r>
    </w:p>
    <w:p w:rsidR="00BE483E" w:rsidRDefault="00BE483E" w:rsidP="00BE483E"/>
    <w:p w:rsidR="00BE483E" w:rsidRDefault="00BE483E" w:rsidP="00BE483E">
      <w:r>
        <w:t>Gården ligger på kanten af en randmoræne i koter omkring 10. Vest og nord for gården, mod kysten, falder terrænet jævnt mod Ulvsund, og mod syd og øst stiger terrænet til højder i cirka kote 15 på egne marker, og yderligere til op omkring kote 19 ind mod landsbyen Sprove mod øst.</w:t>
      </w:r>
    </w:p>
    <w:p w:rsidR="00BE483E" w:rsidRDefault="00BE483E" w:rsidP="00BE483E"/>
    <w:p w:rsidR="00BE483E" w:rsidRDefault="00BE483E" w:rsidP="00BE483E">
      <w:r>
        <w:t>På den høje del af gårdens mark ligger Kong Asgers Høj, som er en af Møns flotteste og største jættestuer. Fortidsmindet er meget velbesøgt og ligger cirka 150 meter øst for nuværende kostald. Gravhøjen er ca. 5 meter høj, og når dermed op i kote 19. Den er uden vedagtig bevoksning og fremstår med græsdække. Fra toppen af højen er der et godt udsyn over det åbne landskab og ud over Ulvsund.</w:t>
      </w:r>
    </w:p>
    <w:p w:rsidR="00BE483E" w:rsidRDefault="00BE483E" w:rsidP="00BE483E"/>
    <w:p w:rsidR="00BE483E" w:rsidRDefault="00BE483E" w:rsidP="00BE483E">
      <w:r>
        <w:t xml:space="preserve">Også landskabet omkring gravhøjen og ved gården byder på gode udsigter med visuelle sammenhænge over landskab og over vand til blandt andet Langø. Det åbne kystlandskab er karakteriseret ved særlige visuelle oplevelsesmuligheder og udsigter, især til kysten. Det er terrænet, de kun få rumlige landskabselementer og kysten, der giver mulighed for lange kik. </w:t>
      </w:r>
    </w:p>
    <w:p w:rsidR="00BE483E" w:rsidRDefault="00BE483E" w:rsidP="00BE483E"/>
    <w:p w:rsidR="00BE483E" w:rsidRDefault="00BE483E" w:rsidP="00BE483E">
      <w:r>
        <w:t>Landskabet er i landskabskarakterkortlægning 2020 udpeget som i god tilstand og som et område, der bør beskyttes. Området er sårbart overfor fjernelse eller ændringer i de bevarede strukturer som skel, bebyggelse, diger mv. Sporadisk beplantede jorddiger skal bevares og ikke beplantes som tætte hegn. Bebyggelsen skal bevares på eksisterende placering og tekniske anlæg vil kunne sløre de bevarede elementer.</w:t>
      </w:r>
    </w:p>
    <w:p w:rsidR="00BE483E" w:rsidRDefault="00BE483E" w:rsidP="00BE483E"/>
    <w:p w:rsidR="00BE483E" w:rsidRDefault="00BE483E" w:rsidP="00BE483E">
      <w:r>
        <w:t xml:space="preserve">Landbruget på </w:t>
      </w:r>
      <w:proofErr w:type="spellStart"/>
      <w:r>
        <w:t>Orehældvej</w:t>
      </w:r>
      <w:proofErr w:type="spellEnd"/>
      <w:r>
        <w:t xml:space="preserve"> 8 er med tiden blevet udbygget til en et større kvægbrug, hvor bygningsmassen i form af kvægstald og gyllebeholdere har en større skala end de omkringliggende gårde i blokudskiftningen, som er mere oprindelige i deres omfang. Den nuværende kvægstald ligger da også i udsigtslinjen fra </w:t>
      </w:r>
      <w:proofErr w:type="spellStart"/>
      <w:r>
        <w:t>Orehældvej</w:t>
      </w:r>
      <w:proofErr w:type="spellEnd"/>
      <w:r>
        <w:t xml:space="preserve"> og Kong Asgers Høj og ud over kysten ca. 650 m vest for kostalden.</w:t>
      </w:r>
    </w:p>
    <w:p w:rsidR="00BE483E" w:rsidRDefault="00BE483E" w:rsidP="00BE483E"/>
    <w:p w:rsidR="00BE483E" w:rsidRDefault="00BE483E" w:rsidP="00BE483E">
      <w:r>
        <w:t xml:space="preserve">En forlængelse af stalden med knap 40 meter til en samlet længde på cirka 90 meter vil påvirke udsigten. Staldens retning er på tværs af udsigtslinjen ud over kysten. I haven i forbindelse med stuehuset findes en bevoksning af træer, som har en højde, så de i dag også påvirker udsigten særligt når man færdes i terræn for eksempel fra </w:t>
      </w:r>
      <w:proofErr w:type="spellStart"/>
      <w:r>
        <w:t>Orehældvej</w:t>
      </w:r>
      <w:proofErr w:type="spellEnd"/>
      <w:r>
        <w:t xml:space="preserve">. </w:t>
      </w:r>
    </w:p>
    <w:p w:rsidR="00BE483E" w:rsidRDefault="00BE483E" w:rsidP="00BE483E"/>
    <w:p w:rsidR="00BE483E" w:rsidRDefault="00BE483E" w:rsidP="00BE483E">
      <w:r>
        <w:t xml:space="preserve">Da landskabet netop er kendetegnet som et åbent kystnært landskab, med blot få beplantningselementer (haver og sporadisk beplantede diger og skel), som er med til at tydeliggøre blokudskiftningen, ses det ikke at være en fordel at skærme staldudvidelsen med beplantning, da en sådan beplantning ville få et dominerende omfang. </w:t>
      </w:r>
    </w:p>
    <w:p w:rsidR="00BE483E" w:rsidRPr="007D1F46" w:rsidRDefault="00BE483E" w:rsidP="00F53995">
      <w:pPr>
        <w:rPr>
          <w:rFonts w:cs="Arial"/>
          <w:highlight w:val="yellow"/>
        </w:rPr>
      </w:pPr>
    </w:p>
    <w:p w:rsidR="00F53995" w:rsidRPr="00BE483E" w:rsidRDefault="00F53995" w:rsidP="00F53995">
      <w:pPr>
        <w:rPr>
          <w:rFonts w:cs="Arial"/>
          <w:b/>
        </w:rPr>
      </w:pPr>
      <w:r w:rsidRPr="00BE483E">
        <w:rPr>
          <w:rFonts w:cs="Arial"/>
          <w:b/>
        </w:rPr>
        <w:t xml:space="preserve">Vurdering </w:t>
      </w:r>
    </w:p>
    <w:p w:rsidR="00BE483E" w:rsidRPr="00BE483E" w:rsidRDefault="00BE483E" w:rsidP="00BE483E">
      <w:pPr>
        <w:rPr>
          <w:rFonts w:cs="Arial"/>
        </w:rPr>
      </w:pPr>
      <w:r w:rsidRPr="00BE483E">
        <w:rPr>
          <w:rFonts w:cs="Arial"/>
        </w:rPr>
        <w:t xml:space="preserve">Alle afstandskrav fra </w:t>
      </w:r>
      <w:r w:rsidR="002F64F5">
        <w:rPr>
          <w:rFonts w:cs="Arial"/>
        </w:rPr>
        <w:t>den nye kviestald, læskur og møddingsplads</w:t>
      </w:r>
      <w:r w:rsidRPr="00BE483E">
        <w:rPr>
          <w:rFonts w:cs="Arial"/>
        </w:rPr>
        <w:t xml:space="preserve"> til specifikke områder overholdes og det er derfor kommunens vurdering, at der</w:t>
      </w:r>
      <w:r w:rsidR="002F64F5">
        <w:rPr>
          <w:rFonts w:cs="Arial"/>
        </w:rPr>
        <w:t xml:space="preserve"> ikke</w:t>
      </w:r>
      <w:r w:rsidRPr="00BE483E">
        <w:rPr>
          <w:rFonts w:cs="Arial"/>
        </w:rPr>
        <w:t xml:space="preserve"> bør stilles yderligere vilkår herom.</w:t>
      </w:r>
    </w:p>
    <w:p w:rsidR="00BE483E" w:rsidRDefault="00BE483E" w:rsidP="00F53995">
      <w:pPr>
        <w:rPr>
          <w:rFonts w:cs="Arial"/>
          <w:b/>
          <w:highlight w:val="yellow"/>
        </w:rPr>
      </w:pPr>
    </w:p>
    <w:p w:rsidR="00BE483E" w:rsidRDefault="00BE483E" w:rsidP="00BE483E">
      <w:r>
        <w:t>Da terrænet stiger mellem stalden og gravhøjen vurderes det ikke at være bedre for udsigtsforholdene at placere den nye stald parallelt med og øst for den eksisterende stald, da den så både vil komme tættere på gravhøjen og komme højere op i synsfeltet. At placere udvidelsen som en øst-vestgående længe vinklet på eksisterende stald vurderes heller ikke at give bedre udsigtsforhold, da man så vil kigge ind i en gavl på en del af bygningen.</w:t>
      </w:r>
      <w:r w:rsidRPr="00365E6D">
        <w:t xml:space="preserve"> </w:t>
      </w:r>
      <w:r>
        <w:t>Det vurderes at en samlet langsgående tagflade i lysegrå nuance giver et roligere udtryk.</w:t>
      </w:r>
    </w:p>
    <w:p w:rsidR="00BE483E" w:rsidRDefault="00BE483E" w:rsidP="00BE483E"/>
    <w:p w:rsidR="00BE483E" w:rsidRDefault="00BE483E" w:rsidP="00BE483E">
      <w:r>
        <w:t>Placering af stalden nord for den eksisterende bygningsmasse ville blive på nordsiden af gylletankene, og ud i et område, som er åbent, hvor staldbygningen ville blive mere dominerende og synlig i udsigtslinjerne.</w:t>
      </w:r>
    </w:p>
    <w:p w:rsidR="00BE483E" w:rsidRDefault="00BE483E" w:rsidP="00BE483E"/>
    <w:p w:rsidR="00BE483E" w:rsidRDefault="00BE483E" w:rsidP="00BE483E">
      <w:r>
        <w:t>Den ansøgte placering vurderes således at være den mest skånsomme måde at placere de nødvendige nye staldkvadratmeter på, da bebyggelsen således er samlet.</w:t>
      </w:r>
    </w:p>
    <w:p w:rsidR="00BE483E" w:rsidRDefault="00BE483E" w:rsidP="00BE483E"/>
    <w:p w:rsidR="00BE483E" w:rsidRDefault="00BE483E" w:rsidP="00BE483E">
      <w:r>
        <w:lastRenderedPageBreak/>
        <w:t xml:space="preserve">Etablering af ny møddingplads på 15 x 24 meter med 1-2 meter høje vægge ud mod det omgivende landskab vil på grund af den anselige størrelse være at betragte som et anlæg, der påvirker udsynslinjerne, - ikke ved at blokere udsigt, men ved med sin størrelse at medvirke til et meget bebygget udtryk af landbrugsejendommen. Da møddingsiderne ikke er højere end maksimalt 2 meter vil en lav afskærmende bevoksning kunne skærme for væggene uden at blokere udsigten over kysten. Der sættes derfor krav om </w:t>
      </w:r>
      <w:r w:rsidR="00B2106C">
        <w:t>to rækker beplantningsbælte</w:t>
      </w:r>
      <w:r>
        <w:t xml:space="preserve"> om møddingbeholderen ud mod de åbne marker</w:t>
      </w:r>
      <w:r w:rsidR="00B2106C">
        <w:t xml:space="preserve"> som afskærmning samt vedligehold af dette</w:t>
      </w:r>
      <w:r>
        <w:t xml:space="preserve">. </w:t>
      </w:r>
    </w:p>
    <w:p w:rsidR="00BE483E" w:rsidRDefault="00BE483E" w:rsidP="00BE483E"/>
    <w:p w:rsidR="00BE483E" w:rsidRDefault="00BE483E" w:rsidP="00BE483E">
      <w:r>
        <w:t xml:space="preserve">Det ansøgte læskur til hestene vurderes at have en passende størrelse til 3 heste, og med mulighed for yderligere 1-2 heste. Placeringen sker i tilknytning til den eksisterende bygningsmasse, ikke længere mod øst end møddingpladsens sider og ikke tættere på </w:t>
      </w:r>
      <w:proofErr w:type="spellStart"/>
      <w:r>
        <w:t>Orehældvej</w:t>
      </w:r>
      <w:proofErr w:type="spellEnd"/>
      <w:r>
        <w:t xml:space="preserve"> end staldbygningen. Læskuret vil påvirke udseendet af stalden, når den ses i udsigtslinjen fra Kong Asgers Høj, da læskuret herfra vil danne forgrund for stalden. Da stalden har svenskrøde facader, vil den bedste indpasning til stalden opnås ved, at også læskuret opføres i svenskrødt træværk. </w:t>
      </w:r>
    </w:p>
    <w:p w:rsidR="00BE483E" w:rsidRDefault="00BE483E" w:rsidP="00BE483E"/>
    <w:p w:rsidR="00BE483E" w:rsidRDefault="00BE483E" w:rsidP="00BE483E">
      <w:r>
        <w:t>På baggrund af oplysninger i ansøgningen og den landskabelige vurdering heraf, stilles der således vilkår i forbindelse med udvidelsen af stalden og etableringen af den nye møddingplads.</w:t>
      </w:r>
    </w:p>
    <w:p w:rsidR="00BA223D" w:rsidRPr="00BE483E" w:rsidRDefault="00BA223D" w:rsidP="00F53995">
      <w:pPr>
        <w:rPr>
          <w:rFonts w:cs="Arial"/>
          <w:highlight w:val="yellow"/>
        </w:rPr>
      </w:pPr>
    </w:p>
    <w:p w:rsidR="00BA223D" w:rsidRPr="00BE483E" w:rsidRDefault="00BA223D" w:rsidP="00BA223D">
      <w:pPr>
        <w:rPr>
          <w:rFonts w:cs="Arial"/>
          <w:b/>
        </w:rPr>
      </w:pPr>
      <w:r w:rsidRPr="00BE483E">
        <w:rPr>
          <w:rFonts w:cs="Arial"/>
          <w:b/>
        </w:rPr>
        <w:t>Vilkår</w:t>
      </w:r>
    </w:p>
    <w:p w:rsidR="003D2FAF" w:rsidRPr="002F64F5" w:rsidRDefault="003D2FAF" w:rsidP="003D2FAF">
      <w:pPr>
        <w:pStyle w:val="Listeafsnit"/>
        <w:numPr>
          <w:ilvl w:val="0"/>
          <w:numId w:val="27"/>
        </w:numPr>
        <w:spacing w:line="276" w:lineRule="auto"/>
        <w:contextualSpacing/>
        <w:rPr>
          <w:sz w:val="22"/>
          <w:szCs w:val="22"/>
        </w:rPr>
      </w:pPr>
      <w:bookmarkStart w:id="34" w:name="_Ref57643211"/>
      <w:bookmarkStart w:id="35" w:name="_Ref57643044"/>
      <w:r w:rsidRPr="002F64F5">
        <w:rPr>
          <w:sz w:val="22"/>
          <w:szCs w:val="22"/>
        </w:rPr>
        <w:t>Kviestalden og læskuret skal opføres som beskrevet i ansøgningsmaterialet i forhold til farver, dimensioner og materialer.</w:t>
      </w:r>
      <w:bookmarkEnd w:id="34"/>
    </w:p>
    <w:p w:rsidR="003D2FAF" w:rsidRPr="002F64F5" w:rsidRDefault="003D2FAF" w:rsidP="003D2FAF">
      <w:pPr>
        <w:pStyle w:val="Listeafsnit"/>
        <w:spacing w:line="276" w:lineRule="auto"/>
        <w:ind w:left="720"/>
        <w:contextualSpacing/>
        <w:rPr>
          <w:sz w:val="22"/>
          <w:szCs w:val="22"/>
        </w:rPr>
      </w:pPr>
    </w:p>
    <w:p w:rsidR="00BE483E" w:rsidRPr="002F64F5" w:rsidRDefault="00BE483E" w:rsidP="00BE483E">
      <w:pPr>
        <w:pStyle w:val="Listeafsnit"/>
        <w:numPr>
          <w:ilvl w:val="0"/>
          <w:numId w:val="27"/>
        </w:numPr>
        <w:spacing w:line="276" w:lineRule="auto"/>
        <w:contextualSpacing/>
        <w:rPr>
          <w:sz w:val="22"/>
          <w:szCs w:val="22"/>
        </w:rPr>
      </w:pPr>
      <w:bookmarkStart w:id="36" w:name="_Ref60641218"/>
      <w:r w:rsidRPr="002F64F5">
        <w:rPr>
          <w:sz w:val="22"/>
          <w:szCs w:val="22"/>
        </w:rPr>
        <w:t>Ved etableringen af den nye møddingplads må væggenes højde ikke overstige 2 meters højde, og farven skal være grå (beton).</w:t>
      </w:r>
      <w:bookmarkEnd w:id="35"/>
      <w:bookmarkEnd w:id="36"/>
      <w:r w:rsidR="003D2FAF" w:rsidRPr="002F64F5">
        <w:rPr>
          <w:sz w:val="22"/>
          <w:szCs w:val="22"/>
        </w:rPr>
        <w:br/>
      </w:r>
    </w:p>
    <w:p w:rsidR="002F64F5" w:rsidRPr="002F64F5" w:rsidRDefault="00BE483E" w:rsidP="00BE483E">
      <w:pPr>
        <w:pStyle w:val="Listeafsnit"/>
        <w:numPr>
          <w:ilvl w:val="0"/>
          <w:numId w:val="27"/>
        </w:numPr>
        <w:spacing w:line="276" w:lineRule="auto"/>
        <w:contextualSpacing/>
        <w:rPr>
          <w:sz w:val="22"/>
          <w:szCs w:val="22"/>
        </w:rPr>
      </w:pPr>
      <w:bookmarkStart w:id="37" w:name="_Ref57800079"/>
      <w:r w:rsidRPr="002F64F5">
        <w:rPr>
          <w:sz w:val="22"/>
          <w:szCs w:val="22"/>
        </w:rPr>
        <w:t>Der skal etableres et skærmende beplantningsbælte af buske i</w:t>
      </w:r>
      <w:r w:rsidR="00B2106C">
        <w:rPr>
          <w:sz w:val="22"/>
          <w:szCs w:val="22"/>
        </w:rPr>
        <w:t xml:space="preserve"> to rækker</w:t>
      </w:r>
      <w:r w:rsidRPr="002F64F5">
        <w:rPr>
          <w:sz w:val="22"/>
          <w:szCs w:val="22"/>
        </w:rPr>
        <w:t xml:space="preserve"> på ydersiden af møddingpladsen for at skærme væggene ud mod de åbne marker.</w:t>
      </w:r>
      <w:bookmarkEnd w:id="37"/>
      <w:r w:rsidR="002F64F5" w:rsidRPr="002F64F5">
        <w:rPr>
          <w:sz w:val="22"/>
          <w:szCs w:val="22"/>
        </w:rPr>
        <w:br/>
      </w:r>
    </w:p>
    <w:p w:rsidR="00BA223D" w:rsidRPr="002F64F5" w:rsidRDefault="002F64F5" w:rsidP="00BE483E">
      <w:pPr>
        <w:pStyle w:val="Listeafsnit"/>
        <w:numPr>
          <w:ilvl w:val="0"/>
          <w:numId w:val="27"/>
        </w:numPr>
        <w:spacing w:line="276" w:lineRule="auto"/>
        <w:contextualSpacing/>
        <w:rPr>
          <w:sz w:val="22"/>
          <w:szCs w:val="22"/>
        </w:rPr>
      </w:pPr>
      <w:bookmarkStart w:id="38" w:name="_Ref57800144"/>
      <w:r w:rsidRPr="002F64F5">
        <w:rPr>
          <w:rFonts w:cs="Arial"/>
          <w:sz w:val="22"/>
          <w:szCs w:val="22"/>
        </w:rPr>
        <w:t>Beplantningsbæltet skal vedligeholdes, så det har en skærmende effekt i forhold til møddingspladsen.</w:t>
      </w:r>
      <w:bookmarkEnd w:id="38"/>
      <w:r w:rsidR="00BA223D" w:rsidRPr="002F64F5">
        <w:rPr>
          <w:rFonts w:cs="Arial"/>
          <w:sz w:val="22"/>
          <w:szCs w:val="22"/>
        </w:rPr>
        <w:br/>
      </w:r>
    </w:p>
    <w:p w:rsidR="00BA223D" w:rsidRPr="002F64F5" w:rsidRDefault="00BA223D" w:rsidP="00494DD0">
      <w:pPr>
        <w:pStyle w:val="Listeafsnit"/>
        <w:numPr>
          <w:ilvl w:val="0"/>
          <w:numId w:val="27"/>
        </w:numPr>
        <w:contextualSpacing/>
        <w:rPr>
          <w:rFonts w:cs="Arial"/>
          <w:sz w:val="22"/>
          <w:szCs w:val="22"/>
        </w:rPr>
      </w:pPr>
      <w:bookmarkStart w:id="39" w:name="_Ref39147411"/>
      <w:r w:rsidRPr="002F64F5">
        <w:rPr>
          <w:rFonts w:cs="Arial"/>
          <w:sz w:val="22"/>
          <w:szCs w:val="22"/>
        </w:rPr>
        <w:t>Reklamering skal overholde reglerne for friluftsreklamer i den til hver tid gældende naturbeskyttelseslov.</w:t>
      </w:r>
      <w:bookmarkEnd w:id="39"/>
    </w:p>
    <w:p w:rsidR="00BA223D" w:rsidRPr="007D1F46" w:rsidRDefault="00BA223D" w:rsidP="00F53995">
      <w:pPr>
        <w:rPr>
          <w:rFonts w:cs="Arial"/>
        </w:rPr>
      </w:pPr>
    </w:p>
    <w:p w:rsidR="00F53995" w:rsidRPr="007D1F46" w:rsidRDefault="00F53995" w:rsidP="00A933D7">
      <w:pPr>
        <w:pStyle w:val="Overskrift1"/>
      </w:pPr>
      <w:r w:rsidRPr="007D1F46">
        <w:t xml:space="preserve"> </w:t>
      </w:r>
      <w:bookmarkStart w:id="40" w:name="_Toc60640986"/>
      <w:r w:rsidRPr="007D1F46">
        <w:t>Ammoniakemission og BAT</w:t>
      </w:r>
      <w:bookmarkEnd w:id="40"/>
    </w:p>
    <w:p w:rsidR="00F53995" w:rsidRPr="007D1F46" w:rsidRDefault="00BA223D" w:rsidP="00F53995">
      <w:pPr>
        <w:rPr>
          <w:rFonts w:cs="Arial"/>
        </w:rPr>
      </w:pPr>
      <w:r w:rsidRPr="007D1F46">
        <w:rPr>
          <w:rFonts w:cs="Arial"/>
        </w:rPr>
        <w:t xml:space="preserve">Husdyrbrugets tab af ammoniak til omgivelserne beregnes som summen af emission fra stalde og opbevaringsanlæg. Beregningen af emission er baseret på oplysninger om produktionsarealer, stald- og dyretype samt opbevaring af husdyrgødning. </w:t>
      </w:r>
      <w:r w:rsidR="00F53995" w:rsidRPr="007D1F46">
        <w:rPr>
          <w:rFonts w:cs="Arial"/>
        </w:rPr>
        <w:t>I miljøtilladelser til husdyrbrug med en samlet ammoniakemission på mere end 750 kg NH</w:t>
      </w:r>
      <w:r w:rsidR="00F53995" w:rsidRPr="007D1F46">
        <w:rPr>
          <w:rFonts w:ascii="Cambria Math" w:hAnsi="Cambria Math" w:cs="Cambria Math"/>
        </w:rPr>
        <w:t>₃</w:t>
      </w:r>
      <w:r w:rsidR="00F53995" w:rsidRPr="007D1F46">
        <w:rPr>
          <w:rFonts w:cs="Arial"/>
        </w:rPr>
        <w:t>-N pr. år skal der fastsættes vilkår til opfyldelse af krav til den maksimale emission ved anvendelse af BAT.</w:t>
      </w:r>
    </w:p>
    <w:p w:rsidR="00F53995" w:rsidRPr="007D1F46" w:rsidRDefault="00F53995" w:rsidP="00F53995">
      <w:pPr>
        <w:rPr>
          <w:rFonts w:cs="Arial"/>
          <w:highlight w:val="yellow"/>
        </w:rPr>
      </w:pPr>
    </w:p>
    <w:p w:rsidR="00F53995" w:rsidRPr="007D1F46" w:rsidRDefault="00F53995" w:rsidP="00F53995">
      <w:pPr>
        <w:rPr>
          <w:rFonts w:cs="Arial"/>
        </w:rPr>
      </w:pPr>
      <w:r w:rsidRPr="007D1F46">
        <w:rPr>
          <w:rFonts w:cs="Arial"/>
        </w:rPr>
        <w:t xml:space="preserve">Husdyrbruget vil ved fuld udnyttelse af </w:t>
      </w:r>
      <w:r w:rsidR="00BA223D" w:rsidRPr="007D1F46">
        <w:rPr>
          <w:rFonts w:cs="Arial"/>
        </w:rPr>
        <w:t xml:space="preserve">produktionsarealer </w:t>
      </w:r>
      <w:r w:rsidRPr="007D1F46">
        <w:rPr>
          <w:rFonts w:cs="Arial"/>
        </w:rPr>
        <w:t xml:space="preserve">udlede </w:t>
      </w:r>
      <w:r w:rsidRPr="007D1F46">
        <w:rPr>
          <w:rFonts w:cs="Arial"/>
          <w:b/>
          <w:bCs/>
        </w:rPr>
        <w:t>2.</w:t>
      </w:r>
      <w:r w:rsidR="00BA223D" w:rsidRPr="007D1F46">
        <w:rPr>
          <w:rFonts w:cs="Arial"/>
          <w:b/>
          <w:bCs/>
        </w:rPr>
        <w:t>291</w:t>
      </w:r>
      <w:r w:rsidRPr="007D1F46">
        <w:rPr>
          <w:rFonts w:cs="Arial"/>
          <w:b/>
        </w:rPr>
        <w:t xml:space="preserve"> kg NH</w:t>
      </w:r>
      <w:r w:rsidRPr="007D1F46">
        <w:rPr>
          <w:rFonts w:cs="Arial"/>
          <w:b/>
          <w:vertAlign w:val="subscript"/>
        </w:rPr>
        <w:t>3</w:t>
      </w:r>
      <w:r w:rsidRPr="007D1F46">
        <w:rPr>
          <w:rFonts w:cs="Arial"/>
          <w:b/>
        </w:rPr>
        <w:t>-N/år</w:t>
      </w:r>
      <w:r w:rsidRPr="007D1F46">
        <w:rPr>
          <w:rFonts w:cs="Arial"/>
        </w:rPr>
        <w:t xml:space="preserve">, hvilket er en stigning på </w:t>
      </w:r>
      <w:r w:rsidR="00BA223D" w:rsidRPr="007D1F46">
        <w:rPr>
          <w:rFonts w:cs="Arial"/>
        </w:rPr>
        <w:t>490,0</w:t>
      </w:r>
      <w:r w:rsidRPr="007D1F46">
        <w:rPr>
          <w:rFonts w:cs="Arial"/>
        </w:rPr>
        <w:t xml:space="preserve"> kg NH</w:t>
      </w:r>
      <w:r w:rsidRPr="007D1F46">
        <w:rPr>
          <w:rFonts w:cs="Arial"/>
          <w:vertAlign w:val="subscript"/>
        </w:rPr>
        <w:t>3</w:t>
      </w:r>
      <w:r w:rsidRPr="007D1F46">
        <w:rPr>
          <w:rFonts w:cs="Arial"/>
        </w:rPr>
        <w:t>-N/år</w:t>
      </w:r>
      <w:r w:rsidRPr="007D1F46">
        <w:rPr>
          <w:rFonts w:cs="Arial"/>
          <w:b/>
        </w:rPr>
        <w:t xml:space="preserve"> </w:t>
      </w:r>
      <w:r w:rsidRPr="007D1F46">
        <w:rPr>
          <w:rFonts w:cs="Arial"/>
        </w:rPr>
        <w:t>i forhold til den tidligere drift. Samlet BAT-krav er på 2.</w:t>
      </w:r>
      <w:r w:rsidR="00BA223D" w:rsidRPr="007D1F46">
        <w:rPr>
          <w:rFonts w:cs="Arial"/>
        </w:rPr>
        <w:t>291</w:t>
      </w:r>
      <w:r w:rsidRPr="007D1F46">
        <w:rPr>
          <w:rFonts w:cs="Arial"/>
        </w:rPr>
        <w:t xml:space="preserve"> kg NH</w:t>
      </w:r>
      <w:r w:rsidRPr="007D1F46">
        <w:rPr>
          <w:rFonts w:cs="Arial"/>
          <w:vertAlign w:val="subscript"/>
        </w:rPr>
        <w:t>3</w:t>
      </w:r>
      <w:r w:rsidRPr="007D1F46">
        <w:rPr>
          <w:rFonts w:cs="Arial"/>
        </w:rPr>
        <w:t xml:space="preserve">-N/år og den faktiske emission er dermed </w:t>
      </w:r>
      <w:r w:rsidR="00BA223D" w:rsidRPr="007D1F46">
        <w:rPr>
          <w:rFonts w:cs="Arial"/>
        </w:rPr>
        <w:t xml:space="preserve">lig </w:t>
      </w:r>
      <w:r w:rsidRPr="007D1F46">
        <w:rPr>
          <w:rFonts w:cs="Arial"/>
        </w:rPr>
        <w:t xml:space="preserve">det vejledende ammoniakkrav med BAT, se </w:t>
      </w:r>
      <w:r w:rsidRPr="007D1F46">
        <w:rPr>
          <w:rFonts w:cs="Arial"/>
        </w:rPr>
        <w:fldChar w:fldCharType="begin"/>
      </w:r>
      <w:r w:rsidRPr="007D1F46">
        <w:rPr>
          <w:rFonts w:cs="Arial"/>
        </w:rPr>
        <w:instrText xml:space="preserve"> REF _Ref23413685 \h  \* MERGEFORMAT </w:instrText>
      </w:r>
      <w:r w:rsidRPr="007D1F46">
        <w:rPr>
          <w:rFonts w:cs="Arial"/>
        </w:rPr>
      </w:r>
      <w:r w:rsidRPr="007D1F46">
        <w:rPr>
          <w:rFonts w:cs="Arial"/>
        </w:rPr>
        <w:fldChar w:fldCharType="separate"/>
      </w:r>
      <w:r w:rsidRPr="007D1F46">
        <w:rPr>
          <w:rFonts w:cs="Arial"/>
        </w:rPr>
        <w:t xml:space="preserve">Figur </w:t>
      </w:r>
      <w:r w:rsidRPr="007D1F46">
        <w:rPr>
          <w:rFonts w:cs="Arial"/>
          <w:noProof/>
        </w:rPr>
        <w:t>2</w:t>
      </w:r>
      <w:r w:rsidRPr="007D1F46">
        <w:rPr>
          <w:rFonts w:cs="Arial"/>
        </w:rPr>
        <w:fldChar w:fldCharType="end"/>
      </w:r>
      <w:r w:rsidRPr="007D1F46">
        <w:rPr>
          <w:rFonts w:cs="Arial"/>
        </w:rPr>
        <w:t xml:space="preserve">. </w:t>
      </w:r>
    </w:p>
    <w:p w:rsidR="00F53995" w:rsidRPr="007D1F46" w:rsidRDefault="00F53995" w:rsidP="00F53995">
      <w:pPr>
        <w:rPr>
          <w:rFonts w:cs="Arial"/>
          <w:highlight w:val="yellow"/>
        </w:rPr>
      </w:pPr>
    </w:p>
    <w:p w:rsidR="00F53995" w:rsidRPr="007D1F46" w:rsidRDefault="00BA223D" w:rsidP="00F53995">
      <w:pPr>
        <w:keepNext/>
        <w:rPr>
          <w:rFonts w:cs="Arial"/>
          <w:highlight w:val="yellow"/>
        </w:rPr>
      </w:pPr>
      <w:r w:rsidRPr="007D1F46">
        <w:rPr>
          <w:rFonts w:cs="Arial"/>
          <w:noProof/>
        </w:rPr>
        <w:drawing>
          <wp:inline distT="0" distB="0" distL="0" distR="0" wp14:anchorId="659A9010" wp14:editId="238C3CB8">
            <wp:extent cx="6120130" cy="202882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028825"/>
                    </a:xfrm>
                    <a:prstGeom prst="rect">
                      <a:avLst/>
                    </a:prstGeom>
                  </pic:spPr>
                </pic:pic>
              </a:graphicData>
            </a:graphic>
          </wp:inline>
        </w:drawing>
      </w:r>
    </w:p>
    <w:p w:rsidR="00F53995" w:rsidRPr="007D1F46" w:rsidRDefault="00F53995" w:rsidP="00F53995">
      <w:pPr>
        <w:pStyle w:val="Billedtekst"/>
      </w:pPr>
      <w:bookmarkStart w:id="41" w:name="_Ref23413685"/>
      <w:r w:rsidRPr="007D1F46">
        <w:t xml:space="preserve">Figur </w:t>
      </w:r>
      <w:fldSimple w:instr=" SEQ Figur \* ARABIC ">
        <w:r w:rsidRPr="007D1F46">
          <w:rPr>
            <w:noProof/>
          </w:rPr>
          <w:t>3</w:t>
        </w:r>
      </w:fldSimple>
      <w:bookmarkEnd w:id="41"/>
      <w:r w:rsidRPr="007D1F46">
        <w:t xml:space="preserve"> Samlede beregning for husdyrbrugets årlige ammoniakemission samt overholdelse af BAT krav jf. Husdyrgodkendelse.dk.</w:t>
      </w:r>
    </w:p>
    <w:p w:rsidR="00F53995" w:rsidRPr="007D1F46" w:rsidRDefault="00F53995" w:rsidP="00F53995">
      <w:pPr>
        <w:rPr>
          <w:rFonts w:cs="Arial"/>
          <w:highlight w:val="yellow"/>
          <w:lang w:eastAsia="da-DK"/>
        </w:rPr>
      </w:pPr>
    </w:p>
    <w:p w:rsidR="00F53995" w:rsidRPr="007D1F46" w:rsidRDefault="00F53995" w:rsidP="00F53995">
      <w:pPr>
        <w:rPr>
          <w:rFonts w:cs="Arial"/>
          <w:b/>
        </w:rPr>
      </w:pPr>
      <w:r w:rsidRPr="007D1F46">
        <w:rPr>
          <w:rFonts w:cs="Arial"/>
          <w:b/>
        </w:rPr>
        <w:t>Vurdering</w:t>
      </w:r>
    </w:p>
    <w:p w:rsidR="00E541F1" w:rsidRPr="007D1F46" w:rsidRDefault="00F53995" w:rsidP="00F53995">
      <w:pPr>
        <w:rPr>
          <w:rFonts w:cs="Arial"/>
        </w:rPr>
      </w:pPr>
      <w:r w:rsidRPr="007D1F46">
        <w:rPr>
          <w:rFonts w:cs="Arial"/>
        </w:rPr>
        <w:t xml:space="preserve">Vordingborg kommune er enig i ansøgers </w:t>
      </w:r>
      <w:r w:rsidR="00E541F1" w:rsidRPr="007D1F46">
        <w:rPr>
          <w:rFonts w:cs="Arial"/>
        </w:rPr>
        <w:t>indtastning af stalde og lagre, som er grundlaget for beregninger vedrørende ammoniakemission. Da faktisk emission er lige med samlet BAT-krav, stilles der ikke vilkår om BAT.</w:t>
      </w:r>
    </w:p>
    <w:p w:rsidR="00E541F1" w:rsidRPr="007D1F46" w:rsidRDefault="00E541F1" w:rsidP="00F53995">
      <w:pPr>
        <w:rPr>
          <w:rFonts w:cs="Arial"/>
          <w:highlight w:val="yellow"/>
        </w:rPr>
      </w:pPr>
    </w:p>
    <w:p w:rsidR="00F53995" w:rsidRPr="007D1F46" w:rsidRDefault="00F53995" w:rsidP="00F53995">
      <w:pPr>
        <w:rPr>
          <w:highlight w:val="yellow"/>
        </w:rPr>
      </w:pPr>
    </w:p>
    <w:p w:rsidR="00F53995" w:rsidRPr="007D1F46" w:rsidRDefault="00F53995" w:rsidP="00F53995">
      <w:pPr>
        <w:pStyle w:val="Overskrift1"/>
      </w:pPr>
      <w:bookmarkStart w:id="42" w:name="_Toc60640987"/>
      <w:r w:rsidRPr="007D1F46">
        <w:t>Påvirkning af sårbar natur og sårbare arter</w:t>
      </w:r>
      <w:bookmarkEnd w:id="42"/>
    </w:p>
    <w:p w:rsidR="00F53995" w:rsidRPr="007D1F46" w:rsidRDefault="00F53995" w:rsidP="00F53995">
      <w:pPr>
        <w:rPr>
          <w:rFonts w:cs="Arial"/>
        </w:rPr>
      </w:pPr>
      <w:r w:rsidRPr="007D1F46">
        <w:rPr>
          <w:rFonts w:cs="Arial"/>
        </w:rPr>
        <w:t xml:space="preserve">Husdyrbrugets placering i forhold til beskyttet natur er vist i </w:t>
      </w:r>
      <w:r w:rsidRPr="007D1F46">
        <w:rPr>
          <w:rFonts w:cs="Arial"/>
        </w:rPr>
        <w:fldChar w:fldCharType="begin"/>
      </w:r>
      <w:r w:rsidRPr="007D1F46">
        <w:rPr>
          <w:rFonts w:cs="Arial"/>
        </w:rPr>
        <w:instrText xml:space="preserve"> REF _Ref45093998 \h  \* MERGEFORMAT </w:instrText>
      </w:r>
      <w:r w:rsidRPr="007D1F46">
        <w:rPr>
          <w:rFonts w:cs="Arial"/>
        </w:rPr>
      </w:r>
      <w:r w:rsidRPr="007D1F46">
        <w:rPr>
          <w:rFonts w:cs="Arial"/>
        </w:rPr>
        <w:fldChar w:fldCharType="separate"/>
      </w:r>
      <w:r w:rsidRPr="007D1F46">
        <w:t xml:space="preserve">Figur </w:t>
      </w:r>
      <w:r w:rsidRPr="007D1F46">
        <w:rPr>
          <w:noProof/>
        </w:rPr>
        <w:t>4</w:t>
      </w:r>
      <w:r w:rsidRPr="007D1F46">
        <w:rPr>
          <w:rFonts w:cs="Arial"/>
        </w:rPr>
        <w:fldChar w:fldCharType="end"/>
      </w:r>
      <w:r w:rsidRPr="007D1F46">
        <w:rPr>
          <w:rFonts w:cs="Arial"/>
        </w:rPr>
        <w:t>. Husdyrbruget er</w:t>
      </w:r>
      <w:r w:rsidR="004827E8" w:rsidRPr="007D1F46">
        <w:rPr>
          <w:rFonts w:cs="Arial"/>
        </w:rPr>
        <w:t xml:space="preserve"> ikke placeret i område med beskyttet natur, men ligger tæt på kysten, hvor farvandet mellem Sydsjælland og Møn er udpeget til Natura 2000-område.</w:t>
      </w:r>
    </w:p>
    <w:p w:rsidR="00F53995" w:rsidRPr="007D1F46" w:rsidRDefault="00F53995" w:rsidP="00F53995">
      <w:pPr>
        <w:rPr>
          <w:rFonts w:cs="Arial"/>
          <w:highlight w:val="yellow"/>
        </w:rPr>
      </w:pPr>
    </w:p>
    <w:p w:rsidR="00F53995" w:rsidRPr="007D1F46" w:rsidRDefault="00E541F1" w:rsidP="00F53995">
      <w:pPr>
        <w:keepNext/>
        <w:rPr>
          <w:highlight w:val="yellow"/>
        </w:rPr>
      </w:pPr>
      <w:r w:rsidRPr="007D1F46">
        <w:rPr>
          <w:noProof/>
        </w:rPr>
        <w:lastRenderedPageBreak/>
        <w:drawing>
          <wp:inline distT="0" distB="0" distL="0" distR="0" wp14:anchorId="372EEE42" wp14:editId="6541616F">
            <wp:extent cx="5315692" cy="4182059"/>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15692" cy="4182059"/>
                    </a:xfrm>
                    <a:prstGeom prst="rect">
                      <a:avLst/>
                    </a:prstGeom>
                  </pic:spPr>
                </pic:pic>
              </a:graphicData>
            </a:graphic>
          </wp:inline>
        </w:drawing>
      </w:r>
    </w:p>
    <w:p w:rsidR="00F53995" w:rsidRPr="007D1F46" w:rsidRDefault="00F53995" w:rsidP="00F53995">
      <w:pPr>
        <w:pStyle w:val="Billedtekst"/>
        <w:rPr>
          <w:noProof/>
        </w:rPr>
      </w:pPr>
      <w:bookmarkStart w:id="43" w:name="_Ref45093998"/>
      <w:r w:rsidRPr="007D1F46">
        <w:t xml:space="preserve">Figur </w:t>
      </w:r>
      <w:fldSimple w:instr=" SEQ Figur \* ARABIC ">
        <w:r w:rsidRPr="007D1F46">
          <w:rPr>
            <w:noProof/>
          </w:rPr>
          <w:t>4</w:t>
        </w:r>
      </w:fldSimple>
      <w:bookmarkEnd w:id="43"/>
      <w:r w:rsidRPr="007D1F46">
        <w:t xml:space="preserve"> Kort over</w:t>
      </w:r>
      <w:r w:rsidR="004827E8" w:rsidRPr="007D1F46">
        <w:t xml:space="preserve"> Sydsjælland og Vestm</w:t>
      </w:r>
      <w:r w:rsidRPr="007D1F46">
        <w:t xml:space="preserve">øn med indtegnede naturområder. Den røde cirkel angiver husdyrbruget, </w:t>
      </w:r>
      <w:proofErr w:type="spellStart"/>
      <w:r w:rsidR="004827E8" w:rsidRPr="007D1F46">
        <w:t>Orehældvej</w:t>
      </w:r>
      <w:proofErr w:type="spellEnd"/>
      <w:r w:rsidR="004827E8" w:rsidRPr="007D1F46">
        <w:t xml:space="preserve"> 8,</w:t>
      </w:r>
      <w:r w:rsidRPr="007D1F46">
        <w:t xml:space="preserve"> 4780 Stege. De gule områder angiver Natura2000 områder, mens de mørkegule og lilla markeri</w:t>
      </w:r>
      <w:r w:rsidRPr="007D1F46">
        <w:rPr>
          <w:noProof/>
        </w:rPr>
        <w:t>nger viser hhv. overdrev og heder inden for kategori 1 og 2 natur.</w:t>
      </w:r>
    </w:p>
    <w:p w:rsidR="00F53995" w:rsidRPr="007D1F46" w:rsidRDefault="00F53995" w:rsidP="00F53995">
      <w:pPr>
        <w:rPr>
          <w:highlight w:val="yellow"/>
          <w:lang w:eastAsia="da-DK"/>
        </w:rPr>
      </w:pPr>
    </w:p>
    <w:p w:rsidR="00F53995" w:rsidRPr="007D1F46" w:rsidRDefault="00F53995" w:rsidP="00F53995">
      <w:pPr>
        <w:rPr>
          <w:lang w:eastAsia="da-DK"/>
        </w:rPr>
      </w:pPr>
      <w:r w:rsidRPr="007D1F46">
        <w:rPr>
          <w:lang w:eastAsia="da-DK"/>
        </w:rPr>
        <w:t xml:space="preserve">I det digitale ansøgningsskema, er der beregnet ammoniak </w:t>
      </w:r>
      <w:proofErr w:type="spellStart"/>
      <w:r w:rsidRPr="007D1F46">
        <w:rPr>
          <w:lang w:eastAsia="da-DK"/>
        </w:rPr>
        <w:t>deposition</w:t>
      </w:r>
      <w:proofErr w:type="spellEnd"/>
      <w:r w:rsidRPr="007D1F46">
        <w:rPr>
          <w:lang w:eastAsia="da-DK"/>
        </w:rPr>
        <w:t xml:space="preserve"> til udpegede naturpunkter omkring husdyrbruget. Naturpunkterne og ammoniak </w:t>
      </w:r>
      <w:proofErr w:type="spellStart"/>
      <w:r w:rsidRPr="007D1F46">
        <w:rPr>
          <w:lang w:eastAsia="da-DK"/>
        </w:rPr>
        <w:t>deposition</w:t>
      </w:r>
      <w:proofErr w:type="spellEnd"/>
      <w:r w:rsidRPr="007D1F46">
        <w:rPr>
          <w:lang w:eastAsia="da-DK"/>
        </w:rPr>
        <w:t xml:space="preserve"> hertil fremgår af </w:t>
      </w:r>
      <w:r w:rsidRPr="007D1F46">
        <w:rPr>
          <w:lang w:eastAsia="da-DK"/>
        </w:rPr>
        <w:fldChar w:fldCharType="begin"/>
      </w:r>
      <w:r w:rsidRPr="007D1F46">
        <w:rPr>
          <w:lang w:eastAsia="da-DK"/>
        </w:rPr>
        <w:instrText xml:space="preserve"> REF _Ref45096273 \h  \* MERGEFORMAT </w:instrText>
      </w:r>
      <w:r w:rsidRPr="007D1F46">
        <w:rPr>
          <w:lang w:eastAsia="da-DK"/>
        </w:rPr>
      </w:r>
      <w:r w:rsidRPr="007D1F46">
        <w:rPr>
          <w:lang w:eastAsia="da-DK"/>
        </w:rPr>
        <w:fldChar w:fldCharType="end"/>
      </w:r>
      <w:r w:rsidRPr="007D1F46">
        <w:rPr>
          <w:lang w:eastAsia="da-DK"/>
        </w:rPr>
        <w:fldChar w:fldCharType="begin"/>
      </w:r>
      <w:r w:rsidRPr="007D1F46">
        <w:rPr>
          <w:lang w:eastAsia="da-DK"/>
        </w:rPr>
        <w:instrText xml:space="preserve"> REF _Ref45096279 \h  \* MERGEFORMAT </w:instrText>
      </w:r>
      <w:r w:rsidRPr="007D1F46">
        <w:rPr>
          <w:lang w:eastAsia="da-DK"/>
        </w:rPr>
      </w:r>
      <w:r w:rsidRPr="007D1F46">
        <w:rPr>
          <w:lang w:eastAsia="da-DK"/>
        </w:rPr>
        <w:fldChar w:fldCharType="separate"/>
      </w:r>
      <w:r w:rsidRPr="007D1F46">
        <w:t xml:space="preserve">Tabel </w:t>
      </w:r>
      <w:r w:rsidRPr="007D1F46">
        <w:rPr>
          <w:noProof/>
        </w:rPr>
        <w:t>6</w:t>
      </w:r>
      <w:r w:rsidRPr="007D1F46">
        <w:rPr>
          <w:lang w:eastAsia="da-DK"/>
        </w:rPr>
        <w:fldChar w:fldCharType="end"/>
      </w:r>
      <w:r w:rsidRPr="007D1F46">
        <w:rPr>
          <w:lang w:eastAsia="da-DK"/>
        </w:rPr>
        <w:t xml:space="preserve">. Ingen af naturpunkterne modtager mere end 1,0 kg N/ha/år. </w:t>
      </w:r>
    </w:p>
    <w:p w:rsidR="00F53995" w:rsidRPr="007D1F46" w:rsidRDefault="00F53995" w:rsidP="00F53995">
      <w:pPr>
        <w:rPr>
          <w:rFonts w:cs="Arial"/>
          <w:highlight w:val="yellow"/>
        </w:rPr>
      </w:pPr>
    </w:p>
    <w:p w:rsidR="00F53995" w:rsidRPr="007D1F46" w:rsidRDefault="00F53995" w:rsidP="00F53995">
      <w:pPr>
        <w:pStyle w:val="Billedtekst"/>
      </w:pPr>
      <w:bookmarkStart w:id="44" w:name="_Ref45096279"/>
      <w:bookmarkStart w:id="45" w:name="_Ref45096273"/>
      <w:r w:rsidRPr="007D1F46">
        <w:lastRenderedPageBreak/>
        <w:t xml:space="preserve">Tabel </w:t>
      </w:r>
      <w:fldSimple w:instr=" SEQ Tabel \* ARABIC ">
        <w:r w:rsidR="00F208C5">
          <w:rPr>
            <w:noProof/>
          </w:rPr>
          <w:t>5</w:t>
        </w:r>
      </w:fldSimple>
      <w:bookmarkEnd w:id="44"/>
      <w:r w:rsidRPr="007D1F46">
        <w:t xml:space="preserve"> Oversigt over naturpunkter, der lægger i nærheden af husdyrbruget samt ammoniak </w:t>
      </w:r>
      <w:proofErr w:type="spellStart"/>
      <w:r w:rsidRPr="007D1F46">
        <w:t>deposition</w:t>
      </w:r>
      <w:proofErr w:type="spellEnd"/>
      <w:r w:rsidRPr="007D1F46">
        <w:t xml:space="preserve"> til områder fra husdyrbruget. Ammoniak </w:t>
      </w:r>
      <w:proofErr w:type="spellStart"/>
      <w:r w:rsidRPr="007D1F46">
        <w:t>deposition</w:t>
      </w:r>
      <w:proofErr w:type="spellEnd"/>
      <w:r w:rsidRPr="007D1F46">
        <w:t xml:space="preserve"> er angivet i 8 års drift, </w:t>
      </w:r>
      <w:proofErr w:type="spellStart"/>
      <w:r w:rsidRPr="007D1F46">
        <w:t>nudrift</w:t>
      </w:r>
      <w:proofErr w:type="spellEnd"/>
      <w:r w:rsidRPr="007D1F46">
        <w:t xml:space="preserve"> og total (ansøgt drift).</w:t>
      </w:r>
      <w:bookmarkEnd w:id="45"/>
    </w:p>
    <w:tbl>
      <w:tblPr>
        <w:tblStyle w:val="Gittertabel4-farve3"/>
        <w:tblW w:w="5000" w:type="pct"/>
        <w:tblLook w:val="04A0" w:firstRow="1" w:lastRow="0" w:firstColumn="1" w:lastColumn="0" w:noHBand="0" w:noVBand="1"/>
      </w:tblPr>
      <w:tblGrid>
        <w:gridCol w:w="1768"/>
        <w:gridCol w:w="1109"/>
        <w:gridCol w:w="3191"/>
        <w:gridCol w:w="1187"/>
        <w:gridCol w:w="1187"/>
        <w:gridCol w:w="1186"/>
      </w:tblGrid>
      <w:tr w:rsidR="00EF37F0" w:rsidRPr="007D1F46" w:rsidTr="00F54759">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26" w:type="pct"/>
            <w:vMerge w:val="restart"/>
          </w:tcPr>
          <w:p w:rsidR="00EF37F0" w:rsidRPr="007D1F46" w:rsidRDefault="00EF37F0" w:rsidP="00EF37F0">
            <w:pPr>
              <w:keepNext/>
              <w:spacing w:line="276" w:lineRule="auto"/>
              <w:rPr>
                <w:rFonts w:eastAsia="Calibri" w:cs="Arial"/>
                <w:color w:val="auto"/>
              </w:rPr>
            </w:pPr>
            <w:r w:rsidRPr="007D1F46">
              <w:rPr>
                <w:rFonts w:eastAsia="Calibri" w:cs="Arial"/>
                <w:color w:val="auto"/>
              </w:rPr>
              <w:t>Område</w:t>
            </w:r>
          </w:p>
        </w:tc>
        <w:tc>
          <w:tcPr>
            <w:tcW w:w="538" w:type="pct"/>
            <w:vMerge w:val="restart"/>
          </w:tcPr>
          <w:p w:rsidR="00EF37F0" w:rsidRPr="007D1F46"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7D1F46">
              <w:rPr>
                <w:rFonts w:eastAsia="Calibri" w:cs="Arial"/>
                <w:color w:val="auto"/>
              </w:rPr>
              <w:t>Kategori</w:t>
            </w:r>
          </w:p>
        </w:tc>
        <w:tc>
          <w:tcPr>
            <w:tcW w:w="1665" w:type="pct"/>
            <w:vMerge w:val="restart"/>
          </w:tcPr>
          <w:p w:rsidR="00EF37F0" w:rsidRPr="007D1F46"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proofErr w:type="spellStart"/>
            <w:r w:rsidRPr="007D1F46">
              <w:rPr>
                <w:rFonts w:eastAsia="Calibri" w:cs="Arial"/>
                <w:color w:val="auto"/>
              </w:rPr>
              <w:t>Ruhed</w:t>
            </w:r>
            <w:proofErr w:type="spellEnd"/>
          </w:p>
        </w:tc>
        <w:tc>
          <w:tcPr>
            <w:tcW w:w="1871" w:type="pct"/>
            <w:gridSpan w:val="3"/>
          </w:tcPr>
          <w:p w:rsidR="00EF37F0" w:rsidRPr="007D1F46" w:rsidRDefault="00EF37F0" w:rsidP="00EF37F0">
            <w:pPr>
              <w:keepNext/>
              <w:spacing w:line="276" w:lineRule="auto"/>
              <w:cnfStyle w:val="100000000000" w:firstRow="1" w:lastRow="0" w:firstColumn="0" w:lastColumn="0" w:oddVBand="0" w:evenVBand="0" w:oddHBand="0" w:evenHBand="0" w:firstRowFirstColumn="0" w:firstRowLastColumn="0" w:lastRowFirstColumn="0" w:lastRowLastColumn="0"/>
              <w:rPr>
                <w:rFonts w:eastAsia="Calibri" w:cs="Arial"/>
                <w:color w:val="auto"/>
              </w:rPr>
            </w:pPr>
            <w:r w:rsidRPr="007D1F46">
              <w:rPr>
                <w:rFonts w:eastAsia="Calibri" w:cs="Arial"/>
                <w:color w:val="auto"/>
              </w:rPr>
              <w:t xml:space="preserve">Ammoniak </w:t>
            </w:r>
            <w:proofErr w:type="spellStart"/>
            <w:r w:rsidRPr="007D1F46">
              <w:rPr>
                <w:rFonts w:eastAsia="Calibri" w:cs="Arial"/>
                <w:color w:val="auto"/>
              </w:rPr>
              <w:t>deposition</w:t>
            </w:r>
            <w:proofErr w:type="spellEnd"/>
            <w:r w:rsidRPr="007D1F46">
              <w:rPr>
                <w:rFonts w:eastAsia="Calibri" w:cs="Arial"/>
                <w:color w:val="auto"/>
              </w:rPr>
              <w:t>, kg N/ha/år</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26" w:type="pct"/>
            <w:vMerge/>
          </w:tcPr>
          <w:p w:rsidR="00EF37F0" w:rsidRPr="007D1F46" w:rsidRDefault="00EF37F0" w:rsidP="00EF37F0">
            <w:pPr>
              <w:keepNext/>
              <w:spacing w:line="276" w:lineRule="auto"/>
              <w:rPr>
                <w:rFonts w:eastAsia="Calibri" w:cs="Arial"/>
              </w:rPr>
            </w:pPr>
          </w:p>
        </w:tc>
        <w:tc>
          <w:tcPr>
            <w:tcW w:w="538" w:type="pct"/>
            <w:vMerge/>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1665" w:type="pct"/>
            <w:vMerge/>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624"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7D1F46">
              <w:rPr>
                <w:rFonts w:eastAsia="Calibri" w:cs="Arial"/>
                <w:b/>
                <w:bCs/>
              </w:rPr>
              <w:t>8 års drift</w:t>
            </w:r>
          </w:p>
        </w:tc>
        <w:tc>
          <w:tcPr>
            <w:tcW w:w="624"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proofErr w:type="spellStart"/>
            <w:r w:rsidRPr="007D1F46">
              <w:rPr>
                <w:rFonts w:eastAsia="Calibri" w:cs="Arial"/>
                <w:b/>
                <w:bCs/>
              </w:rPr>
              <w:t>Nudrift</w:t>
            </w:r>
            <w:proofErr w:type="spellEnd"/>
          </w:p>
        </w:tc>
        <w:tc>
          <w:tcPr>
            <w:tcW w:w="623"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b/>
                <w:bCs/>
              </w:rPr>
            </w:pPr>
            <w:r w:rsidRPr="007D1F46">
              <w:rPr>
                <w:rFonts w:eastAsia="Calibri" w:cs="Arial"/>
                <w:b/>
                <w:bCs/>
              </w:rPr>
              <w:t xml:space="preserve">Total </w:t>
            </w:r>
          </w:p>
        </w:tc>
      </w:tr>
      <w:tr w:rsidR="00EF37F0" w:rsidRPr="007D1F46" w:rsidTr="00F54759">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48496C" w:rsidP="00EF37F0">
            <w:pPr>
              <w:keepNext/>
              <w:spacing w:line="276" w:lineRule="auto"/>
              <w:rPr>
                <w:rFonts w:eastAsia="Calibri" w:cs="Arial"/>
                <w:b w:val="0"/>
                <w:bCs w:val="0"/>
              </w:rPr>
            </w:pPr>
            <w:r w:rsidRPr="007D1F46">
              <w:rPr>
                <w:rFonts w:eastAsia="Calibri" w:cs="Arial"/>
                <w:b w:val="0"/>
                <w:bCs w:val="0"/>
              </w:rPr>
              <w:t>Overdrev</w:t>
            </w:r>
          </w:p>
        </w:tc>
        <w:tc>
          <w:tcPr>
            <w:tcW w:w="538" w:type="pct"/>
          </w:tcPr>
          <w:p w:rsidR="00EF37F0" w:rsidRPr="007D1F46"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Blandet natur med lav bevoksning</w:t>
            </w:r>
          </w:p>
        </w:tc>
        <w:tc>
          <w:tcPr>
            <w:tcW w:w="624" w:type="pct"/>
          </w:tcPr>
          <w:p w:rsidR="00EF37F0" w:rsidRPr="007D1F46"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w:t>
            </w:r>
            <w:r w:rsidR="00CE750B">
              <w:rPr>
                <w:rFonts w:eastAsia="Calibri" w:cs="Arial"/>
              </w:rPr>
              <w:t>0</w:t>
            </w:r>
          </w:p>
        </w:tc>
        <w:tc>
          <w:tcPr>
            <w:tcW w:w="624" w:type="pct"/>
          </w:tcPr>
          <w:p w:rsidR="00EF37F0" w:rsidRPr="007D1F46"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w:t>
            </w:r>
            <w:r w:rsidR="00CE750B">
              <w:rPr>
                <w:rFonts w:eastAsia="Calibri" w:cs="Arial"/>
              </w:rPr>
              <w:t>0</w:t>
            </w:r>
          </w:p>
        </w:tc>
        <w:tc>
          <w:tcPr>
            <w:tcW w:w="623" w:type="pct"/>
          </w:tcPr>
          <w:p w:rsidR="00EF37F0" w:rsidRPr="007D1F46" w:rsidRDefault="00EF37F0"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w:t>
            </w:r>
            <w:r w:rsidR="00A744C4" w:rsidRPr="007D1F46">
              <w:rPr>
                <w:rFonts w:eastAsia="Calibri" w:cs="Arial"/>
              </w:rPr>
              <w:t>3</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48496C" w:rsidP="00EF37F0">
            <w:pPr>
              <w:keepNext/>
              <w:spacing w:line="276" w:lineRule="auto"/>
              <w:rPr>
                <w:rFonts w:eastAsia="Calibri" w:cs="Arial"/>
                <w:b w:val="0"/>
                <w:bCs w:val="0"/>
              </w:rPr>
            </w:pPr>
            <w:r w:rsidRPr="007D1F46">
              <w:rPr>
                <w:rFonts w:eastAsia="Calibri" w:cs="Arial"/>
                <w:b w:val="0"/>
                <w:bCs w:val="0"/>
              </w:rPr>
              <w:t>Strandeng</w:t>
            </w:r>
          </w:p>
        </w:tc>
        <w:tc>
          <w:tcPr>
            <w:tcW w:w="538"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Blandet natur med lav bevoksning</w:t>
            </w:r>
          </w:p>
        </w:tc>
        <w:tc>
          <w:tcPr>
            <w:tcW w:w="624"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4"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3" w:type="pct"/>
          </w:tcPr>
          <w:p w:rsidR="00EF37F0" w:rsidRPr="007D1F46" w:rsidRDefault="00EF37F0"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w:t>
            </w:r>
            <w:r w:rsidR="00A744C4" w:rsidRPr="007D1F46">
              <w:rPr>
                <w:rFonts w:eastAsia="Calibri" w:cs="Arial"/>
              </w:rPr>
              <w:t>2</w:t>
            </w:r>
          </w:p>
        </w:tc>
      </w:tr>
      <w:tr w:rsidR="00EF37F0" w:rsidRPr="007D1F46" w:rsidTr="00F54759">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Sø</w:t>
            </w:r>
          </w:p>
        </w:tc>
        <w:tc>
          <w:tcPr>
            <w:tcW w:w="538"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Vand</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0,0</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0,0</w:t>
            </w:r>
          </w:p>
        </w:tc>
        <w:tc>
          <w:tcPr>
            <w:tcW w:w="623"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0,2</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Skov Nord</w:t>
            </w:r>
          </w:p>
        </w:tc>
        <w:tc>
          <w:tcPr>
            <w:tcW w:w="538"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Skov</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3"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0,2</w:t>
            </w:r>
          </w:p>
        </w:tc>
      </w:tr>
      <w:tr w:rsidR="00EF37F0" w:rsidRPr="007D1F46" w:rsidTr="00F54759">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Skov Sydvest</w:t>
            </w:r>
          </w:p>
        </w:tc>
        <w:tc>
          <w:tcPr>
            <w:tcW w:w="538"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Skov</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0,1</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0,1</w:t>
            </w:r>
          </w:p>
        </w:tc>
        <w:tc>
          <w:tcPr>
            <w:tcW w:w="623"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0,4</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Skov Syd</w:t>
            </w:r>
          </w:p>
        </w:tc>
        <w:tc>
          <w:tcPr>
            <w:tcW w:w="538"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Skov</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0,2</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0,2</w:t>
            </w:r>
          </w:p>
        </w:tc>
        <w:tc>
          <w:tcPr>
            <w:tcW w:w="623"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0,5</w:t>
            </w:r>
          </w:p>
        </w:tc>
      </w:tr>
      <w:tr w:rsidR="00EF37F0" w:rsidRPr="007D1F46" w:rsidTr="00F54759">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Mose Sydvest</w:t>
            </w:r>
          </w:p>
        </w:tc>
        <w:tc>
          <w:tcPr>
            <w:tcW w:w="538"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Blandet natur med middel bevoksning</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0,1</w:t>
            </w:r>
          </w:p>
          <w:p w:rsidR="00A744C4"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0,1</w:t>
            </w:r>
          </w:p>
        </w:tc>
        <w:tc>
          <w:tcPr>
            <w:tcW w:w="623"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0,3</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Mose Syd</w:t>
            </w:r>
          </w:p>
        </w:tc>
        <w:tc>
          <w:tcPr>
            <w:tcW w:w="538"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3</w:t>
            </w:r>
          </w:p>
        </w:tc>
        <w:tc>
          <w:tcPr>
            <w:tcW w:w="1665"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Blandet natur med middel bevoksning</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0,1</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0,1</w:t>
            </w:r>
          </w:p>
        </w:tc>
        <w:tc>
          <w:tcPr>
            <w:tcW w:w="623"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0,4</w:t>
            </w:r>
          </w:p>
        </w:tc>
      </w:tr>
      <w:tr w:rsidR="00EF37F0" w:rsidRPr="007D1F46" w:rsidTr="00F54759">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r w:rsidRPr="007D1F46">
              <w:rPr>
                <w:rFonts w:eastAsia="Calibri" w:cs="Arial"/>
                <w:b w:val="0"/>
                <w:bCs w:val="0"/>
              </w:rPr>
              <w:t>Tørt overdrev på kalkholdigt sand</w:t>
            </w:r>
          </w:p>
        </w:tc>
        <w:tc>
          <w:tcPr>
            <w:tcW w:w="538"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1</w:t>
            </w:r>
          </w:p>
        </w:tc>
        <w:tc>
          <w:tcPr>
            <w:tcW w:w="1665"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Blandet natur med lav bevoksning</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0,0</w:t>
            </w:r>
          </w:p>
        </w:tc>
        <w:tc>
          <w:tcPr>
            <w:tcW w:w="624"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0,0</w:t>
            </w:r>
          </w:p>
        </w:tc>
        <w:tc>
          <w:tcPr>
            <w:tcW w:w="623" w:type="pct"/>
          </w:tcPr>
          <w:p w:rsidR="00EF37F0" w:rsidRPr="007D1F46" w:rsidRDefault="00A744C4" w:rsidP="00EF37F0">
            <w:pPr>
              <w:keepNext/>
              <w:spacing w:line="276" w:lineRule="auto"/>
              <w:cnfStyle w:val="000000000000" w:firstRow="0" w:lastRow="0" w:firstColumn="0" w:lastColumn="0" w:oddVBand="0" w:evenVBand="0" w:oddHBand="0" w:evenHBand="0" w:firstRowFirstColumn="0" w:firstRowLastColumn="0" w:lastRowFirstColumn="0" w:lastRowLastColumn="0"/>
              <w:rPr>
                <w:rFonts w:eastAsia="Calibri" w:cs="Arial"/>
              </w:rPr>
            </w:pPr>
            <w:r w:rsidRPr="007D1F46">
              <w:rPr>
                <w:rFonts w:eastAsia="Calibri" w:cs="Arial"/>
              </w:rPr>
              <w:t>0,0</w:t>
            </w:r>
          </w:p>
        </w:tc>
      </w:tr>
      <w:tr w:rsidR="00EF37F0"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rsidR="00EF37F0" w:rsidRPr="007D1F46" w:rsidRDefault="00A744C4" w:rsidP="00EF37F0">
            <w:pPr>
              <w:keepNext/>
              <w:spacing w:line="276" w:lineRule="auto"/>
              <w:rPr>
                <w:rFonts w:eastAsia="Calibri" w:cs="Arial"/>
                <w:b w:val="0"/>
                <w:bCs w:val="0"/>
              </w:rPr>
            </w:pPr>
            <w:proofErr w:type="spellStart"/>
            <w:r w:rsidRPr="007D1F46">
              <w:rPr>
                <w:rFonts w:eastAsia="Calibri" w:cs="Arial"/>
                <w:b w:val="0"/>
                <w:bCs w:val="0"/>
              </w:rPr>
              <w:t>Rigkær</w:t>
            </w:r>
            <w:proofErr w:type="spellEnd"/>
          </w:p>
        </w:tc>
        <w:tc>
          <w:tcPr>
            <w:tcW w:w="538"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1</w:t>
            </w:r>
          </w:p>
        </w:tc>
        <w:tc>
          <w:tcPr>
            <w:tcW w:w="1665"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Blandet natur med lav bevoksning</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4"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c>
          <w:tcPr>
            <w:tcW w:w="623" w:type="pct"/>
          </w:tcPr>
          <w:p w:rsidR="00EF37F0" w:rsidRPr="007D1F46" w:rsidRDefault="00A744C4" w:rsidP="00EF37F0">
            <w:pPr>
              <w:keepNext/>
              <w:spacing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7D1F46">
              <w:rPr>
                <w:rFonts w:eastAsia="Calibri" w:cs="Arial"/>
              </w:rPr>
              <w:t>0,0</w:t>
            </w:r>
          </w:p>
        </w:tc>
      </w:tr>
    </w:tbl>
    <w:p w:rsidR="00F53995" w:rsidRPr="007D1F46" w:rsidRDefault="00F53995" w:rsidP="00F53995">
      <w:pPr>
        <w:rPr>
          <w:rFonts w:cs="Arial"/>
          <w:highlight w:val="yellow"/>
        </w:rPr>
      </w:pPr>
    </w:p>
    <w:p w:rsidR="00F53995" w:rsidRPr="007D1F46" w:rsidRDefault="00F53995" w:rsidP="00F53995">
      <w:pPr>
        <w:rPr>
          <w:rFonts w:cs="Arial"/>
        </w:rPr>
      </w:pPr>
      <w:r w:rsidRPr="007D1F46">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og Markfirben. </w:t>
      </w:r>
    </w:p>
    <w:p w:rsidR="00F53995" w:rsidRPr="007D1F46" w:rsidRDefault="00F53995" w:rsidP="00F53995">
      <w:pPr>
        <w:rPr>
          <w:rFonts w:cs="Arial"/>
        </w:rPr>
      </w:pPr>
    </w:p>
    <w:p w:rsidR="00F53995" w:rsidRPr="007D1F46" w:rsidRDefault="00F53995" w:rsidP="00F53995">
      <w:pPr>
        <w:rPr>
          <w:rFonts w:cs="Arial"/>
        </w:rPr>
      </w:pPr>
      <w:r w:rsidRPr="007D1F46">
        <w:rPr>
          <w:rFonts w:cs="Arial"/>
        </w:rPr>
        <w:t xml:space="preserve">Arter beskyttet ifølge EF-habitatdirektivet bilag IV må ikke fanges, slås ihjel eller forstyrres med vilje. Ligeledes må deres levesteder ikke beskadiges eller ødelægges. </w:t>
      </w:r>
    </w:p>
    <w:p w:rsidR="00F53995" w:rsidRPr="007D1F46" w:rsidRDefault="00F53995" w:rsidP="00F53995">
      <w:pPr>
        <w:rPr>
          <w:rFonts w:cs="Arial"/>
        </w:rPr>
      </w:pPr>
    </w:p>
    <w:p w:rsidR="00F53995" w:rsidRPr="007D1F46" w:rsidRDefault="00F53995" w:rsidP="00F53995">
      <w:pPr>
        <w:rPr>
          <w:rFonts w:cs="Arial"/>
        </w:rPr>
      </w:pPr>
      <w:r w:rsidRPr="007D1F46">
        <w:rPr>
          <w:rFonts w:cs="Arial"/>
        </w:rPr>
        <w:t>Der er ikke registreret arter omfattet af EF-</w:t>
      </w:r>
      <w:proofErr w:type="spellStart"/>
      <w:r w:rsidRPr="007D1F46">
        <w:rPr>
          <w:rFonts w:cs="Arial"/>
        </w:rPr>
        <w:t>Habitatsdirektivets</w:t>
      </w:r>
      <w:proofErr w:type="spellEnd"/>
      <w:r w:rsidRPr="007D1F46">
        <w:rPr>
          <w:rFonts w:cs="Arial"/>
        </w:rPr>
        <w:t xml:space="preserve"> bilag IV i nærheden af husdyrbruget, men enkelte arter omfattet af bilag IV kan have levested, fødesøg</w:t>
      </w:r>
      <w:r w:rsidRPr="007D1F46">
        <w:rPr>
          <w:rFonts w:cs="Arial"/>
        </w:rPr>
        <w:softHyphen/>
        <w:t>nings</w:t>
      </w:r>
      <w:r w:rsidRPr="007D1F46">
        <w:rPr>
          <w:rFonts w:cs="Arial"/>
        </w:rPr>
        <w:softHyphen/>
        <w:t xml:space="preserve">område eller sporadisk opholdssted på arealer omkring ejendommen. </w:t>
      </w:r>
    </w:p>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t>Vurdering</w:t>
      </w:r>
    </w:p>
    <w:p w:rsidR="00F53995" w:rsidRPr="007D1F46" w:rsidRDefault="00F53995" w:rsidP="00F53995">
      <w:pPr>
        <w:rPr>
          <w:rFonts w:cs="Arial"/>
        </w:rPr>
      </w:pPr>
      <w:r w:rsidRPr="007D1F46">
        <w:rPr>
          <w:rFonts w:cs="Arial"/>
        </w:rPr>
        <w:t xml:space="preserve">Vordingborg Kommune er enig i udpegningen samt beskrivelsen omkring ammoniakemission og </w:t>
      </w:r>
      <w:proofErr w:type="spellStart"/>
      <w:r w:rsidRPr="007D1F46">
        <w:rPr>
          <w:rFonts w:cs="Arial"/>
        </w:rPr>
        <w:t>deposition</w:t>
      </w:r>
      <w:proofErr w:type="spellEnd"/>
      <w:r w:rsidRPr="007D1F46">
        <w:rPr>
          <w:rFonts w:cs="Arial"/>
        </w:rPr>
        <w:t xml:space="preserve"> til naturpunkter i ansøgningsskema.</w:t>
      </w:r>
    </w:p>
    <w:p w:rsidR="00F53995" w:rsidRPr="007D1F46" w:rsidRDefault="00F53995" w:rsidP="00F53995">
      <w:pPr>
        <w:rPr>
          <w:rFonts w:cs="Arial"/>
          <w:highlight w:val="yellow"/>
        </w:rPr>
      </w:pPr>
    </w:p>
    <w:p w:rsidR="00F53995" w:rsidRPr="007D1F46" w:rsidRDefault="00F53995" w:rsidP="00F53995">
      <w:pPr>
        <w:rPr>
          <w:rFonts w:cs="Arial"/>
        </w:rPr>
      </w:pPr>
      <w:r w:rsidRPr="007D1F46">
        <w:rPr>
          <w:rFonts w:cs="Arial"/>
        </w:rPr>
        <w:t>Det er kommunens vurdering at husdyrbruget ikke direkte vil påvirke yngle- og levesteder for de bilag IV arter, der kan forekomme omkring de udpeget naturpunkter og husdyrbruget. På baggrund af den vurdering, stilles der ikke krav om reduktion af ammoniakpåvirkning.</w:t>
      </w:r>
    </w:p>
    <w:bookmarkEnd w:id="9"/>
    <w:bookmarkEnd w:id="10"/>
    <w:bookmarkEnd w:id="11"/>
    <w:bookmarkEnd w:id="12"/>
    <w:p w:rsidR="00F53995" w:rsidRPr="007D1F46" w:rsidRDefault="00F53995" w:rsidP="00F53995">
      <w:pPr>
        <w:pStyle w:val="Overskrift1"/>
        <w:numPr>
          <w:ilvl w:val="0"/>
          <w:numId w:val="0"/>
        </w:numPr>
        <w:rPr>
          <w:rFonts w:cs="Arial"/>
          <w:highlight w:val="yellow"/>
        </w:rPr>
      </w:pPr>
    </w:p>
    <w:p w:rsidR="00F53995" w:rsidRPr="007D1F46" w:rsidRDefault="00F53995" w:rsidP="00F53995">
      <w:pPr>
        <w:pStyle w:val="Overskrift1"/>
      </w:pPr>
      <w:bookmarkStart w:id="46" w:name="_Toc60640988"/>
      <w:r w:rsidRPr="007D1F46">
        <w:t>Vurdering af gener i lokalområdet</w:t>
      </w:r>
      <w:bookmarkEnd w:id="46"/>
    </w:p>
    <w:p w:rsidR="00F53995" w:rsidRPr="007D1F46" w:rsidRDefault="00F53995" w:rsidP="00F53995">
      <w:r w:rsidRPr="007D1F46">
        <w:t>Husdyrbrugets anlæg og drift kan give anledning til gener i lokalområdet. Gener i form af lugt, lys, støj, støv, transport og skadedyr er beskrevet i dette kapitel.</w:t>
      </w:r>
    </w:p>
    <w:p w:rsidR="00F53995" w:rsidRPr="007D1F46" w:rsidRDefault="00F53995" w:rsidP="00F53995">
      <w:pPr>
        <w:rPr>
          <w:highlight w:val="yellow"/>
        </w:rPr>
      </w:pPr>
    </w:p>
    <w:p w:rsidR="00F53995" w:rsidRPr="007D1F46" w:rsidRDefault="00F53995" w:rsidP="00F53995">
      <w:pPr>
        <w:pStyle w:val="Overskrift2"/>
        <w:rPr>
          <w:rStyle w:val="ANJA2Tegn"/>
          <w:rFonts w:ascii="Verdana" w:eastAsiaTheme="majorEastAsia" w:hAnsi="Verdana" w:cstheme="majorBidi"/>
          <w:color w:val="auto"/>
          <w:spacing w:val="0"/>
          <w:sz w:val="22"/>
          <w:szCs w:val="26"/>
          <w:lang w:eastAsia="en-US"/>
        </w:rPr>
      </w:pPr>
      <w:bookmarkStart w:id="47" w:name="_Toc179867549"/>
      <w:bookmarkStart w:id="48" w:name="_Toc196030153"/>
      <w:bookmarkStart w:id="49" w:name="_Toc219875739"/>
      <w:bookmarkStart w:id="50" w:name="_Ref47601909"/>
      <w:bookmarkStart w:id="51" w:name="_Toc179867550"/>
      <w:bookmarkStart w:id="52" w:name="_Toc196030154"/>
      <w:bookmarkStart w:id="53" w:name="_Toc219875740"/>
      <w:bookmarkStart w:id="54" w:name="_Toc60640989"/>
      <w:r w:rsidRPr="007D1F46">
        <w:rPr>
          <w:rStyle w:val="ANJA2Tegn"/>
          <w:rFonts w:ascii="Verdana" w:eastAsiaTheme="majorEastAsia" w:hAnsi="Verdana" w:cstheme="majorBidi"/>
          <w:color w:val="auto"/>
          <w:spacing w:val="0"/>
          <w:sz w:val="22"/>
          <w:szCs w:val="26"/>
          <w:lang w:eastAsia="en-US"/>
        </w:rPr>
        <w:t>Lugt</w:t>
      </w:r>
      <w:bookmarkEnd w:id="47"/>
      <w:bookmarkEnd w:id="48"/>
      <w:bookmarkEnd w:id="49"/>
      <w:bookmarkEnd w:id="50"/>
      <w:bookmarkEnd w:id="54"/>
    </w:p>
    <w:p w:rsidR="00F53995" w:rsidRPr="007D1F46" w:rsidRDefault="00F53995" w:rsidP="00F53995">
      <w:pPr>
        <w:rPr>
          <w:rFonts w:cs="Arial"/>
        </w:rPr>
      </w:pPr>
      <w:r w:rsidRPr="007D1F46">
        <w:rPr>
          <w:rFonts w:cs="Arial"/>
        </w:rPr>
        <w:t xml:space="preserve">Alle lugtgenekriterier er overholdt for husdyrbruget og der er ingen kumulation med øvrige husdyrbrug. </w:t>
      </w:r>
      <w:r w:rsidRPr="007D1F46">
        <w:rPr>
          <w:rFonts w:cs="Arial"/>
          <w:szCs w:val="20"/>
        </w:rPr>
        <w:t xml:space="preserve">I </w:t>
      </w:r>
      <w:r w:rsidRPr="007D1F46">
        <w:rPr>
          <w:rFonts w:cs="Arial"/>
          <w:szCs w:val="20"/>
        </w:rPr>
        <w:fldChar w:fldCharType="begin"/>
      </w:r>
      <w:r w:rsidRPr="007D1F46">
        <w:rPr>
          <w:rFonts w:cs="Arial"/>
          <w:szCs w:val="20"/>
        </w:rPr>
        <w:instrText xml:space="preserve"> REF _Ref45111790 \h  \* MERGEFORMAT </w:instrText>
      </w:r>
      <w:r w:rsidRPr="007D1F46">
        <w:rPr>
          <w:rFonts w:cs="Arial"/>
          <w:szCs w:val="20"/>
        </w:rPr>
      </w:r>
      <w:r w:rsidRPr="007D1F46">
        <w:rPr>
          <w:rFonts w:cs="Arial"/>
          <w:szCs w:val="20"/>
        </w:rPr>
        <w:fldChar w:fldCharType="separate"/>
      </w:r>
      <w:r w:rsidRPr="007D1F46">
        <w:t xml:space="preserve">Figur </w:t>
      </w:r>
      <w:r w:rsidRPr="007D1F46">
        <w:rPr>
          <w:noProof/>
        </w:rPr>
        <w:t>5</w:t>
      </w:r>
      <w:r w:rsidRPr="007D1F46">
        <w:rPr>
          <w:rFonts w:cs="Arial"/>
          <w:szCs w:val="20"/>
        </w:rPr>
        <w:fldChar w:fldCharType="end"/>
      </w:r>
      <w:r w:rsidRPr="007D1F46">
        <w:rPr>
          <w:rFonts w:cs="Arial"/>
          <w:szCs w:val="20"/>
        </w:rPr>
        <w:t xml:space="preserve"> ses det samlede resultat af lugtberegningerne </w:t>
      </w:r>
      <w:r w:rsidRPr="007D1F46">
        <w:rPr>
          <w:rFonts w:cs="Arial"/>
        </w:rPr>
        <w:t>fra ansøgningsskemaet i husdyrgodkendelse.dk.</w:t>
      </w:r>
    </w:p>
    <w:p w:rsidR="00F53995" w:rsidRPr="007D1F46" w:rsidRDefault="00F53995" w:rsidP="00F53995">
      <w:pPr>
        <w:rPr>
          <w:rFonts w:cs="Arial"/>
          <w:highlight w:val="yellow"/>
        </w:rPr>
      </w:pPr>
    </w:p>
    <w:p w:rsidR="00F53995" w:rsidRPr="007D1F46" w:rsidRDefault="00CE750B" w:rsidP="00F53995">
      <w:pPr>
        <w:keepNext/>
        <w:rPr>
          <w:highlight w:val="yellow"/>
        </w:rPr>
      </w:pPr>
      <w:r w:rsidRPr="00CE750B">
        <w:rPr>
          <w:noProof/>
        </w:rPr>
        <w:drawing>
          <wp:inline distT="0" distB="0" distL="0" distR="0" wp14:anchorId="017B9DEE" wp14:editId="2351B35A">
            <wp:extent cx="6120130" cy="438721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387215"/>
                    </a:xfrm>
                    <a:prstGeom prst="rect">
                      <a:avLst/>
                    </a:prstGeom>
                  </pic:spPr>
                </pic:pic>
              </a:graphicData>
            </a:graphic>
          </wp:inline>
        </w:drawing>
      </w:r>
    </w:p>
    <w:p w:rsidR="00F53995" w:rsidRPr="007D1F46" w:rsidRDefault="00F53995" w:rsidP="00F53995">
      <w:pPr>
        <w:pStyle w:val="Billedtekst"/>
      </w:pPr>
      <w:bookmarkStart w:id="55" w:name="_Ref45111790"/>
      <w:r w:rsidRPr="007D1F46">
        <w:t xml:space="preserve">Figur </w:t>
      </w:r>
      <w:fldSimple w:instr=" SEQ Figur \* ARABIC ">
        <w:r w:rsidRPr="007D1F46">
          <w:rPr>
            <w:noProof/>
          </w:rPr>
          <w:t>5</w:t>
        </w:r>
      </w:fldSimple>
      <w:bookmarkEnd w:id="55"/>
      <w:r w:rsidRPr="007D1F46">
        <w:t xml:space="preserve"> Samlet resultat af lugtberegninger fra ansøgningsskemaet i husdyrgodkendelse.dk.</w:t>
      </w:r>
    </w:p>
    <w:p w:rsidR="00F53995" w:rsidRPr="007D1F46" w:rsidRDefault="00F53995" w:rsidP="00F53995">
      <w:pPr>
        <w:rPr>
          <w:rFonts w:cs="Arial"/>
          <w:szCs w:val="20"/>
          <w:highlight w:val="yellow"/>
        </w:rPr>
      </w:pPr>
    </w:p>
    <w:p w:rsidR="00F53995" w:rsidRPr="007D1F46" w:rsidRDefault="00F53995" w:rsidP="00F53995">
      <w:pPr>
        <w:rPr>
          <w:rFonts w:cs="Arial"/>
          <w:b/>
        </w:rPr>
      </w:pPr>
      <w:r w:rsidRPr="007D1F46">
        <w:rPr>
          <w:rFonts w:cs="Arial"/>
          <w:b/>
        </w:rPr>
        <w:t>Vurdering</w:t>
      </w:r>
    </w:p>
    <w:p w:rsidR="00A933D7" w:rsidRPr="007D1F46" w:rsidRDefault="00F53995" w:rsidP="00F53995">
      <w:pPr>
        <w:rPr>
          <w:rFonts w:cs="Arial"/>
        </w:rPr>
      </w:pPr>
      <w:r w:rsidRPr="007D1F46">
        <w:rPr>
          <w:rFonts w:cs="Arial"/>
        </w:rPr>
        <w:t>Det er Vordingborg Kommunes vurdering, at lugtgenerne fra husdyrbruget ikke vil være til væsentlig gene for omkringboende, da lugtgenekriterier overholdes.</w:t>
      </w:r>
      <w:r w:rsidR="00A933D7" w:rsidRPr="007D1F46">
        <w:rPr>
          <w:rFonts w:cs="Arial"/>
        </w:rPr>
        <w:t xml:space="preserve"> Lugtgener i forbindelse med markarbejde og håndtering af gylle i særligt forår og efter kan forekomme, men må være at forvente. I afsnit 6 om indretning og drift er der stillet vilkår om renholdelse af </w:t>
      </w:r>
      <w:r w:rsidR="00CE750B">
        <w:rPr>
          <w:rFonts w:cs="Arial"/>
        </w:rPr>
        <w:t xml:space="preserve">arealer både i og </w:t>
      </w:r>
      <w:r w:rsidR="00CE750B">
        <w:rPr>
          <w:rFonts w:cs="Arial"/>
        </w:rPr>
        <w:lastRenderedPageBreak/>
        <w:t>udenfor stalden</w:t>
      </w:r>
      <w:r w:rsidR="00A933D7" w:rsidRPr="007D1F46">
        <w:rPr>
          <w:rFonts w:cs="Arial"/>
        </w:rPr>
        <w:t>, hvilket også er med til at reducere risikoen for lugt. Der stilles ikke yderligere vilkår til lugt.</w:t>
      </w:r>
    </w:p>
    <w:p w:rsidR="002D6891" w:rsidRPr="007D1F46" w:rsidRDefault="002D6891" w:rsidP="00F53995">
      <w:pPr>
        <w:rPr>
          <w:rStyle w:val="ANJA2Tegn"/>
          <w:rFonts w:eastAsiaTheme="minorHAnsi" w:cs="Arial"/>
          <w:color w:val="auto"/>
          <w:spacing w:val="0"/>
          <w:sz w:val="22"/>
          <w:szCs w:val="22"/>
          <w:highlight w:val="yellow"/>
          <w:lang w:eastAsia="en-US"/>
        </w:rPr>
      </w:pPr>
    </w:p>
    <w:p w:rsidR="00F53995" w:rsidRPr="007D1F46" w:rsidRDefault="00F53995" w:rsidP="00F53995">
      <w:pPr>
        <w:pStyle w:val="Overskrift2"/>
        <w:rPr>
          <w:rStyle w:val="ANJA2Tegn"/>
          <w:rFonts w:ascii="Verdana" w:eastAsiaTheme="majorEastAsia" w:hAnsi="Verdana" w:cstheme="majorBidi"/>
          <w:color w:val="auto"/>
          <w:spacing w:val="0"/>
          <w:sz w:val="22"/>
          <w:szCs w:val="26"/>
          <w:lang w:eastAsia="en-US"/>
        </w:rPr>
      </w:pPr>
      <w:r w:rsidRPr="007D1F46">
        <w:rPr>
          <w:rStyle w:val="ANJA2Tegn"/>
          <w:rFonts w:ascii="Verdana" w:eastAsiaTheme="majorEastAsia" w:hAnsi="Verdana" w:cstheme="majorBidi"/>
          <w:color w:val="auto"/>
          <w:spacing w:val="0"/>
          <w:sz w:val="22"/>
          <w:szCs w:val="26"/>
          <w:lang w:eastAsia="en-US"/>
        </w:rPr>
        <w:t xml:space="preserve"> </w:t>
      </w:r>
      <w:bookmarkStart w:id="56" w:name="_Toc60640990"/>
      <w:r w:rsidRPr="007D1F46">
        <w:rPr>
          <w:rStyle w:val="ANJA2Tegn"/>
          <w:rFonts w:ascii="Verdana" w:eastAsiaTheme="majorEastAsia" w:hAnsi="Verdana" w:cstheme="majorBidi"/>
          <w:color w:val="auto"/>
          <w:spacing w:val="0"/>
          <w:sz w:val="22"/>
          <w:szCs w:val="26"/>
          <w:lang w:eastAsia="en-US"/>
        </w:rPr>
        <w:t>Støj</w:t>
      </w:r>
      <w:bookmarkEnd w:id="56"/>
    </w:p>
    <w:p w:rsidR="00F53995" w:rsidRDefault="00F53995" w:rsidP="00F53995">
      <w:r w:rsidRPr="007D1F46">
        <w:t>Støj fra husdyrbruget og generelt driftstøj kan give anledning til gener for omkringboende.</w:t>
      </w:r>
      <w:r w:rsidR="00F208C5">
        <w:t xml:space="preserve"> I </w:t>
      </w:r>
      <w:r w:rsidR="00F208C5">
        <w:fldChar w:fldCharType="begin"/>
      </w:r>
      <w:r w:rsidR="00F208C5">
        <w:instrText xml:space="preserve"> REF _Ref55463120 \h </w:instrText>
      </w:r>
      <w:r w:rsidR="00F208C5">
        <w:fldChar w:fldCharType="separate"/>
      </w:r>
      <w:r w:rsidR="00F208C5">
        <w:t xml:space="preserve">Tabel </w:t>
      </w:r>
      <w:r w:rsidR="00F208C5">
        <w:rPr>
          <w:noProof/>
        </w:rPr>
        <w:t>6</w:t>
      </w:r>
      <w:r w:rsidR="00F208C5">
        <w:fldChar w:fldCharType="end"/>
      </w:r>
      <w:r w:rsidR="00F208C5">
        <w:t xml:space="preserve"> ses husdyrbrugets kilder til støj.</w:t>
      </w:r>
    </w:p>
    <w:p w:rsidR="00F208C5" w:rsidRPr="007D1F46" w:rsidRDefault="00F208C5" w:rsidP="00F53995"/>
    <w:p w:rsidR="00F208C5" w:rsidRDefault="00F208C5" w:rsidP="00F208C5">
      <w:pPr>
        <w:pStyle w:val="Billedtekst"/>
      </w:pPr>
      <w:bookmarkStart w:id="57" w:name="_Ref55463120"/>
      <w:r>
        <w:t xml:space="preserve">Tabel </w:t>
      </w:r>
      <w:fldSimple w:instr=" SEQ Tabel \* ARABIC ">
        <w:r>
          <w:rPr>
            <w:noProof/>
          </w:rPr>
          <w:t>6</w:t>
        </w:r>
      </w:fldSimple>
      <w:bookmarkEnd w:id="57"/>
      <w:r>
        <w:t xml:space="preserve"> Oversigt over husdyrbrugets støjkilder, deres placering, driftstid og tiltag til begrænsning af støj</w:t>
      </w:r>
    </w:p>
    <w:tbl>
      <w:tblPr>
        <w:tblStyle w:val="Gittertabel4-farve3"/>
        <w:tblW w:w="0" w:type="auto"/>
        <w:tblLook w:val="04A0" w:firstRow="1" w:lastRow="0" w:firstColumn="1" w:lastColumn="0" w:noHBand="0" w:noVBand="1"/>
      </w:tblPr>
      <w:tblGrid>
        <w:gridCol w:w="1925"/>
        <w:gridCol w:w="2467"/>
        <w:gridCol w:w="1926"/>
        <w:gridCol w:w="1926"/>
      </w:tblGrid>
      <w:tr w:rsidR="009A5CE4" w:rsidRPr="007D1F46"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rsidR="009A5CE4" w:rsidRPr="007D1F46" w:rsidRDefault="009A5CE4" w:rsidP="00F53995">
            <w:r w:rsidRPr="007D1F46">
              <w:t>Type</w:t>
            </w:r>
          </w:p>
        </w:tc>
        <w:tc>
          <w:tcPr>
            <w:tcW w:w="2467" w:type="dxa"/>
          </w:tcPr>
          <w:p w:rsidR="009A5CE4" w:rsidRPr="007D1F46" w:rsidRDefault="009A5CE4" w:rsidP="00F53995">
            <w:pPr>
              <w:cnfStyle w:val="100000000000" w:firstRow="1" w:lastRow="0" w:firstColumn="0" w:lastColumn="0" w:oddVBand="0" w:evenVBand="0" w:oddHBand="0" w:evenHBand="0" w:firstRowFirstColumn="0" w:firstRowLastColumn="0" w:lastRowFirstColumn="0" w:lastRowLastColumn="0"/>
            </w:pPr>
            <w:r w:rsidRPr="007D1F46">
              <w:t>Placering</w:t>
            </w:r>
          </w:p>
        </w:tc>
        <w:tc>
          <w:tcPr>
            <w:tcW w:w="1926" w:type="dxa"/>
          </w:tcPr>
          <w:p w:rsidR="009A5CE4" w:rsidRPr="007D1F46" w:rsidRDefault="009A5CE4" w:rsidP="00F53995">
            <w:pPr>
              <w:cnfStyle w:val="100000000000" w:firstRow="1" w:lastRow="0" w:firstColumn="0" w:lastColumn="0" w:oddVBand="0" w:evenVBand="0" w:oddHBand="0" w:evenHBand="0" w:firstRowFirstColumn="0" w:firstRowLastColumn="0" w:lastRowFirstColumn="0" w:lastRowLastColumn="0"/>
            </w:pPr>
            <w:r w:rsidRPr="007D1F46">
              <w:t xml:space="preserve">Driftstid </w:t>
            </w:r>
          </w:p>
        </w:tc>
        <w:tc>
          <w:tcPr>
            <w:tcW w:w="1926" w:type="dxa"/>
          </w:tcPr>
          <w:p w:rsidR="009A5CE4" w:rsidRPr="007D1F46" w:rsidRDefault="009A5CE4" w:rsidP="00F53995">
            <w:pPr>
              <w:cnfStyle w:val="100000000000" w:firstRow="1" w:lastRow="0" w:firstColumn="0" w:lastColumn="0" w:oddVBand="0" w:evenVBand="0" w:oddHBand="0" w:evenHBand="0" w:firstRowFirstColumn="0" w:firstRowLastColumn="0" w:lastRowFirstColumn="0" w:lastRowLastColumn="0"/>
            </w:pPr>
            <w:r w:rsidRPr="007D1F46">
              <w:t>Tiltag til begrænsning af støj</w:t>
            </w:r>
          </w:p>
        </w:tc>
      </w:tr>
      <w:tr w:rsidR="009A5CE4"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rsidR="009A5CE4" w:rsidRPr="007D1F46" w:rsidRDefault="009A5CE4" w:rsidP="00F53995">
            <w:r w:rsidRPr="007D1F46">
              <w:t>Stalde og dyr</w:t>
            </w:r>
          </w:p>
        </w:tc>
        <w:tc>
          <w:tcPr>
            <w:tcW w:w="2467" w:type="dxa"/>
          </w:tcPr>
          <w:p w:rsidR="009A5CE4" w:rsidRPr="007D1F46" w:rsidRDefault="009A5CE4" w:rsidP="00F53995">
            <w:pPr>
              <w:cnfStyle w:val="000000100000" w:firstRow="0" w:lastRow="0" w:firstColumn="0" w:lastColumn="0" w:oddVBand="0" w:evenVBand="0" w:oddHBand="1" w:evenHBand="0" w:firstRowFirstColumn="0" w:firstRowLastColumn="0" w:lastRowFirstColumn="0" w:lastRowLastColumn="0"/>
            </w:pPr>
            <w:r w:rsidRPr="007D1F46">
              <w:t>I staldene samt arealerne omkring staldene</w:t>
            </w:r>
          </w:p>
        </w:tc>
        <w:tc>
          <w:tcPr>
            <w:tcW w:w="1926" w:type="dxa"/>
          </w:tcPr>
          <w:p w:rsidR="009A5CE4" w:rsidRPr="007D1F46" w:rsidRDefault="009A5CE4" w:rsidP="00F53995">
            <w:pPr>
              <w:cnfStyle w:val="000000100000" w:firstRow="0" w:lastRow="0" w:firstColumn="0" w:lastColumn="0" w:oddVBand="0" w:evenVBand="0" w:oddHBand="1" w:evenHBand="0" w:firstRowFirstColumn="0" w:firstRowLastColumn="0" w:lastRowFirstColumn="0" w:lastRowLastColumn="0"/>
            </w:pPr>
            <w:r w:rsidRPr="007D1F46">
              <w:rPr>
                <w:rFonts w:cs="Times New Roman"/>
                <w:szCs w:val="20"/>
              </w:rPr>
              <w:t>Ca. kl. 7-10 og 19-22 alle dage</w:t>
            </w:r>
          </w:p>
        </w:tc>
        <w:tc>
          <w:tcPr>
            <w:tcW w:w="1926" w:type="dxa"/>
          </w:tcPr>
          <w:p w:rsidR="009A5CE4" w:rsidRPr="007D1F46" w:rsidRDefault="009A5CE4" w:rsidP="00F53995">
            <w:pPr>
              <w:cnfStyle w:val="000000100000" w:firstRow="0" w:lastRow="0" w:firstColumn="0" w:lastColumn="0" w:oddVBand="0" w:evenVBand="0" w:oddHBand="1" w:evenHBand="0" w:firstRowFirstColumn="0" w:firstRowLastColumn="0" w:lastRowFirstColumn="0" w:lastRowLastColumn="0"/>
            </w:pPr>
            <w:r w:rsidRPr="007D1F46">
              <w:t>Begrænse støj uden for bygningerne</w:t>
            </w:r>
          </w:p>
        </w:tc>
      </w:tr>
      <w:tr w:rsidR="009A5CE4" w:rsidRPr="007D1F46" w:rsidTr="00F54759">
        <w:tc>
          <w:tcPr>
            <w:cnfStyle w:val="001000000000" w:firstRow="0" w:lastRow="0" w:firstColumn="1" w:lastColumn="0" w:oddVBand="0" w:evenVBand="0" w:oddHBand="0" w:evenHBand="0" w:firstRowFirstColumn="0" w:firstRowLastColumn="0" w:lastRowFirstColumn="0" w:lastRowLastColumn="0"/>
            <w:tcW w:w="1925" w:type="dxa"/>
          </w:tcPr>
          <w:p w:rsidR="009A5CE4" w:rsidRPr="007D1F46" w:rsidRDefault="009A5CE4" w:rsidP="00F53995">
            <w:r w:rsidRPr="007D1F46">
              <w:t>Kørsel med maskiner</w:t>
            </w:r>
          </w:p>
        </w:tc>
        <w:tc>
          <w:tcPr>
            <w:tcW w:w="2467" w:type="dxa"/>
          </w:tcPr>
          <w:p w:rsidR="009A5CE4" w:rsidRPr="007D1F46" w:rsidRDefault="009A5CE4" w:rsidP="009A5CE4">
            <w:pPr>
              <w:cnfStyle w:val="000000000000" w:firstRow="0" w:lastRow="0" w:firstColumn="0" w:lastColumn="0" w:oddVBand="0" w:evenVBand="0" w:oddHBand="0" w:evenHBand="0" w:firstRowFirstColumn="0" w:firstRowLastColumn="0" w:lastRowFirstColumn="0" w:lastRowLastColumn="0"/>
              <w:rPr>
                <w:rFonts w:cs="Times New Roman"/>
                <w:szCs w:val="20"/>
              </w:rPr>
            </w:pPr>
            <w:r w:rsidRPr="007D1F46">
              <w:rPr>
                <w:rFonts w:cs="Times New Roman"/>
                <w:szCs w:val="20"/>
              </w:rPr>
              <w:t>Traktor med vogn med gylle og dybstrøelse til udspredningsarealerne</w:t>
            </w:r>
          </w:p>
          <w:p w:rsidR="009A5CE4" w:rsidRPr="007D1F46" w:rsidRDefault="009A5CE4" w:rsidP="00F53995">
            <w:pPr>
              <w:cnfStyle w:val="000000000000" w:firstRow="0" w:lastRow="0" w:firstColumn="0" w:lastColumn="0" w:oddVBand="0" w:evenVBand="0" w:oddHBand="0" w:evenHBand="0" w:firstRowFirstColumn="0" w:firstRowLastColumn="0" w:lastRowFirstColumn="0" w:lastRowLastColumn="0"/>
            </w:pPr>
          </w:p>
        </w:tc>
        <w:tc>
          <w:tcPr>
            <w:tcW w:w="1926" w:type="dxa"/>
          </w:tcPr>
          <w:p w:rsidR="009A5CE4" w:rsidRPr="007D1F46" w:rsidRDefault="009A5CE4" w:rsidP="00F53995">
            <w:pPr>
              <w:cnfStyle w:val="000000000000" w:firstRow="0" w:lastRow="0" w:firstColumn="0" w:lastColumn="0" w:oddVBand="0" w:evenVBand="0" w:oddHBand="0" w:evenHBand="0" w:firstRowFirstColumn="0" w:firstRowLastColumn="0" w:lastRowFirstColumn="0" w:lastRowLastColumn="0"/>
            </w:pPr>
            <w:r w:rsidRPr="007D1F46">
              <w:rPr>
                <w:rFonts w:cs="Times New Roman"/>
                <w:szCs w:val="20"/>
              </w:rPr>
              <w:t>Primært forår og efterår</w:t>
            </w:r>
          </w:p>
        </w:tc>
        <w:tc>
          <w:tcPr>
            <w:tcW w:w="1926" w:type="dxa"/>
          </w:tcPr>
          <w:p w:rsidR="009A5CE4" w:rsidRPr="007D1F46" w:rsidRDefault="009A5CE4" w:rsidP="00F53995">
            <w:pPr>
              <w:cnfStyle w:val="000000000000" w:firstRow="0" w:lastRow="0" w:firstColumn="0" w:lastColumn="0" w:oddVBand="0" w:evenVBand="0" w:oddHBand="0" w:evenHBand="0" w:firstRowFirstColumn="0" w:firstRowLastColumn="0" w:lastRowFirstColumn="0" w:lastRowLastColumn="0"/>
            </w:pPr>
            <w:r w:rsidRPr="007D1F46">
              <w:t>Der tages hensyn til naboer i forbindelse med udbringning af husdyrgødning</w:t>
            </w:r>
          </w:p>
        </w:tc>
      </w:tr>
      <w:tr w:rsidR="00866EF7" w:rsidRPr="007D1F46" w:rsidTr="00866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rsidR="00866EF7" w:rsidRPr="007D1F46" w:rsidRDefault="00866EF7" w:rsidP="005F2E94">
            <w:r>
              <w:t>Foderblander</w:t>
            </w:r>
          </w:p>
        </w:tc>
        <w:tc>
          <w:tcPr>
            <w:tcW w:w="2467" w:type="dxa"/>
          </w:tcPr>
          <w:p w:rsidR="00866EF7" w:rsidRPr="007D1F46" w:rsidRDefault="00866EF7" w:rsidP="005F2E94">
            <w:pPr>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Ved plansiloer</w:t>
            </w:r>
          </w:p>
        </w:tc>
        <w:tc>
          <w:tcPr>
            <w:tcW w:w="1926" w:type="dxa"/>
          </w:tcPr>
          <w:p w:rsidR="00866EF7" w:rsidRPr="007D1F46" w:rsidRDefault="00866EF7" w:rsidP="005F2E94">
            <w:pPr>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Kl. 9-11 og 18-20</w:t>
            </w:r>
          </w:p>
        </w:tc>
        <w:tc>
          <w:tcPr>
            <w:tcW w:w="1926" w:type="dxa"/>
          </w:tcPr>
          <w:p w:rsidR="00866EF7" w:rsidRPr="007D1F46" w:rsidRDefault="00866EF7" w:rsidP="005F2E94">
            <w:pPr>
              <w:cnfStyle w:val="000000100000" w:firstRow="0" w:lastRow="0" w:firstColumn="0" w:lastColumn="0" w:oddVBand="0" w:evenVBand="0" w:oddHBand="1" w:evenHBand="0" w:firstRowFirstColumn="0" w:firstRowLastColumn="0" w:lastRowFirstColumn="0" w:lastRowLastColumn="0"/>
            </w:pPr>
            <w:r>
              <w:t>Ny støjsvag traktor</w:t>
            </w:r>
          </w:p>
        </w:tc>
      </w:tr>
    </w:tbl>
    <w:p w:rsidR="00A933D7" w:rsidRPr="007D1F46" w:rsidRDefault="00A933D7" w:rsidP="00F53995">
      <w:pPr>
        <w:rPr>
          <w:highlight w:val="yellow"/>
        </w:rPr>
      </w:pPr>
    </w:p>
    <w:p w:rsidR="00EF55B4" w:rsidRPr="007D1F46" w:rsidRDefault="00EF55B4" w:rsidP="00EF55B4">
      <w:pPr>
        <w:rPr>
          <w:rFonts w:cs="Arial"/>
          <w:b/>
        </w:rPr>
      </w:pPr>
      <w:r w:rsidRPr="007D1F46">
        <w:rPr>
          <w:rFonts w:cs="Arial"/>
          <w:b/>
        </w:rPr>
        <w:t>Vurdering</w:t>
      </w:r>
    </w:p>
    <w:p w:rsidR="00EF55B4" w:rsidRPr="007D1F46" w:rsidRDefault="00EF55B4" w:rsidP="00EF55B4">
      <w:pPr>
        <w:rPr>
          <w:rFonts w:cs="Arial"/>
        </w:rPr>
      </w:pPr>
      <w:r w:rsidRPr="007D1F46">
        <w:rPr>
          <w:rFonts w:cs="Arial"/>
        </w:rPr>
        <w:t>Vordingborg kommune vurderer, at støjen fra husdyrbruget og landbrugets drift er inden for de rammer, man kan forvente, af en virksomhed i den størrelse. Dog stilles der alligevel vilkår om virksomhedens støjbelastning til omgivelserne.</w:t>
      </w:r>
    </w:p>
    <w:p w:rsidR="00EF55B4" w:rsidRPr="007D1F46" w:rsidRDefault="00EF55B4" w:rsidP="00EF55B4">
      <w:pPr>
        <w:rPr>
          <w:rFonts w:cs="Arial"/>
          <w:highlight w:val="yellow"/>
        </w:rPr>
      </w:pPr>
    </w:p>
    <w:p w:rsidR="00EF55B4" w:rsidRPr="007D1F46" w:rsidRDefault="00EF55B4" w:rsidP="00EF55B4">
      <w:pPr>
        <w:rPr>
          <w:rFonts w:cs="Arial"/>
          <w:b/>
        </w:rPr>
      </w:pPr>
      <w:r w:rsidRPr="007D1F46">
        <w:rPr>
          <w:rFonts w:cs="Arial"/>
          <w:b/>
        </w:rPr>
        <w:t>Vilkår</w:t>
      </w:r>
    </w:p>
    <w:p w:rsidR="00EF55B4" w:rsidRPr="007F6C23" w:rsidRDefault="00EF55B4" w:rsidP="00494DD0">
      <w:pPr>
        <w:pStyle w:val="Listeafsnit"/>
        <w:numPr>
          <w:ilvl w:val="0"/>
          <w:numId w:val="27"/>
        </w:numPr>
        <w:contextualSpacing/>
        <w:rPr>
          <w:rFonts w:cs="Arial"/>
          <w:sz w:val="22"/>
          <w:szCs w:val="28"/>
        </w:rPr>
      </w:pPr>
      <w:bookmarkStart w:id="58" w:name="_Ref39147608"/>
      <w:bookmarkStart w:id="59" w:name="_Ref54346446"/>
      <w:r w:rsidRPr="007F6C23">
        <w:rPr>
          <w:rFonts w:cs="Arial"/>
          <w:sz w:val="22"/>
          <w:szCs w:val="28"/>
        </w:rPr>
        <w:t>Virksomhedens bidrag til det ækvivalente, korrigerede støjniveau målt i dB(A) må i ethvert punkt på opholdsarealer ved boliger i det åbne land ikke overstige følgende værdier</w:t>
      </w:r>
      <w:bookmarkEnd w:id="58"/>
      <w:r w:rsidRPr="007F6C23">
        <w:rPr>
          <w:rFonts w:cs="Arial"/>
          <w:sz w:val="22"/>
          <w:szCs w:val="28"/>
        </w:rPr>
        <w:t>:</w:t>
      </w:r>
      <w:bookmarkEnd w:id="59"/>
    </w:p>
    <w:p w:rsidR="00EF55B4" w:rsidRPr="007D1F46" w:rsidRDefault="00EF55B4" w:rsidP="00EF55B4">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EF55B4" w:rsidRPr="007D1F46" w:rsidTr="00494DD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Tidsrum</w:t>
            </w:r>
          </w:p>
        </w:tc>
        <w:tc>
          <w:tcPr>
            <w:tcW w:w="1518" w:type="pct"/>
            <w:hideMark/>
          </w:tcPr>
          <w:p w:rsidR="00EF55B4" w:rsidRPr="007D1F46" w:rsidRDefault="00EF55B4" w:rsidP="00494DD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max. lydniveau</w:t>
            </w:r>
          </w:p>
        </w:tc>
      </w:tr>
      <w:tr w:rsidR="00EF55B4" w:rsidRPr="007D1F46"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EF55B4" w:rsidRPr="007D1F46" w:rsidRDefault="00EF55B4" w:rsidP="00494DD0">
            <w:pPr>
              <w:pStyle w:val="Listeafsnit"/>
              <w:jc w:val="center"/>
              <w:rPr>
                <w:rFonts w:cs="Arial"/>
                <w:sz w:val="22"/>
                <w:szCs w:val="22"/>
              </w:rPr>
            </w:pPr>
            <w:r w:rsidRPr="007D1F46">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07.00 – 18.00</w:t>
            </w:r>
          </w:p>
        </w:tc>
        <w:tc>
          <w:tcPr>
            <w:tcW w:w="1518" w:type="pct"/>
            <w:hideMark/>
          </w:tcPr>
          <w:p w:rsidR="00EF55B4" w:rsidRPr="007D1F46"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55 dB(A)</w:t>
            </w:r>
          </w:p>
        </w:tc>
      </w:tr>
      <w:tr w:rsidR="00EF55B4" w:rsidRPr="007D1F46"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18.00 – 22.00</w:t>
            </w:r>
          </w:p>
        </w:tc>
        <w:tc>
          <w:tcPr>
            <w:tcW w:w="1518" w:type="pct"/>
            <w:hideMark/>
          </w:tcPr>
          <w:p w:rsidR="00EF55B4" w:rsidRPr="007D1F46"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45 dB(A)</w:t>
            </w:r>
          </w:p>
        </w:tc>
      </w:tr>
      <w:tr w:rsidR="00EF55B4" w:rsidRPr="007D1F46"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22.00 – 07.00</w:t>
            </w:r>
          </w:p>
        </w:tc>
        <w:tc>
          <w:tcPr>
            <w:tcW w:w="1518" w:type="pct"/>
            <w:hideMark/>
          </w:tcPr>
          <w:p w:rsidR="00EF55B4" w:rsidRPr="007D1F46"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40 dB(A)</w:t>
            </w:r>
          </w:p>
        </w:tc>
      </w:tr>
      <w:tr w:rsidR="00EF55B4" w:rsidRPr="007D1F46"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EF55B4" w:rsidRPr="007D1F46" w:rsidRDefault="00EF55B4" w:rsidP="00494DD0">
            <w:pPr>
              <w:pStyle w:val="Listeafsnit"/>
              <w:jc w:val="center"/>
              <w:rPr>
                <w:rFonts w:cs="Arial"/>
                <w:sz w:val="22"/>
                <w:szCs w:val="22"/>
              </w:rPr>
            </w:pPr>
            <w:r w:rsidRPr="007D1F46">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07.00 – 14.00</w:t>
            </w:r>
          </w:p>
        </w:tc>
        <w:tc>
          <w:tcPr>
            <w:tcW w:w="1518" w:type="pct"/>
            <w:hideMark/>
          </w:tcPr>
          <w:p w:rsidR="00EF55B4" w:rsidRPr="007D1F46"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55 dB(A)</w:t>
            </w:r>
          </w:p>
        </w:tc>
      </w:tr>
      <w:tr w:rsidR="00EF55B4" w:rsidRPr="007D1F46"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14.00 – 22.00</w:t>
            </w:r>
          </w:p>
        </w:tc>
        <w:tc>
          <w:tcPr>
            <w:tcW w:w="1518" w:type="pct"/>
            <w:hideMark/>
          </w:tcPr>
          <w:p w:rsidR="00EF55B4" w:rsidRPr="007D1F46"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45 dB(A)</w:t>
            </w:r>
          </w:p>
        </w:tc>
      </w:tr>
      <w:tr w:rsidR="00EF55B4" w:rsidRPr="007D1F46"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22.00 – 07.00</w:t>
            </w:r>
          </w:p>
        </w:tc>
        <w:tc>
          <w:tcPr>
            <w:tcW w:w="1518" w:type="pct"/>
            <w:hideMark/>
          </w:tcPr>
          <w:p w:rsidR="00EF55B4" w:rsidRPr="007D1F46"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D1F46">
              <w:rPr>
                <w:rFonts w:cs="Arial"/>
                <w:sz w:val="22"/>
                <w:szCs w:val="22"/>
              </w:rPr>
              <w:t>40 dB(A)</w:t>
            </w:r>
          </w:p>
        </w:tc>
      </w:tr>
      <w:tr w:rsidR="00EF55B4" w:rsidRPr="007D1F46" w:rsidTr="00494DD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rsidR="00EF55B4" w:rsidRPr="007D1F46" w:rsidRDefault="00EF55B4" w:rsidP="00494DD0">
            <w:pPr>
              <w:pStyle w:val="Listeafsnit"/>
              <w:jc w:val="center"/>
              <w:rPr>
                <w:rFonts w:cs="Arial"/>
                <w:sz w:val="22"/>
                <w:szCs w:val="22"/>
              </w:rPr>
            </w:pPr>
            <w:r w:rsidRPr="007D1F46">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07.00 – 22.00</w:t>
            </w:r>
          </w:p>
        </w:tc>
        <w:tc>
          <w:tcPr>
            <w:tcW w:w="1518" w:type="pct"/>
            <w:hideMark/>
          </w:tcPr>
          <w:p w:rsidR="00EF55B4" w:rsidRPr="007D1F46"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D1F46">
              <w:rPr>
                <w:rFonts w:cs="Arial"/>
                <w:sz w:val="22"/>
                <w:szCs w:val="22"/>
              </w:rPr>
              <w:t>45 dB(A)</w:t>
            </w:r>
          </w:p>
        </w:tc>
      </w:tr>
      <w:tr w:rsidR="00EF55B4" w:rsidRPr="007D1F46" w:rsidTr="00494DD0">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rsidR="00EF55B4" w:rsidRPr="007D1F46"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rsidR="00EF55B4" w:rsidRPr="007D1F46" w:rsidRDefault="00EF55B4" w:rsidP="00494DD0">
            <w:pPr>
              <w:pStyle w:val="Listeafsnit"/>
              <w:rPr>
                <w:rFonts w:cs="Arial"/>
                <w:sz w:val="22"/>
                <w:szCs w:val="22"/>
              </w:rPr>
            </w:pPr>
            <w:r w:rsidRPr="007D1F46">
              <w:rPr>
                <w:rFonts w:cs="Arial"/>
                <w:sz w:val="22"/>
                <w:szCs w:val="22"/>
              </w:rPr>
              <w:t>kl. 22.00 – 07.00</w:t>
            </w:r>
          </w:p>
        </w:tc>
        <w:tc>
          <w:tcPr>
            <w:tcW w:w="1518" w:type="pct"/>
            <w:hideMark/>
          </w:tcPr>
          <w:p w:rsidR="00EF55B4" w:rsidRPr="007D1F46" w:rsidRDefault="00EF55B4" w:rsidP="00494DD0">
            <w:pPr>
              <w:ind w:left="709"/>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 xml:space="preserve">          40 dB(A)</w:t>
            </w:r>
          </w:p>
        </w:tc>
      </w:tr>
    </w:tbl>
    <w:p w:rsidR="00EF55B4" w:rsidRPr="007D1F46" w:rsidRDefault="00EF55B4" w:rsidP="00EF55B4">
      <w:pPr>
        <w:pStyle w:val="Listeafsnit"/>
        <w:rPr>
          <w:rFonts w:cs="Arial"/>
          <w:sz w:val="22"/>
          <w:szCs w:val="22"/>
        </w:rPr>
      </w:pPr>
    </w:p>
    <w:p w:rsidR="00EF55B4" w:rsidRPr="007D1F46" w:rsidRDefault="00EF55B4" w:rsidP="00EF55B4">
      <w:pPr>
        <w:pStyle w:val="Listeafsnit"/>
        <w:rPr>
          <w:rFonts w:cs="Arial"/>
          <w:sz w:val="22"/>
          <w:szCs w:val="22"/>
        </w:rPr>
      </w:pPr>
      <w:r w:rsidRPr="007D1F46">
        <w:rPr>
          <w:rFonts w:cs="Arial"/>
          <w:sz w:val="22"/>
          <w:szCs w:val="22"/>
        </w:rPr>
        <w:t>Maksimalværdien af støjniveauet om natten (kl. 22.00 – 07.00) må ikke overstige 55 dB (A) i ethvert punkt på opholdsarealer ved boliger i det åbne land.</w:t>
      </w:r>
    </w:p>
    <w:p w:rsidR="00EF55B4" w:rsidRPr="007D1F46" w:rsidRDefault="00EF55B4" w:rsidP="00EF55B4">
      <w:pPr>
        <w:pStyle w:val="Listeafsnit"/>
        <w:rPr>
          <w:rFonts w:cs="Arial"/>
          <w:sz w:val="22"/>
          <w:szCs w:val="22"/>
        </w:rPr>
      </w:pPr>
    </w:p>
    <w:p w:rsidR="00EF55B4" w:rsidRPr="007D1F46" w:rsidRDefault="00EF55B4" w:rsidP="00494DD0">
      <w:pPr>
        <w:pStyle w:val="Listeafsnit"/>
        <w:numPr>
          <w:ilvl w:val="0"/>
          <w:numId w:val="27"/>
        </w:numPr>
        <w:contextualSpacing/>
        <w:rPr>
          <w:rFonts w:cs="Arial"/>
          <w:sz w:val="22"/>
          <w:szCs w:val="22"/>
        </w:rPr>
      </w:pPr>
      <w:bookmarkStart w:id="60" w:name="_Ref39466554"/>
      <w:r w:rsidRPr="007D1F46">
        <w:rPr>
          <w:rFonts w:cs="Arial"/>
          <w:sz w:val="22"/>
          <w:szCs w:val="22"/>
        </w:rPr>
        <w:lastRenderedPageBreak/>
        <w:t>Virksomheden skal for egen regning dokumentere, at støjvilkårene i vilkår 15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60"/>
    </w:p>
    <w:p w:rsidR="00EF55B4" w:rsidRPr="007D1F46" w:rsidRDefault="00EF55B4" w:rsidP="00EF55B4">
      <w:pPr>
        <w:pStyle w:val="Listeafsnit"/>
        <w:rPr>
          <w:rFonts w:cs="Arial"/>
          <w:sz w:val="22"/>
          <w:szCs w:val="20"/>
          <w:highlight w:val="yellow"/>
        </w:rPr>
      </w:pPr>
    </w:p>
    <w:p w:rsidR="00EF55B4" w:rsidRPr="007D1F46" w:rsidRDefault="00EF55B4" w:rsidP="00494DD0">
      <w:pPr>
        <w:pStyle w:val="Listeafsnit"/>
        <w:numPr>
          <w:ilvl w:val="0"/>
          <w:numId w:val="27"/>
        </w:numPr>
        <w:contextualSpacing/>
        <w:rPr>
          <w:rFonts w:cs="Arial"/>
          <w:sz w:val="22"/>
          <w:szCs w:val="20"/>
        </w:rPr>
      </w:pPr>
      <w:bookmarkStart w:id="61" w:name="_Ref39466578"/>
      <w:r w:rsidRPr="007D1F46">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1"/>
      <w:r w:rsidRPr="007D1F46">
        <w:rPr>
          <w:rFonts w:cs="Arial"/>
          <w:sz w:val="22"/>
          <w:szCs w:val="20"/>
        </w:rPr>
        <w:t xml:space="preserve"> </w:t>
      </w:r>
    </w:p>
    <w:p w:rsidR="00EF55B4" w:rsidRPr="007D1F46" w:rsidRDefault="00EF55B4" w:rsidP="00EF55B4">
      <w:pPr>
        <w:pStyle w:val="Listeafsnit"/>
        <w:rPr>
          <w:rFonts w:cs="Arial"/>
          <w:sz w:val="22"/>
          <w:szCs w:val="20"/>
        </w:rPr>
      </w:pPr>
    </w:p>
    <w:p w:rsidR="00EF55B4" w:rsidRPr="007D1F46" w:rsidRDefault="00EF55B4" w:rsidP="00494DD0">
      <w:pPr>
        <w:pStyle w:val="Listeafsnit"/>
        <w:numPr>
          <w:ilvl w:val="0"/>
          <w:numId w:val="27"/>
        </w:numPr>
        <w:contextualSpacing/>
        <w:rPr>
          <w:rFonts w:cs="Arial"/>
          <w:sz w:val="22"/>
          <w:szCs w:val="20"/>
        </w:rPr>
      </w:pPr>
      <w:bookmarkStart w:id="62" w:name="_Ref39466586"/>
      <w:r w:rsidRPr="007D1F46">
        <w:rPr>
          <w:rFonts w:cs="Arial"/>
          <w:sz w:val="22"/>
          <w:szCs w:val="20"/>
        </w:rPr>
        <w:t>Målingerne/beregningerne skal foretages af et målefirma/institut, som er uvildigt, og som er godkendt af Miljøstyrelsen til at udføre dette arbejde.</w:t>
      </w:r>
      <w:bookmarkEnd w:id="62"/>
    </w:p>
    <w:p w:rsidR="00EF55B4" w:rsidRPr="007D1F46" w:rsidRDefault="00EF55B4" w:rsidP="00EF55B4">
      <w:pPr>
        <w:pStyle w:val="Listeafsnit"/>
        <w:rPr>
          <w:rFonts w:cs="Arial"/>
          <w:sz w:val="22"/>
          <w:szCs w:val="20"/>
        </w:rPr>
      </w:pPr>
    </w:p>
    <w:p w:rsidR="00EF55B4" w:rsidRPr="007D1F46" w:rsidRDefault="00EF55B4" w:rsidP="00494DD0">
      <w:pPr>
        <w:pStyle w:val="Listeafsnit"/>
        <w:numPr>
          <w:ilvl w:val="0"/>
          <w:numId w:val="27"/>
        </w:numPr>
        <w:contextualSpacing/>
        <w:rPr>
          <w:rFonts w:cs="Arial"/>
          <w:sz w:val="22"/>
          <w:szCs w:val="20"/>
        </w:rPr>
      </w:pPr>
      <w:bookmarkStart w:id="63" w:name="_Ref42162900"/>
      <w:r w:rsidRPr="007D1F46">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63"/>
    </w:p>
    <w:p w:rsidR="00EF55B4" w:rsidRPr="007D1F46" w:rsidRDefault="00EF55B4" w:rsidP="00EF55B4">
      <w:pPr>
        <w:rPr>
          <w:rFonts w:cs="Arial"/>
          <w:szCs w:val="20"/>
        </w:rPr>
      </w:pPr>
    </w:p>
    <w:p w:rsidR="00EF55B4" w:rsidRPr="007D1F46" w:rsidRDefault="00EF55B4" w:rsidP="00494DD0">
      <w:pPr>
        <w:pStyle w:val="Listeafsnit"/>
        <w:numPr>
          <w:ilvl w:val="0"/>
          <w:numId w:val="27"/>
        </w:numPr>
        <w:contextualSpacing/>
        <w:rPr>
          <w:rFonts w:cs="Arial"/>
          <w:sz w:val="22"/>
          <w:szCs w:val="20"/>
        </w:rPr>
      </w:pPr>
      <w:bookmarkStart w:id="64" w:name="_Ref39466603"/>
      <w:r w:rsidRPr="007D1F46">
        <w:rPr>
          <w:rFonts w:cs="Arial"/>
          <w:sz w:val="22"/>
          <w:szCs w:val="20"/>
        </w:rPr>
        <w:t>Tomgangskørsel må kun ske, når det af tekniske årsager er påkrævet.</w:t>
      </w:r>
      <w:bookmarkEnd w:id="64"/>
    </w:p>
    <w:p w:rsidR="00F53995" w:rsidRPr="007D1F46" w:rsidRDefault="00F53995" w:rsidP="00F53995">
      <w:pPr>
        <w:rPr>
          <w:rFonts w:cs="Arial"/>
          <w:b/>
          <w:highlight w:val="yellow"/>
        </w:rPr>
      </w:pPr>
    </w:p>
    <w:p w:rsidR="00EF55B4" w:rsidRPr="007D1F46" w:rsidRDefault="00EF55B4" w:rsidP="00F53995">
      <w:pPr>
        <w:rPr>
          <w:rFonts w:cs="Arial"/>
          <w:highlight w:val="yellow"/>
        </w:rPr>
      </w:pPr>
    </w:p>
    <w:p w:rsidR="00F53995" w:rsidRPr="007D1F46" w:rsidRDefault="004D7B25" w:rsidP="00F53995">
      <w:pPr>
        <w:pStyle w:val="Overskrift2"/>
        <w:rPr>
          <w:rStyle w:val="ANJA2Tegn"/>
          <w:rFonts w:ascii="Verdana" w:eastAsiaTheme="majorEastAsia" w:hAnsi="Verdana" w:cstheme="majorBidi"/>
          <w:color w:val="auto"/>
          <w:spacing w:val="0"/>
          <w:sz w:val="22"/>
          <w:szCs w:val="26"/>
          <w:lang w:eastAsia="en-US"/>
        </w:rPr>
      </w:pPr>
      <w:r w:rsidRPr="007D1F46">
        <w:rPr>
          <w:rStyle w:val="ANJA2Tegn"/>
          <w:rFonts w:ascii="Verdana" w:eastAsiaTheme="majorEastAsia" w:hAnsi="Verdana" w:cstheme="majorBidi"/>
          <w:color w:val="auto"/>
          <w:spacing w:val="0"/>
          <w:sz w:val="22"/>
          <w:szCs w:val="26"/>
          <w:lang w:eastAsia="en-US"/>
        </w:rPr>
        <w:t xml:space="preserve"> </w:t>
      </w:r>
      <w:bookmarkStart w:id="65" w:name="_Toc60640991"/>
      <w:r w:rsidR="00F53995" w:rsidRPr="007D1F46">
        <w:rPr>
          <w:rStyle w:val="ANJA2Tegn"/>
          <w:rFonts w:ascii="Verdana" w:eastAsiaTheme="majorEastAsia" w:hAnsi="Verdana" w:cstheme="majorBidi"/>
          <w:color w:val="auto"/>
          <w:spacing w:val="0"/>
          <w:sz w:val="22"/>
          <w:szCs w:val="26"/>
          <w:lang w:eastAsia="en-US"/>
        </w:rPr>
        <w:t>Støv</w:t>
      </w:r>
      <w:bookmarkEnd w:id="65"/>
    </w:p>
    <w:p w:rsidR="00F53995" w:rsidRPr="007D1F46" w:rsidRDefault="00F53995" w:rsidP="00F53995">
      <w:pPr>
        <w:rPr>
          <w:rFonts w:cs="Arial"/>
        </w:rPr>
      </w:pPr>
      <w:r w:rsidRPr="007D1F46">
        <w:rPr>
          <w:rFonts w:cs="Arial"/>
        </w:rPr>
        <w:t xml:space="preserve">Husdyrbruget kan give anledning til støv i forbindelse med transporter til og fra ejendommen samt håndtering af foder og strøelse. </w:t>
      </w:r>
    </w:p>
    <w:p w:rsidR="004D7B25" w:rsidRPr="007D1F46" w:rsidRDefault="004D7B25" w:rsidP="00F53995">
      <w:pPr>
        <w:rPr>
          <w:rFonts w:cs="Arial"/>
        </w:rPr>
      </w:pPr>
    </w:p>
    <w:p w:rsidR="004D7B25" w:rsidRPr="007D1F46" w:rsidRDefault="004D7B25" w:rsidP="004D7B25">
      <w:pPr>
        <w:rPr>
          <w:rFonts w:cs="Arial"/>
          <w:b/>
        </w:rPr>
      </w:pPr>
      <w:r w:rsidRPr="007D1F46">
        <w:rPr>
          <w:rFonts w:cs="Arial"/>
          <w:b/>
        </w:rPr>
        <w:t>Vurdering</w:t>
      </w:r>
    </w:p>
    <w:p w:rsidR="004D7B25" w:rsidRPr="007D1F46" w:rsidRDefault="004D7B25" w:rsidP="004D7B25">
      <w:pPr>
        <w:rPr>
          <w:rFonts w:cs="Arial"/>
        </w:rPr>
      </w:pPr>
      <w:r w:rsidRPr="007D1F46">
        <w:rPr>
          <w:rFonts w:cs="Arial"/>
        </w:rPr>
        <w:t xml:space="preserve">Vordingborg Kommune vurderer, at støv i forbindelse med </w:t>
      </w:r>
      <w:r w:rsidR="0090115F" w:rsidRPr="007D1F46">
        <w:rPr>
          <w:rFonts w:cs="Arial"/>
        </w:rPr>
        <w:t>drift og transport</w:t>
      </w:r>
      <w:r w:rsidRPr="007D1F46">
        <w:rPr>
          <w:rFonts w:cs="Arial"/>
        </w:rPr>
        <w:t xml:space="preserve"> kan medføre væsentlige gener for omkringboende, og derfor stilles der vilkår om dette.</w:t>
      </w:r>
      <w:r w:rsidRPr="007D1F46">
        <w:rPr>
          <w:rFonts w:cs="Arial"/>
        </w:rPr>
        <w:br/>
      </w:r>
    </w:p>
    <w:p w:rsidR="004D7B25" w:rsidRPr="007D1F46" w:rsidRDefault="004D7B25" w:rsidP="004D7B25">
      <w:pPr>
        <w:rPr>
          <w:rFonts w:cs="Arial"/>
          <w:b/>
        </w:rPr>
      </w:pPr>
      <w:r w:rsidRPr="007D1F46">
        <w:rPr>
          <w:rFonts w:cs="Arial"/>
          <w:b/>
        </w:rPr>
        <w:t>Vilkår</w:t>
      </w:r>
    </w:p>
    <w:p w:rsidR="004D7B25" w:rsidRPr="007F6C23" w:rsidRDefault="004D7B25" w:rsidP="00494DD0">
      <w:pPr>
        <w:pStyle w:val="Listeafsnit"/>
        <w:numPr>
          <w:ilvl w:val="0"/>
          <w:numId w:val="27"/>
        </w:numPr>
        <w:contextualSpacing/>
        <w:rPr>
          <w:rFonts w:cs="Arial"/>
          <w:sz w:val="22"/>
          <w:szCs w:val="28"/>
        </w:rPr>
      </w:pPr>
      <w:bookmarkStart w:id="66" w:name="_Ref39466613"/>
      <w:r w:rsidRPr="007F6C23">
        <w:rPr>
          <w:rFonts w:cs="Arial"/>
          <w:sz w:val="22"/>
          <w:szCs w:val="28"/>
        </w:rPr>
        <w:t>Driften af husdyrbruget må ikke medføre væsentlige støvgener for omkringboende</w:t>
      </w:r>
      <w:bookmarkEnd w:id="66"/>
    </w:p>
    <w:p w:rsidR="00F53995" w:rsidRPr="007D1F46" w:rsidRDefault="00F53995" w:rsidP="00F53995">
      <w:pPr>
        <w:rPr>
          <w:rFonts w:cs="Arial"/>
          <w:highlight w:val="yellow"/>
        </w:rPr>
      </w:pPr>
    </w:p>
    <w:p w:rsidR="00F53995" w:rsidRPr="007D1F46" w:rsidRDefault="00F53995" w:rsidP="00F53995">
      <w:pPr>
        <w:pStyle w:val="Overskrift2"/>
        <w:rPr>
          <w:rStyle w:val="ANJA2Tegn"/>
          <w:rFonts w:ascii="Verdana" w:eastAsiaTheme="majorEastAsia" w:hAnsi="Verdana" w:cstheme="majorBidi"/>
          <w:color w:val="auto"/>
          <w:spacing w:val="0"/>
          <w:sz w:val="22"/>
          <w:szCs w:val="26"/>
          <w:lang w:eastAsia="en-US"/>
        </w:rPr>
      </w:pPr>
      <w:r w:rsidRPr="007D1F46">
        <w:rPr>
          <w:rStyle w:val="ANJA2Tegn"/>
          <w:rFonts w:ascii="Verdana" w:eastAsiaTheme="majorEastAsia" w:hAnsi="Verdana" w:cstheme="majorBidi"/>
          <w:color w:val="auto"/>
          <w:spacing w:val="0"/>
          <w:sz w:val="22"/>
          <w:szCs w:val="26"/>
          <w:lang w:eastAsia="en-US"/>
        </w:rPr>
        <w:t xml:space="preserve"> </w:t>
      </w:r>
      <w:bookmarkStart w:id="67" w:name="_Toc60640992"/>
      <w:r w:rsidRPr="007D1F46">
        <w:rPr>
          <w:rStyle w:val="ANJA2Tegn"/>
          <w:rFonts w:ascii="Verdana" w:eastAsiaTheme="majorEastAsia" w:hAnsi="Verdana" w:cstheme="majorBidi"/>
          <w:color w:val="auto"/>
          <w:spacing w:val="0"/>
          <w:sz w:val="22"/>
          <w:szCs w:val="26"/>
          <w:lang w:eastAsia="en-US"/>
        </w:rPr>
        <w:t>Lys</w:t>
      </w:r>
      <w:bookmarkEnd w:id="67"/>
      <w:r w:rsidRPr="007D1F46">
        <w:rPr>
          <w:rStyle w:val="ANJA2Tegn"/>
          <w:rFonts w:ascii="Verdana" w:eastAsiaTheme="majorEastAsia" w:hAnsi="Verdana" w:cstheme="majorBidi"/>
          <w:color w:val="auto"/>
          <w:spacing w:val="0"/>
          <w:sz w:val="22"/>
          <w:szCs w:val="26"/>
          <w:lang w:eastAsia="en-US"/>
        </w:rPr>
        <w:t xml:space="preserve"> </w:t>
      </w:r>
    </w:p>
    <w:p w:rsidR="00866EF7" w:rsidRDefault="00F53995" w:rsidP="00F53995">
      <w:r w:rsidRPr="007D1F46">
        <w:t>I forbindelse med driften af husdyrbruget vil der være lys på ejendommen, der kan give gener for omkringboende.</w:t>
      </w:r>
      <w:r w:rsidR="0090115F" w:rsidRPr="007D1F46">
        <w:t xml:space="preserve"> </w:t>
      </w:r>
    </w:p>
    <w:p w:rsidR="00866EF7" w:rsidRDefault="00866EF7" w:rsidP="00F53995"/>
    <w:p w:rsidR="00F53995" w:rsidRPr="007D1F46" w:rsidRDefault="0090115F" w:rsidP="00F53995">
      <w:r w:rsidRPr="007D1F46">
        <w:t>Det efterstræbes</w:t>
      </w:r>
      <w:r w:rsidR="00866EF7">
        <w:t xml:space="preserve">, </w:t>
      </w:r>
      <w:r w:rsidRPr="007D1F46">
        <w:t>at husdyrbruget ikke har unødigt brug af lys</w:t>
      </w:r>
      <w:r w:rsidR="00866EF7">
        <w:t>. På nordgavlen af kostalden samt på vestsiden af kostalden ved kalvebyen er der manuelt betjent udendørs belysning.</w:t>
      </w:r>
    </w:p>
    <w:p w:rsidR="00F53995" w:rsidRPr="007D1F46" w:rsidRDefault="00F53995" w:rsidP="00F53995">
      <w:pPr>
        <w:rPr>
          <w:highlight w:val="yellow"/>
        </w:rPr>
      </w:pPr>
    </w:p>
    <w:p w:rsidR="00F53995" w:rsidRPr="007D1F46" w:rsidRDefault="00F53995" w:rsidP="00F53995">
      <w:pPr>
        <w:rPr>
          <w:rFonts w:cs="Arial"/>
          <w:b/>
        </w:rPr>
      </w:pPr>
      <w:r w:rsidRPr="007D1F46">
        <w:rPr>
          <w:rFonts w:cs="Arial"/>
          <w:b/>
        </w:rPr>
        <w:t>Vurdering</w:t>
      </w:r>
    </w:p>
    <w:p w:rsidR="0090115F" w:rsidRPr="007D1F46" w:rsidRDefault="00F53995" w:rsidP="0090115F">
      <w:pPr>
        <w:rPr>
          <w:rFonts w:cs="Arial"/>
        </w:rPr>
      </w:pPr>
      <w:r w:rsidRPr="007D1F46">
        <w:rPr>
          <w:rFonts w:cs="Arial"/>
        </w:rPr>
        <w:t>Vordingborg Kommune vurderer</w:t>
      </w:r>
      <w:r w:rsidR="0090115F" w:rsidRPr="007D1F46">
        <w:rPr>
          <w:rFonts w:cs="Arial"/>
        </w:rPr>
        <w:t>,</w:t>
      </w:r>
      <w:r w:rsidRPr="007D1F46">
        <w:rPr>
          <w:rFonts w:cs="Arial"/>
        </w:rPr>
        <w:t xml:space="preserve"> at </w:t>
      </w:r>
      <w:r w:rsidR="0090115F" w:rsidRPr="007D1F46">
        <w:rPr>
          <w:rFonts w:cs="Arial"/>
        </w:rPr>
        <w:t>belysningen på husdyrbruget er driftsmæssig nødvendig. For at sikre, at husdyrbruget ikke medfører væsentlige lysgener for omkringboende, stilles der vilkår om belysning.</w:t>
      </w:r>
      <w:r w:rsidR="0090115F" w:rsidRPr="007D1F46">
        <w:rPr>
          <w:rFonts w:cs="Arial"/>
        </w:rPr>
        <w:tab/>
      </w:r>
    </w:p>
    <w:p w:rsidR="0090115F" w:rsidRPr="007D1F46" w:rsidRDefault="0090115F" w:rsidP="0090115F">
      <w:pPr>
        <w:rPr>
          <w:rFonts w:cs="Arial"/>
        </w:rPr>
      </w:pPr>
    </w:p>
    <w:p w:rsidR="0090115F" w:rsidRPr="007D1F46" w:rsidRDefault="0090115F" w:rsidP="0090115F">
      <w:pPr>
        <w:rPr>
          <w:rFonts w:cs="Arial"/>
          <w:b/>
        </w:rPr>
      </w:pPr>
      <w:r w:rsidRPr="007D1F46">
        <w:rPr>
          <w:rFonts w:cs="Arial"/>
          <w:b/>
        </w:rPr>
        <w:t>Vilkår</w:t>
      </w:r>
    </w:p>
    <w:p w:rsidR="00F53995" w:rsidRPr="007D1F46" w:rsidRDefault="0090115F" w:rsidP="00494DD0">
      <w:pPr>
        <w:pStyle w:val="Listeafsnit"/>
        <w:numPr>
          <w:ilvl w:val="0"/>
          <w:numId w:val="27"/>
        </w:numPr>
        <w:contextualSpacing/>
        <w:rPr>
          <w:rFonts w:cs="Arial"/>
          <w:sz w:val="22"/>
        </w:rPr>
      </w:pPr>
      <w:bookmarkStart w:id="68" w:name="_Ref39147463"/>
      <w:r w:rsidRPr="007D1F46">
        <w:rPr>
          <w:rFonts w:cs="Arial"/>
          <w:sz w:val="22"/>
        </w:rPr>
        <w:t>Der må ikke etableres anden belysning end den, der er driftsmæssigt nødvendig.</w:t>
      </w:r>
      <w:bookmarkEnd w:id="68"/>
    </w:p>
    <w:p w:rsidR="00F53995" w:rsidRPr="007D1F46" w:rsidRDefault="00F53995" w:rsidP="00F53995">
      <w:pPr>
        <w:rPr>
          <w:highlight w:val="yellow"/>
        </w:rPr>
      </w:pPr>
    </w:p>
    <w:p w:rsidR="00F53995" w:rsidRPr="007D1F46" w:rsidRDefault="00F53995" w:rsidP="00F53995">
      <w:pPr>
        <w:pStyle w:val="Overskrift2"/>
        <w:rPr>
          <w:rStyle w:val="Svaghenvisning"/>
          <w:rFonts w:ascii="Verdana" w:hAnsi="Verdana" w:cstheme="majorBidi"/>
          <w:iCs w:val="0"/>
          <w:color w:val="auto"/>
        </w:rPr>
      </w:pPr>
      <w:r w:rsidRPr="007D1F46">
        <w:rPr>
          <w:rStyle w:val="ANJA2Tegn"/>
          <w:rFonts w:ascii="Verdana" w:eastAsiaTheme="majorEastAsia" w:hAnsi="Verdana" w:cstheme="majorBidi"/>
          <w:color w:val="auto"/>
          <w:spacing w:val="0"/>
          <w:sz w:val="22"/>
          <w:szCs w:val="26"/>
          <w:lang w:eastAsia="en-US"/>
        </w:rPr>
        <w:lastRenderedPageBreak/>
        <w:t xml:space="preserve"> </w:t>
      </w:r>
      <w:bookmarkStart w:id="69" w:name="_Toc60640993"/>
      <w:r w:rsidRPr="007D1F46">
        <w:rPr>
          <w:rStyle w:val="ANJA2Tegn"/>
          <w:rFonts w:ascii="Verdana" w:eastAsiaTheme="majorEastAsia" w:hAnsi="Verdana" w:cstheme="majorBidi"/>
          <w:color w:val="auto"/>
          <w:spacing w:val="0"/>
          <w:sz w:val="22"/>
          <w:szCs w:val="26"/>
          <w:lang w:eastAsia="en-US"/>
        </w:rPr>
        <w:t>Skadedyr</w:t>
      </w:r>
      <w:bookmarkEnd w:id="69"/>
    </w:p>
    <w:p w:rsidR="00F53995" w:rsidRPr="007D1F46" w:rsidRDefault="00F53995" w:rsidP="00F53995">
      <w:pPr>
        <w:rPr>
          <w:rFonts w:cs="Arial"/>
        </w:rPr>
      </w:pPr>
      <w:r w:rsidRPr="007D1F46">
        <w:rPr>
          <w:rFonts w:cs="Arial"/>
        </w:rPr>
        <w:t>Skadedyr i form af rotter og fluer kan være til gene for de omkringboende naboer samt beboere på husdyrbrugets ejendom.</w:t>
      </w:r>
    </w:p>
    <w:p w:rsidR="0090115F" w:rsidRPr="007D1F46" w:rsidRDefault="0090115F" w:rsidP="00F53995">
      <w:pPr>
        <w:rPr>
          <w:rFonts w:cs="Arial"/>
        </w:rPr>
      </w:pPr>
    </w:p>
    <w:p w:rsidR="0090115F" w:rsidRPr="007D1F46" w:rsidRDefault="0090115F" w:rsidP="00F53995">
      <w:pPr>
        <w:rPr>
          <w:rFonts w:cs="Arial"/>
        </w:rPr>
      </w:pPr>
      <w:r w:rsidRPr="007D1F46">
        <w:rPr>
          <w:rFonts w:cs="Arial"/>
        </w:rPr>
        <w:t>Husdyrbruget benytter gyllefluer samt kalk i dybstrøelsen for at minimere</w:t>
      </w:r>
      <w:r w:rsidR="00E45A15" w:rsidRPr="007D1F46">
        <w:rPr>
          <w:rFonts w:cs="Arial"/>
        </w:rPr>
        <w:t xml:space="preserve"> forekomsten af fluer fra husdyrbruget. </w:t>
      </w:r>
    </w:p>
    <w:p w:rsidR="00E45A15" w:rsidRPr="007D1F46" w:rsidRDefault="00E45A15" w:rsidP="00F53995">
      <w:pPr>
        <w:rPr>
          <w:rFonts w:cs="Arial"/>
        </w:rPr>
      </w:pPr>
    </w:p>
    <w:p w:rsidR="00E45A15" w:rsidRPr="007D1F46" w:rsidRDefault="00E45A15" w:rsidP="00F53995">
      <w:pPr>
        <w:rPr>
          <w:rFonts w:cs="Arial"/>
        </w:rPr>
      </w:pPr>
      <w:r w:rsidRPr="007D1F46">
        <w:rPr>
          <w:rFonts w:cs="Arial"/>
        </w:rPr>
        <w:t xml:space="preserve">Husdyrbruget har en aftale med </w:t>
      </w:r>
      <w:proofErr w:type="spellStart"/>
      <w:r w:rsidRPr="007D1F46">
        <w:rPr>
          <w:rFonts w:cs="Arial"/>
        </w:rPr>
        <w:t>Nomus</w:t>
      </w:r>
      <w:proofErr w:type="spellEnd"/>
      <w:r w:rsidRPr="007D1F46">
        <w:rPr>
          <w:rFonts w:cs="Arial"/>
        </w:rPr>
        <w:t xml:space="preserve"> i forhold til bekæmpelse af rotter. Dertil er der fokus på renholdelse både i og uden for stalden.</w:t>
      </w:r>
    </w:p>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t>Vurdering</w:t>
      </w:r>
    </w:p>
    <w:p w:rsidR="00E45A15" w:rsidRPr="007D1F46" w:rsidRDefault="00F53995" w:rsidP="00F53995">
      <w:pPr>
        <w:rPr>
          <w:rFonts w:cs="Arial"/>
        </w:rPr>
      </w:pPr>
      <w:r w:rsidRPr="007D1F46">
        <w:rPr>
          <w:rFonts w:cs="Arial"/>
        </w:rPr>
        <w:t>Vordingborg Kommune vurderer</w:t>
      </w:r>
      <w:r w:rsidR="00E45A15" w:rsidRPr="007D1F46">
        <w:rPr>
          <w:rFonts w:cs="Arial"/>
        </w:rPr>
        <w:t>, at der altid vil være en risiko for skadedyr i form af rotter på husdyrbrug med kvæg, da foderborde er åbne. Husdyrbrugets brug af forebyggende foranstaltninger minimerer dog risikoen. Alligevel stiller kommunen standardvilkår om bekæmpelse af skadedyr.</w:t>
      </w:r>
    </w:p>
    <w:p w:rsidR="00E45A15" w:rsidRPr="007D1F46" w:rsidRDefault="00E45A15" w:rsidP="00F53995">
      <w:pPr>
        <w:rPr>
          <w:rFonts w:cs="Arial"/>
        </w:rPr>
      </w:pPr>
    </w:p>
    <w:p w:rsidR="00E45A15" w:rsidRPr="007D1F46" w:rsidRDefault="00E45A15" w:rsidP="00E45A15">
      <w:pPr>
        <w:rPr>
          <w:rFonts w:cs="Arial"/>
          <w:b/>
        </w:rPr>
      </w:pPr>
      <w:r w:rsidRPr="007D1F46">
        <w:rPr>
          <w:rFonts w:cs="Arial"/>
          <w:b/>
        </w:rPr>
        <w:t>Vilkår</w:t>
      </w:r>
    </w:p>
    <w:p w:rsidR="00E45A15" w:rsidRPr="00CE750B" w:rsidRDefault="00E45A15" w:rsidP="00494DD0">
      <w:pPr>
        <w:pStyle w:val="Listeafsnit"/>
        <w:numPr>
          <w:ilvl w:val="0"/>
          <w:numId w:val="27"/>
        </w:numPr>
        <w:contextualSpacing/>
        <w:rPr>
          <w:rFonts w:cs="Arial"/>
          <w:sz w:val="22"/>
          <w:szCs w:val="22"/>
        </w:rPr>
      </w:pPr>
      <w:bookmarkStart w:id="70" w:name="_Ref39466632"/>
      <w:r w:rsidRPr="00CE750B">
        <w:rPr>
          <w:rFonts w:cs="Arial"/>
          <w:sz w:val="22"/>
          <w:szCs w:val="22"/>
        </w:rPr>
        <w:t xml:space="preserve">Der skal foretages en effektiv flue- og skadedyrsbekæmpelse, som minimum er i overensstemmelse med de til enhver til gældende retningslinjer fra Agro, Institut for </w:t>
      </w:r>
      <w:proofErr w:type="spellStart"/>
      <w:r w:rsidRPr="00CE750B">
        <w:rPr>
          <w:rFonts w:cs="Arial"/>
          <w:sz w:val="22"/>
          <w:szCs w:val="22"/>
        </w:rPr>
        <w:t>Agroøkologi</w:t>
      </w:r>
      <w:proofErr w:type="spellEnd"/>
      <w:r w:rsidRPr="00CE750B">
        <w:rPr>
          <w:rFonts w:cs="Arial"/>
          <w:sz w:val="22"/>
          <w:szCs w:val="22"/>
        </w:rPr>
        <w:t xml:space="preserve"> Århus Universitet.</w:t>
      </w:r>
      <w:bookmarkEnd w:id="70"/>
      <w:r w:rsidRPr="00CE750B">
        <w:rPr>
          <w:rFonts w:cs="Arial"/>
          <w:sz w:val="22"/>
          <w:szCs w:val="22"/>
        </w:rPr>
        <w:br/>
        <w:t xml:space="preserve"> </w:t>
      </w:r>
    </w:p>
    <w:p w:rsidR="00E45A15" w:rsidRPr="00CE750B" w:rsidRDefault="00E45A15" w:rsidP="00494DD0">
      <w:pPr>
        <w:numPr>
          <w:ilvl w:val="0"/>
          <w:numId w:val="27"/>
        </w:numPr>
        <w:spacing w:line="240" w:lineRule="auto"/>
        <w:contextualSpacing/>
        <w:rPr>
          <w:rFonts w:eastAsia="Times New Roman" w:cs="Arial"/>
          <w:lang w:eastAsia="da-DK"/>
        </w:rPr>
      </w:pPr>
      <w:bookmarkStart w:id="71" w:name="_Ref39466650"/>
      <w:r w:rsidRPr="00CE750B">
        <w:rPr>
          <w:rFonts w:eastAsia="Times New Roman" w:cs="Arial"/>
          <w:lang w:eastAsia="da-DK"/>
        </w:rPr>
        <w:t>Husdyrbruget skal drives på en måde, så risikoen for rotter og tilhold af disse minimeres.</w:t>
      </w:r>
      <w:bookmarkEnd w:id="71"/>
    </w:p>
    <w:p w:rsidR="00F53995" w:rsidRPr="007D1F46" w:rsidRDefault="00F53995" w:rsidP="00F53995">
      <w:pPr>
        <w:rPr>
          <w:highlight w:val="yellow"/>
        </w:rPr>
      </w:pPr>
    </w:p>
    <w:p w:rsidR="00F53995" w:rsidRPr="007D1F46" w:rsidRDefault="00F53995" w:rsidP="00F53995">
      <w:pPr>
        <w:pStyle w:val="Overskrift2"/>
        <w:rPr>
          <w:rStyle w:val="ANJA2Tegn"/>
          <w:rFonts w:ascii="Verdana" w:eastAsiaTheme="majorEastAsia" w:hAnsi="Verdana" w:cstheme="majorBidi"/>
          <w:color w:val="auto"/>
          <w:spacing w:val="0"/>
          <w:sz w:val="22"/>
          <w:szCs w:val="26"/>
          <w:lang w:eastAsia="en-US"/>
        </w:rPr>
      </w:pPr>
      <w:bookmarkStart w:id="72" w:name="_Toc60640994"/>
      <w:r w:rsidRPr="007D1F46">
        <w:rPr>
          <w:rStyle w:val="ANJA2Tegn"/>
          <w:rFonts w:ascii="Verdana" w:eastAsiaTheme="majorEastAsia" w:hAnsi="Verdana" w:cstheme="majorBidi"/>
          <w:color w:val="auto"/>
          <w:spacing w:val="0"/>
          <w:sz w:val="22"/>
          <w:szCs w:val="26"/>
          <w:lang w:eastAsia="en-US"/>
        </w:rPr>
        <w:t>Transport</w:t>
      </w:r>
      <w:bookmarkEnd w:id="51"/>
      <w:bookmarkEnd w:id="52"/>
      <w:bookmarkEnd w:id="53"/>
      <w:bookmarkEnd w:id="72"/>
    </w:p>
    <w:p w:rsidR="00FA305B" w:rsidRPr="007D1F46" w:rsidRDefault="007C25DC" w:rsidP="007C25DC">
      <w:r w:rsidRPr="007D1F46">
        <w:t xml:space="preserve">Det årlige antal transporter til husdyrbruget </w:t>
      </w:r>
      <w:r w:rsidR="00F208C5">
        <w:t xml:space="preserve">kan komme enten </w:t>
      </w:r>
      <w:r w:rsidR="00FA305B">
        <w:t xml:space="preserve">ad </w:t>
      </w:r>
      <w:proofErr w:type="spellStart"/>
      <w:r w:rsidR="00FA305B">
        <w:t>Orehældvej</w:t>
      </w:r>
      <w:proofErr w:type="spellEnd"/>
      <w:r w:rsidR="00FA305B">
        <w:t xml:space="preserve"> inde fra Sprove eller fra Kong Asgers vej. Transporttyper og årlige antal er angivet i </w:t>
      </w:r>
      <w:r w:rsidR="00FA305B">
        <w:fldChar w:fldCharType="begin"/>
      </w:r>
      <w:r w:rsidR="00FA305B">
        <w:instrText xml:space="preserve"> REF _Ref55465700 \h </w:instrText>
      </w:r>
      <w:r w:rsidR="00FA305B">
        <w:fldChar w:fldCharType="separate"/>
      </w:r>
      <w:r w:rsidR="00FA305B">
        <w:t xml:space="preserve">Tabel </w:t>
      </w:r>
      <w:r w:rsidR="00FA305B">
        <w:rPr>
          <w:noProof/>
        </w:rPr>
        <w:t>7</w:t>
      </w:r>
      <w:r w:rsidR="00FA305B">
        <w:fldChar w:fldCharType="end"/>
      </w:r>
      <w:r w:rsidR="00FA305B">
        <w:t>.</w:t>
      </w:r>
    </w:p>
    <w:p w:rsidR="00F53995" w:rsidRPr="007D1F46" w:rsidRDefault="00F53995" w:rsidP="00F53995">
      <w:pPr>
        <w:pStyle w:val="Billedtekst"/>
        <w:rPr>
          <w:sz w:val="8"/>
          <w:szCs w:val="8"/>
        </w:rPr>
      </w:pPr>
      <w:bookmarkStart w:id="73" w:name="_Toc214329373"/>
      <w:bookmarkStart w:id="74" w:name="_Toc207179449"/>
    </w:p>
    <w:p w:rsidR="00F208C5" w:rsidRDefault="00F208C5" w:rsidP="00F208C5">
      <w:pPr>
        <w:pStyle w:val="Billedtekst"/>
      </w:pPr>
      <w:bookmarkStart w:id="75" w:name="_Ref55465700"/>
      <w:r>
        <w:t xml:space="preserve">Tabel </w:t>
      </w:r>
      <w:fldSimple w:instr=" SEQ Tabel \* ARABIC ">
        <w:r>
          <w:rPr>
            <w:noProof/>
          </w:rPr>
          <w:t>7</w:t>
        </w:r>
      </w:fldSimple>
      <w:bookmarkEnd w:id="75"/>
      <w:r>
        <w:t xml:space="preserve"> Oversigt over transporter til og fra husdyrbruget, det årlige antal og forventelige tidsrum.</w:t>
      </w:r>
    </w:p>
    <w:tbl>
      <w:tblPr>
        <w:tblStyle w:val="Gittertabel4-farve3"/>
        <w:tblW w:w="0" w:type="auto"/>
        <w:tblLook w:val="04A0" w:firstRow="1" w:lastRow="0" w:firstColumn="1" w:lastColumn="0" w:noHBand="0" w:noVBand="1"/>
      </w:tblPr>
      <w:tblGrid>
        <w:gridCol w:w="2407"/>
        <w:gridCol w:w="2407"/>
        <w:gridCol w:w="2407"/>
      </w:tblGrid>
      <w:tr w:rsidR="007F521F" w:rsidRPr="007D1F46" w:rsidTr="00F54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Type transport</w:t>
            </w:r>
          </w:p>
        </w:tc>
        <w:tc>
          <w:tcPr>
            <w:tcW w:w="2407" w:type="dxa"/>
          </w:tcPr>
          <w:p w:rsidR="007F521F" w:rsidRPr="007D1F46" w:rsidRDefault="007F521F" w:rsidP="00E45A15">
            <w:pPr>
              <w:cnfStyle w:val="100000000000" w:firstRow="1" w:lastRow="0" w:firstColumn="0" w:lastColumn="0" w:oddVBand="0" w:evenVBand="0" w:oddHBand="0" w:evenHBand="0" w:firstRowFirstColumn="0" w:firstRowLastColumn="0" w:lastRowFirstColumn="0" w:lastRowLastColumn="0"/>
              <w:rPr>
                <w:b w:val="0"/>
                <w:bCs w:val="0"/>
                <w:lang w:eastAsia="da-DK"/>
              </w:rPr>
            </w:pPr>
            <w:r w:rsidRPr="007D1F46">
              <w:rPr>
                <w:b w:val="0"/>
                <w:bCs w:val="0"/>
                <w:lang w:eastAsia="da-DK"/>
              </w:rPr>
              <w:t>Antal gange om året</w:t>
            </w:r>
          </w:p>
        </w:tc>
        <w:tc>
          <w:tcPr>
            <w:tcW w:w="2407" w:type="dxa"/>
          </w:tcPr>
          <w:p w:rsidR="007F521F" w:rsidRPr="007D1F46" w:rsidRDefault="00F54759" w:rsidP="00E45A15">
            <w:pPr>
              <w:cnfStyle w:val="100000000000" w:firstRow="1" w:lastRow="0" w:firstColumn="0" w:lastColumn="0" w:oddVBand="0" w:evenVBand="0" w:oddHBand="0" w:evenHBand="0" w:firstRowFirstColumn="0" w:firstRowLastColumn="0" w:lastRowFirstColumn="0" w:lastRowLastColumn="0"/>
              <w:rPr>
                <w:b w:val="0"/>
                <w:bCs w:val="0"/>
                <w:lang w:eastAsia="da-DK"/>
              </w:rPr>
            </w:pPr>
            <w:r w:rsidRPr="007D1F46">
              <w:rPr>
                <w:b w:val="0"/>
                <w:bCs w:val="0"/>
                <w:lang w:eastAsia="da-DK"/>
              </w:rPr>
              <w:t>Tidsrum</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Gylletransport</w:t>
            </w:r>
          </w:p>
        </w:tc>
        <w:tc>
          <w:tcPr>
            <w:tcW w:w="2407" w:type="dxa"/>
          </w:tcPr>
          <w:p w:rsidR="007F521F" w:rsidRPr="007D1F46" w:rsidRDefault="007F521F"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125</w:t>
            </w:r>
          </w:p>
        </w:tc>
        <w:tc>
          <w:tcPr>
            <w:tcW w:w="2407" w:type="dxa"/>
          </w:tcPr>
          <w:p w:rsidR="007F521F" w:rsidRPr="007D1F46" w:rsidRDefault="006637A2"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I gyllesæsonen, hele døgnet</w:t>
            </w:r>
          </w:p>
        </w:tc>
      </w:tr>
      <w:tr w:rsidR="007F521F" w:rsidRPr="007D1F46" w:rsidTr="00F54759">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Kørsel med dybstrøelse</w:t>
            </w:r>
          </w:p>
        </w:tc>
        <w:tc>
          <w:tcPr>
            <w:tcW w:w="2407" w:type="dxa"/>
          </w:tcPr>
          <w:p w:rsidR="007F521F" w:rsidRPr="007D1F46" w:rsidRDefault="007F521F"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75</w:t>
            </w:r>
          </w:p>
        </w:tc>
        <w:tc>
          <w:tcPr>
            <w:tcW w:w="2407" w:type="dxa"/>
          </w:tcPr>
          <w:p w:rsidR="007F521F" w:rsidRPr="007D1F46" w:rsidRDefault="00866EF7" w:rsidP="00E45A15">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Dagtimer</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Afhentning af mælk</w:t>
            </w:r>
          </w:p>
        </w:tc>
        <w:tc>
          <w:tcPr>
            <w:tcW w:w="2407" w:type="dxa"/>
          </w:tcPr>
          <w:p w:rsidR="007F521F" w:rsidRPr="007D1F46" w:rsidRDefault="007F521F"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183</w:t>
            </w:r>
          </w:p>
        </w:tc>
        <w:tc>
          <w:tcPr>
            <w:tcW w:w="2407" w:type="dxa"/>
          </w:tcPr>
          <w:p w:rsidR="007F521F" w:rsidRPr="007D1F46" w:rsidRDefault="006637A2"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Døgnet rundt</w:t>
            </w:r>
          </w:p>
        </w:tc>
      </w:tr>
      <w:tr w:rsidR="007F521F" w:rsidRPr="007D1F46" w:rsidTr="00F54759">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Afhentning af skrald</w:t>
            </w:r>
          </w:p>
        </w:tc>
        <w:tc>
          <w:tcPr>
            <w:tcW w:w="2407" w:type="dxa"/>
          </w:tcPr>
          <w:p w:rsidR="007F521F" w:rsidRPr="007D1F46" w:rsidRDefault="007F521F"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24</w:t>
            </w:r>
          </w:p>
        </w:tc>
        <w:tc>
          <w:tcPr>
            <w:tcW w:w="2407" w:type="dxa"/>
          </w:tcPr>
          <w:p w:rsidR="007F521F" w:rsidRPr="007D1F46" w:rsidRDefault="00866EF7" w:rsidP="00E45A15">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Dagtimer</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Afhentning af døde dyr</w:t>
            </w:r>
          </w:p>
        </w:tc>
        <w:tc>
          <w:tcPr>
            <w:tcW w:w="2407" w:type="dxa"/>
          </w:tcPr>
          <w:p w:rsidR="007F521F" w:rsidRPr="007D1F46" w:rsidRDefault="007F521F"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12</w:t>
            </w:r>
          </w:p>
        </w:tc>
        <w:tc>
          <w:tcPr>
            <w:tcW w:w="2407" w:type="dxa"/>
          </w:tcPr>
          <w:p w:rsidR="007F521F" w:rsidRPr="007D1F46" w:rsidRDefault="00866EF7" w:rsidP="00E45A15">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Dagtimer</w:t>
            </w:r>
          </w:p>
        </w:tc>
      </w:tr>
      <w:tr w:rsidR="007F521F" w:rsidRPr="007D1F46" w:rsidTr="00F54759">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Transport af levende dyr</w:t>
            </w:r>
          </w:p>
        </w:tc>
        <w:tc>
          <w:tcPr>
            <w:tcW w:w="2407" w:type="dxa"/>
          </w:tcPr>
          <w:p w:rsidR="007F521F" w:rsidRPr="007D1F46" w:rsidRDefault="007F521F"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12</w:t>
            </w:r>
          </w:p>
        </w:tc>
        <w:tc>
          <w:tcPr>
            <w:tcW w:w="2407" w:type="dxa"/>
          </w:tcPr>
          <w:p w:rsidR="007F521F" w:rsidRPr="007D1F46" w:rsidRDefault="00866EF7" w:rsidP="00E45A15">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Dagtimer</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Levering af indkøbt foder</w:t>
            </w:r>
          </w:p>
        </w:tc>
        <w:tc>
          <w:tcPr>
            <w:tcW w:w="2407" w:type="dxa"/>
          </w:tcPr>
          <w:p w:rsidR="007F521F" w:rsidRPr="007D1F46" w:rsidRDefault="007F521F"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8</w:t>
            </w:r>
          </w:p>
        </w:tc>
        <w:tc>
          <w:tcPr>
            <w:tcW w:w="2407" w:type="dxa"/>
          </w:tcPr>
          <w:p w:rsidR="007F521F" w:rsidRPr="007D1F46" w:rsidRDefault="00866EF7" w:rsidP="00E45A15">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Dagtimer</w:t>
            </w:r>
          </w:p>
        </w:tc>
      </w:tr>
      <w:tr w:rsidR="007F521F" w:rsidRPr="007D1F46" w:rsidTr="00F54759">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Sækkevarer</w:t>
            </w:r>
          </w:p>
        </w:tc>
        <w:tc>
          <w:tcPr>
            <w:tcW w:w="2407" w:type="dxa"/>
          </w:tcPr>
          <w:p w:rsidR="007F521F" w:rsidRPr="007D1F46" w:rsidRDefault="007F521F"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52</w:t>
            </w:r>
          </w:p>
        </w:tc>
        <w:tc>
          <w:tcPr>
            <w:tcW w:w="2407" w:type="dxa"/>
          </w:tcPr>
          <w:p w:rsidR="007F521F" w:rsidRPr="007D1F46" w:rsidRDefault="00866EF7" w:rsidP="00E45A15">
            <w:pPr>
              <w:cnfStyle w:val="000000000000" w:firstRow="0" w:lastRow="0" w:firstColumn="0" w:lastColumn="0" w:oddVBand="0" w:evenVBand="0" w:oddHBand="0" w:evenHBand="0" w:firstRowFirstColumn="0" w:firstRowLastColumn="0" w:lastRowFirstColumn="0" w:lastRowLastColumn="0"/>
              <w:rPr>
                <w:lang w:eastAsia="da-DK"/>
              </w:rPr>
            </w:pPr>
            <w:r>
              <w:rPr>
                <w:lang w:eastAsia="da-DK"/>
              </w:rPr>
              <w:t>Dagtimer</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Levering af olie/brændstof</w:t>
            </w:r>
          </w:p>
        </w:tc>
        <w:tc>
          <w:tcPr>
            <w:tcW w:w="2407" w:type="dxa"/>
          </w:tcPr>
          <w:p w:rsidR="007F521F" w:rsidRPr="007D1F46" w:rsidRDefault="007F521F" w:rsidP="00E45A15">
            <w:pPr>
              <w:cnfStyle w:val="000000100000" w:firstRow="0" w:lastRow="0" w:firstColumn="0" w:lastColumn="0" w:oddVBand="0" w:evenVBand="0" w:oddHBand="1" w:evenHBand="0" w:firstRowFirstColumn="0" w:firstRowLastColumn="0" w:lastRowFirstColumn="0" w:lastRowLastColumn="0"/>
              <w:rPr>
                <w:lang w:eastAsia="da-DK"/>
              </w:rPr>
            </w:pPr>
            <w:r w:rsidRPr="007D1F46">
              <w:rPr>
                <w:lang w:eastAsia="da-DK"/>
              </w:rPr>
              <w:t>6</w:t>
            </w:r>
          </w:p>
        </w:tc>
        <w:tc>
          <w:tcPr>
            <w:tcW w:w="2407" w:type="dxa"/>
          </w:tcPr>
          <w:p w:rsidR="007F521F" w:rsidRPr="007D1F46" w:rsidRDefault="00866EF7" w:rsidP="00E45A15">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Dagtimer</w:t>
            </w:r>
          </w:p>
        </w:tc>
      </w:tr>
      <w:tr w:rsidR="007F521F" w:rsidRPr="007D1F46" w:rsidTr="00F54759">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Kørsel med ensilage</w:t>
            </w:r>
          </w:p>
        </w:tc>
        <w:tc>
          <w:tcPr>
            <w:tcW w:w="2407" w:type="dxa"/>
          </w:tcPr>
          <w:p w:rsidR="007F521F" w:rsidRPr="007D1F46" w:rsidRDefault="007F521F"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75</w:t>
            </w:r>
          </w:p>
        </w:tc>
        <w:tc>
          <w:tcPr>
            <w:tcW w:w="2407" w:type="dxa"/>
          </w:tcPr>
          <w:p w:rsidR="007F521F" w:rsidRPr="007D1F46" w:rsidRDefault="006637A2" w:rsidP="00E45A15">
            <w:pPr>
              <w:cnfStyle w:val="000000000000" w:firstRow="0" w:lastRow="0" w:firstColumn="0" w:lastColumn="0" w:oddVBand="0" w:evenVBand="0" w:oddHBand="0" w:evenHBand="0" w:firstRowFirstColumn="0" w:firstRowLastColumn="0" w:lastRowFirstColumn="0" w:lastRowLastColumn="0"/>
              <w:rPr>
                <w:lang w:eastAsia="da-DK"/>
              </w:rPr>
            </w:pPr>
            <w:r w:rsidRPr="007D1F46">
              <w:rPr>
                <w:lang w:eastAsia="da-DK"/>
              </w:rPr>
              <w:t>2 dage i efteråret</w:t>
            </w:r>
          </w:p>
        </w:tc>
      </w:tr>
      <w:tr w:rsidR="007F521F" w:rsidRPr="007D1F46" w:rsidTr="00F54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7F521F" w:rsidRPr="007D1F46" w:rsidRDefault="007F521F" w:rsidP="00E45A15">
            <w:pPr>
              <w:rPr>
                <w:lang w:eastAsia="da-DK"/>
              </w:rPr>
            </w:pPr>
            <w:r w:rsidRPr="007D1F46">
              <w:rPr>
                <w:lang w:eastAsia="da-DK"/>
              </w:rPr>
              <w:t xml:space="preserve">Kørsel med halm og </w:t>
            </w:r>
            <w:proofErr w:type="spellStart"/>
            <w:r w:rsidRPr="007D1F46">
              <w:rPr>
                <w:lang w:eastAsia="da-DK"/>
              </w:rPr>
              <w:t>wrap</w:t>
            </w:r>
            <w:proofErr w:type="spellEnd"/>
          </w:p>
        </w:tc>
        <w:tc>
          <w:tcPr>
            <w:tcW w:w="2407" w:type="dxa"/>
          </w:tcPr>
          <w:p w:rsidR="007F521F" w:rsidRPr="007D1F46" w:rsidRDefault="00866EF7" w:rsidP="00E45A15">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30</w:t>
            </w:r>
          </w:p>
        </w:tc>
        <w:tc>
          <w:tcPr>
            <w:tcW w:w="2407" w:type="dxa"/>
          </w:tcPr>
          <w:p w:rsidR="007F521F" w:rsidRPr="007D1F46" w:rsidRDefault="00866EF7" w:rsidP="00E45A15">
            <w:pPr>
              <w:cnfStyle w:val="000000100000" w:firstRow="0" w:lastRow="0" w:firstColumn="0" w:lastColumn="0" w:oddVBand="0" w:evenVBand="0" w:oddHBand="1" w:evenHBand="0" w:firstRowFirstColumn="0" w:firstRowLastColumn="0" w:lastRowFirstColumn="0" w:lastRowLastColumn="0"/>
              <w:rPr>
                <w:lang w:eastAsia="da-DK"/>
              </w:rPr>
            </w:pPr>
            <w:r>
              <w:rPr>
                <w:lang w:eastAsia="da-DK"/>
              </w:rPr>
              <w:t>Dagtimer</w:t>
            </w:r>
          </w:p>
        </w:tc>
      </w:tr>
    </w:tbl>
    <w:p w:rsidR="00E45A15" w:rsidRPr="007D1F46" w:rsidRDefault="00E45A15" w:rsidP="00E45A15">
      <w:pPr>
        <w:rPr>
          <w:highlight w:val="yellow"/>
          <w:lang w:eastAsia="da-DK"/>
        </w:rPr>
      </w:pPr>
    </w:p>
    <w:bookmarkEnd w:id="73"/>
    <w:bookmarkEnd w:id="74"/>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lastRenderedPageBreak/>
        <w:t>Vurdering</w:t>
      </w:r>
    </w:p>
    <w:p w:rsidR="001258D9" w:rsidRPr="007D1F46" w:rsidRDefault="00F53995" w:rsidP="00F53995">
      <w:pPr>
        <w:autoSpaceDE w:val="0"/>
        <w:autoSpaceDN w:val="0"/>
        <w:adjustRightInd w:val="0"/>
        <w:spacing w:line="240" w:lineRule="auto"/>
        <w:rPr>
          <w:rFonts w:cs="Arial"/>
          <w:lang w:eastAsia="da-DK"/>
        </w:rPr>
      </w:pPr>
      <w:r w:rsidRPr="007D1F46">
        <w:rPr>
          <w:lang w:eastAsia="da-DK"/>
        </w:rPr>
        <w:t>Vordingborg Kommune vurderer, at</w:t>
      </w:r>
      <w:r w:rsidR="007F521F" w:rsidRPr="007D1F46">
        <w:rPr>
          <w:lang w:eastAsia="da-DK"/>
        </w:rPr>
        <w:t xml:space="preserve"> transporten til og fra husdyrbruget ligger inden for de rammer, man kan forvente af et husdyrbrug af den størrelse. Desude</w:t>
      </w:r>
      <w:r w:rsidR="001258D9" w:rsidRPr="007D1F46">
        <w:rPr>
          <w:lang w:eastAsia="da-DK"/>
        </w:rPr>
        <w:t>n må l</w:t>
      </w:r>
      <w:r w:rsidR="001258D9" w:rsidRPr="007D1F46">
        <w:rPr>
          <w:rFonts w:cs="Arial"/>
          <w:lang w:eastAsia="da-DK"/>
        </w:rPr>
        <w:t>andzone være at betragte som landbrugets erhvervsområde. Her må beboere af omkringliggende boliger, derfor acceptere visse ulemper, som kan være forbundet med at være nabo til et landbrug, som f.eks. øget trafik til og fra landbrugsejendommen i højsæsonen.</w:t>
      </w:r>
      <w:r w:rsidR="00CE750B">
        <w:rPr>
          <w:rFonts w:cs="Arial"/>
          <w:lang w:eastAsia="da-DK"/>
        </w:rPr>
        <w:t xml:space="preserve"> Der stilles ikke vilkår om transport.</w:t>
      </w:r>
    </w:p>
    <w:p w:rsidR="001258D9" w:rsidRPr="007D1F46" w:rsidRDefault="001258D9" w:rsidP="00F53995">
      <w:pPr>
        <w:autoSpaceDE w:val="0"/>
        <w:autoSpaceDN w:val="0"/>
        <w:adjustRightInd w:val="0"/>
        <w:spacing w:line="240" w:lineRule="auto"/>
        <w:rPr>
          <w:rFonts w:cs="Arial"/>
          <w:lang w:eastAsia="da-DK"/>
        </w:rPr>
      </w:pPr>
    </w:p>
    <w:p w:rsidR="00F53995" w:rsidRPr="007D1F46" w:rsidRDefault="00F53995" w:rsidP="00F53995">
      <w:pPr>
        <w:autoSpaceDE w:val="0"/>
        <w:autoSpaceDN w:val="0"/>
        <w:adjustRightInd w:val="0"/>
        <w:spacing w:line="240" w:lineRule="auto"/>
        <w:rPr>
          <w:rFonts w:cs="Arial"/>
          <w:lang w:eastAsia="da-DK"/>
        </w:rPr>
      </w:pPr>
      <w:r w:rsidRPr="007D1F46">
        <w:rPr>
          <w:highlight w:val="yellow"/>
          <w:lang w:eastAsia="da-DK"/>
        </w:rPr>
        <w:br/>
      </w:r>
    </w:p>
    <w:p w:rsidR="00F53995" w:rsidRPr="007D1F46" w:rsidRDefault="00F53995" w:rsidP="00F53995">
      <w:pPr>
        <w:pStyle w:val="Overskrift1"/>
      </w:pPr>
      <w:bookmarkStart w:id="76" w:name="_Toc60640995"/>
      <w:r w:rsidRPr="007D1F46">
        <w:t>Affald, reststoffer og ressourcer</w:t>
      </w:r>
      <w:bookmarkEnd w:id="76"/>
    </w:p>
    <w:p w:rsidR="006637A2" w:rsidRPr="007D1F46" w:rsidRDefault="006637A2" w:rsidP="00F53995">
      <w:pPr>
        <w:rPr>
          <w:rFonts w:cs="Arial"/>
        </w:rPr>
      </w:pPr>
      <w:r w:rsidRPr="007D1F46">
        <w:rPr>
          <w:rFonts w:cs="Arial"/>
        </w:rPr>
        <w:t>I dette kapitel beskrives husdyrbrugets håndtering af affald og reststoffer samt forbrug af ressourcer.</w:t>
      </w:r>
    </w:p>
    <w:p w:rsidR="00392D9B" w:rsidRPr="007D1F46" w:rsidRDefault="00392D9B" w:rsidP="00F53995">
      <w:pPr>
        <w:rPr>
          <w:rFonts w:cs="Arial"/>
        </w:rPr>
      </w:pPr>
    </w:p>
    <w:p w:rsidR="00392D9B" w:rsidRPr="007D1F46" w:rsidRDefault="00392D9B" w:rsidP="00F53995">
      <w:pPr>
        <w:rPr>
          <w:rFonts w:cs="Arial"/>
        </w:rPr>
      </w:pPr>
      <w:r w:rsidRPr="007D1F46">
        <w:rPr>
          <w:rFonts w:cs="Arial"/>
        </w:rPr>
        <w:t>Husdyrbruget</w:t>
      </w:r>
      <w:r w:rsidR="00453556" w:rsidRPr="007D1F46">
        <w:rPr>
          <w:rFonts w:cs="Arial"/>
        </w:rPr>
        <w:t xml:space="preserve">s affald og håndtering af dette er beskrevet i </w:t>
      </w:r>
      <w:r w:rsidR="00453556" w:rsidRPr="007D1F46">
        <w:rPr>
          <w:rFonts w:cs="Arial"/>
        </w:rPr>
        <w:fldChar w:fldCharType="begin"/>
      </w:r>
      <w:r w:rsidR="00453556" w:rsidRPr="007D1F46">
        <w:rPr>
          <w:rFonts w:cs="Arial"/>
        </w:rPr>
        <w:instrText xml:space="preserve"> REF _Ref54274744 \h </w:instrText>
      </w:r>
      <w:r w:rsidR="00453556" w:rsidRPr="007D1F46">
        <w:rPr>
          <w:rFonts w:cs="Arial"/>
        </w:rPr>
      </w:r>
      <w:r w:rsidR="00453556" w:rsidRPr="007D1F46">
        <w:rPr>
          <w:rFonts w:cs="Arial"/>
        </w:rPr>
        <w:fldChar w:fldCharType="separate"/>
      </w:r>
      <w:r w:rsidR="00CE750B" w:rsidRPr="007D1F46">
        <w:t xml:space="preserve">Tabel </w:t>
      </w:r>
      <w:r w:rsidR="00CE750B">
        <w:rPr>
          <w:noProof/>
        </w:rPr>
        <w:t>8</w:t>
      </w:r>
      <w:r w:rsidR="00453556" w:rsidRPr="007D1F46">
        <w:rPr>
          <w:rFonts w:cs="Arial"/>
        </w:rPr>
        <w:fldChar w:fldCharType="end"/>
      </w:r>
      <w:r w:rsidR="00453556" w:rsidRPr="007D1F46">
        <w:rPr>
          <w:rFonts w:cs="Arial"/>
        </w:rPr>
        <w:t xml:space="preserve">. </w:t>
      </w:r>
      <w:r w:rsidR="0093156E" w:rsidRPr="007D1F46">
        <w:rPr>
          <w:rFonts w:cs="Arial"/>
        </w:rPr>
        <w:t>Døde dyr opbevares på fast plads og afhentes af DAKA efter behov. Der opbevares ikke emballage eller rester af sprøjtemiddel på husdyrbruget</w:t>
      </w:r>
      <w:r w:rsidR="00453556" w:rsidRPr="007D1F46">
        <w:rPr>
          <w:rFonts w:cs="Arial"/>
        </w:rPr>
        <w:t>, men der opbevares en mindre mængde kemikalier til rengøring af mælketank, malkegrav og mælkerum.</w:t>
      </w:r>
      <w:r w:rsidR="0093156E" w:rsidRPr="007D1F46">
        <w:rPr>
          <w:rFonts w:cs="Arial"/>
        </w:rPr>
        <w:t xml:space="preserve"> Da ansøger er dyrlæge</w:t>
      </w:r>
      <w:r w:rsidR="00453556" w:rsidRPr="007D1F46">
        <w:rPr>
          <w:rFonts w:cs="Arial"/>
        </w:rPr>
        <w:t>,</w:t>
      </w:r>
      <w:r w:rsidR="0093156E" w:rsidRPr="007D1F46">
        <w:rPr>
          <w:rFonts w:cs="Arial"/>
        </w:rPr>
        <w:t xml:space="preserve"> opbevares der medicin på ejendommen, men ikke veterinært affald.</w:t>
      </w:r>
    </w:p>
    <w:p w:rsidR="00392D9B" w:rsidRPr="007D1F46" w:rsidRDefault="00392D9B" w:rsidP="00F53995">
      <w:pPr>
        <w:rPr>
          <w:rFonts w:cs="Arial"/>
        </w:rPr>
      </w:pPr>
    </w:p>
    <w:p w:rsidR="00392D9B" w:rsidRPr="007D1F46" w:rsidRDefault="00392D9B" w:rsidP="00392D9B">
      <w:pPr>
        <w:pStyle w:val="Billedtekst"/>
      </w:pPr>
      <w:bookmarkStart w:id="77" w:name="_Ref54274744"/>
      <w:r w:rsidRPr="007D1F46">
        <w:t xml:space="preserve">Tabel </w:t>
      </w:r>
      <w:fldSimple w:instr=" SEQ Tabel \* ARABIC ">
        <w:r w:rsidR="00F208C5">
          <w:rPr>
            <w:noProof/>
          </w:rPr>
          <w:t>8</w:t>
        </w:r>
      </w:fldSimple>
      <w:bookmarkEnd w:id="77"/>
      <w:r w:rsidRPr="007D1F46">
        <w:t xml:space="preserve"> Oversigt over husdyrbrugets affald</w:t>
      </w:r>
    </w:p>
    <w:tbl>
      <w:tblPr>
        <w:tblStyle w:val="Gittertabel4-farve3"/>
        <w:tblW w:w="0" w:type="auto"/>
        <w:tblLook w:val="04A0" w:firstRow="1" w:lastRow="0" w:firstColumn="1" w:lastColumn="0" w:noHBand="0" w:noVBand="1"/>
      </w:tblPr>
      <w:tblGrid>
        <w:gridCol w:w="2407"/>
        <w:gridCol w:w="2407"/>
        <w:gridCol w:w="2407"/>
        <w:gridCol w:w="2407"/>
      </w:tblGrid>
      <w:tr w:rsidR="00392D9B" w:rsidRPr="007D1F46" w:rsidTr="00392D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392D9B" w:rsidRPr="007D1F46" w:rsidRDefault="00392D9B" w:rsidP="00F53995">
            <w:pPr>
              <w:rPr>
                <w:rFonts w:cs="Arial"/>
              </w:rPr>
            </w:pPr>
            <w:r w:rsidRPr="007D1F46">
              <w:rPr>
                <w:rFonts w:cs="Arial"/>
              </w:rPr>
              <w:t>Type</w:t>
            </w:r>
          </w:p>
        </w:tc>
        <w:tc>
          <w:tcPr>
            <w:tcW w:w="2407" w:type="dxa"/>
          </w:tcPr>
          <w:p w:rsidR="00392D9B" w:rsidRPr="007D1F46" w:rsidRDefault="00392D9B" w:rsidP="00F53995">
            <w:pPr>
              <w:cnfStyle w:val="100000000000" w:firstRow="1" w:lastRow="0" w:firstColumn="0" w:lastColumn="0" w:oddVBand="0" w:evenVBand="0" w:oddHBand="0" w:evenHBand="0" w:firstRowFirstColumn="0" w:firstRowLastColumn="0" w:lastRowFirstColumn="0" w:lastRowLastColumn="0"/>
              <w:rPr>
                <w:rFonts w:cs="Arial"/>
              </w:rPr>
            </w:pPr>
            <w:r w:rsidRPr="007D1F46">
              <w:rPr>
                <w:rFonts w:cs="Arial"/>
              </w:rPr>
              <w:t>Mængde</w:t>
            </w:r>
          </w:p>
        </w:tc>
        <w:tc>
          <w:tcPr>
            <w:tcW w:w="2407" w:type="dxa"/>
          </w:tcPr>
          <w:p w:rsidR="00392D9B" w:rsidRPr="007D1F46" w:rsidRDefault="00392D9B" w:rsidP="00F53995">
            <w:pPr>
              <w:cnfStyle w:val="100000000000" w:firstRow="1" w:lastRow="0" w:firstColumn="0" w:lastColumn="0" w:oddVBand="0" w:evenVBand="0" w:oddHBand="0" w:evenHBand="0" w:firstRowFirstColumn="0" w:firstRowLastColumn="0" w:lastRowFirstColumn="0" w:lastRowLastColumn="0"/>
              <w:rPr>
                <w:rFonts w:cs="Arial"/>
              </w:rPr>
            </w:pPr>
            <w:r w:rsidRPr="007D1F46">
              <w:rPr>
                <w:rFonts w:cs="Arial"/>
              </w:rPr>
              <w:t>Opbevaring</w:t>
            </w:r>
          </w:p>
        </w:tc>
        <w:tc>
          <w:tcPr>
            <w:tcW w:w="2407" w:type="dxa"/>
          </w:tcPr>
          <w:p w:rsidR="00392D9B" w:rsidRPr="007D1F46" w:rsidRDefault="00392D9B" w:rsidP="00F53995">
            <w:pPr>
              <w:cnfStyle w:val="100000000000" w:firstRow="1" w:lastRow="0" w:firstColumn="0" w:lastColumn="0" w:oddVBand="0" w:evenVBand="0" w:oddHBand="0" w:evenHBand="0" w:firstRowFirstColumn="0" w:firstRowLastColumn="0" w:lastRowFirstColumn="0" w:lastRowLastColumn="0"/>
              <w:rPr>
                <w:rFonts w:cs="Arial"/>
              </w:rPr>
            </w:pPr>
            <w:r w:rsidRPr="007D1F46">
              <w:rPr>
                <w:rFonts w:cs="Arial"/>
              </w:rPr>
              <w:t>Bortskaffelse</w:t>
            </w:r>
          </w:p>
        </w:tc>
      </w:tr>
      <w:tr w:rsidR="00392D9B" w:rsidRPr="007D1F46" w:rsidTr="00392D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392D9B" w:rsidRPr="007D1F46" w:rsidRDefault="00392D9B" w:rsidP="00F53995">
            <w:pPr>
              <w:rPr>
                <w:rFonts w:cs="Arial"/>
              </w:rPr>
            </w:pPr>
            <w:r w:rsidRPr="007D1F46">
              <w:rPr>
                <w:rFonts w:eastAsia="Calibri" w:cs="Times New Roman"/>
                <w:szCs w:val="20"/>
              </w:rPr>
              <w:t xml:space="preserve">Papir, pap og Plastik </w:t>
            </w:r>
          </w:p>
        </w:tc>
        <w:tc>
          <w:tcPr>
            <w:tcW w:w="2407" w:type="dxa"/>
          </w:tcPr>
          <w:p w:rsidR="00392D9B" w:rsidRPr="007D1F46" w:rsidRDefault="00392D9B" w:rsidP="00F53995">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5.000 kg</w:t>
            </w:r>
          </w:p>
        </w:tc>
        <w:tc>
          <w:tcPr>
            <w:tcW w:w="2407" w:type="dxa"/>
          </w:tcPr>
          <w:p w:rsidR="00392D9B" w:rsidRPr="007D1F46" w:rsidRDefault="00392D9B" w:rsidP="00F53995">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Container</w:t>
            </w:r>
          </w:p>
        </w:tc>
        <w:tc>
          <w:tcPr>
            <w:tcW w:w="2407" w:type="dxa"/>
          </w:tcPr>
          <w:p w:rsidR="00392D9B" w:rsidRPr="007D1F46" w:rsidRDefault="00866EF7" w:rsidP="00F53995">
            <w:pPr>
              <w:cnfStyle w:val="000000100000" w:firstRow="0" w:lastRow="0" w:firstColumn="0" w:lastColumn="0" w:oddVBand="0" w:evenVBand="0" w:oddHBand="1" w:evenHBand="0" w:firstRowFirstColumn="0" w:firstRowLastColumn="0" w:lastRowFirstColumn="0" w:lastRowLastColumn="0"/>
              <w:rPr>
                <w:rFonts w:cs="Arial"/>
              </w:rPr>
            </w:pPr>
            <w:r>
              <w:rPr>
                <w:rFonts w:cs="Arial"/>
              </w:rPr>
              <w:t>Preben Andersen</w:t>
            </w:r>
          </w:p>
        </w:tc>
      </w:tr>
      <w:tr w:rsidR="00392D9B" w:rsidRPr="007D1F46" w:rsidTr="00392D9B">
        <w:tc>
          <w:tcPr>
            <w:cnfStyle w:val="001000000000" w:firstRow="0" w:lastRow="0" w:firstColumn="1" w:lastColumn="0" w:oddVBand="0" w:evenVBand="0" w:oddHBand="0" w:evenHBand="0" w:firstRowFirstColumn="0" w:firstRowLastColumn="0" w:lastRowFirstColumn="0" w:lastRowLastColumn="0"/>
            <w:tcW w:w="2407" w:type="dxa"/>
          </w:tcPr>
          <w:p w:rsidR="00392D9B" w:rsidRPr="007D1F46" w:rsidRDefault="00392D9B" w:rsidP="00F53995">
            <w:pPr>
              <w:rPr>
                <w:rFonts w:cs="Arial"/>
              </w:rPr>
            </w:pPr>
            <w:r w:rsidRPr="007D1F46">
              <w:rPr>
                <w:rFonts w:cs="Arial"/>
              </w:rPr>
              <w:t>Jern</w:t>
            </w:r>
          </w:p>
        </w:tc>
        <w:tc>
          <w:tcPr>
            <w:tcW w:w="2407" w:type="dxa"/>
          </w:tcPr>
          <w:p w:rsidR="00392D9B" w:rsidRPr="007D1F46" w:rsidRDefault="00392D9B" w:rsidP="00F53995">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1.000</w:t>
            </w:r>
            <w:r w:rsidR="0093156E" w:rsidRPr="007D1F46">
              <w:rPr>
                <w:rFonts w:cs="Arial"/>
              </w:rPr>
              <w:t xml:space="preserve"> kg</w:t>
            </w:r>
          </w:p>
        </w:tc>
        <w:tc>
          <w:tcPr>
            <w:tcW w:w="2407" w:type="dxa"/>
          </w:tcPr>
          <w:p w:rsidR="00392D9B" w:rsidRPr="007D1F46" w:rsidRDefault="00392D9B" w:rsidP="00F53995">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Container</w:t>
            </w:r>
          </w:p>
        </w:tc>
        <w:tc>
          <w:tcPr>
            <w:tcW w:w="2407" w:type="dxa"/>
          </w:tcPr>
          <w:p w:rsidR="00392D9B" w:rsidRPr="007D1F46" w:rsidRDefault="00392D9B" w:rsidP="00F53995">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Jernhandler</w:t>
            </w:r>
          </w:p>
        </w:tc>
      </w:tr>
      <w:tr w:rsidR="0093156E" w:rsidRPr="007D1F46" w:rsidTr="00392D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rsidR="0093156E" w:rsidRPr="007D1F46" w:rsidRDefault="0093156E" w:rsidP="00F53995">
            <w:pPr>
              <w:rPr>
                <w:rFonts w:cs="Arial"/>
              </w:rPr>
            </w:pPr>
            <w:r w:rsidRPr="007D1F46">
              <w:rPr>
                <w:rFonts w:cs="Arial"/>
              </w:rPr>
              <w:t>Spildolie</w:t>
            </w:r>
          </w:p>
        </w:tc>
        <w:tc>
          <w:tcPr>
            <w:tcW w:w="2407" w:type="dxa"/>
          </w:tcPr>
          <w:p w:rsidR="0093156E" w:rsidRPr="007D1F46" w:rsidRDefault="0093156E" w:rsidP="00F53995">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100 L</w:t>
            </w:r>
          </w:p>
        </w:tc>
        <w:tc>
          <w:tcPr>
            <w:tcW w:w="2407" w:type="dxa"/>
          </w:tcPr>
          <w:p w:rsidR="0093156E" w:rsidRPr="007D1F46" w:rsidRDefault="0093156E" w:rsidP="00F53995">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I 200 L tromle på rist med spildbakke</w:t>
            </w:r>
          </w:p>
        </w:tc>
        <w:tc>
          <w:tcPr>
            <w:tcW w:w="2407" w:type="dxa"/>
          </w:tcPr>
          <w:p w:rsidR="0093156E" w:rsidRPr="007D1F46" w:rsidRDefault="0093156E" w:rsidP="00F53995">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DOG</w:t>
            </w:r>
          </w:p>
        </w:tc>
      </w:tr>
    </w:tbl>
    <w:p w:rsidR="00392D9B" w:rsidRPr="007D1F46" w:rsidRDefault="00392D9B" w:rsidP="00F53995">
      <w:pPr>
        <w:rPr>
          <w:rFonts w:cs="Arial"/>
        </w:rPr>
      </w:pPr>
    </w:p>
    <w:p w:rsidR="006637A2" w:rsidRPr="007D1F46" w:rsidRDefault="00453556" w:rsidP="00F53995">
      <w:pPr>
        <w:rPr>
          <w:rFonts w:cs="Arial"/>
        </w:rPr>
      </w:pPr>
      <w:r w:rsidRPr="007D1F46">
        <w:rPr>
          <w:rFonts w:cs="Arial"/>
        </w:rPr>
        <w:t xml:space="preserve">Husdyrbrugets forbrug af ressourcer ses i </w:t>
      </w:r>
      <w:r w:rsidRPr="007D1F46">
        <w:rPr>
          <w:rFonts w:cs="Arial"/>
        </w:rPr>
        <w:fldChar w:fldCharType="begin"/>
      </w:r>
      <w:r w:rsidRPr="007D1F46">
        <w:rPr>
          <w:rFonts w:cs="Arial"/>
        </w:rPr>
        <w:instrText xml:space="preserve"> REF _Ref54274925 \h  \* MERGEFORMAT </w:instrText>
      </w:r>
      <w:r w:rsidRPr="007D1F46">
        <w:rPr>
          <w:rFonts w:cs="Arial"/>
        </w:rPr>
      </w:r>
      <w:r w:rsidRPr="007D1F46">
        <w:rPr>
          <w:rFonts w:cs="Arial"/>
        </w:rPr>
        <w:fldChar w:fldCharType="separate"/>
      </w:r>
      <w:r w:rsidR="00CE750B" w:rsidRPr="007D1F46">
        <w:t xml:space="preserve">Tabel </w:t>
      </w:r>
      <w:r w:rsidR="00CE750B">
        <w:rPr>
          <w:noProof/>
        </w:rPr>
        <w:t>9</w:t>
      </w:r>
      <w:r w:rsidRPr="007D1F46">
        <w:rPr>
          <w:rFonts w:cs="Arial"/>
        </w:rPr>
        <w:fldChar w:fldCharType="end"/>
      </w:r>
      <w:r w:rsidRPr="007D1F46">
        <w:rPr>
          <w:rFonts w:cs="Arial"/>
        </w:rPr>
        <w:t>. Der er desuden en dieseltank på 2.500 L samt en fyringsolietank på 3.000 L på ejendommen.</w:t>
      </w:r>
      <w:r w:rsidR="00866EF7">
        <w:rPr>
          <w:rFonts w:cs="Arial"/>
        </w:rPr>
        <w:t xml:space="preserve"> Husdyrbruget er ikke opvarmet og der bruges derfor ikke olie til opvarmning.</w:t>
      </w:r>
    </w:p>
    <w:p w:rsidR="0093156E" w:rsidRPr="007D1F46" w:rsidRDefault="0093156E" w:rsidP="00F53995">
      <w:pPr>
        <w:rPr>
          <w:rFonts w:cs="Arial"/>
          <w:highlight w:val="yellow"/>
        </w:rPr>
      </w:pPr>
    </w:p>
    <w:p w:rsidR="00392D9B" w:rsidRPr="007D1F46" w:rsidRDefault="00392D9B" w:rsidP="00392D9B">
      <w:pPr>
        <w:pStyle w:val="Billedtekst"/>
      </w:pPr>
      <w:bookmarkStart w:id="78" w:name="_Ref54274925"/>
      <w:r w:rsidRPr="007D1F46">
        <w:t xml:space="preserve">Tabel </w:t>
      </w:r>
      <w:fldSimple w:instr=" SEQ Tabel \* ARABIC ">
        <w:r w:rsidR="00F208C5">
          <w:rPr>
            <w:noProof/>
          </w:rPr>
          <w:t>9</w:t>
        </w:r>
      </w:fldSimple>
      <w:bookmarkEnd w:id="78"/>
      <w:r w:rsidRPr="007D1F46">
        <w:t xml:space="preserve"> Oversigt over husdyrbrugets ressourcer forbrug</w:t>
      </w:r>
    </w:p>
    <w:tbl>
      <w:tblPr>
        <w:tblStyle w:val="Gittertabel4-farve3"/>
        <w:tblW w:w="5000" w:type="pct"/>
        <w:tblLook w:val="04A0" w:firstRow="1" w:lastRow="0" w:firstColumn="1" w:lastColumn="0" w:noHBand="0" w:noVBand="1"/>
      </w:tblPr>
      <w:tblGrid>
        <w:gridCol w:w="4814"/>
        <w:gridCol w:w="4814"/>
      </w:tblGrid>
      <w:tr w:rsidR="006637A2" w:rsidRPr="007D1F46" w:rsidTr="00494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6637A2" w:rsidRPr="007D1F46" w:rsidRDefault="006637A2" w:rsidP="00494DD0">
            <w:pPr>
              <w:rPr>
                <w:rFonts w:cs="Arial"/>
                <w:b w:val="0"/>
              </w:rPr>
            </w:pPr>
            <w:r w:rsidRPr="007D1F46">
              <w:rPr>
                <w:rFonts w:cs="Arial"/>
                <w:b w:val="0"/>
              </w:rPr>
              <w:t>Ressource</w:t>
            </w:r>
          </w:p>
        </w:tc>
        <w:tc>
          <w:tcPr>
            <w:tcW w:w="2500" w:type="pct"/>
          </w:tcPr>
          <w:p w:rsidR="006637A2" w:rsidRPr="007D1F46" w:rsidRDefault="006637A2" w:rsidP="00494DD0">
            <w:pPr>
              <w:cnfStyle w:val="100000000000" w:firstRow="1" w:lastRow="0" w:firstColumn="0" w:lastColumn="0" w:oddVBand="0" w:evenVBand="0" w:oddHBand="0" w:evenHBand="0" w:firstRowFirstColumn="0" w:firstRowLastColumn="0" w:lastRowFirstColumn="0" w:lastRowLastColumn="0"/>
              <w:rPr>
                <w:rFonts w:cs="Arial"/>
                <w:b w:val="0"/>
              </w:rPr>
            </w:pPr>
            <w:r w:rsidRPr="007D1F46">
              <w:rPr>
                <w:rFonts w:cs="Arial"/>
                <w:b w:val="0"/>
              </w:rPr>
              <w:t>Forbrug</w:t>
            </w:r>
          </w:p>
        </w:tc>
      </w:tr>
      <w:tr w:rsidR="006637A2" w:rsidRPr="007D1F46" w:rsidTr="00494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6637A2" w:rsidRPr="007D1F46" w:rsidRDefault="006637A2" w:rsidP="00494DD0">
            <w:pPr>
              <w:rPr>
                <w:rFonts w:cs="Arial"/>
              </w:rPr>
            </w:pPr>
            <w:r w:rsidRPr="007D1F46">
              <w:rPr>
                <w:rFonts w:cs="Arial"/>
              </w:rPr>
              <w:t>Vandforbrug</w:t>
            </w:r>
          </w:p>
        </w:tc>
        <w:tc>
          <w:tcPr>
            <w:tcW w:w="2500" w:type="pct"/>
          </w:tcPr>
          <w:p w:rsidR="006637A2" w:rsidRPr="007D1F46" w:rsidRDefault="006637A2" w:rsidP="00494DD0">
            <w:pPr>
              <w:cnfStyle w:val="000000100000" w:firstRow="0" w:lastRow="0" w:firstColumn="0" w:lastColumn="0" w:oddVBand="0" w:evenVBand="0" w:oddHBand="1" w:evenHBand="0" w:firstRowFirstColumn="0" w:firstRowLastColumn="0" w:lastRowFirstColumn="0" w:lastRowLastColumn="0"/>
              <w:rPr>
                <w:rFonts w:cs="Arial"/>
              </w:rPr>
            </w:pPr>
            <w:r w:rsidRPr="007D1F46">
              <w:rPr>
                <w:rFonts w:cs="Arial"/>
              </w:rPr>
              <w:t>5.000 m</w:t>
            </w:r>
            <w:r w:rsidRPr="007D1F46">
              <w:rPr>
                <w:rFonts w:cs="Arial"/>
                <w:vertAlign w:val="superscript"/>
              </w:rPr>
              <w:t>3</w:t>
            </w:r>
          </w:p>
        </w:tc>
      </w:tr>
      <w:tr w:rsidR="006637A2" w:rsidRPr="007D1F46" w:rsidTr="00494DD0">
        <w:tc>
          <w:tcPr>
            <w:cnfStyle w:val="001000000000" w:firstRow="0" w:lastRow="0" w:firstColumn="1" w:lastColumn="0" w:oddVBand="0" w:evenVBand="0" w:oddHBand="0" w:evenHBand="0" w:firstRowFirstColumn="0" w:firstRowLastColumn="0" w:lastRowFirstColumn="0" w:lastRowLastColumn="0"/>
            <w:tcW w:w="2500" w:type="pct"/>
          </w:tcPr>
          <w:p w:rsidR="006637A2" w:rsidRPr="007D1F46" w:rsidRDefault="006637A2" w:rsidP="00494DD0">
            <w:pPr>
              <w:rPr>
                <w:rFonts w:cs="Arial"/>
              </w:rPr>
            </w:pPr>
            <w:r w:rsidRPr="007D1F46">
              <w:rPr>
                <w:rFonts w:cs="Arial"/>
              </w:rPr>
              <w:t>Elforbrug</w:t>
            </w:r>
          </w:p>
        </w:tc>
        <w:tc>
          <w:tcPr>
            <w:tcW w:w="2500" w:type="pct"/>
          </w:tcPr>
          <w:p w:rsidR="006637A2" w:rsidRPr="007D1F46" w:rsidRDefault="006637A2" w:rsidP="00494DD0">
            <w:pPr>
              <w:cnfStyle w:val="000000000000" w:firstRow="0" w:lastRow="0" w:firstColumn="0" w:lastColumn="0" w:oddVBand="0" w:evenVBand="0" w:oddHBand="0" w:evenHBand="0" w:firstRowFirstColumn="0" w:firstRowLastColumn="0" w:lastRowFirstColumn="0" w:lastRowLastColumn="0"/>
              <w:rPr>
                <w:rFonts w:cs="Arial"/>
              </w:rPr>
            </w:pPr>
            <w:r w:rsidRPr="007D1F46">
              <w:rPr>
                <w:rFonts w:cs="Arial"/>
              </w:rPr>
              <w:t>90.000 kWh</w:t>
            </w:r>
          </w:p>
        </w:tc>
      </w:tr>
    </w:tbl>
    <w:p w:rsidR="00F53995" w:rsidRPr="007D1F46" w:rsidRDefault="00F53995" w:rsidP="00F53995">
      <w:pPr>
        <w:rPr>
          <w:rFonts w:cs="Arial"/>
          <w:highlight w:val="yellow"/>
        </w:rPr>
      </w:pPr>
    </w:p>
    <w:p w:rsidR="00F53995" w:rsidRPr="007D1F46" w:rsidRDefault="00F53995" w:rsidP="00F53995">
      <w:pPr>
        <w:rPr>
          <w:rFonts w:cs="Arial"/>
          <w:b/>
        </w:rPr>
      </w:pPr>
      <w:r w:rsidRPr="007D1F46">
        <w:rPr>
          <w:rFonts w:cs="Arial"/>
          <w:b/>
        </w:rPr>
        <w:t>Vurdering</w:t>
      </w:r>
    </w:p>
    <w:p w:rsidR="008A01B4" w:rsidRDefault="007D1F46" w:rsidP="007D1F46">
      <w:pPr>
        <w:spacing w:line="240" w:lineRule="auto"/>
        <w:contextualSpacing/>
        <w:rPr>
          <w:rFonts w:cs="Arial"/>
          <w:bCs/>
        </w:rPr>
      </w:pPr>
      <w:r w:rsidRPr="007D1F46">
        <w:rPr>
          <w:rFonts w:cs="Arial"/>
          <w:bCs/>
        </w:rPr>
        <w:t>Vordingborg Kommune vurderer, at husdyrbrugets håndtering af affald</w:t>
      </w:r>
      <w:r>
        <w:rPr>
          <w:rFonts w:cs="Arial"/>
          <w:bCs/>
        </w:rPr>
        <w:t xml:space="preserve"> følger kommunens regulativer for affaldshåndtering. </w:t>
      </w:r>
      <w:r w:rsidR="008A01B4">
        <w:rPr>
          <w:rFonts w:cs="Arial"/>
          <w:bCs/>
        </w:rPr>
        <w:t xml:space="preserve">Der stilles dog vilkår omkring opbevaring af spildolie samt tankning af diesel. </w:t>
      </w:r>
    </w:p>
    <w:p w:rsidR="00CE750B" w:rsidRDefault="00CE750B" w:rsidP="007D1F46">
      <w:pPr>
        <w:spacing w:line="240" w:lineRule="auto"/>
        <w:contextualSpacing/>
        <w:rPr>
          <w:rFonts w:cs="Arial"/>
          <w:bCs/>
        </w:rPr>
      </w:pPr>
    </w:p>
    <w:p w:rsidR="007D1F46" w:rsidRPr="007D1F46" w:rsidRDefault="007D1F46" w:rsidP="007D1F46">
      <w:pPr>
        <w:spacing w:line="240" w:lineRule="auto"/>
        <w:contextualSpacing/>
        <w:rPr>
          <w:rFonts w:cs="Arial"/>
          <w:bCs/>
        </w:rPr>
      </w:pPr>
      <w:r>
        <w:rPr>
          <w:rFonts w:cs="Arial"/>
          <w:bCs/>
        </w:rPr>
        <w:t>Det er kommunens vurdering at forbrug at ressourcer bør overvåges, så det er muligt at opfange spild eller uhensigtsmæssigt forbrug. Derfor stilles der vilkår om registrering af forbrug af vand, el og diesel og olie.</w:t>
      </w:r>
    </w:p>
    <w:p w:rsidR="007D1F46" w:rsidRPr="007D1F46" w:rsidRDefault="007D1F46" w:rsidP="007D1F46">
      <w:pPr>
        <w:spacing w:line="240" w:lineRule="auto"/>
        <w:contextualSpacing/>
        <w:rPr>
          <w:rFonts w:cs="Arial"/>
          <w:b/>
        </w:rPr>
      </w:pPr>
    </w:p>
    <w:p w:rsidR="00CE750B" w:rsidRDefault="00CE750B" w:rsidP="007D1F46">
      <w:pPr>
        <w:spacing w:line="240" w:lineRule="auto"/>
        <w:contextualSpacing/>
        <w:rPr>
          <w:rFonts w:cs="Arial"/>
          <w:b/>
        </w:rPr>
      </w:pPr>
    </w:p>
    <w:p w:rsidR="007D1F46" w:rsidRPr="007D1F46" w:rsidRDefault="007D1F46" w:rsidP="007D1F46">
      <w:pPr>
        <w:spacing w:line="240" w:lineRule="auto"/>
        <w:contextualSpacing/>
        <w:rPr>
          <w:rFonts w:cs="Arial"/>
        </w:rPr>
      </w:pPr>
      <w:r w:rsidRPr="007D1F46">
        <w:rPr>
          <w:rFonts w:cs="Arial"/>
          <w:b/>
        </w:rPr>
        <w:lastRenderedPageBreak/>
        <w:t xml:space="preserve">Vilkår </w:t>
      </w:r>
      <w:bookmarkStart w:id="79" w:name="_Ref39466674"/>
    </w:p>
    <w:p w:rsidR="007D1F46" w:rsidRPr="007D1F46" w:rsidRDefault="007D1F46" w:rsidP="00494DD0">
      <w:pPr>
        <w:numPr>
          <w:ilvl w:val="0"/>
          <w:numId w:val="27"/>
        </w:numPr>
        <w:spacing w:line="240" w:lineRule="auto"/>
        <w:contextualSpacing/>
        <w:rPr>
          <w:rFonts w:cs="Arial"/>
        </w:rPr>
      </w:pPr>
      <w:bookmarkStart w:id="80" w:name="_Ref54350001"/>
      <w:r w:rsidRPr="007D1F46">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9"/>
      <w:bookmarkEnd w:id="80"/>
      <w:r w:rsidRPr="007D1F46">
        <w:rPr>
          <w:rFonts w:cs="Arial"/>
        </w:rPr>
        <w:t xml:space="preserve"> </w:t>
      </w:r>
      <w:r w:rsidRPr="007D1F46">
        <w:rPr>
          <w:rFonts w:cs="Arial"/>
        </w:rPr>
        <w:br/>
      </w:r>
    </w:p>
    <w:p w:rsidR="008A01B4" w:rsidRDefault="007D1F46" w:rsidP="00494DD0">
      <w:pPr>
        <w:numPr>
          <w:ilvl w:val="0"/>
          <w:numId w:val="27"/>
        </w:numPr>
        <w:spacing w:line="240" w:lineRule="auto"/>
        <w:contextualSpacing/>
        <w:rPr>
          <w:rFonts w:cs="Arial"/>
        </w:rPr>
      </w:pPr>
      <w:bookmarkStart w:id="81" w:name="_Ref39466715"/>
      <w:r w:rsidRPr="007D1F46">
        <w:rPr>
          <w:rFonts w:cs="Arial"/>
        </w:rPr>
        <w:t xml:space="preserve">Bedriftens olie- og kemiaffald skal opbevares under tag i </w:t>
      </w:r>
      <w:proofErr w:type="spellStart"/>
      <w:r w:rsidRPr="007D1F46">
        <w:rPr>
          <w:rFonts w:cs="Arial"/>
        </w:rPr>
        <w:t>dobbeltvægget</w:t>
      </w:r>
      <w:proofErr w:type="spellEnd"/>
      <w:r w:rsidRPr="007D1F46">
        <w:rPr>
          <w:rFonts w:cs="Arial"/>
        </w:rPr>
        <w:t xml:space="preserve"> emballage på støbt gulv uden afløb i nærheden eller i lukkede beholdere på støbt gulv med </w:t>
      </w:r>
      <w:proofErr w:type="spellStart"/>
      <w:r w:rsidRPr="007D1F46">
        <w:rPr>
          <w:rFonts w:cs="Arial"/>
        </w:rPr>
        <w:t>opkant</w:t>
      </w:r>
      <w:proofErr w:type="spellEnd"/>
      <w:r w:rsidRPr="007D1F46">
        <w:rPr>
          <w:rFonts w:cs="Arial"/>
        </w:rPr>
        <w:t>, som minimum kan tilbageholde indholdet af den største beholder.</w:t>
      </w:r>
      <w:bookmarkEnd w:id="81"/>
      <w:r w:rsidR="008A01B4">
        <w:rPr>
          <w:rFonts w:cs="Arial"/>
        </w:rPr>
        <w:br/>
      </w:r>
    </w:p>
    <w:p w:rsidR="007D1F46" w:rsidRPr="008A01B4" w:rsidRDefault="008A01B4" w:rsidP="00494DD0">
      <w:pPr>
        <w:numPr>
          <w:ilvl w:val="0"/>
          <w:numId w:val="27"/>
        </w:numPr>
        <w:spacing w:line="240" w:lineRule="auto"/>
        <w:contextualSpacing/>
        <w:rPr>
          <w:rFonts w:cs="Arial"/>
        </w:rPr>
      </w:pPr>
      <w:bookmarkStart w:id="82" w:name="_Ref39466764"/>
      <w:r w:rsidRPr="007D1F46">
        <w:rPr>
          <w:rFonts w:cs="Arial"/>
        </w:rPr>
        <w:t>Dokumentation for korrekt bortskaffelse af olieaffald skal opbevares i min 5 år og forevises på tilsynsmyndighedens forlangende.</w:t>
      </w:r>
      <w:bookmarkEnd w:id="82"/>
      <w:r w:rsidR="007D1F46" w:rsidRPr="008A01B4">
        <w:rPr>
          <w:rFonts w:cs="Arial"/>
        </w:rPr>
        <w:br/>
      </w:r>
    </w:p>
    <w:p w:rsidR="007D1F46" w:rsidRPr="007D1F46" w:rsidRDefault="007D1F46" w:rsidP="00494DD0">
      <w:pPr>
        <w:numPr>
          <w:ilvl w:val="0"/>
          <w:numId w:val="27"/>
        </w:numPr>
        <w:spacing w:line="240" w:lineRule="auto"/>
        <w:contextualSpacing/>
        <w:rPr>
          <w:rFonts w:cs="Arial"/>
        </w:rPr>
      </w:pPr>
      <w:bookmarkStart w:id="83" w:name="_Ref39466725"/>
      <w:r w:rsidRPr="007D1F46">
        <w:rPr>
          <w:rFonts w:cs="Arial"/>
        </w:rPr>
        <w:t>Elforbruget skal registreres en gang årligt på samme tidspunkt. Registreringerne skal opbevares i min 5 år og kunne forevises ved tilsyn.</w:t>
      </w:r>
      <w:bookmarkEnd w:id="83"/>
    </w:p>
    <w:p w:rsidR="007D1F46" w:rsidRPr="007D1F46" w:rsidRDefault="007D1F46" w:rsidP="007D1F46">
      <w:pPr>
        <w:spacing w:line="240" w:lineRule="auto"/>
        <w:ind w:left="360"/>
        <w:contextualSpacing/>
        <w:rPr>
          <w:rFonts w:cs="Arial"/>
        </w:rPr>
      </w:pPr>
    </w:p>
    <w:p w:rsidR="007D1F46" w:rsidRPr="007D1F46" w:rsidRDefault="007D1F46" w:rsidP="00494DD0">
      <w:pPr>
        <w:numPr>
          <w:ilvl w:val="0"/>
          <w:numId w:val="27"/>
        </w:numPr>
        <w:spacing w:line="240" w:lineRule="auto"/>
        <w:contextualSpacing/>
        <w:rPr>
          <w:rFonts w:cs="Arial"/>
        </w:rPr>
      </w:pPr>
      <w:bookmarkStart w:id="84" w:name="_Ref39466734"/>
      <w:r w:rsidRPr="007D1F46">
        <w:rPr>
          <w:rFonts w:cs="Arial"/>
        </w:rPr>
        <w:t>Vandforbruget skal registreres en gang årligt på samme tidspunkt. Registreringerne skal opbevares i min 5 år og kunne forevises ved tilsyn.</w:t>
      </w:r>
      <w:bookmarkEnd w:id="84"/>
    </w:p>
    <w:p w:rsidR="007D1F46" w:rsidRPr="007D1F46" w:rsidRDefault="007D1F46" w:rsidP="007D1F46">
      <w:pPr>
        <w:spacing w:line="240" w:lineRule="auto"/>
        <w:ind w:left="720"/>
        <w:contextualSpacing/>
        <w:rPr>
          <w:rFonts w:cs="Arial"/>
        </w:rPr>
      </w:pPr>
    </w:p>
    <w:p w:rsidR="007D1F46" w:rsidRPr="007D1F46" w:rsidRDefault="007D1F46" w:rsidP="00494DD0">
      <w:pPr>
        <w:numPr>
          <w:ilvl w:val="0"/>
          <w:numId w:val="27"/>
        </w:numPr>
        <w:spacing w:line="240" w:lineRule="auto"/>
        <w:contextualSpacing/>
        <w:rPr>
          <w:rFonts w:cs="Arial"/>
        </w:rPr>
      </w:pPr>
      <w:bookmarkStart w:id="85" w:name="_Ref39466745"/>
      <w:r w:rsidRPr="007D1F46">
        <w:rPr>
          <w:rFonts w:cs="Arial"/>
        </w:rPr>
        <w:t>Olie og dieselforbruget skal registreres en gang årligt på samme tidspunkt, Registreringerne skal opbevares i min 5 år og kunne forevises ved tilsyn.</w:t>
      </w:r>
      <w:bookmarkEnd w:id="85"/>
    </w:p>
    <w:p w:rsidR="007D1F46" w:rsidRPr="007D1F46" w:rsidRDefault="007D1F46" w:rsidP="00F53995">
      <w:pPr>
        <w:rPr>
          <w:rFonts w:cs="Arial"/>
          <w:b/>
        </w:rPr>
      </w:pPr>
    </w:p>
    <w:p w:rsidR="00F53995" w:rsidRPr="007D1F46" w:rsidRDefault="00F53995" w:rsidP="00F53995">
      <w:pPr>
        <w:autoSpaceDE w:val="0"/>
        <w:autoSpaceDN w:val="0"/>
        <w:adjustRightInd w:val="0"/>
        <w:rPr>
          <w:rStyle w:val="ANJA2Tegn"/>
          <w:rFonts w:eastAsiaTheme="minorHAnsi" w:cstheme="minorBidi"/>
          <w:color w:val="auto"/>
          <w:spacing w:val="0"/>
          <w:sz w:val="22"/>
          <w:szCs w:val="22"/>
          <w:highlight w:val="yellow"/>
          <w:lang w:eastAsia="en-US"/>
        </w:rPr>
      </w:pPr>
    </w:p>
    <w:p w:rsidR="00F53995" w:rsidRPr="008A01B4" w:rsidRDefault="00F53995" w:rsidP="00F53995">
      <w:pPr>
        <w:pStyle w:val="Overskrift1"/>
      </w:pPr>
      <w:bookmarkStart w:id="86" w:name="_Toc60640996"/>
      <w:r w:rsidRPr="008A01B4">
        <w:t>Driftsforstyrrelser og uheld</w:t>
      </w:r>
      <w:bookmarkEnd w:id="86"/>
      <w:r w:rsidRPr="008A01B4">
        <w:t xml:space="preserve">         </w:t>
      </w:r>
    </w:p>
    <w:p w:rsidR="00494DD0" w:rsidRPr="009E63EA" w:rsidRDefault="00494DD0" w:rsidP="00494DD0">
      <w:pPr>
        <w:rPr>
          <w:rFonts w:cs="Arial"/>
          <w:highlight w:val="yellow"/>
        </w:rPr>
      </w:pPr>
      <w:r w:rsidRPr="009E63EA">
        <w:rPr>
          <w:rFonts w:cs="Arial"/>
        </w:rPr>
        <w:t>I forbindelse med drift af husdyrbruget er der risiko for uheld og miljøforurening. For at være i stand til at håndtere uheld eller forurening bedst muligt, er der for ejendommen udarbejdet en beredskabsplan. Denne kan ses i bila</w:t>
      </w:r>
      <w:r>
        <w:rPr>
          <w:rFonts w:cs="Arial"/>
        </w:rPr>
        <w:t xml:space="preserve">g </w:t>
      </w:r>
      <w:r w:rsidR="00CE750B">
        <w:rPr>
          <w:rFonts w:cs="Arial"/>
        </w:rPr>
        <w:t>4 og 5</w:t>
      </w:r>
      <w:r w:rsidRPr="009E63EA">
        <w:rPr>
          <w:rFonts w:cs="Arial"/>
        </w:rPr>
        <w:t>.</w:t>
      </w:r>
    </w:p>
    <w:p w:rsidR="00FC6B64" w:rsidRDefault="00FC6B64" w:rsidP="00F53995">
      <w:pPr>
        <w:rPr>
          <w:rFonts w:cs="Arial"/>
        </w:rPr>
      </w:pPr>
    </w:p>
    <w:p w:rsidR="00494DD0" w:rsidRPr="00494DD0" w:rsidRDefault="00494DD0" w:rsidP="00F53995">
      <w:pPr>
        <w:rPr>
          <w:rFonts w:cs="Arial"/>
        </w:rPr>
      </w:pPr>
      <w:r w:rsidRPr="00494DD0">
        <w:rPr>
          <w:rFonts w:cs="Arial"/>
        </w:rPr>
        <w:t>Risiko for mulige uheld er beskrevet herunder:</w:t>
      </w:r>
    </w:p>
    <w:p w:rsidR="00494DD0" w:rsidRPr="009E63EA" w:rsidRDefault="00494DD0" w:rsidP="00494DD0">
      <w:pPr>
        <w:numPr>
          <w:ilvl w:val="0"/>
          <w:numId w:val="35"/>
        </w:numPr>
        <w:spacing w:line="240" w:lineRule="auto"/>
        <w:rPr>
          <w:rFonts w:cs="Arial"/>
          <w:szCs w:val="20"/>
        </w:rPr>
      </w:pPr>
      <w:r w:rsidRPr="009E63EA">
        <w:rPr>
          <w:rFonts w:cs="Arial"/>
          <w:szCs w:val="20"/>
        </w:rPr>
        <w:t>Gylleudslip</w:t>
      </w:r>
    </w:p>
    <w:p w:rsidR="00494DD0" w:rsidRPr="009E63EA" w:rsidRDefault="00494DD0" w:rsidP="00494DD0">
      <w:pPr>
        <w:numPr>
          <w:ilvl w:val="0"/>
          <w:numId w:val="35"/>
        </w:numPr>
        <w:spacing w:line="240" w:lineRule="auto"/>
        <w:rPr>
          <w:rFonts w:cs="Arial"/>
          <w:szCs w:val="20"/>
        </w:rPr>
      </w:pPr>
      <w:r w:rsidRPr="009E63EA">
        <w:rPr>
          <w:rFonts w:cs="Arial"/>
          <w:szCs w:val="20"/>
        </w:rPr>
        <w:t>Uheld med olie/kemikalier</w:t>
      </w:r>
    </w:p>
    <w:p w:rsidR="00494DD0" w:rsidRPr="009E63EA" w:rsidRDefault="00494DD0" w:rsidP="00494DD0">
      <w:pPr>
        <w:numPr>
          <w:ilvl w:val="0"/>
          <w:numId w:val="35"/>
        </w:numPr>
        <w:spacing w:line="240" w:lineRule="auto"/>
        <w:rPr>
          <w:rFonts w:cs="Arial"/>
          <w:szCs w:val="20"/>
        </w:rPr>
      </w:pPr>
      <w:r w:rsidRPr="009E63EA">
        <w:rPr>
          <w:rFonts w:cs="Arial"/>
          <w:szCs w:val="20"/>
        </w:rPr>
        <w:t>Gyllevognen vælter</w:t>
      </w:r>
    </w:p>
    <w:p w:rsidR="00494DD0" w:rsidRPr="009E63EA" w:rsidRDefault="00494DD0" w:rsidP="00494DD0">
      <w:pPr>
        <w:numPr>
          <w:ilvl w:val="0"/>
          <w:numId w:val="35"/>
        </w:numPr>
        <w:spacing w:line="240" w:lineRule="auto"/>
        <w:rPr>
          <w:rFonts w:cs="Arial"/>
          <w:szCs w:val="20"/>
        </w:rPr>
      </w:pPr>
      <w:r w:rsidRPr="009E63EA">
        <w:rPr>
          <w:rFonts w:cs="Arial"/>
          <w:szCs w:val="20"/>
        </w:rPr>
        <w:t>Mælkevognen vælter</w:t>
      </w:r>
    </w:p>
    <w:p w:rsidR="00494DD0" w:rsidRPr="009E63EA" w:rsidRDefault="00494DD0" w:rsidP="00494DD0">
      <w:pPr>
        <w:numPr>
          <w:ilvl w:val="0"/>
          <w:numId w:val="35"/>
        </w:numPr>
        <w:spacing w:line="240" w:lineRule="auto"/>
        <w:rPr>
          <w:rFonts w:cs="Arial"/>
          <w:szCs w:val="20"/>
        </w:rPr>
      </w:pPr>
      <w:r w:rsidRPr="009E63EA">
        <w:rPr>
          <w:rFonts w:cs="Arial"/>
          <w:szCs w:val="20"/>
        </w:rPr>
        <w:t>Lækage på pumperør</w:t>
      </w:r>
    </w:p>
    <w:p w:rsidR="00494DD0" w:rsidRPr="009E63EA" w:rsidRDefault="00494DD0" w:rsidP="00494DD0">
      <w:pPr>
        <w:numPr>
          <w:ilvl w:val="0"/>
          <w:numId w:val="35"/>
        </w:numPr>
        <w:spacing w:line="240" w:lineRule="auto"/>
        <w:rPr>
          <w:rFonts w:cs="Arial"/>
          <w:szCs w:val="20"/>
        </w:rPr>
      </w:pPr>
      <w:r w:rsidRPr="009E63EA">
        <w:rPr>
          <w:rFonts w:cs="Arial"/>
          <w:szCs w:val="20"/>
        </w:rPr>
        <w:t>Spild ved overpumpning fra tank til gyllevogn</w:t>
      </w:r>
    </w:p>
    <w:p w:rsidR="00494DD0" w:rsidRPr="00494DD0" w:rsidRDefault="00494DD0" w:rsidP="00494DD0">
      <w:pPr>
        <w:ind w:left="360"/>
        <w:rPr>
          <w:rFonts w:cs="Arial"/>
          <w:highlight w:val="yellow"/>
        </w:rPr>
      </w:pPr>
    </w:p>
    <w:p w:rsidR="00F53995" w:rsidRPr="00FC6B64" w:rsidRDefault="00F53995" w:rsidP="00F53995">
      <w:pPr>
        <w:rPr>
          <w:rFonts w:cs="Arial"/>
          <w:b/>
        </w:rPr>
      </w:pPr>
      <w:r w:rsidRPr="00FC6B64">
        <w:rPr>
          <w:rFonts w:cs="Arial"/>
          <w:b/>
        </w:rPr>
        <w:t xml:space="preserve">Vurdering </w:t>
      </w:r>
    </w:p>
    <w:p w:rsidR="00F53995" w:rsidRDefault="00F53995" w:rsidP="00F53995">
      <w:pPr>
        <w:rPr>
          <w:rFonts w:cs="Arial"/>
        </w:rPr>
      </w:pPr>
      <w:r w:rsidRPr="00FC6B64">
        <w:rPr>
          <w:rFonts w:cs="Arial"/>
        </w:rPr>
        <w:t xml:space="preserve">Det er Vordingborg kommunes vurdering, at husdyrbruget skal have en beredskabsplan, der skal være ajourført, således den indeholder de vigtigste telefonnumre samt instrukser i tilfælde af brand, uheld eller driftsforstyrrelser. </w:t>
      </w:r>
      <w:r w:rsidR="00FC6B64">
        <w:rPr>
          <w:rFonts w:cs="Arial"/>
        </w:rPr>
        <w:t>Der stilles derfor vilkår om dette.</w:t>
      </w:r>
      <w:r w:rsidR="00494DD0">
        <w:rPr>
          <w:rFonts w:cs="Arial"/>
        </w:rPr>
        <w:t xml:space="preserve"> Dertil stilles der vilkår om, at myndighederne orienteres ved uheld.</w:t>
      </w:r>
    </w:p>
    <w:p w:rsidR="00F53995" w:rsidRPr="007D1F46" w:rsidRDefault="00F53995" w:rsidP="00F53995">
      <w:pPr>
        <w:rPr>
          <w:rFonts w:cs="Arial"/>
          <w:highlight w:val="yellow"/>
        </w:rPr>
      </w:pPr>
    </w:p>
    <w:p w:rsidR="00F53995" w:rsidRPr="00FC6B64" w:rsidRDefault="00F53995" w:rsidP="00F53995">
      <w:pPr>
        <w:rPr>
          <w:rFonts w:cs="Arial"/>
          <w:b/>
        </w:rPr>
      </w:pPr>
      <w:r w:rsidRPr="00FC6B64">
        <w:rPr>
          <w:rFonts w:cs="Arial"/>
          <w:b/>
        </w:rPr>
        <w:t xml:space="preserve">Vilkår </w:t>
      </w:r>
    </w:p>
    <w:p w:rsidR="00494DD0" w:rsidRDefault="00494DD0" w:rsidP="00842E53">
      <w:pPr>
        <w:pStyle w:val="Listeafsnit"/>
        <w:numPr>
          <w:ilvl w:val="0"/>
          <w:numId w:val="27"/>
        </w:numPr>
        <w:contextualSpacing/>
        <w:rPr>
          <w:rFonts w:eastAsiaTheme="minorHAnsi" w:cs="Arial"/>
          <w:sz w:val="22"/>
          <w:szCs w:val="22"/>
          <w:lang w:eastAsia="en-US"/>
        </w:rPr>
      </w:pPr>
      <w:bookmarkStart w:id="87" w:name="_Ref39466773"/>
      <w:bookmarkStart w:id="88" w:name="_Ref41391784"/>
      <w:r w:rsidRPr="009E63EA">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36 36. Uden for almindelig arbejdstid kontakte Miljøvagten på tlf.: 114.</w:t>
      </w:r>
      <w:bookmarkEnd w:id="87"/>
      <w:r>
        <w:rPr>
          <w:rFonts w:eastAsiaTheme="minorHAnsi" w:cs="Arial"/>
          <w:sz w:val="22"/>
          <w:szCs w:val="22"/>
          <w:lang w:eastAsia="en-US"/>
        </w:rPr>
        <w:br/>
      </w:r>
    </w:p>
    <w:p w:rsidR="00F53995" w:rsidRPr="00FC6B64" w:rsidRDefault="00F53995" w:rsidP="00842E53">
      <w:pPr>
        <w:pStyle w:val="Listeafsnit"/>
        <w:numPr>
          <w:ilvl w:val="0"/>
          <w:numId w:val="27"/>
        </w:numPr>
        <w:contextualSpacing/>
        <w:rPr>
          <w:rFonts w:eastAsiaTheme="minorHAnsi" w:cs="Arial"/>
          <w:sz w:val="22"/>
          <w:szCs w:val="22"/>
          <w:lang w:eastAsia="en-US"/>
        </w:rPr>
      </w:pPr>
      <w:bookmarkStart w:id="89" w:name="_Ref54350101"/>
      <w:r w:rsidRPr="00FC6B64">
        <w:rPr>
          <w:rFonts w:eastAsiaTheme="minorHAnsi" w:cs="Arial"/>
          <w:sz w:val="22"/>
          <w:szCs w:val="22"/>
          <w:lang w:eastAsia="en-US"/>
        </w:rPr>
        <w:lastRenderedPageBreak/>
        <w:t>Beredskabsplanen skal til enhver tid være ajourført, forståelig og tilgængelig for alle, som arbejder på bedriften.</w:t>
      </w:r>
      <w:bookmarkEnd w:id="88"/>
      <w:bookmarkEnd w:id="89"/>
      <w:r w:rsidRPr="00FC6B64">
        <w:rPr>
          <w:rFonts w:eastAsiaTheme="minorHAnsi" w:cs="Arial"/>
          <w:sz w:val="22"/>
          <w:szCs w:val="22"/>
          <w:lang w:eastAsia="en-US"/>
        </w:rPr>
        <w:br/>
      </w:r>
    </w:p>
    <w:p w:rsidR="00F53995" w:rsidRPr="00FC6B64" w:rsidRDefault="00F53995" w:rsidP="00842E53">
      <w:pPr>
        <w:pStyle w:val="Listeafsnit"/>
        <w:numPr>
          <w:ilvl w:val="0"/>
          <w:numId w:val="27"/>
        </w:numPr>
        <w:contextualSpacing/>
        <w:rPr>
          <w:rFonts w:cs="Arial"/>
        </w:rPr>
      </w:pPr>
      <w:bookmarkStart w:id="90" w:name="_Ref42161506"/>
      <w:r w:rsidRPr="00FC6B64">
        <w:rPr>
          <w:rFonts w:eastAsiaTheme="minorHAnsi" w:cs="Arial"/>
          <w:sz w:val="22"/>
          <w:szCs w:val="22"/>
          <w:lang w:eastAsia="en-US"/>
        </w:rPr>
        <w:t>Planens indhold skal være kendt af gårdens ansatte mm. Og skal udleveres til indsatslederen/miljømyndigheden i forbindelse med uheld, forureninger, brand o.l.</w:t>
      </w:r>
      <w:bookmarkStart w:id="91" w:name="_Toc179867559"/>
      <w:bookmarkStart w:id="92" w:name="_Toc196030163"/>
      <w:bookmarkStart w:id="93" w:name="_Toc219875749"/>
      <w:bookmarkEnd w:id="90"/>
    </w:p>
    <w:p w:rsidR="00F53995" w:rsidRPr="007D1F46" w:rsidRDefault="00F53995" w:rsidP="00F53995">
      <w:pPr>
        <w:rPr>
          <w:rFonts w:cs="Arial"/>
          <w:highlight w:val="yellow"/>
        </w:rPr>
      </w:pPr>
    </w:p>
    <w:p w:rsidR="00F53995" w:rsidRPr="00FC6B64" w:rsidRDefault="00F53995" w:rsidP="00F53995">
      <w:pPr>
        <w:pStyle w:val="Overskrift1"/>
      </w:pPr>
      <w:bookmarkStart w:id="94" w:name="_Toc179867560"/>
      <w:bookmarkStart w:id="95" w:name="_Toc196030164"/>
      <w:bookmarkStart w:id="96" w:name="_Toc219875750"/>
      <w:bookmarkStart w:id="97" w:name="_Toc60640997"/>
      <w:bookmarkEnd w:id="91"/>
      <w:bookmarkEnd w:id="92"/>
      <w:bookmarkEnd w:id="93"/>
      <w:r w:rsidRPr="00FC6B64">
        <w:t>Egenkontrol</w:t>
      </w:r>
      <w:bookmarkEnd w:id="94"/>
      <w:bookmarkEnd w:id="95"/>
      <w:bookmarkEnd w:id="96"/>
      <w:bookmarkEnd w:id="97"/>
      <w:r w:rsidRPr="00FC6B64">
        <w:t xml:space="preserve"> </w:t>
      </w:r>
    </w:p>
    <w:p w:rsidR="00F53995" w:rsidRPr="00FC6B64" w:rsidRDefault="00F53995" w:rsidP="00F53995">
      <w:pPr>
        <w:autoSpaceDE w:val="0"/>
        <w:autoSpaceDN w:val="0"/>
        <w:adjustRightInd w:val="0"/>
        <w:spacing w:line="240" w:lineRule="auto"/>
        <w:rPr>
          <w:rFonts w:cs="Arial"/>
        </w:rPr>
      </w:pPr>
      <w:r w:rsidRPr="00FC6B64">
        <w:rPr>
          <w:rFonts w:cs="Arial"/>
        </w:rPr>
        <w:t>Husdyrbruget skal til enhver tid over for Vordingborg Kommune kunne fremlægge dokumentation og optegnelser, der dokumenterer, at ansøgningens forudsætninger og godkendelsens vilkår</w:t>
      </w:r>
    </w:p>
    <w:p w:rsidR="00F53995" w:rsidRPr="00FC6B64" w:rsidRDefault="00F53995" w:rsidP="00F53995">
      <w:pPr>
        <w:rPr>
          <w:rFonts w:cs="Arial"/>
        </w:rPr>
      </w:pPr>
      <w:r w:rsidRPr="00FC6B64">
        <w:rPr>
          <w:rFonts w:cs="Arial"/>
        </w:rPr>
        <w:t>overholdes. Desuden skal husdyrbruget ved tilsyn kunne dokumentere lovpligtig egenkontrol indenfor f.eks. logbog for flydelag og markstakke, skriftlige aftaler for opbevaring af husdyr</w:t>
      </w:r>
      <w:r w:rsidRPr="00FC6B64">
        <w:rPr>
          <w:rFonts w:cs="Arial"/>
        </w:rPr>
        <w:softHyphen/>
        <w:t>gødning på anden ejendom etc.</w:t>
      </w:r>
    </w:p>
    <w:p w:rsidR="00F53995" w:rsidRPr="007D1F46" w:rsidRDefault="00F53995" w:rsidP="00F53995">
      <w:pPr>
        <w:rPr>
          <w:rFonts w:cs="Arial"/>
          <w:b/>
          <w:highlight w:val="yellow"/>
        </w:rPr>
      </w:pPr>
    </w:p>
    <w:p w:rsidR="00F53995" w:rsidRPr="00FC6B64" w:rsidRDefault="00F53995" w:rsidP="00F53995">
      <w:pPr>
        <w:rPr>
          <w:rFonts w:cs="Arial"/>
          <w:b/>
        </w:rPr>
      </w:pPr>
      <w:r w:rsidRPr="00FC6B64">
        <w:rPr>
          <w:rFonts w:cs="Arial"/>
          <w:b/>
        </w:rPr>
        <w:t>Vurdering</w:t>
      </w:r>
    </w:p>
    <w:p w:rsidR="00F53995" w:rsidRPr="00FC6B64" w:rsidRDefault="00F53995" w:rsidP="00F53995">
      <w:pPr>
        <w:autoSpaceDE w:val="0"/>
        <w:autoSpaceDN w:val="0"/>
        <w:adjustRightInd w:val="0"/>
        <w:spacing w:line="240" w:lineRule="auto"/>
        <w:rPr>
          <w:rFonts w:cs="Arial"/>
        </w:rPr>
      </w:pPr>
      <w:r w:rsidRPr="00FC6B64">
        <w:rPr>
          <w:rFonts w:cs="Arial"/>
        </w:rPr>
        <w:t>Vordingborg kommune vurderer, at lovgivningen er tilstrækkelige dækkende i forhold til krav om egenkontrol på husdyrbruget. Der stilles derfor ikke yderligere vilkår om dette.</w:t>
      </w:r>
    </w:p>
    <w:p w:rsidR="00F53995" w:rsidRPr="007D1F46" w:rsidRDefault="00F53995" w:rsidP="00F53995">
      <w:pPr>
        <w:autoSpaceDE w:val="0"/>
        <w:autoSpaceDN w:val="0"/>
        <w:adjustRightInd w:val="0"/>
        <w:rPr>
          <w:rFonts w:cs="Arial"/>
          <w:highlight w:val="yellow"/>
        </w:rPr>
      </w:pPr>
    </w:p>
    <w:p w:rsidR="00F53995" w:rsidRPr="00FC6B64" w:rsidRDefault="00F53995" w:rsidP="00F53995">
      <w:pPr>
        <w:pStyle w:val="Overskrift1"/>
      </w:pPr>
      <w:bookmarkStart w:id="98" w:name="_Toc60640998"/>
      <w:r w:rsidRPr="00FC6B64">
        <w:t>Husdyrbrugets ophør</w:t>
      </w:r>
      <w:bookmarkEnd w:id="98"/>
    </w:p>
    <w:p w:rsidR="00AD31F8" w:rsidRPr="007D1F46" w:rsidRDefault="00AD31F8" w:rsidP="00AD31F8">
      <w:pPr>
        <w:rPr>
          <w:rFonts w:cs="Arial"/>
        </w:rPr>
      </w:pPr>
      <w:r w:rsidRPr="007D1F46">
        <w:rPr>
          <w:rFonts w:cs="Arial"/>
        </w:rPr>
        <w:t>I forbindelse med et eventuelt ophør af husdyrproduktionen skal stalde og gyllekanaler tømmes samt rengøres. Et eventuelt ophør med dyrehold skal meddeles Vordingborg Kommune. Derfor er der stillet vilkår omkring dette.</w:t>
      </w:r>
    </w:p>
    <w:p w:rsidR="00AD31F8" w:rsidRPr="007D1F46" w:rsidRDefault="00AD31F8" w:rsidP="00AD31F8">
      <w:pPr>
        <w:rPr>
          <w:rFonts w:cs="Arial"/>
          <w:b/>
        </w:rPr>
      </w:pPr>
    </w:p>
    <w:p w:rsidR="00AD31F8" w:rsidRPr="007D1F46" w:rsidRDefault="00AD31F8" w:rsidP="00AD31F8">
      <w:pPr>
        <w:rPr>
          <w:rFonts w:cs="Arial"/>
          <w:b/>
        </w:rPr>
      </w:pPr>
      <w:r w:rsidRPr="007D1F46">
        <w:rPr>
          <w:rFonts w:cs="Arial"/>
          <w:b/>
        </w:rPr>
        <w:t>Vilkår</w:t>
      </w:r>
    </w:p>
    <w:p w:rsidR="00AD31F8" w:rsidRPr="00494DD0" w:rsidRDefault="00AD31F8" w:rsidP="00494DD0">
      <w:pPr>
        <w:pStyle w:val="Listeafsnit"/>
        <w:numPr>
          <w:ilvl w:val="0"/>
          <w:numId w:val="27"/>
        </w:numPr>
        <w:contextualSpacing/>
        <w:rPr>
          <w:rFonts w:cs="Arial"/>
        </w:rPr>
      </w:pPr>
      <w:bookmarkStart w:id="99" w:name="_Ref39490517"/>
      <w:r w:rsidRPr="00494DD0">
        <w:rPr>
          <w:rFonts w:cs="Arial"/>
        </w:rPr>
        <w:t>Husdyrbrugets ophør skal meddeles Vordingborg Kommune senest 3 måneder efter sidste produktionsdyr væk fra bedriften. Desuden skal følgende foretages:</w:t>
      </w:r>
      <w:bookmarkEnd w:id="99"/>
    </w:p>
    <w:p w:rsidR="00AD31F8" w:rsidRPr="007D1F46"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D1F46">
        <w:rPr>
          <w:rFonts w:eastAsia="Times New Roman" w:cs="Arial"/>
          <w:iCs/>
          <w:lang w:eastAsia="da-DK"/>
        </w:rPr>
        <w:t>Alle staldafsnit skal tømmes for husdyrgødning, der bortskaffes efter reglerne om udbringning af husdyrgødning.</w:t>
      </w:r>
    </w:p>
    <w:p w:rsidR="00AD31F8" w:rsidRPr="007D1F46"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D1F46">
        <w:rPr>
          <w:rFonts w:eastAsia="Times New Roman" w:cs="Arial"/>
          <w:iCs/>
          <w:lang w:eastAsia="da-DK"/>
        </w:rPr>
        <w:t xml:space="preserve">Rester af foder skal fjernes på lovlig vis.  </w:t>
      </w:r>
    </w:p>
    <w:p w:rsidR="00AD31F8" w:rsidRPr="007D1F46"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D1F46">
        <w:rPr>
          <w:rFonts w:eastAsia="Times New Roman" w:cs="Arial"/>
          <w:iCs/>
          <w:lang w:eastAsia="da-DK"/>
        </w:rPr>
        <w:t>Olietanke relateret til produktionen skal tømmes.</w:t>
      </w:r>
    </w:p>
    <w:p w:rsidR="00AD31F8" w:rsidRPr="007D1F46" w:rsidRDefault="00AD31F8" w:rsidP="007F6C23">
      <w:pPr>
        <w:numPr>
          <w:ilvl w:val="1"/>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D1F46">
        <w:rPr>
          <w:rFonts w:eastAsia="Times New Roman" w:cs="Arial"/>
          <w:iCs/>
          <w:lang w:eastAsia="da-DK"/>
        </w:rPr>
        <w:t>Rester af kemikalier, spildolie, andet olieaffald, medicinaffald mv. relateret til dyreholdet skal fjernes.</w:t>
      </w:r>
    </w:p>
    <w:p w:rsidR="00F53995" w:rsidRPr="007D1F46" w:rsidRDefault="00F53995" w:rsidP="00F53995">
      <w:pPr>
        <w:rPr>
          <w:rStyle w:val="ANJA1Tegn"/>
          <w:rFonts w:eastAsiaTheme="minorHAnsi" w:cs="Arial"/>
          <w:b w:val="0"/>
          <w:color w:val="auto"/>
          <w:szCs w:val="22"/>
          <w:highlight w:val="yellow"/>
        </w:rPr>
      </w:pPr>
    </w:p>
    <w:p w:rsidR="00F53995" w:rsidRPr="00494DD0" w:rsidRDefault="00F53995" w:rsidP="00F53995">
      <w:pPr>
        <w:pStyle w:val="Overskrift1"/>
      </w:pPr>
      <w:bookmarkStart w:id="100" w:name="_Toc23759530"/>
      <w:bookmarkStart w:id="101" w:name="_Toc60640999"/>
      <w:r w:rsidRPr="00494DD0">
        <w:t>Samlet vurdering og konklusion</w:t>
      </w:r>
      <w:bookmarkEnd w:id="100"/>
      <w:bookmarkEnd w:id="101"/>
    </w:p>
    <w:p w:rsidR="00494DD0" w:rsidRPr="00222056" w:rsidRDefault="00FC6B64" w:rsidP="00FC6B64">
      <w:pPr>
        <w:rPr>
          <w:rFonts w:cs="Arial"/>
        </w:rPr>
      </w:pPr>
      <w:r w:rsidRPr="00494DD0">
        <w:rPr>
          <w:rFonts w:cs="Arial"/>
        </w:rPr>
        <w:t>Det er Vordingborg Kommunes samlede vurdering</w:t>
      </w:r>
      <w:r w:rsidRPr="009E63EA">
        <w:rPr>
          <w:rFonts w:cs="Arial"/>
        </w:rPr>
        <w:t xml:space="preserve">, at husdyrbruget samlet set overholder de </w:t>
      </w:r>
      <w:r>
        <w:rPr>
          <w:rFonts w:cs="Arial"/>
        </w:rPr>
        <w:t>krav</w:t>
      </w:r>
      <w:r w:rsidRPr="009E63EA">
        <w:rPr>
          <w:rFonts w:cs="Arial"/>
        </w:rPr>
        <w:t xml:space="preserve"> som lovgivningen</w:t>
      </w:r>
      <w:r>
        <w:rPr>
          <w:rFonts w:cs="Arial"/>
        </w:rPr>
        <w:t xml:space="preserve"> stiller</w:t>
      </w:r>
      <w:r w:rsidRPr="009E63EA">
        <w:rPr>
          <w:rFonts w:cs="Arial"/>
        </w:rPr>
        <w:t xml:space="preserve">, og at der med </w:t>
      </w:r>
      <w:r w:rsidR="00494DD0">
        <w:rPr>
          <w:rFonts w:cs="Arial"/>
        </w:rPr>
        <w:t>tilladelsens</w:t>
      </w:r>
      <w:r w:rsidRPr="009E63EA">
        <w:rPr>
          <w:rFonts w:cs="Arial"/>
        </w:rPr>
        <w:t xml:space="preserve"> stille</w:t>
      </w:r>
      <w:r w:rsidR="00494DD0">
        <w:rPr>
          <w:rFonts w:cs="Arial"/>
        </w:rPr>
        <w:t>de</w:t>
      </w:r>
      <w:r w:rsidRPr="009E63EA">
        <w:rPr>
          <w:rFonts w:cs="Arial"/>
        </w:rPr>
        <w:t xml:space="preserve"> vilkår, ikke vil forekomme væsentlige indvirkninger på miljøet. Der kan derfor meddeles tilladelse til det ansøgte projekt.</w:t>
      </w:r>
    </w:p>
    <w:p w:rsidR="00FC6B64" w:rsidRPr="007D1F46" w:rsidRDefault="00FC6B64" w:rsidP="00F53995">
      <w:pPr>
        <w:rPr>
          <w:rFonts w:cs="Arial"/>
          <w:highlight w:val="yellow"/>
        </w:rPr>
      </w:pPr>
    </w:p>
    <w:p w:rsidR="00F53995" w:rsidRPr="007D1F46" w:rsidRDefault="00F53995" w:rsidP="00F53995">
      <w:pPr>
        <w:pStyle w:val="Overskrift1"/>
      </w:pPr>
      <w:bookmarkStart w:id="102" w:name="_Toc60641000"/>
      <w:r w:rsidRPr="007D1F46">
        <w:lastRenderedPageBreak/>
        <w:t>høring</w:t>
      </w:r>
      <w:bookmarkEnd w:id="102"/>
    </w:p>
    <w:p w:rsidR="00F53995" w:rsidRPr="007D1F46" w:rsidRDefault="00F53995" w:rsidP="00F53995">
      <w:pPr>
        <w:autoSpaceDE w:val="0"/>
        <w:autoSpaceDN w:val="0"/>
        <w:adjustRightInd w:val="0"/>
        <w:rPr>
          <w:rFonts w:cs="Arial"/>
        </w:rPr>
      </w:pPr>
      <w:r w:rsidRPr="007D1F46">
        <w:rPr>
          <w:rFonts w:cs="Arial"/>
        </w:rPr>
        <w:t xml:space="preserve">Forslaget til miljøtilladelse er sendt i </w:t>
      </w:r>
      <w:r w:rsidR="00EC704A">
        <w:rPr>
          <w:rFonts w:cs="Arial"/>
        </w:rPr>
        <w:t>30</w:t>
      </w:r>
      <w:r w:rsidRPr="007D1F46">
        <w:rPr>
          <w:rFonts w:cs="Arial"/>
        </w:rPr>
        <w:t xml:space="preserve"> dages høring fra den </w:t>
      </w:r>
      <w:r w:rsidR="00EC704A">
        <w:rPr>
          <w:rFonts w:cs="Arial"/>
        </w:rPr>
        <w:t>3. december 2020 til og med den 4. januar 2021,</w:t>
      </w:r>
      <w:r w:rsidRPr="007D1F46">
        <w:rPr>
          <w:rFonts w:cs="Arial"/>
        </w:rPr>
        <w:t xml:space="preserve"> hvor naboer og omkringboende har haft muligt for at komme med bemærkninger til udkastet. Naboer og omkringboende er i denne forstand ejere af matrikler, der støder op til ejendommen, samt lejere og beboere indenfor lugtkonsekvenszonen, der er på </w:t>
      </w:r>
      <w:r w:rsidR="00AD31F8" w:rsidRPr="007D1F46">
        <w:rPr>
          <w:rFonts w:cs="Arial"/>
        </w:rPr>
        <w:t>300</w:t>
      </w:r>
      <w:r w:rsidRPr="007D1F46">
        <w:rPr>
          <w:rFonts w:cs="Arial"/>
        </w:rPr>
        <w:t xml:space="preserve"> meter. Der er indkom i offentlighedsfasen </w:t>
      </w:r>
      <w:r w:rsidR="00EC704A">
        <w:rPr>
          <w:rFonts w:cs="Arial"/>
        </w:rPr>
        <w:t xml:space="preserve">ingen </w:t>
      </w:r>
      <w:r w:rsidRPr="007D1F46">
        <w:rPr>
          <w:rFonts w:cs="Arial"/>
        </w:rPr>
        <w:t xml:space="preserve">bemærkninger til ansøgningen. </w:t>
      </w:r>
    </w:p>
    <w:p w:rsidR="00F53995" w:rsidRPr="007D1F46" w:rsidRDefault="00F53995" w:rsidP="00F53995">
      <w:pPr>
        <w:autoSpaceDE w:val="0"/>
        <w:autoSpaceDN w:val="0"/>
        <w:adjustRightInd w:val="0"/>
        <w:rPr>
          <w:rFonts w:cs="Arial"/>
        </w:rPr>
      </w:pPr>
    </w:p>
    <w:p w:rsidR="00F53995" w:rsidRPr="007D1F46" w:rsidRDefault="00F53995" w:rsidP="00F53995">
      <w:pPr>
        <w:autoSpaceDE w:val="0"/>
        <w:autoSpaceDN w:val="0"/>
        <w:adjustRightInd w:val="0"/>
        <w:rPr>
          <w:rFonts w:cs="Arial"/>
        </w:rPr>
      </w:pPr>
      <w:r w:rsidRPr="007D1F46">
        <w:rPr>
          <w:rFonts w:cs="Arial"/>
        </w:rPr>
        <w:t>Ligeledes har ansøger og konsulent haft udkastet i høring.</w:t>
      </w:r>
    </w:p>
    <w:p w:rsidR="00F53995" w:rsidRPr="007D1F46" w:rsidRDefault="00F53995" w:rsidP="00F53995">
      <w:pPr>
        <w:autoSpaceDE w:val="0"/>
        <w:autoSpaceDN w:val="0"/>
        <w:adjustRightInd w:val="0"/>
        <w:rPr>
          <w:rFonts w:cs="Arial"/>
          <w:highlight w:val="yellow"/>
        </w:rPr>
      </w:pPr>
    </w:p>
    <w:p w:rsidR="00F53995" w:rsidRPr="007D1F46" w:rsidRDefault="00F53995" w:rsidP="00F53995">
      <w:pPr>
        <w:pStyle w:val="Overskrift1"/>
      </w:pPr>
      <w:bookmarkStart w:id="103" w:name="_Toc23759532"/>
      <w:bookmarkStart w:id="104" w:name="_Toc60641001"/>
      <w:r w:rsidRPr="007D1F46">
        <w:t>Gyldighed, retsbeskyttelse, revurdering meddelesespligt og øvrige forhold</w:t>
      </w:r>
      <w:bookmarkEnd w:id="103"/>
      <w:bookmarkEnd w:id="104"/>
    </w:p>
    <w:p w:rsidR="00F53995" w:rsidRPr="007D1F46" w:rsidRDefault="00F53995" w:rsidP="00F53995">
      <w:pPr>
        <w:autoSpaceDE w:val="0"/>
        <w:autoSpaceDN w:val="0"/>
        <w:adjustRightInd w:val="0"/>
        <w:rPr>
          <w:rFonts w:cs="Arial"/>
        </w:rPr>
      </w:pPr>
      <w:r w:rsidRPr="007D1F46">
        <w:rPr>
          <w:rFonts w:cs="Arial"/>
        </w:rPr>
        <w:t xml:space="preserve">Afgørelsen omfatter alene forholdet til </w:t>
      </w:r>
      <w:proofErr w:type="spellStart"/>
      <w:r w:rsidRPr="007D1F46">
        <w:rPr>
          <w:rFonts w:cs="Arial"/>
        </w:rPr>
        <w:t>husdyrbrugloven</w:t>
      </w:r>
      <w:proofErr w:type="spellEnd"/>
      <w:r w:rsidRPr="007D1F46">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rsidR="00F53995" w:rsidRPr="007D1F46" w:rsidRDefault="00F53995" w:rsidP="00F53995">
      <w:pPr>
        <w:autoSpaceDE w:val="0"/>
        <w:autoSpaceDN w:val="0"/>
        <w:adjustRightInd w:val="0"/>
        <w:rPr>
          <w:rFonts w:cs="Arial"/>
        </w:rPr>
      </w:pPr>
    </w:p>
    <w:p w:rsidR="00F53995" w:rsidRPr="007D1F46" w:rsidRDefault="00F53995" w:rsidP="00F53995">
      <w:pPr>
        <w:rPr>
          <w:rFonts w:cs="Arial"/>
        </w:rPr>
      </w:pPr>
      <w:r w:rsidRPr="007D1F46">
        <w:rPr>
          <w:rFonts w:cs="Arial"/>
        </w:rPr>
        <w:t xml:space="preserve">Hvis der foretages ændringer på landbrugsbedriften, som er omfattet af godkendelse- eller anmeldepligt, skal Vordingborg Kommune orienteres. </w:t>
      </w:r>
    </w:p>
    <w:p w:rsidR="00F53995" w:rsidRPr="007D1F46" w:rsidRDefault="00F53995" w:rsidP="00F53995">
      <w:pPr>
        <w:rPr>
          <w:rFonts w:cs="Arial"/>
          <w:highlight w:val="yellow"/>
        </w:rPr>
      </w:pPr>
    </w:p>
    <w:p w:rsidR="00F53995" w:rsidRPr="00EC704A" w:rsidRDefault="00F53995" w:rsidP="00F53995">
      <w:pPr>
        <w:rPr>
          <w:rFonts w:cs="Arial"/>
          <w:highlight w:val="yellow"/>
        </w:rPr>
      </w:pPr>
      <w:r w:rsidRPr="007D1F46">
        <w:rPr>
          <w:rFonts w:cs="Arial"/>
        </w:rPr>
        <w:t>De</w:t>
      </w:r>
      <w:r w:rsidR="00EC704A">
        <w:rPr>
          <w:rFonts w:cs="Arial"/>
        </w:rPr>
        <w:t>nne</w:t>
      </w:r>
      <w:r w:rsidRPr="007D1F46">
        <w:rPr>
          <w:rFonts w:cs="Arial"/>
        </w:rPr>
        <w:t xml:space="preserve"> miljøtilladels</w:t>
      </w:r>
      <w:r w:rsidR="00EC704A">
        <w:rPr>
          <w:rFonts w:cs="Arial"/>
        </w:rPr>
        <w:t>e</w:t>
      </w:r>
      <w:r w:rsidRPr="007D1F46">
        <w:rPr>
          <w:rFonts w:cs="Arial"/>
        </w:rPr>
        <w:t xml:space="preserve"> er omfattet af 8 års retsbeskyttelse. Retsbeskyttelsen udløber i</w:t>
      </w:r>
      <w:r w:rsidR="00EC704A">
        <w:rPr>
          <w:rFonts w:cs="Arial"/>
        </w:rPr>
        <w:t xml:space="preserve"> 2029</w:t>
      </w:r>
      <w:r w:rsidRPr="007D1F46">
        <w:rPr>
          <w:rFonts w:cs="Arial"/>
        </w:rPr>
        <w:t>. Kommunen kan dog i særlige tilfælde meddele forbud eller påbud før der er forløbet 8 år, jf. § 40, stk. 2 i husdyrloven.</w:t>
      </w:r>
    </w:p>
    <w:p w:rsidR="00F53995" w:rsidRPr="007D1F46" w:rsidRDefault="00F53995" w:rsidP="00F53995">
      <w:pPr>
        <w:rPr>
          <w:rFonts w:cs="Arial"/>
          <w:highlight w:val="yellow"/>
        </w:rPr>
      </w:pPr>
    </w:p>
    <w:p w:rsidR="00F53995" w:rsidRPr="007D1F46" w:rsidRDefault="00F53995" w:rsidP="00F53995">
      <w:pPr>
        <w:spacing w:after="120"/>
        <w:rPr>
          <w:rFonts w:cs="Arial"/>
        </w:rPr>
      </w:pPr>
      <w:r w:rsidRPr="007D1F46">
        <w:rPr>
          <w:rFonts w:cs="Arial"/>
        </w:rPr>
        <w:t>Tillægget bortfalder, hvis det ikke er udnyttet senest 6 år fra det er meddelt, hvis en del af tillægget ikke har været udnyttet, bortfalder tillægget for denne del.</w:t>
      </w:r>
    </w:p>
    <w:p w:rsidR="00F53995" w:rsidRPr="007D1F46" w:rsidRDefault="00F53995" w:rsidP="00F53995">
      <w:pPr>
        <w:spacing w:after="120"/>
        <w:rPr>
          <w:rFonts w:cs="Arial"/>
        </w:rPr>
      </w:pPr>
      <w:r w:rsidRPr="007D1F46">
        <w:rPr>
          <w:rFonts w:cs="Arial"/>
        </w:rPr>
        <w:t>Dele af tillægget kan efterfølgende bortfalde ved kontinuitetsbrud. Det kan ske ved at husdyrbrugets tillæg efterfølgende i 3 på hinanden følgende år ikke har været helt eller delvist udnyttet, idet den del af tillægget, der ikke har været helt eller delvist udnyttet i de seneste 3 år, bortfalder. Kontinuitetsbrud foreligger efter de nugældende regler, når produktionen er mindre end 25 % af det tilladte, jf. husdyrgodkendelsesbekendtgørelsen § 49, stk. 2. De 25 % beregnes ud fra de maksimale antal dyr, kg. dyr, eller dyreenheder mv.</w:t>
      </w:r>
    </w:p>
    <w:p w:rsidR="00F53995" w:rsidRPr="007D1F46" w:rsidRDefault="00F53995" w:rsidP="00F53995">
      <w:pPr>
        <w:rPr>
          <w:rFonts w:cs="Arial"/>
        </w:rPr>
      </w:pPr>
      <w:r w:rsidRPr="007D1F46">
        <w:rPr>
          <w:rFonts w:cs="Arial"/>
        </w:rPr>
        <w:t>Følgende sagsakter er indgået i sagen:</w:t>
      </w:r>
    </w:p>
    <w:p w:rsidR="00F53995" w:rsidRPr="007D1F46" w:rsidRDefault="00F53995" w:rsidP="00F53995">
      <w:pPr>
        <w:pStyle w:val="Listeafsnit"/>
        <w:numPr>
          <w:ilvl w:val="0"/>
          <w:numId w:val="8"/>
        </w:numPr>
        <w:spacing w:line="276" w:lineRule="auto"/>
        <w:contextualSpacing/>
        <w:rPr>
          <w:rFonts w:cs="Arial"/>
          <w:sz w:val="22"/>
          <w:szCs w:val="22"/>
        </w:rPr>
      </w:pPr>
      <w:r w:rsidRPr="007D1F46">
        <w:rPr>
          <w:rFonts w:cs="Arial"/>
          <w:sz w:val="22"/>
          <w:szCs w:val="22"/>
        </w:rPr>
        <w:t xml:space="preserve">Ansøgning om miljøgodkendelse skema </w:t>
      </w:r>
      <w:r w:rsidR="00AD31F8" w:rsidRPr="007D1F46">
        <w:rPr>
          <w:rFonts w:cs="Arial"/>
          <w:sz w:val="22"/>
          <w:szCs w:val="22"/>
        </w:rPr>
        <w:t>215868</w:t>
      </w:r>
      <w:r w:rsidRPr="007D1F46">
        <w:rPr>
          <w:rFonts w:cs="Arial"/>
          <w:sz w:val="22"/>
          <w:szCs w:val="22"/>
        </w:rPr>
        <w:t xml:space="preserve"> seneste version </w:t>
      </w:r>
      <w:r w:rsidR="00EC704A">
        <w:rPr>
          <w:rFonts w:cs="Arial"/>
          <w:sz w:val="22"/>
          <w:szCs w:val="22"/>
        </w:rPr>
        <w:t>4</w:t>
      </w:r>
      <w:r w:rsidRPr="007D1F46">
        <w:rPr>
          <w:rFonts w:cs="Arial"/>
          <w:sz w:val="22"/>
          <w:szCs w:val="22"/>
        </w:rPr>
        <w:t>.</w:t>
      </w:r>
    </w:p>
    <w:p w:rsidR="00F53995" w:rsidRPr="007D1F46" w:rsidRDefault="00F53995" w:rsidP="00F53995">
      <w:pPr>
        <w:pStyle w:val="Listeafsnit"/>
        <w:numPr>
          <w:ilvl w:val="0"/>
          <w:numId w:val="8"/>
        </w:numPr>
        <w:spacing w:line="276" w:lineRule="auto"/>
        <w:contextualSpacing/>
        <w:rPr>
          <w:rFonts w:cs="Arial"/>
          <w:sz w:val="22"/>
          <w:szCs w:val="22"/>
        </w:rPr>
      </w:pPr>
      <w:r w:rsidRPr="007D1F46">
        <w:rPr>
          <w:rFonts w:cs="Arial"/>
          <w:sz w:val="22"/>
          <w:szCs w:val="22"/>
        </w:rPr>
        <w:t>Andet supplerende materiale.</w:t>
      </w:r>
    </w:p>
    <w:p w:rsidR="00F53995" w:rsidRPr="007D1F46" w:rsidRDefault="00F53995" w:rsidP="00F53995">
      <w:pPr>
        <w:pStyle w:val="Listeafsnit"/>
        <w:numPr>
          <w:ilvl w:val="0"/>
          <w:numId w:val="8"/>
        </w:numPr>
        <w:spacing w:line="276" w:lineRule="auto"/>
        <w:contextualSpacing/>
        <w:rPr>
          <w:rFonts w:cs="Arial"/>
          <w:sz w:val="22"/>
          <w:szCs w:val="22"/>
        </w:rPr>
      </w:pPr>
      <w:r w:rsidRPr="007D1F46">
        <w:rPr>
          <w:rFonts w:cs="Arial"/>
          <w:sz w:val="22"/>
          <w:szCs w:val="22"/>
        </w:rPr>
        <w:t>Bemærkninger indkommet i høringsfasen</w:t>
      </w:r>
    </w:p>
    <w:p w:rsidR="00F53995" w:rsidRPr="007D1F46" w:rsidRDefault="00F53995" w:rsidP="00F53995">
      <w:pPr>
        <w:pStyle w:val="Listeafsnit"/>
        <w:spacing w:line="276" w:lineRule="auto"/>
        <w:ind w:left="720"/>
        <w:contextualSpacing/>
        <w:rPr>
          <w:rFonts w:cs="Arial"/>
          <w:sz w:val="22"/>
          <w:szCs w:val="22"/>
          <w:highlight w:val="yellow"/>
        </w:rPr>
      </w:pPr>
    </w:p>
    <w:p w:rsidR="00F53995" w:rsidRPr="007D1F46" w:rsidRDefault="00F53995" w:rsidP="00F53995">
      <w:pPr>
        <w:pStyle w:val="Overskrift1"/>
      </w:pPr>
      <w:bookmarkStart w:id="105" w:name="_Toc23759533"/>
      <w:bookmarkStart w:id="106" w:name="_Toc60641002"/>
      <w:r w:rsidRPr="007D1F46">
        <w:lastRenderedPageBreak/>
        <w:t>Lovgrundlag</w:t>
      </w:r>
      <w:bookmarkEnd w:id="105"/>
      <w:bookmarkEnd w:id="106"/>
    </w:p>
    <w:p w:rsidR="00F53995" w:rsidRPr="007D1F46" w:rsidRDefault="00F53995" w:rsidP="00F53995">
      <w:pPr>
        <w:rPr>
          <w:rFonts w:cs="Arial"/>
        </w:rPr>
      </w:pPr>
      <w:r w:rsidRPr="007D1F46">
        <w:rPr>
          <w:rFonts w:cs="Arial"/>
        </w:rPr>
        <w:t>Ansøgningen er behandlet i henhold til følgende love bekendtgørelser:</w:t>
      </w:r>
    </w:p>
    <w:p w:rsidR="00F53995" w:rsidRPr="007D1F46" w:rsidRDefault="00F53995" w:rsidP="00F53995">
      <w:pPr>
        <w:rPr>
          <w:rFonts w:cs="Arial"/>
          <w:highlight w:val="yellow"/>
        </w:rPr>
      </w:pPr>
    </w:p>
    <w:p w:rsidR="00F53995" w:rsidRPr="007D1F46" w:rsidRDefault="00F53995" w:rsidP="00F53995">
      <w:pPr>
        <w:pStyle w:val="Listeafsnit"/>
        <w:numPr>
          <w:ilvl w:val="0"/>
          <w:numId w:val="9"/>
        </w:numPr>
        <w:spacing w:line="276" w:lineRule="auto"/>
        <w:contextualSpacing/>
        <w:rPr>
          <w:rFonts w:eastAsiaTheme="minorHAnsi" w:cs="Arial"/>
          <w:sz w:val="22"/>
        </w:rPr>
      </w:pPr>
      <w:r w:rsidRPr="007D1F46">
        <w:rPr>
          <w:rFonts w:eastAsiaTheme="minorHAnsi" w:cs="Arial"/>
          <w:sz w:val="22"/>
        </w:rPr>
        <w:t>Lov om husdyrbrug og anvendelse af gødning m.v. nr. 1572 af 20. december 2006 med seneste ændringer i lovbekendtgørelse (LBK) nr. 520 af 1. maj 2019 (</w:t>
      </w:r>
      <w:proofErr w:type="spellStart"/>
      <w:r w:rsidRPr="007D1F46">
        <w:rPr>
          <w:rFonts w:eastAsiaTheme="minorHAnsi" w:cs="Arial"/>
          <w:sz w:val="22"/>
        </w:rPr>
        <w:t>Husdyrbrugloven</w:t>
      </w:r>
      <w:proofErr w:type="spellEnd"/>
      <w:r w:rsidRPr="007D1F46">
        <w:rPr>
          <w:rFonts w:eastAsiaTheme="minorHAnsi" w:cs="Arial"/>
          <w:sz w:val="22"/>
        </w:rPr>
        <w:t>)</w:t>
      </w:r>
    </w:p>
    <w:p w:rsidR="00F53995" w:rsidRPr="007D1F46" w:rsidRDefault="00F53995" w:rsidP="00F53995">
      <w:pPr>
        <w:pStyle w:val="Listeafsnit"/>
        <w:numPr>
          <w:ilvl w:val="0"/>
          <w:numId w:val="9"/>
        </w:numPr>
        <w:spacing w:line="276" w:lineRule="auto"/>
        <w:contextualSpacing/>
        <w:rPr>
          <w:rFonts w:eastAsiaTheme="minorHAnsi" w:cs="Arial"/>
          <w:sz w:val="22"/>
        </w:rPr>
      </w:pPr>
      <w:r w:rsidRPr="007D1F46">
        <w:rPr>
          <w:rFonts w:eastAsiaTheme="minorHAnsi" w:cs="Arial"/>
          <w:sz w:val="22"/>
        </w:rPr>
        <w:t>Bekendtgørelse om godkendelse og tilladelse m.v. af husdyrbrug nr. 1261 af 29. november 2019 (Husdyrgodkendelsesbekendtgørelsen)</w:t>
      </w:r>
    </w:p>
    <w:p w:rsidR="00F53995" w:rsidRPr="007D1F46" w:rsidRDefault="00F53995" w:rsidP="00F53995">
      <w:pPr>
        <w:pStyle w:val="Listeafsnit"/>
        <w:numPr>
          <w:ilvl w:val="0"/>
          <w:numId w:val="9"/>
        </w:numPr>
        <w:spacing w:line="276" w:lineRule="auto"/>
        <w:contextualSpacing/>
        <w:rPr>
          <w:rFonts w:eastAsiaTheme="minorHAnsi" w:cs="Arial"/>
          <w:bCs/>
          <w:caps/>
          <w:sz w:val="22"/>
        </w:rPr>
      </w:pPr>
      <w:r w:rsidRPr="007D1F46">
        <w:rPr>
          <w:rFonts w:eastAsiaTheme="minorHAnsi" w:cs="Arial"/>
          <w:sz w:val="22"/>
        </w:rPr>
        <w:t>Bekendtgørelse om miljøregulering af dyrehold og om opbevaring og anvendelse af gødning nr. 1176 af 23. juli 2020 (Husdyrgødningsbekendtgørelsen)</w:t>
      </w:r>
    </w:p>
    <w:p w:rsidR="00F53995" w:rsidRPr="007D1F46" w:rsidRDefault="00F53995" w:rsidP="00F53995">
      <w:pPr>
        <w:pStyle w:val="Listeafsnit"/>
        <w:numPr>
          <w:ilvl w:val="0"/>
          <w:numId w:val="9"/>
        </w:numPr>
        <w:spacing w:line="276" w:lineRule="auto"/>
        <w:contextualSpacing/>
        <w:rPr>
          <w:rFonts w:cs="Arial"/>
          <w:sz w:val="22"/>
        </w:rPr>
      </w:pPr>
      <w:r w:rsidRPr="007D1F46">
        <w:rPr>
          <w:rFonts w:cs="Arial"/>
          <w:sz w:val="22"/>
        </w:rPr>
        <w:t>Bekendtgørelse om udpegning og administration af internationale naturbeskyttelsesområder samt beskyttelse af visse arter nr. 1595 af 6. december 2</w:t>
      </w:r>
      <w:r w:rsidR="00AD31F8" w:rsidRPr="007D1F46">
        <w:rPr>
          <w:rFonts w:cs="Arial"/>
          <w:sz w:val="22"/>
        </w:rPr>
        <w:t>0</w:t>
      </w:r>
      <w:r w:rsidRPr="007D1F46">
        <w:rPr>
          <w:rFonts w:cs="Arial"/>
          <w:sz w:val="22"/>
        </w:rPr>
        <w:t>18 (Habitatbekendtgørelsen)</w:t>
      </w:r>
    </w:p>
    <w:p w:rsidR="00F53995" w:rsidRPr="007D1F46" w:rsidRDefault="00F53995" w:rsidP="00F53995">
      <w:pPr>
        <w:pStyle w:val="Listeafsnit"/>
        <w:spacing w:line="276" w:lineRule="auto"/>
        <w:rPr>
          <w:rFonts w:cs="Arial"/>
          <w:highlight w:val="yellow"/>
        </w:rPr>
      </w:pPr>
    </w:p>
    <w:p w:rsidR="00F53995" w:rsidRPr="00EC704A" w:rsidRDefault="00F53995" w:rsidP="00F53995">
      <w:pPr>
        <w:pStyle w:val="Overskrift1"/>
      </w:pPr>
      <w:bookmarkStart w:id="107" w:name="_Toc23759534"/>
      <w:bookmarkStart w:id="108" w:name="_Toc60641003"/>
      <w:r w:rsidRPr="00EC704A">
        <w:t>Klagevejledning og offentliggørelse</w:t>
      </w:r>
      <w:bookmarkEnd w:id="107"/>
      <w:bookmarkEnd w:id="108"/>
    </w:p>
    <w:p w:rsidR="00F53995" w:rsidRPr="007D1F46" w:rsidRDefault="00F53995" w:rsidP="00F53995">
      <w:pPr>
        <w:pStyle w:val="NormalWeb"/>
        <w:spacing w:line="276" w:lineRule="auto"/>
        <w:rPr>
          <w:rFonts w:eastAsiaTheme="minorHAnsi" w:cs="Arial"/>
          <w:color w:val="auto"/>
          <w:sz w:val="22"/>
          <w:highlight w:val="yellow"/>
          <w:lang w:eastAsia="en-US"/>
        </w:rPr>
      </w:pPr>
      <w:r w:rsidRPr="007D1F46">
        <w:rPr>
          <w:rFonts w:eastAsiaTheme="minorHAnsi" w:cs="Arial"/>
          <w:color w:val="auto"/>
          <w:sz w:val="22"/>
          <w:lang w:eastAsia="en-US"/>
        </w:rPr>
        <w:t>Hvis du ønsker</w:t>
      </w:r>
      <w:r w:rsidRPr="007D1F46">
        <w:rPr>
          <w:rFonts w:cs="Arial"/>
          <w:color w:val="auto"/>
        </w:rPr>
        <w:t xml:space="preserve"> </w:t>
      </w:r>
      <w:r w:rsidRPr="007D1F46">
        <w:rPr>
          <w:rFonts w:eastAsiaTheme="minorHAnsi" w:cs="Arial"/>
          <w:color w:val="auto"/>
          <w:sz w:val="22"/>
          <w:lang w:eastAsia="en-US"/>
        </w:rPr>
        <w:t xml:space="preserve">at klage over denne afgørelse, kan du klage til Miljø- og Fødevareklagenævnet. Klagen skal indgives inden 4 uger. </w:t>
      </w:r>
      <w:r w:rsidRPr="00EC704A">
        <w:rPr>
          <w:rFonts w:eastAsiaTheme="minorHAnsi" w:cs="Arial"/>
          <w:color w:val="auto"/>
          <w:sz w:val="22"/>
          <w:u w:val="single"/>
          <w:lang w:eastAsia="en-US"/>
        </w:rPr>
        <w:t xml:space="preserve">Altså inden d. </w:t>
      </w:r>
      <w:r w:rsidR="00EC704A" w:rsidRPr="00EC704A">
        <w:rPr>
          <w:rFonts w:eastAsiaTheme="minorHAnsi" w:cs="Arial"/>
          <w:color w:val="auto"/>
          <w:sz w:val="22"/>
          <w:u w:val="single"/>
          <w:lang w:eastAsia="en-US"/>
        </w:rPr>
        <w:t xml:space="preserve">1. </w:t>
      </w:r>
      <w:proofErr w:type="spellStart"/>
      <w:r w:rsidR="00EC704A" w:rsidRPr="00EC704A">
        <w:rPr>
          <w:rFonts w:eastAsiaTheme="minorHAnsi" w:cs="Arial"/>
          <w:color w:val="auto"/>
          <w:sz w:val="22"/>
          <w:u w:val="single"/>
          <w:lang w:eastAsia="en-US"/>
        </w:rPr>
        <w:t>feburar</w:t>
      </w:r>
      <w:proofErr w:type="spellEnd"/>
      <w:r w:rsidR="00EC704A" w:rsidRPr="00EC704A">
        <w:rPr>
          <w:rFonts w:eastAsiaTheme="minorHAnsi" w:cs="Arial"/>
          <w:color w:val="auto"/>
          <w:sz w:val="22"/>
          <w:u w:val="single"/>
          <w:lang w:eastAsia="en-US"/>
        </w:rPr>
        <w:t xml:space="preserve"> 2021</w:t>
      </w:r>
      <w:r w:rsidRPr="00EC704A">
        <w:rPr>
          <w:rFonts w:eastAsiaTheme="minorHAnsi" w:cs="Arial"/>
          <w:color w:val="auto"/>
          <w:sz w:val="22"/>
          <w:u w:val="single"/>
          <w:lang w:eastAsia="en-US"/>
        </w:rPr>
        <w:t xml:space="preserve"> kl. 23.59.</w:t>
      </w:r>
    </w:p>
    <w:p w:rsidR="00F53995" w:rsidRPr="007D1F46" w:rsidRDefault="00F53995" w:rsidP="00F53995">
      <w:pPr>
        <w:pStyle w:val="NormalWeb"/>
        <w:spacing w:line="276" w:lineRule="auto"/>
        <w:rPr>
          <w:rFonts w:eastAsiaTheme="minorHAnsi" w:cs="Arial"/>
          <w:color w:val="auto"/>
          <w:sz w:val="22"/>
          <w:lang w:eastAsia="en-US"/>
        </w:rPr>
      </w:pPr>
      <w:r w:rsidRPr="007D1F46">
        <w:rPr>
          <w:rFonts w:eastAsiaTheme="minorHAnsi" w:cs="Arial"/>
          <w:color w:val="auto"/>
          <w:sz w:val="22"/>
          <w:lang w:eastAsia="en-US"/>
        </w:rPr>
        <w:t xml:space="preserve">Du klager via klageportalen, som du finder via </w:t>
      </w:r>
      <w:hyperlink r:id="rId15" w:tgtFrame="_blank" w:history="1">
        <w:r w:rsidRPr="007D1F46">
          <w:rPr>
            <w:rFonts w:eastAsiaTheme="minorHAnsi" w:cs="Arial"/>
            <w:color w:val="auto"/>
            <w:sz w:val="22"/>
            <w:lang w:eastAsia="en-US"/>
          </w:rPr>
          <w:t>borger.dk</w:t>
        </w:r>
      </w:hyperlink>
      <w:r w:rsidRPr="007D1F46">
        <w:rPr>
          <w:rFonts w:eastAsiaTheme="minorHAnsi" w:cs="Arial"/>
          <w:color w:val="auto"/>
          <w:sz w:val="22"/>
          <w:lang w:eastAsia="en-US"/>
        </w:rPr>
        <w:t xml:space="preserve"> eller </w:t>
      </w:r>
      <w:hyperlink r:id="rId16" w:tgtFrame="_blank" w:history="1">
        <w:r w:rsidRPr="007D1F46">
          <w:rPr>
            <w:rFonts w:eastAsiaTheme="minorHAnsi" w:cs="Arial"/>
            <w:color w:val="auto"/>
            <w:sz w:val="22"/>
            <w:lang w:eastAsia="en-US"/>
          </w:rPr>
          <w:t>virk.dk</w:t>
        </w:r>
      </w:hyperlink>
      <w:r w:rsidRPr="007D1F46">
        <w:rPr>
          <w:rFonts w:eastAsiaTheme="minorHAnsi" w:cs="Arial"/>
          <w:color w:val="auto"/>
          <w:sz w:val="22"/>
          <w:lang w:eastAsia="en-US"/>
        </w:rPr>
        <w:t xml:space="preserve">. Du logger på klageportalen med NemID. En klage er indgivet, når den er tilgængelig for Vordingborg Kommune via </w:t>
      </w:r>
      <w:r w:rsidRPr="007D1F46">
        <w:rPr>
          <w:rFonts w:eastAsiaTheme="minorHAnsi" w:cs="Arial"/>
          <w:color w:val="auto"/>
          <w:sz w:val="22"/>
          <w:szCs w:val="22"/>
          <w:lang w:eastAsia="en-US"/>
        </w:rPr>
        <w:t>klageportalen. Når</w:t>
      </w:r>
      <w:r w:rsidRPr="007D1F46">
        <w:rPr>
          <w:rFonts w:eastAsiaTheme="minorHAnsi" w:cs="Arial"/>
          <w:color w:val="auto"/>
          <w:sz w:val="22"/>
          <w:lang w:eastAsia="en-US"/>
        </w:rPr>
        <w:t xml:space="preserve"> du klager, skal du betale et gebyr på 900 kr. for borgere og 1.800 kr. for virksomheder, organisationer og offentlige myndigheder.</w:t>
      </w:r>
    </w:p>
    <w:p w:rsidR="00F53995" w:rsidRPr="007D1F46" w:rsidRDefault="00F53995" w:rsidP="00F53995">
      <w:pPr>
        <w:pStyle w:val="NormalWeb"/>
        <w:spacing w:line="276" w:lineRule="auto"/>
        <w:rPr>
          <w:rFonts w:eastAsiaTheme="minorHAnsi" w:cs="Arial"/>
          <w:color w:val="auto"/>
          <w:sz w:val="22"/>
          <w:lang w:eastAsia="en-US"/>
        </w:rPr>
      </w:pPr>
      <w:r w:rsidRPr="007D1F46">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rsidR="00F53995" w:rsidRPr="007D1F46" w:rsidRDefault="00F53995" w:rsidP="00F53995">
      <w:pPr>
        <w:rPr>
          <w:rFonts w:cs="Arial"/>
        </w:rPr>
      </w:pPr>
      <w:r w:rsidRPr="007D1F46">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7" w:history="1">
        <w:r w:rsidRPr="007D1F46">
          <w:rPr>
            <w:rFonts w:cs="Arial"/>
          </w:rPr>
          <w:t>Se betingelserne for at blive fritaget</w:t>
        </w:r>
      </w:hyperlink>
      <w:r w:rsidRPr="007D1F46">
        <w:rPr>
          <w:rFonts w:cs="Arial"/>
        </w:rPr>
        <w:t>.</w:t>
      </w:r>
      <w:bookmarkStart w:id="109" w:name="_Toc485214150"/>
    </w:p>
    <w:p w:rsidR="00F53995" w:rsidRPr="007D1F46" w:rsidRDefault="00F53995" w:rsidP="00F53995">
      <w:pPr>
        <w:rPr>
          <w:rFonts w:cs="Arial"/>
        </w:rPr>
      </w:pPr>
    </w:p>
    <w:p w:rsidR="00F53995" w:rsidRPr="007D1F46" w:rsidRDefault="00F53995" w:rsidP="00F53995">
      <w:pPr>
        <w:pStyle w:val="NormalWeb"/>
        <w:spacing w:line="276" w:lineRule="auto"/>
        <w:rPr>
          <w:rFonts w:eastAsiaTheme="minorHAnsi" w:cs="Arial"/>
          <w:color w:val="auto"/>
          <w:sz w:val="22"/>
          <w:highlight w:val="yellow"/>
          <w:lang w:eastAsia="en-US"/>
        </w:rPr>
      </w:pPr>
      <w:r w:rsidRPr="007D1F46">
        <w:rPr>
          <w:rFonts w:eastAsiaTheme="minorHAnsi" w:cs="Arial"/>
          <w:b/>
          <w:color w:val="auto"/>
          <w:sz w:val="22"/>
          <w:lang w:eastAsia="en-US"/>
        </w:rPr>
        <w:t>Civilt søgsmål</w:t>
      </w:r>
      <w:bookmarkEnd w:id="109"/>
      <w:r w:rsidRPr="007D1F46">
        <w:rPr>
          <w:rFonts w:eastAsiaTheme="minorHAnsi" w:cs="Arial"/>
          <w:color w:val="auto"/>
          <w:sz w:val="22"/>
          <w:lang w:eastAsia="en-US"/>
        </w:rPr>
        <w:t xml:space="preserve"> </w:t>
      </w:r>
      <w:r w:rsidRPr="007D1F46">
        <w:rPr>
          <w:rFonts w:eastAsiaTheme="minorHAnsi" w:cs="Arial"/>
          <w:color w:val="auto"/>
          <w:sz w:val="22"/>
          <w:lang w:eastAsia="en-US"/>
        </w:rPr>
        <w:br/>
        <w:t>Hvis afgørelsen ønskes prøvet ved domstolene, skal søgsmål jf. husdyrlovens § 90 være anlagt senest 6 måneder efter, afgørelsen er meddelt</w:t>
      </w:r>
      <w:r w:rsidRPr="00EC704A">
        <w:rPr>
          <w:rFonts w:eastAsiaTheme="minorHAnsi" w:cs="Arial"/>
          <w:color w:val="auto"/>
          <w:sz w:val="22"/>
          <w:lang w:eastAsia="en-US"/>
        </w:rPr>
        <w:t>. Altså inden d.</w:t>
      </w:r>
      <w:r w:rsidRPr="00EC704A">
        <w:rPr>
          <w:rFonts w:eastAsiaTheme="minorHAnsi" w:cs="Arial"/>
          <w:color w:val="auto"/>
          <w:sz w:val="22"/>
          <w:u w:val="single"/>
          <w:lang w:eastAsia="en-US"/>
        </w:rPr>
        <w:t xml:space="preserve"> </w:t>
      </w:r>
      <w:r w:rsidR="00EC704A" w:rsidRPr="00EC704A">
        <w:rPr>
          <w:rFonts w:eastAsiaTheme="minorHAnsi" w:cs="Arial"/>
          <w:color w:val="auto"/>
          <w:sz w:val="22"/>
          <w:u w:val="single"/>
          <w:lang w:eastAsia="en-US"/>
        </w:rPr>
        <w:t>4. juli 2021</w:t>
      </w:r>
      <w:r w:rsidRPr="00EC704A">
        <w:rPr>
          <w:rFonts w:eastAsiaTheme="minorHAnsi" w:cs="Arial"/>
          <w:color w:val="auto"/>
          <w:sz w:val="22"/>
          <w:u w:val="single"/>
          <w:lang w:eastAsia="en-US"/>
        </w:rPr>
        <w:t xml:space="preserve"> kl. 23.59.</w:t>
      </w:r>
    </w:p>
    <w:p w:rsidR="00F53995" w:rsidRPr="007D1F46" w:rsidRDefault="00F53995" w:rsidP="00F53995">
      <w:pPr>
        <w:pStyle w:val="NormalWeb"/>
        <w:spacing w:line="276" w:lineRule="auto"/>
        <w:rPr>
          <w:rFonts w:eastAsiaTheme="minorHAnsi" w:cs="Arial"/>
          <w:b/>
          <w:color w:val="auto"/>
          <w:sz w:val="22"/>
          <w:lang w:eastAsia="en-US"/>
        </w:rPr>
      </w:pPr>
      <w:r w:rsidRPr="007D1F46">
        <w:rPr>
          <w:rFonts w:eastAsiaTheme="minorHAnsi" w:cs="Arial"/>
          <w:b/>
          <w:color w:val="auto"/>
          <w:sz w:val="22"/>
          <w:lang w:eastAsia="en-US"/>
        </w:rPr>
        <w:t>Hvad skal der videre ske</w:t>
      </w:r>
      <w:r w:rsidRPr="007D1F46">
        <w:rPr>
          <w:rFonts w:eastAsiaTheme="minorHAnsi" w:cs="Arial"/>
          <w:b/>
          <w:color w:val="auto"/>
          <w:sz w:val="22"/>
          <w:lang w:eastAsia="en-US"/>
        </w:rPr>
        <w:br/>
      </w:r>
      <w:r w:rsidRPr="007D1F46">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rsidR="00F53995" w:rsidRPr="007D1F46" w:rsidRDefault="00F53995" w:rsidP="00F53995">
      <w:pPr>
        <w:rPr>
          <w:rFonts w:cs="Arial"/>
        </w:rPr>
      </w:pPr>
      <w:r w:rsidRPr="007D1F46">
        <w:rPr>
          <w:rFonts w:cs="Arial"/>
          <w:b/>
        </w:rPr>
        <w:t>Udnyttelse af godkendelsen på trods af klage</w:t>
      </w:r>
      <w:r w:rsidRPr="007D1F46">
        <w:rPr>
          <w:rFonts w:cs="Arial"/>
        </w:rPr>
        <w:br/>
        <w:t xml:space="preserve">Afgørelsen vil kunne udnyttes i den tid Miljø og Fødevareklagenævnet behandler en eventuel </w:t>
      </w:r>
      <w:r w:rsidRPr="007D1F46">
        <w:rPr>
          <w:rFonts w:cs="Arial"/>
        </w:rPr>
        <w:lastRenderedPageBreak/>
        <w:t xml:space="preserve">klage, medmindre nævnet bestemmer andet. Hvis afgørelsen udnyttes inden klagefristens udløb, eller mens en eventuel klage behandles af Miljø- og Fødevareklagenævnet, sker det på ansøgers egen regning og risiko. </w:t>
      </w:r>
    </w:p>
    <w:p w:rsidR="00F53995" w:rsidRPr="007D1F46" w:rsidRDefault="00F53995" w:rsidP="00F53995">
      <w:pPr>
        <w:pStyle w:val="NormalWeb"/>
        <w:spacing w:line="276" w:lineRule="auto"/>
        <w:rPr>
          <w:rFonts w:cs="Arial"/>
          <w:color w:val="auto"/>
          <w:highlight w:val="yellow"/>
        </w:rPr>
      </w:pPr>
    </w:p>
    <w:p w:rsidR="00F53995" w:rsidRPr="007D1F46" w:rsidRDefault="00F53995" w:rsidP="00F53995">
      <w:pPr>
        <w:pStyle w:val="Overskrift1"/>
      </w:pPr>
      <w:bookmarkStart w:id="110" w:name="_Toc23759535"/>
      <w:bookmarkStart w:id="111" w:name="_Toc60641004"/>
      <w:r w:rsidRPr="007D1F46">
        <w:t>Kopi af afgørelsen</w:t>
      </w:r>
      <w:bookmarkEnd w:id="110"/>
      <w:bookmarkEnd w:id="111"/>
    </w:p>
    <w:p w:rsidR="00F53995" w:rsidRPr="007D1F46" w:rsidRDefault="00F53995" w:rsidP="00F53995">
      <w:pPr>
        <w:rPr>
          <w:rFonts w:cs="Arial"/>
          <w:b/>
        </w:rPr>
      </w:pPr>
      <w:r w:rsidRPr="007D1F46">
        <w:rPr>
          <w:rFonts w:cs="Arial"/>
          <w:b/>
        </w:rPr>
        <w:t>Kopi af afgørelsen er sendt til følgende:</w:t>
      </w:r>
    </w:p>
    <w:p w:rsidR="0084560B" w:rsidRPr="007D1F46" w:rsidRDefault="00F53995" w:rsidP="0084560B">
      <w:pPr>
        <w:pStyle w:val="Listeafsnit"/>
        <w:numPr>
          <w:ilvl w:val="0"/>
          <w:numId w:val="11"/>
        </w:numPr>
        <w:spacing w:line="276" w:lineRule="auto"/>
        <w:rPr>
          <w:rFonts w:cs="Arial"/>
          <w:sz w:val="22"/>
          <w:szCs w:val="22"/>
        </w:rPr>
      </w:pPr>
      <w:proofErr w:type="spellStart"/>
      <w:r w:rsidRPr="007D1F46">
        <w:rPr>
          <w:rFonts w:cs="Arial"/>
          <w:sz w:val="22"/>
          <w:szCs w:val="22"/>
        </w:rPr>
        <w:t>Vkst</w:t>
      </w:r>
      <w:proofErr w:type="spellEnd"/>
      <w:r w:rsidRPr="007D1F46">
        <w:rPr>
          <w:rFonts w:cs="Arial"/>
          <w:sz w:val="22"/>
          <w:szCs w:val="22"/>
        </w:rPr>
        <w:t xml:space="preserve"> v/ </w:t>
      </w:r>
      <w:r w:rsidR="0084560B" w:rsidRPr="007D1F46">
        <w:rPr>
          <w:rFonts w:cs="Arial"/>
          <w:sz w:val="22"/>
          <w:szCs w:val="22"/>
        </w:rPr>
        <w:t>Heidi Ledskov</w:t>
      </w:r>
      <w:r w:rsidRPr="007D1F46">
        <w:rPr>
          <w:rFonts w:cs="Arial"/>
          <w:sz w:val="22"/>
          <w:szCs w:val="22"/>
        </w:rPr>
        <w:t>,</w:t>
      </w:r>
      <w:r w:rsidR="0084560B" w:rsidRPr="007D1F46">
        <w:rPr>
          <w:rFonts w:cs="Arial"/>
          <w:sz w:val="22"/>
          <w:szCs w:val="22"/>
        </w:rPr>
        <w:t xml:space="preserve"> </w:t>
      </w:r>
      <w:hyperlink r:id="rId18" w:history="1">
        <w:r w:rsidR="0084560B" w:rsidRPr="007D1F46">
          <w:rPr>
            <w:rStyle w:val="Hyperlink"/>
            <w:rFonts w:cs="Arial"/>
            <w:sz w:val="22"/>
            <w:szCs w:val="22"/>
          </w:rPr>
          <w:t>hsl@vkst.dk</w:t>
        </w:r>
      </w:hyperlink>
    </w:p>
    <w:p w:rsidR="00F53995" w:rsidRPr="007D1F46" w:rsidRDefault="00F53995" w:rsidP="0084560B">
      <w:pPr>
        <w:pStyle w:val="Listeafsnit"/>
        <w:numPr>
          <w:ilvl w:val="0"/>
          <w:numId w:val="11"/>
        </w:numPr>
        <w:spacing w:line="276" w:lineRule="auto"/>
        <w:rPr>
          <w:rFonts w:cs="Arial"/>
          <w:sz w:val="22"/>
          <w:szCs w:val="22"/>
        </w:rPr>
      </w:pPr>
      <w:r w:rsidRPr="007D1F46">
        <w:rPr>
          <w:rFonts w:cs="Arial"/>
        </w:rPr>
        <w:t xml:space="preserve">Ejer: </w:t>
      </w:r>
      <w:r w:rsidR="0084560B" w:rsidRPr="007D1F46">
        <w:rPr>
          <w:rFonts w:cs="Arial"/>
        </w:rPr>
        <w:t xml:space="preserve">Michael Hansen og Ida Hempel, </w:t>
      </w:r>
      <w:proofErr w:type="spellStart"/>
      <w:r w:rsidR="0084560B" w:rsidRPr="007D1F46">
        <w:rPr>
          <w:rFonts w:cs="Arial"/>
        </w:rPr>
        <w:t>Orehældvej</w:t>
      </w:r>
      <w:proofErr w:type="spellEnd"/>
      <w:r w:rsidR="0084560B" w:rsidRPr="007D1F46">
        <w:rPr>
          <w:rFonts w:cs="Arial"/>
        </w:rPr>
        <w:t xml:space="preserve"> 8</w:t>
      </w:r>
      <w:r w:rsidRPr="007D1F46">
        <w:rPr>
          <w:rFonts w:cs="Arial"/>
        </w:rPr>
        <w:t>, 4780 Stege</w:t>
      </w:r>
      <w:r w:rsidRPr="007D1F46">
        <w:rPr>
          <w:rFonts w:cs="Arial"/>
          <w:highlight w:val="yellow"/>
        </w:rPr>
        <w:br/>
      </w:r>
    </w:p>
    <w:p w:rsidR="00F53995" w:rsidRPr="007D1F46" w:rsidRDefault="00F53995" w:rsidP="00F53995">
      <w:pPr>
        <w:rPr>
          <w:rFonts w:cs="Arial"/>
          <w:u w:val="single"/>
        </w:rPr>
      </w:pPr>
      <w:r w:rsidRPr="007D1F46">
        <w:rPr>
          <w:rFonts w:cs="Arial"/>
          <w:u w:val="single"/>
        </w:rPr>
        <w:t>Klageberettigede ved lov:</w:t>
      </w:r>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Miljøstyrelsen, Tolderlundsvej 5, 5000 Odense C, </w:t>
      </w:r>
      <w:hyperlink r:id="rId19" w:history="1">
        <w:r w:rsidRPr="007D1F46">
          <w:rPr>
            <w:rStyle w:val="Hyperlink"/>
            <w:rFonts w:eastAsiaTheme="minorHAnsi" w:cs="Arial"/>
            <w:sz w:val="22"/>
            <w:szCs w:val="22"/>
            <w:lang w:eastAsia="en-US"/>
          </w:rPr>
          <w:t>mst@mst.dk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Styrelsen for Patientsikkerhed, Tilsyn og Rådgivning Øst, Islands Brygge 67, 2300 København S, </w:t>
      </w:r>
      <w:hyperlink r:id="rId20" w:history="1">
        <w:r w:rsidRPr="007D1F46">
          <w:rPr>
            <w:rStyle w:val="Hyperlink"/>
            <w:rFonts w:eastAsiaTheme="minorHAnsi" w:cs="Arial"/>
            <w:sz w:val="22"/>
            <w:szCs w:val="22"/>
            <w:lang w:eastAsia="en-US"/>
          </w:rPr>
          <w:t>trost@stps.dk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Danmarks Fiskeriforening, </w:t>
      </w:r>
      <w:proofErr w:type="spellStart"/>
      <w:r w:rsidRPr="007D1F46">
        <w:rPr>
          <w:rFonts w:cs="Arial"/>
          <w:sz w:val="22"/>
          <w:szCs w:val="22"/>
        </w:rPr>
        <w:t>Nordensvej</w:t>
      </w:r>
      <w:proofErr w:type="spellEnd"/>
      <w:r w:rsidRPr="007D1F46">
        <w:rPr>
          <w:rFonts w:cs="Arial"/>
          <w:sz w:val="22"/>
          <w:szCs w:val="22"/>
        </w:rPr>
        <w:t xml:space="preserve"> 3, 7000 Fredericia, </w:t>
      </w:r>
      <w:hyperlink r:id="rId21" w:history="1">
        <w:r w:rsidRPr="007D1F46">
          <w:rPr>
            <w:rStyle w:val="Hyperlink"/>
            <w:rFonts w:eastAsiaTheme="minorHAnsi" w:cs="Arial"/>
            <w:sz w:val="22"/>
            <w:szCs w:val="22"/>
            <w:lang w:eastAsia="en-US"/>
          </w:rPr>
          <w:t>mail@dkfisk.dk</w:t>
        </w:r>
      </w:hyperlink>
    </w:p>
    <w:p w:rsidR="00F53995" w:rsidRPr="007D1F46" w:rsidRDefault="00F53995" w:rsidP="00F53995">
      <w:pPr>
        <w:pStyle w:val="Listeafsnit"/>
        <w:numPr>
          <w:ilvl w:val="0"/>
          <w:numId w:val="10"/>
        </w:numPr>
        <w:spacing w:line="276" w:lineRule="auto"/>
        <w:rPr>
          <w:rStyle w:val="Hyperlink"/>
          <w:rFonts w:eastAsiaTheme="minorHAnsi" w:cs="Arial"/>
          <w:sz w:val="22"/>
          <w:szCs w:val="22"/>
        </w:rPr>
      </w:pPr>
      <w:r w:rsidRPr="007D1F46">
        <w:rPr>
          <w:rFonts w:cs="Arial"/>
          <w:sz w:val="22"/>
          <w:szCs w:val="22"/>
        </w:rPr>
        <w:t xml:space="preserve">Ferskvandsfiskeriforeningen, </w:t>
      </w:r>
      <w:proofErr w:type="spellStart"/>
      <w:r w:rsidRPr="007D1F46">
        <w:rPr>
          <w:rFonts w:cs="Arial"/>
          <w:sz w:val="22"/>
          <w:szCs w:val="22"/>
        </w:rPr>
        <w:t>Vormstrupvej</w:t>
      </w:r>
      <w:proofErr w:type="spellEnd"/>
      <w:r w:rsidRPr="007D1F46">
        <w:rPr>
          <w:rFonts w:cs="Arial"/>
          <w:sz w:val="22"/>
          <w:szCs w:val="22"/>
        </w:rPr>
        <w:t xml:space="preserve"> 2, 7540 Haderup, </w:t>
      </w:r>
      <w:hyperlink r:id="rId22" w:history="1">
        <w:r w:rsidRPr="007D1F46">
          <w:rPr>
            <w:rStyle w:val="Hyperlink"/>
            <w:rFonts w:eastAsiaTheme="minorHAnsi" w:cs="Arial"/>
            <w:sz w:val="22"/>
            <w:szCs w:val="22"/>
          </w:rPr>
          <w:t>nb@ferskvandsfiskeriforeningen.dk</w:t>
        </w:r>
      </w:hyperlink>
    </w:p>
    <w:p w:rsidR="00F53995" w:rsidRPr="007D1F46" w:rsidRDefault="00F53995" w:rsidP="00F53995">
      <w:pPr>
        <w:pStyle w:val="Listeafsnit"/>
        <w:numPr>
          <w:ilvl w:val="0"/>
          <w:numId w:val="10"/>
        </w:numPr>
        <w:spacing w:line="276" w:lineRule="auto"/>
        <w:rPr>
          <w:rStyle w:val="Hyperlink"/>
          <w:rFonts w:eastAsiaTheme="minorHAnsi" w:cs="Arial"/>
          <w:sz w:val="22"/>
          <w:szCs w:val="22"/>
        </w:rPr>
      </w:pPr>
      <w:r w:rsidRPr="007D1F46">
        <w:rPr>
          <w:rStyle w:val="Hyperlink"/>
          <w:rFonts w:eastAsiaTheme="minorHAnsi" w:cs="Arial"/>
          <w:sz w:val="22"/>
          <w:szCs w:val="22"/>
          <w:u w:val="none"/>
        </w:rPr>
        <w:t xml:space="preserve">Arbejderbevægelsens Erhvervsråd, Reventlowsgade 14, 1. sal, 1651 København V, </w:t>
      </w:r>
      <w:hyperlink r:id="rId23" w:history="1">
        <w:r w:rsidRPr="007D1F46">
          <w:rPr>
            <w:rStyle w:val="Hyperlink"/>
            <w:rFonts w:eastAsiaTheme="minorHAnsi" w:cs="Arial"/>
            <w:sz w:val="22"/>
            <w:szCs w:val="22"/>
          </w:rPr>
          <w:t>ae@ae.dk</w:t>
        </w:r>
      </w:hyperlink>
    </w:p>
    <w:p w:rsidR="00F53995" w:rsidRPr="007D1F46" w:rsidRDefault="00F53995" w:rsidP="00F53995">
      <w:pPr>
        <w:pStyle w:val="Listeafsnit"/>
        <w:numPr>
          <w:ilvl w:val="0"/>
          <w:numId w:val="10"/>
        </w:numPr>
        <w:spacing w:line="276" w:lineRule="auto"/>
        <w:rPr>
          <w:rFonts w:cs="Arial"/>
          <w:sz w:val="22"/>
          <w:szCs w:val="22"/>
        </w:rPr>
      </w:pPr>
      <w:r w:rsidRPr="007D1F46">
        <w:rPr>
          <w:sz w:val="22"/>
          <w:szCs w:val="22"/>
        </w:rPr>
        <w:t>Forbrugerrådet, Fiolstræde 17b, Postboks 2188, 1017 København K, CVR-nr.: 63870528</w:t>
      </w:r>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Det Økologiske Råd, Blegdamsvej 4B, 2200 København N, </w:t>
      </w:r>
      <w:hyperlink r:id="rId24" w:history="1">
        <w:r w:rsidRPr="007D1F46">
          <w:rPr>
            <w:rStyle w:val="Hyperlink"/>
            <w:rFonts w:eastAsiaTheme="minorHAnsi" w:cs="Arial"/>
            <w:sz w:val="22"/>
            <w:szCs w:val="22"/>
          </w:rPr>
          <w:t>husdyr@ecocouncil.dk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Danmarks Naturfredningsforening, Masnedøgade 20, 2100 Kbh. K. </w:t>
      </w:r>
      <w:hyperlink r:id="rId25" w:history="1">
        <w:r w:rsidRPr="007D1F46">
          <w:rPr>
            <w:rStyle w:val="Hyperlink"/>
            <w:rFonts w:eastAsiaTheme="minorHAnsi" w:cs="Arial"/>
            <w:sz w:val="22"/>
            <w:szCs w:val="22"/>
          </w:rPr>
          <w:t>dnvordingborg-sager@dn.dk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Danmarks Sportsfiskerforbund, Skyttevej 4, 7182 Bredsten, </w:t>
      </w:r>
      <w:hyperlink r:id="rId26" w:history="1">
        <w:r w:rsidRPr="007D1F46">
          <w:rPr>
            <w:rStyle w:val="Hyperlink"/>
            <w:rFonts w:eastAsiaTheme="minorHAnsi" w:cs="Arial"/>
            <w:sz w:val="22"/>
            <w:szCs w:val="22"/>
          </w:rPr>
          <w:t>post@sportsfiskerforbundet.dk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Dansk Ornitologisk Forening, Vesterbrogade 140, 1620 København V, </w:t>
      </w:r>
      <w:hyperlink r:id="rId27" w:history="1">
        <w:r w:rsidRPr="007D1F46">
          <w:rPr>
            <w:rStyle w:val="Hyperlink"/>
            <w:rFonts w:eastAsiaTheme="minorHAnsi" w:cs="Arial"/>
            <w:sz w:val="22"/>
            <w:szCs w:val="22"/>
          </w:rPr>
          <w:t>natur@dof.dk</w:t>
        </w:r>
      </w:hyperlink>
    </w:p>
    <w:p w:rsidR="00F53995" w:rsidRPr="007D1F46" w:rsidRDefault="00F53995" w:rsidP="00F53995">
      <w:pPr>
        <w:pStyle w:val="Listeafsnit"/>
        <w:numPr>
          <w:ilvl w:val="0"/>
          <w:numId w:val="10"/>
        </w:numPr>
        <w:spacing w:line="276" w:lineRule="auto"/>
        <w:rPr>
          <w:rFonts w:cs="Arial"/>
          <w:sz w:val="22"/>
          <w:szCs w:val="22"/>
        </w:rPr>
      </w:pPr>
      <w:r w:rsidRPr="007D1F46">
        <w:rPr>
          <w:rFonts w:cs="Arial"/>
          <w:sz w:val="22"/>
          <w:szCs w:val="22"/>
        </w:rPr>
        <w:t xml:space="preserve">Friluftsrådet, v. John Knudsen, </w:t>
      </w:r>
      <w:hyperlink r:id="rId28" w:history="1">
        <w:r w:rsidRPr="007D1F46">
          <w:rPr>
            <w:rStyle w:val="Hyperlink"/>
            <w:rFonts w:eastAsiaTheme="minorHAnsi" w:cs="Arial"/>
            <w:sz w:val="22"/>
            <w:szCs w:val="22"/>
          </w:rPr>
          <w:t>storstroem@friluftsraadet.dk</w:t>
        </w:r>
      </w:hyperlink>
    </w:p>
    <w:p w:rsidR="00F53995" w:rsidRPr="007D1F46" w:rsidRDefault="00F53995" w:rsidP="00F53995">
      <w:pPr>
        <w:pStyle w:val="Listeafsnit"/>
        <w:numPr>
          <w:ilvl w:val="0"/>
          <w:numId w:val="10"/>
        </w:numPr>
        <w:spacing w:line="276" w:lineRule="auto"/>
        <w:rPr>
          <w:rStyle w:val="Hyperlink"/>
          <w:rFonts w:eastAsiaTheme="minorHAnsi" w:cs="Arial"/>
          <w:sz w:val="22"/>
          <w:szCs w:val="22"/>
        </w:rPr>
      </w:pPr>
      <w:r w:rsidRPr="007D1F46">
        <w:rPr>
          <w:rFonts w:cs="Arial"/>
          <w:sz w:val="22"/>
          <w:szCs w:val="22"/>
        </w:rPr>
        <w:t xml:space="preserve">DOF Storstrøm v/Bo Kayser, </w:t>
      </w:r>
      <w:hyperlink r:id="rId29" w:history="1">
        <w:r w:rsidRPr="007D1F46">
          <w:rPr>
            <w:rStyle w:val="Hyperlink"/>
            <w:rFonts w:eastAsiaTheme="minorHAnsi" w:cs="Arial"/>
            <w:sz w:val="22"/>
            <w:szCs w:val="22"/>
            <w:lang w:eastAsia="en-US"/>
          </w:rPr>
          <w:t>kontakt@dofstor.dk</w:t>
        </w:r>
      </w:hyperlink>
    </w:p>
    <w:p w:rsidR="00F53995" w:rsidRPr="007D1F46" w:rsidRDefault="00F53995" w:rsidP="00F53995">
      <w:pPr>
        <w:rPr>
          <w:rFonts w:cs="Arial"/>
          <w:highlight w:val="yellow"/>
        </w:rPr>
      </w:pPr>
    </w:p>
    <w:p w:rsidR="00F53995" w:rsidRPr="007D1F46" w:rsidRDefault="00F53995" w:rsidP="00F53995">
      <w:pPr>
        <w:rPr>
          <w:rFonts w:cs="Arial"/>
          <w:highlight w:val="yellow"/>
        </w:rPr>
      </w:pPr>
    </w:p>
    <w:p w:rsidR="00F53995" w:rsidRPr="007D1F46" w:rsidRDefault="00F53995" w:rsidP="00F53995">
      <w:pPr>
        <w:rPr>
          <w:rStyle w:val="Hyperlink"/>
          <w:rFonts w:eastAsiaTheme="minorHAnsi" w:cs="Arial"/>
          <w:szCs w:val="22"/>
          <w:lang w:eastAsia="en-US"/>
        </w:rPr>
      </w:pPr>
      <w:r w:rsidRPr="007D1F46">
        <w:rPr>
          <w:rStyle w:val="Hyperlink"/>
          <w:rFonts w:eastAsiaTheme="minorHAnsi" w:cs="Arial"/>
          <w:szCs w:val="22"/>
          <w:lang w:eastAsia="en-US"/>
        </w:rPr>
        <w:t>Naboer indenfor lugtkonsekvensområdet (</w:t>
      </w:r>
      <w:r w:rsidR="00303D3D" w:rsidRPr="007D1F46">
        <w:rPr>
          <w:rStyle w:val="Hyperlink"/>
          <w:rFonts w:eastAsiaTheme="minorHAnsi" w:cs="Arial"/>
          <w:szCs w:val="22"/>
          <w:lang w:eastAsia="en-US"/>
        </w:rPr>
        <w:t>300</w:t>
      </w:r>
      <w:r w:rsidRPr="007D1F46">
        <w:rPr>
          <w:rStyle w:val="Hyperlink"/>
          <w:rFonts w:eastAsiaTheme="minorHAnsi" w:cs="Arial"/>
          <w:szCs w:val="22"/>
          <w:lang w:eastAsia="en-US"/>
        </w:rPr>
        <w:t xml:space="preserve"> meter):</w:t>
      </w:r>
    </w:p>
    <w:p w:rsidR="00303D3D" w:rsidRPr="007D1F46" w:rsidRDefault="00303D3D" w:rsidP="00303D3D">
      <w:pPr>
        <w:rPr>
          <w:rStyle w:val="Hyperlink"/>
          <w:rFonts w:eastAsiaTheme="minorHAnsi" w:cs="Arial"/>
          <w:szCs w:val="22"/>
          <w:u w:val="none"/>
          <w:lang w:eastAsia="en-US"/>
        </w:rPr>
      </w:pPr>
      <w:r w:rsidRPr="007D1F46">
        <w:rPr>
          <w:rStyle w:val="Hyperlink"/>
          <w:rFonts w:eastAsiaTheme="minorHAnsi" w:cs="Arial"/>
          <w:szCs w:val="22"/>
          <w:u w:val="none"/>
          <w:lang w:eastAsia="en-US"/>
        </w:rPr>
        <w:t xml:space="preserve">Ejere og beboere af </w:t>
      </w:r>
      <w:proofErr w:type="spellStart"/>
      <w:r w:rsidRPr="007D1F46">
        <w:rPr>
          <w:rStyle w:val="Hyperlink"/>
          <w:rFonts w:eastAsiaTheme="minorHAnsi" w:cs="Arial"/>
          <w:szCs w:val="22"/>
          <w:u w:val="none"/>
          <w:lang w:eastAsia="en-US"/>
        </w:rPr>
        <w:t>Orehældvej</w:t>
      </w:r>
      <w:proofErr w:type="spellEnd"/>
      <w:r w:rsidRPr="007D1F46">
        <w:rPr>
          <w:rStyle w:val="Hyperlink"/>
          <w:rFonts w:eastAsiaTheme="minorHAnsi" w:cs="Arial"/>
          <w:szCs w:val="22"/>
          <w:u w:val="none"/>
          <w:lang w:eastAsia="en-US"/>
        </w:rPr>
        <w:t xml:space="preserve"> 5, 4780 Stege</w:t>
      </w:r>
    </w:p>
    <w:p w:rsidR="00F53995" w:rsidRPr="007D1F46" w:rsidRDefault="00F53995" w:rsidP="00F53995">
      <w:pPr>
        <w:rPr>
          <w:rStyle w:val="Hyperlink"/>
          <w:rFonts w:eastAsiaTheme="minorHAnsi" w:cs="Arial"/>
          <w:szCs w:val="22"/>
          <w:u w:val="none"/>
          <w:lang w:eastAsia="en-US"/>
        </w:rPr>
      </w:pPr>
      <w:r w:rsidRPr="007D1F46">
        <w:rPr>
          <w:rStyle w:val="Hyperlink"/>
          <w:rFonts w:eastAsiaTheme="minorHAnsi" w:cs="Arial"/>
          <w:szCs w:val="22"/>
          <w:u w:val="none"/>
          <w:lang w:eastAsia="en-US"/>
        </w:rPr>
        <w:t xml:space="preserve">Ejere og beboere af </w:t>
      </w:r>
      <w:proofErr w:type="spellStart"/>
      <w:r w:rsidR="00303D3D" w:rsidRPr="007D1F46">
        <w:rPr>
          <w:rStyle w:val="Hyperlink"/>
          <w:rFonts w:eastAsiaTheme="minorHAnsi" w:cs="Arial"/>
          <w:szCs w:val="22"/>
          <w:u w:val="none"/>
          <w:lang w:eastAsia="en-US"/>
        </w:rPr>
        <w:t>Orehældvej</w:t>
      </w:r>
      <w:proofErr w:type="spellEnd"/>
      <w:r w:rsidR="00303D3D" w:rsidRPr="007D1F46">
        <w:rPr>
          <w:rStyle w:val="Hyperlink"/>
          <w:rFonts w:eastAsiaTheme="minorHAnsi" w:cs="Arial"/>
          <w:szCs w:val="22"/>
          <w:u w:val="none"/>
          <w:lang w:eastAsia="en-US"/>
        </w:rPr>
        <w:t xml:space="preserve"> 7, 4780 Stege</w:t>
      </w:r>
    </w:p>
    <w:p w:rsidR="00F53995" w:rsidRPr="007D1F46" w:rsidRDefault="00F53995" w:rsidP="00F53995">
      <w:pPr>
        <w:rPr>
          <w:rStyle w:val="Hyperlink"/>
          <w:rFonts w:eastAsiaTheme="minorHAnsi" w:cs="Arial"/>
          <w:szCs w:val="22"/>
          <w:u w:val="none"/>
          <w:lang w:eastAsia="en-US"/>
        </w:rPr>
      </w:pPr>
      <w:r w:rsidRPr="007D1F46">
        <w:rPr>
          <w:rStyle w:val="Hyperlink"/>
          <w:rFonts w:eastAsiaTheme="minorHAnsi" w:cs="Arial"/>
          <w:szCs w:val="22"/>
          <w:u w:val="none"/>
          <w:lang w:eastAsia="en-US"/>
        </w:rPr>
        <w:t xml:space="preserve">Ejere og beboere af </w:t>
      </w:r>
      <w:proofErr w:type="spellStart"/>
      <w:r w:rsidR="00303D3D" w:rsidRPr="007D1F46">
        <w:rPr>
          <w:rStyle w:val="Hyperlink"/>
          <w:rFonts w:eastAsiaTheme="minorHAnsi" w:cs="Arial"/>
          <w:szCs w:val="22"/>
          <w:u w:val="none"/>
          <w:lang w:eastAsia="en-US"/>
        </w:rPr>
        <w:t>Orehældvej</w:t>
      </w:r>
      <w:proofErr w:type="spellEnd"/>
      <w:r w:rsidR="00303D3D" w:rsidRPr="007D1F46">
        <w:rPr>
          <w:rStyle w:val="Hyperlink"/>
          <w:rFonts w:eastAsiaTheme="minorHAnsi" w:cs="Arial"/>
          <w:szCs w:val="22"/>
          <w:u w:val="none"/>
          <w:lang w:eastAsia="en-US"/>
        </w:rPr>
        <w:t xml:space="preserve"> 9</w:t>
      </w:r>
      <w:r w:rsidRPr="007D1F46">
        <w:rPr>
          <w:rStyle w:val="Hyperlink"/>
          <w:rFonts w:eastAsiaTheme="minorHAnsi" w:cs="Arial"/>
          <w:szCs w:val="22"/>
          <w:u w:val="none"/>
          <w:lang w:eastAsia="en-US"/>
        </w:rPr>
        <w:t>, 4780 Stege</w:t>
      </w:r>
    </w:p>
    <w:p w:rsidR="00F53995" w:rsidRPr="007D1F46" w:rsidRDefault="00F53995" w:rsidP="00F53995">
      <w:pPr>
        <w:rPr>
          <w:rStyle w:val="Hyperlink"/>
          <w:rFonts w:eastAsiaTheme="minorHAnsi" w:cs="Arial"/>
          <w:szCs w:val="22"/>
          <w:u w:val="none"/>
          <w:lang w:eastAsia="en-US"/>
        </w:rPr>
      </w:pPr>
      <w:r w:rsidRPr="007D1F46">
        <w:rPr>
          <w:rStyle w:val="Hyperlink"/>
          <w:rFonts w:eastAsiaTheme="minorHAnsi" w:cs="Arial"/>
          <w:szCs w:val="22"/>
          <w:u w:val="none"/>
          <w:lang w:eastAsia="en-US"/>
        </w:rPr>
        <w:t>Ejere og beboere af</w:t>
      </w:r>
      <w:r w:rsidR="00303D3D" w:rsidRPr="007D1F46">
        <w:rPr>
          <w:rStyle w:val="Hyperlink"/>
          <w:rFonts w:eastAsiaTheme="minorHAnsi" w:cs="Arial"/>
          <w:szCs w:val="22"/>
          <w:u w:val="none"/>
          <w:lang w:eastAsia="en-US"/>
        </w:rPr>
        <w:t xml:space="preserve"> Kong </w:t>
      </w:r>
      <w:proofErr w:type="spellStart"/>
      <w:r w:rsidR="00303D3D" w:rsidRPr="007D1F46">
        <w:rPr>
          <w:rStyle w:val="Hyperlink"/>
          <w:rFonts w:eastAsiaTheme="minorHAnsi" w:cs="Arial"/>
          <w:szCs w:val="22"/>
          <w:u w:val="none"/>
          <w:lang w:eastAsia="en-US"/>
        </w:rPr>
        <w:t>Asgersvej</w:t>
      </w:r>
      <w:proofErr w:type="spellEnd"/>
      <w:r w:rsidR="00303D3D" w:rsidRPr="007D1F46">
        <w:rPr>
          <w:rStyle w:val="Hyperlink"/>
          <w:rFonts w:eastAsiaTheme="minorHAnsi" w:cs="Arial"/>
          <w:szCs w:val="22"/>
          <w:u w:val="none"/>
          <w:lang w:eastAsia="en-US"/>
        </w:rPr>
        <w:t xml:space="preserve"> 4</w:t>
      </w:r>
      <w:r w:rsidRPr="007D1F46">
        <w:rPr>
          <w:rStyle w:val="Hyperlink"/>
          <w:rFonts w:eastAsiaTheme="minorHAnsi" w:cs="Arial"/>
          <w:szCs w:val="22"/>
          <w:u w:val="none"/>
          <w:lang w:eastAsia="en-US"/>
        </w:rPr>
        <w:t>, 4780 Stege</w:t>
      </w:r>
    </w:p>
    <w:p w:rsidR="00F53995" w:rsidRDefault="00F53995" w:rsidP="00F53995">
      <w:pPr>
        <w:rPr>
          <w:rStyle w:val="Hyperlink"/>
          <w:rFonts w:eastAsiaTheme="minorHAnsi" w:cs="Arial"/>
          <w:szCs w:val="22"/>
          <w:u w:val="none"/>
          <w:lang w:eastAsia="en-US"/>
        </w:rPr>
      </w:pPr>
      <w:r w:rsidRPr="007D1F46">
        <w:rPr>
          <w:rStyle w:val="Hyperlink"/>
          <w:rFonts w:eastAsiaTheme="minorHAnsi" w:cs="Arial"/>
          <w:szCs w:val="22"/>
          <w:u w:val="none"/>
          <w:lang w:eastAsia="en-US"/>
        </w:rPr>
        <w:t xml:space="preserve">Ejere </w:t>
      </w:r>
      <w:r w:rsidR="00866EF7">
        <w:rPr>
          <w:rStyle w:val="Hyperlink"/>
          <w:rFonts w:eastAsiaTheme="minorHAnsi" w:cs="Arial"/>
          <w:szCs w:val="22"/>
          <w:u w:val="none"/>
          <w:lang w:eastAsia="en-US"/>
        </w:rPr>
        <w:t>a</w:t>
      </w:r>
      <w:r w:rsidRPr="007D1F46">
        <w:rPr>
          <w:rStyle w:val="Hyperlink"/>
          <w:rFonts w:eastAsiaTheme="minorHAnsi" w:cs="Arial"/>
          <w:szCs w:val="22"/>
          <w:u w:val="none"/>
          <w:lang w:eastAsia="en-US"/>
        </w:rPr>
        <w:t>f</w:t>
      </w:r>
      <w:r w:rsidR="00866EF7">
        <w:rPr>
          <w:rStyle w:val="Hyperlink"/>
          <w:rFonts w:eastAsiaTheme="minorHAnsi" w:cs="Arial"/>
          <w:szCs w:val="22"/>
          <w:u w:val="none"/>
          <w:lang w:eastAsia="en-US"/>
        </w:rPr>
        <w:t xml:space="preserve"> matrikel 9f Sprove By Damsholte</w:t>
      </w:r>
    </w:p>
    <w:p w:rsidR="00494DD0" w:rsidRDefault="00494DD0">
      <w:pPr>
        <w:spacing w:after="200"/>
        <w:rPr>
          <w:rStyle w:val="Hyperlink"/>
          <w:rFonts w:eastAsiaTheme="minorHAnsi" w:cs="Arial"/>
          <w:szCs w:val="22"/>
          <w:u w:val="none"/>
          <w:lang w:eastAsia="en-US"/>
        </w:rPr>
      </w:pPr>
      <w:r>
        <w:rPr>
          <w:rStyle w:val="Hyperlink"/>
          <w:rFonts w:eastAsiaTheme="minorHAnsi" w:cs="Arial"/>
          <w:szCs w:val="22"/>
          <w:u w:val="none"/>
          <w:lang w:eastAsia="en-US"/>
        </w:rPr>
        <w:br w:type="page"/>
      </w:r>
    </w:p>
    <w:p w:rsidR="00F53995" w:rsidRPr="00494DD0" w:rsidRDefault="00F53995" w:rsidP="00F53995">
      <w:pPr>
        <w:pStyle w:val="Overskrift1"/>
        <w:rPr>
          <w:rFonts w:eastAsia="Times New Roman"/>
          <w:lang w:eastAsia="da-DK"/>
        </w:rPr>
      </w:pPr>
      <w:bookmarkStart w:id="112" w:name="_Toc60641005"/>
      <w:r w:rsidRPr="00494DD0">
        <w:rPr>
          <w:rFonts w:eastAsia="Times New Roman"/>
          <w:lang w:eastAsia="da-DK"/>
        </w:rPr>
        <w:lastRenderedPageBreak/>
        <w:t>Bilag 1 – situations</w:t>
      </w:r>
      <w:r w:rsidR="008657A7">
        <w:rPr>
          <w:rFonts w:eastAsia="Times New Roman"/>
          <w:lang w:eastAsia="da-DK"/>
        </w:rPr>
        <w:t>plan</w:t>
      </w:r>
      <w:bookmarkEnd w:id="112"/>
    </w:p>
    <w:p w:rsidR="00494DD0" w:rsidRPr="00494DD0" w:rsidRDefault="008657A7" w:rsidP="00494DD0">
      <w:pPr>
        <w:rPr>
          <w:highlight w:val="yellow"/>
          <w:lang w:eastAsia="da-DK"/>
        </w:rPr>
      </w:pPr>
      <w:r w:rsidRPr="008657A7">
        <w:rPr>
          <w:noProof/>
          <w:lang w:eastAsia="da-DK"/>
        </w:rPr>
        <w:drawing>
          <wp:inline distT="0" distB="0" distL="0" distR="0" wp14:anchorId="6E1D369B" wp14:editId="4D0BE932">
            <wp:extent cx="7994639" cy="5580000"/>
            <wp:effectExtent l="6985"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7994639" cy="5580000"/>
                    </a:xfrm>
                    <a:prstGeom prst="rect">
                      <a:avLst/>
                    </a:prstGeom>
                  </pic:spPr>
                </pic:pic>
              </a:graphicData>
            </a:graphic>
          </wp:inline>
        </w:drawing>
      </w:r>
    </w:p>
    <w:p w:rsidR="00F53995" w:rsidRDefault="00F53995" w:rsidP="00F53995">
      <w:pPr>
        <w:rPr>
          <w:highlight w:val="yellow"/>
          <w:lang w:eastAsia="da-DK"/>
        </w:rPr>
      </w:pPr>
    </w:p>
    <w:p w:rsidR="008657A7" w:rsidRPr="008657A7" w:rsidRDefault="008657A7" w:rsidP="008657A7">
      <w:pPr>
        <w:pStyle w:val="Overskrift1"/>
        <w:rPr>
          <w:lang w:eastAsia="da-DK"/>
        </w:rPr>
      </w:pPr>
      <w:bookmarkStart w:id="113" w:name="_Toc60641006"/>
      <w:r w:rsidRPr="008657A7">
        <w:rPr>
          <w:lang w:eastAsia="da-DK"/>
        </w:rPr>
        <w:t>Bilag 2 - afløbsplan</w:t>
      </w:r>
      <w:bookmarkEnd w:id="113"/>
    </w:p>
    <w:p w:rsidR="00F53995" w:rsidRPr="007D1F46" w:rsidRDefault="008657A7" w:rsidP="00F53995">
      <w:pPr>
        <w:rPr>
          <w:highlight w:val="yellow"/>
        </w:rPr>
      </w:pPr>
      <w:r w:rsidRPr="00494DD0">
        <w:rPr>
          <w:noProof/>
          <w:lang w:eastAsia="da-DK"/>
        </w:rPr>
        <w:drawing>
          <wp:inline distT="0" distB="0" distL="0" distR="0" wp14:anchorId="086A8F0C" wp14:editId="7AFE862A">
            <wp:extent cx="7789478" cy="5580000"/>
            <wp:effectExtent l="0" t="318" r="2223" b="2222"/>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7789478" cy="5580000"/>
                    </a:xfrm>
                    <a:prstGeom prst="rect">
                      <a:avLst/>
                    </a:prstGeom>
                  </pic:spPr>
                </pic:pic>
              </a:graphicData>
            </a:graphic>
          </wp:inline>
        </w:drawing>
      </w:r>
    </w:p>
    <w:p w:rsidR="00F53995" w:rsidRPr="008657A7" w:rsidRDefault="00F53995" w:rsidP="00F53995">
      <w:pPr>
        <w:pStyle w:val="Overskrift1"/>
        <w:rPr>
          <w:rFonts w:eastAsia="Times New Roman"/>
          <w:lang w:eastAsia="da-DK"/>
        </w:rPr>
      </w:pPr>
      <w:bookmarkStart w:id="114" w:name="_Toc60641007"/>
      <w:r w:rsidRPr="008657A7">
        <w:rPr>
          <w:rFonts w:eastAsia="Times New Roman"/>
          <w:lang w:eastAsia="da-DK"/>
        </w:rPr>
        <w:lastRenderedPageBreak/>
        <w:t xml:space="preserve">Bilag </w:t>
      </w:r>
      <w:r w:rsidR="00295288">
        <w:rPr>
          <w:rFonts w:eastAsia="Times New Roman"/>
          <w:lang w:eastAsia="da-DK"/>
        </w:rPr>
        <w:t>3</w:t>
      </w:r>
      <w:r w:rsidRPr="008657A7">
        <w:rPr>
          <w:rFonts w:eastAsia="Times New Roman"/>
          <w:lang w:eastAsia="da-DK"/>
        </w:rPr>
        <w:t xml:space="preserve"> – </w:t>
      </w:r>
      <w:r w:rsidR="00494DD0" w:rsidRPr="008657A7">
        <w:rPr>
          <w:rFonts w:eastAsia="Times New Roman"/>
          <w:lang w:eastAsia="da-DK"/>
        </w:rPr>
        <w:t>produktionsarealer</w:t>
      </w:r>
      <w:bookmarkEnd w:id="114"/>
    </w:p>
    <w:p w:rsidR="00494DD0" w:rsidRPr="00494DD0" w:rsidRDefault="00494DD0" w:rsidP="00494DD0">
      <w:pPr>
        <w:rPr>
          <w:highlight w:val="yellow"/>
          <w:lang w:eastAsia="da-DK"/>
        </w:rPr>
      </w:pPr>
      <w:r w:rsidRPr="00494DD0">
        <w:rPr>
          <w:noProof/>
          <w:lang w:eastAsia="da-DK"/>
        </w:rPr>
        <w:drawing>
          <wp:inline distT="0" distB="0" distL="0" distR="0" wp14:anchorId="44E0B874" wp14:editId="06661344">
            <wp:extent cx="7589601" cy="2664000"/>
            <wp:effectExtent l="5397"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7589601" cy="2664000"/>
                    </a:xfrm>
                    <a:prstGeom prst="rect">
                      <a:avLst/>
                    </a:prstGeom>
                  </pic:spPr>
                </pic:pic>
              </a:graphicData>
            </a:graphic>
          </wp:inline>
        </w:drawing>
      </w:r>
    </w:p>
    <w:p w:rsidR="00F53995" w:rsidRPr="008657A7" w:rsidRDefault="00F53995" w:rsidP="00F53995">
      <w:pPr>
        <w:pStyle w:val="Overskrift1"/>
        <w:rPr>
          <w:lang w:eastAsia="da-DK"/>
        </w:rPr>
      </w:pPr>
      <w:bookmarkStart w:id="115" w:name="_Toc60641008"/>
      <w:r w:rsidRPr="008657A7">
        <w:rPr>
          <w:lang w:eastAsia="da-DK"/>
        </w:rPr>
        <w:lastRenderedPageBreak/>
        <w:t xml:space="preserve">Bilag </w:t>
      </w:r>
      <w:r w:rsidR="00295288">
        <w:rPr>
          <w:lang w:eastAsia="da-DK"/>
        </w:rPr>
        <w:t>4</w:t>
      </w:r>
      <w:r w:rsidRPr="008657A7">
        <w:rPr>
          <w:lang w:eastAsia="da-DK"/>
        </w:rPr>
        <w:t xml:space="preserve"> – </w:t>
      </w:r>
      <w:r w:rsidR="008657A7" w:rsidRPr="008657A7">
        <w:rPr>
          <w:lang w:eastAsia="da-DK"/>
        </w:rPr>
        <w:t>beredskabsplan</w:t>
      </w:r>
      <w:bookmarkEnd w:id="115"/>
    </w:p>
    <w:p w:rsidR="008657A7" w:rsidRPr="008657A7" w:rsidRDefault="008657A7" w:rsidP="008657A7">
      <w:pPr>
        <w:rPr>
          <w:highlight w:val="yellow"/>
          <w:lang w:eastAsia="da-DK"/>
        </w:rPr>
      </w:pPr>
      <w:r w:rsidRPr="008657A7">
        <w:rPr>
          <w:noProof/>
          <w:lang w:eastAsia="da-DK"/>
        </w:rPr>
        <w:drawing>
          <wp:inline distT="0" distB="0" distL="0" distR="0" wp14:anchorId="09FBB985" wp14:editId="1D66E763">
            <wp:extent cx="7979818" cy="5616000"/>
            <wp:effectExtent l="635" t="0" r="3175" b="317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7979818" cy="5616000"/>
                    </a:xfrm>
                    <a:prstGeom prst="rect">
                      <a:avLst/>
                    </a:prstGeom>
                  </pic:spPr>
                </pic:pic>
              </a:graphicData>
            </a:graphic>
          </wp:inline>
        </w:drawing>
      </w:r>
    </w:p>
    <w:p w:rsidR="00083B83" w:rsidRDefault="008657A7" w:rsidP="008657A7">
      <w:pPr>
        <w:pStyle w:val="Overskrift1"/>
        <w:rPr>
          <w:rFonts w:eastAsia="Times New Roman"/>
          <w:lang w:eastAsia="da-DK"/>
        </w:rPr>
      </w:pPr>
      <w:bookmarkStart w:id="116" w:name="_Toc60641009"/>
      <w:r>
        <w:rPr>
          <w:rFonts w:eastAsia="Times New Roman"/>
          <w:lang w:eastAsia="da-DK"/>
        </w:rPr>
        <w:lastRenderedPageBreak/>
        <w:t xml:space="preserve">Bilag </w:t>
      </w:r>
      <w:r w:rsidR="00295288">
        <w:rPr>
          <w:rFonts w:eastAsia="Times New Roman"/>
          <w:lang w:eastAsia="da-DK"/>
        </w:rPr>
        <w:t>5</w:t>
      </w:r>
      <w:r>
        <w:rPr>
          <w:rFonts w:eastAsia="Times New Roman"/>
          <w:lang w:eastAsia="da-DK"/>
        </w:rPr>
        <w:t xml:space="preserve"> – Beredskabsplan, luftfoto</w:t>
      </w:r>
      <w:bookmarkEnd w:id="116"/>
    </w:p>
    <w:p w:rsidR="008657A7" w:rsidRPr="008657A7" w:rsidRDefault="008657A7" w:rsidP="008657A7">
      <w:pPr>
        <w:rPr>
          <w:lang w:eastAsia="da-DK"/>
        </w:rPr>
      </w:pPr>
      <w:r w:rsidRPr="008657A7">
        <w:rPr>
          <w:noProof/>
          <w:lang w:eastAsia="da-DK"/>
        </w:rPr>
        <w:drawing>
          <wp:inline distT="0" distB="0" distL="0" distR="0" wp14:anchorId="3A28061B" wp14:editId="54D92BD0">
            <wp:extent cx="7606792" cy="5580000"/>
            <wp:effectExtent l="381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6200000">
                      <a:off x="0" y="0"/>
                      <a:ext cx="7606792" cy="5580000"/>
                    </a:xfrm>
                    <a:prstGeom prst="rect">
                      <a:avLst/>
                    </a:prstGeom>
                  </pic:spPr>
                </pic:pic>
              </a:graphicData>
            </a:graphic>
          </wp:inline>
        </w:drawing>
      </w:r>
    </w:p>
    <w:sectPr w:rsidR="008657A7" w:rsidRPr="008657A7" w:rsidSect="00C01D48">
      <w:headerReference w:type="default" r:id="rId35"/>
      <w:footerReference w:type="default" r:id="rId36"/>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AFC" w:rsidRPr="00380B51" w:rsidRDefault="00387AFC" w:rsidP="00091062">
      <w:pPr>
        <w:spacing w:line="240" w:lineRule="auto"/>
      </w:pPr>
      <w:r w:rsidRPr="00380B51">
        <w:separator/>
      </w:r>
    </w:p>
  </w:endnote>
  <w:endnote w:type="continuationSeparator" w:id="0">
    <w:p w:rsidR="00387AFC" w:rsidRPr="00380B51" w:rsidRDefault="00387AFC"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FC" w:rsidRDefault="00387AFC">
    <w:pPr>
      <w:pStyle w:val="Sidefod"/>
    </w:pPr>
    <w:r>
      <w:rPr>
        <w:noProof/>
        <w:lang w:eastAsia="da-DK"/>
      </w:rPr>
      <w:drawing>
        <wp:anchor distT="0" distB="0" distL="114300" distR="114300" simplePos="0" relativeHeight="251664384" behindDoc="1" locked="0" layoutInCell="1" allowOverlap="1" wp14:anchorId="1AED73ED" wp14:editId="2285101C">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rsidR="00387AFC" w:rsidRPr="00741A24" w:rsidRDefault="00387AFC">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rsidR="00387AFC" w:rsidRPr="00A03672" w:rsidRDefault="00387AFC"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AFC" w:rsidRPr="00380B51" w:rsidRDefault="00387AFC" w:rsidP="00091062">
      <w:pPr>
        <w:spacing w:line="240" w:lineRule="auto"/>
      </w:pPr>
      <w:r w:rsidRPr="00380B51">
        <w:separator/>
      </w:r>
    </w:p>
  </w:footnote>
  <w:footnote w:type="continuationSeparator" w:id="0">
    <w:p w:rsidR="00387AFC" w:rsidRPr="00380B51" w:rsidRDefault="00387AFC"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FC" w:rsidRPr="00380B51" w:rsidRDefault="00387AFC">
    <w:pPr>
      <w:pStyle w:val="Sidehoved"/>
    </w:pPr>
    <w:r>
      <w:rPr>
        <w:noProof/>
        <w:lang w:eastAsia="da-DK"/>
      </w:rPr>
      <w:drawing>
        <wp:anchor distT="0" distB="0" distL="114300" distR="114300" simplePos="0" relativeHeight="251665408" behindDoc="1" locked="0" layoutInCell="1" allowOverlap="1" wp14:anchorId="2035F80A" wp14:editId="51794C28">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356B8109" wp14:editId="7841FC53">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82211"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679F5FD" wp14:editId="5FDEABD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45868"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FC" w:rsidRPr="005B20C1" w:rsidRDefault="00387AFC"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238750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6934C62"/>
    <w:multiLevelType w:val="hybridMultilevel"/>
    <w:tmpl w:val="05B2CADA"/>
    <w:lvl w:ilvl="0" w:tplc="0406000F">
      <w:start w:val="1"/>
      <w:numFmt w:val="decimal"/>
      <w:lvlText w:val="%1."/>
      <w:lvlJc w:val="left"/>
      <w:pPr>
        <w:ind w:left="3600" w:hanging="360"/>
      </w:pPr>
    </w:lvl>
    <w:lvl w:ilvl="1" w:tplc="04060019" w:tentative="1">
      <w:start w:val="1"/>
      <w:numFmt w:val="lowerLetter"/>
      <w:lvlText w:val="%2."/>
      <w:lvlJc w:val="left"/>
      <w:pPr>
        <w:ind w:left="4320" w:hanging="360"/>
      </w:pPr>
    </w:lvl>
    <w:lvl w:ilvl="2" w:tplc="0406001B" w:tentative="1">
      <w:start w:val="1"/>
      <w:numFmt w:val="lowerRoman"/>
      <w:lvlText w:val="%3."/>
      <w:lvlJc w:val="right"/>
      <w:pPr>
        <w:ind w:left="5040" w:hanging="180"/>
      </w:pPr>
    </w:lvl>
    <w:lvl w:ilvl="3" w:tplc="0406000F" w:tentative="1">
      <w:start w:val="1"/>
      <w:numFmt w:val="decimal"/>
      <w:lvlText w:val="%4."/>
      <w:lvlJc w:val="left"/>
      <w:pPr>
        <w:ind w:left="5760" w:hanging="360"/>
      </w:pPr>
    </w:lvl>
    <w:lvl w:ilvl="4" w:tplc="04060019" w:tentative="1">
      <w:start w:val="1"/>
      <w:numFmt w:val="lowerLetter"/>
      <w:lvlText w:val="%5."/>
      <w:lvlJc w:val="left"/>
      <w:pPr>
        <w:ind w:left="6480" w:hanging="360"/>
      </w:pPr>
    </w:lvl>
    <w:lvl w:ilvl="5" w:tplc="0406001B" w:tentative="1">
      <w:start w:val="1"/>
      <w:numFmt w:val="lowerRoman"/>
      <w:lvlText w:val="%6."/>
      <w:lvlJc w:val="right"/>
      <w:pPr>
        <w:ind w:left="7200" w:hanging="180"/>
      </w:pPr>
    </w:lvl>
    <w:lvl w:ilvl="6" w:tplc="0406000F" w:tentative="1">
      <w:start w:val="1"/>
      <w:numFmt w:val="decimal"/>
      <w:lvlText w:val="%7."/>
      <w:lvlJc w:val="left"/>
      <w:pPr>
        <w:ind w:left="7920" w:hanging="360"/>
      </w:pPr>
    </w:lvl>
    <w:lvl w:ilvl="7" w:tplc="04060019" w:tentative="1">
      <w:start w:val="1"/>
      <w:numFmt w:val="lowerLetter"/>
      <w:lvlText w:val="%8."/>
      <w:lvlJc w:val="left"/>
      <w:pPr>
        <w:ind w:left="8640" w:hanging="360"/>
      </w:pPr>
    </w:lvl>
    <w:lvl w:ilvl="8" w:tplc="0406001B" w:tentative="1">
      <w:start w:val="1"/>
      <w:numFmt w:val="lowerRoman"/>
      <w:lvlText w:val="%9."/>
      <w:lvlJc w:val="right"/>
      <w:pPr>
        <w:ind w:left="9360" w:hanging="180"/>
      </w:pPr>
    </w:lvl>
  </w:abstractNum>
  <w:abstractNum w:abstractNumId="4" w15:restartNumberingAfterBreak="0">
    <w:nsid w:val="1730468A"/>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6C4142"/>
    <w:multiLevelType w:val="hybridMultilevel"/>
    <w:tmpl w:val="41D04766"/>
    <w:lvl w:ilvl="0" w:tplc="703E9950">
      <w:start w:val="1"/>
      <w:numFmt w:val="decimal"/>
      <w:lvlText w:val="%1."/>
      <w:lvlJc w:val="left"/>
      <w:pPr>
        <w:ind w:left="644" w:hanging="360"/>
      </w:pPr>
      <w:rPr>
        <w:rFonts w:ascii="Arial" w:hAnsi="Arial" w:cs="Arial" w:hint="default"/>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1A35133E"/>
    <w:multiLevelType w:val="hybridMultilevel"/>
    <w:tmpl w:val="2ECA6320"/>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1D3C3C02"/>
    <w:multiLevelType w:val="hybridMultilevel"/>
    <w:tmpl w:val="AAFC2D36"/>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CA5E13"/>
    <w:multiLevelType w:val="hybridMultilevel"/>
    <w:tmpl w:val="A45E52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13F240C"/>
    <w:multiLevelType w:val="hybridMultilevel"/>
    <w:tmpl w:val="41FCC7B4"/>
    <w:lvl w:ilvl="0" w:tplc="0406000F">
      <w:start w:val="1"/>
      <w:numFmt w:val="decimal"/>
      <w:lvlText w:val="%1."/>
      <w:lvlJc w:val="left"/>
      <w:pPr>
        <w:ind w:left="4320" w:hanging="360"/>
      </w:pPr>
    </w:lvl>
    <w:lvl w:ilvl="1" w:tplc="04060019" w:tentative="1">
      <w:start w:val="1"/>
      <w:numFmt w:val="lowerLetter"/>
      <w:lvlText w:val="%2."/>
      <w:lvlJc w:val="left"/>
      <w:pPr>
        <w:ind w:left="5040" w:hanging="360"/>
      </w:pPr>
    </w:lvl>
    <w:lvl w:ilvl="2" w:tplc="0406001B" w:tentative="1">
      <w:start w:val="1"/>
      <w:numFmt w:val="lowerRoman"/>
      <w:lvlText w:val="%3."/>
      <w:lvlJc w:val="right"/>
      <w:pPr>
        <w:ind w:left="5760" w:hanging="180"/>
      </w:pPr>
    </w:lvl>
    <w:lvl w:ilvl="3" w:tplc="0406000F" w:tentative="1">
      <w:start w:val="1"/>
      <w:numFmt w:val="decimal"/>
      <w:lvlText w:val="%4."/>
      <w:lvlJc w:val="left"/>
      <w:pPr>
        <w:ind w:left="6480" w:hanging="360"/>
      </w:pPr>
    </w:lvl>
    <w:lvl w:ilvl="4" w:tplc="04060019" w:tentative="1">
      <w:start w:val="1"/>
      <w:numFmt w:val="lowerLetter"/>
      <w:lvlText w:val="%5."/>
      <w:lvlJc w:val="left"/>
      <w:pPr>
        <w:ind w:left="7200" w:hanging="360"/>
      </w:pPr>
    </w:lvl>
    <w:lvl w:ilvl="5" w:tplc="0406001B" w:tentative="1">
      <w:start w:val="1"/>
      <w:numFmt w:val="lowerRoman"/>
      <w:lvlText w:val="%6."/>
      <w:lvlJc w:val="right"/>
      <w:pPr>
        <w:ind w:left="7920" w:hanging="180"/>
      </w:pPr>
    </w:lvl>
    <w:lvl w:ilvl="6" w:tplc="0406000F" w:tentative="1">
      <w:start w:val="1"/>
      <w:numFmt w:val="decimal"/>
      <w:lvlText w:val="%7."/>
      <w:lvlJc w:val="left"/>
      <w:pPr>
        <w:ind w:left="8640" w:hanging="360"/>
      </w:pPr>
    </w:lvl>
    <w:lvl w:ilvl="7" w:tplc="04060019" w:tentative="1">
      <w:start w:val="1"/>
      <w:numFmt w:val="lowerLetter"/>
      <w:lvlText w:val="%8."/>
      <w:lvlJc w:val="left"/>
      <w:pPr>
        <w:ind w:left="9360" w:hanging="360"/>
      </w:pPr>
    </w:lvl>
    <w:lvl w:ilvl="8" w:tplc="0406001B" w:tentative="1">
      <w:start w:val="1"/>
      <w:numFmt w:val="lowerRoman"/>
      <w:lvlText w:val="%9."/>
      <w:lvlJc w:val="right"/>
      <w:pPr>
        <w:ind w:left="10080" w:hanging="180"/>
      </w:pPr>
    </w:lvl>
  </w:abstractNum>
  <w:abstractNum w:abstractNumId="13" w15:restartNumberingAfterBreak="0">
    <w:nsid w:val="22FA0C33"/>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6C45AC4"/>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1955F54"/>
    <w:multiLevelType w:val="hybridMultilevel"/>
    <w:tmpl w:val="E4A29A1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C771B5"/>
    <w:multiLevelType w:val="hybridMultilevel"/>
    <w:tmpl w:val="8E4C8D1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A5475B1"/>
    <w:multiLevelType w:val="hybridMultilevel"/>
    <w:tmpl w:val="DF60DFC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D7A2BA0"/>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6073BA9"/>
    <w:multiLevelType w:val="hybridMultilevel"/>
    <w:tmpl w:val="F336E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1B093B"/>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974732B"/>
    <w:multiLevelType w:val="hybridMultilevel"/>
    <w:tmpl w:val="18584FDE"/>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0" w15:restartNumberingAfterBreak="0">
    <w:nsid w:val="6A994050"/>
    <w:multiLevelType w:val="hybridMultilevel"/>
    <w:tmpl w:val="4F4CACB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C1068C8"/>
    <w:multiLevelType w:val="hybridMultilevel"/>
    <w:tmpl w:val="CCE03752"/>
    <w:lvl w:ilvl="0" w:tplc="7E6EE16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C5D09E4"/>
    <w:multiLevelType w:val="hybridMultilevel"/>
    <w:tmpl w:val="3A96D7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CC16958"/>
    <w:multiLevelType w:val="hybridMultilevel"/>
    <w:tmpl w:val="AC9C69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E2A05CE"/>
    <w:multiLevelType w:val="hybridMultilevel"/>
    <w:tmpl w:val="883CEE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1715A1C"/>
    <w:multiLevelType w:val="hybridMultilevel"/>
    <w:tmpl w:val="137844C2"/>
    <w:lvl w:ilvl="0" w:tplc="CEC603E8">
      <w:start w:val="27"/>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733367E"/>
    <w:multiLevelType w:val="hybridMultilevel"/>
    <w:tmpl w:val="3850A16A"/>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B095255"/>
    <w:multiLevelType w:val="hybridMultilevel"/>
    <w:tmpl w:val="670828B8"/>
    <w:lvl w:ilvl="0" w:tplc="A7C8220A">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E991970"/>
    <w:multiLevelType w:val="hybridMultilevel"/>
    <w:tmpl w:val="2104E810"/>
    <w:lvl w:ilvl="0" w:tplc="6F4ACB66">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5"/>
  </w:num>
  <w:num w:numId="5">
    <w:abstractNumId w:val="29"/>
  </w:num>
  <w:num w:numId="6">
    <w:abstractNumId w:val="19"/>
  </w:num>
  <w:num w:numId="7">
    <w:abstractNumId w:val="0"/>
  </w:num>
  <w:num w:numId="8">
    <w:abstractNumId w:val="1"/>
  </w:num>
  <w:num w:numId="9">
    <w:abstractNumId w:val="2"/>
  </w:num>
  <w:num w:numId="10">
    <w:abstractNumId w:val="18"/>
  </w:num>
  <w:num w:numId="11">
    <w:abstractNumId w:val="14"/>
  </w:num>
  <w:num w:numId="12">
    <w:abstractNumId w:val="27"/>
  </w:num>
  <w:num w:numId="13">
    <w:abstractNumId w:val="21"/>
  </w:num>
  <w:num w:numId="14">
    <w:abstractNumId w:val="16"/>
  </w:num>
  <w:num w:numId="15">
    <w:abstractNumId w:val="23"/>
  </w:num>
  <w:num w:numId="16">
    <w:abstractNumId w:val="8"/>
  </w:num>
  <w:num w:numId="17">
    <w:abstractNumId w:val="17"/>
  </w:num>
  <w:num w:numId="18">
    <w:abstractNumId w:val="24"/>
  </w:num>
  <w:num w:numId="19">
    <w:abstractNumId w:val="10"/>
  </w:num>
  <w:num w:numId="20">
    <w:abstractNumId w:val="38"/>
  </w:num>
  <w:num w:numId="21">
    <w:abstractNumId w:val="11"/>
  </w:num>
  <w:num w:numId="22">
    <w:abstractNumId w:val="32"/>
  </w:num>
  <w:num w:numId="23">
    <w:abstractNumId w:val="9"/>
  </w:num>
  <w:num w:numId="24">
    <w:abstractNumId w:val="26"/>
  </w:num>
  <w:num w:numId="25">
    <w:abstractNumId w:val="33"/>
  </w:num>
  <w:num w:numId="26">
    <w:abstractNumId w:val="4"/>
  </w:num>
  <w:num w:numId="27">
    <w:abstractNumId w:val="20"/>
  </w:num>
  <w:num w:numId="28">
    <w:abstractNumId w:val="5"/>
  </w:num>
  <w:num w:numId="29">
    <w:abstractNumId w:val="30"/>
  </w:num>
  <w:num w:numId="30">
    <w:abstractNumId w:val="22"/>
  </w:num>
  <w:num w:numId="31">
    <w:abstractNumId w:val="15"/>
  </w:num>
  <w:num w:numId="32">
    <w:abstractNumId w:val="37"/>
  </w:num>
  <w:num w:numId="33">
    <w:abstractNumId w:val="36"/>
  </w:num>
  <w:num w:numId="34">
    <w:abstractNumId w:val="13"/>
  </w:num>
  <w:num w:numId="35">
    <w:abstractNumId w:val="35"/>
  </w:num>
  <w:num w:numId="36">
    <w:abstractNumId w:val="31"/>
  </w:num>
  <w:num w:numId="37">
    <w:abstractNumId w:val="12"/>
  </w:num>
  <w:num w:numId="38">
    <w:abstractNumId w:val="3"/>
  </w:num>
  <w:num w:numId="39">
    <w:abstractNumId w:val="28"/>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defaultTableStyle w:val="Gittertabel4-farve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35F20"/>
    <w:rsid w:val="00026269"/>
    <w:rsid w:val="00047CD8"/>
    <w:rsid w:val="00053717"/>
    <w:rsid w:val="000615EA"/>
    <w:rsid w:val="00074A75"/>
    <w:rsid w:val="00083105"/>
    <w:rsid w:val="00083B83"/>
    <w:rsid w:val="00091062"/>
    <w:rsid w:val="000E78E8"/>
    <w:rsid w:val="000F68F0"/>
    <w:rsid w:val="001258D9"/>
    <w:rsid w:val="001416BC"/>
    <w:rsid w:val="0014345E"/>
    <w:rsid w:val="00146175"/>
    <w:rsid w:val="00165482"/>
    <w:rsid w:val="00175928"/>
    <w:rsid w:val="001867B1"/>
    <w:rsid w:val="00195076"/>
    <w:rsid w:val="001B7127"/>
    <w:rsid w:val="001C0F78"/>
    <w:rsid w:val="00203C7B"/>
    <w:rsid w:val="002116AC"/>
    <w:rsid w:val="00212957"/>
    <w:rsid w:val="00223BAF"/>
    <w:rsid w:val="00253F08"/>
    <w:rsid w:val="00263DD3"/>
    <w:rsid w:val="00270363"/>
    <w:rsid w:val="00281FCF"/>
    <w:rsid w:val="002866FE"/>
    <w:rsid w:val="00295288"/>
    <w:rsid w:val="002A2AEA"/>
    <w:rsid w:val="002A563B"/>
    <w:rsid w:val="002A59D8"/>
    <w:rsid w:val="002B029E"/>
    <w:rsid w:val="002C6F96"/>
    <w:rsid w:val="002D6891"/>
    <w:rsid w:val="002D6E87"/>
    <w:rsid w:val="002D71F8"/>
    <w:rsid w:val="002F64F5"/>
    <w:rsid w:val="00300EB6"/>
    <w:rsid w:val="00303D3D"/>
    <w:rsid w:val="00307018"/>
    <w:rsid w:val="00316BF6"/>
    <w:rsid w:val="00352DB3"/>
    <w:rsid w:val="00366A16"/>
    <w:rsid w:val="00380B51"/>
    <w:rsid w:val="003841C4"/>
    <w:rsid w:val="00387AFC"/>
    <w:rsid w:val="00392D9B"/>
    <w:rsid w:val="00393B84"/>
    <w:rsid w:val="00397DFA"/>
    <w:rsid w:val="003A6223"/>
    <w:rsid w:val="003B0CB7"/>
    <w:rsid w:val="003B11A2"/>
    <w:rsid w:val="003C7D35"/>
    <w:rsid w:val="003D2FAF"/>
    <w:rsid w:val="003D51CC"/>
    <w:rsid w:val="003D5570"/>
    <w:rsid w:val="004270CE"/>
    <w:rsid w:val="00445147"/>
    <w:rsid w:val="00453556"/>
    <w:rsid w:val="004827E8"/>
    <w:rsid w:val="0048496C"/>
    <w:rsid w:val="00487082"/>
    <w:rsid w:val="00490720"/>
    <w:rsid w:val="00494DD0"/>
    <w:rsid w:val="004B5339"/>
    <w:rsid w:val="004B5466"/>
    <w:rsid w:val="004D470F"/>
    <w:rsid w:val="004D7B25"/>
    <w:rsid w:val="004E38F3"/>
    <w:rsid w:val="00504284"/>
    <w:rsid w:val="005163BC"/>
    <w:rsid w:val="00561C58"/>
    <w:rsid w:val="0056364B"/>
    <w:rsid w:val="00564C6E"/>
    <w:rsid w:val="005712E5"/>
    <w:rsid w:val="005821AF"/>
    <w:rsid w:val="00597AF9"/>
    <w:rsid w:val="005A1400"/>
    <w:rsid w:val="005B20C1"/>
    <w:rsid w:val="005C101E"/>
    <w:rsid w:val="005E3B02"/>
    <w:rsid w:val="005F2E94"/>
    <w:rsid w:val="006045A0"/>
    <w:rsid w:val="00605112"/>
    <w:rsid w:val="006331B5"/>
    <w:rsid w:val="006333C9"/>
    <w:rsid w:val="00635F20"/>
    <w:rsid w:val="00650334"/>
    <w:rsid w:val="00655A7D"/>
    <w:rsid w:val="006637A2"/>
    <w:rsid w:val="00666BA2"/>
    <w:rsid w:val="00670F10"/>
    <w:rsid w:val="00676636"/>
    <w:rsid w:val="00687E46"/>
    <w:rsid w:val="006C122F"/>
    <w:rsid w:val="0073554B"/>
    <w:rsid w:val="00741A24"/>
    <w:rsid w:val="00742076"/>
    <w:rsid w:val="00756302"/>
    <w:rsid w:val="00760FBB"/>
    <w:rsid w:val="007740C2"/>
    <w:rsid w:val="00796A68"/>
    <w:rsid w:val="007975A1"/>
    <w:rsid w:val="007977E8"/>
    <w:rsid w:val="007A4B81"/>
    <w:rsid w:val="007B20AE"/>
    <w:rsid w:val="007C11FA"/>
    <w:rsid w:val="007C1964"/>
    <w:rsid w:val="007C25DC"/>
    <w:rsid w:val="007D1F46"/>
    <w:rsid w:val="007E7974"/>
    <w:rsid w:val="007F3DF9"/>
    <w:rsid w:val="007F521F"/>
    <w:rsid w:val="007F6C23"/>
    <w:rsid w:val="00817836"/>
    <w:rsid w:val="0082355C"/>
    <w:rsid w:val="008258A9"/>
    <w:rsid w:val="00836D39"/>
    <w:rsid w:val="00841134"/>
    <w:rsid w:val="00842E53"/>
    <w:rsid w:val="0084560B"/>
    <w:rsid w:val="00855E65"/>
    <w:rsid w:val="008657A7"/>
    <w:rsid w:val="00866EF7"/>
    <w:rsid w:val="00873495"/>
    <w:rsid w:val="00882D81"/>
    <w:rsid w:val="008A01B4"/>
    <w:rsid w:val="008B0965"/>
    <w:rsid w:val="008C42B4"/>
    <w:rsid w:val="008C56A9"/>
    <w:rsid w:val="008E6F21"/>
    <w:rsid w:val="00900519"/>
    <w:rsid w:val="0090115F"/>
    <w:rsid w:val="00903733"/>
    <w:rsid w:val="00924B01"/>
    <w:rsid w:val="0093156E"/>
    <w:rsid w:val="00981775"/>
    <w:rsid w:val="009A4353"/>
    <w:rsid w:val="009A5CE4"/>
    <w:rsid w:val="009B700A"/>
    <w:rsid w:val="009C3080"/>
    <w:rsid w:val="009C4AF3"/>
    <w:rsid w:val="009C6077"/>
    <w:rsid w:val="009C6909"/>
    <w:rsid w:val="009D1645"/>
    <w:rsid w:val="009E3D43"/>
    <w:rsid w:val="00A03672"/>
    <w:rsid w:val="00A15EFF"/>
    <w:rsid w:val="00A558B1"/>
    <w:rsid w:val="00A744C4"/>
    <w:rsid w:val="00A933D7"/>
    <w:rsid w:val="00A943A1"/>
    <w:rsid w:val="00A952EA"/>
    <w:rsid w:val="00A9658F"/>
    <w:rsid w:val="00A96D88"/>
    <w:rsid w:val="00AA1375"/>
    <w:rsid w:val="00AA2860"/>
    <w:rsid w:val="00AB23BD"/>
    <w:rsid w:val="00AD31F8"/>
    <w:rsid w:val="00AE1681"/>
    <w:rsid w:val="00AF0324"/>
    <w:rsid w:val="00B024E4"/>
    <w:rsid w:val="00B0651A"/>
    <w:rsid w:val="00B2106C"/>
    <w:rsid w:val="00B23922"/>
    <w:rsid w:val="00B3133D"/>
    <w:rsid w:val="00B637C7"/>
    <w:rsid w:val="00BA223D"/>
    <w:rsid w:val="00BB2E0F"/>
    <w:rsid w:val="00BE0FE6"/>
    <w:rsid w:val="00BE483E"/>
    <w:rsid w:val="00BF4CD9"/>
    <w:rsid w:val="00C01D48"/>
    <w:rsid w:val="00C65181"/>
    <w:rsid w:val="00C663E6"/>
    <w:rsid w:val="00C7100A"/>
    <w:rsid w:val="00C71866"/>
    <w:rsid w:val="00C82A64"/>
    <w:rsid w:val="00C83927"/>
    <w:rsid w:val="00C95C53"/>
    <w:rsid w:val="00CA627F"/>
    <w:rsid w:val="00CA68FC"/>
    <w:rsid w:val="00CE750B"/>
    <w:rsid w:val="00D114D2"/>
    <w:rsid w:val="00D22956"/>
    <w:rsid w:val="00D25309"/>
    <w:rsid w:val="00D93E8C"/>
    <w:rsid w:val="00DD395E"/>
    <w:rsid w:val="00DD6FF4"/>
    <w:rsid w:val="00DE648D"/>
    <w:rsid w:val="00E14E3E"/>
    <w:rsid w:val="00E15238"/>
    <w:rsid w:val="00E20367"/>
    <w:rsid w:val="00E22F78"/>
    <w:rsid w:val="00E25F00"/>
    <w:rsid w:val="00E31438"/>
    <w:rsid w:val="00E45A15"/>
    <w:rsid w:val="00E541F1"/>
    <w:rsid w:val="00E6010E"/>
    <w:rsid w:val="00E6519B"/>
    <w:rsid w:val="00E806BC"/>
    <w:rsid w:val="00E96189"/>
    <w:rsid w:val="00E97B31"/>
    <w:rsid w:val="00EC704A"/>
    <w:rsid w:val="00ED1E42"/>
    <w:rsid w:val="00ED3B36"/>
    <w:rsid w:val="00EF083C"/>
    <w:rsid w:val="00EF37F0"/>
    <w:rsid w:val="00EF55B4"/>
    <w:rsid w:val="00F00BE0"/>
    <w:rsid w:val="00F06D3F"/>
    <w:rsid w:val="00F1443E"/>
    <w:rsid w:val="00F160BC"/>
    <w:rsid w:val="00F208C5"/>
    <w:rsid w:val="00F2100E"/>
    <w:rsid w:val="00F21E2F"/>
    <w:rsid w:val="00F33676"/>
    <w:rsid w:val="00F33F64"/>
    <w:rsid w:val="00F36394"/>
    <w:rsid w:val="00F47E0E"/>
    <w:rsid w:val="00F53995"/>
    <w:rsid w:val="00F54759"/>
    <w:rsid w:val="00F706DD"/>
    <w:rsid w:val="00F9135E"/>
    <w:rsid w:val="00F96FBC"/>
    <w:rsid w:val="00FA1BE3"/>
    <w:rsid w:val="00FA24E1"/>
    <w:rsid w:val="00FA24FC"/>
    <w:rsid w:val="00FA305B"/>
    <w:rsid w:val="00FC6B64"/>
    <w:rsid w:val="00FE707B"/>
    <w:rsid w:val="00FF53B1"/>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27472F8"/>
  <w15:docId w15:val="{0FC47068-3EEE-484C-834E-BDE08940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53995"/>
    <w:pPr>
      <w:spacing w:after="100"/>
      <w:ind w:left="440"/>
    </w:pPr>
  </w:style>
  <w:style w:type="paragraph" w:customStyle="1" w:styleId="ANJA1">
    <w:name w:val="ANJA 1"/>
    <w:basedOn w:val="Normal"/>
    <w:link w:val="ANJA1Tegn"/>
    <w:uiPriority w:val="99"/>
    <w:rsid w:val="00F53995"/>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53995"/>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53995"/>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53995"/>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53995"/>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53995"/>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53995"/>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53995"/>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53995"/>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53995"/>
  </w:style>
  <w:style w:type="character" w:styleId="Strk">
    <w:name w:val="Strong"/>
    <w:basedOn w:val="Standardskrifttypeiafsnit"/>
    <w:uiPriority w:val="22"/>
    <w:qFormat/>
    <w:rsid w:val="00F53995"/>
    <w:rPr>
      <w:b/>
      <w:bCs/>
    </w:rPr>
  </w:style>
  <w:style w:type="character" w:styleId="Kommentarhenvisning">
    <w:name w:val="annotation reference"/>
    <w:basedOn w:val="Standardskrifttypeiafsnit"/>
    <w:uiPriority w:val="99"/>
    <w:rsid w:val="00F53995"/>
    <w:rPr>
      <w:rFonts w:cs="Times New Roman"/>
      <w:sz w:val="16"/>
      <w:szCs w:val="16"/>
    </w:rPr>
  </w:style>
  <w:style w:type="paragraph" w:styleId="Kommentartekst">
    <w:name w:val="annotation text"/>
    <w:basedOn w:val="Normal"/>
    <w:link w:val="KommentartekstTegn"/>
    <w:uiPriority w:val="99"/>
    <w:rsid w:val="00F53995"/>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53995"/>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53995"/>
    <w:rPr>
      <w:b/>
      <w:bCs/>
    </w:rPr>
  </w:style>
  <w:style w:type="character" w:customStyle="1" w:styleId="KommentaremneTegn">
    <w:name w:val="Kommentaremne Tegn"/>
    <w:basedOn w:val="KommentartekstTegn"/>
    <w:link w:val="Kommentaremne"/>
    <w:uiPriority w:val="99"/>
    <w:rsid w:val="00F53995"/>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53995"/>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F53995"/>
    <w:rPr>
      <w:rFonts w:ascii="Arial" w:eastAsia="Times New Roman" w:hAnsi="Arial" w:cs="Times New Roman"/>
      <w:sz w:val="20"/>
      <w:szCs w:val="24"/>
      <w:lang w:eastAsia="da-DK"/>
    </w:rPr>
  </w:style>
  <w:style w:type="character" w:styleId="Fremhv">
    <w:name w:val="Emphasis"/>
    <w:basedOn w:val="Standardskrifttypeiafsnit"/>
    <w:uiPriority w:val="20"/>
    <w:qFormat/>
    <w:rsid w:val="00F53995"/>
    <w:rPr>
      <w:rFonts w:cs="Times New Roman"/>
      <w:i/>
      <w:iCs/>
    </w:rPr>
  </w:style>
  <w:style w:type="paragraph" w:styleId="Brdtekst2">
    <w:name w:val="Body Text 2"/>
    <w:basedOn w:val="Normal"/>
    <w:link w:val="Brdtekst2Tegn"/>
    <w:uiPriority w:val="99"/>
    <w:rsid w:val="00F53995"/>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53995"/>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53995"/>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F53995"/>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53995"/>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53995"/>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53995"/>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53995"/>
    <w:rPr>
      <w:vertAlign w:val="superscript"/>
    </w:rPr>
  </w:style>
  <w:style w:type="character" w:customStyle="1" w:styleId="sectiontype26">
    <w:name w:val="sectiontype26"/>
    <w:basedOn w:val="Standardskrifttypeiafsnit"/>
    <w:rsid w:val="00F53995"/>
  </w:style>
  <w:style w:type="character" w:customStyle="1" w:styleId="sectiontype28">
    <w:name w:val="sectiontype28"/>
    <w:basedOn w:val="Standardskrifttypeiafsnit"/>
    <w:rsid w:val="00F53995"/>
  </w:style>
  <w:style w:type="paragraph" w:customStyle="1" w:styleId="paragraftekst">
    <w:name w:val="paragraftekst"/>
    <w:basedOn w:val="Normal"/>
    <w:rsid w:val="00F53995"/>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53995"/>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53995"/>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53995"/>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53995"/>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53995"/>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53995"/>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F53995"/>
    <w:pPr>
      <w:keepNext/>
    </w:pPr>
    <w:rPr>
      <w:rFonts w:eastAsia="Times New Roman" w:cs="Arial"/>
      <w:bCs/>
      <w:sz w:val="18"/>
      <w:szCs w:val="16"/>
      <w:lang w:eastAsia="da-DK"/>
    </w:rPr>
  </w:style>
  <w:style w:type="paragraph" w:styleId="Brdtekst">
    <w:name w:val="Body Text"/>
    <w:basedOn w:val="Normal"/>
    <w:link w:val="BrdtekstTegn"/>
    <w:rsid w:val="00F53995"/>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53995"/>
    <w:rPr>
      <w:rFonts w:ascii="Arial" w:eastAsia="Times New Roman" w:hAnsi="Arial" w:cs="Times New Roman"/>
      <w:sz w:val="20"/>
      <w:szCs w:val="24"/>
      <w:lang w:eastAsia="da-DK"/>
    </w:rPr>
  </w:style>
  <w:style w:type="paragraph" w:customStyle="1" w:styleId="Normal-Side2overskrift">
    <w:name w:val="Normal - Side 2 overskrift"/>
    <w:basedOn w:val="Normal"/>
    <w:rsid w:val="00F53995"/>
    <w:pPr>
      <w:spacing w:line="260" w:lineRule="atLeast"/>
    </w:pPr>
    <w:rPr>
      <w:rFonts w:eastAsia="Times New Roman" w:cs="Times New Roman"/>
      <w:caps/>
      <w:spacing w:val="9"/>
      <w:lang w:eastAsia="da-DK"/>
    </w:rPr>
  </w:style>
  <w:style w:type="paragraph" w:customStyle="1" w:styleId="tekst2">
    <w:name w:val="tekst2"/>
    <w:basedOn w:val="Normal"/>
    <w:rsid w:val="00F53995"/>
    <w:pPr>
      <w:spacing w:before="240" w:after="60" w:line="240" w:lineRule="auto"/>
    </w:pPr>
    <w:rPr>
      <w:rFonts w:eastAsia="Times New Roman" w:cs="Times New Roman"/>
      <w:sz w:val="20"/>
      <w:szCs w:val="24"/>
      <w:lang w:eastAsia="da-DK"/>
    </w:rPr>
  </w:style>
  <w:style w:type="paragraph" w:customStyle="1" w:styleId="liste1">
    <w:name w:val="liste1"/>
    <w:basedOn w:val="Normal"/>
    <w:rsid w:val="00F53995"/>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53995"/>
  </w:style>
  <w:style w:type="paragraph" w:styleId="Brdtekstindrykning">
    <w:name w:val="Body Text Indent"/>
    <w:basedOn w:val="Normal"/>
    <w:link w:val="BrdtekstindrykningTegn"/>
    <w:uiPriority w:val="99"/>
    <w:unhideWhenUsed/>
    <w:rsid w:val="00F53995"/>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53995"/>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53995"/>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53995"/>
    <w:rPr>
      <w:rFonts w:ascii="Arial" w:hAnsi="Arial"/>
      <w:iCs/>
      <w:color w:val="000000" w:themeColor="text1"/>
      <w:sz w:val="20"/>
    </w:rPr>
  </w:style>
  <w:style w:type="character" w:customStyle="1" w:styleId="subscript1">
    <w:name w:val="subscript1"/>
    <w:basedOn w:val="Standardskrifttypeiafsnit"/>
    <w:rsid w:val="00F53995"/>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53995"/>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53995"/>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53995"/>
    <w:rPr>
      <w:rFonts w:eastAsiaTheme="minorEastAsia"/>
      <w:sz w:val="20"/>
      <w:szCs w:val="20"/>
      <w:lang w:bidi="en-US"/>
    </w:rPr>
  </w:style>
  <w:style w:type="paragraph" w:customStyle="1" w:styleId="fadein">
    <w:name w:val="fadein"/>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F53995"/>
    <w:rPr>
      <w:rFonts w:ascii="Arial" w:hAnsi="Arial" w:cs="Times New Roman" w:hint="default"/>
      <w:iCs/>
      <w:color w:val="004D6C"/>
      <w:sz w:val="22"/>
    </w:rPr>
  </w:style>
  <w:style w:type="paragraph" w:customStyle="1" w:styleId="paragraf">
    <w:name w:val="paragraf"/>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53995"/>
  </w:style>
  <w:style w:type="paragraph" w:customStyle="1" w:styleId="stk2">
    <w:name w:val="stk2"/>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53995"/>
  </w:style>
  <w:style w:type="character" w:customStyle="1" w:styleId="liste1nr">
    <w:name w:val="liste1nr"/>
    <w:basedOn w:val="Standardskrifttypeiafsnit"/>
    <w:rsid w:val="00F53995"/>
  </w:style>
  <w:style w:type="table" w:styleId="Gittertabel6-farverig">
    <w:name w:val="Grid Table 6 Colorful"/>
    <w:basedOn w:val="Tabel-Normal"/>
    <w:uiPriority w:val="51"/>
    <w:rsid w:val="00F539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C83927"/>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styleId="Ulstomtale">
    <w:name w:val="Unresolved Mention"/>
    <w:basedOn w:val="Standardskrifttypeiafsnit"/>
    <w:uiPriority w:val="99"/>
    <w:semiHidden/>
    <w:unhideWhenUsed/>
    <w:rsid w:val="0084560B"/>
    <w:rPr>
      <w:color w:val="605E5C"/>
      <w:shd w:val="clear" w:color="auto" w:fill="E1DFDD"/>
    </w:rPr>
  </w:style>
  <w:style w:type="table" w:customStyle="1" w:styleId="Gittertabel4-farve31">
    <w:name w:val="Gittertabel 4 - farve 31"/>
    <w:basedOn w:val="Tabel-Normal"/>
    <w:next w:val="Gittertabel4-farve3"/>
    <w:uiPriority w:val="49"/>
    <w:rsid w:val="00083105"/>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EF3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EF37F0"/>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mailto:hsl@vkst.dk" TargetMode="External"/><Relationship Id="rId26" Type="http://schemas.openxmlformats.org/officeDocument/2006/relationships/hyperlink" Target="mailto:post@sportsfiskerforbundet.dk" TargetMode="External"/><Relationship Id="rId3" Type="http://schemas.openxmlformats.org/officeDocument/2006/relationships/styles" Target="styles.xml"/><Relationship Id="rId21" Type="http://schemas.openxmlformats.org/officeDocument/2006/relationships/hyperlink" Target="mailto:mail@dkfisk.dk"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naevneneshus.dk/start-din-klage/miljoe-og-foedevareklagenaevnet/til-foersteinstanser/fritagelse-fra-klageportal/" TargetMode="External"/><Relationship Id="rId25" Type="http://schemas.openxmlformats.org/officeDocument/2006/relationships/hyperlink" Target="mailto:dnvordingborg-sager@dn.dk" TargetMode="Externa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trost@stps.dk" TargetMode="External"/><Relationship Id="rId29" Type="http://schemas.openxmlformats.org/officeDocument/2006/relationships/hyperlink" Target="mailto:kontakt@dofsto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husdyr@ecocouncil.dk" TargetMode="Externa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ae@ae.dk" TargetMode="External"/><Relationship Id="rId28" Type="http://schemas.openxmlformats.org/officeDocument/2006/relationships/hyperlink" Target="mailto:storstroem@friluftsraadet.dk" TargetMode="External"/><Relationship Id="rId36" Type="http://schemas.openxmlformats.org/officeDocument/2006/relationships/footer" Target="footer2.xml"/><Relationship Id="rId10" Type="http://schemas.openxmlformats.org/officeDocument/2006/relationships/hyperlink" Target="http://www.husdyrgodkendelse.dk" TargetMode="External"/><Relationship Id="rId19" Type="http://schemas.openxmlformats.org/officeDocument/2006/relationships/hyperlink" Target="mailto:mst@mst.dk"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mailto:nb@ferskvandsfiskeriforeningen.dk" TargetMode="External"/><Relationship Id="rId27" Type="http://schemas.openxmlformats.org/officeDocument/2006/relationships/hyperlink" Target="mailto:natur@dof.dk" TargetMode="External"/><Relationship Id="rId30" Type="http://schemas.openxmlformats.org/officeDocument/2006/relationships/image" Target="media/image7.png"/><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3471F-301B-4429-A9E0-E4376B6F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7693</Words>
  <Characters>44779</Characters>
  <Application>Microsoft Office Word</Application>
  <DocSecurity>4</DocSecurity>
  <Lines>1492</Lines>
  <Paragraphs>846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2</cp:revision>
  <cp:lastPrinted>2015-11-12T07:24:00Z</cp:lastPrinted>
  <dcterms:created xsi:type="dcterms:W3CDTF">2021-01-04T07:28:00Z</dcterms:created>
  <dcterms:modified xsi:type="dcterms:W3CDTF">2021-01-04T07:28:00Z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{87CF6F5A-89F2-4C1C-A4E8-4FD270D4D2CA}</vt:lpwstr>
  </property>
</Properties>
</file>