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78402" w14:textId="77777777" w:rsidR="001F6552" w:rsidRPr="00F936D6" w:rsidRDefault="001F6552" w:rsidP="001F6552">
      <w:pPr>
        <w:pStyle w:val="Overskrift1"/>
        <w:jc w:val="center"/>
        <w:rPr>
          <w:rFonts w:ascii="Verdana" w:hAnsi="Verdana"/>
          <w:lang w:eastAsia="da-DK"/>
        </w:rPr>
      </w:pPr>
      <w:bookmarkStart w:id="0" w:name="_Toc293586882"/>
      <w:bookmarkStart w:id="1" w:name="_Toc306968352"/>
      <w:bookmarkStart w:id="2" w:name="_Toc307314911"/>
      <w:bookmarkStart w:id="3" w:name="_Toc406160876"/>
      <w:bookmarkStart w:id="4" w:name="_GoBack"/>
      <w:bookmarkEnd w:id="4"/>
      <w:r w:rsidRPr="00F936D6">
        <w:rPr>
          <w:rFonts w:ascii="Verdana" w:hAnsi="Verdana"/>
          <w:lang w:eastAsia="da-DK"/>
        </w:rPr>
        <w:t>Miljøgodkendelse</w:t>
      </w:r>
      <w:bookmarkEnd w:id="0"/>
      <w:bookmarkEnd w:id="1"/>
      <w:bookmarkEnd w:id="2"/>
      <w:bookmarkEnd w:id="3"/>
    </w:p>
    <w:p w14:paraId="735011DF" w14:textId="77777777" w:rsidR="001F6552" w:rsidRPr="00F936D6" w:rsidRDefault="001F6552" w:rsidP="001F6552">
      <w:pPr>
        <w:pStyle w:val="Overskrift1"/>
        <w:jc w:val="center"/>
        <w:rPr>
          <w:rFonts w:ascii="Verdana" w:hAnsi="Verdana"/>
          <w:lang w:eastAsia="da-DK"/>
        </w:rPr>
      </w:pPr>
      <w:bookmarkStart w:id="5" w:name="_Toc293586883"/>
      <w:bookmarkStart w:id="6" w:name="_Toc306968353"/>
      <w:bookmarkStart w:id="7" w:name="_Toc307314912"/>
      <w:bookmarkStart w:id="8" w:name="_Toc406160877"/>
      <w:r>
        <w:rPr>
          <w:rFonts w:ascii="Verdana" w:hAnsi="Verdana"/>
          <w:lang w:eastAsia="da-DK"/>
        </w:rPr>
        <w:t xml:space="preserve">af </w:t>
      </w:r>
      <w:bookmarkEnd w:id="5"/>
      <w:bookmarkEnd w:id="6"/>
      <w:bookmarkEnd w:id="7"/>
      <w:bookmarkEnd w:id="8"/>
      <w:r>
        <w:rPr>
          <w:rFonts w:ascii="Verdana" w:hAnsi="Verdana"/>
          <w:lang w:eastAsia="da-DK"/>
        </w:rPr>
        <w:t>minkfarmen</w:t>
      </w:r>
    </w:p>
    <w:p w14:paraId="61CA8D59" w14:textId="77777777" w:rsidR="001F6552" w:rsidRPr="001F6552" w:rsidRDefault="001F6552" w:rsidP="001F6552">
      <w:pPr>
        <w:pStyle w:val="Overskrift1"/>
        <w:jc w:val="center"/>
        <w:rPr>
          <w:rFonts w:ascii="Verdana" w:hAnsi="Verdana"/>
          <w:lang w:eastAsia="da-DK"/>
        </w:rPr>
      </w:pPr>
      <w:bookmarkStart w:id="9" w:name="_Toc293586885"/>
      <w:bookmarkStart w:id="10" w:name="_Toc306968355"/>
      <w:bookmarkStart w:id="11" w:name="_Toc307314914"/>
      <w:bookmarkStart w:id="12" w:name="_Toc406160879"/>
      <w:r w:rsidRPr="001F6552">
        <w:rPr>
          <w:rFonts w:ascii="Verdana" w:hAnsi="Verdana"/>
          <w:lang w:eastAsia="da-DK"/>
        </w:rPr>
        <w:t>Toftlundvej 11, 7430 Ikast</w:t>
      </w:r>
      <w:bookmarkEnd w:id="9"/>
      <w:bookmarkEnd w:id="10"/>
      <w:bookmarkEnd w:id="11"/>
      <w:bookmarkEnd w:id="12"/>
    </w:p>
    <w:p w14:paraId="329D7A8E" w14:textId="77777777" w:rsidR="001F6552" w:rsidRPr="001F6552" w:rsidRDefault="001F6552" w:rsidP="001F6552">
      <w:pPr>
        <w:spacing w:line="280" w:lineRule="exact"/>
        <w:jc w:val="center"/>
        <w:rPr>
          <w:b/>
          <w:sz w:val="24"/>
          <w:szCs w:val="24"/>
          <w:lang w:eastAsia="da-DK"/>
        </w:rPr>
      </w:pPr>
    </w:p>
    <w:p w14:paraId="5E7370A7" w14:textId="77777777" w:rsidR="001F6552" w:rsidRPr="00F936D6" w:rsidRDefault="001F6552" w:rsidP="001F6552">
      <w:pPr>
        <w:pStyle w:val="Overskrift2"/>
        <w:rPr>
          <w:rFonts w:ascii="Verdana" w:hAnsi="Verdana"/>
          <w:sz w:val="24"/>
          <w:szCs w:val="24"/>
          <w:lang w:eastAsia="da-DK"/>
        </w:rPr>
      </w:pPr>
      <w:bookmarkStart w:id="13" w:name="_Toc293586886"/>
      <w:bookmarkStart w:id="14" w:name="_Toc306968356"/>
      <w:bookmarkStart w:id="15" w:name="_Toc307314915"/>
      <w:bookmarkStart w:id="16" w:name="_Toc406160880"/>
      <w:r w:rsidRPr="001F6552">
        <w:rPr>
          <w:rFonts w:ascii="Verdana" w:hAnsi="Verdana"/>
          <w:sz w:val="24"/>
          <w:szCs w:val="24"/>
          <w:lang w:eastAsia="da-DK"/>
        </w:rPr>
        <w:t>- efter § 11, stk. 2 i Lovbekendtgørelse af lov om</w:t>
      </w:r>
      <w:r w:rsidRPr="00F936D6">
        <w:rPr>
          <w:rFonts w:ascii="Verdana" w:hAnsi="Verdana"/>
          <w:sz w:val="24"/>
          <w:szCs w:val="24"/>
          <w:lang w:eastAsia="da-DK"/>
        </w:rPr>
        <w:t xml:space="preserve"> miljøgodkendelse m.v. af husdyrbrug</w:t>
      </w:r>
      <w:bookmarkEnd w:id="13"/>
      <w:bookmarkEnd w:id="14"/>
      <w:bookmarkEnd w:id="15"/>
      <w:bookmarkEnd w:id="16"/>
    </w:p>
    <w:p w14:paraId="256B0D3B" w14:textId="77777777" w:rsidR="001F6552" w:rsidRPr="006A5E21" w:rsidRDefault="001F6552" w:rsidP="001F6552">
      <w:pPr>
        <w:spacing w:line="280" w:lineRule="exact"/>
        <w:jc w:val="center"/>
        <w:rPr>
          <w:b/>
          <w:sz w:val="36"/>
          <w:szCs w:val="36"/>
          <w:lang w:eastAsia="da-DK"/>
        </w:rPr>
      </w:pPr>
    </w:p>
    <w:p w14:paraId="16E74509" w14:textId="171A626E" w:rsidR="001F6552" w:rsidRPr="006A5E21" w:rsidRDefault="007E55F3" w:rsidP="007E55F3">
      <w:pPr>
        <w:jc w:val="center"/>
        <w:rPr>
          <w:b/>
          <w:sz w:val="36"/>
          <w:szCs w:val="36"/>
          <w:lang w:eastAsia="da-DK"/>
        </w:rPr>
      </w:pPr>
      <w:r>
        <w:rPr>
          <w:noProof/>
          <w:lang w:eastAsia="da-DK"/>
        </w:rPr>
        <w:drawing>
          <wp:inline distT="0" distB="0" distL="0" distR="0" wp14:anchorId="6A3EDB7E" wp14:editId="57CFAE25">
            <wp:extent cx="6120130" cy="3406144"/>
            <wp:effectExtent l="0" t="0" r="0" b="0"/>
            <wp:docPr id="4" name="Billede 4" descr="http://kort.ibk.lan/tmp/wysiwyg1481623334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ort.ibk.lan/tmp/wysiwyg148162333431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3406144"/>
                    </a:xfrm>
                    <a:prstGeom prst="rect">
                      <a:avLst/>
                    </a:prstGeom>
                    <a:noFill/>
                    <a:ln>
                      <a:noFill/>
                    </a:ln>
                  </pic:spPr>
                </pic:pic>
              </a:graphicData>
            </a:graphic>
          </wp:inline>
        </w:drawing>
      </w:r>
    </w:p>
    <w:p w14:paraId="41503160" w14:textId="77777777" w:rsidR="001F6552" w:rsidRPr="006A5E21" w:rsidRDefault="001F6552" w:rsidP="001F6552">
      <w:pPr>
        <w:spacing w:line="280" w:lineRule="exact"/>
        <w:jc w:val="center"/>
        <w:rPr>
          <w:b/>
          <w:sz w:val="36"/>
          <w:szCs w:val="36"/>
          <w:lang w:eastAsia="da-DK"/>
        </w:rPr>
      </w:pPr>
    </w:p>
    <w:p w14:paraId="672746EA" w14:textId="36FF2594" w:rsidR="001F6552" w:rsidRPr="006A5E21" w:rsidRDefault="001F6552" w:rsidP="001F6552">
      <w:pPr>
        <w:rPr>
          <w:lang w:eastAsia="da-DK"/>
        </w:rPr>
      </w:pPr>
      <w:r w:rsidRPr="006A5E21">
        <w:rPr>
          <w:lang w:eastAsia="da-DK"/>
        </w:rPr>
        <w:t>Godkendelsesdato</w:t>
      </w:r>
      <w:r>
        <w:rPr>
          <w:lang w:eastAsia="da-DK"/>
        </w:rPr>
        <w:t xml:space="preserve">: </w:t>
      </w:r>
      <w:r w:rsidR="001877DB" w:rsidRPr="001877DB">
        <w:rPr>
          <w:lang w:eastAsia="da-DK"/>
        </w:rPr>
        <w:t>9</w:t>
      </w:r>
      <w:r w:rsidRPr="001877DB">
        <w:rPr>
          <w:lang w:eastAsia="da-DK"/>
        </w:rPr>
        <w:t xml:space="preserve">. </w:t>
      </w:r>
      <w:r w:rsidR="00720C24" w:rsidRPr="001877DB">
        <w:rPr>
          <w:lang w:eastAsia="da-DK"/>
        </w:rPr>
        <w:t>januar 2017</w:t>
      </w:r>
    </w:p>
    <w:p w14:paraId="68D86F79" w14:textId="77777777" w:rsidR="001F6552" w:rsidRPr="006A5E21" w:rsidRDefault="001F6552" w:rsidP="001F6552">
      <w:pPr>
        <w:rPr>
          <w:lang w:eastAsia="da-DK"/>
        </w:rPr>
      </w:pPr>
    </w:p>
    <w:p w14:paraId="52396772" w14:textId="77777777" w:rsidR="001F6552" w:rsidRPr="006A5E21" w:rsidRDefault="001F6552" w:rsidP="001F6552">
      <w:pPr>
        <w:rPr>
          <w:lang w:eastAsia="da-DK"/>
        </w:rPr>
      </w:pPr>
    </w:p>
    <w:p w14:paraId="7F426F3B" w14:textId="77777777" w:rsidR="001F6552" w:rsidRPr="006A5E21" w:rsidRDefault="001F6552" w:rsidP="001F6552">
      <w:pPr>
        <w:rPr>
          <w:lang w:eastAsia="da-DK"/>
        </w:rPr>
      </w:pPr>
    </w:p>
    <w:p w14:paraId="749A28DC" w14:textId="77777777" w:rsidR="007E55F3" w:rsidRDefault="007E55F3" w:rsidP="001F6552">
      <w:pPr>
        <w:jc w:val="right"/>
        <w:rPr>
          <w:sz w:val="16"/>
          <w:szCs w:val="16"/>
        </w:rPr>
      </w:pPr>
    </w:p>
    <w:p w14:paraId="08AFB8AE" w14:textId="77777777" w:rsidR="007E55F3" w:rsidRDefault="007E55F3" w:rsidP="001F6552">
      <w:pPr>
        <w:jc w:val="right"/>
        <w:rPr>
          <w:sz w:val="16"/>
          <w:szCs w:val="16"/>
        </w:rPr>
      </w:pPr>
    </w:p>
    <w:p w14:paraId="59323BE0" w14:textId="77777777" w:rsidR="007E55F3" w:rsidRDefault="007E55F3" w:rsidP="001F6552">
      <w:pPr>
        <w:jc w:val="right"/>
        <w:rPr>
          <w:sz w:val="16"/>
          <w:szCs w:val="16"/>
        </w:rPr>
      </w:pPr>
    </w:p>
    <w:p w14:paraId="035D0FF0" w14:textId="77777777" w:rsidR="007E55F3" w:rsidRDefault="007E55F3" w:rsidP="001F6552">
      <w:pPr>
        <w:jc w:val="right"/>
        <w:rPr>
          <w:sz w:val="16"/>
          <w:szCs w:val="16"/>
        </w:rPr>
      </w:pPr>
    </w:p>
    <w:p w14:paraId="32B21D13" w14:textId="772FE47A" w:rsidR="001F6552" w:rsidRPr="006A5E21" w:rsidRDefault="001F6552" w:rsidP="001F6552">
      <w:pPr>
        <w:jc w:val="right"/>
        <w:rPr>
          <w:sz w:val="16"/>
          <w:szCs w:val="16"/>
        </w:rPr>
      </w:pPr>
      <w:r>
        <w:rPr>
          <w:noProof/>
          <w:lang w:eastAsia="da-DK"/>
        </w:rPr>
        <w:drawing>
          <wp:inline distT="0" distB="0" distL="0" distR="0" wp14:anchorId="6251C554" wp14:editId="760C23BE">
            <wp:extent cx="2324100" cy="762000"/>
            <wp:effectExtent l="19050" t="0" r="0" b="0"/>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inline>
        </w:drawing>
      </w:r>
    </w:p>
    <w:p w14:paraId="76123871" w14:textId="77777777" w:rsidR="001F6552" w:rsidRPr="006A5E21" w:rsidRDefault="001F6552" w:rsidP="001F6552">
      <w:pPr>
        <w:jc w:val="right"/>
        <w:rPr>
          <w:sz w:val="16"/>
          <w:szCs w:val="16"/>
        </w:rPr>
      </w:pPr>
    </w:p>
    <w:p w14:paraId="340C3F63" w14:textId="77777777" w:rsidR="001F6552" w:rsidRPr="006A5E21" w:rsidRDefault="001F6552" w:rsidP="001F6552">
      <w:pPr>
        <w:jc w:val="right"/>
        <w:rPr>
          <w:sz w:val="16"/>
          <w:szCs w:val="16"/>
        </w:rPr>
      </w:pPr>
    </w:p>
    <w:p w14:paraId="54E88803" w14:textId="77777777" w:rsidR="001F6552" w:rsidRPr="006A5E21" w:rsidRDefault="001F6552" w:rsidP="001F6552">
      <w:pPr>
        <w:rPr>
          <w:b/>
        </w:rPr>
      </w:pPr>
      <w:r w:rsidRPr="006A5E21">
        <w:br w:type="page"/>
      </w:r>
    </w:p>
    <w:p w14:paraId="77B6CD21" w14:textId="77777777" w:rsidR="001F6552" w:rsidRPr="006A5E21" w:rsidRDefault="001F6552" w:rsidP="001F6552">
      <w:pPr>
        <w:pStyle w:val="Sidehoved"/>
      </w:pPr>
      <w:r w:rsidRPr="006A5E21">
        <w:rPr>
          <w:b/>
        </w:rPr>
        <w:lastRenderedPageBreak/>
        <w:tab/>
      </w:r>
      <w:r w:rsidRPr="006A5E21">
        <w:rPr>
          <w:b/>
        </w:rPr>
        <w:tab/>
      </w:r>
      <w:r>
        <w:rPr>
          <w:noProof/>
          <w:lang w:eastAsia="da-DK"/>
        </w:rPr>
        <w:drawing>
          <wp:inline distT="0" distB="0" distL="0" distR="0" wp14:anchorId="4AC4365F" wp14:editId="6466A836">
            <wp:extent cx="2628900" cy="742950"/>
            <wp:effectExtent l="19050" t="0" r="0" b="0"/>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0"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14:paraId="3AE8565C" w14:textId="77777777" w:rsidR="001F6552" w:rsidRPr="006A5E21" w:rsidRDefault="001F6552" w:rsidP="001F6552">
      <w:pPr>
        <w:pStyle w:val="Sidehoved"/>
        <w:rPr>
          <w:b/>
        </w:rPr>
      </w:pPr>
    </w:p>
    <w:p w14:paraId="7E45EC7F" w14:textId="77777777" w:rsidR="001F6552" w:rsidRPr="006A5E21" w:rsidRDefault="001F6552" w:rsidP="001F6552">
      <w:pPr>
        <w:pStyle w:val="Sidehoved"/>
        <w:spacing w:line="280" w:lineRule="exact"/>
        <w:rPr>
          <w:b/>
        </w:rPr>
      </w:pPr>
    </w:p>
    <w:p w14:paraId="5B8EC59D" w14:textId="77777777" w:rsidR="001F6552" w:rsidRPr="006A5E21" w:rsidRDefault="001F6552" w:rsidP="001F6552">
      <w:pPr>
        <w:pStyle w:val="Sidehoved"/>
        <w:spacing w:line="280" w:lineRule="exact"/>
        <w:rPr>
          <w:b/>
        </w:rPr>
      </w:pPr>
      <w:r>
        <w:rPr>
          <w:b/>
        </w:rPr>
        <w:t>Martin Alstrup Jensen</w:t>
      </w:r>
    </w:p>
    <w:p w14:paraId="0F3FED15" w14:textId="77777777" w:rsidR="001F6552" w:rsidRPr="006A5E21" w:rsidRDefault="001F6552" w:rsidP="001F6552">
      <w:pPr>
        <w:pStyle w:val="Sidehoved"/>
        <w:spacing w:line="280" w:lineRule="exact"/>
        <w:rPr>
          <w:b/>
        </w:rPr>
      </w:pPr>
      <w:r>
        <w:rPr>
          <w:b/>
        </w:rPr>
        <w:t>Toftlundvej 11</w:t>
      </w:r>
    </w:p>
    <w:p w14:paraId="2276F853" w14:textId="77777777" w:rsidR="001F6552" w:rsidRPr="006A5E21" w:rsidRDefault="001F6552" w:rsidP="001F6552">
      <w:pPr>
        <w:pStyle w:val="Sidehoved"/>
        <w:spacing w:line="280" w:lineRule="exact"/>
        <w:rPr>
          <w:b/>
        </w:rPr>
      </w:pPr>
      <w:r>
        <w:rPr>
          <w:b/>
        </w:rPr>
        <w:t>7430 Ikast</w:t>
      </w:r>
    </w:p>
    <w:p w14:paraId="49215CBF" w14:textId="77777777" w:rsidR="001F6552" w:rsidRPr="006A5E21" w:rsidRDefault="001F6552" w:rsidP="001F6552">
      <w:pPr>
        <w:pStyle w:val="Sidehoved"/>
        <w:spacing w:line="280" w:lineRule="exact"/>
        <w:rPr>
          <w:b/>
          <w:sz w:val="28"/>
          <w:szCs w:val="28"/>
        </w:rPr>
      </w:pPr>
    </w:p>
    <w:p w14:paraId="1FEFE800" w14:textId="77777777" w:rsidR="001F6552" w:rsidRPr="006A5E21" w:rsidRDefault="001F6552" w:rsidP="001F6552">
      <w:pPr>
        <w:pStyle w:val="Sidehoved"/>
        <w:spacing w:line="280" w:lineRule="exact"/>
        <w:rPr>
          <w:b/>
          <w:sz w:val="28"/>
          <w:szCs w:val="28"/>
        </w:rPr>
      </w:pPr>
    </w:p>
    <w:p w14:paraId="51A40EF5" w14:textId="77777777" w:rsidR="001F6552" w:rsidRPr="006A5E21" w:rsidRDefault="001F6552" w:rsidP="001F6552">
      <w:pPr>
        <w:pStyle w:val="Sidehoved"/>
        <w:spacing w:line="280" w:lineRule="exact"/>
        <w:rPr>
          <w:b/>
          <w:sz w:val="28"/>
          <w:szCs w:val="28"/>
        </w:rPr>
      </w:pPr>
    </w:p>
    <w:p w14:paraId="1DDEA75F" w14:textId="77777777" w:rsidR="001F6552" w:rsidRPr="00F936D6" w:rsidRDefault="001F6552" w:rsidP="001F6552">
      <w:pPr>
        <w:pStyle w:val="Overskrift2"/>
        <w:rPr>
          <w:rFonts w:ascii="Verdana" w:hAnsi="Verdana"/>
          <w:sz w:val="24"/>
          <w:szCs w:val="24"/>
        </w:rPr>
      </w:pPr>
      <w:bookmarkStart w:id="17" w:name="_Toc293586887"/>
      <w:bookmarkStart w:id="18" w:name="_Toc306968357"/>
      <w:bookmarkStart w:id="19" w:name="_Toc307314916"/>
      <w:bookmarkStart w:id="20" w:name="_Toc406160881"/>
      <w:r w:rsidRPr="00F936D6">
        <w:rPr>
          <w:rFonts w:ascii="Verdana" w:hAnsi="Verdana"/>
          <w:sz w:val="24"/>
          <w:szCs w:val="24"/>
        </w:rPr>
        <w:t>Afgørelse af ansøgning om mi</w:t>
      </w:r>
      <w:r>
        <w:rPr>
          <w:rFonts w:ascii="Verdana" w:hAnsi="Verdana"/>
          <w:sz w:val="24"/>
          <w:szCs w:val="24"/>
        </w:rPr>
        <w:t xml:space="preserve">ljøgodkendelse af minkfarmen, </w:t>
      </w:r>
      <w:bookmarkEnd w:id="17"/>
      <w:bookmarkEnd w:id="18"/>
      <w:bookmarkEnd w:id="19"/>
      <w:bookmarkEnd w:id="20"/>
      <w:r>
        <w:rPr>
          <w:rFonts w:ascii="Verdana" w:hAnsi="Verdana"/>
          <w:sz w:val="24"/>
          <w:szCs w:val="24"/>
        </w:rPr>
        <w:t>Toftlundvej 11, 7430 Ikast</w:t>
      </w:r>
    </w:p>
    <w:p w14:paraId="01C79D3D" w14:textId="77777777" w:rsidR="001F6552" w:rsidRPr="00F936D6" w:rsidRDefault="001F6552" w:rsidP="001F6552">
      <w:pPr>
        <w:pStyle w:val="Overskrift3"/>
        <w:rPr>
          <w:rFonts w:ascii="Verdana" w:hAnsi="Verdana"/>
          <w:b/>
          <w:sz w:val="22"/>
          <w:szCs w:val="22"/>
          <w:u w:val="none"/>
        </w:rPr>
      </w:pPr>
      <w:bookmarkStart w:id="21" w:name="_Toc212534126"/>
      <w:bookmarkStart w:id="22" w:name="_Toc212534245"/>
      <w:bookmarkStart w:id="23" w:name="_Toc220725212"/>
      <w:bookmarkStart w:id="24" w:name="_Toc220743365"/>
      <w:bookmarkStart w:id="25" w:name="_Toc220743497"/>
      <w:bookmarkStart w:id="26" w:name="_Toc220820308"/>
      <w:bookmarkStart w:id="27" w:name="_Toc254947944"/>
      <w:bookmarkStart w:id="28" w:name="_Toc263241315"/>
      <w:bookmarkStart w:id="29" w:name="_Toc263669148"/>
      <w:bookmarkStart w:id="30" w:name="_Toc293586888"/>
      <w:bookmarkStart w:id="31" w:name="_Toc306968358"/>
      <w:bookmarkStart w:id="32" w:name="_Toc307314917"/>
      <w:bookmarkStart w:id="33" w:name="_Toc406160882"/>
      <w:r w:rsidRPr="00F936D6">
        <w:rPr>
          <w:rFonts w:ascii="Verdana" w:hAnsi="Verdana"/>
          <w:b/>
          <w:sz w:val="22"/>
          <w:szCs w:val="22"/>
          <w:u w:val="none"/>
        </w:rPr>
        <w:t>Ansøgning</w:t>
      </w:r>
      <w:bookmarkEnd w:id="21"/>
      <w:bookmarkEnd w:id="22"/>
      <w:bookmarkEnd w:id="23"/>
      <w:bookmarkEnd w:id="24"/>
      <w:bookmarkEnd w:id="25"/>
      <w:bookmarkEnd w:id="26"/>
      <w:bookmarkEnd w:id="27"/>
      <w:bookmarkEnd w:id="28"/>
      <w:bookmarkEnd w:id="29"/>
      <w:bookmarkEnd w:id="30"/>
      <w:bookmarkEnd w:id="31"/>
      <w:bookmarkEnd w:id="32"/>
      <w:bookmarkEnd w:id="33"/>
    </w:p>
    <w:p w14:paraId="61E7E9B3" w14:textId="77777777" w:rsidR="001F6552" w:rsidRPr="006A5E21" w:rsidRDefault="001F6552" w:rsidP="001F6552">
      <w:pPr>
        <w:spacing w:line="280" w:lineRule="exact"/>
      </w:pPr>
      <w:r w:rsidRPr="006A5E21">
        <w:t xml:space="preserve">Ikast-Brande Kommune har den </w:t>
      </w:r>
      <w:r w:rsidR="00CE4AF7">
        <w:t xml:space="preserve">11. </w:t>
      </w:r>
      <w:r w:rsidR="00CE4AF7" w:rsidRPr="00CE4AF7">
        <w:t xml:space="preserve">juli </w:t>
      </w:r>
      <w:r w:rsidRPr="00CE4AF7">
        <w:t>2016 modtaget en ansøgning om miljøgodkendelse af minkfarmen på Toftlundvej 11, 7430 Ikast,</w:t>
      </w:r>
      <w:r w:rsidR="00CE4AF7">
        <w:t xml:space="preserve"> </w:t>
      </w:r>
      <w:r w:rsidRPr="00CE4AF7">
        <w:t>matrikel</w:t>
      </w:r>
      <w:r w:rsidRPr="006A5E21">
        <w:t xml:space="preserve"> nr. </w:t>
      </w:r>
      <w:r w:rsidR="00CE4AF7">
        <w:t>6ap,</w:t>
      </w:r>
      <w:r w:rsidRPr="006A5E21">
        <w:t xml:space="preserve"> m.fl. </w:t>
      </w:r>
      <w:r w:rsidR="00CE4AF7">
        <w:t xml:space="preserve">Ll. Nørlund, Ikast, </w:t>
      </w:r>
      <w:r w:rsidRPr="006A5E21">
        <w:t>omhandlende følgende:</w:t>
      </w:r>
    </w:p>
    <w:p w14:paraId="18FD6F3E" w14:textId="77777777" w:rsidR="001F6552" w:rsidRPr="006A5E21" w:rsidRDefault="001F6552" w:rsidP="001F6552">
      <w:pPr>
        <w:spacing w:line="280" w:lineRule="exact"/>
      </w:pPr>
    </w:p>
    <w:p w14:paraId="4DA167A1" w14:textId="77777777" w:rsidR="001F6552" w:rsidRPr="006A5E21" w:rsidRDefault="009B171A" w:rsidP="001F6552">
      <w:pPr>
        <w:numPr>
          <w:ilvl w:val="0"/>
          <w:numId w:val="4"/>
        </w:numPr>
        <w:spacing w:line="280" w:lineRule="exact"/>
      </w:pPr>
      <w:r w:rsidRPr="009B171A">
        <w:t>Ændring</w:t>
      </w:r>
      <w:r w:rsidR="001F6552" w:rsidRPr="009B171A">
        <w:t xml:space="preserve"> af dyrehold</w:t>
      </w:r>
      <w:r w:rsidR="001F6552" w:rsidRPr="006A5E21">
        <w:t xml:space="preserve"> fra </w:t>
      </w:r>
      <w:r>
        <w:t>283,4</w:t>
      </w:r>
      <w:r w:rsidR="001F6552" w:rsidRPr="006A5E21">
        <w:t xml:space="preserve"> DE</w:t>
      </w:r>
      <w:r w:rsidR="001F6552" w:rsidRPr="006A5E21">
        <w:rPr>
          <w:rStyle w:val="Fodnotehenvisning"/>
        </w:rPr>
        <w:footnoteReference w:id="1"/>
      </w:r>
      <w:r w:rsidR="001F6552" w:rsidRPr="006A5E21">
        <w:t xml:space="preserve"> i </w:t>
      </w:r>
      <w:r>
        <w:t xml:space="preserve">slagtesvin og mink </w:t>
      </w:r>
      <w:r w:rsidR="00CE4AF7" w:rsidRPr="006A5E21">
        <w:t xml:space="preserve">til </w:t>
      </w:r>
      <w:r>
        <w:t>189,66</w:t>
      </w:r>
      <w:r w:rsidR="00CE4AF7">
        <w:t xml:space="preserve"> DE i mink</w:t>
      </w:r>
      <w:r w:rsidR="001F6552" w:rsidRPr="006A5E21">
        <w:t xml:space="preserve">, svarende til en ændring </w:t>
      </w:r>
      <w:r w:rsidR="001F6552" w:rsidRPr="006A5E21">
        <w:rPr>
          <w:b/>
        </w:rPr>
        <w:t>fra</w:t>
      </w:r>
      <w:r w:rsidR="001F6552" w:rsidRPr="006A5E21">
        <w:t xml:space="preserve"> en årlig produktion på:</w:t>
      </w:r>
    </w:p>
    <w:p w14:paraId="4411579E" w14:textId="77777777" w:rsidR="001F6552" w:rsidRPr="006A5E21" w:rsidRDefault="001F6552" w:rsidP="001F6552">
      <w:pPr>
        <w:spacing w:line="280" w:lineRule="exact"/>
        <w:ind w:left="360"/>
      </w:pPr>
    </w:p>
    <w:p w14:paraId="685B10DA" w14:textId="77777777" w:rsidR="001F6552" w:rsidRPr="006A5E21" w:rsidRDefault="001F6552" w:rsidP="001F6552">
      <w:pPr>
        <w:spacing w:line="280" w:lineRule="exact"/>
        <w:ind w:left="720"/>
      </w:pPr>
      <w:r w:rsidRPr="006A5E21">
        <w:t xml:space="preserve">- </w:t>
      </w:r>
      <w:r w:rsidR="009B171A">
        <w:t xml:space="preserve">4.500 årstæver </w:t>
      </w:r>
      <w:r w:rsidR="00304974">
        <w:t>i mink</w:t>
      </w:r>
    </w:p>
    <w:p w14:paraId="08A26DD7" w14:textId="77777777" w:rsidR="001F6552" w:rsidRPr="006A5E21" w:rsidRDefault="001F6552" w:rsidP="001F6552">
      <w:pPr>
        <w:spacing w:line="280" w:lineRule="exact"/>
        <w:ind w:left="720"/>
      </w:pPr>
      <w:r w:rsidRPr="006A5E21">
        <w:t xml:space="preserve">- </w:t>
      </w:r>
      <w:r w:rsidR="009B171A">
        <w:t>5.000 slagtesvin</w:t>
      </w:r>
    </w:p>
    <w:p w14:paraId="5A5C8122" w14:textId="77777777" w:rsidR="001F6552" w:rsidRPr="006A5E21" w:rsidRDefault="001F6552" w:rsidP="001F6552">
      <w:pPr>
        <w:spacing w:line="280" w:lineRule="exact"/>
        <w:rPr>
          <w:b/>
        </w:rPr>
      </w:pPr>
    </w:p>
    <w:p w14:paraId="29D2DFC0" w14:textId="77777777" w:rsidR="001F6552" w:rsidRPr="006A5E21" w:rsidRDefault="001F6552" w:rsidP="001F6552">
      <w:pPr>
        <w:spacing w:line="280" w:lineRule="exact"/>
        <w:ind w:left="720"/>
      </w:pPr>
      <w:r w:rsidRPr="006A5E21">
        <w:rPr>
          <w:b/>
        </w:rPr>
        <w:t>Til</w:t>
      </w:r>
      <w:r w:rsidRPr="006A5E21">
        <w:t xml:space="preserve"> en årlig produktion på:</w:t>
      </w:r>
    </w:p>
    <w:p w14:paraId="19DE9FE5" w14:textId="77777777" w:rsidR="001F6552" w:rsidRPr="006A5E21" w:rsidRDefault="001F6552" w:rsidP="001F6552">
      <w:pPr>
        <w:spacing w:line="280" w:lineRule="exact"/>
        <w:ind w:left="720"/>
      </w:pPr>
    </w:p>
    <w:p w14:paraId="0CA8D130" w14:textId="77777777" w:rsidR="001F6552" w:rsidRPr="006A5E21" w:rsidRDefault="001F6552" w:rsidP="001F6552">
      <w:pPr>
        <w:spacing w:line="280" w:lineRule="exact"/>
        <w:ind w:left="720"/>
      </w:pPr>
      <w:r w:rsidRPr="006A5E21">
        <w:t xml:space="preserve">- </w:t>
      </w:r>
      <w:r w:rsidR="009B171A">
        <w:t>5.500 årstæver</w:t>
      </w:r>
      <w:r w:rsidR="00304974">
        <w:t xml:space="preserve"> i mink</w:t>
      </w:r>
    </w:p>
    <w:p w14:paraId="436DCC5E" w14:textId="77777777" w:rsidR="001F6552" w:rsidRDefault="001F6552" w:rsidP="001F6552">
      <w:pPr>
        <w:spacing w:line="280" w:lineRule="exact"/>
      </w:pPr>
    </w:p>
    <w:p w14:paraId="6646193F" w14:textId="77777777" w:rsidR="009B171A" w:rsidRPr="006A5E21" w:rsidRDefault="009B171A" w:rsidP="001F6552">
      <w:pPr>
        <w:spacing w:line="280" w:lineRule="exact"/>
      </w:pPr>
    </w:p>
    <w:p w14:paraId="2A4383B1" w14:textId="77777777" w:rsidR="001F6552" w:rsidRPr="00BF21D2" w:rsidRDefault="001F6552" w:rsidP="001F6552">
      <w:pPr>
        <w:numPr>
          <w:ilvl w:val="0"/>
          <w:numId w:val="4"/>
        </w:numPr>
        <w:spacing w:line="280" w:lineRule="exact"/>
      </w:pPr>
      <w:r w:rsidRPr="00BF21D2">
        <w:t>Ændring i anlæg:</w:t>
      </w:r>
    </w:p>
    <w:p w14:paraId="7B1FF62A" w14:textId="77777777" w:rsidR="001F6552" w:rsidRPr="006A5E21" w:rsidRDefault="001F6552" w:rsidP="001F6552">
      <w:pPr>
        <w:spacing w:line="280" w:lineRule="exact"/>
        <w:ind w:left="360"/>
      </w:pPr>
    </w:p>
    <w:p w14:paraId="1433936F" w14:textId="77777777" w:rsidR="001F6552" w:rsidRPr="006A5E21" w:rsidRDefault="001F6552" w:rsidP="00BF21D2">
      <w:pPr>
        <w:spacing w:line="280" w:lineRule="exact"/>
        <w:ind w:left="851" w:hanging="131"/>
      </w:pPr>
      <w:r w:rsidRPr="006A5E21">
        <w:t xml:space="preserve">- etablering af </w:t>
      </w:r>
      <w:r w:rsidR="00BF21D2">
        <w:t xml:space="preserve">møddings- og vaskeplads </w:t>
      </w:r>
      <w:r w:rsidRPr="006A5E21">
        <w:t xml:space="preserve">på </w:t>
      </w:r>
      <w:r w:rsidR="00BF21D2">
        <w:t xml:space="preserve">ca. </w:t>
      </w:r>
      <w:r w:rsidR="00180E6C">
        <w:t>220</w:t>
      </w:r>
      <w:r w:rsidRPr="006A5E21">
        <w:t xml:space="preserve"> m²</w:t>
      </w:r>
      <w:r w:rsidR="00BF21D2">
        <w:t xml:space="preserve">, på de tilbageværende gyllekummer fra tidligere svinestald. </w:t>
      </w:r>
      <w:r w:rsidR="00180E6C">
        <w:t xml:space="preserve">Der etableres ca. 1,5 meter høje sider på møddingspladsen. </w:t>
      </w:r>
      <w:r w:rsidR="00BF21D2">
        <w:t xml:space="preserve">Der </w:t>
      </w:r>
      <w:r w:rsidR="00180E6C">
        <w:t xml:space="preserve">kommer </w:t>
      </w:r>
      <w:r w:rsidR="00BF21D2">
        <w:t>afløb til en forbeholder, hvorfra møddingsvand kan pumpes til gyllebeholder.</w:t>
      </w:r>
    </w:p>
    <w:p w14:paraId="19ABCBA3" w14:textId="77777777" w:rsidR="001F6552" w:rsidRDefault="001F6552" w:rsidP="001F6552">
      <w:pPr>
        <w:spacing w:line="280" w:lineRule="exact"/>
        <w:ind w:left="360" w:firstLine="360"/>
      </w:pPr>
    </w:p>
    <w:p w14:paraId="6EAFFC89" w14:textId="196296B9" w:rsidR="00BF21D2" w:rsidRDefault="00BF21D2" w:rsidP="003565D8">
      <w:pPr>
        <w:spacing w:line="280" w:lineRule="exact"/>
        <w:ind w:left="720"/>
      </w:pPr>
      <w:r>
        <w:t>- lovliggørelse af en lille del af hver af de 12 nyeste minkhaller, som er bygget 30 fag lange i stedet for 28 fag, som beskrevet i husdyrbrugets seneste tillæg til miljøgodkendelse. Hallerne er derfor ca. 4,2 meter længere en</w:t>
      </w:r>
      <w:r w:rsidR="00720C24">
        <w:t>d</w:t>
      </w:r>
      <w:r>
        <w:t xml:space="preserve"> oprindeligt planlagt.</w:t>
      </w:r>
    </w:p>
    <w:p w14:paraId="7078092E" w14:textId="77777777" w:rsidR="00BF21D2" w:rsidRPr="006A5E21" w:rsidRDefault="00BF21D2" w:rsidP="001F6552">
      <w:pPr>
        <w:spacing w:line="280" w:lineRule="exact"/>
        <w:ind w:left="360" w:firstLine="360"/>
      </w:pPr>
    </w:p>
    <w:p w14:paraId="48051BD4" w14:textId="77777777" w:rsidR="001F6552" w:rsidRPr="006A5E21" w:rsidRDefault="001F6552" w:rsidP="001F6552">
      <w:pPr>
        <w:spacing w:line="280" w:lineRule="exact"/>
      </w:pPr>
      <w:r w:rsidRPr="0096256E">
        <w:t xml:space="preserve">I forbindelse med ændringen af dyreholdet, </w:t>
      </w:r>
      <w:r w:rsidR="0096256E" w:rsidRPr="0096256E">
        <w:t>er svinestaldene blevet revet ned, mens udvidelsen på 1.000 årstæver vil foregå i de eksisterende minkhaller.</w:t>
      </w:r>
    </w:p>
    <w:p w14:paraId="07096012" w14:textId="77777777" w:rsidR="001F6552" w:rsidRDefault="001F6552" w:rsidP="001F6552">
      <w:pPr>
        <w:spacing w:line="280" w:lineRule="exact"/>
      </w:pPr>
    </w:p>
    <w:p w14:paraId="0DB75408" w14:textId="3E92609F" w:rsidR="001F6552" w:rsidRPr="006A5E21" w:rsidRDefault="001F6552" w:rsidP="001F6552">
      <w:pPr>
        <w:spacing w:line="280" w:lineRule="exact"/>
      </w:pPr>
      <w:r w:rsidRPr="006A5E21">
        <w:lastRenderedPageBreak/>
        <w:t>Ikast-Brande Kommune har kontrolleret, at der er overensstemmelse mellem ansøgningen og kommunens registreringer, se efterfølgende</w:t>
      </w:r>
      <w:r w:rsidRPr="006A5E21">
        <w:rPr>
          <w:b/>
          <w:sz w:val="24"/>
          <w:szCs w:val="24"/>
        </w:rPr>
        <w:t xml:space="preserve"> </w:t>
      </w:r>
      <w:r w:rsidRPr="006A5E21">
        <w:rPr>
          <w:i/>
        </w:rPr>
        <w:t xml:space="preserve">Baggrund for afgørelsen om miljøgodkendelse af </w:t>
      </w:r>
      <w:r w:rsidR="009B171A">
        <w:rPr>
          <w:i/>
        </w:rPr>
        <w:t>minkfarmen</w:t>
      </w:r>
      <w:r w:rsidR="00BC586D">
        <w:rPr>
          <w:i/>
        </w:rPr>
        <w:t xml:space="preserve"> </w:t>
      </w:r>
      <w:r w:rsidR="009B171A">
        <w:rPr>
          <w:i/>
        </w:rPr>
        <w:t>Toftlundvej 11, 7430 Ikast</w:t>
      </w:r>
      <w:r w:rsidRPr="006A5E21">
        <w:t>.</w:t>
      </w:r>
    </w:p>
    <w:p w14:paraId="4D1F60F1" w14:textId="77777777" w:rsidR="001F6552" w:rsidRPr="00A0639B" w:rsidRDefault="001F6552" w:rsidP="001F6552">
      <w:pPr>
        <w:pStyle w:val="Overskrift3"/>
        <w:rPr>
          <w:rFonts w:ascii="Verdana" w:hAnsi="Verdana"/>
          <w:b/>
          <w:sz w:val="22"/>
          <w:szCs w:val="22"/>
          <w:u w:val="none"/>
        </w:rPr>
      </w:pPr>
      <w:bookmarkStart w:id="34" w:name="_Toc212534127"/>
      <w:bookmarkStart w:id="35" w:name="_Toc212534246"/>
      <w:bookmarkStart w:id="36" w:name="_Toc220725213"/>
      <w:bookmarkStart w:id="37" w:name="_Toc220743366"/>
      <w:bookmarkStart w:id="38" w:name="_Toc220743498"/>
      <w:bookmarkStart w:id="39" w:name="_Toc220820309"/>
      <w:bookmarkStart w:id="40" w:name="_Toc254947945"/>
      <w:bookmarkStart w:id="41" w:name="_Toc263241316"/>
      <w:bookmarkStart w:id="42" w:name="_Toc263669149"/>
      <w:bookmarkStart w:id="43" w:name="_Toc293586889"/>
      <w:bookmarkStart w:id="44" w:name="_Toc306968359"/>
      <w:bookmarkStart w:id="45" w:name="_Toc307314918"/>
      <w:bookmarkStart w:id="46" w:name="_Toc406160883"/>
      <w:r w:rsidRPr="00A0639B">
        <w:rPr>
          <w:rFonts w:ascii="Verdana" w:hAnsi="Verdana"/>
          <w:b/>
          <w:sz w:val="22"/>
          <w:szCs w:val="22"/>
          <w:u w:val="none"/>
        </w:rPr>
        <w:t>Afgørelse om miljøgodkendelse</w:t>
      </w:r>
      <w:bookmarkEnd w:id="34"/>
      <w:bookmarkEnd w:id="35"/>
      <w:bookmarkEnd w:id="36"/>
      <w:bookmarkEnd w:id="37"/>
      <w:bookmarkEnd w:id="38"/>
      <w:bookmarkEnd w:id="39"/>
      <w:bookmarkEnd w:id="40"/>
      <w:bookmarkEnd w:id="41"/>
      <w:bookmarkEnd w:id="42"/>
      <w:bookmarkEnd w:id="43"/>
      <w:bookmarkEnd w:id="44"/>
      <w:bookmarkEnd w:id="45"/>
      <w:bookmarkEnd w:id="46"/>
    </w:p>
    <w:p w14:paraId="47D6D391" w14:textId="72415BA5" w:rsidR="001F6552" w:rsidRPr="00281B71" w:rsidRDefault="001F6552" w:rsidP="001F6552">
      <w:pPr>
        <w:spacing w:line="280" w:lineRule="exact"/>
      </w:pPr>
      <w:r w:rsidRPr="00281B71">
        <w:t xml:space="preserve">Ikast-Brande Kommune godkender hermed </w:t>
      </w:r>
      <w:r>
        <w:t xml:space="preserve">den ansøgte </w:t>
      </w:r>
      <w:r w:rsidRPr="00281B71">
        <w:t>ændring og udvidelse af dyrehold</w:t>
      </w:r>
      <w:r>
        <w:t>et som beskrevet ovenfor.</w:t>
      </w:r>
      <w:r w:rsidRPr="00281B71">
        <w:t xml:space="preserve"> Ikast-</w:t>
      </w:r>
      <w:r>
        <w:t>B</w:t>
      </w:r>
      <w:r w:rsidRPr="00281B71">
        <w:t xml:space="preserve">rande Kommune godkender </w:t>
      </w:r>
      <w:r w:rsidRPr="00304974">
        <w:t>ligeledes</w:t>
      </w:r>
      <w:r w:rsidR="004C4771">
        <w:t xml:space="preserve"> ændringen af det ansøgte anlæg</w:t>
      </w:r>
      <w:r w:rsidRPr="00304974">
        <w:t>.</w:t>
      </w:r>
      <w:r w:rsidRPr="00281B71">
        <w:t xml:space="preserve"> </w:t>
      </w:r>
    </w:p>
    <w:p w14:paraId="177F4F99" w14:textId="77777777" w:rsidR="001F6552" w:rsidRPr="006A5E21" w:rsidRDefault="001F6552" w:rsidP="001F6552">
      <w:pPr>
        <w:spacing w:line="280" w:lineRule="exact"/>
      </w:pPr>
    </w:p>
    <w:p w14:paraId="0A1D65F8" w14:textId="77777777" w:rsidR="001F6552" w:rsidRPr="006A5E21" w:rsidRDefault="001F6552" w:rsidP="001F6552">
      <w:pPr>
        <w:spacing w:line="280" w:lineRule="exact"/>
      </w:pPr>
      <w:r w:rsidRPr="006A5E21">
        <w:t xml:space="preserve">Der meddeles miljøgodkendelse omfattende bedriftens </w:t>
      </w:r>
      <w:r>
        <w:t xml:space="preserve">ansøgte </w:t>
      </w:r>
      <w:r w:rsidRPr="006A5E21">
        <w:t xml:space="preserve">produktionsanlæg samt besætning. </w:t>
      </w:r>
    </w:p>
    <w:p w14:paraId="24DD9637" w14:textId="77777777" w:rsidR="001F6552" w:rsidRDefault="001F6552" w:rsidP="001F6552">
      <w:pPr>
        <w:spacing w:line="280" w:lineRule="exact"/>
      </w:pPr>
    </w:p>
    <w:p w14:paraId="63D87B85" w14:textId="77777777" w:rsidR="001F6552" w:rsidRDefault="001F6552" w:rsidP="001F6552">
      <w:pPr>
        <w:spacing w:line="280" w:lineRule="exact"/>
      </w:pPr>
      <w:r w:rsidRPr="001F6552">
        <w:t>Miljøgodkendelsen, med de tilknyttede vilkår og forudsætninger, erstatter vilkår og forudsætninger for husdyrbrugets drift, som har været stillet og forudsat i forbindelse med tidligere vurderinger af husdyrbrugets virkninger på miljøet.</w:t>
      </w:r>
    </w:p>
    <w:p w14:paraId="0307785C" w14:textId="77777777" w:rsidR="001F6552" w:rsidRPr="006A5E21" w:rsidRDefault="001F6552" w:rsidP="001F6552">
      <w:pPr>
        <w:spacing w:line="280" w:lineRule="exact"/>
      </w:pPr>
    </w:p>
    <w:p w14:paraId="50A10922" w14:textId="3BC08034" w:rsidR="001F6552" w:rsidRPr="006A5E21" w:rsidRDefault="00BF6A12" w:rsidP="001F6552">
      <w:pPr>
        <w:spacing w:line="280" w:lineRule="exact"/>
      </w:pPr>
      <w:r w:rsidRPr="006A5E21">
        <w:t>Ud over</w:t>
      </w:r>
      <w:r w:rsidR="001F6552" w:rsidRPr="006A5E21">
        <w:t xml:space="preserve"> miljøgodkendelse af bedriftens </w:t>
      </w:r>
      <w:r w:rsidR="001F6552">
        <w:t>ansøgte</w:t>
      </w:r>
      <w:r w:rsidR="001F6552" w:rsidRPr="006A5E21">
        <w:t xml:space="preserve"> produktionsanlæg samt besætning, meddeles der ved denne skrivelse: </w:t>
      </w:r>
    </w:p>
    <w:p w14:paraId="4CE84188" w14:textId="77777777" w:rsidR="001F6552" w:rsidRPr="006A5E21" w:rsidRDefault="001F6552" w:rsidP="001F6552">
      <w:pPr>
        <w:spacing w:line="280" w:lineRule="exact"/>
      </w:pPr>
    </w:p>
    <w:p w14:paraId="0526E9A2" w14:textId="77777777" w:rsidR="001F6552" w:rsidRPr="0096256E" w:rsidRDefault="001F6552" w:rsidP="001F6552">
      <w:pPr>
        <w:numPr>
          <w:ilvl w:val="0"/>
          <w:numId w:val="4"/>
        </w:numPr>
        <w:spacing w:line="280" w:lineRule="exact"/>
        <w:rPr>
          <w:rFonts w:cs="Verdana"/>
          <w:lang w:eastAsia="da-DK"/>
        </w:rPr>
      </w:pPr>
      <w:r w:rsidRPr="0096256E">
        <w:t xml:space="preserve">miljøgodkendelse </w:t>
      </w:r>
      <w:r w:rsidRPr="0096256E">
        <w:rPr>
          <w:rFonts w:cs="Verdana"/>
          <w:lang w:eastAsia="da-DK"/>
        </w:rPr>
        <w:t>til udbringning af husdyrgødningen fra produktionen på de arealer – og i det o</w:t>
      </w:r>
      <w:r w:rsidR="0096256E">
        <w:rPr>
          <w:rFonts w:cs="Verdana"/>
          <w:lang w:eastAsia="da-DK"/>
        </w:rPr>
        <w:t>mfang – som fremgår af bilagene</w:t>
      </w:r>
    </w:p>
    <w:p w14:paraId="40DD9C8E" w14:textId="77777777" w:rsidR="001F6552" w:rsidRPr="006A5E21" w:rsidRDefault="001F6552" w:rsidP="001F6552">
      <w:pPr>
        <w:spacing w:line="280" w:lineRule="exact"/>
        <w:ind w:left="360"/>
        <w:rPr>
          <w:rFonts w:cs="Verdana"/>
          <w:highlight w:val="lightGray"/>
          <w:lang w:eastAsia="da-DK"/>
        </w:rPr>
      </w:pPr>
    </w:p>
    <w:p w14:paraId="072F60BE" w14:textId="702A4513" w:rsidR="001F6552" w:rsidRPr="006A5E21" w:rsidRDefault="001F6552" w:rsidP="001F6552">
      <w:pPr>
        <w:spacing w:line="280" w:lineRule="exact"/>
      </w:pPr>
      <w:r w:rsidRPr="006A5E21">
        <w:t xml:space="preserve">Afgørelsen om miljøgodkendelse er truffet på grundlag af ansøgningen – herunder af de beregningsmodeller, der indgår i IT-ansøgningssystemet på </w:t>
      </w:r>
      <w:hyperlink r:id="rId11" w:history="1">
        <w:r w:rsidRPr="006A5E21">
          <w:rPr>
            <w:rStyle w:val="Hyperlink"/>
          </w:rPr>
          <w:t>www.husdyrgodkendelse.dk</w:t>
        </w:r>
      </w:hyperlink>
      <w:r w:rsidRPr="006A5E21">
        <w:t xml:space="preserve"> . </w:t>
      </w:r>
      <w:r>
        <w:t>Mo</w:t>
      </w:r>
      <w:r w:rsidRPr="006A5E21">
        <w:t xml:space="preserve">dellernes beregningsgrundlag og normtal er dem, som lå til grund for ansøgningssystemet den </w:t>
      </w:r>
      <w:r w:rsidR="00744364" w:rsidRPr="00744364">
        <w:t>11</w:t>
      </w:r>
      <w:r w:rsidRPr="00744364">
        <w:t xml:space="preserve">. </w:t>
      </w:r>
      <w:r w:rsidR="00744364" w:rsidRPr="00744364">
        <w:t xml:space="preserve">oktober </w:t>
      </w:r>
      <w:r w:rsidR="00304974" w:rsidRPr="00744364">
        <w:t>2016</w:t>
      </w:r>
      <w:r w:rsidRPr="00744364">
        <w:t xml:space="preserve"> -</w:t>
      </w:r>
      <w:r w:rsidRPr="006A5E21">
        <w:t xml:space="preserve"> datoen for den </w:t>
      </w:r>
      <w:r w:rsidRPr="0096256E">
        <w:t xml:space="preserve">sidste </w:t>
      </w:r>
      <w:r w:rsidR="0096256E" w:rsidRPr="0096256E">
        <w:t>version</w:t>
      </w:r>
      <w:r w:rsidRPr="0096256E">
        <w:t xml:space="preserve"> af ansøgningen</w:t>
      </w:r>
      <w:r w:rsidRPr="006A5E21">
        <w:t xml:space="preserve"> i IT-ansøgningssystemet. Derudover er afgørelsen truffet på baggrund af kommunens registreringer og vurderinger. Se i den forbindelse </w:t>
      </w:r>
      <w:r w:rsidRPr="006A5E21">
        <w:rPr>
          <w:i/>
        </w:rPr>
        <w:t xml:space="preserve">Baggrund for afgørelsen om miljøgodkendelse af </w:t>
      </w:r>
      <w:r>
        <w:rPr>
          <w:i/>
        </w:rPr>
        <w:t>minkfarmen Toftlundvej 11, 7430 Ikast</w:t>
      </w:r>
      <w:r w:rsidRPr="006A5E21">
        <w:t>, med tilhørende bilag.</w:t>
      </w:r>
    </w:p>
    <w:p w14:paraId="3F9F0DB3" w14:textId="77777777" w:rsidR="001F6552" w:rsidRPr="006A5E21" w:rsidRDefault="001F6552" w:rsidP="001F6552">
      <w:pPr>
        <w:spacing w:line="280" w:lineRule="exact"/>
      </w:pPr>
    </w:p>
    <w:p w14:paraId="53DD5A1A" w14:textId="77777777" w:rsidR="001F6552" w:rsidRDefault="001F6552" w:rsidP="001F6552">
      <w:pPr>
        <w:spacing w:line="280" w:lineRule="exact"/>
        <w:rPr>
          <w:rFonts w:cs="Arial"/>
        </w:rPr>
      </w:pPr>
      <w:r w:rsidRPr="006A5E21">
        <w:t>Miljøgodkendelsen meddeles i henhold til § 11</w:t>
      </w:r>
      <w:r>
        <w:t>, stk. 2</w:t>
      </w:r>
      <w:r w:rsidRPr="006A5E21">
        <w:t xml:space="preserve"> i </w:t>
      </w:r>
      <w:r w:rsidRPr="006B32C6">
        <w:rPr>
          <w:i/>
        </w:rPr>
        <w:t>Husdyrgodkendelsesloven</w:t>
      </w:r>
      <w:r>
        <w:rPr>
          <w:rStyle w:val="Fodnotehenvisning"/>
        </w:rPr>
        <w:footnoteReference w:id="2"/>
      </w:r>
      <w:r w:rsidRPr="006A5E21">
        <w:t xml:space="preserve">, </w:t>
      </w:r>
      <w:r w:rsidRPr="006B32C6">
        <w:t>samt reglerne i</w:t>
      </w:r>
      <w:r w:rsidRPr="006B32C6">
        <w:rPr>
          <w:rFonts w:cs="Verdana"/>
          <w:i/>
          <w:iCs/>
          <w:lang w:eastAsia="da-DK"/>
        </w:rPr>
        <w:t xml:space="preserve"> Husdyrgodkendelsesbekendtgørelsen</w:t>
      </w:r>
      <w:r w:rsidRPr="006B32C6">
        <w:rPr>
          <w:rStyle w:val="Fodnotehenvisning"/>
          <w:rFonts w:cs="Verdana"/>
          <w:i/>
          <w:iCs/>
          <w:lang w:eastAsia="da-DK"/>
        </w:rPr>
        <w:footnoteReference w:id="3"/>
      </w:r>
      <w:r>
        <w:rPr>
          <w:rFonts w:cs="Verdana"/>
          <w:i/>
          <w:iCs/>
          <w:lang w:eastAsia="da-DK"/>
        </w:rPr>
        <w:t>.</w:t>
      </w:r>
    </w:p>
    <w:p w14:paraId="6DD67B9F" w14:textId="77777777" w:rsidR="001F6552" w:rsidRPr="006A5E21" w:rsidRDefault="001F6552" w:rsidP="001F6552">
      <w:pPr>
        <w:spacing w:line="280" w:lineRule="exact"/>
        <w:rPr>
          <w:rFonts w:cs="Arial"/>
        </w:rPr>
      </w:pPr>
    </w:p>
    <w:p w14:paraId="58517D58" w14:textId="77777777" w:rsidR="001F6552" w:rsidRPr="00281B71" w:rsidRDefault="001F6552" w:rsidP="001F6552">
      <w:pPr>
        <w:spacing w:line="280" w:lineRule="exact"/>
        <w:rPr>
          <w:rFonts w:cs="Arial"/>
        </w:rPr>
      </w:pPr>
      <w:r w:rsidRPr="009002D2">
        <w:rPr>
          <w:rFonts w:cs="Arial"/>
        </w:rPr>
        <w:t>De endelige Vand- og Natura 2000-planer, der</w:t>
      </w:r>
      <w:r>
        <w:rPr>
          <w:rFonts w:cs="Arial"/>
        </w:rPr>
        <w:t xml:space="preserve"> er</w:t>
      </w:r>
      <w:r w:rsidRPr="009002D2">
        <w:rPr>
          <w:rFonts w:cs="Arial"/>
        </w:rPr>
        <w:t xml:space="preserve"> vedtaget på baggrund af</w:t>
      </w:r>
      <w:r w:rsidRPr="00281B71">
        <w:rPr>
          <w:rFonts w:cs="Arial"/>
        </w:rPr>
        <w:t xml:space="preserve"> </w:t>
      </w:r>
      <w:r w:rsidRPr="00807D68">
        <w:rPr>
          <w:rFonts w:cs="Arial"/>
          <w:i/>
        </w:rPr>
        <w:t>Miljømålsloven</w:t>
      </w:r>
      <w:r>
        <w:rPr>
          <w:rStyle w:val="Fodnotehenvisning"/>
          <w:rFonts w:cs="Arial"/>
        </w:rPr>
        <w:footnoteReference w:id="4"/>
      </w:r>
      <w:r w:rsidRPr="00281B71">
        <w:rPr>
          <w:rFonts w:cs="Arial"/>
        </w:rPr>
        <w:t xml:space="preserve"> </w:t>
      </w:r>
      <w:r w:rsidRPr="009002D2">
        <w:rPr>
          <w:rFonts w:cs="Arial"/>
        </w:rPr>
        <w:t>for planperioden frem til 2015, giver ikke anledning til ændringer i administrationsgrundlaget for afgørelser efter husdyrlovgivningen.</w:t>
      </w:r>
      <w:r>
        <w:rPr>
          <w:rFonts w:cs="Arial"/>
        </w:rPr>
        <w:t xml:space="preserve"> </w:t>
      </w:r>
      <w:r w:rsidRPr="009002D2">
        <w:rPr>
          <w:rFonts w:cs="Arial"/>
        </w:rPr>
        <w:t>Det aktuelle projekt er således som udgangspunkt vurderet ud fra de</w:t>
      </w:r>
      <w:r w:rsidRPr="00734EF2">
        <w:rPr>
          <w:rFonts w:cs="Arial"/>
        </w:rPr>
        <w:t xml:space="preserve"> generelle beskyttelsesniveauer i bilag 3 i</w:t>
      </w:r>
      <w:r>
        <w:rPr>
          <w:rFonts w:cs="Arial"/>
        </w:rPr>
        <w:t xml:space="preserve"> </w:t>
      </w:r>
      <w:r w:rsidRPr="005F74D2">
        <w:rPr>
          <w:rFonts w:cs="Arial"/>
          <w:i/>
        </w:rPr>
        <w:t>Husdyrg</w:t>
      </w:r>
      <w:r w:rsidRPr="008555D1">
        <w:rPr>
          <w:rFonts w:cs="Arial"/>
          <w:i/>
        </w:rPr>
        <w:t>odkendelsesbekendtgørelsen</w:t>
      </w:r>
      <w:r w:rsidRPr="00281B71">
        <w:rPr>
          <w:rFonts w:cs="Arial"/>
        </w:rPr>
        <w:t>.</w:t>
      </w:r>
    </w:p>
    <w:p w14:paraId="4942791A" w14:textId="77777777" w:rsidR="001F6552" w:rsidRPr="006A5E21" w:rsidRDefault="001F6552" w:rsidP="001F6552">
      <w:pPr>
        <w:spacing w:line="280" w:lineRule="exact"/>
      </w:pPr>
    </w:p>
    <w:p w14:paraId="162CB603" w14:textId="77777777" w:rsidR="001F6552" w:rsidRPr="006A5E21" w:rsidRDefault="001F6552" w:rsidP="001F6552">
      <w:pPr>
        <w:spacing w:line="280" w:lineRule="exact"/>
      </w:pPr>
      <w:r w:rsidRPr="004502B5">
        <w:t>Der gøres opmærksom på, at etablering af de nye anlæg ikke må igangsættes, før der er givet en byggetilladelse fra Ikast-Brande Kommune</w:t>
      </w:r>
      <w:r w:rsidRPr="006A5E21">
        <w:t>. I øvrigt gøres opmærksom på, at miljøgodkendelsen ikke fritager fra krav om eventuel tilladelse, godkendelse, dispensation eller lignende efter anden lovgivning og for andre bestemmelser.</w:t>
      </w:r>
    </w:p>
    <w:p w14:paraId="4C4F4337" w14:textId="77777777" w:rsidR="001F6552" w:rsidRPr="007E703C" w:rsidRDefault="001F6552" w:rsidP="001F6552">
      <w:pPr>
        <w:pStyle w:val="Overskrift3"/>
        <w:rPr>
          <w:rFonts w:ascii="Verdana" w:hAnsi="Verdana"/>
          <w:b/>
          <w:sz w:val="22"/>
          <w:szCs w:val="22"/>
          <w:u w:val="none"/>
        </w:rPr>
      </w:pPr>
      <w:bookmarkStart w:id="47" w:name="_Toc168989903"/>
      <w:bookmarkStart w:id="48" w:name="_Toc169624845"/>
      <w:bookmarkStart w:id="49" w:name="_Toc169674467"/>
      <w:bookmarkStart w:id="50" w:name="_Toc185996866"/>
      <w:bookmarkStart w:id="51" w:name="_Toc187804835"/>
      <w:bookmarkStart w:id="52" w:name="_Toc187815955"/>
      <w:bookmarkStart w:id="53" w:name="_Toc188062349"/>
      <w:bookmarkStart w:id="54" w:name="_Toc211662119"/>
      <w:bookmarkStart w:id="55" w:name="_Toc211758772"/>
      <w:bookmarkStart w:id="56" w:name="_Toc211933939"/>
      <w:bookmarkStart w:id="57" w:name="_Toc212534128"/>
      <w:bookmarkStart w:id="58" w:name="_Toc212534247"/>
      <w:bookmarkStart w:id="59" w:name="_Toc220725214"/>
      <w:bookmarkStart w:id="60" w:name="_Toc220743367"/>
      <w:bookmarkStart w:id="61" w:name="_Toc220743499"/>
      <w:bookmarkStart w:id="62" w:name="_Toc220820310"/>
      <w:bookmarkStart w:id="63" w:name="_Toc254947946"/>
      <w:bookmarkStart w:id="64" w:name="_Toc263241317"/>
      <w:bookmarkStart w:id="65" w:name="_Toc263669150"/>
      <w:bookmarkStart w:id="66" w:name="_Toc293586890"/>
      <w:bookmarkStart w:id="67" w:name="_Toc306968360"/>
      <w:bookmarkStart w:id="68" w:name="_Toc307314919"/>
      <w:bookmarkStart w:id="69" w:name="_Toc406160884"/>
      <w:r w:rsidRPr="007E703C">
        <w:rPr>
          <w:rFonts w:ascii="Verdana" w:hAnsi="Verdana"/>
          <w:b/>
          <w:sz w:val="22"/>
          <w:szCs w:val="22"/>
          <w:u w:val="none"/>
        </w:rPr>
        <w:lastRenderedPageBreak/>
        <w:t>Vilkår</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17D282AE" w14:textId="77777777" w:rsidR="001F6552" w:rsidRPr="006A5E21" w:rsidRDefault="001F6552" w:rsidP="001F6552">
      <w:pPr>
        <w:pStyle w:val="Brdtekst2"/>
        <w:spacing w:line="280" w:lineRule="exact"/>
        <w:rPr>
          <w:rFonts w:ascii="Verdana" w:hAnsi="Verdana" w:cs="Verdana"/>
          <w:sz w:val="18"/>
          <w:szCs w:val="18"/>
        </w:rPr>
      </w:pPr>
      <w:r w:rsidRPr="006A5E21">
        <w:rPr>
          <w:rFonts w:ascii="Verdana" w:hAnsi="Verdana" w:cs="Verdana"/>
          <w:sz w:val="18"/>
          <w:szCs w:val="18"/>
        </w:rPr>
        <w:t xml:space="preserve">Miljøgodkendelsen meddeles under forudsætning af, at de generelle regler i den til enhver tid gældende </w:t>
      </w:r>
      <w:r w:rsidRPr="00C56B4B">
        <w:rPr>
          <w:rFonts w:ascii="Verdana" w:hAnsi="Verdana" w:cs="Verdana"/>
          <w:i/>
          <w:sz w:val="18"/>
          <w:szCs w:val="18"/>
        </w:rPr>
        <w:t>Husdyrgødningsb</w:t>
      </w:r>
      <w:r w:rsidRPr="00C56B4B">
        <w:rPr>
          <w:rFonts w:ascii="Verdana" w:hAnsi="Verdana" w:cs="Verdana"/>
          <w:i/>
          <w:iCs/>
          <w:sz w:val="18"/>
          <w:szCs w:val="18"/>
        </w:rPr>
        <w:t>e</w:t>
      </w:r>
      <w:r w:rsidRPr="006A5E21">
        <w:rPr>
          <w:rFonts w:ascii="Verdana" w:hAnsi="Verdana" w:cs="Verdana"/>
          <w:i/>
          <w:iCs/>
          <w:sz w:val="18"/>
          <w:szCs w:val="18"/>
        </w:rPr>
        <w:t>kendtgørelse</w:t>
      </w:r>
      <w:r>
        <w:rPr>
          <w:rStyle w:val="Fodnotehenvisning"/>
          <w:rFonts w:ascii="Verdana" w:hAnsi="Verdana" w:cs="Verdana"/>
          <w:i/>
          <w:iCs/>
          <w:sz w:val="18"/>
          <w:szCs w:val="18"/>
        </w:rPr>
        <w:footnoteReference w:id="5"/>
      </w:r>
      <w:r w:rsidRPr="006A5E21">
        <w:rPr>
          <w:rFonts w:ascii="Verdana" w:hAnsi="Verdana" w:cs="Verdana"/>
          <w:i/>
          <w:iCs/>
          <w:sz w:val="18"/>
          <w:szCs w:val="18"/>
        </w:rPr>
        <w:t xml:space="preserve"> </w:t>
      </w:r>
      <w:r w:rsidRPr="006A5E21">
        <w:rPr>
          <w:rFonts w:ascii="Verdana" w:hAnsi="Verdana" w:cs="Verdana"/>
          <w:sz w:val="18"/>
          <w:szCs w:val="18"/>
        </w:rPr>
        <w:t>og øvrige til enhver tid gældende generelle regler overholdes – samt, at nedenstående supplerende vilkår overholdes:</w:t>
      </w:r>
    </w:p>
    <w:p w14:paraId="01EBFDB2" w14:textId="77777777" w:rsidR="001F6552" w:rsidRPr="006A5E21" w:rsidRDefault="001F6552" w:rsidP="001F6552">
      <w:pPr>
        <w:pStyle w:val="Brdtekst2"/>
        <w:spacing w:line="280" w:lineRule="exact"/>
        <w:rPr>
          <w:rFonts w:ascii="Verdana" w:hAnsi="Verdana"/>
          <w:sz w:val="18"/>
          <w:szCs w:val="18"/>
        </w:rPr>
      </w:pPr>
    </w:p>
    <w:p w14:paraId="557036C8" w14:textId="77777777" w:rsidR="001F6552" w:rsidRPr="006A5E21" w:rsidRDefault="001F6552" w:rsidP="001F6552">
      <w:pPr>
        <w:pStyle w:val="Brdtekst2"/>
        <w:numPr>
          <w:ilvl w:val="0"/>
          <w:numId w:val="3"/>
        </w:numPr>
        <w:spacing w:line="280" w:lineRule="exact"/>
        <w:rPr>
          <w:rFonts w:ascii="Verdana" w:hAnsi="Verdana"/>
          <w:b/>
          <w:sz w:val="18"/>
          <w:szCs w:val="18"/>
        </w:rPr>
      </w:pPr>
      <w:r w:rsidRPr="006A5E21">
        <w:rPr>
          <w:rFonts w:ascii="Verdana" w:hAnsi="Verdana"/>
          <w:b/>
          <w:sz w:val="18"/>
          <w:szCs w:val="18"/>
        </w:rPr>
        <w:t>Generelle vilkår</w:t>
      </w:r>
    </w:p>
    <w:p w14:paraId="4CF27B70" w14:textId="77777777" w:rsidR="001F6552" w:rsidRDefault="00301DBD" w:rsidP="001F6552">
      <w:pPr>
        <w:numPr>
          <w:ilvl w:val="1"/>
          <w:numId w:val="3"/>
        </w:numPr>
        <w:spacing w:line="280" w:lineRule="exact"/>
      </w:pPr>
      <w:r>
        <w:t xml:space="preserve">Minkfarmens udvidelse og drift </w:t>
      </w:r>
      <w:r w:rsidR="001F6552" w:rsidRPr="006A5E21">
        <w:t xml:space="preserve">skal </w:t>
      </w:r>
      <w:r>
        <w:t xml:space="preserve">ske </w:t>
      </w:r>
      <w:r w:rsidR="001F6552" w:rsidRPr="006A5E21">
        <w:t>i overensstemmelse med det, der er beskrevet i ansøgningen og i miljøgod</w:t>
      </w:r>
      <w:r w:rsidR="001F6552">
        <w:t>kendelsen med tilhørende bilag.</w:t>
      </w:r>
      <w:r w:rsidR="001F6552">
        <w:br/>
      </w:r>
    </w:p>
    <w:p w14:paraId="0D764DEF" w14:textId="77777777" w:rsidR="001F6552" w:rsidRPr="00097DB5" w:rsidRDefault="001F6552" w:rsidP="001F6552">
      <w:pPr>
        <w:numPr>
          <w:ilvl w:val="1"/>
          <w:numId w:val="3"/>
        </w:numPr>
        <w:spacing w:line="280" w:lineRule="exact"/>
      </w:pPr>
      <w:r w:rsidRPr="006A5E21">
        <w:t xml:space="preserve">Eventuelle ændringer i ejerforhold – og/eller i hvem der er ansvarlig for husdyrbrugets drift – skal </w:t>
      </w:r>
      <w:r w:rsidRPr="00097DB5">
        <w:t>meddeles til Ikast-Brande Kommune.</w:t>
      </w:r>
    </w:p>
    <w:p w14:paraId="0E987FED" w14:textId="77777777" w:rsidR="001F6552" w:rsidRPr="00097DB5" w:rsidRDefault="001F6552" w:rsidP="001F6552">
      <w:pPr>
        <w:spacing w:line="280" w:lineRule="exact"/>
        <w:ind w:left="360"/>
      </w:pPr>
    </w:p>
    <w:p w14:paraId="0B70601F" w14:textId="1763633E" w:rsidR="001F6552" w:rsidRPr="00097DB5" w:rsidRDefault="00097DB5" w:rsidP="001F6552">
      <w:pPr>
        <w:numPr>
          <w:ilvl w:val="1"/>
          <w:numId w:val="3"/>
        </w:numPr>
        <w:spacing w:line="280" w:lineRule="exact"/>
      </w:pPr>
      <w:r w:rsidRPr="00097DB5">
        <w:t>Minkfarmen</w:t>
      </w:r>
      <w:r w:rsidR="001F6552" w:rsidRPr="00097DB5">
        <w:t xml:space="preserve"> skal have procedurer for korrigerende handlinger ved eventuel overskridelse af generelle miljøregler, og af miljøgodkendelsens vilkår. Disse procedurer kan helt eller delvist være formuleret i en beredska</w:t>
      </w:r>
      <w:r w:rsidR="00301DBD" w:rsidRPr="00097DB5">
        <w:t>bsplan – jævnfør vilkår 1.5.</w:t>
      </w:r>
      <w:r w:rsidR="00301DBD" w:rsidRPr="00097DB5">
        <w:br/>
      </w:r>
    </w:p>
    <w:p w14:paraId="71244180" w14:textId="68AC8D80" w:rsidR="001F6552" w:rsidRPr="00097DB5" w:rsidRDefault="001F6552" w:rsidP="001F6552">
      <w:pPr>
        <w:numPr>
          <w:ilvl w:val="1"/>
          <w:numId w:val="3"/>
        </w:numPr>
        <w:spacing w:line="280" w:lineRule="exact"/>
      </w:pPr>
      <w:r w:rsidRPr="00281B71">
        <w:t xml:space="preserve">De </w:t>
      </w:r>
      <w:r w:rsidRPr="00097DB5">
        <w:t xml:space="preserve">vilkår for miljøgodkendelsen, som vedrører </w:t>
      </w:r>
      <w:r w:rsidR="007647B3" w:rsidRPr="00097DB5">
        <w:t>minkfarmens</w:t>
      </w:r>
      <w:r w:rsidRPr="00097DB5">
        <w:t xml:space="preserve"> drift, skal være kendt af den eller de personer, der udfører den pågældende del af husdyrbrugets drift.</w:t>
      </w:r>
      <w:r w:rsidR="003E7A83" w:rsidRPr="00097DB5">
        <w:br/>
      </w:r>
    </w:p>
    <w:p w14:paraId="16F1CD34" w14:textId="209691CC" w:rsidR="001F6552" w:rsidRPr="00097DB5" w:rsidRDefault="001F6552" w:rsidP="001F6552">
      <w:pPr>
        <w:numPr>
          <w:ilvl w:val="1"/>
          <w:numId w:val="3"/>
        </w:numPr>
        <w:spacing w:line="280" w:lineRule="exact"/>
      </w:pPr>
      <w:r w:rsidRPr="00097DB5">
        <w:t xml:space="preserve">Der skal forefindes en til enhver tid opdateret beredskabsplan på husdyrbruget, som fortæller, hvornår og hvordan der skal reageres ved uheld, der kan medføre konsekvenser for det omgivende miljø. Planen skal være tilgængelig og synlig for ejendommens ansatte og andre, der arbejder på </w:t>
      </w:r>
      <w:r w:rsidR="007647B3" w:rsidRPr="00097DB5">
        <w:t xml:space="preserve">farmen. Beredskabsplan </w:t>
      </w:r>
      <w:r w:rsidR="00097DB5" w:rsidRPr="00097DB5">
        <w:t>skal være udarbejdet senest tre måneder efter miljøgodkendelsen er meddelt.</w:t>
      </w:r>
      <w:r w:rsidR="003565D8">
        <w:t xml:space="preserve"> </w:t>
      </w:r>
      <w:r w:rsidR="0048380A">
        <w:t>Et eksempel på en beredskabsplan kan findes via bilag 3.</w:t>
      </w:r>
    </w:p>
    <w:p w14:paraId="555A078D" w14:textId="77777777" w:rsidR="001F6552" w:rsidRDefault="001F6552" w:rsidP="001F6552">
      <w:pPr>
        <w:spacing w:line="280" w:lineRule="exact"/>
      </w:pPr>
    </w:p>
    <w:p w14:paraId="5D0E2C4F" w14:textId="7CAD6D02" w:rsidR="001F6552" w:rsidRPr="006A5E21" w:rsidRDefault="003E7A83" w:rsidP="007647B3">
      <w:pPr>
        <w:numPr>
          <w:ilvl w:val="1"/>
          <w:numId w:val="3"/>
        </w:numPr>
        <w:spacing w:line="280" w:lineRule="exact"/>
      </w:pPr>
      <w:r w:rsidRPr="008F5358">
        <w:t xml:space="preserve">Minkfarmen </w:t>
      </w:r>
      <w:r w:rsidR="001F6552" w:rsidRPr="008F5358">
        <w:t>skal på Ikast-Brande Kommunes forlangende fremvise dokumentation for størrelsen</w:t>
      </w:r>
      <w:r w:rsidR="001F6552" w:rsidRPr="006A5E21">
        <w:t xml:space="preserve"> af den årlige husdyrproduktion</w:t>
      </w:r>
      <w:r w:rsidR="008F5358">
        <w:t xml:space="preserve">, i form af for eksempel </w:t>
      </w:r>
      <w:r w:rsidR="001F6552" w:rsidRPr="008F5358">
        <w:t>gødningsregnskaber</w:t>
      </w:r>
      <w:r w:rsidR="008F5358">
        <w:t>.</w:t>
      </w:r>
      <w:r w:rsidR="001F6552" w:rsidRPr="008F5358">
        <w:br/>
      </w:r>
    </w:p>
    <w:p w14:paraId="03C6AC05" w14:textId="77777777" w:rsidR="001F6552" w:rsidRPr="006A5E21" w:rsidRDefault="001F6552" w:rsidP="001F6552">
      <w:pPr>
        <w:spacing w:line="280" w:lineRule="exact"/>
      </w:pPr>
    </w:p>
    <w:p w14:paraId="77C1DCB5" w14:textId="77777777" w:rsidR="001F6552" w:rsidRPr="006A5E21" w:rsidRDefault="001F6552" w:rsidP="001F6552">
      <w:pPr>
        <w:pStyle w:val="Brdtekst2"/>
        <w:numPr>
          <w:ilvl w:val="0"/>
          <w:numId w:val="3"/>
        </w:numPr>
        <w:spacing w:line="280" w:lineRule="exact"/>
        <w:rPr>
          <w:rFonts w:ascii="Verdana" w:hAnsi="Verdana"/>
          <w:b/>
          <w:sz w:val="18"/>
          <w:szCs w:val="18"/>
        </w:rPr>
      </w:pPr>
      <w:r w:rsidRPr="006A5E21">
        <w:rPr>
          <w:rFonts w:ascii="Verdana" w:hAnsi="Verdana"/>
          <w:b/>
          <w:sz w:val="18"/>
          <w:szCs w:val="18"/>
        </w:rPr>
        <w:t>Vilkår med hensyn til begrænsning af ammoniak- og lugtpåvirkning:</w:t>
      </w:r>
    </w:p>
    <w:p w14:paraId="00F71A52" w14:textId="77777777" w:rsidR="00781D35" w:rsidRPr="00781D35" w:rsidRDefault="00781D35" w:rsidP="001F6552">
      <w:pPr>
        <w:numPr>
          <w:ilvl w:val="1"/>
          <w:numId w:val="3"/>
        </w:numPr>
        <w:spacing w:line="280" w:lineRule="exact"/>
      </w:pPr>
      <w:r w:rsidRPr="00781D35">
        <w:t>Samtlige gødningsrender i minkhallerne skal tømmes to gang ugentligt, jævnt fordelt over ugen.</w:t>
      </w:r>
      <w:r w:rsidRPr="00781D35">
        <w:br/>
      </w:r>
    </w:p>
    <w:p w14:paraId="377A5382" w14:textId="77777777" w:rsidR="00781D35" w:rsidRDefault="00781D35" w:rsidP="001F6552">
      <w:pPr>
        <w:numPr>
          <w:ilvl w:val="1"/>
          <w:numId w:val="3"/>
        </w:numPr>
        <w:spacing w:line="280" w:lineRule="exact"/>
      </w:pPr>
      <w:r>
        <w:t>Minkene skal tilføres halm ad libitum.</w:t>
      </w:r>
      <w:r>
        <w:br/>
      </w:r>
    </w:p>
    <w:p w14:paraId="748C0832" w14:textId="4D579C22" w:rsidR="001F6552" w:rsidRPr="006A5E21" w:rsidRDefault="00781D35" w:rsidP="00145329">
      <w:pPr>
        <w:numPr>
          <w:ilvl w:val="1"/>
          <w:numId w:val="3"/>
        </w:numPr>
        <w:spacing w:line="280" w:lineRule="exact"/>
      </w:pPr>
      <w:r>
        <w:t xml:space="preserve">Minkfoderet må </w:t>
      </w:r>
      <w:r w:rsidR="0064735B">
        <w:t xml:space="preserve">i gennemsnit </w:t>
      </w:r>
      <w:r>
        <w:t>maksimalt indeholde 31 % protein af % OE</w:t>
      </w:r>
      <w:r>
        <w:rPr>
          <w:rStyle w:val="Fodnotehenvisning"/>
        </w:rPr>
        <w:footnoteReference w:id="6"/>
      </w:r>
      <w:r w:rsidR="007647B3">
        <w:t xml:space="preserve"> i ugerne 30-47.</w:t>
      </w:r>
      <w:r w:rsidRPr="00781D35">
        <w:br/>
      </w:r>
    </w:p>
    <w:p w14:paraId="29893377" w14:textId="6FDE20BA" w:rsidR="001F6552" w:rsidRPr="006A5E21" w:rsidRDefault="007647B3" w:rsidP="001F6552">
      <w:pPr>
        <w:pStyle w:val="Brdtekst2"/>
        <w:numPr>
          <w:ilvl w:val="1"/>
          <w:numId w:val="3"/>
        </w:numPr>
        <w:spacing w:after="0" w:line="280" w:lineRule="exact"/>
        <w:rPr>
          <w:rFonts w:ascii="Verdana" w:hAnsi="Verdana"/>
          <w:sz w:val="18"/>
          <w:szCs w:val="18"/>
        </w:rPr>
      </w:pPr>
      <w:r>
        <w:rPr>
          <w:rFonts w:ascii="Verdana" w:hAnsi="Verdana"/>
          <w:sz w:val="18"/>
          <w:szCs w:val="18"/>
        </w:rPr>
        <w:t>Minkfarmens</w:t>
      </w:r>
      <w:r w:rsidR="001F6552" w:rsidRPr="006A5E21">
        <w:rPr>
          <w:rFonts w:ascii="Verdana" w:hAnsi="Verdana"/>
          <w:sz w:val="18"/>
          <w:szCs w:val="18"/>
        </w:rPr>
        <w:t xml:space="preserve"> interne færdselsarealer skal dagligt renholdes ved opsamling af eventuel</w:t>
      </w:r>
      <w:r w:rsidR="001F6552">
        <w:rPr>
          <w:rFonts w:ascii="Verdana" w:hAnsi="Verdana"/>
          <w:sz w:val="18"/>
          <w:szCs w:val="18"/>
        </w:rPr>
        <w:t>t</w:t>
      </w:r>
      <w:r w:rsidR="001F6552" w:rsidRPr="006A5E21">
        <w:rPr>
          <w:rFonts w:ascii="Verdana" w:hAnsi="Verdana"/>
          <w:sz w:val="18"/>
          <w:szCs w:val="18"/>
        </w:rPr>
        <w:t xml:space="preserve"> foder- og gødningsspild.</w:t>
      </w:r>
    </w:p>
    <w:p w14:paraId="1E8E02F6" w14:textId="77777777" w:rsidR="001F6552" w:rsidRDefault="001F6552" w:rsidP="001F6552">
      <w:pPr>
        <w:pStyle w:val="Brdtekst2"/>
        <w:spacing w:after="0" w:line="280" w:lineRule="exact"/>
        <w:rPr>
          <w:rFonts w:ascii="Verdana" w:hAnsi="Verdana"/>
          <w:sz w:val="18"/>
          <w:szCs w:val="18"/>
          <w:highlight w:val="lightGray"/>
        </w:rPr>
      </w:pPr>
    </w:p>
    <w:p w14:paraId="42A91F88" w14:textId="77777777" w:rsidR="00097DB5" w:rsidRPr="00097DB5" w:rsidRDefault="00097DB5" w:rsidP="00097DB5">
      <w:pPr>
        <w:pStyle w:val="Listeafsnit"/>
        <w:numPr>
          <w:ilvl w:val="0"/>
          <w:numId w:val="26"/>
        </w:numPr>
        <w:spacing w:line="280" w:lineRule="exact"/>
        <w:contextualSpacing w:val="0"/>
        <w:rPr>
          <w:vanish/>
          <w:lang w:eastAsia="da-DK"/>
        </w:rPr>
      </w:pPr>
    </w:p>
    <w:p w14:paraId="395A7FC4" w14:textId="77777777" w:rsidR="00097DB5" w:rsidRPr="00097DB5" w:rsidRDefault="00097DB5" w:rsidP="00097DB5">
      <w:pPr>
        <w:pStyle w:val="Listeafsnit"/>
        <w:numPr>
          <w:ilvl w:val="0"/>
          <w:numId w:val="26"/>
        </w:numPr>
        <w:spacing w:line="280" w:lineRule="exact"/>
        <w:contextualSpacing w:val="0"/>
        <w:rPr>
          <w:vanish/>
          <w:lang w:eastAsia="da-DK"/>
        </w:rPr>
      </w:pPr>
    </w:p>
    <w:p w14:paraId="54DFF85C" w14:textId="77777777" w:rsidR="00097DB5" w:rsidRPr="00097DB5" w:rsidRDefault="00097DB5" w:rsidP="00097DB5">
      <w:pPr>
        <w:pStyle w:val="Listeafsnit"/>
        <w:numPr>
          <w:ilvl w:val="1"/>
          <w:numId w:val="26"/>
        </w:numPr>
        <w:spacing w:line="280" w:lineRule="exact"/>
        <w:contextualSpacing w:val="0"/>
        <w:rPr>
          <w:vanish/>
          <w:lang w:eastAsia="da-DK"/>
        </w:rPr>
      </w:pPr>
    </w:p>
    <w:p w14:paraId="6EEA7F5F" w14:textId="77777777" w:rsidR="00097DB5" w:rsidRPr="00097DB5" w:rsidRDefault="00097DB5" w:rsidP="00097DB5">
      <w:pPr>
        <w:pStyle w:val="Listeafsnit"/>
        <w:numPr>
          <w:ilvl w:val="1"/>
          <w:numId w:val="26"/>
        </w:numPr>
        <w:spacing w:line="280" w:lineRule="exact"/>
        <w:contextualSpacing w:val="0"/>
        <w:rPr>
          <w:vanish/>
          <w:lang w:eastAsia="da-DK"/>
        </w:rPr>
      </w:pPr>
    </w:p>
    <w:p w14:paraId="71ED6E3B" w14:textId="77777777" w:rsidR="00097DB5" w:rsidRPr="00097DB5" w:rsidRDefault="00097DB5" w:rsidP="00097DB5">
      <w:pPr>
        <w:pStyle w:val="Listeafsnit"/>
        <w:numPr>
          <w:ilvl w:val="1"/>
          <w:numId w:val="26"/>
        </w:numPr>
        <w:spacing w:line="280" w:lineRule="exact"/>
        <w:contextualSpacing w:val="0"/>
        <w:rPr>
          <w:vanish/>
          <w:lang w:eastAsia="da-DK"/>
        </w:rPr>
      </w:pPr>
    </w:p>
    <w:p w14:paraId="7D0D75A6" w14:textId="77777777" w:rsidR="00097DB5" w:rsidRPr="00097DB5" w:rsidRDefault="00097DB5" w:rsidP="00097DB5">
      <w:pPr>
        <w:pStyle w:val="Listeafsnit"/>
        <w:numPr>
          <w:ilvl w:val="1"/>
          <w:numId w:val="26"/>
        </w:numPr>
        <w:spacing w:line="280" w:lineRule="exact"/>
        <w:contextualSpacing w:val="0"/>
        <w:rPr>
          <w:vanish/>
          <w:lang w:eastAsia="da-DK"/>
        </w:rPr>
      </w:pPr>
    </w:p>
    <w:p w14:paraId="10902FB1" w14:textId="3CAABC7A" w:rsidR="001F6552" w:rsidRPr="006A5E21" w:rsidRDefault="001F6552" w:rsidP="00097DB5">
      <w:pPr>
        <w:pStyle w:val="Brdtekst2"/>
        <w:numPr>
          <w:ilvl w:val="1"/>
          <w:numId w:val="26"/>
        </w:numPr>
        <w:spacing w:after="0" w:line="280" w:lineRule="exact"/>
        <w:rPr>
          <w:rFonts w:ascii="Verdana" w:hAnsi="Verdana"/>
          <w:sz w:val="18"/>
          <w:szCs w:val="18"/>
        </w:rPr>
      </w:pPr>
      <w:r w:rsidRPr="006A5E21">
        <w:rPr>
          <w:rFonts w:ascii="Verdana" w:hAnsi="Verdana"/>
          <w:sz w:val="18"/>
          <w:szCs w:val="18"/>
        </w:rPr>
        <w:t xml:space="preserve">Såfremt der efter Ikast-Brande Kommunes vurdering opstår væsentlige lugtgener, som vurderes at være væsentligt større end det, der kan forventes ifølge grundlaget for </w:t>
      </w:r>
      <w:r w:rsidRPr="006A5E21">
        <w:rPr>
          <w:rFonts w:ascii="Verdana" w:hAnsi="Verdana"/>
          <w:sz w:val="18"/>
          <w:szCs w:val="18"/>
        </w:rPr>
        <w:lastRenderedPageBreak/>
        <w:t>miljøvurderingen, kan Ikast-Brande Kommune meddele påbud om, at der skal udarbejdes og gennemføres et projekt med foranstaltninger, som minimerer generne.</w:t>
      </w:r>
    </w:p>
    <w:p w14:paraId="06824404" w14:textId="77777777" w:rsidR="001F6552" w:rsidRDefault="001F6552" w:rsidP="001F6552">
      <w:pPr>
        <w:pStyle w:val="Brdtekst2"/>
        <w:spacing w:after="0" w:line="280" w:lineRule="exact"/>
        <w:rPr>
          <w:rFonts w:ascii="Verdana" w:hAnsi="Verdana"/>
          <w:sz w:val="18"/>
          <w:szCs w:val="18"/>
        </w:rPr>
      </w:pPr>
    </w:p>
    <w:p w14:paraId="4E77EF18" w14:textId="77777777" w:rsidR="001F6552" w:rsidRPr="006A5E21" w:rsidRDefault="001F6552" w:rsidP="001F6552">
      <w:pPr>
        <w:pStyle w:val="Brdtekst2"/>
        <w:spacing w:after="0" w:line="280" w:lineRule="exact"/>
        <w:ind w:left="360"/>
        <w:rPr>
          <w:rFonts w:ascii="Verdana" w:hAnsi="Verdana"/>
          <w:sz w:val="18"/>
          <w:szCs w:val="18"/>
          <w:highlight w:val="lightGray"/>
        </w:rPr>
      </w:pPr>
    </w:p>
    <w:p w14:paraId="6A1C5AE9" w14:textId="77777777" w:rsidR="001F6552" w:rsidRPr="006A5E21" w:rsidRDefault="001F6552" w:rsidP="001F6552">
      <w:pPr>
        <w:pStyle w:val="Brdtekst2"/>
        <w:numPr>
          <w:ilvl w:val="0"/>
          <w:numId w:val="26"/>
        </w:numPr>
        <w:spacing w:line="280" w:lineRule="exact"/>
        <w:rPr>
          <w:rFonts w:ascii="Verdana" w:hAnsi="Verdana"/>
          <w:b/>
          <w:sz w:val="18"/>
          <w:szCs w:val="18"/>
        </w:rPr>
      </w:pPr>
      <w:r w:rsidRPr="006A5E21">
        <w:rPr>
          <w:rFonts w:ascii="Verdana" w:hAnsi="Verdana"/>
          <w:b/>
          <w:sz w:val="18"/>
          <w:szCs w:val="18"/>
        </w:rPr>
        <w:t>Vilkår med hensyn til skadedyr:</w:t>
      </w:r>
    </w:p>
    <w:p w14:paraId="5CD88BC3" w14:textId="2083C6C1" w:rsidR="001F6552" w:rsidRPr="006A5E21" w:rsidRDefault="001F6552" w:rsidP="001F6552">
      <w:pPr>
        <w:pStyle w:val="Brdtekst2"/>
        <w:numPr>
          <w:ilvl w:val="1"/>
          <w:numId w:val="26"/>
        </w:numPr>
        <w:spacing w:after="0" w:line="280" w:lineRule="exact"/>
        <w:rPr>
          <w:rFonts w:ascii="Verdana" w:hAnsi="Verdana"/>
          <w:sz w:val="18"/>
          <w:szCs w:val="18"/>
        </w:rPr>
      </w:pPr>
      <w:r w:rsidRPr="006A5E21">
        <w:rPr>
          <w:rFonts w:ascii="Verdana" w:hAnsi="Verdana"/>
          <w:sz w:val="18"/>
          <w:szCs w:val="18"/>
        </w:rPr>
        <w:t>Der skal på ejendommen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foranstaltninger svarende til de til enhver tid gældende retningslin</w:t>
      </w:r>
      <w:r w:rsidR="004C4771">
        <w:rPr>
          <w:rFonts w:ascii="Verdana" w:hAnsi="Verdana"/>
          <w:sz w:val="18"/>
          <w:szCs w:val="18"/>
        </w:rPr>
        <w:t>j</w:t>
      </w:r>
      <w:r w:rsidRPr="006A5E21">
        <w:rPr>
          <w:rFonts w:ascii="Verdana" w:hAnsi="Verdana"/>
          <w:sz w:val="18"/>
          <w:szCs w:val="18"/>
        </w:rPr>
        <w:t>er fra Statens Skadedyrslaboratorium.</w:t>
      </w:r>
    </w:p>
    <w:p w14:paraId="7A769FFD" w14:textId="77777777" w:rsidR="001F6552" w:rsidRDefault="001F6552" w:rsidP="001F6552">
      <w:pPr>
        <w:pStyle w:val="Brdtekst2"/>
        <w:spacing w:after="0" w:line="280" w:lineRule="exact"/>
        <w:rPr>
          <w:rFonts w:ascii="Verdana" w:hAnsi="Verdana"/>
          <w:sz w:val="18"/>
          <w:szCs w:val="18"/>
        </w:rPr>
      </w:pPr>
    </w:p>
    <w:p w14:paraId="33E4992F" w14:textId="77777777" w:rsidR="001F6552" w:rsidRPr="006A5E21" w:rsidRDefault="001F6552" w:rsidP="001F6552">
      <w:pPr>
        <w:pStyle w:val="Brdtekst2"/>
        <w:spacing w:after="0" w:line="280" w:lineRule="exact"/>
        <w:rPr>
          <w:rFonts w:ascii="Verdana" w:hAnsi="Verdana"/>
          <w:sz w:val="18"/>
          <w:szCs w:val="18"/>
        </w:rPr>
      </w:pPr>
    </w:p>
    <w:p w14:paraId="63D565AE" w14:textId="77777777" w:rsidR="001F6552" w:rsidRPr="006A5E21" w:rsidRDefault="001F6552" w:rsidP="001F6552">
      <w:pPr>
        <w:pStyle w:val="Brdtekst2"/>
        <w:numPr>
          <w:ilvl w:val="0"/>
          <w:numId w:val="26"/>
        </w:numPr>
        <w:spacing w:line="280" w:lineRule="exact"/>
        <w:rPr>
          <w:rFonts w:ascii="Verdana" w:hAnsi="Verdana"/>
          <w:b/>
          <w:sz w:val="18"/>
          <w:szCs w:val="18"/>
        </w:rPr>
      </w:pPr>
      <w:r w:rsidRPr="006A5E21">
        <w:rPr>
          <w:rFonts w:ascii="Verdana" w:hAnsi="Verdana"/>
          <w:b/>
          <w:sz w:val="18"/>
          <w:szCs w:val="18"/>
        </w:rPr>
        <w:t>Vilkår med hensyn til begrænsning af støj:</w:t>
      </w:r>
    </w:p>
    <w:p w14:paraId="0CAABA9A" w14:textId="77777777" w:rsidR="001F6552" w:rsidRPr="006A5E21" w:rsidRDefault="001F6552" w:rsidP="001F6552">
      <w:pPr>
        <w:numPr>
          <w:ilvl w:val="1"/>
          <w:numId w:val="26"/>
        </w:numPr>
        <w:tabs>
          <w:tab w:val="left" w:pos="360"/>
        </w:tabs>
        <w:spacing w:line="280" w:lineRule="exact"/>
      </w:pPr>
      <w:r w:rsidRPr="006A5E21">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14:paraId="0CC55920" w14:textId="77777777" w:rsidR="001F6552" w:rsidRPr="00AE4D91" w:rsidRDefault="001F6552" w:rsidP="001F6552">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1980"/>
      </w:tblGrid>
      <w:tr w:rsidR="001F6552" w:rsidRPr="00AE4D91" w14:paraId="5D696664" w14:textId="77777777" w:rsidTr="001F6552">
        <w:tc>
          <w:tcPr>
            <w:tcW w:w="2160" w:type="dxa"/>
          </w:tcPr>
          <w:p w14:paraId="09F8D66D" w14:textId="77777777" w:rsidR="001F6552" w:rsidRPr="00AE4D91" w:rsidRDefault="001F6552" w:rsidP="001F6552">
            <w:pPr>
              <w:tabs>
                <w:tab w:val="left" w:pos="360"/>
                <w:tab w:val="left" w:pos="1080"/>
              </w:tabs>
              <w:spacing w:line="280" w:lineRule="exact"/>
              <w:jc w:val="center"/>
            </w:pPr>
            <w:r w:rsidRPr="00AE4D91">
              <w:t>Dag</w:t>
            </w:r>
          </w:p>
        </w:tc>
        <w:tc>
          <w:tcPr>
            <w:tcW w:w="1800" w:type="dxa"/>
          </w:tcPr>
          <w:p w14:paraId="2A46D71C" w14:textId="77777777" w:rsidR="001F6552" w:rsidRPr="00AE4D91" w:rsidRDefault="001F6552" w:rsidP="001F6552">
            <w:pPr>
              <w:tabs>
                <w:tab w:val="left" w:pos="360"/>
                <w:tab w:val="left" w:pos="1080"/>
              </w:tabs>
              <w:spacing w:line="280" w:lineRule="exact"/>
              <w:ind w:left="360"/>
            </w:pPr>
            <w:r w:rsidRPr="00AE4D91">
              <w:t>Tidspunkt</w:t>
            </w:r>
          </w:p>
        </w:tc>
        <w:tc>
          <w:tcPr>
            <w:tcW w:w="1980" w:type="dxa"/>
          </w:tcPr>
          <w:p w14:paraId="7AB719E5" w14:textId="77777777" w:rsidR="001F6552" w:rsidRPr="00AE4D91" w:rsidRDefault="001F6552" w:rsidP="001F6552">
            <w:pPr>
              <w:tabs>
                <w:tab w:val="left" w:pos="360"/>
                <w:tab w:val="left" w:pos="1080"/>
              </w:tabs>
              <w:spacing w:line="280" w:lineRule="exact"/>
              <w:ind w:left="360"/>
            </w:pPr>
            <w:r w:rsidRPr="00AE4D91">
              <w:t>Støjniveau</w:t>
            </w:r>
          </w:p>
        </w:tc>
      </w:tr>
      <w:tr w:rsidR="001F6552" w:rsidRPr="00AE4D91" w14:paraId="652F5B03" w14:textId="77777777" w:rsidTr="001F6552">
        <w:tc>
          <w:tcPr>
            <w:tcW w:w="2160" w:type="dxa"/>
          </w:tcPr>
          <w:p w14:paraId="2F8A0271" w14:textId="77777777" w:rsidR="001F6552" w:rsidRDefault="001F6552" w:rsidP="001F6552">
            <w:pPr>
              <w:tabs>
                <w:tab w:val="left" w:pos="360"/>
                <w:tab w:val="left" w:pos="1080"/>
              </w:tabs>
              <w:spacing w:line="280" w:lineRule="exact"/>
              <w:ind w:left="360"/>
              <w:jc w:val="center"/>
            </w:pPr>
            <w:r w:rsidRPr="00AE4D91">
              <w:t>Mandag - fredag</w:t>
            </w:r>
          </w:p>
          <w:p w14:paraId="5C8C630B" w14:textId="77777777" w:rsidR="001F6552" w:rsidRPr="00AE4D91" w:rsidRDefault="001F6552" w:rsidP="001F6552">
            <w:pPr>
              <w:tabs>
                <w:tab w:val="left" w:pos="360"/>
                <w:tab w:val="left" w:pos="1080"/>
              </w:tabs>
              <w:spacing w:line="280" w:lineRule="exact"/>
              <w:ind w:left="360"/>
              <w:jc w:val="center"/>
            </w:pPr>
            <w:r>
              <w:t>Lørdag</w:t>
            </w:r>
          </w:p>
        </w:tc>
        <w:tc>
          <w:tcPr>
            <w:tcW w:w="1800" w:type="dxa"/>
          </w:tcPr>
          <w:p w14:paraId="10C08D77" w14:textId="77777777" w:rsidR="001F6552" w:rsidRDefault="001F6552" w:rsidP="001F6552">
            <w:pPr>
              <w:tabs>
                <w:tab w:val="left" w:pos="360"/>
                <w:tab w:val="left" w:pos="1080"/>
              </w:tabs>
              <w:spacing w:line="280" w:lineRule="exact"/>
              <w:ind w:left="360"/>
              <w:jc w:val="center"/>
            </w:pPr>
            <w:r w:rsidRPr="00AE4D91">
              <w:t>kl.   7 - 18</w:t>
            </w:r>
          </w:p>
          <w:p w14:paraId="45FFDA5C" w14:textId="77777777" w:rsidR="001F6552" w:rsidRPr="00AE4D91" w:rsidRDefault="001F6552" w:rsidP="001F6552">
            <w:pPr>
              <w:tabs>
                <w:tab w:val="left" w:pos="360"/>
                <w:tab w:val="left" w:pos="1080"/>
              </w:tabs>
              <w:spacing w:line="280" w:lineRule="exact"/>
              <w:ind w:left="360"/>
              <w:jc w:val="center"/>
            </w:pPr>
            <w:r>
              <w:t>kl.   7 - 14</w:t>
            </w:r>
          </w:p>
        </w:tc>
        <w:tc>
          <w:tcPr>
            <w:tcW w:w="1980" w:type="dxa"/>
          </w:tcPr>
          <w:p w14:paraId="0368C3E2" w14:textId="77777777" w:rsidR="001F6552" w:rsidRPr="00AE4D91" w:rsidRDefault="001F6552" w:rsidP="001F6552">
            <w:pPr>
              <w:tabs>
                <w:tab w:val="left" w:pos="360"/>
                <w:tab w:val="left" w:pos="1080"/>
              </w:tabs>
              <w:spacing w:line="280" w:lineRule="exact"/>
              <w:jc w:val="center"/>
            </w:pPr>
            <w:r>
              <w:t xml:space="preserve">       </w:t>
            </w:r>
            <w:r w:rsidRPr="00AE4D91">
              <w:t>55 dB(A)</w:t>
            </w:r>
            <w:r>
              <w:rPr>
                <w:rStyle w:val="Fodnotehenvisning"/>
              </w:rPr>
              <w:footnoteReference w:id="7"/>
            </w:r>
          </w:p>
        </w:tc>
      </w:tr>
      <w:tr w:rsidR="001F6552" w:rsidRPr="00AE4D91" w14:paraId="1EDDF019" w14:textId="77777777" w:rsidTr="001F6552">
        <w:tc>
          <w:tcPr>
            <w:tcW w:w="2160" w:type="dxa"/>
          </w:tcPr>
          <w:p w14:paraId="64C37ED8" w14:textId="77777777" w:rsidR="001F6552" w:rsidRDefault="001F6552" w:rsidP="001F6552">
            <w:pPr>
              <w:tabs>
                <w:tab w:val="left" w:pos="360"/>
                <w:tab w:val="left" w:pos="1080"/>
              </w:tabs>
              <w:spacing w:line="280" w:lineRule="exact"/>
              <w:ind w:left="360"/>
              <w:jc w:val="center"/>
            </w:pPr>
            <w:r w:rsidRPr="00AE4D91">
              <w:t>Mandag - fredag</w:t>
            </w:r>
          </w:p>
          <w:p w14:paraId="3AE60EDE" w14:textId="77777777" w:rsidR="001F6552" w:rsidRDefault="001F6552" w:rsidP="001F6552">
            <w:pPr>
              <w:tabs>
                <w:tab w:val="left" w:pos="360"/>
                <w:tab w:val="left" w:pos="1080"/>
              </w:tabs>
              <w:spacing w:line="280" w:lineRule="exact"/>
              <w:ind w:left="360"/>
              <w:jc w:val="center"/>
            </w:pPr>
            <w:r>
              <w:t>Lørdag</w:t>
            </w:r>
          </w:p>
          <w:p w14:paraId="26D531CB" w14:textId="77777777" w:rsidR="001F6552" w:rsidRPr="00AE4D91" w:rsidRDefault="001F6552" w:rsidP="001F6552">
            <w:pPr>
              <w:tabs>
                <w:tab w:val="left" w:pos="360"/>
                <w:tab w:val="left" w:pos="1080"/>
              </w:tabs>
              <w:spacing w:line="280" w:lineRule="exact"/>
              <w:ind w:left="360"/>
              <w:jc w:val="center"/>
            </w:pPr>
            <w:r>
              <w:t>Søndag</w:t>
            </w:r>
          </w:p>
        </w:tc>
        <w:tc>
          <w:tcPr>
            <w:tcW w:w="1800" w:type="dxa"/>
          </w:tcPr>
          <w:p w14:paraId="5BE3F5BD" w14:textId="77777777" w:rsidR="001F6552" w:rsidRDefault="001F6552" w:rsidP="001F6552">
            <w:pPr>
              <w:tabs>
                <w:tab w:val="left" w:pos="360"/>
                <w:tab w:val="left" w:pos="1080"/>
              </w:tabs>
              <w:spacing w:line="280" w:lineRule="exact"/>
              <w:ind w:left="360"/>
              <w:jc w:val="center"/>
            </w:pPr>
            <w:r w:rsidRPr="00AE4D91">
              <w:t xml:space="preserve">kl.   18 - </w:t>
            </w:r>
            <w:r>
              <w:t>22</w:t>
            </w:r>
          </w:p>
          <w:p w14:paraId="535727F4" w14:textId="77777777" w:rsidR="001F6552" w:rsidRDefault="001F6552" w:rsidP="001F6552">
            <w:pPr>
              <w:tabs>
                <w:tab w:val="left" w:pos="360"/>
                <w:tab w:val="left" w:pos="1080"/>
              </w:tabs>
              <w:spacing w:line="280" w:lineRule="exact"/>
              <w:ind w:left="360"/>
              <w:jc w:val="center"/>
            </w:pPr>
            <w:r>
              <w:t>kl.   14 - 22</w:t>
            </w:r>
          </w:p>
          <w:p w14:paraId="51A4A2BE" w14:textId="77777777" w:rsidR="001F6552" w:rsidRPr="00AE4D91" w:rsidRDefault="001F6552" w:rsidP="001F6552">
            <w:pPr>
              <w:tabs>
                <w:tab w:val="left" w:pos="360"/>
                <w:tab w:val="left" w:pos="1080"/>
              </w:tabs>
              <w:spacing w:line="280" w:lineRule="exact"/>
              <w:ind w:left="360"/>
              <w:jc w:val="center"/>
            </w:pPr>
            <w:r>
              <w:t>kl.   7 - 22</w:t>
            </w:r>
          </w:p>
        </w:tc>
        <w:tc>
          <w:tcPr>
            <w:tcW w:w="1980" w:type="dxa"/>
          </w:tcPr>
          <w:p w14:paraId="34042A77" w14:textId="77777777" w:rsidR="001F6552" w:rsidRPr="00AE4D91" w:rsidRDefault="001F6552" w:rsidP="001F6552">
            <w:pPr>
              <w:tabs>
                <w:tab w:val="left" w:pos="360"/>
                <w:tab w:val="left" w:pos="1080"/>
              </w:tabs>
              <w:spacing w:line="280" w:lineRule="exact"/>
              <w:ind w:left="360"/>
              <w:jc w:val="center"/>
            </w:pPr>
            <w:r w:rsidRPr="00AE4D91">
              <w:t>4</w:t>
            </w:r>
            <w:r>
              <w:t>5</w:t>
            </w:r>
            <w:r w:rsidRPr="00AE4D91">
              <w:t xml:space="preserve"> dB(A)</w:t>
            </w:r>
          </w:p>
        </w:tc>
      </w:tr>
      <w:tr w:rsidR="001F6552" w:rsidRPr="00AE4D91" w14:paraId="24996C99" w14:textId="77777777" w:rsidTr="001F6552">
        <w:tc>
          <w:tcPr>
            <w:tcW w:w="2160" w:type="dxa"/>
          </w:tcPr>
          <w:p w14:paraId="4350B2E4" w14:textId="77777777" w:rsidR="001F6552" w:rsidRPr="00AE4D91" w:rsidRDefault="001F6552" w:rsidP="001F6552">
            <w:pPr>
              <w:tabs>
                <w:tab w:val="left" w:pos="360"/>
                <w:tab w:val="left" w:pos="1080"/>
              </w:tabs>
              <w:spacing w:line="280" w:lineRule="exact"/>
              <w:ind w:left="360"/>
              <w:jc w:val="center"/>
            </w:pPr>
            <w:r>
              <w:t>All</w:t>
            </w:r>
            <w:r w:rsidRPr="00AE4D91">
              <w:t>e dage</w:t>
            </w:r>
          </w:p>
        </w:tc>
        <w:tc>
          <w:tcPr>
            <w:tcW w:w="1800" w:type="dxa"/>
          </w:tcPr>
          <w:p w14:paraId="09EBBD6F" w14:textId="77777777" w:rsidR="001F6552" w:rsidRPr="00AE4D91" w:rsidRDefault="001F6552" w:rsidP="001F6552">
            <w:pPr>
              <w:tabs>
                <w:tab w:val="left" w:pos="360"/>
                <w:tab w:val="left" w:pos="1080"/>
              </w:tabs>
              <w:spacing w:line="280" w:lineRule="exact"/>
              <w:ind w:left="360"/>
              <w:jc w:val="center"/>
            </w:pPr>
            <w:r w:rsidRPr="00AE4D91">
              <w:t xml:space="preserve">kl.   </w:t>
            </w:r>
            <w:r>
              <w:t>22</w:t>
            </w:r>
            <w:r w:rsidRPr="00AE4D91">
              <w:t xml:space="preserve"> - </w:t>
            </w:r>
            <w:r>
              <w:t>7</w:t>
            </w:r>
          </w:p>
        </w:tc>
        <w:tc>
          <w:tcPr>
            <w:tcW w:w="1980" w:type="dxa"/>
          </w:tcPr>
          <w:p w14:paraId="33CEEE51" w14:textId="77777777" w:rsidR="001F6552" w:rsidRPr="00AE4D91" w:rsidRDefault="001F6552" w:rsidP="001F6552">
            <w:pPr>
              <w:tabs>
                <w:tab w:val="left" w:pos="360"/>
                <w:tab w:val="left" w:pos="1080"/>
              </w:tabs>
              <w:spacing w:line="280" w:lineRule="exact"/>
              <w:ind w:left="360"/>
              <w:jc w:val="center"/>
            </w:pPr>
            <w:r>
              <w:t>40</w:t>
            </w:r>
            <w:r w:rsidRPr="00AE4D91">
              <w:t xml:space="preserve"> dB(A)</w:t>
            </w:r>
          </w:p>
        </w:tc>
      </w:tr>
    </w:tbl>
    <w:p w14:paraId="2CE7F4E3" w14:textId="77777777" w:rsidR="001F6552" w:rsidRPr="00AE4D91" w:rsidRDefault="001F6552" w:rsidP="001F6552">
      <w:pPr>
        <w:tabs>
          <w:tab w:val="left" w:pos="360"/>
          <w:tab w:val="left" w:pos="1080"/>
        </w:tabs>
        <w:spacing w:line="280" w:lineRule="exact"/>
        <w:ind w:left="1080" w:hanging="720"/>
      </w:pPr>
    </w:p>
    <w:p w14:paraId="59AA70FF" w14:textId="77777777" w:rsidR="001F6552" w:rsidRPr="00AE4D91" w:rsidRDefault="001F6552" w:rsidP="001F6552">
      <w:pPr>
        <w:tabs>
          <w:tab w:val="left" w:pos="360"/>
          <w:tab w:val="left" w:pos="1080"/>
        </w:tabs>
        <w:spacing w:line="280" w:lineRule="exact"/>
        <w:ind w:left="1080"/>
      </w:pPr>
      <w:r w:rsidRPr="00AE4D91">
        <w:t>De anførte grænseværdier for støjbidraget regnes for overholdt, hvis de ikke overskrides af en måling eller beregning, der er midlet over en periode, som afhænger af tidspunktet på døgnet således:</w:t>
      </w:r>
    </w:p>
    <w:p w14:paraId="7ABDB9E1" w14:textId="77777777" w:rsidR="001F6552" w:rsidRPr="00AE4D91" w:rsidRDefault="001F6552" w:rsidP="001F6552">
      <w:pPr>
        <w:tabs>
          <w:tab w:val="left" w:pos="360"/>
          <w:tab w:val="left" w:pos="1080"/>
        </w:tabs>
        <w:spacing w:line="280" w:lineRule="exact"/>
        <w:ind w:left="1080"/>
      </w:pPr>
    </w:p>
    <w:p w14:paraId="5B90E55F" w14:textId="77777777" w:rsidR="001F6552" w:rsidRPr="00AE4D91" w:rsidRDefault="001F6552" w:rsidP="001F6552">
      <w:pPr>
        <w:tabs>
          <w:tab w:val="left" w:pos="360"/>
          <w:tab w:val="left" w:pos="1080"/>
        </w:tabs>
        <w:spacing w:line="280" w:lineRule="exact"/>
        <w:ind w:left="1080"/>
      </w:pPr>
      <w:r w:rsidRPr="00AE4D91">
        <w:t>For dagperioden, kl. 7</w:t>
      </w:r>
      <w:r w:rsidRPr="00AE4D91">
        <w:rPr>
          <w:vertAlign w:val="superscript"/>
        </w:rPr>
        <w:t>00</w:t>
      </w:r>
      <w:r w:rsidRPr="00AE4D91">
        <w:t xml:space="preserve"> – 18</w:t>
      </w:r>
      <w:r w:rsidRPr="00AE4D91">
        <w:rPr>
          <w:vertAlign w:val="superscript"/>
        </w:rPr>
        <w:t>00</w:t>
      </w:r>
      <w:r w:rsidRPr="00AE4D91">
        <w:t xml:space="preserve"> alle dage, er måleperioden de</w:t>
      </w:r>
      <w:r>
        <w:t>t</w:t>
      </w:r>
      <w:r w:rsidRPr="00AE4D91">
        <w:t xml:space="preserve"> mest støjbelastede tidsrum på 8 timer,</w:t>
      </w:r>
    </w:p>
    <w:p w14:paraId="60BC586F" w14:textId="77777777" w:rsidR="001F6552" w:rsidRPr="00AE4D91" w:rsidRDefault="001F6552" w:rsidP="001F6552">
      <w:pPr>
        <w:tabs>
          <w:tab w:val="left" w:pos="360"/>
          <w:tab w:val="left" w:pos="1080"/>
        </w:tabs>
        <w:spacing w:line="280" w:lineRule="exact"/>
        <w:ind w:left="1080" w:firstLine="60"/>
      </w:pPr>
    </w:p>
    <w:p w14:paraId="34997BE2" w14:textId="77777777" w:rsidR="001F6552" w:rsidRPr="00AE4D91" w:rsidRDefault="001F6552" w:rsidP="001F6552">
      <w:pPr>
        <w:tabs>
          <w:tab w:val="left" w:pos="360"/>
          <w:tab w:val="left" w:pos="1080"/>
        </w:tabs>
        <w:spacing w:line="280" w:lineRule="exact"/>
        <w:ind w:left="1080"/>
      </w:pPr>
      <w:r w:rsidRPr="00AE4D91">
        <w:t>for aftenperioden, kl. 18</w:t>
      </w:r>
      <w:r w:rsidRPr="00AE4D91">
        <w:rPr>
          <w:vertAlign w:val="superscript"/>
        </w:rPr>
        <w:t>00</w:t>
      </w:r>
      <w:r w:rsidRPr="00AE4D91">
        <w:t xml:space="preserve"> – 22</w:t>
      </w:r>
      <w:r w:rsidRPr="00AE4D91">
        <w:rPr>
          <w:vertAlign w:val="superscript"/>
        </w:rPr>
        <w:t>00</w:t>
      </w:r>
      <w:r w:rsidRPr="00AE4D91">
        <w:t xml:space="preserve"> alle dage, er måleperioden de</w:t>
      </w:r>
      <w:r>
        <w:t>n</w:t>
      </w:r>
      <w:r w:rsidRPr="00AE4D91">
        <w:t xml:space="preserve"> mest støjbelastede time, og</w:t>
      </w:r>
    </w:p>
    <w:p w14:paraId="7F32539B" w14:textId="77777777" w:rsidR="001F6552" w:rsidRPr="00AE4D91" w:rsidRDefault="001F6552" w:rsidP="001F6552">
      <w:pPr>
        <w:tabs>
          <w:tab w:val="left" w:pos="360"/>
          <w:tab w:val="left" w:pos="1080"/>
        </w:tabs>
        <w:spacing w:line="280" w:lineRule="exact"/>
        <w:ind w:left="1080"/>
      </w:pPr>
    </w:p>
    <w:p w14:paraId="48BE5E97" w14:textId="77777777" w:rsidR="001F6552" w:rsidRPr="00AE4D91" w:rsidRDefault="001F6552" w:rsidP="001F6552">
      <w:pPr>
        <w:tabs>
          <w:tab w:val="left" w:pos="360"/>
          <w:tab w:val="left" w:pos="1080"/>
        </w:tabs>
        <w:spacing w:line="280" w:lineRule="exact"/>
        <w:ind w:left="1080"/>
      </w:pPr>
      <w:r w:rsidRPr="00AE4D91">
        <w:t>for natperioden, kl. 22</w:t>
      </w:r>
      <w:r w:rsidRPr="00AE4D91">
        <w:rPr>
          <w:vertAlign w:val="superscript"/>
        </w:rPr>
        <w:t>00</w:t>
      </w:r>
      <w:r w:rsidRPr="00AE4D91">
        <w:t xml:space="preserve"> – 7</w:t>
      </w:r>
      <w:r w:rsidRPr="00AE4D91">
        <w:rPr>
          <w:vertAlign w:val="superscript"/>
        </w:rPr>
        <w:t>00</w:t>
      </w:r>
      <w:r w:rsidRPr="00AE4D91">
        <w:t xml:space="preserve"> alle dage, er måleperioden de</w:t>
      </w:r>
      <w:r>
        <w:t>n</w:t>
      </w:r>
      <w:r w:rsidRPr="00AE4D91">
        <w:t xml:space="preserve"> mest støjbelastede halv</w:t>
      </w:r>
      <w:r>
        <w:t>e</w:t>
      </w:r>
      <w:r w:rsidRPr="00AE4D91">
        <w:t xml:space="preserve"> time.</w:t>
      </w:r>
    </w:p>
    <w:p w14:paraId="4A3F954E" w14:textId="77777777" w:rsidR="001F6552" w:rsidRPr="006A5E21" w:rsidRDefault="001F6552" w:rsidP="001F6552">
      <w:pPr>
        <w:tabs>
          <w:tab w:val="left" w:pos="360"/>
          <w:tab w:val="left" w:pos="1080"/>
        </w:tabs>
        <w:spacing w:line="280" w:lineRule="exact"/>
        <w:ind w:left="1080"/>
      </w:pPr>
    </w:p>
    <w:p w14:paraId="044FB1FF" w14:textId="77777777" w:rsidR="001F6552" w:rsidRPr="006A5E21" w:rsidRDefault="001F6552" w:rsidP="001F6552">
      <w:pPr>
        <w:tabs>
          <w:tab w:val="left" w:pos="360"/>
          <w:tab w:val="left" w:pos="1080"/>
        </w:tabs>
        <w:spacing w:line="280" w:lineRule="exact"/>
        <w:ind w:left="1080"/>
      </w:pPr>
    </w:p>
    <w:p w14:paraId="006C4341" w14:textId="77777777" w:rsidR="001F6552" w:rsidRPr="006A5E21" w:rsidRDefault="001F6552" w:rsidP="001F6552">
      <w:pPr>
        <w:pStyle w:val="Brdtekst2"/>
        <w:numPr>
          <w:ilvl w:val="0"/>
          <w:numId w:val="26"/>
        </w:numPr>
        <w:spacing w:line="280" w:lineRule="exact"/>
        <w:rPr>
          <w:rFonts w:ascii="Verdana" w:hAnsi="Verdana"/>
          <w:b/>
          <w:sz w:val="18"/>
          <w:szCs w:val="18"/>
        </w:rPr>
      </w:pPr>
      <w:r w:rsidRPr="006A5E21">
        <w:rPr>
          <w:rFonts w:ascii="Verdana" w:hAnsi="Verdana"/>
          <w:b/>
          <w:sz w:val="18"/>
          <w:szCs w:val="18"/>
        </w:rPr>
        <w:t>Vilkår med hensyn til udbringningsarealer:</w:t>
      </w:r>
    </w:p>
    <w:p w14:paraId="545CD041" w14:textId="66AA5FE8" w:rsidR="001F6552" w:rsidRPr="006A5E21" w:rsidRDefault="001F6552" w:rsidP="001F6552">
      <w:pPr>
        <w:numPr>
          <w:ilvl w:val="1"/>
          <w:numId w:val="26"/>
        </w:numPr>
        <w:spacing w:line="280" w:lineRule="exact"/>
      </w:pPr>
      <w:r w:rsidRPr="006A5E21">
        <w:t xml:space="preserve">Udbringning af husdyrgødning fra produktionen må kun finde sted på de udbringningsarealer, som fremgår af </w:t>
      </w:r>
      <w:r w:rsidRPr="009C1764">
        <w:t xml:space="preserve">kortbilag </w:t>
      </w:r>
      <w:r w:rsidR="00292BB2" w:rsidRPr="009C1764">
        <w:t>B</w:t>
      </w:r>
      <w:r w:rsidRPr="009C1764">
        <w:t xml:space="preserve"> (omdøbes</w:t>
      </w:r>
      <w:r w:rsidRPr="00281B71">
        <w:t xml:space="preserve"> marker vil eventuelle vilkår tilknyttet driften af arealerne stadig være knyttet til netop disse arealer, uanset marknummer</w:t>
      </w:r>
      <w:r>
        <w:t>)</w:t>
      </w:r>
      <w:r w:rsidRPr="00281B71">
        <w:t>.</w:t>
      </w:r>
    </w:p>
    <w:p w14:paraId="07AE3DF0" w14:textId="77777777" w:rsidR="001F6552" w:rsidRPr="006A5E21" w:rsidRDefault="001F6552" w:rsidP="001F6552">
      <w:pPr>
        <w:spacing w:line="280" w:lineRule="exact"/>
        <w:ind w:left="360"/>
      </w:pPr>
    </w:p>
    <w:p w14:paraId="428AC37B" w14:textId="766F95E9" w:rsidR="001F6552" w:rsidRDefault="001F6552" w:rsidP="001F6552">
      <w:pPr>
        <w:numPr>
          <w:ilvl w:val="1"/>
          <w:numId w:val="26"/>
        </w:numPr>
        <w:spacing w:line="280" w:lineRule="exact"/>
      </w:pPr>
      <w:r w:rsidRPr="00875EDE">
        <w:lastRenderedPageBreak/>
        <w:t xml:space="preserve">Udbringningsarealerne må </w:t>
      </w:r>
      <w:r>
        <w:t xml:space="preserve">maksimalt </w:t>
      </w:r>
      <w:r w:rsidRPr="00875EDE">
        <w:t>tilføres husdyrgødning eller anden organisk gødning</w:t>
      </w:r>
      <w:r>
        <w:t xml:space="preserve"> i en mængde svarende til et gennemsnitligt kvælstof- og fosforindhold på (maksimalt) </w:t>
      </w:r>
      <w:r w:rsidR="00145329">
        <w:t>140,4</w:t>
      </w:r>
      <w:r>
        <w:t xml:space="preserve"> kg N pr. ha og </w:t>
      </w:r>
      <w:r w:rsidR="00145329">
        <w:t>34,6</w:t>
      </w:r>
      <w:r>
        <w:t xml:space="preserve"> kg P pr. ha</w:t>
      </w:r>
      <w:r w:rsidRPr="00875EDE">
        <w:t>.</w:t>
      </w:r>
    </w:p>
    <w:p w14:paraId="607A0E5D" w14:textId="77777777" w:rsidR="001F6552" w:rsidRPr="006A5E21" w:rsidRDefault="001F6552" w:rsidP="001F6552">
      <w:pPr>
        <w:spacing w:line="280" w:lineRule="exact"/>
        <w:ind w:left="360"/>
      </w:pPr>
    </w:p>
    <w:p w14:paraId="4585E6F8" w14:textId="77777777" w:rsidR="001F6552" w:rsidRPr="006A5E21" w:rsidRDefault="001F6552" w:rsidP="001F6552">
      <w:pPr>
        <w:tabs>
          <w:tab w:val="left" w:pos="360"/>
          <w:tab w:val="left" w:pos="1080"/>
        </w:tabs>
        <w:spacing w:line="280" w:lineRule="exact"/>
        <w:ind w:left="1080"/>
      </w:pPr>
    </w:p>
    <w:p w14:paraId="3CFA8220" w14:textId="77777777" w:rsidR="001F6552" w:rsidRPr="006A5E21" w:rsidRDefault="001F6552" w:rsidP="001F6552">
      <w:pPr>
        <w:pStyle w:val="Brdtekst2"/>
        <w:numPr>
          <w:ilvl w:val="0"/>
          <w:numId w:val="26"/>
        </w:numPr>
        <w:spacing w:line="280" w:lineRule="exact"/>
        <w:rPr>
          <w:rFonts w:ascii="Verdana" w:hAnsi="Verdana"/>
          <w:b/>
          <w:sz w:val="18"/>
          <w:szCs w:val="18"/>
        </w:rPr>
      </w:pPr>
      <w:r w:rsidRPr="006A5E21">
        <w:rPr>
          <w:rFonts w:ascii="Verdana" w:hAnsi="Verdana"/>
          <w:b/>
          <w:sz w:val="18"/>
          <w:szCs w:val="18"/>
        </w:rPr>
        <w:t>Vilkår med hensyn til begrænsning af kvælstofudvaskning:</w:t>
      </w:r>
    </w:p>
    <w:p w14:paraId="715ECAC8" w14:textId="71B74644" w:rsidR="001F6552" w:rsidRPr="00BF6A12" w:rsidRDefault="001F6552" w:rsidP="001F6552">
      <w:pPr>
        <w:pStyle w:val="Brdtekst2"/>
        <w:numPr>
          <w:ilvl w:val="1"/>
          <w:numId w:val="26"/>
        </w:numPr>
        <w:spacing w:after="0" w:line="280" w:lineRule="exact"/>
        <w:rPr>
          <w:rFonts w:ascii="Verdana" w:hAnsi="Verdana"/>
          <w:sz w:val="18"/>
          <w:szCs w:val="18"/>
        </w:rPr>
      </w:pPr>
      <w:r w:rsidRPr="00BF6A12">
        <w:rPr>
          <w:rFonts w:ascii="Verdana" w:hAnsi="Verdana"/>
          <w:sz w:val="18"/>
          <w:szCs w:val="18"/>
        </w:rPr>
        <w:t xml:space="preserve">Der skal årligt etableres efterafgrøder i </w:t>
      </w:r>
      <w:r w:rsidR="00BF6A12" w:rsidRPr="00BF6A12">
        <w:rPr>
          <w:rFonts w:ascii="Verdana" w:hAnsi="Verdana"/>
          <w:sz w:val="18"/>
          <w:szCs w:val="18"/>
        </w:rPr>
        <w:t>20</w:t>
      </w:r>
      <w:r w:rsidRPr="00BF6A12">
        <w:rPr>
          <w:rFonts w:ascii="Verdana" w:hAnsi="Verdana"/>
          <w:sz w:val="18"/>
          <w:szCs w:val="18"/>
        </w:rPr>
        <w:t xml:space="preserve"> % af efterafgrødegrundarealet</w:t>
      </w:r>
      <w:r w:rsidRPr="00BF6A12">
        <w:rPr>
          <w:rStyle w:val="Fodnotehenvisning"/>
          <w:rFonts w:ascii="Verdana" w:hAnsi="Verdana"/>
          <w:sz w:val="18"/>
          <w:szCs w:val="18"/>
        </w:rPr>
        <w:footnoteReference w:id="8"/>
      </w:r>
      <w:r w:rsidRPr="00BF6A12">
        <w:rPr>
          <w:rFonts w:ascii="Verdana" w:hAnsi="Verdana"/>
          <w:sz w:val="18"/>
          <w:szCs w:val="18"/>
        </w:rPr>
        <w:t xml:space="preserve"> ud over de til enhver tid gældende generelle regler med krav om lovpligtige efterafgrøder. </w:t>
      </w:r>
      <w:r w:rsidR="004C4771">
        <w:rPr>
          <w:rFonts w:ascii="Verdana" w:hAnsi="Verdana"/>
          <w:sz w:val="18"/>
          <w:szCs w:val="18"/>
        </w:rPr>
        <w:t>De 20 % ekstra efterafgrøder kan ikke erstattes af opsparede efterafgrøder.</w:t>
      </w:r>
    </w:p>
    <w:p w14:paraId="1B5D0EFA" w14:textId="77777777" w:rsidR="001F6552" w:rsidRPr="006A5E21" w:rsidRDefault="001F6552" w:rsidP="001F6552">
      <w:pPr>
        <w:pStyle w:val="Brdtekst2"/>
        <w:spacing w:after="0" w:line="280" w:lineRule="exact"/>
        <w:rPr>
          <w:rFonts w:ascii="Verdana" w:hAnsi="Verdana"/>
          <w:sz w:val="18"/>
          <w:szCs w:val="18"/>
          <w:highlight w:val="lightGray"/>
        </w:rPr>
      </w:pPr>
    </w:p>
    <w:p w14:paraId="17B0BD8C" w14:textId="77777777" w:rsidR="001F6552" w:rsidRPr="006A5E21" w:rsidRDefault="001F6552" w:rsidP="001F6552">
      <w:pPr>
        <w:pStyle w:val="Brdtekst2"/>
        <w:spacing w:after="0" w:line="280" w:lineRule="exact"/>
        <w:rPr>
          <w:rFonts w:ascii="Verdana" w:hAnsi="Verdana"/>
          <w:sz w:val="18"/>
          <w:szCs w:val="18"/>
        </w:rPr>
      </w:pPr>
    </w:p>
    <w:p w14:paraId="72647202" w14:textId="77777777" w:rsidR="001F6552" w:rsidRPr="006A5E21" w:rsidRDefault="001F6552" w:rsidP="001F6552">
      <w:pPr>
        <w:pStyle w:val="Brdtekst2"/>
        <w:numPr>
          <w:ilvl w:val="0"/>
          <w:numId w:val="26"/>
        </w:numPr>
        <w:spacing w:line="280" w:lineRule="exact"/>
        <w:rPr>
          <w:rFonts w:ascii="Verdana" w:hAnsi="Verdana"/>
          <w:b/>
          <w:sz w:val="18"/>
          <w:szCs w:val="18"/>
        </w:rPr>
      </w:pPr>
      <w:r w:rsidRPr="006A5E21">
        <w:rPr>
          <w:rFonts w:ascii="Verdana" w:hAnsi="Verdana"/>
          <w:b/>
          <w:sz w:val="18"/>
          <w:szCs w:val="18"/>
        </w:rPr>
        <w:t>Øvrige vilkår:</w:t>
      </w:r>
    </w:p>
    <w:p w14:paraId="5BAB6276" w14:textId="77777777" w:rsidR="001F6552" w:rsidRPr="006A5E21" w:rsidRDefault="001F6552" w:rsidP="001F6552">
      <w:pPr>
        <w:pStyle w:val="Brdtekst2"/>
        <w:numPr>
          <w:ilvl w:val="1"/>
          <w:numId w:val="26"/>
        </w:numPr>
        <w:spacing w:after="0" w:line="280" w:lineRule="exact"/>
        <w:rPr>
          <w:rFonts w:ascii="Verdana" w:hAnsi="Verdana"/>
          <w:sz w:val="18"/>
          <w:szCs w:val="18"/>
        </w:rPr>
      </w:pPr>
      <w:r w:rsidRPr="006A5E21">
        <w:rPr>
          <w:rFonts w:ascii="Verdana" w:hAnsi="Verdana" w:cs="Verdana"/>
          <w:color w:val="000000"/>
          <w:sz w:val="18"/>
          <w:szCs w:val="18"/>
        </w:rPr>
        <w:t>Jord, foder, gødning og lignende, som tabes på offentlig vej i forbindelse med husdyrbrugets drift, skal samles op senest ved arbejdets afslutning eller ved den enkelte arbejdsdags afslutning, når arbejdet strækker sig over flere dage.</w:t>
      </w:r>
    </w:p>
    <w:p w14:paraId="58ED2926" w14:textId="77777777" w:rsidR="001F6552" w:rsidRPr="006A5E21" w:rsidRDefault="001F6552" w:rsidP="001F6552">
      <w:pPr>
        <w:pStyle w:val="Brdtekst2"/>
        <w:spacing w:after="0" w:line="280" w:lineRule="exact"/>
        <w:ind w:left="1080" w:hanging="720"/>
        <w:rPr>
          <w:rFonts w:ascii="Verdana" w:hAnsi="Verdana"/>
          <w:sz w:val="18"/>
          <w:szCs w:val="18"/>
        </w:rPr>
      </w:pPr>
    </w:p>
    <w:p w14:paraId="61DDF8A3" w14:textId="77777777" w:rsidR="001F6552" w:rsidRPr="006A5E21" w:rsidRDefault="001F6552" w:rsidP="001F6552">
      <w:pPr>
        <w:pStyle w:val="Brdtekst2"/>
        <w:numPr>
          <w:ilvl w:val="1"/>
          <w:numId w:val="26"/>
        </w:numPr>
        <w:spacing w:after="0" w:line="280" w:lineRule="exact"/>
        <w:rPr>
          <w:rFonts w:ascii="Verdana" w:hAnsi="Verdana"/>
          <w:sz w:val="18"/>
          <w:szCs w:val="18"/>
        </w:rPr>
      </w:pPr>
      <w:r w:rsidRPr="006A5E21">
        <w:rPr>
          <w:rFonts w:ascii="Verdana" w:hAnsi="Verdana"/>
          <w:sz w:val="18"/>
          <w:szCs w:val="18"/>
        </w:rPr>
        <w:t>Al vask af maskiner, redskaber og lignende, hvorfra der kan forekomme gødnings- og foderrester skal ske på et sted, hvor vaskevandet bortledes til gyllebeholder, eller på et areal med plantedække som græs eller lignende, hvor der ikke kan ske overfladeafstrømning til vandindvindingsanlæg, vandløb m.m.</w:t>
      </w:r>
    </w:p>
    <w:p w14:paraId="1B9882DF" w14:textId="77777777" w:rsidR="001F6552" w:rsidRPr="006A5E21" w:rsidRDefault="001F6552" w:rsidP="001F6552">
      <w:pPr>
        <w:pStyle w:val="Brdtekst2"/>
        <w:spacing w:after="0" w:line="280" w:lineRule="exact"/>
        <w:rPr>
          <w:rFonts w:ascii="Verdana" w:hAnsi="Verdana"/>
          <w:sz w:val="18"/>
          <w:szCs w:val="18"/>
        </w:rPr>
      </w:pPr>
    </w:p>
    <w:p w14:paraId="44E16FF1" w14:textId="77777777" w:rsidR="001F6552" w:rsidRPr="006A5E21" w:rsidRDefault="001F6552" w:rsidP="001F6552">
      <w:pPr>
        <w:pStyle w:val="Brdtekst2"/>
        <w:spacing w:after="0" w:line="280" w:lineRule="exact"/>
        <w:rPr>
          <w:rFonts w:ascii="Verdana" w:hAnsi="Verdana"/>
          <w:sz w:val="18"/>
          <w:szCs w:val="18"/>
        </w:rPr>
      </w:pPr>
    </w:p>
    <w:p w14:paraId="17903C9B" w14:textId="77777777" w:rsidR="001F6552" w:rsidRPr="006A5E21" w:rsidRDefault="001F6552" w:rsidP="001F6552">
      <w:pPr>
        <w:pStyle w:val="Brdtekst2"/>
        <w:numPr>
          <w:ilvl w:val="0"/>
          <w:numId w:val="26"/>
        </w:numPr>
        <w:spacing w:line="280" w:lineRule="exact"/>
        <w:rPr>
          <w:rFonts w:ascii="Verdana" w:hAnsi="Verdana"/>
          <w:b/>
          <w:sz w:val="18"/>
          <w:szCs w:val="18"/>
        </w:rPr>
      </w:pPr>
      <w:r w:rsidRPr="006A5E21">
        <w:rPr>
          <w:rFonts w:ascii="Verdana" w:hAnsi="Verdana"/>
          <w:b/>
          <w:sz w:val="18"/>
          <w:szCs w:val="18"/>
        </w:rPr>
        <w:t>Vilkår med hensyn til husdyrbrugets eventuelle ophør:</w:t>
      </w:r>
    </w:p>
    <w:p w14:paraId="1371C7CD" w14:textId="77777777" w:rsidR="001F6552" w:rsidRDefault="001F6552" w:rsidP="001F6552">
      <w:pPr>
        <w:numPr>
          <w:ilvl w:val="1"/>
          <w:numId w:val="26"/>
        </w:numPr>
        <w:spacing w:line="280" w:lineRule="exact"/>
      </w:pPr>
      <w:r w:rsidRPr="00281B71">
        <w:t xml:space="preserve">Ved eventuelt ophør af produktionen skal produktionsanlæg, husdyrgødnings- og foderopbevaringsanlæg tømmes og rengøres grundigt. Alt miljøfarligt affald skal bortskaffes for egen regning efter den til enhver tid gældende lovgivning. </w:t>
      </w:r>
    </w:p>
    <w:p w14:paraId="0F0AAD83" w14:textId="77777777" w:rsidR="001F6552" w:rsidRDefault="001F6552" w:rsidP="001F6552">
      <w:pPr>
        <w:spacing w:line="280" w:lineRule="exact"/>
        <w:ind w:left="360"/>
      </w:pPr>
    </w:p>
    <w:p w14:paraId="27AF2A3F" w14:textId="77777777" w:rsidR="001F6552" w:rsidRPr="007E703C" w:rsidRDefault="001F6552" w:rsidP="001F6552">
      <w:pPr>
        <w:pStyle w:val="Overskrift3"/>
        <w:rPr>
          <w:rFonts w:ascii="Verdana" w:hAnsi="Verdana"/>
          <w:b/>
          <w:sz w:val="22"/>
          <w:szCs w:val="22"/>
          <w:u w:val="none"/>
        </w:rPr>
      </w:pPr>
      <w:bookmarkStart w:id="70" w:name="_Toc168989905"/>
      <w:bookmarkStart w:id="71" w:name="_Toc169624847"/>
      <w:bookmarkStart w:id="72" w:name="_Toc169674469"/>
      <w:bookmarkStart w:id="73" w:name="_Toc185996868"/>
      <w:bookmarkStart w:id="74" w:name="_Toc187804836"/>
      <w:bookmarkStart w:id="75" w:name="_Toc187815956"/>
      <w:bookmarkStart w:id="76" w:name="_Toc188062350"/>
      <w:bookmarkStart w:id="77" w:name="_Toc211662120"/>
      <w:bookmarkStart w:id="78" w:name="_Toc211758773"/>
      <w:bookmarkStart w:id="79" w:name="_Toc211933940"/>
      <w:bookmarkStart w:id="80" w:name="_Toc212534129"/>
      <w:bookmarkStart w:id="81" w:name="_Toc212534248"/>
      <w:bookmarkStart w:id="82" w:name="_Toc220725215"/>
      <w:bookmarkStart w:id="83" w:name="_Toc220743368"/>
      <w:bookmarkStart w:id="84" w:name="_Toc220743500"/>
      <w:bookmarkStart w:id="85" w:name="_Toc220820311"/>
      <w:bookmarkStart w:id="86" w:name="_Toc254947947"/>
      <w:bookmarkStart w:id="87" w:name="_Toc263241318"/>
      <w:bookmarkStart w:id="88" w:name="_Toc263669151"/>
      <w:bookmarkStart w:id="89" w:name="_Toc293586891"/>
      <w:bookmarkStart w:id="90" w:name="_Toc306968361"/>
      <w:bookmarkStart w:id="91" w:name="_Toc307314920"/>
      <w:bookmarkStart w:id="92" w:name="_Toc406160885"/>
      <w:r w:rsidRPr="007E703C">
        <w:rPr>
          <w:rFonts w:ascii="Verdana" w:hAnsi="Verdana"/>
          <w:b/>
          <w:sz w:val="22"/>
          <w:szCs w:val="22"/>
          <w:u w:val="none"/>
        </w:rPr>
        <w:t>Egenkontrol</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Fonts w:ascii="Verdana" w:hAnsi="Verdana"/>
          <w:b/>
          <w:sz w:val="22"/>
          <w:szCs w:val="22"/>
          <w:u w:val="none"/>
        </w:rPr>
        <w:t xml:space="preserve"> m.v.</w:t>
      </w:r>
      <w:bookmarkEnd w:id="92"/>
    </w:p>
    <w:p w14:paraId="05F47A72" w14:textId="6E6FA291" w:rsidR="001F6552" w:rsidRPr="006A5E21" w:rsidRDefault="001F6552" w:rsidP="001F6552">
      <w:pPr>
        <w:autoSpaceDE w:val="0"/>
        <w:autoSpaceDN w:val="0"/>
        <w:adjustRightInd w:val="0"/>
        <w:spacing w:line="280" w:lineRule="exact"/>
      </w:pPr>
      <w:r w:rsidRPr="006A5E21">
        <w:t>Der føres den lovpligtige logbog over gyllebeholdernes flydelag, og gyllebeholderne er omfattet af den lovpligtige beholderkontrol. Der udarbejdes mark- og gødningsplan samt gødningsregnskab efter gældende regler</w:t>
      </w:r>
      <w:r w:rsidR="00295851">
        <w:t xml:space="preserve"> og der er udarbejdet en beredskabsplan, så eventuelle uheld kan stoppes og konsekvensen for det omgivende miljø begrænses mest muligt.</w:t>
      </w:r>
    </w:p>
    <w:p w14:paraId="0F0A2CCD" w14:textId="77777777" w:rsidR="001F6552" w:rsidRPr="006A5E21" w:rsidRDefault="001F6552" w:rsidP="001F6552">
      <w:pPr>
        <w:autoSpaceDE w:val="0"/>
        <w:autoSpaceDN w:val="0"/>
        <w:adjustRightInd w:val="0"/>
        <w:spacing w:line="280" w:lineRule="exact"/>
        <w:rPr>
          <w:lang w:eastAsia="da-DK"/>
        </w:rPr>
      </w:pPr>
      <w:r w:rsidRPr="006A5E21">
        <w:rPr>
          <w:iCs/>
        </w:rPr>
        <w:tab/>
      </w:r>
    </w:p>
    <w:p w14:paraId="14656F98" w14:textId="77777777" w:rsidR="001F6552" w:rsidRPr="00BF6A12" w:rsidRDefault="001F6552" w:rsidP="001F6552">
      <w:pPr>
        <w:spacing w:line="280" w:lineRule="exact"/>
        <w:rPr>
          <w:b/>
        </w:rPr>
      </w:pPr>
      <w:r w:rsidRPr="00BF6A12">
        <w:rPr>
          <w:b/>
        </w:rPr>
        <w:t>Drifts-logbog</w:t>
      </w:r>
    </w:p>
    <w:p w14:paraId="1276D9C3" w14:textId="5484C4A8" w:rsidR="001F6552" w:rsidRDefault="001F6552" w:rsidP="001F6552">
      <w:pPr>
        <w:spacing w:line="280" w:lineRule="exact"/>
      </w:pPr>
      <w:r w:rsidRPr="00BF6A12">
        <w:t xml:space="preserve">En drifts-logbog </w:t>
      </w:r>
      <w:r w:rsidR="00BF6A12" w:rsidRPr="00BF6A12">
        <w:t>kan</w:t>
      </w:r>
      <w:r w:rsidRPr="00BF6A12">
        <w:t xml:space="preserve"> medvirker til at sikre, at de pågældende vilkår er indarbejdet i den daglige drift. Ligeledes kan en drifts-logbog medvirke til at begrænse forurening og øvrige gener i forbindelse med et eventuelt uheld, hvis den er kendt af eventuelle medarbejdere. Drifts-logbogen føres som en almindelig logbog, der samtidig er dokumentation for, hvordan og hvorvidt de pågældende vilkår for miljøgodkendelsen efterleves.</w:t>
      </w:r>
    </w:p>
    <w:p w14:paraId="748CC283" w14:textId="77777777" w:rsidR="001F6552" w:rsidRPr="006A5E21" w:rsidRDefault="001F6552" w:rsidP="001F6552">
      <w:pPr>
        <w:spacing w:line="280" w:lineRule="exact"/>
      </w:pPr>
    </w:p>
    <w:p w14:paraId="570F1007" w14:textId="77777777" w:rsidR="001F6552" w:rsidRPr="006A5E21" w:rsidRDefault="001F6552" w:rsidP="001F6552">
      <w:pPr>
        <w:spacing w:line="280" w:lineRule="exact"/>
      </w:pPr>
      <w:r w:rsidRPr="006A5E21">
        <w:rPr>
          <w:b/>
        </w:rPr>
        <w:t>Driftsforstyrrelser og uheld</w:t>
      </w:r>
    </w:p>
    <w:p w14:paraId="77E6C0DE" w14:textId="1877F1E0" w:rsidR="001F6552" w:rsidRPr="006A5E21" w:rsidRDefault="001F6552" w:rsidP="001F6552">
      <w:pPr>
        <w:spacing w:line="280" w:lineRule="exact"/>
      </w:pPr>
      <w:r w:rsidRPr="006A5E21">
        <w:t xml:space="preserve">Driftsforstyrrelser og/eller uheld kan primært ske i forbindelse med håndtering af flydende husdyrgødning, sprøjtemidler, olie m.m., samt ved brud på emballage eller beholdere, som anvendes til </w:t>
      </w:r>
      <w:r w:rsidRPr="006A5E21">
        <w:lastRenderedPageBreak/>
        <w:t xml:space="preserve">opbevaring af disse stoffer. </w:t>
      </w:r>
      <w:r w:rsidRPr="00875EDE">
        <w:t xml:space="preserve">Alle uheld og driftsforstyrrelser, herunder eventuelt spild på udendørs arealer, der kan medføre forøget forurening eller indebære fare herfor, skal straks meddeles </w:t>
      </w:r>
      <w:r>
        <w:t xml:space="preserve">– ved større uheld, kontakt </w:t>
      </w:r>
      <w:r w:rsidRPr="00875EDE">
        <w:t>alarmcentralen (tlf.: 112)</w:t>
      </w:r>
      <w:r>
        <w:t xml:space="preserve">, ved mindre uheld kontakt </w:t>
      </w:r>
      <w:r w:rsidRPr="00875EDE">
        <w:t>Ikast-Brande Kommune, Teknisk Område (tlf.: 99 60 40 00). Uden</w:t>
      </w:r>
      <w:r w:rsidR="00292BB2">
        <w:t xml:space="preserve"> </w:t>
      </w:r>
      <w:r w:rsidRPr="00875EDE">
        <w:t>for normal arbejdstid kontaktes Teknisk Områdes Servicevagt (tlf.: 97 18 08 09).</w:t>
      </w:r>
      <w:r>
        <w:t xml:space="preserve"> </w:t>
      </w:r>
      <w:r w:rsidRPr="006A5E21">
        <w:t>Ansøger oplyser, at:</w:t>
      </w:r>
    </w:p>
    <w:p w14:paraId="6A820D2A" w14:textId="77777777" w:rsidR="001F6552" w:rsidRPr="006A5E21" w:rsidRDefault="001F6552" w:rsidP="001F6552">
      <w:pPr>
        <w:spacing w:line="280" w:lineRule="exact"/>
      </w:pPr>
    </w:p>
    <w:p w14:paraId="1A4002AA" w14:textId="77777777" w:rsidR="001F6552" w:rsidRPr="00295851" w:rsidRDefault="001F6552" w:rsidP="001F6552">
      <w:pPr>
        <w:numPr>
          <w:ilvl w:val="2"/>
          <w:numId w:val="6"/>
        </w:numPr>
        <w:tabs>
          <w:tab w:val="clear" w:pos="2160"/>
        </w:tabs>
        <w:spacing w:line="280" w:lineRule="exact"/>
        <w:ind w:left="1080"/>
      </w:pPr>
      <w:r w:rsidRPr="00295851">
        <w:t>steder, hvor der håndteres sprøjtegifte m.m., er sikret således, at der ikke kan forekomme afledning til omgivelserne</w:t>
      </w:r>
    </w:p>
    <w:p w14:paraId="24B2F7A5" w14:textId="77777777" w:rsidR="001F6552" w:rsidRPr="00295851" w:rsidRDefault="001F6552" w:rsidP="001F6552">
      <w:pPr>
        <w:spacing w:line="280" w:lineRule="exact"/>
        <w:ind w:left="720"/>
      </w:pPr>
    </w:p>
    <w:p w14:paraId="0B0F3C2F" w14:textId="77777777" w:rsidR="001F6552" w:rsidRPr="00295851" w:rsidRDefault="001F6552" w:rsidP="001F6552">
      <w:pPr>
        <w:numPr>
          <w:ilvl w:val="2"/>
          <w:numId w:val="6"/>
        </w:numPr>
        <w:tabs>
          <w:tab w:val="clear" w:pos="2160"/>
        </w:tabs>
        <w:spacing w:line="280" w:lineRule="exact"/>
        <w:ind w:left="1080"/>
      </w:pPr>
      <w:r w:rsidRPr="00295851">
        <w:t>al påfyldning af gyllevogn sker ved sugning fra gyllevogn og foregår under opsyn</w:t>
      </w:r>
    </w:p>
    <w:p w14:paraId="628483F4" w14:textId="77777777" w:rsidR="001F6552" w:rsidRPr="00295851" w:rsidRDefault="001F6552" w:rsidP="001F6552">
      <w:pPr>
        <w:spacing w:line="280" w:lineRule="exact"/>
      </w:pPr>
    </w:p>
    <w:p w14:paraId="7AFD8682" w14:textId="7BE51136" w:rsidR="001F6552" w:rsidRPr="00295851" w:rsidRDefault="001F6552" w:rsidP="00295851">
      <w:pPr>
        <w:numPr>
          <w:ilvl w:val="2"/>
          <w:numId w:val="6"/>
        </w:numPr>
        <w:tabs>
          <w:tab w:val="clear" w:pos="2160"/>
        </w:tabs>
        <w:spacing w:line="280" w:lineRule="exact"/>
        <w:ind w:left="1080"/>
      </w:pPr>
      <w:r w:rsidRPr="00295851">
        <w:t>større uheld – som eksempelvis brud på gylletanke eller lignende – søges imødegået ved overholdelse af gældende regler for kontrol af beholdere</w:t>
      </w:r>
    </w:p>
    <w:p w14:paraId="6B1E1E56" w14:textId="77777777" w:rsidR="001F6552" w:rsidRPr="006A5E21" w:rsidRDefault="001F6552" w:rsidP="001F6552">
      <w:pPr>
        <w:spacing w:line="280" w:lineRule="exact"/>
        <w:ind w:left="720"/>
        <w:rPr>
          <w:highlight w:val="lightGray"/>
        </w:rPr>
      </w:pPr>
    </w:p>
    <w:p w14:paraId="7D7EC5D8" w14:textId="77777777" w:rsidR="001F6552" w:rsidRPr="006A5E21" w:rsidRDefault="001F6552" w:rsidP="001F6552">
      <w:pPr>
        <w:spacing w:line="280" w:lineRule="exact"/>
        <w:rPr>
          <w:b/>
        </w:rPr>
      </w:pPr>
      <w:r w:rsidRPr="006A5E21">
        <w:rPr>
          <w:b/>
        </w:rPr>
        <w:t>Grønt regnskab</w:t>
      </w:r>
    </w:p>
    <w:p w14:paraId="0378F25F" w14:textId="77777777" w:rsidR="001F6552" w:rsidRPr="006A5E21" w:rsidRDefault="001F6552" w:rsidP="001F6552">
      <w:pPr>
        <w:spacing w:line="280" w:lineRule="exact"/>
      </w:pPr>
      <w:r w:rsidRPr="006A5E21">
        <w:t xml:space="preserve">Såfremt der årligt udarbejdes et grønt regnskab for husdyrbruget, kan regnskabet danne baggrund for ændringer i husdyrbruget, der kan være med til at begrænse forbruget af energi, næringsstoffer, pesticider, vand m.m., samt til at minimere affaldsproduktionen. </w:t>
      </w:r>
    </w:p>
    <w:p w14:paraId="51F6E693" w14:textId="77777777" w:rsidR="001F6552" w:rsidRPr="006A5E21" w:rsidRDefault="001F6552" w:rsidP="001F6552">
      <w:pPr>
        <w:spacing w:line="280" w:lineRule="exact"/>
        <w:ind w:left="360"/>
      </w:pPr>
    </w:p>
    <w:p w14:paraId="07F87ADC" w14:textId="77777777" w:rsidR="001F6552" w:rsidRPr="006A5E21" w:rsidRDefault="001F6552" w:rsidP="001F6552">
      <w:pPr>
        <w:spacing w:line="280" w:lineRule="exact"/>
        <w:rPr>
          <w:b/>
        </w:rPr>
      </w:pPr>
      <w:r w:rsidRPr="006A5E21">
        <w:rPr>
          <w:b/>
        </w:rPr>
        <w:t>Energibesparelse</w:t>
      </w:r>
    </w:p>
    <w:p w14:paraId="628DFB26" w14:textId="77777777" w:rsidR="001F6552" w:rsidRPr="006A5E21" w:rsidRDefault="001F6552" w:rsidP="001F6552">
      <w:pPr>
        <w:spacing w:line="280" w:lineRule="exact"/>
      </w:pPr>
      <w:r w:rsidRPr="006A5E21">
        <w:t>Det kan anbefales, at husdyrbrugets ressourceforbrug med mellemrum vurderes af en energikonsulent, der kan synliggøre mulige besparelser på energiforbruget.</w:t>
      </w:r>
    </w:p>
    <w:p w14:paraId="7BE8C79A" w14:textId="77777777" w:rsidR="001F6552" w:rsidRPr="006A5E21" w:rsidRDefault="001F6552" w:rsidP="001F6552">
      <w:pPr>
        <w:spacing w:line="280" w:lineRule="exact"/>
      </w:pPr>
    </w:p>
    <w:p w14:paraId="2C3E673E" w14:textId="77777777" w:rsidR="001F6552" w:rsidRPr="007E703C" w:rsidRDefault="001F6552" w:rsidP="001F6552">
      <w:pPr>
        <w:pStyle w:val="Overskrift3"/>
        <w:rPr>
          <w:rFonts w:ascii="Verdana" w:hAnsi="Verdana"/>
          <w:b/>
          <w:sz w:val="22"/>
          <w:szCs w:val="22"/>
          <w:u w:val="none"/>
        </w:rPr>
      </w:pPr>
      <w:bookmarkStart w:id="93" w:name="_Toc210112083"/>
      <w:bookmarkStart w:id="94" w:name="_Toc211314140"/>
      <w:bookmarkStart w:id="95" w:name="_Toc211662121"/>
      <w:bookmarkStart w:id="96" w:name="_Toc211758774"/>
      <w:bookmarkStart w:id="97" w:name="_Toc211933941"/>
      <w:bookmarkStart w:id="98" w:name="_Toc212534130"/>
      <w:bookmarkStart w:id="99" w:name="_Toc212534249"/>
      <w:bookmarkStart w:id="100" w:name="_Toc220725216"/>
      <w:bookmarkStart w:id="101" w:name="_Toc220743369"/>
      <w:bookmarkStart w:id="102" w:name="_Toc220743501"/>
      <w:bookmarkStart w:id="103" w:name="_Toc220820312"/>
      <w:bookmarkStart w:id="104" w:name="_Toc254947948"/>
      <w:bookmarkStart w:id="105" w:name="_Toc263241319"/>
      <w:bookmarkStart w:id="106" w:name="_Toc263669152"/>
      <w:bookmarkStart w:id="107" w:name="_Toc293586892"/>
      <w:bookmarkStart w:id="108" w:name="_Toc306968362"/>
      <w:bookmarkStart w:id="109" w:name="_Toc307314921"/>
      <w:bookmarkStart w:id="110" w:name="_Toc406160886"/>
      <w:bookmarkStart w:id="111" w:name="_Toc168989904"/>
      <w:bookmarkStart w:id="112" w:name="_Toc169624846"/>
      <w:bookmarkStart w:id="113" w:name="_Toc169674468"/>
      <w:bookmarkStart w:id="114" w:name="_Toc185996867"/>
      <w:bookmarkStart w:id="115" w:name="_Toc187804837"/>
      <w:bookmarkStart w:id="116" w:name="_Toc187815957"/>
      <w:bookmarkStart w:id="117" w:name="_Toc188062351"/>
      <w:r w:rsidRPr="007E703C">
        <w:rPr>
          <w:rFonts w:ascii="Verdana" w:hAnsi="Verdana"/>
          <w:b/>
          <w:sz w:val="22"/>
          <w:szCs w:val="22"/>
          <w:u w:val="none"/>
        </w:rPr>
        <w:t>Anvendelse af bedste tilgængelige teknik – BAT</w:t>
      </w:r>
      <w:bookmarkEnd w:id="93"/>
      <w:bookmarkEnd w:id="94"/>
      <w:bookmarkEnd w:id="95"/>
      <w:bookmarkEnd w:id="96"/>
      <w:bookmarkEnd w:id="97"/>
      <w:bookmarkEnd w:id="98"/>
      <w:bookmarkEnd w:id="99"/>
      <w:bookmarkEnd w:id="100"/>
      <w:bookmarkEnd w:id="101"/>
      <w:bookmarkEnd w:id="102"/>
      <w:bookmarkEnd w:id="103"/>
      <w:r w:rsidRPr="007E703C">
        <w:rPr>
          <w:rStyle w:val="Fodnotehenvisning"/>
          <w:rFonts w:ascii="Verdana" w:hAnsi="Verdana"/>
          <w:b/>
          <w:iCs/>
          <w:sz w:val="22"/>
          <w:szCs w:val="22"/>
          <w:u w:val="none"/>
        </w:rPr>
        <w:footnoteReference w:id="9"/>
      </w:r>
      <w:bookmarkEnd w:id="104"/>
      <w:bookmarkEnd w:id="105"/>
      <w:bookmarkEnd w:id="106"/>
      <w:bookmarkEnd w:id="107"/>
      <w:bookmarkEnd w:id="108"/>
      <w:bookmarkEnd w:id="109"/>
      <w:bookmarkEnd w:id="110"/>
    </w:p>
    <w:p w14:paraId="710B7895" w14:textId="77777777" w:rsidR="001F6552" w:rsidRPr="006A5E21" w:rsidRDefault="001F6552" w:rsidP="001F6552">
      <w:pPr>
        <w:spacing w:line="280" w:lineRule="exact"/>
      </w:pPr>
      <w:r w:rsidRPr="006A5E21">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 er i stadig udvikling.</w:t>
      </w:r>
    </w:p>
    <w:p w14:paraId="601DDBC5" w14:textId="77777777" w:rsidR="001F6552" w:rsidRPr="006A5E21" w:rsidRDefault="001F6552" w:rsidP="001F6552">
      <w:pPr>
        <w:spacing w:line="280" w:lineRule="exact"/>
      </w:pPr>
    </w:p>
    <w:p w14:paraId="74850747" w14:textId="77777777" w:rsidR="001F6552" w:rsidRPr="00281B71" w:rsidRDefault="001B4FE2" w:rsidP="001F6552">
      <w:pPr>
        <w:spacing w:line="280" w:lineRule="exact"/>
      </w:pPr>
      <w:r>
        <w:t>Minkfarmen</w:t>
      </w:r>
      <w:r w:rsidR="001F6552" w:rsidRPr="006A5E21">
        <w:t xml:space="preserve"> på </w:t>
      </w:r>
      <w:r>
        <w:t>Toftlundvej 11, 7430 Ikast</w:t>
      </w:r>
      <w:r w:rsidR="001F6552" w:rsidRPr="006A5E21">
        <w:t xml:space="preserve">, er ikke omfattet </w:t>
      </w:r>
      <w:r w:rsidR="001F6552" w:rsidRPr="002801D3">
        <w:t>af IE-direktivet</w:t>
      </w:r>
      <w:r w:rsidR="001F6552">
        <w:rPr>
          <w:rStyle w:val="Fodnotehenvisning"/>
        </w:rPr>
        <w:footnoteReference w:id="10"/>
      </w:r>
      <w:r w:rsidR="001F6552" w:rsidRPr="002801D3">
        <w:t>.</w:t>
      </w:r>
    </w:p>
    <w:p w14:paraId="2E753285" w14:textId="77777777" w:rsidR="001F6552" w:rsidRPr="006A5E21" w:rsidRDefault="001F6552" w:rsidP="001F6552">
      <w:pPr>
        <w:spacing w:line="280" w:lineRule="exact"/>
      </w:pPr>
    </w:p>
    <w:p w14:paraId="611FD861" w14:textId="77777777" w:rsidR="001F6552" w:rsidRPr="00281B71" w:rsidRDefault="001F6552" w:rsidP="001F6552">
      <w:pPr>
        <w:spacing w:line="280" w:lineRule="exact"/>
      </w:pPr>
      <w:r w:rsidRPr="00734EF2">
        <w:t xml:space="preserve">I vedlagte </w:t>
      </w:r>
      <w:r w:rsidRPr="00734EF2">
        <w:rPr>
          <w:i/>
        </w:rPr>
        <w:t xml:space="preserve">Baggrund for afgørelsen om miljøgodkendelse af </w:t>
      </w:r>
      <w:r w:rsidR="001B4FE2">
        <w:rPr>
          <w:i/>
        </w:rPr>
        <w:t>minkfarmen Toftlundvej 11, 7430 Ikast</w:t>
      </w:r>
      <w:r w:rsidRPr="00734EF2">
        <w:t xml:space="preserve">, er der redegjort for </w:t>
      </w:r>
      <w:r>
        <w:t>husdyrbrugets</w:t>
      </w:r>
      <w:r w:rsidRPr="00734EF2">
        <w:t xml:space="preserve"> management (godt landmandskab) og teknikker m.v. inden for områderne foder, staldindretning, vand- og energiforbrug samt opbevaring</w:t>
      </w:r>
      <w:r>
        <w:t>, behandling og udbringning</w:t>
      </w:r>
      <w:r w:rsidRPr="00734EF2">
        <w:t xml:space="preserve"> af husdyrgødning.</w:t>
      </w:r>
    </w:p>
    <w:p w14:paraId="1DBCE6B2" w14:textId="77777777" w:rsidR="001F6552" w:rsidRPr="006A5E21" w:rsidRDefault="001F6552" w:rsidP="001F6552">
      <w:pPr>
        <w:spacing w:line="280" w:lineRule="exact"/>
      </w:pPr>
    </w:p>
    <w:p w14:paraId="72EAEBE4" w14:textId="77777777" w:rsidR="001F6552" w:rsidRPr="006A5E21" w:rsidRDefault="001F6552" w:rsidP="001F6552">
      <w:pPr>
        <w:spacing w:line="280" w:lineRule="exact"/>
      </w:pPr>
      <w:r w:rsidRPr="001B4FE2">
        <w:t>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p>
    <w:p w14:paraId="396870A1" w14:textId="77777777" w:rsidR="001F6552" w:rsidRPr="007E703C" w:rsidRDefault="001F6552" w:rsidP="001F6552">
      <w:pPr>
        <w:pStyle w:val="Overskrift3"/>
        <w:rPr>
          <w:rFonts w:ascii="Verdana" w:hAnsi="Verdana"/>
          <w:b/>
          <w:sz w:val="22"/>
          <w:szCs w:val="22"/>
          <w:u w:val="none"/>
        </w:rPr>
      </w:pPr>
      <w:bookmarkStart w:id="118" w:name="_Toc168989906"/>
      <w:bookmarkStart w:id="119" w:name="_Toc169624848"/>
      <w:bookmarkStart w:id="120" w:name="_Toc169674470"/>
      <w:bookmarkStart w:id="121" w:name="_Toc185996869"/>
      <w:bookmarkStart w:id="122" w:name="_Toc187804838"/>
      <w:bookmarkStart w:id="123" w:name="_Toc187815958"/>
      <w:bookmarkStart w:id="124" w:name="_Toc188062352"/>
      <w:bookmarkStart w:id="125" w:name="_Toc211662122"/>
      <w:bookmarkStart w:id="126" w:name="_Toc211758775"/>
      <w:bookmarkStart w:id="127" w:name="_Toc211933942"/>
      <w:bookmarkStart w:id="128" w:name="_Toc212534131"/>
      <w:bookmarkStart w:id="129" w:name="_Toc212534250"/>
      <w:bookmarkStart w:id="130" w:name="_Toc220725217"/>
      <w:bookmarkStart w:id="131" w:name="_Toc220743370"/>
      <w:bookmarkStart w:id="132" w:name="_Toc220743502"/>
      <w:bookmarkStart w:id="133" w:name="_Toc220820313"/>
      <w:bookmarkStart w:id="134" w:name="_Toc254947949"/>
      <w:bookmarkStart w:id="135" w:name="_Toc263241320"/>
      <w:bookmarkStart w:id="136" w:name="_Toc263669153"/>
      <w:bookmarkStart w:id="137" w:name="_Toc293586893"/>
      <w:bookmarkStart w:id="138" w:name="_Toc306968363"/>
      <w:bookmarkStart w:id="139" w:name="_Toc307314922"/>
      <w:bookmarkStart w:id="140" w:name="_Toc406160887"/>
      <w:bookmarkEnd w:id="111"/>
      <w:bookmarkEnd w:id="112"/>
      <w:bookmarkEnd w:id="113"/>
      <w:bookmarkEnd w:id="114"/>
      <w:bookmarkEnd w:id="115"/>
      <w:bookmarkEnd w:id="116"/>
      <w:bookmarkEnd w:id="117"/>
      <w:r w:rsidRPr="007E703C">
        <w:rPr>
          <w:rFonts w:ascii="Verdana" w:hAnsi="Verdana"/>
          <w:b/>
          <w:sz w:val="22"/>
          <w:szCs w:val="22"/>
          <w:u w:val="none"/>
        </w:rPr>
        <w:lastRenderedPageBreak/>
        <w:t>Miljøgodkendelsens gyldighed</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76B5B26B" w14:textId="77777777" w:rsidR="001F6552" w:rsidRPr="007E703C" w:rsidRDefault="001F6552" w:rsidP="001F6552">
      <w:pPr>
        <w:spacing w:line="280" w:lineRule="exact"/>
      </w:pPr>
      <w:r w:rsidRPr="006A5E21">
        <w:t xml:space="preserve">Den </w:t>
      </w:r>
      <w:r w:rsidRPr="001B4FE2">
        <w:t>godkendte ændring af</w:t>
      </w:r>
      <w:r w:rsidRPr="006A5E21">
        <w:t xml:space="preserve"> </w:t>
      </w:r>
      <w:r w:rsidR="001B4FE2">
        <w:t>dyreholdet</w:t>
      </w:r>
      <w:r w:rsidRPr="006A5E21">
        <w:t xml:space="preserve"> skal være </w:t>
      </w:r>
      <w:r>
        <w:t>udnyttet</w:t>
      </w:r>
      <w:r w:rsidRPr="006A5E21">
        <w:t xml:space="preserve"> </w:t>
      </w:r>
      <w:r w:rsidRPr="001B4FE2">
        <w:t>inden to år regnet fra den dato, hvor miljøgodkendelsen er meddelt. Godkendelsen anses for udnyttet ved</w:t>
      </w:r>
      <w:r>
        <w:t xml:space="preserve"> iværksættelse af bygge- og anlægsarbejder </w:t>
      </w:r>
      <w:r w:rsidRPr="004A6A2B">
        <w:t xml:space="preserve">- jævnfør § 33 i </w:t>
      </w:r>
      <w:r w:rsidRPr="006823C8">
        <w:rPr>
          <w:i/>
        </w:rPr>
        <w:t>Husdyrgodkendelsesloven</w:t>
      </w:r>
      <w:r w:rsidRPr="001B4FE2">
        <w:t>. Hvis der er tale om en godkendelse uden bygge- og anlægsarbejder, anses godkendelsen for udnyttet, når der f.eks. er indgået en retlig bindende aftale om levering af dyr, og at dyrene faktisk også leveres, og driften ændres i et rimeligt tempo.</w:t>
      </w:r>
    </w:p>
    <w:p w14:paraId="338A9C39" w14:textId="77777777" w:rsidR="001F6552" w:rsidRPr="006A5E21" w:rsidRDefault="001F6552" w:rsidP="001F6552">
      <w:pPr>
        <w:spacing w:line="280" w:lineRule="exact"/>
      </w:pPr>
    </w:p>
    <w:p w14:paraId="6797F92B" w14:textId="77777777" w:rsidR="001F6552" w:rsidRPr="006A5E21" w:rsidRDefault="001F6552" w:rsidP="001F6552">
      <w:pPr>
        <w:spacing w:line="280" w:lineRule="exact"/>
      </w:pPr>
      <w:r w:rsidRPr="006A5E21">
        <w:t>Hvis miljøgodkendelsen ikke udnyttes helt eller delvist i tre på hinanden følgende år, bortfalder den del af miljøgodkendelsen, som ikke har været udnyttet i de pågældende tre år.</w:t>
      </w:r>
      <w:r>
        <w:t xml:space="preserve"> Det vil sige, at hvis dyreholdet ikke er oppe på fuld produktion inden fem år, regnet fra den dato, hvor miljøgodkendelsen er meddelt, bortfalder den del af produktionstilladelsen, som ikke er udnyttet.</w:t>
      </w:r>
    </w:p>
    <w:p w14:paraId="4C3EC4E1" w14:textId="77777777" w:rsidR="001F6552" w:rsidRPr="006A5E21" w:rsidRDefault="001F6552" w:rsidP="001F6552">
      <w:pPr>
        <w:spacing w:line="280" w:lineRule="exact"/>
      </w:pPr>
    </w:p>
    <w:p w14:paraId="1F13D8E9" w14:textId="77777777" w:rsidR="001F6552" w:rsidRPr="006A5E21" w:rsidRDefault="001F6552" w:rsidP="001F6552">
      <w:pPr>
        <w:spacing w:line="280" w:lineRule="exact"/>
      </w:pPr>
      <w:r w:rsidRPr="006A5E21">
        <w:t>Miljøgodkendelsen har en retsbeskyttelsesperiode på otte år, hvorefter den skal revurderes. Herefter revurderes miljøgodkendelsen</w:t>
      </w:r>
      <w:r>
        <w:t xml:space="preserve"> som minimum hvert 10. år.</w:t>
      </w:r>
    </w:p>
    <w:p w14:paraId="57752F12" w14:textId="77777777" w:rsidR="001F6552" w:rsidRPr="006A5E21" w:rsidRDefault="001F6552" w:rsidP="001F6552">
      <w:pPr>
        <w:spacing w:line="280" w:lineRule="exact"/>
      </w:pPr>
    </w:p>
    <w:p w14:paraId="459BA9DE" w14:textId="77777777" w:rsidR="001F6552" w:rsidRPr="006A5E21" w:rsidRDefault="001F6552" w:rsidP="001F6552">
      <w:pPr>
        <w:spacing w:line="280" w:lineRule="exact"/>
      </w:pPr>
      <w:r w:rsidRPr="006A5E21">
        <w:t>Miljøgodkendelsens vilkår skal overholdes fra den dato</w:t>
      </w:r>
      <w:r>
        <w:t>,</w:t>
      </w:r>
      <w:r w:rsidRPr="006A5E21">
        <w:t xml:space="preserve"> hvor miljøgodkendelsen </w:t>
      </w:r>
      <w:r>
        <w:t>påbegyndes udnyttet</w:t>
      </w:r>
      <w:r w:rsidRPr="006A5E21">
        <w:t>, medmindre andet fremgår af de enkelte vilkår.</w:t>
      </w:r>
    </w:p>
    <w:p w14:paraId="7FD08BCD" w14:textId="77777777" w:rsidR="001F6552" w:rsidRPr="00FE7243" w:rsidRDefault="001F6552" w:rsidP="001F6552">
      <w:pPr>
        <w:pStyle w:val="Overskrift3"/>
        <w:rPr>
          <w:rFonts w:ascii="Verdana" w:hAnsi="Verdana"/>
          <w:b/>
          <w:sz w:val="22"/>
          <w:szCs w:val="22"/>
          <w:u w:val="none"/>
        </w:rPr>
      </w:pPr>
      <w:bookmarkStart w:id="141" w:name="_Toc293586894"/>
      <w:bookmarkStart w:id="142" w:name="_Toc306968364"/>
      <w:bookmarkStart w:id="143" w:name="_Toc307314923"/>
      <w:bookmarkStart w:id="144" w:name="_Toc406160888"/>
      <w:r w:rsidRPr="00FE7243">
        <w:rPr>
          <w:rFonts w:ascii="Verdana" w:hAnsi="Verdana"/>
          <w:b/>
          <w:sz w:val="22"/>
          <w:szCs w:val="22"/>
          <w:u w:val="none"/>
        </w:rPr>
        <w:t>Kommunens samlede miljøvurdering og begrundelse for afgørelsen</w:t>
      </w:r>
      <w:bookmarkEnd w:id="141"/>
      <w:bookmarkEnd w:id="142"/>
      <w:bookmarkEnd w:id="143"/>
      <w:bookmarkEnd w:id="144"/>
    </w:p>
    <w:p w14:paraId="7E9035B9" w14:textId="77777777" w:rsidR="001F6552" w:rsidRPr="006A5E21" w:rsidRDefault="001F6552" w:rsidP="001F6552">
      <w:pPr>
        <w:autoSpaceDE w:val="0"/>
        <w:autoSpaceDN w:val="0"/>
        <w:adjustRightInd w:val="0"/>
        <w:spacing w:line="280" w:lineRule="exact"/>
        <w:ind w:right="142"/>
        <w:rPr>
          <w:rFonts w:cs="Verdana"/>
          <w:color w:val="000000"/>
          <w:lang w:eastAsia="da-DK"/>
        </w:rPr>
      </w:pPr>
      <w:r w:rsidRPr="006A5E21">
        <w:rPr>
          <w:rFonts w:cs="Verdana"/>
          <w:color w:val="000000"/>
          <w:lang w:eastAsia="da-DK"/>
        </w:rPr>
        <w:t>Ikast-Brande Kommune vurderer på baggrund af det oplyste:</w:t>
      </w:r>
    </w:p>
    <w:p w14:paraId="7D69FCF4" w14:textId="77777777" w:rsidR="001F6552" w:rsidRPr="006A5E21" w:rsidRDefault="001F6552" w:rsidP="001F6552">
      <w:pPr>
        <w:autoSpaceDE w:val="0"/>
        <w:autoSpaceDN w:val="0"/>
        <w:adjustRightInd w:val="0"/>
        <w:spacing w:line="280" w:lineRule="exact"/>
        <w:ind w:right="142"/>
        <w:rPr>
          <w:rFonts w:cs="Verdana"/>
          <w:color w:val="000000"/>
          <w:lang w:eastAsia="da-DK"/>
        </w:rPr>
      </w:pPr>
    </w:p>
    <w:p w14:paraId="661A1B7E" w14:textId="77777777" w:rsidR="001F6552" w:rsidRPr="001B4FE2" w:rsidRDefault="001F6552" w:rsidP="001F6552">
      <w:pPr>
        <w:numPr>
          <w:ilvl w:val="0"/>
          <w:numId w:val="6"/>
        </w:numPr>
        <w:tabs>
          <w:tab w:val="left" w:pos="360"/>
        </w:tabs>
        <w:autoSpaceDE w:val="0"/>
        <w:autoSpaceDN w:val="0"/>
        <w:adjustRightInd w:val="0"/>
        <w:spacing w:line="280" w:lineRule="exact"/>
        <w:rPr>
          <w:rFonts w:cs="Verdana"/>
          <w:color w:val="000000"/>
          <w:lang w:eastAsia="da-DK"/>
        </w:rPr>
      </w:pPr>
      <w:r w:rsidRPr="001B4FE2">
        <w:rPr>
          <w:rFonts w:cs="Verdana"/>
          <w:color w:val="000000"/>
          <w:lang w:eastAsia="da-DK"/>
        </w:rPr>
        <w:t>at ansøger træffer de nødvendige foranstaltninger til at forebygge og begrænse forureningen fra husdyrbruget og til at modvirke eventuelle skadelige virkninger på miljøet</w:t>
      </w:r>
    </w:p>
    <w:p w14:paraId="129D9E8C" w14:textId="77777777" w:rsidR="001F6552" w:rsidRPr="006A5E21" w:rsidRDefault="001F6552" w:rsidP="001F6552">
      <w:pPr>
        <w:autoSpaceDE w:val="0"/>
        <w:autoSpaceDN w:val="0"/>
        <w:adjustRightInd w:val="0"/>
        <w:spacing w:line="280" w:lineRule="exact"/>
        <w:ind w:left="360"/>
        <w:rPr>
          <w:rFonts w:cs="Verdana"/>
          <w:color w:val="000000"/>
          <w:lang w:eastAsia="da-DK"/>
        </w:rPr>
      </w:pPr>
    </w:p>
    <w:p w14:paraId="43D8184E" w14:textId="77777777" w:rsidR="001F6552" w:rsidRPr="001B4FE2" w:rsidRDefault="001F6552" w:rsidP="001F6552">
      <w:pPr>
        <w:numPr>
          <w:ilvl w:val="0"/>
          <w:numId w:val="6"/>
        </w:numPr>
        <w:tabs>
          <w:tab w:val="left" w:pos="360"/>
        </w:tabs>
        <w:autoSpaceDE w:val="0"/>
        <w:autoSpaceDN w:val="0"/>
        <w:adjustRightInd w:val="0"/>
        <w:spacing w:line="280" w:lineRule="exact"/>
        <w:ind w:right="142"/>
        <w:rPr>
          <w:rFonts w:cs="Verdana"/>
          <w:color w:val="000000"/>
          <w:lang w:eastAsia="da-DK"/>
        </w:rPr>
      </w:pPr>
      <w:r w:rsidRPr="001B4FE2">
        <w:rPr>
          <w:rFonts w:cs="Verdana"/>
          <w:color w:val="000000"/>
          <w:lang w:eastAsia="da-DK"/>
        </w:rPr>
        <w:t xml:space="preserve">at </w:t>
      </w:r>
      <w:r w:rsidR="001B4FE2" w:rsidRPr="001B4FE2">
        <w:rPr>
          <w:rFonts w:cs="Verdana"/>
          <w:color w:val="000000"/>
          <w:lang w:eastAsia="da-DK"/>
        </w:rPr>
        <w:t>minkfarmen</w:t>
      </w:r>
      <w:r w:rsidRPr="001B4FE2">
        <w:rPr>
          <w:rFonts w:cs="Verdana"/>
          <w:color w:val="000000"/>
          <w:lang w:eastAsia="da-DK"/>
        </w:rPr>
        <w:t xml:space="preserve"> i øvrigt kan drives på stedet uden at påvirke omgivelserne på en måde, som er uforenelig med hensynet til omgivelserne</w:t>
      </w:r>
    </w:p>
    <w:p w14:paraId="5429520F" w14:textId="77777777" w:rsidR="001F6552" w:rsidRPr="006A5E21" w:rsidRDefault="001F6552" w:rsidP="001F6552">
      <w:pPr>
        <w:tabs>
          <w:tab w:val="left" w:pos="360"/>
        </w:tabs>
        <w:autoSpaceDE w:val="0"/>
        <w:autoSpaceDN w:val="0"/>
        <w:adjustRightInd w:val="0"/>
        <w:spacing w:line="280" w:lineRule="exact"/>
        <w:ind w:right="142"/>
        <w:rPr>
          <w:rFonts w:cs="Verdana"/>
          <w:color w:val="000000"/>
          <w:lang w:eastAsia="da-DK"/>
        </w:rPr>
      </w:pPr>
      <w:r w:rsidRPr="006A5E21">
        <w:rPr>
          <w:rFonts w:cs="Verdana"/>
          <w:color w:val="000000"/>
          <w:lang w:eastAsia="da-DK"/>
        </w:rPr>
        <w:tab/>
      </w:r>
      <w:r w:rsidRPr="006A5E21">
        <w:rPr>
          <w:rFonts w:cs="Verdana"/>
          <w:color w:val="000000"/>
          <w:lang w:eastAsia="da-DK"/>
        </w:rPr>
        <w:tab/>
      </w:r>
    </w:p>
    <w:p w14:paraId="503DEE9A" w14:textId="77777777" w:rsidR="001F6552" w:rsidRPr="001B4FE2" w:rsidRDefault="001F6552" w:rsidP="001F6552">
      <w:pPr>
        <w:numPr>
          <w:ilvl w:val="0"/>
          <w:numId w:val="6"/>
        </w:numPr>
        <w:tabs>
          <w:tab w:val="left" w:pos="360"/>
        </w:tabs>
        <w:autoSpaceDE w:val="0"/>
        <w:autoSpaceDN w:val="0"/>
        <w:adjustRightInd w:val="0"/>
        <w:spacing w:line="280" w:lineRule="exact"/>
        <w:ind w:right="142"/>
        <w:rPr>
          <w:rFonts w:cs="Verdana"/>
          <w:color w:val="000000"/>
          <w:lang w:eastAsia="da-DK"/>
        </w:rPr>
      </w:pPr>
      <w:r w:rsidRPr="001B4FE2">
        <w:rPr>
          <w:rFonts w:cs="Verdana"/>
          <w:color w:val="000000"/>
          <w:lang w:eastAsia="da-DK"/>
        </w:rPr>
        <w:t xml:space="preserve">at de kort- og langsigtede miljøpåvirkninger og den samlede miljøpåvirkning fra </w:t>
      </w:r>
      <w:r w:rsidR="001B4FE2" w:rsidRPr="001B4FE2">
        <w:rPr>
          <w:rFonts w:cs="Verdana"/>
          <w:color w:val="000000"/>
          <w:lang w:eastAsia="da-DK"/>
        </w:rPr>
        <w:t>minkfarmens</w:t>
      </w:r>
      <w:r w:rsidRPr="001B4FE2">
        <w:rPr>
          <w:rFonts w:cs="Verdana"/>
          <w:color w:val="000000"/>
          <w:lang w:eastAsia="da-DK"/>
        </w:rPr>
        <w:t xml:space="preserve"> produktion vil begrænses til et acceptabelt niveau, når de til enhver tid gældende generelle miljøregler for den pågældende type husdyrbrug og de supplerende vilkår for miljøgodkendelsen overholdes</w:t>
      </w:r>
    </w:p>
    <w:p w14:paraId="72F76C06" w14:textId="77777777" w:rsidR="001F6552" w:rsidRPr="001B4FE2" w:rsidRDefault="001F6552" w:rsidP="001F6552">
      <w:pPr>
        <w:tabs>
          <w:tab w:val="left" w:pos="360"/>
        </w:tabs>
        <w:autoSpaceDE w:val="0"/>
        <w:autoSpaceDN w:val="0"/>
        <w:adjustRightInd w:val="0"/>
        <w:spacing w:line="280" w:lineRule="exact"/>
        <w:ind w:right="142"/>
        <w:rPr>
          <w:rFonts w:cs="Verdana"/>
          <w:color w:val="000000"/>
          <w:lang w:eastAsia="da-DK"/>
        </w:rPr>
      </w:pPr>
    </w:p>
    <w:p w14:paraId="18F81978" w14:textId="77777777" w:rsidR="001F6552" w:rsidRPr="001B4FE2" w:rsidRDefault="001F6552" w:rsidP="001F6552">
      <w:pPr>
        <w:numPr>
          <w:ilvl w:val="0"/>
          <w:numId w:val="6"/>
        </w:numPr>
        <w:tabs>
          <w:tab w:val="left" w:pos="360"/>
        </w:tabs>
        <w:autoSpaceDE w:val="0"/>
        <w:autoSpaceDN w:val="0"/>
        <w:adjustRightInd w:val="0"/>
        <w:spacing w:line="280" w:lineRule="exact"/>
        <w:ind w:right="142"/>
        <w:rPr>
          <w:rFonts w:cs="Verdana"/>
          <w:color w:val="000000"/>
          <w:lang w:eastAsia="da-DK"/>
        </w:rPr>
      </w:pPr>
      <w:r w:rsidRPr="001B4FE2">
        <w:rPr>
          <w:rFonts w:cs="Verdana"/>
          <w:color w:val="000000"/>
          <w:lang w:eastAsia="da-DK"/>
        </w:rPr>
        <w:t xml:space="preserve">at udvidelsen af </w:t>
      </w:r>
      <w:r w:rsidR="001B4FE2" w:rsidRPr="001B4FE2">
        <w:rPr>
          <w:rFonts w:cs="Verdana"/>
          <w:color w:val="000000"/>
          <w:lang w:eastAsia="da-DK"/>
        </w:rPr>
        <w:t>minkfarmens</w:t>
      </w:r>
      <w:r w:rsidRPr="001B4FE2">
        <w:rPr>
          <w:rFonts w:cs="Verdana"/>
          <w:color w:val="000000"/>
          <w:lang w:eastAsia="da-DK"/>
        </w:rPr>
        <w:t xml:space="preserve">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14:paraId="142F2F64" w14:textId="77777777" w:rsidR="001F6552" w:rsidRPr="001B4FE2" w:rsidRDefault="001F6552" w:rsidP="001F6552">
      <w:pPr>
        <w:autoSpaceDE w:val="0"/>
        <w:autoSpaceDN w:val="0"/>
        <w:adjustRightInd w:val="0"/>
        <w:spacing w:line="280" w:lineRule="exact"/>
        <w:ind w:left="360" w:right="142"/>
        <w:rPr>
          <w:rFonts w:cs="Verdana"/>
          <w:color w:val="000000"/>
          <w:lang w:eastAsia="da-DK"/>
        </w:rPr>
      </w:pPr>
    </w:p>
    <w:p w14:paraId="7139BD68" w14:textId="77777777" w:rsidR="001F6552" w:rsidRPr="001B4FE2" w:rsidRDefault="001F6552" w:rsidP="001F6552">
      <w:pPr>
        <w:numPr>
          <w:ilvl w:val="0"/>
          <w:numId w:val="6"/>
        </w:numPr>
        <w:tabs>
          <w:tab w:val="left" w:pos="360"/>
        </w:tabs>
        <w:autoSpaceDE w:val="0"/>
        <w:autoSpaceDN w:val="0"/>
        <w:adjustRightInd w:val="0"/>
        <w:spacing w:line="280" w:lineRule="exact"/>
        <w:ind w:right="142"/>
        <w:rPr>
          <w:rFonts w:cs="Verdana"/>
          <w:color w:val="000000"/>
          <w:lang w:eastAsia="da-DK"/>
        </w:rPr>
      </w:pPr>
      <w:r w:rsidRPr="001B4FE2">
        <w:rPr>
          <w:rFonts w:cs="Verdana"/>
          <w:color w:val="000000"/>
          <w:lang w:eastAsia="da-DK"/>
        </w:rPr>
        <w:t xml:space="preserve">at </w:t>
      </w:r>
      <w:r w:rsidR="001B4FE2" w:rsidRPr="001B4FE2">
        <w:rPr>
          <w:rFonts w:cs="Verdana"/>
          <w:color w:val="000000"/>
          <w:lang w:eastAsia="da-DK"/>
        </w:rPr>
        <w:t>minkfarmen</w:t>
      </w:r>
      <w:r w:rsidRPr="001B4FE2">
        <w:rPr>
          <w:rFonts w:cs="Verdana"/>
          <w:color w:val="000000"/>
          <w:lang w:eastAsia="da-DK"/>
        </w:rPr>
        <w:t xml:space="preserve"> - under overholdelse af de til enhver tid gældende generelle miljøregler for den pågældende type husdyrbrug og af de supplerende vilkår for miljøgodkendelsen - vil anvende den bedste tilgængelige teknik</w:t>
      </w:r>
    </w:p>
    <w:p w14:paraId="4F2433D2" w14:textId="77777777" w:rsidR="001F6552" w:rsidRPr="001B4FE2" w:rsidRDefault="001F6552" w:rsidP="001F6552">
      <w:pPr>
        <w:autoSpaceDE w:val="0"/>
        <w:autoSpaceDN w:val="0"/>
        <w:adjustRightInd w:val="0"/>
        <w:spacing w:line="280" w:lineRule="exact"/>
        <w:ind w:left="360" w:right="142"/>
        <w:rPr>
          <w:rFonts w:cs="Verdana"/>
          <w:color w:val="000000"/>
          <w:lang w:eastAsia="da-DK"/>
        </w:rPr>
      </w:pPr>
    </w:p>
    <w:p w14:paraId="3AE4CEA4" w14:textId="77777777" w:rsidR="001F6552" w:rsidRPr="001B4FE2" w:rsidRDefault="001F6552" w:rsidP="001F6552">
      <w:pPr>
        <w:numPr>
          <w:ilvl w:val="0"/>
          <w:numId w:val="6"/>
        </w:numPr>
        <w:tabs>
          <w:tab w:val="left" w:pos="360"/>
        </w:tabs>
        <w:autoSpaceDE w:val="0"/>
        <w:autoSpaceDN w:val="0"/>
        <w:adjustRightInd w:val="0"/>
        <w:spacing w:line="280" w:lineRule="exact"/>
        <w:ind w:right="142"/>
        <w:rPr>
          <w:rFonts w:cs="Verdana"/>
          <w:color w:val="000000"/>
          <w:lang w:eastAsia="da-DK"/>
        </w:rPr>
      </w:pPr>
      <w:r w:rsidRPr="001B4FE2">
        <w:rPr>
          <w:rFonts w:cs="Verdana"/>
          <w:color w:val="000000"/>
          <w:lang w:eastAsia="da-DK"/>
        </w:rPr>
        <w:t>at produktionen ikke vil medføre en væsentlig påvirkning af:</w:t>
      </w:r>
    </w:p>
    <w:p w14:paraId="76D82AC3" w14:textId="77777777" w:rsidR="001F6552" w:rsidRPr="001B4FE2" w:rsidRDefault="001F6552" w:rsidP="001F6552">
      <w:pPr>
        <w:tabs>
          <w:tab w:val="left" w:pos="360"/>
        </w:tabs>
        <w:autoSpaceDE w:val="0"/>
        <w:autoSpaceDN w:val="0"/>
        <w:adjustRightInd w:val="0"/>
        <w:spacing w:line="280" w:lineRule="exact"/>
        <w:ind w:right="142"/>
        <w:rPr>
          <w:rFonts w:cs="Verdana"/>
          <w:color w:val="000000"/>
          <w:lang w:eastAsia="da-DK"/>
        </w:rPr>
      </w:pPr>
    </w:p>
    <w:p w14:paraId="5DED7C17" w14:textId="77777777" w:rsidR="001F6552" w:rsidRPr="001B4FE2" w:rsidRDefault="001F6552" w:rsidP="001F6552">
      <w:pPr>
        <w:autoSpaceDE w:val="0"/>
        <w:autoSpaceDN w:val="0"/>
        <w:adjustRightInd w:val="0"/>
        <w:spacing w:line="280" w:lineRule="exact"/>
        <w:ind w:left="1080" w:right="142" w:hanging="360"/>
        <w:rPr>
          <w:rFonts w:cs="Verdana"/>
          <w:color w:val="000000"/>
          <w:lang w:eastAsia="da-DK"/>
        </w:rPr>
      </w:pPr>
      <w:r w:rsidRPr="001B4FE2">
        <w:rPr>
          <w:rFonts w:ascii="Courier New" w:hAnsi="Courier New" w:cs="Courier New"/>
          <w:color w:val="000000"/>
          <w:lang w:eastAsia="da-DK"/>
        </w:rPr>
        <w:t>-</w:t>
      </w:r>
      <w:r w:rsidRPr="001B4FE2">
        <w:rPr>
          <w:rFonts w:ascii="Courier New" w:hAnsi="Courier New" w:cs="Courier New"/>
          <w:color w:val="000000"/>
          <w:lang w:eastAsia="da-DK"/>
        </w:rPr>
        <w:tab/>
      </w:r>
      <w:r w:rsidRPr="001B4FE2">
        <w:rPr>
          <w:rFonts w:cs="Verdana"/>
          <w:color w:val="000000"/>
          <w:lang w:eastAsia="da-DK"/>
        </w:rPr>
        <w:t>nabobeboelser</w:t>
      </w:r>
    </w:p>
    <w:p w14:paraId="7ABE64EE" w14:textId="77777777" w:rsidR="001F6552" w:rsidRPr="001B4FE2" w:rsidRDefault="001F6552" w:rsidP="001F6552">
      <w:pPr>
        <w:autoSpaceDE w:val="0"/>
        <w:autoSpaceDN w:val="0"/>
        <w:adjustRightInd w:val="0"/>
        <w:spacing w:line="280" w:lineRule="exact"/>
        <w:ind w:left="1080" w:right="142" w:hanging="360"/>
        <w:rPr>
          <w:rFonts w:cs="Verdana"/>
          <w:color w:val="000000"/>
          <w:lang w:eastAsia="da-DK"/>
        </w:rPr>
      </w:pPr>
      <w:r w:rsidRPr="001B4FE2">
        <w:rPr>
          <w:rFonts w:ascii="Courier New" w:hAnsi="Courier New" w:cs="Courier New"/>
          <w:color w:val="000000"/>
          <w:lang w:eastAsia="da-DK"/>
        </w:rPr>
        <w:lastRenderedPageBreak/>
        <w:t>-</w:t>
      </w:r>
      <w:r w:rsidRPr="001B4FE2">
        <w:rPr>
          <w:rFonts w:ascii="Courier New" w:hAnsi="Courier New" w:cs="Courier New"/>
          <w:color w:val="000000"/>
          <w:lang w:eastAsia="da-DK"/>
        </w:rPr>
        <w:tab/>
      </w:r>
      <w:r w:rsidRPr="001B4FE2">
        <w:rPr>
          <w:rFonts w:cs="Verdana"/>
          <w:color w:val="000000"/>
          <w:lang w:eastAsia="da-DK"/>
        </w:rPr>
        <w:t>Natura 2000-områder</w:t>
      </w:r>
      <w:r w:rsidRPr="001B4FE2">
        <w:rPr>
          <w:rStyle w:val="Fodnotehenvisning"/>
          <w:rFonts w:cs="Verdana"/>
          <w:color w:val="000000"/>
          <w:lang w:eastAsia="da-DK"/>
        </w:rPr>
        <w:footnoteReference w:id="11"/>
      </w:r>
      <w:r w:rsidRPr="001B4FE2">
        <w:rPr>
          <w:rFonts w:cs="Verdana"/>
          <w:color w:val="000000"/>
          <w:lang w:eastAsia="da-DK"/>
        </w:rPr>
        <w:t xml:space="preserve"> og natur i øvrigt </w:t>
      </w:r>
    </w:p>
    <w:p w14:paraId="7532F1D9" w14:textId="77777777" w:rsidR="001F6552" w:rsidRPr="001B4FE2" w:rsidRDefault="001F6552" w:rsidP="001F6552">
      <w:pPr>
        <w:autoSpaceDE w:val="0"/>
        <w:autoSpaceDN w:val="0"/>
        <w:adjustRightInd w:val="0"/>
        <w:spacing w:line="280" w:lineRule="exact"/>
        <w:ind w:left="1080" w:right="142" w:hanging="360"/>
        <w:rPr>
          <w:rFonts w:cs="Verdana"/>
          <w:color w:val="000000"/>
          <w:lang w:eastAsia="da-DK"/>
        </w:rPr>
      </w:pPr>
      <w:r w:rsidRPr="001B4FE2">
        <w:rPr>
          <w:rFonts w:ascii="Courier New" w:hAnsi="Courier New" w:cs="Courier New"/>
          <w:color w:val="000000"/>
          <w:lang w:eastAsia="da-DK"/>
        </w:rPr>
        <w:t>-</w:t>
      </w:r>
      <w:r w:rsidRPr="001B4FE2">
        <w:rPr>
          <w:rFonts w:ascii="Courier New" w:hAnsi="Courier New" w:cs="Courier New"/>
          <w:color w:val="000000"/>
          <w:lang w:eastAsia="da-DK"/>
        </w:rPr>
        <w:tab/>
      </w:r>
      <w:r w:rsidRPr="001B4FE2">
        <w:rPr>
          <w:rFonts w:cs="Verdana"/>
          <w:color w:val="000000"/>
          <w:lang w:eastAsia="da-DK"/>
        </w:rPr>
        <w:t>overfladevand</w:t>
      </w:r>
    </w:p>
    <w:p w14:paraId="3E75078B" w14:textId="77777777" w:rsidR="001F6552" w:rsidRPr="001B4FE2" w:rsidRDefault="001F6552" w:rsidP="001F6552">
      <w:pPr>
        <w:autoSpaceDE w:val="0"/>
        <w:autoSpaceDN w:val="0"/>
        <w:adjustRightInd w:val="0"/>
        <w:spacing w:line="280" w:lineRule="exact"/>
        <w:ind w:left="1080" w:right="142" w:hanging="360"/>
        <w:rPr>
          <w:rFonts w:cs="Verdana"/>
          <w:color w:val="000000"/>
          <w:lang w:eastAsia="da-DK"/>
        </w:rPr>
      </w:pPr>
      <w:r w:rsidRPr="001B4FE2">
        <w:rPr>
          <w:rFonts w:ascii="Courier New" w:hAnsi="Courier New" w:cs="Courier New"/>
          <w:color w:val="000000"/>
          <w:lang w:eastAsia="da-DK"/>
        </w:rPr>
        <w:t>-</w:t>
      </w:r>
      <w:r w:rsidRPr="001B4FE2">
        <w:rPr>
          <w:rFonts w:ascii="Courier New" w:hAnsi="Courier New" w:cs="Courier New"/>
          <w:color w:val="000000"/>
          <w:lang w:eastAsia="da-DK"/>
        </w:rPr>
        <w:tab/>
      </w:r>
      <w:r w:rsidRPr="001B4FE2">
        <w:rPr>
          <w:rFonts w:cs="Verdana"/>
          <w:color w:val="000000"/>
          <w:lang w:eastAsia="da-DK"/>
        </w:rPr>
        <w:t>grundvand</w:t>
      </w:r>
    </w:p>
    <w:p w14:paraId="2AAF4720" w14:textId="77777777" w:rsidR="001F6552" w:rsidRPr="001B4FE2" w:rsidRDefault="001F6552" w:rsidP="001F6552">
      <w:pPr>
        <w:autoSpaceDE w:val="0"/>
        <w:autoSpaceDN w:val="0"/>
        <w:adjustRightInd w:val="0"/>
        <w:spacing w:line="280" w:lineRule="exact"/>
        <w:ind w:left="1080" w:right="142" w:hanging="360"/>
        <w:rPr>
          <w:rFonts w:cs="Verdana"/>
          <w:color w:val="000000"/>
          <w:lang w:eastAsia="da-DK"/>
        </w:rPr>
      </w:pPr>
      <w:r w:rsidRPr="001B4FE2">
        <w:rPr>
          <w:rFonts w:cs="Verdana"/>
          <w:color w:val="000000"/>
          <w:lang w:eastAsia="da-DK"/>
        </w:rPr>
        <w:t>-</w:t>
      </w:r>
      <w:r w:rsidRPr="001B4FE2">
        <w:rPr>
          <w:rFonts w:cs="Verdana"/>
          <w:color w:val="000000"/>
          <w:lang w:eastAsia="da-DK"/>
        </w:rPr>
        <w:tab/>
        <w:t>landskabelige og kulturhistoriske værdier.</w:t>
      </w:r>
    </w:p>
    <w:p w14:paraId="2148521F" w14:textId="77777777" w:rsidR="001F6552" w:rsidRPr="006A5E21" w:rsidRDefault="001F6552" w:rsidP="001F6552">
      <w:pPr>
        <w:tabs>
          <w:tab w:val="left" w:pos="1440"/>
        </w:tabs>
        <w:autoSpaceDE w:val="0"/>
        <w:autoSpaceDN w:val="0"/>
        <w:adjustRightInd w:val="0"/>
        <w:spacing w:line="280" w:lineRule="exact"/>
        <w:ind w:right="142"/>
        <w:rPr>
          <w:rFonts w:cs="Verdana"/>
          <w:color w:val="000000"/>
          <w:lang w:eastAsia="da-DK"/>
        </w:rPr>
      </w:pPr>
    </w:p>
    <w:p w14:paraId="6E832B47" w14:textId="2D5C679B" w:rsidR="001F6552" w:rsidRPr="006A5E21" w:rsidRDefault="001F6552" w:rsidP="001F6552">
      <w:pPr>
        <w:autoSpaceDE w:val="0"/>
        <w:autoSpaceDN w:val="0"/>
        <w:adjustRightInd w:val="0"/>
        <w:spacing w:line="280" w:lineRule="exact"/>
        <w:ind w:right="-2"/>
        <w:rPr>
          <w:rFonts w:cs="Verdana"/>
          <w:color w:val="000000"/>
          <w:lang w:eastAsia="da-DK"/>
        </w:rPr>
      </w:pPr>
      <w:r w:rsidRPr="006A5E21">
        <w:rPr>
          <w:rFonts w:cs="Verdana"/>
          <w:color w:val="000000"/>
          <w:lang w:eastAsia="da-DK"/>
        </w:rPr>
        <w:t xml:space="preserve">Ikast-Brande Kommunes afgørelse begrundes med ovenstående vurdering, og med at </w:t>
      </w:r>
      <w:r w:rsidR="001364C3">
        <w:rPr>
          <w:rFonts w:cs="Verdana"/>
          <w:color w:val="000000"/>
          <w:lang w:eastAsia="da-DK"/>
        </w:rPr>
        <w:t xml:space="preserve">de </w:t>
      </w:r>
      <w:r w:rsidRPr="006A5E21">
        <w:rPr>
          <w:rFonts w:cs="Verdana"/>
          <w:color w:val="000000"/>
          <w:lang w:eastAsia="da-DK"/>
        </w:rPr>
        <w:t xml:space="preserve">generelle afstandskrav samt de </w:t>
      </w:r>
      <w:r w:rsidRPr="004A6A2B">
        <w:rPr>
          <w:rFonts w:cs="Verdana"/>
          <w:color w:val="000000"/>
          <w:lang w:eastAsia="da-DK"/>
        </w:rPr>
        <w:t xml:space="preserve">generelle beskyttelsesniveauer </w:t>
      </w:r>
      <w:r w:rsidRPr="004A6A2B">
        <w:rPr>
          <w:rFonts w:cs="Arial"/>
        </w:rPr>
        <w:t xml:space="preserve">i bilag 3 i </w:t>
      </w:r>
      <w:r w:rsidRPr="00A148F8">
        <w:rPr>
          <w:rFonts w:cs="Arial"/>
          <w:i/>
        </w:rPr>
        <w:t>Husdyrgodkendelsesbekendtgørelsen</w:t>
      </w:r>
      <w:r w:rsidRPr="00A148F8">
        <w:rPr>
          <w:rFonts w:cs="Verdana"/>
          <w:i/>
          <w:color w:val="000000"/>
          <w:lang w:eastAsia="da-DK"/>
        </w:rPr>
        <w:t xml:space="preserve"> </w:t>
      </w:r>
      <w:r w:rsidRPr="006A5E21">
        <w:rPr>
          <w:rFonts w:cs="Verdana"/>
          <w:color w:val="000000"/>
          <w:lang w:eastAsia="da-DK"/>
        </w:rPr>
        <w:t xml:space="preserve">overholdes. Se endvidere vedlagte </w:t>
      </w:r>
      <w:r w:rsidRPr="006A5E21">
        <w:rPr>
          <w:rFonts w:cs="Verdana"/>
          <w:i/>
          <w:color w:val="000000"/>
          <w:lang w:eastAsia="da-DK"/>
        </w:rPr>
        <w:t xml:space="preserve">Baggrund for afgørelsen om miljøgodkendelse af </w:t>
      </w:r>
      <w:r w:rsidR="001B4FE2">
        <w:rPr>
          <w:rFonts w:cs="Verdana"/>
          <w:i/>
          <w:color w:val="000000"/>
          <w:lang w:eastAsia="da-DK"/>
        </w:rPr>
        <w:t>minkfarmen</w:t>
      </w:r>
      <w:r w:rsidRPr="006A5E21">
        <w:rPr>
          <w:rFonts w:cs="Verdana"/>
          <w:i/>
          <w:color w:val="000000"/>
          <w:lang w:eastAsia="da-DK"/>
        </w:rPr>
        <w:t xml:space="preserve"> </w:t>
      </w:r>
      <w:r w:rsidR="001B4FE2">
        <w:rPr>
          <w:rFonts w:cs="Verdana"/>
          <w:i/>
          <w:color w:val="000000"/>
          <w:lang w:eastAsia="da-DK"/>
        </w:rPr>
        <w:t>Toftlundvej 11, 7430 Ikast,</w:t>
      </w:r>
      <w:r w:rsidRPr="006A5E21">
        <w:rPr>
          <w:rFonts w:cs="Verdana"/>
          <w:color w:val="000000"/>
          <w:lang w:eastAsia="da-DK"/>
        </w:rPr>
        <w:t xml:space="preserve"> med tilhørende bilag.</w:t>
      </w:r>
    </w:p>
    <w:p w14:paraId="39202F97" w14:textId="77777777" w:rsidR="001F6552" w:rsidRPr="00FE7243" w:rsidRDefault="001F6552" w:rsidP="001F6552">
      <w:pPr>
        <w:pStyle w:val="Overskrift3"/>
        <w:rPr>
          <w:rFonts w:ascii="Verdana" w:hAnsi="Verdana"/>
          <w:b/>
          <w:sz w:val="22"/>
          <w:szCs w:val="22"/>
          <w:u w:val="none"/>
        </w:rPr>
      </w:pPr>
      <w:bookmarkStart w:id="145" w:name="_Toc293586895"/>
      <w:bookmarkStart w:id="146" w:name="_Toc306968365"/>
      <w:bookmarkStart w:id="147" w:name="_Toc307314924"/>
      <w:bookmarkStart w:id="148" w:name="_Toc406160889"/>
      <w:r w:rsidRPr="00724D6F">
        <w:rPr>
          <w:rFonts w:ascii="Verdana" w:hAnsi="Verdana"/>
          <w:b/>
          <w:sz w:val="22"/>
          <w:szCs w:val="22"/>
          <w:u w:val="none"/>
        </w:rPr>
        <w:t>Offentliggørelse</w:t>
      </w:r>
      <w:bookmarkEnd w:id="145"/>
      <w:bookmarkEnd w:id="146"/>
      <w:bookmarkEnd w:id="147"/>
      <w:bookmarkEnd w:id="148"/>
    </w:p>
    <w:p w14:paraId="22CE83CE" w14:textId="574F0A87" w:rsidR="001F6552" w:rsidRPr="006A5E21" w:rsidRDefault="001F6552" w:rsidP="001F6552">
      <w:pPr>
        <w:spacing w:line="280" w:lineRule="exact"/>
        <w:ind w:right="-54"/>
      </w:pPr>
      <w:r w:rsidRPr="009D3846">
        <w:rPr>
          <w:rFonts w:cs="Verdana"/>
          <w:color w:val="000000"/>
          <w:lang w:eastAsia="da-DK"/>
        </w:rPr>
        <w:t>Ejere og brugere af nabobeboelser, beliggende inden for den vejledende konsekvenszone (</w:t>
      </w:r>
      <w:r w:rsidR="009D3846" w:rsidRPr="009D3846">
        <w:rPr>
          <w:rFonts w:cs="Verdana"/>
          <w:color w:val="000000"/>
          <w:lang w:eastAsia="da-DK"/>
        </w:rPr>
        <w:t>ca. 526 meter)</w:t>
      </w:r>
      <w:r w:rsidRPr="009D3846">
        <w:rPr>
          <w:rFonts w:cs="Verdana"/>
          <w:color w:val="000000"/>
          <w:lang w:eastAsia="da-DK"/>
        </w:rPr>
        <w:t xml:space="preserve">, samt øvrige sagsparter blev ved brev af </w:t>
      </w:r>
      <w:r w:rsidR="009D3846" w:rsidRPr="009D3846">
        <w:rPr>
          <w:rFonts w:cs="Verdana"/>
          <w:color w:val="000000"/>
          <w:lang w:eastAsia="da-DK"/>
        </w:rPr>
        <w:t>8</w:t>
      </w:r>
      <w:r w:rsidRPr="009D3846">
        <w:rPr>
          <w:rFonts w:cs="Verdana"/>
          <w:color w:val="000000"/>
          <w:lang w:eastAsia="da-DK"/>
        </w:rPr>
        <w:t xml:space="preserve">. </w:t>
      </w:r>
      <w:r w:rsidR="009D3846" w:rsidRPr="009D3846">
        <w:rPr>
          <w:rFonts w:cs="Verdana"/>
          <w:color w:val="000000"/>
          <w:lang w:eastAsia="da-DK"/>
        </w:rPr>
        <w:t>november 2016</w:t>
      </w:r>
      <w:r w:rsidRPr="009D3846">
        <w:rPr>
          <w:rFonts w:cs="Verdana"/>
          <w:color w:val="000000"/>
          <w:lang w:eastAsia="da-DK"/>
        </w:rPr>
        <w:t>, orienteret om ansøgningen.</w:t>
      </w:r>
      <w:r w:rsidRPr="006A5E21">
        <w:t xml:space="preserve"> </w:t>
      </w:r>
      <w:r w:rsidR="00292BB2">
        <w:t xml:space="preserve">Ikast-Brande Kommune modtog ikke </w:t>
      </w:r>
      <w:r w:rsidR="00292BB2" w:rsidRPr="00292BB2">
        <w:t xml:space="preserve">nogle </w:t>
      </w:r>
      <w:r w:rsidRPr="00292BB2">
        <w:t xml:space="preserve">bemærkninger, </w:t>
      </w:r>
      <w:r w:rsidR="00292BB2" w:rsidRPr="00292BB2">
        <w:t>i den forbindelse</w:t>
      </w:r>
      <w:r w:rsidRPr="00292BB2">
        <w:t>.</w:t>
      </w:r>
      <w:r w:rsidRPr="006A5E21">
        <w:t xml:space="preserve"> </w:t>
      </w:r>
    </w:p>
    <w:p w14:paraId="67A34868" w14:textId="77777777" w:rsidR="001F6552" w:rsidRPr="006A5E21" w:rsidRDefault="001F6552" w:rsidP="001F6552">
      <w:pPr>
        <w:spacing w:line="280" w:lineRule="exact"/>
        <w:ind w:right="-54"/>
      </w:pPr>
    </w:p>
    <w:p w14:paraId="7E1D9E10" w14:textId="2C046ACD" w:rsidR="001F6552" w:rsidRPr="006A5E21" w:rsidRDefault="001F6552" w:rsidP="001F6552">
      <w:pPr>
        <w:spacing w:line="280" w:lineRule="exact"/>
        <w:ind w:right="-54"/>
      </w:pPr>
      <w:r w:rsidRPr="006A5E21">
        <w:t xml:space="preserve">Afgørelsen om miljøgodkendelse er truffet den </w:t>
      </w:r>
      <w:r w:rsidR="001877DB">
        <w:t xml:space="preserve">9. </w:t>
      </w:r>
      <w:r w:rsidR="001877DB" w:rsidRPr="001877DB">
        <w:t xml:space="preserve">januar </w:t>
      </w:r>
      <w:r w:rsidR="0064735B" w:rsidRPr="001877DB">
        <w:t>2017</w:t>
      </w:r>
      <w:r w:rsidRPr="001877DB">
        <w:t>, og</w:t>
      </w:r>
      <w:r w:rsidRPr="006A5E21">
        <w:t xml:space="preserve"> offentliggøres </w:t>
      </w:r>
      <w:r>
        <w:rPr>
          <w:rFonts w:eastAsia="MS Mincho"/>
        </w:rPr>
        <w:t xml:space="preserve">på Ikast-Brande Kommunes hjemmeside </w:t>
      </w:r>
      <w:hyperlink r:id="rId12" w:history="1">
        <w:r>
          <w:rPr>
            <w:rStyle w:val="Hyperlink"/>
            <w:rFonts w:eastAsia="MS Mincho"/>
          </w:rPr>
          <w:t>www.ikast-brande.dk/politik/hoeringer</w:t>
        </w:r>
      </w:hyperlink>
      <w:r>
        <w:rPr>
          <w:rFonts w:eastAsia="MS Mincho"/>
        </w:rPr>
        <w:t xml:space="preserve"> , </w:t>
      </w:r>
      <w:r w:rsidR="001877DB" w:rsidRPr="001877DB">
        <w:rPr>
          <w:rFonts w:eastAsia="MS Mincho"/>
        </w:rPr>
        <w:t xml:space="preserve">ligeledes </w:t>
      </w:r>
      <w:r w:rsidRPr="001877DB">
        <w:rPr>
          <w:rFonts w:eastAsia="MS Mincho"/>
        </w:rPr>
        <w:t xml:space="preserve">den </w:t>
      </w:r>
      <w:r w:rsidR="001877DB" w:rsidRPr="001877DB">
        <w:rPr>
          <w:rFonts w:eastAsia="MS Mincho"/>
        </w:rPr>
        <w:t>9</w:t>
      </w:r>
      <w:r w:rsidRPr="001877DB">
        <w:rPr>
          <w:rFonts w:eastAsia="MS Mincho"/>
        </w:rPr>
        <w:t xml:space="preserve">. </w:t>
      </w:r>
      <w:r w:rsidR="0064735B" w:rsidRPr="001877DB">
        <w:rPr>
          <w:rFonts w:eastAsia="MS Mincho"/>
        </w:rPr>
        <w:t xml:space="preserve">januar </w:t>
      </w:r>
      <w:r w:rsidR="00292BB2" w:rsidRPr="001877DB">
        <w:rPr>
          <w:rFonts w:eastAsia="MS Mincho"/>
        </w:rPr>
        <w:t>2017</w:t>
      </w:r>
      <w:r w:rsidRPr="001877DB">
        <w:rPr>
          <w:rFonts w:eastAsia="MS Mincho"/>
        </w:rPr>
        <w:t>.</w:t>
      </w:r>
    </w:p>
    <w:p w14:paraId="5145B550" w14:textId="77777777" w:rsidR="001F6552" w:rsidRPr="00FE7243" w:rsidRDefault="001F6552" w:rsidP="001F6552">
      <w:pPr>
        <w:pStyle w:val="Overskrift3"/>
        <w:rPr>
          <w:rFonts w:ascii="Verdana" w:hAnsi="Verdana"/>
          <w:b/>
          <w:sz w:val="22"/>
          <w:szCs w:val="22"/>
          <w:u w:val="none"/>
        </w:rPr>
      </w:pPr>
      <w:bookmarkStart w:id="149" w:name="_Toc293586896"/>
      <w:bookmarkStart w:id="150" w:name="_Toc306968366"/>
      <w:bookmarkStart w:id="151" w:name="_Toc307314925"/>
      <w:bookmarkStart w:id="152" w:name="_Toc406160890"/>
      <w:r w:rsidRPr="00FE7243">
        <w:rPr>
          <w:rFonts w:ascii="Verdana" w:hAnsi="Verdana"/>
          <w:b/>
          <w:sz w:val="22"/>
          <w:szCs w:val="22"/>
          <w:u w:val="none"/>
        </w:rPr>
        <w:t>Klagevejledning</w:t>
      </w:r>
      <w:bookmarkEnd w:id="149"/>
      <w:bookmarkEnd w:id="150"/>
      <w:bookmarkEnd w:id="151"/>
      <w:bookmarkEnd w:id="152"/>
    </w:p>
    <w:p w14:paraId="7A498E4F" w14:textId="63BE71E7" w:rsidR="001F6552" w:rsidRPr="00875EDE" w:rsidRDefault="001F6552" w:rsidP="001F6552">
      <w:pPr>
        <w:spacing w:line="280" w:lineRule="exact"/>
      </w:pPr>
      <w:r w:rsidRPr="001B5386">
        <w:t xml:space="preserve">Der kan efter kapitel 7 i </w:t>
      </w:r>
      <w:r w:rsidRPr="00E61227">
        <w:rPr>
          <w:i/>
        </w:rPr>
        <w:t>Husdyrgodkendelsesloven</w:t>
      </w:r>
      <w:r w:rsidRPr="00875EDE">
        <w:t xml:space="preserve"> klages over kommunens afgørelse. Klagefristen udløber </w:t>
      </w:r>
      <w:r>
        <w:t>fire</w:t>
      </w:r>
      <w:r w:rsidRPr="00875EDE">
        <w:t xml:space="preserve"> uger efter offentliggørelsen - det vil sige </w:t>
      </w:r>
      <w:r w:rsidRPr="001877DB">
        <w:t xml:space="preserve">senest </w:t>
      </w:r>
      <w:r w:rsidR="001877DB" w:rsidRPr="001877DB">
        <w:t>m</w:t>
      </w:r>
      <w:r w:rsidRPr="001877DB">
        <w:t>a</w:t>
      </w:r>
      <w:r w:rsidR="001877DB" w:rsidRPr="001877DB">
        <w:t>n</w:t>
      </w:r>
      <w:r w:rsidRPr="001877DB">
        <w:t xml:space="preserve">dag den </w:t>
      </w:r>
      <w:r w:rsidR="001877DB" w:rsidRPr="001877DB">
        <w:rPr>
          <w:rFonts w:eastAsia="MS Mincho"/>
        </w:rPr>
        <w:t>6</w:t>
      </w:r>
      <w:r w:rsidRPr="001877DB">
        <w:rPr>
          <w:rFonts w:eastAsia="MS Mincho"/>
        </w:rPr>
        <w:t xml:space="preserve">. </w:t>
      </w:r>
      <w:r w:rsidR="0064735B" w:rsidRPr="001877DB">
        <w:rPr>
          <w:rFonts w:eastAsia="MS Mincho"/>
        </w:rPr>
        <w:t>februar</w:t>
      </w:r>
      <w:r w:rsidRPr="001877DB">
        <w:rPr>
          <w:rFonts w:eastAsia="MS Mincho"/>
        </w:rPr>
        <w:t xml:space="preserve"> </w:t>
      </w:r>
      <w:r w:rsidR="00292BB2" w:rsidRPr="001877DB">
        <w:rPr>
          <w:rFonts w:eastAsia="MS Mincho"/>
        </w:rPr>
        <w:t>2017</w:t>
      </w:r>
      <w:r w:rsidRPr="001877DB">
        <w:t>.</w:t>
      </w:r>
    </w:p>
    <w:p w14:paraId="72E55B24" w14:textId="77777777" w:rsidR="001F6552" w:rsidRDefault="001F6552" w:rsidP="001F6552">
      <w:pPr>
        <w:spacing w:line="280" w:lineRule="exact"/>
      </w:pPr>
    </w:p>
    <w:p w14:paraId="63E66A63" w14:textId="77777777" w:rsidR="001F6552" w:rsidRDefault="001F6552" w:rsidP="001F6552">
      <w:pPr>
        <w:spacing w:line="280" w:lineRule="exact"/>
      </w:pPr>
      <w:r>
        <w:t xml:space="preserve">Natur- og </w:t>
      </w:r>
      <w:r w:rsidRPr="00875EDE">
        <w:t>Miljøklagenævnet kan bestemme, at klagen har opsættende virkning på udnyttelsen. Udnyttelse af godkendelsen i klageperioden, og mens eventuel klage behandles, sker derfor på eget ansvar.</w:t>
      </w:r>
    </w:p>
    <w:p w14:paraId="198C50FA" w14:textId="77777777" w:rsidR="001B4FE2" w:rsidRPr="00875EDE" w:rsidRDefault="001B4FE2" w:rsidP="001F6552">
      <w:pPr>
        <w:spacing w:line="280" w:lineRule="exact"/>
      </w:pPr>
    </w:p>
    <w:p w14:paraId="370B47B6" w14:textId="77777777" w:rsidR="001F6552" w:rsidRPr="00875EDE" w:rsidRDefault="001F6552" w:rsidP="001F6552">
      <w:pPr>
        <w:spacing w:line="280" w:lineRule="exact"/>
      </w:pPr>
      <w:r w:rsidRPr="00875EDE">
        <w:t>Følgende kan klage:</w:t>
      </w:r>
    </w:p>
    <w:p w14:paraId="46CAD022" w14:textId="77777777" w:rsidR="001F6552" w:rsidRPr="00875EDE" w:rsidRDefault="001F6552" w:rsidP="001F6552">
      <w:pPr>
        <w:spacing w:line="280" w:lineRule="exact"/>
      </w:pPr>
      <w:r w:rsidRPr="00875EDE">
        <w:t xml:space="preserve">Ansøger, </w:t>
      </w:r>
      <w:r>
        <w:t>m</w:t>
      </w:r>
      <w:r w:rsidRPr="00875EDE">
        <w:t xml:space="preserve">iljøministeren, Sundhedsstyrelsen samt enhver, der må antages at have en individuel, væsentlig interesse i sagens udfald. Der kan desuden klages af visse organisationer, som angivet i §§ 85-87 i </w:t>
      </w:r>
      <w:r w:rsidRPr="00E61227">
        <w:rPr>
          <w:i/>
        </w:rPr>
        <w:t>Husdyrgodkendelsesloven</w:t>
      </w:r>
      <w:r w:rsidRPr="00875EDE">
        <w:t>.</w:t>
      </w:r>
    </w:p>
    <w:p w14:paraId="6D9F78F9" w14:textId="77777777" w:rsidR="001F6552" w:rsidRPr="00875EDE" w:rsidRDefault="001F6552" w:rsidP="001F6552">
      <w:pPr>
        <w:spacing w:line="280" w:lineRule="exact"/>
      </w:pPr>
    </w:p>
    <w:p w14:paraId="19F0D362" w14:textId="77777777" w:rsidR="001F6552" w:rsidRPr="00253185" w:rsidRDefault="001F6552" w:rsidP="001F6552">
      <w:pPr>
        <w:spacing w:line="280" w:lineRule="exact"/>
        <w:rPr>
          <w:rFonts w:cs="Tahoma"/>
          <w:lang w:eastAsia="da-DK"/>
        </w:rPr>
      </w:pPr>
      <w:r w:rsidRPr="00253185">
        <w:rPr>
          <w:rFonts w:cs="Tahoma"/>
          <w:lang w:eastAsia="da-DK"/>
        </w:rPr>
        <w:t xml:space="preserve">En eventuel klage behandles af Natur- og Miljøklagenævnet. Klager skal indsende sin klage via Klageportalen, som findes på </w:t>
      </w:r>
      <w:hyperlink r:id="rId13" w:history="1">
        <w:r w:rsidRPr="008A2190">
          <w:rPr>
            <w:rStyle w:val="Hyperlink"/>
            <w:rFonts w:cs="Tahoma"/>
            <w:lang w:eastAsia="da-DK"/>
          </w:rPr>
          <w:t>www.borger.dk</w:t>
        </w:r>
      </w:hyperlink>
      <w:r>
        <w:rPr>
          <w:rFonts w:cs="Tahoma"/>
          <w:color w:val="0000FF"/>
          <w:lang w:eastAsia="da-DK"/>
        </w:rPr>
        <w:t xml:space="preserve"> </w:t>
      </w:r>
      <w:r w:rsidRPr="00253185">
        <w:rPr>
          <w:rFonts w:cs="Tahoma"/>
          <w:lang w:eastAsia="da-DK"/>
        </w:rPr>
        <w:t xml:space="preserve">og </w:t>
      </w:r>
      <w:hyperlink r:id="rId14" w:history="1">
        <w:r w:rsidRPr="008A2190">
          <w:rPr>
            <w:rStyle w:val="Hyperlink"/>
            <w:rFonts w:cs="Tahoma"/>
            <w:lang w:eastAsia="da-DK"/>
          </w:rPr>
          <w:t>www.virk.dk</w:t>
        </w:r>
      </w:hyperlink>
      <w:r w:rsidRPr="00253185">
        <w:rPr>
          <w:rFonts w:cs="Tahoma"/>
          <w:lang w:eastAsia="da-DK"/>
        </w:rPr>
        <w:t>. Klager skal i den forbindelse logge på – typisk ved brug af NEM-ID. Klagen sendes gennem Klageportalen til Ikast-Brande Kommune og anses for indgivet, når den er tilgængelig for kommunen i Klageportalen.</w:t>
      </w:r>
      <w:r w:rsidRPr="000B6928">
        <w:rPr>
          <w:rFonts w:cs="Verdana"/>
          <w:lang w:eastAsia="da-DK"/>
        </w:rPr>
        <w:t xml:space="preserve"> </w:t>
      </w:r>
      <w:r>
        <w:rPr>
          <w:rFonts w:cs="Verdana"/>
          <w:lang w:eastAsia="da-DK"/>
        </w:rPr>
        <w:t xml:space="preserve">Yderligere oplysninger om klagereglerne kan findes på Natur- og Miljøklagenævnets hjemmeside </w:t>
      </w:r>
      <w:hyperlink r:id="rId15" w:history="1">
        <w:r w:rsidRPr="008A2190">
          <w:rPr>
            <w:rStyle w:val="Hyperlink"/>
            <w:rFonts w:cs="Verdana"/>
            <w:lang w:eastAsia="da-DK"/>
          </w:rPr>
          <w:t>www.nmkn.dk</w:t>
        </w:r>
      </w:hyperlink>
      <w:r>
        <w:rPr>
          <w:rFonts w:cs="Verdana"/>
          <w:lang w:eastAsia="da-DK"/>
        </w:rPr>
        <w:t>, hvorfra der også er link til Klageportalen.</w:t>
      </w:r>
      <w:r w:rsidRPr="00253185">
        <w:rPr>
          <w:rFonts w:cs="Tahoma"/>
          <w:lang w:eastAsia="da-DK"/>
        </w:rPr>
        <w:t xml:space="preserve"> </w:t>
      </w:r>
    </w:p>
    <w:p w14:paraId="46EA11DF" w14:textId="77777777" w:rsidR="001F6552" w:rsidRPr="00253185" w:rsidRDefault="001F6552" w:rsidP="001F6552">
      <w:pPr>
        <w:spacing w:line="280" w:lineRule="exact"/>
        <w:rPr>
          <w:rFonts w:cs="Tahoma"/>
          <w:lang w:eastAsia="da-DK"/>
        </w:rPr>
      </w:pPr>
    </w:p>
    <w:p w14:paraId="1CBC657D" w14:textId="77777777" w:rsidR="001F6552" w:rsidRPr="00253185" w:rsidRDefault="001F6552" w:rsidP="001F6552">
      <w:pPr>
        <w:spacing w:line="280" w:lineRule="exact"/>
        <w:rPr>
          <w:rFonts w:cs="Tahoma"/>
          <w:lang w:eastAsia="da-DK"/>
        </w:rPr>
      </w:pPr>
      <w:r w:rsidRPr="00253185">
        <w:rPr>
          <w:rFonts w:cs="Tahoma"/>
          <w:lang w:eastAsia="da-DK"/>
        </w:rPr>
        <w:t xml:space="preserve">Natur- og Miljøklagenævnet skal som udgangspunkt afvise en klage, der kommer uden om Klageportalen, hvis der ikke er særlige grunde til </w:t>
      </w:r>
      <w:r>
        <w:rPr>
          <w:rFonts w:cs="Tahoma"/>
          <w:lang w:eastAsia="da-DK"/>
        </w:rPr>
        <w:t xml:space="preserve">det. Eventuel fritagelse for </w:t>
      </w:r>
      <w:r w:rsidRPr="00253185">
        <w:rPr>
          <w:rFonts w:cs="Tahoma"/>
          <w:lang w:eastAsia="da-DK"/>
        </w:rPr>
        <w:t>brug af Klageportalen forudsætter</w:t>
      </w:r>
      <w:r>
        <w:rPr>
          <w:rFonts w:cs="Tahoma"/>
          <w:lang w:eastAsia="da-DK"/>
        </w:rPr>
        <w:t>, at klager indsender</w:t>
      </w:r>
      <w:r w:rsidRPr="00253185">
        <w:rPr>
          <w:rFonts w:cs="Tahoma"/>
          <w:lang w:eastAsia="da-DK"/>
        </w:rPr>
        <w:t xml:space="preserve"> e</w:t>
      </w:r>
      <w:r>
        <w:rPr>
          <w:rFonts w:cs="Tahoma"/>
          <w:lang w:eastAsia="da-DK"/>
        </w:rPr>
        <w:t xml:space="preserve">n begrundet anmodning herom </w:t>
      </w:r>
      <w:r w:rsidRPr="00253185">
        <w:rPr>
          <w:rFonts w:cs="Tahoma"/>
          <w:lang w:eastAsia="da-DK"/>
        </w:rPr>
        <w:t>til Ikast-Brande Kommune. Kommunen videresender herefter anmodningen til Natur- og Miljøklagenævnet, som træffer afgørelse om, hvorvidt anmodningen kan imødekommes.</w:t>
      </w:r>
    </w:p>
    <w:p w14:paraId="028E3F36" w14:textId="77777777" w:rsidR="001F6552" w:rsidRPr="00253185" w:rsidRDefault="001F6552" w:rsidP="001F6552">
      <w:pPr>
        <w:spacing w:line="280" w:lineRule="exact"/>
        <w:rPr>
          <w:rFonts w:cs="Tahoma"/>
          <w:lang w:eastAsia="da-DK"/>
        </w:rPr>
      </w:pPr>
    </w:p>
    <w:p w14:paraId="261BA315" w14:textId="77777777" w:rsidR="001F6552" w:rsidRPr="00253185" w:rsidRDefault="001F6552" w:rsidP="001F6552">
      <w:pPr>
        <w:spacing w:line="280" w:lineRule="exact"/>
        <w:rPr>
          <w:rFonts w:cs="Tahoma"/>
          <w:lang w:eastAsia="da-DK"/>
        </w:rPr>
      </w:pPr>
      <w:r w:rsidRPr="00253185">
        <w:rPr>
          <w:rFonts w:cs="Tahoma"/>
          <w:lang w:eastAsia="da-DK"/>
        </w:rPr>
        <w:lastRenderedPageBreak/>
        <w:t>Ved indsendelse af en klage skal k</w:t>
      </w:r>
      <w:r>
        <w:rPr>
          <w:rFonts w:cs="Tahoma"/>
          <w:lang w:eastAsia="da-DK"/>
        </w:rPr>
        <w:t xml:space="preserve">lager indbetale et gebyr på </w:t>
      </w:r>
      <w:r w:rsidRPr="00253185">
        <w:rPr>
          <w:rFonts w:cs="Tahoma"/>
          <w:lang w:eastAsia="da-DK"/>
        </w:rPr>
        <w:t xml:space="preserve">500 </w:t>
      </w:r>
      <w:r>
        <w:rPr>
          <w:rFonts w:cs="Tahoma"/>
          <w:lang w:eastAsia="da-DK"/>
        </w:rPr>
        <w:t xml:space="preserve">kr. </w:t>
      </w:r>
      <w:r w:rsidRPr="00253185">
        <w:t>(2012-niveau – beløbet indeksreguleres den 1. januar hvert år)</w:t>
      </w:r>
      <w:r w:rsidRPr="00253185">
        <w:rPr>
          <w:rFonts w:cs="Tahoma"/>
          <w:lang w:eastAsia="da-DK"/>
        </w:rPr>
        <w:t xml:space="preserve">. Gebyret betales med betalingskort i Klageportalen. </w:t>
      </w:r>
    </w:p>
    <w:p w14:paraId="0D4C1368" w14:textId="77777777" w:rsidR="001F6552" w:rsidRPr="00E45572" w:rsidRDefault="001F6552" w:rsidP="001F6552">
      <w:pPr>
        <w:spacing w:line="280" w:lineRule="exact"/>
        <w:rPr>
          <w:highlight w:val="yellow"/>
        </w:rPr>
      </w:pPr>
    </w:p>
    <w:p w14:paraId="3A913ECB" w14:textId="77777777" w:rsidR="001F6552" w:rsidRDefault="001F6552" w:rsidP="001F6552">
      <w:pPr>
        <w:spacing w:line="280" w:lineRule="exact"/>
      </w:pPr>
      <w:r>
        <w:t>Gebyret tilbagebetales, hvis:</w:t>
      </w:r>
    </w:p>
    <w:p w14:paraId="7122CC8E" w14:textId="77777777" w:rsidR="001F6552" w:rsidRDefault="001F6552" w:rsidP="001F6552">
      <w:pPr>
        <w:numPr>
          <w:ilvl w:val="0"/>
          <w:numId w:val="25"/>
        </w:numPr>
        <w:spacing w:line="280" w:lineRule="exact"/>
      </w:pPr>
      <w:r>
        <w:t>Klagesagen fører til, at den påklagede afgørelse ændres eller ophæves</w:t>
      </w:r>
    </w:p>
    <w:p w14:paraId="5F0E697B" w14:textId="77777777" w:rsidR="001F6552" w:rsidRDefault="001F6552" w:rsidP="001F6552">
      <w:pPr>
        <w:numPr>
          <w:ilvl w:val="0"/>
          <w:numId w:val="25"/>
        </w:numPr>
        <w:spacing w:line="280" w:lineRule="exact"/>
      </w:pPr>
      <w:r>
        <w:t>Klageren får helt eller delvist medhold i klagen</w:t>
      </w:r>
    </w:p>
    <w:p w14:paraId="46F1844D" w14:textId="77777777" w:rsidR="001F6552" w:rsidRDefault="001F6552" w:rsidP="001F6552">
      <w:pPr>
        <w:numPr>
          <w:ilvl w:val="0"/>
          <w:numId w:val="25"/>
        </w:numPr>
        <w:spacing w:line="280" w:lineRule="exact"/>
      </w:pPr>
      <w:r>
        <w:t>Klagen afvises som følge af overskredet klagefrist, manglende klageberettigelse eller fordi, klagen ikke er omfattet af Natur- og Miljøklagenævnets kompetence.</w:t>
      </w:r>
    </w:p>
    <w:p w14:paraId="3A6D580A" w14:textId="77777777" w:rsidR="001F6552" w:rsidRDefault="001F6552" w:rsidP="001F6552">
      <w:pPr>
        <w:spacing w:line="280" w:lineRule="exact"/>
      </w:pPr>
    </w:p>
    <w:p w14:paraId="0FD737DA" w14:textId="77777777" w:rsidR="001F6552" w:rsidRDefault="001F6552" w:rsidP="001F6552">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14:paraId="4E864CDC" w14:textId="77777777" w:rsidR="001F6552" w:rsidRDefault="001F6552" w:rsidP="001F6552">
      <w:pPr>
        <w:spacing w:line="280" w:lineRule="exact"/>
      </w:pPr>
    </w:p>
    <w:p w14:paraId="113F6346" w14:textId="77777777" w:rsidR="001F6552" w:rsidRPr="00D74D83" w:rsidRDefault="001F6552" w:rsidP="001F6552">
      <w:pPr>
        <w:spacing w:line="280" w:lineRule="exact"/>
        <w:rPr>
          <w:szCs w:val="19"/>
          <w:lang w:eastAsia="da-DK"/>
        </w:rPr>
      </w:pPr>
      <w:r w:rsidRPr="00DE70E3">
        <w:rPr>
          <w:lang w:eastAsia="da-DK"/>
        </w:rPr>
        <w:t>Natur- og Miljøklagenævnet kan også beslutte at tilbagebetale klagegebyret, hvis</w:t>
      </w:r>
      <w:r>
        <w:rPr>
          <w:szCs w:val="19"/>
          <w:lang w:eastAsia="da-DK"/>
        </w:rPr>
        <w:t xml:space="preserve"> </w:t>
      </w:r>
      <w:r>
        <w:rPr>
          <w:lang w:eastAsia="da-DK"/>
        </w:rPr>
        <w:t xml:space="preserve">klager har </w:t>
      </w:r>
      <w:r w:rsidRPr="00DE70E3">
        <w:rPr>
          <w:lang w:eastAsia="da-DK"/>
        </w:rPr>
        <w:t>indl</w:t>
      </w:r>
      <w:r>
        <w:rPr>
          <w:lang w:eastAsia="da-DK"/>
        </w:rPr>
        <w:t>edt forhandlinger med ansøger og/eller kommunen</w:t>
      </w:r>
      <w:r w:rsidRPr="00DE70E3">
        <w:rPr>
          <w:lang w:eastAsia="da-DK"/>
        </w:rPr>
        <w:t xml:space="preserve"> om projekttilpasninger, og disse forhandlinger fører til, at klager trækker sin klage tilbage, eller</w:t>
      </w:r>
      <w:r>
        <w:rPr>
          <w:szCs w:val="19"/>
          <w:lang w:eastAsia="da-DK"/>
        </w:rPr>
        <w:t xml:space="preserve"> </w:t>
      </w:r>
      <w:r w:rsidRPr="00DE70E3">
        <w:rPr>
          <w:lang w:eastAsia="da-DK"/>
        </w:rPr>
        <w:t>klager i øvrigt trækker sin klage tilbage, før Natur- og Miljøklagenævnet har truffet afgørelse i sagen.</w:t>
      </w:r>
      <w:r>
        <w:rPr>
          <w:szCs w:val="19"/>
          <w:lang w:eastAsia="da-DK"/>
        </w:rPr>
        <w:t xml:space="preserve"> </w:t>
      </w:r>
      <w:r w:rsidRPr="00DE70E3">
        <w:rPr>
          <w:lang w:eastAsia="da-DK"/>
        </w:rPr>
        <w:t>Gebyret tilbagebetales dog ikke, hvis nævnet vurderer, at der er forhold, der tale</w:t>
      </w:r>
      <w:r>
        <w:rPr>
          <w:lang w:eastAsia="da-DK"/>
        </w:rPr>
        <w:t>r imod at tilbagebetale gebyret –</w:t>
      </w:r>
      <w:r w:rsidRPr="00DE70E3">
        <w:rPr>
          <w:lang w:eastAsia="da-DK"/>
        </w:rPr>
        <w:t xml:space="preserve"> f</w:t>
      </w:r>
      <w:r>
        <w:rPr>
          <w:lang w:eastAsia="da-DK"/>
        </w:rPr>
        <w:t>or eksempel</w:t>
      </w:r>
      <w:r w:rsidRPr="00DE70E3">
        <w:rPr>
          <w:lang w:eastAsia="da-DK"/>
        </w:rPr>
        <w:t xml:space="preserve"> hvis klagen trækkes tilbage meget sent, herunder efter at klager har haft et </w:t>
      </w:r>
      <w:r>
        <w:rPr>
          <w:lang w:eastAsia="da-DK"/>
        </w:rPr>
        <w:t>afgørelsesudkast i partshøring.</w:t>
      </w:r>
    </w:p>
    <w:p w14:paraId="47D0359E" w14:textId="77777777" w:rsidR="001F6552" w:rsidRPr="00F85FB2" w:rsidRDefault="001F6552" w:rsidP="001F6552">
      <w:pPr>
        <w:spacing w:line="280" w:lineRule="exact"/>
      </w:pPr>
    </w:p>
    <w:p w14:paraId="19A5C94A" w14:textId="77777777" w:rsidR="001F6552" w:rsidRPr="006A5E21" w:rsidRDefault="001F6552" w:rsidP="001F6552">
      <w:pPr>
        <w:spacing w:line="280" w:lineRule="exact"/>
      </w:pPr>
      <w:r w:rsidRPr="00875EDE">
        <w:t xml:space="preserve">Ifølge § 90 i </w:t>
      </w:r>
      <w:r w:rsidRPr="00E61227">
        <w:rPr>
          <w:i/>
        </w:rPr>
        <w:t>Husdyrgodkendelsesloven</w:t>
      </w:r>
      <w:r w:rsidRPr="00875EDE">
        <w:t xml:space="preserve"> kan afgørelsen desuden prøves ved domstolene. Et eventuelt sagsanlæg skal anlægges inden </w:t>
      </w:r>
      <w:r>
        <w:t>seks</w:t>
      </w:r>
      <w:r w:rsidRPr="00875EDE">
        <w:t xml:space="preserve"> måneder efter, at afgørelsen er offentliggjort.</w:t>
      </w:r>
    </w:p>
    <w:p w14:paraId="0827DC06" w14:textId="77777777" w:rsidR="001F6552" w:rsidRDefault="001F6552" w:rsidP="001F6552">
      <w:pPr>
        <w:spacing w:line="280" w:lineRule="exact"/>
      </w:pPr>
    </w:p>
    <w:p w14:paraId="7C30983C" w14:textId="77777777" w:rsidR="001F6552" w:rsidRPr="006A5E21" w:rsidRDefault="001F6552" w:rsidP="001F6552">
      <w:pPr>
        <w:spacing w:line="280" w:lineRule="exact"/>
      </w:pPr>
    </w:p>
    <w:p w14:paraId="6F4D2FA1" w14:textId="77777777" w:rsidR="001F6552" w:rsidRPr="006A5E21" w:rsidRDefault="001F6552" w:rsidP="001F6552">
      <w:pPr>
        <w:spacing w:line="280" w:lineRule="exact"/>
      </w:pPr>
      <w:r w:rsidRPr="006A5E21">
        <w:t>Med venlig hilsen</w:t>
      </w:r>
    </w:p>
    <w:p w14:paraId="7F291AD0" w14:textId="77777777" w:rsidR="001F6552" w:rsidRPr="006A5E21" w:rsidRDefault="001F6552" w:rsidP="001F6552">
      <w:pPr>
        <w:spacing w:line="280" w:lineRule="exact"/>
      </w:pPr>
    </w:p>
    <w:p w14:paraId="66F689FB" w14:textId="77777777" w:rsidR="001F6552" w:rsidRPr="006A5E21" w:rsidRDefault="001F6552" w:rsidP="001F6552">
      <w:pPr>
        <w:spacing w:line="280" w:lineRule="exact"/>
      </w:pPr>
    </w:p>
    <w:p w14:paraId="1B185C18" w14:textId="77777777" w:rsidR="001F6552" w:rsidRPr="006A5E21" w:rsidRDefault="001F6552" w:rsidP="001F6552">
      <w:pPr>
        <w:spacing w:line="280" w:lineRule="exact"/>
      </w:pPr>
      <w:r w:rsidRPr="006A5E21">
        <w:t>Jesper Hahn-Pedersen</w:t>
      </w:r>
      <w:r w:rsidRPr="006A5E21">
        <w:tab/>
      </w:r>
      <w:r w:rsidRPr="006A5E21">
        <w:tab/>
      </w:r>
      <w:r w:rsidRPr="006A5E21">
        <w:tab/>
        <w:t xml:space="preserve">   </w:t>
      </w:r>
    </w:p>
    <w:p w14:paraId="1091CC81" w14:textId="77777777" w:rsidR="001F6552" w:rsidRPr="006A5E21" w:rsidRDefault="001F6552" w:rsidP="001F6552">
      <w:pPr>
        <w:tabs>
          <w:tab w:val="center" w:pos="4500"/>
        </w:tabs>
        <w:spacing w:line="280" w:lineRule="exact"/>
      </w:pPr>
      <w:r>
        <w:rPr>
          <w:sz w:val="16"/>
          <w:szCs w:val="16"/>
        </w:rPr>
        <w:t>c</w:t>
      </w:r>
      <w:r w:rsidRPr="006A5E21">
        <w:rPr>
          <w:sz w:val="16"/>
          <w:szCs w:val="16"/>
        </w:rPr>
        <w:t>hef</w:t>
      </w:r>
      <w:r>
        <w:rPr>
          <w:sz w:val="16"/>
          <w:szCs w:val="16"/>
        </w:rPr>
        <w:t xml:space="preserve"> for Bygge- og Miljøafdelingen</w:t>
      </w:r>
      <w:r>
        <w:tab/>
        <w:t>/</w:t>
      </w:r>
      <w:r>
        <w:tab/>
      </w:r>
      <w:r>
        <w:tab/>
      </w:r>
      <w:r w:rsidR="001B4FE2">
        <w:t>Lis Paaakjær</w:t>
      </w:r>
    </w:p>
    <w:p w14:paraId="445F24CA" w14:textId="77777777" w:rsidR="001F6552" w:rsidRPr="006A5E21" w:rsidRDefault="001F6552" w:rsidP="001B4FE2">
      <w:pPr>
        <w:spacing w:line="280" w:lineRule="exact"/>
        <w:ind w:left="5040" w:firstLine="720"/>
        <w:rPr>
          <w:sz w:val="16"/>
          <w:szCs w:val="16"/>
        </w:rPr>
      </w:pPr>
      <w:r w:rsidRPr="001B4FE2">
        <w:rPr>
          <w:sz w:val="16"/>
          <w:szCs w:val="16"/>
        </w:rPr>
        <w:t>miljømedarbejder</w:t>
      </w:r>
    </w:p>
    <w:p w14:paraId="11132E81" w14:textId="77777777" w:rsidR="001F6552" w:rsidRPr="006A5E21" w:rsidRDefault="001F6552" w:rsidP="001F6552">
      <w:pPr>
        <w:spacing w:line="280" w:lineRule="exact"/>
        <w:rPr>
          <w:b/>
          <w:sz w:val="16"/>
          <w:szCs w:val="16"/>
        </w:rPr>
      </w:pPr>
    </w:p>
    <w:p w14:paraId="27EBCB87" w14:textId="77777777" w:rsidR="001F6552" w:rsidRPr="006A5E21" w:rsidRDefault="001F6552" w:rsidP="001F6552">
      <w:pPr>
        <w:spacing w:line="280" w:lineRule="exact"/>
        <w:rPr>
          <w:b/>
          <w:sz w:val="16"/>
          <w:szCs w:val="16"/>
        </w:rPr>
      </w:pPr>
    </w:p>
    <w:p w14:paraId="1BEBCA85" w14:textId="77777777" w:rsidR="001F6552" w:rsidRPr="006A5E21" w:rsidRDefault="001F6552" w:rsidP="001F6552">
      <w:pPr>
        <w:spacing w:line="280" w:lineRule="exact"/>
        <w:rPr>
          <w:b/>
          <w:sz w:val="16"/>
          <w:szCs w:val="16"/>
        </w:rPr>
      </w:pPr>
    </w:p>
    <w:p w14:paraId="3FC506F1" w14:textId="77777777" w:rsidR="001F6552" w:rsidRPr="006A5E21" w:rsidRDefault="001F6552" w:rsidP="001F6552">
      <w:pPr>
        <w:spacing w:line="280" w:lineRule="exact"/>
        <w:rPr>
          <w:b/>
          <w:sz w:val="16"/>
          <w:szCs w:val="16"/>
        </w:rPr>
      </w:pPr>
    </w:p>
    <w:p w14:paraId="04A80EFD" w14:textId="77777777" w:rsidR="001F6552" w:rsidRPr="006A5E21" w:rsidRDefault="001F6552" w:rsidP="001F6552">
      <w:pPr>
        <w:spacing w:line="280" w:lineRule="exact"/>
        <w:rPr>
          <w:b/>
          <w:sz w:val="16"/>
          <w:szCs w:val="16"/>
        </w:rPr>
      </w:pPr>
    </w:p>
    <w:p w14:paraId="3E53C5AB" w14:textId="77777777" w:rsidR="001F6552" w:rsidRPr="006A5E21" w:rsidRDefault="001F6552" w:rsidP="001F6552">
      <w:pPr>
        <w:spacing w:line="280" w:lineRule="exact"/>
        <w:rPr>
          <w:b/>
          <w:sz w:val="16"/>
          <w:szCs w:val="16"/>
        </w:rPr>
      </w:pPr>
    </w:p>
    <w:p w14:paraId="2ED30F15" w14:textId="77777777" w:rsidR="001F6552" w:rsidRPr="006A5E21" w:rsidRDefault="001F6552" w:rsidP="001F6552">
      <w:pPr>
        <w:spacing w:line="280" w:lineRule="exact"/>
        <w:rPr>
          <w:b/>
          <w:sz w:val="16"/>
          <w:szCs w:val="16"/>
        </w:rPr>
      </w:pPr>
    </w:p>
    <w:p w14:paraId="71F669EC" w14:textId="77777777" w:rsidR="001F6552" w:rsidRPr="006A5E21" w:rsidRDefault="001F6552" w:rsidP="001F6552">
      <w:pPr>
        <w:spacing w:line="280" w:lineRule="exact"/>
        <w:rPr>
          <w:b/>
          <w:sz w:val="16"/>
          <w:szCs w:val="16"/>
        </w:rPr>
      </w:pPr>
    </w:p>
    <w:p w14:paraId="154A8603" w14:textId="77777777" w:rsidR="001F6552" w:rsidRPr="006A5E21" w:rsidRDefault="001F6552" w:rsidP="001F6552">
      <w:pPr>
        <w:spacing w:line="280" w:lineRule="exact"/>
        <w:rPr>
          <w:b/>
          <w:sz w:val="16"/>
          <w:szCs w:val="16"/>
        </w:rPr>
      </w:pPr>
    </w:p>
    <w:p w14:paraId="6703DD8E" w14:textId="77777777" w:rsidR="001F6552" w:rsidRPr="006A5E21" w:rsidRDefault="001F6552" w:rsidP="001F6552">
      <w:pPr>
        <w:spacing w:line="280" w:lineRule="exact"/>
        <w:rPr>
          <w:b/>
          <w:sz w:val="16"/>
          <w:szCs w:val="16"/>
        </w:rPr>
      </w:pPr>
    </w:p>
    <w:p w14:paraId="1A5780D5" w14:textId="77777777" w:rsidR="001F6552" w:rsidRPr="006A5E21" w:rsidRDefault="001F6552" w:rsidP="001F6552">
      <w:pPr>
        <w:spacing w:line="280" w:lineRule="exact"/>
        <w:rPr>
          <w:b/>
          <w:sz w:val="16"/>
          <w:szCs w:val="16"/>
        </w:rPr>
      </w:pPr>
    </w:p>
    <w:p w14:paraId="29F6229A" w14:textId="77777777" w:rsidR="001F6552" w:rsidRPr="006A5E21" w:rsidRDefault="001F6552" w:rsidP="001F6552">
      <w:pPr>
        <w:spacing w:line="280" w:lineRule="exact"/>
        <w:rPr>
          <w:b/>
        </w:rPr>
      </w:pPr>
      <w:r w:rsidRPr="006A5E21">
        <w:rPr>
          <w:b/>
        </w:rPr>
        <w:t>Bilag:</w:t>
      </w:r>
    </w:p>
    <w:p w14:paraId="629A42C3" w14:textId="77777777" w:rsidR="001F6552" w:rsidRPr="006A5E21" w:rsidRDefault="001F6552" w:rsidP="001F6552">
      <w:pPr>
        <w:spacing w:line="280" w:lineRule="exact"/>
        <w:rPr>
          <w:sz w:val="16"/>
          <w:szCs w:val="16"/>
        </w:rPr>
      </w:pPr>
      <w:r w:rsidRPr="006A5E21">
        <w:rPr>
          <w:sz w:val="16"/>
          <w:szCs w:val="16"/>
        </w:rPr>
        <w:t xml:space="preserve">Baggrund for afgørelsen om miljøgodkendelse af </w:t>
      </w:r>
      <w:r w:rsidR="001B4FE2">
        <w:rPr>
          <w:sz w:val="16"/>
          <w:szCs w:val="16"/>
        </w:rPr>
        <w:t>minkfarmen</w:t>
      </w:r>
      <w:r w:rsidRPr="006A5E21">
        <w:rPr>
          <w:sz w:val="16"/>
          <w:szCs w:val="16"/>
        </w:rPr>
        <w:t xml:space="preserve"> </w:t>
      </w:r>
      <w:r w:rsidR="001B4FE2">
        <w:rPr>
          <w:sz w:val="16"/>
          <w:szCs w:val="16"/>
        </w:rPr>
        <w:t>Toftlundvej 11, 7430 Ikast</w:t>
      </w:r>
      <w:r w:rsidRPr="006A5E21">
        <w:rPr>
          <w:sz w:val="16"/>
          <w:szCs w:val="16"/>
        </w:rPr>
        <w:t>, inkl. bilag</w:t>
      </w:r>
    </w:p>
    <w:p w14:paraId="5300245B" w14:textId="77777777" w:rsidR="001F6552" w:rsidRPr="006A5E21" w:rsidRDefault="001F6552" w:rsidP="001F6552">
      <w:pPr>
        <w:spacing w:line="280" w:lineRule="exact"/>
        <w:rPr>
          <w:b/>
          <w:sz w:val="16"/>
          <w:szCs w:val="16"/>
          <w:u w:val="single"/>
        </w:rPr>
      </w:pPr>
    </w:p>
    <w:p w14:paraId="477F9804" w14:textId="77777777" w:rsidR="001F6552" w:rsidRPr="006A5E21" w:rsidRDefault="001F6552" w:rsidP="001F6552">
      <w:pPr>
        <w:spacing w:line="280" w:lineRule="exact"/>
        <w:rPr>
          <w:b/>
          <w:sz w:val="16"/>
          <w:szCs w:val="16"/>
          <w:u w:val="single"/>
        </w:rPr>
      </w:pPr>
      <w:r w:rsidRPr="006A5E21">
        <w:rPr>
          <w:b/>
          <w:sz w:val="16"/>
          <w:szCs w:val="16"/>
          <w:u w:val="single"/>
        </w:rPr>
        <w:br w:type="page"/>
      </w:r>
      <w:r w:rsidRPr="006A5E21">
        <w:rPr>
          <w:b/>
          <w:sz w:val="16"/>
          <w:szCs w:val="16"/>
          <w:u w:val="single"/>
        </w:rPr>
        <w:lastRenderedPageBreak/>
        <w:t>Kopi af udkast til afgørelse inkl. bilag sendt til:</w:t>
      </w:r>
    </w:p>
    <w:p w14:paraId="04F7ACF2" w14:textId="77777777" w:rsidR="001F6552" w:rsidRPr="006A5E21" w:rsidRDefault="001F6552" w:rsidP="001F6552">
      <w:pPr>
        <w:pStyle w:val="Sidehoved"/>
        <w:spacing w:line="280" w:lineRule="exact"/>
        <w:rPr>
          <w:sz w:val="16"/>
          <w:szCs w:val="16"/>
          <w:lang w:val="sv-SE"/>
        </w:rPr>
      </w:pPr>
    </w:p>
    <w:p w14:paraId="2CB26B13" w14:textId="7CACD5CE" w:rsidR="001F6552" w:rsidRPr="00292BB2" w:rsidRDefault="001F6552" w:rsidP="001F6552">
      <w:pPr>
        <w:pStyle w:val="Sidehoved"/>
        <w:spacing w:line="280" w:lineRule="exact"/>
        <w:rPr>
          <w:sz w:val="16"/>
          <w:szCs w:val="16"/>
        </w:rPr>
      </w:pPr>
      <w:r w:rsidRPr="004C4771">
        <w:rPr>
          <w:sz w:val="16"/>
          <w:szCs w:val="16"/>
        </w:rPr>
        <w:t xml:space="preserve">Ansøger: </w:t>
      </w:r>
      <w:r w:rsidR="009D3846" w:rsidRPr="004C4771">
        <w:rPr>
          <w:sz w:val="16"/>
          <w:szCs w:val="16"/>
        </w:rPr>
        <w:t>Martin</w:t>
      </w:r>
      <w:r w:rsidR="009D3846" w:rsidRPr="00292BB2">
        <w:rPr>
          <w:sz w:val="16"/>
          <w:szCs w:val="16"/>
        </w:rPr>
        <w:t xml:space="preserve"> A</w:t>
      </w:r>
      <w:r w:rsidR="0007313C" w:rsidRPr="00292BB2">
        <w:rPr>
          <w:sz w:val="16"/>
          <w:szCs w:val="16"/>
        </w:rPr>
        <w:t>lstrup Jensen, Toftlundvej 11, 7430 Ikast</w:t>
      </w:r>
    </w:p>
    <w:p w14:paraId="53C2835B" w14:textId="77777777" w:rsidR="001F6552" w:rsidRPr="00292BB2" w:rsidRDefault="001F6552" w:rsidP="001F6552">
      <w:pPr>
        <w:spacing w:line="280" w:lineRule="exact"/>
        <w:rPr>
          <w:sz w:val="16"/>
          <w:szCs w:val="16"/>
        </w:rPr>
      </w:pPr>
    </w:p>
    <w:p w14:paraId="68361086" w14:textId="3F2AE015" w:rsidR="001F6552" w:rsidRPr="00292BB2" w:rsidRDefault="001F6552" w:rsidP="001F6552">
      <w:pPr>
        <w:spacing w:line="280" w:lineRule="exact"/>
        <w:rPr>
          <w:sz w:val="16"/>
          <w:szCs w:val="16"/>
        </w:rPr>
      </w:pPr>
      <w:r w:rsidRPr="004C4771">
        <w:rPr>
          <w:sz w:val="16"/>
          <w:szCs w:val="16"/>
        </w:rPr>
        <w:t>Konsulent:</w:t>
      </w:r>
      <w:r w:rsidRPr="00292BB2">
        <w:rPr>
          <w:sz w:val="16"/>
          <w:szCs w:val="16"/>
        </w:rPr>
        <w:t xml:space="preserve"> </w:t>
      </w:r>
      <w:bookmarkStart w:id="153" w:name="_Toc168989897"/>
      <w:bookmarkStart w:id="154" w:name="_Toc169624849"/>
      <w:bookmarkStart w:id="155" w:name="_Toc169674471"/>
      <w:bookmarkStart w:id="156" w:name="_Toc168985060"/>
      <w:r w:rsidR="0007313C" w:rsidRPr="00292BB2">
        <w:rPr>
          <w:sz w:val="16"/>
          <w:szCs w:val="16"/>
        </w:rPr>
        <w:t>Per Lou</w:t>
      </w:r>
      <w:r w:rsidR="009D3846" w:rsidRPr="00292BB2">
        <w:rPr>
          <w:sz w:val="16"/>
          <w:szCs w:val="16"/>
        </w:rPr>
        <w:t>sdal, Kopenhagen Rådgivning, Agr</w:t>
      </w:r>
      <w:r w:rsidR="0007313C" w:rsidRPr="00292BB2">
        <w:rPr>
          <w:sz w:val="16"/>
          <w:szCs w:val="16"/>
        </w:rPr>
        <w:t xml:space="preserve">o Food Park 15, 8200 Århus N – </w:t>
      </w:r>
      <w:r w:rsidR="004C4771">
        <w:rPr>
          <w:sz w:val="16"/>
          <w:szCs w:val="16"/>
        </w:rPr>
        <w:t xml:space="preserve">e-mail: </w:t>
      </w:r>
      <w:hyperlink r:id="rId16" w:history="1">
        <w:r w:rsidR="0007313C" w:rsidRPr="00292BB2">
          <w:rPr>
            <w:rStyle w:val="Hyperlink"/>
            <w:sz w:val="16"/>
            <w:szCs w:val="16"/>
          </w:rPr>
          <w:t>plo@kopenhagenfur.com</w:t>
        </w:r>
      </w:hyperlink>
      <w:r w:rsidR="0007313C" w:rsidRPr="00292BB2">
        <w:rPr>
          <w:sz w:val="16"/>
          <w:szCs w:val="16"/>
        </w:rPr>
        <w:t xml:space="preserve"> </w:t>
      </w:r>
    </w:p>
    <w:p w14:paraId="7D24D60B" w14:textId="77777777" w:rsidR="001F6552" w:rsidRPr="00292BB2" w:rsidRDefault="001F6552" w:rsidP="001F6552">
      <w:pPr>
        <w:spacing w:line="280" w:lineRule="exact"/>
        <w:rPr>
          <w:sz w:val="16"/>
          <w:szCs w:val="16"/>
        </w:rPr>
      </w:pPr>
    </w:p>
    <w:p w14:paraId="4BF63BDE" w14:textId="77777777" w:rsidR="001F6552" w:rsidRPr="00292BB2" w:rsidRDefault="001F6552" w:rsidP="001F6552">
      <w:pPr>
        <w:spacing w:line="280" w:lineRule="exact"/>
        <w:rPr>
          <w:sz w:val="16"/>
          <w:szCs w:val="16"/>
        </w:rPr>
      </w:pPr>
    </w:p>
    <w:p w14:paraId="40638625" w14:textId="77777777" w:rsidR="001F6552" w:rsidRPr="006A5E21" w:rsidRDefault="001F6552" w:rsidP="001F6552">
      <w:pPr>
        <w:spacing w:line="280" w:lineRule="exact"/>
        <w:rPr>
          <w:sz w:val="16"/>
          <w:szCs w:val="16"/>
        </w:rPr>
      </w:pPr>
    </w:p>
    <w:p w14:paraId="451E12C2"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6A5E21">
        <w:rPr>
          <w:rFonts w:cs="Verdana"/>
          <w:b/>
          <w:bCs/>
          <w:color w:val="000000"/>
          <w:sz w:val="16"/>
          <w:szCs w:val="16"/>
          <w:u w:val="single"/>
          <w:lang w:eastAsia="da-DK"/>
        </w:rPr>
        <w:t>Kopi af afgørelsen inkl. bilag sendt til:</w:t>
      </w:r>
    </w:p>
    <w:p w14:paraId="2DC263BC"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Arbejderbevægelsens Erhvervsråd, Reventlowsgade 14, 1, 1651 København V – e-mail: </w:t>
      </w:r>
      <w:hyperlink r:id="rId17" w:history="1">
        <w:r w:rsidRPr="00937C02">
          <w:rPr>
            <w:rStyle w:val="Hyperlink"/>
            <w:rFonts w:cs="Verdana"/>
            <w:sz w:val="16"/>
            <w:szCs w:val="16"/>
            <w:lang w:eastAsia="da-DK"/>
          </w:rPr>
          <w:t>ae@ae.dk</w:t>
        </w:r>
      </w:hyperlink>
      <w:r w:rsidRPr="006A5E21">
        <w:rPr>
          <w:rFonts w:cs="Verdana"/>
          <w:sz w:val="16"/>
          <w:szCs w:val="16"/>
          <w:u w:val="single"/>
          <w:lang w:eastAsia="da-DK"/>
        </w:rPr>
        <w:t xml:space="preserve"> </w:t>
      </w:r>
    </w:p>
    <w:p w14:paraId="1578F32C"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p>
    <w:p w14:paraId="5C15AA96"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Danmarks Naturfredningsforening, Masnedøgade 20, 2100 København Ø – e-mail: </w:t>
      </w:r>
      <w:hyperlink r:id="rId18" w:history="1">
        <w:r w:rsidRPr="006A5E21">
          <w:rPr>
            <w:rStyle w:val="Hyperlink"/>
            <w:rFonts w:cs="Verdana"/>
            <w:sz w:val="16"/>
            <w:szCs w:val="16"/>
            <w:lang w:eastAsia="da-DK"/>
          </w:rPr>
          <w:t>dn</w:t>
        </w:r>
        <w:r>
          <w:rPr>
            <w:rStyle w:val="Hyperlink"/>
            <w:rFonts w:cs="Verdana"/>
            <w:sz w:val="16"/>
            <w:szCs w:val="16"/>
            <w:lang w:eastAsia="da-DK"/>
          </w:rPr>
          <w:t>ikast-brande-sager</w:t>
        </w:r>
        <w:r w:rsidRPr="006A5E21">
          <w:rPr>
            <w:rStyle w:val="Hyperlink"/>
            <w:rFonts w:cs="Verdana"/>
            <w:sz w:val="16"/>
            <w:szCs w:val="16"/>
            <w:lang w:eastAsia="da-DK"/>
          </w:rPr>
          <w:t>@dn.dk</w:t>
        </w:r>
      </w:hyperlink>
      <w:r w:rsidRPr="006A5E21">
        <w:rPr>
          <w:rFonts w:cs="Verdana"/>
          <w:sz w:val="16"/>
          <w:szCs w:val="16"/>
          <w:u w:val="single"/>
          <w:lang w:eastAsia="da-DK"/>
        </w:rPr>
        <w:t xml:space="preserve"> </w:t>
      </w:r>
    </w:p>
    <w:p w14:paraId="463E20E5"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p>
    <w:p w14:paraId="5880DA51" w14:textId="77777777" w:rsidR="001F6552" w:rsidRPr="006A3509"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Danmarks Sportsfiskerforbund, </w:t>
      </w:r>
    </w:p>
    <w:p w14:paraId="62442932" w14:textId="77777777" w:rsidR="001F6552" w:rsidRPr="006A3509" w:rsidRDefault="001F6552" w:rsidP="001F6552">
      <w:pPr>
        <w:numPr>
          <w:ilvl w:val="0"/>
          <w:numId w:val="5"/>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Hovedkontor – e-mail: </w:t>
      </w:r>
      <w:hyperlink r:id="rId19" w:history="1">
        <w:r w:rsidRPr="006A3509">
          <w:rPr>
            <w:rStyle w:val="Hyperlink"/>
            <w:rFonts w:cs="Verdana"/>
            <w:sz w:val="16"/>
            <w:szCs w:val="16"/>
            <w:lang w:eastAsia="da-DK"/>
          </w:rPr>
          <w:t>post@sportsfiskerforbundet.dk</w:t>
        </w:r>
      </w:hyperlink>
      <w:r w:rsidRPr="006A3509">
        <w:rPr>
          <w:rFonts w:cs="Verdana"/>
          <w:sz w:val="16"/>
          <w:szCs w:val="16"/>
          <w:lang w:eastAsia="da-DK"/>
        </w:rPr>
        <w:t xml:space="preserve"> </w:t>
      </w:r>
    </w:p>
    <w:p w14:paraId="6BED3FD9" w14:textId="77777777" w:rsidR="001F6552" w:rsidRPr="006A3509" w:rsidRDefault="001F6552" w:rsidP="001F6552">
      <w:pPr>
        <w:numPr>
          <w:ilvl w:val="0"/>
          <w:numId w:val="5"/>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Den centrale miljøafdeling, Worsaaesgade 1, 7100 Vejle – e-mail: </w:t>
      </w:r>
      <w:hyperlink r:id="rId20" w:history="1">
        <w:r w:rsidRPr="006A3509">
          <w:rPr>
            <w:rStyle w:val="Hyperlink"/>
            <w:rFonts w:cs="Verdana"/>
            <w:sz w:val="16"/>
            <w:szCs w:val="16"/>
            <w:lang w:eastAsia="da-DK"/>
          </w:rPr>
          <w:t>lbt@sportsfiskerforbundet.dk</w:t>
        </w:r>
      </w:hyperlink>
      <w:r w:rsidRPr="006A3509">
        <w:rPr>
          <w:rFonts w:cs="Verdana"/>
          <w:sz w:val="16"/>
          <w:szCs w:val="16"/>
          <w:lang w:eastAsia="da-DK"/>
        </w:rPr>
        <w:t xml:space="preserve"> </w:t>
      </w:r>
      <w:r w:rsidRPr="006A3509">
        <w:rPr>
          <w:rFonts w:cs="Verdana"/>
          <w:sz w:val="16"/>
          <w:szCs w:val="16"/>
          <w:u w:val="single"/>
          <w:lang w:eastAsia="da-DK"/>
        </w:rPr>
        <w:t xml:space="preserve"> </w:t>
      </w:r>
      <w:r w:rsidRPr="006A3509">
        <w:rPr>
          <w:rFonts w:cs="Verdana"/>
          <w:sz w:val="16"/>
          <w:szCs w:val="16"/>
          <w:lang w:eastAsia="da-DK"/>
        </w:rPr>
        <w:t xml:space="preserve"> </w:t>
      </w:r>
    </w:p>
    <w:p w14:paraId="07B75C20" w14:textId="77777777" w:rsidR="001F6552" w:rsidRPr="001377AF"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p>
    <w:p w14:paraId="2055E782"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Dansk Ornitologisk Forening, Vesterbrogade 140, 1620 København V – e-mail: </w:t>
      </w:r>
      <w:hyperlink r:id="rId21" w:history="1">
        <w:r w:rsidRPr="006A5E21">
          <w:rPr>
            <w:rStyle w:val="Hyperlink"/>
            <w:rFonts w:cs="Verdana"/>
            <w:sz w:val="16"/>
            <w:szCs w:val="16"/>
            <w:lang w:eastAsia="da-DK"/>
          </w:rPr>
          <w:t>natur@dof.dk</w:t>
        </w:r>
      </w:hyperlink>
      <w:r w:rsidRPr="006A5E21">
        <w:rPr>
          <w:rFonts w:cs="Verdana"/>
          <w:sz w:val="16"/>
          <w:szCs w:val="16"/>
          <w:lang w:eastAsia="da-DK"/>
        </w:rPr>
        <w:t xml:space="preserve"> </w:t>
      </w:r>
    </w:p>
    <w:p w14:paraId="1A9F1C54"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p>
    <w:p w14:paraId="650E7B89"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Dansk Ornitologisk Forening, lokalafdeling – e-mail: </w:t>
      </w:r>
      <w:hyperlink r:id="rId22" w:history="1">
        <w:r w:rsidRPr="006A5E21">
          <w:rPr>
            <w:rStyle w:val="Hyperlink"/>
            <w:rFonts w:cs="Verdana"/>
            <w:sz w:val="16"/>
            <w:szCs w:val="16"/>
            <w:lang w:eastAsia="da-DK"/>
          </w:rPr>
          <w:t>ikast-brande@dof.dk</w:t>
        </w:r>
      </w:hyperlink>
      <w:r w:rsidRPr="006A5E21">
        <w:rPr>
          <w:rFonts w:cs="Verdana"/>
          <w:sz w:val="16"/>
          <w:szCs w:val="16"/>
          <w:lang w:eastAsia="da-DK"/>
        </w:rPr>
        <w:t xml:space="preserve"> </w:t>
      </w:r>
    </w:p>
    <w:p w14:paraId="77A6195F"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p>
    <w:p w14:paraId="3A285337"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Det Økologiske Råd, Blegdamsvej 4B, 2200 København N – e-mail: </w:t>
      </w:r>
      <w:hyperlink r:id="rId23" w:history="1">
        <w:r w:rsidRPr="006A5E21">
          <w:rPr>
            <w:rStyle w:val="Hyperlink"/>
            <w:rFonts w:cs="Verdana"/>
            <w:sz w:val="16"/>
            <w:szCs w:val="16"/>
            <w:lang w:eastAsia="da-DK"/>
          </w:rPr>
          <w:t>husdyr@ecocouncil.dk</w:t>
        </w:r>
      </w:hyperlink>
      <w:r w:rsidRPr="006A5E21">
        <w:rPr>
          <w:rFonts w:cs="Verdana"/>
          <w:sz w:val="16"/>
          <w:szCs w:val="16"/>
          <w:lang w:eastAsia="da-DK"/>
        </w:rPr>
        <w:t xml:space="preserve"> </w:t>
      </w:r>
    </w:p>
    <w:p w14:paraId="380D28A4"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p>
    <w:p w14:paraId="6BDCF63D"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Ferskvandsfiskeriforeningen for Danmark v./ Formand Niels Barslund, Vormstrupvej 2, 7540 Haderup – e-mail: </w:t>
      </w:r>
      <w:hyperlink r:id="rId24" w:history="1">
        <w:r w:rsidRPr="006A5E21">
          <w:rPr>
            <w:rStyle w:val="Hyperlink"/>
            <w:rFonts w:cs="Verdana"/>
            <w:sz w:val="16"/>
            <w:szCs w:val="16"/>
            <w:lang w:eastAsia="da-DK"/>
          </w:rPr>
          <w:t>nb@ferskvandsfiskeriforeningen.dk</w:t>
        </w:r>
      </w:hyperlink>
      <w:r w:rsidRPr="006A5E21">
        <w:rPr>
          <w:rFonts w:cs="Verdana"/>
          <w:sz w:val="16"/>
          <w:szCs w:val="16"/>
          <w:u w:val="single"/>
          <w:lang w:eastAsia="da-DK"/>
        </w:rPr>
        <w:t xml:space="preserve"> </w:t>
      </w:r>
    </w:p>
    <w:p w14:paraId="16DF7A20"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p>
    <w:p w14:paraId="165CC9C3" w14:textId="77777777" w:rsidR="001F6552"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Forbrugerrådet, Fiolstræde 17, 1017 København K – e-mail: </w:t>
      </w:r>
      <w:hyperlink r:id="rId25" w:history="1">
        <w:r w:rsidRPr="006A5E21">
          <w:rPr>
            <w:rStyle w:val="Hyperlink"/>
            <w:rFonts w:cs="Verdana"/>
            <w:sz w:val="16"/>
            <w:szCs w:val="16"/>
            <w:lang w:eastAsia="da-DK"/>
          </w:rPr>
          <w:t>fbr@fbr.dk</w:t>
        </w:r>
      </w:hyperlink>
    </w:p>
    <w:p w14:paraId="00B4F0CC" w14:textId="77777777" w:rsidR="001F6552" w:rsidRPr="006A5E21" w:rsidRDefault="001F6552" w:rsidP="001F6552">
      <w:pPr>
        <w:spacing w:line="280" w:lineRule="exact"/>
        <w:rPr>
          <w:rFonts w:cs="Verdana"/>
          <w:sz w:val="16"/>
          <w:szCs w:val="16"/>
          <w:lang w:eastAsia="da-DK"/>
        </w:rPr>
      </w:pPr>
    </w:p>
    <w:p w14:paraId="38866301" w14:textId="77777777" w:rsidR="001F6552" w:rsidRPr="006A5E21" w:rsidRDefault="001F6552" w:rsidP="001F6552">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Sundhedsstyrelsen, Embedslæge</w:t>
      </w:r>
      <w:r>
        <w:rPr>
          <w:rFonts w:cs="Verdana"/>
          <w:sz w:val="16"/>
          <w:szCs w:val="16"/>
          <w:lang w:eastAsia="da-DK"/>
        </w:rPr>
        <w:t>institutionen Nord, Langelandvej 8, 8940 Randers</w:t>
      </w:r>
      <w:r w:rsidRPr="006A5E21">
        <w:rPr>
          <w:rFonts w:cs="Verdana"/>
          <w:sz w:val="16"/>
          <w:szCs w:val="16"/>
          <w:lang w:eastAsia="da-DK"/>
        </w:rPr>
        <w:t xml:space="preserve"> </w:t>
      </w:r>
      <w:r>
        <w:rPr>
          <w:rFonts w:cs="Verdana"/>
          <w:sz w:val="16"/>
          <w:szCs w:val="16"/>
          <w:lang w:eastAsia="da-DK"/>
        </w:rPr>
        <w:t xml:space="preserve">SV </w:t>
      </w:r>
      <w:r w:rsidRPr="006A5E21">
        <w:rPr>
          <w:rFonts w:cs="Verdana"/>
          <w:sz w:val="16"/>
          <w:szCs w:val="16"/>
          <w:lang w:eastAsia="da-DK"/>
        </w:rPr>
        <w:t xml:space="preserve">– e-mail: </w:t>
      </w:r>
      <w:hyperlink r:id="rId26" w:history="1">
        <w:r w:rsidRPr="00271417">
          <w:rPr>
            <w:rStyle w:val="Hyperlink"/>
            <w:rFonts w:cs="Verdana"/>
            <w:sz w:val="16"/>
            <w:szCs w:val="16"/>
            <w:lang w:eastAsia="da-DK"/>
          </w:rPr>
          <w:t>senord@sst.dk</w:t>
        </w:r>
      </w:hyperlink>
      <w:r w:rsidRPr="006A5E21">
        <w:rPr>
          <w:rFonts w:cs="Verdana"/>
          <w:sz w:val="16"/>
          <w:szCs w:val="16"/>
          <w:u w:val="single"/>
          <w:lang w:eastAsia="da-DK"/>
        </w:rPr>
        <w:t xml:space="preserve"> </w:t>
      </w:r>
    </w:p>
    <w:p w14:paraId="1690ED3E" w14:textId="77777777" w:rsidR="001F6552" w:rsidRPr="006A5E21" w:rsidRDefault="001F6552" w:rsidP="001F6552">
      <w:pPr>
        <w:spacing w:line="280" w:lineRule="exact"/>
        <w:rPr>
          <w:sz w:val="16"/>
          <w:szCs w:val="16"/>
          <w:highlight w:val="lightGray"/>
        </w:rPr>
      </w:pPr>
    </w:p>
    <w:p w14:paraId="50EA143A" w14:textId="1CB0CD77" w:rsidR="0007313C" w:rsidRPr="006A5E21" w:rsidRDefault="001F6552" w:rsidP="0007313C">
      <w:pPr>
        <w:spacing w:line="280" w:lineRule="exact"/>
        <w:rPr>
          <w:sz w:val="16"/>
          <w:szCs w:val="16"/>
          <w:lang w:val="sv-SE"/>
        </w:rPr>
      </w:pPr>
      <w:r w:rsidRPr="006A5E21">
        <w:rPr>
          <w:sz w:val="16"/>
          <w:szCs w:val="16"/>
          <w:lang w:val="sv-SE"/>
        </w:rPr>
        <w:t xml:space="preserve">Konsulent: </w:t>
      </w:r>
      <w:r w:rsidR="0007313C">
        <w:rPr>
          <w:sz w:val="16"/>
          <w:szCs w:val="16"/>
          <w:lang w:val="sv-SE"/>
        </w:rPr>
        <w:t>Per Lou</w:t>
      </w:r>
      <w:r w:rsidR="009D3846">
        <w:rPr>
          <w:sz w:val="16"/>
          <w:szCs w:val="16"/>
          <w:lang w:val="sv-SE"/>
        </w:rPr>
        <w:t>sdal, Kopenhagen Rådgivning, Agr</w:t>
      </w:r>
      <w:r w:rsidR="0007313C">
        <w:rPr>
          <w:sz w:val="16"/>
          <w:szCs w:val="16"/>
          <w:lang w:val="sv-SE"/>
        </w:rPr>
        <w:t xml:space="preserve">o Food Park 15, 8200 Århus N – </w:t>
      </w:r>
      <w:r w:rsidR="004C4771">
        <w:rPr>
          <w:sz w:val="16"/>
          <w:szCs w:val="16"/>
          <w:lang w:val="sv-SE"/>
        </w:rPr>
        <w:t xml:space="preserve">e-mail: </w:t>
      </w:r>
      <w:hyperlink r:id="rId27" w:history="1">
        <w:r w:rsidR="0007313C" w:rsidRPr="00514968">
          <w:rPr>
            <w:rStyle w:val="Hyperlink"/>
            <w:sz w:val="16"/>
            <w:szCs w:val="16"/>
            <w:lang w:val="sv-SE"/>
          </w:rPr>
          <w:t>plo@kopenhagenfur.com</w:t>
        </w:r>
      </w:hyperlink>
      <w:r w:rsidR="0007313C">
        <w:rPr>
          <w:sz w:val="16"/>
          <w:szCs w:val="16"/>
          <w:lang w:val="sv-SE"/>
        </w:rPr>
        <w:t xml:space="preserve"> </w:t>
      </w:r>
    </w:p>
    <w:p w14:paraId="3F16D175" w14:textId="77777777" w:rsidR="001F6552" w:rsidRPr="0007313C" w:rsidRDefault="001F6552" w:rsidP="001F6552">
      <w:pPr>
        <w:spacing w:line="280" w:lineRule="exact"/>
        <w:rPr>
          <w:sz w:val="16"/>
          <w:szCs w:val="16"/>
          <w:highlight w:val="lightGray"/>
          <w:lang w:val="sv-SE"/>
        </w:rPr>
      </w:pPr>
    </w:p>
    <w:p w14:paraId="696E4DEB" w14:textId="2E64D8AA" w:rsidR="001F6552" w:rsidRPr="006A5E21" w:rsidRDefault="009D3846" w:rsidP="001F6552">
      <w:pPr>
        <w:spacing w:line="280" w:lineRule="exact"/>
        <w:rPr>
          <w:sz w:val="16"/>
          <w:szCs w:val="16"/>
        </w:rPr>
      </w:pPr>
      <w:r w:rsidRPr="009D3846">
        <w:rPr>
          <w:sz w:val="16"/>
          <w:szCs w:val="16"/>
        </w:rPr>
        <w:t>Herning Kommune – e</w:t>
      </w:r>
      <w:r>
        <w:rPr>
          <w:sz w:val="16"/>
          <w:szCs w:val="16"/>
        </w:rPr>
        <w:t xml:space="preserve">-mail: </w:t>
      </w:r>
      <w:hyperlink r:id="rId28" w:history="1">
        <w:r w:rsidRPr="008D44C9">
          <w:rPr>
            <w:rStyle w:val="Hyperlink"/>
            <w:sz w:val="16"/>
            <w:szCs w:val="16"/>
          </w:rPr>
          <w:t>teknik@herning.dk</w:t>
        </w:r>
      </w:hyperlink>
      <w:r>
        <w:rPr>
          <w:sz w:val="16"/>
          <w:szCs w:val="16"/>
        </w:rPr>
        <w:t xml:space="preserve"> </w:t>
      </w:r>
    </w:p>
    <w:p w14:paraId="5A2F9477" w14:textId="0DC17042" w:rsidR="001F6552" w:rsidRDefault="001F6552" w:rsidP="00292BB2">
      <w:pPr>
        <w:spacing w:line="280" w:lineRule="exact"/>
      </w:pPr>
      <w:r w:rsidRPr="006A5E21">
        <w:br w:type="page"/>
      </w:r>
    </w:p>
    <w:p w14:paraId="6E5F8187" w14:textId="77777777" w:rsidR="001F6552" w:rsidRDefault="001F6552" w:rsidP="001F6552">
      <w:pPr>
        <w:spacing w:line="280" w:lineRule="exact"/>
        <w:jc w:val="center"/>
      </w:pPr>
    </w:p>
    <w:p w14:paraId="60F91240" w14:textId="77777777" w:rsidR="001F6552" w:rsidRDefault="001F6552" w:rsidP="001F6552">
      <w:pPr>
        <w:spacing w:line="280" w:lineRule="exact"/>
        <w:jc w:val="center"/>
      </w:pPr>
    </w:p>
    <w:p w14:paraId="4E3E04FB" w14:textId="77777777" w:rsidR="001F6552" w:rsidRDefault="001F6552" w:rsidP="001F6552">
      <w:pPr>
        <w:spacing w:line="280" w:lineRule="exact"/>
        <w:jc w:val="center"/>
      </w:pPr>
    </w:p>
    <w:p w14:paraId="3C51E1F5" w14:textId="77777777" w:rsidR="001F6552" w:rsidRDefault="001F6552" w:rsidP="001F6552">
      <w:pPr>
        <w:spacing w:line="280" w:lineRule="exact"/>
        <w:jc w:val="center"/>
      </w:pPr>
    </w:p>
    <w:p w14:paraId="2C564680" w14:textId="77777777" w:rsidR="001F6552" w:rsidRPr="000C028D" w:rsidRDefault="001F6552" w:rsidP="001F6552">
      <w:pPr>
        <w:pStyle w:val="Overskrift1"/>
        <w:jc w:val="center"/>
        <w:rPr>
          <w:rFonts w:ascii="Verdana" w:hAnsi="Verdana"/>
        </w:rPr>
      </w:pPr>
      <w:bookmarkStart w:id="157" w:name="_Toc293586897"/>
      <w:bookmarkStart w:id="158" w:name="_Toc306968367"/>
      <w:bookmarkStart w:id="159" w:name="_Toc307314926"/>
      <w:bookmarkStart w:id="160" w:name="_Toc406160891"/>
      <w:r w:rsidRPr="000C028D">
        <w:rPr>
          <w:rFonts w:ascii="Verdana" w:hAnsi="Verdana"/>
        </w:rPr>
        <w:t>Baggrund for</w:t>
      </w:r>
      <w:bookmarkEnd w:id="157"/>
      <w:bookmarkEnd w:id="158"/>
      <w:bookmarkEnd w:id="159"/>
      <w:bookmarkEnd w:id="160"/>
    </w:p>
    <w:p w14:paraId="04DB75D2" w14:textId="77777777" w:rsidR="001F6552" w:rsidRPr="000C028D" w:rsidRDefault="001F6552" w:rsidP="001F6552">
      <w:pPr>
        <w:pStyle w:val="Overskrift1"/>
        <w:jc w:val="center"/>
        <w:rPr>
          <w:rFonts w:ascii="Verdana" w:hAnsi="Verdana"/>
        </w:rPr>
      </w:pPr>
      <w:bookmarkStart w:id="161" w:name="_Toc293586898"/>
      <w:bookmarkStart w:id="162" w:name="_Toc306968368"/>
      <w:bookmarkStart w:id="163" w:name="_Toc307314927"/>
      <w:bookmarkStart w:id="164" w:name="_Toc406160892"/>
      <w:r w:rsidRPr="000C028D">
        <w:rPr>
          <w:rFonts w:ascii="Verdana" w:hAnsi="Verdana"/>
        </w:rPr>
        <w:t>afgørelsen om miljøgodkendelse af</w:t>
      </w:r>
      <w:bookmarkEnd w:id="161"/>
      <w:bookmarkEnd w:id="162"/>
      <w:bookmarkEnd w:id="163"/>
      <w:bookmarkEnd w:id="164"/>
    </w:p>
    <w:p w14:paraId="72439A2E" w14:textId="77777777" w:rsidR="001F6552" w:rsidRDefault="0007313C" w:rsidP="001F6552">
      <w:pPr>
        <w:pStyle w:val="Overskrift1"/>
        <w:jc w:val="center"/>
        <w:rPr>
          <w:rFonts w:ascii="Verdana" w:hAnsi="Verdana"/>
        </w:rPr>
      </w:pPr>
      <w:bookmarkStart w:id="165" w:name="_Toc293586899"/>
      <w:bookmarkStart w:id="166" w:name="_Toc306968369"/>
      <w:bookmarkStart w:id="167" w:name="_Toc307314928"/>
      <w:bookmarkStart w:id="168" w:name="_Toc406160893"/>
      <w:r>
        <w:rPr>
          <w:rFonts w:ascii="Verdana" w:hAnsi="Verdana"/>
        </w:rPr>
        <w:t>minkfarmen</w:t>
      </w:r>
      <w:bookmarkEnd w:id="165"/>
      <w:bookmarkEnd w:id="166"/>
      <w:bookmarkEnd w:id="167"/>
      <w:bookmarkEnd w:id="168"/>
    </w:p>
    <w:p w14:paraId="267ECCF3" w14:textId="77777777" w:rsidR="0007313C" w:rsidRPr="0007313C" w:rsidRDefault="0007313C" w:rsidP="0007313C">
      <w:pPr>
        <w:pStyle w:val="Overskrift1"/>
        <w:jc w:val="center"/>
        <w:rPr>
          <w:rFonts w:ascii="Verdana" w:hAnsi="Verdana"/>
        </w:rPr>
      </w:pPr>
      <w:r w:rsidRPr="0007313C">
        <w:rPr>
          <w:rFonts w:ascii="Verdana" w:hAnsi="Verdana"/>
        </w:rPr>
        <w:t>Toftlundvej 11, 7430 Ikast</w:t>
      </w:r>
    </w:p>
    <w:bookmarkEnd w:id="153"/>
    <w:bookmarkEnd w:id="154"/>
    <w:bookmarkEnd w:id="155"/>
    <w:p w14:paraId="69895207" w14:textId="77777777" w:rsidR="001F6552" w:rsidRPr="0007313C" w:rsidRDefault="001F6552" w:rsidP="0007313C">
      <w:pPr>
        <w:pStyle w:val="Overskrift1"/>
        <w:jc w:val="center"/>
        <w:rPr>
          <w:rFonts w:ascii="Verdana" w:hAnsi="Verdana"/>
        </w:rPr>
      </w:pPr>
    </w:p>
    <w:p w14:paraId="541CC8E2" w14:textId="77777777" w:rsidR="001F6552" w:rsidRPr="006A5E21" w:rsidRDefault="001F6552" w:rsidP="001F6552">
      <w:pPr>
        <w:pStyle w:val="Overskrift1"/>
        <w:spacing w:line="280" w:lineRule="exact"/>
        <w:jc w:val="center"/>
        <w:rPr>
          <w:rFonts w:ascii="Verdana" w:hAnsi="Verdana"/>
          <w:sz w:val="24"/>
          <w:szCs w:val="24"/>
        </w:rPr>
      </w:pPr>
      <w:bookmarkStart w:id="169" w:name="_Toc168989898"/>
      <w:bookmarkStart w:id="170" w:name="_Toc169624850"/>
      <w:bookmarkStart w:id="171" w:name="_Toc169674472"/>
      <w:bookmarkStart w:id="172" w:name="_Toc185996870"/>
    </w:p>
    <w:p w14:paraId="6F5366FB" w14:textId="77777777" w:rsidR="001F6552" w:rsidRDefault="001F6552" w:rsidP="001F6552">
      <w:pPr>
        <w:rPr>
          <w:rFonts w:eastAsiaTheme="majorEastAsia" w:cstheme="majorBidi"/>
          <w:b/>
          <w:bCs/>
          <w:sz w:val="24"/>
          <w:szCs w:val="24"/>
        </w:rPr>
      </w:pPr>
      <w:bookmarkStart w:id="173" w:name="_Toc187804839"/>
      <w:bookmarkStart w:id="174" w:name="_Toc187815959"/>
      <w:bookmarkStart w:id="175" w:name="_Toc188062353"/>
      <w:bookmarkStart w:id="176" w:name="_Toc211662123"/>
      <w:bookmarkStart w:id="177" w:name="_Toc211758776"/>
      <w:bookmarkStart w:id="178" w:name="_Toc211933943"/>
      <w:bookmarkStart w:id="179" w:name="_Toc212534132"/>
      <w:bookmarkStart w:id="180" w:name="_Toc212534251"/>
      <w:bookmarkStart w:id="181" w:name="_Toc220725218"/>
      <w:bookmarkStart w:id="182" w:name="_Toc220743371"/>
      <w:bookmarkStart w:id="183" w:name="_Toc220743503"/>
      <w:bookmarkStart w:id="184" w:name="_Toc220820314"/>
      <w:bookmarkStart w:id="185" w:name="_Toc254947950"/>
      <w:r>
        <w:rPr>
          <w:sz w:val="24"/>
          <w:szCs w:val="24"/>
        </w:rPr>
        <w:br w:type="page"/>
      </w:r>
      <w:bookmarkStart w:id="186" w:name="_Toc263241321"/>
      <w:bookmarkStart w:id="187" w:name="_Toc263669154"/>
      <w:bookmarkStart w:id="188" w:name="_Toc293586900"/>
      <w:bookmarkStart w:id="189" w:name="_Toc306968370"/>
      <w:bookmarkStart w:id="190" w:name="_Toc307314929"/>
    </w:p>
    <w:p w14:paraId="6DA2A610" w14:textId="77777777" w:rsidR="001F6552" w:rsidRPr="006A5E21" w:rsidRDefault="001F6552" w:rsidP="001F6552">
      <w:pPr>
        <w:pStyle w:val="Overskrift1"/>
        <w:spacing w:line="280" w:lineRule="exact"/>
        <w:jc w:val="center"/>
        <w:rPr>
          <w:rFonts w:ascii="Verdana" w:hAnsi="Verdana"/>
          <w:sz w:val="24"/>
          <w:szCs w:val="24"/>
        </w:rPr>
      </w:pPr>
      <w:bookmarkStart w:id="191" w:name="_Toc406160894"/>
      <w:r w:rsidRPr="006A5E21">
        <w:rPr>
          <w:rFonts w:ascii="Verdana" w:hAnsi="Verdana"/>
          <w:sz w:val="24"/>
          <w:szCs w:val="24"/>
        </w:rPr>
        <w:lastRenderedPageBreak/>
        <w:t>Indholdsfortegnelse</w:t>
      </w:r>
      <w:bookmarkEnd w:id="156"/>
      <w:bookmarkEnd w:id="169"/>
      <w:r w:rsidRPr="006A5E21">
        <w:rPr>
          <w:rFonts w:ascii="Verdana" w:hAnsi="Verdana"/>
          <w:sz w:val="24"/>
          <w:szCs w:val="24"/>
        </w:rPr>
        <w:t>:</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13C9AFD2" w14:textId="4E5007B3" w:rsidR="001F6552" w:rsidRPr="00FF4B26" w:rsidRDefault="00EE31B0" w:rsidP="001F6552">
      <w:pPr>
        <w:pStyle w:val="Indholdsfortegnelse1"/>
        <w:rPr>
          <w:rFonts w:eastAsiaTheme="minorEastAsia" w:cstheme="minorBidi"/>
          <w:b w:val="0"/>
          <w:bCs w:val="0"/>
          <w:iCs w:val="0"/>
        </w:rPr>
      </w:pPr>
      <w:r w:rsidRPr="00FF4B26">
        <w:rPr>
          <w:highlight w:val="yellow"/>
        </w:rPr>
        <w:fldChar w:fldCharType="begin"/>
      </w:r>
      <w:r w:rsidR="001F6552" w:rsidRPr="00FF4B26">
        <w:rPr>
          <w:highlight w:val="yellow"/>
        </w:rPr>
        <w:instrText xml:space="preserve"> TOC \o "1-3" \h \z </w:instrText>
      </w:r>
      <w:r w:rsidRPr="00FF4B26">
        <w:rPr>
          <w:highlight w:val="yellow"/>
        </w:rPr>
        <w:fldChar w:fldCharType="separate"/>
      </w:r>
      <w:hyperlink w:anchor="_Toc406160895" w:history="1">
        <w:r w:rsidR="001F6552" w:rsidRPr="00FF4B26">
          <w:rPr>
            <w:rStyle w:val="Hyperlink"/>
          </w:rPr>
          <w:t>1. Indledning</w:t>
        </w:r>
        <w:r w:rsidR="001F6552" w:rsidRPr="00FF4B26">
          <w:rPr>
            <w:webHidden/>
          </w:rPr>
          <w:tab/>
        </w:r>
        <w:r w:rsidRPr="00FF4B26">
          <w:rPr>
            <w:webHidden/>
          </w:rPr>
          <w:fldChar w:fldCharType="begin"/>
        </w:r>
        <w:r w:rsidR="001F6552" w:rsidRPr="00FF4B26">
          <w:rPr>
            <w:webHidden/>
          </w:rPr>
          <w:instrText xml:space="preserve"> PAGEREF _Toc406160895 \h </w:instrText>
        </w:r>
        <w:r w:rsidRPr="00FF4B26">
          <w:rPr>
            <w:webHidden/>
          </w:rPr>
        </w:r>
        <w:r w:rsidRPr="00FF4B26">
          <w:rPr>
            <w:webHidden/>
          </w:rPr>
          <w:fldChar w:fldCharType="separate"/>
        </w:r>
        <w:r w:rsidR="001877DB">
          <w:rPr>
            <w:webHidden/>
          </w:rPr>
          <w:t>15</w:t>
        </w:r>
        <w:r w:rsidRPr="00FF4B26">
          <w:rPr>
            <w:webHidden/>
          </w:rPr>
          <w:fldChar w:fldCharType="end"/>
        </w:r>
      </w:hyperlink>
    </w:p>
    <w:p w14:paraId="3B6AD671" w14:textId="15F1355A" w:rsidR="001F6552" w:rsidRPr="00FF4B26" w:rsidRDefault="00192763" w:rsidP="001F6552">
      <w:pPr>
        <w:pStyle w:val="Indholdsfortegnelse2"/>
        <w:rPr>
          <w:rFonts w:eastAsiaTheme="minorEastAsia" w:cstheme="minorBidi"/>
        </w:rPr>
      </w:pPr>
      <w:hyperlink w:anchor="_Toc406160896" w:history="1">
        <w:r w:rsidR="001F6552" w:rsidRPr="00FF4B26">
          <w:rPr>
            <w:rStyle w:val="Hyperlink"/>
            <w:iCs/>
          </w:rPr>
          <w:t>1.1. Ikke-teknisk resumé</w:t>
        </w:r>
        <w:r w:rsidR="001F6552" w:rsidRPr="00FF4B26">
          <w:rPr>
            <w:webHidden/>
          </w:rPr>
          <w:tab/>
        </w:r>
        <w:r w:rsidR="00EE31B0" w:rsidRPr="00FF4B26">
          <w:rPr>
            <w:webHidden/>
          </w:rPr>
          <w:fldChar w:fldCharType="begin"/>
        </w:r>
        <w:r w:rsidR="001F6552" w:rsidRPr="00FF4B26">
          <w:rPr>
            <w:webHidden/>
          </w:rPr>
          <w:instrText xml:space="preserve"> PAGEREF _Toc406160896 \h </w:instrText>
        </w:r>
        <w:r w:rsidR="00EE31B0" w:rsidRPr="00FF4B26">
          <w:rPr>
            <w:webHidden/>
          </w:rPr>
        </w:r>
        <w:r w:rsidR="00EE31B0" w:rsidRPr="00FF4B26">
          <w:rPr>
            <w:webHidden/>
          </w:rPr>
          <w:fldChar w:fldCharType="separate"/>
        </w:r>
        <w:r w:rsidR="001877DB">
          <w:rPr>
            <w:webHidden/>
          </w:rPr>
          <w:t>15</w:t>
        </w:r>
        <w:r w:rsidR="00EE31B0" w:rsidRPr="00FF4B26">
          <w:rPr>
            <w:webHidden/>
          </w:rPr>
          <w:fldChar w:fldCharType="end"/>
        </w:r>
      </w:hyperlink>
    </w:p>
    <w:p w14:paraId="0CB18E03" w14:textId="342E4922" w:rsidR="001F6552" w:rsidRPr="00FF4B26" w:rsidRDefault="00192763" w:rsidP="001F6552">
      <w:pPr>
        <w:pStyle w:val="Indholdsfortegnelse2"/>
        <w:rPr>
          <w:rFonts w:eastAsiaTheme="minorEastAsia" w:cstheme="minorBidi"/>
        </w:rPr>
      </w:pPr>
      <w:hyperlink w:anchor="_Toc406160897" w:history="1">
        <w:r w:rsidR="001F6552" w:rsidRPr="00FF4B26">
          <w:rPr>
            <w:rStyle w:val="Hyperlink"/>
            <w:iCs/>
          </w:rPr>
          <w:t>1.2. Ansøger, ejerforhold og konsulentoplysning</w:t>
        </w:r>
        <w:r w:rsidR="001F6552" w:rsidRPr="00FF4B26">
          <w:rPr>
            <w:webHidden/>
          </w:rPr>
          <w:tab/>
        </w:r>
        <w:r w:rsidR="00EE31B0" w:rsidRPr="00FF4B26">
          <w:rPr>
            <w:webHidden/>
          </w:rPr>
          <w:fldChar w:fldCharType="begin"/>
        </w:r>
        <w:r w:rsidR="001F6552" w:rsidRPr="00FF4B26">
          <w:rPr>
            <w:webHidden/>
          </w:rPr>
          <w:instrText xml:space="preserve"> PAGEREF _Toc406160897 \h </w:instrText>
        </w:r>
        <w:r w:rsidR="00EE31B0" w:rsidRPr="00FF4B26">
          <w:rPr>
            <w:webHidden/>
          </w:rPr>
        </w:r>
        <w:r w:rsidR="00EE31B0" w:rsidRPr="00FF4B26">
          <w:rPr>
            <w:webHidden/>
          </w:rPr>
          <w:fldChar w:fldCharType="separate"/>
        </w:r>
        <w:r w:rsidR="001877DB">
          <w:rPr>
            <w:webHidden/>
          </w:rPr>
          <w:t>15</w:t>
        </w:r>
        <w:r w:rsidR="00EE31B0" w:rsidRPr="00FF4B26">
          <w:rPr>
            <w:webHidden/>
          </w:rPr>
          <w:fldChar w:fldCharType="end"/>
        </w:r>
      </w:hyperlink>
    </w:p>
    <w:p w14:paraId="12A1BE38" w14:textId="36C418D6" w:rsidR="001F6552" w:rsidRPr="00FF4B26" w:rsidRDefault="00192763" w:rsidP="001F6552">
      <w:pPr>
        <w:pStyle w:val="Indholdsfortegnelse2"/>
        <w:rPr>
          <w:rFonts w:eastAsiaTheme="minorEastAsia" w:cstheme="minorBidi"/>
        </w:rPr>
      </w:pPr>
      <w:hyperlink w:anchor="_Toc406160898" w:history="1">
        <w:r w:rsidR="001F6552" w:rsidRPr="00FF4B26">
          <w:rPr>
            <w:rStyle w:val="Hyperlink"/>
            <w:iCs/>
          </w:rPr>
          <w:t>1.3. Lovgivningsmæssig baggrund</w:t>
        </w:r>
        <w:r w:rsidR="001F6552" w:rsidRPr="00FF4B26">
          <w:rPr>
            <w:webHidden/>
          </w:rPr>
          <w:tab/>
        </w:r>
        <w:r w:rsidR="00EE31B0" w:rsidRPr="00FF4B26">
          <w:rPr>
            <w:webHidden/>
          </w:rPr>
          <w:fldChar w:fldCharType="begin"/>
        </w:r>
        <w:r w:rsidR="001F6552" w:rsidRPr="00FF4B26">
          <w:rPr>
            <w:webHidden/>
          </w:rPr>
          <w:instrText xml:space="preserve"> PAGEREF _Toc406160898 \h </w:instrText>
        </w:r>
        <w:r w:rsidR="00EE31B0" w:rsidRPr="00FF4B26">
          <w:rPr>
            <w:webHidden/>
          </w:rPr>
        </w:r>
        <w:r w:rsidR="00EE31B0" w:rsidRPr="00FF4B26">
          <w:rPr>
            <w:webHidden/>
          </w:rPr>
          <w:fldChar w:fldCharType="separate"/>
        </w:r>
        <w:r w:rsidR="001877DB">
          <w:rPr>
            <w:webHidden/>
          </w:rPr>
          <w:t>16</w:t>
        </w:r>
        <w:r w:rsidR="00EE31B0" w:rsidRPr="00FF4B26">
          <w:rPr>
            <w:webHidden/>
          </w:rPr>
          <w:fldChar w:fldCharType="end"/>
        </w:r>
      </w:hyperlink>
    </w:p>
    <w:p w14:paraId="620B1580" w14:textId="77777777" w:rsidR="001F6552" w:rsidRDefault="001F6552" w:rsidP="001F6552">
      <w:pPr>
        <w:pStyle w:val="Indholdsfortegnelse1"/>
        <w:rPr>
          <w:rStyle w:val="Hyperlink"/>
        </w:rPr>
      </w:pPr>
    </w:p>
    <w:p w14:paraId="5E44C151" w14:textId="4F1D09CE" w:rsidR="001F6552" w:rsidRPr="00FF4B26" w:rsidRDefault="00192763" w:rsidP="001F6552">
      <w:pPr>
        <w:pStyle w:val="Indholdsfortegnelse1"/>
        <w:rPr>
          <w:rFonts w:eastAsiaTheme="minorEastAsia" w:cstheme="minorBidi"/>
          <w:b w:val="0"/>
          <w:bCs w:val="0"/>
          <w:iCs w:val="0"/>
        </w:rPr>
      </w:pPr>
      <w:hyperlink w:anchor="_Toc406160899" w:history="1">
        <w:r w:rsidR="001F6552" w:rsidRPr="00FF4B26">
          <w:rPr>
            <w:rStyle w:val="Hyperlink"/>
          </w:rPr>
          <w:t>2. Vurdering af miljøpåvirkning fra anlægget</w:t>
        </w:r>
        <w:r w:rsidR="001F6552" w:rsidRPr="00FF4B26">
          <w:rPr>
            <w:webHidden/>
          </w:rPr>
          <w:tab/>
        </w:r>
        <w:r w:rsidR="00EE31B0" w:rsidRPr="00FF4B26">
          <w:rPr>
            <w:webHidden/>
          </w:rPr>
          <w:fldChar w:fldCharType="begin"/>
        </w:r>
        <w:r w:rsidR="001F6552" w:rsidRPr="00FF4B26">
          <w:rPr>
            <w:webHidden/>
          </w:rPr>
          <w:instrText xml:space="preserve"> PAGEREF _Toc406160899 \h </w:instrText>
        </w:r>
        <w:r w:rsidR="00EE31B0" w:rsidRPr="00FF4B26">
          <w:rPr>
            <w:webHidden/>
          </w:rPr>
        </w:r>
        <w:r w:rsidR="00EE31B0" w:rsidRPr="00FF4B26">
          <w:rPr>
            <w:webHidden/>
          </w:rPr>
          <w:fldChar w:fldCharType="separate"/>
        </w:r>
        <w:r w:rsidR="001877DB">
          <w:rPr>
            <w:webHidden/>
          </w:rPr>
          <w:t>16</w:t>
        </w:r>
        <w:r w:rsidR="00EE31B0" w:rsidRPr="00FF4B26">
          <w:rPr>
            <w:webHidden/>
          </w:rPr>
          <w:fldChar w:fldCharType="end"/>
        </w:r>
      </w:hyperlink>
    </w:p>
    <w:p w14:paraId="0EB916E5" w14:textId="3DEBCEF3" w:rsidR="001F6552" w:rsidRPr="00FF4B26" w:rsidRDefault="00192763" w:rsidP="001F6552">
      <w:pPr>
        <w:pStyle w:val="Indholdsfortegnelse2"/>
        <w:rPr>
          <w:rFonts w:eastAsiaTheme="minorEastAsia" w:cstheme="minorBidi"/>
        </w:rPr>
      </w:pPr>
      <w:hyperlink w:anchor="_Toc406160900" w:history="1">
        <w:r w:rsidR="001F6552" w:rsidRPr="00FF4B26">
          <w:rPr>
            <w:rStyle w:val="Hyperlink"/>
          </w:rPr>
          <w:t>2.1. Anlæggets beliggenhed</w:t>
        </w:r>
        <w:r w:rsidR="001F6552" w:rsidRPr="00FF4B26">
          <w:rPr>
            <w:webHidden/>
          </w:rPr>
          <w:tab/>
        </w:r>
        <w:r w:rsidR="00EE31B0" w:rsidRPr="00FF4B26">
          <w:rPr>
            <w:webHidden/>
          </w:rPr>
          <w:fldChar w:fldCharType="begin"/>
        </w:r>
        <w:r w:rsidR="001F6552" w:rsidRPr="00FF4B26">
          <w:rPr>
            <w:webHidden/>
          </w:rPr>
          <w:instrText xml:space="preserve"> PAGEREF _Toc406160900 \h </w:instrText>
        </w:r>
        <w:r w:rsidR="00EE31B0" w:rsidRPr="00FF4B26">
          <w:rPr>
            <w:webHidden/>
          </w:rPr>
        </w:r>
        <w:r w:rsidR="00EE31B0" w:rsidRPr="00FF4B26">
          <w:rPr>
            <w:webHidden/>
          </w:rPr>
          <w:fldChar w:fldCharType="separate"/>
        </w:r>
        <w:r w:rsidR="001877DB">
          <w:rPr>
            <w:webHidden/>
          </w:rPr>
          <w:t>16</w:t>
        </w:r>
        <w:r w:rsidR="00EE31B0" w:rsidRPr="00FF4B26">
          <w:rPr>
            <w:webHidden/>
          </w:rPr>
          <w:fldChar w:fldCharType="end"/>
        </w:r>
      </w:hyperlink>
    </w:p>
    <w:p w14:paraId="6DB01A31" w14:textId="30DCDE82" w:rsidR="001F6552" w:rsidRPr="00FF4B26" w:rsidRDefault="00192763" w:rsidP="001F6552">
      <w:pPr>
        <w:pStyle w:val="Indholdsfortegnelse2"/>
        <w:rPr>
          <w:rFonts w:eastAsiaTheme="minorEastAsia" w:cstheme="minorBidi"/>
        </w:rPr>
      </w:pPr>
      <w:hyperlink w:anchor="_Toc406160901" w:history="1">
        <w:r w:rsidR="001F6552" w:rsidRPr="00FF4B26">
          <w:rPr>
            <w:rStyle w:val="Hyperlink"/>
            <w:iCs/>
          </w:rPr>
          <w:t>2.2. Anlæggets indretning</w:t>
        </w:r>
        <w:r w:rsidR="001F6552" w:rsidRPr="00FF4B26">
          <w:rPr>
            <w:webHidden/>
          </w:rPr>
          <w:tab/>
        </w:r>
        <w:r w:rsidR="00EE31B0" w:rsidRPr="00FF4B26">
          <w:rPr>
            <w:webHidden/>
          </w:rPr>
          <w:fldChar w:fldCharType="begin"/>
        </w:r>
        <w:r w:rsidR="001F6552" w:rsidRPr="00FF4B26">
          <w:rPr>
            <w:webHidden/>
          </w:rPr>
          <w:instrText xml:space="preserve"> PAGEREF _Toc406160901 \h </w:instrText>
        </w:r>
        <w:r w:rsidR="00EE31B0" w:rsidRPr="00FF4B26">
          <w:rPr>
            <w:webHidden/>
          </w:rPr>
        </w:r>
        <w:r w:rsidR="00EE31B0" w:rsidRPr="00FF4B26">
          <w:rPr>
            <w:webHidden/>
          </w:rPr>
          <w:fldChar w:fldCharType="separate"/>
        </w:r>
        <w:r w:rsidR="001877DB">
          <w:rPr>
            <w:webHidden/>
          </w:rPr>
          <w:t>18</w:t>
        </w:r>
        <w:r w:rsidR="00EE31B0" w:rsidRPr="00FF4B26">
          <w:rPr>
            <w:webHidden/>
          </w:rPr>
          <w:fldChar w:fldCharType="end"/>
        </w:r>
      </w:hyperlink>
    </w:p>
    <w:p w14:paraId="17E9C330" w14:textId="4D168263" w:rsidR="001F6552" w:rsidRPr="00FF4B26" w:rsidRDefault="00192763" w:rsidP="001F6552">
      <w:pPr>
        <w:pStyle w:val="Indholdsfortegnelse2"/>
        <w:rPr>
          <w:rFonts w:eastAsiaTheme="minorEastAsia" w:cstheme="minorBidi"/>
        </w:rPr>
      </w:pPr>
      <w:hyperlink w:anchor="_Toc406160902" w:history="1">
        <w:r w:rsidR="001F6552" w:rsidRPr="00FF4B26">
          <w:rPr>
            <w:rStyle w:val="Hyperlink"/>
          </w:rPr>
          <w:t>2.3. Besætningssammensætning og staldtype</w:t>
        </w:r>
        <w:r w:rsidR="001F6552" w:rsidRPr="00FF4B26">
          <w:rPr>
            <w:webHidden/>
          </w:rPr>
          <w:tab/>
        </w:r>
        <w:r w:rsidR="00EE31B0" w:rsidRPr="00FF4B26">
          <w:rPr>
            <w:webHidden/>
          </w:rPr>
          <w:fldChar w:fldCharType="begin"/>
        </w:r>
        <w:r w:rsidR="001F6552" w:rsidRPr="00FF4B26">
          <w:rPr>
            <w:webHidden/>
          </w:rPr>
          <w:instrText xml:space="preserve"> PAGEREF _Toc406160902 \h </w:instrText>
        </w:r>
        <w:r w:rsidR="00EE31B0" w:rsidRPr="00FF4B26">
          <w:rPr>
            <w:webHidden/>
          </w:rPr>
        </w:r>
        <w:r w:rsidR="00EE31B0" w:rsidRPr="00FF4B26">
          <w:rPr>
            <w:webHidden/>
          </w:rPr>
          <w:fldChar w:fldCharType="separate"/>
        </w:r>
        <w:r w:rsidR="001877DB">
          <w:rPr>
            <w:webHidden/>
          </w:rPr>
          <w:t>19</w:t>
        </w:r>
        <w:r w:rsidR="00EE31B0" w:rsidRPr="00FF4B26">
          <w:rPr>
            <w:webHidden/>
          </w:rPr>
          <w:fldChar w:fldCharType="end"/>
        </w:r>
      </w:hyperlink>
    </w:p>
    <w:p w14:paraId="7DF1C5CD" w14:textId="3580B6FD" w:rsidR="001F6552" w:rsidRPr="00FF4B26" w:rsidRDefault="00192763" w:rsidP="001F6552">
      <w:pPr>
        <w:pStyle w:val="Indholdsfortegnelse2"/>
        <w:rPr>
          <w:rFonts w:eastAsiaTheme="minorEastAsia" w:cstheme="minorBidi"/>
        </w:rPr>
      </w:pPr>
      <w:hyperlink w:anchor="_Toc406160903" w:history="1">
        <w:r w:rsidR="001F6552" w:rsidRPr="00FF4B26">
          <w:rPr>
            <w:rStyle w:val="Hyperlink"/>
            <w:iCs/>
          </w:rPr>
          <w:t>2.4. Husdyrgødningsproduktion og opbevaringsanlæg</w:t>
        </w:r>
        <w:r w:rsidR="001F6552" w:rsidRPr="00FF4B26">
          <w:rPr>
            <w:webHidden/>
          </w:rPr>
          <w:tab/>
        </w:r>
        <w:r w:rsidR="00EE31B0" w:rsidRPr="00FF4B26">
          <w:rPr>
            <w:webHidden/>
          </w:rPr>
          <w:fldChar w:fldCharType="begin"/>
        </w:r>
        <w:r w:rsidR="001F6552" w:rsidRPr="00FF4B26">
          <w:rPr>
            <w:webHidden/>
          </w:rPr>
          <w:instrText xml:space="preserve"> PAGEREF _Toc406160903 \h </w:instrText>
        </w:r>
        <w:r w:rsidR="00EE31B0" w:rsidRPr="00FF4B26">
          <w:rPr>
            <w:webHidden/>
          </w:rPr>
        </w:r>
        <w:r w:rsidR="00EE31B0" w:rsidRPr="00FF4B26">
          <w:rPr>
            <w:webHidden/>
          </w:rPr>
          <w:fldChar w:fldCharType="separate"/>
        </w:r>
        <w:r w:rsidR="001877DB">
          <w:rPr>
            <w:webHidden/>
          </w:rPr>
          <w:t>20</w:t>
        </w:r>
        <w:r w:rsidR="00EE31B0" w:rsidRPr="00FF4B26">
          <w:rPr>
            <w:webHidden/>
          </w:rPr>
          <w:fldChar w:fldCharType="end"/>
        </w:r>
      </w:hyperlink>
    </w:p>
    <w:p w14:paraId="3F3E409C" w14:textId="55E86C37" w:rsidR="001F6552" w:rsidRPr="00FF4B26" w:rsidRDefault="00192763" w:rsidP="001F6552">
      <w:pPr>
        <w:pStyle w:val="Indholdsfortegnelse2"/>
        <w:rPr>
          <w:rFonts w:eastAsiaTheme="minorEastAsia" w:cstheme="minorBidi"/>
        </w:rPr>
      </w:pPr>
      <w:hyperlink w:anchor="_Toc406160904" w:history="1">
        <w:r w:rsidR="001F6552" w:rsidRPr="00FF4B26">
          <w:rPr>
            <w:rStyle w:val="Hyperlink"/>
            <w:iCs/>
          </w:rPr>
          <w:t>2.5. Ammoniakemission fra stald og gødningsopbevaringslager</w:t>
        </w:r>
        <w:r w:rsidR="001F6552" w:rsidRPr="00FF4B26">
          <w:rPr>
            <w:webHidden/>
          </w:rPr>
          <w:tab/>
        </w:r>
        <w:r w:rsidR="00EE31B0" w:rsidRPr="00FF4B26">
          <w:rPr>
            <w:webHidden/>
          </w:rPr>
          <w:fldChar w:fldCharType="begin"/>
        </w:r>
        <w:r w:rsidR="001F6552" w:rsidRPr="00FF4B26">
          <w:rPr>
            <w:webHidden/>
          </w:rPr>
          <w:instrText xml:space="preserve"> PAGEREF _Toc406160904 \h </w:instrText>
        </w:r>
        <w:r w:rsidR="00EE31B0" w:rsidRPr="00FF4B26">
          <w:rPr>
            <w:webHidden/>
          </w:rPr>
        </w:r>
        <w:r w:rsidR="00EE31B0" w:rsidRPr="00FF4B26">
          <w:rPr>
            <w:webHidden/>
          </w:rPr>
          <w:fldChar w:fldCharType="separate"/>
        </w:r>
        <w:r w:rsidR="001877DB">
          <w:rPr>
            <w:webHidden/>
          </w:rPr>
          <w:t>21</w:t>
        </w:r>
        <w:r w:rsidR="00EE31B0" w:rsidRPr="00FF4B26">
          <w:rPr>
            <w:webHidden/>
          </w:rPr>
          <w:fldChar w:fldCharType="end"/>
        </w:r>
      </w:hyperlink>
    </w:p>
    <w:p w14:paraId="52417351" w14:textId="36CDFF0B" w:rsidR="001F6552" w:rsidRPr="00FF4B26" w:rsidRDefault="00192763" w:rsidP="001F6552">
      <w:pPr>
        <w:pStyle w:val="Indholdsfortegnelse3"/>
        <w:rPr>
          <w:rFonts w:eastAsiaTheme="minorEastAsia" w:cstheme="minorBidi"/>
        </w:rPr>
      </w:pPr>
      <w:hyperlink w:anchor="_Toc406160905" w:history="1">
        <w:r w:rsidR="001F6552" w:rsidRPr="00FF4B26">
          <w:rPr>
            <w:rStyle w:val="Hyperlink"/>
          </w:rPr>
          <w:t>2.5.1. Ammoniak og natur</w:t>
        </w:r>
        <w:r w:rsidR="001F6552" w:rsidRPr="00FF4B26">
          <w:rPr>
            <w:webHidden/>
          </w:rPr>
          <w:tab/>
        </w:r>
        <w:r w:rsidR="00EE31B0" w:rsidRPr="00FF4B26">
          <w:rPr>
            <w:webHidden/>
          </w:rPr>
          <w:fldChar w:fldCharType="begin"/>
        </w:r>
        <w:r w:rsidR="001F6552" w:rsidRPr="00FF4B26">
          <w:rPr>
            <w:webHidden/>
          </w:rPr>
          <w:instrText xml:space="preserve"> PAGEREF _Toc406160905 \h </w:instrText>
        </w:r>
        <w:r w:rsidR="00EE31B0" w:rsidRPr="00FF4B26">
          <w:rPr>
            <w:webHidden/>
          </w:rPr>
        </w:r>
        <w:r w:rsidR="00EE31B0" w:rsidRPr="00FF4B26">
          <w:rPr>
            <w:webHidden/>
          </w:rPr>
          <w:fldChar w:fldCharType="separate"/>
        </w:r>
        <w:r w:rsidR="001877DB">
          <w:rPr>
            <w:webHidden/>
          </w:rPr>
          <w:t>22</w:t>
        </w:r>
        <w:r w:rsidR="00EE31B0" w:rsidRPr="00FF4B26">
          <w:rPr>
            <w:webHidden/>
          </w:rPr>
          <w:fldChar w:fldCharType="end"/>
        </w:r>
      </w:hyperlink>
    </w:p>
    <w:p w14:paraId="33F1D1AE" w14:textId="718DDCF8" w:rsidR="001F6552" w:rsidRPr="00FF4B26" w:rsidRDefault="00192763" w:rsidP="001F6552">
      <w:pPr>
        <w:pStyle w:val="Indholdsfortegnelse2"/>
        <w:rPr>
          <w:rFonts w:eastAsiaTheme="minorEastAsia" w:cstheme="minorBidi"/>
        </w:rPr>
      </w:pPr>
      <w:hyperlink w:anchor="_Toc406160906" w:history="1">
        <w:r w:rsidR="001F6552" w:rsidRPr="00FF4B26">
          <w:rPr>
            <w:rStyle w:val="Hyperlink"/>
            <w:iCs/>
          </w:rPr>
          <w:t>2.6. Lugtgener fra produktionsanlægget</w:t>
        </w:r>
        <w:r w:rsidR="001F6552" w:rsidRPr="00FF4B26">
          <w:rPr>
            <w:webHidden/>
          </w:rPr>
          <w:tab/>
        </w:r>
        <w:r w:rsidR="00EE31B0" w:rsidRPr="00FF4B26">
          <w:rPr>
            <w:webHidden/>
          </w:rPr>
          <w:fldChar w:fldCharType="begin"/>
        </w:r>
        <w:r w:rsidR="001F6552" w:rsidRPr="00FF4B26">
          <w:rPr>
            <w:webHidden/>
          </w:rPr>
          <w:instrText xml:space="preserve"> PAGEREF _Toc406160906 \h </w:instrText>
        </w:r>
        <w:r w:rsidR="00EE31B0" w:rsidRPr="00FF4B26">
          <w:rPr>
            <w:webHidden/>
          </w:rPr>
        </w:r>
        <w:r w:rsidR="00EE31B0" w:rsidRPr="00FF4B26">
          <w:rPr>
            <w:webHidden/>
          </w:rPr>
          <w:fldChar w:fldCharType="separate"/>
        </w:r>
        <w:r w:rsidR="001877DB">
          <w:rPr>
            <w:webHidden/>
          </w:rPr>
          <w:t>24</w:t>
        </w:r>
        <w:r w:rsidR="00EE31B0" w:rsidRPr="00FF4B26">
          <w:rPr>
            <w:webHidden/>
          </w:rPr>
          <w:fldChar w:fldCharType="end"/>
        </w:r>
      </w:hyperlink>
    </w:p>
    <w:p w14:paraId="5F05BF39" w14:textId="71C0A861" w:rsidR="001F6552" w:rsidRPr="00FF4B26" w:rsidRDefault="00192763" w:rsidP="001F6552">
      <w:pPr>
        <w:pStyle w:val="Indholdsfortegnelse2"/>
        <w:rPr>
          <w:rFonts w:eastAsiaTheme="minorEastAsia" w:cstheme="minorBidi"/>
        </w:rPr>
      </w:pPr>
      <w:hyperlink w:anchor="_Toc406160907" w:history="1">
        <w:r w:rsidR="001F6552" w:rsidRPr="00FF4B26">
          <w:rPr>
            <w:rStyle w:val="Hyperlink"/>
            <w:iCs/>
          </w:rPr>
          <w:t>2.7. Ressourceforbrug og øvrige miljøpåvirkninger fra produktionsanlægget</w:t>
        </w:r>
        <w:r w:rsidR="001F6552" w:rsidRPr="00FF4B26">
          <w:rPr>
            <w:webHidden/>
          </w:rPr>
          <w:tab/>
        </w:r>
        <w:r w:rsidR="00EE31B0" w:rsidRPr="00FF4B26">
          <w:rPr>
            <w:webHidden/>
          </w:rPr>
          <w:fldChar w:fldCharType="begin"/>
        </w:r>
        <w:r w:rsidR="001F6552" w:rsidRPr="00FF4B26">
          <w:rPr>
            <w:webHidden/>
          </w:rPr>
          <w:instrText xml:space="preserve"> PAGEREF _Toc406160907 \h </w:instrText>
        </w:r>
        <w:r w:rsidR="00EE31B0" w:rsidRPr="00FF4B26">
          <w:rPr>
            <w:webHidden/>
          </w:rPr>
        </w:r>
        <w:r w:rsidR="00EE31B0" w:rsidRPr="00FF4B26">
          <w:rPr>
            <w:webHidden/>
          </w:rPr>
          <w:fldChar w:fldCharType="separate"/>
        </w:r>
        <w:r w:rsidR="001877DB">
          <w:rPr>
            <w:webHidden/>
          </w:rPr>
          <w:t>26</w:t>
        </w:r>
        <w:r w:rsidR="00EE31B0" w:rsidRPr="00FF4B26">
          <w:rPr>
            <w:webHidden/>
          </w:rPr>
          <w:fldChar w:fldCharType="end"/>
        </w:r>
      </w:hyperlink>
    </w:p>
    <w:p w14:paraId="7A85E4B1" w14:textId="6A3A01D7" w:rsidR="001F6552" w:rsidRPr="00FF4B26" w:rsidRDefault="00192763" w:rsidP="001F6552">
      <w:pPr>
        <w:pStyle w:val="Indholdsfortegnelse3"/>
        <w:rPr>
          <w:rFonts w:eastAsiaTheme="minorEastAsia" w:cstheme="minorBidi"/>
        </w:rPr>
      </w:pPr>
      <w:hyperlink w:anchor="_Toc406160908" w:history="1">
        <w:r w:rsidR="001F6552" w:rsidRPr="00FF4B26">
          <w:rPr>
            <w:rStyle w:val="Hyperlink"/>
          </w:rPr>
          <w:t>2.7.1. Vandforbrug</w:t>
        </w:r>
        <w:r w:rsidR="001F6552" w:rsidRPr="00FF4B26">
          <w:rPr>
            <w:webHidden/>
          </w:rPr>
          <w:tab/>
        </w:r>
        <w:r w:rsidR="00EE31B0" w:rsidRPr="00FF4B26">
          <w:rPr>
            <w:webHidden/>
          </w:rPr>
          <w:fldChar w:fldCharType="begin"/>
        </w:r>
        <w:r w:rsidR="001F6552" w:rsidRPr="00FF4B26">
          <w:rPr>
            <w:webHidden/>
          </w:rPr>
          <w:instrText xml:space="preserve"> PAGEREF _Toc406160908 \h </w:instrText>
        </w:r>
        <w:r w:rsidR="00EE31B0" w:rsidRPr="00FF4B26">
          <w:rPr>
            <w:webHidden/>
          </w:rPr>
        </w:r>
        <w:r w:rsidR="00EE31B0" w:rsidRPr="00FF4B26">
          <w:rPr>
            <w:webHidden/>
          </w:rPr>
          <w:fldChar w:fldCharType="separate"/>
        </w:r>
        <w:r w:rsidR="001877DB">
          <w:rPr>
            <w:webHidden/>
          </w:rPr>
          <w:t>26</w:t>
        </w:r>
        <w:r w:rsidR="00EE31B0" w:rsidRPr="00FF4B26">
          <w:rPr>
            <w:webHidden/>
          </w:rPr>
          <w:fldChar w:fldCharType="end"/>
        </w:r>
      </w:hyperlink>
    </w:p>
    <w:p w14:paraId="7DA34538" w14:textId="25F91918" w:rsidR="001F6552" w:rsidRPr="00FF4B26" w:rsidRDefault="00192763" w:rsidP="001F6552">
      <w:pPr>
        <w:pStyle w:val="Indholdsfortegnelse3"/>
        <w:rPr>
          <w:rFonts w:eastAsiaTheme="minorEastAsia" w:cstheme="minorBidi"/>
        </w:rPr>
      </w:pPr>
      <w:hyperlink w:anchor="_Toc406160909" w:history="1">
        <w:r w:rsidR="001F6552" w:rsidRPr="00FF4B26">
          <w:rPr>
            <w:rStyle w:val="Hyperlink"/>
          </w:rPr>
          <w:t>2.7.2. Afledning af vand</w:t>
        </w:r>
        <w:r w:rsidR="001F6552" w:rsidRPr="00FF4B26">
          <w:rPr>
            <w:webHidden/>
          </w:rPr>
          <w:tab/>
        </w:r>
        <w:r w:rsidR="00EE31B0" w:rsidRPr="00FF4B26">
          <w:rPr>
            <w:webHidden/>
          </w:rPr>
          <w:fldChar w:fldCharType="begin"/>
        </w:r>
        <w:r w:rsidR="001F6552" w:rsidRPr="00FF4B26">
          <w:rPr>
            <w:webHidden/>
          </w:rPr>
          <w:instrText xml:space="preserve"> PAGEREF _Toc406160909 \h </w:instrText>
        </w:r>
        <w:r w:rsidR="00EE31B0" w:rsidRPr="00FF4B26">
          <w:rPr>
            <w:webHidden/>
          </w:rPr>
        </w:r>
        <w:r w:rsidR="00EE31B0" w:rsidRPr="00FF4B26">
          <w:rPr>
            <w:webHidden/>
          </w:rPr>
          <w:fldChar w:fldCharType="separate"/>
        </w:r>
        <w:r w:rsidR="001877DB">
          <w:rPr>
            <w:webHidden/>
          </w:rPr>
          <w:t>26</w:t>
        </w:r>
        <w:r w:rsidR="00EE31B0" w:rsidRPr="00FF4B26">
          <w:rPr>
            <w:webHidden/>
          </w:rPr>
          <w:fldChar w:fldCharType="end"/>
        </w:r>
      </w:hyperlink>
    </w:p>
    <w:p w14:paraId="7BA37D56" w14:textId="3DEC4353" w:rsidR="001F6552" w:rsidRPr="00FF4B26" w:rsidRDefault="00192763" w:rsidP="001F6552">
      <w:pPr>
        <w:pStyle w:val="Indholdsfortegnelse3"/>
        <w:rPr>
          <w:rFonts w:eastAsiaTheme="minorEastAsia" w:cstheme="minorBidi"/>
        </w:rPr>
      </w:pPr>
      <w:hyperlink w:anchor="_Toc406160910" w:history="1">
        <w:r w:rsidR="001F6552" w:rsidRPr="00FF4B26">
          <w:rPr>
            <w:rStyle w:val="Hyperlink"/>
          </w:rPr>
          <w:t>2.7.2.1. Sanitært spildevand</w:t>
        </w:r>
        <w:r w:rsidR="001F6552" w:rsidRPr="00FF4B26">
          <w:rPr>
            <w:webHidden/>
          </w:rPr>
          <w:tab/>
        </w:r>
        <w:r w:rsidR="00EE31B0" w:rsidRPr="00FF4B26">
          <w:rPr>
            <w:webHidden/>
          </w:rPr>
          <w:fldChar w:fldCharType="begin"/>
        </w:r>
        <w:r w:rsidR="001F6552" w:rsidRPr="00FF4B26">
          <w:rPr>
            <w:webHidden/>
          </w:rPr>
          <w:instrText xml:space="preserve"> PAGEREF _Toc406160910 \h </w:instrText>
        </w:r>
        <w:r w:rsidR="00EE31B0" w:rsidRPr="00FF4B26">
          <w:rPr>
            <w:webHidden/>
          </w:rPr>
        </w:r>
        <w:r w:rsidR="00EE31B0" w:rsidRPr="00FF4B26">
          <w:rPr>
            <w:webHidden/>
          </w:rPr>
          <w:fldChar w:fldCharType="separate"/>
        </w:r>
        <w:r w:rsidR="001877DB">
          <w:rPr>
            <w:webHidden/>
          </w:rPr>
          <w:t>26</w:t>
        </w:r>
        <w:r w:rsidR="00EE31B0" w:rsidRPr="00FF4B26">
          <w:rPr>
            <w:webHidden/>
          </w:rPr>
          <w:fldChar w:fldCharType="end"/>
        </w:r>
      </w:hyperlink>
    </w:p>
    <w:p w14:paraId="4A0C4028" w14:textId="3A58C2AA" w:rsidR="001F6552" w:rsidRPr="00FF4B26" w:rsidRDefault="00192763" w:rsidP="001F6552">
      <w:pPr>
        <w:pStyle w:val="Indholdsfortegnelse3"/>
        <w:rPr>
          <w:rFonts w:eastAsiaTheme="minorEastAsia" w:cstheme="minorBidi"/>
        </w:rPr>
      </w:pPr>
      <w:hyperlink w:anchor="_Toc406160911" w:history="1">
        <w:r w:rsidR="001F6552" w:rsidRPr="00FF4B26">
          <w:rPr>
            <w:rStyle w:val="Hyperlink"/>
          </w:rPr>
          <w:t>2.7.2.2. Spildevand fra rengøring</w:t>
        </w:r>
        <w:r w:rsidR="001F6552" w:rsidRPr="00FF4B26">
          <w:rPr>
            <w:webHidden/>
          </w:rPr>
          <w:tab/>
        </w:r>
        <w:r w:rsidR="00EE31B0" w:rsidRPr="00FF4B26">
          <w:rPr>
            <w:webHidden/>
          </w:rPr>
          <w:fldChar w:fldCharType="begin"/>
        </w:r>
        <w:r w:rsidR="001F6552" w:rsidRPr="00FF4B26">
          <w:rPr>
            <w:webHidden/>
          </w:rPr>
          <w:instrText xml:space="preserve"> PAGEREF _Toc406160911 \h </w:instrText>
        </w:r>
        <w:r w:rsidR="00EE31B0" w:rsidRPr="00FF4B26">
          <w:rPr>
            <w:webHidden/>
          </w:rPr>
        </w:r>
        <w:r w:rsidR="00EE31B0" w:rsidRPr="00FF4B26">
          <w:rPr>
            <w:webHidden/>
          </w:rPr>
          <w:fldChar w:fldCharType="separate"/>
        </w:r>
        <w:r w:rsidR="001877DB">
          <w:rPr>
            <w:webHidden/>
          </w:rPr>
          <w:t>26</w:t>
        </w:r>
        <w:r w:rsidR="00EE31B0" w:rsidRPr="00FF4B26">
          <w:rPr>
            <w:webHidden/>
          </w:rPr>
          <w:fldChar w:fldCharType="end"/>
        </w:r>
      </w:hyperlink>
    </w:p>
    <w:p w14:paraId="5306185F" w14:textId="3E408D43" w:rsidR="001F6552" w:rsidRPr="00FF4B26" w:rsidRDefault="00192763" w:rsidP="001F6552">
      <w:pPr>
        <w:pStyle w:val="Indholdsfortegnelse3"/>
        <w:rPr>
          <w:rFonts w:eastAsiaTheme="minorEastAsia" w:cstheme="minorBidi"/>
        </w:rPr>
      </w:pPr>
      <w:hyperlink w:anchor="_Toc406160912" w:history="1">
        <w:r w:rsidR="001F6552" w:rsidRPr="00FF4B26">
          <w:rPr>
            <w:rStyle w:val="Hyperlink"/>
          </w:rPr>
          <w:t>2.7.2.3. Tagvand</w:t>
        </w:r>
        <w:r w:rsidR="001F6552" w:rsidRPr="00FF4B26">
          <w:rPr>
            <w:webHidden/>
          </w:rPr>
          <w:tab/>
        </w:r>
        <w:r w:rsidR="00EE31B0" w:rsidRPr="00FF4B26">
          <w:rPr>
            <w:webHidden/>
          </w:rPr>
          <w:fldChar w:fldCharType="begin"/>
        </w:r>
        <w:r w:rsidR="001F6552" w:rsidRPr="00FF4B26">
          <w:rPr>
            <w:webHidden/>
          </w:rPr>
          <w:instrText xml:space="preserve"> PAGEREF _Toc406160912 \h </w:instrText>
        </w:r>
        <w:r w:rsidR="00EE31B0" w:rsidRPr="00FF4B26">
          <w:rPr>
            <w:webHidden/>
          </w:rPr>
        </w:r>
        <w:r w:rsidR="00EE31B0" w:rsidRPr="00FF4B26">
          <w:rPr>
            <w:webHidden/>
          </w:rPr>
          <w:fldChar w:fldCharType="separate"/>
        </w:r>
        <w:r w:rsidR="001877DB">
          <w:rPr>
            <w:webHidden/>
          </w:rPr>
          <w:t>26</w:t>
        </w:r>
        <w:r w:rsidR="00EE31B0" w:rsidRPr="00FF4B26">
          <w:rPr>
            <w:webHidden/>
          </w:rPr>
          <w:fldChar w:fldCharType="end"/>
        </w:r>
      </w:hyperlink>
    </w:p>
    <w:p w14:paraId="2BE1C62F" w14:textId="133548B3" w:rsidR="001F6552" w:rsidRPr="00FF4B26" w:rsidRDefault="00192763" w:rsidP="001F6552">
      <w:pPr>
        <w:pStyle w:val="Indholdsfortegnelse3"/>
        <w:rPr>
          <w:rFonts w:eastAsiaTheme="minorEastAsia" w:cstheme="minorBidi"/>
        </w:rPr>
      </w:pPr>
      <w:hyperlink w:anchor="_Toc406160913" w:history="1">
        <w:r w:rsidR="001F6552" w:rsidRPr="00FF4B26">
          <w:rPr>
            <w:rStyle w:val="Hyperlink"/>
          </w:rPr>
          <w:t>2.7.2.4. Befæstede arealer</w:t>
        </w:r>
        <w:r w:rsidR="001F6552" w:rsidRPr="00FF4B26">
          <w:rPr>
            <w:webHidden/>
          </w:rPr>
          <w:tab/>
        </w:r>
        <w:r w:rsidR="00EE31B0" w:rsidRPr="00FF4B26">
          <w:rPr>
            <w:webHidden/>
          </w:rPr>
          <w:fldChar w:fldCharType="begin"/>
        </w:r>
        <w:r w:rsidR="001F6552" w:rsidRPr="00FF4B26">
          <w:rPr>
            <w:webHidden/>
          </w:rPr>
          <w:instrText xml:space="preserve"> PAGEREF _Toc406160913 \h </w:instrText>
        </w:r>
        <w:r w:rsidR="00EE31B0" w:rsidRPr="00FF4B26">
          <w:rPr>
            <w:webHidden/>
          </w:rPr>
        </w:r>
        <w:r w:rsidR="00EE31B0" w:rsidRPr="00FF4B26">
          <w:rPr>
            <w:webHidden/>
          </w:rPr>
          <w:fldChar w:fldCharType="separate"/>
        </w:r>
        <w:r w:rsidR="001877DB">
          <w:rPr>
            <w:webHidden/>
          </w:rPr>
          <w:t>27</w:t>
        </w:r>
        <w:r w:rsidR="00EE31B0" w:rsidRPr="00FF4B26">
          <w:rPr>
            <w:webHidden/>
          </w:rPr>
          <w:fldChar w:fldCharType="end"/>
        </w:r>
      </w:hyperlink>
    </w:p>
    <w:p w14:paraId="0F7CD278" w14:textId="77C52EE5" w:rsidR="001F6552" w:rsidRPr="00FF4B26" w:rsidRDefault="00192763" w:rsidP="001F6552">
      <w:pPr>
        <w:pStyle w:val="Indholdsfortegnelse3"/>
        <w:rPr>
          <w:rFonts w:eastAsiaTheme="minorEastAsia" w:cstheme="minorBidi"/>
        </w:rPr>
      </w:pPr>
      <w:hyperlink w:anchor="_Toc406160914" w:history="1">
        <w:r w:rsidR="001F6552" w:rsidRPr="00FF4B26">
          <w:rPr>
            <w:rStyle w:val="Hyperlink"/>
          </w:rPr>
          <w:t>2.7.3. Energiforbrug</w:t>
        </w:r>
        <w:r w:rsidR="001F6552" w:rsidRPr="00FF4B26">
          <w:rPr>
            <w:webHidden/>
          </w:rPr>
          <w:tab/>
        </w:r>
        <w:r w:rsidR="00EE31B0" w:rsidRPr="00FF4B26">
          <w:rPr>
            <w:webHidden/>
          </w:rPr>
          <w:fldChar w:fldCharType="begin"/>
        </w:r>
        <w:r w:rsidR="001F6552" w:rsidRPr="00FF4B26">
          <w:rPr>
            <w:webHidden/>
          </w:rPr>
          <w:instrText xml:space="preserve"> PAGEREF _Toc406160914 \h </w:instrText>
        </w:r>
        <w:r w:rsidR="00EE31B0" w:rsidRPr="00FF4B26">
          <w:rPr>
            <w:webHidden/>
          </w:rPr>
        </w:r>
        <w:r w:rsidR="00EE31B0" w:rsidRPr="00FF4B26">
          <w:rPr>
            <w:webHidden/>
          </w:rPr>
          <w:fldChar w:fldCharType="separate"/>
        </w:r>
        <w:r w:rsidR="001877DB">
          <w:rPr>
            <w:webHidden/>
          </w:rPr>
          <w:t>27</w:t>
        </w:r>
        <w:r w:rsidR="00EE31B0" w:rsidRPr="00FF4B26">
          <w:rPr>
            <w:webHidden/>
          </w:rPr>
          <w:fldChar w:fldCharType="end"/>
        </w:r>
      </w:hyperlink>
    </w:p>
    <w:p w14:paraId="42A2ED75" w14:textId="717DEF66" w:rsidR="001F6552" w:rsidRPr="00FF4B26" w:rsidRDefault="00192763" w:rsidP="001F6552">
      <w:pPr>
        <w:pStyle w:val="Indholdsfortegnelse3"/>
        <w:rPr>
          <w:rFonts w:eastAsiaTheme="minorEastAsia" w:cstheme="minorBidi"/>
        </w:rPr>
      </w:pPr>
      <w:hyperlink w:anchor="_Toc406160915" w:history="1">
        <w:r w:rsidR="001F6552" w:rsidRPr="00FF4B26">
          <w:rPr>
            <w:rStyle w:val="Hyperlink"/>
          </w:rPr>
          <w:t>2.7.4. Foderstoffer</w:t>
        </w:r>
        <w:r w:rsidR="001F6552" w:rsidRPr="00FF4B26">
          <w:rPr>
            <w:webHidden/>
          </w:rPr>
          <w:tab/>
        </w:r>
        <w:r w:rsidR="00EE31B0" w:rsidRPr="00FF4B26">
          <w:rPr>
            <w:webHidden/>
          </w:rPr>
          <w:fldChar w:fldCharType="begin"/>
        </w:r>
        <w:r w:rsidR="001F6552" w:rsidRPr="00FF4B26">
          <w:rPr>
            <w:webHidden/>
          </w:rPr>
          <w:instrText xml:space="preserve"> PAGEREF _Toc406160915 \h </w:instrText>
        </w:r>
        <w:r w:rsidR="00EE31B0" w:rsidRPr="00FF4B26">
          <w:rPr>
            <w:webHidden/>
          </w:rPr>
        </w:r>
        <w:r w:rsidR="00EE31B0" w:rsidRPr="00FF4B26">
          <w:rPr>
            <w:webHidden/>
          </w:rPr>
          <w:fldChar w:fldCharType="separate"/>
        </w:r>
        <w:r w:rsidR="001877DB">
          <w:rPr>
            <w:webHidden/>
          </w:rPr>
          <w:t>27</w:t>
        </w:r>
        <w:r w:rsidR="00EE31B0" w:rsidRPr="00FF4B26">
          <w:rPr>
            <w:webHidden/>
          </w:rPr>
          <w:fldChar w:fldCharType="end"/>
        </w:r>
      </w:hyperlink>
    </w:p>
    <w:p w14:paraId="7F7C6D41" w14:textId="0CA98BC3" w:rsidR="001F6552" w:rsidRPr="00FF4B26" w:rsidRDefault="00192763" w:rsidP="001F6552">
      <w:pPr>
        <w:pStyle w:val="Indholdsfortegnelse3"/>
        <w:rPr>
          <w:rFonts w:eastAsiaTheme="minorEastAsia" w:cstheme="minorBidi"/>
        </w:rPr>
      </w:pPr>
      <w:hyperlink w:anchor="_Toc406160916" w:history="1">
        <w:r w:rsidR="001F6552" w:rsidRPr="00FF4B26">
          <w:rPr>
            <w:rStyle w:val="Hyperlink"/>
          </w:rPr>
          <w:t>2.7.5. Kemikalier m.v.</w:t>
        </w:r>
        <w:r w:rsidR="001F6552" w:rsidRPr="00FF4B26">
          <w:rPr>
            <w:webHidden/>
          </w:rPr>
          <w:tab/>
        </w:r>
        <w:r w:rsidR="00EE31B0" w:rsidRPr="00FF4B26">
          <w:rPr>
            <w:webHidden/>
          </w:rPr>
          <w:fldChar w:fldCharType="begin"/>
        </w:r>
        <w:r w:rsidR="001F6552" w:rsidRPr="00FF4B26">
          <w:rPr>
            <w:webHidden/>
          </w:rPr>
          <w:instrText xml:space="preserve"> PAGEREF _Toc406160916 \h </w:instrText>
        </w:r>
        <w:r w:rsidR="00EE31B0" w:rsidRPr="00FF4B26">
          <w:rPr>
            <w:webHidden/>
          </w:rPr>
        </w:r>
        <w:r w:rsidR="00EE31B0" w:rsidRPr="00FF4B26">
          <w:rPr>
            <w:webHidden/>
          </w:rPr>
          <w:fldChar w:fldCharType="separate"/>
        </w:r>
        <w:r w:rsidR="001877DB">
          <w:rPr>
            <w:webHidden/>
          </w:rPr>
          <w:t>27</w:t>
        </w:r>
        <w:r w:rsidR="00EE31B0" w:rsidRPr="00FF4B26">
          <w:rPr>
            <w:webHidden/>
          </w:rPr>
          <w:fldChar w:fldCharType="end"/>
        </w:r>
      </w:hyperlink>
    </w:p>
    <w:p w14:paraId="637848F4" w14:textId="01EE0D10" w:rsidR="001F6552" w:rsidRPr="00FF4B26" w:rsidRDefault="00192763" w:rsidP="001F6552">
      <w:pPr>
        <w:pStyle w:val="Indholdsfortegnelse3"/>
        <w:rPr>
          <w:rFonts w:eastAsiaTheme="minorEastAsia" w:cstheme="minorBidi"/>
        </w:rPr>
      </w:pPr>
      <w:hyperlink w:anchor="_Toc406160917" w:history="1">
        <w:r w:rsidR="001F6552" w:rsidRPr="00FF4B26">
          <w:rPr>
            <w:rStyle w:val="Hyperlink"/>
          </w:rPr>
          <w:t>2.7.6. Affald</w:t>
        </w:r>
        <w:r w:rsidR="001F6552" w:rsidRPr="00FF4B26">
          <w:rPr>
            <w:webHidden/>
          </w:rPr>
          <w:tab/>
        </w:r>
        <w:r w:rsidR="00EE31B0" w:rsidRPr="00FF4B26">
          <w:rPr>
            <w:webHidden/>
          </w:rPr>
          <w:fldChar w:fldCharType="begin"/>
        </w:r>
        <w:r w:rsidR="001F6552" w:rsidRPr="00FF4B26">
          <w:rPr>
            <w:webHidden/>
          </w:rPr>
          <w:instrText xml:space="preserve"> PAGEREF _Toc406160917 \h </w:instrText>
        </w:r>
        <w:r w:rsidR="00EE31B0" w:rsidRPr="00FF4B26">
          <w:rPr>
            <w:webHidden/>
          </w:rPr>
        </w:r>
        <w:r w:rsidR="00EE31B0" w:rsidRPr="00FF4B26">
          <w:rPr>
            <w:webHidden/>
          </w:rPr>
          <w:fldChar w:fldCharType="separate"/>
        </w:r>
        <w:r w:rsidR="001877DB">
          <w:rPr>
            <w:webHidden/>
          </w:rPr>
          <w:t>28</w:t>
        </w:r>
        <w:r w:rsidR="00EE31B0" w:rsidRPr="00FF4B26">
          <w:rPr>
            <w:webHidden/>
          </w:rPr>
          <w:fldChar w:fldCharType="end"/>
        </w:r>
      </w:hyperlink>
    </w:p>
    <w:p w14:paraId="189399AD" w14:textId="2230250E" w:rsidR="001F6552" w:rsidRPr="00FF4B26" w:rsidRDefault="00192763" w:rsidP="001F6552">
      <w:pPr>
        <w:pStyle w:val="Indholdsfortegnelse3"/>
        <w:rPr>
          <w:rFonts w:eastAsiaTheme="minorEastAsia" w:cstheme="minorBidi"/>
        </w:rPr>
      </w:pPr>
      <w:hyperlink w:anchor="_Toc406160918" w:history="1">
        <w:r w:rsidR="001F6552" w:rsidRPr="00FF4B26">
          <w:rPr>
            <w:rStyle w:val="Hyperlink"/>
          </w:rPr>
          <w:t>2.7.7. Skadedyr</w:t>
        </w:r>
        <w:r w:rsidR="001F6552" w:rsidRPr="00FF4B26">
          <w:rPr>
            <w:webHidden/>
          </w:rPr>
          <w:tab/>
        </w:r>
        <w:r w:rsidR="00EE31B0" w:rsidRPr="00FF4B26">
          <w:rPr>
            <w:webHidden/>
          </w:rPr>
          <w:fldChar w:fldCharType="begin"/>
        </w:r>
        <w:r w:rsidR="001F6552" w:rsidRPr="00FF4B26">
          <w:rPr>
            <w:webHidden/>
          </w:rPr>
          <w:instrText xml:space="preserve"> PAGEREF _Toc406160918 \h </w:instrText>
        </w:r>
        <w:r w:rsidR="00EE31B0" w:rsidRPr="00FF4B26">
          <w:rPr>
            <w:webHidden/>
          </w:rPr>
        </w:r>
        <w:r w:rsidR="00EE31B0" w:rsidRPr="00FF4B26">
          <w:rPr>
            <w:webHidden/>
          </w:rPr>
          <w:fldChar w:fldCharType="separate"/>
        </w:r>
        <w:r w:rsidR="001877DB">
          <w:rPr>
            <w:webHidden/>
          </w:rPr>
          <w:t>28</w:t>
        </w:r>
        <w:r w:rsidR="00EE31B0" w:rsidRPr="00FF4B26">
          <w:rPr>
            <w:webHidden/>
          </w:rPr>
          <w:fldChar w:fldCharType="end"/>
        </w:r>
      </w:hyperlink>
    </w:p>
    <w:p w14:paraId="717B3DF0" w14:textId="1F9DD259" w:rsidR="001F6552" w:rsidRPr="00FF4B26" w:rsidRDefault="00192763" w:rsidP="001F6552">
      <w:pPr>
        <w:pStyle w:val="Indholdsfortegnelse3"/>
        <w:rPr>
          <w:rFonts w:eastAsiaTheme="minorEastAsia" w:cstheme="minorBidi"/>
        </w:rPr>
      </w:pPr>
      <w:hyperlink w:anchor="_Toc406160919" w:history="1">
        <w:r w:rsidR="001F6552" w:rsidRPr="00FF4B26">
          <w:rPr>
            <w:rStyle w:val="Hyperlink"/>
          </w:rPr>
          <w:t>2.7.8. Støv</w:t>
        </w:r>
        <w:r w:rsidR="001F6552" w:rsidRPr="00FF4B26">
          <w:rPr>
            <w:webHidden/>
          </w:rPr>
          <w:tab/>
        </w:r>
        <w:r w:rsidR="00EE31B0" w:rsidRPr="00FF4B26">
          <w:rPr>
            <w:webHidden/>
          </w:rPr>
          <w:fldChar w:fldCharType="begin"/>
        </w:r>
        <w:r w:rsidR="001F6552" w:rsidRPr="00FF4B26">
          <w:rPr>
            <w:webHidden/>
          </w:rPr>
          <w:instrText xml:space="preserve"> PAGEREF _Toc406160919 \h </w:instrText>
        </w:r>
        <w:r w:rsidR="00EE31B0" w:rsidRPr="00FF4B26">
          <w:rPr>
            <w:webHidden/>
          </w:rPr>
        </w:r>
        <w:r w:rsidR="00EE31B0" w:rsidRPr="00FF4B26">
          <w:rPr>
            <w:webHidden/>
          </w:rPr>
          <w:fldChar w:fldCharType="separate"/>
        </w:r>
        <w:r w:rsidR="001877DB">
          <w:rPr>
            <w:webHidden/>
          </w:rPr>
          <w:t>28</w:t>
        </w:r>
        <w:r w:rsidR="00EE31B0" w:rsidRPr="00FF4B26">
          <w:rPr>
            <w:webHidden/>
          </w:rPr>
          <w:fldChar w:fldCharType="end"/>
        </w:r>
      </w:hyperlink>
    </w:p>
    <w:p w14:paraId="200413F4" w14:textId="5A68CA24" w:rsidR="001F6552" w:rsidRPr="00FF4B26" w:rsidRDefault="00192763" w:rsidP="001F6552">
      <w:pPr>
        <w:pStyle w:val="Indholdsfortegnelse3"/>
        <w:rPr>
          <w:rFonts w:eastAsiaTheme="minorEastAsia" w:cstheme="minorBidi"/>
        </w:rPr>
      </w:pPr>
      <w:hyperlink w:anchor="_Toc406160920" w:history="1">
        <w:r w:rsidR="001F6552" w:rsidRPr="00FF4B26">
          <w:rPr>
            <w:rStyle w:val="Hyperlink"/>
          </w:rPr>
          <w:t>2.7.9. Støj</w:t>
        </w:r>
        <w:r w:rsidR="001F6552" w:rsidRPr="00FF4B26">
          <w:rPr>
            <w:webHidden/>
          </w:rPr>
          <w:tab/>
        </w:r>
        <w:r w:rsidR="00EE31B0" w:rsidRPr="00FF4B26">
          <w:rPr>
            <w:webHidden/>
          </w:rPr>
          <w:fldChar w:fldCharType="begin"/>
        </w:r>
        <w:r w:rsidR="001F6552" w:rsidRPr="00FF4B26">
          <w:rPr>
            <w:webHidden/>
          </w:rPr>
          <w:instrText xml:space="preserve"> PAGEREF _Toc406160920 \h </w:instrText>
        </w:r>
        <w:r w:rsidR="00EE31B0" w:rsidRPr="00FF4B26">
          <w:rPr>
            <w:webHidden/>
          </w:rPr>
        </w:r>
        <w:r w:rsidR="00EE31B0" w:rsidRPr="00FF4B26">
          <w:rPr>
            <w:webHidden/>
          </w:rPr>
          <w:fldChar w:fldCharType="separate"/>
        </w:r>
        <w:r w:rsidR="001877DB">
          <w:rPr>
            <w:webHidden/>
          </w:rPr>
          <w:t>28</w:t>
        </w:r>
        <w:r w:rsidR="00EE31B0" w:rsidRPr="00FF4B26">
          <w:rPr>
            <w:webHidden/>
          </w:rPr>
          <w:fldChar w:fldCharType="end"/>
        </w:r>
      </w:hyperlink>
    </w:p>
    <w:p w14:paraId="577E438B" w14:textId="3589E7C0" w:rsidR="001F6552" w:rsidRPr="00FF4B26" w:rsidRDefault="00192763" w:rsidP="001F6552">
      <w:pPr>
        <w:pStyle w:val="Indholdsfortegnelse3"/>
        <w:rPr>
          <w:rFonts w:eastAsiaTheme="minorEastAsia" w:cstheme="minorBidi"/>
        </w:rPr>
      </w:pPr>
      <w:hyperlink w:anchor="_Toc406160921" w:history="1">
        <w:r w:rsidR="001F6552" w:rsidRPr="00FF4B26">
          <w:rPr>
            <w:rStyle w:val="Hyperlink"/>
          </w:rPr>
          <w:t>2.7.10. Lys</w:t>
        </w:r>
        <w:r w:rsidR="001F6552" w:rsidRPr="00FF4B26">
          <w:rPr>
            <w:webHidden/>
          </w:rPr>
          <w:tab/>
        </w:r>
        <w:r w:rsidR="00EE31B0" w:rsidRPr="00FF4B26">
          <w:rPr>
            <w:webHidden/>
          </w:rPr>
          <w:fldChar w:fldCharType="begin"/>
        </w:r>
        <w:r w:rsidR="001F6552" w:rsidRPr="00FF4B26">
          <w:rPr>
            <w:webHidden/>
          </w:rPr>
          <w:instrText xml:space="preserve"> PAGEREF _Toc406160921 \h </w:instrText>
        </w:r>
        <w:r w:rsidR="00EE31B0" w:rsidRPr="00FF4B26">
          <w:rPr>
            <w:webHidden/>
          </w:rPr>
        </w:r>
        <w:r w:rsidR="00EE31B0" w:rsidRPr="00FF4B26">
          <w:rPr>
            <w:webHidden/>
          </w:rPr>
          <w:fldChar w:fldCharType="separate"/>
        </w:r>
        <w:r w:rsidR="001877DB">
          <w:rPr>
            <w:webHidden/>
          </w:rPr>
          <w:t>29</w:t>
        </w:r>
        <w:r w:rsidR="00EE31B0" w:rsidRPr="00FF4B26">
          <w:rPr>
            <w:webHidden/>
          </w:rPr>
          <w:fldChar w:fldCharType="end"/>
        </w:r>
      </w:hyperlink>
    </w:p>
    <w:p w14:paraId="21F2056A" w14:textId="582F25AE" w:rsidR="001F6552" w:rsidRPr="00FF4B26" w:rsidRDefault="00192763" w:rsidP="001F6552">
      <w:pPr>
        <w:pStyle w:val="Indholdsfortegnelse3"/>
        <w:rPr>
          <w:rFonts w:eastAsiaTheme="minorEastAsia" w:cstheme="minorBidi"/>
        </w:rPr>
      </w:pPr>
      <w:hyperlink w:anchor="_Toc406160922" w:history="1">
        <w:r w:rsidR="001F6552" w:rsidRPr="00FF4B26">
          <w:rPr>
            <w:rStyle w:val="Hyperlink"/>
          </w:rPr>
          <w:t>2.7.11. Transporter til og fra anlægget</w:t>
        </w:r>
        <w:r w:rsidR="001F6552" w:rsidRPr="00FF4B26">
          <w:rPr>
            <w:webHidden/>
          </w:rPr>
          <w:tab/>
        </w:r>
        <w:r w:rsidR="00EE31B0" w:rsidRPr="00FF4B26">
          <w:rPr>
            <w:webHidden/>
          </w:rPr>
          <w:fldChar w:fldCharType="begin"/>
        </w:r>
        <w:r w:rsidR="001F6552" w:rsidRPr="00FF4B26">
          <w:rPr>
            <w:webHidden/>
          </w:rPr>
          <w:instrText xml:space="preserve"> PAGEREF _Toc406160922 \h </w:instrText>
        </w:r>
        <w:r w:rsidR="00EE31B0" w:rsidRPr="00FF4B26">
          <w:rPr>
            <w:webHidden/>
          </w:rPr>
        </w:r>
        <w:r w:rsidR="00EE31B0" w:rsidRPr="00FF4B26">
          <w:rPr>
            <w:webHidden/>
          </w:rPr>
          <w:fldChar w:fldCharType="separate"/>
        </w:r>
        <w:r w:rsidR="001877DB">
          <w:rPr>
            <w:webHidden/>
          </w:rPr>
          <w:t>29</w:t>
        </w:r>
        <w:r w:rsidR="00EE31B0" w:rsidRPr="00FF4B26">
          <w:rPr>
            <w:webHidden/>
          </w:rPr>
          <w:fldChar w:fldCharType="end"/>
        </w:r>
      </w:hyperlink>
    </w:p>
    <w:p w14:paraId="5CC665C9" w14:textId="77777777" w:rsidR="001F6552" w:rsidRDefault="001F6552" w:rsidP="001F6552">
      <w:pPr>
        <w:pStyle w:val="Indholdsfortegnelse1"/>
        <w:rPr>
          <w:rStyle w:val="Hyperlink"/>
        </w:rPr>
      </w:pPr>
    </w:p>
    <w:p w14:paraId="423BA54A" w14:textId="689E68E6" w:rsidR="001F6552" w:rsidRPr="00FF4B26" w:rsidRDefault="00192763" w:rsidP="001F6552">
      <w:pPr>
        <w:pStyle w:val="Indholdsfortegnelse1"/>
        <w:rPr>
          <w:rFonts w:eastAsiaTheme="minorEastAsia" w:cstheme="minorBidi"/>
          <w:b w:val="0"/>
          <w:bCs w:val="0"/>
          <w:iCs w:val="0"/>
        </w:rPr>
      </w:pPr>
      <w:hyperlink w:anchor="_Toc406160923" w:history="1">
        <w:r w:rsidR="001F6552" w:rsidRPr="00FF4B26">
          <w:rPr>
            <w:rStyle w:val="Hyperlink"/>
          </w:rPr>
          <w:t>3. Anvendelse af bedste tilgængelige teknik – BAT</w:t>
        </w:r>
        <w:r w:rsidR="001F6552" w:rsidRPr="00FF4B26">
          <w:rPr>
            <w:webHidden/>
          </w:rPr>
          <w:tab/>
        </w:r>
        <w:r w:rsidR="00EE31B0" w:rsidRPr="00FF4B26">
          <w:rPr>
            <w:webHidden/>
          </w:rPr>
          <w:fldChar w:fldCharType="begin"/>
        </w:r>
        <w:r w:rsidR="001F6552" w:rsidRPr="00FF4B26">
          <w:rPr>
            <w:webHidden/>
          </w:rPr>
          <w:instrText xml:space="preserve"> PAGEREF _Toc406160923 \h </w:instrText>
        </w:r>
        <w:r w:rsidR="00EE31B0" w:rsidRPr="00FF4B26">
          <w:rPr>
            <w:webHidden/>
          </w:rPr>
        </w:r>
        <w:r w:rsidR="00EE31B0" w:rsidRPr="00FF4B26">
          <w:rPr>
            <w:webHidden/>
          </w:rPr>
          <w:fldChar w:fldCharType="separate"/>
        </w:r>
        <w:r w:rsidR="001877DB">
          <w:rPr>
            <w:webHidden/>
          </w:rPr>
          <w:t>30</w:t>
        </w:r>
        <w:r w:rsidR="00EE31B0" w:rsidRPr="00FF4B26">
          <w:rPr>
            <w:webHidden/>
          </w:rPr>
          <w:fldChar w:fldCharType="end"/>
        </w:r>
      </w:hyperlink>
    </w:p>
    <w:p w14:paraId="0540D67D" w14:textId="316E5E5F" w:rsidR="001F6552" w:rsidRPr="00FF4B26" w:rsidRDefault="00192763" w:rsidP="001F6552">
      <w:pPr>
        <w:pStyle w:val="Indholdsfortegnelse2"/>
        <w:rPr>
          <w:rFonts w:eastAsiaTheme="minorEastAsia" w:cstheme="minorBidi"/>
        </w:rPr>
      </w:pPr>
      <w:hyperlink w:anchor="_Toc406160924" w:history="1">
        <w:r w:rsidR="001F6552" w:rsidRPr="00FF4B26">
          <w:rPr>
            <w:rStyle w:val="Hyperlink"/>
            <w:iCs/>
          </w:rPr>
          <w:t>3.1. BAT i forhold til management:</w:t>
        </w:r>
        <w:r w:rsidR="001F6552" w:rsidRPr="00FF4B26">
          <w:rPr>
            <w:webHidden/>
          </w:rPr>
          <w:tab/>
        </w:r>
        <w:r w:rsidR="00EE31B0" w:rsidRPr="00FF4B26">
          <w:rPr>
            <w:webHidden/>
          </w:rPr>
          <w:fldChar w:fldCharType="begin"/>
        </w:r>
        <w:r w:rsidR="001F6552" w:rsidRPr="00FF4B26">
          <w:rPr>
            <w:webHidden/>
          </w:rPr>
          <w:instrText xml:space="preserve"> PAGEREF _Toc406160924 \h </w:instrText>
        </w:r>
        <w:r w:rsidR="00EE31B0" w:rsidRPr="00FF4B26">
          <w:rPr>
            <w:webHidden/>
          </w:rPr>
        </w:r>
        <w:r w:rsidR="00EE31B0" w:rsidRPr="00FF4B26">
          <w:rPr>
            <w:webHidden/>
          </w:rPr>
          <w:fldChar w:fldCharType="separate"/>
        </w:r>
        <w:r w:rsidR="001877DB">
          <w:rPr>
            <w:webHidden/>
          </w:rPr>
          <w:t>31</w:t>
        </w:r>
        <w:r w:rsidR="00EE31B0" w:rsidRPr="00FF4B26">
          <w:rPr>
            <w:webHidden/>
          </w:rPr>
          <w:fldChar w:fldCharType="end"/>
        </w:r>
      </w:hyperlink>
    </w:p>
    <w:p w14:paraId="23711B48" w14:textId="657143CE" w:rsidR="001F6552" w:rsidRPr="00FF4B26" w:rsidRDefault="00192763" w:rsidP="001F6552">
      <w:pPr>
        <w:pStyle w:val="Indholdsfortegnelse2"/>
        <w:rPr>
          <w:rFonts w:eastAsiaTheme="minorEastAsia" w:cstheme="minorBidi"/>
        </w:rPr>
      </w:pPr>
      <w:hyperlink w:anchor="_Toc406160925" w:history="1">
        <w:r w:rsidR="001F6552" w:rsidRPr="00FF4B26">
          <w:rPr>
            <w:rStyle w:val="Hyperlink"/>
            <w:iCs/>
          </w:rPr>
          <w:t>3.2. BAT i forhold til foder:</w:t>
        </w:r>
        <w:r w:rsidR="001F6552" w:rsidRPr="00FF4B26">
          <w:rPr>
            <w:webHidden/>
          </w:rPr>
          <w:tab/>
        </w:r>
        <w:r w:rsidR="00EE31B0" w:rsidRPr="00FF4B26">
          <w:rPr>
            <w:webHidden/>
          </w:rPr>
          <w:fldChar w:fldCharType="begin"/>
        </w:r>
        <w:r w:rsidR="001F6552" w:rsidRPr="00FF4B26">
          <w:rPr>
            <w:webHidden/>
          </w:rPr>
          <w:instrText xml:space="preserve"> PAGEREF _Toc406160925 \h </w:instrText>
        </w:r>
        <w:r w:rsidR="00EE31B0" w:rsidRPr="00FF4B26">
          <w:rPr>
            <w:webHidden/>
          </w:rPr>
        </w:r>
        <w:r w:rsidR="00EE31B0" w:rsidRPr="00FF4B26">
          <w:rPr>
            <w:webHidden/>
          </w:rPr>
          <w:fldChar w:fldCharType="separate"/>
        </w:r>
        <w:r w:rsidR="001877DB">
          <w:rPr>
            <w:webHidden/>
          </w:rPr>
          <w:t>31</w:t>
        </w:r>
        <w:r w:rsidR="00EE31B0" w:rsidRPr="00FF4B26">
          <w:rPr>
            <w:webHidden/>
          </w:rPr>
          <w:fldChar w:fldCharType="end"/>
        </w:r>
      </w:hyperlink>
    </w:p>
    <w:p w14:paraId="45305087" w14:textId="3D85BA6D" w:rsidR="001F6552" w:rsidRPr="00FF4B26" w:rsidRDefault="00192763" w:rsidP="001F6552">
      <w:pPr>
        <w:pStyle w:val="Indholdsfortegnelse2"/>
        <w:rPr>
          <w:rFonts w:eastAsiaTheme="minorEastAsia" w:cstheme="minorBidi"/>
        </w:rPr>
      </w:pPr>
      <w:hyperlink w:anchor="_Toc406160926" w:history="1">
        <w:r w:rsidR="001F6552" w:rsidRPr="00FF4B26">
          <w:rPr>
            <w:rStyle w:val="Hyperlink"/>
            <w:iCs/>
          </w:rPr>
          <w:t>3.3. BAT i forhold til staldindretning:</w:t>
        </w:r>
        <w:r w:rsidR="001F6552" w:rsidRPr="00FF4B26">
          <w:rPr>
            <w:webHidden/>
          </w:rPr>
          <w:tab/>
        </w:r>
        <w:r w:rsidR="00EE31B0" w:rsidRPr="00FF4B26">
          <w:rPr>
            <w:webHidden/>
          </w:rPr>
          <w:fldChar w:fldCharType="begin"/>
        </w:r>
        <w:r w:rsidR="001F6552" w:rsidRPr="00FF4B26">
          <w:rPr>
            <w:webHidden/>
          </w:rPr>
          <w:instrText xml:space="preserve"> PAGEREF _Toc406160926 \h </w:instrText>
        </w:r>
        <w:r w:rsidR="00EE31B0" w:rsidRPr="00FF4B26">
          <w:rPr>
            <w:webHidden/>
          </w:rPr>
        </w:r>
        <w:r w:rsidR="00EE31B0" w:rsidRPr="00FF4B26">
          <w:rPr>
            <w:webHidden/>
          </w:rPr>
          <w:fldChar w:fldCharType="separate"/>
        </w:r>
        <w:r w:rsidR="001877DB">
          <w:rPr>
            <w:webHidden/>
          </w:rPr>
          <w:t>32</w:t>
        </w:r>
        <w:r w:rsidR="00EE31B0" w:rsidRPr="00FF4B26">
          <w:rPr>
            <w:webHidden/>
          </w:rPr>
          <w:fldChar w:fldCharType="end"/>
        </w:r>
      </w:hyperlink>
    </w:p>
    <w:p w14:paraId="698E2DCC" w14:textId="1950285C" w:rsidR="001F6552" w:rsidRPr="00FF4B26" w:rsidRDefault="00192763" w:rsidP="001F6552">
      <w:pPr>
        <w:pStyle w:val="Indholdsfortegnelse2"/>
        <w:rPr>
          <w:rFonts w:eastAsiaTheme="minorEastAsia" w:cstheme="minorBidi"/>
        </w:rPr>
      </w:pPr>
      <w:hyperlink w:anchor="_Toc406160927" w:history="1">
        <w:r w:rsidR="001F6552" w:rsidRPr="00FF4B26">
          <w:rPr>
            <w:rStyle w:val="Hyperlink"/>
            <w:iCs/>
          </w:rPr>
          <w:t>3.4. BAT i forhold til vand- og energiforbrug:</w:t>
        </w:r>
        <w:r w:rsidR="001F6552" w:rsidRPr="00FF4B26">
          <w:rPr>
            <w:webHidden/>
          </w:rPr>
          <w:tab/>
        </w:r>
        <w:r w:rsidR="00EE31B0" w:rsidRPr="00FF4B26">
          <w:rPr>
            <w:webHidden/>
          </w:rPr>
          <w:fldChar w:fldCharType="begin"/>
        </w:r>
        <w:r w:rsidR="001F6552" w:rsidRPr="00FF4B26">
          <w:rPr>
            <w:webHidden/>
          </w:rPr>
          <w:instrText xml:space="preserve"> PAGEREF _Toc406160927 \h </w:instrText>
        </w:r>
        <w:r w:rsidR="00EE31B0" w:rsidRPr="00FF4B26">
          <w:rPr>
            <w:webHidden/>
          </w:rPr>
        </w:r>
        <w:r w:rsidR="00EE31B0" w:rsidRPr="00FF4B26">
          <w:rPr>
            <w:webHidden/>
          </w:rPr>
          <w:fldChar w:fldCharType="separate"/>
        </w:r>
        <w:r w:rsidR="001877DB">
          <w:rPr>
            <w:webHidden/>
          </w:rPr>
          <w:t>32</w:t>
        </w:r>
        <w:r w:rsidR="00EE31B0" w:rsidRPr="00FF4B26">
          <w:rPr>
            <w:webHidden/>
          </w:rPr>
          <w:fldChar w:fldCharType="end"/>
        </w:r>
      </w:hyperlink>
    </w:p>
    <w:p w14:paraId="0E7FD463" w14:textId="4AB5DA4F" w:rsidR="001F6552" w:rsidRPr="00FF4B26" w:rsidRDefault="00192763" w:rsidP="001F6552">
      <w:pPr>
        <w:pStyle w:val="Indholdsfortegnelse2"/>
        <w:rPr>
          <w:rFonts w:eastAsiaTheme="minorEastAsia" w:cstheme="minorBidi"/>
        </w:rPr>
      </w:pPr>
      <w:hyperlink w:anchor="_Toc406160928" w:history="1">
        <w:r w:rsidR="001F6552" w:rsidRPr="00FF4B26">
          <w:rPr>
            <w:rStyle w:val="Hyperlink"/>
            <w:iCs/>
          </w:rPr>
          <w:t>3.5. BAT i forhold til opbevaring og behandling af husdyrgødning:</w:t>
        </w:r>
        <w:r w:rsidR="001F6552" w:rsidRPr="00FF4B26">
          <w:rPr>
            <w:webHidden/>
          </w:rPr>
          <w:tab/>
        </w:r>
        <w:r w:rsidR="00EE31B0" w:rsidRPr="00FF4B26">
          <w:rPr>
            <w:webHidden/>
          </w:rPr>
          <w:fldChar w:fldCharType="begin"/>
        </w:r>
        <w:r w:rsidR="001F6552" w:rsidRPr="00FF4B26">
          <w:rPr>
            <w:webHidden/>
          </w:rPr>
          <w:instrText xml:space="preserve"> PAGEREF _Toc406160928 \h </w:instrText>
        </w:r>
        <w:r w:rsidR="00EE31B0" w:rsidRPr="00FF4B26">
          <w:rPr>
            <w:webHidden/>
          </w:rPr>
        </w:r>
        <w:r w:rsidR="00EE31B0" w:rsidRPr="00FF4B26">
          <w:rPr>
            <w:webHidden/>
          </w:rPr>
          <w:fldChar w:fldCharType="separate"/>
        </w:r>
        <w:r w:rsidR="001877DB">
          <w:rPr>
            <w:webHidden/>
          </w:rPr>
          <w:t>34</w:t>
        </w:r>
        <w:r w:rsidR="00EE31B0" w:rsidRPr="00FF4B26">
          <w:rPr>
            <w:webHidden/>
          </w:rPr>
          <w:fldChar w:fldCharType="end"/>
        </w:r>
      </w:hyperlink>
    </w:p>
    <w:p w14:paraId="5903954F" w14:textId="77777777" w:rsidR="001F6552" w:rsidRDefault="001F6552" w:rsidP="001F6552">
      <w:pPr>
        <w:pStyle w:val="Indholdsfortegnelse1"/>
        <w:rPr>
          <w:rStyle w:val="Hyperlink"/>
        </w:rPr>
      </w:pPr>
    </w:p>
    <w:p w14:paraId="7983CC24" w14:textId="2DDC9AD7" w:rsidR="001F6552" w:rsidRPr="00FF4B26" w:rsidRDefault="00192763" w:rsidP="001F6552">
      <w:pPr>
        <w:pStyle w:val="Indholdsfortegnelse1"/>
        <w:rPr>
          <w:rFonts w:eastAsiaTheme="minorEastAsia" w:cstheme="minorBidi"/>
          <w:b w:val="0"/>
          <w:bCs w:val="0"/>
          <w:iCs w:val="0"/>
        </w:rPr>
      </w:pPr>
      <w:hyperlink w:anchor="_Toc406160929" w:history="1">
        <w:r w:rsidR="001F6552" w:rsidRPr="00FF4B26">
          <w:rPr>
            <w:rStyle w:val="Hyperlink"/>
          </w:rPr>
          <w:t>4. Vurdering af miljøpåvirkning fra udbringningsarealer</w:t>
        </w:r>
        <w:r w:rsidR="001F6552" w:rsidRPr="00FF4B26">
          <w:rPr>
            <w:webHidden/>
          </w:rPr>
          <w:tab/>
        </w:r>
        <w:r w:rsidR="00EE31B0" w:rsidRPr="00FF4B26">
          <w:rPr>
            <w:webHidden/>
          </w:rPr>
          <w:fldChar w:fldCharType="begin"/>
        </w:r>
        <w:r w:rsidR="001F6552" w:rsidRPr="00FF4B26">
          <w:rPr>
            <w:webHidden/>
          </w:rPr>
          <w:instrText xml:space="preserve"> PAGEREF _Toc406160929 \h </w:instrText>
        </w:r>
        <w:r w:rsidR="00EE31B0" w:rsidRPr="00FF4B26">
          <w:rPr>
            <w:webHidden/>
          </w:rPr>
        </w:r>
        <w:r w:rsidR="00EE31B0" w:rsidRPr="00FF4B26">
          <w:rPr>
            <w:webHidden/>
          </w:rPr>
          <w:fldChar w:fldCharType="separate"/>
        </w:r>
        <w:r w:rsidR="001877DB">
          <w:rPr>
            <w:webHidden/>
          </w:rPr>
          <w:t>36</w:t>
        </w:r>
        <w:r w:rsidR="00EE31B0" w:rsidRPr="00FF4B26">
          <w:rPr>
            <w:webHidden/>
          </w:rPr>
          <w:fldChar w:fldCharType="end"/>
        </w:r>
      </w:hyperlink>
    </w:p>
    <w:p w14:paraId="503B761E" w14:textId="701CF6AC" w:rsidR="001F6552" w:rsidRPr="00FF4B26" w:rsidRDefault="00192763" w:rsidP="001F6552">
      <w:pPr>
        <w:pStyle w:val="Indholdsfortegnelse2"/>
        <w:rPr>
          <w:rFonts w:eastAsiaTheme="minorEastAsia" w:cstheme="minorBidi"/>
        </w:rPr>
      </w:pPr>
      <w:hyperlink w:anchor="_Toc406160930" w:history="1">
        <w:r w:rsidR="001F6552" w:rsidRPr="00FF4B26">
          <w:rPr>
            <w:rStyle w:val="Hyperlink"/>
          </w:rPr>
          <w:t>4.1. Udbringningsarealernes beliggenhed</w:t>
        </w:r>
        <w:r w:rsidR="001F6552" w:rsidRPr="00FF4B26">
          <w:rPr>
            <w:webHidden/>
          </w:rPr>
          <w:tab/>
        </w:r>
        <w:r w:rsidR="00EE31B0" w:rsidRPr="00FF4B26">
          <w:rPr>
            <w:webHidden/>
          </w:rPr>
          <w:fldChar w:fldCharType="begin"/>
        </w:r>
        <w:r w:rsidR="001F6552" w:rsidRPr="00FF4B26">
          <w:rPr>
            <w:webHidden/>
          </w:rPr>
          <w:instrText xml:space="preserve"> PAGEREF _Toc406160930 \h </w:instrText>
        </w:r>
        <w:r w:rsidR="00EE31B0" w:rsidRPr="00FF4B26">
          <w:rPr>
            <w:webHidden/>
          </w:rPr>
        </w:r>
        <w:r w:rsidR="00EE31B0" w:rsidRPr="00FF4B26">
          <w:rPr>
            <w:webHidden/>
          </w:rPr>
          <w:fldChar w:fldCharType="separate"/>
        </w:r>
        <w:r w:rsidR="001877DB">
          <w:rPr>
            <w:webHidden/>
          </w:rPr>
          <w:t>36</w:t>
        </w:r>
        <w:r w:rsidR="00EE31B0" w:rsidRPr="00FF4B26">
          <w:rPr>
            <w:webHidden/>
          </w:rPr>
          <w:fldChar w:fldCharType="end"/>
        </w:r>
      </w:hyperlink>
    </w:p>
    <w:p w14:paraId="142F2C40" w14:textId="28590684" w:rsidR="001F6552" w:rsidRPr="00FF4B26" w:rsidRDefault="00192763" w:rsidP="001F6552">
      <w:pPr>
        <w:pStyle w:val="Indholdsfortegnelse2"/>
        <w:rPr>
          <w:rFonts w:eastAsiaTheme="minorEastAsia" w:cstheme="minorBidi"/>
        </w:rPr>
      </w:pPr>
      <w:hyperlink w:anchor="_Toc406160931" w:history="1">
        <w:r w:rsidR="001F6552" w:rsidRPr="00FF4B26">
          <w:rPr>
            <w:rStyle w:val="Hyperlink"/>
          </w:rPr>
          <w:t>4.2. Harmonikrav, tildeling af husdyrgødning og udbringningsmetode</w:t>
        </w:r>
        <w:r w:rsidR="001F6552" w:rsidRPr="00FF4B26">
          <w:rPr>
            <w:webHidden/>
          </w:rPr>
          <w:tab/>
        </w:r>
        <w:r w:rsidR="00EE31B0" w:rsidRPr="00FF4B26">
          <w:rPr>
            <w:webHidden/>
          </w:rPr>
          <w:fldChar w:fldCharType="begin"/>
        </w:r>
        <w:r w:rsidR="001F6552" w:rsidRPr="00FF4B26">
          <w:rPr>
            <w:webHidden/>
          </w:rPr>
          <w:instrText xml:space="preserve"> PAGEREF _Toc406160931 \h </w:instrText>
        </w:r>
        <w:r w:rsidR="00EE31B0" w:rsidRPr="00FF4B26">
          <w:rPr>
            <w:webHidden/>
          </w:rPr>
        </w:r>
        <w:r w:rsidR="00EE31B0" w:rsidRPr="00FF4B26">
          <w:rPr>
            <w:webHidden/>
          </w:rPr>
          <w:fldChar w:fldCharType="separate"/>
        </w:r>
        <w:r w:rsidR="001877DB">
          <w:rPr>
            <w:webHidden/>
          </w:rPr>
          <w:t>37</w:t>
        </w:r>
        <w:r w:rsidR="00EE31B0" w:rsidRPr="00FF4B26">
          <w:rPr>
            <w:webHidden/>
          </w:rPr>
          <w:fldChar w:fldCharType="end"/>
        </w:r>
      </w:hyperlink>
    </w:p>
    <w:p w14:paraId="70C1546F" w14:textId="2CB2EDC7" w:rsidR="001F6552" w:rsidRPr="00FF4B26" w:rsidRDefault="00192763" w:rsidP="001F6552">
      <w:pPr>
        <w:pStyle w:val="Indholdsfortegnelse2"/>
        <w:rPr>
          <w:rFonts w:eastAsiaTheme="minorEastAsia" w:cstheme="minorBidi"/>
        </w:rPr>
      </w:pPr>
      <w:hyperlink w:anchor="_Toc406160932" w:history="1">
        <w:r w:rsidR="001F6552" w:rsidRPr="00FF4B26">
          <w:rPr>
            <w:rStyle w:val="Hyperlink"/>
            <w:iCs/>
          </w:rPr>
          <w:t>4.3. Forbrug af handelsgødning, kemikalier m.m.</w:t>
        </w:r>
        <w:r w:rsidR="001F6552" w:rsidRPr="00FF4B26">
          <w:rPr>
            <w:webHidden/>
          </w:rPr>
          <w:tab/>
        </w:r>
        <w:r w:rsidR="00EE31B0" w:rsidRPr="00FF4B26">
          <w:rPr>
            <w:webHidden/>
          </w:rPr>
          <w:fldChar w:fldCharType="begin"/>
        </w:r>
        <w:r w:rsidR="001F6552" w:rsidRPr="00FF4B26">
          <w:rPr>
            <w:webHidden/>
          </w:rPr>
          <w:instrText xml:space="preserve"> PAGEREF _Toc406160932 \h </w:instrText>
        </w:r>
        <w:r w:rsidR="00EE31B0" w:rsidRPr="00FF4B26">
          <w:rPr>
            <w:webHidden/>
          </w:rPr>
        </w:r>
        <w:r w:rsidR="00EE31B0" w:rsidRPr="00FF4B26">
          <w:rPr>
            <w:webHidden/>
          </w:rPr>
          <w:fldChar w:fldCharType="separate"/>
        </w:r>
        <w:r w:rsidR="001877DB">
          <w:rPr>
            <w:webHidden/>
          </w:rPr>
          <w:t>37</w:t>
        </w:r>
        <w:r w:rsidR="00EE31B0" w:rsidRPr="00FF4B26">
          <w:rPr>
            <w:webHidden/>
          </w:rPr>
          <w:fldChar w:fldCharType="end"/>
        </w:r>
      </w:hyperlink>
    </w:p>
    <w:p w14:paraId="43D12793" w14:textId="4FF7A468" w:rsidR="001F6552" w:rsidRPr="00FF4B26" w:rsidRDefault="00192763" w:rsidP="001F6552">
      <w:pPr>
        <w:pStyle w:val="Indholdsfortegnelse2"/>
        <w:rPr>
          <w:rFonts w:eastAsiaTheme="minorEastAsia" w:cstheme="minorBidi"/>
        </w:rPr>
      </w:pPr>
      <w:hyperlink w:anchor="_Toc406160933" w:history="1">
        <w:r w:rsidR="001F6552" w:rsidRPr="00FF4B26">
          <w:rPr>
            <w:rStyle w:val="Hyperlink"/>
            <w:iCs/>
          </w:rPr>
          <w:t>4.4. Lugt-, støv- og støjgener fra udbringningsarealer</w:t>
        </w:r>
        <w:r w:rsidR="001F6552" w:rsidRPr="00FF4B26">
          <w:rPr>
            <w:webHidden/>
          </w:rPr>
          <w:tab/>
        </w:r>
        <w:r w:rsidR="00EE31B0" w:rsidRPr="00FF4B26">
          <w:rPr>
            <w:webHidden/>
          </w:rPr>
          <w:fldChar w:fldCharType="begin"/>
        </w:r>
        <w:r w:rsidR="001F6552" w:rsidRPr="00FF4B26">
          <w:rPr>
            <w:webHidden/>
          </w:rPr>
          <w:instrText xml:space="preserve"> PAGEREF _Toc406160933 \h </w:instrText>
        </w:r>
        <w:r w:rsidR="00EE31B0" w:rsidRPr="00FF4B26">
          <w:rPr>
            <w:webHidden/>
          </w:rPr>
        </w:r>
        <w:r w:rsidR="00EE31B0" w:rsidRPr="00FF4B26">
          <w:rPr>
            <w:webHidden/>
          </w:rPr>
          <w:fldChar w:fldCharType="separate"/>
        </w:r>
        <w:r w:rsidR="001877DB">
          <w:rPr>
            <w:webHidden/>
          </w:rPr>
          <w:t>38</w:t>
        </w:r>
        <w:r w:rsidR="00EE31B0" w:rsidRPr="00FF4B26">
          <w:rPr>
            <w:webHidden/>
          </w:rPr>
          <w:fldChar w:fldCharType="end"/>
        </w:r>
      </w:hyperlink>
    </w:p>
    <w:p w14:paraId="49E818FB" w14:textId="288D6461" w:rsidR="001F6552" w:rsidRPr="00FF4B26" w:rsidRDefault="00192763" w:rsidP="001F6552">
      <w:pPr>
        <w:pStyle w:val="Indholdsfortegnelse2"/>
        <w:rPr>
          <w:rFonts w:eastAsiaTheme="minorEastAsia" w:cstheme="minorBidi"/>
        </w:rPr>
      </w:pPr>
      <w:hyperlink w:anchor="_Toc406160934" w:history="1">
        <w:r w:rsidR="001F6552" w:rsidRPr="00FF4B26">
          <w:rPr>
            <w:rStyle w:val="Hyperlink"/>
            <w:iCs/>
          </w:rPr>
          <w:t>4.5. Grundvand</w:t>
        </w:r>
        <w:r w:rsidR="001F6552" w:rsidRPr="00FF4B26">
          <w:rPr>
            <w:webHidden/>
          </w:rPr>
          <w:tab/>
        </w:r>
        <w:r w:rsidR="00EE31B0" w:rsidRPr="00FF4B26">
          <w:rPr>
            <w:webHidden/>
          </w:rPr>
          <w:fldChar w:fldCharType="begin"/>
        </w:r>
        <w:r w:rsidR="001F6552" w:rsidRPr="00FF4B26">
          <w:rPr>
            <w:webHidden/>
          </w:rPr>
          <w:instrText xml:space="preserve"> PAGEREF _Toc406160934 \h </w:instrText>
        </w:r>
        <w:r w:rsidR="00EE31B0" w:rsidRPr="00FF4B26">
          <w:rPr>
            <w:webHidden/>
          </w:rPr>
        </w:r>
        <w:r w:rsidR="00EE31B0" w:rsidRPr="00FF4B26">
          <w:rPr>
            <w:webHidden/>
          </w:rPr>
          <w:fldChar w:fldCharType="separate"/>
        </w:r>
        <w:r w:rsidR="001877DB">
          <w:rPr>
            <w:webHidden/>
          </w:rPr>
          <w:t>38</w:t>
        </w:r>
        <w:r w:rsidR="00EE31B0" w:rsidRPr="00FF4B26">
          <w:rPr>
            <w:webHidden/>
          </w:rPr>
          <w:fldChar w:fldCharType="end"/>
        </w:r>
      </w:hyperlink>
    </w:p>
    <w:p w14:paraId="68132235" w14:textId="5A97CB6B" w:rsidR="001F6552" w:rsidRPr="00FF4B26" w:rsidRDefault="00192763" w:rsidP="001F6552">
      <w:pPr>
        <w:pStyle w:val="Indholdsfortegnelse2"/>
        <w:rPr>
          <w:rFonts w:eastAsiaTheme="minorEastAsia" w:cstheme="minorBidi"/>
        </w:rPr>
      </w:pPr>
      <w:hyperlink w:anchor="_Toc406160935" w:history="1">
        <w:r w:rsidR="001F6552" w:rsidRPr="00FF4B26">
          <w:rPr>
            <w:rStyle w:val="Hyperlink"/>
            <w:iCs/>
          </w:rPr>
          <w:t>4.6. Overfladevand</w:t>
        </w:r>
        <w:r w:rsidR="001F6552" w:rsidRPr="00FF4B26">
          <w:rPr>
            <w:webHidden/>
          </w:rPr>
          <w:tab/>
        </w:r>
        <w:r w:rsidR="00EE31B0" w:rsidRPr="00FF4B26">
          <w:rPr>
            <w:webHidden/>
          </w:rPr>
          <w:fldChar w:fldCharType="begin"/>
        </w:r>
        <w:r w:rsidR="001F6552" w:rsidRPr="00FF4B26">
          <w:rPr>
            <w:webHidden/>
          </w:rPr>
          <w:instrText xml:space="preserve"> PAGEREF _Toc406160935 \h </w:instrText>
        </w:r>
        <w:r w:rsidR="00EE31B0" w:rsidRPr="00FF4B26">
          <w:rPr>
            <w:webHidden/>
          </w:rPr>
        </w:r>
        <w:r w:rsidR="00EE31B0" w:rsidRPr="00FF4B26">
          <w:rPr>
            <w:webHidden/>
          </w:rPr>
          <w:fldChar w:fldCharType="separate"/>
        </w:r>
        <w:r w:rsidR="001877DB">
          <w:rPr>
            <w:webHidden/>
          </w:rPr>
          <w:t>39</w:t>
        </w:r>
        <w:r w:rsidR="00EE31B0" w:rsidRPr="00FF4B26">
          <w:rPr>
            <w:webHidden/>
          </w:rPr>
          <w:fldChar w:fldCharType="end"/>
        </w:r>
      </w:hyperlink>
    </w:p>
    <w:p w14:paraId="411440F7" w14:textId="6875AFCD" w:rsidR="001F6552" w:rsidRPr="00FF4B26" w:rsidRDefault="00192763" w:rsidP="001F6552">
      <w:pPr>
        <w:pStyle w:val="Indholdsfortegnelse3"/>
        <w:rPr>
          <w:rFonts w:eastAsiaTheme="minorEastAsia" w:cstheme="minorBidi"/>
        </w:rPr>
      </w:pPr>
      <w:hyperlink w:anchor="_Toc406160936" w:history="1">
        <w:r w:rsidR="001F6552" w:rsidRPr="00FF4B26">
          <w:rPr>
            <w:rStyle w:val="Hyperlink"/>
          </w:rPr>
          <w:t>4.6.1. Kvælstofudvaskning</w:t>
        </w:r>
        <w:r w:rsidR="001F6552" w:rsidRPr="00FF4B26">
          <w:rPr>
            <w:webHidden/>
          </w:rPr>
          <w:tab/>
        </w:r>
        <w:r w:rsidR="00EE31B0" w:rsidRPr="00FF4B26">
          <w:rPr>
            <w:webHidden/>
          </w:rPr>
          <w:fldChar w:fldCharType="begin"/>
        </w:r>
        <w:r w:rsidR="001F6552" w:rsidRPr="00FF4B26">
          <w:rPr>
            <w:webHidden/>
          </w:rPr>
          <w:instrText xml:space="preserve"> PAGEREF _Toc406160936 \h </w:instrText>
        </w:r>
        <w:r w:rsidR="00EE31B0" w:rsidRPr="00FF4B26">
          <w:rPr>
            <w:webHidden/>
          </w:rPr>
        </w:r>
        <w:r w:rsidR="00EE31B0" w:rsidRPr="00FF4B26">
          <w:rPr>
            <w:webHidden/>
          </w:rPr>
          <w:fldChar w:fldCharType="separate"/>
        </w:r>
        <w:r w:rsidR="001877DB">
          <w:rPr>
            <w:webHidden/>
          </w:rPr>
          <w:t>40</w:t>
        </w:r>
        <w:r w:rsidR="00EE31B0" w:rsidRPr="00FF4B26">
          <w:rPr>
            <w:webHidden/>
          </w:rPr>
          <w:fldChar w:fldCharType="end"/>
        </w:r>
      </w:hyperlink>
    </w:p>
    <w:p w14:paraId="410D2B48" w14:textId="6AB92E25" w:rsidR="001F6552" w:rsidRPr="00FF4B26" w:rsidRDefault="00192763" w:rsidP="001F6552">
      <w:pPr>
        <w:pStyle w:val="Indholdsfortegnelse3"/>
        <w:rPr>
          <w:rFonts w:eastAsiaTheme="minorEastAsia" w:cstheme="minorBidi"/>
        </w:rPr>
      </w:pPr>
      <w:hyperlink w:anchor="_Toc406160937" w:history="1">
        <w:r w:rsidR="001F6552" w:rsidRPr="00FF4B26">
          <w:rPr>
            <w:rStyle w:val="Hyperlink"/>
          </w:rPr>
          <w:t>4.6.2. Fosforoverskud</w:t>
        </w:r>
        <w:r w:rsidR="001F6552" w:rsidRPr="00FF4B26">
          <w:rPr>
            <w:webHidden/>
          </w:rPr>
          <w:tab/>
        </w:r>
        <w:r w:rsidR="00EE31B0" w:rsidRPr="00FF4B26">
          <w:rPr>
            <w:webHidden/>
          </w:rPr>
          <w:fldChar w:fldCharType="begin"/>
        </w:r>
        <w:r w:rsidR="001F6552" w:rsidRPr="00FF4B26">
          <w:rPr>
            <w:webHidden/>
          </w:rPr>
          <w:instrText xml:space="preserve"> PAGEREF _Toc406160937 \h </w:instrText>
        </w:r>
        <w:r w:rsidR="00EE31B0" w:rsidRPr="00FF4B26">
          <w:rPr>
            <w:webHidden/>
          </w:rPr>
        </w:r>
        <w:r w:rsidR="00EE31B0" w:rsidRPr="00FF4B26">
          <w:rPr>
            <w:webHidden/>
          </w:rPr>
          <w:fldChar w:fldCharType="separate"/>
        </w:r>
        <w:r w:rsidR="001877DB">
          <w:rPr>
            <w:webHidden/>
          </w:rPr>
          <w:t>42</w:t>
        </w:r>
        <w:r w:rsidR="00EE31B0" w:rsidRPr="00FF4B26">
          <w:rPr>
            <w:webHidden/>
          </w:rPr>
          <w:fldChar w:fldCharType="end"/>
        </w:r>
      </w:hyperlink>
    </w:p>
    <w:p w14:paraId="3142440C" w14:textId="024D11BE" w:rsidR="001F6552" w:rsidRPr="00FF4B26" w:rsidRDefault="00192763" w:rsidP="001F6552">
      <w:pPr>
        <w:pStyle w:val="Indholdsfortegnelse3"/>
        <w:rPr>
          <w:rFonts w:eastAsiaTheme="minorEastAsia" w:cstheme="minorBidi"/>
        </w:rPr>
      </w:pPr>
      <w:hyperlink w:anchor="_Toc406160938" w:history="1">
        <w:r w:rsidR="001F6552" w:rsidRPr="00FF4B26">
          <w:rPr>
            <w:rStyle w:val="Hyperlink"/>
          </w:rPr>
          <w:t>4.6.3. Gældende målsætninger</w:t>
        </w:r>
        <w:r w:rsidR="001F6552" w:rsidRPr="00FF4B26">
          <w:rPr>
            <w:webHidden/>
          </w:rPr>
          <w:tab/>
        </w:r>
        <w:r w:rsidR="00EE31B0" w:rsidRPr="00FF4B26">
          <w:rPr>
            <w:webHidden/>
          </w:rPr>
          <w:fldChar w:fldCharType="begin"/>
        </w:r>
        <w:r w:rsidR="001F6552" w:rsidRPr="00FF4B26">
          <w:rPr>
            <w:webHidden/>
          </w:rPr>
          <w:instrText xml:space="preserve"> PAGEREF _Toc406160938 \h </w:instrText>
        </w:r>
        <w:r w:rsidR="00EE31B0" w:rsidRPr="00FF4B26">
          <w:rPr>
            <w:webHidden/>
          </w:rPr>
        </w:r>
        <w:r w:rsidR="00EE31B0" w:rsidRPr="00FF4B26">
          <w:rPr>
            <w:webHidden/>
          </w:rPr>
          <w:fldChar w:fldCharType="separate"/>
        </w:r>
        <w:r w:rsidR="001877DB">
          <w:rPr>
            <w:webHidden/>
          </w:rPr>
          <w:t>43</w:t>
        </w:r>
        <w:r w:rsidR="00EE31B0" w:rsidRPr="00FF4B26">
          <w:rPr>
            <w:webHidden/>
          </w:rPr>
          <w:fldChar w:fldCharType="end"/>
        </w:r>
      </w:hyperlink>
    </w:p>
    <w:p w14:paraId="5639407F" w14:textId="7986CB58" w:rsidR="001F6552" w:rsidRPr="00FF4B26" w:rsidRDefault="00192763" w:rsidP="001F6552">
      <w:pPr>
        <w:pStyle w:val="Indholdsfortegnelse2"/>
        <w:rPr>
          <w:rFonts w:eastAsiaTheme="minorEastAsia" w:cstheme="minorBidi"/>
        </w:rPr>
      </w:pPr>
      <w:hyperlink w:anchor="_Toc406160939" w:history="1">
        <w:r w:rsidR="001F6552" w:rsidRPr="00FF4B26">
          <w:rPr>
            <w:rStyle w:val="Hyperlink"/>
          </w:rPr>
          <w:t>4.7. Natur</w:t>
        </w:r>
        <w:r w:rsidR="001F6552" w:rsidRPr="00FF4B26">
          <w:rPr>
            <w:webHidden/>
          </w:rPr>
          <w:tab/>
        </w:r>
        <w:r w:rsidR="00EE31B0" w:rsidRPr="00FF4B26">
          <w:rPr>
            <w:webHidden/>
          </w:rPr>
          <w:fldChar w:fldCharType="begin"/>
        </w:r>
        <w:r w:rsidR="001F6552" w:rsidRPr="00FF4B26">
          <w:rPr>
            <w:webHidden/>
          </w:rPr>
          <w:instrText xml:space="preserve"> PAGEREF _Toc406160939 \h </w:instrText>
        </w:r>
        <w:r w:rsidR="00EE31B0" w:rsidRPr="00FF4B26">
          <w:rPr>
            <w:webHidden/>
          </w:rPr>
        </w:r>
        <w:r w:rsidR="00EE31B0" w:rsidRPr="00FF4B26">
          <w:rPr>
            <w:webHidden/>
          </w:rPr>
          <w:fldChar w:fldCharType="separate"/>
        </w:r>
        <w:r w:rsidR="001877DB">
          <w:rPr>
            <w:webHidden/>
          </w:rPr>
          <w:t>45</w:t>
        </w:r>
        <w:r w:rsidR="00EE31B0" w:rsidRPr="00FF4B26">
          <w:rPr>
            <w:webHidden/>
          </w:rPr>
          <w:fldChar w:fldCharType="end"/>
        </w:r>
      </w:hyperlink>
    </w:p>
    <w:p w14:paraId="6D6C348E" w14:textId="371B42CF" w:rsidR="001F6552" w:rsidRPr="00FF4B26" w:rsidRDefault="00192763" w:rsidP="001F6552">
      <w:pPr>
        <w:pStyle w:val="Indholdsfortegnelse3"/>
        <w:rPr>
          <w:rFonts w:eastAsiaTheme="minorEastAsia" w:cstheme="minorBidi"/>
        </w:rPr>
      </w:pPr>
      <w:hyperlink w:anchor="_Toc406160940" w:history="1">
        <w:r w:rsidR="001F6552" w:rsidRPr="00FF4B26">
          <w:rPr>
            <w:rStyle w:val="Hyperlink"/>
          </w:rPr>
          <w:t>4.7.1. Beskyttede naturtyper</w:t>
        </w:r>
        <w:r w:rsidR="001F6552" w:rsidRPr="00FF4B26">
          <w:rPr>
            <w:webHidden/>
          </w:rPr>
          <w:tab/>
        </w:r>
        <w:r w:rsidR="00EE31B0" w:rsidRPr="00FF4B26">
          <w:rPr>
            <w:webHidden/>
          </w:rPr>
          <w:fldChar w:fldCharType="begin"/>
        </w:r>
        <w:r w:rsidR="001F6552" w:rsidRPr="00FF4B26">
          <w:rPr>
            <w:webHidden/>
          </w:rPr>
          <w:instrText xml:space="preserve"> PAGEREF _Toc406160940 \h </w:instrText>
        </w:r>
        <w:r w:rsidR="00EE31B0" w:rsidRPr="00FF4B26">
          <w:rPr>
            <w:webHidden/>
          </w:rPr>
        </w:r>
        <w:r w:rsidR="00EE31B0" w:rsidRPr="00FF4B26">
          <w:rPr>
            <w:webHidden/>
          </w:rPr>
          <w:fldChar w:fldCharType="separate"/>
        </w:r>
        <w:r w:rsidR="001877DB">
          <w:rPr>
            <w:webHidden/>
          </w:rPr>
          <w:t>45</w:t>
        </w:r>
        <w:r w:rsidR="00EE31B0" w:rsidRPr="00FF4B26">
          <w:rPr>
            <w:webHidden/>
          </w:rPr>
          <w:fldChar w:fldCharType="end"/>
        </w:r>
      </w:hyperlink>
    </w:p>
    <w:p w14:paraId="6B29256B" w14:textId="1D5EDBA5" w:rsidR="001F6552" w:rsidRPr="00FF4B26" w:rsidRDefault="00192763" w:rsidP="001F6552">
      <w:pPr>
        <w:pStyle w:val="Indholdsfortegnelse3"/>
        <w:rPr>
          <w:rFonts w:eastAsiaTheme="minorEastAsia" w:cstheme="minorBidi"/>
        </w:rPr>
      </w:pPr>
      <w:hyperlink w:anchor="_Toc406160941" w:history="1">
        <w:r w:rsidR="001F6552" w:rsidRPr="00FF4B26">
          <w:rPr>
            <w:rStyle w:val="Hyperlink"/>
          </w:rPr>
          <w:t>4.7.2. Natura 2000-områder</w:t>
        </w:r>
        <w:r w:rsidR="001F6552" w:rsidRPr="00FF4B26">
          <w:rPr>
            <w:webHidden/>
          </w:rPr>
          <w:tab/>
        </w:r>
        <w:r w:rsidR="00EE31B0" w:rsidRPr="00FF4B26">
          <w:rPr>
            <w:webHidden/>
          </w:rPr>
          <w:fldChar w:fldCharType="begin"/>
        </w:r>
        <w:r w:rsidR="001F6552" w:rsidRPr="00FF4B26">
          <w:rPr>
            <w:webHidden/>
          </w:rPr>
          <w:instrText xml:space="preserve"> PAGEREF _Toc406160941 \h </w:instrText>
        </w:r>
        <w:r w:rsidR="00EE31B0" w:rsidRPr="00FF4B26">
          <w:rPr>
            <w:webHidden/>
          </w:rPr>
        </w:r>
        <w:r w:rsidR="00EE31B0" w:rsidRPr="00FF4B26">
          <w:rPr>
            <w:webHidden/>
          </w:rPr>
          <w:fldChar w:fldCharType="separate"/>
        </w:r>
        <w:r w:rsidR="001877DB">
          <w:rPr>
            <w:webHidden/>
          </w:rPr>
          <w:t>45</w:t>
        </w:r>
        <w:r w:rsidR="00EE31B0" w:rsidRPr="00FF4B26">
          <w:rPr>
            <w:webHidden/>
          </w:rPr>
          <w:fldChar w:fldCharType="end"/>
        </w:r>
      </w:hyperlink>
    </w:p>
    <w:p w14:paraId="248D6133" w14:textId="06259758" w:rsidR="001F6552" w:rsidRPr="00FF4B26" w:rsidRDefault="00192763" w:rsidP="001F6552">
      <w:pPr>
        <w:pStyle w:val="Indholdsfortegnelse3"/>
        <w:rPr>
          <w:rFonts w:eastAsiaTheme="minorEastAsia" w:cstheme="minorBidi"/>
        </w:rPr>
      </w:pPr>
      <w:hyperlink w:anchor="_Toc406160942" w:history="1">
        <w:r w:rsidR="001F6552" w:rsidRPr="00FF4B26">
          <w:rPr>
            <w:rStyle w:val="Hyperlink"/>
          </w:rPr>
          <w:t>4.7.3. Plante- og dyrearter med særligt strenge beskyttelseskrav (Bilag IV-arter)</w:t>
        </w:r>
        <w:r w:rsidR="001F6552" w:rsidRPr="00FF4B26">
          <w:rPr>
            <w:webHidden/>
          </w:rPr>
          <w:tab/>
        </w:r>
        <w:r w:rsidR="00EE31B0" w:rsidRPr="00FF4B26">
          <w:rPr>
            <w:webHidden/>
          </w:rPr>
          <w:fldChar w:fldCharType="begin"/>
        </w:r>
        <w:r w:rsidR="001F6552" w:rsidRPr="00FF4B26">
          <w:rPr>
            <w:webHidden/>
          </w:rPr>
          <w:instrText xml:space="preserve"> PAGEREF _Toc406160942 \h </w:instrText>
        </w:r>
        <w:r w:rsidR="00EE31B0" w:rsidRPr="00FF4B26">
          <w:rPr>
            <w:webHidden/>
          </w:rPr>
        </w:r>
        <w:r w:rsidR="00EE31B0" w:rsidRPr="00FF4B26">
          <w:rPr>
            <w:webHidden/>
          </w:rPr>
          <w:fldChar w:fldCharType="separate"/>
        </w:r>
        <w:r w:rsidR="001877DB">
          <w:rPr>
            <w:webHidden/>
          </w:rPr>
          <w:t>46</w:t>
        </w:r>
        <w:r w:rsidR="00EE31B0" w:rsidRPr="00FF4B26">
          <w:rPr>
            <w:webHidden/>
          </w:rPr>
          <w:fldChar w:fldCharType="end"/>
        </w:r>
      </w:hyperlink>
    </w:p>
    <w:p w14:paraId="5ED6A795" w14:textId="77777777" w:rsidR="001F6552" w:rsidRDefault="001F6552" w:rsidP="001F6552">
      <w:pPr>
        <w:pStyle w:val="Indholdsfortegnelse1"/>
        <w:rPr>
          <w:rStyle w:val="Hyperlink"/>
        </w:rPr>
      </w:pPr>
    </w:p>
    <w:p w14:paraId="6BE7F8F6" w14:textId="06F11BB4" w:rsidR="001F6552" w:rsidRPr="00FF4B26" w:rsidRDefault="00192763" w:rsidP="001F6552">
      <w:pPr>
        <w:pStyle w:val="Indholdsfortegnelse1"/>
        <w:rPr>
          <w:rFonts w:eastAsiaTheme="minorEastAsia" w:cstheme="minorBidi"/>
          <w:b w:val="0"/>
          <w:bCs w:val="0"/>
          <w:iCs w:val="0"/>
        </w:rPr>
      </w:pPr>
      <w:hyperlink w:anchor="_Toc406160943" w:history="1">
        <w:r w:rsidR="001F6552" w:rsidRPr="00FF4B26">
          <w:rPr>
            <w:rStyle w:val="Hyperlink"/>
          </w:rPr>
          <w:t>5. Anvendelse af bedste tilgængelige teknik – BAT i forhold til udbringning af husdyrgødning</w:t>
        </w:r>
        <w:r w:rsidR="001F6552" w:rsidRPr="00FF4B26">
          <w:rPr>
            <w:webHidden/>
          </w:rPr>
          <w:tab/>
        </w:r>
        <w:r w:rsidR="00EE31B0" w:rsidRPr="00FF4B26">
          <w:rPr>
            <w:webHidden/>
          </w:rPr>
          <w:fldChar w:fldCharType="begin"/>
        </w:r>
        <w:r w:rsidR="001F6552" w:rsidRPr="00FF4B26">
          <w:rPr>
            <w:webHidden/>
          </w:rPr>
          <w:instrText xml:space="preserve"> PAGEREF _Toc406160943 \h </w:instrText>
        </w:r>
        <w:r w:rsidR="00EE31B0" w:rsidRPr="00FF4B26">
          <w:rPr>
            <w:webHidden/>
          </w:rPr>
        </w:r>
        <w:r w:rsidR="00EE31B0" w:rsidRPr="00FF4B26">
          <w:rPr>
            <w:webHidden/>
          </w:rPr>
          <w:fldChar w:fldCharType="separate"/>
        </w:r>
        <w:r w:rsidR="001877DB">
          <w:rPr>
            <w:webHidden/>
          </w:rPr>
          <w:t>47</w:t>
        </w:r>
        <w:r w:rsidR="00EE31B0" w:rsidRPr="00FF4B26">
          <w:rPr>
            <w:webHidden/>
          </w:rPr>
          <w:fldChar w:fldCharType="end"/>
        </w:r>
      </w:hyperlink>
    </w:p>
    <w:p w14:paraId="3D46DC8B" w14:textId="761A7CC8" w:rsidR="001F6552" w:rsidRPr="00FF4B26" w:rsidRDefault="00192763" w:rsidP="001F6552">
      <w:pPr>
        <w:pStyle w:val="Indholdsfortegnelse2"/>
        <w:rPr>
          <w:rFonts w:eastAsiaTheme="minorEastAsia" w:cstheme="minorBidi"/>
        </w:rPr>
      </w:pPr>
      <w:hyperlink w:anchor="_Toc406160944" w:history="1">
        <w:r w:rsidR="001F6552" w:rsidRPr="00FF4B26">
          <w:rPr>
            <w:rStyle w:val="Hyperlink"/>
            <w:iCs/>
          </w:rPr>
          <w:t>5.1. BAT i forhold til udbringning af husdyrgødning</w:t>
        </w:r>
        <w:r w:rsidR="001F6552" w:rsidRPr="00FF4B26">
          <w:rPr>
            <w:webHidden/>
          </w:rPr>
          <w:tab/>
        </w:r>
        <w:r w:rsidR="00EE31B0" w:rsidRPr="00FF4B26">
          <w:rPr>
            <w:webHidden/>
          </w:rPr>
          <w:fldChar w:fldCharType="begin"/>
        </w:r>
        <w:r w:rsidR="001F6552" w:rsidRPr="00FF4B26">
          <w:rPr>
            <w:webHidden/>
          </w:rPr>
          <w:instrText xml:space="preserve"> PAGEREF _Toc406160944 \h </w:instrText>
        </w:r>
        <w:r w:rsidR="00EE31B0" w:rsidRPr="00FF4B26">
          <w:rPr>
            <w:webHidden/>
          </w:rPr>
        </w:r>
        <w:r w:rsidR="00EE31B0" w:rsidRPr="00FF4B26">
          <w:rPr>
            <w:webHidden/>
          </w:rPr>
          <w:fldChar w:fldCharType="separate"/>
        </w:r>
        <w:r w:rsidR="001877DB">
          <w:rPr>
            <w:webHidden/>
          </w:rPr>
          <w:t>47</w:t>
        </w:r>
        <w:r w:rsidR="00EE31B0" w:rsidRPr="00FF4B26">
          <w:rPr>
            <w:webHidden/>
          </w:rPr>
          <w:fldChar w:fldCharType="end"/>
        </w:r>
      </w:hyperlink>
    </w:p>
    <w:p w14:paraId="62879EFB" w14:textId="77777777" w:rsidR="001F6552" w:rsidRDefault="001F6552" w:rsidP="001F6552">
      <w:pPr>
        <w:pStyle w:val="Indholdsfortegnelse1"/>
        <w:rPr>
          <w:rStyle w:val="Hyperlink"/>
        </w:rPr>
      </w:pPr>
    </w:p>
    <w:p w14:paraId="07EADEE6" w14:textId="265BC465" w:rsidR="001F6552" w:rsidRPr="00FF4B26" w:rsidRDefault="00192763" w:rsidP="001F6552">
      <w:pPr>
        <w:pStyle w:val="Indholdsfortegnelse1"/>
        <w:rPr>
          <w:rFonts w:eastAsiaTheme="minorEastAsia" w:cstheme="minorBidi"/>
          <w:b w:val="0"/>
          <w:bCs w:val="0"/>
          <w:iCs w:val="0"/>
        </w:rPr>
      </w:pPr>
      <w:hyperlink w:anchor="_Toc406160945" w:history="1">
        <w:r w:rsidR="001F6552" w:rsidRPr="00FF4B26">
          <w:rPr>
            <w:rStyle w:val="Hyperlink"/>
          </w:rPr>
          <w:t>6. Landskabelige og kulturhistoriske værdier</w:t>
        </w:r>
        <w:r w:rsidR="001F6552" w:rsidRPr="00FF4B26">
          <w:rPr>
            <w:webHidden/>
          </w:rPr>
          <w:tab/>
        </w:r>
        <w:r w:rsidR="00EE31B0" w:rsidRPr="00FF4B26">
          <w:rPr>
            <w:webHidden/>
          </w:rPr>
          <w:fldChar w:fldCharType="begin"/>
        </w:r>
        <w:r w:rsidR="001F6552" w:rsidRPr="00FF4B26">
          <w:rPr>
            <w:webHidden/>
          </w:rPr>
          <w:instrText xml:space="preserve"> PAGEREF _Toc406160945 \h </w:instrText>
        </w:r>
        <w:r w:rsidR="00EE31B0" w:rsidRPr="00FF4B26">
          <w:rPr>
            <w:webHidden/>
          </w:rPr>
        </w:r>
        <w:r w:rsidR="00EE31B0" w:rsidRPr="00FF4B26">
          <w:rPr>
            <w:webHidden/>
          </w:rPr>
          <w:fldChar w:fldCharType="separate"/>
        </w:r>
        <w:r w:rsidR="001877DB">
          <w:rPr>
            <w:webHidden/>
          </w:rPr>
          <w:t>48</w:t>
        </w:r>
        <w:r w:rsidR="00EE31B0" w:rsidRPr="00FF4B26">
          <w:rPr>
            <w:webHidden/>
          </w:rPr>
          <w:fldChar w:fldCharType="end"/>
        </w:r>
      </w:hyperlink>
    </w:p>
    <w:p w14:paraId="5875DD9E" w14:textId="3410331E" w:rsidR="001F6552" w:rsidRPr="00FF4B26" w:rsidRDefault="00192763" w:rsidP="001F6552">
      <w:pPr>
        <w:pStyle w:val="Indholdsfortegnelse2"/>
        <w:rPr>
          <w:rFonts w:eastAsiaTheme="minorEastAsia" w:cstheme="minorBidi"/>
        </w:rPr>
      </w:pPr>
      <w:hyperlink w:anchor="_Toc406160946" w:history="1">
        <w:r w:rsidR="001F6552" w:rsidRPr="00FF4B26">
          <w:rPr>
            <w:rStyle w:val="Hyperlink"/>
            <w:iCs/>
          </w:rPr>
          <w:t>6.1. Landskabelige værdier</w:t>
        </w:r>
        <w:r w:rsidR="001F6552" w:rsidRPr="00FF4B26">
          <w:rPr>
            <w:webHidden/>
          </w:rPr>
          <w:tab/>
        </w:r>
        <w:r w:rsidR="00EE31B0" w:rsidRPr="00FF4B26">
          <w:rPr>
            <w:webHidden/>
          </w:rPr>
          <w:fldChar w:fldCharType="begin"/>
        </w:r>
        <w:r w:rsidR="001F6552" w:rsidRPr="00FF4B26">
          <w:rPr>
            <w:webHidden/>
          </w:rPr>
          <w:instrText xml:space="preserve"> PAGEREF _Toc406160946 \h </w:instrText>
        </w:r>
        <w:r w:rsidR="00EE31B0" w:rsidRPr="00FF4B26">
          <w:rPr>
            <w:webHidden/>
          </w:rPr>
        </w:r>
        <w:r w:rsidR="00EE31B0" w:rsidRPr="00FF4B26">
          <w:rPr>
            <w:webHidden/>
          </w:rPr>
          <w:fldChar w:fldCharType="separate"/>
        </w:r>
        <w:r w:rsidR="001877DB">
          <w:rPr>
            <w:webHidden/>
          </w:rPr>
          <w:t>48</w:t>
        </w:r>
        <w:r w:rsidR="00EE31B0" w:rsidRPr="00FF4B26">
          <w:rPr>
            <w:webHidden/>
          </w:rPr>
          <w:fldChar w:fldCharType="end"/>
        </w:r>
      </w:hyperlink>
    </w:p>
    <w:p w14:paraId="3CC3DBDA" w14:textId="62EB951D" w:rsidR="001F6552" w:rsidRPr="00FF4B26" w:rsidRDefault="00192763" w:rsidP="001F6552">
      <w:pPr>
        <w:pStyle w:val="Indholdsfortegnelse2"/>
        <w:rPr>
          <w:rFonts w:eastAsiaTheme="minorEastAsia" w:cstheme="minorBidi"/>
        </w:rPr>
      </w:pPr>
      <w:hyperlink w:anchor="_Toc406160947" w:history="1">
        <w:r w:rsidR="001F6552" w:rsidRPr="00FF4B26">
          <w:rPr>
            <w:rStyle w:val="Hyperlink"/>
            <w:iCs/>
          </w:rPr>
          <w:t>6.2. Kulturhistoriske værdier</w:t>
        </w:r>
        <w:r w:rsidR="001F6552" w:rsidRPr="00FF4B26">
          <w:rPr>
            <w:webHidden/>
          </w:rPr>
          <w:tab/>
        </w:r>
        <w:r w:rsidR="00EE31B0" w:rsidRPr="00FF4B26">
          <w:rPr>
            <w:webHidden/>
          </w:rPr>
          <w:fldChar w:fldCharType="begin"/>
        </w:r>
        <w:r w:rsidR="001F6552" w:rsidRPr="00FF4B26">
          <w:rPr>
            <w:webHidden/>
          </w:rPr>
          <w:instrText xml:space="preserve"> PAGEREF _Toc406160947 \h </w:instrText>
        </w:r>
        <w:r w:rsidR="00EE31B0" w:rsidRPr="00FF4B26">
          <w:rPr>
            <w:webHidden/>
          </w:rPr>
        </w:r>
        <w:r w:rsidR="00EE31B0" w:rsidRPr="00FF4B26">
          <w:rPr>
            <w:webHidden/>
          </w:rPr>
          <w:fldChar w:fldCharType="separate"/>
        </w:r>
        <w:r w:rsidR="001877DB">
          <w:rPr>
            <w:webHidden/>
          </w:rPr>
          <w:t>50</w:t>
        </w:r>
        <w:r w:rsidR="00EE31B0" w:rsidRPr="00FF4B26">
          <w:rPr>
            <w:webHidden/>
          </w:rPr>
          <w:fldChar w:fldCharType="end"/>
        </w:r>
      </w:hyperlink>
    </w:p>
    <w:p w14:paraId="40D611C9" w14:textId="77777777" w:rsidR="001F6552" w:rsidRDefault="001F6552" w:rsidP="001F6552">
      <w:pPr>
        <w:pStyle w:val="Indholdsfortegnelse1"/>
        <w:rPr>
          <w:rStyle w:val="Hyperlink"/>
        </w:rPr>
      </w:pPr>
    </w:p>
    <w:p w14:paraId="6F7532D2" w14:textId="40D65A83" w:rsidR="001F6552" w:rsidRPr="00FF4B26" w:rsidRDefault="00192763" w:rsidP="001F6552">
      <w:pPr>
        <w:pStyle w:val="Indholdsfortegnelse1"/>
        <w:rPr>
          <w:rFonts w:eastAsiaTheme="minorEastAsia" w:cstheme="minorBidi"/>
          <w:b w:val="0"/>
          <w:bCs w:val="0"/>
          <w:iCs w:val="0"/>
        </w:rPr>
      </w:pPr>
      <w:hyperlink w:anchor="_Toc406160948" w:history="1">
        <w:r w:rsidR="001F6552" w:rsidRPr="00FF4B26">
          <w:rPr>
            <w:rStyle w:val="Hyperlink"/>
          </w:rPr>
          <w:t>7. Bilagsfortegnelse</w:t>
        </w:r>
        <w:r w:rsidR="001F6552" w:rsidRPr="00FF4B26">
          <w:rPr>
            <w:webHidden/>
          </w:rPr>
          <w:tab/>
        </w:r>
        <w:r w:rsidR="00EE31B0" w:rsidRPr="00FF4B26">
          <w:rPr>
            <w:webHidden/>
          </w:rPr>
          <w:fldChar w:fldCharType="begin"/>
        </w:r>
        <w:r w:rsidR="001F6552" w:rsidRPr="00FF4B26">
          <w:rPr>
            <w:webHidden/>
          </w:rPr>
          <w:instrText xml:space="preserve"> PAGEREF _Toc406160948 \h </w:instrText>
        </w:r>
        <w:r w:rsidR="00EE31B0" w:rsidRPr="00FF4B26">
          <w:rPr>
            <w:webHidden/>
          </w:rPr>
        </w:r>
        <w:r w:rsidR="00EE31B0" w:rsidRPr="00FF4B26">
          <w:rPr>
            <w:webHidden/>
          </w:rPr>
          <w:fldChar w:fldCharType="separate"/>
        </w:r>
        <w:r w:rsidR="001877DB">
          <w:rPr>
            <w:webHidden/>
          </w:rPr>
          <w:t>51</w:t>
        </w:r>
        <w:r w:rsidR="00EE31B0" w:rsidRPr="00FF4B26">
          <w:rPr>
            <w:webHidden/>
          </w:rPr>
          <w:fldChar w:fldCharType="end"/>
        </w:r>
      </w:hyperlink>
    </w:p>
    <w:p w14:paraId="7E2B8438" w14:textId="77777777" w:rsidR="001F6552" w:rsidRPr="00FF4B26" w:rsidRDefault="001F6552" w:rsidP="001F6552">
      <w:pPr>
        <w:pStyle w:val="Indholdsfortegnelse2"/>
        <w:rPr>
          <w:rFonts w:eastAsiaTheme="minorEastAsia" w:cstheme="minorBidi"/>
        </w:rPr>
      </w:pPr>
    </w:p>
    <w:p w14:paraId="667C41C4" w14:textId="77777777" w:rsidR="001F6552" w:rsidRPr="00FF4B26" w:rsidRDefault="00EE31B0" w:rsidP="001F6552">
      <w:pPr>
        <w:pStyle w:val="Indholdsfortegnelse1"/>
      </w:pPr>
      <w:r w:rsidRPr="00FF4B26">
        <w:rPr>
          <w:highlight w:val="yellow"/>
        </w:rPr>
        <w:fldChar w:fldCharType="end"/>
      </w:r>
      <w:r w:rsidR="001F6552" w:rsidRPr="00FF4B26">
        <w:rPr>
          <w:highlight w:val="yellow"/>
        </w:rPr>
        <w:br w:type="page"/>
      </w:r>
    </w:p>
    <w:p w14:paraId="47F3EBEC" w14:textId="77777777" w:rsidR="001F6552" w:rsidRPr="000C028D" w:rsidRDefault="001F6552" w:rsidP="001F6552">
      <w:pPr>
        <w:pStyle w:val="Overskrift1"/>
        <w:rPr>
          <w:rFonts w:ascii="Verdana" w:hAnsi="Verdana"/>
        </w:rPr>
      </w:pPr>
      <w:bookmarkStart w:id="192" w:name="_Toc150142199"/>
      <w:bookmarkStart w:id="193" w:name="_Toc406160895"/>
      <w:r w:rsidRPr="000C028D">
        <w:rPr>
          <w:rFonts w:ascii="Verdana" w:hAnsi="Verdana"/>
        </w:rPr>
        <w:lastRenderedPageBreak/>
        <w:t>1. I</w:t>
      </w:r>
      <w:bookmarkEnd w:id="192"/>
      <w:r w:rsidRPr="000C028D">
        <w:rPr>
          <w:rFonts w:ascii="Verdana" w:hAnsi="Verdana"/>
        </w:rPr>
        <w:t>ndledning</w:t>
      </w:r>
      <w:bookmarkEnd w:id="193"/>
    </w:p>
    <w:p w14:paraId="73AE8FE7" w14:textId="77777777" w:rsidR="001F6552" w:rsidRPr="006A5E21" w:rsidRDefault="001F6552" w:rsidP="001F6552">
      <w:pPr>
        <w:pStyle w:val="Overskrift2"/>
        <w:spacing w:after="120" w:line="280" w:lineRule="exact"/>
        <w:ind w:left="578" w:hanging="578"/>
        <w:rPr>
          <w:rFonts w:ascii="Verdana" w:hAnsi="Verdana"/>
          <w:iCs/>
          <w:sz w:val="24"/>
        </w:rPr>
      </w:pPr>
      <w:bookmarkStart w:id="194" w:name="_Toc406160896"/>
      <w:r w:rsidRPr="006A5E21">
        <w:rPr>
          <w:rFonts w:ascii="Verdana" w:hAnsi="Verdana"/>
          <w:iCs/>
          <w:sz w:val="24"/>
        </w:rPr>
        <w:t>1.1. Ikke-teknisk resumé</w:t>
      </w:r>
      <w:bookmarkEnd w:id="194"/>
    </w:p>
    <w:p w14:paraId="0AD38296" w14:textId="08623CFA" w:rsidR="001F6552" w:rsidRPr="006A5E21" w:rsidRDefault="001F6552" w:rsidP="001F6552">
      <w:pPr>
        <w:spacing w:line="280" w:lineRule="exact"/>
      </w:pPr>
      <w:r w:rsidRPr="007146F2">
        <w:t xml:space="preserve">Ansøger </w:t>
      </w:r>
      <w:r w:rsidR="0007313C" w:rsidRPr="007146F2">
        <w:t>Martin Alstrup Jensen</w:t>
      </w:r>
      <w:r w:rsidRPr="007146F2">
        <w:t xml:space="preserve"> søger om at ændre</w:t>
      </w:r>
      <w:r w:rsidR="007125DD" w:rsidRPr="007146F2">
        <w:t xml:space="preserve"> dyreholdet</w:t>
      </w:r>
      <w:r w:rsidR="007125DD">
        <w:t xml:space="preserve"> på ejendommen</w:t>
      </w:r>
      <w:r w:rsidRPr="006A5E21">
        <w:t xml:space="preserve"> </w:t>
      </w:r>
      <w:r w:rsidRPr="006A5E21">
        <w:rPr>
          <w:b/>
        </w:rPr>
        <w:t>fra</w:t>
      </w:r>
      <w:r w:rsidRPr="006A5E21">
        <w:t xml:space="preserve"> </w:t>
      </w:r>
      <w:r w:rsidR="007125DD">
        <w:t xml:space="preserve">4.500 årstæver i mink og 5.000 slagtesvin </w:t>
      </w:r>
      <w:r w:rsidRPr="006A5E21">
        <w:rPr>
          <w:b/>
        </w:rPr>
        <w:t>til</w:t>
      </w:r>
      <w:r w:rsidRPr="006A5E21">
        <w:t xml:space="preserve"> </w:t>
      </w:r>
      <w:r w:rsidR="007125DD">
        <w:t>5.500 årstæver i mink</w:t>
      </w:r>
      <w:r w:rsidRPr="006A5E21">
        <w:t xml:space="preserve">, svarende til en ændring i dyreenheder (DE) fra </w:t>
      </w:r>
      <w:r w:rsidR="007146F2">
        <w:t>283,4</w:t>
      </w:r>
      <w:r w:rsidRPr="006A5E21">
        <w:t xml:space="preserve"> DE til </w:t>
      </w:r>
      <w:r w:rsidR="007146F2">
        <w:t>189,7</w:t>
      </w:r>
      <w:r w:rsidRPr="006A5E21">
        <w:t xml:space="preserve"> DE.</w:t>
      </w:r>
    </w:p>
    <w:p w14:paraId="6F457D18" w14:textId="77777777" w:rsidR="001F6552" w:rsidRPr="006A5E21" w:rsidRDefault="001F6552" w:rsidP="001F6552">
      <w:pPr>
        <w:spacing w:line="280" w:lineRule="exact"/>
      </w:pPr>
    </w:p>
    <w:p w14:paraId="57DD024B" w14:textId="787D7F3C" w:rsidR="001F6552" w:rsidRDefault="0007313C" w:rsidP="001F6552">
      <w:pPr>
        <w:spacing w:line="280" w:lineRule="exact"/>
      </w:pPr>
      <w:r w:rsidRPr="007146F2">
        <w:t>Ændringen</w:t>
      </w:r>
      <w:r w:rsidR="001F6552" w:rsidRPr="007146F2">
        <w:t xml:space="preserve"> sker </w:t>
      </w:r>
      <w:r w:rsidRPr="007146F2">
        <w:t xml:space="preserve">på </w:t>
      </w:r>
      <w:r w:rsidR="007146F2" w:rsidRPr="007146F2">
        <w:t xml:space="preserve">ejendommen </w:t>
      </w:r>
      <w:r w:rsidRPr="007146F2">
        <w:t>Toftlundvej 11, 7430 Ikast.</w:t>
      </w:r>
    </w:p>
    <w:p w14:paraId="54ADEBC2" w14:textId="77777777" w:rsidR="0007313C" w:rsidRPr="006A5E21" w:rsidRDefault="0007313C" w:rsidP="001F6552">
      <w:pPr>
        <w:spacing w:line="280" w:lineRule="exact"/>
      </w:pPr>
    </w:p>
    <w:p w14:paraId="2F3A5CA0" w14:textId="6A53FC94" w:rsidR="001F6552" w:rsidRPr="006A5E21" w:rsidRDefault="001F6552" w:rsidP="001F6552">
      <w:pPr>
        <w:spacing w:line="280" w:lineRule="exact"/>
      </w:pPr>
      <w:r w:rsidRPr="007146F2">
        <w:t xml:space="preserve">Der søges </w:t>
      </w:r>
      <w:r w:rsidR="007146F2" w:rsidRPr="007146F2">
        <w:t xml:space="preserve">endvidere </w:t>
      </w:r>
      <w:r w:rsidRPr="007146F2">
        <w:t xml:space="preserve">om etablering af </w:t>
      </w:r>
      <w:r w:rsidR="007146F2" w:rsidRPr="007146F2">
        <w:t>en møddings- og vaskeplads på ca. 220</w:t>
      </w:r>
      <w:r w:rsidRPr="007146F2">
        <w:t xml:space="preserve"> m</w:t>
      </w:r>
      <w:r w:rsidRPr="007146F2">
        <w:rPr>
          <w:vertAlign w:val="superscript"/>
        </w:rPr>
        <w:t>2</w:t>
      </w:r>
      <w:r w:rsidR="007146F2" w:rsidRPr="007146F2">
        <w:t xml:space="preserve"> på nogle tilbageværende gyllekummer fra tidligere</w:t>
      </w:r>
      <w:r w:rsidR="007146F2">
        <w:t xml:space="preserve"> svinestald, samt lovliggørelse af en del af hver af de 12 nyeste minkhaller, som er bygget 30 fag lange i stedet for 28 fag, som beskrevet i husdyrbrugets tillæg </w:t>
      </w:r>
      <w:r w:rsidR="00487C63">
        <w:t xml:space="preserve">nr. 1 </w:t>
      </w:r>
      <w:r w:rsidR="007146F2">
        <w:t>til miljøgodkendelse</w:t>
      </w:r>
      <w:r w:rsidR="00487C63">
        <w:t xml:space="preserve"> af 3. april 2013</w:t>
      </w:r>
      <w:r w:rsidR="007146F2">
        <w:t>. Hallerne er ca. 4,2 meter længere end tidligere godkendt.</w:t>
      </w:r>
    </w:p>
    <w:p w14:paraId="6D003639" w14:textId="77777777" w:rsidR="001F6552" w:rsidRPr="006A5E21" w:rsidRDefault="001F6552" w:rsidP="001F6552">
      <w:pPr>
        <w:spacing w:line="280" w:lineRule="exact"/>
      </w:pPr>
    </w:p>
    <w:p w14:paraId="3C2D0937" w14:textId="1ACBB45F" w:rsidR="001F6552" w:rsidRPr="006A5E21" w:rsidRDefault="001F6552" w:rsidP="001F6552">
      <w:pPr>
        <w:spacing w:line="280" w:lineRule="exact"/>
      </w:pPr>
      <w:r w:rsidRPr="006A5E21">
        <w:t>Ikast-Brande Kommune skal i henhold til bla</w:t>
      </w:r>
      <w:r>
        <w:t>ndt andet</w:t>
      </w:r>
      <w:r w:rsidRPr="006A5E21">
        <w:t xml:space="preserve"> </w:t>
      </w:r>
      <w:r>
        <w:rPr>
          <w:i/>
        </w:rPr>
        <w:t xml:space="preserve">Husdyrgodkendelsesloven </w:t>
      </w:r>
      <w:r w:rsidRPr="006A5E21">
        <w:t xml:space="preserve">vurdere om den ansøgte </w:t>
      </w:r>
      <w:r w:rsidRPr="0007313C">
        <w:t>udvidelse</w:t>
      </w:r>
      <w:r w:rsidR="00487C63">
        <w:t xml:space="preserve">, </w:t>
      </w:r>
      <w:r w:rsidRPr="0007313C">
        <w:t>ændring og fremtidige drift kan gennemføres uden væsentlige virkninger på miljøet. Det er vurderet, at udvidelsen</w:t>
      </w:r>
      <w:r w:rsidR="00487C63">
        <w:t xml:space="preserve"> og </w:t>
      </w:r>
      <w:r w:rsidRPr="0007313C">
        <w:t>ændringen kan gennemføres, hvorfor denne miljøgodkendelse meddeles. Godkendelsen beskriver kommunens grundlag og vurderinger samt de vilkår, som kommunen har stillet til udvidelsen</w:t>
      </w:r>
      <w:r w:rsidR="00487C63">
        <w:t xml:space="preserve"> og </w:t>
      </w:r>
      <w:r w:rsidRPr="0007313C">
        <w:t>ændringen og den fremtidige drift.</w:t>
      </w:r>
    </w:p>
    <w:p w14:paraId="26C75B06" w14:textId="77777777" w:rsidR="001F6552" w:rsidRPr="006A5E21" w:rsidRDefault="001F6552" w:rsidP="001F6552">
      <w:pPr>
        <w:spacing w:line="280" w:lineRule="exact"/>
      </w:pPr>
    </w:p>
    <w:p w14:paraId="48FBB911" w14:textId="77777777" w:rsidR="001F6552" w:rsidRPr="006A5E21" w:rsidRDefault="001F6552" w:rsidP="001F6552">
      <w:pPr>
        <w:spacing w:line="280" w:lineRule="exact"/>
      </w:pPr>
      <w:r>
        <w:t>B</w:t>
      </w:r>
      <w:r w:rsidRPr="006A5E21">
        <w:t>ygninger med besætning</w:t>
      </w:r>
      <w:r>
        <w:t xml:space="preserve"> samt</w:t>
      </w:r>
      <w:r w:rsidRPr="006A5E21">
        <w:t xml:space="preserve"> anlæg til opbevaring af foder og husdyrgødning er vurderet i forhold til bla</w:t>
      </w:r>
      <w:r>
        <w:t>ndt andet</w:t>
      </w:r>
      <w:r w:rsidRPr="006A5E21">
        <w:t>:</w:t>
      </w:r>
    </w:p>
    <w:p w14:paraId="7BF78A61" w14:textId="77777777" w:rsidR="001F6552" w:rsidRPr="006A5E21" w:rsidRDefault="001F6552" w:rsidP="001F6552">
      <w:pPr>
        <w:spacing w:line="280" w:lineRule="exact"/>
      </w:pPr>
    </w:p>
    <w:p w14:paraId="628496D5" w14:textId="77777777" w:rsidR="001F6552" w:rsidRPr="006A5E21" w:rsidRDefault="001F6552" w:rsidP="001F6552">
      <w:pPr>
        <w:numPr>
          <w:ilvl w:val="0"/>
          <w:numId w:val="7"/>
        </w:numPr>
        <w:spacing w:line="280" w:lineRule="exact"/>
      </w:pPr>
      <w:r w:rsidRPr="006A5E21">
        <w:t>ammoniakfordampning, lugt, lys, støj og støv fra stalde og opbevaringsanlæg</w:t>
      </w:r>
    </w:p>
    <w:p w14:paraId="139B634A" w14:textId="77777777" w:rsidR="001F6552" w:rsidRPr="006A5E21" w:rsidRDefault="001F6552" w:rsidP="001F6552">
      <w:pPr>
        <w:numPr>
          <w:ilvl w:val="0"/>
          <w:numId w:val="7"/>
        </w:numPr>
        <w:spacing w:line="280" w:lineRule="exact"/>
      </w:pPr>
      <w:r w:rsidRPr="006A5E21">
        <w:t>opbevaring og bortskaffelse af bla</w:t>
      </w:r>
      <w:r>
        <w:t>ndt andet</w:t>
      </w:r>
      <w:r w:rsidRPr="006A5E21">
        <w:t xml:space="preserve"> affald og kemikalier</w:t>
      </w:r>
    </w:p>
    <w:p w14:paraId="4B3CD5AA" w14:textId="77777777" w:rsidR="001F6552" w:rsidRPr="006A5E21" w:rsidRDefault="001F6552" w:rsidP="001F6552">
      <w:pPr>
        <w:numPr>
          <w:ilvl w:val="0"/>
          <w:numId w:val="7"/>
        </w:numPr>
        <w:spacing w:line="280" w:lineRule="exact"/>
      </w:pPr>
      <w:r w:rsidRPr="006A5E21">
        <w:t>forbrug af vand, energi og hjælpestoffer</w:t>
      </w:r>
    </w:p>
    <w:p w14:paraId="77DDB50B" w14:textId="77777777" w:rsidR="001F6552" w:rsidRPr="006A5E21" w:rsidRDefault="001F6552" w:rsidP="001F6552">
      <w:pPr>
        <w:numPr>
          <w:ilvl w:val="0"/>
          <w:numId w:val="7"/>
        </w:numPr>
        <w:spacing w:line="280" w:lineRule="exact"/>
      </w:pPr>
      <w:r w:rsidRPr="006A5E21">
        <w:t>anvendelse af bedste tilgængelige teknik (BAT)</w:t>
      </w:r>
    </w:p>
    <w:p w14:paraId="0F77627B" w14:textId="77777777" w:rsidR="001F6552" w:rsidRPr="006A5E21" w:rsidRDefault="001F6552" w:rsidP="001F6552">
      <w:pPr>
        <w:numPr>
          <w:ilvl w:val="0"/>
          <w:numId w:val="7"/>
        </w:numPr>
        <w:spacing w:line="280" w:lineRule="exact"/>
      </w:pPr>
      <w:r w:rsidRPr="006A5E21">
        <w:t>landskab.</w:t>
      </w:r>
    </w:p>
    <w:p w14:paraId="7209C958" w14:textId="77777777" w:rsidR="001F6552" w:rsidRPr="006A5E21" w:rsidRDefault="001F6552" w:rsidP="001F6552">
      <w:pPr>
        <w:spacing w:line="280" w:lineRule="exact"/>
      </w:pPr>
    </w:p>
    <w:p w14:paraId="7C7E2BCD" w14:textId="77777777" w:rsidR="001F6552" w:rsidRPr="006A5E21" w:rsidRDefault="001F6552" w:rsidP="001F6552">
      <w:pPr>
        <w:spacing w:line="280" w:lineRule="exact"/>
      </w:pPr>
      <w:r>
        <w:t>A</w:t>
      </w:r>
      <w:r w:rsidRPr="006A5E21">
        <w:t>realer til udbringning af husdyrgødning er vurderet i forhold til bla</w:t>
      </w:r>
      <w:r>
        <w:t>ndt andet</w:t>
      </w:r>
      <w:r w:rsidRPr="006A5E21">
        <w:t>:</w:t>
      </w:r>
    </w:p>
    <w:p w14:paraId="0F635AFA" w14:textId="77777777" w:rsidR="001F6552" w:rsidRPr="006A5E21" w:rsidRDefault="001F6552" w:rsidP="001F6552">
      <w:pPr>
        <w:spacing w:line="280" w:lineRule="exact"/>
      </w:pPr>
    </w:p>
    <w:p w14:paraId="71A5D3E7" w14:textId="77777777" w:rsidR="001F6552" w:rsidRPr="006A5E21" w:rsidRDefault="001F6552" w:rsidP="001F6552">
      <w:pPr>
        <w:numPr>
          <w:ilvl w:val="0"/>
          <w:numId w:val="8"/>
        </w:numPr>
        <w:spacing w:line="280" w:lineRule="exact"/>
      </w:pPr>
      <w:r w:rsidRPr="006A5E21">
        <w:t>grundvand</w:t>
      </w:r>
    </w:p>
    <w:p w14:paraId="01BF2FC5" w14:textId="77777777" w:rsidR="001F6552" w:rsidRPr="006A5E21" w:rsidRDefault="001F6552" w:rsidP="001F6552">
      <w:pPr>
        <w:numPr>
          <w:ilvl w:val="0"/>
          <w:numId w:val="8"/>
        </w:numPr>
        <w:spacing w:line="280" w:lineRule="exact"/>
      </w:pPr>
      <w:r>
        <w:t>overfladevand</w:t>
      </w:r>
    </w:p>
    <w:p w14:paraId="1E984CF2" w14:textId="77777777" w:rsidR="001F6552" w:rsidRPr="006A5E21" w:rsidRDefault="001F6552" w:rsidP="001F6552">
      <w:pPr>
        <w:numPr>
          <w:ilvl w:val="0"/>
          <w:numId w:val="8"/>
        </w:numPr>
        <w:spacing w:line="280" w:lineRule="exact"/>
      </w:pPr>
      <w:r w:rsidRPr="006A5E21">
        <w:t>naturområder.</w:t>
      </w:r>
    </w:p>
    <w:p w14:paraId="53CC921E" w14:textId="77777777" w:rsidR="001F6552" w:rsidRPr="006A5E21" w:rsidRDefault="001F6552" w:rsidP="001F6552">
      <w:pPr>
        <w:spacing w:line="280" w:lineRule="exact"/>
      </w:pPr>
    </w:p>
    <w:p w14:paraId="6A0E6E33" w14:textId="77777777" w:rsidR="001F6552" w:rsidRPr="006A5E21" w:rsidRDefault="001F6552" w:rsidP="001F6552">
      <w:pPr>
        <w:spacing w:line="280" w:lineRule="exact"/>
        <w:rPr>
          <w:sz w:val="20"/>
          <w:szCs w:val="20"/>
        </w:rPr>
      </w:pPr>
      <w:r w:rsidRPr="006A5E21">
        <w:t xml:space="preserve">Miljøgodkendelsen af </w:t>
      </w:r>
      <w:r w:rsidR="0007313C">
        <w:t>minkfarmen</w:t>
      </w:r>
      <w:r w:rsidRPr="006A5E21">
        <w:t xml:space="preserve">, </w:t>
      </w:r>
      <w:r w:rsidR="0007313C">
        <w:t>Toftlundvej 11, 7430 Ikast</w:t>
      </w:r>
      <w:r w:rsidRPr="006A5E21">
        <w:t xml:space="preserve">, regulerer driften i </w:t>
      </w:r>
      <w:r>
        <w:t>otte</w:t>
      </w:r>
      <w:r w:rsidRPr="006A5E21">
        <w:t xml:space="preserve"> år, hvorefter godkendelsen skal revurderes på baggrund af de erfaringer, der har været med driften, og den udvikling, der har været i metoder til reduktion af miljøpåvirkningen.</w:t>
      </w:r>
    </w:p>
    <w:p w14:paraId="46A68A8C" w14:textId="77777777" w:rsidR="001F6552" w:rsidRPr="006A5E21" w:rsidRDefault="001F6552" w:rsidP="001F6552">
      <w:pPr>
        <w:pStyle w:val="Overskrift2"/>
        <w:spacing w:after="120" w:line="280" w:lineRule="exact"/>
        <w:ind w:left="578" w:hanging="578"/>
        <w:rPr>
          <w:rFonts w:ascii="Verdana" w:hAnsi="Verdana"/>
          <w:iCs/>
          <w:sz w:val="24"/>
          <w:szCs w:val="20"/>
        </w:rPr>
      </w:pPr>
      <w:bookmarkStart w:id="195" w:name="_Toc406160897"/>
      <w:r w:rsidRPr="006A5E21">
        <w:rPr>
          <w:rFonts w:ascii="Verdana" w:hAnsi="Verdana"/>
          <w:iCs/>
          <w:sz w:val="24"/>
          <w:szCs w:val="20"/>
        </w:rPr>
        <w:t>1.2. Ansøger, ejerforhold og konsulentoplysning</w:t>
      </w:r>
      <w:bookmarkEnd w:id="195"/>
    </w:p>
    <w:p w14:paraId="7E1DE589" w14:textId="77777777" w:rsidR="001F6552" w:rsidRPr="006A5E21" w:rsidRDefault="001F6552" w:rsidP="001F6552">
      <w:pPr>
        <w:tabs>
          <w:tab w:val="left" w:pos="2160"/>
        </w:tabs>
        <w:spacing w:line="280" w:lineRule="exact"/>
        <w:rPr>
          <w:b/>
        </w:rPr>
      </w:pPr>
      <w:r w:rsidRPr="006A5E21">
        <w:rPr>
          <w:b/>
        </w:rPr>
        <w:t>Anlægget:</w:t>
      </w:r>
    </w:p>
    <w:p w14:paraId="5BFBC050" w14:textId="77777777" w:rsidR="001F6552" w:rsidRPr="006A5E21" w:rsidRDefault="001F6552" w:rsidP="001F6552">
      <w:pPr>
        <w:tabs>
          <w:tab w:val="left" w:pos="2160"/>
        </w:tabs>
        <w:spacing w:line="280" w:lineRule="exact"/>
      </w:pPr>
      <w:r w:rsidRPr="006A5E21">
        <w:t>Adresse:</w:t>
      </w:r>
      <w:r w:rsidRPr="006A5E21">
        <w:tab/>
      </w:r>
      <w:r w:rsidR="0007313C">
        <w:t>Toftlundvej 11, 7430 Ikast</w:t>
      </w:r>
    </w:p>
    <w:p w14:paraId="640DAD87" w14:textId="77777777" w:rsidR="001F6552" w:rsidRPr="006A5E21" w:rsidRDefault="001F6552" w:rsidP="001F6552">
      <w:pPr>
        <w:tabs>
          <w:tab w:val="left" w:pos="2160"/>
        </w:tabs>
        <w:spacing w:line="280" w:lineRule="exact"/>
      </w:pPr>
      <w:r w:rsidRPr="006A5E21">
        <w:t>Ejendomsnummer:</w:t>
      </w:r>
      <w:r w:rsidRPr="006A5E21">
        <w:tab/>
      </w:r>
      <w:r w:rsidR="00984DC4">
        <w:t>7560012703</w:t>
      </w:r>
    </w:p>
    <w:p w14:paraId="7BC70688" w14:textId="15C4E9EF" w:rsidR="001F6552" w:rsidRPr="006A5E21" w:rsidRDefault="001F6552" w:rsidP="001F6552">
      <w:pPr>
        <w:tabs>
          <w:tab w:val="left" w:pos="2160"/>
        </w:tabs>
        <w:spacing w:line="280" w:lineRule="exact"/>
      </w:pPr>
      <w:r w:rsidRPr="006A5E21">
        <w:t>Matrikelnummer:</w:t>
      </w:r>
      <w:r w:rsidRPr="006A5E21">
        <w:tab/>
      </w:r>
      <w:r w:rsidR="006D1020">
        <w:t>6ap,</w:t>
      </w:r>
      <w:r w:rsidR="006D1020" w:rsidRPr="006A5E21">
        <w:t xml:space="preserve"> m.fl. </w:t>
      </w:r>
      <w:r w:rsidR="006D1020">
        <w:t>Ll. Nørlund, Ikast</w:t>
      </w:r>
    </w:p>
    <w:p w14:paraId="1D527E3A" w14:textId="77777777" w:rsidR="001F6552" w:rsidRPr="006A5E21" w:rsidRDefault="001F6552" w:rsidP="001F6552">
      <w:pPr>
        <w:tabs>
          <w:tab w:val="left" w:pos="2160"/>
        </w:tabs>
        <w:spacing w:line="280" w:lineRule="exact"/>
      </w:pPr>
      <w:r w:rsidRPr="006A5E21">
        <w:t>CVR-nummer:</w:t>
      </w:r>
      <w:r w:rsidRPr="006A5E21">
        <w:tab/>
      </w:r>
      <w:r w:rsidR="00984DC4">
        <w:t>17988506</w:t>
      </w:r>
    </w:p>
    <w:p w14:paraId="00C1436D" w14:textId="2E537A42" w:rsidR="001F6552" w:rsidRPr="006A5E21" w:rsidRDefault="001F6552" w:rsidP="001F6552">
      <w:pPr>
        <w:tabs>
          <w:tab w:val="left" w:pos="2160"/>
        </w:tabs>
        <w:spacing w:line="280" w:lineRule="exact"/>
      </w:pPr>
      <w:r w:rsidRPr="006A5E21">
        <w:t>P-nummer:</w:t>
      </w:r>
      <w:r w:rsidRPr="006A5E21">
        <w:tab/>
      </w:r>
      <w:r w:rsidR="006D1020">
        <w:t>1001405727</w:t>
      </w:r>
    </w:p>
    <w:p w14:paraId="11446399" w14:textId="21216FA5" w:rsidR="001F6552" w:rsidRPr="006A5E21" w:rsidRDefault="001F6552" w:rsidP="001F6552">
      <w:pPr>
        <w:tabs>
          <w:tab w:val="left" w:pos="2160"/>
        </w:tabs>
        <w:spacing w:line="280" w:lineRule="exact"/>
      </w:pPr>
      <w:r w:rsidRPr="006A5E21">
        <w:t>CHR</w:t>
      </w:r>
      <w:r w:rsidR="006D1020">
        <w:t>-nummer:</w:t>
      </w:r>
      <w:r w:rsidR="006D1020">
        <w:tab/>
        <w:t>22038</w:t>
      </w:r>
    </w:p>
    <w:p w14:paraId="07ADA480" w14:textId="77777777" w:rsidR="001F6552" w:rsidRPr="006A5E21" w:rsidRDefault="001F6552" w:rsidP="001F6552">
      <w:pPr>
        <w:tabs>
          <w:tab w:val="left" w:pos="2160"/>
        </w:tabs>
        <w:spacing w:line="280" w:lineRule="exact"/>
        <w:rPr>
          <w:b/>
        </w:rPr>
      </w:pPr>
    </w:p>
    <w:p w14:paraId="2B8C7F28" w14:textId="77777777" w:rsidR="001F6552" w:rsidRPr="006A5E21" w:rsidRDefault="001F6552" w:rsidP="001F6552">
      <w:pPr>
        <w:tabs>
          <w:tab w:val="left" w:pos="2160"/>
        </w:tabs>
        <w:spacing w:line="280" w:lineRule="exact"/>
      </w:pPr>
      <w:r w:rsidRPr="006A5E21">
        <w:rPr>
          <w:b/>
        </w:rPr>
        <w:t>Ansøger/ejer/driftsherre:</w:t>
      </w:r>
      <w:r w:rsidRPr="006A5E21">
        <w:tab/>
      </w:r>
      <w:r w:rsidRPr="006A5E21">
        <w:tab/>
      </w:r>
    </w:p>
    <w:p w14:paraId="47F6E9A6" w14:textId="77777777" w:rsidR="001F6552" w:rsidRPr="006A5E21" w:rsidRDefault="00984DC4" w:rsidP="001F6552">
      <w:pPr>
        <w:tabs>
          <w:tab w:val="left" w:pos="2160"/>
        </w:tabs>
        <w:spacing w:line="280" w:lineRule="exact"/>
      </w:pPr>
      <w:r>
        <w:t>Navn:</w:t>
      </w:r>
      <w:r>
        <w:tab/>
        <w:t>Martin Alstrup Jensen</w:t>
      </w:r>
    </w:p>
    <w:p w14:paraId="666E6BC4" w14:textId="77777777" w:rsidR="001F6552" w:rsidRPr="006A5E21" w:rsidRDefault="00984DC4" w:rsidP="001F6552">
      <w:pPr>
        <w:tabs>
          <w:tab w:val="left" w:pos="2160"/>
        </w:tabs>
        <w:spacing w:line="280" w:lineRule="exact"/>
      </w:pPr>
      <w:r>
        <w:t>Adresse:</w:t>
      </w:r>
      <w:r>
        <w:tab/>
        <w:t>Toftlundvej 11, 7430 Ikast</w:t>
      </w:r>
    </w:p>
    <w:p w14:paraId="35293A49" w14:textId="77777777" w:rsidR="001F6552" w:rsidRPr="006A5E21" w:rsidRDefault="001F6552" w:rsidP="001F6552">
      <w:pPr>
        <w:tabs>
          <w:tab w:val="left" w:pos="2160"/>
        </w:tabs>
        <w:spacing w:line="280" w:lineRule="exact"/>
        <w:rPr>
          <w:lang w:val="de-DE"/>
        </w:rPr>
      </w:pPr>
      <w:r w:rsidRPr="006A5E21">
        <w:rPr>
          <w:lang w:val="de-DE"/>
        </w:rPr>
        <w:t>Telefonnummer:</w:t>
      </w:r>
      <w:r w:rsidRPr="006A5E21">
        <w:rPr>
          <w:lang w:val="de-DE"/>
        </w:rPr>
        <w:tab/>
      </w:r>
      <w:r w:rsidR="00984DC4">
        <w:rPr>
          <w:lang w:val="de-DE"/>
        </w:rPr>
        <w:t>97140206</w:t>
      </w:r>
    </w:p>
    <w:p w14:paraId="09ADD492" w14:textId="77777777" w:rsidR="001F6552" w:rsidRPr="006A5E21" w:rsidRDefault="00984DC4" w:rsidP="001F6552">
      <w:pPr>
        <w:tabs>
          <w:tab w:val="left" w:pos="2160"/>
        </w:tabs>
        <w:spacing w:line="280" w:lineRule="exact"/>
        <w:rPr>
          <w:lang w:val="de-DE"/>
        </w:rPr>
      </w:pPr>
      <w:r>
        <w:rPr>
          <w:lang w:val="de-DE"/>
        </w:rPr>
        <w:t>Mobilnummer:</w:t>
      </w:r>
      <w:r>
        <w:rPr>
          <w:lang w:val="de-DE"/>
        </w:rPr>
        <w:tab/>
        <w:t>30270909</w:t>
      </w:r>
    </w:p>
    <w:p w14:paraId="6CC0948B" w14:textId="77777777" w:rsidR="001F6552" w:rsidRPr="006A5E21" w:rsidRDefault="001F6552" w:rsidP="001F6552">
      <w:pPr>
        <w:tabs>
          <w:tab w:val="left" w:pos="1304"/>
          <w:tab w:val="left" w:pos="2160"/>
          <w:tab w:val="left" w:pos="3912"/>
          <w:tab w:val="left" w:pos="4800"/>
        </w:tabs>
        <w:spacing w:line="280" w:lineRule="exact"/>
        <w:rPr>
          <w:lang w:val="de-DE"/>
        </w:rPr>
      </w:pPr>
      <w:r w:rsidRPr="006A5E21">
        <w:rPr>
          <w:lang w:val="de-DE"/>
        </w:rPr>
        <w:t>E-mail:</w:t>
      </w:r>
      <w:r w:rsidRPr="006A5E21">
        <w:rPr>
          <w:lang w:val="de-DE"/>
        </w:rPr>
        <w:tab/>
      </w:r>
      <w:r w:rsidRPr="006A5E21">
        <w:rPr>
          <w:lang w:val="de-DE"/>
        </w:rPr>
        <w:tab/>
      </w:r>
      <w:hyperlink r:id="rId29" w:history="1">
        <w:r w:rsidR="00984DC4" w:rsidRPr="00514968">
          <w:rPr>
            <w:rStyle w:val="Hyperlink"/>
            <w:lang w:val="de-DE"/>
          </w:rPr>
          <w:t>m-a-j@godmail.dk</w:t>
        </w:r>
      </w:hyperlink>
      <w:r w:rsidR="00984DC4">
        <w:rPr>
          <w:lang w:val="de-DE"/>
        </w:rPr>
        <w:t xml:space="preserve"> </w:t>
      </w:r>
    </w:p>
    <w:p w14:paraId="330F787B" w14:textId="77777777" w:rsidR="001F6552" w:rsidRPr="006A5E21" w:rsidRDefault="001F6552" w:rsidP="001F6552">
      <w:pPr>
        <w:tabs>
          <w:tab w:val="left" w:pos="1304"/>
          <w:tab w:val="left" w:pos="2160"/>
          <w:tab w:val="left" w:pos="3912"/>
          <w:tab w:val="left" w:pos="4800"/>
        </w:tabs>
        <w:spacing w:line="280" w:lineRule="exact"/>
        <w:rPr>
          <w:lang w:val="de-DE"/>
        </w:rPr>
      </w:pPr>
      <w:r w:rsidRPr="006A5E21">
        <w:rPr>
          <w:lang w:val="de-DE"/>
        </w:rPr>
        <w:tab/>
      </w:r>
    </w:p>
    <w:p w14:paraId="738DD462" w14:textId="77777777" w:rsidR="001F6552" w:rsidRPr="006A5E21" w:rsidRDefault="001F6552" w:rsidP="001F6552">
      <w:pPr>
        <w:tabs>
          <w:tab w:val="left" w:pos="2160"/>
        </w:tabs>
        <w:spacing w:line="280" w:lineRule="exact"/>
      </w:pPr>
      <w:r w:rsidRPr="006A5E21">
        <w:rPr>
          <w:b/>
        </w:rPr>
        <w:t>Konsulent:</w:t>
      </w:r>
      <w:r w:rsidRPr="006A5E21">
        <w:tab/>
      </w:r>
      <w:r w:rsidRPr="006A5E21">
        <w:tab/>
      </w:r>
    </w:p>
    <w:p w14:paraId="23199B4E" w14:textId="77777777" w:rsidR="001F6552" w:rsidRPr="006A5E21" w:rsidRDefault="00984DC4" w:rsidP="001F6552">
      <w:pPr>
        <w:tabs>
          <w:tab w:val="left" w:pos="2160"/>
        </w:tabs>
        <w:spacing w:line="280" w:lineRule="exact"/>
      </w:pPr>
      <w:r>
        <w:t>Navn:</w:t>
      </w:r>
      <w:r>
        <w:tab/>
        <w:t>Per Lousdal</w:t>
      </w:r>
    </w:p>
    <w:p w14:paraId="2867C1CD" w14:textId="77777777" w:rsidR="001F6552" w:rsidRPr="006A5E21" w:rsidRDefault="00984DC4" w:rsidP="001F6552">
      <w:pPr>
        <w:tabs>
          <w:tab w:val="left" w:pos="2160"/>
        </w:tabs>
        <w:spacing w:line="280" w:lineRule="exact"/>
      </w:pPr>
      <w:r>
        <w:t>Adresse:</w:t>
      </w:r>
      <w:r>
        <w:tab/>
        <w:t>Kopenhagen Rådgivning</w:t>
      </w:r>
    </w:p>
    <w:p w14:paraId="2F828D5F" w14:textId="77777777" w:rsidR="001F6552" w:rsidRPr="006A5E21" w:rsidRDefault="001F6552" w:rsidP="001F6552">
      <w:pPr>
        <w:tabs>
          <w:tab w:val="left" w:pos="2160"/>
        </w:tabs>
        <w:spacing w:line="280" w:lineRule="exact"/>
        <w:rPr>
          <w:lang w:val="de-DE"/>
        </w:rPr>
      </w:pPr>
      <w:r w:rsidRPr="006A5E21">
        <w:rPr>
          <w:lang w:val="de-DE"/>
        </w:rPr>
        <w:t>Telefonnummer:</w:t>
      </w:r>
      <w:r w:rsidRPr="006A5E21">
        <w:rPr>
          <w:lang w:val="de-DE"/>
        </w:rPr>
        <w:tab/>
      </w:r>
      <w:r w:rsidR="00984DC4">
        <w:rPr>
          <w:lang w:val="de-DE"/>
        </w:rPr>
        <w:t>72132816</w:t>
      </w:r>
    </w:p>
    <w:p w14:paraId="3E763C52" w14:textId="77777777" w:rsidR="001F6552" w:rsidRPr="006A5E21" w:rsidRDefault="00984DC4" w:rsidP="001F6552">
      <w:pPr>
        <w:tabs>
          <w:tab w:val="left" w:pos="2160"/>
        </w:tabs>
        <w:spacing w:line="280" w:lineRule="exact"/>
        <w:rPr>
          <w:lang w:val="de-DE"/>
        </w:rPr>
      </w:pPr>
      <w:r>
        <w:rPr>
          <w:lang w:val="de-DE"/>
        </w:rPr>
        <w:t>Mobilnummer:</w:t>
      </w:r>
      <w:r>
        <w:rPr>
          <w:lang w:val="de-DE"/>
        </w:rPr>
        <w:tab/>
        <w:t>-</w:t>
      </w:r>
    </w:p>
    <w:p w14:paraId="58F4E237" w14:textId="77777777" w:rsidR="001F6552" w:rsidRPr="006A5E21" w:rsidRDefault="001F6552" w:rsidP="001F6552">
      <w:pPr>
        <w:tabs>
          <w:tab w:val="left" w:pos="2160"/>
        </w:tabs>
        <w:spacing w:line="280" w:lineRule="exact"/>
        <w:rPr>
          <w:lang w:val="de-DE"/>
        </w:rPr>
      </w:pPr>
      <w:r w:rsidRPr="006A5E21">
        <w:rPr>
          <w:lang w:val="de-DE"/>
        </w:rPr>
        <w:t>E-mail:</w:t>
      </w:r>
      <w:r w:rsidRPr="006A5E21">
        <w:rPr>
          <w:lang w:val="de-DE"/>
        </w:rPr>
        <w:tab/>
      </w:r>
      <w:hyperlink r:id="rId30" w:history="1">
        <w:r w:rsidR="00984DC4" w:rsidRPr="00514968">
          <w:rPr>
            <w:rStyle w:val="Hyperlink"/>
            <w:lang w:val="de-DE"/>
          </w:rPr>
          <w:t>plo@kopenhagenfur.com</w:t>
        </w:r>
      </w:hyperlink>
      <w:r w:rsidR="00984DC4">
        <w:rPr>
          <w:lang w:val="de-DE"/>
        </w:rPr>
        <w:t xml:space="preserve"> </w:t>
      </w:r>
    </w:p>
    <w:p w14:paraId="45973C4F" w14:textId="77777777" w:rsidR="001F6552" w:rsidRPr="006A5E21" w:rsidRDefault="001F6552" w:rsidP="001F6552">
      <w:pPr>
        <w:tabs>
          <w:tab w:val="left" w:pos="2160"/>
        </w:tabs>
        <w:spacing w:line="280" w:lineRule="exact"/>
        <w:rPr>
          <w:lang w:val="de-DE"/>
        </w:rPr>
      </w:pPr>
    </w:p>
    <w:p w14:paraId="55F184DB" w14:textId="77777777" w:rsidR="001F6552" w:rsidRPr="006A5E21" w:rsidRDefault="001F6552" w:rsidP="001F6552">
      <w:pPr>
        <w:pStyle w:val="Overskrift2"/>
        <w:spacing w:after="120" w:line="280" w:lineRule="exact"/>
        <w:ind w:left="578" w:hanging="578"/>
        <w:rPr>
          <w:rFonts w:ascii="Verdana" w:hAnsi="Verdana"/>
          <w:iCs/>
          <w:sz w:val="24"/>
          <w:szCs w:val="20"/>
        </w:rPr>
      </w:pPr>
      <w:bookmarkStart w:id="196" w:name="_Toc406160898"/>
      <w:r w:rsidRPr="006A5E21">
        <w:rPr>
          <w:rFonts w:ascii="Verdana" w:hAnsi="Verdana"/>
          <w:iCs/>
          <w:sz w:val="24"/>
          <w:szCs w:val="20"/>
        </w:rPr>
        <w:t>1.3. Lovgivningsmæssig baggrund</w:t>
      </w:r>
      <w:bookmarkEnd w:id="196"/>
    </w:p>
    <w:p w14:paraId="2D829D73" w14:textId="77777777" w:rsidR="001F6552" w:rsidRPr="006A5E21" w:rsidRDefault="001F6552" w:rsidP="001F6552">
      <w:pPr>
        <w:spacing w:line="280" w:lineRule="exact"/>
      </w:pPr>
      <w:r w:rsidRPr="006A5E21">
        <w:t xml:space="preserve">Når et husdyrbrug af den aktuelle type ønskes etableret, udvidet eller ændret </w:t>
      </w:r>
      <w:r w:rsidRPr="00984DC4">
        <w:t xml:space="preserve">op til </w:t>
      </w:r>
      <w:r w:rsidRPr="00984DC4">
        <w:rPr>
          <w:lang w:eastAsia="da-DK"/>
        </w:rPr>
        <w:t>250</w:t>
      </w:r>
      <w:r w:rsidRPr="00984DC4">
        <w:rPr>
          <w:sz w:val="20"/>
          <w:szCs w:val="20"/>
          <w:lang w:eastAsia="da-DK"/>
        </w:rPr>
        <w:t xml:space="preserve"> </w:t>
      </w:r>
      <w:r w:rsidRPr="00984DC4">
        <w:t>DE, skal</w:t>
      </w:r>
      <w:r w:rsidRPr="006A5E21">
        <w:t xml:space="preserve"> anlægget med tilhørende udbringningsarealer til den producerede husdyrgødning vurderes i henhold til § 11 i </w:t>
      </w:r>
      <w:r>
        <w:rPr>
          <w:i/>
        </w:rPr>
        <w:t>Husdyrgodkendelsesloven</w:t>
      </w:r>
      <w:r w:rsidRPr="006A5E21">
        <w:t xml:space="preserve">. Denne miljøgodkendelse er således udarbejdet efter </w:t>
      </w:r>
      <w:r>
        <w:rPr>
          <w:i/>
        </w:rPr>
        <w:t>Husdyrgodkendelsesloven</w:t>
      </w:r>
      <w:r w:rsidRPr="006A5E21">
        <w:t xml:space="preserve">, </w:t>
      </w:r>
      <w:r>
        <w:t xml:space="preserve">hvori </w:t>
      </w:r>
      <w:r w:rsidRPr="006A5E21">
        <w:t>EU's VVM-direktiv</w:t>
      </w:r>
      <w:r w:rsidRPr="006A5E21">
        <w:rPr>
          <w:rStyle w:val="Fodnotehenvisning"/>
        </w:rPr>
        <w:footnoteReference w:id="12"/>
      </w:r>
      <w:r w:rsidRPr="006A5E21">
        <w:t xml:space="preserve"> </w:t>
      </w:r>
      <w:r w:rsidRPr="00F45513">
        <w:t>og IE-direktiv</w:t>
      </w:r>
      <w:r w:rsidRPr="00F45513">
        <w:rPr>
          <w:rStyle w:val="Fodnotehenvisning"/>
        </w:rPr>
        <w:footnoteReference w:id="13"/>
      </w:r>
      <w:r w:rsidRPr="00F45513">
        <w:t xml:space="preserve"> er</w:t>
      </w:r>
      <w:r>
        <w:t xml:space="preserve"> indarbejdet</w:t>
      </w:r>
      <w:r w:rsidRPr="006A5E21">
        <w:t xml:space="preserve">. </w:t>
      </w:r>
    </w:p>
    <w:p w14:paraId="06DF2118" w14:textId="77777777" w:rsidR="001F6552" w:rsidRPr="006A5E21" w:rsidRDefault="001F6552" w:rsidP="001F6552">
      <w:pPr>
        <w:spacing w:line="280" w:lineRule="exact"/>
      </w:pPr>
    </w:p>
    <w:p w14:paraId="390540CE" w14:textId="77777777" w:rsidR="001F6552" w:rsidRPr="006A5E21" w:rsidRDefault="001F6552" w:rsidP="001F6552">
      <w:pPr>
        <w:spacing w:line="280" w:lineRule="exact"/>
      </w:pPr>
      <w:r w:rsidRPr="006A5E21">
        <w:t xml:space="preserve">I miljøgodkendelsen er der redegjort for konsekvenserne af </w:t>
      </w:r>
      <w:r w:rsidRPr="00331161">
        <w:t>at ændr</w:t>
      </w:r>
      <w:r w:rsidR="00331161" w:rsidRPr="00331161">
        <w:t>ingen</w:t>
      </w:r>
      <w:r w:rsidRPr="00331161">
        <w:t>/udvide</w:t>
      </w:r>
      <w:r w:rsidR="00331161" w:rsidRPr="00331161">
        <w:t xml:space="preserve">lsen af </w:t>
      </w:r>
      <w:r w:rsidRPr="00331161">
        <w:t>husdyrholdet</w:t>
      </w:r>
      <w:r w:rsidRPr="006A5E21">
        <w:t xml:space="preserve"> på bedriften, og for påvirkningen af miljøet i bred </w:t>
      </w:r>
      <w:r w:rsidRPr="00487C63">
        <w:t>forstand. Bedriften</w:t>
      </w:r>
      <w:r w:rsidRPr="00331161">
        <w:t xml:space="preserve"> har ikke biaktiviteter, der i sig selv er omfattet af IE-direktivet.</w:t>
      </w:r>
    </w:p>
    <w:p w14:paraId="1993E353" w14:textId="77777777" w:rsidR="001F6552" w:rsidRPr="000C028D" w:rsidRDefault="001F6552" w:rsidP="001F6552">
      <w:pPr>
        <w:pStyle w:val="Overskrift1"/>
        <w:rPr>
          <w:rFonts w:ascii="Verdana" w:hAnsi="Verdana"/>
        </w:rPr>
      </w:pPr>
      <w:bookmarkStart w:id="197" w:name="_Toc406160899"/>
      <w:r w:rsidRPr="000C028D">
        <w:rPr>
          <w:rFonts w:ascii="Verdana" w:hAnsi="Verdana"/>
        </w:rPr>
        <w:t>2. Vurdering af miljøpåvirkning fra anlægget</w:t>
      </w:r>
      <w:bookmarkEnd w:id="197"/>
    </w:p>
    <w:p w14:paraId="59849B60" w14:textId="77777777" w:rsidR="001F6552" w:rsidRPr="006A5E21" w:rsidRDefault="001F6552" w:rsidP="001F6552">
      <w:pPr>
        <w:pStyle w:val="Overskrift2"/>
        <w:numPr>
          <w:ilvl w:val="1"/>
          <w:numId w:val="0"/>
        </w:numPr>
        <w:tabs>
          <w:tab w:val="num" w:pos="576"/>
        </w:tabs>
        <w:spacing w:after="120" w:line="280" w:lineRule="exact"/>
        <w:ind w:left="576" w:hanging="576"/>
        <w:rPr>
          <w:rFonts w:ascii="Verdana" w:hAnsi="Verdana"/>
          <w:sz w:val="24"/>
          <w:szCs w:val="24"/>
        </w:rPr>
      </w:pPr>
      <w:bookmarkStart w:id="198" w:name="_Toc406160900"/>
      <w:r w:rsidRPr="006A5E21">
        <w:rPr>
          <w:rFonts w:ascii="Verdana" w:hAnsi="Verdana"/>
          <w:sz w:val="24"/>
          <w:szCs w:val="24"/>
        </w:rPr>
        <w:t>2.1. Anlæggets beliggenhed</w:t>
      </w:r>
      <w:bookmarkEnd w:id="198"/>
    </w:p>
    <w:p w14:paraId="4F49A2DE" w14:textId="77777777" w:rsidR="001F6552" w:rsidRPr="006A5E21" w:rsidRDefault="001F6552" w:rsidP="001F6552">
      <w:pPr>
        <w:spacing w:line="280" w:lineRule="exact"/>
      </w:pPr>
      <w:r w:rsidRPr="006A5E21">
        <w:t xml:space="preserve">Ejendommens eksisterende og planlagte produktionsanlæg ligger samlet på adressen </w:t>
      </w:r>
      <w:r w:rsidR="00331161">
        <w:t xml:space="preserve">Toftlundvej 11, 7430 </w:t>
      </w:r>
      <w:r w:rsidR="00331161" w:rsidRPr="00331161">
        <w:t>Ikast</w:t>
      </w:r>
      <w:r w:rsidRPr="00331161">
        <w:t>.</w:t>
      </w:r>
    </w:p>
    <w:p w14:paraId="56F9F531" w14:textId="77777777" w:rsidR="001F6552" w:rsidRPr="006A5E21" w:rsidRDefault="001F6552" w:rsidP="001F6552">
      <w:pPr>
        <w:spacing w:line="280" w:lineRule="exact"/>
      </w:pPr>
    </w:p>
    <w:p w14:paraId="3B50EFD5" w14:textId="381DBE6A" w:rsidR="00CB3DDB" w:rsidRPr="006A5E21" w:rsidRDefault="00CB3DDB" w:rsidP="00CB3DDB">
      <w:pPr>
        <w:spacing w:line="280" w:lineRule="exact"/>
      </w:pPr>
      <w:r w:rsidRPr="006A5E21">
        <w:t xml:space="preserve">Det samlede produktionsanlæg ligger ca. </w:t>
      </w:r>
      <w:r>
        <w:t>4,7</w:t>
      </w:r>
      <w:r w:rsidRPr="006A5E21">
        <w:t xml:space="preserve"> km </w:t>
      </w:r>
      <w:r>
        <w:t>syd for byzonen til Ikast</w:t>
      </w:r>
      <w:r w:rsidRPr="006A5E21">
        <w:t xml:space="preserve"> og ca. </w:t>
      </w:r>
      <w:r>
        <w:t xml:space="preserve">2,8 </w:t>
      </w:r>
      <w:r w:rsidRPr="006A5E21">
        <w:t>k</w:t>
      </w:r>
      <w:r>
        <w:t>m nordøst</w:t>
      </w:r>
      <w:r w:rsidRPr="006A5E21">
        <w:t xml:space="preserve"> fra nærmeste sommerhusområde</w:t>
      </w:r>
      <w:r>
        <w:t xml:space="preserve"> (beliggende i Herning Kommune)</w:t>
      </w:r>
      <w:r w:rsidRPr="006A5E21">
        <w:t xml:space="preserve">. </w:t>
      </w:r>
      <w:r>
        <w:t>Nærmeste samlede bebyggelse er Isenvad, som ligger ca. 3 km nordøst for minkfarmen.</w:t>
      </w:r>
      <w:r w:rsidRPr="006A5E21">
        <w:t xml:space="preserve"> Afstanden fra </w:t>
      </w:r>
      <w:r w:rsidR="007125DD">
        <w:t>det nærmeste minkhal</w:t>
      </w:r>
      <w:r w:rsidRPr="006A5E21">
        <w:t xml:space="preserve"> til nærmeste nabobeboelse er ca. </w:t>
      </w:r>
      <w:r w:rsidR="007125DD">
        <w:t>220</w:t>
      </w:r>
      <w:r w:rsidRPr="006A5E21">
        <w:t xml:space="preserve"> meter i </w:t>
      </w:r>
      <w:r w:rsidR="007125DD">
        <w:t>sydsydvestlig</w:t>
      </w:r>
      <w:r w:rsidRPr="006A5E21">
        <w:t xml:space="preserve"> retning.</w:t>
      </w:r>
      <w:r w:rsidR="007125DD">
        <w:t xml:space="preserve"> Afstand fra nærmeste gyllebeholder – som er teltoverdækket </w:t>
      </w:r>
      <w:r w:rsidR="007E49AD">
        <w:t xml:space="preserve">– til nabobeboelse </w:t>
      </w:r>
      <w:r w:rsidR="007125DD">
        <w:t xml:space="preserve">er ca. 137 meter. Der er landbrugspligt på nærmeste nabobeboelse. </w:t>
      </w:r>
      <w:r w:rsidR="007125DD" w:rsidRPr="007125DD">
        <w:t>N</w:t>
      </w:r>
      <w:r w:rsidRPr="007125DD">
        <w:t xml:space="preserve">ærmeste nabobeboelse uden landbrugspligt </w:t>
      </w:r>
      <w:r w:rsidR="007125DD" w:rsidRPr="007125DD">
        <w:t>ligg</w:t>
      </w:r>
      <w:r w:rsidRPr="007125DD">
        <w:t xml:space="preserve">er </w:t>
      </w:r>
      <w:r w:rsidR="007125DD" w:rsidRPr="007125DD">
        <w:t>mere en</w:t>
      </w:r>
      <w:r w:rsidR="007E49AD">
        <w:t>d</w:t>
      </w:r>
      <w:r w:rsidR="007125DD" w:rsidRPr="007125DD">
        <w:t xml:space="preserve"> 1.000 </w:t>
      </w:r>
      <w:r w:rsidRPr="007125DD">
        <w:t xml:space="preserve">meter </w:t>
      </w:r>
      <w:r w:rsidR="007125DD" w:rsidRPr="007125DD">
        <w:t>fra minkfarmen</w:t>
      </w:r>
      <w:r w:rsidRPr="007125DD">
        <w:t>.</w:t>
      </w:r>
    </w:p>
    <w:p w14:paraId="0EB5BCD5" w14:textId="77777777" w:rsidR="001F6552" w:rsidRPr="006A5E21" w:rsidRDefault="001F6552" w:rsidP="001F6552">
      <w:pPr>
        <w:spacing w:line="280" w:lineRule="exact"/>
      </w:pPr>
    </w:p>
    <w:p w14:paraId="6D19F51E"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17DD7384"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r w:rsidRPr="006A5E21">
        <w:t>J</w:t>
      </w:r>
      <w:r>
        <w:t>ævnfør</w:t>
      </w:r>
      <w:r w:rsidRPr="006A5E21">
        <w:t xml:space="preserve"> § 20 i </w:t>
      </w:r>
      <w:r>
        <w:rPr>
          <w:i/>
        </w:rPr>
        <w:t xml:space="preserve">Husdyrgodkendelsesloven </w:t>
      </w:r>
      <w:r w:rsidRPr="006A5E21">
        <w:t xml:space="preserve">skal kommunen sikre sig, at risikoen for forurening eller væsentlige gener for omgivelserne begrænses, hvis et anlæg ligger mindre end </w:t>
      </w:r>
      <w:smartTag w:uri="urn:schemas-microsoft-com:office:smarttags" w:element="metricconverter">
        <w:smartTagPr>
          <w:attr w:name="ProductID" w:val="300 meter"/>
        </w:smartTagPr>
        <w:r w:rsidRPr="006A5E21">
          <w:t>300 meter</w:t>
        </w:r>
      </w:smartTag>
      <w:r w:rsidRPr="006A5E21">
        <w:t xml:space="preserve"> fra:</w:t>
      </w:r>
    </w:p>
    <w:p w14:paraId="25A54CEC" w14:textId="77777777" w:rsidR="001F6552" w:rsidRPr="006A5E21" w:rsidRDefault="001F6552" w:rsidP="001F6552">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5184B587" w14:textId="77777777" w:rsidR="001F6552" w:rsidRPr="006A5E21" w:rsidRDefault="001F6552" w:rsidP="001F6552">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6A5E21">
        <w:rPr>
          <w:rFonts w:ascii="Verdana" w:hAnsi="Verdana"/>
          <w:sz w:val="18"/>
          <w:szCs w:val="18"/>
        </w:rPr>
        <w:lastRenderedPageBreak/>
        <w:t>- en beboelsesbygning på en ejendom uden landbrugspligt, der ligger i en samlet bebyggelse</w:t>
      </w:r>
      <w:r w:rsidRPr="006A5E21">
        <w:rPr>
          <w:rStyle w:val="Fodnotehenvisning"/>
          <w:rFonts w:ascii="Verdana" w:hAnsi="Verdana"/>
          <w:sz w:val="18"/>
          <w:szCs w:val="18"/>
        </w:rPr>
        <w:footnoteReference w:id="14"/>
      </w:r>
      <w:r w:rsidRPr="006A5E21">
        <w:rPr>
          <w:rFonts w:ascii="Verdana" w:hAnsi="Verdana"/>
          <w:sz w:val="18"/>
          <w:szCs w:val="18"/>
        </w:rPr>
        <w:t xml:space="preserve"> i landzone, og som har en anden ejer end driftsherren</w:t>
      </w:r>
    </w:p>
    <w:p w14:paraId="6B34D3EE" w14:textId="77777777" w:rsidR="001F6552" w:rsidRPr="006A5E21" w:rsidRDefault="001F6552" w:rsidP="001F6552">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64B35422" w14:textId="77777777" w:rsidR="001F6552" w:rsidRPr="006A5E21" w:rsidRDefault="001F6552" w:rsidP="001F6552">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6A5E21">
        <w:rPr>
          <w:rFonts w:ascii="Verdana" w:hAnsi="Verdana"/>
          <w:sz w:val="18"/>
          <w:szCs w:val="18"/>
        </w:rPr>
        <w:t xml:space="preserve">- et eksisterende eller ifølge kommuneplanens rammedel fremtidigt byzone- eller sommerhusområde </w:t>
      </w:r>
    </w:p>
    <w:p w14:paraId="4EAF9429" w14:textId="77777777" w:rsidR="001F6552" w:rsidRPr="006A5E21" w:rsidRDefault="001F6552" w:rsidP="001F6552">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40D3D3BE"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r w:rsidRPr="006A5E21">
        <w:t>- et område i landzone, der i lokalplan er udlagt til boligformål, blandet bolig og erhverv eller til offentlige formål med henblik på beboelse, institutioner, rekreative formål og lign.</w:t>
      </w:r>
    </w:p>
    <w:p w14:paraId="196EFA9D" w14:textId="77777777" w:rsidR="001F6552" w:rsidRPr="006A5E21" w:rsidRDefault="001F6552" w:rsidP="001F6552">
      <w:pPr>
        <w:spacing w:line="280" w:lineRule="exact"/>
      </w:pPr>
    </w:p>
    <w:p w14:paraId="519123AA" w14:textId="77777777" w:rsidR="001F6552" w:rsidRPr="006A5E21" w:rsidRDefault="001F6552" w:rsidP="001F6552">
      <w:pPr>
        <w:spacing w:line="280" w:lineRule="exact"/>
        <w:rPr>
          <w:b/>
        </w:rPr>
      </w:pPr>
      <w:r w:rsidRPr="006A5E21">
        <w:t>Derudover gælder en række generelle afstandskrav - se tabel 1:</w:t>
      </w:r>
    </w:p>
    <w:p w14:paraId="4812074D" w14:textId="77777777" w:rsidR="001F6552" w:rsidRPr="006A5E21" w:rsidRDefault="001F6552" w:rsidP="001F6552">
      <w:pPr>
        <w:spacing w:line="280" w:lineRule="exact"/>
        <w:rPr>
          <w:b/>
        </w:rPr>
      </w:pPr>
    </w:p>
    <w:p w14:paraId="76AEE6F1" w14:textId="77777777" w:rsidR="001F6552" w:rsidRPr="00362CF5" w:rsidRDefault="001F6552" w:rsidP="001F6552">
      <w:pPr>
        <w:spacing w:line="280" w:lineRule="exact"/>
      </w:pPr>
      <w:r w:rsidRPr="006A5E21">
        <w:rPr>
          <w:b/>
        </w:rPr>
        <w:t xml:space="preserve">Tabel 1. </w:t>
      </w:r>
      <w:r w:rsidRPr="006A5E21">
        <w:t>Generelle afstandskrav - j</w:t>
      </w:r>
      <w:r>
        <w:t>ævnfør</w:t>
      </w:r>
      <w:r w:rsidRPr="006A5E21">
        <w:t xml:space="preserve"> §§ 6 og 8 i </w:t>
      </w:r>
      <w:r>
        <w:rPr>
          <w:i/>
        </w:rPr>
        <w:t xml:space="preserve">Husdyrgodkendelsesloven </w:t>
      </w:r>
      <w:r>
        <w:t>–</w:t>
      </w:r>
      <w:r w:rsidRPr="006A5E21">
        <w:t xml:space="preserve"> samt aktuelle afstand</w:t>
      </w:r>
      <w:r>
        <w:t>e fra husdyrproduktionsanlægget</w:t>
      </w:r>
    </w:p>
    <w:tbl>
      <w:tblPr>
        <w:tblStyle w:val="Tabel-Gitter"/>
        <w:tblW w:w="9322" w:type="dxa"/>
        <w:tblLook w:val="01E0" w:firstRow="1" w:lastRow="1" w:firstColumn="1" w:lastColumn="1" w:noHBand="0" w:noVBand="0"/>
      </w:tblPr>
      <w:tblGrid>
        <w:gridCol w:w="3369"/>
        <w:gridCol w:w="2976"/>
        <w:gridCol w:w="2977"/>
      </w:tblGrid>
      <w:tr w:rsidR="001F6552" w:rsidRPr="006A5E21" w14:paraId="5F890AA8" w14:textId="77777777" w:rsidTr="001F6552">
        <w:tc>
          <w:tcPr>
            <w:tcW w:w="3369" w:type="dxa"/>
          </w:tcPr>
          <w:p w14:paraId="2EDEA0D1" w14:textId="77777777" w:rsidR="001F6552" w:rsidRPr="000C028D" w:rsidRDefault="001F6552" w:rsidP="001F6552">
            <w:pPr>
              <w:spacing w:line="280" w:lineRule="exact"/>
              <w:rPr>
                <w:b/>
              </w:rPr>
            </w:pPr>
          </w:p>
        </w:tc>
        <w:tc>
          <w:tcPr>
            <w:tcW w:w="2976" w:type="dxa"/>
          </w:tcPr>
          <w:p w14:paraId="2DCC2FBE" w14:textId="77777777" w:rsidR="001F6552" w:rsidRPr="000C028D" w:rsidRDefault="001F6552" w:rsidP="001F6552">
            <w:pPr>
              <w:spacing w:line="280" w:lineRule="exact"/>
              <w:rPr>
                <w:b/>
              </w:rPr>
            </w:pPr>
            <w:r w:rsidRPr="000C028D">
              <w:rPr>
                <w:b/>
              </w:rPr>
              <w:t>Generelle afstandskrav, m</w:t>
            </w:r>
          </w:p>
        </w:tc>
        <w:tc>
          <w:tcPr>
            <w:tcW w:w="2977" w:type="dxa"/>
          </w:tcPr>
          <w:p w14:paraId="0D50603F" w14:textId="6F8C7D6B" w:rsidR="001F6552" w:rsidRPr="000C028D" w:rsidRDefault="001F6552" w:rsidP="001F6552">
            <w:pPr>
              <w:spacing w:line="280" w:lineRule="exact"/>
              <w:jc w:val="center"/>
              <w:rPr>
                <w:b/>
              </w:rPr>
            </w:pPr>
            <w:r w:rsidRPr="000C028D">
              <w:rPr>
                <w:b/>
              </w:rPr>
              <w:t>Aktuel afstand</w:t>
            </w:r>
            <w:r w:rsidR="0022029F">
              <w:rPr>
                <w:b/>
              </w:rPr>
              <w:t>, m</w:t>
            </w:r>
          </w:p>
        </w:tc>
      </w:tr>
      <w:tr w:rsidR="001F6552" w:rsidRPr="006A5E21" w14:paraId="5ED8F49E" w14:textId="77777777" w:rsidTr="001F6552">
        <w:tc>
          <w:tcPr>
            <w:tcW w:w="3369" w:type="dxa"/>
          </w:tcPr>
          <w:p w14:paraId="276AAA98" w14:textId="77777777" w:rsidR="001F6552" w:rsidRPr="000C028D" w:rsidRDefault="001F6552" w:rsidP="001F6552">
            <w:pPr>
              <w:spacing w:line="280" w:lineRule="exact"/>
            </w:pPr>
            <w:r w:rsidRPr="000C028D">
              <w:t>Ikke-almene vandforsyningsanlæg</w:t>
            </w:r>
          </w:p>
        </w:tc>
        <w:tc>
          <w:tcPr>
            <w:tcW w:w="2976" w:type="dxa"/>
          </w:tcPr>
          <w:p w14:paraId="421F61B6" w14:textId="77777777" w:rsidR="001F6552" w:rsidRPr="002371B3" w:rsidRDefault="001F6552" w:rsidP="001F6552">
            <w:pPr>
              <w:spacing w:line="280" w:lineRule="exact"/>
              <w:jc w:val="center"/>
            </w:pPr>
            <w:r w:rsidRPr="002371B3">
              <w:t>25</w:t>
            </w:r>
          </w:p>
        </w:tc>
        <w:tc>
          <w:tcPr>
            <w:tcW w:w="2977" w:type="dxa"/>
          </w:tcPr>
          <w:p w14:paraId="48F44A73" w14:textId="655AC6A7" w:rsidR="001F6552" w:rsidRPr="000C028D" w:rsidRDefault="00D2739A" w:rsidP="001F6552">
            <w:pPr>
              <w:spacing w:line="280" w:lineRule="exact"/>
              <w:jc w:val="center"/>
            </w:pPr>
            <w:r>
              <w:rPr>
                <w:sz w:val="16"/>
              </w:rPr>
              <w:t>&gt; 25</w:t>
            </w:r>
          </w:p>
        </w:tc>
      </w:tr>
      <w:tr w:rsidR="001F6552" w:rsidRPr="006A5E21" w14:paraId="64B561EE" w14:textId="77777777" w:rsidTr="001F6552">
        <w:tc>
          <w:tcPr>
            <w:tcW w:w="3369" w:type="dxa"/>
          </w:tcPr>
          <w:p w14:paraId="442D3F3E" w14:textId="77777777" w:rsidR="001F6552" w:rsidRPr="000C028D" w:rsidRDefault="001F6552" w:rsidP="001F6552">
            <w:pPr>
              <w:spacing w:line="280" w:lineRule="exact"/>
            </w:pPr>
            <w:r w:rsidRPr="000C028D">
              <w:t>Almene vandforsyningsanlæg</w:t>
            </w:r>
          </w:p>
        </w:tc>
        <w:tc>
          <w:tcPr>
            <w:tcW w:w="2976" w:type="dxa"/>
          </w:tcPr>
          <w:p w14:paraId="16E0124E" w14:textId="77777777" w:rsidR="001F6552" w:rsidRPr="002371B3" w:rsidRDefault="001F6552" w:rsidP="001F6552">
            <w:pPr>
              <w:spacing w:line="280" w:lineRule="exact"/>
              <w:jc w:val="center"/>
            </w:pPr>
            <w:r w:rsidRPr="002371B3">
              <w:t>50</w:t>
            </w:r>
          </w:p>
        </w:tc>
        <w:tc>
          <w:tcPr>
            <w:tcW w:w="2977" w:type="dxa"/>
          </w:tcPr>
          <w:p w14:paraId="2D2AF994" w14:textId="5D8251C2" w:rsidR="001F6552" w:rsidRPr="0022029F" w:rsidRDefault="0022029F" w:rsidP="0022029F">
            <w:pPr>
              <w:spacing w:line="280" w:lineRule="exact"/>
              <w:jc w:val="center"/>
              <w:rPr>
                <w:sz w:val="16"/>
              </w:rPr>
            </w:pPr>
            <w:r>
              <w:rPr>
                <w:sz w:val="16"/>
              </w:rPr>
              <w:t>&gt; 50</w:t>
            </w:r>
          </w:p>
        </w:tc>
      </w:tr>
      <w:tr w:rsidR="001F6552" w:rsidRPr="006A5E21" w14:paraId="0ED5E6E2" w14:textId="77777777" w:rsidTr="001F6552">
        <w:tc>
          <w:tcPr>
            <w:tcW w:w="3369" w:type="dxa"/>
          </w:tcPr>
          <w:p w14:paraId="1D7AC606" w14:textId="77777777" w:rsidR="001F6552" w:rsidRPr="000C028D" w:rsidRDefault="001F6552" w:rsidP="001F6552">
            <w:pPr>
              <w:spacing w:line="280" w:lineRule="exact"/>
            </w:pPr>
            <w:r w:rsidRPr="000C028D">
              <w:t>Vandløb (herunder dræn) og søer</w:t>
            </w:r>
          </w:p>
        </w:tc>
        <w:tc>
          <w:tcPr>
            <w:tcW w:w="2976" w:type="dxa"/>
          </w:tcPr>
          <w:p w14:paraId="0A0B9080" w14:textId="77777777" w:rsidR="001F6552" w:rsidRPr="002371B3" w:rsidRDefault="001F6552" w:rsidP="001F6552">
            <w:pPr>
              <w:spacing w:line="280" w:lineRule="exact"/>
              <w:jc w:val="center"/>
            </w:pPr>
            <w:r w:rsidRPr="002371B3">
              <w:t>15 (100</w:t>
            </w:r>
            <w:r w:rsidRPr="002371B3">
              <w:rPr>
                <w:rStyle w:val="Fodnotehenvisning"/>
              </w:rPr>
              <w:footnoteReference w:id="15"/>
            </w:r>
            <w:r w:rsidRPr="002371B3">
              <w:t>)</w:t>
            </w:r>
          </w:p>
        </w:tc>
        <w:tc>
          <w:tcPr>
            <w:tcW w:w="2977" w:type="dxa"/>
          </w:tcPr>
          <w:p w14:paraId="78B33A71" w14:textId="5BA7BCA2" w:rsidR="001F6552" w:rsidRPr="000C028D" w:rsidRDefault="00B0250F" w:rsidP="001F6552">
            <w:pPr>
              <w:spacing w:line="280" w:lineRule="exact"/>
              <w:jc w:val="center"/>
            </w:pPr>
            <w:r>
              <w:t>ca. 236</w:t>
            </w:r>
          </w:p>
        </w:tc>
      </w:tr>
      <w:tr w:rsidR="001F6552" w:rsidRPr="006A5E21" w14:paraId="1E50AA15" w14:textId="77777777" w:rsidTr="001F6552">
        <w:tc>
          <w:tcPr>
            <w:tcW w:w="3369" w:type="dxa"/>
          </w:tcPr>
          <w:p w14:paraId="3F0719E2" w14:textId="77777777" w:rsidR="001F6552" w:rsidRPr="000C028D" w:rsidRDefault="001F6552" w:rsidP="001F6552">
            <w:pPr>
              <w:spacing w:line="280" w:lineRule="exact"/>
            </w:pPr>
            <w:r w:rsidRPr="000C028D">
              <w:t>Offentlig vej og privat fællesvej</w:t>
            </w:r>
          </w:p>
        </w:tc>
        <w:tc>
          <w:tcPr>
            <w:tcW w:w="2976" w:type="dxa"/>
          </w:tcPr>
          <w:p w14:paraId="0E78CC45" w14:textId="77777777" w:rsidR="001F6552" w:rsidRPr="002371B3" w:rsidRDefault="001F6552" w:rsidP="001F6552">
            <w:pPr>
              <w:spacing w:line="280" w:lineRule="exact"/>
              <w:jc w:val="center"/>
            </w:pPr>
            <w:r w:rsidRPr="002371B3">
              <w:t>15</w:t>
            </w:r>
          </w:p>
        </w:tc>
        <w:tc>
          <w:tcPr>
            <w:tcW w:w="2977" w:type="dxa"/>
          </w:tcPr>
          <w:p w14:paraId="4B412C63" w14:textId="07BBFE79" w:rsidR="001F6552" w:rsidRPr="000C028D" w:rsidRDefault="00B0250F" w:rsidP="00B0250F">
            <w:pPr>
              <w:spacing w:line="280" w:lineRule="exact"/>
              <w:jc w:val="center"/>
            </w:pPr>
            <w:r>
              <w:t>15</w:t>
            </w:r>
          </w:p>
        </w:tc>
      </w:tr>
      <w:tr w:rsidR="001F6552" w:rsidRPr="006A5E21" w14:paraId="6D9D1A77" w14:textId="77777777" w:rsidTr="001F6552">
        <w:tc>
          <w:tcPr>
            <w:tcW w:w="3369" w:type="dxa"/>
          </w:tcPr>
          <w:p w14:paraId="1799B27C" w14:textId="77777777" w:rsidR="001F6552" w:rsidRPr="000C028D" w:rsidRDefault="001F6552" w:rsidP="001F6552">
            <w:pPr>
              <w:spacing w:line="280" w:lineRule="exact"/>
            </w:pPr>
            <w:r w:rsidRPr="000C028D">
              <w:t>Levnedsmiddelvirksomhed</w:t>
            </w:r>
          </w:p>
        </w:tc>
        <w:tc>
          <w:tcPr>
            <w:tcW w:w="2976" w:type="dxa"/>
          </w:tcPr>
          <w:p w14:paraId="7E610421" w14:textId="77777777" w:rsidR="001F6552" w:rsidRPr="002371B3" w:rsidRDefault="001F6552" w:rsidP="001F6552">
            <w:pPr>
              <w:spacing w:line="280" w:lineRule="exact"/>
              <w:jc w:val="center"/>
            </w:pPr>
            <w:r w:rsidRPr="002371B3">
              <w:t>25</w:t>
            </w:r>
          </w:p>
        </w:tc>
        <w:tc>
          <w:tcPr>
            <w:tcW w:w="2977" w:type="dxa"/>
          </w:tcPr>
          <w:p w14:paraId="6AE851F5" w14:textId="26AC1C48" w:rsidR="001F6552" w:rsidRPr="000C028D" w:rsidRDefault="0022029F" w:rsidP="0022029F">
            <w:pPr>
              <w:spacing w:line="280" w:lineRule="exact"/>
              <w:jc w:val="center"/>
            </w:pPr>
            <w:r>
              <w:rPr>
                <w:sz w:val="16"/>
              </w:rPr>
              <w:t>&gt; 25</w:t>
            </w:r>
          </w:p>
        </w:tc>
      </w:tr>
      <w:tr w:rsidR="001F6552" w:rsidRPr="006A5E21" w14:paraId="04358D18" w14:textId="77777777" w:rsidTr="001F6552">
        <w:tc>
          <w:tcPr>
            <w:tcW w:w="3369" w:type="dxa"/>
          </w:tcPr>
          <w:p w14:paraId="3F0D27D0" w14:textId="77777777" w:rsidR="001F6552" w:rsidRPr="000C028D" w:rsidRDefault="001F6552" w:rsidP="001F6552">
            <w:pPr>
              <w:spacing w:line="280" w:lineRule="exact"/>
            </w:pPr>
            <w:r w:rsidRPr="000C028D">
              <w:t>Beboelse på samme ejendom</w:t>
            </w:r>
          </w:p>
        </w:tc>
        <w:tc>
          <w:tcPr>
            <w:tcW w:w="2976" w:type="dxa"/>
          </w:tcPr>
          <w:p w14:paraId="76BD35A5" w14:textId="77777777" w:rsidR="001F6552" w:rsidRPr="000C028D" w:rsidRDefault="001F6552" w:rsidP="001F6552">
            <w:pPr>
              <w:spacing w:line="280" w:lineRule="exact"/>
              <w:jc w:val="center"/>
            </w:pPr>
            <w:r w:rsidRPr="000C028D">
              <w:t>15</w:t>
            </w:r>
          </w:p>
        </w:tc>
        <w:tc>
          <w:tcPr>
            <w:tcW w:w="2977" w:type="dxa"/>
          </w:tcPr>
          <w:p w14:paraId="53BFE809" w14:textId="09CE91B7" w:rsidR="001F6552" w:rsidRPr="000C028D" w:rsidRDefault="0022029F" w:rsidP="001F6552">
            <w:pPr>
              <w:spacing w:line="280" w:lineRule="exact"/>
              <w:jc w:val="center"/>
            </w:pPr>
            <w:r>
              <w:t>ca. 60</w:t>
            </w:r>
          </w:p>
        </w:tc>
      </w:tr>
      <w:tr w:rsidR="001F6552" w:rsidRPr="006A5E21" w14:paraId="5CCFFD1D" w14:textId="77777777" w:rsidTr="001F6552">
        <w:tc>
          <w:tcPr>
            <w:tcW w:w="3369" w:type="dxa"/>
          </w:tcPr>
          <w:p w14:paraId="157293CF" w14:textId="77777777" w:rsidR="001F6552" w:rsidRPr="000C028D" w:rsidRDefault="001F6552" w:rsidP="001F6552">
            <w:pPr>
              <w:spacing w:line="280" w:lineRule="exact"/>
            </w:pPr>
            <w:r w:rsidRPr="000C028D">
              <w:t>Naboskel</w:t>
            </w:r>
          </w:p>
        </w:tc>
        <w:tc>
          <w:tcPr>
            <w:tcW w:w="2976" w:type="dxa"/>
          </w:tcPr>
          <w:p w14:paraId="679D279E" w14:textId="77777777" w:rsidR="001F6552" w:rsidRPr="00C172C4" w:rsidRDefault="001F6552" w:rsidP="001F6552">
            <w:pPr>
              <w:spacing w:line="280" w:lineRule="exact"/>
              <w:jc w:val="center"/>
            </w:pPr>
            <w:r w:rsidRPr="00C172C4">
              <w:t>5</w:t>
            </w:r>
          </w:p>
        </w:tc>
        <w:tc>
          <w:tcPr>
            <w:tcW w:w="2977" w:type="dxa"/>
          </w:tcPr>
          <w:p w14:paraId="1305B3D0" w14:textId="6CAE1176" w:rsidR="001F6552" w:rsidRPr="000C028D" w:rsidRDefault="0022029F" w:rsidP="001F6552">
            <w:pPr>
              <w:spacing w:line="280" w:lineRule="exact"/>
              <w:jc w:val="center"/>
            </w:pPr>
            <w:r>
              <w:t xml:space="preserve">ca. </w:t>
            </w:r>
            <w:r w:rsidR="00B0250F">
              <w:t>15</w:t>
            </w:r>
          </w:p>
        </w:tc>
      </w:tr>
      <w:tr w:rsidR="001F6552" w:rsidRPr="006A5E21" w14:paraId="2E478909" w14:textId="77777777" w:rsidTr="001F6552">
        <w:tc>
          <w:tcPr>
            <w:tcW w:w="3369" w:type="dxa"/>
          </w:tcPr>
          <w:p w14:paraId="322E3779" w14:textId="77777777" w:rsidR="001F6552" w:rsidRPr="000C028D" w:rsidRDefault="001F6552" w:rsidP="001F6552">
            <w:pPr>
              <w:pStyle w:val="nummer"/>
              <w:spacing w:line="280" w:lineRule="exact"/>
              <w:ind w:left="0"/>
              <w:rPr>
                <w:rFonts w:ascii="Verdana" w:hAnsi="Verdana"/>
                <w:sz w:val="18"/>
                <w:szCs w:val="18"/>
              </w:rPr>
            </w:pPr>
            <w:r w:rsidRPr="000C028D">
              <w:rPr>
                <w:rFonts w:ascii="Verdana" w:hAnsi="Verdana"/>
                <w:sz w:val="18"/>
                <w:szCs w:val="18"/>
              </w:rPr>
              <w:t>Eksisterende eller ifølge kommuneplanens rammedel fremtidigt byzone- eller sommerhusområde</w:t>
            </w:r>
          </w:p>
        </w:tc>
        <w:tc>
          <w:tcPr>
            <w:tcW w:w="2976" w:type="dxa"/>
          </w:tcPr>
          <w:p w14:paraId="3212F30D" w14:textId="77777777" w:rsidR="001F6552" w:rsidRPr="00C172C4" w:rsidRDefault="001F6552" w:rsidP="00331161">
            <w:pPr>
              <w:spacing w:line="280" w:lineRule="exact"/>
              <w:jc w:val="center"/>
            </w:pPr>
          </w:p>
          <w:p w14:paraId="1C030840" w14:textId="77777777" w:rsidR="001F6552" w:rsidRPr="00C172C4" w:rsidRDefault="001F6552" w:rsidP="00331161">
            <w:pPr>
              <w:spacing w:line="280" w:lineRule="exact"/>
              <w:jc w:val="center"/>
            </w:pPr>
          </w:p>
          <w:p w14:paraId="3B604083" w14:textId="77777777" w:rsidR="001F6552" w:rsidRPr="00C172C4" w:rsidRDefault="001F6552" w:rsidP="00331161">
            <w:pPr>
              <w:spacing w:line="280" w:lineRule="exact"/>
              <w:jc w:val="center"/>
            </w:pPr>
          </w:p>
          <w:p w14:paraId="7697C371" w14:textId="77777777" w:rsidR="001F6552" w:rsidRPr="00C172C4" w:rsidRDefault="001F6552" w:rsidP="00331161">
            <w:pPr>
              <w:spacing w:line="280" w:lineRule="exact"/>
              <w:jc w:val="center"/>
            </w:pPr>
            <w:r w:rsidRPr="00C172C4">
              <w:t>200</w:t>
            </w:r>
          </w:p>
        </w:tc>
        <w:tc>
          <w:tcPr>
            <w:tcW w:w="2977" w:type="dxa"/>
          </w:tcPr>
          <w:p w14:paraId="3731CECC" w14:textId="77777777" w:rsidR="001F6552" w:rsidRPr="000C028D" w:rsidRDefault="001F6552" w:rsidP="001F6552">
            <w:pPr>
              <w:spacing w:line="280" w:lineRule="exact"/>
              <w:jc w:val="center"/>
            </w:pPr>
          </w:p>
          <w:p w14:paraId="0CD72E9F" w14:textId="77777777" w:rsidR="001F6552" w:rsidRPr="000C028D" w:rsidRDefault="001F6552" w:rsidP="001F6552">
            <w:pPr>
              <w:spacing w:line="280" w:lineRule="exact"/>
              <w:jc w:val="center"/>
            </w:pPr>
          </w:p>
          <w:p w14:paraId="29F60DDB" w14:textId="77777777" w:rsidR="0022029F" w:rsidRDefault="0022029F" w:rsidP="001F6552">
            <w:pPr>
              <w:spacing w:line="280" w:lineRule="exact"/>
              <w:jc w:val="center"/>
            </w:pPr>
          </w:p>
          <w:p w14:paraId="26DE03E1" w14:textId="0338CF0A" w:rsidR="001F6552" w:rsidRPr="000C028D" w:rsidRDefault="0022029F" w:rsidP="0022029F">
            <w:pPr>
              <w:spacing w:line="280" w:lineRule="exact"/>
              <w:jc w:val="center"/>
            </w:pPr>
            <w:r>
              <w:t>ca. 2.800</w:t>
            </w:r>
          </w:p>
        </w:tc>
      </w:tr>
      <w:tr w:rsidR="001F6552" w:rsidRPr="006A5E21" w14:paraId="342F6219" w14:textId="77777777" w:rsidTr="001F6552">
        <w:tc>
          <w:tcPr>
            <w:tcW w:w="3369" w:type="dxa"/>
          </w:tcPr>
          <w:p w14:paraId="0960DDE3" w14:textId="77777777" w:rsidR="001F6552" w:rsidRPr="000C028D" w:rsidRDefault="001F6552" w:rsidP="001F6552">
            <w:pPr>
              <w:pStyle w:val="nummer"/>
              <w:spacing w:line="280" w:lineRule="exact"/>
              <w:ind w:left="0"/>
              <w:rPr>
                <w:rFonts w:ascii="Verdana" w:hAnsi="Verdana"/>
                <w:sz w:val="18"/>
                <w:szCs w:val="18"/>
              </w:rPr>
            </w:pPr>
            <w:r w:rsidRPr="000C028D">
              <w:rPr>
                <w:rFonts w:ascii="Verdana" w:hAnsi="Verdana"/>
                <w:sz w:val="18"/>
                <w:szCs w:val="18"/>
              </w:rPr>
              <w:t xml:space="preserve">Område i landzone, der i lokalplan er udlagt til boligformål, blandet bolig og erhvervsformål eller til offentlige formål med henblik på beboelse, institutioner, rekreative formål og lign. </w:t>
            </w:r>
          </w:p>
        </w:tc>
        <w:tc>
          <w:tcPr>
            <w:tcW w:w="2976" w:type="dxa"/>
          </w:tcPr>
          <w:p w14:paraId="642D091B" w14:textId="77777777" w:rsidR="001F6552" w:rsidRPr="00C172C4" w:rsidRDefault="001F6552" w:rsidP="001F6552">
            <w:pPr>
              <w:spacing w:line="280" w:lineRule="exact"/>
              <w:jc w:val="center"/>
            </w:pPr>
          </w:p>
          <w:p w14:paraId="2EC34121" w14:textId="77777777" w:rsidR="001F6552" w:rsidRPr="00C172C4" w:rsidRDefault="001F6552" w:rsidP="001F6552">
            <w:pPr>
              <w:spacing w:line="280" w:lineRule="exact"/>
              <w:jc w:val="center"/>
            </w:pPr>
          </w:p>
          <w:p w14:paraId="13A64D2F" w14:textId="77777777" w:rsidR="001F6552" w:rsidRPr="00C172C4" w:rsidRDefault="001F6552" w:rsidP="001F6552">
            <w:pPr>
              <w:spacing w:line="280" w:lineRule="exact"/>
              <w:jc w:val="center"/>
            </w:pPr>
          </w:p>
          <w:p w14:paraId="6DEBAE68" w14:textId="77777777" w:rsidR="001F6552" w:rsidRPr="00C172C4" w:rsidRDefault="001F6552" w:rsidP="001F6552">
            <w:pPr>
              <w:spacing w:line="280" w:lineRule="exact"/>
              <w:jc w:val="center"/>
            </w:pPr>
          </w:p>
          <w:p w14:paraId="058EBDAD" w14:textId="77777777" w:rsidR="001F6552" w:rsidRPr="00C172C4" w:rsidRDefault="001F6552" w:rsidP="001F6552">
            <w:pPr>
              <w:spacing w:line="280" w:lineRule="exact"/>
              <w:jc w:val="center"/>
            </w:pPr>
          </w:p>
          <w:p w14:paraId="500F4CEB" w14:textId="77777777" w:rsidR="001F6552" w:rsidRPr="00C172C4" w:rsidRDefault="001F6552" w:rsidP="001F6552">
            <w:pPr>
              <w:spacing w:line="280" w:lineRule="exact"/>
              <w:jc w:val="center"/>
            </w:pPr>
            <w:r w:rsidRPr="00C172C4">
              <w:t>200</w:t>
            </w:r>
          </w:p>
        </w:tc>
        <w:tc>
          <w:tcPr>
            <w:tcW w:w="2977" w:type="dxa"/>
          </w:tcPr>
          <w:p w14:paraId="7606C09D" w14:textId="77777777" w:rsidR="001F6552" w:rsidRPr="000C028D" w:rsidRDefault="001F6552" w:rsidP="001F6552">
            <w:pPr>
              <w:spacing w:line="280" w:lineRule="exact"/>
              <w:jc w:val="center"/>
            </w:pPr>
          </w:p>
          <w:p w14:paraId="7C1840CA" w14:textId="77777777" w:rsidR="001F6552" w:rsidRPr="000C028D" w:rsidRDefault="001F6552" w:rsidP="001F6552">
            <w:pPr>
              <w:spacing w:line="280" w:lineRule="exact"/>
              <w:jc w:val="center"/>
            </w:pPr>
          </w:p>
          <w:p w14:paraId="497A8C07" w14:textId="77777777" w:rsidR="001F6552" w:rsidRPr="000C028D" w:rsidRDefault="001F6552" w:rsidP="001F6552">
            <w:pPr>
              <w:spacing w:line="280" w:lineRule="exact"/>
              <w:jc w:val="center"/>
            </w:pPr>
          </w:p>
          <w:p w14:paraId="7D5AD21D" w14:textId="77777777" w:rsidR="001F6552" w:rsidRPr="000C028D" w:rsidRDefault="001F6552" w:rsidP="001F6552">
            <w:pPr>
              <w:spacing w:line="280" w:lineRule="exact"/>
              <w:jc w:val="center"/>
            </w:pPr>
          </w:p>
          <w:p w14:paraId="203BA01E" w14:textId="77777777" w:rsidR="001F6552" w:rsidRPr="000C028D" w:rsidRDefault="001F6552" w:rsidP="001F6552">
            <w:pPr>
              <w:spacing w:line="280" w:lineRule="exact"/>
              <w:jc w:val="center"/>
            </w:pPr>
          </w:p>
          <w:p w14:paraId="2A7A62DC" w14:textId="0B6A5F40" w:rsidR="001F6552" w:rsidRPr="000C028D" w:rsidRDefault="0022029F" w:rsidP="001F6552">
            <w:pPr>
              <w:spacing w:line="280" w:lineRule="exact"/>
              <w:jc w:val="center"/>
            </w:pPr>
            <w:r>
              <w:t>ca. 3.000</w:t>
            </w:r>
          </w:p>
        </w:tc>
      </w:tr>
      <w:tr w:rsidR="001F6552" w:rsidRPr="006A5E21" w14:paraId="466B1579" w14:textId="77777777" w:rsidTr="001F6552">
        <w:tc>
          <w:tcPr>
            <w:tcW w:w="3369" w:type="dxa"/>
          </w:tcPr>
          <w:p w14:paraId="18D31A33" w14:textId="24CC68FE" w:rsidR="001F6552" w:rsidRPr="000C028D" w:rsidRDefault="001F6552" w:rsidP="0022029F">
            <w:pPr>
              <w:spacing w:line="280" w:lineRule="exact"/>
            </w:pPr>
            <w:r w:rsidRPr="000C028D">
              <w:t xml:space="preserve">Nabobeboelse, </w:t>
            </w:r>
            <w:r w:rsidR="0022029F">
              <w:t>Toftlundvej 13, 7430 Ikast</w:t>
            </w:r>
          </w:p>
        </w:tc>
        <w:tc>
          <w:tcPr>
            <w:tcW w:w="2976" w:type="dxa"/>
          </w:tcPr>
          <w:p w14:paraId="75A0C415" w14:textId="77777777" w:rsidR="001F6552" w:rsidRPr="00C172C4" w:rsidRDefault="001F6552" w:rsidP="001F6552">
            <w:pPr>
              <w:spacing w:line="280" w:lineRule="exact"/>
              <w:jc w:val="center"/>
            </w:pPr>
          </w:p>
          <w:p w14:paraId="338F4441" w14:textId="77777777" w:rsidR="001F6552" w:rsidRPr="00C172C4" w:rsidRDefault="001F6552" w:rsidP="00331161">
            <w:pPr>
              <w:spacing w:line="280" w:lineRule="exact"/>
              <w:jc w:val="center"/>
            </w:pPr>
            <w:r w:rsidRPr="00C172C4">
              <w:t>100</w:t>
            </w:r>
          </w:p>
        </w:tc>
        <w:tc>
          <w:tcPr>
            <w:tcW w:w="2977" w:type="dxa"/>
          </w:tcPr>
          <w:p w14:paraId="0F0C61C5" w14:textId="77777777" w:rsidR="001F6552" w:rsidRDefault="001F6552" w:rsidP="001F6552">
            <w:pPr>
              <w:spacing w:line="280" w:lineRule="exact"/>
              <w:jc w:val="center"/>
            </w:pPr>
          </w:p>
          <w:p w14:paraId="1A3A3760" w14:textId="13ACCB19" w:rsidR="0022029F" w:rsidRPr="000C028D" w:rsidRDefault="0022029F" w:rsidP="001F6552">
            <w:pPr>
              <w:spacing w:line="280" w:lineRule="exact"/>
              <w:jc w:val="center"/>
            </w:pPr>
            <w:r>
              <w:t>ca. 137</w:t>
            </w:r>
          </w:p>
        </w:tc>
      </w:tr>
    </w:tbl>
    <w:p w14:paraId="15239442" w14:textId="77777777" w:rsidR="001F6552" w:rsidRPr="006A5E21" w:rsidRDefault="001F6552" w:rsidP="001F6552">
      <w:pPr>
        <w:spacing w:line="280" w:lineRule="exact"/>
      </w:pPr>
    </w:p>
    <w:p w14:paraId="10FB5E87" w14:textId="77777777" w:rsidR="001F6552" w:rsidRPr="006A5E21" w:rsidRDefault="001F6552" w:rsidP="001F6552">
      <w:pPr>
        <w:spacing w:line="280" w:lineRule="exact"/>
        <w:rPr>
          <w:b/>
          <w:i/>
        </w:rPr>
      </w:pPr>
      <w:r w:rsidRPr="006A5E21">
        <w:rPr>
          <w:b/>
          <w:i/>
        </w:rPr>
        <w:t>Ikast-Brande Kommune konstaterer:</w:t>
      </w:r>
    </w:p>
    <w:p w14:paraId="16661D83" w14:textId="77777777" w:rsidR="001F6552" w:rsidRPr="006A5E21" w:rsidRDefault="001F6552" w:rsidP="001F6552">
      <w:pPr>
        <w:spacing w:line="280" w:lineRule="exact"/>
      </w:pPr>
    </w:p>
    <w:p w14:paraId="6686F478" w14:textId="77777777" w:rsidR="001F6552" w:rsidRPr="006A5E21" w:rsidRDefault="001F6552" w:rsidP="001F6552">
      <w:pPr>
        <w:numPr>
          <w:ilvl w:val="0"/>
          <w:numId w:val="9"/>
        </w:numPr>
        <w:spacing w:line="280" w:lineRule="exact"/>
      </w:pPr>
      <w:r w:rsidRPr="006A5E21">
        <w:t xml:space="preserve">at det samlede produktionsanlæg vil ligge mere end </w:t>
      </w:r>
      <w:smartTag w:uri="urn:schemas-microsoft-com:office:smarttags" w:element="metricconverter">
        <w:smartTagPr>
          <w:attr w:name="ProductID" w:val="300 meter"/>
        </w:smartTagPr>
        <w:r w:rsidRPr="006A5E21">
          <w:t>300 m</w:t>
        </w:r>
        <w:r>
          <w:t>eter</w:t>
        </w:r>
      </w:smartTag>
      <w:r w:rsidRPr="006A5E21">
        <w:t xml:space="preserve"> fra:</w:t>
      </w:r>
    </w:p>
    <w:p w14:paraId="625D7D2D" w14:textId="77777777" w:rsidR="001F6552" w:rsidRPr="006A5E21" w:rsidRDefault="001F6552" w:rsidP="001F6552">
      <w:pPr>
        <w:spacing w:line="280" w:lineRule="exact"/>
        <w:ind w:left="360"/>
      </w:pPr>
    </w:p>
    <w:p w14:paraId="37982288" w14:textId="77777777" w:rsidR="001F6552" w:rsidRPr="007146F2" w:rsidRDefault="001F6552" w:rsidP="001F6552">
      <w:pPr>
        <w:pStyle w:val="nummer"/>
        <w:tabs>
          <w:tab w:val="clear" w:pos="397"/>
          <w:tab w:val="clear" w:pos="992"/>
        </w:tabs>
        <w:spacing w:line="280" w:lineRule="exact"/>
        <w:ind w:left="900"/>
        <w:rPr>
          <w:rFonts w:ascii="Verdana" w:hAnsi="Verdana"/>
          <w:sz w:val="18"/>
          <w:szCs w:val="18"/>
        </w:rPr>
      </w:pPr>
      <w:r w:rsidRPr="007146F2">
        <w:rPr>
          <w:rFonts w:ascii="Verdana" w:hAnsi="Verdana"/>
          <w:sz w:val="18"/>
          <w:szCs w:val="18"/>
        </w:rPr>
        <w:t>- en beboelsesbygning på en ejendom uden landbrugspligt, der ligger i en samlet bebyggelse i landzone, og som har en anden ejer end driftsherren</w:t>
      </w:r>
    </w:p>
    <w:p w14:paraId="6271868F" w14:textId="77777777" w:rsidR="001F6552" w:rsidRPr="007146F2" w:rsidRDefault="001F6552" w:rsidP="001F6552">
      <w:pPr>
        <w:pStyle w:val="nummer"/>
        <w:spacing w:line="280" w:lineRule="exact"/>
        <w:ind w:left="360"/>
        <w:rPr>
          <w:rFonts w:ascii="Verdana" w:hAnsi="Verdana"/>
          <w:sz w:val="18"/>
          <w:szCs w:val="18"/>
        </w:rPr>
      </w:pPr>
    </w:p>
    <w:p w14:paraId="3843FCE8" w14:textId="77777777" w:rsidR="001F6552" w:rsidRPr="007146F2" w:rsidRDefault="001F6552" w:rsidP="001F6552">
      <w:pPr>
        <w:pStyle w:val="nummer"/>
        <w:tabs>
          <w:tab w:val="clear" w:pos="397"/>
          <w:tab w:val="clear" w:pos="992"/>
        </w:tabs>
        <w:spacing w:line="280" w:lineRule="exact"/>
        <w:ind w:left="900"/>
        <w:rPr>
          <w:rFonts w:ascii="Verdana" w:hAnsi="Verdana"/>
          <w:sz w:val="18"/>
          <w:szCs w:val="18"/>
        </w:rPr>
      </w:pPr>
      <w:r w:rsidRPr="007146F2">
        <w:rPr>
          <w:rFonts w:ascii="Verdana" w:hAnsi="Verdana"/>
          <w:sz w:val="18"/>
          <w:szCs w:val="18"/>
        </w:rPr>
        <w:t xml:space="preserve">- et eksisterende eller ifølge kommuneplanens rammedel fremtidigt byzone- eller sommerhusområde </w:t>
      </w:r>
    </w:p>
    <w:p w14:paraId="234A2BC5" w14:textId="77777777" w:rsidR="001F6552" w:rsidRPr="007146F2" w:rsidRDefault="001F6552" w:rsidP="001F6552">
      <w:pPr>
        <w:pStyle w:val="nummer"/>
        <w:spacing w:line="280" w:lineRule="exact"/>
        <w:ind w:left="360"/>
        <w:rPr>
          <w:rFonts w:ascii="Verdana" w:hAnsi="Verdana"/>
          <w:sz w:val="18"/>
          <w:szCs w:val="18"/>
        </w:rPr>
      </w:pPr>
    </w:p>
    <w:p w14:paraId="6F7DF616" w14:textId="77777777" w:rsidR="001F6552" w:rsidRPr="007146F2" w:rsidRDefault="001F6552" w:rsidP="001F6552">
      <w:pPr>
        <w:pStyle w:val="nummer"/>
        <w:tabs>
          <w:tab w:val="clear" w:pos="397"/>
          <w:tab w:val="clear" w:pos="992"/>
        </w:tabs>
        <w:spacing w:line="280" w:lineRule="exact"/>
        <w:ind w:left="900"/>
        <w:rPr>
          <w:rFonts w:ascii="Verdana" w:hAnsi="Verdana"/>
          <w:sz w:val="18"/>
          <w:szCs w:val="18"/>
        </w:rPr>
      </w:pPr>
      <w:r w:rsidRPr="007146F2">
        <w:rPr>
          <w:rFonts w:ascii="Verdana" w:hAnsi="Verdana"/>
          <w:sz w:val="18"/>
          <w:szCs w:val="18"/>
        </w:rPr>
        <w:lastRenderedPageBreak/>
        <w:t>- et område i landzone, der i lokalplan er udlagt til boligformål, blandet bolig og erhverv eller til offentlige formål med henblik på beboelse, institutioner, rekreative formål og lignende</w:t>
      </w:r>
    </w:p>
    <w:p w14:paraId="4E569BCF" w14:textId="77777777" w:rsidR="001F6552" w:rsidRPr="007146F2" w:rsidRDefault="001F6552" w:rsidP="001F6552">
      <w:pPr>
        <w:spacing w:line="280" w:lineRule="exact"/>
        <w:ind w:left="360"/>
      </w:pPr>
    </w:p>
    <w:p w14:paraId="6BA42ABD" w14:textId="38796277" w:rsidR="001F6552" w:rsidRPr="007146F2" w:rsidRDefault="001F6552" w:rsidP="001F6552">
      <w:pPr>
        <w:numPr>
          <w:ilvl w:val="0"/>
          <w:numId w:val="9"/>
        </w:numPr>
        <w:spacing w:line="280" w:lineRule="exact"/>
      </w:pPr>
      <w:r w:rsidRPr="007146F2">
        <w:t xml:space="preserve">at de generelle afstandskrav, som nævnt i tabel, 1 er overholdt </w:t>
      </w:r>
    </w:p>
    <w:p w14:paraId="14088CFF" w14:textId="77777777" w:rsidR="001F6552" w:rsidRPr="006A5E21" w:rsidRDefault="001F6552" w:rsidP="001F6552">
      <w:pPr>
        <w:spacing w:line="280" w:lineRule="exact"/>
      </w:pPr>
    </w:p>
    <w:p w14:paraId="2715E1B0" w14:textId="77777777" w:rsidR="001F6552" w:rsidRPr="006A5E21" w:rsidRDefault="001F6552" w:rsidP="001F6552">
      <w:pPr>
        <w:spacing w:line="280" w:lineRule="exact"/>
        <w:rPr>
          <w:b/>
          <w:i/>
        </w:rPr>
      </w:pPr>
      <w:r w:rsidRPr="006A5E21">
        <w:rPr>
          <w:b/>
          <w:i/>
        </w:rPr>
        <w:t>Ikast-Brande Kommune vurderer:</w:t>
      </w:r>
    </w:p>
    <w:p w14:paraId="0D7FE89E" w14:textId="77777777" w:rsidR="001F6552" w:rsidRPr="006A5E21" w:rsidRDefault="001F6552" w:rsidP="001F6552">
      <w:pPr>
        <w:spacing w:line="280" w:lineRule="exact"/>
      </w:pPr>
    </w:p>
    <w:p w14:paraId="5D264F2A" w14:textId="7346227A" w:rsidR="001F6552" w:rsidRPr="001364C3" w:rsidRDefault="001F6552" w:rsidP="001364C3">
      <w:pPr>
        <w:numPr>
          <w:ilvl w:val="0"/>
          <w:numId w:val="10"/>
        </w:numPr>
        <w:spacing w:line="280" w:lineRule="exact"/>
      </w:pPr>
      <w:r w:rsidRPr="007146F2">
        <w:t xml:space="preserve">at risikoen for forurening eller væsentlige gener for omgivelserne fra anlægget begrænses, når de til enhver tid gældende generelle miljøregler </w:t>
      </w:r>
      <w:r w:rsidRPr="007146F2">
        <w:rPr>
          <w:rFonts w:cs="Arial"/>
        </w:rPr>
        <w:t>for den pågældende type husdyrbrug</w:t>
      </w:r>
      <w:r w:rsidRPr="007146F2">
        <w:t xml:space="preserve"> samt de supplerende vilkår for miljøgodkendelsen overholdes</w:t>
      </w:r>
    </w:p>
    <w:p w14:paraId="21B7D780" w14:textId="77777777" w:rsidR="001F6552" w:rsidRPr="007146F2" w:rsidRDefault="001F6552" w:rsidP="001F6552">
      <w:pPr>
        <w:spacing w:line="280" w:lineRule="exact"/>
        <w:ind w:left="360"/>
        <w:rPr>
          <w:rFonts w:cs="Arial"/>
        </w:rPr>
      </w:pPr>
      <w:r w:rsidRPr="006A5E21">
        <w:rPr>
          <w:rFonts w:cs="Arial"/>
          <w:highlight w:val="lightGray"/>
        </w:rPr>
        <w:t xml:space="preserve"> </w:t>
      </w:r>
    </w:p>
    <w:p w14:paraId="24D309CA" w14:textId="51BE7EE9" w:rsidR="001F6552" w:rsidRPr="007146F2" w:rsidRDefault="001F6552" w:rsidP="001F6552">
      <w:pPr>
        <w:numPr>
          <w:ilvl w:val="0"/>
          <w:numId w:val="10"/>
        </w:numPr>
        <w:spacing w:line="280" w:lineRule="exact"/>
        <w:rPr>
          <w:rFonts w:cs="Arial"/>
        </w:rPr>
      </w:pPr>
      <w:r w:rsidRPr="007146F2">
        <w:rPr>
          <w:rFonts w:cs="Arial"/>
        </w:rPr>
        <w:t xml:space="preserve">at overholdelsen af de generelle afstandskrav – i kombination med overholdelse af de </w:t>
      </w:r>
      <w:r w:rsidRPr="007146F2">
        <w:t xml:space="preserve">til enhver tid gældende </w:t>
      </w:r>
      <w:r w:rsidRPr="007146F2">
        <w:rPr>
          <w:rFonts w:cs="Arial"/>
        </w:rPr>
        <w:t>generelle miljøregler for den pågældende type husdyrbrug og af de opstillede vilkår for miljøgodkendelsen – vil sikre de pågældende vandforsyningsanlæg, vandløb m.m. samt boligområder m.v. tilstrækkeligt mod væsentlige gener eller forurening fra husdyrbrugets anlæg. Se desuden kommunens vurdering i afsnit 2.5. Ammoniakfordampning fra stald og gødningsopbevaringslager og 2.6. Lugtgener fra produktionsanlægget.</w:t>
      </w:r>
    </w:p>
    <w:p w14:paraId="4F2B5E60" w14:textId="77777777" w:rsidR="001F6552" w:rsidRPr="006A5E21" w:rsidRDefault="001F6552" w:rsidP="001F6552">
      <w:pPr>
        <w:spacing w:line="280" w:lineRule="exact"/>
        <w:rPr>
          <w:rFonts w:cs="Arial"/>
          <w:highlight w:val="lightGray"/>
        </w:rPr>
      </w:pPr>
    </w:p>
    <w:p w14:paraId="4DD07A77" w14:textId="77777777" w:rsidR="001F6552" w:rsidRPr="006A5E21" w:rsidRDefault="001F6552" w:rsidP="001F6552">
      <w:pPr>
        <w:pStyle w:val="Overskrift2"/>
        <w:spacing w:after="120" w:line="280" w:lineRule="exact"/>
        <w:ind w:left="576" w:hanging="576"/>
        <w:rPr>
          <w:rFonts w:ascii="Verdana" w:hAnsi="Verdana"/>
          <w:iCs/>
          <w:sz w:val="24"/>
        </w:rPr>
      </w:pPr>
      <w:bookmarkStart w:id="199" w:name="_Toc406160901"/>
      <w:r w:rsidRPr="006A5E21">
        <w:rPr>
          <w:rFonts w:ascii="Verdana" w:hAnsi="Verdana"/>
          <w:iCs/>
          <w:sz w:val="24"/>
        </w:rPr>
        <w:t>2.2. Anlæggets indretning</w:t>
      </w:r>
      <w:bookmarkEnd w:id="199"/>
    </w:p>
    <w:p w14:paraId="51F70F28" w14:textId="77777777" w:rsidR="001F6552" w:rsidRPr="006A5E21" w:rsidRDefault="001F6552" w:rsidP="001F6552">
      <w:pPr>
        <w:spacing w:line="280" w:lineRule="exact"/>
        <w:rPr>
          <w:b/>
          <w:i/>
        </w:rPr>
      </w:pPr>
      <w:r w:rsidRPr="006A5E21">
        <w:rPr>
          <w:b/>
          <w:i/>
        </w:rPr>
        <w:t>Ansøgers oplysninger</w:t>
      </w:r>
    </w:p>
    <w:p w14:paraId="0E0D48E7" w14:textId="5BC53EEE" w:rsidR="001F6552" w:rsidRPr="006A5E21" w:rsidRDefault="002D1415" w:rsidP="001F6552">
      <w:pPr>
        <w:spacing w:line="280" w:lineRule="exact"/>
      </w:pPr>
      <w:r>
        <w:t>Produktionsanlægget på Toftlundvej 11, 7430 Ikast ligger samlet på adressen</w:t>
      </w:r>
      <w:r w:rsidR="001F6552" w:rsidRPr="006A5E21">
        <w:t>.</w:t>
      </w:r>
      <w:r>
        <w:t xml:space="preserve"> Der er tale om 2-rækkede åbne minkhaller, med grusbund. Der planlægges ikke yderligere byggeri; men de nyeste 12 haller er længere end først planlagt, hvorfor den ”for lange del” lovliggøres ved denne miljøgodkendelse.</w:t>
      </w:r>
    </w:p>
    <w:p w14:paraId="2EB27174" w14:textId="77777777" w:rsidR="001F6552" w:rsidRPr="006A5E21" w:rsidRDefault="001F6552" w:rsidP="001F6552">
      <w:pPr>
        <w:spacing w:line="280" w:lineRule="exact"/>
      </w:pPr>
    </w:p>
    <w:p w14:paraId="0EB73713" w14:textId="5C7EB0B8" w:rsidR="001F6552" w:rsidRPr="006A5E21" w:rsidRDefault="002D1415" w:rsidP="001F6552">
      <w:pPr>
        <w:tabs>
          <w:tab w:val="left" w:pos="2880"/>
        </w:tabs>
        <w:spacing w:line="280" w:lineRule="exact"/>
      </w:pPr>
      <w:r>
        <w:t xml:space="preserve">Byggeri på minkfarmen er opført </w:t>
      </w:r>
      <w:r w:rsidR="001F6552" w:rsidRPr="006A5E21">
        <w:t>og indrette</w:t>
      </w:r>
      <w:r>
        <w:t>t</w:t>
      </w:r>
      <w:r w:rsidR="001F6552" w:rsidRPr="006A5E21">
        <w:t xml:space="preserve"> i overensstemmelse med bestemmelserne i </w:t>
      </w:r>
      <w:r w:rsidR="001F6552">
        <w:rPr>
          <w:rFonts w:cs="Verdana"/>
          <w:i/>
          <w:iCs/>
        </w:rPr>
        <w:t>Husdyrgødningsbekendtgørelsen</w:t>
      </w:r>
      <w:r w:rsidR="001F6552" w:rsidRPr="006A5E21">
        <w:rPr>
          <w:rFonts w:cs="Verdana"/>
          <w:iCs/>
        </w:rPr>
        <w:t xml:space="preserve"> og i den generelle byggelovgivning i øvrigt.</w:t>
      </w:r>
    </w:p>
    <w:p w14:paraId="7E5F895C" w14:textId="77777777" w:rsidR="009A57B3" w:rsidRDefault="009A57B3" w:rsidP="001F6552">
      <w:pPr>
        <w:spacing w:line="280" w:lineRule="exact"/>
      </w:pPr>
    </w:p>
    <w:p w14:paraId="1B264D15" w14:textId="5200A8FB" w:rsidR="001F6552" w:rsidRPr="006A5E21" w:rsidRDefault="001F6552" w:rsidP="001F6552">
      <w:pPr>
        <w:spacing w:line="280" w:lineRule="exact"/>
      </w:pPr>
      <w:r w:rsidRPr="006A5E21">
        <w:t>En oversigt af anlæg m.m. fremgår af tabel 2 og 3.</w:t>
      </w:r>
    </w:p>
    <w:p w14:paraId="2767E00B" w14:textId="77777777" w:rsidR="001F6552" w:rsidRPr="006A5E21" w:rsidRDefault="001F6552" w:rsidP="001F6552">
      <w:pPr>
        <w:spacing w:line="280" w:lineRule="exact"/>
      </w:pPr>
    </w:p>
    <w:p w14:paraId="2069D645" w14:textId="77777777" w:rsidR="00F01960" w:rsidRDefault="00F01960">
      <w:pPr>
        <w:rPr>
          <w:b/>
        </w:rPr>
      </w:pPr>
      <w:r>
        <w:rPr>
          <w:b/>
        </w:rPr>
        <w:br w:type="page"/>
      </w:r>
    </w:p>
    <w:p w14:paraId="570ACF6D" w14:textId="327A7F13" w:rsidR="001F6552" w:rsidRPr="006A5E21" w:rsidRDefault="001F6552" w:rsidP="001F6552">
      <w:pPr>
        <w:spacing w:line="280" w:lineRule="exact"/>
      </w:pPr>
      <w:r w:rsidRPr="006A5E21">
        <w:rPr>
          <w:b/>
        </w:rPr>
        <w:lastRenderedPageBreak/>
        <w:t xml:space="preserve">Tabel 2. </w:t>
      </w:r>
      <w:r w:rsidRPr="006A5E21">
        <w:t>Oversigt over bygninger</w:t>
      </w:r>
    </w:p>
    <w:tbl>
      <w:tblPr>
        <w:tblStyle w:val="Tabel-Gitter"/>
        <w:tblW w:w="9457" w:type="dxa"/>
        <w:tblLayout w:type="fixed"/>
        <w:tblLook w:val="01E0" w:firstRow="1" w:lastRow="1" w:firstColumn="1" w:lastColumn="1" w:noHBand="0" w:noVBand="0"/>
      </w:tblPr>
      <w:tblGrid>
        <w:gridCol w:w="1384"/>
        <w:gridCol w:w="1843"/>
        <w:gridCol w:w="1260"/>
        <w:gridCol w:w="4970"/>
      </w:tblGrid>
      <w:tr w:rsidR="00715C9D" w:rsidRPr="006A5E21" w14:paraId="092E6252" w14:textId="77777777" w:rsidTr="00295851">
        <w:tc>
          <w:tcPr>
            <w:tcW w:w="1384" w:type="dxa"/>
          </w:tcPr>
          <w:p w14:paraId="54C462BC" w14:textId="2A9E4E44" w:rsidR="00715C9D" w:rsidRPr="002755A3" w:rsidRDefault="00715C9D" w:rsidP="00F01960">
            <w:pPr>
              <w:spacing w:line="280" w:lineRule="exact"/>
              <w:rPr>
                <w:b/>
              </w:rPr>
            </w:pPr>
            <w:r w:rsidRPr="002755A3">
              <w:rPr>
                <w:b/>
              </w:rPr>
              <w:t xml:space="preserve">Bygning nr. jf. kortbilag </w:t>
            </w:r>
            <w:r w:rsidR="00F01960">
              <w:rPr>
                <w:b/>
              </w:rPr>
              <w:t>A</w:t>
            </w:r>
          </w:p>
        </w:tc>
        <w:tc>
          <w:tcPr>
            <w:tcW w:w="1843" w:type="dxa"/>
          </w:tcPr>
          <w:p w14:paraId="0D0CB3D8" w14:textId="77777777" w:rsidR="00715C9D" w:rsidRPr="002755A3" w:rsidRDefault="00715C9D" w:rsidP="001F6552">
            <w:pPr>
              <w:spacing w:line="280" w:lineRule="exact"/>
              <w:rPr>
                <w:b/>
              </w:rPr>
            </w:pPr>
            <w:r w:rsidRPr="002755A3">
              <w:rPr>
                <w:b/>
              </w:rPr>
              <w:t>Anvendelse</w:t>
            </w:r>
          </w:p>
        </w:tc>
        <w:tc>
          <w:tcPr>
            <w:tcW w:w="1260" w:type="dxa"/>
          </w:tcPr>
          <w:p w14:paraId="3B5C2E60" w14:textId="77777777" w:rsidR="00715C9D" w:rsidRPr="002755A3" w:rsidRDefault="00715C9D" w:rsidP="001F6552">
            <w:pPr>
              <w:spacing w:line="280" w:lineRule="exact"/>
              <w:rPr>
                <w:b/>
              </w:rPr>
            </w:pPr>
            <w:r w:rsidRPr="002755A3">
              <w:rPr>
                <w:b/>
              </w:rPr>
              <w:t>Størrelse i m</w:t>
            </w:r>
            <w:r w:rsidRPr="002755A3">
              <w:rPr>
                <w:b/>
                <w:vertAlign w:val="superscript"/>
              </w:rPr>
              <w:t>2</w:t>
            </w:r>
          </w:p>
        </w:tc>
        <w:tc>
          <w:tcPr>
            <w:tcW w:w="4970" w:type="dxa"/>
          </w:tcPr>
          <w:p w14:paraId="78C7199C" w14:textId="793464A4" w:rsidR="00715C9D" w:rsidRPr="002755A3" w:rsidRDefault="00715C9D" w:rsidP="001F6552">
            <w:pPr>
              <w:spacing w:line="280" w:lineRule="exact"/>
              <w:rPr>
                <w:b/>
              </w:rPr>
            </w:pPr>
            <w:r>
              <w:rPr>
                <w:b/>
              </w:rPr>
              <w:t>Indretning og fremtidig drift</w:t>
            </w:r>
          </w:p>
        </w:tc>
      </w:tr>
      <w:tr w:rsidR="00715C9D" w:rsidRPr="006A5E21" w14:paraId="2327289F" w14:textId="77777777" w:rsidTr="00295851">
        <w:tc>
          <w:tcPr>
            <w:tcW w:w="1384" w:type="dxa"/>
          </w:tcPr>
          <w:p w14:paraId="537EA5F3" w14:textId="77777777" w:rsidR="00715C9D" w:rsidRPr="002755A3" w:rsidRDefault="00715C9D" w:rsidP="001F6552">
            <w:pPr>
              <w:spacing w:line="280" w:lineRule="exact"/>
            </w:pPr>
            <w:r w:rsidRPr="002755A3">
              <w:t>1</w:t>
            </w:r>
          </w:p>
        </w:tc>
        <w:tc>
          <w:tcPr>
            <w:tcW w:w="1843" w:type="dxa"/>
          </w:tcPr>
          <w:p w14:paraId="3CB14407" w14:textId="7A635DFC" w:rsidR="00715C9D" w:rsidRPr="002755A3" w:rsidRDefault="00715C9D" w:rsidP="001F6552">
            <w:pPr>
              <w:spacing w:line="280" w:lineRule="exact"/>
            </w:pPr>
            <w:r>
              <w:t>Maskinhus/værk-sted/mandskabs-rum</w:t>
            </w:r>
          </w:p>
        </w:tc>
        <w:tc>
          <w:tcPr>
            <w:tcW w:w="1260" w:type="dxa"/>
          </w:tcPr>
          <w:p w14:paraId="778B97D5" w14:textId="527AEB98" w:rsidR="00715C9D" w:rsidRPr="00A25A44" w:rsidRDefault="00B82F68" w:rsidP="001F6552">
            <w:pPr>
              <w:spacing w:line="280" w:lineRule="exact"/>
            </w:pPr>
            <w:r w:rsidRPr="00A25A44">
              <w:t>ca. 360</w:t>
            </w:r>
          </w:p>
        </w:tc>
        <w:tc>
          <w:tcPr>
            <w:tcW w:w="4970" w:type="dxa"/>
          </w:tcPr>
          <w:p w14:paraId="372F0D8A" w14:textId="14FF6B41" w:rsidR="00715C9D" w:rsidRPr="002755A3" w:rsidRDefault="00B82F68" w:rsidP="001F6552">
            <w:pPr>
              <w:spacing w:line="280" w:lineRule="exact"/>
              <w:jc w:val="center"/>
            </w:pPr>
            <w:r>
              <w:t>-</w:t>
            </w:r>
          </w:p>
        </w:tc>
      </w:tr>
      <w:tr w:rsidR="00715C9D" w:rsidRPr="006A5E21" w14:paraId="6B77BE5C" w14:textId="77777777" w:rsidTr="00295851">
        <w:tc>
          <w:tcPr>
            <w:tcW w:w="1384" w:type="dxa"/>
          </w:tcPr>
          <w:p w14:paraId="304E2C29" w14:textId="77777777" w:rsidR="00715C9D" w:rsidRPr="002755A3" w:rsidRDefault="00715C9D" w:rsidP="001F6552">
            <w:pPr>
              <w:spacing w:line="280" w:lineRule="exact"/>
            </w:pPr>
            <w:r w:rsidRPr="002755A3">
              <w:t>2</w:t>
            </w:r>
          </w:p>
        </w:tc>
        <w:tc>
          <w:tcPr>
            <w:tcW w:w="1843" w:type="dxa"/>
          </w:tcPr>
          <w:p w14:paraId="4200F6EA" w14:textId="559D68DD" w:rsidR="00715C9D" w:rsidRPr="002755A3" w:rsidRDefault="00715C9D" w:rsidP="001F6552">
            <w:pPr>
              <w:spacing w:line="280" w:lineRule="exact"/>
            </w:pPr>
            <w:r>
              <w:t>Privat</w:t>
            </w:r>
          </w:p>
        </w:tc>
        <w:tc>
          <w:tcPr>
            <w:tcW w:w="1260" w:type="dxa"/>
          </w:tcPr>
          <w:p w14:paraId="3A0D3691" w14:textId="25E186D7" w:rsidR="00715C9D" w:rsidRPr="00A25A44" w:rsidRDefault="00715C9D" w:rsidP="001F6552">
            <w:pPr>
              <w:spacing w:line="280" w:lineRule="exact"/>
            </w:pPr>
            <w:r w:rsidRPr="00A25A44">
              <w:t>-</w:t>
            </w:r>
          </w:p>
        </w:tc>
        <w:tc>
          <w:tcPr>
            <w:tcW w:w="4970" w:type="dxa"/>
          </w:tcPr>
          <w:p w14:paraId="34D506EF" w14:textId="3B03CB3F" w:rsidR="00715C9D" w:rsidRPr="002755A3" w:rsidRDefault="00B82F68" w:rsidP="001F6552">
            <w:pPr>
              <w:spacing w:line="280" w:lineRule="exact"/>
              <w:jc w:val="center"/>
            </w:pPr>
            <w:r>
              <w:t>-</w:t>
            </w:r>
          </w:p>
        </w:tc>
      </w:tr>
      <w:tr w:rsidR="00715C9D" w:rsidRPr="006A5E21" w14:paraId="49A36C18" w14:textId="77777777" w:rsidTr="00295851">
        <w:tc>
          <w:tcPr>
            <w:tcW w:w="1384" w:type="dxa"/>
          </w:tcPr>
          <w:p w14:paraId="6BCED0D2" w14:textId="77777777" w:rsidR="00715C9D" w:rsidRPr="002755A3" w:rsidRDefault="00715C9D" w:rsidP="001F6552">
            <w:pPr>
              <w:spacing w:line="280" w:lineRule="exact"/>
            </w:pPr>
            <w:r w:rsidRPr="002755A3">
              <w:t>3</w:t>
            </w:r>
          </w:p>
        </w:tc>
        <w:tc>
          <w:tcPr>
            <w:tcW w:w="1843" w:type="dxa"/>
          </w:tcPr>
          <w:p w14:paraId="782DFCCD" w14:textId="278DE04F" w:rsidR="00715C9D" w:rsidRPr="002755A3" w:rsidRDefault="00715C9D" w:rsidP="001F6552">
            <w:pPr>
              <w:spacing w:line="280" w:lineRule="exact"/>
            </w:pPr>
            <w:r>
              <w:t>Lade</w:t>
            </w:r>
          </w:p>
        </w:tc>
        <w:tc>
          <w:tcPr>
            <w:tcW w:w="1260" w:type="dxa"/>
          </w:tcPr>
          <w:p w14:paraId="17482FB3" w14:textId="73E041EF" w:rsidR="00715C9D" w:rsidRPr="00A25A44" w:rsidRDefault="00B82F68" w:rsidP="001F6552">
            <w:pPr>
              <w:spacing w:line="280" w:lineRule="exact"/>
            </w:pPr>
            <w:r w:rsidRPr="00A25A44">
              <w:t>ca. 320</w:t>
            </w:r>
          </w:p>
        </w:tc>
        <w:tc>
          <w:tcPr>
            <w:tcW w:w="4970" w:type="dxa"/>
          </w:tcPr>
          <w:p w14:paraId="79584030" w14:textId="25EEF740" w:rsidR="00715C9D" w:rsidRPr="002755A3" w:rsidRDefault="00B82F68" w:rsidP="001F6552">
            <w:pPr>
              <w:spacing w:line="280" w:lineRule="exact"/>
              <w:jc w:val="center"/>
            </w:pPr>
            <w:r>
              <w:t>-</w:t>
            </w:r>
          </w:p>
        </w:tc>
      </w:tr>
      <w:tr w:rsidR="00715C9D" w:rsidRPr="006A5E21" w14:paraId="05FF82A2" w14:textId="77777777" w:rsidTr="00295851">
        <w:tc>
          <w:tcPr>
            <w:tcW w:w="1384" w:type="dxa"/>
          </w:tcPr>
          <w:p w14:paraId="1D76BBE6" w14:textId="77777777" w:rsidR="00715C9D" w:rsidRPr="002755A3" w:rsidRDefault="00715C9D" w:rsidP="001F6552">
            <w:pPr>
              <w:spacing w:line="280" w:lineRule="exact"/>
            </w:pPr>
            <w:r w:rsidRPr="002755A3">
              <w:t>4</w:t>
            </w:r>
          </w:p>
        </w:tc>
        <w:tc>
          <w:tcPr>
            <w:tcW w:w="1843" w:type="dxa"/>
          </w:tcPr>
          <w:p w14:paraId="6F131E99" w14:textId="00EBD0F9" w:rsidR="00715C9D" w:rsidRPr="002755A3" w:rsidRDefault="00715C9D" w:rsidP="001F6552">
            <w:pPr>
              <w:spacing w:line="280" w:lineRule="exact"/>
            </w:pPr>
            <w:r>
              <w:t>Garage</w:t>
            </w:r>
          </w:p>
        </w:tc>
        <w:tc>
          <w:tcPr>
            <w:tcW w:w="1260" w:type="dxa"/>
          </w:tcPr>
          <w:p w14:paraId="4B89CEB0" w14:textId="05EE65E5" w:rsidR="00715C9D" w:rsidRPr="00A25A44" w:rsidRDefault="00B82F68" w:rsidP="001F6552">
            <w:pPr>
              <w:spacing w:line="280" w:lineRule="exact"/>
            </w:pPr>
            <w:r w:rsidRPr="00A25A44">
              <w:t>-</w:t>
            </w:r>
          </w:p>
        </w:tc>
        <w:tc>
          <w:tcPr>
            <w:tcW w:w="4970" w:type="dxa"/>
          </w:tcPr>
          <w:p w14:paraId="0BACFA00" w14:textId="160A7D20" w:rsidR="00715C9D" w:rsidRPr="002755A3" w:rsidRDefault="00B82F68" w:rsidP="001F6552">
            <w:pPr>
              <w:spacing w:line="280" w:lineRule="exact"/>
              <w:jc w:val="center"/>
            </w:pPr>
            <w:r>
              <w:t>-</w:t>
            </w:r>
          </w:p>
        </w:tc>
      </w:tr>
      <w:tr w:rsidR="00715C9D" w:rsidRPr="006A5E21" w14:paraId="5481D17A" w14:textId="77777777" w:rsidTr="00295851">
        <w:tc>
          <w:tcPr>
            <w:tcW w:w="1384" w:type="dxa"/>
          </w:tcPr>
          <w:p w14:paraId="36433B69" w14:textId="77777777" w:rsidR="00715C9D" w:rsidRPr="002755A3" w:rsidRDefault="00715C9D" w:rsidP="001F6552">
            <w:pPr>
              <w:spacing w:line="280" w:lineRule="exact"/>
            </w:pPr>
            <w:r w:rsidRPr="002755A3">
              <w:t>5</w:t>
            </w:r>
          </w:p>
        </w:tc>
        <w:tc>
          <w:tcPr>
            <w:tcW w:w="1843" w:type="dxa"/>
          </w:tcPr>
          <w:p w14:paraId="4C4AEFF7" w14:textId="4728184A" w:rsidR="00715C9D" w:rsidRPr="002755A3" w:rsidRDefault="00715C9D" w:rsidP="001F6552">
            <w:pPr>
              <w:spacing w:line="280" w:lineRule="exact"/>
            </w:pPr>
            <w:r>
              <w:t>Foder/lade</w:t>
            </w:r>
          </w:p>
        </w:tc>
        <w:tc>
          <w:tcPr>
            <w:tcW w:w="1260" w:type="dxa"/>
          </w:tcPr>
          <w:p w14:paraId="71E4BD88" w14:textId="356A92EC" w:rsidR="00715C9D" w:rsidRPr="00A25A44" w:rsidRDefault="00B82F68" w:rsidP="001F6552">
            <w:pPr>
              <w:spacing w:line="280" w:lineRule="exact"/>
            </w:pPr>
            <w:r w:rsidRPr="00A25A44">
              <w:t>ca. 275</w:t>
            </w:r>
          </w:p>
        </w:tc>
        <w:tc>
          <w:tcPr>
            <w:tcW w:w="4970" w:type="dxa"/>
          </w:tcPr>
          <w:p w14:paraId="354288AB" w14:textId="153CB709" w:rsidR="00715C9D" w:rsidRPr="002755A3" w:rsidRDefault="00B82F68" w:rsidP="001F6552">
            <w:pPr>
              <w:spacing w:line="280" w:lineRule="exact"/>
              <w:jc w:val="center"/>
            </w:pPr>
            <w:r>
              <w:t>-</w:t>
            </w:r>
          </w:p>
        </w:tc>
      </w:tr>
      <w:tr w:rsidR="00715C9D" w:rsidRPr="006A5E21" w14:paraId="1B12D771" w14:textId="77777777" w:rsidTr="00295851">
        <w:tc>
          <w:tcPr>
            <w:tcW w:w="1384" w:type="dxa"/>
          </w:tcPr>
          <w:p w14:paraId="134E087E" w14:textId="77777777" w:rsidR="00715C9D" w:rsidRPr="002755A3" w:rsidRDefault="00715C9D" w:rsidP="001F6552">
            <w:pPr>
              <w:spacing w:line="280" w:lineRule="exact"/>
            </w:pPr>
            <w:r w:rsidRPr="002755A3">
              <w:t>6</w:t>
            </w:r>
          </w:p>
        </w:tc>
        <w:tc>
          <w:tcPr>
            <w:tcW w:w="1843" w:type="dxa"/>
          </w:tcPr>
          <w:p w14:paraId="33A89514" w14:textId="18BC74FC" w:rsidR="00715C9D" w:rsidRPr="002755A3" w:rsidRDefault="00715C9D" w:rsidP="001F6552">
            <w:pPr>
              <w:spacing w:line="280" w:lineRule="exact"/>
            </w:pPr>
            <w:r>
              <w:t>Maskinhus</w:t>
            </w:r>
          </w:p>
        </w:tc>
        <w:tc>
          <w:tcPr>
            <w:tcW w:w="1260" w:type="dxa"/>
          </w:tcPr>
          <w:p w14:paraId="656BE8CB" w14:textId="19871D46" w:rsidR="00715C9D" w:rsidRPr="00A25A44" w:rsidRDefault="00B82F68" w:rsidP="001F6552">
            <w:pPr>
              <w:spacing w:line="280" w:lineRule="exact"/>
            </w:pPr>
            <w:r w:rsidRPr="00A25A44">
              <w:t>ca. 730</w:t>
            </w:r>
          </w:p>
        </w:tc>
        <w:tc>
          <w:tcPr>
            <w:tcW w:w="4970" w:type="dxa"/>
          </w:tcPr>
          <w:p w14:paraId="4EDD4E54" w14:textId="20455203" w:rsidR="00715C9D" w:rsidRPr="002755A3" w:rsidRDefault="00B82F68" w:rsidP="001F6552">
            <w:pPr>
              <w:spacing w:line="280" w:lineRule="exact"/>
              <w:jc w:val="center"/>
            </w:pPr>
            <w:r>
              <w:t>-</w:t>
            </w:r>
          </w:p>
        </w:tc>
      </w:tr>
      <w:tr w:rsidR="00715C9D" w:rsidRPr="006A5E21" w14:paraId="41947A59" w14:textId="77777777" w:rsidTr="009A57B3">
        <w:tc>
          <w:tcPr>
            <w:tcW w:w="1384" w:type="dxa"/>
          </w:tcPr>
          <w:p w14:paraId="3CDFC53F" w14:textId="77777777" w:rsidR="00715C9D" w:rsidRPr="002755A3" w:rsidRDefault="00715C9D" w:rsidP="001F6552">
            <w:pPr>
              <w:spacing w:line="280" w:lineRule="exact"/>
            </w:pPr>
            <w:r w:rsidRPr="002755A3">
              <w:t>7</w:t>
            </w:r>
          </w:p>
        </w:tc>
        <w:tc>
          <w:tcPr>
            <w:tcW w:w="1843" w:type="dxa"/>
            <w:vAlign w:val="center"/>
          </w:tcPr>
          <w:p w14:paraId="6F9EC864" w14:textId="6581F976" w:rsidR="00715C9D" w:rsidRPr="002755A3" w:rsidRDefault="00715C9D" w:rsidP="009A57B3">
            <w:pPr>
              <w:spacing w:line="280" w:lineRule="exact"/>
            </w:pPr>
            <w:r>
              <w:t xml:space="preserve">Eksisterende </w:t>
            </w:r>
            <w:r w:rsidR="00163A4E">
              <w:t xml:space="preserve">(25) </w:t>
            </w:r>
            <w:r>
              <w:t>minkhaller</w:t>
            </w:r>
          </w:p>
        </w:tc>
        <w:tc>
          <w:tcPr>
            <w:tcW w:w="1260" w:type="dxa"/>
            <w:vAlign w:val="center"/>
          </w:tcPr>
          <w:p w14:paraId="397AA19C" w14:textId="045180D7" w:rsidR="00715C9D" w:rsidRPr="00A25A44" w:rsidRDefault="00A25A44" w:rsidP="009A57B3">
            <w:pPr>
              <w:spacing w:line="280" w:lineRule="exact"/>
            </w:pPr>
            <w:r w:rsidRPr="00A25A44">
              <w:t>c</w:t>
            </w:r>
            <w:r w:rsidR="00163A4E" w:rsidRPr="00A25A44">
              <w:t>a. 10.370</w:t>
            </w:r>
          </w:p>
        </w:tc>
        <w:tc>
          <w:tcPr>
            <w:tcW w:w="4970" w:type="dxa"/>
          </w:tcPr>
          <w:p w14:paraId="1F5601EC" w14:textId="65264652" w:rsidR="00715C9D" w:rsidRPr="002755A3" w:rsidRDefault="00B82F68" w:rsidP="00B82F68">
            <w:pPr>
              <w:spacing w:line="280" w:lineRule="exact"/>
            </w:pPr>
            <w:r>
              <w:t xml:space="preserve">36 cm render, tømning 2 gange ugentligt, halm ad libitum og proteinindhold i foder på maks 31 % af OE i ugerne 30-47 </w:t>
            </w:r>
          </w:p>
        </w:tc>
      </w:tr>
      <w:tr w:rsidR="00715C9D" w:rsidRPr="006A5E21" w14:paraId="4B9FFEA2" w14:textId="77777777" w:rsidTr="009A57B3">
        <w:tc>
          <w:tcPr>
            <w:tcW w:w="1384" w:type="dxa"/>
          </w:tcPr>
          <w:p w14:paraId="78268A56" w14:textId="77777777" w:rsidR="00715C9D" w:rsidRPr="002755A3" w:rsidRDefault="00715C9D" w:rsidP="001F6552">
            <w:pPr>
              <w:spacing w:line="280" w:lineRule="exact"/>
            </w:pPr>
            <w:r w:rsidRPr="002755A3">
              <w:t>8</w:t>
            </w:r>
          </w:p>
        </w:tc>
        <w:tc>
          <w:tcPr>
            <w:tcW w:w="1843" w:type="dxa"/>
            <w:vAlign w:val="center"/>
          </w:tcPr>
          <w:p w14:paraId="7995F58E" w14:textId="17E863F5" w:rsidR="00715C9D" w:rsidRPr="002755A3" w:rsidRDefault="00715C9D" w:rsidP="009A57B3">
            <w:pPr>
              <w:spacing w:line="280" w:lineRule="exact"/>
            </w:pPr>
            <w:r>
              <w:t>De 12 nyeste minkhaller</w:t>
            </w:r>
          </w:p>
        </w:tc>
        <w:tc>
          <w:tcPr>
            <w:tcW w:w="1260" w:type="dxa"/>
            <w:vAlign w:val="center"/>
          </w:tcPr>
          <w:p w14:paraId="08FA5395" w14:textId="440ACF7B" w:rsidR="00715C9D" w:rsidRPr="00A25A44" w:rsidRDefault="00A25A44" w:rsidP="009A57B3">
            <w:pPr>
              <w:spacing w:line="280" w:lineRule="exact"/>
            </w:pPr>
            <w:r w:rsidRPr="00A25A44">
              <w:t>ca. 3.120</w:t>
            </w:r>
          </w:p>
        </w:tc>
        <w:tc>
          <w:tcPr>
            <w:tcW w:w="4970" w:type="dxa"/>
          </w:tcPr>
          <w:p w14:paraId="72694599" w14:textId="294BC0B5" w:rsidR="00715C9D" w:rsidRPr="002755A3" w:rsidRDefault="00B82F68" w:rsidP="00B82F68">
            <w:pPr>
              <w:spacing w:line="280" w:lineRule="exact"/>
            </w:pPr>
            <w:r>
              <w:t>36 cm render, tømning 2 gange ugentligt, halm ad libitum og proteinindhold i foder på maks 31 % af OE i ugerne 30-47</w:t>
            </w:r>
          </w:p>
        </w:tc>
      </w:tr>
    </w:tbl>
    <w:p w14:paraId="2AB67534" w14:textId="77777777" w:rsidR="001F6552" w:rsidRPr="006A5E21" w:rsidRDefault="001F6552" w:rsidP="001F6552">
      <w:pPr>
        <w:spacing w:line="280" w:lineRule="exact"/>
      </w:pPr>
    </w:p>
    <w:p w14:paraId="34BB103A" w14:textId="77777777" w:rsidR="001F6552" w:rsidRPr="006A5E21" w:rsidRDefault="001F6552" w:rsidP="001F6552">
      <w:pPr>
        <w:spacing w:line="280" w:lineRule="exact"/>
      </w:pPr>
      <w:r w:rsidRPr="006A5E21">
        <w:rPr>
          <w:b/>
        </w:rPr>
        <w:t>Tabel 3.</w:t>
      </w:r>
      <w:r w:rsidRPr="006A5E21">
        <w:t xml:space="preserve"> Oversigt over opbevaringsanlæg og befæstede pladser der anvendes fremover</w:t>
      </w:r>
    </w:p>
    <w:tbl>
      <w:tblPr>
        <w:tblStyle w:val="Tabel-Gitter"/>
        <w:tblW w:w="0" w:type="auto"/>
        <w:tblLook w:val="01E0" w:firstRow="1" w:lastRow="1" w:firstColumn="1" w:lastColumn="1" w:noHBand="0" w:noVBand="0"/>
      </w:tblPr>
      <w:tblGrid>
        <w:gridCol w:w="1825"/>
        <w:gridCol w:w="1158"/>
        <w:gridCol w:w="1057"/>
        <w:gridCol w:w="1726"/>
        <w:gridCol w:w="2010"/>
        <w:gridCol w:w="2055"/>
      </w:tblGrid>
      <w:tr w:rsidR="001F6552" w:rsidRPr="006A5E21" w14:paraId="17DC1DD1" w14:textId="77777777" w:rsidTr="00715C9D">
        <w:tc>
          <w:tcPr>
            <w:tcW w:w="1825" w:type="dxa"/>
          </w:tcPr>
          <w:p w14:paraId="076A4DBA" w14:textId="77777777" w:rsidR="001F6552" w:rsidRPr="002755A3" w:rsidRDefault="001F6552" w:rsidP="001F6552">
            <w:pPr>
              <w:spacing w:line="280" w:lineRule="exact"/>
              <w:rPr>
                <w:b/>
              </w:rPr>
            </w:pPr>
            <w:r w:rsidRPr="002755A3">
              <w:rPr>
                <w:b/>
              </w:rPr>
              <w:t xml:space="preserve">Anlæg </w:t>
            </w:r>
          </w:p>
        </w:tc>
        <w:tc>
          <w:tcPr>
            <w:tcW w:w="1158" w:type="dxa"/>
          </w:tcPr>
          <w:p w14:paraId="14348515" w14:textId="77777777" w:rsidR="001F6552" w:rsidRPr="002755A3" w:rsidRDefault="001F6552" w:rsidP="001F6552">
            <w:pPr>
              <w:spacing w:line="280" w:lineRule="exact"/>
              <w:rPr>
                <w:b/>
              </w:rPr>
            </w:pPr>
            <w:r w:rsidRPr="002755A3">
              <w:rPr>
                <w:b/>
              </w:rPr>
              <w:t>Byggeår</w:t>
            </w:r>
          </w:p>
        </w:tc>
        <w:tc>
          <w:tcPr>
            <w:tcW w:w="1057" w:type="dxa"/>
          </w:tcPr>
          <w:p w14:paraId="3DE2260F" w14:textId="77777777" w:rsidR="001F6552" w:rsidRPr="002755A3" w:rsidRDefault="001F6552" w:rsidP="001F6552">
            <w:pPr>
              <w:spacing w:line="280" w:lineRule="exact"/>
              <w:rPr>
                <w:b/>
                <w:vertAlign w:val="superscript"/>
              </w:rPr>
            </w:pPr>
            <w:r w:rsidRPr="002755A3">
              <w:rPr>
                <w:b/>
              </w:rPr>
              <w:t>m</w:t>
            </w:r>
            <w:r w:rsidRPr="002755A3">
              <w:rPr>
                <w:b/>
                <w:vertAlign w:val="superscript"/>
              </w:rPr>
              <w:t xml:space="preserve">2 </w:t>
            </w:r>
            <w:r w:rsidRPr="002755A3">
              <w:rPr>
                <w:b/>
              </w:rPr>
              <w:t>/m</w:t>
            </w:r>
            <w:r w:rsidRPr="002755A3">
              <w:rPr>
                <w:b/>
                <w:vertAlign w:val="superscript"/>
              </w:rPr>
              <w:t>3</w:t>
            </w:r>
          </w:p>
        </w:tc>
        <w:tc>
          <w:tcPr>
            <w:tcW w:w="1726" w:type="dxa"/>
          </w:tcPr>
          <w:p w14:paraId="27DAE677" w14:textId="77777777" w:rsidR="001F6552" w:rsidRPr="002755A3" w:rsidRDefault="001F6552" w:rsidP="001F6552">
            <w:pPr>
              <w:spacing w:line="280" w:lineRule="exact"/>
              <w:rPr>
                <w:b/>
              </w:rPr>
            </w:pPr>
            <w:r w:rsidRPr="002755A3">
              <w:rPr>
                <w:b/>
              </w:rPr>
              <w:t xml:space="preserve">Afløb til </w:t>
            </w:r>
          </w:p>
        </w:tc>
        <w:tc>
          <w:tcPr>
            <w:tcW w:w="2010" w:type="dxa"/>
          </w:tcPr>
          <w:p w14:paraId="13C834FB" w14:textId="77777777" w:rsidR="001F6552" w:rsidRPr="002755A3" w:rsidRDefault="001F6552" w:rsidP="001F6552">
            <w:pPr>
              <w:spacing w:line="280" w:lineRule="exact"/>
              <w:rPr>
                <w:b/>
              </w:rPr>
            </w:pPr>
            <w:r w:rsidRPr="002755A3">
              <w:rPr>
                <w:b/>
              </w:rPr>
              <w:t>Seneste 10 års beholderkontrol</w:t>
            </w:r>
            <w:r w:rsidRPr="002755A3">
              <w:rPr>
                <w:rStyle w:val="Fodnotehenvisning"/>
                <w:b/>
              </w:rPr>
              <w:footnoteReference w:id="16"/>
            </w:r>
          </w:p>
        </w:tc>
        <w:tc>
          <w:tcPr>
            <w:tcW w:w="2055" w:type="dxa"/>
          </w:tcPr>
          <w:p w14:paraId="02A53B2F" w14:textId="77777777" w:rsidR="001F6552" w:rsidRPr="002755A3" w:rsidRDefault="001F6552" w:rsidP="001F6552">
            <w:pPr>
              <w:spacing w:line="280" w:lineRule="exact"/>
              <w:rPr>
                <w:b/>
              </w:rPr>
            </w:pPr>
            <w:r w:rsidRPr="002755A3">
              <w:rPr>
                <w:b/>
              </w:rPr>
              <w:t>Overdækning</w:t>
            </w:r>
          </w:p>
        </w:tc>
      </w:tr>
      <w:tr w:rsidR="001F6552" w:rsidRPr="006A5E21" w14:paraId="69967E22" w14:textId="77777777" w:rsidTr="00715C9D">
        <w:tc>
          <w:tcPr>
            <w:tcW w:w="1825" w:type="dxa"/>
          </w:tcPr>
          <w:p w14:paraId="7270A70D" w14:textId="77777777" w:rsidR="001F6552" w:rsidRPr="002755A3" w:rsidRDefault="001F6552" w:rsidP="001F6552">
            <w:pPr>
              <w:spacing w:line="280" w:lineRule="exact"/>
              <w:rPr>
                <w:b/>
              </w:rPr>
            </w:pPr>
            <w:r w:rsidRPr="002755A3">
              <w:t>Gyllebeholder</w:t>
            </w:r>
          </w:p>
        </w:tc>
        <w:tc>
          <w:tcPr>
            <w:tcW w:w="1158" w:type="dxa"/>
          </w:tcPr>
          <w:p w14:paraId="66C5A38B" w14:textId="3761D20C" w:rsidR="001F6552" w:rsidRPr="002755A3" w:rsidRDefault="00733497" w:rsidP="00733497">
            <w:pPr>
              <w:spacing w:line="280" w:lineRule="exact"/>
              <w:jc w:val="center"/>
            </w:pPr>
            <w:r>
              <w:t>1995</w:t>
            </w:r>
          </w:p>
        </w:tc>
        <w:tc>
          <w:tcPr>
            <w:tcW w:w="1057" w:type="dxa"/>
          </w:tcPr>
          <w:p w14:paraId="471FF538" w14:textId="43B35145" w:rsidR="001F6552" w:rsidRPr="002755A3" w:rsidRDefault="00715C9D" w:rsidP="00733497">
            <w:pPr>
              <w:spacing w:line="280" w:lineRule="exact"/>
              <w:jc w:val="center"/>
            </w:pPr>
            <w:r>
              <w:t>1.200</w:t>
            </w:r>
          </w:p>
        </w:tc>
        <w:tc>
          <w:tcPr>
            <w:tcW w:w="1726" w:type="dxa"/>
          </w:tcPr>
          <w:p w14:paraId="300F4A80" w14:textId="77777777" w:rsidR="001F6552" w:rsidRPr="002755A3" w:rsidRDefault="001F6552" w:rsidP="00715C9D">
            <w:pPr>
              <w:spacing w:line="280" w:lineRule="exact"/>
              <w:jc w:val="center"/>
            </w:pPr>
            <w:r w:rsidRPr="002755A3">
              <w:t>-</w:t>
            </w:r>
          </w:p>
        </w:tc>
        <w:tc>
          <w:tcPr>
            <w:tcW w:w="2010" w:type="dxa"/>
          </w:tcPr>
          <w:p w14:paraId="55A9CC38" w14:textId="1DDED61D" w:rsidR="001F6552" w:rsidRPr="002755A3" w:rsidRDefault="00715C9D" w:rsidP="001F6552">
            <w:pPr>
              <w:spacing w:line="280" w:lineRule="exact"/>
              <w:jc w:val="center"/>
            </w:pPr>
            <w:r>
              <w:t>17-09-2015</w:t>
            </w:r>
          </w:p>
        </w:tc>
        <w:tc>
          <w:tcPr>
            <w:tcW w:w="2055" w:type="dxa"/>
          </w:tcPr>
          <w:p w14:paraId="6E0C5144" w14:textId="33956798" w:rsidR="001F6552" w:rsidRPr="002755A3" w:rsidRDefault="00715C9D" w:rsidP="001F6552">
            <w:pPr>
              <w:spacing w:line="280" w:lineRule="exact"/>
            </w:pPr>
            <w:r>
              <w:t>Flydelag</w:t>
            </w:r>
          </w:p>
        </w:tc>
      </w:tr>
      <w:tr w:rsidR="001F6552" w:rsidRPr="006A5E21" w14:paraId="43241232" w14:textId="77777777" w:rsidTr="00715C9D">
        <w:tc>
          <w:tcPr>
            <w:tcW w:w="1825" w:type="dxa"/>
          </w:tcPr>
          <w:p w14:paraId="4D71D5DD" w14:textId="4337911E" w:rsidR="001F6552" w:rsidRPr="002755A3" w:rsidRDefault="001F6552" w:rsidP="00715C9D">
            <w:pPr>
              <w:spacing w:line="280" w:lineRule="exact"/>
            </w:pPr>
            <w:r w:rsidRPr="002755A3">
              <w:t>Gylle</w:t>
            </w:r>
            <w:r w:rsidR="00715C9D">
              <w:t>beholder</w:t>
            </w:r>
          </w:p>
        </w:tc>
        <w:tc>
          <w:tcPr>
            <w:tcW w:w="1158" w:type="dxa"/>
          </w:tcPr>
          <w:p w14:paraId="23264E43" w14:textId="3ED09A8E" w:rsidR="001F6552" w:rsidRPr="002755A3" w:rsidRDefault="00733497" w:rsidP="00733497">
            <w:pPr>
              <w:spacing w:line="280" w:lineRule="exact"/>
              <w:jc w:val="center"/>
            </w:pPr>
            <w:r>
              <w:t>1998</w:t>
            </w:r>
          </w:p>
        </w:tc>
        <w:tc>
          <w:tcPr>
            <w:tcW w:w="1057" w:type="dxa"/>
          </w:tcPr>
          <w:p w14:paraId="0F95250D" w14:textId="79E5956D" w:rsidR="001F6552" w:rsidRPr="00715C9D" w:rsidRDefault="00715C9D" w:rsidP="00733497">
            <w:pPr>
              <w:spacing w:line="280" w:lineRule="exact"/>
              <w:jc w:val="center"/>
            </w:pPr>
            <w:r w:rsidRPr="00715C9D">
              <w:t>1.400</w:t>
            </w:r>
          </w:p>
        </w:tc>
        <w:tc>
          <w:tcPr>
            <w:tcW w:w="1726" w:type="dxa"/>
          </w:tcPr>
          <w:p w14:paraId="67BB2CDA" w14:textId="380DBABA" w:rsidR="001F6552" w:rsidRPr="002755A3" w:rsidRDefault="00715C9D" w:rsidP="00715C9D">
            <w:pPr>
              <w:spacing w:line="280" w:lineRule="exact"/>
              <w:jc w:val="center"/>
            </w:pPr>
            <w:r>
              <w:t>-</w:t>
            </w:r>
          </w:p>
        </w:tc>
        <w:tc>
          <w:tcPr>
            <w:tcW w:w="2010" w:type="dxa"/>
          </w:tcPr>
          <w:p w14:paraId="12B48BD4" w14:textId="6A857770" w:rsidR="001F6552" w:rsidRPr="002755A3" w:rsidRDefault="00733497" w:rsidP="001F6552">
            <w:pPr>
              <w:spacing w:line="280" w:lineRule="exact"/>
              <w:jc w:val="center"/>
            </w:pPr>
            <w:r>
              <w:t>10-12-2008</w:t>
            </w:r>
          </w:p>
        </w:tc>
        <w:tc>
          <w:tcPr>
            <w:tcW w:w="2055" w:type="dxa"/>
          </w:tcPr>
          <w:p w14:paraId="3364F552" w14:textId="0F822939" w:rsidR="001F6552" w:rsidRPr="002755A3" w:rsidRDefault="00715C9D" w:rsidP="001F6552">
            <w:pPr>
              <w:spacing w:line="280" w:lineRule="exact"/>
            </w:pPr>
            <w:r>
              <w:t>Telt</w:t>
            </w:r>
          </w:p>
        </w:tc>
      </w:tr>
      <w:tr w:rsidR="001F6552" w:rsidRPr="006A5E21" w14:paraId="69EB1C6B" w14:textId="77777777" w:rsidTr="007C6CC0">
        <w:tc>
          <w:tcPr>
            <w:tcW w:w="1825" w:type="dxa"/>
            <w:vAlign w:val="center"/>
          </w:tcPr>
          <w:p w14:paraId="4151AF58" w14:textId="77777777" w:rsidR="00715C9D" w:rsidRDefault="001F6552" w:rsidP="007C6CC0">
            <w:pPr>
              <w:spacing w:line="280" w:lineRule="exact"/>
            </w:pPr>
            <w:r w:rsidRPr="002755A3">
              <w:t>Møddingsplads</w:t>
            </w:r>
            <w:r w:rsidR="00715C9D">
              <w:t>/</w:t>
            </w:r>
          </w:p>
          <w:p w14:paraId="59DAE5F9" w14:textId="7492DDBE" w:rsidR="001F6552" w:rsidRPr="002755A3" w:rsidRDefault="00715C9D" w:rsidP="007C6CC0">
            <w:pPr>
              <w:spacing w:line="280" w:lineRule="exact"/>
            </w:pPr>
            <w:r>
              <w:t>vaskeplads</w:t>
            </w:r>
          </w:p>
        </w:tc>
        <w:tc>
          <w:tcPr>
            <w:tcW w:w="1158" w:type="dxa"/>
            <w:vAlign w:val="center"/>
          </w:tcPr>
          <w:p w14:paraId="3DB56B2E" w14:textId="77777777" w:rsidR="001F6552" w:rsidRPr="002755A3" w:rsidRDefault="001F6552" w:rsidP="007C6CC0">
            <w:pPr>
              <w:spacing w:line="280" w:lineRule="exact"/>
            </w:pPr>
          </w:p>
        </w:tc>
        <w:tc>
          <w:tcPr>
            <w:tcW w:w="1057" w:type="dxa"/>
            <w:vAlign w:val="center"/>
          </w:tcPr>
          <w:p w14:paraId="73DDA8DC" w14:textId="1E28F6B0" w:rsidR="001F6552" w:rsidRPr="00715C9D" w:rsidRDefault="007C6CC0" w:rsidP="007C6CC0">
            <w:pPr>
              <w:spacing w:line="280" w:lineRule="exact"/>
              <w:jc w:val="center"/>
            </w:pPr>
            <w:r>
              <w:t>ca. 220</w:t>
            </w:r>
          </w:p>
        </w:tc>
        <w:tc>
          <w:tcPr>
            <w:tcW w:w="1726" w:type="dxa"/>
            <w:vAlign w:val="center"/>
          </w:tcPr>
          <w:p w14:paraId="19A4085E" w14:textId="223A8471" w:rsidR="001F6552" w:rsidRPr="002755A3" w:rsidRDefault="007C6CC0" w:rsidP="007C6CC0">
            <w:pPr>
              <w:spacing w:line="280" w:lineRule="exact"/>
            </w:pPr>
            <w:r>
              <w:t>gyllebeholder</w:t>
            </w:r>
          </w:p>
        </w:tc>
        <w:tc>
          <w:tcPr>
            <w:tcW w:w="2010" w:type="dxa"/>
            <w:vAlign w:val="center"/>
          </w:tcPr>
          <w:p w14:paraId="44E1CF25" w14:textId="77777777" w:rsidR="001F6552" w:rsidRPr="002755A3" w:rsidRDefault="001F6552" w:rsidP="007C6CC0">
            <w:pPr>
              <w:spacing w:line="280" w:lineRule="exact"/>
              <w:jc w:val="center"/>
            </w:pPr>
            <w:r w:rsidRPr="002755A3">
              <w:t>-</w:t>
            </w:r>
          </w:p>
        </w:tc>
        <w:tc>
          <w:tcPr>
            <w:tcW w:w="2055" w:type="dxa"/>
            <w:vAlign w:val="center"/>
          </w:tcPr>
          <w:p w14:paraId="25D4A5D8" w14:textId="429EBB94" w:rsidR="001F6552" w:rsidRPr="002755A3" w:rsidRDefault="00715C9D" w:rsidP="007C6CC0">
            <w:pPr>
              <w:spacing w:line="280" w:lineRule="exact"/>
            </w:pPr>
            <w:r>
              <w:t>-</w:t>
            </w:r>
          </w:p>
        </w:tc>
      </w:tr>
    </w:tbl>
    <w:p w14:paraId="7E77F72F" w14:textId="77777777" w:rsidR="001F6552" w:rsidRPr="006A5E21" w:rsidRDefault="001F6552" w:rsidP="001F6552">
      <w:pPr>
        <w:spacing w:line="280" w:lineRule="exact"/>
      </w:pPr>
    </w:p>
    <w:p w14:paraId="5B52CEAB" w14:textId="112FF55D" w:rsidR="001F6552" w:rsidRPr="00061A6B" w:rsidRDefault="00781D35" w:rsidP="001F6552">
      <w:pPr>
        <w:spacing w:line="280" w:lineRule="exact"/>
      </w:pPr>
      <w:r w:rsidRPr="00781D35">
        <w:t xml:space="preserve">Ud over de to gyllebeholdere på ejendommen, lejer ansøger også </w:t>
      </w:r>
      <w:r w:rsidR="00061A6B" w:rsidRPr="00781D35">
        <w:t>en gyllebeholder på 395 m</w:t>
      </w:r>
      <w:r w:rsidR="00061A6B" w:rsidRPr="00781D35">
        <w:rPr>
          <w:vertAlign w:val="superscript"/>
        </w:rPr>
        <w:t>3</w:t>
      </w:r>
      <w:r w:rsidR="00061A6B" w:rsidRPr="00781D35">
        <w:t>, beliggende på Toftlundvej 9.</w:t>
      </w:r>
      <w:r w:rsidRPr="00781D35">
        <w:t xml:space="preserve"> </w:t>
      </w:r>
    </w:p>
    <w:p w14:paraId="12CF550F" w14:textId="77777777" w:rsidR="001F6552" w:rsidRPr="006A5E21" w:rsidRDefault="001F6552" w:rsidP="001F6552">
      <w:pPr>
        <w:pStyle w:val="Overskrift2"/>
        <w:numPr>
          <w:ilvl w:val="1"/>
          <w:numId w:val="0"/>
        </w:numPr>
        <w:tabs>
          <w:tab w:val="num" w:pos="576"/>
        </w:tabs>
        <w:spacing w:after="120" w:line="280" w:lineRule="exact"/>
        <w:ind w:left="578" w:hanging="578"/>
        <w:rPr>
          <w:rFonts w:ascii="Verdana" w:hAnsi="Verdana"/>
          <w:sz w:val="24"/>
          <w:szCs w:val="24"/>
        </w:rPr>
      </w:pPr>
      <w:bookmarkStart w:id="200" w:name="_Toc406160902"/>
      <w:r w:rsidRPr="006A5E21">
        <w:rPr>
          <w:rFonts w:ascii="Verdana" w:hAnsi="Verdana"/>
          <w:sz w:val="24"/>
          <w:szCs w:val="24"/>
        </w:rPr>
        <w:t>2.3. Besætningssammensætning og staldtype</w:t>
      </w:r>
      <w:bookmarkEnd w:id="200"/>
    </w:p>
    <w:p w14:paraId="36FED93F" w14:textId="77777777" w:rsidR="001F6552" w:rsidRPr="006A5E21" w:rsidRDefault="001F6552" w:rsidP="001F6552">
      <w:pPr>
        <w:spacing w:line="280" w:lineRule="exact"/>
        <w:rPr>
          <w:b/>
          <w:i/>
        </w:rPr>
      </w:pPr>
      <w:r w:rsidRPr="006A5E21">
        <w:rPr>
          <w:b/>
          <w:i/>
        </w:rPr>
        <w:t>Ansøgers oplysninger</w:t>
      </w:r>
    </w:p>
    <w:p w14:paraId="69E11396" w14:textId="77777777" w:rsidR="001F6552" w:rsidRPr="006A5E21" w:rsidRDefault="001F6552" w:rsidP="001F6552">
      <w:pPr>
        <w:spacing w:line="280" w:lineRule="exact"/>
      </w:pPr>
      <w:r w:rsidRPr="006A5E21">
        <w:t>Besætningssammensætningen, fordelt på staldtype samt husdyrbrugets årlige produktion ved den nuværende og den ansøgte drift, fremgår af tabel 4.</w:t>
      </w:r>
    </w:p>
    <w:p w14:paraId="7AB94931" w14:textId="77777777" w:rsidR="001F6552" w:rsidRPr="006A5E21" w:rsidRDefault="001F6552" w:rsidP="001F6552">
      <w:pPr>
        <w:spacing w:line="280" w:lineRule="exact"/>
      </w:pPr>
    </w:p>
    <w:p w14:paraId="043028E4" w14:textId="77777777" w:rsidR="00F01960" w:rsidRDefault="00F01960">
      <w:pPr>
        <w:rPr>
          <w:b/>
          <w:bCs/>
        </w:rPr>
      </w:pPr>
      <w:r>
        <w:rPr>
          <w:b/>
          <w:bCs/>
        </w:rPr>
        <w:br w:type="page"/>
      </w:r>
    </w:p>
    <w:p w14:paraId="3139C5A0" w14:textId="21E25DAB" w:rsidR="001F6552" w:rsidRPr="006A5E21" w:rsidRDefault="001F6552" w:rsidP="001F6552">
      <w:pPr>
        <w:spacing w:line="280" w:lineRule="exact"/>
      </w:pPr>
      <w:r w:rsidRPr="006A5E21">
        <w:rPr>
          <w:b/>
          <w:bCs/>
        </w:rPr>
        <w:lastRenderedPageBreak/>
        <w:t>Tabel 4.</w:t>
      </w:r>
      <w:r w:rsidRPr="006A5E21">
        <w:t xml:space="preserve"> Besætningssammensætning, staldtype og årlig produktion i nudrift og ansøgt drift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2"/>
        <w:gridCol w:w="3012"/>
        <w:gridCol w:w="921"/>
        <w:gridCol w:w="921"/>
        <w:gridCol w:w="921"/>
        <w:gridCol w:w="922"/>
      </w:tblGrid>
      <w:tr w:rsidR="001F6552" w:rsidRPr="006A5E21" w14:paraId="2FE7977E" w14:textId="77777777" w:rsidTr="001F6552">
        <w:trPr>
          <w:cantSplit/>
        </w:trPr>
        <w:tc>
          <w:tcPr>
            <w:tcW w:w="3012" w:type="dxa"/>
            <w:vMerge w:val="restart"/>
            <w:vAlign w:val="center"/>
          </w:tcPr>
          <w:p w14:paraId="105F6977" w14:textId="77777777" w:rsidR="001F6552" w:rsidRPr="006A5E21" w:rsidRDefault="001F6552" w:rsidP="001F6552">
            <w:pPr>
              <w:spacing w:line="280" w:lineRule="exact"/>
              <w:rPr>
                <w:b/>
                <w:bCs/>
              </w:rPr>
            </w:pPr>
            <w:r w:rsidRPr="006A5E21">
              <w:rPr>
                <w:b/>
                <w:bCs/>
              </w:rPr>
              <w:t>Husdyrtype, mdr./ vægtklasse</w:t>
            </w:r>
          </w:p>
        </w:tc>
        <w:tc>
          <w:tcPr>
            <w:tcW w:w="3012" w:type="dxa"/>
            <w:vMerge w:val="restart"/>
            <w:vAlign w:val="center"/>
          </w:tcPr>
          <w:p w14:paraId="375DA1A5" w14:textId="77777777" w:rsidR="001F6552" w:rsidRPr="006A5E21" w:rsidRDefault="001F6552" w:rsidP="001F6552">
            <w:pPr>
              <w:spacing w:line="280" w:lineRule="exact"/>
              <w:rPr>
                <w:b/>
                <w:bCs/>
                <w:i/>
              </w:rPr>
            </w:pPr>
            <w:r w:rsidRPr="006A5E21">
              <w:rPr>
                <w:b/>
                <w:bCs/>
              </w:rPr>
              <w:t>Stald- og gulvtype</w:t>
            </w:r>
            <w:r w:rsidRPr="006A5E21">
              <w:rPr>
                <w:b/>
                <w:bCs/>
                <w:sz w:val="16"/>
                <w:szCs w:val="16"/>
              </w:rPr>
              <w:t xml:space="preserve">* </w:t>
            </w:r>
          </w:p>
        </w:tc>
        <w:tc>
          <w:tcPr>
            <w:tcW w:w="1842" w:type="dxa"/>
            <w:gridSpan w:val="2"/>
            <w:vAlign w:val="center"/>
          </w:tcPr>
          <w:p w14:paraId="1E0EFF40" w14:textId="77777777" w:rsidR="001F6552" w:rsidRPr="006A5E21" w:rsidRDefault="001F6552" w:rsidP="001F6552">
            <w:pPr>
              <w:spacing w:line="280" w:lineRule="exact"/>
              <w:jc w:val="center"/>
              <w:rPr>
                <w:b/>
                <w:bCs/>
              </w:rPr>
            </w:pPr>
            <w:r w:rsidRPr="006A5E21">
              <w:rPr>
                <w:b/>
                <w:bCs/>
              </w:rPr>
              <w:t>Nudrift</w:t>
            </w:r>
          </w:p>
        </w:tc>
        <w:tc>
          <w:tcPr>
            <w:tcW w:w="1843" w:type="dxa"/>
            <w:gridSpan w:val="2"/>
            <w:vAlign w:val="center"/>
          </w:tcPr>
          <w:p w14:paraId="4062F897" w14:textId="77777777" w:rsidR="001F6552" w:rsidRPr="006A5E21" w:rsidRDefault="001F6552" w:rsidP="001F6552">
            <w:pPr>
              <w:spacing w:line="280" w:lineRule="exact"/>
              <w:jc w:val="center"/>
              <w:rPr>
                <w:b/>
                <w:bCs/>
              </w:rPr>
            </w:pPr>
            <w:r w:rsidRPr="006A5E21">
              <w:rPr>
                <w:b/>
                <w:bCs/>
              </w:rPr>
              <w:t>Ansøgt</w:t>
            </w:r>
          </w:p>
        </w:tc>
      </w:tr>
      <w:tr w:rsidR="001F6552" w:rsidRPr="006A5E21" w14:paraId="5D251ED3" w14:textId="77777777" w:rsidTr="001F6552">
        <w:trPr>
          <w:cantSplit/>
        </w:trPr>
        <w:tc>
          <w:tcPr>
            <w:tcW w:w="3012" w:type="dxa"/>
            <w:vMerge/>
            <w:vAlign w:val="center"/>
          </w:tcPr>
          <w:p w14:paraId="62AB800F" w14:textId="77777777" w:rsidR="001F6552" w:rsidRPr="006A5E21" w:rsidRDefault="001F6552" w:rsidP="001F6552">
            <w:pPr>
              <w:spacing w:line="280" w:lineRule="exact"/>
            </w:pPr>
          </w:p>
        </w:tc>
        <w:tc>
          <w:tcPr>
            <w:tcW w:w="3012" w:type="dxa"/>
            <w:vMerge/>
            <w:vAlign w:val="center"/>
          </w:tcPr>
          <w:p w14:paraId="685C9DA2" w14:textId="77777777" w:rsidR="001F6552" w:rsidRPr="006A5E21" w:rsidRDefault="001F6552" w:rsidP="001F6552">
            <w:pPr>
              <w:spacing w:line="280" w:lineRule="exact"/>
            </w:pPr>
          </w:p>
        </w:tc>
        <w:tc>
          <w:tcPr>
            <w:tcW w:w="921" w:type="dxa"/>
            <w:vAlign w:val="center"/>
          </w:tcPr>
          <w:p w14:paraId="4418360E" w14:textId="77777777" w:rsidR="001F6552" w:rsidRPr="006A5E21" w:rsidRDefault="001F6552" w:rsidP="001F6552">
            <w:pPr>
              <w:spacing w:line="280" w:lineRule="exact"/>
              <w:jc w:val="center"/>
              <w:rPr>
                <w:b/>
                <w:bCs/>
              </w:rPr>
            </w:pPr>
            <w:r w:rsidRPr="006A5E21">
              <w:rPr>
                <w:b/>
                <w:bCs/>
              </w:rPr>
              <w:t>Antal</w:t>
            </w:r>
          </w:p>
        </w:tc>
        <w:tc>
          <w:tcPr>
            <w:tcW w:w="921" w:type="dxa"/>
            <w:vAlign w:val="center"/>
          </w:tcPr>
          <w:p w14:paraId="6FDE87A2" w14:textId="77777777" w:rsidR="001F6552" w:rsidRPr="006A5E21" w:rsidRDefault="001F6552" w:rsidP="001F6552">
            <w:pPr>
              <w:spacing w:line="280" w:lineRule="exact"/>
              <w:jc w:val="center"/>
              <w:rPr>
                <w:b/>
                <w:bCs/>
              </w:rPr>
            </w:pPr>
            <w:r w:rsidRPr="006A5E21">
              <w:rPr>
                <w:b/>
                <w:bCs/>
              </w:rPr>
              <w:t>DE</w:t>
            </w:r>
          </w:p>
        </w:tc>
        <w:tc>
          <w:tcPr>
            <w:tcW w:w="921" w:type="dxa"/>
            <w:vAlign w:val="center"/>
          </w:tcPr>
          <w:p w14:paraId="470635CE" w14:textId="77777777" w:rsidR="001F6552" w:rsidRPr="006A5E21" w:rsidRDefault="001F6552" w:rsidP="001F6552">
            <w:pPr>
              <w:spacing w:line="280" w:lineRule="exact"/>
              <w:jc w:val="center"/>
              <w:rPr>
                <w:b/>
                <w:bCs/>
              </w:rPr>
            </w:pPr>
            <w:r w:rsidRPr="006A5E21">
              <w:rPr>
                <w:b/>
                <w:bCs/>
              </w:rPr>
              <w:t>Antal</w:t>
            </w:r>
          </w:p>
        </w:tc>
        <w:tc>
          <w:tcPr>
            <w:tcW w:w="922" w:type="dxa"/>
            <w:vAlign w:val="center"/>
          </w:tcPr>
          <w:p w14:paraId="544B05AA" w14:textId="77777777" w:rsidR="001F6552" w:rsidRPr="006A5E21" w:rsidRDefault="001F6552" w:rsidP="001F6552">
            <w:pPr>
              <w:spacing w:line="280" w:lineRule="exact"/>
              <w:jc w:val="center"/>
              <w:rPr>
                <w:b/>
                <w:bCs/>
              </w:rPr>
            </w:pPr>
            <w:r w:rsidRPr="006A5E21">
              <w:rPr>
                <w:b/>
                <w:bCs/>
              </w:rPr>
              <w:t>DE</w:t>
            </w:r>
          </w:p>
        </w:tc>
      </w:tr>
      <w:tr w:rsidR="001F6552" w:rsidRPr="00733497" w14:paraId="2E1061E1" w14:textId="77777777" w:rsidTr="001F6552">
        <w:tc>
          <w:tcPr>
            <w:tcW w:w="3012" w:type="dxa"/>
            <w:vAlign w:val="center"/>
          </w:tcPr>
          <w:p w14:paraId="741C7D36" w14:textId="28558F46" w:rsidR="001F6552" w:rsidRPr="00733497" w:rsidRDefault="00733497" w:rsidP="001F6552">
            <w:pPr>
              <w:spacing w:line="280" w:lineRule="exact"/>
            </w:pPr>
            <w:r w:rsidRPr="00733497">
              <w:t>Slagtesvin</w:t>
            </w:r>
          </w:p>
        </w:tc>
        <w:tc>
          <w:tcPr>
            <w:tcW w:w="3012" w:type="dxa"/>
            <w:vAlign w:val="center"/>
          </w:tcPr>
          <w:p w14:paraId="03FC646D" w14:textId="5300B538" w:rsidR="001F6552" w:rsidRPr="00733497" w:rsidRDefault="00733497" w:rsidP="001F6552">
            <w:pPr>
              <w:spacing w:line="280" w:lineRule="exact"/>
            </w:pPr>
            <w:r w:rsidRPr="00733497">
              <w:t>Delvis spaltegulv, 25-49 % fast gulv</w:t>
            </w:r>
          </w:p>
        </w:tc>
        <w:tc>
          <w:tcPr>
            <w:tcW w:w="921" w:type="dxa"/>
            <w:vAlign w:val="center"/>
          </w:tcPr>
          <w:p w14:paraId="04A55AFB" w14:textId="3F18BD38" w:rsidR="001F6552" w:rsidRPr="00733497" w:rsidRDefault="00592A84" w:rsidP="001F6552">
            <w:pPr>
              <w:spacing w:line="280" w:lineRule="exact"/>
              <w:jc w:val="center"/>
            </w:pPr>
            <w:r>
              <w:t>5.000</w:t>
            </w:r>
          </w:p>
        </w:tc>
        <w:tc>
          <w:tcPr>
            <w:tcW w:w="921" w:type="dxa"/>
            <w:vAlign w:val="center"/>
          </w:tcPr>
          <w:p w14:paraId="569FF732" w14:textId="11E0EFEF" w:rsidR="001F6552" w:rsidRPr="00733497" w:rsidRDefault="00592A84" w:rsidP="001F6552">
            <w:pPr>
              <w:spacing w:line="280" w:lineRule="exact"/>
              <w:jc w:val="center"/>
            </w:pPr>
            <w:r>
              <w:t>128,2</w:t>
            </w:r>
          </w:p>
        </w:tc>
        <w:tc>
          <w:tcPr>
            <w:tcW w:w="921" w:type="dxa"/>
            <w:vAlign w:val="center"/>
          </w:tcPr>
          <w:p w14:paraId="51DB12DA" w14:textId="3DC9830C" w:rsidR="001F6552" w:rsidRPr="00733497" w:rsidRDefault="00733497" w:rsidP="001F6552">
            <w:pPr>
              <w:spacing w:line="280" w:lineRule="exact"/>
              <w:jc w:val="center"/>
            </w:pPr>
            <w:r>
              <w:t>0</w:t>
            </w:r>
          </w:p>
        </w:tc>
        <w:tc>
          <w:tcPr>
            <w:tcW w:w="922" w:type="dxa"/>
            <w:vAlign w:val="center"/>
          </w:tcPr>
          <w:p w14:paraId="5C6F1F4B" w14:textId="37CB8279" w:rsidR="001F6552" w:rsidRPr="00733497" w:rsidRDefault="00733497" w:rsidP="001F6552">
            <w:pPr>
              <w:spacing w:line="280" w:lineRule="exact"/>
              <w:jc w:val="center"/>
            </w:pPr>
            <w:r>
              <w:t>0</w:t>
            </w:r>
          </w:p>
        </w:tc>
      </w:tr>
      <w:tr w:rsidR="001F6552" w:rsidRPr="00733497" w14:paraId="3C729B37" w14:textId="77777777" w:rsidTr="001F6552">
        <w:tc>
          <w:tcPr>
            <w:tcW w:w="3012" w:type="dxa"/>
            <w:vAlign w:val="center"/>
          </w:tcPr>
          <w:p w14:paraId="4587C237" w14:textId="7568A579" w:rsidR="001F6552" w:rsidRPr="00733497" w:rsidRDefault="00592A84" w:rsidP="001F6552">
            <w:pPr>
              <w:spacing w:line="280" w:lineRule="exact"/>
            </w:pPr>
            <w:r>
              <w:t>Mink, årstæver</w:t>
            </w:r>
          </w:p>
        </w:tc>
        <w:tc>
          <w:tcPr>
            <w:tcW w:w="3012" w:type="dxa"/>
            <w:vAlign w:val="center"/>
          </w:tcPr>
          <w:p w14:paraId="04328AC8" w14:textId="51ACE730" w:rsidR="001F6552" w:rsidRPr="00733497" w:rsidRDefault="007C7947" w:rsidP="00E737C1">
            <w:pPr>
              <w:spacing w:line="280" w:lineRule="exact"/>
            </w:pPr>
            <w:r>
              <w:t>1 årstæve, bure, proteinindhold 31 % af OE uge 30-47, gødningsrender over 32 cm</w:t>
            </w:r>
            <w:r w:rsidR="00E737C1">
              <w:t>, halm ad libitum, ugentlig tømning</w:t>
            </w:r>
          </w:p>
        </w:tc>
        <w:tc>
          <w:tcPr>
            <w:tcW w:w="921" w:type="dxa"/>
            <w:vAlign w:val="center"/>
          </w:tcPr>
          <w:p w14:paraId="2202C31F" w14:textId="0C2E2A4B" w:rsidR="001F6552" w:rsidRPr="00733497" w:rsidRDefault="00592A84" w:rsidP="001F6552">
            <w:pPr>
              <w:spacing w:line="280" w:lineRule="exact"/>
              <w:jc w:val="center"/>
            </w:pPr>
            <w:r>
              <w:t>4.500</w:t>
            </w:r>
          </w:p>
        </w:tc>
        <w:tc>
          <w:tcPr>
            <w:tcW w:w="921" w:type="dxa"/>
            <w:vAlign w:val="center"/>
          </w:tcPr>
          <w:p w14:paraId="5F043308" w14:textId="242C6D92" w:rsidR="001F6552" w:rsidRPr="00733497" w:rsidRDefault="00592A84" w:rsidP="001F6552">
            <w:pPr>
              <w:spacing w:line="280" w:lineRule="exact"/>
              <w:jc w:val="center"/>
            </w:pPr>
            <w:r>
              <w:t>155,2</w:t>
            </w:r>
          </w:p>
        </w:tc>
        <w:tc>
          <w:tcPr>
            <w:tcW w:w="921" w:type="dxa"/>
            <w:vAlign w:val="center"/>
          </w:tcPr>
          <w:p w14:paraId="3F26B1A4" w14:textId="62886C95" w:rsidR="001F6552" w:rsidRPr="00733497" w:rsidRDefault="00592A84" w:rsidP="001F6552">
            <w:pPr>
              <w:spacing w:line="280" w:lineRule="exact"/>
              <w:jc w:val="center"/>
            </w:pPr>
            <w:r>
              <w:t>5.500</w:t>
            </w:r>
          </w:p>
        </w:tc>
        <w:tc>
          <w:tcPr>
            <w:tcW w:w="922" w:type="dxa"/>
            <w:vAlign w:val="center"/>
          </w:tcPr>
          <w:p w14:paraId="4A79C475" w14:textId="3C4F51C9" w:rsidR="001F6552" w:rsidRPr="00733497" w:rsidRDefault="00592A84" w:rsidP="001F6552">
            <w:pPr>
              <w:spacing w:line="280" w:lineRule="exact"/>
              <w:jc w:val="center"/>
            </w:pPr>
            <w:r>
              <w:t>189,7</w:t>
            </w:r>
          </w:p>
        </w:tc>
      </w:tr>
      <w:tr w:rsidR="001F6552" w:rsidRPr="006A5E21" w14:paraId="392116D4" w14:textId="77777777" w:rsidTr="001F6552">
        <w:tc>
          <w:tcPr>
            <w:tcW w:w="3012" w:type="dxa"/>
            <w:vAlign w:val="center"/>
          </w:tcPr>
          <w:p w14:paraId="718F2F57" w14:textId="77777777" w:rsidR="001F6552" w:rsidRPr="006A5E21" w:rsidRDefault="001F6552" w:rsidP="001F6552">
            <w:pPr>
              <w:spacing w:line="280" w:lineRule="exact"/>
              <w:rPr>
                <w:b/>
                <w:bCs/>
              </w:rPr>
            </w:pPr>
            <w:r w:rsidRPr="006A5E21">
              <w:rPr>
                <w:b/>
                <w:bCs/>
              </w:rPr>
              <w:t xml:space="preserve">I alt </w:t>
            </w:r>
          </w:p>
        </w:tc>
        <w:tc>
          <w:tcPr>
            <w:tcW w:w="3012" w:type="dxa"/>
            <w:vAlign w:val="center"/>
          </w:tcPr>
          <w:p w14:paraId="1D18073B" w14:textId="77777777" w:rsidR="001F6552" w:rsidRPr="006A5E21" w:rsidRDefault="001F6552" w:rsidP="001F6552">
            <w:pPr>
              <w:spacing w:line="280" w:lineRule="exact"/>
              <w:rPr>
                <w:b/>
                <w:bCs/>
              </w:rPr>
            </w:pPr>
          </w:p>
        </w:tc>
        <w:tc>
          <w:tcPr>
            <w:tcW w:w="921" w:type="dxa"/>
            <w:vAlign w:val="center"/>
          </w:tcPr>
          <w:p w14:paraId="3DDA2831" w14:textId="77777777" w:rsidR="001F6552" w:rsidRPr="006A5E21" w:rsidRDefault="001F6552" w:rsidP="001F6552">
            <w:pPr>
              <w:spacing w:line="280" w:lineRule="exact"/>
              <w:jc w:val="center"/>
            </w:pPr>
            <w:r w:rsidRPr="006A5E21">
              <w:t>-</w:t>
            </w:r>
          </w:p>
        </w:tc>
        <w:tc>
          <w:tcPr>
            <w:tcW w:w="921" w:type="dxa"/>
            <w:vAlign w:val="center"/>
          </w:tcPr>
          <w:p w14:paraId="7544BDC2" w14:textId="3444D547" w:rsidR="001F6552" w:rsidRPr="006A5E21" w:rsidRDefault="00592A84" w:rsidP="001F6552">
            <w:pPr>
              <w:pStyle w:val="Indholdsfortegnelse1"/>
            </w:pPr>
            <w:r>
              <w:t>283,4</w:t>
            </w:r>
          </w:p>
        </w:tc>
        <w:tc>
          <w:tcPr>
            <w:tcW w:w="921" w:type="dxa"/>
            <w:vAlign w:val="center"/>
          </w:tcPr>
          <w:p w14:paraId="6930B323" w14:textId="77777777" w:rsidR="001F6552" w:rsidRPr="006A5E21" w:rsidRDefault="001F6552" w:rsidP="001F6552">
            <w:pPr>
              <w:spacing w:line="280" w:lineRule="exact"/>
              <w:jc w:val="center"/>
            </w:pPr>
            <w:r w:rsidRPr="006A5E21">
              <w:t>-</w:t>
            </w:r>
          </w:p>
        </w:tc>
        <w:tc>
          <w:tcPr>
            <w:tcW w:w="922" w:type="dxa"/>
            <w:vAlign w:val="center"/>
          </w:tcPr>
          <w:p w14:paraId="0C5522B4" w14:textId="1F474BB3" w:rsidR="001F6552" w:rsidRPr="006A5E21" w:rsidRDefault="00592A84" w:rsidP="001F6552">
            <w:pPr>
              <w:spacing w:line="280" w:lineRule="exact"/>
              <w:jc w:val="center"/>
              <w:rPr>
                <w:b/>
              </w:rPr>
            </w:pPr>
            <w:r>
              <w:rPr>
                <w:b/>
              </w:rPr>
              <w:t>189,7</w:t>
            </w:r>
          </w:p>
        </w:tc>
      </w:tr>
    </w:tbl>
    <w:p w14:paraId="457588C6" w14:textId="77777777" w:rsidR="001F6552" w:rsidRPr="006A5E21" w:rsidRDefault="001F6552" w:rsidP="001F6552">
      <w:pPr>
        <w:spacing w:line="280" w:lineRule="exact"/>
        <w:rPr>
          <w:sz w:val="16"/>
          <w:szCs w:val="16"/>
        </w:rPr>
      </w:pPr>
      <w:r w:rsidRPr="006A5E21">
        <w:rPr>
          <w:sz w:val="16"/>
          <w:szCs w:val="16"/>
        </w:rPr>
        <w:t xml:space="preserve">* </w:t>
      </w:r>
      <w:r w:rsidRPr="006A5E21">
        <w:rPr>
          <w:bCs/>
          <w:sz w:val="16"/>
          <w:szCs w:val="16"/>
        </w:rPr>
        <w:t>j</w:t>
      </w:r>
      <w:r>
        <w:rPr>
          <w:bCs/>
          <w:sz w:val="16"/>
          <w:szCs w:val="16"/>
        </w:rPr>
        <w:t>ævnfør</w:t>
      </w:r>
      <w:r w:rsidRPr="006A5E21">
        <w:rPr>
          <w:bCs/>
          <w:sz w:val="16"/>
          <w:szCs w:val="16"/>
        </w:rPr>
        <w:t xml:space="preserve"> ansøgningssystemet</w:t>
      </w:r>
      <w:r>
        <w:rPr>
          <w:bCs/>
          <w:sz w:val="16"/>
          <w:szCs w:val="16"/>
        </w:rPr>
        <w:t xml:space="preserve"> på </w:t>
      </w:r>
      <w:hyperlink r:id="rId31" w:history="1">
        <w:r w:rsidRPr="0071145C">
          <w:rPr>
            <w:rStyle w:val="Hyperlink"/>
            <w:bCs/>
            <w:sz w:val="16"/>
            <w:szCs w:val="16"/>
          </w:rPr>
          <w:t>www.husdyrgodkendelse.dk</w:t>
        </w:r>
      </w:hyperlink>
      <w:r>
        <w:rPr>
          <w:bCs/>
          <w:sz w:val="16"/>
          <w:szCs w:val="16"/>
        </w:rPr>
        <w:t xml:space="preserve"> </w:t>
      </w:r>
    </w:p>
    <w:p w14:paraId="490CF1E4" w14:textId="77777777" w:rsidR="001F6552" w:rsidRPr="006A5E21" w:rsidRDefault="001F6552" w:rsidP="001F6552">
      <w:pPr>
        <w:spacing w:line="280" w:lineRule="exact"/>
      </w:pPr>
    </w:p>
    <w:p w14:paraId="10A88921" w14:textId="05C46A16" w:rsidR="001F6552" w:rsidRPr="006A5E21" w:rsidRDefault="008701D9" w:rsidP="001F6552">
      <w:pPr>
        <w:spacing w:line="280" w:lineRule="exact"/>
      </w:pPr>
      <w:r w:rsidRPr="00781D35">
        <w:t>Minkhallernes gødningsrender er 36 cm brede, der tildeles halm ad libitum, proteinindholdet i foderet er 31 % af OE uge 30-47 og renderne tømmes to gange om ugen.</w:t>
      </w:r>
    </w:p>
    <w:p w14:paraId="2CA16D8A" w14:textId="77777777" w:rsidR="001F6552" w:rsidRPr="00384774" w:rsidRDefault="001F6552" w:rsidP="001F6552">
      <w:pPr>
        <w:spacing w:line="280" w:lineRule="exact"/>
      </w:pPr>
    </w:p>
    <w:p w14:paraId="47F4039A" w14:textId="77777777" w:rsidR="001F6552" w:rsidRPr="006A5E21" w:rsidRDefault="001F6552" w:rsidP="001F6552">
      <w:pPr>
        <w:spacing w:line="280" w:lineRule="exact"/>
        <w:rPr>
          <w:b/>
          <w:i/>
        </w:rPr>
      </w:pPr>
      <w:r w:rsidRPr="006A5E21">
        <w:rPr>
          <w:b/>
          <w:i/>
        </w:rPr>
        <w:t>Kommune</w:t>
      </w:r>
      <w:r>
        <w:rPr>
          <w:b/>
          <w:i/>
        </w:rPr>
        <w:t>n</w:t>
      </w:r>
      <w:r w:rsidRPr="006A5E21">
        <w:rPr>
          <w:b/>
          <w:i/>
        </w:rPr>
        <w:t xml:space="preserve"> vurder</w:t>
      </w:r>
      <w:r>
        <w:rPr>
          <w:b/>
          <w:i/>
        </w:rPr>
        <w:t>er</w:t>
      </w:r>
    </w:p>
    <w:p w14:paraId="773AF4D2" w14:textId="0B070D52" w:rsidR="001F6552" w:rsidRPr="006A5E21" w:rsidRDefault="001F6552" w:rsidP="001F6552">
      <w:pPr>
        <w:spacing w:line="280" w:lineRule="exact"/>
        <w:rPr>
          <w:b/>
          <w:i/>
        </w:rPr>
      </w:pPr>
      <w:r w:rsidRPr="006A5E21">
        <w:t xml:space="preserve">For et husdyrbrug kan der være en vis variation i den årlige produktion og i fordelingen af de enkelte dyretyper hen over året. Miljøpåvirkningen er forskellig fra dyretype til dyretype og fra staldtype til staldtype, hvorfor miljøvurderingen afhænger af dyresammensætning og fordeling på staldtype. </w:t>
      </w:r>
      <w:r>
        <w:t xml:space="preserve">Ikast-Brande Kommunes vurdering </w:t>
      </w:r>
      <w:r w:rsidRPr="006A5E21">
        <w:t xml:space="preserve">er foretaget ud fra en besætning med en årlig produktion, som angivet i tabel 4, på </w:t>
      </w:r>
      <w:r w:rsidRPr="006A5E21">
        <w:rPr>
          <w:b/>
        </w:rPr>
        <w:t xml:space="preserve">maksimalt </w:t>
      </w:r>
      <w:r w:rsidR="007C7947">
        <w:rPr>
          <w:b/>
        </w:rPr>
        <w:t>189,7</w:t>
      </w:r>
      <w:r w:rsidRPr="006A5E21">
        <w:rPr>
          <w:b/>
        </w:rPr>
        <w:t xml:space="preserve"> DE</w:t>
      </w:r>
      <w:r>
        <w:t xml:space="preserve"> med den aktuelle beregningsmetode.</w:t>
      </w:r>
      <w:r w:rsidRPr="006A5E21">
        <w:t xml:space="preserve"> </w:t>
      </w:r>
    </w:p>
    <w:p w14:paraId="2BCF203D" w14:textId="77777777" w:rsidR="001F6552" w:rsidRPr="006A5E21" w:rsidRDefault="001F6552" w:rsidP="001F6552">
      <w:pPr>
        <w:spacing w:line="280" w:lineRule="exact"/>
      </w:pPr>
    </w:p>
    <w:p w14:paraId="4414990E" w14:textId="77777777" w:rsidR="001F6552" w:rsidRPr="006A5E21" w:rsidRDefault="001F6552" w:rsidP="001F6552">
      <w:pPr>
        <w:spacing w:line="280" w:lineRule="exact"/>
      </w:pPr>
      <w:r w:rsidRPr="006A5E21">
        <w:t>Det forudsættes</w:t>
      </w:r>
      <w:r>
        <w:t>,</w:t>
      </w:r>
      <w:r w:rsidRPr="006A5E21">
        <w:t xml:space="preserve"> at den årlige produktion:</w:t>
      </w:r>
    </w:p>
    <w:p w14:paraId="76834E16" w14:textId="773F47B7" w:rsidR="001F6552" w:rsidRPr="006A5E21" w:rsidRDefault="007C7947" w:rsidP="00CE7840">
      <w:pPr>
        <w:numPr>
          <w:ilvl w:val="0"/>
          <w:numId w:val="18"/>
        </w:numPr>
        <w:spacing w:line="280" w:lineRule="exact"/>
      </w:pPr>
      <w:r>
        <w:t>ikke overstiger 189,7</w:t>
      </w:r>
      <w:r w:rsidR="001F6552" w:rsidRPr="006A5E21">
        <w:t xml:space="preserve"> DE</w:t>
      </w:r>
      <w:r w:rsidR="001F6552">
        <w:rPr>
          <w:rStyle w:val="Fodnotehenvisning"/>
        </w:rPr>
        <w:footnoteReference w:id="17"/>
      </w:r>
      <w:r>
        <w:t xml:space="preserve"> i mink (defineret som antallet af parrede tæver, hvilket normalt svarer til antallet af tæver på farmen pr. 1. juli – udover de parrede tæver indgår de nødvendige avlshanner, producerede hvalpe samt eventuelle uparrede tæver i miljøgodkendelsen).</w:t>
      </w:r>
    </w:p>
    <w:p w14:paraId="0B43C67F" w14:textId="77777777" w:rsidR="001F6552" w:rsidRPr="006A5E21" w:rsidRDefault="001F6552" w:rsidP="001F6552">
      <w:pPr>
        <w:pStyle w:val="Overskrift2"/>
        <w:spacing w:after="120" w:line="280" w:lineRule="exact"/>
        <w:ind w:left="578" w:hanging="578"/>
        <w:rPr>
          <w:rFonts w:ascii="Verdana" w:hAnsi="Verdana"/>
          <w:iCs/>
          <w:sz w:val="24"/>
          <w:szCs w:val="20"/>
        </w:rPr>
      </w:pPr>
      <w:bookmarkStart w:id="201" w:name="_Toc406160903"/>
      <w:r w:rsidRPr="006A5E21">
        <w:rPr>
          <w:rFonts w:ascii="Verdana" w:hAnsi="Verdana"/>
          <w:iCs/>
          <w:sz w:val="24"/>
          <w:szCs w:val="20"/>
        </w:rPr>
        <w:t>2.4. Husdyrgødningsproduktion og opbevaringsanlæg</w:t>
      </w:r>
      <w:bookmarkEnd w:id="201"/>
    </w:p>
    <w:p w14:paraId="4222BAEC" w14:textId="77777777" w:rsidR="001F6552" w:rsidRPr="006A5E21" w:rsidRDefault="001F6552" w:rsidP="001F6552">
      <w:pPr>
        <w:autoSpaceDE w:val="0"/>
        <w:autoSpaceDN w:val="0"/>
        <w:adjustRightInd w:val="0"/>
        <w:spacing w:line="280" w:lineRule="exact"/>
        <w:rPr>
          <w:b/>
          <w:i/>
        </w:rPr>
      </w:pPr>
      <w:r w:rsidRPr="006A5E21">
        <w:rPr>
          <w:b/>
          <w:i/>
        </w:rPr>
        <w:t>Ansøgers oplysninger</w:t>
      </w:r>
    </w:p>
    <w:p w14:paraId="4969BFD5" w14:textId="2C176E8E" w:rsidR="001F6552" w:rsidRPr="006A5E21" w:rsidRDefault="001F6552" w:rsidP="001F6552">
      <w:pPr>
        <w:spacing w:line="280" w:lineRule="exact"/>
      </w:pPr>
      <w:r w:rsidRPr="006A5E21">
        <w:t xml:space="preserve">Den projekterede husdyrproduktion med de pågældende staldtyper giver ifølge beregningen i IT-ansøgningssystemet på </w:t>
      </w:r>
      <w:hyperlink r:id="rId32" w:history="1">
        <w:r w:rsidRPr="006A5E21">
          <w:rPr>
            <w:rStyle w:val="Hyperlink"/>
          </w:rPr>
          <w:t>www.husdyrgodkendelse.dk</w:t>
        </w:r>
      </w:hyperlink>
      <w:r w:rsidRPr="006A5E21">
        <w:t xml:space="preserve"> anledning til en samlet årlig husdyrgødningsproduktion med et indhold af kvælstof (N) og fosfor (P) på i alt ca.: </w:t>
      </w:r>
      <w:r w:rsidR="00D14713">
        <w:t>25.476,62</w:t>
      </w:r>
      <w:r w:rsidRPr="006A5E21">
        <w:t xml:space="preserve"> kg N og </w:t>
      </w:r>
      <w:r w:rsidR="00D14713">
        <w:t>5.955,89</w:t>
      </w:r>
      <w:r w:rsidRPr="006A5E21">
        <w:t xml:space="preserve"> kg P.</w:t>
      </w:r>
    </w:p>
    <w:p w14:paraId="78F12EE2" w14:textId="77777777" w:rsidR="001F6552" w:rsidRPr="006A5E21" w:rsidRDefault="001F6552" w:rsidP="001F6552">
      <w:pPr>
        <w:spacing w:line="280" w:lineRule="exact"/>
      </w:pPr>
    </w:p>
    <w:p w14:paraId="57A09281" w14:textId="21C249DC" w:rsidR="001F6552" w:rsidRPr="006A5E21" w:rsidRDefault="001F6552" w:rsidP="001F6552">
      <w:pPr>
        <w:spacing w:line="280" w:lineRule="exact"/>
      </w:pPr>
      <w:r w:rsidRPr="00AA09A5">
        <w:t xml:space="preserve">Ejendommen </w:t>
      </w:r>
      <w:r w:rsidR="00D14713" w:rsidRPr="00AA09A5">
        <w:t xml:space="preserve">modtager årligt dybstrøelse fra naboens heste </w:t>
      </w:r>
      <w:r w:rsidRPr="00AA09A5">
        <w:t xml:space="preserve">med et indhold af kvælstof (N) og fosfor (P) på i alt ca.: </w:t>
      </w:r>
      <w:r w:rsidR="00D14713" w:rsidRPr="00AA09A5">
        <w:t>300</w:t>
      </w:r>
      <w:r w:rsidRPr="00AA09A5">
        <w:t xml:space="preserve"> kg N og </w:t>
      </w:r>
      <w:r w:rsidR="00D14713" w:rsidRPr="00AA09A5">
        <w:t>60 kg P, svarende til 3</w:t>
      </w:r>
      <w:r w:rsidRPr="00AA09A5">
        <w:t xml:space="preserve"> DE i </w:t>
      </w:r>
      <w:r w:rsidR="00D14713" w:rsidRPr="00AA09A5">
        <w:t>heste, og svinegylle fra Resenborgvej 5, Herning,</w:t>
      </w:r>
      <w:r w:rsidRPr="00AA09A5">
        <w:t xml:space="preserve"> </w:t>
      </w:r>
      <w:r w:rsidR="00D14713" w:rsidRPr="00AA09A5">
        <w:t xml:space="preserve">med et indhold af kvælstof (N) og fosfor (P) på i alt ca.: 13.680 kg N og 3.720 kg P, svarende til 142,5 DE i svin. </w:t>
      </w:r>
      <w:r w:rsidRPr="00AA09A5">
        <w:t xml:space="preserve">Således har den </w:t>
      </w:r>
      <w:r w:rsidR="00D14713" w:rsidRPr="00AA09A5">
        <w:t xml:space="preserve">samlede </w:t>
      </w:r>
      <w:r w:rsidRPr="00AA09A5">
        <w:t xml:space="preserve">husdyrgødningsproduktion til egne og forpagtede arealer, et indhold af kvælstof (N) og fosfor (P) på i alt ca.: </w:t>
      </w:r>
      <w:r w:rsidR="00D14713" w:rsidRPr="00AA09A5">
        <w:t>39.456,62</w:t>
      </w:r>
      <w:r w:rsidRPr="00AA09A5">
        <w:t xml:space="preserve"> kg N og </w:t>
      </w:r>
      <w:r w:rsidR="00D14713" w:rsidRPr="00AA09A5">
        <w:t>9.735,89</w:t>
      </w:r>
      <w:r w:rsidRPr="00AA09A5">
        <w:t xml:space="preserve"> kg P, svarende til </w:t>
      </w:r>
      <w:r w:rsidR="00D14713" w:rsidRPr="00AA09A5">
        <w:t>335,15</w:t>
      </w:r>
      <w:r w:rsidRPr="00AA09A5">
        <w:t xml:space="preserve"> DE.</w:t>
      </w:r>
    </w:p>
    <w:p w14:paraId="46214930" w14:textId="77777777" w:rsidR="001F6552" w:rsidRPr="006A5E21" w:rsidRDefault="001F6552" w:rsidP="001F6552">
      <w:pPr>
        <w:spacing w:line="280" w:lineRule="exact"/>
      </w:pPr>
    </w:p>
    <w:p w14:paraId="0601869D" w14:textId="77777777" w:rsidR="001F6552" w:rsidRPr="006A5E21" w:rsidRDefault="001F6552" w:rsidP="001F6552">
      <w:pPr>
        <w:spacing w:line="280" w:lineRule="exact"/>
      </w:pPr>
      <w:r w:rsidRPr="006A5E21">
        <w:t>Husdyrbrugets opbevaringsanlæg og de enkelte anlægs kapacitet fremgår af tabel 3, og husdyrproduktionens tilførsel til anlæggene er opgjort i tabel 5:</w:t>
      </w:r>
    </w:p>
    <w:p w14:paraId="0395F627" w14:textId="77777777" w:rsidR="001F6552" w:rsidRPr="006A5E21" w:rsidRDefault="001F6552" w:rsidP="001F6552">
      <w:pPr>
        <w:spacing w:line="280" w:lineRule="exact"/>
      </w:pPr>
    </w:p>
    <w:p w14:paraId="1B26D281" w14:textId="77777777" w:rsidR="00F01960" w:rsidRDefault="00F01960">
      <w:pPr>
        <w:rPr>
          <w:b/>
        </w:rPr>
      </w:pPr>
      <w:r>
        <w:rPr>
          <w:b/>
        </w:rPr>
        <w:br w:type="page"/>
      </w:r>
    </w:p>
    <w:p w14:paraId="2B10E3BA" w14:textId="061628C5" w:rsidR="001F6552" w:rsidRPr="006A5E21" w:rsidRDefault="001F6552" w:rsidP="001F6552">
      <w:pPr>
        <w:spacing w:line="280" w:lineRule="exact"/>
        <w:jc w:val="both"/>
      </w:pPr>
      <w:r w:rsidRPr="006A5E21">
        <w:rPr>
          <w:b/>
        </w:rPr>
        <w:lastRenderedPageBreak/>
        <w:t>Tabel 5.</w:t>
      </w:r>
      <w:r w:rsidRPr="006A5E21">
        <w:t xml:space="preserve"> Tilførsel til opbevaringsanlæg</w:t>
      </w:r>
    </w:p>
    <w:tbl>
      <w:tblPr>
        <w:tblStyle w:val="Tabel-Gitter"/>
        <w:tblW w:w="0" w:type="auto"/>
        <w:tblLook w:val="01E0" w:firstRow="1" w:lastRow="1" w:firstColumn="1" w:lastColumn="1" w:noHBand="0" w:noVBand="0"/>
      </w:tblPr>
      <w:tblGrid>
        <w:gridCol w:w="2448"/>
        <w:gridCol w:w="1440"/>
        <w:gridCol w:w="3219"/>
      </w:tblGrid>
      <w:tr w:rsidR="001F6552" w:rsidRPr="006A5E21" w14:paraId="0AA1FB42" w14:textId="77777777" w:rsidTr="001F6552">
        <w:tc>
          <w:tcPr>
            <w:tcW w:w="2448" w:type="dxa"/>
          </w:tcPr>
          <w:p w14:paraId="41FD1AD5" w14:textId="77777777" w:rsidR="001F6552" w:rsidRPr="002755A3" w:rsidRDefault="001F6552" w:rsidP="001F6552">
            <w:pPr>
              <w:spacing w:line="280" w:lineRule="exact"/>
              <w:rPr>
                <w:b/>
              </w:rPr>
            </w:pPr>
            <w:r w:rsidRPr="002755A3">
              <w:rPr>
                <w:b/>
              </w:rPr>
              <w:t>Tilførsel</w:t>
            </w:r>
          </w:p>
        </w:tc>
        <w:tc>
          <w:tcPr>
            <w:tcW w:w="1440" w:type="dxa"/>
          </w:tcPr>
          <w:p w14:paraId="25FB2310" w14:textId="77777777" w:rsidR="001F6552" w:rsidRPr="002755A3" w:rsidRDefault="001F6552" w:rsidP="001F6552">
            <w:pPr>
              <w:spacing w:line="280" w:lineRule="exact"/>
              <w:rPr>
                <w:b/>
              </w:rPr>
            </w:pPr>
            <w:r w:rsidRPr="002755A3">
              <w:rPr>
                <w:b/>
              </w:rPr>
              <w:t>m</w:t>
            </w:r>
            <w:r w:rsidRPr="002755A3">
              <w:rPr>
                <w:b/>
                <w:vertAlign w:val="superscript"/>
              </w:rPr>
              <w:t xml:space="preserve">3 </w:t>
            </w:r>
            <w:r w:rsidRPr="002755A3">
              <w:rPr>
                <w:b/>
              </w:rPr>
              <w:t>/år</w:t>
            </w:r>
          </w:p>
        </w:tc>
        <w:tc>
          <w:tcPr>
            <w:tcW w:w="3219" w:type="dxa"/>
          </w:tcPr>
          <w:p w14:paraId="2E7CF3CE" w14:textId="77777777" w:rsidR="001F6552" w:rsidRPr="002755A3" w:rsidRDefault="001F6552" w:rsidP="001F6552">
            <w:pPr>
              <w:spacing w:line="280" w:lineRule="exact"/>
              <w:rPr>
                <w:b/>
              </w:rPr>
            </w:pPr>
            <w:r w:rsidRPr="002755A3">
              <w:rPr>
                <w:b/>
              </w:rPr>
              <w:t>Opbevaringskapacitet, mdr.</w:t>
            </w:r>
          </w:p>
        </w:tc>
      </w:tr>
      <w:tr w:rsidR="005D719C" w:rsidRPr="006A5E21" w14:paraId="79831A29" w14:textId="77777777" w:rsidTr="001F6552">
        <w:tc>
          <w:tcPr>
            <w:tcW w:w="2448" w:type="dxa"/>
          </w:tcPr>
          <w:p w14:paraId="0330C927" w14:textId="77777777" w:rsidR="005D719C" w:rsidRPr="002755A3" w:rsidRDefault="005D719C" w:rsidP="001F6552">
            <w:pPr>
              <w:spacing w:line="280" w:lineRule="exact"/>
            </w:pPr>
            <w:r w:rsidRPr="002755A3">
              <w:t>Gylle</w:t>
            </w:r>
          </w:p>
        </w:tc>
        <w:tc>
          <w:tcPr>
            <w:tcW w:w="1440" w:type="dxa"/>
          </w:tcPr>
          <w:p w14:paraId="01A19D29" w14:textId="1583942E" w:rsidR="005D719C" w:rsidRPr="002755A3" w:rsidRDefault="005D719C" w:rsidP="001F6552">
            <w:pPr>
              <w:spacing w:line="280" w:lineRule="exact"/>
            </w:pPr>
            <w:r>
              <w:t>2.255</w:t>
            </w:r>
          </w:p>
        </w:tc>
        <w:tc>
          <w:tcPr>
            <w:tcW w:w="3219" w:type="dxa"/>
            <w:vMerge w:val="restart"/>
          </w:tcPr>
          <w:p w14:paraId="2055BED5" w14:textId="77777777" w:rsidR="005D719C" w:rsidRDefault="005D719C" w:rsidP="001F6552">
            <w:pPr>
              <w:spacing w:line="280" w:lineRule="exact"/>
            </w:pPr>
          </w:p>
          <w:p w14:paraId="3016E605" w14:textId="0E63A8F7" w:rsidR="005D719C" w:rsidRPr="002755A3" w:rsidRDefault="005D719C" w:rsidP="001F6552">
            <w:pPr>
              <w:spacing w:line="280" w:lineRule="exact"/>
            </w:pPr>
            <w:r>
              <w:t>ca. 14,9</w:t>
            </w:r>
          </w:p>
        </w:tc>
      </w:tr>
      <w:tr w:rsidR="005D719C" w:rsidRPr="006A5E21" w14:paraId="5CFB4E32" w14:textId="77777777" w:rsidTr="001F6552">
        <w:tc>
          <w:tcPr>
            <w:tcW w:w="2448" w:type="dxa"/>
          </w:tcPr>
          <w:p w14:paraId="1D620B03" w14:textId="0FB2BC88" w:rsidR="005D719C" w:rsidRPr="002755A3" w:rsidRDefault="005D719C" w:rsidP="001F6552">
            <w:pPr>
              <w:spacing w:line="280" w:lineRule="exact"/>
            </w:pPr>
            <w:r>
              <w:t>Regnvand fra pladser</w:t>
            </w:r>
          </w:p>
        </w:tc>
        <w:tc>
          <w:tcPr>
            <w:tcW w:w="1440" w:type="dxa"/>
          </w:tcPr>
          <w:p w14:paraId="554D3500" w14:textId="75584695" w:rsidR="005D719C" w:rsidRDefault="005D719C" w:rsidP="001F6552">
            <w:pPr>
              <w:spacing w:line="280" w:lineRule="exact"/>
            </w:pPr>
            <w:r>
              <w:t>154</w:t>
            </w:r>
          </w:p>
        </w:tc>
        <w:tc>
          <w:tcPr>
            <w:tcW w:w="3219" w:type="dxa"/>
            <w:vMerge/>
          </w:tcPr>
          <w:p w14:paraId="0DF722B6" w14:textId="77777777" w:rsidR="005D719C" w:rsidRPr="002755A3" w:rsidRDefault="005D719C" w:rsidP="001F6552">
            <w:pPr>
              <w:spacing w:line="280" w:lineRule="exact"/>
            </w:pPr>
          </w:p>
        </w:tc>
      </w:tr>
      <w:tr w:rsidR="001F6552" w:rsidRPr="006A5E21" w14:paraId="7B6403A5" w14:textId="77777777" w:rsidTr="001F6552">
        <w:tc>
          <w:tcPr>
            <w:tcW w:w="2448" w:type="dxa"/>
          </w:tcPr>
          <w:p w14:paraId="358F877A" w14:textId="77777777" w:rsidR="001F6552" w:rsidRPr="002755A3" w:rsidRDefault="001F6552" w:rsidP="001F6552">
            <w:pPr>
              <w:spacing w:line="280" w:lineRule="exact"/>
            </w:pPr>
            <w:r w:rsidRPr="002755A3">
              <w:t>Dybstrøelse</w:t>
            </w:r>
          </w:p>
        </w:tc>
        <w:tc>
          <w:tcPr>
            <w:tcW w:w="1440" w:type="dxa"/>
          </w:tcPr>
          <w:p w14:paraId="5E4D16D4" w14:textId="5D06223F" w:rsidR="001F6552" w:rsidRPr="002755A3" w:rsidRDefault="00EE389A" w:rsidP="001F6552">
            <w:pPr>
              <w:spacing w:line="280" w:lineRule="exact"/>
            </w:pPr>
            <w:r>
              <w:t>561</w:t>
            </w:r>
          </w:p>
        </w:tc>
        <w:tc>
          <w:tcPr>
            <w:tcW w:w="3219" w:type="dxa"/>
          </w:tcPr>
          <w:p w14:paraId="4E71B61B" w14:textId="31305DB3" w:rsidR="001F6552" w:rsidRPr="002755A3" w:rsidRDefault="005D719C" w:rsidP="001F6552">
            <w:pPr>
              <w:spacing w:line="280" w:lineRule="exact"/>
            </w:pPr>
            <w:r>
              <w:t>-</w:t>
            </w:r>
          </w:p>
        </w:tc>
      </w:tr>
    </w:tbl>
    <w:p w14:paraId="66D31809" w14:textId="77777777" w:rsidR="001F6552" w:rsidRPr="006A5E21" w:rsidRDefault="001F6552" w:rsidP="001F6552">
      <w:pPr>
        <w:spacing w:line="280" w:lineRule="exact"/>
      </w:pPr>
    </w:p>
    <w:p w14:paraId="4B4DFB5E" w14:textId="281D0D0B" w:rsidR="001F6552" w:rsidRPr="00322B08" w:rsidRDefault="001F6552" w:rsidP="001F6552">
      <w:pPr>
        <w:spacing w:line="280" w:lineRule="exact"/>
      </w:pPr>
      <w:r w:rsidRPr="006A5E21">
        <w:t xml:space="preserve">Gødningsproduktionen </w:t>
      </w:r>
      <w:r w:rsidR="00322B08">
        <w:t xml:space="preserve">(inkl. rengøringsvand m.m.) </w:t>
      </w:r>
      <w:r w:rsidRPr="006A5E21">
        <w:t xml:space="preserve">fra den ansøgte besætning på </w:t>
      </w:r>
      <w:r w:rsidR="00EE389A">
        <w:t>189,66</w:t>
      </w:r>
      <w:r w:rsidRPr="006A5E21">
        <w:t xml:space="preserve"> DE er beregnet til </w:t>
      </w:r>
      <w:r w:rsidR="00322B08">
        <w:t>ca. 2.255</w:t>
      </w:r>
      <w:r w:rsidRPr="006A5E21">
        <w:t xml:space="preserve"> m³ årligt. </w:t>
      </w:r>
      <w:r w:rsidRPr="00322B08">
        <w:t xml:space="preserve">Hertil kommer </w:t>
      </w:r>
      <w:r w:rsidR="00322B08" w:rsidRPr="00322B08">
        <w:t>vand fra møddingspladsen, som er beregnet til ca. 154 m</w:t>
      </w:r>
      <w:r w:rsidR="00322B08" w:rsidRPr="00322B08">
        <w:rPr>
          <w:vertAlign w:val="superscript"/>
        </w:rPr>
        <w:t>3</w:t>
      </w:r>
      <w:r w:rsidR="00322B08" w:rsidRPr="00322B08">
        <w:t xml:space="preserve"> årligt</w:t>
      </w:r>
      <w:r w:rsidRPr="00322B08">
        <w:t>.</w:t>
      </w:r>
    </w:p>
    <w:p w14:paraId="09B126C9" w14:textId="77777777" w:rsidR="001F6552" w:rsidRDefault="001F6552" w:rsidP="001F6552">
      <w:pPr>
        <w:spacing w:line="280" w:lineRule="exact"/>
        <w:rPr>
          <w:highlight w:val="lightGray"/>
        </w:rPr>
      </w:pPr>
    </w:p>
    <w:p w14:paraId="1D29F399" w14:textId="6A15EB55" w:rsidR="00B958AF" w:rsidRDefault="001F6552" w:rsidP="00B958AF">
      <w:pPr>
        <w:spacing w:line="280" w:lineRule="exact"/>
      </w:pPr>
      <w:r w:rsidRPr="00C808AF">
        <w:t xml:space="preserve">I alt tilledes der gyllebeholderne, ca. </w:t>
      </w:r>
      <w:r w:rsidR="00322B08" w:rsidRPr="00C808AF">
        <w:t>2.410</w:t>
      </w:r>
      <w:r w:rsidRPr="00C808AF">
        <w:t xml:space="preserve"> m³ årligt. Der er i ansøgt drift i alt </w:t>
      </w:r>
      <w:r w:rsidR="00322B08" w:rsidRPr="00C808AF">
        <w:t xml:space="preserve">ca. 2.995 </w:t>
      </w:r>
      <w:r w:rsidRPr="00C808AF">
        <w:t>m³ gyllebeholder til rådighed på ejendommen</w:t>
      </w:r>
      <w:r w:rsidR="00322B08" w:rsidRPr="00C808AF">
        <w:t xml:space="preserve"> (inkl. lejet gyllebeholder)</w:t>
      </w:r>
      <w:r w:rsidRPr="00C808AF">
        <w:t xml:space="preserve">. Opbevaringskapaciteten for flydende husdyrgødning er på den baggrund beregnet til ca. </w:t>
      </w:r>
      <w:r w:rsidR="00322B08" w:rsidRPr="00C808AF">
        <w:t>14,9</w:t>
      </w:r>
      <w:r w:rsidRPr="00C808AF">
        <w:t xml:space="preserve"> måneder</w:t>
      </w:r>
      <w:r w:rsidRPr="00B958AF">
        <w:t>.</w:t>
      </w:r>
      <w:r w:rsidR="00B958AF" w:rsidRPr="00B958AF">
        <w:t xml:space="preserve"> Ansøger vurderer desuden, at der er rigeligt med opbevaringskapacitet – også selvom lejeaftalen af gyllebeholderen skulle ophøre.</w:t>
      </w:r>
    </w:p>
    <w:p w14:paraId="6C299421" w14:textId="08E3187B" w:rsidR="001F6552" w:rsidRPr="006A5E21" w:rsidRDefault="001F6552" w:rsidP="001F6552">
      <w:pPr>
        <w:spacing w:line="280" w:lineRule="exact"/>
      </w:pPr>
    </w:p>
    <w:p w14:paraId="246013B5" w14:textId="20A6999B" w:rsidR="001F6552" w:rsidRPr="005D6C64" w:rsidRDefault="001F6552" w:rsidP="001F6552">
      <w:pPr>
        <w:spacing w:line="280" w:lineRule="exact"/>
      </w:pPr>
      <w:r w:rsidRPr="006A5E21">
        <w:t xml:space="preserve">Der produceres i alt </w:t>
      </w:r>
      <w:r w:rsidR="00EE389A">
        <w:t>561</w:t>
      </w:r>
      <w:r w:rsidRPr="006A5E21">
        <w:t xml:space="preserve"> m</w:t>
      </w:r>
      <w:r w:rsidRPr="006A5E21">
        <w:rPr>
          <w:vertAlign w:val="superscript"/>
        </w:rPr>
        <w:t>3</w:t>
      </w:r>
      <w:r w:rsidRPr="006A5E21">
        <w:t xml:space="preserve"> dybstrøelse på </w:t>
      </w:r>
      <w:r w:rsidR="00C808AF">
        <w:t>minkfarmen</w:t>
      </w:r>
      <w:r w:rsidRPr="006A5E21">
        <w:t>.</w:t>
      </w:r>
      <w:r>
        <w:t xml:space="preserve"> </w:t>
      </w:r>
      <w:r w:rsidR="00C808AF">
        <w:t>Der etableres en møddings/vaskeplads på tilbageværende gyllekummer</w:t>
      </w:r>
      <w:r w:rsidR="005D6C64">
        <w:t xml:space="preserve"> fra nedrevet svinestald. Pladsen bliver ca. 220 m</w:t>
      </w:r>
      <w:r w:rsidR="005D6C64">
        <w:rPr>
          <w:vertAlign w:val="superscript"/>
        </w:rPr>
        <w:t>2</w:t>
      </w:r>
      <w:r w:rsidR="005D6C64">
        <w:t>.</w:t>
      </w:r>
    </w:p>
    <w:p w14:paraId="53F5C79D" w14:textId="77777777" w:rsidR="007E49AD" w:rsidRPr="006A5E21" w:rsidRDefault="007E49AD" w:rsidP="001F6552">
      <w:pPr>
        <w:spacing w:line="280" w:lineRule="exact"/>
      </w:pPr>
    </w:p>
    <w:p w14:paraId="07FF7FD0" w14:textId="77777777" w:rsidR="001F6552" w:rsidRPr="006A5E21" w:rsidRDefault="001F6552" w:rsidP="001F6552">
      <w:pPr>
        <w:spacing w:line="280" w:lineRule="exact"/>
        <w:rPr>
          <w:b/>
          <w:i/>
        </w:rPr>
      </w:pPr>
      <w:r w:rsidRPr="006A5E21">
        <w:rPr>
          <w:b/>
          <w:i/>
        </w:rPr>
        <w:t>Kommune</w:t>
      </w:r>
      <w:r>
        <w:rPr>
          <w:b/>
          <w:i/>
        </w:rPr>
        <w:t>n</w:t>
      </w:r>
      <w:r w:rsidRPr="006A5E21">
        <w:rPr>
          <w:b/>
          <w:i/>
        </w:rPr>
        <w:t xml:space="preserve"> vurder</w:t>
      </w:r>
      <w:r>
        <w:rPr>
          <w:b/>
          <w:i/>
        </w:rPr>
        <w:t>er</w:t>
      </w:r>
    </w:p>
    <w:p w14:paraId="6FD6FD2A" w14:textId="4FF37452" w:rsidR="001F6552" w:rsidRPr="006A5E21" w:rsidRDefault="001F6552" w:rsidP="001F6552">
      <w:pPr>
        <w:spacing w:line="280" w:lineRule="exact"/>
        <w:rPr>
          <w:rFonts w:cs="Verdana"/>
          <w:iCs/>
        </w:rPr>
      </w:pPr>
      <w:r w:rsidRPr="006A5E21">
        <w:rPr>
          <w:rFonts w:cs="Verdana"/>
          <w:iCs/>
        </w:rPr>
        <w:t xml:space="preserve">Ifølge </w:t>
      </w:r>
      <w:r>
        <w:rPr>
          <w:rFonts w:cs="Verdana"/>
          <w:i/>
          <w:iCs/>
        </w:rPr>
        <w:t>Husdyrgødningsbekendtgørelsen</w:t>
      </w:r>
      <w:r w:rsidRPr="006A5E21">
        <w:rPr>
          <w:rFonts w:cs="Verdana"/>
          <w:i/>
          <w:iCs/>
        </w:rPr>
        <w:t xml:space="preserve"> </w:t>
      </w:r>
      <w:r w:rsidRPr="006A5E21">
        <w:rPr>
          <w:rFonts w:cs="Verdana"/>
          <w:iCs/>
        </w:rPr>
        <w:t xml:space="preserve">vil en opbevaringskapacitet svarende til mindst </w:t>
      </w:r>
      <w:r>
        <w:rPr>
          <w:rFonts w:cs="Verdana"/>
          <w:iCs/>
        </w:rPr>
        <w:t>ni</w:t>
      </w:r>
      <w:r w:rsidRPr="006A5E21">
        <w:rPr>
          <w:rFonts w:cs="Verdana"/>
          <w:iCs/>
        </w:rPr>
        <w:t xml:space="preserve"> måneders produktion normalt være tilstrækkelig til, at udbringningen og gødningsanvendelsen kan ske i overensstemmelse med de generelle miljøregler</w:t>
      </w:r>
      <w:r w:rsidRPr="005D6C64">
        <w:rPr>
          <w:rFonts w:cs="Verdana"/>
          <w:iCs/>
        </w:rPr>
        <w:t xml:space="preserve">. På den baggrund vurderes den opgivne </w:t>
      </w:r>
      <w:r w:rsidR="005D6C64" w:rsidRPr="005D6C64">
        <w:rPr>
          <w:rFonts w:cs="Verdana"/>
          <w:iCs/>
        </w:rPr>
        <w:t>ca. 14,9</w:t>
      </w:r>
      <w:r w:rsidRPr="005D6C64">
        <w:rPr>
          <w:rFonts w:cs="Verdana"/>
          <w:iCs/>
        </w:rPr>
        <w:t xml:space="preserve"> måneders opbevaringskapacitet at være tilstrækkelig.</w:t>
      </w:r>
      <w:r w:rsidRPr="006A5E21">
        <w:rPr>
          <w:rFonts w:cs="Verdana"/>
          <w:iCs/>
        </w:rPr>
        <w:t xml:space="preserve"> </w:t>
      </w:r>
    </w:p>
    <w:p w14:paraId="25BB33B6" w14:textId="77777777" w:rsidR="001F6552" w:rsidRPr="006A5E21" w:rsidRDefault="001F6552" w:rsidP="001F6552">
      <w:pPr>
        <w:spacing w:line="280" w:lineRule="exact"/>
      </w:pPr>
    </w:p>
    <w:p w14:paraId="19BBA5E9" w14:textId="77777777" w:rsidR="001F6552" w:rsidRPr="006A5E21" w:rsidRDefault="001F6552" w:rsidP="001F6552">
      <w:pPr>
        <w:spacing w:line="280" w:lineRule="exact"/>
      </w:pPr>
      <w:r>
        <w:t xml:space="preserve">Ikast-Brande </w:t>
      </w:r>
      <w:r w:rsidRPr="006A5E21">
        <w:t>Kommune vurderer samlet set på baggrund af det oplyste:</w:t>
      </w:r>
    </w:p>
    <w:p w14:paraId="4ED8987C" w14:textId="77777777" w:rsidR="001F6552" w:rsidRPr="00AA09A5" w:rsidRDefault="001F6552" w:rsidP="001F6552">
      <w:pPr>
        <w:spacing w:line="280" w:lineRule="exact"/>
      </w:pPr>
    </w:p>
    <w:p w14:paraId="665EB9C4" w14:textId="2D88218F" w:rsidR="001F6552" w:rsidRPr="00AA09A5" w:rsidRDefault="001F6552" w:rsidP="001F6552">
      <w:pPr>
        <w:numPr>
          <w:ilvl w:val="0"/>
          <w:numId w:val="12"/>
        </w:numPr>
        <w:spacing w:line="280" w:lineRule="exact"/>
      </w:pPr>
      <w:r w:rsidRPr="00AA09A5">
        <w:t xml:space="preserve">at opbevaring af </w:t>
      </w:r>
      <w:r w:rsidR="00AA09A5" w:rsidRPr="00AA09A5">
        <w:t xml:space="preserve">minkfarmens </w:t>
      </w:r>
      <w:r w:rsidRPr="00AA09A5">
        <w:t xml:space="preserve">husdyrgødning vil ske på en måde, som er i overensstemmelse med de generelle miljøregler </w:t>
      </w:r>
    </w:p>
    <w:p w14:paraId="5B09838C" w14:textId="77777777" w:rsidR="001F6552" w:rsidRPr="00AA09A5" w:rsidRDefault="001F6552" w:rsidP="001F6552">
      <w:pPr>
        <w:spacing w:line="280" w:lineRule="exact"/>
      </w:pPr>
    </w:p>
    <w:p w14:paraId="1708688E" w14:textId="45A94E75" w:rsidR="001F6552" w:rsidRPr="00AA09A5" w:rsidRDefault="001F6552" w:rsidP="001F6552">
      <w:pPr>
        <w:numPr>
          <w:ilvl w:val="0"/>
          <w:numId w:val="12"/>
        </w:numPr>
        <w:spacing w:line="280" w:lineRule="exact"/>
      </w:pPr>
      <w:r w:rsidRPr="00AA09A5">
        <w:t>at overholdelsen af de generelle miljøregler og af de øvrige opstille</w:t>
      </w:r>
      <w:r w:rsidR="00AA09A5" w:rsidRPr="00AA09A5">
        <w:t>de vilkår for miljøgodkendelsen</w:t>
      </w:r>
      <w:r w:rsidRPr="00AA09A5">
        <w:t xml:space="preserve"> vil medvirke til at begrænse den mulige påvirkning af det omgivne miljø fra opbevaringsanlæggene.</w:t>
      </w:r>
    </w:p>
    <w:p w14:paraId="389FC922" w14:textId="77777777" w:rsidR="001F6552" w:rsidRPr="006A5E21" w:rsidRDefault="001F6552" w:rsidP="001F6552">
      <w:pPr>
        <w:spacing w:line="280" w:lineRule="exact"/>
      </w:pPr>
    </w:p>
    <w:p w14:paraId="64F3E402" w14:textId="77777777" w:rsidR="001F6552" w:rsidRPr="006A5E21" w:rsidRDefault="001F6552" w:rsidP="001F6552">
      <w:pPr>
        <w:pStyle w:val="Overskrift2"/>
        <w:spacing w:after="120" w:line="280" w:lineRule="exact"/>
        <w:ind w:left="576" w:hanging="576"/>
        <w:rPr>
          <w:rFonts w:ascii="Verdana" w:hAnsi="Verdana"/>
          <w:iCs/>
          <w:sz w:val="24"/>
        </w:rPr>
      </w:pPr>
      <w:bookmarkStart w:id="202" w:name="_Toc406160904"/>
      <w:r w:rsidRPr="006A5E21">
        <w:rPr>
          <w:rFonts w:ascii="Verdana" w:hAnsi="Verdana"/>
          <w:iCs/>
          <w:sz w:val="24"/>
        </w:rPr>
        <w:t>2.5. Ammoniak</w:t>
      </w:r>
      <w:r>
        <w:rPr>
          <w:rFonts w:ascii="Verdana" w:hAnsi="Verdana"/>
          <w:iCs/>
          <w:sz w:val="24"/>
        </w:rPr>
        <w:t>emission</w:t>
      </w:r>
      <w:r w:rsidRPr="006A5E21">
        <w:rPr>
          <w:rFonts w:ascii="Verdana" w:hAnsi="Verdana"/>
          <w:iCs/>
          <w:sz w:val="24"/>
        </w:rPr>
        <w:t xml:space="preserve"> fra stald og gødningsopbevaringslager</w:t>
      </w:r>
      <w:bookmarkEnd w:id="202"/>
    </w:p>
    <w:p w14:paraId="7B7F0594" w14:textId="77777777" w:rsidR="001F6552" w:rsidRPr="006A5E21" w:rsidRDefault="001F6552" w:rsidP="001F6552">
      <w:pPr>
        <w:spacing w:line="280" w:lineRule="exact"/>
        <w:rPr>
          <w:b/>
          <w:i/>
        </w:rPr>
      </w:pPr>
      <w:r w:rsidRPr="006A5E21">
        <w:rPr>
          <w:b/>
          <w:i/>
        </w:rPr>
        <w:t>Ansøgers oplysninger</w:t>
      </w:r>
    </w:p>
    <w:p w14:paraId="5305EB56" w14:textId="6CB0E00A" w:rsidR="001F6552" w:rsidRPr="006A5E21" w:rsidRDefault="001F6552" w:rsidP="001F6552">
      <w:pPr>
        <w:spacing w:line="280" w:lineRule="exact"/>
      </w:pPr>
      <w:r w:rsidRPr="006A5E21">
        <w:t xml:space="preserve">Husdyrbruget opfylder det generelle reduktionskrav på </w:t>
      </w:r>
      <w:r w:rsidR="00CC457B">
        <w:t>30</w:t>
      </w:r>
      <w:r w:rsidRPr="006A5E21">
        <w:t xml:space="preserve"> % med hensyn til ammoniak</w:t>
      </w:r>
      <w:r>
        <w:t>emission (</w:t>
      </w:r>
      <w:r w:rsidRPr="006A5E21">
        <w:t>fordampning</w:t>
      </w:r>
      <w:r>
        <w:t>)</w:t>
      </w:r>
      <w:r w:rsidRPr="006A5E21">
        <w:t xml:space="preserve"> i forhold til det pågældende referencestaldsystem - </w:t>
      </w:r>
      <w:r w:rsidRPr="006D246A">
        <w:t xml:space="preserve">jævnfør bilag 3 i </w:t>
      </w:r>
      <w:r w:rsidRPr="006D246A">
        <w:rPr>
          <w:rFonts w:cs="Verdana"/>
          <w:i/>
          <w:iCs/>
          <w:lang w:eastAsia="da-DK"/>
        </w:rPr>
        <w:t>Husdyrgodkendelsesbekendtgørelsen</w:t>
      </w:r>
      <w:r w:rsidRPr="006D246A">
        <w:t>.</w:t>
      </w:r>
    </w:p>
    <w:p w14:paraId="252223BA" w14:textId="77777777" w:rsidR="001F6552" w:rsidRPr="006A5E21" w:rsidRDefault="001F6552" w:rsidP="001F6552">
      <w:pPr>
        <w:spacing w:line="280" w:lineRule="exact"/>
      </w:pPr>
    </w:p>
    <w:p w14:paraId="29C1561C" w14:textId="793B6D62" w:rsidR="001F6552" w:rsidRPr="006A5E21" w:rsidRDefault="001F6552" w:rsidP="001F6552">
      <w:pPr>
        <w:spacing w:line="280" w:lineRule="exact"/>
      </w:pPr>
      <w:r w:rsidRPr="006A5E21">
        <w:t>Det generelle ammoniak-reduktionskrav opfyldes bl</w:t>
      </w:r>
      <w:r>
        <w:t>andt andet</w:t>
      </w:r>
      <w:r w:rsidRPr="006A5E21">
        <w:t xml:space="preserve"> ved</w:t>
      </w:r>
      <w:r w:rsidR="00CC457B">
        <w:t xml:space="preserve"> at</w:t>
      </w:r>
      <w:r w:rsidRPr="006A5E21">
        <w:t>:</w:t>
      </w:r>
    </w:p>
    <w:p w14:paraId="79114B35" w14:textId="77777777" w:rsidR="001F6552" w:rsidRPr="006A5E21" w:rsidRDefault="001F6552" w:rsidP="001F6552">
      <w:pPr>
        <w:spacing w:line="280" w:lineRule="exact"/>
      </w:pPr>
    </w:p>
    <w:p w14:paraId="277F24B2" w14:textId="47117F8F" w:rsidR="001F6552" w:rsidRPr="006A5E21" w:rsidRDefault="00CC457B" w:rsidP="001F6552">
      <w:pPr>
        <w:numPr>
          <w:ilvl w:val="0"/>
          <w:numId w:val="19"/>
        </w:numPr>
        <w:spacing w:line="280" w:lineRule="exact"/>
      </w:pPr>
      <w:r>
        <w:t>gødningsrenderne i minkhallerne er 36 cm brede</w:t>
      </w:r>
    </w:p>
    <w:p w14:paraId="53AF7EA1" w14:textId="469F722C" w:rsidR="001F6552" w:rsidRDefault="00CC457B" w:rsidP="001F6552">
      <w:pPr>
        <w:numPr>
          <w:ilvl w:val="0"/>
          <w:numId w:val="19"/>
        </w:numPr>
        <w:spacing w:line="280" w:lineRule="exact"/>
      </w:pPr>
      <w:r>
        <w:t>der tilføres halm ad libitum</w:t>
      </w:r>
    </w:p>
    <w:p w14:paraId="6DEBCFC2" w14:textId="4514CCF8" w:rsidR="00CC457B" w:rsidRDefault="00CC457B" w:rsidP="001F6552">
      <w:pPr>
        <w:numPr>
          <w:ilvl w:val="0"/>
          <w:numId w:val="19"/>
        </w:numPr>
        <w:spacing w:line="280" w:lineRule="exact"/>
      </w:pPr>
      <w:r>
        <w:t>alle gødningsrender tømmes to gange ugentligt</w:t>
      </w:r>
    </w:p>
    <w:p w14:paraId="4A0821BB" w14:textId="0D81C55A" w:rsidR="00CC457B" w:rsidRPr="006A5E21" w:rsidRDefault="00CC457B" w:rsidP="001F6552">
      <w:pPr>
        <w:numPr>
          <w:ilvl w:val="0"/>
          <w:numId w:val="19"/>
        </w:numPr>
        <w:spacing w:line="280" w:lineRule="exact"/>
      </w:pPr>
      <w:r>
        <w:t>proteinindhol</w:t>
      </w:r>
      <w:r w:rsidR="00F01960">
        <w:t>d</w:t>
      </w:r>
      <w:r>
        <w:t>et i foderet er 31 % af OE i ugerne 30-47.</w:t>
      </w:r>
    </w:p>
    <w:p w14:paraId="0E99C8A6" w14:textId="77777777" w:rsidR="001F6552" w:rsidRPr="006A5E21" w:rsidRDefault="001F6552" w:rsidP="001F6552">
      <w:pPr>
        <w:spacing w:line="280" w:lineRule="exact"/>
      </w:pPr>
    </w:p>
    <w:p w14:paraId="3CB339D5" w14:textId="77777777" w:rsidR="001F6552" w:rsidRPr="006A5E21" w:rsidRDefault="001F6552" w:rsidP="001F6552">
      <w:pPr>
        <w:spacing w:line="280" w:lineRule="exact"/>
      </w:pPr>
      <w:r w:rsidRPr="006A5E21">
        <w:lastRenderedPageBreak/>
        <w:t xml:space="preserve">Af tabel 6 fremgår størrelsen af </w:t>
      </w:r>
      <w:r>
        <w:t xml:space="preserve">den samlede </w:t>
      </w:r>
      <w:r w:rsidRPr="006A5E21">
        <w:t>ammoniak</w:t>
      </w:r>
      <w:r>
        <w:t>emission i nudrift og ansøgt drift fra stald og gødningsopbevaringslager</w:t>
      </w:r>
      <w:r w:rsidRPr="006A5E21">
        <w:t xml:space="preserve">, som den er beregnet med beregningsmodellen i IT-ansøgningssystemet på </w:t>
      </w:r>
      <w:hyperlink r:id="rId33" w:history="1">
        <w:r w:rsidRPr="006A5E21">
          <w:rPr>
            <w:rStyle w:val="Hyperlink"/>
          </w:rPr>
          <w:t>www.husdyrgodkendelse.dk</w:t>
        </w:r>
      </w:hyperlink>
      <w:r>
        <w:t xml:space="preserve"> .</w:t>
      </w:r>
    </w:p>
    <w:p w14:paraId="42BE7CB1" w14:textId="77777777" w:rsidR="001F6552" w:rsidRPr="006A5E21" w:rsidRDefault="001F6552" w:rsidP="001F6552">
      <w:pPr>
        <w:spacing w:line="280" w:lineRule="exact"/>
      </w:pPr>
    </w:p>
    <w:p w14:paraId="20C263C0" w14:textId="77777777" w:rsidR="001F6552" w:rsidRPr="006A5E21" w:rsidRDefault="001F6552" w:rsidP="001F6552">
      <w:pPr>
        <w:spacing w:line="280" w:lineRule="exact"/>
      </w:pPr>
      <w:r w:rsidRPr="006A5E21">
        <w:rPr>
          <w:b/>
        </w:rPr>
        <w:t>Tabel 6.</w:t>
      </w:r>
      <w:r w:rsidRPr="006A5E21">
        <w:t xml:space="preserve"> Ammoniak</w:t>
      </w:r>
      <w:r>
        <w:t>emission</w:t>
      </w:r>
      <w:r w:rsidRPr="006A5E21">
        <w:t xml:space="preserve"> fra </w:t>
      </w:r>
      <w:r>
        <w:t>stald og gødningsopbevaringslager,</w:t>
      </w:r>
      <w:r w:rsidRPr="006A5E21">
        <w:t xml:space="preserve"> omregnet til kg kvæl</w:t>
      </w:r>
      <w:r>
        <w:t>stof (N) pr. år, ansøgt drift</w:t>
      </w:r>
    </w:p>
    <w:tbl>
      <w:tblPr>
        <w:tblStyle w:val="Tabel-Gitter"/>
        <w:tblW w:w="0" w:type="auto"/>
        <w:tblLook w:val="01E0" w:firstRow="1" w:lastRow="1" w:firstColumn="1" w:lastColumn="1" w:noHBand="0" w:noVBand="0"/>
      </w:tblPr>
      <w:tblGrid>
        <w:gridCol w:w="6135"/>
        <w:gridCol w:w="3207"/>
      </w:tblGrid>
      <w:tr w:rsidR="001F6552" w:rsidRPr="006A5E21" w14:paraId="3EBE6198" w14:textId="77777777" w:rsidTr="001F6552">
        <w:tc>
          <w:tcPr>
            <w:tcW w:w="6135" w:type="dxa"/>
          </w:tcPr>
          <w:p w14:paraId="5C79813C" w14:textId="77777777" w:rsidR="001F6552" w:rsidRPr="00BD1667" w:rsidRDefault="001F6552" w:rsidP="001F6552">
            <w:pPr>
              <w:spacing w:line="280" w:lineRule="exact"/>
              <w:rPr>
                <w:b/>
              </w:rPr>
            </w:pPr>
            <w:r w:rsidRPr="00BD1667">
              <w:rPr>
                <w:b/>
              </w:rPr>
              <w:t>A</w:t>
            </w:r>
            <w:r>
              <w:rPr>
                <w:b/>
              </w:rPr>
              <w:t>mmoniakemission</w:t>
            </w:r>
          </w:p>
        </w:tc>
        <w:tc>
          <w:tcPr>
            <w:tcW w:w="3207" w:type="dxa"/>
          </w:tcPr>
          <w:p w14:paraId="3C5FB563" w14:textId="77777777" w:rsidR="001F6552" w:rsidRPr="00BD1667" w:rsidRDefault="001F6552" w:rsidP="001F6552">
            <w:pPr>
              <w:spacing w:line="280" w:lineRule="exact"/>
              <w:rPr>
                <w:b/>
              </w:rPr>
            </w:pPr>
            <w:r w:rsidRPr="00BD1667">
              <w:rPr>
                <w:b/>
              </w:rPr>
              <w:t>Kg kvælstof (N) pr. år</w:t>
            </w:r>
          </w:p>
        </w:tc>
      </w:tr>
      <w:tr w:rsidR="001F6552" w:rsidRPr="006A5E21" w14:paraId="5C4CC676" w14:textId="77777777" w:rsidTr="001F6552">
        <w:tc>
          <w:tcPr>
            <w:tcW w:w="6135" w:type="dxa"/>
          </w:tcPr>
          <w:p w14:paraId="28B2DAC3" w14:textId="77777777" w:rsidR="001F6552" w:rsidRPr="00BD1667" w:rsidRDefault="001F6552" w:rsidP="001F6552">
            <w:pPr>
              <w:spacing w:line="280" w:lineRule="exact"/>
            </w:pPr>
            <w:r>
              <w:t>Nudrift</w:t>
            </w:r>
          </w:p>
        </w:tc>
        <w:tc>
          <w:tcPr>
            <w:tcW w:w="3207" w:type="dxa"/>
          </w:tcPr>
          <w:p w14:paraId="707F3CCF" w14:textId="3D4689D5" w:rsidR="001F6552" w:rsidRPr="00BD1667" w:rsidRDefault="001F6552" w:rsidP="006139EC">
            <w:pPr>
              <w:spacing w:line="280" w:lineRule="exact"/>
            </w:pPr>
            <w:r w:rsidRPr="00BD1667">
              <w:t xml:space="preserve">ca. </w:t>
            </w:r>
            <w:r w:rsidR="006139EC">
              <w:t>2.355</w:t>
            </w:r>
            <w:r w:rsidRPr="00BD1667">
              <w:t xml:space="preserve"> kg N/år</w:t>
            </w:r>
          </w:p>
        </w:tc>
      </w:tr>
      <w:tr w:rsidR="001F6552" w:rsidRPr="006A5E21" w14:paraId="1FEB76E7" w14:textId="77777777" w:rsidTr="001F6552">
        <w:tc>
          <w:tcPr>
            <w:tcW w:w="6135" w:type="dxa"/>
          </w:tcPr>
          <w:p w14:paraId="0866810D" w14:textId="77777777" w:rsidR="001F6552" w:rsidRPr="00BD1667" w:rsidRDefault="001F6552" w:rsidP="001F6552">
            <w:pPr>
              <w:spacing w:line="280" w:lineRule="exact"/>
            </w:pPr>
            <w:r>
              <w:t>Ansøgt drift</w:t>
            </w:r>
          </w:p>
        </w:tc>
        <w:tc>
          <w:tcPr>
            <w:tcW w:w="3207" w:type="dxa"/>
          </w:tcPr>
          <w:p w14:paraId="5F717D94" w14:textId="34BFAFFA" w:rsidR="001F6552" w:rsidRPr="00BD1667" w:rsidRDefault="006139EC" w:rsidP="006139EC">
            <w:pPr>
              <w:spacing w:line="280" w:lineRule="exact"/>
            </w:pPr>
            <w:r>
              <w:t>ca. 5.334</w:t>
            </w:r>
            <w:r w:rsidR="001F6552" w:rsidRPr="00BD1667">
              <w:t xml:space="preserve"> kg N/år</w:t>
            </w:r>
          </w:p>
        </w:tc>
      </w:tr>
      <w:tr w:rsidR="001F6552" w:rsidRPr="006A5E21" w14:paraId="76ECFCA4" w14:textId="77777777" w:rsidTr="001F6552">
        <w:tc>
          <w:tcPr>
            <w:tcW w:w="6135" w:type="dxa"/>
          </w:tcPr>
          <w:p w14:paraId="273D311E" w14:textId="77777777" w:rsidR="001F6552" w:rsidRDefault="001F6552" w:rsidP="001F6552">
            <w:pPr>
              <w:spacing w:line="280" w:lineRule="exact"/>
              <w:rPr>
                <w:b/>
              </w:rPr>
            </w:pPr>
          </w:p>
          <w:p w14:paraId="71922463" w14:textId="77777777" w:rsidR="001F6552" w:rsidRPr="00BD1667" w:rsidRDefault="001F6552" w:rsidP="001F6552">
            <w:pPr>
              <w:spacing w:line="280" w:lineRule="exact"/>
              <w:rPr>
                <w:b/>
              </w:rPr>
            </w:pPr>
            <w:r>
              <w:rPr>
                <w:b/>
              </w:rPr>
              <w:t>Mer-emission, som følge af udvidelsen</w:t>
            </w:r>
            <w:r w:rsidRPr="00BD1667">
              <w:rPr>
                <w:b/>
              </w:rPr>
              <w:t>:</w:t>
            </w:r>
          </w:p>
        </w:tc>
        <w:tc>
          <w:tcPr>
            <w:tcW w:w="3207" w:type="dxa"/>
          </w:tcPr>
          <w:p w14:paraId="0E8AD7AA" w14:textId="77777777" w:rsidR="001F6552" w:rsidRDefault="001F6552" w:rsidP="001F6552">
            <w:pPr>
              <w:spacing w:line="280" w:lineRule="exact"/>
              <w:rPr>
                <w:b/>
              </w:rPr>
            </w:pPr>
          </w:p>
          <w:p w14:paraId="7F80453C" w14:textId="28970AFE" w:rsidR="001F6552" w:rsidRPr="00BD1667" w:rsidRDefault="001F6552" w:rsidP="00865C7E">
            <w:pPr>
              <w:spacing w:line="280" w:lineRule="exact"/>
              <w:rPr>
                <w:b/>
              </w:rPr>
            </w:pPr>
            <w:r w:rsidRPr="00BD1667">
              <w:rPr>
                <w:b/>
              </w:rPr>
              <w:t xml:space="preserve">ca. </w:t>
            </w:r>
            <w:r w:rsidR="00865C7E">
              <w:rPr>
                <w:b/>
              </w:rPr>
              <w:t>2.979</w:t>
            </w:r>
            <w:r w:rsidRPr="00BD1667">
              <w:rPr>
                <w:b/>
              </w:rPr>
              <w:t xml:space="preserve"> kg N/år</w:t>
            </w:r>
          </w:p>
        </w:tc>
      </w:tr>
    </w:tbl>
    <w:p w14:paraId="61AABC7A" w14:textId="77777777" w:rsidR="001F6552" w:rsidRPr="006A5E21" w:rsidRDefault="001F6552" w:rsidP="001F6552">
      <w:pPr>
        <w:pStyle w:val="Overskrift3"/>
        <w:spacing w:line="280" w:lineRule="exact"/>
        <w:rPr>
          <w:rFonts w:ascii="Verdana" w:hAnsi="Verdana"/>
          <w:b/>
          <w:sz w:val="22"/>
          <w:u w:val="none"/>
        </w:rPr>
      </w:pPr>
      <w:bookmarkStart w:id="203" w:name="_Toc406160905"/>
      <w:r w:rsidRPr="006A5E21">
        <w:rPr>
          <w:rFonts w:ascii="Verdana" w:hAnsi="Verdana"/>
          <w:b/>
          <w:sz w:val="22"/>
          <w:u w:val="none"/>
        </w:rPr>
        <w:t>2.5.1. Ammoniak og natur</w:t>
      </w:r>
      <w:bookmarkEnd w:id="203"/>
    </w:p>
    <w:p w14:paraId="6E0D78A6"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15DA5A77"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r w:rsidRPr="006A5E21">
        <w:t>Hovedparten af ammoniak</w:t>
      </w:r>
      <w:r>
        <w:t xml:space="preserve">depositionen </w:t>
      </w:r>
      <w:r w:rsidRPr="006A5E21">
        <w:t xml:space="preserve">(kvælstofnedfald) fra et husdyrbrug vil - afhængigt af flere forhold - på et tidspunkt blive afsat i landskabet i større eller mindre afstand fra kilden. Størstedelen af den ammoniakdeposition, som direkte kan henføres til et husdyrbrug, vil formentlig ske i terrænet inden for ca. </w:t>
      </w:r>
      <w:smartTag w:uri="urn:schemas-microsoft-com:office:smarttags" w:element="metricconverter">
        <w:smartTagPr>
          <w:attr w:name="ProductID" w:val="1 kilometers"/>
        </w:smartTagPr>
        <w:r w:rsidRPr="006A5E21">
          <w:t>1 kilometers</w:t>
        </w:r>
      </w:smartTag>
      <w:r w:rsidRPr="006A5E21">
        <w:t xml:space="preserve"> afstand fra produktionsanlægget. Ammoniakdeposition er som regel til ugunst for opretholdelse af de naturtyper, der kun har brug for en begrænset næringsstofmængde for at kunne trives. </w:t>
      </w:r>
      <w:r w:rsidRPr="006A5E21">
        <w:rPr>
          <w:rFonts w:cs="Verdana"/>
          <w:iCs/>
          <w:lang w:eastAsia="da-DK"/>
        </w:rPr>
        <w:t>Kommunen er forpligtiget til, at vurdere ammoniakdepositionen i forhold til omkringliggende natur.</w:t>
      </w:r>
    </w:p>
    <w:p w14:paraId="74CD38E8"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p>
    <w:p w14:paraId="000D0689"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r w:rsidRPr="00431A08">
        <w:t>I henhold til</w:t>
      </w:r>
      <w:r>
        <w:t xml:space="preserve"> § 7 i </w:t>
      </w:r>
      <w:r w:rsidRPr="00431A08">
        <w:rPr>
          <w:i/>
        </w:rPr>
        <w:t>Husdyrgodkendelsesloven</w:t>
      </w:r>
      <w:r>
        <w:t xml:space="preserve"> er etablering, udvidelse og ændring af anlæg på husdyrbrug, der er eller derved bliver større end 15 dyreenheder, ikke tilladt, hvis stald eller gødningsopbevaringsanlæg ligger i en afstand på mindre end ti meter til, eller helt eller delvis inden for, nærmere bestemte ammoniakfølsomme naturtyper beliggende </w:t>
      </w:r>
      <w:r w:rsidRPr="00981CAC">
        <w:rPr>
          <w:b/>
        </w:rPr>
        <w:t>inden for</w:t>
      </w:r>
      <w:r>
        <w:t xml:space="preserve"> internationale naturbeskyttelsesområder (Natura 2000-områder) eller nærmere bestemte ammoniakfølsomme naturtyper beliggende </w:t>
      </w:r>
      <w:r w:rsidRPr="00981CAC">
        <w:rPr>
          <w:b/>
        </w:rPr>
        <w:t>uden for</w:t>
      </w:r>
      <w:r>
        <w:t xml:space="preserve"> internationale beskyttelsesområder.</w:t>
      </w:r>
    </w:p>
    <w:p w14:paraId="0EC058C4"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p>
    <w:p w14:paraId="041A0404"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r>
        <w:t xml:space="preserve">Jævnfør </w:t>
      </w:r>
      <w:r>
        <w:rPr>
          <w:i/>
        </w:rPr>
        <w:t>Husdyrg</w:t>
      </w:r>
      <w:r w:rsidRPr="00C35E4A">
        <w:rPr>
          <w:i/>
        </w:rPr>
        <w:t>odkendelsesbekendtgørelsens</w:t>
      </w:r>
      <w:r>
        <w:t xml:space="preserve"> bilag 3, inddeles naturtyperne, omfattet af </w:t>
      </w:r>
      <w:r w:rsidRPr="00F84BFD">
        <w:rPr>
          <w:i/>
        </w:rPr>
        <w:t>Husdyrgodkendelseslovens</w:t>
      </w:r>
      <w:r>
        <w:t xml:space="preserve"> § 7</w:t>
      </w:r>
      <w:r w:rsidRPr="00C04EEC">
        <w:t xml:space="preserve"> </w:t>
      </w:r>
      <w:r>
        <w:t>og § 27, i tre kategorier:</w:t>
      </w:r>
    </w:p>
    <w:p w14:paraId="7518C00C"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p>
    <w:p w14:paraId="518C75A7"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r w:rsidRPr="00F84BFD">
        <w:rPr>
          <w:b/>
        </w:rPr>
        <w:t>Kategori 1-natur.</w:t>
      </w:r>
      <w:r>
        <w:t xml:space="preserve"> Naturområder beliggende </w:t>
      </w:r>
      <w:r w:rsidRPr="00F84BFD">
        <w:rPr>
          <w:b/>
        </w:rPr>
        <w:t>inden for</w:t>
      </w:r>
      <w:r>
        <w:t xml:space="preserve"> internationale naturbeskyttelsesområder, som indgår i udpegningsgrundlaget for området og er kortlagt af Naturstyrelsen.</w:t>
      </w:r>
    </w:p>
    <w:p w14:paraId="148A61A9" w14:textId="77777777" w:rsidR="001F6552" w:rsidRPr="00F84BFD" w:rsidRDefault="001F6552" w:rsidP="001F6552">
      <w:pPr>
        <w:pBdr>
          <w:top w:val="single" w:sz="4" w:space="1" w:color="auto"/>
          <w:left w:val="single" w:sz="4" w:space="4" w:color="auto"/>
          <w:bottom w:val="single" w:sz="4" w:space="1" w:color="auto"/>
          <w:right w:val="single" w:sz="4" w:space="4" w:color="auto"/>
        </w:pBdr>
        <w:spacing w:line="280" w:lineRule="exact"/>
      </w:pPr>
    </w:p>
    <w:p w14:paraId="1BD149A4"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r>
        <w:rPr>
          <w:b/>
        </w:rPr>
        <w:t>Kategori 2-natur.</w:t>
      </w:r>
      <w:r>
        <w:t xml:space="preserve"> Visse naturområder beliggende </w:t>
      </w:r>
      <w:r w:rsidRPr="00F84BFD">
        <w:rPr>
          <w:b/>
        </w:rPr>
        <w:t>uden for</w:t>
      </w:r>
      <w:r>
        <w:t xml:space="preserve"> internationale naturbeskyttelsesområder. Det drejer sig om naturtyperne: højmoser, lobeliesøer samt heder større end ti ha, som er omfattet af </w:t>
      </w:r>
      <w:r w:rsidRPr="00B0417F">
        <w:rPr>
          <w:i/>
        </w:rPr>
        <w:t>Naturbeskyttelseslovens</w:t>
      </w:r>
      <w:r>
        <w:rPr>
          <w:rStyle w:val="Fodnotehenvisning"/>
          <w:i/>
        </w:rPr>
        <w:footnoteReference w:id="18"/>
      </w:r>
      <w:r>
        <w:t xml:space="preserve"> § 3, og overdrev større end 2,5 ha, som er omfattet af </w:t>
      </w:r>
      <w:r w:rsidRPr="00B0417F">
        <w:rPr>
          <w:i/>
        </w:rPr>
        <w:t>Naturbeskyttelseslovens</w:t>
      </w:r>
      <w:r>
        <w:t xml:space="preserve"> § 3.</w:t>
      </w:r>
    </w:p>
    <w:p w14:paraId="4702E9BA" w14:textId="77777777" w:rsidR="001F6552" w:rsidRPr="00F84BFD" w:rsidRDefault="001F6552" w:rsidP="001F6552">
      <w:pPr>
        <w:pBdr>
          <w:top w:val="single" w:sz="4" w:space="1" w:color="auto"/>
          <w:left w:val="single" w:sz="4" w:space="4" w:color="auto"/>
          <w:bottom w:val="single" w:sz="4" w:space="1" w:color="auto"/>
          <w:right w:val="single" w:sz="4" w:space="4" w:color="auto"/>
        </w:pBdr>
        <w:spacing w:line="280" w:lineRule="exact"/>
      </w:pPr>
    </w:p>
    <w:p w14:paraId="55CD538B" w14:textId="77777777" w:rsidR="001F6552" w:rsidRPr="00B0417F" w:rsidRDefault="001F6552" w:rsidP="001F6552">
      <w:pPr>
        <w:pBdr>
          <w:top w:val="single" w:sz="4" w:space="1" w:color="auto"/>
          <w:left w:val="single" w:sz="4" w:space="4" w:color="auto"/>
          <w:bottom w:val="single" w:sz="4" w:space="1" w:color="auto"/>
          <w:right w:val="single" w:sz="4" w:space="4" w:color="auto"/>
        </w:pBdr>
        <w:spacing w:line="280" w:lineRule="exact"/>
      </w:pPr>
      <w:r>
        <w:rPr>
          <w:b/>
        </w:rPr>
        <w:t>Kategori 3-natur.</w:t>
      </w:r>
      <w:r>
        <w:t xml:space="preserve"> Ammoniakfølsomme naturtyper, som ikke er omfattet af kategori 1- og 2-natur: heder, moser og overdrev, som er beskyttet efter </w:t>
      </w:r>
      <w:r w:rsidRPr="00455F17">
        <w:rPr>
          <w:i/>
        </w:rPr>
        <w:t>Naturbeskyttelseslovens</w:t>
      </w:r>
      <w:r>
        <w:t xml:space="preserve"> § 3, og ammoniakfølsomme skove, der er beliggende </w:t>
      </w:r>
      <w:r w:rsidRPr="00455F17">
        <w:rPr>
          <w:b/>
        </w:rPr>
        <w:t>uden for</w:t>
      </w:r>
      <w:r>
        <w:t xml:space="preserve"> de internationale naturbeskyttelsesområder.</w:t>
      </w:r>
    </w:p>
    <w:p w14:paraId="410AE692" w14:textId="77777777" w:rsidR="001F6552" w:rsidRPr="00431A08" w:rsidRDefault="001F6552" w:rsidP="001F6552">
      <w:pPr>
        <w:pBdr>
          <w:top w:val="single" w:sz="4" w:space="1" w:color="auto"/>
          <w:left w:val="single" w:sz="4" w:space="4" w:color="auto"/>
          <w:bottom w:val="single" w:sz="4" w:space="1" w:color="auto"/>
          <w:right w:val="single" w:sz="4" w:space="4" w:color="auto"/>
        </w:pBdr>
        <w:spacing w:line="280" w:lineRule="exact"/>
      </w:pPr>
    </w:p>
    <w:p w14:paraId="5A3C382B"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r w:rsidRPr="00987812">
        <w:t xml:space="preserve">Der er fastsat forskellige beskyttelseskrav </w:t>
      </w:r>
      <w:r>
        <w:t xml:space="preserve">i forhold </w:t>
      </w:r>
      <w:r w:rsidRPr="00987812">
        <w:t>til de forskellige natur</w:t>
      </w:r>
      <w:r>
        <w:t>kategorier</w:t>
      </w:r>
      <w:r w:rsidRPr="00987812">
        <w:t xml:space="preserve">. Den tilladte maksimale </w:t>
      </w:r>
      <w:r w:rsidRPr="00987812">
        <w:rPr>
          <w:b/>
        </w:rPr>
        <w:t>total</w:t>
      </w:r>
      <w:r>
        <w:t>depo</w:t>
      </w:r>
      <w:r w:rsidRPr="00987812">
        <w:t xml:space="preserve">sition fra </w:t>
      </w:r>
      <w:r>
        <w:t xml:space="preserve">et </w:t>
      </w:r>
      <w:r w:rsidRPr="00987812">
        <w:t xml:space="preserve">husdyrbrug til kategori 1-natur er afhængig af antallet af husdyrbrug i </w:t>
      </w:r>
      <w:r w:rsidRPr="00987812">
        <w:lastRenderedPageBreak/>
        <w:t>nærheden</w:t>
      </w:r>
      <w:r>
        <w:t xml:space="preserve"> (antallet af andre husdyrbrug i området er defineret efter nærmere regler om vurdering af kumulation)</w:t>
      </w:r>
      <w:r w:rsidRPr="00987812">
        <w:t xml:space="preserve">. Hvis der ikke er andre </w:t>
      </w:r>
      <w:r>
        <w:t>husdyrbrug</w:t>
      </w:r>
      <w:r w:rsidRPr="00987812">
        <w:t xml:space="preserve">, må der fra husdyrbruget, der søger om en miljøgodkendelse, </w:t>
      </w:r>
      <w:r>
        <w:t xml:space="preserve">som hovedregel højst </w:t>
      </w:r>
      <w:r w:rsidRPr="00987812">
        <w:t xml:space="preserve">være en </w:t>
      </w:r>
      <w:r w:rsidRPr="00987812">
        <w:rPr>
          <w:b/>
        </w:rPr>
        <w:t>total</w:t>
      </w:r>
      <w:r>
        <w:t>deposition</w:t>
      </w:r>
      <w:r w:rsidRPr="00987812">
        <w:t xml:space="preserve"> på </w:t>
      </w:r>
      <w:smartTag w:uri="urn:schemas-microsoft-com:office:smarttags" w:element="metricconverter">
        <w:smartTagPr>
          <w:attr w:name="ProductID" w:val="0,7 kg"/>
        </w:smartTagPr>
        <w:r w:rsidRPr="00987812">
          <w:t>0,7 kg</w:t>
        </w:r>
      </w:smartTag>
      <w:r w:rsidRPr="00987812">
        <w:t xml:space="preserve"> N pr. ha pr. år. Er der é</w:t>
      </w:r>
      <w:r>
        <w:t>t</w:t>
      </w:r>
      <w:r w:rsidRPr="00987812">
        <w:t xml:space="preserve"> </w:t>
      </w:r>
      <w:r>
        <w:t>husdyrbrug</w:t>
      </w:r>
      <w:r w:rsidRPr="00987812">
        <w:t xml:space="preserve"> udover husdyrbruget, der søger, falder den </w:t>
      </w:r>
      <w:r>
        <w:t xml:space="preserve">højst </w:t>
      </w:r>
      <w:r w:rsidRPr="00987812">
        <w:t>tillade</w:t>
      </w:r>
      <w:r>
        <w:t>lige</w:t>
      </w:r>
      <w:r w:rsidRPr="00987812">
        <w:t xml:space="preserve"> </w:t>
      </w:r>
      <w:r w:rsidRPr="00987812">
        <w:rPr>
          <w:b/>
        </w:rPr>
        <w:t>total</w:t>
      </w:r>
      <w:r>
        <w:t>deposition</w:t>
      </w:r>
      <w:r w:rsidRPr="00987812">
        <w:t xml:space="preserve"> til 0,</w:t>
      </w:r>
      <w:r>
        <w:t>4</w:t>
      </w:r>
      <w:r w:rsidRPr="00987812">
        <w:t xml:space="preserve"> kg N pr. ha pr. år, og endelig, hvis der er mere end é</w:t>
      </w:r>
      <w:r>
        <w:t>t</w:t>
      </w:r>
      <w:r w:rsidRPr="00987812">
        <w:t xml:space="preserve"> </w:t>
      </w:r>
      <w:r>
        <w:t>husdyrbrug</w:t>
      </w:r>
      <w:r w:rsidRPr="00987812">
        <w:t xml:space="preserve"> udover husdyrbruget der søger, må </w:t>
      </w:r>
      <w:r w:rsidRPr="00987812">
        <w:rPr>
          <w:b/>
        </w:rPr>
        <w:t>total</w:t>
      </w:r>
      <w:r>
        <w:t>depositionen</w:t>
      </w:r>
      <w:r w:rsidRPr="00987812">
        <w:t xml:space="preserve"> fra husdyrbruget, der søger om en miljøgodkendelse, maksimalt være 0,</w:t>
      </w:r>
      <w:r>
        <w:t>2</w:t>
      </w:r>
      <w:r w:rsidRPr="00987812">
        <w:t xml:space="preserve"> kg N pr. ha pr år.</w:t>
      </w:r>
    </w:p>
    <w:p w14:paraId="5343AE40"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p>
    <w:p w14:paraId="6680A4EA"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r>
        <w:t xml:space="preserve">Den maksimale tilladte </w:t>
      </w:r>
      <w:r w:rsidRPr="00265C07">
        <w:rPr>
          <w:b/>
        </w:rPr>
        <w:t>total</w:t>
      </w:r>
      <w:r>
        <w:t xml:space="preserve">deposition til kategori 2-natur er 1,0 kg N pr. ha pr. år, mens kommunen i forhold til kategori 3-natur efter nærmere kriterier skal foretage en konkret vurdering af, om der er tale om særlige regionale eller lokale naturinteresser og af, om der skal stilles krav til den maksimal </w:t>
      </w:r>
      <w:r w:rsidRPr="00265C07">
        <w:rPr>
          <w:b/>
        </w:rPr>
        <w:t>mer</w:t>
      </w:r>
      <w:r>
        <w:t>deposition. Kravet må dog ikke være under en maksimal merdeposition på 1,0 kg N pr. ha pr. år.</w:t>
      </w:r>
    </w:p>
    <w:p w14:paraId="704392C6" w14:textId="77777777" w:rsidR="001F6552" w:rsidRDefault="001F6552" w:rsidP="001F6552">
      <w:pPr>
        <w:spacing w:line="280" w:lineRule="exact"/>
      </w:pPr>
    </w:p>
    <w:p w14:paraId="0574CE60" w14:textId="77777777" w:rsidR="009427A9" w:rsidRDefault="001F6552" w:rsidP="001F6552">
      <w:pPr>
        <w:spacing w:line="280" w:lineRule="exact"/>
      </w:pPr>
      <w:r w:rsidRPr="009427A9">
        <w:t xml:space="preserve">Nærmeste kategori 1-natur er </w:t>
      </w:r>
      <w:r w:rsidR="00AA0FEF" w:rsidRPr="009427A9">
        <w:t xml:space="preserve">en hede, som ligger i </w:t>
      </w:r>
      <w:r w:rsidRPr="009427A9">
        <w:t xml:space="preserve">Habitatområde nr. </w:t>
      </w:r>
      <w:r w:rsidR="00AA0FEF" w:rsidRPr="009427A9">
        <w:t xml:space="preserve">64 – Harrild Hede, Ulvemosen og heder i Nørlund Plantage. Heden </w:t>
      </w:r>
      <w:r w:rsidR="00A64007" w:rsidRPr="009427A9">
        <w:t xml:space="preserve">ligger ca. </w:t>
      </w:r>
      <w:r w:rsidR="00AA0FEF" w:rsidRPr="009427A9">
        <w:t>890</w:t>
      </w:r>
      <w:r w:rsidR="00A64007" w:rsidRPr="009427A9">
        <w:t xml:space="preserve"> meter</w:t>
      </w:r>
      <w:r w:rsidR="00AA0FEF" w:rsidRPr="009427A9">
        <w:t xml:space="preserve"> sydøst</w:t>
      </w:r>
      <w:r w:rsidRPr="009427A9">
        <w:t xml:space="preserve"> for anlægget.</w:t>
      </w:r>
      <w:r>
        <w:t xml:space="preserve"> </w:t>
      </w:r>
    </w:p>
    <w:p w14:paraId="2DA08086" w14:textId="77777777" w:rsidR="009427A9" w:rsidRDefault="009427A9" w:rsidP="001F6552">
      <w:pPr>
        <w:spacing w:line="280" w:lineRule="exact"/>
      </w:pPr>
    </w:p>
    <w:p w14:paraId="6B62BA1A" w14:textId="39AE96FD" w:rsidR="001F6552" w:rsidRPr="009427A9" w:rsidRDefault="009427A9" w:rsidP="001F6552">
      <w:pPr>
        <w:spacing w:line="280" w:lineRule="exact"/>
      </w:pPr>
      <w:r w:rsidRPr="009427A9">
        <w:t>Habitato</w:t>
      </w:r>
      <w:r w:rsidR="001F6552" w:rsidRPr="009427A9">
        <w:t>mrådets udpegningsgrundlag er:</w:t>
      </w:r>
    </w:p>
    <w:p w14:paraId="458A612B" w14:textId="7A37F166" w:rsidR="001F6552" w:rsidRDefault="001F6552" w:rsidP="001F6552">
      <w:pPr>
        <w:spacing w:line="280" w:lineRule="exact"/>
        <w:rPr>
          <w:highlight w:val="lightGray"/>
        </w:rPr>
      </w:pPr>
    </w:p>
    <w:p w14:paraId="4F34DF3F" w14:textId="778F60C4" w:rsidR="009427A9" w:rsidRPr="009427A9" w:rsidRDefault="009427A9" w:rsidP="001F6552">
      <w:pPr>
        <w:spacing w:line="280" w:lineRule="exact"/>
      </w:pPr>
      <w:r w:rsidRPr="009427A9">
        <w:t>1096</w:t>
      </w:r>
      <w:r w:rsidR="00B958AF">
        <w:t xml:space="preserve"> Bæklampret (</w:t>
      </w:r>
      <w:r w:rsidR="00B958AF" w:rsidRPr="00B958AF">
        <w:rPr>
          <w:i/>
        </w:rPr>
        <w:t>L</w:t>
      </w:r>
      <w:r w:rsidRPr="00B958AF">
        <w:rPr>
          <w:i/>
        </w:rPr>
        <w:t>ampetra planeri</w:t>
      </w:r>
      <w:r>
        <w:t>)</w:t>
      </w:r>
    </w:p>
    <w:p w14:paraId="69CD571E" w14:textId="459352C1" w:rsidR="009427A9" w:rsidRPr="009427A9" w:rsidRDefault="009427A9" w:rsidP="001F6552">
      <w:pPr>
        <w:spacing w:line="280" w:lineRule="exact"/>
      </w:pPr>
      <w:r w:rsidRPr="009427A9">
        <w:t>1355</w:t>
      </w:r>
      <w:r>
        <w:t xml:space="preserve"> Odder (</w:t>
      </w:r>
      <w:r w:rsidRPr="00B958AF">
        <w:rPr>
          <w:i/>
        </w:rPr>
        <w:t>Lutra lutra</w:t>
      </w:r>
      <w:r>
        <w:t>)</w:t>
      </w:r>
    </w:p>
    <w:p w14:paraId="284C163B" w14:textId="09063CF8" w:rsidR="009427A9" w:rsidRPr="009427A9" w:rsidRDefault="009427A9" w:rsidP="001F6552">
      <w:pPr>
        <w:spacing w:line="280" w:lineRule="exact"/>
      </w:pPr>
      <w:r w:rsidRPr="009427A9">
        <w:t>2320</w:t>
      </w:r>
      <w:r>
        <w:t xml:space="preserve"> Indlandsklitter med lyng og revling</w:t>
      </w:r>
    </w:p>
    <w:p w14:paraId="24DF7035" w14:textId="2D1208C7" w:rsidR="009427A9" w:rsidRPr="009427A9" w:rsidRDefault="009427A9" w:rsidP="001F6552">
      <w:pPr>
        <w:spacing w:line="280" w:lineRule="exact"/>
      </w:pPr>
      <w:r w:rsidRPr="009427A9">
        <w:t>2330</w:t>
      </w:r>
      <w:r w:rsidR="00E87645">
        <w:t xml:space="preserve"> Indlandsklitter med åbne græsarealer med sandskæg og hvene</w:t>
      </w:r>
    </w:p>
    <w:p w14:paraId="723AD4E1" w14:textId="50E60F22" w:rsidR="001F6552" w:rsidRPr="009427A9" w:rsidRDefault="001F6552" w:rsidP="001F6552">
      <w:pPr>
        <w:spacing w:line="280" w:lineRule="exact"/>
      </w:pPr>
      <w:r w:rsidRPr="009427A9">
        <w:t>3130 Ret næringsfattige søer og vandhuller med små amfibiske planter ved bredden</w:t>
      </w:r>
    </w:p>
    <w:p w14:paraId="3313B4CD" w14:textId="4DE472F6" w:rsidR="001F6552" w:rsidRPr="009427A9" w:rsidRDefault="001F6552" w:rsidP="001F6552">
      <w:pPr>
        <w:spacing w:line="280" w:lineRule="exact"/>
      </w:pPr>
      <w:r w:rsidRPr="009427A9">
        <w:t>3160 Brunvandede søer og vandhuller</w:t>
      </w:r>
    </w:p>
    <w:p w14:paraId="501B385C" w14:textId="515DF13D" w:rsidR="009427A9" w:rsidRPr="009427A9" w:rsidRDefault="009427A9" w:rsidP="001F6552">
      <w:pPr>
        <w:spacing w:line="280" w:lineRule="exact"/>
      </w:pPr>
      <w:r w:rsidRPr="009427A9">
        <w:t>3260</w:t>
      </w:r>
      <w:r w:rsidR="00E87645">
        <w:t xml:space="preserve"> Vandløb med vandplanter</w:t>
      </w:r>
    </w:p>
    <w:p w14:paraId="160BF0FF" w14:textId="08B3D8B4" w:rsidR="001F6552" w:rsidRPr="009427A9" w:rsidRDefault="001F6552" w:rsidP="001F6552">
      <w:pPr>
        <w:spacing w:line="280" w:lineRule="exact"/>
      </w:pPr>
      <w:r w:rsidRPr="009427A9">
        <w:t>4010 Våde dværgbusksamfund med klokkelyng</w:t>
      </w:r>
    </w:p>
    <w:p w14:paraId="7FA3B81D" w14:textId="4C8B7511" w:rsidR="009427A9" w:rsidRPr="009427A9" w:rsidRDefault="009427A9" w:rsidP="001F6552">
      <w:pPr>
        <w:spacing w:line="280" w:lineRule="exact"/>
      </w:pPr>
      <w:r w:rsidRPr="009427A9">
        <w:t>4030</w:t>
      </w:r>
      <w:r w:rsidR="00E87645">
        <w:t xml:space="preserve"> Tørre dværgbusksamfund (heder)</w:t>
      </w:r>
    </w:p>
    <w:p w14:paraId="43A284EF" w14:textId="38632ADE" w:rsidR="009427A9" w:rsidRPr="009427A9" w:rsidRDefault="009427A9" w:rsidP="001F6552">
      <w:pPr>
        <w:spacing w:line="280" w:lineRule="exact"/>
      </w:pPr>
      <w:r w:rsidRPr="009427A9">
        <w:t xml:space="preserve">5130 </w:t>
      </w:r>
      <w:r w:rsidR="00E87645">
        <w:t>Enekrat på heder, overdrev eller skrænter</w:t>
      </w:r>
    </w:p>
    <w:p w14:paraId="632915EA" w14:textId="77777777" w:rsidR="001F6552" w:rsidRPr="009427A9" w:rsidRDefault="001F6552" w:rsidP="001F6552">
      <w:pPr>
        <w:spacing w:line="280" w:lineRule="exact"/>
      </w:pPr>
      <w:r w:rsidRPr="009427A9">
        <w:t>6410 Tidvis våde enge på mager eller kalkrig bund, ofte med blåtop</w:t>
      </w:r>
    </w:p>
    <w:p w14:paraId="3A3AA373" w14:textId="59A634B1" w:rsidR="001F6552" w:rsidRPr="009427A9" w:rsidRDefault="001F6552" w:rsidP="001F6552">
      <w:pPr>
        <w:spacing w:line="280" w:lineRule="exact"/>
      </w:pPr>
      <w:r w:rsidRPr="009427A9">
        <w:t>71</w:t>
      </w:r>
      <w:r w:rsidR="009427A9" w:rsidRPr="009427A9">
        <w:t>1</w:t>
      </w:r>
      <w:r w:rsidRPr="009427A9">
        <w:t xml:space="preserve">0 </w:t>
      </w:r>
      <w:r w:rsidR="00E87645">
        <w:t>Aktive højmoser</w:t>
      </w:r>
    </w:p>
    <w:p w14:paraId="769D4CC3" w14:textId="77777777" w:rsidR="001F6552" w:rsidRPr="009427A9" w:rsidRDefault="001F6552" w:rsidP="001F6552">
      <w:pPr>
        <w:spacing w:line="280" w:lineRule="exact"/>
      </w:pPr>
      <w:r w:rsidRPr="009427A9">
        <w:t>7140 Hængesæk og andre kærsamfund dannet flydende i vand</w:t>
      </w:r>
    </w:p>
    <w:p w14:paraId="0B96DAD1" w14:textId="77777777" w:rsidR="001F6552" w:rsidRPr="002675E3" w:rsidRDefault="001F6552" w:rsidP="001F6552">
      <w:pPr>
        <w:spacing w:line="280" w:lineRule="exact"/>
      </w:pPr>
      <w:r w:rsidRPr="009427A9">
        <w:t>7150 Plantesamfund med næbfrø, soldug eller ulvefod på vådt sand eller blottet tørv</w:t>
      </w:r>
    </w:p>
    <w:p w14:paraId="35552EB6" w14:textId="77777777" w:rsidR="001F6552" w:rsidRDefault="001F6552" w:rsidP="001F6552">
      <w:pPr>
        <w:spacing w:line="280" w:lineRule="exact"/>
      </w:pPr>
    </w:p>
    <w:p w14:paraId="202A68A8" w14:textId="22B61218" w:rsidR="007A3281" w:rsidRDefault="007A3281" w:rsidP="001F6552">
      <w:pPr>
        <w:spacing w:line="280" w:lineRule="exact"/>
      </w:pPr>
      <w:r w:rsidRPr="007A3281">
        <w:t xml:space="preserve">I ansøgningen er </w:t>
      </w:r>
      <w:r>
        <w:t>der lavet beregninger med ammoniakdeposition fra minkfarmens produktionsanlæg (kvælstofnedfald) til den omkringliggende natur. Beregningerne sandsynliggør, at der ikke vil være en væsentlig påvirkning med kvælstof til omkringliggende kategori 1 - 3-natur.</w:t>
      </w:r>
    </w:p>
    <w:p w14:paraId="3DE0E9D3" w14:textId="77777777" w:rsidR="007A3281" w:rsidRPr="007A3281" w:rsidRDefault="007A3281" w:rsidP="001F6552">
      <w:pPr>
        <w:spacing w:line="280" w:lineRule="exact"/>
      </w:pPr>
    </w:p>
    <w:p w14:paraId="1FEDCB18" w14:textId="3C5EAC89" w:rsidR="001F6552" w:rsidRPr="000D3BE5" w:rsidRDefault="001F6552" w:rsidP="001F6552">
      <w:pPr>
        <w:spacing w:line="280" w:lineRule="exact"/>
      </w:pPr>
      <w:r w:rsidRPr="000D3BE5">
        <w:t xml:space="preserve">Der er beregnet ammoniakdeposition </w:t>
      </w:r>
      <w:r w:rsidR="007A3281" w:rsidRPr="000D3BE5">
        <w:t xml:space="preserve">til nærmeste kategori 1-natur, som viser, </w:t>
      </w:r>
      <w:r w:rsidRPr="000D3BE5">
        <w:t xml:space="preserve">at totaldepositionen efter projektets gennemførelse vil være </w:t>
      </w:r>
      <w:r w:rsidR="007A3281" w:rsidRPr="000D3BE5">
        <w:t>0,1</w:t>
      </w:r>
      <w:r w:rsidRPr="000D3BE5">
        <w:t xml:space="preserve"> kg N pr. ha pr. år, hvorfor der ikke vil være nogen målbar effekt af udvidelsen på de naturtyper, som udgør habitatområdets udpegningsgrundlag.</w:t>
      </w:r>
    </w:p>
    <w:p w14:paraId="00951C6F" w14:textId="77777777" w:rsidR="001F6552" w:rsidRPr="000D3BE5" w:rsidRDefault="001F6552" w:rsidP="001F6552">
      <w:pPr>
        <w:spacing w:line="280" w:lineRule="exact"/>
      </w:pPr>
    </w:p>
    <w:p w14:paraId="73707117" w14:textId="761D3BF2" w:rsidR="001F6552" w:rsidRPr="00AE2E78" w:rsidRDefault="005B3652" w:rsidP="001F6552">
      <w:pPr>
        <w:spacing w:line="280" w:lineRule="exact"/>
      </w:pPr>
      <w:r w:rsidRPr="00AE2E78">
        <w:t>Da beregningen viser, at området modtager en totaldeposition på under 0,2 kg N pr. ha pr. år betyder det, at beskyttelseskriteriet er overholdt, uanset hvor mange husdyrbrug der i øvrigt er i nærheden.</w:t>
      </w:r>
    </w:p>
    <w:p w14:paraId="3BAF63FC" w14:textId="77777777" w:rsidR="001F6552" w:rsidRDefault="001F6552" w:rsidP="001F6552">
      <w:pPr>
        <w:spacing w:line="280" w:lineRule="exact"/>
        <w:rPr>
          <w:highlight w:val="lightGray"/>
        </w:rPr>
      </w:pPr>
    </w:p>
    <w:p w14:paraId="529B9DD3" w14:textId="5D044FFA" w:rsidR="001F6552" w:rsidRPr="00022DFA" w:rsidRDefault="001F6552" w:rsidP="001F6552">
      <w:pPr>
        <w:spacing w:line="280" w:lineRule="exact"/>
      </w:pPr>
      <w:r w:rsidRPr="00022DFA">
        <w:t xml:space="preserve">Nærmeste kategori 2-natur er </w:t>
      </w:r>
      <w:r w:rsidR="00022DFA" w:rsidRPr="00022DFA">
        <w:t>også e</w:t>
      </w:r>
      <w:r w:rsidR="00A47AC7">
        <w:t>n hede. Heden ligger ca. 1,9 km nordvest for minkfarmen.</w:t>
      </w:r>
    </w:p>
    <w:p w14:paraId="37029B58" w14:textId="5E68BA8F" w:rsidR="001F6552" w:rsidRDefault="001F6552" w:rsidP="001F6552">
      <w:pPr>
        <w:spacing w:line="280" w:lineRule="exact"/>
        <w:rPr>
          <w:highlight w:val="lightGray"/>
        </w:rPr>
      </w:pPr>
    </w:p>
    <w:p w14:paraId="72C9FBCE" w14:textId="5059B8BD" w:rsidR="000D3BE5" w:rsidRPr="000D3BE5" w:rsidRDefault="000D3BE5" w:rsidP="001F6552">
      <w:pPr>
        <w:spacing w:line="280" w:lineRule="exact"/>
      </w:pPr>
      <w:r w:rsidRPr="000D3BE5">
        <w:lastRenderedPageBreak/>
        <w:t>Beregningen til nærmeste kategori 2-natur viser en merdeposition på 0,0 kg N pr. ha pr. år og en totaldeposition på 0,1 kg N pr. ha pr. år.</w:t>
      </w:r>
      <w:r w:rsidR="00AE2E78">
        <w:t xml:space="preserve"> Dermed er beskyttelseskriteriet overholdt.</w:t>
      </w:r>
    </w:p>
    <w:p w14:paraId="5AF49D05" w14:textId="77777777" w:rsidR="000D3BE5" w:rsidRDefault="000D3BE5" w:rsidP="001F6552">
      <w:pPr>
        <w:spacing w:line="280" w:lineRule="exact"/>
        <w:rPr>
          <w:highlight w:val="lightGray"/>
        </w:rPr>
      </w:pPr>
    </w:p>
    <w:p w14:paraId="7A0E43D3" w14:textId="3BA580E9" w:rsidR="001F6552" w:rsidRPr="00022DFA" w:rsidRDefault="001F6552" w:rsidP="001F6552">
      <w:pPr>
        <w:spacing w:line="280" w:lineRule="exact"/>
      </w:pPr>
      <w:r w:rsidRPr="00022DFA">
        <w:t xml:space="preserve">Nærmeste kategori 3-natur er </w:t>
      </w:r>
      <w:r w:rsidR="00E87645" w:rsidRPr="00022DFA">
        <w:t>også en hede, som ligger ca. 1.150 meter nordøst for minkfarmen</w:t>
      </w:r>
      <w:r w:rsidR="00022DFA" w:rsidRPr="00022DFA">
        <w:t>.</w:t>
      </w:r>
      <w:r w:rsidR="000D3BE5">
        <w:t xml:space="preserve"> Beregningen til nævnte kategori 3-hede viser, at merdepositionen vil være på 0,2 kg N pr. ha pr. år og at totaldepositionen vil være på 0,3 kg N pr. ha pr. år.</w:t>
      </w:r>
      <w:r w:rsidR="00AE2E78">
        <w:t xml:space="preserve"> Også her er beskyttelseskriteriet overholdt.</w:t>
      </w:r>
    </w:p>
    <w:p w14:paraId="104CF316" w14:textId="77777777" w:rsidR="001F6552" w:rsidRDefault="001F6552" w:rsidP="001F6552">
      <w:pPr>
        <w:spacing w:line="280" w:lineRule="exact"/>
        <w:rPr>
          <w:highlight w:val="lightGray"/>
        </w:rPr>
      </w:pPr>
    </w:p>
    <w:p w14:paraId="11C75D4F" w14:textId="75903C89" w:rsidR="001F6552" w:rsidRPr="00A70BE9" w:rsidRDefault="001F6552" w:rsidP="001F6552">
      <w:pPr>
        <w:spacing w:line="280" w:lineRule="exact"/>
      </w:pPr>
      <w:r w:rsidRPr="00022DFA">
        <w:t xml:space="preserve">Naturområderne fremgår af </w:t>
      </w:r>
      <w:r w:rsidRPr="00A47AC7">
        <w:t xml:space="preserve">kortbilag </w:t>
      </w:r>
      <w:r w:rsidR="007E00AE" w:rsidRPr="00A47AC7">
        <w:t xml:space="preserve">C </w:t>
      </w:r>
      <w:r w:rsidRPr="00A47AC7">
        <w:t xml:space="preserve">og </w:t>
      </w:r>
      <w:r w:rsidR="007E00AE" w:rsidRPr="00A47AC7">
        <w:t>D</w:t>
      </w:r>
      <w:r w:rsidRPr="00A47AC7">
        <w:t>.</w:t>
      </w:r>
    </w:p>
    <w:p w14:paraId="285362FD" w14:textId="77777777" w:rsidR="001F6552" w:rsidRPr="006A5E21" w:rsidRDefault="001F6552" w:rsidP="001F6552">
      <w:pPr>
        <w:spacing w:line="280" w:lineRule="exact"/>
      </w:pPr>
    </w:p>
    <w:p w14:paraId="22093BBC" w14:textId="77777777" w:rsidR="001F6552" w:rsidRPr="006A5E21" w:rsidRDefault="001F6552" w:rsidP="001F6552">
      <w:pPr>
        <w:spacing w:line="280" w:lineRule="exact"/>
        <w:rPr>
          <w:b/>
          <w:i/>
        </w:rPr>
      </w:pPr>
      <w:r w:rsidRPr="006A5E21">
        <w:rPr>
          <w:b/>
          <w:i/>
        </w:rPr>
        <w:t>Kommune</w:t>
      </w:r>
      <w:r>
        <w:rPr>
          <w:b/>
          <w:i/>
        </w:rPr>
        <w:t>n</w:t>
      </w:r>
      <w:r w:rsidRPr="006A5E21">
        <w:rPr>
          <w:b/>
          <w:i/>
        </w:rPr>
        <w:t>s samlede vurdering i forhold til ammoniak</w:t>
      </w:r>
      <w:r>
        <w:rPr>
          <w:b/>
          <w:i/>
        </w:rPr>
        <w:t>emission</w:t>
      </w:r>
      <w:r w:rsidRPr="006A5E21">
        <w:rPr>
          <w:b/>
          <w:i/>
        </w:rPr>
        <w:t xml:space="preserve"> fra anlæg</w:t>
      </w:r>
      <w:r>
        <w:rPr>
          <w:b/>
          <w:i/>
        </w:rPr>
        <w:t>get</w:t>
      </w:r>
    </w:p>
    <w:p w14:paraId="57455B22" w14:textId="77777777" w:rsidR="001F6552" w:rsidRPr="006A5E21" w:rsidRDefault="001F6552" w:rsidP="001F6552">
      <w:pPr>
        <w:spacing w:line="280" w:lineRule="exact"/>
        <w:rPr>
          <w:rFonts w:cs="Verdana"/>
          <w:iCs/>
          <w:lang w:eastAsia="da-DK"/>
        </w:rPr>
      </w:pPr>
      <w:r w:rsidRPr="006A5E21">
        <w:t xml:space="preserve">Det generelle ammoniakreduktionskrav, som fremgår af </w:t>
      </w:r>
      <w:r>
        <w:rPr>
          <w:rFonts w:cs="Verdana"/>
          <w:i/>
          <w:iCs/>
          <w:lang w:eastAsia="da-DK"/>
        </w:rPr>
        <w:t>Husdyrgodkendelsesbekendtgørelsen (bilag 3)</w:t>
      </w:r>
      <w:r w:rsidRPr="006A5E21">
        <w:rPr>
          <w:rFonts w:cs="Verdana"/>
          <w:iCs/>
          <w:lang w:eastAsia="da-DK"/>
        </w:rPr>
        <w:t>, er ifølge ansøgningen med de tilhørende beregninger overholdt.</w:t>
      </w:r>
    </w:p>
    <w:p w14:paraId="1AC61E44" w14:textId="77777777" w:rsidR="001F6552" w:rsidRPr="006A5E21" w:rsidRDefault="001F6552" w:rsidP="001F6552">
      <w:pPr>
        <w:spacing w:line="280" w:lineRule="exact"/>
        <w:rPr>
          <w:rFonts w:cs="Verdana"/>
          <w:iCs/>
          <w:lang w:eastAsia="da-DK"/>
        </w:rPr>
      </w:pPr>
    </w:p>
    <w:p w14:paraId="3D83D44B"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r w:rsidRPr="006A5E21">
        <w:rPr>
          <w:rFonts w:cs="Verdana"/>
          <w:b/>
          <w:iCs/>
          <w:sz w:val="20"/>
          <w:szCs w:val="20"/>
          <w:lang w:eastAsia="da-DK"/>
        </w:rPr>
        <w:t>Faktaboks</w:t>
      </w:r>
    </w:p>
    <w:p w14:paraId="057426ED"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6A5E21">
        <w:t xml:space="preserve">Overholdelsen af det generelle ammoniakreduktionskrav og det generelle beskyttelsesniveau </w:t>
      </w:r>
      <w:r w:rsidRPr="006A5E21">
        <w:rPr>
          <w:rFonts w:cs="Verdana"/>
          <w:iCs/>
          <w:lang w:eastAsia="da-DK"/>
        </w:rPr>
        <w:t xml:space="preserve">beskytter - ifølge intentionerne bag </w:t>
      </w:r>
      <w:r>
        <w:rPr>
          <w:i/>
        </w:rPr>
        <w:t>Husdyrgodkendelsesloven</w:t>
      </w:r>
      <w:r w:rsidRPr="006A5E21">
        <w:rPr>
          <w:rFonts w:cs="Verdana"/>
          <w:iCs/>
          <w:lang w:eastAsia="da-DK"/>
        </w:rPr>
        <w:t xml:space="preserve"> </w:t>
      </w:r>
      <w:r>
        <w:rPr>
          <w:rFonts w:cs="Verdana"/>
          <w:iCs/>
          <w:lang w:eastAsia="da-DK"/>
        </w:rPr>
        <w:t>–</w:t>
      </w:r>
      <w:r w:rsidRPr="006A5E21">
        <w:rPr>
          <w:rFonts w:cs="Verdana"/>
          <w:iCs/>
          <w:lang w:eastAsia="da-DK"/>
        </w:rPr>
        <w:t xml:space="preserve"> som udgangspunkt de kvælstoffølsomme naturtyper tilstrækkeligt mod kvælstofpåvirkning fra husdyrbrugs produktionsanlæg.</w:t>
      </w:r>
    </w:p>
    <w:p w14:paraId="5406183B" w14:textId="77777777" w:rsidR="001F6552" w:rsidRPr="006A5E21" w:rsidRDefault="001F6552" w:rsidP="001F6552">
      <w:pPr>
        <w:spacing w:line="280" w:lineRule="exact"/>
        <w:rPr>
          <w:rFonts w:cs="Verdana"/>
          <w:iCs/>
          <w:lang w:eastAsia="da-DK"/>
        </w:rPr>
      </w:pPr>
    </w:p>
    <w:p w14:paraId="08DC69E0" w14:textId="6B5EE30B" w:rsidR="001F6552" w:rsidRPr="006A5E21" w:rsidRDefault="001F6552" w:rsidP="001F6552">
      <w:pPr>
        <w:spacing w:line="280" w:lineRule="exact"/>
      </w:pPr>
      <w:r w:rsidRPr="006A5E21">
        <w:rPr>
          <w:rFonts w:cs="Verdana"/>
          <w:iCs/>
          <w:lang w:eastAsia="da-DK"/>
        </w:rPr>
        <w:t>Ikast-Brande Kommune vurderer i det konkrete tilfælde</w:t>
      </w:r>
      <w:r w:rsidRPr="000D3BE5">
        <w:rPr>
          <w:rFonts w:cs="Verdana"/>
          <w:iCs/>
          <w:lang w:eastAsia="da-DK"/>
        </w:rPr>
        <w:t>, og på baggrund af de beregninger, der er foretaget</w:t>
      </w:r>
      <w:r w:rsidRPr="00AE2E78">
        <w:rPr>
          <w:rFonts w:cs="Verdana"/>
          <w:iCs/>
          <w:lang w:eastAsia="da-DK"/>
        </w:rPr>
        <w:t xml:space="preserve">, at tålegrænserne ikke overskrides, og at de naturarealer, som ligger i nærområdet omkring produktionsanlægget, ikke er så kvælstoffølsomme, at der helt undtagelsesvist skal stilles yderligere vilkår </w:t>
      </w:r>
      <w:r w:rsidRPr="00AE2E78">
        <w:t>for at beskytte de pågældende naturområder tilstrækkeligt mod kvælstofpåvirkning fra produktionsanlægget.</w:t>
      </w:r>
      <w:r>
        <w:t xml:space="preserve"> </w:t>
      </w:r>
    </w:p>
    <w:p w14:paraId="0AD67312" w14:textId="77777777" w:rsidR="001F6552" w:rsidRDefault="001F6552" w:rsidP="001F6552">
      <w:pPr>
        <w:spacing w:line="280" w:lineRule="exact"/>
        <w:rPr>
          <w:highlight w:val="yellow"/>
        </w:rPr>
      </w:pPr>
    </w:p>
    <w:p w14:paraId="600931F5" w14:textId="77777777" w:rsidR="001F6552" w:rsidRPr="005B3652" w:rsidRDefault="001F6552" w:rsidP="001F6552">
      <w:pPr>
        <w:spacing w:line="280" w:lineRule="exact"/>
      </w:pPr>
      <w:r w:rsidRPr="005B3652">
        <w:t>Kravet til ammoniakdeposition fra stald og lager skal ikke, i det konkrete tilfælde, skærpes af hensyn til den kumulative effekt fra andre husdyrbrug.</w:t>
      </w:r>
    </w:p>
    <w:p w14:paraId="057EEA11" w14:textId="77777777" w:rsidR="001F6552" w:rsidRPr="005B3652" w:rsidRDefault="001F6552" w:rsidP="001F6552">
      <w:pPr>
        <w:spacing w:line="280" w:lineRule="exact"/>
      </w:pPr>
    </w:p>
    <w:p w14:paraId="70E63151" w14:textId="77777777" w:rsidR="001F6552" w:rsidRPr="006A5E21" w:rsidRDefault="001F6552" w:rsidP="001F6552">
      <w:pPr>
        <w:spacing w:line="280" w:lineRule="exact"/>
      </w:pPr>
      <w:r w:rsidRPr="006A5E21">
        <w:t>Den reelle ammoniak</w:t>
      </w:r>
      <w:r>
        <w:t>deposition</w:t>
      </w:r>
      <w:r w:rsidRPr="006A5E21">
        <w:t xml:space="preserve"> fra husdyrbrugets anlæg vil afhænge af flere forhold, men ammoniak</w:t>
      </w:r>
      <w:r>
        <w:t>depositionen</w:t>
      </w:r>
      <w:r w:rsidRPr="006A5E21">
        <w:t xml:space="preserve"> vil især kunne minimeres ved grundig og hyppig rengøring af de overflader, som husdyrgødningen afsættes på i staldene. Kommunen vurderer samlet set på baggrund af det oplyste:</w:t>
      </w:r>
    </w:p>
    <w:p w14:paraId="49FED188" w14:textId="77777777" w:rsidR="001F6552" w:rsidRPr="006A5E21" w:rsidRDefault="001F6552" w:rsidP="001F6552">
      <w:pPr>
        <w:spacing w:line="280" w:lineRule="exact"/>
      </w:pPr>
      <w:r w:rsidRPr="006A5E21" w:rsidDel="001B7F2D">
        <w:t xml:space="preserve"> </w:t>
      </w:r>
    </w:p>
    <w:p w14:paraId="4FB937D4" w14:textId="01D63358" w:rsidR="001F6552" w:rsidRPr="005B3652" w:rsidRDefault="001F6552" w:rsidP="001F6552">
      <w:pPr>
        <w:numPr>
          <w:ilvl w:val="0"/>
          <w:numId w:val="19"/>
        </w:numPr>
        <w:spacing w:line="280" w:lineRule="exact"/>
      </w:pPr>
      <w:r w:rsidRPr="005B3652">
        <w:t xml:space="preserve">at </w:t>
      </w:r>
      <w:r w:rsidR="000D3BE5" w:rsidRPr="005B3652">
        <w:t>minkfarmen</w:t>
      </w:r>
      <w:r w:rsidRPr="005B3652">
        <w:t xml:space="preserve"> – ved overholdelse af de </w:t>
      </w:r>
      <w:r w:rsidRPr="005B3652">
        <w:rPr>
          <w:rFonts w:cs="Verdana"/>
          <w:color w:val="000000"/>
          <w:lang w:eastAsia="da-DK"/>
        </w:rPr>
        <w:t xml:space="preserve">til enhver tid gældende </w:t>
      </w:r>
      <w:r w:rsidRPr="005B3652">
        <w:t>generelle miljøregler og af de øvrige opstillede vilkår for miljøgodkendelsen – drives således, at påvirkningen på omgivelserne med luftbåret kvælstof fra produktionsanlægget minimeres</w:t>
      </w:r>
    </w:p>
    <w:p w14:paraId="0F9FAFA9" w14:textId="77777777" w:rsidR="001F6552" w:rsidRPr="005B3652" w:rsidRDefault="001F6552" w:rsidP="001F6552">
      <w:pPr>
        <w:spacing w:line="280" w:lineRule="exact"/>
      </w:pPr>
    </w:p>
    <w:p w14:paraId="7C22B298" w14:textId="77777777" w:rsidR="001F6552" w:rsidRPr="005B3652" w:rsidRDefault="001F6552" w:rsidP="001F6552">
      <w:pPr>
        <w:numPr>
          <w:ilvl w:val="0"/>
          <w:numId w:val="11"/>
        </w:numPr>
        <w:spacing w:line="280" w:lineRule="exact"/>
      </w:pPr>
      <w:r w:rsidRPr="005B3652">
        <w:t>at ammoniakemissionen (fordampningen) fra produktionsanlægget i sig selv ikke vil medføre en væsentlig påvirkning af de omkringliggende naturområder.</w:t>
      </w:r>
    </w:p>
    <w:p w14:paraId="5A2A6701" w14:textId="77777777" w:rsidR="001F6552" w:rsidRPr="006A5E21" w:rsidRDefault="001F6552" w:rsidP="001F6552">
      <w:pPr>
        <w:pStyle w:val="Overskrift2"/>
        <w:spacing w:after="120" w:line="280" w:lineRule="exact"/>
        <w:ind w:left="576" w:hanging="576"/>
        <w:rPr>
          <w:rFonts w:ascii="Verdana" w:hAnsi="Verdana"/>
          <w:iCs/>
          <w:sz w:val="24"/>
        </w:rPr>
      </w:pPr>
      <w:bookmarkStart w:id="204" w:name="_Toc406160906"/>
      <w:r w:rsidRPr="006A5E21">
        <w:rPr>
          <w:rFonts w:ascii="Verdana" w:hAnsi="Verdana"/>
          <w:iCs/>
          <w:sz w:val="24"/>
        </w:rPr>
        <w:t>2.6. Lugtgener fra produktionsanlægget</w:t>
      </w:r>
      <w:bookmarkEnd w:id="204"/>
    </w:p>
    <w:p w14:paraId="27BE7FE2" w14:textId="77777777" w:rsidR="001F6552" w:rsidRPr="006A5E21" w:rsidRDefault="001F6552" w:rsidP="001F6552">
      <w:pPr>
        <w:spacing w:line="280" w:lineRule="exact"/>
        <w:rPr>
          <w:b/>
          <w:i/>
        </w:rPr>
      </w:pPr>
      <w:r w:rsidRPr="006A5E21">
        <w:rPr>
          <w:b/>
          <w:i/>
        </w:rPr>
        <w:t>Ansøgers oplysninger</w:t>
      </w:r>
    </w:p>
    <w:p w14:paraId="523CD7DE" w14:textId="1902D501" w:rsidR="001F6552" w:rsidRPr="006A5E21" w:rsidRDefault="001F6552" w:rsidP="001F6552">
      <w:pPr>
        <w:spacing w:line="280" w:lineRule="exact"/>
      </w:pPr>
      <w:r w:rsidRPr="006A5E21">
        <w:t xml:space="preserve">Den primære kilde til lugt fra </w:t>
      </w:r>
      <w:r w:rsidR="00071CB4">
        <w:t>mink</w:t>
      </w:r>
      <w:r w:rsidR="009C1764">
        <w:t>farmens</w:t>
      </w:r>
      <w:r w:rsidR="00071CB4">
        <w:t xml:space="preserve"> anlæg er fra minkhallerne, når der tømmes gødningsrender. </w:t>
      </w:r>
      <w:r w:rsidRPr="006A5E21">
        <w:t>Afhængigt af vejrforholdene kan der forekomme lugtgener fra staldene</w:t>
      </w:r>
      <w:r w:rsidRPr="00071CB4">
        <w:t xml:space="preserve">. Der kan desuden forekomme lugtgener, når gyllen i gyllebeholderne </w:t>
      </w:r>
      <w:r w:rsidR="00071CB4">
        <w:t>håndteres.</w:t>
      </w:r>
    </w:p>
    <w:p w14:paraId="03324687" w14:textId="77777777" w:rsidR="001F6552" w:rsidRPr="006A5E21" w:rsidRDefault="001F6552" w:rsidP="001F6552">
      <w:pPr>
        <w:spacing w:line="280" w:lineRule="exact"/>
      </w:pPr>
    </w:p>
    <w:p w14:paraId="3AC86B94" w14:textId="77777777" w:rsidR="001F6552" w:rsidRPr="006A5E21" w:rsidRDefault="001F6552" w:rsidP="001F6552">
      <w:pPr>
        <w:spacing w:line="280" w:lineRule="exact"/>
      </w:pPr>
      <w:r w:rsidRPr="006A5E21">
        <w:t xml:space="preserve">Tabel 7 viser de beregnede geneafstande med hensyn til lugt fra staldene efter projektets gennemførelse, som er fremkommet ved brug af de beregningsmodeller, der indgår i IT-ansøgningssystemet på </w:t>
      </w:r>
      <w:hyperlink r:id="rId34" w:history="1">
        <w:r w:rsidRPr="006A5E21">
          <w:rPr>
            <w:rStyle w:val="Hyperlink"/>
          </w:rPr>
          <w:t>www.husdyrgodkendelse.dk</w:t>
        </w:r>
      </w:hyperlink>
      <w:r w:rsidRPr="006A5E21">
        <w:t xml:space="preserve"> .</w:t>
      </w:r>
    </w:p>
    <w:p w14:paraId="35D3F1FF" w14:textId="77777777" w:rsidR="001F6552" w:rsidRPr="006A5E21" w:rsidRDefault="001F6552" w:rsidP="001F6552">
      <w:pPr>
        <w:spacing w:line="280" w:lineRule="exact"/>
      </w:pPr>
    </w:p>
    <w:p w14:paraId="1EF79D54" w14:textId="77777777" w:rsidR="001F6552" w:rsidRPr="006A5E21" w:rsidRDefault="001F6552" w:rsidP="001F6552">
      <w:pPr>
        <w:spacing w:line="280" w:lineRule="exact"/>
      </w:pPr>
      <w:r w:rsidRPr="006A5E21">
        <w:rPr>
          <w:b/>
        </w:rPr>
        <w:t>Tabel 7.</w:t>
      </w:r>
      <w:r w:rsidRPr="006A5E21">
        <w:t xml:space="preserve"> Lugtgeneafstande fra staldene efter projektets gennemførelse</w:t>
      </w:r>
    </w:p>
    <w:tbl>
      <w:tblPr>
        <w:tblStyle w:val="Tabel-Gitter"/>
        <w:tblW w:w="9889" w:type="dxa"/>
        <w:tblLook w:val="01E0" w:firstRow="1" w:lastRow="1" w:firstColumn="1" w:lastColumn="1" w:noHBand="0" w:noVBand="0"/>
      </w:tblPr>
      <w:tblGrid>
        <w:gridCol w:w="2448"/>
        <w:gridCol w:w="3600"/>
        <w:gridCol w:w="3841"/>
      </w:tblGrid>
      <w:tr w:rsidR="001F6552" w:rsidRPr="006A5E21" w14:paraId="57D646B6" w14:textId="77777777" w:rsidTr="001F6552">
        <w:tc>
          <w:tcPr>
            <w:tcW w:w="2448" w:type="dxa"/>
          </w:tcPr>
          <w:p w14:paraId="1C5B6341" w14:textId="77777777" w:rsidR="001F6552" w:rsidRPr="004635B9" w:rsidRDefault="001F6552" w:rsidP="001F6552">
            <w:pPr>
              <w:spacing w:line="280" w:lineRule="exact"/>
            </w:pPr>
            <w:r w:rsidRPr="004635B9">
              <w:t>Områdetype</w:t>
            </w:r>
          </w:p>
        </w:tc>
        <w:tc>
          <w:tcPr>
            <w:tcW w:w="3600" w:type="dxa"/>
          </w:tcPr>
          <w:p w14:paraId="78FB6FE1" w14:textId="77777777" w:rsidR="001F6552" w:rsidRPr="004635B9" w:rsidRDefault="001F6552" w:rsidP="001F6552">
            <w:pPr>
              <w:spacing w:line="280" w:lineRule="exact"/>
            </w:pPr>
            <w:r w:rsidRPr="004635B9">
              <w:t>Lugtgeneafstand, ansøgt drift, m</w:t>
            </w:r>
          </w:p>
        </w:tc>
        <w:tc>
          <w:tcPr>
            <w:tcW w:w="3841" w:type="dxa"/>
          </w:tcPr>
          <w:p w14:paraId="60FFFE93" w14:textId="77777777" w:rsidR="001F6552" w:rsidRPr="004635B9" w:rsidRDefault="001F6552" w:rsidP="001F6552">
            <w:pPr>
              <w:spacing w:line="280" w:lineRule="exact"/>
            </w:pPr>
            <w:r w:rsidRPr="004635B9">
              <w:t>Faktisk afstand fra staldanlægget, m</w:t>
            </w:r>
          </w:p>
        </w:tc>
      </w:tr>
      <w:tr w:rsidR="001F6552" w:rsidRPr="006A5E21" w14:paraId="3695A14B" w14:textId="77777777" w:rsidTr="001F6552">
        <w:tc>
          <w:tcPr>
            <w:tcW w:w="2448" w:type="dxa"/>
          </w:tcPr>
          <w:p w14:paraId="526390E1" w14:textId="77777777" w:rsidR="001F6552" w:rsidRPr="004635B9" w:rsidRDefault="001F6552" w:rsidP="001F6552">
            <w:pPr>
              <w:spacing w:line="280" w:lineRule="exact"/>
            </w:pPr>
            <w:r w:rsidRPr="004635B9">
              <w:t>Byzone</w:t>
            </w:r>
          </w:p>
        </w:tc>
        <w:tc>
          <w:tcPr>
            <w:tcW w:w="3600" w:type="dxa"/>
          </w:tcPr>
          <w:p w14:paraId="50B9DCA2" w14:textId="5EB18E3B" w:rsidR="001F6552" w:rsidRPr="004635B9" w:rsidRDefault="000F29F5" w:rsidP="001F6552">
            <w:pPr>
              <w:spacing w:line="280" w:lineRule="exact"/>
              <w:jc w:val="center"/>
            </w:pPr>
            <w:r>
              <w:t>720,27</w:t>
            </w:r>
          </w:p>
        </w:tc>
        <w:tc>
          <w:tcPr>
            <w:tcW w:w="3841" w:type="dxa"/>
          </w:tcPr>
          <w:p w14:paraId="055204FA" w14:textId="10603086" w:rsidR="001F6552" w:rsidRPr="004635B9" w:rsidRDefault="000F29F5" w:rsidP="001F6552">
            <w:pPr>
              <w:spacing w:line="280" w:lineRule="exact"/>
              <w:jc w:val="center"/>
            </w:pPr>
            <w:r>
              <w:t>ca. 4.640</w:t>
            </w:r>
          </w:p>
        </w:tc>
      </w:tr>
      <w:tr w:rsidR="001F6552" w:rsidRPr="006A5E21" w14:paraId="7BCCC580" w14:textId="77777777" w:rsidTr="001F6552">
        <w:tc>
          <w:tcPr>
            <w:tcW w:w="2448" w:type="dxa"/>
          </w:tcPr>
          <w:p w14:paraId="2559961C" w14:textId="77777777" w:rsidR="001F6552" w:rsidRPr="004635B9" w:rsidRDefault="001F6552" w:rsidP="001F6552">
            <w:pPr>
              <w:spacing w:line="280" w:lineRule="exact"/>
            </w:pPr>
            <w:r w:rsidRPr="004635B9">
              <w:t>Samlet bebyggelse</w:t>
            </w:r>
          </w:p>
        </w:tc>
        <w:tc>
          <w:tcPr>
            <w:tcW w:w="3600" w:type="dxa"/>
          </w:tcPr>
          <w:p w14:paraId="78E07E2B" w14:textId="2E1B5718" w:rsidR="001F6552" w:rsidRPr="004635B9" w:rsidRDefault="000F29F5" w:rsidP="001F6552">
            <w:pPr>
              <w:spacing w:line="280" w:lineRule="exact"/>
              <w:jc w:val="center"/>
            </w:pPr>
            <w:r>
              <w:t>565,37</w:t>
            </w:r>
          </w:p>
        </w:tc>
        <w:tc>
          <w:tcPr>
            <w:tcW w:w="3841" w:type="dxa"/>
          </w:tcPr>
          <w:p w14:paraId="57553B32" w14:textId="087F32A4" w:rsidR="001F6552" w:rsidRPr="004635B9" w:rsidRDefault="000F29F5" w:rsidP="001F6552">
            <w:pPr>
              <w:spacing w:line="280" w:lineRule="exact"/>
              <w:jc w:val="center"/>
            </w:pPr>
            <w:r>
              <w:t>ca. 3.000</w:t>
            </w:r>
          </w:p>
        </w:tc>
      </w:tr>
      <w:tr w:rsidR="001F6552" w:rsidRPr="006A5E21" w14:paraId="67330DC9" w14:textId="77777777" w:rsidTr="001F6552">
        <w:tc>
          <w:tcPr>
            <w:tcW w:w="2448" w:type="dxa"/>
          </w:tcPr>
          <w:p w14:paraId="79C1C59E" w14:textId="77777777" w:rsidR="001F6552" w:rsidRPr="004635B9" w:rsidRDefault="001F6552" w:rsidP="001F6552">
            <w:pPr>
              <w:spacing w:line="280" w:lineRule="exact"/>
            </w:pPr>
            <w:r w:rsidRPr="004635B9">
              <w:t>Enkeltbolig</w:t>
            </w:r>
            <w:r w:rsidRPr="004635B9">
              <w:rPr>
                <w:rStyle w:val="Fodnotehenvisning"/>
              </w:rPr>
              <w:footnoteReference w:id="19"/>
            </w:r>
          </w:p>
        </w:tc>
        <w:tc>
          <w:tcPr>
            <w:tcW w:w="3600" w:type="dxa"/>
          </w:tcPr>
          <w:p w14:paraId="19C74400" w14:textId="177CA343" w:rsidR="001F6552" w:rsidRPr="004635B9" w:rsidRDefault="006145FA" w:rsidP="001F6552">
            <w:pPr>
              <w:spacing w:line="280" w:lineRule="exact"/>
              <w:jc w:val="center"/>
            </w:pPr>
            <w:r>
              <w:t>304,36</w:t>
            </w:r>
          </w:p>
        </w:tc>
        <w:tc>
          <w:tcPr>
            <w:tcW w:w="3841" w:type="dxa"/>
          </w:tcPr>
          <w:p w14:paraId="0C886262" w14:textId="5EF9E8A1" w:rsidR="001F6552" w:rsidRPr="004635B9" w:rsidRDefault="000F29F5" w:rsidP="001F6552">
            <w:pPr>
              <w:spacing w:line="280" w:lineRule="exact"/>
              <w:jc w:val="center"/>
            </w:pPr>
            <w:r>
              <w:t>ca. 970</w:t>
            </w:r>
          </w:p>
        </w:tc>
      </w:tr>
    </w:tbl>
    <w:p w14:paraId="2CA4BD19" w14:textId="77777777" w:rsidR="001F6552" w:rsidRPr="006A5E21" w:rsidRDefault="001F6552" w:rsidP="001F6552">
      <w:pPr>
        <w:spacing w:line="280" w:lineRule="exact"/>
      </w:pPr>
    </w:p>
    <w:p w14:paraId="46F74332" w14:textId="77777777" w:rsidR="001F6552" w:rsidRPr="004635B9" w:rsidRDefault="001F6552" w:rsidP="001F6552">
      <w:pPr>
        <w:spacing w:line="280" w:lineRule="exact"/>
        <w:rPr>
          <w:b/>
        </w:rPr>
      </w:pPr>
      <w:r w:rsidRPr="006A5E21">
        <w:rPr>
          <w:b/>
          <w:i/>
        </w:rPr>
        <w:t>Kommunen vurder</w:t>
      </w:r>
      <w:r>
        <w:rPr>
          <w:b/>
          <w:i/>
        </w:rPr>
        <w:t>er</w:t>
      </w:r>
    </w:p>
    <w:p w14:paraId="16D9AA36"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37639350"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r w:rsidRPr="008C4E2B">
        <w:t xml:space="preserve">I </w:t>
      </w:r>
      <w:r w:rsidRPr="008C4E2B">
        <w:rPr>
          <w:rFonts w:cs="Verdana"/>
          <w:i/>
          <w:iCs/>
          <w:lang w:eastAsia="da-DK"/>
        </w:rPr>
        <w:t>Husdyrgodkendelsesbekendtgørelsen (bilag 3)</w:t>
      </w:r>
      <w:r w:rsidRPr="008C4E2B">
        <w:t xml:space="preserve"> er</w:t>
      </w:r>
      <w:r w:rsidRPr="006A5E21">
        <w:t xml:space="preserve"> der fastsat en række lugtgenekriterier i forhold til de tre områdetyper: byzone, samlet bebyggelse og enkeltbolig på henholdsvis 5, 7 og 15 OU</w:t>
      </w:r>
      <w:r w:rsidRPr="006A5E21">
        <w:rPr>
          <w:vertAlign w:val="subscript"/>
        </w:rPr>
        <w:t>E</w:t>
      </w:r>
      <w:r w:rsidRPr="006A5E21">
        <w:rPr>
          <w:rStyle w:val="Fodnotehenvisning"/>
        </w:rPr>
        <w:footnoteReference w:id="20"/>
      </w:r>
      <w:r w:rsidRPr="006A5E21">
        <w:t xml:space="preserve"> pr. m</w:t>
      </w:r>
      <w:r w:rsidRPr="006A5E21">
        <w:rPr>
          <w:vertAlign w:val="superscript"/>
        </w:rPr>
        <w:t>3</w:t>
      </w:r>
      <w:r w:rsidRPr="006A5E21">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med hensyn til de tre forskellige områdetyper netop er opfyldt. Lugtgenekriterierne er overholdt, hvis de fastsatte lugtgenegrænser på henholdsvis 5, 7 og 15 OU</w:t>
      </w:r>
      <w:r w:rsidRPr="006A5E21">
        <w:rPr>
          <w:vertAlign w:val="subscript"/>
        </w:rPr>
        <w:t>E</w:t>
      </w:r>
      <w:r>
        <w:rPr>
          <w:vertAlign w:val="subscript"/>
        </w:rPr>
        <w:t xml:space="preserve"> </w:t>
      </w:r>
      <w:r w:rsidRPr="008C4E2B">
        <w:t>pr.</w:t>
      </w:r>
      <w:r>
        <w:rPr>
          <w:vertAlign w:val="subscript"/>
        </w:rPr>
        <w:t xml:space="preserve"> </w:t>
      </w:r>
      <w:r w:rsidRPr="006A5E21">
        <w:t>m</w:t>
      </w:r>
      <w:r w:rsidRPr="006A5E21">
        <w:rPr>
          <w:vertAlign w:val="superscript"/>
        </w:rPr>
        <w:t>3</w:t>
      </w:r>
      <w:r w:rsidRPr="006A5E21">
        <w:t xml:space="preserve"> </w:t>
      </w:r>
      <w:r>
        <w:t xml:space="preserve">luft </w:t>
      </w:r>
      <w:r w:rsidRPr="006A5E21">
        <w:t xml:space="preserve">ikke overskrides i mere end </w:t>
      </w:r>
      <w:r>
        <w:t>en</w:t>
      </w:r>
      <w:r w:rsidRPr="006A5E21">
        <w:t xml:space="preserve"> </w:t>
      </w:r>
      <w:r>
        <w:t>procent</w:t>
      </w:r>
      <w:r w:rsidRPr="006A5E21">
        <w:t xml:space="preserve"> af tiden – svarende til ca. </w:t>
      </w:r>
      <w:r>
        <w:t>syv</w:t>
      </w:r>
      <w:r w:rsidRPr="006A5E21">
        <w:t xml:space="preserve"> timer i alt om måneden. </w:t>
      </w:r>
    </w:p>
    <w:p w14:paraId="021738A9"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p>
    <w:p w14:paraId="4FE561A4"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r w:rsidRPr="006A5E21">
        <w:t xml:space="preserve">Lugtgeneafstandene forøges efter nærmere regler, hvis der inden for </w:t>
      </w:r>
      <w:smartTag w:uri="urn:schemas-microsoft-com:office:smarttags" w:element="metricconverter">
        <w:smartTagPr>
          <w:attr w:name="ProductID" w:val="300 meter"/>
        </w:smartTagPr>
        <w:r w:rsidRPr="006A5E21">
          <w:t>300 m</w:t>
        </w:r>
        <w:r>
          <w:t>eter</w:t>
        </w:r>
      </w:smartTag>
      <w:r w:rsidRPr="006A5E21">
        <w:t xml:space="preserve"> fra den del af byzone og den pågældende beboelse i samlet bebyggelse, der ligger nærmest det pågældende staldanlæg, er andre husdyrbrug med mere end 75 </w:t>
      </w:r>
      <w:r>
        <w:t>dyreenheder</w:t>
      </w:r>
      <w:r w:rsidRPr="006A5E21">
        <w:t xml:space="preserve">. Tilsvarende forøges lugtgeneafstanden, hvis der er andre sådanne husdyrbrug inden for </w:t>
      </w:r>
      <w:smartTag w:uri="urn:schemas-microsoft-com:office:smarttags" w:element="metricconverter">
        <w:smartTagPr>
          <w:attr w:name="ProductID" w:val="100 meter"/>
        </w:smartTagPr>
        <w:r w:rsidRPr="006A5E21">
          <w:t>100 m</w:t>
        </w:r>
        <w:r>
          <w:t>eter</w:t>
        </w:r>
      </w:smartTag>
      <w:r w:rsidRPr="006A5E21">
        <w:t xml:space="preserve"> fra enkeltbolig uden landbrugspligt. Dette sker for at indregne effekten (den kumulative effekt) af den mulige lugtpåvirkning som andre husdyrbrug i området måtte give anledning til.</w:t>
      </w:r>
    </w:p>
    <w:p w14:paraId="2DDFBDE7"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p>
    <w:p w14:paraId="7B8511EB"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r w:rsidRPr="006A5E21">
        <w:t>Lugtgeneafstandene formindskes efter nærmere regler, hvis staldanlægget ligger nord for den pågældende områdetype. Dette begrundes med, at den hyppigste vindretning i Danmark er vestlig og sydvestlig, og at nordenvind typisk forekommer i vinterhalvåret, hvor de relativt lave temperaturer, som regel medvirker til at dæmpe lugtafgivelsen.</w:t>
      </w:r>
    </w:p>
    <w:p w14:paraId="3B0D5DC1" w14:textId="77777777" w:rsidR="001F6552" w:rsidRPr="006A5E21" w:rsidRDefault="001F6552" w:rsidP="001F6552">
      <w:pPr>
        <w:spacing w:line="280" w:lineRule="exact"/>
      </w:pPr>
    </w:p>
    <w:p w14:paraId="0AD298D9" w14:textId="43C9EEB2" w:rsidR="001F6552" w:rsidRPr="008C4E2B" w:rsidRDefault="001F6552" w:rsidP="001F6552">
      <w:pPr>
        <w:spacing w:line="280" w:lineRule="exact"/>
        <w:rPr>
          <w:highlight w:val="lightGray"/>
        </w:rPr>
      </w:pPr>
      <w:r w:rsidRPr="00CF7FCA">
        <w:t xml:space="preserve">Ifølge beregningen er de lugtgenekriterier, som fremgår af </w:t>
      </w:r>
      <w:r w:rsidRPr="00CF7FCA">
        <w:rPr>
          <w:rFonts w:cs="Verdana"/>
          <w:i/>
          <w:iCs/>
          <w:lang w:eastAsia="da-DK"/>
        </w:rPr>
        <w:t xml:space="preserve">Husdyrgodkendelsesbekendtgørelsen (bilag 3) </w:t>
      </w:r>
      <w:r w:rsidRPr="00CF7FCA">
        <w:t>– i forhold til de tre områdetyper - overholdt i det konkrete tilfælde. Lugtgeneafstandene har ikke skullet forøges af hensyn til vurdering af den kumulative effekt fra andre husdyrbrug</w:t>
      </w:r>
      <w:r w:rsidR="00A26367">
        <w:t>.</w:t>
      </w:r>
    </w:p>
    <w:p w14:paraId="4C3E673E" w14:textId="77777777" w:rsidR="001F6552" w:rsidRPr="006A5E21" w:rsidRDefault="001F6552" w:rsidP="001F6552">
      <w:pPr>
        <w:spacing w:line="280" w:lineRule="exact"/>
      </w:pPr>
    </w:p>
    <w:p w14:paraId="110B8806" w14:textId="5C1B1CF0" w:rsidR="001F6552" w:rsidRPr="006A5E21" w:rsidRDefault="001F6552" w:rsidP="001F6552">
      <w:pPr>
        <w:spacing w:line="280" w:lineRule="exact"/>
      </w:pPr>
      <w:r w:rsidRPr="006A5E21">
        <w:t xml:space="preserve">Ud over de mulige lugtgener fra </w:t>
      </w:r>
      <w:r w:rsidR="00CF7FCA">
        <w:t>minkhallerne,</w:t>
      </w:r>
      <w:r w:rsidRPr="006A5E21">
        <w:t xml:space="preserve"> kan der forekomme lugtgener i forbindelse med omrøring af gyllebeho</w:t>
      </w:r>
      <w:r w:rsidR="00CF7FCA">
        <w:t>lderne og øvrig gyllehåndtering.</w:t>
      </w:r>
    </w:p>
    <w:p w14:paraId="026E0123" w14:textId="77777777" w:rsidR="001F6552" w:rsidRPr="006A5E21" w:rsidRDefault="001F6552" w:rsidP="001F6552">
      <w:pPr>
        <w:spacing w:line="280" w:lineRule="exact"/>
      </w:pPr>
    </w:p>
    <w:p w14:paraId="512E3C9C" w14:textId="632672AD" w:rsidR="001F6552" w:rsidRPr="006A5E21" w:rsidRDefault="001F6552" w:rsidP="001F6552">
      <w:pPr>
        <w:spacing w:line="280" w:lineRule="exact"/>
      </w:pPr>
      <w:r w:rsidRPr="006A5E21">
        <w:t xml:space="preserve">Den reelle lugtpåvirkning fra </w:t>
      </w:r>
      <w:r w:rsidR="00CF7FCA">
        <w:t>minkfarmens</w:t>
      </w:r>
      <w:r w:rsidRPr="006A5E21">
        <w:t xml:space="preserve"> anlæg vil afhænge af flere forhold</w:t>
      </w:r>
      <w:r w:rsidRPr="00CF7FCA">
        <w:t>. I den forbindelse er det i det konkrete tilfælde væsentligt, at der typisk er vind fra sydøstlig retning på de tider af året, hvor temperaturen er højest, og lugtafgivelsen de</w:t>
      </w:r>
      <w:r w:rsidR="00CF7FCA" w:rsidRPr="00CF7FCA">
        <w:t>rmed som regel vil være størst.</w:t>
      </w:r>
      <w:r w:rsidRPr="006A5E21">
        <w:t xml:space="preserve"> Lugtpåvirkningen vil dog generelt kunne minimeres ved grundig og hyppig rengøring af de overflader, som husdyrgødning og foderrester afsættes på samt ved minimering af det tidsrum, </w:t>
      </w:r>
      <w:r w:rsidRPr="00CF7FCA">
        <w:t>som gylleomrøring og gylleudbringning</w:t>
      </w:r>
      <w:r w:rsidRPr="006A5E21">
        <w:t xml:space="preserve"> foretages i. Ikast-Brande Kommune vurderer samlet set på baggrund af det oplyste:</w:t>
      </w:r>
    </w:p>
    <w:p w14:paraId="75D7FC8B" w14:textId="77777777" w:rsidR="001F6552" w:rsidRPr="00CF7FCA" w:rsidRDefault="001F6552" w:rsidP="001F6552">
      <w:pPr>
        <w:spacing w:line="280" w:lineRule="exact"/>
      </w:pPr>
    </w:p>
    <w:p w14:paraId="7A006976" w14:textId="77777777" w:rsidR="001F6552" w:rsidRPr="00CF7FCA" w:rsidRDefault="001F6552" w:rsidP="001F6552">
      <w:pPr>
        <w:numPr>
          <w:ilvl w:val="0"/>
          <w:numId w:val="11"/>
        </w:numPr>
        <w:spacing w:line="280" w:lineRule="exact"/>
      </w:pPr>
      <w:r w:rsidRPr="00CF7FCA">
        <w:lastRenderedPageBreak/>
        <w:t>at projektets gennemførelse ikke vil medføre væsentlige, forøgede lugtgener fra produktionsanlægget</w:t>
      </w:r>
    </w:p>
    <w:p w14:paraId="7CDAD591" w14:textId="77777777" w:rsidR="001F6552" w:rsidRPr="00886E4C" w:rsidRDefault="001F6552" w:rsidP="001F6552">
      <w:pPr>
        <w:spacing w:line="280" w:lineRule="exact"/>
        <w:ind w:left="360"/>
      </w:pPr>
    </w:p>
    <w:p w14:paraId="724005B2" w14:textId="6D2B9953" w:rsidR="001F6552" w:rsidRPr="00886E4C" w:rsidRDefault="001F6552" w:rsidP="001F6552">
      <w:pPr>
        <w:numPr>
          <w:ilvl w:val="0"/>
          <w:numId w:val="11"/>
        </w:numPr>
        <w:spacing w:line="280" w:lineRule="exact"/>
      </w:pPr>
      <w:r w:rsidRPr="00886E4C">
        <w:t>at de væsentligste lugtgener fra produktionsanlægget vil ske i forbindelse med gyllehåndtering, mens lugtgenern</w:t>
      </w:r>
      <w:r w:rsidR="00886E4C" w:rsidRPr="00886E4C">
        <w:t>e vil være mere begrænsede fra minkhallerne</w:t>
      </w:r>
      <w:r w:rsidRPr="00886E4C">
        <w:t xml:space="preserve"> generelt</w:t>
      </w:r>
    </w:p>
    <w:p w14:paraId="1D277EC5" w14:textId="77777777" w:rsidR="001F6552" w:rsidRPr="00886E4C" w:rsidRDefault="001F6552" w:rsidP="001F6552">
      <w:pPr>
        <w:spacing w:line="280" w:lineRule="exact"/>
        <w:ind w:left="360"/>
      </w:pPr>
    </w:p>
    <w:p w14:paraId="0F36FDD9" w14:textId="7FE2D6DA" w:rsidR="001F6552" w:rsidRPr="00886E4C" w:rsidRDefault="001F6552" w:rsidP="001F6552">
      <w:pPr>
        <w:numPr>
          <w:ilvl w:val="0"/>
          <w:numId w:val="11"/>
        </w:numPr>
        <w:spacing w:line="280" w:lineRule="exact"/>
      </w:pPr>
      <w:r w:rsidRPr="00886E4C">
        <w:t xml:space="preserve">at </w:t>
      </w:r>
      <w:r w:rsidR="00CF7FCA" w:rsidRPr="00886E4C">
        <w:t>minkfarmen</w:t>
      </w:r>
      <w:r w:rsidRPr="00886E4C">
        <w:t xml:space="preserve"> – ved overholdelse af de </w:t>
      </w:r>
      <w:r w:rsidRPr="00886E4C">
        <w:rPr>
          <w:rFonts w:cs="Verdana"/>
          <w:color w:val="000000"/>
          <w:lang w:eastAsia="da-DK"/>
        </w:rPr>
        <w:t xml:space="preserve">til enhver tid gældende </w:t>
      </w:r>
      <w:r w:rsidRPr="00886E4C">
        <w:t xml:space="preserve">generelle miljøregler og </w:t>
      </w:r>
      <w:r w:rsidR="00CF7FCA" w:rsidRPr="00886E4C">
        <w:t xml:space="preserve">supplerende </w:t>
      </w:r>
      <w:r w:rsidRPr="00886E4C">
        <w:t>vilkår for miljøgodkendelsen – drives således, at lugtpåvirkningen på omgivelserne fra produktionsanlægget minimeres</w:t>
      </w:r>
      <w:r w:rsidR="00CF7FCA" w:rsidRPr="00886E4C">
        <w:t xml:space="preserve"> til et acceptabelt niveau</w:t>
      </w:r>
      <w:r w:rsidRPr="00886E4C">
        <w:t>.</w:t>
      </w:r>
    </w:p>
    <w:p w14:paraId="4BB51CBD" w14:textId="77777777" w:rsidR="001F6552" w:rsidRPr="006A5E21" w:rsidRDefault="001F6552" w:rsidP="001F6552">
      <w:pPr>
        <w:pStyle w:val="Overskrift2"/>
        <w:spacing w:after="120" w:line="280" w:lineRule="exact"/>
        <w:ind w:left="576" w:hanging="576"/>
        <w:rPr>
          <w:rFonts w:ascii="Verdana" w:hAnsi="Verdana"/>
          <w:iCs/>
          <w:sz w:val="24"/>
        </w:rPr>
      </w:pPr>
      <w:bookmarkStart w:id="205" w:name="_Toc406160907"/>
      <w:r w:rsidRPr="00886E4C">
        <w:rPr>
          <w:rFonts w:ascii="Verdana" w:hAnsi="Verdana"/>
          <w:iCs/>
          <w:sz w:val="24"/>
        </w:rPr>
        <w:t>2.7. Ressourceforbrug og øvrige miljøpåvirkninger</w:t>
      </w:r>
      <w:r w:rsidRPr="006A5E21">
        <w:rPr>
          <w:rFonts w:ascii="Verdana" w:hAnsi="Verdana"/>
          <w:iCs/>
          <w:sz w:val="24"/>
        </w:rPr>
        <w:t xml:space="preserve"> fra produktionsanlægget</w:t>
      </w:r>
      <w:bookmarkEnd w:id="205"/>
    </w:p>
    <w:p w14:paraId="7E1C4D42" w14:textId="77777777" w:rsidR="001F6552" w:rsidRPr="006A5E21" w:rsidRDefault="001F6552" w:rsidP="001F6552">
      <w:pPr>
        <w:pStyle w:val="Overskrift3"/>
        <w:spacing w:line="280" w:lineRule="exact"/>
        <w:rPr>
          <w:rFonts w:ascii="Verdana" w:hAnsi="Verdana"/>
          <w:b/>
          <w:sz w:val="22"/>
          <w:szCs w:val="22"/>
          <w:u w:val="none"/>
        </w:rPr>
      </w:pPr>
      <w:bookmarkStart w:id="206" w:name="_Toc406160908"/>
      <w:r w:rsidRPr="006A5E21">
        <w:rPr>
          <w:rFonts w:ascii="Verdana" w:hAnsi="Verdana"/>
          <w:b/>
          <w:sz w:val="22"/>
          <w:szCs w:val="22"/>
          <w:u w:val="none"/>
        </w:rPr>
        <w:t>2.7.1. Vandforbrug</w:t>
      </w:r>
      <w:bookmarkEnd w:id="206"/>
      <w:r w:rsidRPr="006A5E21">
        <w:rPr>
          <w:rFonts w:ascii="Verdana" w:hAnsi="Verdana"/>
          <w:b/>
          <w:sz w:val="22"/>
          <w:szCs w:val="22"/>
          <w:u w:val="none"/>
        </w:rPr>
        <w:t xml:space="preserve"> </w:t>
      </w:r>
    </w:p>
    <w:p w14:paraId="1ECCCB93" w14:textId="77777777" w:rsidR="001F6552" w:rsidRPr="006A5E21" w:rsidRDefault="001F6552" w:rsidP="001F6552">
      <w:pPr>
        <w:spacing w:line="280" w:lineRule="exact"/>
        <w:rPr>
          <w:b/>
          <w:i/>
        </w:rPr>
      </w:pPr>
      <w:r w:rsidRPr="006A5E21">
        <w:rPr>
          <w:b/>
          <w:i/>
        </w:rPr>
        <w:t>Ansøgers oplysninger</w:t>
      </w:r>
    </w:p>
    <w:p w14:paraId="31AA7DC7" w14:textId="51178A7E" w:rsidR="001F6552" w:rsidRPr="006A5E21" w:rsidRDefault="001F6552" w:rsidP="001F6552">
      <w:pPr>
        <w:spacing w:line="280" w:lineRule="exact"/>
        <w:rPr>
          <w:b/>
        </w:rPr>
      </w:pPr>
      <w:r w:rsidRPr="006A5E21">
        <w:t>Husdyrbrugets vandindvindingsanlæg samt forbrug fremgår af tabel 8.</w:t>
      </w:r>
      <w:r w:rsidR="00ED5FA9">
        <w:t xml:space="preserve"> Ejendommen er tilknyttet alment vandværk. Vandværksvan</w:t>
      </w:r>
      <w:r w:rsidR="009C1764">
        <w:t>d</w:t>
      </w:r>
      <w:r w:rsidR="00ED5FA9">
        <w:t xml:space="preserve"> benyttes både som drikkevand og som vaskevand.</w:t>
      </w:r>
    </w:p>
    <w:p w14:paraId="74A7F7AF" w14:textId="77777777" w:rsidR="001F6552" w:rsidRPr="006A5E21" w:rsidRDefault="001F6552" w:rsidP="001F6552">
      <w:pPr>
        <w:spacing w:line="280" w:lineRule="exact"/>
        <w:rPr>
          <w:b/>
        </w:rPr>
      </w:pPr>
    </w:p>
    <w:p w14:paraId="6AD5DDD9" w14:textId="77777777" w:rsidR="001F6552" w:rsidRPr="006A5E21" w:rsidRDefault="001F6552" w:rsidP="001F6552">
      <w:pPr>
        <w:spacing w:line="280" w:lineRule="exact"/>
      </w:pPr>
      <w:r w:rsidRPr="006A5E21">
        <w:rPr>
          <w:b/>
        </w:rPr>
        <w:t>Tabel 8.</w:t>
      </w:r>
      <w:r w:rsidRPr="006A5E21">
        <w:t xml:space="preserve"> Husdyrbrugets vandindvindingsanlæg og forbrug</w:t>
      </w:r>
    </w:p>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800"/>
        <w:gridCol w:w="1620"/>
        <w:gridCol w:w="1620"/>
        <w:gridCol w:w="1620"/>
      </w:tblGrid>
      <w:tr w:rsidR="001F6552" w:rsidRPr="006A5E21" w14:paraId="61360AB0" w14:textId="77777777" w:rsidTr="00ED5FA9">
        <w:tc>
          <w:tcPr>
            <w:tcW w:w="3850" w:type="dxa"/>
          </w:tcPr>
          <w:p w14:paraId="29ACAF9D" w14:textId="77777777" w:rsidR="001F6552" w:rsidRPr="006A5E21" w:rsidRDefault="001F6552" w:rsidP="001F6552">
            <w:pPr>
              <w:spacing w:line="280" w:lineRule="exact"/>
              <w:jc w:val="both"/>
              <w:rPr>
                <w:b/>
                <w:bCs/>
              </w:rPr>
            </w:pPr>
            <w:r w:rsidRPr="006A5E21">
              <w:rPr>
                <w:b/>
                <w:bCs/>
              </w:rPr>
              <w:t>Boring/vandværk</w:t>
            </w:r>
          </w:p>
        </w:tc>
        <w:tc>
          <w:tcPr>
            <w:tcW w:w="1800" w:type="dxa"/>
          </w:tcPr>
          <w:p w14:paraId="60D9F585" w14:textId="6D076A18" w:rsidR="001F6552" w:rsidRPr="006A5E21" w:rsidRDefault="00494833" w:rsidP="001F6552">
            <w:pPr>
              <w:spacing w:line="280" w:lineRule="exact"/>
              <w:jc w:val="center"/>
              <w:rPr>
                <w:b/>
                <w:bCs/>
              </w:rPr>
            </w:pPr>
            <w:r>
              <w:rPr>
                <w:b/>
                <w:bCs/>
              </w:rPr>
              <w:t>Borings</w:t>
            </w:r>
            <w:r w:rsidR="001F6552" w:rsidRPr="006A5E21">
              <w:rPr>
                <w:b/>
                <w:bCs/>
              </w:rPr>
              <w:t>nr.</w:t>
            </w:r>
          </w:p>
        </w:tc>
        <w:tc>
          <w:tcPr>
            <w:tcW w:w="1620" w:type="dxa"/>
          </w:tcPr>
          <w:p w14:paraId="24ACE734" w14:textId="77777777" w:rsidR="001F6552" w:rsidRPr="006A5E21" w:rsidRDefault="001F6552" w:rsidP="001F6552">
            <w:pPr>
              <w:spacing w:line="280" w:lineRule="exact"/>
              <w:jc w:val="center"/>
              <w:rPr>
                <w:b/>
                <w:bCs/>
              </w:rPr>
            </w:pPr>
            <w:r w:rsidRPr="006A5E21">
              <w:rPr>
                <w:b/>
                <w:bCs/>
              </w:rPr>
              <w:t xml:space="preserve">Forbrug - nudrift, </w:t>
            </w:r>
            <w:r w:rsidRPr="006A5E21">
              <w:t>m</w:t>
            </w:r>
            <w:r w:rsidRPr="006A5E21">
              <w:rPr>
                <w:vertAlign w:val="superscript"/>
              </w:rPr>
              <w:t>3</w:t>
            </w:r>
          </w:p>
        </w:tc>
        <w:tc>
          <w:tcPr>
            <w:tcW w:w="1620" w:type="dxa"/>
          </w:tcPr>
          <w:p w14:paraId="182E8159" w14:textId="77777777" w:rsidR="001F6552" w:rsidRPr="006A5E21" w:rsidRDefault="001F6552" w:rsidP="001F6552">
            <w:pPr>
              <w:spacing w:line="280" w:lineRule="exact"/>
              <w:jc w:val="center"/>
              <w:rPr>
                <w:b/>
                <w:bCs/>
              </w:rPr>
            </w:pPr>
            <w:r w:rsidRPr="006A5E21">
              <w:rPr>
                <w:b/>
                <w:bCs/>
              </w:rPr>
              <w:t xml:space="preserve">Forbrug - ansøgt, </w:t>
            </w:r>
            <w:r w:rsidRPr="006A5E21">
              <w:t>m</w:t>
            </w:r>
            <w:r w:rsidRPr="006A5E21">
              <w:rPr>
                <w:vertAlign w:val="superscript"/>
              </w:rPr>
              <w:t>3</w:t>
            </w:r>
          </w:p>
        </w:tc>
        <w:tc>
          <w:tcPr>
            <w:tcW w:w="1620" w:type="dxa"/>
          </w:tcPr>
          <w:p w14:paraId="4B24E370" w14:textId="77777777" w:rsidR="001F6552" w:rsidRPr="006A5E21" w:rsidRDefault="001F6552" w:rsidP="001F6552">
            <w:pPr>
              <w:spacing w:line="280" w:lineRule="exact"/>
              <w:jc w:val="center"/>
              <w:rPr>
                <w:b/>
                <w:bCs/>
              </w:rPr>
            </w:pPr>
            <w:r w:rsidRPr="006A5E21">
              <w:rPr>
                <w:b/>
                <w:bCs/>
              </w:rPr>
              <w:t>Ændring, %</w:t>
            </w:r>
          </w:p>
        </w:tc>
      </w:tr>
      <w:tr w:rsidR="001F6552" w:rsidRPr="006A5E21" w14:paraId="358251F1" w14:textId="77777777" w:rsidTr="00ED5FA9">
        <w:tc>
          <w:tcPr>
            <w:tcW w:w="3850" w:type="dxa"/>
          </w:tcPr>
          <w:p w14:paraId="7144FB52" w14:textId="51476306" w:rsidR="001F6552" w:rsidRPr="006A5E21" w:rsidRDefault="00ED5FA9" w:rsidP="001F6552">
            <w:pPr>
              <w:spacing w:line="280" w:lineRule="exact"/>
            </w:pPr>
            <w:r w:rsidRPr="00ED5FA9">
              <w:t>Husholdning</w:t>
            </w:r>
          </w:p>
        </w:tc>
        <w:tc>
          <w:tcPr>
            <w:tcW w:w="1800" w:type="dxa"/>
            <w:vAlign w:val="center"/>
          </w:tcPr>
          <w:p w14:paraId="7E6A5C84" w14:textId="77777777" w:rsidR="001F6552" w:rsidRPr="006A5E21" w:rsidRDefault="001F6552" w:rsidP="001F6552">
            <w:pPr>
              <w:spacing w:line="280" w:lineRule="exact"/>
              <w:jc w:val="center"/>
            </w:pPr>
          </w:p>
        </w:tc>
        <w:tc>
          <w:tcPr>
            <w:tcW w:w="1620" w:type="dxa"/>
          </w:tcPr>
          <w:p w14:paraId="516C2B2A" w14:textId="3BDF609D" w:rsidR="001F6552" w:rsidRPr="006A5E21" w:rsidRDefault="00ED5FA9" w:rsidP="001F6552">
            <w:pPr>
              <w:spacing w:line="280" w:lineRule="exact"/>
              <w:jc w:val="center"/>
            </w:pPr>
            <w:r>
              <w:t>ca. 170</w:t>
            </w:r>
          </w:p>
        </w:tc>
        <w:tc>
          <w:tcPr>
            <w:tcW w:w="1620" w:type="dxa"/>
            <w:vAlign w:val="center"/>
          </w:tcPr>
          <w:p w14:paraId="3DC0C3CC" w14:textId="20BCF696" w:rsidR="001F6552" w:rsidRPr="006A5E21" w:rsidRDefault="00ED5FA9" w:rsidP="001F6552">
            <w:pPr>
              <w:spacing w:line="280" w:lineRule="exact"/>
              <w:jc w:val="center"/>
            </w:pPr>
            <w:r>
              <w:t>ca. 170</w:t>
            </w:r>
          </w:p>
        </w:tc>
        <w:tc>
          <w:tcPr>
            <w:tcW w:w="1620" w:type="dxa"/>
            <w:vAlign w:val="center"/>
          </w:tcPr>
          <w:p w14:paraId="27244546" w14:textId="30B91B81" w:rsidR="001F6552" w:rsidRPr="006A5E21" w:rsidRDefault="009C1764" w:rsidP="001F6552">
            <w:pPr>
              <w:spacing w:line="280" w:lineRule="exact"/>
              <w:jc w:val="center"/>
            </w:pPr>
            <w:r>
              <w:t>0</w:t>
            </w:r>
          </w:p>
        </w:tc>
      </w:tr>
      <w:tr w:rsidR="001F6552" w:rsidRPr="006A5E21" w14:paraId="3BF898F5" w14:textId="77777777" w:rsidTr="00ED5FA9">
        <w:tc>
          <w:tcPr>
            <w:tcW w:w="3850" w:type="dxa"/>
          </w:tcPr>
          <w:p w14:paraId="638E5747" w14:textId="427CAFD7" w:rsidR="001F6552" w:rsidRPr="006A5E21" w:rsidRDefault="00ED5FA9" w:rsidP="00ED5FA9">
            <w:pPr>
              <w:spacing w:line="280" w:lineRule="exact"/>
              <w:jc w:val="both"/>
            </w:pPr>
            <w:r>
              <w:t>Produktionsanlæg</w:t>
            </w:r>
          </w:p>
        </w:tc>
        <w:tc>
          <w:tcPr>
            <w:tcW w:w="1800" w:type="dxa"/>
            <w:vAlign w:val="center"/>
          </w:tcPr>
          <w:p w14:paraId="66B718A1" w14:textId="77777777" w:rsidR="001F6552" w:rsidRPr="006A5E21" w:rsidRDefault="001F6552" w:rsidP="001F6552">
            <w:pPr>
              <w:spacing w:line="280" w:lineRule="exact"/>
              <w:jc w:val="center"/>
            </w:pPr>
          </w:p>
        </w:tc>
        <w:tc>
          <w:tcPr>
            <w:tcW w:w="1620" w:type="dxa"/>
          </w:tcPr>
          <w:p w14:paraId="1938D087" w14:textId="421C3394" w:rsidR="001F6552" w:rsidRPr="006A5E21" w:rsidRDefault="00ED5FA9" w:rsidP="001F6552">
            <w:pPr>
              <w:spacing w:line="280" w:lineRule="exact"/>
              <w:jc w:val="center"/>
            </w:pPr>
            <w:r>
              <w:t>ca. 5.000</w:t>
            </w:r>
          </w:p>
        </w:tc>
        <w:tc>
          <w:tcPr>
            <w:tcW w:w="1620" w:type="dxa"/>
            <w:vAlign w:val="center"/>
          </w:tcPr>
          <w:p w14:paraId="33A47E12" w14:textId="021C8559" w:rsidR="001F6552" w:rsidRPr="006A5E21" w:rsidRDefault="00ED5FA9" w:rsidP="001F6552">
            <w:pPr>
              <w:spacing w:line="280" w:lineRule="exact"/>
              <w:jc w:val="center"/>
            </w:pPr>
            <w:r>
              <w:t>ca. 4.300</w:t>
            </w:r>
          </w:p>
        </w:tc>
        <w:tc>
          <w:tcPr>
            <w:tcW w:w="1620" w:type="dxa"/>
            <w:vAlign w:val="center"/>
          </w:tcPr>
          <w:p w14:paraId="488546C4" w14:textId="7DB0180A" w:rsidR="001F6552" w:rsidRPr="006A5E21" w:rsidRDefault="00494833" w:rsidP="001F6552">
            <w:pPr>
              <w:spacing w:line="280" w:lineRule="exact"/>
              <w:jc w:val="center"/>
            </w:pPr>
            <w:r>
              <w:t>-14 %</w:t>
            </w:r>
          </w:p>
        </w:tc>
      </w:tr>
      <w:tr w:rsidR="001F6552" w:rsidRPr="006A5E21" w14:paraId="384E2B48" w14:textId="77777777" w:rsidTr="00ED5FA9">
        <w:tc>
          <w:tcPr>
            <w:tcW w:w="3850" w:type="dxa"/>
          </w:tcPr>
          <w:p w14:paraId="4B10BAFB" w14:textId="46B78C1D" w:rsidR="001F6552" w:rsidRPr="006A5E21" w:rsidRDefault="001F6552" w:rsidP="00ED5FA9">
            <w:pPr>
              <w:spacing w:line="280" w:lineRule="exact"/>
              <w:jc w:val="both"/>
            </w:pPr>
            <w:r w:rsidRPr="006A5E21">
              <w:t xml:space="preserve">Markvanding </w:t>
            </w:r>
          </w:p>
        </w:tc>
        <w:tc>
          <w:tcPr>
            <w:tcW w:w="1800" w:type="dxa"/>
            <w:vAlign w:val="center"/>
          </w:tcPr>
          <w:p w14:paraId="5BE21011" w14:textId="57721704" w:rsidR="001F6552" w:rsidRPr="006A5E21" w:rsidRDefault="00494833" w:rsidP="00494833">
            <w:pPr>
              <w:spacing w:line="280" w:lineRule="exact"/>
              <w:jc w:val="center"/>
            </w:pPr>
            <w:r>
              <w:t>085.1211</w:t>
            </w:r>
          </w:p>
        </w:tc>
        <w:tc>
          <w:tcPr>
            <w:tcW w:w="1620" w:type="dxa"/>
          </w:tcPr>
          <w:p w14:paraId="0A8F30B3" w14:textId="327D3694" w:rsidR="00ED5FA9" w:rsidRPr="006A5E21" w:rsidRDefault="00ED5FA9" w:rsidP="001F6552">
            <w:pPr>
              <w:spacing w:line="280" w:lineRule="exact"/>
              <w:jc w:val="center"/>
            </w:pPr>
            <w:r>
              <w:t>62.000</w:t>
            </w:r>
          </w:p>
        </w:tc>
        <w:tc>
          <w:tcPr>
            <w:tcW w:w="1620" w:type="dxa"/>
            <w:vAlign w:val="center"/>
          </w:tcPr>
          <w:p w14:paraId="324BF24F" w14:textId="73C9CF57" w:rsidR="00ED5FA9" w:rsidRPr="006A5E21" w:rsidRDefault="00ED5FA9" w:rsidP="001F6552">
            <w:pPr>
              <w:spacing w:line="280" w:lineRule="exact"/>
              <w:jc w:val="center"/>
            </w:pPr>
            <w:r>
              <w:t>62.000</w:t>
            </w:r>
          </w:p>
        </w:tc>
        <w:tc>
          <w:tcPr>
            <w:tcW w:w="1620" w:type="dxa"/>
            <w:vAlign w:val="center"/>
          </w:tcPr>
          <w:p w14:paraId="269B8BC7" w14:textId="557A9813" w:rsidR="001F6552" w:rsidRPr="006A5E21" w:rsidRDefault="009C1764" w:rsidP="001F6552">
            <w:pPr>
              <w:spacing w:line="280" w:lineRule="exact"/>
              <w:jc w:val="center"/>
            </w:pPr>
            <w:r>
              <w:t>0</w:t>
            </w:r>
          </w:p>
        </w:tc>
      </w:tr>
      <w:tr w:rsidR="00494833" w:rsidRPr="006A5E21" w14:paraId="1C268854" w14:textId="77777777" w:rsidTr="00ED5FA9">
        <w:tc>
          <w:tcPr>
            <w:tcW w:w="3850" w:type="dxa"/>
          </w:tcPr>
          <w:p w14:paraId="5CB2CC5B" w14:textId="1B44A9C8" w:rsidR="00494833" w:rsidRPr="006A5E21" w:rsidRDefault="00494833" w:rsidP="00ED5FA9">
            <w:pPr>
              <w:spacing w:line="280" w:lineRule="exact"/>
              <w:jc w:val="both"/>
            </w:pPr>
            <w:r w:rsidRPr="006A5E21">
              <w:t>Markvanding</w:t>
            </w:r>
          </w:p>
        </w:tc>
        <w:tc>
          <w:tcPr>
            <w:tcW w:w="1800" w:type="dxa"/>
            <w:vAlign w:val="center"/>
          </w:tcPr>
          <w:p w14:paraId="5256A0FD" w14:textId="4513A8A1" w:rsidR="00494833" w:rsidRDefault="00494833" w:rsidP="001F6552">
            <w:pPr>
              <w:spacing w:line="280" w:lineRule="exact"/>
              <w:jc w:val="center"/>
            </w:pPr>
            <w:r>
              <w:t>095.2573</w:t>
            </w:r>
          </w:p>
        </w:tc>
        <w:tc>
          <w:tcPr>
            <w:tcW w:w="1620" w:type="dxa"/>
          </w:tcPr>
          <w:p w14:paraId="606AF342" w14:textId="36752F33" w:rsidR="00494833" w:rsidRDefault="00494833" w:rsidP="001F6552">
            <w:pPr>
              <w:spacing w:line="280" w:lineRule="exact"/>
              <w:jc w:val="center"/>
            </w:pPr>
            <w:r>
              <w:t>18.000</w:t>
            </w:r>
          </w:p>
        </w:tc>
        <w:tc>
          <w:tcPr>
            <w:tcW w:w="1620" w:type="dxa"/>
            <w:vAlign w:val="center"/>
          </w:tcPr>
          <w:p w14:paraId="020313A8" w14:textId="65C3EC00" w:rsidR="00494833" w:rsidRDefault="00494833" w:rsidP="001F6552">
            <w:pPr>
              <w:spacing w:line="280" w:lineRule="exact"/>
              <w:jc w:val="center"/>
            </w:pPr>
            <w:r>
              <w:t>18.000</w:t>
            </w:r>
          </w:p>
        </w:tc>
        <w:tc>
          <w:tcPr>
            <w:tcW w:w="1620" w:type="dxa"/>
            <w:vAlign w:val="center"/>
          </w:tcPr>
          <w:p w14:paraId="4B15BDFE" w14:textId="3E30091F" w:rsidR="00494833" w:rsidRPr="006A5E21" w:rsidRDefault="009C1764" w:rsidP="001F6552">
            <w:pPr>
              <w:spacing w:line="280" w:lineRule="exact"/>
              <w:jc w:val="center"/>
            </w:pPr>
            <w:r>
              <w:t>0</w:t>
            </w:r>
          </w:p>
        </w:tc>
      </w:tr>
    </w:tbl>
    <w:p w14:paraId="37612F73" w14:textId="77777777" w:rsidR="001F6552" w:rsidRPr="006A5E21" w:rsidRDefault="001F6552" w:rsidP="001F6552">
      <w:pPr>
        <w:spacing w:line="280" w:lineRule="exact"/>
      </w:pPr>
    </w:p>
    <w:p w14:paraId="26660F25" w14:textId="77777777" w:rsidR="001F6552" w:rsidRPr="006A5E21" w:rsidRDefault="001F6552" w:rsidP="001F6552">
      <w:pPr>
        <w:spacing w:line="280" w:lineRule="exact"/>
        <w:rPr>
          <w:b/>
          <w:i/>
        </w:rPr>
      </w:pPr>
      <w:r w:rsidRPr="006A5E21">
        <w:rPr>
          <w:b/>
          <w:i/>
        </w:rPr>
        <w:t>Kommunen bemærk</w:t>
      </w:r>
      <w:r>
        <w:rPr>
          <w:b/>
          <w:i/>
        </w:rPr>
        <w:t>er</w:t>
      </w:r>
    </w:p>
    <w:p w14:paraId="345FCA0C" w14:textId="200772A6" w:rsidR="001F6552" w:rsidRPr="006A5E21" w:rsidRDefault="001F6552" w:rsidP="001F6552">
      <w:pPr>
        <w:spacing w:line="280" w:lineRule="exact"/>
      </w:pPr>
      <w:r w:rsidRPr="006A5E21">
        <w:t xml:space="preserve">Det fremgår af tabel 8, at vandforbruget </w:t>
      </w:r>
      <w:r w:rsidR="009C1764">
        <w:t>til dyreholdet</w:t>
      </w:r>
      <w:r w:rsidRPr="006A5E21">
        <w:t xml:space="preserve"> forventes </w:t>
      </w:r>
      <w:r w:rsidRPr="00494833">
        <w:t>at falde med</w:t>
      </w:r>
      <w:r w:rsidRPr="006A5E21">
        <w:t xml:space="preserve"> ca. </w:t>
      </w:r>
      <w:r w:rsidR="00494833">
        <w:t>14</w:t>
      </w:r>
      <w:r w:rsidRPr="006A5E21">
        <w:t xml:space="preserve"> % i ansøgt drift. </w:t>
      </w:r>
      <w:r w:rsidRPr="00494833">
        <w:t>Det faldende vandforbrug</w:t>
      </w:r>
      <w:r w:rsidRPr="006A5E21">
        <w:t xml:space="preserve"> i </w:t>
      </w:r>
      <w:r w:rsidR="00494833">
        <w:t>produktionsan</w:t>
      </w:r>
      <w:r w:rsidRPr="006A5E21">
        <w:t>lægget afspejler</w:t>
      </w:r>
      <w:r w:rsidR="00494833">
        <w:t xml:space="preserve"> at der ikke længere er grise på ejendommen.</w:t>
      </w:r>
      <w:r w:rsidRPr="006A5E21">
        <w:t xml:space="preserve"> Det vil være i ejers interesse at minimere driftsomkostningerne med hensyn til </w:t>
      </w:r>
      <w:r w:rsidR="00494833">
        <w:t>vandforbrug generelt</w:t>
      </w:r>
      <w:r w:rsidRPr="006A5E21">
        <w:t xml:space="preserve">, hvorfor Ikast-Brande Kommune antager, at </w:t>
      </w:r>
      <w:r w:rsidR="00494833" w:rsidRPr="00494833">
        <w:t>vand</w:t>
      </w:r>
      <w:r w:rsidRPr="00494833">
        <w:t xml:space="preserve">spild i videst mulig omfang vil blive imødegået, og at der ikke vil forekomme et overforbrug af vand på </w:t>
      </w:r>
      <w:r w:rsidR="00494833">
        <w:t>farmen</w:t>
      </w:r>
      <w:r w:rsidRPr="006A5E21">
        <w:t>.</w:t>
      </w:r>
    </w:p>
    <w:p w14:paraId="59D6EC66" w14:textId="77777777" w:rsidR="001F6552" w:rsidRPr="006A5E21" w:rsidRDefault="001F6552" w:rsidP="001F6552">
      <w:pPr>
        <w:pStyle w:val="Overskrift3"/>
        <w:spacing w:line="280" w:lineRule="exact"/>
        <w:rPr>
          <w:rFonts w:ascii="Verdana" w:hAnsi="Verdana"/>
          <w:b/>
          <w:sz w:val="22"/>
          <w:szCs w:val="22"/>
          <w:u w:val="none"/>
        </w:rPr>
      </w:pPr>
      <w:bookmarkStart w:id="207" w:name="_Toc406160909"/>
      <w:r w:rsidRPr="006A5E21">
        <w:rPr>
          <w:rFonts w:ascii="Verdana" w:hAnsi="Verdana"/>
          <w:b/>
          <w:sz w:val="22"/>
          <w:szCs w:val="22"/>
          <w:u w:val="none"/>
        </w:rPr>
        <w:t>2.7.2. Afledning af vand</w:t>
      </w:r>
      <w:bookmarkEnd w:id="207"/>
    </w:p>
    <w:p w14:paraId="2537EE2E" w14:textId="77777777" w:rsidR="001F6552" w:rsidRPr="006A5E21" w:rsidRDefault="001F6552" w:rsidP="001F6552">
      <w:pPr>
        <w:pStyle w:val="Overskrift3"/>
        <w:spacing w:line="280" w:lineRule="exact"/>
        <w:rPr>
          <w:rFonts w:ascii="Verdana" w:hAnsi="Verdana"/>
          <w:b/>
          <w:sz w:val="20"/>
          <w:szCs w:val="20"/>
          <w:u w:val="none"/>
        </w:rPr>
      </w:pPr>
      <w:bookmarkStart w:id="208" w:name="_Toc406160910"/>
      <w:r w:rsidRPr="006A5E21">
        <w:rPr>
          <w:rFonts w:ascii="Verdana" w:hAnsi="Verdana"/>
          <w:b/>
          <w:sz w:val="20"/>
          <w:szCs w:val="20"/>
          <w:u w:val="none"/>
        </w:rPr>
        <w:t>2.7.2.1. Sanitært spildevand</w:t>
      </w:r>
      <w:bookmarkEnd w:id="208"/>
    </w:p>
    <w:p w14:paraId="6DB92E7A" w14:textId="77777777" w:rsidR="001F6552" w:rsidRPr="006A5E21" w:rsidRDefault="001F6552" w:rsidP="001F6552">
      <w:pPr>
        <w:spacing w:line="280" w:lineRule="exact"/>
        <w:rPr>
          <w:b/>
          <w:i/>
        </w:rPr>
      </w:pPr>
      <w:r w:rsidRPr="006A5E21">
        <w:rPr>
          <w:b/>
          <w:i/>
        </w:rPr>
        <w:t>Ansøgers oplysninger</w:t>
      </w:r>
    </w:p>
    <w:p w14:paraId="7439015E" w14:textId="076482EC" w:rsidR="001F6552" w:rsidRPr="006A5E21" w:rsidRDefault="00A26367" w:rsidP="001F6552">
      <w:pPr>
        <w:spacing w:line="280" w:lineRule="exact"/>
      </w:pPr>
      <w:r w:rsidRPr="00494833">
        <w:t>Der er ingen sanitært spildevand fra produktionsbygningerne.</w:t>
      </w:r>
    </w:p>
    <w:p w14:paraId="49F66783" w14:textId="77777777" w:rsidR="001F6552" w:rsidRPr="006A5E21" w:rsidRDefault="001F6552" w:rsidP="001F6552">
      <w:pPr>
        <w:pStyle w:val="Overskrift3"/>
        <w:spacing w:line="280" w:lineRule="exact"/>
        <w:rPr>
          <w:rFonts w:ascii="Verdana" w:hAnsi="Verdana"/>
          <w:b/>
          <w:sz w:val="20"/>
          <w:szCs w:val="20"/>
          <w:u w:val="none"/>
        </w:rPr>
      </w:pPr>
      <w:bookmarkStart w:id="209" w:name="_Toc406160911"/>
      <w:r w:rsidRPr="006A5E21">
        <w:rPr>
          <w:rFonts w:ascii="Verdana" w:hAnsi="Verdana"/>
          <w:b/>
          <w:sz w:val="20"/>
          <w:szCs w:val="20"/>
          <w:u w:val="none"/>
        </w:rPr>
        <w:t>2.7.2.2. Spildevand fra rengøring</w:t>
      </w:r>
      <w:bookmarkEnd w:id="209"/>
    </w:p>
    <w:p w14:paraId="0CEDE9E1" w14:textId="77777777" w:rsidR="001F6552" w:rsidRPr="006A5E21" w:rsidRDefault="001F6552" w:rsidP="001F6552">
      <w:pPr>
        <w:spacing w:line="280" w:lineRule="exact"/>
        <w:rPr>
          <w:b/>
          <w:i/>
        </w:rPr>
      </w:pPr>
      <w:r w:rsidRPr="006A5E21">
        <w:rPr>
          <w:b/>
          <w:i/>
        </w:rPr>
        <w:t>Ansøgers oplysninger</w:t>
      </w:r>
    </w:p>
    <w:p w14:paraId="69F2DDAA" w14:textId="719E55A3" w:rsidR="001E42DA" w:rsidRDefault="001E42DA" w:rsidP="001E42DA">
      <w:pPr>
        <w:spacing w:line="280" w:lineRule="exact"/>
      </w:pPr>
      <w:r w:rsidRPr="001E42DA">
        <w:t>Vand fra vask af fodersilo, fodermaskine, hvalpene</w:t>
      </w:r>
      <w:bookmarkStart w:id="210" w:name="_Toc406160912"/>
      <w:r w:rsidRPr="001E42DA">
        <w:t>t m.m. ledes til gyllebeholder.</w:t>
      </w:r>
    </w:p>
    <w:p w14:paraId="0352A07D" w14:textId="77777777" w:rsidR="001E42DA" w:rsidRDefault="001E42DA" w:rsidP="001E42DA">
      <w:pPr>
        <w:spacing w:line="280" w:lineRule="exact"/>
      </w:pPr>
    </w:p>
    <w:p w14:paraId="1F391514" w14:textId="67AD6D9A" w:rsidR="001F6552" w:rsidRPr="006A5E21" w:rsidRDefault="001F6552" w:rsidP="001E42DA">
      <w:pPr>
        <w:spacing w:line="280" w:lineRule="exact"/>
        <w:rPr>
          <w:b/>
          <w:sz w:val="20"/>
          <w:szCs w:val="20"/>
        </w:rPr>
      </w:pPr>
      <w:r w:rsidRPr="006A5E21">
        <w:rPr>
          <w:b/>
          <w:sz w:val="20"/>
          <w:szCs w:val="20"/>
        </w:rPr>
        <w:t>2.7.2.3. Tagvand</w:t>
      </w:r>
      <w:bookmarkEnd w:id="210"/>
    </w:p>
    <w:p w14:paraId="6BEA637A" w14:textId="77777777" w:rsidR="001F6552" w:rsidRPr="006A5E21" w:rsidRDefault="001F6552" w:rsidP="001F6552">
      <w:pPr>
        <w:spacing w:line="280" w:lineRule="exact"/>
        <w:rPr>
          <w:b/>
          <w:i/>
        </w:rPr>
      </w:pPr>
      <w:r w:rsidRPr="006A5E21">
        <w:rPr>
          <w:b/>
          <w:i/>
        </w:rPr>
        <w:t>Ansøgers oplysninger</w:t>
      </w:r>
    </w:p>
    <w:p w14:paraId="19F72D8B" w14:textId="1BECC327" w:rsidR="001F6552" w:rsidRPr="006A5E21" w:rsidRDefault="00A26367" w:rsidP="001F6552">
      <w:pPr>
        <w:spacing w:line="280" w:lineRule="exact"/>
      </w:pPr>
      <w:r w:rsidRPr="00A26367">
        <w:t>Tag</w:t>
      </w:r>
      <w:r w:rsidR="009C1764">
        <w:t>-</w:t>
      </w:r>
      <w:r w:rsidRPr="00A26367">
        <w:t xml:space="preserve"> og overfladevand ledes til jorden.</w:t>
      </w:r>
    </w:p>
    <w:p w14:paraId="7BCF6271" w14:textId="77777777" w:rsidR="001F6552" w:rsidRPr="006A5E21" w:rsidRDefault="001F6552" w:rsidP="001F6552">
      <w:pPr>
        <w:pStyle w:val="Overskrift3"/>
        <w:spacing w:line="280" w:lineRule="exact"/>
        <w:rPr>
          <w:rFonts w:ascii="Verdana" w:hAnsi="Verdana"/>
          <w:b/>
          <w:sz w:val="20"/>
          <w:szCs w:val="20"/>
          <w:u w:val="none"/>
        </w:rPr>
      </w:pPr>
      <w:bookmarkStart w:id="211" w:name="_Toc406160913"/>
      <w:r w:rsidRPr="006A5E21">
        <w:rPr>
          <w:rFonts w:ascii="Verdana" w:hAnsi="Verdana"/>
          <w:b/>
          <w:sz w:val="20"/>
          <w:szCs w:val="20"/>
          <w:u w:val="none"/>
        </w:rPr>
        <w:lastRenderedPageBreak/>
        <w:t>2.7.2.4. Befæstede arealer</w:t>
      </w:r>
      <w:bookmarkEnd w:id="211"/>
    </w:p>
    <w:p w14:paraId="5E007CBD" w14:textId="77777777" w:rsidR="001F6552" w:rsidRPr="006A5E21" w:rsidRDefault="001F6552" w:rsidP="001F6552">
      <w:pPr>
        <w:spacing w:line="280" w:lineRule="exact"/>
        <w:rPr>
          <w:b/>
          <w:i/>
        </w:rPr>
      </w:pPr>
      <w:r w:rsidRPr="006A5E21">
        <w:rPr>
          <w:b/>
          <w:i/>
        </w:rPr>
        <w:t>Ansøgers oplysninger</w:t>
      </w:r>
    </w:p>
    <w:p w14:paraId="46253A2B" w14:textId="10293425" w:rsidR="001F6552" w:rsidRDefault="00A26367" w:rsidP="001F6552">
      <w:pPr>
        <w:spacing w:line="280" w:lineRule="exact"/>
        <w:rPr>
          <w:lang w:eastAsia="da-DK"/>
        </w:rPr>
      </w:pPr>
      <w:r w:rsidRPr="00CF283C">
        <w:rPr>
          <w:lang w:eastAsia="da-DK"/>
        </w:rPr>
        <w:t>Ved vask af maskiner på vaskeplads/møddingsplads ledes ca. 50 m</w:t>
      </w:r>
      <w:r w:rsidRPr="00CF283C">
        <w:rPr>
          <w:vertAlign w:val="superscript"/>
          <w:lang w:eastAsia="da-DK"/>
        </w:rPr>
        <w:t>3</w:t>
      </w:r>
      <w:r w:rsidRPr="00CF283C">
        <w:rPr>
          <w:lang w:eastAsia="da-DK"/>
        </w:rPr>
        <w:t xml:space="preserve"> spildevand pr. år til gyllebeholder</w:t>
      </w:r>
      <w:r w:rsidR="001F6552" w:rsidRPr="00CF283C">
        <w:rPr>
          <w:lang w:eastAsia="da-DK"/>
        </w:rPr>
        <w:t xml:space="preserve">. </w:t>
      </w:r>
    </w:p>
    <w:p w14:paraId="17C2349A" w14:textId="77777777" w:rsidR="00CF283C" w:rsidRPr="006A5E21" w:rsidRDefault="00CF283C" w:rsidP="001F6552">
      <w:pPr>
        <w:spacing w:line="280" w:lineRule="exact"/>
        <w:rPr>
          <w:lang w:eastAsia="da-DK"/>
        </w:rPr>
      </w:pPr>
    </w:p>
    <w:p w14:paraId="1D356003" w14:textId="77777777" w:rsidR="001F6552" w:rsidRPr="006A5E21" w:rsidRDefault="001F6552" w:rsidP="001F6552">
      <w:pPr>
        <w:spacing w:line="280" w:lineRule="exact"/>
        <w:rPr>
          <w:b/>
          <w:i/>
        </w:rPr>
      </w:pPr>
      <w:r w:rsidRPr="006A5E21">
        <w:rPr>
          <w:b/>
          <w:i/>
        </w:rPr>
        <w:t>Kommunen</w:t>
      </w:r>
      <w:r>
        <w:rPr>
          <w:b/>
          <w:i/>
        </w:rPr>
        <w:t>s samlede vurdering vedrørende afledning af vand</w:t>
      </w:r>
    </w:p>
    <w:p w14:paraId="23B10525" w14:textId="77777777" w:rsidR="001F6552" w:rsidRPr="00CF283C" w:rsidRDefault="001F6552" w:rsidP="001F6552">
      <w:pPr>
        <w:spacing w:line="280" w:lineRule="exact"/>
      </w:pPr>
      <w:r w:rsidRPr="00CF283C">
        <w:t>Ikast-Brande Kommune vurderer på baggrund af det oplyste, at opbevaring og håndtering af spildevand og afledt overfladevand vil foregå på en miljømæssig forsvarlig måde, når de til enhver tid gældende, generelle regler og de supplerende vilkår for miljøgodkendelsen overholdes.</w:t>
      </w:r>
    </w:p>
    <w:p w14:paraId="591F1CCE" w14:textId="77777777" w:rsidR="001F6552" w:rsidRPr="006A5E21" w:rsidRDefault="001F6552" w:rsidP="001F6552">
      <w:pPr>
        <w:pStyle w:val="Overskrift3"/>
        <w:spacing w:line="280" w:lineRule="exact"/>
        <w:rPr>
          <w:rFonts w:ascii="Verdana" w:hAnsi="Verdana"/>
          <w:b/>
          <w:bCs w:val="0"/>
          <w:sz w:val="22"/>
          <w:u w:val="none"/>
        </w:rPr>
      </w:pPr>
      <w:bookmarkStart w:id="212" w:name="_Toc406160914"/>
      <w:r w:rsidRPr="00CF283C">
        <w:rPr>
          <w:rFonts w:ascii="Verdana" w:hAnsi="Verdana"/>
          <w:b/>
          <w:bCs w:val="0"/>
          <w:sz w:val="22"/>
          <w:u w:val="none"/>
        </w:rPr>
        <w:t>2.7.3. Energiforbrug</w:t>
      </w:r>
      <w:bookmarkEnd w:id="212"/>
    </w:p>
    <w:p w14:paraId="19A0E5CD" w14:textId="77777777" w:rsidR="001F6552" w:rsidRPr="006A5E21" w:rsidRDefault="001F6552" w:rsidP="001F6552">
      <w:pPr>
        <w:spacing w:line="280" w:lineRule="exact"/>
        <w:rPr>
          <w:b/>
          <w:i/>
        </w:rPr>
      </w:pPr>
      <w:r w:rsidRPr="006A5E21">
        <w:rPr>
          <w:b/>
          <w:i/>
        </w:rPr>
        <w:t>Ansøgers oplysninger</w:t>
      </w:r>
    </w:p>
    <w:p w14:paraId="51088E05" w14:textId="77777777" w:rsidR="001F6552" w:rsidRPr="006A5E21" w:rsidRDefault="001F6552" w:rsidP="001F6552">
      <w:pPr>
        <w:spacing w:line="280" w:lineRule="exact"/>
      </w:pPr>
      <w:r w:rsidRPr="006A5E21">
        <w:t>Husdyrbrugets energiforbrug i nudrift og ansøgt drift fremgår af tabel 9.</w:t>
      </w:r>
    </w:p>
    <w:p w14:paraId="503D3978" w14:textId="77777777" w:rsidR="001F6552" w:rsidRPr="006A5E21" w:rsidRDefault="001F6552" w:rsidP="001F6552">
      <w:pPr>
        <w:spacing w:line="280" w:lineRule="exact"/>
        <w:jc w:val="both"/>
      </w:pPr>
    </w:p>
    <w:p w14:paraId="57D2A0C3" w14:textId="77777777" w:rsidR="001F6552" w:rsidRPr="006A5E21" w:rsidRDefault="001F6552" w:rsidP="001F6552">
      <w:pPr>
        <w:spacing w:line="280" w:lineRule="exact"/>
      </w:pPr>
      <w:r w:rsidRPr="006A5E21">
        <w:rPr>
          <w:b/>
        </w:rPr>
        <w:t>Tabel 9.</w:t>
      </w:r>
      <w:r w:rsidRPr="006A5E21">
        <w:t xml:space="preserve">  Husdyrbrugets energiforbrug i nudrift og ansøgt drift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2526"/>
        <w:gridCol w:w="2520"/>
        <w:gridCol w:w="1800"/>
      </w:tblGrid>
      <w:tr w:rsidR="001F6552" w:rsidRPr="006A5E21" w14:paraId="566B83E2" w14:textId="77777777" w:rsidTr="001F6552">
        <w:tc>
          <w:tcPr>
            <w:tcW w:w="2764" w:type="dxa"/>
          </w:tcPr>
          <w:p w14:paraId="466E2F75" w14:textId="77777777" w:rsidR="001F6552" w:rsidRPr="006A5E21" w:rsidRDefault="001F6552" w:rsidP="001F6552">
            <w:pPr>
              <w:spacing w:line="280" w:lineRule="exact"/>
              <w:jc w:val="both"/>
              <w:rPr>
                <w:b/>
                <w:bCs/>
              </w:rPr>
            </w:pPr>
            <w:r w:rsidRPr="006A5E21">
              <w:rPr>
                <w:b/>
                <w:bCs/>
              </w:rPr>
              <w:t>Ressource</w:t>
            </w:r>
          </w:p>
        </w:tc>
        <w:tc>
          <w:tcPr>
            <w:tcW w:w="2526" w:type="dxa"/>
          </w:tcPr>
          <w:p w14:paraId="0C1F7473" w14:textId="77777777" w:rsidR="001F6552" w:rsidRPr="006A5E21" w:rsidRDefault="001F6552" w:rsidP="001F6552">
            <w:pPr>
              <w:spacing w:line="280" w:lineRule="exact"/>
              <w:jc w:val="center"/>
              <w:rPr>
                <w:b/>
                <w:bCs/>
              </w:rPr>
            </w:pPr>
            <w:r w:rsidRPr="006A5E21">
              <w:rPr>
                <w:b/>
                <w:bCs/>
              </w:rPr>
              <w:t>Forbrug - nudrift</w:t>
            </w:r>
          </w:p>
        </w:tc>
        <w:tc>
          <w:tcPr>
            <w:tcW w:w="2520" w:type="dxa"/>
          </w:tcPr>
          <w:p w14:paraId="2DC30432" w14:textId="77777777" w:rsidR="001F6552" w:rsidRPr="006A5E21" w:rsidRDefault="001F6552" w:rsidP="001F6552">
            <w:pPr>
              <w:spacing w:line="280" w:lineRule="exact"/>
              <w:jc w:val="center"/>
              <w:rPr>
                <w:b/>
                <w:bCs/>
              </w:rPr>
            </w:pPr>
            <w:r w:rsidRPr="006A5E21">
              <w:rPr>
                <w:b/>
                <w:bCs/>
              </w:rPr>
              <w:t>Forbrug - ansøgt</w:t>
            </w:r>
          </w:p>
        </w:tc>
        <w:tc>
          <w:tcPr>
            <w:tcW w:w="1800" w:type="dxa"/>
          </w:tcPr>
          <w:p w14:paraId="2D84B048" w14:textId="77777777" w:rsidR="001F6552" w:rsidRPr="006A5E21" w:rsidRDefault="001F6552" w:rsidP="001F6552">
            <w:pPr>
              <w:spacing w:line="280" w:lineRule="exact"/>
              <w:jc w:val="center"/>
              <w:rPr>
                <w:b/>
                <w:bCs/>
              </w:rPr>
            </w:pPr>
            <w:r w:rsidRPr="006A5E21">
              <w:rPr>
                <w:b/>
                <w:bCs/>
              </w:rPr>
              <w:t>Ændring,</w:t>
            </w:r>
            <w:r>
              <w:rPr>
                <w:b/>
                <w:bCs/>
              </w:rPr>
              <w:t xml:space="preserve"> </w:t>
            </w:r>
            <w:r w:rsidRPr="006A5E21">
              <w:rPr>
                <w:b/>
                <w:bCs/>
              </w:rPr>
              <w:t>%</w:t>
            </w:r>
          </w:p>
        </w:tc>
      </w:tr>
      <w:tr w:rsidR="001F6552" w:rsidRPr="006A5E21" w14:paraId="449FDEFA" w14:textId="77777777" w:rsidTr="001F6552">
        <w:tc>
          <w:tcPr>
            <w:tcW w:w="2764" w:type="dxa"/>
          </w:tcPr>
          <w:p w14:paraId="75AF6B1C" w14:textId="77777777" w:rsidR="001F6552" w:rsidRPr="006A5E21" w:rsidRDefault="001F6552" w:rsidP="001F6552">
            <w:pPr>
              <w:spacing w:line="280" w:lineRule="exact"/>
              <w:jc w:val="both"/>
            </w:pPr>
            <w:r w:rsidRPr="006A5E21">
              <w:t>Elforbrug, kWh</w:t>
            </w:r>
          </w:p>
        </w:tc>
        <w:tc>
          <w:tcPr>
            <w:tcW w:w="2526" w:type="dxa"/>
            <w:vAlign w:val="center"/>
          </w:tcPr>
          <w:p w14:paraId="65AD1498" w14:textId="60C261D6" w:rsidR="001F6552" w:rsidRPr="006A5E21" w:rsidRDefault="00CF283C" w:rsidP="001F6552">
            <w:pPr>
              <w:spacing w:line="280" w:lineRule="exact"/>
              <w:jc w:val="center"/>
            </w:pPr>
            <w:r>
              <w:t>Ca. 10.000</w:t>
            </w:r>
          </w:p>
        </w:tc>
        <w:tc>
          <w:tcPr>
            <w:tcW w:w="2520" w:type="dxa"/>
            <w:vAlign w:val="center"/>
          </w:tcPr>
          <w:p w14:paraId="3BFBFC23" w14:textId="258C2FA0" w:rsidR="001F6552" w:rsidRPr="006A5E21" w:rsidRDefault="00CF283C" w:rsidP="001F6552">
            <w:pPr>
              <w:spacing w:line="280" w:lineRule="exact"/>
              <w:jc w:val="center"/>
            </w:pPr>
            <w:r>
              <w:t>Ca. 10.000</w:t>
            </w:r>
          </w:p>
        </w:tc>
        <w:tc>
          <w:tcPr>
            <w:tcW w:w="1800" w:type="dxa"/>
            <w:vAlign w:val="center"/>
          </w:tcPr>
          <w:p w14:paraId="4D049A4A" w14:textId="7FDEE5BD" w:rsidR="001F6552" w:rsidRPr="006A5E21" w:rsidRDefault="00CF283C" w:rsidP="001F6552">
            <w:pPr>
              <w:spacing w:line="280" w:lineRule="exact"/>
              <w:jc w:val="center"/>
            </w:pPr>
            <w:r>
              <w:t>-</w:t>
            </w:r>
          </w:p>
        </w:tc>
      </w:tr>
      <w:tr w:rsidR="001F6552" w:rsidRPr="006A5E21" w14:paraId="3EAB64C5" w14:textId="77777777" w:rsidTr="001F6552">
        <w:tc>
          <w:tcPr>
            <w:tcW w:w="2764" w:type="dxa"/>
          </w:tcPr>
          <w:p w14:paraId="4439EB58" w14:textId="77777777" w:rsidR="001F6552" w:rsidRPr="006A5E21" w:rsidRDefault="001F6552" w:rsidP="001F6552">
            <w:pPr>
              <w:spacing w:line="280" w:lineRule="exact"/>
              <w:jc w:val="both"/>
            </w:pPr>
            <w:r w:rsidRPr="006A5E21">
              <w:t>Dieselolie, l</w:t>
            </w:r>
          </w:p>
        </w:tc>
        <w:tc>
          <w:tcPr>
            <w:tcW w:w="2526" w:type="dxa"/>
            <w:vAlign w:val="center"/>
          </w:tcPr>
          <w:p w14:paraId="7D067697" w14:textId="3196B59C" w:rsidR="001F6552" w:rsidRPr="006A5E21" w:rsidRDefault="00CF283C" w:rsidP="00CF283C">
            <w:pPr>
              <w:spacing w:line="280" w:lineRule="exact"/>
              <w:jc w:val="center"/>
            </w:pPr>
            <w:r>
              <w:t>Ca. 14.000</w:t>
            </w:r>
          </w:p>
        </w:tc>
        <w:tc>
          <w:tcPr>
            <w:tcW w:w="2520" w:type="dxa"/>
            <w:vAlign w:val="center"/>
          </w:tcPr>
          <w:p w14:paraId="7C008712" w14:textId="1FA03E62" w:rsidR="001F6552" w:rsidRPr="006A5E21" w:rsidRDefault="00CF283C" w:rsidP="001F6552">
            <w:pPr>
              <w:spacing w:line="280" w:lineRule="exact"/>
              <w:jc w:val="center"/>
            </w:pPr>
            <w:r>
              <w:t>Ca. 25.000</w:t>
            </w:r>
          </w:p>
        </w:tc>
        <w:tc>
          <w:tcPr>
            <w:tcW w:w="1800" w:type="dxa"/>
            <w:vAlign w:val="center"/>
          </w:tcPr>
          <w:p w14:paraId="3B4AC66F" w14:textId="6EB9C956" w:rsidR="001F6552" w:rsidRPr="006A5E21" w:rsidRDefault="00CF283C" w:rsidP="001F6552">
            <w:pPr>
              <w:spacing w:line="280" w:lineRule="exact"/>
              <w:jc w:val="center"/>
            </w:pPr>
            <w:r>
              <w:t>Ca. 79</w:t>
            </w:r>
          </w:p>
        </w:tc>
      </w:tr>
    </w:tbl>
    <w:p w14:paraId="5045A83E" w14:textId="77777777" w:rsidR="001F6552" w:rsidRPr="006A5E21" w:rsidRDefault="001F6552" w:rsidP="001F6552">
      <w:pPr>
        <w:spacing w:line="280" w:lineRule="exact"/>
        <w:rPr>
          <w:b/>
          <w:highlight w:val="yellow"/>
        </w:rPr>
      </w:pPr>
    </w:p>
    <w:p w14:paraId="1B5421BA" w14:textId="77777777" w:rsidR="001F6552" w:rsidRPr="006A5E21" w:rsidRDefault="001F6552" w:rsidP="001F6552">
      <w:pPr>
        <w:spacing w:line="280" w:lineRule="exact"/>
        <w:rPr>
          <w:b/>
          <w:i/>
        </w:rPr>
      </w:pPr>
      <w:r w:rsidRPr="006A5E21">
        <w:rPr>
          <w:b/>
          <w:i/>
        </w:rPr>
        <w:t>Kommunen bemærk</w:t>
      </w:r>
      <w:r>
        <w:rPr>
          <w:b/>
          <w:i/>
        </w:rPr>
        <w:t>er</w:t>
      </w:r>
    </w:p>
    <w:p w14:paraId="059E8FD3" w14:textId="333F2977" w:rsidR="001F6552" w:rsidRPr="006A5E21" w:rsidRDefault="001F6552" w:rsidP="001F6552">
      <w:pPr>
        <w:spacing w:line="280" w:lineRule="exact"/>
      </w:pPr>
      <w:r w:rsidRPr="006A5E21">
        <w:t xml:space="preserve">Som det fremgår af tabel 9, vil forbruget </w:t>
      </w:r>
      <w:r w:rsidR="00CF283C">
        <w:t>dieselolie stige mens forbruget af el forventes at være uforandret.</w:t>
      </w:r>
      <w:r w:rsidR="009B3E8F">
        <w:t xml:space="preserve"> Det øgede forbrug af dieselolie skyldes primært, at der er forpagtet mere jord.</w:t>
      </w:r>
      <w:r w:rsidRPr="006A5E21">
        <w:t xml:space="preserve"> Energiforbruget bør løbende følges, og forbruget bør af flere årsager til stadighed søges minimeret. Det vil være i ejers interesse at minimere driftsomkostningerne med hensyn til forbrug af energi, hvorfor Ikast-Brande Kommune antager, at der ikke vil blive forbrugt mere energi end nødvendigt på ejendommen.</w:t>
      </w:r>
    </w:p>
    <w:p w14:paraId="2F004E6C" w14:textId="77777777" w:rsidR="001F6552" w:rsidRPr="006A5E21" w:rsidRDefault="001F6552" w:rsidP="001F6552">
      <w:pPr>
        <w:pStyle w:val="Overskrift3"/>
        <w:spacing w:line="280" w:lineRule="exact"/>
        <w:rPr>
          <w:rFonts w:ascii="Verdana" w:hAnsi="Verdana"/>
          <w:b/>
          <w:sz w:val="22"/>
          <w:u w:val="none"/>
        </w:rPr>
      </w:pPr>
      <w:bookmarkStart w:id="213" w:name="_Toc406160915"/>
      <w:r w:rsidRPr="006A5E21">
        <w:rPr>
          <w:rFonts w:ascii="Verdana" w:hAnsi="Verdana"/>
          <w:b/>
          <w:sz w:val="22"/>
          <w:u w:val="none"/>
        </w:rPr>
        <w:t>2.7.4. Foderstoffer</w:t>
      </w:r>
      <w:bookmarkEnd w:id="213"/>
    </w:p>
    <w:p w14:paraId="39CD44A0" w14:textId="77777777" w:rsidR="001F6552" w:rsidRPr="006A5E21" w:rsidRDefault="001F6552" w:rsidP="001F6552">
      <w:pPr>
        <w:spacing w:line="280" w:lineRule="exact"/>
        <w:rPr>
          <w:b/>
          <w:i/>
        </w:rPr>
      </w:pPr>
      <w:r w:rsidRPr="006A5E21">
        <w:rPr>
          <w:b/>
          <w:i/>
        </w:rPr>
        <w:t>Ansøgers oplysninger</w:t>
      </w:r>
    </w:p>
    <w:p w14:paraId="00A77171" w14:textId="0A84DE47" w:rsidR="001E42DA" w:rsidRPr="001E42DA" w:rsidRDefault="001E42DA" w:rsidP="001F6552">
      <w:pPr>
        <w:autoSpaceDE w:val="0"/>
        <w:autoSpaceDN w:val="0"/>
        <w:adjustRightInd w:val="0"/>
        <w:spacing w:line="280" w:lineRule="exact"/>
        <w:rPr>
          <w:lang w:eastAsia="da-DK"/>
        </w:rPr>
      </w:pPr>
      <w:r w:rsidRPr="001E42DA">
        <w:rPr>
          <w:lang w:eastAsia="da-DK"/>
        </w:rPr>
        <w:t>Mink</w:t>
      </w:r>
      <w:r>
        <w:rPr>
          <w:lang w:eastAsia="da-DK"/>
        </w:rPr>
        <w:t>foder er vådfoder og opbevares i en lukket fodersilo, der står på en plads med støbt bund. Foderet leveres stort set hver dag, se under afsnittet ”transport” for mere detaljeret beskrivelse af fodertransporterne.</w:t>
      </w:r>
    </w:p>
    <w:p w14:paraId="07E294BA" w14:textId="77777777" w:rsidR="001E42DA" w:rsidRDefault="001E42DA" w:rsidP="001F6552">
      <w:pPr>
        <w:spacing w:line="280" w:lineRule="exact"/>
        <w:rPr>
          <w:lang w:eastAsia="da-DK"/>
        </w:rPr>
      </w:pPr>
    </w:p>
    <w:p w14:paraId="1DE55766" w14:textId="0734991D" w:rsidR="001F6552" w:rsidRPr="006A5E21" w:rsidRDefault="001F6552" w:rsidP="001F6552">
      <w:pPr>
        <w:spacing w:line="280" w:lineRule="exact"/>
        <w:rPr>
          <w:b/>
          <w:i/>
        </w:rPr>
      </w:pPr>
      <w:r w:rsidRPr="006A5E21">
        <w:rPr>
          <w:b/>
          <w:i/>
        </w:rPr>
        <w:t>Kommunen vurder</w:t>
      </w:r>
      <w:r>
        <w:rPr>
          <w:b/>
          <w:i/>
        </w:rPr>
        <w:t>er</w:t>
      </w:r>
    </w:p>
    <w:p w14:paraId="025698F5" w14:textId="77777777" w:rsidR="001F6552" w:rsidRPr="006A5E21" w:rsidRDefault="001F6552" w:rsidP="001F6552">
      <w:pPr>
        <w:spacing w:line="280" w:lineRule="exact"/>
      </w:pPr>
      <w:r w:rsidRPr="001E42DA">
        <w:t>Ikast-Brande Kommune vurderer, at foderopbevaringen vil ske uden væsentlige miljømæssige gener.</w:t>
      </w:r>
    </w:p>
    <w:p w14:paraId="4F36AB9F" w14:textId="77777777" w:rsidR="001F6552" w:rsidRPr="006A5E21" w:rsidRDefault="001F6552" w:rsidP="001F6552">
      <w:pPr>
        <w:pStyle w:val="Overskrift3"/>
        <w:spacing w:line="280" w:lineRule="exact"/>
        <w:rPr>
          <w:rFonts w:ascii="Verdana" w:hAnsi="Verdana"/>
          <w:b/>
          <w:sz w:val="22"/>
          <w:u w:val="none"/>
        </w:rPr>
      </w:pPr>
      <w:bookmarkStart w:id="214" w:name="_Toc406160916"/>
      <w:r w:rsidRPr="006A5E21">
        <w:rPr>
          <w:rFonts w:ascii="Verdana" w:hAnsi="Verdana"/>
          <w:b/>
          <w:sz w:val="22"/>
          <w:u w:val="none"/>
        </w:rPr>
        <w:t>2.7.5. Kemikalier m.v.</w:t>
      </w:r>
      <w:bookmarkEnd w:id="214"/>
    </w:p>
    <w:p w14:paraId="7F62CA94" w14:textId="77777777" w:rsidR="001F6552" w:rsidRPr="006A5E21" w:rsidRDefault="001F6552" w:rsidP="001F6552">
      <w:pPr>
        <w:spacing w:line="280" w:lineRule="exact"/>
        <w:rPr>
          <w:b/>
          <w:i/>
        </w:rPr>
      </w:pPr>
      <w:r w:rsidRPr="006A5E21">
        <w:rPr>
          <w:b/>
          <w:i/>
        </w:rPr>
        <w:t>Ansøgers oplysninger</w:t>
      </w:r>
    </w:p>
    <w:p w14:paraId="0C027C1E" w14:textId="62D879A3" w:rsidR="001F6552" w:rsidRPr="006A5E21" w:rsidRDefault="00913A6C" w:rsidP="001F6552">
      <w:pPr>
        <w:autoSpaceDE w:val="0"/>
        <w:autoSpaceDN w:val="0"/>
        <w:adjustRightInd w:val="0"/>
        <w:spacing w:line="280" w:lineRule="exact"/>
        <w:rPr>
          <w:lang w:eastAsia="da-DK"/>
        </w:rPr>
      </w:pPr>
      <w:r w:rsidRPr="009B3E8F">
        <w:t>Markkemikalier opbevares i aflåst rum uden afløb. Vand påfyldes sprøjte ved hydrant i mark, og kemikalier påfyldes ligeledes sprøjt</w:t>
      </w:r>
      <w:r w:rsidR="009C1764">
        <w:t>e</w:t>
      </w:r>
      <w:r w:rsidRPr="009B3E8F">
        <w:t xml:space="preserve"> i marken.</w:t>
      </w:r>
    </w:p>
    <w:p w14:paraId="56603130" w14:textId="77777777" w:rsidR="001F6552" w:rsidRPr="006A5E21" w:rsidRDefault="001F6552" w:rsidP="001F6552">
      <w:pPr>
        <w:autoSpaceDE w:val="0"/>
        <w:autoSpaceDN w:val="0"/>
        <w:adjustRightInd w:val="0"/>
        <w:spacing w:line="280" w:lineRule="exact"/>
        <w:rPr>
          <w:highlight w:val="yellow"/>
        </w:rPr>
      </w:pPr>
    </w:p>
    <w:p w14:paraId="434BD14F" w14:textId="77777777" w:rsidR="001F6552" w:rsidRPr="006A5E21" w:rsidRDefault="001F6552" w:rsidP="001F6552">
      <w:pPr>
        <w:spacing w:line="280" w:lineRule="exact"/>
        <w:rPr>
          <w:b/>
          <w:i/>
        </w:rPr>
      </w:pPr>
      <w:r w:rsidRPr="006A5E21">
        <w:rPr>
          <w:b/>
          <w:i/>
        </w:rPr>
        <w:t>Kommunen vurder</w:t>
      </w:r>
      <w:r>
        <w:rPr>
          <w:b/>
          <w:i/>
        </w:rPr>
        <w:t>er</w:t>
      </w:r>
      <w:r w:rsidRPr="006A5E21">
        <w:rPr>
          <w:b/>
          <w:i/>
        </w:rPr>
        <w:t xml:space="preserve"> </w:t>
      </w:r>
    </w:p>
    <w:p w14:paraId="4EA9997E" w14:textId="77777777" w:rsidR="001F6552" w:rsidRPr="006A5E21" w:rsidRDefault="001F6552" w:rsidP="001F6552">
      <w:pPr>
        <w:spacing w:line="280" w:lineRule="exact"/>
      </w:pPr>
      <w:r w:rsidRPr="009B6A07">
        <w:t>Ikast-Brande Kommune vurderer, at håndtering og opbevaring af kemikalier m.v. vil foregå på en miljømæssig forsvarlig måde, når de til enhver tid gældende generelle regler overholdes.</w:t>
      </w:r>
    </w:p>
    <w:p w14:paraId="45F95B1D" w14:textId="77777777" w:rsidR="001877DB" w:rsidRDefault="001877DB">
      <w:pPr>
        <w:rPr>
          <w:rFonts w:cs="Arial"/>
          <w:b/>
          <w:bCs/>
          <w:sz w:val="22"/>
          <w:szCs w:val="26"/>
          <w:lang w:eastAsia="da-DK"/>
        </w:rPr>
      </w:pPr>
      <w:bookmarkStart w:id="215" w:name="_Toc406160917"/>
      <w:r>
        <w:rPr>
          <w:b/>
          <w:sz w:val="22"/>
        </w:rPr>
        <w:br w:type="page"/>
      </w:r>
    </w:p>
    <w:p w14:paraId="5B724FC9" w14:textId="7B21424C" w:rsidR="001F6552" w:rsidRPr="006A5E21" w:rsidRDefault="001F6552" w:rsidP="001F6552">
      <w:pPr>
        <w:pStyle w:val="Overskrift3"/>
        <w:spacing w:line="280" w:lineRule="exact"/>
        <w:rPr>
          <w:rFonts w:ascii="Verdana" w:hAnsi="Verdana"/>
          <w:b/>
          <w:sz w:val="22"/>
          <w:u w:val="none"/>
        </w:rPr>
      </w:pPr>
      <w:r w:rsidRPr="006A5E21">
        <w:rPr>
          <w:rFonts w:ascii="Verdana" w:hAnsi="Verdana"/>
          <w:b/>
          <w:sz w:val="22"/>
          <w:u w:val="none"/>
        </w:rPr>
        <w:lastRenderedPageBreak/>
        <w:t>2.7.6. Affald</w:t>
      </w:r>
      <w:bookmarkEnd w:id="215"/>
    </w:p>
    <w:p w14:paraId="4B6BCA21" w14:textId="77777777" w:rsidR="001F6552" w:rsidRPr="006A5E21" w:rsidRDefault="001F6552" w:rsidP="001F6552">
      <w:pPr>
        <w:spacing w:line="280" w:lineRule="exact"/>
        <w:rPr>
          <w:b/>
          <w:i/>
        </w:rPr>
      </w:pPr>
      <w:r w:rsidRPr="006A5E21">
        <w:rPr>
          <w:b/>
          <w:i/>
        </w:rPr>
        <w:t>Ansøgers oplysninger</w:t>
      </w:r>
    </w:p>
    <w:p w14:paraId="14658E57" w14:textId="1C46BC73" w:rsidR="009B3E8F" w:rsidRPr="006A5E21" w:rsidRDefault="009B3E8F" w:rsidP="001F6552">
      <w:pPr>
        <w:spacing w:line="280" w:lineRule="exact"/>
      </w:pPr>
      <w:r>
        <w:t>Døde mink bliver gennem sæsonen opbevaret i en fryser placeret på fast bund i maskinhuset, og senere afhentet af DAKA. Erhvervsaffald afhentes af Marius Christensen</w:t>
      </w:r>
      <w:r w:rsidR="009C1764">
        <w:t>. O</w:t>
      </w:r>
      <w:r>
        <w:t>lie og kemikalieaffald opbevares i aflåst rum</w:t>
      </w:r>
      <w:r w:rsidR="009C1764">
        <w:t>,</w:t>
      </w:r>
      <w:r>
        <w:t xml:space="preserve"> indtil det afleveres på kommunal modtagerplads.</w:t>
      </w:r>
    </w:p>
    <w:p w14:paraId="6C10A48F" w14:textId="77777777" w:rsidR="009B3E8F" w:rsidRDefault="009B3E8F" w:rsidP="001F6552">
      <w:pPr>
        <w:spacing w:line="280" w:lineRule="exact"/>
        <w:rPr>
          <w:b/>
          <w:i/>
        </w:rPr>
      </w:pPr>
    </w:p>
    <w:p w14:paraId="184E08D2" w14:textId="5895209A" w:rsidR="001F6552" w:rsidRPr="006A5E21" w:rsidRDefault="001F6552" w:rsidP="001F6552">
      <w:pPr>
        <w:spacing w:line="280" w:lineRule="exact"/>
        <w:rPr>
          <w:b/>
          <w:i/>
        </w:rPr>
      </w:pPr>
      <w:r w:rsidRPr="006A5E21">
        <w:rPr>
          <w:b/>
          <w:i/>
        </w:rPr>
        <w:t>Kommunen vurder</w:t>
      </w:r>
      <w:r>
        <w:rPr>
          <w:b/>
          <w:i/>
        </w:rPr>
        <w:t>er</w:t>
      </w:r>
    </w:p>
    <w:p w14:paraId="04B50DE3" w14:textId="77777777" w:rsidR="001F6552" w:rsidRPr="006A5E21" w:rsidRDefault="001F6552" w:rsidP="001F6552">
      <w:pPr>
        <w:spacing w:line="280" w:lineRule="exact"/>
      </w:pPr>
      <w:r w:rsidRPr="00F4348F">
        <w:t xml:space="preserve">Ikast-Brande Kommune vurderer, at bortskaffelse af døde dyr sker på en miljømæssig forsvarlig måde, når de til enhver tid gældende generelle regler overholdes, og at bortskaffelse af øvrigt affald sker miljømæssigt forsvarligt, når Ikast-Brande Kommunes </w:t>
      </w:r>
      <w:r w:rsidRPr="00F4348F">
        <w:rPr>
          <w:i/>
        </w:rPr>
        <w:t>Regulativ for erhvervsaffald</w:t>
      </w:r>
      <w:r w:rsidRPr="00F4348F">
        <w:rPr>
          <w:rStyle w:val="Fodnotehenvisning"/>
          <w:i/>
        </w:rPr>
        <w:footnoteReference w:id="21"/>
      </w:r>
      <w:r w:rsidRPr="00F4348F">
        <w:rPr>
          <w:i/>
        </w:rPr>
        <w:t xml:space="preserve"> </w:t>
      </w:r>
      <w:r w:rsidRPr="00F4348F">
        <w:t>efterleves.</w:t>
      </w:r>
    </w:p>
    <w:p w14:paraId="30E27207" w14:textId="77777777" w:rsidR="001F6552" w:rsidRPr="006A5E21" w:rsidRDefault="001F6552" w:rsidP="001F6552">
      <w:pPr>
        <w:pStyle w:val="Overskrift3"/>
        <w:tabs>
          <w:tab w:val="right" w:pos="9126"/>
        </w:tabs>
        <w:spacing w:line="280" w:lineRule="exact"/>
        <w:rPr>
          <w:rFonts w:ascii="Verdana" w:hAnsi="Verdana"/>
          <w:b/>
          <w:sz w:val="22"/>
          <w:u w:val="none"/>
        </w:rPr>
      </w:pPr>
      <w:bookmarkStart w:id="216" w:name="_Toc406160918"/>
      <w:r w:rsidRPr="006A5E21">
        <w:rPr>
          <w:rFonts w:ascii="Verdana" w:hAnsi="Verdana"/>
          <w:b/>
          <w:sz w:val="22"/>
          <w:u w:val="none"/>
        </w:rPr>
        <w:t>2.7.7. Skadedyr</w:t>
      </w:r>
      <w:bookmarkEnd w:id="216"/>
      <w:r w:rsidRPr="006A5E21">
        <w:rPr>
          <w:rFonts w:ascii="Verdana" w:hAnsi="Verdana"/>
          <w:b/>
          <w:sz w:val="22"/>
          <w:u w:val="none"/>
        </w:rPr>
        <w:tab/>
      </w:r>
    </w:p>
    <w:p w14:paraId="7A3D4D58" w14:textId="77777777" w:rsidR="001F6552" w:rsidRPr="006A5E21" w:rsidRDefault="001F6552" w:rsidP="001F6552">
      <w:pPr>
        <w:spacing w:line="280" w:lineRule="exact"/>
        <w:rPr>
          <w:b/>
          <w:i/>
        </w:rPr>
      </w:pPr>
      <w:r w:rsidRPr="006A5E21">
        <w:rPr>
          <w:b/>
          <w:i/>
        </w:rPr>
        <w:t>Ansøgers oplysninger</w:t>
      </w:r>
    </w:p>
    <w:p w14:paraId="1CCD2683" w14:textId="1F67DF6B" w:rsidR="001F6552" w:rsidRPr="006A5E21" w:rsidRDefault="009B6A07" w:rsidP="001F6552">
      <w:pPr>
        <w:autoSpaceDE w:val="0"/>
        <w:autoSpaceDN w:val="0"/>
        <w:adjustRightInd w:val="0"/>
        <w:spacing w:line="280" w:lineRule="exact"/>
        <w:rPr>
          <w:lang w:eastAsia="da-DK"/>
        </w:rPr>
      </w:pPr>
      <w:r w:rsidRPr="00F4348F">
        <w:rPr>
          <w:lang w:eastAsia="da-DK"/>
        </w:rPr>
        <w:t>I forbindelse med dyreholdet kan der forekomme gener fra fluer og gener fra skadedyr (rotter, mosegrise m.v.). Der er aftale med et godkendt firma (Mortalin) o</w:t>
      </w:r>
      <w:r w:rsidR="00474D87" w:rsidRPr="00F4348F">
        <w:rPr>
          <w:lang w:eastAsia="da-DK"/>
        </w:rPr>
        <w:t>m rotte- og ska</w:t>
      </w:r>
      <w:r w:rsidRPr="00F4348F">
        <w:rPr>
          <w:lang w:eastAsia="da-DK"/>
        </w:rPr>
        <w:t>dedyrsbekæmpelse (besøg 2-4 gange årligt). I minkhallerne bekæmpes fluer ved hjælp af fluesnore og behandling af jorden under burene</w:t>
      </w:r>
      <w:r w:rsidR="00474D87" w:rsidRPr="00F4348F">
        <w:rPr>
          <w:lang w:eastAsia="da-DK"/>
        </w:rPr>
        <w:t xml:space="preserve"> med stampet kalk</w:t>
      </w:r>
      <w:r w:rsidR="00F4348F">
        <w:rPr>
          <w:lang w:eastAsia="da-DK"/>
        </w:rPr>
        <w:t xml:space="preserve">, </w:t>
      </w:r>
      <w:r w:rsidR="00474D87" w:rsidRPr="00F4348F">
        <w:rPr>
          <w:lang w:eastAsia="da-DK"/>
        </w:rPr>
        <w:t>ev</w:t>
      </w:r>
      <w:r w:rsidR="00F4348F">
        <w:rPr>
          <w:lang w:eastAsia="da-DK"/>
        </w:rPr>
        <w:t>entuelt</w:t>
      </w:r>
      <w:r w:rsidR="00474D87" w:rsidRPr="00F4348F">
        <w:rPr>
          <w:lang w:eastAsia="da-DK"/>
        </w:rPr>
        <w:t xml:space="preserve"> ved sprøjt</w:t>
      </w:r>
      <w:r w:rsidRPr="00F4348F">
        <w:rPr>
          <w:lang w:eastAsia="da-DK"/>
        </w:rPr>
        <w:t>ning af larvicid.</w:t>
      </w:r>
    </w:p>
    <w:p w14:paraId="054B434A" w14:textId="77777777" w:rsidR="001F6552" w:rsidRPr="006A5E21" w:rsidRDefault="001F6552" w:rsidP="001F6552">
      <w:pPr>
        <w:spacing w:line="280" w:lineRule="exact"/>
      </w:pPr>
    </w:p>
    <w:p w14:paraId="33611D3D" w14:textId="77777777" w:rsidR="001F6552" w:rsidRPr="006A5E21" w:rsidRDefault="001F6552" w:rsidP="001F6552">
      <w:pPr>
        <w:spacing w:line="280" w:lineRule="exact"/>
        <w:rPr>
          <w:b/>
          <w:i/>
        </w:rPr>
      </w:pPr>
      <w:r w:rsidRPr="006A5E21">
        <w:rPr>
          <w:b/>
          <w:i/>
        </w:rPr>
        <w:t>Kommunen vurder</w:t>
      </w:r>
      <w:r>
        <w:rPr>
          <w:b/>
          <w:i/>
        </w:rPr>
        <w:t>er</w:t>
      </w:r>
    </w:p>
    <w:p w14:paraId="613BEA1F" w14:textId="6B978857" w:rsidR="001F6552" w:rsidRPr="006A5E21" w:rsidRDefault="001F6552" w:rsidP="001F6552">
      <w:pPr>
        <w:spacing w:line="280" w:lineRule="exact"/>
      </w:pPr>
      <w:r w:rsidRPr="00474D87">
        <w:t xml:space="preserve">Ikast-Brande Kommune vurderer på baggrund af det oplyste, at der efter projektets gennemførelse ikke vil ske en væsentlig opformering af fluer og skadedyr på husdyrbruget, og at ejendommens skadedyrsbekæmpelse er tilfredsstillende. Der henvises i øvrigt </w:t>
      </w:r>
      <w:r w:rsidRPr="007E00AE">
        <w:t xml:space="preserve">til vilkår </w:t>
      </w:r>
      <w:r w:rsidR="00F4348F" w:rsidRPr="007E00AE">
        <w:t>3</w:t>
      </w:r>
      <w:r w:rsidRPr="007E00AE">
        <w:t>.1.</w:t>
      </w:r>
    </w:p>
    <w:p w14:paraId="5291873E" w14:textId="77777777" w:rsidR="001F6552" w:rsidRPr="006A5E21" w:rsidRDefault="001F6552" w:rsidP="001F6552">
      <w:pPr>
        <w:spacing w:line="280" w:lineRule="exact"/>
      </w:pPr>
    </w:p>
    <w:p w14:paraId="33FE4983" w14:textId="4C70E111" w:rsidR="001F6552" w:rsidRPr="006A5E21" w:rsidRDefault="009C1764" w:rsidP="001F6552">
      <w:pPr>
        <w:spacing w:line="280" w:lineRule="exact"/>
      </w:pPr>
      <w:r>
        <w:t>Bemærk at retningslinj</w:t>
      </w:r>
      <w:r w:rsidR="001F6552" w:rsidRPr="006A5E21">
        <w:t>erne fra Statens Skadedyrsla</w:t>
      </w:r>
      <w:r w:rsidR="001F6552">
        <w:t>boratorium opdateres en</w:t>
      </w:r>
      <w:r w:rsidR="001F6552" w:rsidRPr="006A5E21">
        <w:t xml:space="preserve"> gang årligt.</w:t>
      </w:r>
    </w:p>
    <w:p w14:paraId="3D570753" w14:textId="77777777" w:rsidR="001F6552" w:rsidRPr="006A5E21" w:rsidRDefault="001F6552" w:rsidP="001F6552">
      <w:pPr>
        <w:pStyle w:val="Overskrift3"/>
        <w:spacing w:line="280" w:lineRule="exact"/>
        <w:rPr>
          <w:rFonts w:ascii="Verdana" w:hAnsi="Verdana"/>
          <w:b/>
          <w:sz w:val="22"/>
          <w:u w:val="none"/>
        </w:rPr>
      </w:pPr>
      <w:bookmarkStart w:id="217" w:name="_Toc406160919"/>
      <w:r w:rsidRPr="006A5E21">
        <w:rPr>
          <w:rFonts w:ascii="Verdana" w:hAnsi="Verdana"/>
          <w:b/>
          <w:sz w:val="22"/>
          <w:u w:val="none"/>
        </w:rPr>
        <w:t>2.7.8. Støv</w:t>
      </w:r>
      <w:bookmarkEnd w:id="217"/>
    </w:p>
    <w:p w14:paraId="4EC0C1BC" w14:textId="77777777" w:rsidR="001F6552" w:rsidRPr="006A5E21" w:rsidRDefault="001F6552" w:rsidP="001F6552">
      <w:pPr>
        <w:spacing w:line="280" w:lineRule="exact"/>
        <w:rPr>
          <w:b/>
          <w:i/>
        </w:rPr>
      </w:pPr>
      <w:r w:rsidRPr="006A5E21">
        <w:rPr>
          <w:b/>
          <w:i/>
        </w:rPr>
        <w:t>Ansøgers oplysninger</w:t>
      </w:r>
    </w:p>
    <w:p w14:paraId="58279F31" w14:textId="439AE313" w:rsidR="001E42DA" w:rsidRPr="001E42DA" w:rsidRDefault="001E42DA" w:rsidP="001F6552">
      <w:pPr>
        <w:spacing w:line="280" w:lineRule="exact"/>
      </w:pPr>
      <w:r>
        <w:t>De primære årsager til støv på en minkfarm er halmrester og de hår, som udvikles under minkenes pelsskifte, som vil øges i takt med en udvidelse af dyreholdet. Der opstår ingen støvgener i forbindelse med foderopbevaring og håndtering, da minkfoderet er vådfoder.</w:t>
      </w:r>
    </w:p>
    <w:p w14:paraId="334D0067" w14:textId="77777777" w:rsidR="001F6552" w:rsidRPr="006A5E21" w:rsidRDefault="001F6552" w:rsidP="001F6552">
      <w:pPr>
        <w:spacing w:line="280" w:lineRule="exact"/>
        <w:jc w:val="both"/>
      </w:pPr>
    </w:p>
    <w:p w14:paraId="2C155074" w14:textId="77777777" w:rsidR="001F6552" w:rsidRPr="006A5E21" w:rsidRDefault="001F6552" w:rsidP="001F6552">
      <w:pPr>
        <w:spacing w:line="280" w:lineRule="exact"/>
        <w:rPr>
          <w:b/>
          <w:i/>
        </w:rPr>
      </w:pPr>
      <w:r w:rsidRPr="006A5E21">
        <w:rPr>
          <w:b/>
          <w:i/>
        </w:rPr>
        <w:t>Kommunen vurder</w:t>
      </w:r>
      <w:r>
        <w:rPr>
          <w:b/>
          <w:i/>
        </w:rPr>
        <w:t>er</w:t>
      </w:r>
    </w:p>
    <w:p w14:paraId="48BC2E3C" w14:textId="77777777" w:rsidR="001F6552" w:rsidRPr="005419D6" w:rsidRDefault="001F6552" w:rsidP="001F6552">
      <w:pPr>
        <w:spacing w:line="280" w:lineRule="exact"/>
      </w:pPr>
      <w:r w:rsidRPr="005419D6">
        <w:t>Ikast-Brande Kommune vurderer, at eventuel støvafgivelse fra produktionsanlægget ikke vil medføre væsentlige gener ved nabobeboelser og uden for bedriftens arealer i øvrigt.</w:t>
      </w:r>
    </w:p>
    <w:p w14:paraId="76468132" w14:textId="77777777" w:rsidR="001F6552" w:rsidRPr="006A5E21" w:rsidRDefault="001F6552" w:rsidP="001F6552">
      <w:pPr>
        <w:pStyle w:val="Overskrift3"/>
        <w:spacing w:line="280" w:lineRule="exact"/>
        <w:rPr>
          <w:rFonts w:ascii="Verdana" w:hAnsi="Verdana"/>
          <w:b/>
          <w:sz w:val="22"/>
          <w:u w:val="none"/>
        </w:rPr>
      </w:pPr>
      <w:bookmarkStart w:id="218" w:name="_Toc406160920"/>
      <w:r w:rsidRPr="005419D6">
        <w:rPr>
          <w:rFonts w:ascii="Verdana" w:hAnsi="Verdana"/>
          <w:b/>
          <w:sz w:val="22"/>
          <w:u w:val="none"/>
        </w:rPr>
        <w:t>2.7.9. Støj</w:t>
      </w:r>
      <w:bookmarkEnd w:id="218"/>
    </w:p>
    <w:p w14:paraId="09D74D5C" w14:textId="77777777" w:rsidR="001F6552" w:rsidRPr="006A5E21" w:rsidRDefault="001F6552" w:rsidP="001F6552">
      <w:pPr>
        <w:spacing w:line="280" w:lineRule="exact"/>
        <w:rPr>
          <w:b/>
          <w:i/>
        </w:rPr>
      </w:pPr>
      <w:r w:rsidRPr="006A5E21">
        <w:rPr>
          <w:b/>
          <w:i/>
        </w:rPr>
        <w:t>Ansøgers oplysninger</w:t>
      </w:r>
    </w:p>
    <w:p w14:paraId="23BF6F02" w14:textId="6D45C4AB" w:rsidR="001F6552" w:rsidRPr="006A5E21" w:rsidRDefault="00C675C3" w:rsidP="001F6552">
      <w:pPr>
        <w:autoSpaceDE w:val="0"/>
        <w:autoSpaceDN w:val="0"/>
        <w:adjustRightInd w:val="0"/>
        <w:spacing w:line="280" w:lineRule="exact"/>
      </w:pPr>
      <w:r w:rsidRPr="00C675C3">
        <w:rPr>
          <w:lang w:eastAsia="da-DK"/>
        </w:rPr>
        <w:t>De væsentligste støjkilder fra minkfarmen er gyllepumper, håndtering/fodring af mink</w:t>
      </w:r>
      <w:r w:rsidR="00265E0D">
        <w:rPr>
          <w:lang w:eastAsia="da-DK"/>
        </w:rPr>
        <w:t xml:space="preserve"> og pelsning. Fodervognen kører</w:t>
      </w:r>
      <w:r w:rsidRPr="00C675C3">
        <w:rPr>
          <w:lang w:eastAsia="da-DK"/>
        </w:rPr>
        <w:t xml:space="preserve"> dagligt på minkfarmen. Håndtering af halm foregår internt på farmen. De væsentligste periodiske støjgener vil være fra truck- og lastbilkørsel, blandt andet i forbindelse med levering af foder og afhentning af minkskind.</w:t>
      </w:r>
      <w:r w:rsidR="001F6552" w:rsidRPr="006A5E21">
        <w:t xml:space="preserve"> </w:t>
      </w:r>
    </w:p>
    <w:p w14:paraId="02125621" w14:textId="77777777" w:rsidR="001F6552" w:rsidRPr="006A5E21" w:rsidRDefault="001F6552" w:rsidP="001F6552">
      <w:pPr>
        <w:autoSpaceDE w:val="0"/>
        <w:autoSpaceDN w:val="0"/>
        <w:adjustRightInd w:val="0"/>
        <w:spacing w:line="280" w:lineRule="exact"/>
      </w:pPr>
    </w:p>
    <w:p w14:paraId="147EDE86" w14:textId="77777777" w:rsidR="001F6552" w:rsidRPr="006A5E21" w:rsidRDefault="001F6552" w:rsidP="001F6552">
      <w:pPr>
        <w:spacing w:line="280" w:lineRule="exact"/>
        <w:rPr>
          <w:b/>
          <w:i/>
        </w:rPr>
      </w:pPr>
      <w:r w:rsidRPr="006A5E21">
        <w:rPr>
          <w:b/>
          <w:i/>
        </w:rPr>
        <w:t>Kommunen vurder</w:t>
      </w:r>
      <w:r>
        <w:rPr>
          <w:b/>
          <w:i/>
        </w:rPr>
        <w:t>er</w:t>
      </w:r>
    </w:p>
    <w:p w14:paraId="622B6670" w14:textId="2D7091A3" w:rsidR="001F6552" w:rsidRPr="006A5E21" w:rsidRDefault="001F6552" w:rsidP="001F6552">
      <w:pPr>
        <w:spacing w:line="280" w:lineRule="exact"/>
      </w:pPr>
      <w:r w:rsidRPr="00C675C3">
        <w:t xml:space="preserve">Ikast-Brande Kommune vurderer, at støjafgivelsen fra </w:t>
      </w:r>
      <w:r w:rsidR="00C675C3" w:rsidRPr="00C675C3">
        <w:t>minkfarmens</w:t>
      </w:r>
      <w:r w:rsidRPr="00C675C3">
        <w:t xml:space="preserve"> produktionsanlæg generelt vil være lav. Eventuel støj fra </w:t>
      </w:r>
      <w:r w:rsidR="00C675C3" w:rsidRPr="00C675C3">
        <w:t xml:space="preserve">farmens </w:t>
      </w:r>
      <w:r w:rsidRPr="00C675C3">
        <w:t xml:space="preserve">interne transporter samt støj fra de forskellige transporter til og fra </w:t>
      </w:r>
      <w:r w:rsidRPr="00C675C3">
        <w:lastRenderedPageBreak/>
        <w:t>anlægget</w:t>
      </w:r>
      <w:r w:rsidRPr="00740832">
        <w:t xml:space="preserve"> må forventes at blive </w:t>
      </w:r>
      <w:r w:rsidR="00740832" w:rsidRPr="00740832">
        <w:t>reduceret</w:t>
      </w:r>
      <w:r w:rsidRPr="00740832">
        <w:t>,</w:t>
      </w:r>
      <w:r w:rsidR="00740832" w:rsidRPr="00740832">
        <w:t xml:space="preserve"> i og med, at </w:t>
      </w:r>
      <w:r w:rsidRPr="00740832">
        <w:t xml:space="preserve">antallet af transporter </w:t>
      </w:r>
      <w:r w:rsidR="00740832" w:rsidRPr="00740832">
        <w:t xml:space="preserve">er faldet </w:t>
      </w:r>
      <w:r w:rsidRPr="00740832">
        <w:t xml:space="preserve">i forbindelse med </w:t>
      </w:r>
      <w:r w:rsidR="00740832" w:rsidRPr="00740832">
        <w:t>at svinene er sat ud, og der fremadrettet alene er tale om minkproduktion</w:t>
      </w:r>
      <w:r w:rsidRPr="00740832">
        <w:t xml:space="preserve"> – se afsnit 2.7.11. Transporter til og fra anlægget. Ikast</w:t>
      </w:r>
      <w:r w:rsidRPr="00C675C3">
        <w:t xml:space="preserve">-Brande Kommune vurderer, at støjen fra produktionsanlægget med tilknyttede aktiviteter generelt ikke vil give anledning til væsentlige støjgener ved de omkringliggende nabobeboelser. Såfremt der indkommer velbegrundede klager over støj fra produktionsanlægget med tilknyttede aktiviteter, og kommunen vurderer, at der er tale om væsentlige støjgener, skal der indsendes dokumentation for, hvorvidt de specifikke krav, som fremgår </w:t>
      </w:r>
      <w:r w:rsidRPr="007E00AE">
        <w:t>af vilkår 4.1., er overholdt</w:t>
      </w:r>
      <w:r w:rsidRPr="00C675C3">
        <w:t>.</w:t>
      </w:r>
    </w:p>
    <w:p w14:paraId="3605CA87" w14:textId="77777777" w:rsidR="001F6552" w:rsidRPr="006A5E21" w:rsidRDefault="001F6552" w:rsidP="001F6552">
      <w:pPr>
        <w:pStyle w:val="Overskrift3"/>
        <w:spacing w:line="280" w:lineRule="exact"/>
        <w:rPr>
          <w:rFonts w:ascii="Verdana" w:hAnsi="Verdana"/>
          <w:b/>
          <w:sz w:val="22"/>
          <w:u w:val="none"/>
        </w:rPr>
      </w:pPr>
      <w:bookmarkStart w:id="219" w:name="_Toc406160921"/>
      <w:r w:rsidRPr="006A5E21">
        <w:rPr>
          <w:rFonts w:ascii="Verdana" w:hAnsi="Verdana"/>
          <w:b/>
          <w:sz w:val="22"/>
          <w:u w:val="none"/>
        </w:rPr>
        <w:t>2.7.10. Lys</w:t>
      </w:r>
      <w:bookmarkEnd w:id="219"/>
    </w:p>
    <w:p w14:paraId="17376FD7" w14:textId="77777777" w:rsidR="001F6552" w:rsidRPr="006A5E21" w:rsidRDefault="001F6552" w:rsidP="001F6552">
      <w:pPr>
        <w:spacing w:line="280" w:lineRule="exact"/>
        <w:rPr>
          <w:b/>
          <w:i/>
        </w:rPr>
      </w:pPr>
      <w:r w:rsidRPr="006A5E21">
        <w:rPr>
          <w:b/>
          <w:i/>
        </w:rPr>
        <w:t>Ansøgers oplysninger</w:t>
      </w:r>
    </w:p>
    <w:p w14:paraId="2E52E844" w14:textId="555A89FC" w:rsidR="005419D6" w:rsidRPr="005419D6" w:rsidRDefault="005419D6" w:rsidP="001F6552">
      <w:pPr>
        <w:spacing w:line="280" w:lineRule="exact"/>
      </w:pPr>
      <w:r w:rsidRPr="005419D6">
        <w:t>Mink tåler ikke påvirkning af kunstig lys</w:t>
      </w:r>
      <w:r>
        <w:t>, hvilket betyde, at der ikke etableres væsentlige lyskilder på farmen. I forbindelse med parringssæsonen i marts, kan der anvendes kunstig lys i en kort periode på ca. 14 dage.</w:t>
      </w:r>
    </w:p>
    <w:p w14:paraId="21E8DC99" w14:textId="77777777" w:rsidR="001F6552" w:rsidRPr="006A5E21" w:rsidRDefault="001F6552" w:rsidP="001F6552">
      <w:pPr>
        <w:spacing w:line="280" w:lineRule="exact"/>
      </w:pPr>
    </w:p>
    <w:p w14:paraId="7D63AAF3" w14:textId="77777777" w:rsidR="001F6552" w:rsidRPr="006A5E21" w:rsidRDefault="001F6552" w:rsidP="001F6552">
      <w:pPr>
        <w:spacing w:line="280" w:lineRule="exact"/>
        <w:rPr>
          <w:b/>
          <w:i/>
        </w:rPr>
      </w:pPr>
      <w:r w:rsidRPr="006A5E21">
        <w:rPr>
          <w:b/>
          <w:i/>
        </w:rPr>
        <w:t>Kommunen vurder</w:t>
      </w:r>
      <w:r>
        <w:rPr>
          <w:b/>
          <w:i/>
        </w:rPr>
        <w:t>er</w:t>
      </w:r>
    </w:p>
    <w:p w14:paraId="73A23684" w14:textId="672B2989" w:rsidR="001F6552" w:rsidRPr="006A5E21" w:rsidRDefault="001F6552" w:rsidP="001F6552">
      <w:pPr>
        <w:spacing w:line="280" w:lineRule="exact"/>
      </w:pPr>
      <w:r w:rsidRPr="005419D6">
        <w:t xml:space="preserve">Ikast-Brande Kommune vurderer på baggrund af det oplyste, at anvendelsen af lys i forbindelse med </w:t>
      </w:r>
      <w:r w:rsidR="005419D6">
        <w:t>minkfarmens</w:t>
      </w:r>
      <w:r w:rsidRPr="005419D6">
        <w:t xml:space="preserve"> produktionsanlæg ikke vil være til væsentlig gene for nabobeboelser og omgivelserne i øvrigt.</w:t>
      </w:r>
    </w:p>
    <w:p w14:paraId="31126B1A" w14:textId="77777777" w:rsidR="001F6552" w:rsidRPr="006A5E21" w:rsidRDefault="001F6552" w:rsidP="001F6552">
      <w:pPr>
        <w:pStyle w:val="Overskrift3"/>
        <w:spacing w:line="280" w:lineRule="exact"/>
        <w:rPr>
          <w:rFonts w:ascii="Verdana" w:hAnsi="Verdana"/>
          <w:b/>
          <w:sz w:val="22"/>
          <w:u w:val="none"/>
        </w:rPr>
      </w:pPr>
      <w:bookmarkStart w:id="220" w:name="_Toc406160922"/>
      <w:r w:rsidRPr="006A5E21">
        <w:rPr>
          <w:rFonts w:ascii="Verdana" w:hAnsi="Verdana"/>
          <w:b/>
          <w:sz w:val="22"/>
          <w:u w:val="none"/>
        </w:rPr>
        <w:t>2.7.11. Transporter til og fra anlægget</w:t>
      </w:r>
      <w:bookmarkEnd w:id="220"/>
    </w:p>
    <w:p w14:paraId="2AA395BE" w14:textId="77777777" w:rsidR="001F6552" w:rsidRPr="006A5E21" w:rsidRDefault="001F6552" w:rsidP="001F6552">
      <w:pPr>
        <w:spacing w:line="280" w:lineRule="exact"/>
        <w:rPr>
          <w:b/>
          <w:i/>
        </w:rPr>
      </w:pPr>
      <w:r w:rsidRPr="006A5E21">
        <w:rPr>
          <w:b/>
          <w:i/>
        </w:rPr>
        <w:t>Ansøgers oplysninger</w:t>
      </w:r>
    </w:p>
    <w:p w14:paraId="064391A9" w14:textId="77777777" w:rsidR="001F6552" w:rsidRPr="006A5E21" w:rsidRDefault="001F6552" w:rsidP="001F6552">
      <w:pPr>
        <w:spacing w:line="280" w:lineRule="exact"/>
      </w:pPr>
    </w:p>
    <w:p w14:paraId="6937A3E9" w14:textId="77777777" w:rsidR="001F6552" w:rsidRPr="006A5E21" w:rsidRDefault="001F6552" w:rsidP="001F6552">
      <w:pPr>
        <w:spacing w:line="280" w:lineRule="exact"/>
      </w:pPr>
      <w:r w:rsidRPr="006A5E21">
        <w:rPr>
          <w:b/>
          <w:bCs/>
        </w:rPr>
        <w:t xml:space="preserve">Tabel 10. </w:t>
      </w:r>
      <w:r w:rsidRPr="006A5E21">
        <w:t>Samlet oversigt over det årlige antal transporter samt transporttype</w:t>
      </w:r>
    </w:p>
    <w:tbl>
      <w:tblPr>
        <w:tblStyle w:val="Tabel-Gitter"/>
        <w:tblW w:w="0" w:type="auto"/>
        <w:tblLook w:val="01E0" w:firstRow="1" w:lastRow="1" w:firstColumn="1" w:lastColumn="1" w:noHBand="0" w:noVBand="0"/>
      </w:tblPr>
      <w:tblGrid>
        <w:gridCol w:w="1659"/>
        <w:gridCol w:w="2757"/>
        <w:gridCol w:w="2393"/>
        <w:gridCol w:w="3045"/>
      </w:tblGrid>
      <w:tr w:rsidR="001F6552" w:rsidRPr="006A5E21" w14:paraId="5E78DF14" w14:textId="77777777" w:rsidTr="002A0487">
        <w:tc>
          <w:tcPr>
            <w:tcW w:w="1659" w:type="dxa"/>
          </w:tcPr>
          <w:p w14:paraId="1697FF3C" w14:textId="77777777" w:rsidR="001F6552" w:rsidRPr="004635B9" w:rsidRDefault="001F6552" w:rsidP="001F6552">
            <w:pPr>
              <w:spacing w:line="280" w:lineRule="exact"/>
              <w:rPr>
                <w:b/>
              </w:rPr>
            </w:pPr>
            <w:r w:rsidRPr="004635B9">
              <w:rPr>
                <w:b/>
              </w:rPr>
              <w:t>Transporttype</w:t>
            </w:r>
          </w:p>
        </w:tc>
        <w:tc>
          <w:tcPr>
            <w:tcW w:w="2757" w:type="dxa"/>
          </w:tcPr>
          <w:p w14:paraId="60274F40" w14:textId="77777777" w:rsidR="001F6552" w:rsidRPr="004635B9" w:rsidRDefault="001F6552" w:rsidP="001F6552">
            <w:pPr>
              <w:spacing w:line="280" w:lineRule="exact"/>
              <w:rPr>
                <w:b/>
              </w:rPr>
            </w:pPr>
            <w:r w:rsidRPr="004635B9">
              <w:rPr>
                <w:b/>
              </w:rPr>
              <w:t xml:space="preserve">Antal transporter, </w:t>
            </w:r>
          </w:p>
          <w:p w14:paraId="5F183BC4" w14:textId="77777777" w:rsidR="001F6552" w:rsidRPr="004635B9" w:rsidRDefault="001F6552" w:rsidP="001F6552">
            <w:pPr>
              <w:spacing w:line="280" w:lineRule="exact"/>
              <w:rPr>
                <w:b/>
              </w:rPr>
            </w:pPr>
            <w:r w:rsidRPr="004635B9">
              <w:rPr>
                <w:b/>
              </w:rPr>
              <w:t xml:space="preserve">nudrift </w:t>
            </w:r>
          </w:p>
        </w:tc>
        <w:tc>
          <w:tcPr>
            <w:tcW w:w="2393" w:type="dxa"/>
          </w:tcPr>
          <w:p w14:paraId="3FB9AF29" w14:textId="77777777" w:rsidR="001F6552" w:rsidRPr="004635B9" w:rsidRDefault="001F6552" w:rsidP="001F6552">
            <w:pPr>
              <w:spacing w:line="280" w:lineRule="exact"/>
              <w:rPr>
                <w:b/>
              </w:rPr>
            </w:pPr>
            <w:r w:rsidRPr="004635B9">
              <w:rPr>
                <w:b/>
              </w:rPr>
              <w:t xml:space="preserve">Antal transporter, </w:t>
            </w:r>
          </w:p>
          <w:p w14:paraId="51819362" w14:textId="77777777" w:rsidR="001F6552" w:rsidRPr="004635B9" w:rsidRDefault="001F6552" w:rsidP="001F6552">
            <w:pPr>
              <w:spacing w:line="280" w:lineRule="exact"/>
              <w:rPr>
                <w:b/>
              </w:rPr>
            </w:pPr>
            <w:r w:rsidRPr="004635B9">
              <w:rPr>
                <w:b/>
              </w:rPr>
              <w:t xml:space="preserve">ansøgt drift </w:t>
            </w:r>
          </w:p>
        </w:tc>
        <w:tc>
          <w:tcPr>
            <w:tcW w:w="3045" w:type="dxa"/>
          </w:tcPr>
          <w:p w14:paraId="72FFE81F" w14:textId="77777777" w:rsidR="001F6552" w:rsidRPr="004635B9" w:rsidRDefault="001F6552" w:rsidP="001F6552">
            <w:pPr>
              <w:spacing w:line="280" w:lineRule="exact"/>
              <w:rPr>
                <w:b/>
              </w:rPr>
            </w:pPr>
            <w:r w:rsidRPr="004635B9">
              <w:rPr>
                <w:b/>
              </w:rPr>
              <w:t xml:space="preserve">Forskel i antal transporter </w:t>
            </w:r>
          </w:p>
        </w:tc>
      </w:tr>
      <w:tr w:rsidR="001F6552" w:rsidRPr="006A5E21" w14:paraId="523C0E1E" w14:textId="77777777" w:rsidTr="008643C7">
        <w:tc>
          <w:tcPr>
            <w:tcW w:w="1659" w:type="dxa"/>
            <w:vAlign w:val="center"/>
          </w:tcPr>
          <w:p w14:paraId="1D4A8B8F" w14:textId="77777777" w:rsidR="008643C7" w:rsidRDefault="008643C7" w:rsidP="008643C7">
            <w:pPr>
              <w:spacing w:line="280" w:lineRule="exact"/>
            </w:pPr>
          </w:p>
          <w:p w14:paraId="14144F2C" w14:textId="0CDF01B6" w:rsidR="001F6552" w:rsidRPr="002A0487" w:rsidRDefault="001F6552" w:rsidP="008643C7">
            <w:pPr>
              <w:spacing w:line="280" w:lineRule="exact"/>
            </w:pPr>
            <w:r w:rsidRPr="002A0487">
              <w:t>Husdyrgødning</w:t>
            </w:r>
          </w:p>
        </w:tc>
        <w:tc>
          <w:tcPr>
            <w:tcW w:w="2757" w:type="dxa"/>
          </w:tcPr>
          <w:p w14:paraId="0DF59060" w14:textId="77777777" w:rsidR="008643C7" w:rsidRDefault="008643C7" w:rsidP="001F6552">
            <w:pPr>
              <w:spacing w:line="280" w:lineRule="exact"/>
            </w:pPr>
          </w:p>
          <w:p w14:paraId="6A2E19E2" w14:textId="29F743EC" w:rsidR="001F6552" w:rsidRPr="004635B9" w:rsidRDefault="008643C7" w:rsidP="001F6552">
            <w:pPr>
              <w:spacing w:line="280" w:lineRule="exact"/>
            </w:pPr>
            <w:r>
              <w:t>c</w:t>
            </w:r>
            <w:r w:rsidR="002A0487">
              <w:t>a. 175</w:t>
            </w:r>
          </w:p>
        </w:tc>
        <w:tc>
          <w:tcPr>
            <w:tcW w:w="2393" w:type="dxa"/>
          </w:tcPr>
          <w:p w14:paraId="6109A6DD" w14:textId="77777777" w:rsidR="008643C7" w:rsidRDefault="008643C7" w:rsidP="001F6552">
            <w:pPr>
              <w:spacing w:line="280" w:lineRule="exact"/>
            </w:pPr>
          </w:p>
          <w:p w14:paraId="05A3D736" w14:textId="5A9353FB" w:rsidR="001F6552" w:rsidRPr="004635B9" w:rsidRDefault="008643C7" w:rsidP="001F6552">
            <w:pPr>
              <w:spacing w:line="280" w:lineRule="exact"/>
            </w:pPr>
            <w:r>
              <w:t>c</w:t>
            </w:r>
            <w:r w:rsidR="002A0487">
              <w:t>a. 110</w:t>
            </w:r>
          </w:p>
        </w:tc>
        <w:tc>
          <w:tcPr>
            <w:tcW w:w="3045" w:type="dxa"/>
          </w:tcPr>
          <w:p w14:paraId="71C1D591" w14:textId="77777777" w:rsidR="001F6552" w:rsidRDefault="001F6552" w:rsidP="009556AC">
            <w:pPr>
              <w:spacing w:line="280" w:lineRule="exact"/>
              <w:jc w:val="center"/>
            </w:pPr>
          </w:p>
          <w:p w14:paraId="7983D980" w14:textId="4953A88A" w:rsidR="0033384B" w:rsidRPr="004635B9" w:rsidRDefault="009556AC" w:rsidP="009556AC">
            <w:pPr>
              <w:pStyle w:val="Listeafsnit"/>
              <w:spacing w:line="280" w:lineRule="exact"/>
              <w:ind w:left="-146"/>
              <w:jc w:val="center"/>
            </w:pPr>
            <w:r>
              <w:t>- 65</w:t>
            </w:r>
          </w:p>
        </w:tc>
      </w:tr>
      <w:tr w:rsidR="001F6552" w:rsidRPr="006A5E21" w14:paraId="26C39561" w14:textId="77777777" w:rsidTr="008643C7">
        <w:tc>
          <w:tcPr>
            <w:tcW w:w="1659" w:type="dxa"/>
            <w:vAlign w:val="center"/>
          </w:tcPr>
          <w:p w14:paraId="1C297B1E" w14:textId="77777777" w:rsidR="008643C7" w:rsidRDefault="008643C7" w:rsidP="008643C7">
            <w:pPr>
              <w:spacing w:line="280" w:lineRule="exact"/>
            </w:pPr>
          </w:p>
          <w:p w14:paraId="64F6703C" w14:textId="6833CBA0" w:rsidR="008643C7" w:rsidRPr="002A0487" w:rsidRDefault="002A0487" w:rsidP="008643C7">
            <w:pPr>
              <w:spacing w:line="280" w:lineRule="exact"/>
            </w:pPr>
            <w:r w:rsidRPr="002A0487">
              <w:t>Foder</w:t>
            </w:r>
          </w:p>
        </w:tc>
        <w:tc>
          <w:tcPr>
            <w:tcW w:w="2757" w:type="dxa"/>
          </w:tcPr>
          <w:p w14:paraId="612B69AA" w14:textId="77777777" w:rsidR="008643C7" w:rsidRDefault="008643C7" w:rsidP="001F6552">
            <w:pPr>
              <w:spacing w:line="280" w:lineRule="exact"/>
            </w:pPr>
          </w:p>
          <w:p w14:paraId="5D3C97BE" w14:textId="7CDDB9BC" w:rsidR="001F6552" w:rsidRPr="004635B9" w:rsidRDefault="008643C7" w:rsidP="001F6552">
            <w:pPr>
              <w:spacing w:line="280" w:lineRule="exact"/>
            </w:pPr>
            <w:r>
              <w:t>c</w:t>
            </w:r>
            <w:r w:rsidR="002A0487">
              <w:t>a. 300</w:t>
            </w:r>
          </w:p>
        </w:tc>
        <w:tc>
          <w:tcPr>
            <w:tcW w:w="2393" w:type="dxa"/>
          </w:tcPr>
          <w:p w14:paraId="1BBB5141" w14:textId="77777777" w:rsidR="008643C7" w:rsidRDefault="008643C7" w:rsidP="001F6552">
            <w:pPr>
              <w:spacing w:line="280" w:lineRule="exact"/>
            </w:pPr>
          </w:p>
          <w:p w14:paraId="78964E14" w14:textId="2E5C0868" w:rsidR="001F6552" w:rsidRPr="004635B9" w:rsidRDefault="008643C7" w:rsidP="001F6552">
            <w:pPr>
              <w:spacing w:line="280" w:lineRule="exact"/>
            </w:pPr>
            <w:r>
              <w:t>c</w:t>
            </w:r>
            <w:r w:rsidR="002A0487">
              <w:t>a. 288</w:t>
            </w:r>
          </w:p>
        </w:tc>
        <w:tc>
          <w:tcPr>
            <w:tcW w:w="3045" w:type="dxa"/>
          </w:tcPr>
          <w:p w14:paraId="33F1A789" w14:textId="77777777" w:rsidR="001F6552" w:rsidRDefault="001F6552" w:rsidP="009556AC">
            <w:pPr>
              <w:pStyle w:val="Listeafsnit"/>
              <w:spacing w:line="280" w:lineRule="exact"/>
              <w:ind w:left="-146"/>
              <w:jc w:val="center"/>
            </w:pPr>
          </w:p>
          <w:p w14:paraId="393E5159" w14:textId="01D3D2C7" w:rsidR="009556AC" w:rsidRPr="004635B9" w:rsidRDefault="009556AC" w:rsidP="009556AC">
            <w:pPr>
              <w:pStyle w:val="Listeafsnit"/>
              <w:spacing w:line="280" w:lineRule="exact"/>
              <w:ind w:left="-146"/>
              <w:jc w:val="center"/>
            </w:pPr>
            <w:r>
              <w:t>- 12</w:t>
            </w:r>
          </w:p>
        </w:tc>
      </w:tr>
      <w:tr w:rsidR="001F6552" w:rsidRPr="006A5E21" w14:paraId="01D0BCF5" w14:textId="77777777" w:rsidTr="008643C7">
        <w:tc>
          <w:tcPr>
            <w:tcW w:w="1659" w:type="dxa"/>
            <w:vAlign w:val="center"/>
          </w:tcPr>
          <w:p w14:paraId="4A869FFD" w14:textId="77777777" w:rsidR="008643C7" w:rsidRDefault="008643C7" w:rsidP="008643C7">
            <w:pPr>
              <w:spacing w:line="280" w:lineRule="exact"/>
            </w:pPr>
          </w:p>
          <w:p w14:paraId="091E6617" w14:textId="276D9006" w:rsidR="001F6552" w:rsidRPr="002A0487" w:rsidRDefault="001F6552" w:rsidP="008643C7">
            <w:pPr>
              <w:spacing w:line="280" w:lineRule="exact"/>
            </w:pPr>
            <w:r w:rsidRPr="002A0487">
              <w:t>Dieselolie</w:t>
            </w:r>
          </w:p>
        </w:tc>
        <w:tc>
          <w:tcPr>
            <w:tcW w:w="2757" w:type="dxa"/>
          </w:tcPr>
          <w:p w14:paraId="17090C97" w14:textId="77777777" w:rsidR="008643C7" w:rsidRDefault="008643C7" w:rsidP="001F6552">
            <w:pPr>
              <w:spacing w:line="280" w:lineRule="exact"/>
            </w:pPr>
          </w:p>
          <w:p w14:paraId="6E3F41FD" w14:textId="40CD1770" w:rsidR="001F6552" w:rsidRPr="004635B9" w:rsidRDefault="008643C7" w:rsidP="001F6552">
            <w:pPr>
              <w:spacing w:line="280" w:lineRule="exact"/>
            </w:pPr>
            <w:r>
              <w:t>c</w:t>
            </w:r>
            <w:r w:rsidR="002A0487">
              <w:t>a. 10</w:t>
            </w:r>
          </w:p>
        </w:tc>
        <w:tc>
          <w:tcPr>
            <w:tcW w:w="2393" w:type="dxa"/>
          </w:tcPr>
          <w:p w14:paraId="50D622D9" w14:textId="77777777" w:rsidR="008643C7" w:rsidRDefault="008643C7" w:rsidP="001F6552">
            <w:pPr>
              <w:spacing w:line="280" w:lineRule="exact"/>
            </w:pPr>
          </w:p>
          <w:p w14:paraId="0BD38B9D" w14:textId="317E2ECC" w:rsidR="001F6552" w:rsidRPr="004635B9" w:rsidRDefault="008643C7" w:rsidP="001F6552">
            <w:pPr>
              <w:spacing w:line="280" w:lineRule="exact"/>
            </w:pPr>
            <w:r>
              <w:t>c</w:t>
            </w:r>
            <w:r w:rsidR="002A0487">
              <w:t>a. 12</w:t>
            </w:r>
          </w:p>
        </w:tc>
        <w:tc>
          <w:tcPr>
            <w:tcW w:w="3045" w:type="dxa"/>
          </w:tcPr>
          <w:p w14:paraId="1F543846" w14:textId="77777777" w:rsidR="001F6552" w:rsidRDefault="001F6552" w:rsidP="009556AC">
            <w:pPr>
              <w:pStyle w:val="Listeafsnit"/>
              <w:spacing w:line="280" w:lineRule="exact"/>
              <w:ind w:left="-146"/>
              <w:jc w:val="center"/>
            </w:pPr>
          </w:p>
          <w:p w14:paraId="4D9FAD86" w14:textId="10BF7A71" w:rsidR="009556AC" w:rsidRPr="004635B9" w:rsidRDefault="009556AC" w:rsidP="009556AC">
            <w:pPr>
              <w:pStyle w:val="Listeafsnit"/>
              <w:spacing w:line="280" w:lineRule="exact"/>
              <w:ind w:left="-146"/>
              <w:jc w:val="center"/>
            </w:pPr>
            <w:r>
              <w:t>+ 2</w:t>
            </w:r>
          </w:p>
        </w:tc>
      </w:tr>
      <w:tr w:rsidR="001F6552" w:rsidRPr="006A5E21" w14:paraId="3F6576A7" w14:textId="77777777" w:rsidTr="008643C7">
        <w:tc>
          <w:tcPr>
            <w:tcW w:w="1659" w:type="dxa"/>
            <w:vAlign w:val="center"/>
          </w:tcPr>
          <w:p w14:paraId="28EE5470" w14:textId="77777777" w:rsidR="001F6552" w:rsidRPr="002A0487" w:rsidRDefault="001F6552" w:rsidP="008643C7">
            <w:pPr>
              <w:spacing w:line="280" w:lineRule="exact"/>
            </w:pPr>
            <w:r w:rsidRPr="002A0487">
              <w:t>Husdyr til og fra ejendom</w:t>
            </w:r>
          </w:p>
        </w:tc>
        <w:tc>
          <w:tcPr>
            <w:tcW w:w="2757" w:type="dxa"/>
          </w:tcPr>
          <w:p w14:paraId="2FC16D12" w14:textId="77777777" w:rsidR="008643C7" w:rsidRDefault="008643C7" w:rsidP="001F6552">
            <w:pPr>
              <w:spacing w:line="280" w:lineRule="exact"/>
            </w:pPr>
          </w:p>
          <w:p w14:paraId="5A2A2181" w14:textId="34E77D5F" w:rsidR="001F6552" w:rsidRPr="004635B9" w:rsidRDefault="008643C7" w:rsidP="001F6552">
            <w:pPr>
              <w:spacing w:line="280" w:lineRule="exact"/>
            </w:pPr>
            <w:r>
              <w:t>c</w:t>
            </w:r>
            <w:r w:rsidR="002A0487">
              <w:t>a. 50</w:t>
            </w:r>
          </w:p>
        </w:tc>
        <w:tc>
          <w:tcPr>
            <w:tcW w:w="2393" w:type="dxa"/>
          </w:tcPr>
          <w:p w14:paraId="5BB44ADD" w14:textId="77777777" w:rsidR="008643C7" w:rsidRDefault="008643C7" w:rsidP="001F6552">
            <w:pPr>
              <w:spacing w:line="280" w:lineRule="exact"/>
            </w:pPr>
          </w:p>
          <w:p w14:paraId="1D544362" w14:textId="50BF733A" w:rsidR="001F6552" w:rsidRPr="004635B9" w:rsidRDefault="008643C7" w:rsidP="001F6552">
            <w:pPr>
              <w:spacing w:line="280" w:lineRule="exact"/>
            </w:pPr>
            <w:r>
              <w:t>c</w:t>
            </w:r>
            <w:r w:rsidR="002A0487">
              <w:t>a. 3</w:t>
            </w:r>
          </w:p>
        </w:tc>
        <w:tc>
          <w:tcPr>
            <w:tcW w:w="3045" w:type="dxa"/>
          </w:tcPr>
          <w:p w14:paraId="0044F72D" w14:textId="77777777" w:rsidR="001F6552" w:rsidRDefault="001F6552" w:rsidP="009556AC">
            <w:pPr>
              <w:pStyle w:val="Listeafsnit"/>
              <w:spacing w:line="280" w:lineRule="exact"/>
              <w:ind w:left="-146"/>
              <w:jc w:val="center"/>
            </w:pPr>
          </w:p>
          <w:p w14:paraId="44A9C132" w14:textId="72626D5D" w:rsidR="009556AC" w:rsidRPr="004635B9" w:rsidRDefault="009556AC" w:rsidP="009556AC">
            <w:pPr>
              <w:pStyle w:val="Listeafsnit"/>
              <w:spacing w:line="280" w:lineRule="exact"/>
              <w:ind w:left="-146"/>
              <w:jc w:val="center"/>
            </w:pPr>
            <w:r>
              <w:t>- 47</w:t>
            </w:r>
          </w:p>
        </w:tc>
      </w:tr>
      <w:tr w:rsidR="001F6552" w:rsidRPr="006A5E21" w14:paraId="7519C8BD" w14:textId="77777777" w:rsidTr="008643C7">
        <w:tc>
          <w:tcPr>
            <w:tcW w:w="1659" w:type="dxa"/>
            <w:vAlign w:val="center"/>
          </w:tcPr>
          <w:p w14:paraId="07D4BD69" w14:textId="77777777" w:rsidR="008643C7" w:rsidRDefault="008643C7" w:rsidP="008643C7">
            <w:pPr>
              <w:spacing w:line="280" w:lineRule="exact"/>
            </w:pPr>
          </w:p>
          <w:p w14:paraId="4EAB4141" w14:textId="2DA268AF" w:rsidR="001F6552" w:rsidRPr="002A0487" w:rsidRDefault="001F6552" w:rsidP="008643C7">
            <w:pPr>
              <w:spacing w:line="280" w:lineRule="exact"/>
            </w:pPr>
            <w:r w:rsidRPr="002A0487">
              <w:t>Døde dyr</w:t>
            </w:r>
          </w:p>
        </w:tc>
        <w:tc>
          <w:tcPr>
            <w:tcW w:w="2757" w:type="dxa"/>
          </w:tcPr>
          <w:p w14:paraId="76B976F9" w14:textId="77777777" w:rsidR="008643C7" w:rsidRDefault="008643C7" w:rsidP="001F6552">
            <w:pPr>
              <w:spacing w:line="280" w:lineRule="exact"/>
            </w:pPr>
          </w:p>
          <w:p w14:paraId="1AF33115" w14:textId="1FA42202" w:rsidR="001F6552" w:rsidRPr="004635B9" w:rsidRDefault="008643C7" w:rsidP="001F6552">
            <w:pPr>
              <w:spacing w:line="280" w:lineRule="exact"/>
            </w:pPr>
            <w:r>
              <w:t>c</w:t>
            </w:r>
            <w:r w:rsidR="002A0487">
              <w:t>a. 40</w:t>
            </w:r>
          </w:p>
        </w:tc>
        <w:tc>
          <w:tcPr>
            <w:tcW w:w="2393" w:type="dxa"/>
          </w:tcPr>
          <w:p w14:paraId="7B64FBEA" w14:textId="77777777" w:rsidR="008643C7" w:rsidRDefault="008643C7" w:rsidP="001F6552">
            <w:pPr>
              <w:spacing w:line="280" w:lineRule="exact"/>
            </w:pPr>
          </w:p>
          <w:p w14:paraId="7EAEBDA1" w14:textId="6644E07D" w:rsidR="001F6552" w:rsidRPr="004635B9" w:rsidRDefault="008643C7" w:rsidP="001F6552">
            <w:pPr>
              <w:spacing w:line="280" w:lineRule="exact"/>
            </w:pPr>
            <w:r>
              <w:t>c</w:t>
            </w:r>
            <w:r w:rsidR="002A0487">
              <w:t>a. 3</w:t>
            </w:r>
          </w:p>
        </w:tc>
        <w:tc>
          <w:tcPr>
            <w:tcW w:w="3045" w:type="dxa"/>
          </w:tcPr>
          <w:p w14:paraId="56F3CB60" w14:textId="77777777" w:rsidR="001F6552" w:rsidRDefault="001F6552" w:rsidP="009556AC">
            <w:pPr>
              <w:pStyle w:val="Listeafsnit"/>
              <w:spacing w:line="280" w:lineRule="exact"/>
              <w:ind w:left="-146"/>
              <w:jc w:val="center"/>
            </w:pPr>
          </w:p>
          <w:p w14:paraId="10ADC2E0" w14:textId="01BE8D8A" w:rsidR="009556AC" w:rsidRPr="004635B9" w:rsidRDefault="009556AC" w:rsidP="009556AC">
            <w:pPr>
              <w:pStyle w:val="Listeafsnit"/>
              <w:spacing w:line="280" w:lineRule="exact"/>
              <w:ind w:left="-146"/>
              <w:jc w:val="center"/>
            </w:pPr>
            <w:r>
              <w:t>- 37</w:t>
            </w:r>
          </w:p>
        </w:tc>
      </w:tr>
      <w:tr w:rsidR="001F6552" w:rsidRPr="006A5E21" w14:paraId="6CF09E9A" w14:textId="77777777" w:rsidTr="008643C7">
        <w:tc>
          <w:tcPr>
            <w:tcW w:w="1659" w:type="dxa"/>
            <w:vAlign w:val="center"/>
          </w:tcPr>
          <w:p w14:paraId="2A913ED7" w14:textId="77777777" w:rsidR="008643C7" w:rsidRDefault="008643C7" w:rsidP="008643C7">
            <w:pPr>
              <w:spacing w:line="280" w:lineRule="exact"/>
            </w:pPr>
          </w:p>
          <w:p w14:paraId="4BE6F1C1" w14:textId="56EE5E26" w:rsidR="001F6552" w:rsidRPr="002A0487" w:rsidRDefault="001F6552" w:rsidP="008643C7">
            <w:pPr>
              <w:spacing w:line="280" w:lineRule="exact"/>
            </w:pPr>
            <w:r w:rsidRPr="002A0487">
              <w:t>Dagrenovation</w:t>
            </w:r>
          </w:p>
        </w:tc>
        <w:tc>
          <w:tcPr>
            <w:tcW w:w="2757" w:type="dxa"/>
          </w:tcPr>
          <w:p w14:paraId="15B24E17" w14:textId="77777777" w:rsidR="008643C7" w:rsidRDefault="008643C7" w:rsidP="001F6552">
            <w:pPr>
              <w:spacing w:line="280" w:lineRule="exact"/>
            </w:pPr>
          </w:p>
          <w:p w14:paraId="75D56070" w14:textId="1436CF10" w:rsidR="001F6552" w:rsidRPr="004635B9" w:rsidRDefault="002A0487" w:rsidP="001F6552">
            <w:pPr>
              <w:spacing w:line="280" w:lineRule="exact"/>
            </w:pPr>
            <w:r>
              <w:t>25</w:t>
            </w:r>
          </w:p>
        </w:tc>
        <w:tc>
          <w:tcPr>
            <w:tcW w:w="2393" w:type="dxa"/>
          </w:tcPr>
          <w:p w14:paraId="18338E6B" w14:textId="77777777" w:rsidR="008643C7" w:rsidRDefault="008643C7" w:rsidP="001F6552">
            <w:pPr>
              <w:spacing w:line="280" w:lineRule="exact"/>
            </w:pPr>
          </w:p>
          <w:p w14:paraId="15E19509" w14:textId="50062E85" w:rsidR="001F6552" w:rsidRPr="004635B9" w:rsidRDefault="002A0487" w:rsidP="001F6552">
            <w:pPr>
              <w:spacing w:line="280" w:lineRule="exact"/>
            </w:pPr>
            <w:r>
              <w:t>25</w:t>
            </w:r>
          </w:p>
        </w:tc>
        <w:tc>
          <w:tcPr>
            <w:tcW w:w="3045" w:type="dxa"/>
          </w:tcPr>
          <w:p w14:paraId="5DC478F2" w14:textId="77777777" w:rsidR="001F6552" w:rsidRDefault="001F6552" w:rsidP="009556AC">
            <w:pPr>
              <w:pStyle w:val="Listeafsnit"/>
              <w:spacing w:line="280" w:lineRule="exact"/>
              <w:ind w:left="-146"/>
              <w:jc w:val="center"/>
            </w:pPr>
          </w:p>
          <w:p w14:paraId="0A1F46ED" w14:textId="2EDFD9AA" w:rsidR="009556AC" w:rsidRPr="004635B9" w:rsidRDefault="009556AC" w:rsidP="009556AC">
            <w:pPr>
              <w:pStyle w:val="Listeafsnit"/>
              <w:spacing w:line="280" w:lineRule="exact"/>
              <w:ind w:left="-146"/>
              <w:jc w:val="center"/>
            </w:pPr>
            <w:r>
              <w:t>-</w:t>
            </w:r>
          </w:p>
        </w:tc>
      </w:tr>
      <w:tr w:rsidR="001F6552" w:rsidRPr="006A5E21" w14:paraId="04CD3401" w14:textId="77777777" w:rsidTr="008643C7">
        <w:tc>
          <w:tcPr>
            <w:tcW w:w="1659" w:type="dxa"/>
            <w:vAlign w:val="center"/>
          </w:tcPr>
          <w:p w14:paraId="1F082FBD" w14:textId="77777777" w:rsidR="008643C7" w:rsidRDefault="008643C7" w:rsidP="008643C7">
            <w:pPr>
              <w:spacing w:line="280" w:lineRule="exact"/>
            </w:pPr>
          </w:p>
          <w:p w14:paraId="66017619" w14:textId="356A8EC7" w:rsidR="008643C7" w:rsidRPr="004635B9" w:rsidRDefault="002A0487" w:rsidP="008643C7">
            <w:pPr>
              <w:spacing w:line="280" w:lineRule="exact"/>
            </w:pPr>
            <w:r>
              <w:t>Halm</w:t>
            </w:r>
          </w:p>
        </w:tc>
        <w:tc>
          <w:tcPr>
            <w:tcW w:w="2757" w:type="dxa"/>
          </w:tcPr>
          <w:p w14:paraId="46708738" w14:textId="77777777" w:rsidR="008643C7" w:rsidRDefault="008643C7" w:rsidP="001F6552">
            <w:pPr>
              <w:spacing w:line="280" w:lineRule="exact"/>
            </w:pPr>
          </w:p>
          <w:p w14:paraId="611C9C89" w14:textId="6116E588" w:rsidR="001F6552" w:rsidRPr="004635B9" w:rsidRDefault="008643C7" w:rsidP="001F6552">
            <w:pPr>
              <w:spacing w:line="280" w:lineRule="exact"/>
            </w:pPr>
            <w:r>
              <w:t>c</w:t>
            </w:r>
            <w:r w:rsidR="002A0487">
              <w:t>a. 10</w:t>
            </w:r>
          </w:p>
        </w:tc>
        <w:tc>
          <w:tcPr>
            <w:tcW w:w="2393" w:type="dxa"/>
          </w:tcPr>
          <w:p w14:paraId="7AEDEAF4" w14:textId="77777777" w:rsidR="008643C7" w:rsidRDefault="008643C7" w:rsidP="001F6552">
            <w:pPr>
              <w:spacing w:line="280" w:lineRule="exact"/>
            </w:pPr>
          </w:p>
          <w:p w14:paraId="21AE0C7D" w14:textId="6E9BA000" w:rsidR="001F6552" w:rsidRPr="004635B9" w:rsidRDefault="008643C7" w:rsidP="001F6552">
            <w:pPr>
              <w:spacing w:line="280" w:lineRule="exact"/>
            </w:pPr>
            <w:r>
              <w:t>c</w:t>
            </w:r>
            <w:r w:rsidR="002A0487">
              <w:t>a. 15</w:t>
            </w:r>
          </w:p>
        </w:tc>
        <w:tc>
          <w:tcPr>
            <w:tcW w:w="3045" w:type="dxa"/>
          </w:tcPr>
          <w:p w14:paraId="49FB425A" w14:textId="77777777" w:rsidR="001F6552" w:rsidRDefault="001F6552" w:rsidP="009556AC">
            <w:pPr>
              <w:pStyle w:val="Listeafsnit"/>
              <w:spacing w:line="280" w:lineRule="exact"/>
              <w:ind w:left="-146"/>
              <w:jc w:val="center"/>
            </w:pPr>
          </w:p>
          <w:p w14:paraId="2D21CD49" w14:textId="4EF5F67F" w:rsidR="009556AC" w:rsidRPr="004635B9" w:rsidRDefault="009556AC" w:rsidP="009556AC">
            <w:pPr>
              <w:pStyle w:val="Listeafsnit"/>
              <w:spacing w:line="280" w:lineRule="exact"/>
              <w:ind w:left="-146"/>
              <w:jc w:val="center"/>
            </w:pPr>
            <w:r>
              <w:t>+ 5</w:t>
            </w:r>
          </w:p>
        </w:tc>
      </w:tr>
      <w:tr w:rsidR="001F6552" w:rsidRPr="006A5E21" w14:paraId="377F4D82" w14:textId="77777777" w:rsidTr="008643C7">
        <w:tc>
          <w:tcPr>
            <w:tcW w:w="1659" w:type="dxa"/>
            <w:vAlign w:val="center"/>
          </w:tcPr>
          <w:p w14:paraId="4F50AC9B" w14:textId="73AED8FA" w:rsidR="008643C7" w:rsidRPr="008643C7" w:rsidRDefault="005B0FA3" w:rsidP="005B0FA3">
            <w:pPr>
              <w:spacing w:line="280" w:lineRule="exact"/>
              <w:rPr>
                <w:highlight w:val="yellow"/>
              </w:rPr>
            </w:pPr>
            <w:r w:rsidRPr="005B0FA3">
              <w:t>Aflivede dyr til pelseri</w:t>
            </w:r>
            <w:r>
              <w:t>et</w:t>
            </w:r>
          </w:p>
        </w:tc>
        <w:tc>
          <w:tcPr>
            <w:tcW w:w="2757" w:type="dxa"/>
          </w:tcPr>
          <w:p w14:paraId="784215D5" w14:textId="77777777" w:rsidR="0033384B" w:rsidRDefault="0033384B" w:rsidP="001F6552">
            <w:pPr>
              <w:spacing w:line="280" w:lineRule="exact"/>
            </w:pPr>
          </w:p>
          <w:p w14:paraId="64FA9085" w14:textId="492DAC91" w:rsidR="001F6552" w:rsidRPr="004635B9" w:rsidRDefault="008643C7" w:rsidP="001F6552">
            <w:pPr>
              <w:spacing w:line="280" w:lineRule="exact"/>
            </w:pPr>
            <w:r>
              <w:t>c</w:t>
            </w:r>
            <w:r w:rsidR="002A0487">
              <w:t>a. 30</w:t>
            </w:r>
          </w:p>
        </w:tc>
        <w:tc>
          <w:tcPr>
            <w:tcW w:w="2393" w:type="dxa"/>
          </w:tcPr>
          <w:p w14:paraId="3790BE18" w14:textId="77777777" w:rsidR="0033384B" w:rsidRDefault="0033384B" w:rsidP="001F6552">
            <w:pPr>
              <w:spacing w:line="280" w:lineRule="exact"/>
            </w:pPr>
          </w:p>
          <w:p w14:paraId="7B8732D4" w14:textId="5C0143BE" w:rsidR="001F6552" w:rsidRPr="004635B9" w:rsidRDefault="008643C7" w:rsidP="001F6552">
            <w:pPr>
              <w:spacing w:line="280" w:lineRule="exact"/>
            </w:pPr>
            <w:r>
              <w:t>c</w:t>
            </w:r>
            <w:r w:rsidR="002A0487">
              <w:t>a. 30</w:t>
            </w:r>
          </w:p>
        </w:tc>
        <w:tc>
          <w:tcPr>
            <w:tcW w:w="3045" w:type="dxa"/>
          </w:tcPr>
          <w:p w14:paraId="43F79966" w14:textId="77777777" w:rsidR="001F6552" w:rsidRDefault="001F6552" w:rsidP="009556AC">
            <w:pPr>
              <w:pStyle w:val="Listeafsnit"/>
              <w:spacing w:line="280" w:lineRule="exact"/>
              <w:ind w:left="-146"/>
              <w:jc w:val="center"/>
            </w:pPr>
          </w:p>
          <w:p w14:paraId="0CB5DA2B" w14:textId="19982856" w:rsidR="009556AC" w:rsidRPr="004635B9" w:rsidRDefault="009556AC" w:rsidP="009556AC">
            <w:pPr>
              <w:pStyle w:val="Listeafsnit"/>
              <w:spacing w:line="280" w:lineRule="exact"/>
              <w:ind w:left="-146"/>
              <w:jc w:val="center"/>
            </w:pPr>
            <w:r>
              <w:t>-</w:t>
            </w:r>
          </w:p>
        </w:tc>
      </w:tr>
      <w:tr w:rsidR="001F6552" w:rsidRPr="006A5E21" w14:paraId="2FA3C5EB" w14:textId="77777777" w:rsidTr="002A0487">
        <w:tc>
          <w:tcPr>
            <w:tcW w:w="1659" w:type="dxa"/>
          </w:tcPr>
          <w:p w14:paraId="29CD3C4F" w14:textId="77777777" w:rsidR="001F6552" w:rsidRPr="004635B9" w:rsidRDefault="001F6552" w:rsidP="001F6552">
            <w:pPr>
              <w:spacing w:line="280" w:lineRule="exact"/>
            </w:pPr>
          </w:p>
          <w:p w14:paraId="418F7280" w14:textId="77777777" w:rsidR="001F6552" w:rsidRPr="004635B9" w:rsidRDefault="001F6552" w:rsidP="001F6552">
            <w:pPr>
              <w:spacing w:line="280" w:lineRule="exact"/>
              <w:rPr>
                <w:b/>
              </w:rPr>
            </w:pPr>
            <w:r w:rsidRPr="004635B9">
              <w:rPr>
                <w:b/>
              </w:rPr>
              <w:t>I alt:</w:t>
            </w:r>
          </w:p>
        </w:tc>
        <w:tc>
          <w:tcPr>
            <w:tcW w:w="2757" w:type="dxa"/>
          </w:tcPr>
          <w:p w14:paraId="0BC05263" w14:textId="77777777" w:rsidR="001F6552" w:rsidRDefault="001F6552" w:rsidP="001F6552">
            <w:pPr>
              <w:spacing w:line="280" w:lineRule="exact"/>
              <w:rPr>
                <w:b/>
              </w:rPr>
            </w:pPr>
          </w:p>
          <w:p w14:paraId="37285D23" w14:textId="3AA9A0D8" w:rsidR="002A0487" w:rsidRPr="004635B9" w:rsidRDefault="002A0487" w:rsidP="001F6552">
            <w:pPr>
              <w:spacing w:line="280" w:lineRule="exact"/>
              <w:rPr>
                <w:b/>
              </w:rPr>
            </w:pPr>
            <w:r>
              <w:rPr>
                <w:b/>
              </w:rPr>
              <w:t>ca. 640</w:t>
            </w:r>
          </w:p>
        </w:tc>
        <w:tc>
          <w:tcPr>
            <w:tcW w:w="2393" w:type="dxa"/>
          </w:tcPr>
          <w:p w14:paraId="25482485" w14:textId="77777777" w:rsidR="001F6552" w:rsidRDefault="001F6552" w:rsidP="001F6552">
            <w:pPr>
              <w:spacing w:line="280" w:lineRule="exact"/>
              <w:rPr>
                <w:b/>
              </w:rPr>
            </w:pPr>
          </w:p>
          <w:p w14:paraId="2289C9E1" w14:textId="7DBA201B" w:rsidR="002A0487" w:rsidRPr="004635B9" w:rsidRDefault="002A0487" w:rsidP="001F6552">
            <w:pPr>
              <w:spacing w:line="280" w:lineRule="exact"/>
              <w:rPr>
                <w:b/>
              </w:rPr>
            </w:pPr>
            <w:r>
              <w:rPr>
                <w:b/>
              </w:rPr>
              <w:t>ca. 486</w:t>
            </w:r>
          </w:p>
        </w:tc>
        <w:tc>
          <w:tcPr>
            <w:tcW w:w="3045" w:type="dxa"/>
          </w:tcPr>
          <w:p w14:paraId="05A6975D" w14:textId="77777777" w:rsidR="001F6552" w:rsidRDefault="001F6552" w:rsidP="009556AC">
            <w:pPr>
              <w:pStyle w:val="Listeafsnit"/>
              <w:spacing w:line="280" w:lineRule="exact"/>
              <w:ind w:left="-146"/>
              <w:jc w:val="center"/>
            </w:pPr>
          </w:p>
          <w:p w14:paraId="1B127F21" w14:textId="62FDFB85" w:rsidR="009556AC" w:rsidRPr="009556AC" w:rsidRDefault="009556AC" w:rsidP="009556AC">
            <w:pPr>
              <w:pStyle w:val="Listeafsnit"/>
              <w:spacing w:line="280" w:lineRule="exact"/>
              <w:ind w:left="-146"/>
              <w:jc w:val="center"/>
              <w:rPr>
                <w:b/>
              </w:rPr>
            </w:pPr>
            <w:r w:rsidRPr="009556AC">
              <w:rPr>
                <w:b/>
              </w:rPr>
              <w:t>- 154</w:t>
            </w:r>
          </w:p>
        </w:tc>
      </w:tr>
    </w:tbl>
    <w:p w14:paraId="38EC934D" w14:textId="77777777" w:rsidR="001F6552" w:rsidRPr="006A5E21" w:rsidRDefault="001F6552" w:rsidP="001F6552">
      <w:pPr>
        <w:spacing w:line="280" w:lineRule="exact"/>
      </w:pPr>
    </w:p>
    <w:p w14:paraId="16EF7708" w14:textId="76091FEA" w:rsidR="001F6552" w:rsidRPr="006A5E21" w:rsidRDefault="001F6552" w:rsidP="001F6552">
      <w:pPr>
        <w:spacing w:line="280" w:lineRule="exact"/>
        <w:rPr>
          <w:b/>
        </w:rPr>
      </w:pPr>
      <w:r w:rsidRPr="006A5E21">
        <w:t xml:space="preserve">Det samlede antal transporter til og fra </w:t>
      </w:r>
      <w:r w:rsidRPr="003B2E49">
        <w:t>produktionsanlægget falder med</w:t>
      </w:r>
      <w:r w:rsidRPr="006A5E21">
        <w:t xml:space="preserve"> ca. </w:t>
      </w:r>
      <w:r w:rsidR="003B2E49">
        <w:t>24</w:t>
      </w:r>
      <w:r w:rsidRPr="006A5E21">
        <w:t xml:space="preserve"> % i forbindelse med projektets gennemførelse.</w:t>
      </w:r>
      <w:r w:rsidR="002B31B6">
        <w:t xml:space="preserve"> At transporterne falder skyldes at griseproduktionen ophører.</w:t>
      </w:r>
    </w:p>
    <w:p w14:paraId="6294D186" w14:textId="77777777" w:rsidR="00265E0D" w:rsidRDefault="00265E0D">
      <w:pPr>
        <w:rPr>
          <w:b/>
          <w:i/>
        </w:rPr>
      </w:pPr>
      <w:r>
        <w:rPr>
          <w:b/>
          <w:i/>
        </w:rPr>
        <w:br w:type="page"/>
      </w:r>
    </w:p>
    <w:p w14:paraId="7BB63E4D" w14:textId="1676B1EF" w:rsidR="001F6552" w:rsidRPr="006A5E21" w:rsidRDefault="001F6552" w:rsidP="001F6552">
      <w:pPr>
        <w:spacing w:line="280" w:lineRule="exact"/>
        <w:rPr>
          <w:b/>
          <w:i/>
        </w:rPr>
      </w:pPr>
      <w:r w:rsidRPr="006A5E21">
        <w:rPr>
          <w:b/>
          <w:i/>
        </w:rPr>
        <w:lastRenderedPageBreak/>
        <w:t>Kommunen vurder</w:t>
      </w:r>
      <w:r>
        <w:rPr>
          <w:b/>
          <w:i/>
        </w:rPr>
        <w:t>er</w:t>
      </w:r>
    </w:p>
    <w:p w14:paraId="19810C5B" w14:textId="77777777" w:rsidR="001F6552" w:rsidRPr="006A5E21" w:rsidRDefault="001F6552" w:rsidP="001F6552">
      <w:pPr>
        <w:spacing w:line="280" w:lineRule="exact"/>
      </w:pPr>
      <w:r w:rsidRPr="002B31B6">
        <w:t xml:space="preserve">Ikast-Brande Kommune vurderer på baggrund af det oplyste, at transporterne til og fra husdyrbrugets produktionsanlæg ikke vil være til væsentlig gene for nabobeboelser og omgivelserne i øvrigt, når de </w:t>
      </w:r>
      <w:r w:rsidRPr="002B31B6">
        <w:rPr>
          <w:rFonts w:cs="Verdana"/>
          <w:color w:val="000000"/>
          <w:lang w:eastAsia="da-DK"/>
        </w:rPr>
        <w:t xml:space="preserve">til enhver tid gældende </w:t>
      </w:r>
      <w:r w:rsidRPr="002B31B6">
        <w:t>generelle regler og de supplerende vilkår for miljøgodkendelsen overholdes.</w:t>
      </w:r>
    </w:p>
    <w:p w14:paraId="06C3C69E" w14:textId="4F468667" w:rsidR="001F6552" w:rsidRPr="006A5E21" w:rsidRDefault="001F6552" w:rsidP="001F6552">
      <w:pPr>
        <w:pStyle w:val="Overskrift1"/>
        <w:tabs>
          <w:tab w:val="num" w:pos="567"/>
        </w:tabs>
        <w:spacing w:after="120" w:line="280" w:lineRule="exact"/>
        <w:ind w:left="567" w:hanging="567"/>
        <w:jc w:val="both"/>
        <w:rPr>
          <w:rFonts w:ascii="Verdana" w:hAnsi="Verdana"/>
        </w:rPr>
      </w:pPr>
      <w:bookmarkStart w:id="221" w:name="_Toc406160923"/>
      <w:r w:rsidRPr="006A5E21">
        <w:rPr>
          <w:rFonts w:ascii="Verdana" w:hAnsi="Verdana"/>
        </w:rPr>
        <w:t>3. Anvendelse af bedste tilgængelige teknik – BAT</w:t>
      </w:r>
      <w:bookmarkEnd w:id="221"/>
    </w:p>
    <w:p w14:paraId="1FA760C9"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7338BA23" w14:textId="77777777" w:rsidR="001F6552" w:rsidRPr="00281B71" w:rsidRDefault="001F6552" w:rsidP="001F6552">
      <w:pPr>
        <w:pBdr>
          <w:top w:val="single" w:sz="4" w:space="1" w:color="auto"/>
          <w:left w:val="single" w:sz="4" w:space="4" w:color="auto"/>
          <w:bottom w:val="single" w:sz="4" w:space="1" w:color="auto"/>
          <w:right w:val="single" w:sz="4" w:space="4" w:color="auto"/>
        </w:pBdr>
        <w:spacing w:line="280" w:lineRule="exact"/>
      </w:pPr>
      <w:r w:rsidRPr="00281B71">
        <w:t xml:space="preserve">Et husdyrbrug bør til stadighed søge at begrænse forureningen ved at indføre og gøre brug af den bedste tilgængelige teknik </w:t>
      </w:r>
      <w:r>
        <w:t xml:space="preserve">– kaldet BAT - </w:t>
      </w:r>
      <w:r w:rsidRPr="00281B71">
        <w:t>til at nedbringe eventuelle miljøpåvirkninger og gener fra stalde, husdyrgødningsopbevaringsanlæg m.m. Teknologier til begrænsning af ammoniak</w:t>
      </w:r>
      <w:r>
        <w:t>emission</w:t>
      </w:r>
      <w:r w:rsidRPr="00281B71">
        <w:t xml:space="preserve"> og lugtpåvirkning m.v. samt til bedre udnyttelse af næringsstofferne i husdyrgødningen er i stadig udvikling.</w:t>
      </w:r>
    </w:p>
    <w:p w14:paraId="6249B69E" w14:textId="77777777" w:rsidR="001F6552" w:rsidRPr="00281B71" w:rsidRDefault="001F6552" w:rsidP="001F6552">
      <w:pPr>
        <w:pBdr>
          <w:top w:val="single" w:sz="4" w:space="1" w:color="auto"/>
          <w:left w:val="single" w:sz="4" w:space="4" w:color="auto"/>
          <w:bottom w:val="single" w:sz="4" w:space="1" w:color="auto"/>
          <w:right w:val="single" w:sz="4" w:space="4" w:color="auto"/>
        </w:pBdr>
        <w:spacing w:line="280" w:lineRule="exact"/>
      </w:pPr>
    </w:p>
    <w:p w14:paraId="40EFA670"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r w:rsidRPr="00281B71">
        <w:t xml:space="preserve">For de virksomhedstyper, der er omfattet af den europæiske godkendelsesordning om </w:t>
      </w:r>
      <w:r>
        <w:t>industrielle emissioner (</w:t>
      </w:r>
      <w:r w:rsidRPr="00281B71">
        <w:t>integreret forebyggelse og bekæmpelse af forurening</w:t>
      </w:r>
      <w:r>
        <w:t xml:space="preserve">) i </w:t>
      </w:r>
      <w:r w:rsidRPr="00F45513">
        <w:t>IE-direktivet</w:t>
      </w:r>
      <w:r>
        <w:t xml:space="preserve">, </w:t>
      </w:r>
      <w:r w:rsidRPr="00F45513">
        <w:t>udsender</w:t>
      </w:r>
      <w:r w:rsidRPr="00281B71">
        <w:t xml:space="preserve"> EU-kommissionen såkaldte BREF-dokumenter</w:t>
      </w:r>
      <w:r>
        <w:rPr>
          <w:rStyle w:val="Fodnotehenvisning"/>
        </w:rPr>
        <w:footnoteReference w:id="22"/>
      </w:r>
      <w:r w:rsidRPr="00281B71">
        <w:t xml:space="preserve"> (”BAT reference documents”), som fastlægger, hvad der må betragtes som den bedste tilgængelige teknik inden for de industrielle brancher, </w:t>
      </w:r>
      <w:r w:rsidRPr="00F45513">
        <w:t>som IE-direktivet omfatter.</w:t>
      </w:r>
      <w:r w:rsidRPr="00331A14">
        <w:t xml:space="preserve"> </w:t>
      </w:r>
      <w:r>
        <w:t>I IE-direktivet er BAT defineret som: D</w:t>
      </w:r>
      <w:r w:rsidRPr="00BE104F">
        <w:t>et mest effektive og avancerede trin i udviklingen af aktiviteter og driftsmetoder, som er udtryk for en given tekniks praktiske egnethed som grundlag for emissionsgrænseværdier og andre godkendelsesvilkår med henblik på at forhindre eller, hvor dette ikke er muligt, begrænse emissionerne og indvirkningen på miljøet som helhed</w:t>
      </w:r>
      <w:r>
        <w:t>.</w:t>
      </w:r>
    </w:p>
    <w:p w14:paraId="44D0E4C3" w14:textId="77777777" w:rsidR="001F6552" w:rsidRPr="00281B71" w:rsidRDefault="001F6552" w:rsidP="001F6552">
      <w:pPr>
        <w:pBdr>
          <w:top w:val="single" w:sz="4" w:space="1" w:color="auto"/>
          <w:left w:val="single" w:sz="4" w:space="4" w:color="auto"/>
          <w:bottom w:val="single" w:sz="4" w:space="1" w:color="auto"/>
          <w:right w:val="single" w:sz="4" w:space="4" w:color="auto"/>
        </w:pBdr>
        <w:spacing w:line="280" w:lineRule="exact"/>
      </w:pPr>
    </w:p>
    <w:p w14:paraId="1CE4F105" w14:textId="77777777" w:rsidR="001F6552" w:rsidRPr="00281B71" w:rsidRDefault="001F6552" w:rsidP="001F6552">
      <w:pPr>
        <w:pBdr>
          <w:top w:val="single" w:sz="4" w:space="1" w:color="auto"/>
          <w:left w:val="single" w:sz="4" w:space="4" w:color="auto"/>
          <w:bottom w:val="single" w:sz="4" w:space="1" w:color="auto"/>
          <w:right w:val="single" w:sz="4" w:space="4" w:color="auto"/>
        </w:pBdr>
        <w:spacing w:line="280" w:lineRule="exact"/>
      </w:pPr>
      <w:r w:rsidRPr="00281B71">
        <w:t xml:space="preserve">Oplysningskravet vedrørende BAT i forbindelse med ansøgninger om miljøgodkendelse af husdyrbrug er </w:t>
      </w:r>
      <w:r>
        <w:t>som udgangspunkt en r</w:t>
      </w:r>
      <w:r w:rsidRPr="00E15B02">
        <w:t>edegørelse og dokumentation for, i hvilket omfang det valgte projekt bygger på anvendelse af den mindst forurenende og ressourceforbruge</w:t>
      </w:r>
      <w:r>
        <w:t>nde teknik vedrørende blandt andet</w:t>
      </w:r>
      <w:r w:rsidRPr="00E15B02">
        <w:t xml:space="preserve"> råvarer, energi, vand og andre hjælpestoffer, produktionsanlæg, processer og affaldsfrembringelse. Redegørelsen skal indeholde et resumé af de væsentligste af de eventuelle alternativer, som ansøger har undersøgt</w:t>
      </w:r>
      <w:r>
        <w:t xml:space="preserve"> samt o</w:t>
      </w:r>
      <w:r w:rsidRPr="00E15B02">
        <w:t>plysninger om anvendelse af bedst</w:t>
      </w:r>
      <w:r>
        <w:t>e</w:t>
      </w:r>
      <w:r w:rsidRPr="00E15B02">
        <w:t xml:space="preserve"> tilgængelig</w:t>
      </w:r>
      <w:r>
        <w:t>e</w:t>
      </w:r>
      <w:r w:rsidRPr="00E15B02">
        <w:t xml:space="preserve"> teknik til reduktion af ammoniak-emission og udvaskning af nitrat, samt oplysninger om hvordan et eventuelt fosforoverskud og udledning af fosfor nedbringes.</w:t>
      </w:r>
      <w:r>
        <w:t xml:space="preserve"> En BAT-</w:t>
      </w:r>
      <w:r w:rsidRPr="00F824AB">
        <w:t xml:space="preserve">redegørelse </w:t>
      </w:r>
      <w:r>
        <w:t xml:space="preserve">vil </w:t>
      </w:r>
      <w:r w:rsidRPr="00F824AB">
        <w:t xml:space="preserve">som </w:t>
      </w:r>
      <w:r>
        <w:t>hovedregel typisk</w:t>
      </w:r>
      <w:r w:rsidRPr="00F824AB">
        <w:t xml:space="preserve"> indeholde punkterne</w:t>
      </w:r>
      <w:r>
        <w:t>:</w:t>
      </w:r>
      <w:r w:rsidRPr="00F824AB">
        <w:t xml:space="preserve"> management (godt landmandskab),</w:t>
      </w:r>
      <w:r w:rsidRPr="00281B71">
        <w:t xml:space="preserve"> og anvendelse af BAT inden for områderne foder, staldindretning, vand- og energiforbrug, opbevaring og behandling af husdyrgødning og udbringning. Redegørelsen skal for svine- og fjerkræbrug omhandle de teknologier, der er beskrevet i EU-kommissionens BREF-dokument om intensivt hold af svin og fjerkræ.</w:t>
      </w:r>
    </w:p>
    <w:p w14:paraId="15FF210A" w14:textId="77777777" w:rsidR="001F6552" w:rsidRPr="00281B71" w:rsidRDefault="001F6552" w:rsidP="001F6552">
      <w:pPr>
        <w:pBdr>
          <w:top w:val="single" w:sz="4" w:space="1" w:color="auto"/>
          <w:left w:val="single" w:sz="4" w:space="4" w:color="auto"/>
          <w:bottom w:val="single" w:sz="4" w:space="1" w:color="auto"/>
          <w:right w:val="single" w:sz="4" w:space="4" w:color="auto"/>
        </w:pBdr>
        <w:spacing w:line="280" w:lineRule="exact"/>
      </w:pPr>
    </w:p>
    <w:p w14:paraId="77A33666"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r>
        <w:t>Miljøstyrelsen har udarbejdet</w:t>
      </w:r>
      <w:r w:rsidRPr="00CE07AF">
        <w:t xml:space="preserve"> Teknologiblade</w:t>
      </w:r>
      <w:r w:rsidRPr="00CE07AF">
        <w:rPr>
          <w:rStyle w:val="Fodnotehenvisning"/>
        </w:rPr>
        <w:footnoteReference w:id="23"/>
      </w:r>
      <w:r>
        <w:t>,</w:t>
      </w:r>
      <w:r w:rsidRPr="00CE07AF">
        <w:t xml:space="preserve"> </w:t>
      </w:r>
      <w:r>
        <w:t xml:space="preserve">hvori </w:t>
      </w:r>
      <w:r w:rsidRPr="00CE07AF">
        <w:t>dokumenteret teknik</w:t>
      </w:r>
      <w:r>
        <w:t xml:space="preserve"> er</w:t>
      </w:r>
      <w:r w:rsidRPr="00CE07AF">
        <w:t xml:space="preserve"> beskrevet, og </w:t>
      </w:r>
      <w:r>
        <w:t xml:space="preserve">hvori </w:t>
      </w:r>
      <w:r w:rsidRPr="00CE07AF">
        <w:t xml:space="preserve">der er redegjort for, hvor store reduktioner der kan forventes opnået ved brug af den pågældende teknik, samt hvor store mer-udgifterne eventuelt vil være. </w:t>
      </w:r>
    </w:p>
    <w:p w14:paraId="4B6AE8FB"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p>
    <w:p w14:paraId="5F78BDD2" w14:textId="77777777" w:rsidR="001F6552" w:rsidRPr="00281B71" w:rsidRDefault="001F6552" w:rsidP="001F6552">
      <w:pPr>
        <w:pBdr>
          <w:top w:val="single" w:sz="4" w:space="1" w:color="auto"/>
          <w:left w:val="single" w:sz="4" w:space="4" w:color="auto"/>
          <w:bottom w:val="single" w:sz="4" w:space="1" w:color="auto"/>
          <w:right w:val="single" w:sz="4" w:space="4" w:color="auto"/>
        </w:pBdr>
        <w:spacing w:line="280" w:lineRule="exact"/>
      </w:pPr>
      <w:r>
        <w:t xml:space="preserve">Miljøstyrelsen har derudover for hovedparten af de gængse husdyrproduktionsgrene formuleret vejledende BAT-standardvilkår, der beskriver en emissionsgrænseværdi for eksempelvis ammoniak eller </w:t>
      </w:r>
      <w:r>
        <w:lastRenderedPageBreak/>
        <w:t>fosfor som udtryk for en given husdyrproduktions opnåelige BAT-niveau. BAT-niveauet kan opnås ved brug af de dokumenterede teknikker, som er beskrevet i de nævnte Teknologiblade.</w:t>
      </w:r>
    </w:p>
    <w:p w14:paraId="36171CEC" w14:textId="77777777" w:rsidR="001F6552" w:rsidRDefault="001F6552" w:rsidP="001F6552">
      <w:pPr>
        <w:spacing w:line="280" w:lineRule="exact"/>
      </w:pPr>
    </w:p>
    <w:p w14:paraId="2FBD5856" w14:textId="322B5644" w:rsidR="001F6552" w:rsidRPr="006A5E21" w:rsidRDefault="00623596" w:rsidP="001F6552">
      <w:pPr>
        <w:spacing w:line="280" w:lineRule="exact"/>
      </w:pPr>
      <w:r>
        <w:t>Husdyrbruget på Toftlundvej 11, 7430 Ikast</w:t>
      </w:r>
      <w:r w:rsidR="001F6552" w:rsidRPr="006A5E21">
        <w:t xml:space="preserve">, er ikke omfattet </w:t>
      </w:r>
      <w:r w:rsidR="001F6552" w:rsidRPr="00F45513">
        <w:t>af IE-direktivet.</w:t>
      </w:r>
    </w:p>
    <w:p w14:paraId="0DF2A37A" w14:textId="584496A3" w:rsidR="001F6552" w:rsidRDefault="001F6552" w:rsidP="001F6552">
      <w:pPr>
        <w:spacing w:line="280" w:lineRule="exact"/>
        <w:rPr>
          <w:highlight w:val="yellow"/>
        </w:rPr>
      </w:pPr>
    </w:p>
    <w:p w14:paraId="5FB28EE9" w14:textId="77777777" w:rsidR="00186414" w:rsidRPr="00281B71" w:rsidRDefault="00186414" w:rsidP="00186414">
      <w:pPr>
        <w:spacing w:line="280" w:lineRule="exact"/>
      </w:pPr>
      <w:bookmarkStart w:id="222" w:name="_Toc262204038"/>
      <w:bookmarkStart w:id="223" w:name="_Toc406160924"/>
      <w:r w:rsidRPr="00836694">
        <w:t>Miljøstyrelsen har endnu ikke udarbejdet vejledende BAT-standardvilkår med emissionsgrænseværdier vedrørende minkproduktion. Som en midlertidig løsning sættes effekten af hyppig udmugning hos mink til 27 % på miljøstyrelsens</w:t>
      </w:r>
      <w:r>
        <w:t xml:space="preserve"> teknologiliste for både daglig og to gange ugentlig tømning af gødningsrender.</w:t>
      </w:r>
    </w:p>
    <w:p w14:paraId="39CFE421" w14:textId="77777777" w:rsidR="001F6552" w:rsidRPr="00F10B6F" w:rsidRDefault="001F6552" w:rsidP="001F6552">
      <w:pPr>
        <w:pStyle w:val="Overskrift2"/>
        <w:spacing w:after="120" w:line="280" w:lineRule="exact"/>
        <w:ind w:left="576" w:hanging="576"/>
        <w:rPr>
          <w:rFonts w:ascii="Verdana" w:hAnsi="Verdana"/>
          <w:b w:val="0"/>
          <w:sz w:val="20"/>
          <w:szCs w:val="20"/>
        </w:rPr>
      </w:pPr>
      <w:r w:rsidRPr="00F10B6F">
        <w:rPr>
          <w:rFonts w:ascii="Verdana" w:hAnsi="Verdana"/>
          <w:iCs/>
          <w:sz w:val="24"/>
        </w:rPr>
        <w:t>3.1. BAT i forhold til management</w:t>
      </w:r>
      <w:bookmarkEnd w:id="222"/>
      <w:r w:rsidRPr="00F10B6F">
        <w:rPr>
          <w:rFonts w:ascii="Verdana" w:hAnsi="Verdana"/>
          <w:iCs/>
          <w:sz w:val="24"/>
        </w:rPr>
        <w:t>:</w:t>
      </w:r>
      <w:bookmarkEnd w:id="223"/>
    </w:p>
    <w:p w14:paraId="776F9A6E" w14:textId="77777777" w:rsidR="001F6552" w:rsidRPr="00F10B6F" w:rsidRDefault="001F6552" w:rsidP="001F6552">
      <w:pPr>
        <w:spacing w:line="280" w:lineRule="exact"/>
        <w:rPr>
          <w:lang w:eastAsia="da-DK"/>
        </w:rPr>
      </w:pPr>
      <w:r w:rsidRPr="00F10B6F">
        <w:rPr>
          <w:b/>
          <w:i/>
          <w:lang w:eastAsia="da-DK"/>
        </w:rPr>
        <w:t>Ansøgers BAT-redegørelse</w:t>
      </w:r>
    </w:p>
    <w:p w14:paraId="70258790" w14:textId="08809833" w:rsidR="001F6552" w:rsidRPr="005B0FA3" w:rsidRDefault="00CE1244" w:rsidP="00CE1244">
      <w:pPr>
        <w:pStyle w:val="Listeafsnit"/>
        <w:numPr>
          <w:ilvl w:val="0"/>
          <w:numId w:val="31"/>
        </w:numPr>
        <w:spacing w:line="280" w:lineRule="exact"/>
        <w:rPr>
          <w:lang w:eastAsia="da-DK"/>
        </w:rPr>
      </w:pPr>
      <w:bookmarkStart w:id="224" w:name="_Toc262204039"/>
      <w:r w:rsidRPr="005B0FA3">
        <w:rPr>
          <w:lang w:eastAsia="da-DK"/>
        </w:rPr>
        <w:t>Der er tilknyttet fagkonsulenter, der gennemgår bedriften med ejer og medarbejdere efter behov</w:t>
      </w:r>
    </w:p>
    <w:p w14:paraId="2D1880B5" w14:textId="35878AD2" w:rsidR="00CE1244" w:rsidRPr="005B0FA3" w:rsidRDefault="00CE1244" w:rsidP="00CE1244">
      <w:pPr>
        <w:pStyle w:val="Listeafsnit"/>
        <w:numPr>
          <w:ilvl w:val="0"/>
          <w:numId w:val="31"/>
        </w:numPr>
        <w:spacing w:line="280" w:lineRule="exact"/>
        <w:rPr>
          <w:lang w:eastAsia="da-DK"/>
        </w:rPr>
      </w:pPr>
      <w:r w:rsidRPr="005B0FA3">
        <w:rPr>
          <w:lang w:eastAsia="da-DK"/>
        </w:rPr>
        <w:t>Dyreholdet gennemgås sammen med dyrlæge 4</w:t>
      </w:r>
      <w:r w:rsidR="00C96E4F" w:rsidRPr="005B0FA3">
        <w:rPr>
          <w:lang w:eastAsia="da-DK"/>
        </w:rPr>
        <w:t xml:space="preserve"> gange om året</w:t>
      </w:r>
    </w:p>
    <w:p w14:paraId="3283AD16" w14:textId="22F83650" w:rsidR="00CE1244" w:rsidRPr="005B0FA3" w:rsidRDefault="00CE1244" w:rsidP="00CE1244">
      <w:pPr>
        <w:pStyle w:val="Listeafsnit"/>
        <w:numPr>
          <w:ilvl w:val="0"/>
          <w:numId w:val="31"/>
        </w:numPr>
        <w:spacing w:line="280" w:lineRule="exact"/>
        <w:rPr>
          <w:lang w:eastAsia="da-DK"/>
        </w:rPr>
      </w:pPr>
      <w:r w:rsidRPr="005B0FA3">
        <w:rPr>
          <w:lang w:eastAsia="da-DK"/>
        </w:rPr>
        <w:t>Fodersammensætning og fodrin</w:t>
      </w:r>
      <w:r w:rsidR="0060056C" w:rsidRPr="005B0FA3">
        <w:rPr>
          <w:lang w:eastAsia="da-DK"/>
        </w:rPr>
        <w:t>g</w:t>
      </w:r>
      <w:r w:rsidRPr="005B0FA3">
        <w:rPr>
          <w:lang w:eastAsia="da-DK"/>
        </w:rPr>
        <w:t>sstrategi evalueres og tilpasses løbende, således at nyeste viden anvendes</w:t>
      </w:r>
    </w:p>
    <w:p w14:paraId="02FDEBFC" w14:textId="44B6D47A" w:rsidR="00CE1244" w:rsidRPr="005B0FA3" w:rsidRDefault="00CE1244" w:rsidP="00CE1244">
      <w:pPr>
        <w:pStyle w:val="Listeafsnit"/>
        <w:numPr>
          <w:ilvl w:val="0"/>
          <w:numId w:val="31"/>
        </w:numPr>
        <w:spacing w:line="280" w:lineRule="exact"/>
        <w:rPr>
          <w:lang w:eastAsia="da-DK"/>
        </w:rPr>
      </w:pPr>
      <w:r w:rsidRPr="005B0FA3">
        <w:rPr>
          <w:lang w:eastAsia="da-DK"/>
        </w:rPr>
        <w:t>Der føres medicinjournal</w:t>
      </w:r>
    </w:p>
    <w:p w14:paraId="20F963BF" w14:textId="316DB0A1" w:rsidR="00CE1244" w:rsidRPr="005B0FA3" w:rsidRDefault="00CE1244" w:rsidP="00CE1244">
      <w:pPr>
        <w:pStyle w:val="Listeafsnit"/>
        <w:numPr>
          <w:ilvl w:val="0"/>
          <w:numId w:val="31"/>
        </w:numPr>
        <w:spacing w:line="280" w:lineRule="exact"/>
        <w:rPr>
          <w:lang w:eastAsia="da-DK"/>
        </w:rPr>
      </w:pPr>
      <w:r w:rsidRPr="005B0FA3">
        <w:rPr>
          <w:lang w:eastAsia="da-DK"/>
        </w:rPr>
        <w:t>Der føres logbog over gyllebeholder</w:t>
      </w:r>
    </w:p>
    <w:p w14:paraId="581DE2FC" w14:textId="6EEC5048" w:rsidR="00CE1244" w:rsidRPr="005B0FA3" w:rsidRDefault="00CE1244" w:rsidP="00CE1244">
      <w:pPr>
        <w:pStyle w:val="Listeafsnit"/>
        <w:numPr>
          <w:ilvl w:val="0"/>
          <w:numId w:val="31"/>
        </w:numPr>
        <w:spacing w:line="280" w:lineRule="exact"/>
        <w:rPr>
          <w:lang w:eastAsia="da-DK"/>
        </w:rPr>
      </w:pPr>
      <w:r w:rsidRPr="005B0FA3">
        <w:rPr>
          <w:lang w:eastAsia="da-DK"/>
        </w:rPr>
        <w:t>Gyllebeholdere bliver kontrolleret hvert 10. år af autoriseret kontrollant</w:t>
      </w:r>
    </w:p>
    <w:p w14:paraId="7AD0D6E9" w14:textId="13BBEBD7" w:rsidR="00CE1244" w:rsidRPr="005B0FA3" w:rsidRDefault="00CE1244" w:rsidP="00CE1244">
      <w:pPr>
        <w:pStyle w:val="Listeafsnit"/>
        <w:numPr>
          <w:ilvl w:val="0"/>
          <w:numId w:val="31"/>
        </w:numPr>
        <w:spacing w:line="280" w:lineRule="exact"/>
        <w:rPr>
          <w:lang w:eastAsia="da-DK"/>
        </w:rPr>
      </w:pPr>
      <w:r w:rsidRPr="005B0FA3">
        <w:rPr>
          <w:lang w:eastAsia="da-DK"/>
        </w:rPr>
        <w:t>Der er lavet en beredskabsplan så eventuelle uheld kan stoppes og konsekvensen for det omgivende miljø begrænses mest muligt</w:t>
      </w:r>
    </w:p>
    <w:p w14:paraId="49F4A4C3" w14:textId="0A5F618D" w:rsidR="00CE1244" w:rsidRPr="005B0FA3" w:rsidRDefault="00CE1244" w:rsidP="00CE1244">
      <w:pPr>
        <w:pStyle w:val="Listeafsnit"/>
        <w:numPr>
          <w:ilvl w:val="0"/>
          <w:numId w:val="31"/>
        </w:numPr>
        <w:spacing w:line="280" w:lineRule="exact"/>
        <w:rPr>
          <w:lang w:eastAsia="da-DK"/>
        </w:rPr>
      </w:pPr>
      <w:r w:rsidRPr="005B0FA3">
        <w:rPr>
          <w:lang w:eastAsia="da-DK"/>
        </w:rPr>
        <w:t>Personalet uddannes løbende gennem kurser og efteruddannelse.</w:t>
      </w:r>
    </w:p>
    <w:p w14:paraId="06DA6F15" w14:textId="77777777" w:rsidR="00186414" w:rsidRDefault="00186414" w:rsidP="001F6552">
      <w:pPr>
        <w:spacing w:line="280" w:lineRule="exact"/>
        <w:rPr>
          <w:b/>
          <w:highlight w:val="lightGray"/>
          <w:lang w:eastAsia="da-DK"/>
        </w:rPr>
      </w:pPr>
    </w:p>
    <w:p w14:paraId="6ACE9925" w14:textId="1E216A4B" w:rsidR="001F6552" w:rsidRDefault="00186414" w:rsidP="001F6552">
      <w:pPr>
        <w:spacing w:line="280" w:lineRule="exact"/>
        <w:rPr>
          <w:b/>
          <w:i/>
          <w:lang w:eastAsia="da-DK"/>
        </w:rPr>
      </w:pPr>
      <w:r w:rsidRPr="00186414">
        <w:rPr>
          <w:b/>
          <w:i/>
          <w:lang w:eastAsia="da-DK"/>
        </w:rPr>
        <w:t>Kommunen vurderer</w:t>
      </w:r>
    </w:p>
    <w:p w14:paraId="1F34D1BA" w14:textId="57E3674B" w:rsidR="0060056C" w:rsidRDefault="0060056C" w:rsidP="00186414">
      <w:pPr>
        <w:spacing w:line="280" w:lineRule="exact"/>
        <w:rPr>
          <w:lang w:eastAsia="da-DK"/>
        </w:rPr>
      </w:pPr>
      <w:r>
        <w:rPr>
          <w:lang w:eastAsia="da-DK"/>
        </w:rPr>
        <w:t>Management for minkfarme er beskrevet i</w:t>
      </w:r>
      <w:r w:rsidR="002B4F24">
        <w:rPr>
          <w:lang w:eastAsia="da-DK"/>
        </w:rPr>
        <w:t xml:space="preserve"> dels i </w:t>
      </w:r>
      <w:r w:rsidR="002B4F24" w:rsidRPr="002B4F24">
        <w:rPr>
          <w:i/>
          <w:lang w:eastAsia="da-DK"/>
        </w:rPr>
        <w:t>Husdyrgødningsbekendtgørelsen</w:t>
      </w:r>
      <w:r w:rsidR="001C23F5">
        <w:rPr>
          <w:i/>
          <w:lang w:eastAsia="da-DK"/>
        </w:rPr>
        <w:t xml:space="preserve"> </w:t>
      </w:r>
      <w:r w:rsidR="001C23F5" w:rsidRPr="001C23F5">
        <w:rPr>
          <w:lang w:eastAsia="da-DK"/>
        </w:rPr>
        <w:t>(kapitel 13)</w:t>
      </w:r>
      <w:r w:rsidR="002B4F24">
        <w:rPr>
          <w:lang w:eastAsia="da-DK"/>
        </w:rPr>
        <w:t>, dels i Miljøministeriets V</w:t>
      </w:r>
      <w:r w:rsidRPr="00676761">
        <w:rPr>
          <w:lang w:eastAsia="da-DK"/>
        </w:rPr>
        <w:t xml:space="preserve">ejledning om peldyrfarme </w:t>
      </w:r>
      <w:r w:rsidR="00041063" w:rsidRPr="00676761">
        <w:rPr>
          <w:lang w:eastAsia="da-DK"/>
        </w:rPr>
        <w:t xml:space="preserve">af </w:t>
      </w:r>
      <w:r w:rsidRPr="00676761">
        <w:rPr>
          <w:lang w:eastAsia="da-DK"/>
        </w:rPr>
        <w:t>25. marts 2004</w:t>
      </w:r>
      <w:r w:rsidR="002B4F24">
        <w:rPr>
          <w:lang w:eastAsia="da-DK"/>
        </w:rPr>
        <w:t>,</w:t>
      </w:r>
      <w:r w:rsidRPr="00676761">
        <w:rPr>
          <w:lang w:eastAsia="da-DK"/>
        </w:rPr>
        <w:t xml:space="preserve"> og </w:t>
      </w:r>
      <w:r w:rsidR="00676761">
        <w:rPr>
          <w:lang w:eastAsia="da-DK"/>
        </w:rPr>
        <w:t xml:space="preserve">i </w:t>
      </w:r>
      <w:r w:rsidRPr="00676761">
        <w:rPr>
          <w:i/>
          <w:lang w:eastAsia="da-DK"/>
        </w:rPr>
        <w:t xml:space="preserve">Bekendtgørelse </w:t>
      </w:r>
      <w:r w:rsidR="00041063" w:rsidRPr="00676761">
        <w:rPr>
          <w:i/>
          <w:lang w:eastAsia="da-DK"/>
        </w:rPr>
        <w:t>o</w:t>
      </w:r>
      <w:r w:rsidRPr="00676761">
        <w:rPr>
          <w:i/>
          <w:lang w:eastAsia="da-DK"/>
        </w:rPr>
        <w:t>m beskyttelse af pelsdyr</w:t>
      </w:r>
      <w:r w:rsidR="00041063" w:rsidRPr="00676761">
        <w:rPr>
          <w:rStyle w:val="Fodnotehenvisning"/>
          <w:i/>
          <w:lang w:eastAsia="da-DK"/>
        </w:rPr>
        <w:footnoteReference w:id="24"/>
      </w:r>
      <w:r w:rsidRPr="00676761">
        <w:rPr>
          <w:lang w:eastAsia="da-DK"/>
        </w:rPr>
        <w:t>. De</w:t>
      </w:r>
      <w:r>
        <w:rPr>
          <w:lang w:eastAsia="da-DK"/>
        </w:rPr>
        <w:t xml:space="preserve"> to bekendtgørelser giver retningslinjerne for driften af minkfarme med hensyn til miljøforhold og indhusning af dyrene.</w:t>
      </w:r>
    </w:p>
    <w:p w14:paraId="4ACC96CD" w14:textId="77777777" w:rsidR="0060056C" w:rsidRDefault="0060056C" w:rsidP="00186414">
      <w:pPr>
        <w:spacing w:line="280" w:lineRule="exact"/>
        <w:rPr>
          <w:lang w:eastAsia="da-DK"/>
        </w:rPr>
      </w:pPr>
    </w:p>
    <w:p w14:paraId="6F359FFD" w14:textId="731F9F72" w:rsidR="00186414" w:rsidRPr="00186414" w:rsidRDefault="00186414" w:rsidP="00186414">
      <w:pPr>
        <w:spacing w:line="280" w:lineRule="exact"/>
        <w:rPr>
          <w:lang w:eastAsia="da-DK"/>
        </w:rPr>
      </w:pPr>
      <w:r w:rsidRPr="00186414">
        <w:rPr>
          <w:lang w:eastAsia="da-DK"/>
        </w:rPr>
        <w:t>Godt landmandskab er en vigtig del af BAT. Selv om det er svært direkte at kvantificere miljøfordele, er det tydeligt, at ansvarsbevidst driftsledelse bidrager til en forbedret miljøpræstation for en bedrift med intensiv produktion. I henhold til BREF-dokumentet er det BAT, at identificere og implementere uddannelses- og træningsprogrammer for bedriftspersonale, at føre journal over vand- og energiforbrug, mængde af husdyrfoder, opstået spild og spredning af uorganisk gødning og husdyrgødning på markerne, at have en nødfremgangsmåde til at håndtere ikke planlagte emissioner og hændelser, at iværksætte et reparations- og vedligeholdelsesprogram for at sikre, at bygninger og udstyr er i driftsklar stand, samt at faciliteterne holdes rene, at planlægge aktiviteter på anlægget korrekt, såsom levering af materialer og fjernelse af produkter og spild, samt at planlægge gødskning af markerne korrekt.</w:t>
      </w:r>
    </w:p>
    <w:p w14:paraId="7747A923" w14:textId="77777777" w:rsidR="00186414" w:rsidRPr="00186414" w:rsidRDefault="00186414" w:rsidP="00186414">
      <w:pPr>
        <w:spacing w:line="280" w:lineRule="exact"/>
        <w:rPr>
          <w:highlight w:val="lightGray"/>
          <w:lang w:eastAsia="da-DK"/>
        </w:rPr>
      </w:pPr>
    </w:p>
    <w:p w14:paraId="02F78083" w14:textId="6667C2E5" w:rsidR="00186414" w:rsidRPr="00CE1244" w:rsidRDefault="00186414" w:rsidP="001F6552">
      <w:pPr>
        <w:spacing w:line="280" w:lineRule="exact"/>
        <w:rPr>
          <w:lang w:eastAsia="da-DK"/>
        </w:rPr>
      </w:pPr>
      <w:r w:rsidRPr="00CE1244">
        <w:rPr>
          <w:lang w:eastAsia="da-DK"/>
        </w:rPr>
        <w:t xml:space="preserve">Ikast-Brande Kommune vurderer </w:t>
      </w:r>
      <w:r w:rsidR="00CE1244" w:rsidRPr="00CE1244">
        <w:rPr>
          <w:lang w:eastAsia="da-DK"/>
        </w:rPr>
        <w:t xml:space="preserve">ud fra det oplyste, </w:t>
      </w:r>
      <w:r w:rsidRPr="00CE1244">
        <w:rPr>
          <w:lang w:eastAsia="da-DK"/>
        </w:rPr>
        <w:t>at minkfarmen lever op til BAT-niveauet i forhold til management</w:t>
      </w:r>
      <w:r w:rsidR="00CE1244">
        <w:rPr>
          <w:lang w:eastAsia="da-DK"/>
        </w:rPr>
        <w:t>.</w:t>
      </w:r>
    </w:p>
    <w:p w14:paraId="12D607C5" w14:textId="77777777" w:rsidR="001F6552" w:rsidRPr="00F10B6F" w:rsidRDefault="001F6552" w:rsidP="001F6552">
      <w:pPr>
        <w:pStyle w:val="Overskrift2"/>
        <w:spacing w:after="120" w:line="280" w:lineRule="exact"/>
        <w:ind w:left="576" w:hanging="576"/>
        <w:rPr>
          <w:rFonts w:ascii="Verdana" w:hAnsi="Verdana"/>
          <w:iCs/>
          <w:sz w:val="24"/>
        </w:rPr>
      </w:pPr>
      <w:bookmarkStart w:id="225" w:name="_Toc406160925"/>
      <w:r w:rsidRPr="00F10B6F">
        <w:rPr>
          <w:rFonts w:ascii="Verdana" w:hAnsi="Verdana"/>
          <w:iCs/>
          <w:sz w:val="24"/>
        </w:rPr>
        <w:t>3.2. BAT i forhold til foder</w:t>
      </w:r>
      <w:bookmarkEnd w:id="224"/>
      <w:r w:rsidRPr="00F10B6F">
        <w:rPr>
          <w:rFonts w:ascii="Verdana" w:hAnsi="Verdana"/>
          <w:iCs/>
          <w:sz w:val="24"/>
        </w:rPr>
        <w:t>:</w:t>
      </w:r>
      <w:bookmarkEnd w:id="225"/>
    </w:p>
    <w:p w14:paraId="37F4D6A0" w14:textId="77777777" w:rsidR="001F6552" w:rsidRPr="00F10B6F" w:rsidRDefault="001F6552" w:rsidP="001F6552">
      <w:pPr>
        <w:spacing w:line="280" w:lineRule="exact"/>
        <w:rPr>
          <w:b/>
          <w:i/>
          <w:lang w:eastAsia="da-DK"/>
        </w:rPr>
      </w:pPr>
      <w:r w:rsidRPr="00F10B6F">
        <w:rPr>
          <w:b/>
          <w:i/>
          <w:lang w:eastAsia="da-DK"/>
        </w:rPr>
        <w:t>Ansøgers BAT-redegørelse</w:t>
      </w:r>
    </w:p>
    <w:p w14:paraId="492A2D65" w14:textId="79BE9900" w:rsidR="001F6552" w:rsidRPr="00163A4E" w:rsidRDefault="00163A4E" w:rsidP="001F6552">
      <w:pPr>
        <w:spacing w:line="280" w:lineRule="exact"/>
        <w:rPr>
          <w:lang w:eastAsia="da-DK"/>
        </w:rPr>
      </w:pPr>
      <w:r w:rsidRPr="00163A4E">
        <w:rPr>
          <w:lang w:eastAsia="da-DK"/>
        </w:rPr>
        <w:t>Der anvendes foder med reduceret proteinindhold 31 % OU i uge 30-47.</w:t>
      </w:r>
    </w:p>
    <w:p w14:paraId="4ECE1B72" w14:textId="5270F9CF" w:rsidR="009B317F" w:rsidRPr="009B317F" w:rsidRDefault="009B317F" w:rsidP="001F6552">
      <w:pPr>
        <w:spacing w:line="280" w:lineRule="exact"/>
        <w:rPr>
          <w:highlight w:val="yellow"/>
          <w:lang w:eastAsia="da-DK"/>
        </w:rPr>
      </w:pPr>
    </w:p>
    <w:p w14:paraId="532C5576" w14:textId="267AA56F" w:rsidR="009B317F" w:rsidRPr="00186414" w:rsidRDefault="009B317F" w:rsidP="001F6552">
      <w:pPr>
        <w:spacing w:line="280" w:lineRule="exact"/>
        <w:rPr>
          <w:lang w:eastAsia="da-DK"/>
        </w:rPr>
      </w:pPr>
      <w:r w:rsidRPr="00163A4E">
        <w:rPr>
          <w:lang w:eastAsia="da-DK"/>
        </w:rPr>
        <w:lastRenderedPageBreak/>
        <w:t xml:space="preserve">Foderet leveres fra en minkfodercentral. Ansøger har ikke direkte indflydelse på sammensætningen af foderet, herunder indholdet af protein og fosfor. Dokumentation og kontrol for foderets proteinindhold kan findes på Dansk Pelsdyr Foders hjemmeside </w:t>
      </w:r>
      <w:hyperlink r:id="rId35" w:history="1">
        <w:r w:rsidRPr="00163A4E">
          <w:rPr>
            <w:rStyle w:val="Hyperlink"/>
            <w:lang w:eastAsia="da-DK"/>
          </w:rPr>
          <w:t>www.danskpelsdyrfoder.dk</w:t>
        </w:r>
      </w:hyperlink>
      <w:r w:rsidRPr="00163A4E">
        <w:rPr>
          <w:lang w:eastAsia="da-DK"/>
        </w:rPr>
        <w:t>.</w:t>
      </w:r>
    </w:p>
    <w:p w14:paraId="74244737" w14:textId="77777777" w:rsidR="001F6552" w:rsidRDefault="001F6552" w:rsidP="001F6552">
      <w:pPr>
        <w:spacing w:line="280" w:lineRule="exact"/>
        <w:rPr>
          <w:highlight w:val="lightGray"/>
          <w:lang w:eastAsia="da-DK"/>
        </w:rPr>
      </w:pPr>
    </w:p>
    <w:p w14:paraId="692289F9" w14:textId="77777777" w:rsidR="00186414" w:rsidRDefault="00186414" w:rsidP="00186414">
      <w:pPr>
        <w:spacing w:line="280" w:lineRule="exact"/>
        <w:rPr>
          <w:b/>
          <w:i/>
          <w:lang w:eastAsia="da-DK"/>
        </w:rPr>
      </w:pPr>
      <w:r w:rsidRPr="00186414">
        <w:rPr>
          <w:b/>
          <w:i/>
          <w:lang w:eastAsia="da-DK"/>
        </w:rPr>
        <w:t>Kommunen vurderer</w:t>
      </w:r>
    </w:p>
    <w:p w14:paraId="2F667505" w14:textId="77777777" w:rsidR="00186414" w:rsidRPr="00186414" w:rsidRDefault="00186414" w:rsidP="00186414">
      <w:pPr>
        <w:spacing w:line="280" w:lineRule="exact"/>
        <w:rPr>
          <w:lang w:eastAsia="da-DK"/>
        </w:rPr>
      </w:pPr>
      <w:r w:rsidRPr="00186414">
        <w:rPr>
          <w:lang w:eastAsia="da-DK"/>
        </w:rPr>
        <w:t>I henhold til BREF-dokumentet er det BAT, at sikre effektiv fodring gennem sammensætning af foderet, og løbende kontrol, så det stemmer overens med dyrenes behov.</w:t>
      </w:r>
    </w:p>
    <w:p w14:paraId="1E3A6FD3" w14:textId="7ED4FEB1" w:rsidR="00186414" w:rsidRDefault="00186414" w:rsidP="001F6552">
      <w:pPr>
        <w:spacing w:line="280" w:lineRule="exact"/>
        <w:rPr>
          <w:u w:val="single"/>
          <w:lang w:eastAsia="da-DK"/>
        </w:rPr>
      </w:pPr>
    </w:p>
    <w:p w14:paraId="3DFEE3D3" w14:textId="77777777" w:rsidR="00186414" w:rsidRPr="003E62B7" w:rsidRDefault="00186414" w:rsidP="00186414">
      <w:pPr>
        <w:spacing w:line="280" w:lineRule="exact"/>
        <w:rPr>
          <w:lang w:eastAsia="da-DK"/>
        </w:rPr>
      </w:pPr>
      <w:r>
        <w:rPr>
          <w:lang w:eastAsia="da-DK"/>
        </w:rPr>
        <w:t>BAT er blandt andet effektiv fordring af dyr. Formålet med den effektive fodring af dyr er at tilføre den nødvendige mængde af nettoenergi, vigtige aminosyrer, mineraler, sporstoffer samt vitaminer med henblik på vækst eller reproduktion, og samtidig mindske indholdet af næringsstoffer i gødningen. Det vurderes, at ansøgers tiltag inden for foderplanlægning lever op til BAT-niveauet.</w:t>
      </w:r>
    </w:p>
    <w:p w14:paraId="0756F8AF" w14:textId="77777777" w:rsidR="001F6552" w:rsidRPr="00F10B6F" w:rsidRDefault="001F6552" w:rsidP="001F6552">
      <w:pPr>
        <w:pStyle w:val="Overskrift2"/>
        <w:spacing w:after="120" w:line="280" w:lineRule="exact"/>
        <w:ind w:left="576" w:hanging="576"/>
        <w:rPr>
          <w:rFonts w:ascii="Verdana" w:hAnsi="Verdana"/>
          <w:iCs/>
          <w:sz w:val="24"/>
        </w:rPr>
      </w:pPr>
      <w:bookmarkStart w:id="226" w:name="_Toc262204040"/>
      <w:bookmarkStart w:id="227" w:name="_Toc406160926"/>
      <w:r w:rsidRPr="00F10B6F">
        <w:rPr>
          <w:rFonts w:ascii="Verdana" w:hAnsi="Verdana"/>
          <w:iCs/>
          <w:sz w:val="24"/>
        </w:rPr>
        <w:t>3.3. BAT i forhold til staldindretning</w:t>
      </w:r>
      <w:bookmarkEnd w:id="226"/>
      <w:r w:rsidRPr="00F10B6F">
        <w:rPr>
          <w:rFonts w:ascii="Verdana" w:hAnsi="Verdana"/>
          <w:iCs/>
          <w:sz w:val="24"/>
        </w:rPr>
        <w:t>:</w:t>
      </w:r>
      <w:bookmarkEnd w:id="227"/>
    </w:p>
    <w:p w14:paraId="2E8EFE62" w14:textId="77777777" w:rsidR="001F6552" w:rsidRPr="00F10B6F" w:rsidRDefault="001F6552" w:rsidP="001F6552">
      <w:pPr>
        <w:spacing w:line="280" w:lineRule="exact"/>
        <w:rPr>
          <w:b/>
          <w:i/>
          <w:lang w:eastAsia="da-DK"/>
        </w:rPr>
      </w:pPr>
      <w:r w:rsidRPr="00F10B6F">
        <w:rPr>
          <w:b/>
          <w:i/>
          <w:lang w:eastAsia="da-DK"/>
        </w:rPr>
        <w:t>Ansøgers BAT-redegørelse</w:t>
      </w:r>
    </w:p>
    <w:p w14:paraId="1D6F48C5" w14:textId="52E86260" w:rsidR="001F6552" w:rsidRPr="00163A4E" w:rsidRDefault="002C16C3" w:rsidP="001F6552">
      <w:pPr>
        <w:spacing w:line="280" w:lineRule="exact"/>
      </w:pPr>
      <w:r w:rsidRPr="00163A4E">
        <w:t xml:space="preserve">Der er tale om 2-rækkede </w:t>
      </w:r>
      <w:r w:rsidR="00163A4E" w:rsidRPr="00163A4E">
        <w:t xml:space="preserve">åbne </w:t>
      </w:r>
      <w:r w:rsidRPr="00163A4E">
        <w:t>minkhaller, som alle er opført. De nyeste 12 minkhaller (de sydligste haller) er blevet bygget 30 fag lange i stedet for d</w:t>
      </w:r>
      <w:r w:rsidR="00124B49">
        <w:t>e oprindeligt planlagte 28 fag, h</w:t>
      </w:r>
      <w:r w:rsidRPr="00163A4E">
        <w:t xml:space="preserve">vorfor </w:t>
      </w:r>
      <w:r w:rsidR="00124B49">
        <w:t xml:space="preserve">disse </w:t>
      </w:r>
      <w:r w:rsidRPr="00163A4E">
        <w:t xml:space="preserve">haller er ca. 4,2 meter længere end oprindeligt planlagt. </w:t>
      </w:r>
    </w:p>
    <w:p w14:paraId="70A3799A" w14:textId="4CC5F761" w:rsidR="002C16C3" w:rsidRDefault="002C16C3" w:rsidP="001F6552">
      <w:pPr>
        <w:spacing w:line="280" w:lineRule="exact"/>
      </w:pPr>
    </w:p>
    <w:p w14:paraId="61B02FD5" w14:textId="4938B4FD" w:rsidR="00163A4E" w:rsidRDefault="0031553F" w:rsidP="001F6552">
      <w:pPr>
        <w:spacing w:line="280" w:lineRule="exact"/>
      </w:pPr>
      <w:r>
        <w:t>Minkhallerne er med grusbund, og hallerne har en spærkonstruktion</w:t>
      </w:r>
      <w:r w:rsidR="00124B49">
        <w:t>,</w:t>
      </w:r>
      <w:r>
        <w:t xml:space="preserve"> som gør det muligt mekanisk at sammenfeje og opsamle halmen under burene. Herved kan en stor del af urinen i halmen opsamles, og ammoniaktabet reduceres. Alle haller har gødningsrender </w:t>
      </w:r>
      <w:r w:rsidR="00124B49">
        <w:t>som er m</w:t>
      </w:r>
      <w:r>
        <w:t>inimum 36 cm</w:t>
      </w:r>
      <w:r w:rsidR="00124B49">
        <w:t xml:space="preserve"> brede. Der er etableret bagskyl, og renderne tømmes to gang om ugen.</w:t>
      </w:r>
    </w:p>
    <w:p w14:paraId="58335DAA" w14:textId="77777777" w:rsidR="00163A4E" w:rsidRPr="00163A4E" w:rsidRDefault="00163A4E" w:rsidP="001F6552">
      <w:pPr>
        <w:spacing w:line="280" w:lineRule="exact"/>
      </w:pPr>
    </w:p>
    <w:p w14:paraId="54DA2D62" w14:textId="54A63F51" w:rsidR="00325D1D" w:rsidRPr="00325D1D" w:rsidRDefault="00325D1D" w:rsidP="00124B49">
      <w:pPr>
        <w:spacing w:line="280" w:lineRule="exact"/>
      </w:pPr>
      <w:r w:rsidRPr="00124B49">
        <w:t xml:space="preserve">Der gives halm ad libitum. </w:t>
      </w:r>
    </w:p>
    <w:p w14:paraId="60F5C29F" w14:textId="77777777" w:rsidR="001F6552" w:rsidRDefault="001F6552" w:rsidP="001F6552">
      <w:pPr>
        <w:spacing w:line="280" w:lineRule="exact"/>
        <w:rPr>
          <w:highlight w:val="lightGray"/>
          <w:lang w:eastAsia="da-DK"/>
        </w:rPr>
      </w:pPr>
    </w:p>
    <w:p w14:paraId="4ADCAA8B" w14:textId="5716FB10" w:rsidR="001F6552" w:rsidRPr="00E01331" w:rsidRDefault="00E01331" w:rsidP="001F6552">
      <w:pPr>
        <w:spacing w:line="280" w:lineRule="exact"/>
        <w:rPr>
          <w:b/>
          <w:i/>
          <w:lang w:eastAsia="da-DK"/>
        </w:rPr>
      </w:pPr>
      <w:r w:rsidRPr="00E01331">
        <w:rPr>
          <w:b/>
          <w:i/>
          <w:lang w:eastAsia="da-DK"/>
        </w:rPr>
        <w:t>Kommunen vurderer</w:t>
      </w:r>
    </w:p>
    <w:p w14:paraId="1CCAD291" w14:textId="77777777" w:rsidR="00E01331" w:rsidRDefault="00E01331" w:rsidP="00E01331">
      <w:pPr>
        <w:spacing w:line="280" w:lineRule="exact"/>
      </w:pPr>
      <w:bookmarkStart w:id="228" w:name="_Toc262204041"/>
      <w:bookmarkStart w:id="229" w:name="_Toc406160927"/>
      <w:r w:rsidRPr="00E01331">
        <w:t>Med hensyn til BAT og staldsystemer er der flere forskellige definitioner på, hvad BAT er. Dels er der EU-kommissionens referencedokument for bedste tilgængelige teknikker, der vedrører intensiv fjerkræ- og svineproduktion (BREF), og dels er der Miljøstyrelsens vejledende emissionsgrænseværdier og Teknologiblade.</w:t>
      </w:r>
    </w:p>
    <w:p w14:paraId="2BFCD29A" w14:textId="77777777" w:rsidR="00E01331" w:rsidRPr="00345CF8" w:rsidRDefault="00E01331" w:rsidP="00E01331">
      <w:pPr>
        <w:spacing w:line="280" w:lineRule="exact"/>
      </w:pPr>
    </w:p>
    <w:p w14:paraId="1D283431" w14:textId="0EE6EE71" w:rsidR="00E01331" w:rsidRDefault="00E01331" w:rsidP="00E01331">
      <w:pPr>
        <w:spacing w:line="280" w:lineRule="exact"/>
      </w:pPr>
      <w:r>
        <w:t>Der er metodefrihed med hensyn til valg af staldtype og miljøteknologi.</w:t>
      </w:r>
    </w:p>
    <w:p w14:paraId="4C561216" w14:textId="06AA1F86" w:rsidR="00E01331" w:rsidRDefault="00E01331" w:rsidP="00E01331">
      <w:pPr>
        <w:spacing w:line="280" w:lineRule="exact"/>
      </w:pPr>
    </w:p>
    <w:p w14:paraId="258D0516" w14:textId="77777777" w:rsidR="00E01331" w:rsidRPr="00CB728A" w:rsidRDefault="00E01331" w:rsidP="00E01331">
      <w:pPr>
        <w:spacing w:line="280" w:lineRule="exact"/>
        <w:rPr>
          <w:lang w:eastAsia="da-DK"/>
        </w:rPr>
      </w:pPr>
      <w:r w:rsidRPr="00CB728A">
        <w:rPr>
          <w:lang w:eastAsia="da-DK"/>
        </w:rPr>
        <w:t>Imidlertid har Miljøstyrelsen endnu ikke udarbejdet sådanne vejledende BAT-standardvilkår med emissionsgrænseværdier vedrørende minkproduktion, ligesom der ikke findes BAT-blade eller opdaterede Teknologiblade om staldanlæg til minkproduktion.</w:t>
      </w:r>
    </w:p>
    <w:p w14:paraId="2E08E1ED" w14:textId="77777777" w:rsidR="00E01331" w:rsidRPr="00CB728A" w:rsidRDefault="00E01331" w:rsidP="00E01331">
      <w:pPr>
        <w:spacing w:line="280" w:lineRule="exact"/>
        <w:rPr>
          <w:lang w:eastAsia="da-DK"/>
        </w:rPr>
      </w:pPr>
    </w:p>
    <w:p w14:paraId="25D01F22" w14:textId="77777777" w:rsidR="00E01331" w:rsidRPr="00CB728A" w:rsidRDefault="00E01331" w:rsidP="00E01331">
      <w:pPr>
        <w:spacing w:line="280" w:lineRule="exact"/>
        <w:rPr>
          <w:lang w:eastAsia="da-DK"/>
        </w:rPr>
      </w:pPr>
      <w:r w:rsidRPr="00CB728A">
        <w:rPr>
          <w:lang w:eastAsia="da-DK"/>
        </w:rPr>
        <w:t>Natur- og Miljøklagenævnet har den 30. oktober 2012 truffet en princi</w:t>
      </w:r>
      <w:r>
        <w:rPr>
          <w:lang w:eastAsia="da-DK"/>
        </w:rPr>
        <w:t>p</w:t>
      </w:r>
      <w:r w:rsidRPr="00CB728A">
        <w:rPr>
          <w:lang w:eastAsia="da-DK"/>
        </w:rPr>
        <w:t>iel afgørelse vedrørende BAT-krav for større minkfarme (NMK-131-00102)</w:t>
      </w:r>
    </w:p>
    <w:p w14:paraId="3C47339E" w14:textId="77777777" w:rsidR="00E01331" w:rsidRPr="00CB728A" w:rsidRDefault="00E01331" w:rsidP="00E01331">
      <w:pPr>
        <w:spacing w:line="280" w:lineRule="exact"/>
        <w:rPr>
          <w:lang w:eastAsia="da-DK"/>
        </w:rPr>
      </w:pPr>
    </w:p>
    <w:p w14:paraId="12940D31" w14:textId="77777777" w:rsidR="00E01331" w:rsidRPr="00CB728A" w:rsidRDefault="00E01331" w:rsidP="00E01331">
      <w:pPr>
        <w:spacing w:line="280" w:lineRule="exact"/>
        <w:rPr>
          <w:lang w:eastAsia="da-DK"/>
        </w:rPr>
      </w:pPr>
      <w:r w:rsidRPr="00CB728A">
        <w:rPr>
          <w:lang w:eastAsia="da-DK"/>
        </w:rPr>
        <w:t>Senest er der i foråret 2013 blevet gennemført to VERA-test af ammoniakreduktionseffekten ved hyppig udmugning hos mink. VERA-testene har påvist ammoniakreduktioner på 31 % ved tømning af gødningsrender to gange ugentligt i forhold til én gang ugentligt, og 26 % reduktion ved daglig tømning i forhold til én gang ugentligt. Miljøstyrelsen arbejder på at få indarbejdet den nye viden i miljøgodkendelsessystemet. Indtil da kan effekten af hyppig udmugning sættes til 27 % som en midlertidig løsning.</w:t>
      </w:r>
    </w:p>
    <w:p w14:paraId="54CACDA4" w14:textId="77777777" w:rsidR="00E01331" w:rsidRPr="00CB728A" w:rsidRDefault="00E01331" w:rsidP="00E01331">
      <w:pPr>
        <w:spacing w:line="280" w:lineRule="exact"/>
        <w:rPr>
          <w:lang w:eastAsia="da-DK"/>
        </w:rPr>
      </w:pPr>
    </w:p>
    <w:p w14:paraId="033FF94E" w14:textId="0EB0E806" w:rsidR="00E01331" w:rsidRPr="00CB728A" w:rsidRDefault="00E01331" w:rsidP="00E01331">
      <w:pPr>
        <w:spacing w:line="280" w:lineRule="exact"/>
        <w:rPr>
          <w:lang w:eastAsia="da-DK"/>
        </w:rPr>
      </w:pPr>
      <w:r w:rsidRPr="00CB728A">
        <w:rPr>
          <w:lang w:eastAsia="da-DK"/>
        </w:rPr>
        <w:t>I henhold til wiki-vejledningen skal der i forhold til BAT/det generelle ammoniakkrav fastsættes vilkår om udmugning minimum hver 3. eller 4. dag og to gang</w:t>
      </w:r>
      <w:r>
        <w:rPr>
          <w:lang w:eastAsia="da-DK"/>
        </w:rPr>
        <w:t>e</w:t>
      </w:r>
      <w:r w:rsidRPr="00CB728A">
        <w:rPr>
          <w:lang w:eastAsia="da-DK"/>
        </w:rPr>
        <w:t xml:space="preserve"> om ugen, halm ad libitum under forudsætning af foder med under 31 % protein. I nye haller stilles desuden krav om minimum 36 cm brede gødningsrender.</w:t>
      </w:r>
      <w:r>
        <w:rPr>
          <w:lang w:eastAsia="da-DK"/>
        </w:rPr>
        <w:t xml:space="preserve"> Halm ad libitum er et lovkrav, jævnfør </w:t>
      </w:r>
      <w:r w:rsidRPr="000B437D">
        <w:rPr>
          <w:i/>
          <w:lang w:eastAsia="da-DK"/>
        </w:rPr>
        <w:t xml:space="preserve">Bekendtgørelse nr. </w:t>
      </w:r>
      <w:r w:rsidR="002C16C3">
        <w:rPr>
          <w:i/>
          <w:lang w:eastAsia="da-DK"/>
        </w:rPr>
        <w:t>1553</w:t>
      </w:r>
      <w:r w:rsidRPr="000B437D">
        <w:rPr>
          <w:i/>
          <w:lang w:eastAsia="da-DK"/>
        </w:rPr>
        <w:t xml:space="preserve"> af </w:t>
      </w:r>
      <w:r w:rsidR="002C16C3">
        <w:rPr>
          <w:i/>
          <w:lang w:eastAsia="da-DK"/>
        </w:rPr>
        <w:t>11</w:t>
      </w:r>
      <w:r w:rsidRPr="000B437D">
        <w:rPr>
          <w:i/>
          <w:lang w:eastAsia="da-DK"/>
        </w:rPr>
        <w:t xml:space="preserve">. </w:t>
      </w:r>
      <w:r w:rsidR="002C16C3">
        <w:rPr>
          <w:i/>
          <w:lang w:eastAsia="da-DK"/>
        </w:rPr>
        <w:t xml:space="preserve">december </w:t>
      </w:r>
      <w:r w:rsidRPr="000B437D">
        <w:rPr>
          <w:i/>
          <w:lang w:eastAsia="da-DK"/>
        </w:rPr>
        <w:t>201</w:t>
      </w:r>
      <w:r w:rsidR="002C16C3">
        <w:rPr>
          <w:i/>
          <w:lang w:eastAsia="da-DK"/>
        </w:rPr>
        <w:t>5</w:t>
      </w:r>
      <w:r w:rsidRPr="000B437D">
        <w:rPr>
          <w:i/>
          <w:lang w:eastAsia="da-DK"/>
        </w:rPr>
        <w:t xml:space="preserve"> om beskyttelse af </w:t>
      </w:r>
      <w:r w:rsidR="002C16C3">
        <w:rPr>
          <w:i/>
          <w:lang w:eastAsia="da-DK"/>
        </w:rPr>
        <w:t>pels</w:t>
      </w:r>
      <w:r w:rsidRPr="000B437D">
        <w:rPr>
          <w:i/>
          <w:lang w:eastAsia="da-DK"/>
        </w:rPr>
        <w:t>dyr</w:t>
      </w:r>
      <w:r>
        <w:rPr>
          <w:lang w:eastAsia="da-DK"/>
        </w:rPr>
        <w:t>. Der stilles derfor ikke vilkår om halm ad libitum.</w:t>
      </w:r>
    </w:p>
    <w:p w14:paraId="484BC7F4" w14:textId="77777777" w:rsidR="00E01331" w:rsidRPr="00CB728A" w:rsidRDefault="00E01331" w:rsidP="00E01331">
      <w:pPr>
        <w:spacing w:line="280" w:lineRule="exact"/>
        <w:rPr>
          <w:lang w:eastAsia="da-DK"/>
        </w:rPr>
      </w:pPr>
    </w:p>
    <w:p w14:paraId="1E42B256" w14:textId="3EDBC19B" w:rsidR="00E01331" w:rsidRDefault="00E01331" w:rsidP="00E01331">
      <w:pPr>
        <w:spacing w:line="280" w:lineRule="exact"/>
        <w:rPr>
          <w:lang w:eastAsia="da-DK"/>
        </w:rPr>
      </w:pPr>
      <w:r w:rsidRPr="00CB728A">
        <w:rPr>
          <w:lang w:eastAsia="da-DK"/>
        </w:rPr>
        <w:t>Mink</w:t>
      </w:r>
      <w:r>
        <w:rPr>
          <w:lang w:eastAsia="da-DK"/>
        </w:rPr>
        <w:t>farmen, Toftlundvej 11, 7430 Ikast</w:t>
      </w:r>
      <w:r w:rsidRPr="00CB728A">
        <w:rPr>
          <w:lang w:eastAsia="da-DK"/>
        </w:rPr>
        <w:t>, opfylder BAT-kravet i forhold til staldindretning ved, at:</w:t>
      </w:r>
    </w:p>
    <w:p w14:paraId="7FC05DC9" w14:textId="77777777" w:rsidR="00E01331" w:rsidRPr="00CB728A" w:rsidRDefault="00E01331" w:rsidP="00E01331">
      <w:pPr>
        <w:spacing w:line="280" w:lineRule="exact"/>
        <w:rPr>
          <w:lang w:eastAsia="da-DK"/>
        </w:rPr>
      </w:pPr>
    </w:p>
    <w:p w14:paraId="11DAF257" w14:textId="178EEC08" w:rsidR="00E01331" w:rsidRPr="00CB728A" w:rsidRDefault="00E01331" w:rsidP="00E01331">
      <w:pPr>
        <w:pStyle w:val="Listeafsnit"/>
        <w:numPr>
          <w:ilvl w:val="0"/>
          <w:numId w:val="29"/>
        </w:numPr>
        <w:spacing w:line="280" w:lineRule="exact"/>
        <w:rPr>
          <w:lang w:eastAsia="da-DK"/>
        </w:rPr>
      </w:pPr>
      <w:r>
        <w:rPr>
          <w:lang w:eastAsia="da-DK"/>
        </w:rPr>
        <w:t>d</w:t>
      </w:r>
      <w:r w:rsidRPr="00CB728A">
        <w:rPr>
          <w:lang w:eastAsia="da-DK"/>
        </w:rPr>
        <w:t>er i alle minkhaller er monteret gødningsrender med en bred</w:t>
      </w:r>
      <w:r>
        <w:rPr>
          <w:lang w:eastAsia="da-DK"/>
        </w:rPr>
        <w:t>d</w:t>
      </w:r>
      <w:r w:rsidRPr="00CB728A">
        <w:rPr>
          <w:lang w:eastAsia="da-DK"/>
        </w:rPr>
        <w:t xml:space="preserve">e på </w:t>
      </w:r>
      <w:r w:rsidR="00124B49">
        <w:rPr>
          <w:lang w:eastAsia="da-DK"/>
        </w:rPr>
        <w:t xml:space="preserve">minimum </w:t>
      </w:r>
      <w:r w:rsidRPr="00CB728A">
        <w:rPr>
          <w:lang w:eastAsia="da-DK"/>
        </w:rPr>
        <w:t>3</w:t>
      </w:r>
      <w:r>
        <w:rPr>
          <w:lang w:eastAsia="da-DK"/>
        </w:rPr>
        <w:t>6</w:t>
      </w:r>
      <w:r w:rsidRPr="00CB728A">
        <w:rPr>
          <w:lang w:eastAsia="da-DK"/>
        </w:rPr>
        <w:t xml:space="preserve"> cm</w:t>
      </w:r>
    </w:p>
    <w:p w14:paraId="178FB313" w14:textId="77777777" w:rsidR="00E01331" w:rsidRPr="000B437D" w:rsidRDefault="00E01331" w:rsidP="00E01331">
      <w:pPr>
        <w:pStyle w:val="Listeafsnit"/>
        <w:numPr>
          <w:ilvl w:val="0"/>
          <w:numId w:val="29"/>
        </w:numPr>
        <w:spacing w:line="280" w:lineRule="exact"/>
        <w:rPr>
          <w:lang w:eastAsia="da-DK"/>
        </w:rPr>
      </w:pPr>
      <w:r>
        <w:rPr>
          <w:lang w:eastAsia="da-DK"/>
        </w:rPr>
        <w:t>a</w:t>
      </w:r>
      <w:r w:rsidRPr="000B437D">
        <w:rPr>
          <w:lang w:eastAsia="da-DK"/>
        </w:rPr>
        <w:t>nvende halm ad libitum</w:t>
      </w:r>
    </w:p>
    <w:p w14:paraId="7ED58D9B" w14:textId="519D8E1D" w:rsidR="00E01331" w:rsidRPr="000B437D" w:rsidRDefault="00E01331" w:rsidP="00E01331">
      <w:pPr>
        <w:pStyle w:val="Listeafsnit"/>
        <w:numPr>
          <w:ilvl w:val="0"/>
          <w:numId w:val="29"/>
        </w:numPr>
        <w:spacing w:line="280" w:lineRule="exact"/>
        <w:rPr>
          <w:lang w:eastAsia="da-DK"/>
        </w:rPr>
      </w:pPr>
      <w:r>
        <w:rPr>
          <w:lang w:eastAsia="da-DK"/>
        </w:rPr>
        <w:t>o</w:t>
      </w:r>
      <w:r w:rsidRPr="000B437D">
        <w:rPr>
          <w:lang w:eastAsia="da-DK"/>
        </w:rPr>
        <w:t xml:space="preserve">psamle halmen </w:t>
      </w:r>
      <w:r w:rsidR="009C5810">
        <w:rPr>
          <w:lang w:eastAsia="da-DK"/>
        </w:rPr>
        <w:t>under burene mindst hver 4. uge i perioden fra 16. april til 31. oktober, og mindst hver anden måned i perioden fra 1. november til 15. april</w:t>
      </w:r>
    </w:p>
    <w:p w14:paraId="61A66BDE" w14:textId="77777777" w:rsidR="00E01331" w:rsidRPr="000B437D" w:rsidRDefault="00E01331" w:rsidP="00E01331">
      <w:pPr>
        <w:pStyle w:val="Listeafsnit"/>
        <w:numPr>
          <w:ilvl w:val="0"/>
          <w:numId w:val="29"/>
        </w:numPr>
        <w:spacing w:line="280" w:lineRule="exact"/>
        <w:rPr>
          <w:lang w:eastAsia="da-DK"/>
        </w:rPr>
      </w:pPr>
      <w:r>
        <w:rPr>
          <w:lang w:eastAsia="da-DK"/>
        </w:rPr>
        <w:t>t</w:t>
      </w:r>
      <w:r w:rsidRPr="000B437D">
        <w:rPr>
          <w:lang w:eastAsia="da-DK"/>
        </w:rPr>
        <w:t>ømme gødningsrenderne minimum hver 3. eller 4. dag og to gange ugentligt.</w:t>
      </w:r>
    </w:p>
    <w:p w14:paraId="48850787" w14:textId="77777777" w:rsidR="00E01331" w:rsidRPr="000B437D" w:rsidRDefault="00E01331" w:rsidP="00E01331">
      <w:pPr>
        <w:spacing w:line="280" w:lineRule="exact"/>
        <w:rPr>
          <w:lang w:eastAsia="da-DK"/>
        </w:rPr>
      </w:pPr>
    </w:p>
    <w:p w14:paraId="327EA4C1" w14:textId="77777777" w:rsidR="00E01331" w:rsidRPr="00CB728A" w:rsidRDefault="00E01331" w:rsidP="00E01331">
      <w:pPr>
        <w:spacing w:line="280" w:lineRule="exact"/>
        <w:rPr>
          <w:lang w:eastAsia="da-DK"/>
        </w:rPr>
      </w:pPr>
      <w:r w:rsidRPr="00CB728A">
        <w:rPr>
          <w:lang w:eastAsia="da-DK"/>
        </w:rPr>
        <w:t>Ikast-Brande Kommune vurderer, at BAT-kravet i forhold til staldindretning er opfyldt.</w:t>
      </w:r>
    </w:p>
    <w:p w14:paraId="22D6FC19" w14:textId="3DA7DCED" w:rsidR="001F6552" w:rsidRPr="00F10B6F" w:rsidRDefault="001F6552" w:rsidP="001F6552">
      <w:pPr>
        <w:pStyle w:val="Overskrift2"/>
        <w:spacing w:after="120" w:line="280" w:lineRule="exact"/>
        <w:ind w:left="576" w:hanging="576"/>
        <w:rPr>
          <w:rFonts w:ascii="Verdana" w:hAnsi="Verdana"/>
          <w:iCs/>
          <w:sz w:val="24"/>
        </w:rPr>
      </w:pPr>
      <w:r w:rsidRPr="00F10B6F">
        <w:rPr>
          <w:rFonts w:ascii="Verdana" w:hAnsi="Verdana"/>
          <w:iCs/>
          <w:sz w:val="24"/>
        </w:rPr>
        <w:t>3.4. BAT i forhold til vand- og energiforbrug</w:t>
      </w:r>
      <w:bookmarkEnd w:id="228"/>
      <w:r w:rsidRPr="00F10B6F">
        <w:rPr>
          <w:rFonts w:ascii="Verdana" w:hAnsi="Verdana"/>
          <w:iCs/>
          <w:sz w:val="24"/>
        </w:rPr>
        <w:t>:</w:t>
      </w:r>
      <w:bookmarkEnd w:id="229"/>
    </w:p>
    <w:p w14:paraId="2C9217BC" w14:textId="77777777" w:rsidR="001F6552" w:rsidRDefault="001F6552" w:rsidP="001F6552">
      <w:pPr>
        <w:spacing w:line="280" w:lineRule="exact"/>
        <w:rPr>
          <w:highlight w:val="lightGray"/>
          <w:u w:val="single"/>
          <w:lang w:eastAsia="da-DK"/>
        </w:rPr>
      </w:pPr>
      <w:r w:rsidRPr="00F10B6F">
        <w:rPr>
          <w:b/>
          <w:i/>
          <w:lang w:eastAsia="da-DK"/>
        </w:rPr>
        <w:t>Ansøgers BAT-redegørelse</w:t>
      </w:r>
    </w:p>
    <w:p w14:paraId="7BA55A2A" w14:textId="77777777" w:rsidR="001F6552" w:rsidRPr="00F10B6F" w:rsidRDefault="001F6552" w:rsidP="001F6552">
      <w:pPr>
        <w:spacing w:line="280" w:lineRule="exact"/>
        <w:rPr>
          <w:u w:val="single"/>
          <w:lang w:eastAsia="da-DK"/>
        </w:rPr>
      </w:pPr>
      <w:r w:rsidRPr="00F10B6F">
        <w:rPr>
          <w:u w:val="single"/>
          <w:lang w:eastAsia="da-DK"/>
        </w:rPr>
        <w:t>Vandforbrug</w:t>
      </w:r>
    </w:p>
    <w:p w14:paraId="7AC3BA15" w14:textId="4F2FAFDD" w:rsidR="00325D1D" w:rsidRPr="001C23F5" w:rsidRDefault="00325D1D" w:rsidP="00325D1D">
      <w:pPr>
        <w:spacing w:line="280" w:lineRule="exact"/>
        <w:rPr>
          <w:lang w:eastAsia="da-DK"/>
        </w:rPr>
      </w:pPr>
      <w:r w:rsidRPr="001C23F5">
        <w:rPr>
          <w:lang w:eastAsia="da-DK"/>
        </w:rPr>
        <w:t xml:space="preserve">Hovedparten af vandforbruget er drikkevand til minkene. Hertil kommer vand til daglig rengøring af fodersilo og årlig rengøring af farmen. </w:t>
      </w:r>
      <w:r w:rsidR="00265E0D" w:rsidRPr="001C23F5">
        <w:rPr>
          <w:lang w:eastAsia="da-DK"/>
        </w:rPr>
        <w:t>Der er mulighed for at regulere</w:t>
      </w:r>
      <w:r w:rsidR="00704C20" w:rsidRPr="001C23F5">
        <w:rPr>
          <w:lang w:eastAsia="da-DK"/>
        </w:rPr>
        <w:t xml:space="preserve"> vandtrykket i vandstrengene, hvilket modvirker vandspild.</w:t>
      </w:r>
    </w:p>
    <w:p w14:paraId="41C6AFF7" w14:textId="77777777" w:rsidR="00325D1D" w:rsidRPr="001C23F5" w:rsidRDefault="00325D1D" w:rsidP="00325D1D">
      <w:pPr>
        <w:spacing w:line="280" w:lineRule="exact"/>
        <w:rPr>
          <w:lang w:eastAsia="da-DK"/>
        </w:rPr>
      </w:pPr>
    </w:p>
    <w:p w14:paraId="617C2966" w14:textId="77777777" w:rsidR="00325D1D" w:rsidRPr="001C23F5" w:rsidRDefault="00325D1D" w:rsidP="00325D1D">
      <w:pPr>
        <w:spacing w:line="280" w:lineRule="exact"/>
        <w:rPr>
          <w:lang w:eastAsia="da-DK"/>
        </w:rPr>
      </w:pPr>
      <w:r w:rsidRPr="001C23F5">
        <w:rPr>
          <w:lang w:eastAsia="da-DK"/>
        </w:rPr>
        <w:t>Rengøring af minkhaller, bure og redekasser sker ved højtryksrensning, efter behov og ikke nødvendigvis årligt.</w:t>
      </w:r>
    </w:p>
    <w:p w14:paraId="61CEF898" w14:textId="77777777" w:rsidR="001F6552" w:rsidRPr="001C23F5" w:rsidRDefault="001F6552" w:rsidP="001F6552">
      <w:pPr>
        <w:spacing w:line="280" w:lineRule="exact"/>
        <w:rPr>
          <w:lang w:eastAsia="da-DK"/>
        </w:rPr>
      </w:pPr>
    </w:p>
    <w:p w14:paraId="5C23C6D8" w14:textId="77777777" w:rsidR="001F6552" w:rsidRPr="001C23F5" w:rsidRDefault="001F6552" w:rsidP="001F6552">
      <w:pPr>
        <w:spacing w:line="280" w:lineRule="exact"/>
        <w:rPr>
          <w:u w:val="single"/>
          <w:lang w:eastAsia="da-DK"/>
        </w:rPr>
      </w:pPr>
      <w:r w:rsidRPr="001C23F5">
        <w:rPr>
          <w:u w:val="single"/>
          <w:lang w:eastAsia="da-DK"/>
        </w:rPr>
        <w:t>Energiforbrug</w:t>
      </w:r>
    </w:p>
    <w:p w14:paraId="2D4E0889" w14:textId="6EC490E8" w:rsidR="001F6552" w:rsidRPr="001C23F5" w:rsidRDefault="00704C20" w:rsidP="001F6552">
      <w:pPr>
        <w:spacing w:line="280" w:lineRule="exact"/>
        <w:rPr>
          <w:lang w:eastAsia="da-DK"/>
        </w:rPr>
      </w:pPr>
      <w:r w:rsidRPr="001C23F5">
        <w:rPr>
          <w:lang w:eastAsia="da-DK"/>
        </w:rPr>
        <w:t>Der er et minimalt elforbrug i minkproduktionen, og der er opsat sparepære</w:t>
      </w:r>
      <w:r w:rsidR="00265E0D" w:rsidRPr="001C23F5">
        <w:rPr>
          <w:lang w:eastAsia="da-DK"/>
        </w:rPr>
        <w:t>r</w:t>
      </w:r>
      <w:r w:rsidRPr="001C23F5">
        <w:rPr>
          <w:lang w:eastAsia="da-DK"/>
        </w:rPr>
        <w:t xml:space="preserve"> i servicebygningen.</w:t>
      </w:r>
    </w:p>
    <w:p w14:paraId="50BE467D" w14:textId="77777777" w:rsidR="001F6552" w:rsidRPr="001C23F5" w:rsidRDefault="001F6552" w:rsidP="001F6552">
      <w:pPr>
        <w:spacing w:line="280" w:lineRule="exact"/>
        <w:rPr>
          <w:lang w:eastAsia="da-DK"/>
        </w:rPr>
      </w:pPr>
    </w:p>
    <w:p w14:paraId="2EA2F9A9" w14:textId="28C28C96" w:rsidR="001F6552" w:rsidRPr="00325D1D" w:rsidRDefault="00325D1D" w:rsidP="001F6552">
      <w:pPr>
        <w:spacing w:line="280" w:lineRule="exact"/>
        <w:rPr>
          <w:b/>
          <w:i/>
          <w:lang w:eastAsia="da-DK"/>
        </w:rPr>
      </w:pPr>
      <w:r w:rsidRPr="00325D1D">
        <w:rPr>
          <w:b/>
          <w:i/>
          <w:lang w:eastAsia="da-DK"/>
        </w:rPr>
        <w:t>Kommunen vurderer</w:t>
      </w:r>
    </w:p>
    <w:p w14:paraId="0462BD75" w14:textId="77777777" w:rsidR="00325D1D" w:rsidRPr="00325D1D" w:rsidRDefault="00325D1D" w:rsidP="00325D1D">
      <w:pPr>
        <w:spacing w:line="280" w:lineRule="exact"/>
        <w:rPr>
          <w:lang w:eastAsia="da-DK"/>
        </w:rPr>
      </w:pPr>
      <w:r w:rsidRPr="00325D1D">
        <w:rPr>
          <w:lang w:eastAsia="da-DK"/>
        </w:rPr>
        <w:t xml:space="preserve">I henhold til BREF-dokumentet, er det, til aktiviteter, hvor der bruges vand, BAT at reducere vandforbruget ved at udføre alt det følgende: rengøring af stald og udstyr med højtryksrenser efter hver produktionscyklus eller hver batch (det er vigtigt at finde en balance mellem rengøring og brug af så lidt vand som muligt), udførelse af regelmæssig kalibrering af drikkevandsanlægget for at undgå spild, registrering af vandbrug gennem måling af forbrug og detektering og reparation af lækager.  </w:t>
      </w:r>
    </w:p>
    <w:p w14:paraId="5B0AF41D" w14:textId="77777777" w:rsidR="00325D1D" w:rsidRPr="00325D1D" w:rsidRDefault="00325D1D" w:rsidP="00325D1D">
      <w:pPr>
        <w:spacing w:line="280" w:lineRule="exact"/>
        <w:rPr>
          <w:lang w:eastAsia="da-DK"/>
        </w:rPr>
      </w:pPr>
    </w:p>
    <w:p w14:paraId="2012ADAA" w14:textId="0B0C959A" w:rsidR="000A5A9B" w:rsidRPr="000A5A9B" w:rsidRDefault="000A5A9B" w:rsidP="00325D1D">
      <w:pPr>
        <w:spacing w:line="280" w:lineRule="exact"/>
        <w:rPr>
          <w:lang w:eastAsia="da-DK"/>
        </w:rPr>
      </w:pPr>
      <w:r w:rsidRPr="000A5A9B">
        <w:rPr>
          <w:lang w:eastAsia="da-DK"/>
        </w:rPr>
        <w:t>BAT i forhold til energi afhænger af dyretype; men for alle typer gælder det, at det er BAT at reducere elforbruget.</w:t>
      </w:r>
    </w:p>
    <w:p w14:paraId="31136256" w14:textId="77777777" w:rsidR="000A5A9B" w:rsidRDefault="000A5A9B" w:rsidP="000A5A9B">
      <w:pPr>
        <w:spacing w:line="280" w:lineRule="exact"/>
        <w:rPr>
          <w:highlight w:val="lightGray"/>
          <w:lang w:eastAsia="da-DK"/>
        </w:rPr>
      </w:pPr>
    </w:p>
    <w:p w14:paraId="16D2B567" w14:textId="28A3DAF3" w:rsidR="000A5A9B" w:rsidRPr="0068260E" w:rsidRDefault="000A5A9B" w:rsidP="000A5A9B">
      <w:pPr>
        <w:spacing w:line="280" w:lineRule="exact"/>
        <w:rPr>
          <w:lang w:eastAsia="da-DK"/>
        </w:rPr>
      </w:pPr>
      <w:r w:rsidRPr="0068260E">
        <w:rPr>
          <w:lang w:eastAsia="da-DK"/>
        </w:rPr>
        <w:t>Minkfarmen Toftlundvej 11, 7430 Ikast, opfylder BAT-kravet til vand- og energiforbrug ved at:</w:t>
      </w:r>
    </w:p>
    <w:p w14:paraId="2C85F069" w14:textId="77777777" w:rsidR="000A5A9B" w:rsidRPr="0068260E" w:rsidRDefault="000A5A9B" w:rsidP="000A5A9B">
      <w:pPr>
        <w:spacing w:line="280" w:lineRule="exact"/>
        <w:rPr>
          <w:lang w:eastAsia="da-DK"/>
        </w:rPr>
      </w:pPr>
    </w:p>
    <w:p w14:paraId="2964BB45" w14:textId="3D08D4EA" w:rsidR="000A5A9B" w:rsidRPr="0068260E" w:rsidRDefault="001C23F5" w:rsidP="000A5A9B">
      <w:pPr>
        <w:pStyle w:val="Listeafsnit"/>
        <w:numPr>
          <w:ilvl w:val="0"/>
          <w:numId w:val="30"/>
        </w:numPr>
        <w:spacing w:line="280" w:lineRule="exact"/>
        <w:rPr>
          <w:lang w:eastAsia="da-DK"/>
        </w:rPr>
      </w:pPr>
      <w:r w:rsidRPr="0068260E">
        <w:rPr>
          <w:lang w:eastAsia="da-DK"/>
        </w:rPr>
        <w:t xml:space="preserve">Vandventilerne er af </w:t>
      </w:r>
      <w:r w:rsidR="0068260E" w:rsidRPr="0068260E">
        <w:rPr>
          <w:lang w:eastAsia="da-DK"/>
        </w:rPr>
        <w:t>en</w:t>
      </w:r>
      <w:r w:rsidRPr="0068260E">
        <w:rPr>
          <w:lang w:eastAsia="da-DK"/>
        </w:rPr>
        <w:t xml:space="preserve"> type, hvor vandspildet er reduceret til et minimum</w:t>
      </w:r>
    </w:p>
    <w:p w14:paraId="5BF46D5F" w14:textId="2703314E" w:rsidR="001C23F5" w:rsidRPr="0068260E" w:rsidRDefault="001C23F5" w:rsidP="000A5A9B">
      <w:pPr>
        <w:pStyle w:val="Listeafsnit"/>
        <w:numPr>
          <w:ilvl w:val="0"/>
          <w:numId w:val="30"/>
        </w:numPr>
        <w:spacing w:line="280" w:lineRule="exact"/>
        <w:rPr>
          <w:lang w:eastAsia="da-DK"/>
        </w:rPr>
      </w:pPr>
      <w:r w:rsidRPr="0068260E">
        <w:rPr>
          <w:lang w:eastAsia="da-DK"/>
        </w:rPr>
        <w:t xml:space="preserve">Hallerne normalt ikke </w:t>
      </w:r>
      <w:r w:rsidR="0068260E" w:rsidRPr="0068260E">
        <w:rPr>
          <w:lang w:eastAsia="da-DK"/>
        </w:rPr>
        <w:t xml:space="preserve">vaskes </w:t>
      </w:r>
      <w:r w:rsidRPr="0068260E">
        <w:rPr>
          <w:lang w:eastAsia="da-DK"/>
        </w:rPr>
        <w:t>hvert år, hvilket begrænser vandforbruget til vask af haller</w:t>
      </w:r>
    </w:p>
    <w:p w14:paraId="021168D3" w14:textId="212726E4" w:rsidR="001C23F5" w:rsidRPr="0068260E" w:rsidRDefault="001C23F5" w:rsidP="000A5A9B">
      <w:pPr>
        <w:pStyle w:val="Listeafsnit"/>
        <w:numPr>
          <w:ilvl w:val="0"/>
          <w:numId w:val="30"/>
        </w:numPr>
        <w:spacing w:line="280" w:lineRule="exact"/>
        <w:rPr>
          <w:lang w:eastAsia="da-DK"/>
        </w:rPr>
      </w:pPr>
      <w:r w:rsidRPr="0068260E">
        <w:rPr>
          <w:lang w:eastAsia="da-DK"/>
        </w:rPr>
        <w:t>Vandforbruget registreres</w:t>
      </w:r>
    </w:p>
    <w:p w14:paraId="760BC9E6" w14:textId="409AB85A" w:rsidR="001C23F5" w:rsidRPr="0068260E" w:rsidRDefault="001C23F5" w:rsidP="000A5A9B">
      <w:pPr>
        <w:pStyle w:val="Listeafsnit"/>
        <w:numPr>
          <w:ilvl w:val="0"/>
          <w:numId w:val="30"/>
        </w:numPr>
        <w:spacing w:line="280" w:lineRule="exact"/>
        <w:rPr>
          <w:lang w:eastAsia="da-DK"/>
        </w:rPr>
      </w:pPr>
      <w:r w:rsidRPr="0068260E">
        <w:rPr>
          <w:lang w:eastAsia="da-DK"/>
        </w:rPr>
        <w:t>Hvis der opstår utæthed</w:t>
      </w:r>
      <w:r w:rsidR="0068260E" w:rsidRPr="0068260E">
        <w:rPr>
          <w:lang w:eastAsia="da-DK"/>
        </w:rPr>
        <w:t>er på vandsystemet repareres de</w:t>
      </w:r>
      <w:r w:rsidRPr="0068260E">
        <w:rPr>
          <w:lang w:eastAsia="da-DK"/>
        </w:rPr>
        <w:t xml:space="preserve"> hurtigst muligt</w:t>
      </w:r>
    </w:p>
    <w:p w14:paraId="67C82C6A" w14:textId="1EC8C92F" w:rsidR="001C23F5" w:rsidRPr="0068260E" w:rsidRDefault="001C23F5" w:rsidP="000A5A9B">
      <w:pPr>
        <w:pStyle w:val="Listeafsnit"/>
        <w:numPr>
          <w:ilvl w:val="0"/>
          <w:numId w:val="30"/>
        </w:numPr>
        <w:spacing w:line="280" w:lineRule="exact"/>
        <w:rPr>
          <w:lang w:eastAsia="da-DK"/>
        </w:rPr>
      </w:pPr>
      <w:r w:rsidRPr="0068260E">
        <w:rPr>
          <w:lang w:eastAsia="da-DK"/>
        </w:rPr>
        <w:t>Minkhallerne er med naturlig ventilation, hvorfor der ikke bruges energi til ventilation i hallerne</w:t>
      </w:r>
    </w:p>
    <w:p w14:paraId="17DAE38C" w14:textId="06A2B2C3" w:rsidR="001C23F5" w:rsidRPr="0068260E" w:rsidRDefault="001C23F5" w:rsidP="000A5A9B">
      <w:pPr>
        <w:pStyle w:val="Listeafsnit"/>
        <w:numPr>
          <w:ilvl w:val="0"/>
          <w:numId w:val="30"/>
        </w:numPr>
        <w:spacing w:line="280" w:lineRule="exact"/>
        <w:rPr>
          <w:lang w:eastAsia="da-DK"/>
        </w:rPr>
      </w:pPr>
      <w:r w:rsidRPr="0068260E">
        <w:rPr>
          <w:lang w:eastAsia="da-DK"/>
        </w:rPr>
        <w:lastRenderedPageBreak/>
        <w:t xml:space="preserve">Der </w:t>
      </w:r>
      <w:r w:rsidR="0068260E" w:rsidRPr="0068260E">
        <w:rPr>
          <w:lang w:eastAsia="da-DK"/>
        </w:rPr>
        <w:t>kun bruges lys i minkhallerne i en kort periode, i forbindelse med parringstiden</w:t>
      </w:r>
    </w:p>
    <w:p w14:paraId="53392178" w14:textId="52D24E53" w:rsidR="0068260E" w:rsidRPr="0068260E" w:rsidRDefault="0068260E" w:rsidP="000A5A9B">
      <w:pPr>
        <w:pStyle w:val="Listeafsnit"/>
        <w:numPr>
          <w:ilvl w:val="0"/>
          <w:numId w:val="30"/>
        </w:numPr>
        <w:spacing w:line="280" w:lineRule="exact"/>
        <w:rPr>
          <w:lang w:eastAsia="da-DK"/>
        </w:rPr>
      </w:pPr>
      <w:r w:rsidRPr="0068260E">
        <w:rPr>
          <w:lang w:eastAsia="da-DK"/>
        </w:rPr>
        <w:t>Energiforbruget registreres løbende</w:t>
      </w:r>
    </w:p>
    <w:p w14:paraId="6913A2B0" w14:textId="4132A6BD" w:rsidR="0068260E" w:rsidRPr="0068260E" w:rsidRDefault="0068260E" w:rsidP="000A5A9B">
      <w:pPr>
        <w:pStyle w:val="Listeafsnit"/>
        <w:numPr>
          <w:ilvl w:val="0"/>
          <w:numId w:val="30"/>
        </w:numPr>
        <w:spacing w:line="280" w:lineRule="exact"/>
        <w:rPr>
          <w:lang w:eastAsia="da-DK"/>
        </w:rPr>
      </w:pPr>
      <w:r w:rsidRPr="0068260E">
        <w:rPr>
          <w:lang w:eastAsia="da-DK"/>
        </w:rPr>
        <w:t>Den største del af energiforbruget på ejendommen er til diesel til markdriften og el til pumpene til markvanding, hvilket ikke har betydning for energiforbruget på selve minkfarmen.</w:t>
      </w:r>
    </w:p>
    <w:p w14:paraId="7CD3E0A0" w14:textId="0D06BD61" w:rsidR="000A5A9B" w:rsidRPr="0068260E" w:rsidRDefault="000A5A9B" w:rsidP="00325D1D">
      <w:pPr>
        <w:spacing w:line="280" w:lineRule="exact"/>
        <w:rPr>
          <w:lang w:eastAsia="da-DK"/>
        </w:rPr>
      </w:pPr>
    </w:p>
    <w:p w14:paraId="569BDEBF" w14:textId="371817A4" w:rsidR="000A5A9B" w:rsidRPr="000A5A9B" w:rsidRDefault="000A5A9B" w:rsidP="00325D1D">
      <w:pPr>
        <w:spacing w:line="280" w:lineRule="exact"/>
        <w:rPr>
          <w:lang w:eastAsia="da-DK"/>
        </w:rPr>
      </w:pPr>
      <w:r w:rsidRPr="0068260E">
        <w:rPr>
          <w:lang w:eastAsia="da-DK"/>
        </w:rPr>
        <w:t>Ikast-Brande Kommune vurderer, at BAT-kravet i forhold til vand- og energiforbrug er opfyldt.</w:t>
      </w:r>
    </w:p>
    <w:p w14:paraId="56C3681E" w14:textId="77777777" w:rsidR="001F6552" w:rsidRPr="008419CE" w:rsidRDefault="001F6552" w:rsidP="001F6552">
      <w:pPr>
        <w:pStyle w:val="Overskrift2"/>
        <w:spacing w:after="120" w:line="280" w:lineRule="exact"/>
        <w:ind w:left="576" w:hanging="576"/>
        <w:rPr>
          <w:rFonts w:ascii="Verdana" w:hAnsi="Verdana"/>
          <w:iCs/>
          <w:sz w:val="24"/>
        </w:rPr>
      </w:pPr>
      <w:bookmarkStart w:id="230" w:name="_Toc262204042"/>
      <w:bookmarkStart w:id="231" w:name="_Toc406160928"/>
      <w:r w:rsidRPr="008419CE">
        <w:rPr>
          <w:rFonts w:ascii="Verdana" w:hAnsi="Verdana"/>
          <w:iCs/>
          <w:sz w:val="24"/>
        </w:rPr>
        <w:t>3.5. BAT i forhold til opbevaring og behandling af husdyrgødning</w:t>
      </w:r>
      <w:bookmarkEnd w:id="230"/>
      <w:r w:rsidRPr="008419CE">
        <w:rPr>
          <w:rFonts w:ascii="Verdana" w:hAnsi="Verdana"/>
          <w:iCs/>
          <w:sz w:val="24"/>
        </w:rPr>
        <w:t>:</w:t>
      </w:r>
      <w:bookmarkEnd w:id="231"/>
    </w:p>
    <w:p w14:paraId="217E31E6" w14:textId="77777777" w:rsidR="001F6552" w:rsidRPr="008419CE" w:rsidRDefault="001F6552" w:rsidP="001F6552">
      <w:pPr>
        <w:spacing w:line="280" w:lineRule="exact"/>
        <w:rPr>
          <w:b/>
          <w:i/>
          <w:lang w:eastAsia="da-DK"/>
        </w:rPr>
      </w:pPr>
      <w:r w:rsidRPr="008419CE">
        <w:rPr>
          <w:b/>
          <w:i/>
          <w:lang w:eastAsia="da-DK"/>
        </w:rPr>
        <w:t>Ansøgers BAT-redegørelse</w:t>
      </w:r>
    </w:p>
    <w:p w14:paraId="5A4B9A76" w14:textId="07B4A9C0" w:rsidR="00932E1B" w:rsidRPr="00932E1B" w:rsidRDefault="00932E1B" w:rsidP="001F6552">
      <w:pPr>
        <w:spacing w:line="280" w:lineRule="exact"/>
        <w:rPr>
          <w:lang w:eastAsia="da-DK"/>
        </w:rPr>
      </w:pPr>
      <w:r w:rsidRPr="00932E1B">
        <w:rPr>
          <w:lang w:eastAsia="da-DK"/>
        </w:rPr>
        <w:t>Der er to gyllebeholdere på minkfarmen, som begge kan modstå mekaniske, termiske samt kemiske påvirkninger. Bund og vægge i beholderne er tætte og beskyttede mod tæring, og lageret i beholderne tømmes regelmæssigt af hensyn til eftersyn og vedligeholdelse. Gyllen omrøres kun lige før tømning af beholderen. Den en</w:t>
      </w:r>
      <w:r w:rsidR="00265E0D">
        <w:rPr>
          <w:lang w:eastAsia="da-DK"/>
        </w:rPr>
        <w:t>e</w:t>
      </w:r>
      <w:r w:rsidRPr="00932E1B">
        <w:rPr>
          <w:lang w:eastAsia="da-DK"/>
        </w:rPr>
        <w:t xml:space="preserve"> gyllebeholder er med fast teltoverdækning, mens den anden har naturligt flydelag.</w:t>
      </w:r>
    </w:p>
    <w:p w14:paraId="233A81FC" w14:textId="77777777" w:rsidR="00932E1B" w:rsidRPr="00932E1B" w:rsidRDefault="00932E1B" w:rsidP="001F6552">
      <w:pPr>
        <w:spacing w:line="280" w:lineRule="exact"/>
        <w:rPr>
          <w:lang w:eastAsia="da-DK"/>
        </w:rPr>
      </w:pPr>
    </w:p>
    <w:p w14:paraId="3E2CCC58" w14:textId="40B8F143" w:rsidR="009A7563" w:rsidRPr="009A7563" w:rsidRDefault="009A7563" w:rsidP="001F6552">
      <w:pPr>
        <w:spacing w:line="280" w:lineRule="exact"/>
        <w:rPr>
          <w:b/>
          <w:i/>
          <w:lang w:eastAsia="da-DK"/>
        </w:rPr>
      </w:pPr>
      <w:r w:rsidRPr="009A7563">
        <w:rPr>
          <w:b/>
          <w:i/>
          <w:lang w:eastAsia="da-DK"/>
        </w:rPr>
        <w:t>Kommunen vurderer</w:t>
      </w:r>
    </w:p>
    <w:p w14:paraId="014D06B8" w14:textId="243C73A2" w:rsidR="001F6552" w:rsidRPr="009A7563" w:rsidRDefault="001F6552" w:rsidP="001F6552">
      <w:pPr>
        <w:spacing w:line="280" w:lineRule="exact"/>
      </w:pPr>
      <w:r w:rsidRPr="009A7563">
        <w:rPr>
          <w:lang w:eastAsia="da-DK"/>
        </w:rPr>
        <w:t>I forhold til lagring af gylle i en beton- eller stålbeholder, er det i henhold til BREF-dokumentet BAT, at bruge en stabil beholder, der kan modstå mekaniske, termiske samt kemiske påvirkninger, at beholderens bund og vægge er tætte og beskyttede mod tæring, at lageret tømmes regelmæssigt af hensyn til eftersyn og vedligeholdelse, fortrinsvis hvert år, at der bruges dobbelte ventiler til alle ventiludgange fra lageret og at gyllen kun røres lige før tømning af beholderen ved f.eks. tilførsel på marken. Der ud over er det BAT, at dække gyllebeholderne ved fast låg, tag eller en teltstruktur, eller ved hjælp af flydelag.</w:t>
      </w:r>
    </w:p>
    <w:p w14:paraId="0307833C" w14:textId="77777777" w:rsidR="001F6552" w:rsidRPr="009A7563" w:rsidRDefault="001F6552" w:rsidP="001F6552">
      <w:pPr>
        <w:spacing w:line="280" w:lineRule="exact"/>
      </w:pPr>
    </w:p>
    <w:p w14:paraId="524245BA" w14:textId="19CA432E" w:rsidR="001F6552" w:rsidRPr="009A7563" w:rsidRDefault="009A7563" w:rsidP="001F6552">
      <w:pPr>
        <w:spacing w:line="280" w:lineRule="exact"/>
        <w:rPr>
          <w:lang w:eastAsia="da-DK"/>
        </w:rPr>
      </w:pPr>
      <w:r w:rsidRPr="009A7563">
        <w:rPr>
          <w:lang w:eastAsia="da-DK"/>
        </w:rPr>
        <w:t>Minkfarmen Toftlundvej 11, 7430 Ikast,</w:t>
      </w:r>
      <w:r w:rsidR="001F6552" w:rsidRPr="009A7563">
        <w:rPr>
          <w:lang w:eastAsia="da-DK"/>
        </w:rPr>
        <w:t xml:space="preserve"> opfylder BAT-kravet i forhold til opbevaring og behandling af husdyrgødning ved at:</w:t>
      </w:r>
    </w:p>
    <w:p w14:paraId="5379C6FF" w14:textId="77777777" w:rsidR="001F6552" w:rsidRPr="00F627E1" w:rsidRDefault="001F6552" w:rsidP="001F6552">
      <w:pPr>
        <w:spacing w:line="280" w:lineRule="exact"/>
        <w:rPr>
          <w:highlight w:val="lightGray"/>
          <w:lang w:eastAsia="da-DK"/>
        </w:rPr>
      </w:pPr>
    </w:p>
    <w:p w14:paraId="76FA459A" w14:textId="06EAA1AD" w:rsidR="000A5A9B" w:rsidRDefault="000A5A9B" w:rsidP="000A5A9B">
      <w:pPr>
        <w:numPr>
          <w:ilvl w:val="0"/>
          <w:numId w:val="23"/>
        </w:numPr>
        <w:spacing w:line="280" w:lineRule="exact"/>
        <w:rPr>
          <w:lang w:eastAsia="da-DK"/>
        </w:rPr>
      </w:pPr>
      <w:r>
        <w:rPr>
          <w:lang w:eastAsia="da-DK"/>
        </w:rPr>
        <w:t xml:space="preserve">have tæt flydelag på </w:t>
      </w:r>
      <w:r w:rsidR="00265E0D">
        <w:rPr>
          <w:lang w:eastAsia="da-DK"/>
        </w:rPr>
        <w:t xml:space="preserve">den ene </w:t>
      </w:r>
      <w:r>
        <w:rPr>
          <w:lang w:eastAsia="da-DK"/>
        </w:rPr>
        <w:t>gyllebeholder</w:t>
      </w:r>
      <w:r w:rsidR="00265E0D">
        <w:rPr>
          <w:lang w:eastAsia="da-DK"/>
        </w:rPr>
        <w:t xml:space="preserve"> og teltoverdækning på den anden beholder</w:t>
      </w:r>
    </w:p>
    <w:p w14:paraId="7A4D20CC" w14:textId="77777777" w:rsidR="000A5A9B" w:rsidRDefault="000A5A9B" w:rsidP="000A5A9B">
      <w:pPr>
        <w:numPr>
          <w:ilvl w:val="0"/>
          <w:numId w:val="23"/>
        </w:numPr>
        <w:spacing w:line="280" w:lineRule="exact"/>
        <w:rPr>
          <w:lang w:eastAsia="da-DK"/>
        </w:rPr>
      </w:pPr>
      <w:r>
        <w:rPr>
          <w:lang w:eastAsia="da-DK"/>
        </w:rPr>
        <w:t>opbevare gyllen i stabile gyllebeholdere, der kan modstå påvirkning, og som er tætte og beskyttet mod tæring</w:t>
      </w:r>
    </w:p>
    <w:p w14:paraId="7BF03C0D" w14:textId="0D077BDC" w:rsidR="000A5A9B" w:rsidRDefault="000A5A9B" w:rsidP="000A5A9B">
      <w:pPr>
        <w:numPr>
          <w:ilvl w:val="0"/>
          <w:numId w:val="23"/>
        </w:numPr>
        <w:spacing w:line="280" w:lineRule="exact"/>
        <w:rPr>
          <w:lang w:eastAsia="da-DK"/>
        </w:rPr>
      </w:pPr>
      <w:r>
        <w:rPr>
          <w:lang w:eastAsia="da-DK"/>
        </w:rPr>
        <w:t>kontrollere og registrere flydelaget på den lille gyllebeholder, i logbog, i henhold til reglerne om kontrol af flydelag</w:t>
      </w:r>
    </w:p>
    <w:p w14:paraId="4A3CA7FF" w14:textId="77777777" w:rsidR="000A5A9B" w:rsidRDefault="000A5A9B" w:rsidP="000A5A9B">
      <w:pPr>
        <w:numPr>
          <w:ilvl w:val="0"/>
          <w:numId w:val="23"/>
        </w:numPr>
        <w:spacing w:line="280" w:lineRule="exact"/>
        <w:rPr>
          <w:lang w:eastAsia="da-DK"/>
        </w:rPr>
      </w:pPr>
      <w:r>
        <w:rPr>
          <w:lang w:eastAsia="da-DK"/>
        </w:rPr>
        <w:t>gyllebeholderne er tilmeldt de lovpligtige eftersyn, hvilket betyder, at beholderne bliver kontrolleret af et autoriseret firma</w:t>
      </w:r>
    </w:p>
    <w:p w14:paraId="01D40EBD" w14:textId="120482F5" w:rsidR="001F6552" w:rsidRPr="000A5A9B" w:rsidRDefault="000A5A9B" w:rsidP="000A5A9B">
      <w:pPr>
        <w:numPr>
          <w:ilvl w:val="0"/>
          <w:numId w:val="23"/>
        </w:numPr>
        <w:spacing w:line="280" w:lineRule="exact"/>
      </w:pPr>
      <w:r>
        <w:rPr>
          <w:lang w:eastAsia="da-DK"/>
        </w:rPr>
        <w:t>gyllen kun omrøres i forbindelse med udbringning eller flytning af gylle.</w:t>
      </w:r>
    </w:p>
    <w:p w14:paraId="3F4623EE" w14:textId="77777777" w:rsidR="001F6552" w:rsidRDefault="001F6552" w:rsidP="001F6552">
      <w:pPr>
        <w:spacing w:line="280" w:lineRule="exact"/>
      </w:pPr>
    </w:p>
    <w:p w14:paraId="3EEA7A30" w14:textId="77777777" w:rsidR="000A5A9B" w:rsidRDefault="000A5A9B" w:rsidP="000A5A9B">
      <w:pPr>
        <w:spacing w:line="280" w:lineRule="exact"/>
      </w:pPr>
      <w:r>
        <w:t xml:space="preserve">Ikast-Brande Kommune vurderer, at minkfarmen </w:t>
      </w:r>
      <w:r>
        <w:rPr>
          <w:lang w:eastAsia="da-DK"/>
        </w:rPr>
        <w:t>med hensyn til opbevaring og behandling af husdyrgødning har truffet de nødvendige foranstaltninger til at forebygge og begrænse forureningen ved anvendelse af bedst tilgængelig teknologi.</w:t>
      </w:r>
    </w:p>
    <w:p w14:paraId="07D32DAC" w14:textId="77777777" w:rsidR="001F6552" w:rsidRPr="00281B71" w:rsidRDefault="001F6552" w:rsidP="001F6552">
      <w:pPr>
        <w:spacing w:line="280" w:lineRule="exact"/>
      </w:pPr>
    </w:p>
    <w:p w14:paraId="4B8BE28B" w14:textId="77777777" w:rsidR="001F6552" w:rsidRPr="00E305FA" w:rsidRDefault="001F6552" w:rsidP="001F6552">
      <w:pPr>
        <w:spacing w:line="280" w:lineRule="exact"/>
        <w:rPr>
          <w:b/>
          <w:i/>
        </w:rPr>
      </w:pPr>
      <w:r w:rsidRPr="00E305FA">
        <w:rPr>
          <w:b/>
          <w:i/>
        </w:rPr>
        <w:t>Kommunens samlede BAT-vurdering i forhold til anlægget</w:t>
      </w:r>
    </w:p>
    <w:p w14:paraId="507EDE23" w14:textId="77777777" w:rsidR="001F6552" w:rsidRPr="009C5810" w:rsidRDefault="001F6552" w:rsidP="001F6552">
      <w:pPr>
        <w:spacing w:line="280" w:lineRule="exact"/>
      </w:pPr>
      <w:r w:rsidRPr="009C5810">
        <w:t xml:space="preserve">Ikast-Brande Kommune skal i henhold til </w:t>
      </w:r>
      <w:r w:rsidRPr="009C5810">
        <w:rPr>
          <w:i/>
          <w:iCs/>
        </w:rPr>
        <w:t>Husdyrgodkendelsesbekendtgørelsen</w:t>
      </w:r>
      <w:r w:rsidRPr="009C5810">
        <w:t xml:space="preserve"> ved fastlæggelsen af den bedste tilgængelige teknik i forbindelse med miljøgodkendelser af husdyrbrug anvende Miljøstyrelsens BAT-standardvilkår og tage særligt hensyn til følgende kriterier:</w:t>
      </w:r>
    </w:p>
    <w:p w14:paraId="2E1CD748" w14:textId="77777777" w:rsidR="001F6552" w:rsidRPr="009C5810" w:rsidRDefault="001F6552" w:rsidP="001F6552">
      <w:pPr>
        <w:spacing w:line="280" w:lineRule="exact"/>
        <w:rPr>
          <w:b/>
        </w:rPr>
      </w:pPr>
    </w:p>
    <w:p w14:paraId="237BB495" w14:textId="77777777" w:rsidR="001F6552" w:rsidRPr="009C5810" w:rsidRDefault="001F6552" w:rsidP="001F6552">
      <w:pPr>
        <w:numPr>
          <w:ilvl w:val="0"/>
          <w:numId w:val="27"/>
        </w:numPr>
        <w:spacing w:line="280" w:lineRule="exact"/>
      </w:pPr>
      <w:r w:rsidRPr="009C5810">
        <w:t>Anvendelse af teknologi, der resulterer i mindst muligt affald</w:t>
      </w:r>
    </w:p>
    <w:p w14:paraId="5BCB8049" w14:textId="77777777" w:rsidR="001F6552" w:rsidRPr="009C5810" w:rsidRDefault="001F6552" w:rsidP="001F6552">
      <w:pPr>
        <w:numPr>
          <w:ilvl w:val="0"/>
          <w:numId w:val="27"/>
        </w:numPr>
        <w:spacing w:line="280" w:lineRule="exact"/>
      </w:pPr>
      <w:r w:rsidRPr="009C5810">
        <w:t>Anvendelse af mindre farlige stoffer</w:t>
      </w:r>
    </w:p>
    <w:p w14:paraId="2905474A" w14:textId="77777777" w:rsidR="001F6552" w:rsidRPr="009C5810" w:rsidRDefault="001F6552" w:rsidP="001F6552">
      <w:pPr>
        <w:numPr>
          <w:ilvl w:val="0"/>
          <w:numId w:val="27"/>
        </w:numPr>
        <w:spacing w:line="280" w:lineRule="exact"/>
      </w:pPr>
      <w:r w:rsidRPr="009C5810">
        <w:lastRenderedPageBreak/>
        <w:t>Fremme af teknikker til nyttiggørelse og genanvendelse af stoffer, der produceres og forbruges i processen, og affald, hvor det er hensigtsmæssigt</w:t>
      </w:r>
    </w:p>
    <w:p w14:paraId="4A8CA265" w14:textId="77777777" w:rsidR="001F6552" w:rsidRPr="009C5810" w:rsidRDefault="001F6552" w:rsidP="001F6552">
      <w:pPr>
        <w:numPr>
          <w:ilvl w:val="0"/>
          <w:numId w:val="27"/>
        </w:numPr>
        <w:spacing w:line="280" w:lineRule="exact"/>
      </w:pPr>
      <w:r w:rsidRPr="009C5810">
        <w:t>Sammenlignelige processer, indretninger eller driftsmetoder, som er gennemprøvet med et tilfredsstillende resultat i industriel målestok</w:t>
      </w:r>
    </w:p>
    <w:p w14:paraId="103EE598" w14:textId="77777777" w:rsidR="001F6552" w:rsidRPr="009C5810" w:rsidRDefault="001F6552" w:rsidP="001F6552">
      <w:pPr>
        <w:numPr>
          <w:ilvl w:val="0"/>
          <w:numId w:val="27"/>
        </w:numPr>
        <w:spacing w:line="280" w:lineRule="exact"/>
      </w:pPr>
      <w:r w:rsidRPr="009C5810">
        <w:t>Teknologiske fremskridt og udviklingen i den videnskabelige viden</w:t>
      </w:r>
    </w:p>
    <w:p w14:paraId="57FAB715" w14:textId="77777777" w:rsidR="001F6552" w:rsidRPr="009C5810" w:rsidRDefault="001F6552" w:rsidP="001F6552">
      <w:pPr>
        <w:numPr>
          <w:ilvl w:val="0"/>
          <w:numId w:val="27"/>
        </w:numPr>
        <w:spacing w:line="280" w:lineRule="exact"/>
      </w:pPr>
      <w:r w:rsidRPr="009C5810">
        <w:t>De pågældende emissioners art, virkninger og omfang</w:t>
      </w:r>
    </w:p>
    <w:p w14:paraId="484E89AE" w14:textId="77777777" w:rsidR="001F6552" w:rsidRPr="009C5810" w:rsidRDefault="001F6552" w:rsidP="001F6552">
      <w:pPr>
        <w:numPr>
          <w:ilvl w:val="0"/>
          <w:numId w:val="27"/>
        </w:numPr>
        <w:spacing w:line="280" w:lineRule="exact"/>
      </w:pPr>
      <w:r w:rsidRPr="009C5810">
        <w:t>Datoerne for nye eller bestående anlægs ibrugtagning</w:t>
      </w:r>
    </w:p>
    <w:p w14:paraId="0804A504" w14:textId="77777777" w:rsidR="001F6552" w:rsidRPr="009C5810" w:rsidRDefault="001F6552" w:rsidP="001F6552">
      <w:pPr>
        <w:numPr>
          <w:ilvl w:val="0"/>
          <w:numId w:val="27"/>
        </w:numPr>
        <w:spacing w:line="280" w:lineRule="exact"/>
      </w:pPr>
      <w:r w:rsidRPr="009C5810">
        <w:t>Den tid, der er nødvendig for indførelse af den bedste tilgængelige teknik</w:t>
      </w:r>
    </w:p>
    <w:p w14:paraId="353B44E6" w14:textId="77777777" w:rsidR="001F6552" w:rsidRPr="009C5810" w:rsidRDefault="001F6552" w:rsidP="001F6552">
      <w:pPr>
        <w:numPr>
          <w:ilvl w:val="0"/>
          <w:numId w:val="27"/>
        </w:numPr>
        <w:spacing w:line="280" w:lineRule="exact"/>
      </w:pPr>
      <w:r w:rsidRPr="009C5810">
        <w:t>Forbruget og arten af råstoffer, herunder vand, der forbruges i processen, og energieffektiviteten</w:t>
      </w:r>
    </w:p>
    <w:p w14:paraId="3DCEF91B" w14:textId="77777777" w:rsidR="001F6552" w:rsidRPr="009C5810" w:rsidRDefault="001F6552" w:rsidP="001F6552">
      <w:pPr>
        <w:numPr>
          <w:ilvl w:val="0"/>
          <w:numId w:val="27"/>
        </w:numPr>
        <w:spacing w:line="280" w:lineRule="exact"/>
      </w:pPr>
      <w:r w:rsidRPr="009C5810">
        <w:t>Behovet for at forhindre eller begrænse emissionernes samlede påvirkning af miljøet til et minimum</w:t>
      </w:r>
    </w:p>
    <w:p w14:paraId="48375A93" w14:textId="77777777" w:rsidR="001F6552" w:rsidRPr="009C5810" w:rsidRDefault="001F6552" w:rsidP="001F6552">
      <w:pPr>
        <w:numPr>
          <w:ilvl w:val="0"/>
          <w:numId w:val="27"/>
        </w:numPr>
        <w:spacing w:line="280" w:lineRule="exact"/>
      </w:pPr>
      <w:r w:rsidRPr="009C5810">
        <w:t>Behovet for at forhindre uheld og begrænse følgerne heraf for miljøet</w:t>
      </w:r>
    </w:p>
    <w:p w14:paraId="0E9A841C" w14:textId="77777777" w:rsidR="001F6552" w:rsidRPr="009C5810" w:rsidRDefault="001F6552" w:rsidP="001F6552">
      <w:pPr>
        <w:numPr>
          <w:ilvl w:val="0"/>
          <w:numId w:val="27"/>
        </w:numPr>
        <w:spacing w:line="280" w:lineRule="exact"/>
      </w:pPr>
      <w:r w:rsidRPr="009C5810">
        <w:t>Informationer, som offentliggøres af offentlige internationale organisationer, herunder BAT-referencedokumenter, i det omfang disse er relevante for den pågældende type af husdyrbrug.</w:t>
      </w:r>
    </w:p>
    <w:p w14:paraId="58CADD51" w14:textId="77777777" w:rsidR="001F6552" w:rsidRPr="009C5810" w:rsidRDefault="001F6552" w:rsidP="001F6552">
      <w:pPr>
        <w:spacing w:line="280" w:lineRule="exact"/>
        <w:rPr>
          <w:b/>
          <w:bCs/>
        </w:rPr>
      </w:pPr>
    </w:p>
    <w:p w14:paraId="55F0FDE1" w14:textId="77777777" w:rsidR="001F6552" w:rsidRPr="009C5810" w:rsidRDefault="001F6552" w:rsidP="001F6552">
      <w:pPr>
        <w:spacing w:line="280" w:lineRule="exact"/>
      </w:pPr>
      <w:r w:rsidRPr="009C5810">
        <w:rPr>
          <w:bCs/>
        </w:rPr>
        <w:t>Ikast-Brande Kommune</w:t>
      </w:r>
      <w:r w:rsidRPr="009C5810">
        <w:t xml:space="preserve"> fastsætter i forbindelse med miljøgodkendelser emissionsgrænseværdier før eller i det punkt, hvor emissionerne udledes fra husdyrbruget, og inden eventuel fortynding. Ikast-Brande Kommune kan supplere eller erstatte emissionsgrænseværdierne med tilsvarende parametre eller tekniske foranstaltninger med tilsvarende funktion og miljøbeskyttelse. Ikast-Brande Kommune fastsætter emissionsgrænseværdierne, de tilsvarende parametre og tekniske foranstaltninger på grundlag af den bedste tilgængelige teknik uden, at der foreskrives anvendelse af en bestemt teknik eller teknologi.</w:t>
      </w:r>
    </w:p>
    <w:p w14:paraId="1948916F" w14:textId="77777777" w:rsidR="001F6552" w:rsidRPr="009C5810" w:rsidRDefault="001F6552" w:rsidP="001F6552">
      <w:pPr>
        <w:spacing w:line="280" w:lineRule="exact"/>
      </w:pPr>
    </w:p>
    <w:p w14:paraId="5A42CE55" w14:textId="218C894C" w:rsidR="001F6552" w:rsidRPr="009C5810" w:rsidRDefault="001F6552" w:rsidP="001F6552">
      <w:pPr>
        <w:spacing w:line="280" w:lineRule="exact"/>
        <w:rPr>
          <w:bCs/>
        </w:rPr>
      </w:pPr>
      <w:r w:rsidRPr="009C5810">
        <w:t>Ikast-Brande Kommune vurderer, at</w:t>
      </w:r>
      <w:r w:rsidRPr="009C5810">
        <w:rPr>
          <w:iCs/>
        </w:rPr>
        <w:t xml:space="preserve"> </w:t>
      </w:r>
      <w:r w:rsidR="00BC14A7" w:rsidRPr="009C5810">
        <w:rPr>
          <w:iCs/>
        </w:rPr>
        <w:t xml:space="preserve">minkfarmen </w:t>
      </w:r>
      <w:r w:rsidRPr="009C5810">
        <w:rPr>
          <w:iCs/>
        </w:rPr>
        <w:t xml:space="preserve">ved overholdelse af vilkår </w:t>
      </w:r>
      <w:r w:rsidR="00604BA1" w:rsidRPr="009C5810">
        <w:rPr>
          <w:iCs/>
        </w:rPr>
        <w:t xml:space="preserve">2.1., 2.2. og 2.3. </w:t>
      </w:r>
      <w:r w:rsidRPr="009C5810">
        <w:rPr>
          <w:iCs/>
        </w:rPr>
        <w:t xml:space="preserve">anvender den bedste tilgængelige teknik, som denne er udtrykt ved den maksimale ammoniakudledning og fosforoverskud i kraft af Miljøstyrelsens </w:t>
      </w:r>
      <w:r w:rsidRPr="009C5810">
        <w:t xml:space="preserve">vejledende emissionsgrænseværdier, Natur- og Miljøklagenævnets praksis og gældende </w:t>
      </w:r>
      <w:r w:rsidRPr="009C5810">
        <w:rPr>
          <w:i/>
          <w:iCs/>
        </w:rPr>
        <w:t>Husdyrgodkendelsesbekendtgørelse</w:t>
      </w:r>
      <w:r w:rsidR="00604BA1" w:rsidRPr="009C5810">
        <w:rPr>
          <w:iCs/>
        </w:rPr>
        <w:t>.</w:t>
      </w:r>
    </w:p>
    <w:p w14:paraId="4FF28525" w14:textId="77777777" w:rsidR="001F6552" w:rsidRPr="009C5810" w:rsidRDefault="001F6552" w:rsidP="001F6552">
      <w:pPr>
        <w:spacing w:line="280" w:lineRule="exact"/>
        <w:rPr>
          <w:bCs/>
        </w:rPr>
      </w:pPr>
    </w:p>
    <w:p w14:paraId="25EAB65B" w14:textId="77777777" w:rsidR="001F6552" w:rsidRPr="009C5810" w:rsidRDefault="001F6552" w:rsidP="001F6552">
      <w:pPr>
        <w:spacing w:line="280" w:lineRule="exact"/>
      </w:pPr>
      <w:r w:rsidRPr="009C5810">
        <w:t xml:space="preserve">Med hensyn til forbrug af vand, elektricitet, brændstof, foder, hjælpestoffer og lignende bør dette løbende følges, og forbruget af disse bør af flere årsager til stadighed søges minimeret. Det vil være i ejers interesse at minimere driftsomkostningerne med hensyn til disse forbrug, hvorfor Ikast-Brande Kommune generelt antager, at de pågældende forbrug løbende følges, samt at der ikke vil blive forbrugt mere end nødvendigt af det nævnte. Ikast-Brande Kommune finder i det konkrete tilfælde ikke anledning til at stille særskilte vilkår om de nævnte forbrugstyper i forbindelse med den aktuelle miljøgodkendelse. </w:t>
      </w:r>
    </w:p>
    <w:p w14:paraId="386299B3" w14:textId="77777777" w:rsidR="001F6552" w:rsidRPr="009C5810" w:rsidRDefault="001F6552" w:rsidP="001F6552">
      <w:pPr>
        <w:spacing w:line="280" w:lineRule="exact"/>
      </w:pPr>
    </w:p>
    <w:p w14:paraId="39AF3D4C" w14:textId="77777777" w:rsidR="001F6552" w:rsidRPr="009C5810" w:rsidRDefault="001F6552" w:rsidP="001F6552">
      <w:pPr>
        <w:spacing w:line="280" w:lineRule="exact"/>
      </w:pPr>
      <w:r w:rsidRPr="009C5810">
        <w:t>Ikast-Brande Kommune vurderer, at anvendelsen af farlige stoffer generelt er minimal på husdyrbrug, og finder, at generel lovgivning løbende justeres med henblik på at få farlige stoffer erstattet med mindre farlige. Ikast-Brande Kommune finder endvidere, at affaldsfrembringelse generelt søges mindsket – af såvel regulativmæssige, praktiske som økonomiske årsager. Nyttiggørelse og genanvendelse af stoffer og affald tilskyndes derudover generelt – af tilsvarende årsager.</w:t>
      </w:r>
    </w:p>
    <w:p w14:paraId="12CF5B36" w14:textId="77777777" w:rsidR="001F6552" w:rsidRPr="009C5810" w:rsidRDefault="001F6552" w:rsidP="001F6552">
      <w:pPr>
        <w:spacing w:line="280" w:lineRule="exact"/>
      </w:pPr>
    </w:p>
    <w:p w14:paraId="37EAEED9" w14:textId="0A9ABE62" w:rsidR="001F6552" w:rsidRPr="00895CBB" w:rsidRDefault="001F6552" w:rsidP="001F6552">
      <w:pPr>
        <w:spacing w:line="280" w:lineRule="exact"/>
      </w:pPr>
      <w:r w:rsidRPr="009C5810">
        <w:t xml:space="preserve">Ikast-Brande Kommune vurderer afslutningsvist, at driften af </w:t>
      </w:r>
      <w:r w:rsidR="00895CBB" w:rsidRPr="009C5810">
        <w:t>minkfarmen</w:t>
      </w:r>
      <w:r w:rsidRPr="009C5810">
        <w:t xml:space="preserve"> ikke indebærer væsentlige risici for miljøuheld og finder ikke anledning til at stille særskilte vilkår om bestemte modforanstaltninger i forbindelse med den aktuelle miljøgodkendelse.</w:t>
      </w:r>
    </w:p>
    <w:p w14:paraId="338D5FF5" w14:textId="77777777" w:rsidR="001877DB" w:rsidRDefault="001877DB">
      <w:pPr>
        <w:rPr>
          <w:rFonts w:eastAsiaTheme="majorEastAsia" w:cstheme="majorBidi"/>
          <w:b/>
          <w:bCs/>
          <w:sz w:val="28"/>
          <w:szCs w:val="28"/>
        </w:rPr>
      </w:pPr>
      <w:bookmarkStart w:id="232" w:name="_Toc406160929"/>
      <w:r>
        <w:br w:type="page"/>
      </w:r>
    </w:p>
    <w:p w14:paraId="4AD9D891" w14:textId="7A308C90" w:rsidR="001F6552" w:rsidRPr="006A5E21" w:rsidRDefault="001F6552" w:rsidP="001F6552">
      <w:pPr>
        <w:pStyle w:val="Overskrift1"/>
        <w:tabs>
          <w:tab w:val="num" w:pos="567"/>
        </w:tabs>
        <w:spacing w:after="120" w:line="280" w:lineRule="exact"/>
        <w:ind w:left="567" w:hanging="567"/>
        <w:jc w:val="both"/>
        <w:rPr>
          <w:rFonts w:ascii="Verdana" w:hAnsi="Verdana"/>
        </w:rPr>
      </w:pPr>
      <w:r w:rsidRPr="006A5E21">
        <w:rPr>
          <w:rFonts w:ascii="Verdana" w:hAnsi="Verdana"/>
        </w:rPr>
        <w:lastRenderedPageBreak/>
        <w:t>4. Vurdering af miljøpåvirkning fra udbringningsarealer</w:t>
      </w:r>
      <w:bookmarkEnd w:id="232"/>
    </w:p>
    <w:p w14:paraId="2256156F"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rFonts w:cs="Arial"/>
          <w:b/>
          <w:sz w:val="20"/>
          <w:szCs w:val="20"/>
        </w:rPr>
      </w:pPr>
      <w:bookmarkStart w:id="233" w:name="_Toc165972831"/>
      <w:r w:rsidRPr="006A5E21">
        <w:rPr>
          <w:rFonts w:cs="Arial"/>
          <w:b/>
          <w:sz w:val="20"/>
          <w:szCs w:val="20"/>
        </w:rPr>
        <w:t>Faktaboks</w:t>
      </w:r>
    </w:p>
    <w:p w14:paraId="5B81063C"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r w:rsidRPr="006A5E21">
        <w:rPr>
          <w:rFonts w:cs="Arial"/>
        </w:rPr>
        <w:t xml:space="preserve">I henhold til </w:t>
      </w:r>
      <w:r w:rsidRPr="00F1730E">
        <w:rPr>
          <w:rFonts w:cs="Verdana"/>
          <w:i/>
          <w:iCs/>
          <w:lang w:eastAsia="da-DK"/>
        </w:rPr>
        <w:t>Husdyrgodkendelsesbekendtgørelsen</w:t>
      </w:r>
      <w:r w:rsidRPr="00F1730E">
        <w:rPr>
          <w:rFonts w:cs="Arial"/>
        </w:rPr>
        <w:t xml:space="preserve"> skal</w:t>
      </w:r>
      <w:r w:rsidRPr="006A5E21">
        <w:rPr>
          <w:rFonts w:cs="Arial"/>
        </w:rPr>
        <w:t xml:space="preserve"> anvendelsen af de pågældende udbringningsarealer som udgangspunkt vurderes ud fra de generelle beskyttelsesniveauer, som fremgår </w:t>
      </w:r>
      <w:r w:rsidRPr="00F1730E">
        <w:rPr>
          <w:rFonts w:cs="Arial"/>
        </w:rPr>
        <w:t>af bekendtgørelsens bilag 3.</w:t>
      </w:r>
      <w:r w:rsidRPr="00F1730E">
        <w:t xml:space="preserve"> Overholdelsen</w:t>
      </w:r>
      <w:r w:rsidRPr="006A5E21">
        <w:t xml:space="preserve"> af de generelle beskyttelsesniveauer vurderes bla</w:t>
      </w:r>
      <w:r>
        <w:t>ndt andet</w:t>
      </w:r>
      <w:r w:rsidRPr="006A5E21">
        <w:t xml:space="preserve"> ud fra en række arealudpegninger, </w:t>
      </w:r>
      <w:r>
        <w:t xml:space="preserve">som lægges til grund </w:t>
      </w:r>
      <w:r w:rsidRPr="006A5E21">
        <w:t xml:space="preserve">for beregningsmodellerne i IT-ansøgningssystemet på </w:t>
      </w:r>
      <w:hyperlink r:id="rId36" w:history="1">
        <w:r w:rsidRPr="006A5E21">
          <w:rPr>
            <w:rStyle w:val="Hyperlink"/>
          </w:rPr>
          <w:t>www.husdyrgodkendelse.dk</w:t>
        </w:r>
      </w:hyperlink>
      <w:r w:rsidRPr="006A5E21">
        <w:t xml:space="preserve"> . </w:t>
      </w:r>
    </w:p>
    <w:p w14:paraId="7FD90D80" w14:textId="77777777" w:rsidR="001F6552" w:rsidRPr="006A5E21" w:rsidRDefault="001F6552" w:rsidP="001F6552">
      <w:pPr>
        <w:pStyle w:val="Overskrift2"/>
        <w:numPr>
          <w:ilvl w:val="1"/>
          <w:numId w:val="0"/>
        </w:numPr>
        <w:tabs>
          <w:tab w:val="num" w:pos="576"/>
        </w:tabs>
        <w:spacing w:after="120" w:line="280" w:lineRule="exact"/>
        <w:ind w:left="578" w:hanging="578"/>
        <w:rPr>
          <w:rFonts w:ascii="Verdana" w:hAnsi="Verdana"/>
          <w:sz w:val="24"/>
          <w:szCs w:val="24"/>
        </w:rPr>
      </w:pPr>
      <w:bookmarkStart w:id="234" w:name="_Toc406160930"/>
      <w:r w:rsidRPr="006A5E21">
        <w:rPr>
          <w:rFonts w:ascii="Verdana" w:hAnsi="Verdana"/>
          <w:sz w:val="24"/>
          <w:szCs w:val="24"/>
        </w:rPr>
        <w:t>4.1. Udbringningsarealer</w:t>
      </w:r>
      <w:bookmarkEnd w:id="233"/>
      <w:r w:rsidRPr="006A5E21">
        <w:rPr>
          <w:rFonts w:ascii="Verdana" w:hAnsi="Verdana"/>
          <w:sz w:val="24"/>
          <w:szCs w:val="24"/>
        </w:rPr>
        <w:t>nes beliggenhed</w:t>
      </w:r>
      <w:bookmarkEnd w:id="234"/>
    </w:p>
    <w:p w14:paraId="44E7E24F" w14:textId="77777777" w:rsidR="001F6552" w:rsidRPr="006A5E21" w:rsidRDefault="001F6552" w:rsidP="001F6552">
      <w:pPr>
        <w:spacing w:line="280" w:lineRule="exact"/>
        <w:rPr>
          <w:b/>
          <w:i/>
        </w:rPr>
      </w:pPr>
      <w:r w:rsidRPr="006A5E21">
        <w:rPr>
          <w:b/>
          <w:i/>
        </w:rPr>
        <w:t>Ansøgers oplysninger</w:t>
      </w:r>
    </w:p>
    <w:p w14:paraId="0EE1BF74" w14:textId="76631A61" w:rsidR="001F6552" w:rsidRPr="00834496" w:rsidRDefault="001F6552" w:rsidP="001F6552">
      <w:pPr>
        <w:spacing w:line="280" w:lineRule="exact"/>
      </w:pPr>
      <w:r w:rsidRPr="006A5E21">
        <w:t xml:space="preserve">Til </w:t>
      </w:r>
      <w:r w:rsidR="00223BB3">
        <w:t>minkfarmen</w:t>
      </w:r>
      <w:r w:rsidRPr="006A5E21">
        <w:t xml:space="preserve"> hører et jordtilliggende på i alt ca. </w:t>
      </w:r>
      <w:r w:rsidR="00223BB3">
        <w:t xml:space="preserve">73 ha. Ansøger ejer i alt ca. 90,25 ha </w:t>
      </w:r>
      <w:r w:rsidR="00223BB3" w:rsidRPr="00834496">
        <w:t xml:space="preserve">udbringningsareal og har derudover forpagtet ca. 190,79 ha udbringningsareal. Minkfarmens </w:t>
      </w:r>
      <w:r w:rsidRPr="00834496">
        <w:t xml:space="preserve">samlede udbringningsarealer vil således fremover være på i alt ca. </w:t>
      </w:r>
      <w:r w:rsidR="00223BB3" w:rsidRPr="00834496">
        <w:t>281</w:t>
      </w:r>
      <w:r w:rsidRPr="00834496">
        <w:t xml:space="preserve"> ha. </w:t>
      </w:r>
    </w:p>
    <w:p w14:paraId="52F7EDE1" w14:textId="78325544" w:rsidR="00223BB3" w:rsidRPr="00834496" w:rsidRDefault="00223BB3" w:rsidP="001F6552">
      <w:pPr>
        <w:spacing w:line="280" w:lineRule="exact"/>
      </w:pPr>
    </w:p>
    <w:p w14:paraId="3DFE1667" w14:textId="11FAA1A7" w:rsidR="00223BB3" w:rsidRPr="00834496" w:rsidRDefault="00223BB3" w:rsidP="001F6552">
      <w:pPr>
        <w:spacing w:line="280" w:lineRule="exact"/>
      </w:pPr>
      <w:r w:rsidRPr="00834496">
        <w:t>Der indgår ingen aftalearealer i projektet.</w:t>
      </w:r>
    </w:p>
    <w:p w14:paraId="057A74F3" w14:textId="77777777" w:rsidR="001F6552" w:rsidRPr="00834496" w:rsidRDefault="001F6552" w:rsidP="001F6552">
      <w:pPr>
        <w:spacing w:line="280" w:lineRule="exact"/>
      </w:pPr>
    </w:p>
    <w:p w14:paraId="45E53D68" w14:textId="44CF89BD" w:rsidR="001F6552" w:rsidRPr="006A5E21" w:rsidRDefault="00834496" w:rsidP="001F6552">
      <w:pPr>
        <w:spacing w:line="280" w:lineRule="exact"/>
      </w:pPr>
      <w:r w:rsidRPr="00834496">
        <w:t>Udbringningsareal nr. 18-0, 26-0, 90-0, 91-0, 92-0, 92-0-1, 93-0, 94-0, 95-0, 96-0, 97-0, 98-0 og 99-0 er beliggende i Herning Kommune.</w:t>
      </w:r>
    </w:p>
    <w:p w14:paraId="0671A24A" w14:textId="77777777" w:rsidR="001F6552" w:rsidRDefault="001F6552" w:rsidP="001F6552">
      <w:pPr>
        <w:spacing w:line="280" w:lineRule="exact"/>
        <w:rPr>
          <w:b/>
          <w:i/>
        </w:rPr>
      </w:pPr>
    </w:p>
    <w:p w14:paraId="506BACC0" w14:textId="77777777" w:rsidR="001F6552" w:rsidRPr="006A5E21" w:rsidRDefault="001F6552" w:rsidP="001F6552">
      <w:pPr>
        <w:spacing w:line="280" w:lineRule="exact"/>
        <w:rPr>
          <w:b/>
          <w:i/>
        </w:rPr>
      </w:pPr>
      <w:r w:rsidRPr="006A5E21">
        <w:rPr>
          <w:b/>
          <w:i/>
        </w:rPr>
        <w:t>Kommune</w:t>
      </w:r>
      <w:r>
        <w:rPr>
          <w:b/>
          <w:i/>
        </w:rPr>
        <w:t>n</w:t>
      </w:r>
      <w:r w:rsidRPr="006A5E21">
        <w:rPr>
          <w:b/>
          <w:i/>
        </w:rPr>
        <w:t xml:space="preserve"> konstater</w:t>
      </w:r>
      <w:r>
        <w:rPr>
          <w:b/>
          <w:i/>
        </w:rPr>
        <w:t>er</w:t>
      </w:r>
    </w:p>
    <w:p w14:paraId="4DCF209C" w14:textId="0951B80C" w:rsidR="001F6552" w:rsidRDefault="001F6552" w:rsidP="001F6552">
      <w:pPr>
        <w:spacing w:line="280" w:lineRule="exact"/>
      </w:pPr>
      <w:r w:rsidRPr="008817F0">
        <w:t xml:space="preserve">Størstedelen af arealerne ligger i Ikast-Brande Kommune (ca. </w:t>
      </w:r>
      <w:r w:rsidR="00CF2EDB" w:rsidRPr="008817F0">
        <w:t>191</w:t>
      </w:r>
      <w:r w:rsidRPr="008817F0">
        <w:t xml:space="preserve"> ha), mens en mindre del (ca. </w:t>
      </w:r>
      <w:r w:rsidR="00CF2EDB" w:rsidRPr="008817F0">
        <w:t>90</w:t>
      </w:r>
      <w:r w:rsidRPr="008817F0">
        <w:t xml:space="preserve"> ha) ligger i </w:t>
      </w:r>
      <w:r w:rsidR="00CF2EDB" w:rsidRPr="008817F0">
        <w:t xml:space="preserve">Herning </w:t>
      </w:r>
      <w:r w:rsidRPr="008817F0">
        <w:t>Kommune.</w:t>
      </w:r>
      <w:r w:rsidR="008817F0">
        <w:t xml:space="preserve"> Herning Kommune er blevet bedt om en udtalelse for de arealer, som er beliggende i Herning Kommune – udtalelsen er vedlagt </w:t>
      </w:r>
      <w:r w:rsidR="008817F0" w:rsidRPr="00E305FA">
        <w:t xml:space="preserve">som bilag </w:t>
      </w:r>
      <w:r w:rsidR="00E305FA" w:rsidRPr="00E305FA">
        <w:t>2</w:t>
      </w:r>
      <w:r w:rsidR="008817F0" w:rsidRPr="00E305FA">
        <w:t>.</w:t>
      </w:r>
    </w:p>
    <w:p w14:paraId="1E22D8DD" w14:textId="77777777" w:rsidR="001F6552" w:rsidRDefault="001F6552" w:rsidP="001F6552">
      <w:pPr>
        <w:spacing w:line="280" w:lineRule="exact"/>
      </w:pPr>
    </w:p>
    <w:p w14:paraId="39E6681C" w14:textId="4BFAC228" w:rsidR="001F6552" w:rsidRDefault="001F6552" w:rsidP="001F6552">
      <w:pPr>
        <w:spacing w:line="280" w:lineRule="exact"/>
      </w:pPr>
      <w:r w:rsidRPr="006A5E21">
        <w:t xml:space="preserve">Beliggenheden af de ejede </w:t>
      </w:r>
      <w:r w:rsidRPr="008817F0">
        <w:t>og tilforpagtede dyrkbare</w:t>
      </w:r>
      <w:r w:rsidRPr="006A5E21">
        <w:t xml:space="preserve"> arealer fremgår af </w:t>
      </w:r>
      <w:r w:rsidRPr="00E305FA">
        <w:t xml:space="preserve">kortbilag </w:t>
      </w:r>
      <w:r w:rsidR="00E305FA" w:rsidRPr="00E305FA">
        <w:t>B</w:t>
      </w:r>
      <w:r w:rsidRPr="00E305FA">
        <w:t>,</w:t>
      </w:r>
      <w:r>
        <w:t xml:space="preserve"> mens en generel oversigt over arealerne fremgår </w:t>
      </w:r>
      <w:r w:rsidRPr="00E305FA">
        <w:t xml:space="preserve">af bilag 1. </w:t>
      </w:r>
      <w:r w:rsidR="008817F0" w:rsidRPr="00E305FA">
        <w:t>Minkfarmens</w:t>
      </w:r>
      <w:r w:rsidR="008817F0" w:rsidRPr="008817F0">
        <w:t xml:space="preserve"> </w:t>
      </w:r>
      <w:r w:rsidRPr="008817F0">
        <w:t>udbringningsarea</w:t>
      </w:r>
      <w:r w:rsidR="008817F0" w:rsidRPr="008817F0">
        <w:t xml:space="preserve">ler ligger inden for en luftlinjeafstand af ca. 5,1 </w:t>
      </w:r>
      <w:r w:rsidRPr="008817F0">
        <w:t>km fra produktionsanlægget.</w:t>
      </w:r>
      <w:r w:rsidRPr="006A5E21">
        <w:t xml:space="preserve"> </w:t>
      </w:r>
    </w:p>
    <w:p w14:paraId="5734BB22" w14:textId="77777777" w:rsidR="001F6552" w:rsidRDefault="001F6552" w:rsidP="001F6552">
      <w:pPr>
        <w:spacing w:line="280" w:lineRule="exact"/>
      </w:pPr>
    </w:p>
    <w:p w14:paraId="5D61AAEB"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06E6D922"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r w:rsidRPr="006A5E21">
        <w:t xml:space="preserve">Såfremt der sker </w:t>
      </w:r>
      <w:r w:rsidRPr="006A5E21">
        <w:rPr>
          <w:b/>
        </w:rPr>
        <w:t>ændringer med hensyn til udbringningsarealernes omfang og placering</w:t>
      </w:r>
      <w:r w:rsidRPr="006A5E21">
        <w:t xml:space="preserve"> i forhold til det, der indgår i miljøgodkendelsen – j</w:t>
      </w:r>
      <w:r>
        <w:t>ævnfør</w:t>
      </w:r>
      <w:r w:rsidRPr="006A5E21">
        <w:t xml:space="preserve"> bilag og kortbilag - skal dette anmeldes til Ikast-Brande Kommune efter bestemmelserne </w:t>
      </w:r>
      <w:r>
        <w:t>i §§ 25-2</w:t>
      </w:r>
      <w:r w:rsidRPr="00517F46">
        <w:t xml:space="preserve">6 i </w:t>
      </w:r>
      <w:r w:rsidRPr="00517F46">
        <w:rPr>
          <w:rFonts w:cs="Verdana"/>
          <w:i/>
          <w:iCs/>
          <w:lang w:eastAsia="da-DK"/>
        </w:rPr>
        <w:t>Husdyrgodkendelsesbekendtgørelsen</w:t>
      </w:r>
      <w:r w:rsidRPr="00517F46">
        <w:t>. Kommunen skal vurdere, om udbringning af husdyrgødning på de anmeldte arealer kan påvirke miljøet væsentligt</w:t>
      </w:r>
      <w:r w:rsidRPr="006A5E21">
        <w:t xml:space="preserve"> – j</w:t>
      </w:r>
      <w:r>
        <w:t>ævnfør</w:t>
      </w:r>
      <w:r w:rsidRPr="006A5E21">
        <w:t xml:space="preserve"> § 16 i </w:t>
      </w:r>
      <w:r>
        <w:rPr>
          <w:i/>
        </w:rPr>
        <w:t>Husdyrgodkendelsesloven</w:t>
      </w:r>
      <w:r w:rsidRPr="006A5E21">
        <w:rPr>
          <w:i/>
        </w:rPr>
        <w:t>.</w:t>
      </w:r>
    </w:p>
    <w:p w14:paraId="6124A612"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highlight w:val="green"/>
        </w:rPr>
      </w:pPr>
    </w:p>
    <w:p w14:paraId="5603EDA2" w14:textId="77777777" w:rsidR="001F6552" w:rsidRPr="00281B71"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281B71">
        <w:rPr>
          <w:rFonts w:cs="Arial"/>
          <w:color w:val="000000"/>
        </w:rPr>
        <w:t>Nye arealer kan erstatte arealer i den allerede meddelte miljøgodkendelse, hvis de nye arealer har mindst samme omfang og ikke er mere sårbare. Der skal i den forbindelse skelnes mellem bedriftens arealer (ejede og forpagtede arealer) og arealer, hvor der indgås aftale om overførsel af husdyrgødning, idet nye arealer kun kan erstatte arealer inden for tilsvarende kategori. Kommunens vurdering af sårbarheden af de anmeldte arealer foretages som udgangspunkt ud fra de generelle beskyttelsesniveauer</w:t>
      </w:r>
      <w:r w:rsidRPr="00281B71">
        <w:t xml:space="preserve"> i </w:t>
      </w:r>
      <w:r>
        <w:t xml:space="preserve">den på anmeldelsestidspunktet gældende </w:t>
      </w:r>
      <w:r>
        <w:rPr>
          <w:i/>
        </w:rPr>
        <w:t>Husdyrg</w:t>
      </w:r>
      <w:r w:rsidRPr="00E572B9">
        <w:rPr>
          <w:i/>
        </w:rPr>
        <w:t>odkendelsesbekendtgørelse</w:t>
      </w:r>
      <w:r w:rsidRPr="00281B71">
        <w:rPr>
          <w:rFonts w:cs="Arial"/>
          <w:color w:val="000000"/>
        </w:rPr>
        <w:t>.</w:t>
      </w:r>
    </w:p>
    <w:p w14:paraId="6FC04BAC" w14:textId="77777777" w:rsidR="001F6552" w:rsidRPr="00281B71"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highlight w:val="green"/>
        </w:rPr>
      </w:pPr>
    </w:p>
    <w:p w14:paraId="3F23EDEF" w14:textId="77777777" w:rsidR="001F6552" w:rsidRPr="00281B71"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281B71">
        <w:rPr>
          <w:rFonts w:cs="Arial"/>
          <w:color w:val="000000"/>
        </w:rPr>
        <w:t xml:space="preserve">Anmeldelse af udskiftning af udbringningsarealer skal senest fremsendes til kommunen før planårets begyndelse den 1. august via </w:t>
      </w:r>
      <w:r w:rsidRPr="00281B71">
        <w:t xml:space="preserve">IT-ansøgningssystemet på </w:t>
      </w:r>
      <w:hyperlink r:id="rId37" w:history="1">
        <w:r w:rsidRPr="00281B71">
          <w:rPr>
            <w:rStyle w:val="Hyperlink"/>
          </w:rPr>
          <w:t>www.husdyrgodkendelse.dk</w:t>
        </w:r>
      </w:hyperlink>
      <w:r w:rsidRPr="00281B71">
        <w:t xml:space="preserve"> eller tilsvarende system</w:t>
      </w:r>
      <w:r w:rsidRPr="00281B71">
        <w:rPr>
          <w:rFonts w:cs="Arial"/>
          <w:color w:val="000000"/>
        </w:rPr>
        <w:t xml:space="preserve">. Kommunen skal inden 1. oktober tilkendegive, om de anmeldte arealer kan betragtes som mere sårbare end de udbringningsarealer, der ønskes udskiftet. Hvis arealerne bedømmes mere sårbare, kan </w:t>
      </w:r>
      <w:r w:rsidRPr="00281B71">
        <w:rPr>
          <w:rFonts w:cs="Arial"/>
          <w:color w:val="000000"/>
        </w:rPr>
        <w:lastRenderedPageBreak/>
        <w:t xml:space="preserve">anmeldelsen trækkes tilbage, og der kan anmeldes nye arealer senest den 15. oktober. Hvis </w:t>
      </w:r>
      <w:r>
        <w:rPr>
          <w:rFonts w:cs="Arial"/>
          <w:color w:val="000000"/>
        </w:rPr>
        <w:t>k</w:t>
      </w:r>
      <w:r w:rsidRPr="00281B71">
        <w:rPr>
          <w:rFonts w:cs="Arial"/>
          <w:color w:val="000000"/>
        </w:rPr>
        <w:t xml:space="preserve">ommunen har indsigelser mod de anmeldte arealer, skal dette meddeles anmelder senest den 31. december. </w:t>
      </w:r>
    </w:p>
    <w:p w14:paraId="606BCBC1" w14:textId="77777777" w:rsidR="001F6552" w:rsidRPr="00281B71"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p>
    <w:p w14:paraId="22749477" w14:textId="77777777" w:rsidR="001F6552" w:rsidRPr="0001554A"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281B71">
        <w:rPr>
          <w:rFonts w:cs="Arial"/>
          <w:color w:val="000000"/>
        </w:rPr>
        <w:t>Udskiftning til arealer, som er mere sårbare end allerede godkendte arealer, kan kun ske</w:t>
      </w:r>
      <w:r>
        <w:rPr>
          <w:rFonts w:cs="Arial"/>
          <w:color w:val="000000"/>
        </w:rPr>
        <w:t>,</w:t>
      </w:r>
      <w:r w:rsidRPr="00281B71">
        <w:rPr>
          <w:rFonts w:cs="Arial"/>
          <w:color w:val="000000"/>
        </w:rPr>
        <w:t xml:space="preserve"> </w:t>
      </w:r>
      <w:r>
        <w:rPr>
          <w:rFonts w:cs="Arial"/>
          <w:color w:val="000000"/>
        </w:rPr>
        <w:t xml:space="preserve">hvis arealerne er omfattet af en </w:t>
      </w:r>
      <w:r w:rsidRPr="00281B71">
        <w:rPr>
          <w:rFonts w:cs="Arial"/>
          <w:color w:val="000000"/>
        </w:rPr>
        <w:t xml:space="preserve">tilladelse efter </w:t>
      </w:r>
      <w:r w:rsidRPr="00F824AB">
        <w:rPr>
          <w:rFonts w:cs="Arial"/>
          <w:color w:val="000000"/>
        </w:rPr>
        <w:t xml:space="preserve">§ 10 eller </w:t>
      </w:r>
      <w:r>
        <w:rPr>
          <w:rFonts w:cs="Arial"/>
          <w:color w:val="000000"/>
        </w:rPr>
        <w:t xml:space="preserve">en </w:t>
      </w:r>
      <w:r w:rsidRPr="00F824AB">
        <w:rPr>
          <w:rFonts w:cs="Arial"/>
          <w:color w:val="000000"/>
        </w:rPr>
        <w:t xml:space="preserve">godkendelse efter § 11, § 12 eller § 16 i </w:t>
      </w:r>
      <w:r w:rsidRPr="00D54796">
        <w:rPr>
          <w:rFonts w:cs="Arial"/>
          <w:i/>
          <w:color w:val="000000"/>
        </w:rPr>
        <w:t>Husdyrgodkendelsesloven</w:t>
      </w:r>
      <w:r>
        <w:t>, og hvis udbringningen af husdyrgødning kan ske inden for rammerne af den pågældende tilladelse eller godkendelse</w:t>
      </w:r>
      <w:r>
        <w:rPr>
          <w:i/>
        </w:rPr>
        <w:t>.</w:t>
      </w:r>
    </w:p>
    <w:p w14:paraId="6D705B8A" w14:textId="77777777" w:rsidR="001F6552" w:rsidRPr="006A5E21" w:rsidRDefault="001F6552" w:rsidP="001F6552">
      <w:pPr>
        <w:pStyle w:val="Overskrift2"/>
        <w:numPr>
          <w:ilvl w:val="1"/>
          <w:numId w:val="0"/>
        </w:numPr>
        <w:tabs>
          <w:tab w:val="num" w:pos="576"/>
        </w:tabs>
        <w:spacing w:after="120" w:line="280" w:lineRule="exact"/>
        <w:ind w:left="578" w:hanging="578"/>
        <w:rPr>
          <w:rFonts w:ascii="Verdana" w:hAnsi="Verdana"/>
          <w:sz w:val="24"/>
          <w:szCs w:val="24"/>
        </w:rPr>
      </w:pPr>
      <w:bookmarkStart w:id="235" w:name="_Toc406160931"/>
      <w:r w:rsidRPr="006A5E21">
        <w:rPr>
          <w:rFonts w:ascii="Verdana" w:hAnsi="Verdana"/>
          <w:sz w:val="24"/>
          <w:szCs w:val="24"/>
        </w:rPr>
        <w:t>4.2. Harmonikrav, tildeling af husdyrgødning og udbringningsmetode</w:t>
      </w:r>
      <w:bookmarkEnd w:id="235"/>
    </w:p>
    <w:p w14:paraId="0A74B3D3" w14:textId="79F1DF1B" w:rsidR="001F6552" w:rsidRPr="006A5E21" w:rsidRDefault="001F6552" w:rsidP="001F6552">
      <w:pPr>
        <w:spacing w:line="280" w:lineRule="exact"/>
      </w:pPr>
      <w:r w:rsidRPr="006A5E21">
        <w:rPr>
          <w:rFonts w:cs="Verdana"/>
          <w:iCs/>
        </w:rPr>
        <w:t xml:space="preserve">Af de generelle miljøregler i </w:t>
      </w:r>
      <w:r>
        <w:rPr>
          <w:rFonts w:cs="Verdana"/>
          <w:i/>
          <w:iCs/>
        </w:rPr>
        <w:t xml:space="preserve">Husdyrgødningsbekendtgørelsen </w:t>
      </w:r>
      <w:r w:rsidRPr="006A5E21">
        <w:rPr>
          <w:rFonts w:cs="Verdana"/>
          <w:iCs/>
        </w:rPr>
        <w:t xml:space="preserve">fremgår det, hvor stort et areal et givet husdyrbrug som minimum skal have til rådighed til udbringning af husdyrgødning for, at der som udgangspunkt vil være harmoni mellem gødningsproduktionens størrelse og størrelsen af det areal, husdyrgødningen udbringes på. </w:t>
      </w:r>
      <w:r w:rsidRPr="00673736">
        <w:t xml:space="preserve">Som nævnt i afsnit </w:t>
      </w:r>
      <w:r w:rsidRPr="00BA4127">
        <w:t xml:space="preserve">2.4. Husdyrgødningsproduktion og opbevaringsanlæg, </w:t>
      </w:r>
      <w:r w:rsidRPr="00673736">
        <w:t xml:space="preserve">vil </w:t>
      </w:r>
      <w:r w:rsidR="00673736" w:rsidRPr="00673736">
        <w:t xml:space="preserve">minkfarmen </w:t>
      </w:r>
      <w:r w:rsidRPr="00673736">
        <w:t xml:space="preserve">i ansøgt drift årligt afsætte husdyrgødning svarende til </w:t>
      </w:r>
      <w:r w:rsidR="00BA4127">
        <w:t>335,15 DE.</w:t>
      </w:r>
    </w:p>
    <w:p w14:paraId="3A234E57" w14:textId="77777777" w:rsidR="001F6552" w:rsidRDefault="001F6552" w:rsidP="001F6552">
      <w:pPr>
        <w:spacing w:line="280" w:lineRule="exact"/>
        <w:rPr>
          <w:rFonts w:cs="Verdana"/>
          <w:iCs/>
        </w:rPr>
      </w:pPr>
    </w:p>
    <w:p w14:paraId="77812B48" w14:textId="4CFB5C1D" w:rsidR="001F6552" w:rsidRPr="006A5E21" w:rsidRDefault="001F6552" w:rsidP="001F6552">
      <w:pPr>
        <w:spacing w:line="280" w:lineRule="exact"/>
        <w:rPr>
          <w:rFonts w:cs="Verdana"/>
          <w:iCs/>
        </w:rPr>
      </w:pPr>
      <w:r w:rsidRPr="006A5E21">
        <w:rPr>
          <w:rFonts w:cs="Verdana"/>
          <w:iCs/>
        </w:rPr>
        <w:t xml:space="preserve">Harmonikravet afhænger af det pågældende husdyrbrugs type og driftsform og er for det aktuelle husdyrbrug – med de nuværende regler – på </w:t>
      </w:r>
      <w:r w:rsidR="00673736">
        <w:rPr>
          <w:rFonts w:cs="Verdana"/>
          <w:iCs/>
        </w:rPr>
        <w:t>1,4</w:t>
      </w:r>
      <w:r w:rsidRPr="006A5E21">
        <w:rPr>
          <w:rFonts w:cs="Verdana"/>
          <w:iCs/>
        </w:rPr>
        <w:t xml:space="preserve"> DE pr. ha. Det fremgår af nedenstående tabel 11, at harmonikravet opfyldes, idet dyretætheden gennemsnitligt vil være på </w:t>
      </w:r>
      <w:r w:rsidR="00BA4127">
        <w:rPr>
          <w:rFonts w:cs="Verdana"/>
          <w:iCs/>
        </w:rPr>
        <w:t>1,19</w:t>
      </w:r>
      <w:r w:rsidRPr="006A5E21">
        <w:rPr>
          <w:rFonts w:cs="Verdana"/>
          <w:iCs/>
        </w:rPr>
        <w:t xml:space="preserve"> DE pr. ha efter projektets gennemførelse.</w:t>
      </w:r>
    </w:p>
    <w:p w14:paraId="31665488" w14:textId="77777777" w:rsidR="001F6552" w:rsidRDefault="001F6552" w:rsidP="001F6552">
      <w:pPr>
        <w:spacing w:line="280" w:lineRule="exact"/>
      </w:pPr>
    </w:p>
    <w:p w14:paraId="3DC5A41F" w14:textId="77777777" w:rsidR="001F6552" w:rsidRPr="006A5E21" w:rsidRDefault="001F6552" w:rsidP="001F6552">
      <w:pPr>
        <w:spacing w:line="280" w:lineRule="exact"/>
      </w:pPr>
      <w:r w:rsidRPr="006A5E21">
        <w:rPr>
          <w:b/>
          <w:bCs/>
        </w:rPr>
        <w:t xml:space="preserve">Tabel 11. </w:t>
      </w:r>
      <w:r w:rsidRPr="006A5E21">
        <w:rPr>
          <w:bCs/>
        </w:rPr>
        <w:t>Udbringningsare</w:t>
      </w:r>
      <w:r w:rsidRPr="006A5E21">
        <w:t>al, dyretæthed samt tilført kvælstof (N)- og fosformængde (P) med husdyrgødningen efter projektets gennemførelse</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1255"/>
        <w:gridCol w:w="2452"/>
        <w:gridCol w:w="2048"/>
        <w:gridCol w:w="1980"/>
      </w:tblGrid>
      <w:tr w:rsidR="001F6552" w:rsidRPr="006A5E21" w14:paraId="4E9B906F" w14:textId="77777777" w:rsidTr="001F6552">
        <w:tc>
          <w:tcPr>
            <w:tcW w:w="2055" w:type="dxa"/>
            <w:tcBorders>
              <w:top w:val="single" w:sz="8" w:space="0" w:color="auto"/>
              <w:left w:val="single" w:sz="8" w:space="0" w:color="auto"/>
            </w:tcBorders>
          </w:tcPr>
          <w:p w14:paraId="6236145F" w14:textId="77777777" w:rsidR="001F6552" w:rsidRPr="006A5E21" w:rsidRDefault="001F6552" w:rsidP="001F6552">
            <w:pPr>
              <w:spacing w:line="280" w:lineRule="exact"/>
              <w:jc w:val="both"/>
              <w:rPr>
                <w:b/>
                <w:bCs/>
              </w:rPr>
            </w:pPr>
            <w:r w:rsidRPr="006A5E21">
              <w:rPr>
                <w:b/>
                <w:bCs/>
              </w:rPr>
              <w:t>Harmoniareal</w:t>
            </w:r>
          </w:p>
        </w:tc>
        <w:tc>
          <w:tcPr>
            <w:tcW w:w="1255" w:type="dxa"/>
            <w:tcBorders>
              <w:top w:val="single" w:sz="8" w:space="0" w:color="auto"/>
              <w:right w:val="single" w:sz="8" w:space="0" w:color="auto"/>
            </w:tcBorders>
          </w:tcPr>
          <w:p w14:paraId="4FB87BEB" w14:textId="77777777" w:rsidR="001F6552" w:rsidRPr="006A5E21" w:rsidRDefault="001F6552" w:rsidP="001F6552">
            <w:pPr>
              <w:spacing w:line="280" w:lineRule="exact"/>
              <w:jc w:val="center"/>
              <w:rPr>
                <w:b/>
                <w:bCs/>
              </w:rPr>
            </w:pPr>
            <w:r w:rsidRPr="006A5E21">
              <w:rPr>
                <w:b/>
                <w:bCs/>
              </w:rPr>
              <w:t xml:space="preserve">Areal, ha </w:t>
            </w:r>
          </w:p>
          <w:p w14:paraId="7376C66D" w14:textId="77777777" w:rsidR="001F6552" w:rsidRPr="006A5E21" w:rsidRDefault="001F6552" w:rsidP="001F6552">
            <w:pPr>
              <w:spacing w:line="280" w:lineRule="exact"/>
              <w:jc w:val="center"/>
              <w:rPr>
                <w:b/>
                <w:bCs/>
              </w:rPr>
            </w:pPr>
          </w:p>
        </w:tc>
        <w:tc>
          <w:tcPr>
            <w:tcW w:w="2452" w:type="dxa"/>
            <w:tcBorders>
              <w:top w:val="single" w:sz="8" w:space="0" w:color="auto"/>
            </w:tcBorders>
          </w:tcPr>
          <w:p w14:paraId="2EA73E8E" w14:textId="77777777" w:rsidR="001F6552" w:rsidRPr="006A5E21" w:rsidRDefault="001F6552" w:rsidP="001F6552">
            <w:pPr>
              <w:spacing w:line="280" w:lineRule="exact"/>
              <w:jc w:val="center"/>
              <w:rPr>
                <w:b/>
                <w:bCs/>
              </w:rPr>
            </w:pPr>
            <w:r w:rsidRPr="006A5E21">
              <w:rPr>
                <w:b/>
                <w:bCs/>
              </w:rPr>
              <w:t xml:space="preserve">Dyretæthed, ansøgt drift i gennemsnit, </w:t>
            </w:r>
          </w:p>
          <w:p w14:paraId="6117AA45" w14:textId="77777777" w:rsidR="001F6552" w:rsidRPr="006A5E21" w:rsidRDefault="001F6552" w:rsidP="001F6552">
            <w:pPr>
              <w:spacing w:line="280" w:lineRule="exact"/>
              <w:jc w:val="center"/>
              <w:rPr>
                <w:b/>
                <w:bCs/>
              </w:rPr>
            </w:pPr>
            <w:r w:rsidRPr="006A5E21">
              <w:rPr>
                <w:b/>
                <w:bCs/>
              </w:rPr>
              <w:t>DE/ha</w:t>
            </w:r>
          </w:p>
        </w:tc>
        <w:tc>
          <w:tcPr>
            <w:tcW w:w="2048" w:type="dxa"/>
            <w:tcBorders>
              <w:top w:val="single" w:sz="8" w:space="0" w:color="auto"/>
            </w:tcBorders>
          </w:tcPr>
          <w:p w14:paraId="63EC0D5A" w14:textId="77777777" w:rsidR="001F6552" w:rsidRPr="006A5E21" w:rsidRDefault="001F6552" w:rsidP="001F6552">
            <w:pPr>
              <w:spacing w:line="280" w:lineRule="exact"/>
              <w:jc w:val="center"/>
              <w:rPr>
                <w:b/>
                <w:bCs/>
              </w:rPr>
            </w:pPr>
            <w:r w:rsidRPr="006A5E21">
              <w:rPr>
                <w:b/>
                <w:bCs/>
              </w:rPr>
              <w:t>Kvælstofindhold tilført med husdyrgødning, kg N/DE</w:t>
            </w:r>
          </w:p>
        </w:tc>
        <w:tc>
          <w:tcPr>
            <w:tcW w:w="1980" w:type="dxa"/>
            <w:tcBorders>
              <w:top w:val="single" w:sz="8" w:space="0" w:color="auto"/>
            </w:tcBorders>
          </w:tcPr>
          <w:p w14:paraId="71C9324C" w14:textId="77777777" w:rsidR="001F6552" w:rsidRPr="006A5E21" w:rsidRDefault="001F6552" w:rsidP="001F6552">
            <w:pPr>
              <w:spacing w:line="280" w:lineRule="exact"/>
              <w:jc w:val="center"/>
              <w:rPr>
                <w:b/>
                <w:bCs/>
              </w:rPr>
            </w:pPr>
            <w:r w:rsidRPr="006A5E21">
              <w:rPr>
                <w:b/>
                <w:bCs/>
              </w:rPr>
              <w:t>Fosforindhold tilført med husdyrgødning, kg P/DE</w:t>
            </w:r>
          </w:p>
        </w:tc>
      </w:tr>
      <w:tr w:rsidR="001F6552" w:rsidRPr="006A5E21" w14:paraId="0DEFACDB" w14:textId="77777777" w:rsidTr="001F6552">
        <w:tc>
          <w:tcPr>
            <w:tcW w:w="2055" w:type="dxa"/>
            <w:tcBorders>
              <w:left w:val="single" w:sz="8" w:space="0" w:color="auto"/>
            </w:tcBorders>
          </w:tcPr>
          <w:p w14:paraId="4100D1DC" w14:textId="77777777" w:rsidR="001F6552" w:rsidRPr="006A5E21" w:rsidRDefault="001F6552" w:rsidP="001F6552">
            <w:pPr>
              <w:spacing w:line="280" w:lineRule="exact"/>
              <w:rPr>
                <w:bCs/>
              </w:rPr>
            </w:pPr>
            <w:r w:rsidRPr="006A5E21">
              <w:rPr>
                <w:bCs/>
              </w:rPr>
              <w:t>Ejede og forpagtede arealer</w:t>
            </w:r>
          </w:p>
        </w:tc>
        <w:tc>
          <w:tcPr>
            <w:tcW w:w="1255" w:type="dxa"/>
            <w:tcBorders>
              <w:right w:val="single" w:sz="8" w:space="0" w:color="auto"/>
            </w:tcBorders>
          </w:tcPr>
          <w:p w14:paraId="6AB33EBA" w14:textId="77777777" w:rsidR="001F6552" w:rsidRDefault="001F6552" w:rsidP="001F6552">
            <w:pPr>
              <w:spacing w:line="280" w:lineRule="exact"/>
              <w:jc w:val="center"/>
            </w:pPr>
          </w:p>
          <w:p w14:paraId="577FAF1A" w14:textId="527A2EBD" w:rsidR="00673736" w:rsidRPr="006A5E21" w:rsidRDefault="00673736" w:rsidP="001F6552">
            <w:pPr>
              <w:spacing w:line="280" w:lineRule="exact"/>
              <w:jc w:val="center"/>
            </w:pPr>
            <w:r>
              <w:t>281,04</w:t>
            </w:r>
          </w:p>
        </w:tc>
        <w:tc>
          <w:tcPr>
            <w:tcW w:w="2452" w:type="dxa"/>
          </w:tcPr>
          <w:p w14:paraId="21FD8B4D" w14:textId="77777777" w:rsidR="001F6552" w:rsidRDefault="001F6552" w:rsidP="001F6552">
            <w:pPr>
              <w:spacing w:line="280" w:lineRule="exact"/>
              <w:jc w:val="center"/>
            </w:pPr>
          </w:p>
          <w:p w14:paraId="586D4B8A" w14:textId="2DAC35F0" w:rsidR="00BA4127" w:rsidRPr="006A5E21" w:rsidRDefault="00BA4127" w:rsidP="001F6552">
            <w:pPr>
              <w:spacing w:line="280" w:lineRule="exact"/>
              <w:jc w:val="center"/>
            </w:pPr>
            <w:r>
              <w:t>1,19</w:t>
            </w:r>
          </w:p>
        </w:tc>
        <w:tc>
          <w:tcPr>
            <w:tcW w:w="2048" w:type="dxa"/>
          </w:tcPr>
          <w:p w14:paraId="76BF614F" w14:textId="77777777" w:rsidR="001F6552" w:rsidRDefault="001F6552" w:rsidP="001F6552">
            <w:pPr>
              <w:spacing w:line="280" w:lineRule="exact"/>
              <w:jc w:val="center"/>
            </w:pPr>
            <w:r w:rsidRPr="006A5E21">
              <w:t>ca.</w:t>
            </w:r>
          </w:p>
          <w:p w14:paraId="73F7D7D4" w14:textId="30A67628" w:rsidR="00673736" w:rsidRPr="006A5E21" w:rsidRDefault="00BA4127" w:rsidP="001F6552">
            <w:pPr>
              <w:spacing w:line="280" w:lineRule="exact"/>
              <w:jc w:val="center"/>
            </w:pPr>
            <w:r>
              <w:t>117,7</w:t>
            </w:r>
          </w:p>
        </w:tc>
        <w:tc>
          <w:tcPr>
            <w:tcW w:w="1980" w:type="dxa"/>
          </w:tcPr>
          <w:p w14:paraId="5553C935" w14:textId="77777777" w:rsidR="001F6552" w:rsidRDefault="001F6552" w:rsidP="001F6552">
            <w:pPr>
              <w:spacing w:line="280" w:lineRule="exact"/>
              <w:jc w:val="center"/>
            </w:pPr>
            <w:r w:rsidRPr="006A5E21">
              <w:t>ca.</w:t>
            </w:r>
          </w:p>
          <w:p w14:paraId="061FD309" w14:textId="2C0625CE" w:rsidR="00673736" w:rsidRPr="006A5E21" w:rsidRDefault="00BA4127" w:rsidP="001F6552">
            <w:pPr>
              <w:spacing w:line="280" w:lineRule="exact"/>
              <w:jc w:val="center"/>
            </w:pPr>
            <w:r>
              <w:t>29,1</w:t>
            </w:r>
          </w:p>
        </w:tc>
      </w:tr>
    </w:tbl>
    <w:p w14:paraId="3EC703F5" w14:textId="77777777" w:rsidR="001F6552" w:rsidRPr="006A5E21" w:rsidRDefault="001F6552" w:rsidP="001F6552">
      <w:pPr>
        <w:spacing w:line="280" w:lineRule="exact"/>
      </w:pPr>
    </w:p>
    <w:p w14:paraId="73EFA2E5" w14:textId="27B5E427" w:rsidR="001F6552" w:rsidRPr="00281B71" w:rsidRDefault="001F6552" w:rsidP="001F6552">
      <w:pPr>
        <w:spacing w:line="280" w:lineRule="exact"/>
      </w:pPr>
      <w:r w:rsidRPr="006A5E21">
        <w:t xml:space="preserve">Husdyrgødning udbringes på de ejede og forpagtede arealer med </w:t>
      </w:r>
      <w:r w:rsidR="00673736">
        <w:t>slæbeslanger og nedfælder</w:t>
      </w:r>
      <w:r>
        <w:t xml:space="preserve">, og vil gennemsnitligt maksimalt have et kvælstof- og fosforindhold pr. udbragt DE som angivet i tabel 11. Omregnet til næringsstoffer pr. arealenhed vil ovenstående mængde svare til et gennemsnitligt kvælstof- og fosforindhold på maksimalt </w:t>
      </w:r>
      <w:r w:rsidR="00145329">
        <w:t>140,4</w:t>
      </w:r>
      <w:r>
        <w:t xml:space="preserve"> kg N pr. ha og </w:t>
      </w:r>
      <w:r w:rsidR="00145329">
        <w:t>34,6</w:t>
      </w:r>
      <w:r>
        <w:t xml:space="preserve"> kg P pr. ha. Ikast-Brande Kommune stiller vilkår – jævnfør vilkår </w:t>
      </w:r>
      <w:r w:rsidR="00145329" w:rsidRPr="005B40CC">
        <w:t>5</w:t>
      </w:r>
      <w:r w:rsidRPr="005B40CC">
        <w:t>.</w:t>
      </w:r>
      <w:r w:rsidR="00145329" w:rsidRPr="005B40CC">
        <w:t>2</w:t>
      </w:r>
      <w:r w:rsidRPr="005B40CC">
        <w:t>. – til</w:t>
      </w:r>
      <w:r>
        <w:t xml:space="preserve"> mængden af næringsstoffer udbragt pr. ha via husdyrgødning og eventuel anden organisk gødning.</w:t>
      </w:r>
    </w:p>
    <w:p w14:paraId="4B4923AD" w14:textId="77777777" w:rsidR="001F6552" w:rsidRPr="006A5E21" w:rsidRDefault="001F6552" w:rsidP="001F6552">
      <w:pPr>
        <w:pStyle w:val="Overskrift2"/>
        <w:spacing w:after="120" w:line="280" w:lineRule="exact"/>
        <w:ind w:left="576" w:hanging="576"/>
        <w:rPr>
          <w:rFonts w:ascii="Verdana" w:hAnsi="Verdana"/>
          <w:iCs/>
          <w:sz w:val="24"/>
        </w:rPr>
      </w:pPr>
      <w:bookmarkStart w:id="236" w:name="_Toc406160932"/>
      <w:r w:rsidRPr="006A5E21">
        <w:rPr>
          <w:rFonts w:ascii="Verdana" w:hAnsi="Verdana"/>
          <w:iCs/>
          <w:sz w:val="24"/>
        </w:rPr>
        <w:t>4.3. Forbrug af handelsgødning, kemikalier m.m.</w:t>
      </w:r>
      <w:bookmarkEnd w:id="236"/>
    </w:p>
    <w:p w14:paraId="4FEA80AF" w14:textId="77777777" w:rsidR="001F6552" w:rsidRPr="006A5E21" w:rsidRDefault="001F6552" w:rsidP="001F6552">
      <w:pPr>
        <w:spacing w:line="280" w:lineRule="exact"/>
        <w:rPr>
          <w:b/>
          <w:i/>
        </w:rPr>
      </w:pPr>
      <w:r w:rsidRPr="006A5E21">
        <w:rPr>
          <w:b/>
          <w:i/>
        </w:rPr>
        <w:t>Ansøgers oplysninger</w:t>
      </w:r>
    </w:p>
    <w:p w14:paraId="7257956F" w14:textId="186646FE" w:rsidR="001F6552" w:rsidRPr="006A5E21" w:rsidRDefault="00673736" w:rsidP="001F6552">
      <w:pPr>
        <w:spacing w:line="280" w:lineRule="exact"/>
      </w:pPr>
      <w:r>
        <w:t>Der anvendes handelsgødning, kemikalier og øvrige hjælpestoffer i henhold til gødningsnormer, lovkrav samt producentanvisninger.</w:t>
      </w:r>
    </w:p>
    <w:p w14:paraId="250CB7B1" w14:textId="77777777" w:rsidR="001F6552" w:rsidRPr="006A5E21" w:rsidRDefault="001F6552" w:rsidP="001F6552">
      <w:pPr>
        <w:spacing w:line="280" w:lineRule="exact"/>
      </w:pPr>
    </w:p>
    <w:p w14:paraId="73EFB838" w14:textId="77777777" w:rsidR="001F6552" w:rsidRPr="006A5E21" w:rsidRDefault="001F6552" w:rsidP="001F6552">
      <w:pPr>
        <w:spacing w:line="280" w:lineRule="exact"/>
        <w:rPr>
          <w:b/>
          <w:i/>
        </w:rPr>
      </w:pPr>
      <w:r w:rsidRPr="006A5E21">
        <w:rPr>
          <w:b/>
          <w:i/>
        </w:rPr>
        <w:t>Kommunen vurder</w:t>
      </w:r>
      <w:r>
        <w:rPr>
          <w:b/>
          <w:i/>
        </w:rPr>
        <w:t>er</w:t>
      </w:r>
    </w:p>
    <w:p w14:paraId="4E7B4204" w14:textId="77777777" w:rsidR="001F6552" w:rsidRPr="006A5E21" w:rsidRDefault="001F6552" w:rsidP="001F6552">
      <w:pPr>
        <w:spacing w:line="280" w:lineRule="exact"/>
      </w:pPr>
      <w:r w:rsidRPr="006A5E21">
        <w:t>De generelle miljøregler regulerer i vid udstrækning anvendelsen af handelsgødning, sprøjtemidler m.m. i markdriften. Det vil være i ejers interesse at minimere driftsomkostningerne med hensyn til forbrug af disse hjælpestoffer, da disse indkøbes udefra. Ikast-Brande Kommune antager derfor, at der ikke vil blive forbrugt mere end nødvendigt af disse stoffer i husdyrbrugets markdrift.</w:t>
      </w:r>
    </w:p>
    <w:p w14:paraId="69A06F17" w14:textId="77777777" w:rsidR="001F6552" w:rsidRPr="006A5E21" w:rsidRDefault="001F6552" w:rsidP="001F6552">
      <w:pPr>
        <w:spacing w:line="280" w:lineRule="exact"/>
      </w:pPr>
    </w:p>
    <w:p w14:paraId="4AD2A4D0" w14:textId="76008929" w:rsidR="001F6552" w:rsidRPr="006A5E21" w:rsidRDefault="001F6552" w:rsidP="001F6552">
      <w:pPr>
        <w:spacing w:line="280" w:lineRule="exact"/>
      </w:pPr>
      <w:r w:rsidRPr="00673736">
        <w:lastRenderedPageBreak/>
        <w:t xml:space="preserve">Ikast-Brande Kommune vurderer, at anvendelsen af handelsgødning, kemikalier m.m. i </w:t>
      </w:r>
      <w:r w:rsidR="00673736" w:rsidRPr="00673736">
        <w:t>minkfarmen</w:t>
      </w:r>
      <w:r w:rsidRPr="00673736">
        <w:t xml:space="preserve">s markdrift ikke vil være til væsentlig ulempe for omgivelserne, når de til enhver tid </w:t>
      </w:r>
      <w:r w:rsidR="00673736" w:rsidRPr="00673736">
        <w:t>gældende generelle miljøregler</w:t>
      </w:r>
      <w:r w:rsidRPr="00673736">
        <w:t xml:space="preserve"> overholdes.</w:t>
      </w:r>
      <w:r w:rsidRPr="006A5E21">
        <w:t xml:space="preserve"> </w:t>
      </w:r>
    </w:p>
    <w:p w14:paraId="0E09A924" w14:textId="77777777" w:rsidR="001F6552" w:rsidRPr="006A5E21" w:rsidRDefault="001F6552" w:rsidP="001F6552">
      <w:pPr>
        <w:pStyle w:val="Overskrift2"/>
        <w:spacing w:after="120" w:line="280" w:lineRule="exact"/>
        <w:ind w:left="576" w:hanging="576"/>
        <w:rPr>
          <w:rFonts w:ascii="Verdana" w:hAnsi="Verdana"/>
          <w:iCs/>
          <w:sz w:val="24"/>
        </w:rPr>
      </w:pPr>
      <w:bookmarkStart w:id="237" w:name="_Toc406160933"/>
      <w:r w:rsidRPr="006A5E21">
        <w:rPr>
          <w:rFonts w:ascii="Verdana" w:hAnsi="Verdana"/>
          <w:iCs/>
          <w:sz w:val="24"/>
        </w:rPr>
        <w:t>4.4. Lugt-, støv- og støjgener fra udbringningsarealer</w:t>
      </w:r>
      <w:bookmarkEnd w:id="237"/>
    </w:p>
    <w:p w14:paraId="23AA7AEF" w14:textId="77777777" w:rsidR="001F6552" w:rsidRPr="006A5E21" w:rsidRDefault="001F6552" w:rsidP="001F6552">
      <w:pPr>
        <w:spacing w:line="280" w:lineRule="exact"/>
        <w:rPr>
          <w:b/>
          <w:i/>
        </w:rPr>
      </w:pPr>
      <w:r w:rsidRPr="006A5E21">
        <w:rPr>
          <w:b/>
          <w:i/>
        </w:rPr>
        <w:t>Ansøgers oplysninger</w:t>
      </w:r>
    </w:p>
    <w:p w14:paraId="5E3AE6C8" w14:textId="18C407C9" w:rsidR="001F6552" w:rsidRPr="006A5E21" w:rsidRDefault="00673736" w:rsidP="001F6552">
      <w:pPr>
        <w:spacing w:line="280" w:lineRule="exact"/>
      </w:pPr>
      <w:r>
        <w:t>Ved så- og høsttid</w:t>
      </w:r>
      <w:r w:rsidR="00B268FC">
        <w:t xml:space="preserve"> vil aktivitetsniveauet med hensyn til transporter og forekomsten af støv og støj følgelig være højere end den øvrige del af året.</w:t>
      </w:r>
    </w:p>
    <w:p w14:paraId="14B47D32" w14:textId="77777777" w:rsidR="001F6552" w:rsidRPr="006A5E21" w:rsidRDefault="001F6552" w:rsidP="001F6552">
      <w:pPr>
        <w:spacing w:line="280" w:lineRule="exact"/>
      </w:pPr>
    </w:p>
    <w:p w14:paraId="6B33A846" w14:textId="77777777" w:rsidR="001F6552" w:rsidRPr="006A5E21" w:rsidRDefault="001F6552" w:rsidP="001F6552">
      <w:pPr>
        <w:spacing w:line="280" w:lineRule="exact"/>
        <w:rPr>
          <w:b/>
          <w:i/>
        </w:rPr>
      </w:pPr>
      <w:r w:rsidRPr="006A5E21">
        <w:rPr>
          <w:b/>
          <w:i/>
        </w:rPr>
        <w:t>Kommunen vurder</w:t>
      </w:r>
      <w:r>
        <w:rPr>
          <w:b/>
          <w:i/>
        </w:rPr>
        <w:t>er</w:t>
      </w:r>
    </w:p>
    <w:p w14:paraId="37CB7FB7" w14:textId="12EA1D35" w:rsidR="001F6552" w:rsidRPr="006A5E21" w:rsidRDefault="001F6552" w:rsidP="001F6552">
      <w:pPr>
        <w:spacing w:line="280" w:lineRule="exact"/>
        <w:rPr>
          <w:lang w:eastAsia="da-DK"/>
        </w:rPr>
      </w:pPr>
      <w:r w:rsidRPr="006A5E21">
        <w:t xml:space="preserve">Ikast-Brande Kommune vurderer, at lugt-, støv- og støjafgivelsen fra </w:t>
      </w:r>
      <w:r w:rsidR="00B268FC">
        <w:t>minkfarmens</w:t>
      </w:r>
      <w:r w:rsidRPr="006A5E21">
        <w:t xml:space="preserve"> udbringningsarealer generelt ikke vil være til væsentlig gene for omgivelserne, når de til enhver tid gældende generelle miljøregler overholdes. </w:t>
      </w:r>
      <w:r w:rsidRPr="00B268FC">
        <w:t xml:space="preserve">Der henvises til reglerne i </w:t>
      </w:r>
      <w:r w:rsidRPr="00B268FC">
        <w:rPr>
          <w:i/>
        </w:rPr>
        <w:t>Husdyrgødningsbekendtgørelsen</w:t>
      </w:r>
      <w:r w:rsidRPr="00B268FC">
        <w:rPr>
          <w:rStyle w:val="Fodnotehenvisning"/>
          <w:i/>
        </w:rPr>
        <w:footnoteReference w:id="25"/>
      </w:r>
    </w:p>
    <w:p w14:paraId="14EF53BE" w14:textId="77777777" w:rsidR="001F6552" w:rsidRPr="006A5E21" w:rsidRDefault="001F6552" w:rsidP="001F6552">
      <w:pPr>
        <w:pStyle w:val="Overskrift2"/>
        <w:spacing w:after="120" w:line="280" w:lineRule="exact"/>
        <w:ind w:left="576" w:hanging="576"/>
        <w:rPr>
          <w:rFonts w:ascii="Verdana" w:hAnsi="Verdana"/>
          <w:iCs/>
          <w:sz w:val="24"/>
        </w:rPr>
      </w:pPr>
      <w:bookmarkStart w:id="238" w:name="_Toc406160934"/>
      <w:r w:rsidRPr="006A5E21">
        <w:rPr>
          <w:rFonts w:ascii="Verdana" w:hAnsi="Verdana"/>
          <w:iCs/>
          <w:sz w:val="24"/>
        </w:rPr>
        <w:t>4.5. Grundvand</w:t>
      </w:r>
      <w:bookmarkEnd w:id="238"/>
    </w:p>
    <w:p w14:paraId="3C6C65B5" w14:textId="4D4B2A20" w:rsidR="001F6552" w:rsidRPr="008F1D20" w:rsidRDefault="002D1658" w:rsidP="001F6552">
      <w:pPr>
        <w:spacing w:line="280" w:lineRule="exact"/>
      </w:pPr>
      <w:r w:rsidRPr="002D1658">
        <w:t xml:space="preserve">Udbringningsarealerne 44-0, 45-0, 46-0, 47-0, 48-0, 49- 0, 50-0 og 51-0 </w:t>
      </w:r>
      <w:r w:rsidR="001F6552" w:rsidRPr="002D1658">
        <w:t xml:space="preserve">ligger </w:t>
      </w:r>
      <w:r w:rsidRPr="002D1658">
        <w:t xml:space="preserve">alle </w:t>
      </w:r>
      <w:r w:rsidR="001F6552" w:rsidRPr="002D1658">
        <w:t xml:space="preserve">helt eller delvist inden for </w:t>
      </w:r>
      <w:r w:rsidRPr="002D1658">
        <w:t xml:space="preserve">et </w:t>
      </w:r>
      <w:r w:rsidR="001F6552" w:rsidRPr="002D1658">
        <w:t>område, der er udpeget som nitratfølsom</w:t>
      </w:r>
      <w:r w:rsidRPr="002D1658">
        <w:t>t indvindingsområde</w:t>
      </w:r>
      <w:r w:rsidR="001F6552" w:rsidRPr="002D1658">
        <w:t xml:space="preserve"> i det kortgrundlag, som skal lægges til grund for udvaskningsberegningerne i IT-ansøgningssystemet på </w:t>
      </w:r>
      <w:hyperlink r:id="rId38" w:history="1">
        <w:r w:rsidR="001F6552" w:rsidRPr="002D1658">
          <w:rPr>
            <w:rStyle w:val="Hyperlink"/>
          </w:rPr>
          <w:t>www.husdyrgodkendelse.dk</w:t>
        </w:r>
      </w:hyperlink>
      <w:r w:rsidR="001F6552" w:rsidRPr="002D1658">
        <w:t xml:space="preserve"> . </w:t>
      </w:r>
      <w:r>
        <w:t>Arealerne 30-0, 32-0, 33-0, 34-0, 35-0 og 36-0 ligger alle delvist inden for sprøjtemiddelfølsomme indvindingsområder</w:t>
      </w:r>
      <w:r w:rsidRPr="008F1D20">
        <w:t xml:space="preserve">. </w:t>
      </w:r>
      <w:r w:rsidR="001F6552" w:rsidRPr="008F1D20">
        <w:t xml:space="preserve">Der er derfor i ansøgningssystemet foretaget beregninger af nitratudvaskningen ud af rodzonen fra </w:t>
      </w:r>
      <w:r w:rsidR="008F1D20">
        <w:t xml:space="preserve">alle de nævnte </w:t>
      </w:r>
      <w:r w:rsidR="001F6552" w:rsidRPr="008F1D20">
        <w:t>marker.</w:t>
      </w:r>
    </w:p>
    <w:p w14:paraId="2586A7BF" w14:textId="77777777" w:rsidR="001F6552" w:rsidRPr="006A5E21" w:rsidRDefault="001F6552" w:rsidP="001F6552">
      <w:pPr>
        <w:spacing w:line="280" w:lineRule="exact"/>
        <w:rPr>
          <w:highlight w:val="lightGray"/>
        </w:rPr>
      </w:pPr>
    </w:p>
    <w:p w14:paraId="4C719547"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3C78AB38"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6A5E21">
        <w:t xml:space="preserve">I henhold til de </w:t>
      </w:r>
      <w:r w:rsidRPr="006A5E21">
        <w:rPr>
          <w:rFonts w:cs="Arial"/>
        </w:rPr>
        <w:t xml:space="preserve">generelle beskyttelsesniveauer </w:t>
      </w:r>
      <w:r w:rsidRPr="00F3369B">
        <w:rPr>
          <w:rFonts w:cs="Arial"/>
        </w:rPr>
        <w:t xml:space="preserve">i bilag 3 i </w:t>
      </w:r>
      <w:r w:rsidRPr="00F3369B">
        <w:rPr>
          <w:rFonts w:cs="Verdana"/>
          <w:i/>
          <w:iCs/>
          <w:lang w:eastAsia="da-DK"/>
        </w:rPr>
        <w:t>Husdy</w:t>
      </w:r>
      <w:r>
        <w:rPr>
          <w:rFonts w:cs="Verdana"/>
          <w:i/>
          <w:iCs/>
          <w:lang w:eastAsia="da-DK"/>
        </w:rPr>
        <w:t>r</w:t>
      </w:r>
      <w:r w:rsidRPr="00F3369B">
        <w:rPr>
          <w:rFonts w:cs="Verdana"/>
          <w:i/>
          <w:iCs/>
          <w:lang w:eastAsia="da-DK"/>
        </w:rPr>
        <w:t>godkendelsesbekendtgørelsen</w:t>
      </w:r>
      <w:r w:rsidRPr="00F3369B">
        <w:rPr>
          <w:rFonts w:cs="Verdana"/>
          <w:iCs/>
          <w:lang w:eastAsia="da-DK"/>
        </w:rPr>
        <w:t xml:space="preserve"> kan</w:t>
      </w:r>
      <w:r w:rsidRPr="006A5E21">
        <w:rPr>
          <w:rFonts w:cs="Verdana"/>
          <w:iCs/>
          <w:lang w:eastAsia="da-DK"/>
        </w:rPr>
        <w:t xml:space="preserve"> der i forbindelse med udvidelse af husdyrproduktion ikke tillades nogen merbelastning inden for nitratfølsomme indvindingsområder, såfremt udvaskningen fra rodzonen overstiger 50 mg nitrat pr. liter ved den ansøgte drift. En miljøgodkendelse skal endvidere leve op til udarbejdede indsatsplaner med hensyn til drikkevandsbeskyttelse.</w:t>
      </w:r>
      <w:r w:rsidRPr="00A16337">
        <w:rPr>
          <w:rFonts w:cs="Verdana"/>
          <w:iCs/>
          <w:lang w:eastAsia="da-DK"/>
        </w:rPr>
        <w:t xml:space="preserve"> </w:t>
      </w:r>
      <w:r>
        <w:rPr>
          <w:rFonts w:cs="Verdana"/>
          <w:iCs/>
          <w:lang w:eastAsia="da-DK"/>
        </w:rPr>
        <w:t>Der kan dog i en miljøgodkendelse af et husdyrbrug ikke stilles krav om, at udvaskningen skal være lavere end det, der svarer til udvaskningen fra et planteavlsbrug med en tilsvarende beliggenhed og et nærmere defineret standard planteavlssædskifte.</w:t>
      </w:r>
    </w:p>
    <w:p w14:paraId="7C4D68CB" w14:textId="77777777" w:rsidR="001F6552" w:rsidRPr="006A5E21" w:rsidRDefault="001F6552" w:rsidP="001F6552">
      <w:pPr>
        <w:autoSpaceDE w:val="0"/>
        <w:autoSpaceDN w:val="0"/>
        <w:adjustRightInd w:val="0"/>
        <w:spacing w:line="280" w:lineRule="exact"/>
        <w:rPr>
          <w:rFonts w:cs="Helv"/>
          <w:color w:val="000000"/>
          <w:highlight w:val="yellow"/>
          <w:lang w:eastAsia="da-DK"/>
        </w:rPr>
      </w:pPr>
    </w:p>
    <w:p w14:paraId="40BA31B3" w14:textId="690B6E99" w:rsidR="001F6552" w:rsidRPr="006A5E21" w:rsidRDefault="001F6552" w:rsidP="001F6552">
      <w:pPr>
        <w:autoSpaceDE w:val="0"/>
        <w:autoSpaceDN w:val="0"/>
        <w:adjustRightInd w:val="0"/>
        <w:spacing w:line="280" w:lineRule="exact"/>
        <w:rPr>
          <w:rFonts w:cs="Helv"/>
          <w:color w:val="000000"/>
          <w:lang w:eastAsia="da-DK"/>
        </w:rPr>
      </w:pPr>
      <w:r w:rsidRPr="008F1D20">
        <w:rPr>
          <w:rFonts w:cs="Helv"/>
          <w:color w:val="000000"/>
          <w:lang w:eastAsia="da-DK"/>
        </w:rPr>
        <w:t xml:space="preserve">Det fremgår af de foretagne beregninger i </w:t>
      </w:r>
      <w:r w:rsidRPr="008F1D20">
        <w:t xml:space="preserve">IT-ansøgningssystemet på </w:t>
      </w:r>
      <w:hyperlink r:id="rId39" w:history="1">
        <w:r w:rsidRPr="008F1D20">
          <w:rPr>
            <w:rStyle w:val="Hyperlink"/>
          </w:rPr>
          <w:t>www.husdyrgodkendelse.dk</w:t>
        </w:r>
      </w:hyperlink>
      <w:r w:rsidRPr="008F1D20">
        <w:t xml:space="preserve"> , at projektets gennemførelse på husdyrbruget ikke vil medføre en mer-belastning med nitrat fra rodzonen under de pågældende marker</w:t>
      </w:r>
      <w:r w:rsidR="00FC6CBA">
        <w:t xml:space="preserve"> (udvaskningen er 2 mg nitrat pr. liter mindre </w:t>
      </w:r>
      <w:r w:rsidR="00213A29">
        <w:t xml:space="preserve">i ansøgt drift </w:t>
      </w:r>
      <w:r w:rsidR="00FC6CBA">
        <w:t>end ved</w:t>
      </w:r>
      <w:r w:rsidR="00213A29">
        <w:t xml:space="preserve"> nudriften)</w:t>
      </w:r>
      <w:r w:rsidRPr="008F1D20">
        <w:t>. Beregningerne</w:t>
      </w:r>
      <w:r w:rsidR="00213A29">
        <w:t xml:space="preserve"> viser</w:t>
      </w:r>
      <w:r w:rsidRPr="008F1D20">
        <w:t xml:space="preserve">, at der efter projektets gennemførelse vil være en nitratudvaskning på ca. </w:t>
      </w:r>
      <w:r w:rsidR="008F1D20" w:rsidRPr="008F1D20">
        <w:t>58</w:t>
      </w:r>
      <w:r w:rsidRPr="008F1D20">
        <w:t xml:space="preserve"> mg nitrat pr. liter fra mark</w:t>
      </w:r>
      <w:r w:rsidR="008F1D20" w:rsidRPr="008F1D20">
        <w:t>erne 30</w:t>
      </w:r>
      <w:r w:rsidR="008F1D20">
        <w:t xml:space="preserve">-0, 32-0, 33-0, 34-0, 35-0, 36-0, </w:t>
      </w:r>
      <w:r w:rsidR="008F1D20" w:rsidRPr="002D1658">
        <w:t>44-0, 45-0, 46-0, 47-0, 48-0, 49- 0, 50-0 og 51-0</w:t>
      </w:r>
      <w:r w:rsidR="000C47F2">
        <w:t xml:space="preserve">. </w:t>
      </w:r>
      <w:r w:rsidR="00FC6CBA">
        <w:t>Denne nitratudvaskning over</w:t>
      </w:r>
      <w:r w:rsidRPr="008F1D20">
        <w:t xml:space="preserve">stiger ikke udvaskningsniveauet for et planteavlsbrug, som i det aktuelle tilfælde kan udregnes til ca. </w:t>
      </w:r>
      <w:r w:rsidR="008F1D20" w:rsidRPr="008F1D20">
        <w:t>58</w:t>
      </w:r>
      <w:r w:rsidRPr="008F1D20">
        <w:t xml:space="preserve"> mg nitrat pr. liter.</w:t>
      </w:r>
    </w:p>
    <w:p w14:paraId="421186E7" w14:textId="77777777" w:rsidR="001F6552" w:rsidRPr="006A5E21" w:rsidRDefault="001F6552" w:rsidP="001F6552">
      <w:pPr>
        <w:spacing w:line="280" w:lineRule="exact"/>
        <w:rPr>
          <w:b/>
        </w:rPr>
      </w:pPr>
    </w:p>
    <w:p w14:paraId="357134D2" w14:textId="77777777" w:rsidR="001F6552" w:rsidRPr="006A5E21" w:rsidRDefault="001F6552" w:rsidP="001F6552">
      <w:pPr>
        <w:spacing w:line="280" w:lineRule="exact"/>
        <w:rPr>
          <w:b/>
          <w:i/>
        </w:rPr>
      </w:pPr>
      <w:r w:rsidRPr="006A5E21">
        <w:rPr>
          <w:b/>
          <w:i/>
        </w:rPr>
        <w:t>Kommunen vurder</w:t>
      </w:r>
      <w:r>
        <w:rPr>
          <w:b/>
          <w:i/>
        </w:rPr>
        <w:t>er</w:t>
      </w:r>
    </w:p>
    <w:p w14:paraId="53041B27" w14:textId="3187D733" w:rsidR="001F6552" w:rsidRPr="006A5E21" w:rsidRDefault="001F6552" w:rsidP="001F6552">
      <w:pPr>
        <w:autoSpaceDE w:val="0"/>
        <w:autoSpaceDN w:val="0"/>
        <w:adjustRightInd w:val="0"/>
        <w:spacing w:line="280" w:lineRule="exact"/>
        <w:rPr>
          <w:i/>
          <w:highlight w:val="lightGray"/>
        </w:rPr>
      </w:pPr>
      <w:r w:rsidRPr="008F1D20">
        <w:t>Ikast-Brande Kommune vurderer samlet set på baggrund af det oplyste, at nitratudvaskningen fra husdyrbrugets udbringningsarealer beliggende inden for de udpegede nitratfølsomme</w:t>
      </w:r>
      <w:r w:rsidR="00A1670B">
        <w:t xml:space="preserve"> og sprøjtemiddelfølsomme indvindings</w:t>
      </w:r>
      <w:r w:rsidRPr="008F1D20">
        <w:t>områder, ikke øges i forbindelse med projektets gennemførelse</w:t>
      </w:r>
      <w:r w:rsidR="00213A29">
        <w:t>.</w:t>
      </w:r>
    </w:p>
    <w:p w14:paraId="5F929037" w14:textId="77777777" w:rsidR="001F6552" w:rsidRPr="006A5E21" w:rsidRDefault="001F6552" w:rsidP="001F6552">
      <w:pPr>
        <w:autoSpaceDE w:val="0"/>
        <w:autoSpaceDN w:val="0"/>
        <w:adjustRightInd w:val="0"/>
        <w:spacing w:line="280" w:lineRule="exact"/>
        <w:rPr>
          <w:highlight w:val="lightGray"/>
        </w:rPr>
      </w:pPr>
    </w:p>
    <w:p w14:paraId="456E4940" w14:textId="2BCF332B" w:rsidR="001F6552" w:rsidRPr="006A5E21" w:rsidRDefault="001F6552" w:rsidP="001F6552">
      <w:pPr>
        <w:autoSpaceDE w:val="0"/>
        <w:autoSpaceDN w:val="0"/>
        <w:adjustRightInd w:val="0"/>
        <w:spacing w:line="280" w:lineRule="exact"/>
      </w:pPr>
      <w:r w:rsidRPr="008F1D20">
        <w:lastRenderedPageBreak/>
        <w:t xml:space="preserve">Samlet set vurderer Ikast-Brande Kommune, at husdyrbruget – ved overholdelse af de til enhver tid gældende generelle miljøregler og af de øvrige opstillede vilkår for miljøgodkendelsen – drives således, at påvirkningen af grundvandet fra udbringningsarealerne vil </w:t>
      </w:r>
      <w:r w:rsidR="008F1D20">
        <w:t>ligge på et acceptabelt niveau.</w:t>
      </w:r>
    </w:p>
    <w:p w14:paraId="2BA2373D" w14:textId="77777777" w:rsidR="001F6552" w:rsidRPr="006A5E21" w:rsidRDefault="001F6552" w:rsidP="001F6552">
      <w:pPr>
        <w:pStyle w:val="Overskrift2"/>
        <w:spacing w:after="120" w:line="280" w:lineRule="exact"/>
        <w:ind w:left="576" w:hanging="576"/>
        <w:rPr>
          <w:rFonts w:ascii="Verdana" w:hAnsi="Verdana"/>
          <w:iCs/>
          <w:sz w:val="24"/>
        </w:rPr>
      </w:pPr>
      <w:bookmarkStart w:id="239" w:name="_Toc220905464"/>
      <w:bookmarkStart w:id="240" w:name="_Toc406160935"/>
      <w:r w:rsidRPr="006A5E21">
        <w:rPr>
          <w:rFonts w:ascii="Verdana" w:hAnsi="Verdana"/>
          <w:iCs/>
          <w:sz w:val="24"/>
          <w:szCs w:val="24"/>
        </w:rPr>
        <w:t xml:space="preserve">4.6. </w:t>
      </w:r>
      <w:r w:rsidRPr="006A5E21">
        <w:rPr>
          <w:rFonts w:ascii="Verdana" w:hAnsi="Verdana"/>
          <w:iCs/>
          <w:sz w:val="24"/>
        </w:rPr>
        <w:t>Overfladevand</w:t>
      </w:r>
      <w:bookmarkEnd w:id="239"/>
      <w:bookmarkEnd w:id="240"/>
    </w:p>
    <w:p w14:paraId="092DE9DE"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4171A0CC"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r w:rsidRPr="006A5E21">
        <w:t>Plantevæksten i fjorde, indre farvande og søer er i vid udstrækning bestemt af tilførslerne af kvælstof og fosfor fra oplandene til de pågældende fjorde m.v. For store tilførsler medfører typisk en forringet miljøtilstand i disse vandområder. I fjorde og indre farvande kan både kvælstof og fosfor – i varierende grad – virke begrænsende for plantevæksten, mens plantevæksten i søer typisk er begrænset af fosfortilførslen. I vandløb har diffus næringsstoftilførsel typisk mindre betydning for miljøtilstanden, da andre faktorer har større betydning herfor. Erosion og overfladisk afstrømning, som direkte fører organisk materiale – herunder husdyrgødning – til vandløb, vil kunne forringe miljøtilstanden i de pågældende vandløb, og de næringsstoffer, som et vandløb derved fører med sig, vil kunne forringe miljøtilstanden i nedstrømsliggende søer, fjorde og indre farvande.</w:t>
      </w:r>
    </w:p>
    <w:p w14:paraId="3F327FF6"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p>
    <w:p w14:paraId="0F63CFA5"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pPr>
      <w:r>
        <w:t>Udvaskning af kvælstof til fjorde og have sker hovedsageligt via vandløbene. Arealer inden for Ikast-Brande Kommune afvander til en af fire fjorde: Ringkøbing Fjord via Skjern Å, Nissum Fjord via Storå, Skive Fjord i Limfjorden via Karup Å og Randers Fjord via Mattrup Å/Gudenåen.</w:t>
      </w:r>
    </w:p>
    <w:p w14:paraId="0321A72A" w14:textId="77777777" w:rsidR="001F6552" w:rsidRPr="006A5E21" w:rsidRDefault="001F6552" w:rsidP="001F6552">
      <w:pPr>
        <w:spacing w:line="280" w:lineRule="exact"/>
      </w:pPr>
    </w:p>
    <w:p w14:paraId="3D16AEE7" w14:textId="77777777" w:rsidR="001F6552" w:rsidRDefault="001F6552" w:rsidP="001F6552">
      <w:pPr>
        <w:spacing w:line="280" w:lineRule="exact"/>
      </w:pPr>
      <w:r w:rsidRPr="009C61F6">
        <w:t>Husdyrbrugets udbringningsarealer</w:t>
      </w:r>
      <w:r w:rsidRPr="006A5E21">
        <w:t xml:space="preserve"> </w:t>
      </w:r>
      <w:r w:rsidRPr="00490D1F">
        <w:t>ligger alle i oplandet</w:t>
      </w:r>
      <w:r w:rsidRPr="006A5E21">
        <w:t xml:space="preserve"> til </w:t>
      </w:r>
      <w:r w:rsidR="00490D1F" w:rsidRPr="00256127">
        <w:t>Ringkøbing</w:t>
      </w:r>
      <w:r w:rsidRPr="00256127">
        <w:t xml:space="preserve">. Størstedelen af </w:t>
      </w:r>
      <w:r w:rsidR="00256127" w:rsidRPr="00256127">
        <w:t>Ringkøbing</w:t>
      </w:r>
      <w:r w:rsidRPr="00256127">
        <w:t xml:space="preserve"> Fjord er udpeget som Natura 2000-område – se nedenstående faktaboks</w:t>
      </w:r>
      <w:r>
        <w:t>.</w:t>
      </w:r>
      <w:r w:rsidRPr="006A5E21">
        <w:t xml:space="preserve"> De generelle beskyttelsesniveauer i bilag 3 i </w:t>
      </w:r>
      <w:r>
        <w:rPr>
          <w:i/>
        </w:rPr>
        <w:t xml:space="preserve">Husdyrgodkendelsesbekendtgørelsen </w:t>
      </w:r>
      <w:r w:rsidRPr="006A5E21">
        <w:t>med hensyn til næringsstofpåvirkning af overfladevand fokuserer på de oplande, der afvander til de mest sårbare Natura 2000-vandområder. Disse Natura 2000-vandområder udgøres primært af fjorde og indre farvande. Overholdelsen af de generelle beskyttelsesniveauer vurderes bla</w:t>
      </w:r>
      <w:r>
        <w:t>ndt andet</w:t>
      </w:r>
      <w:r w:rsidRPr="006A5E21">
        <w:t xml:space="preserve"> ud fra de arealudpegninger, der </w:t>
      </w:r>
      <w:r>
        <w:t xml:space="preserve">lægges til grund </w:t>
      </w:r>
      <w:r w:rsidRPr="006A5E21">
        <w:t xml:space="preserve">for beregningsmodellerne i IT-ansøgningssystemet på </w:t>
      </w:r>
      <w:hyperlink r:id="rId40" w:history="1">
        <w:r w:rsidRPr="006A5E21">
          <w:rPr>
            <w:rStyle w:val="Hyperlink"/>
          </w:rPr>
          <w:t>www.husdyrgodkendelse.dk</w:t>
        </w:r>
      </w:hyperlink>
      <w:r w:rsidRPr="006A5E21">
        <w:t xml:space="preserve"> .</w:t>
      </w:r>
    </w:p>
    <w:p w14:paraId="2A40BA0D" w14:textId="77777777" w:rsidR="001F6552" w:rsidRDefault="001F6552" w:rsidP="001F6552">
      <w:pPr>
        <w:spacing w:line="280" w:lineRule="exact"/>
      </w:pPr>
    </w:p>
    <w:p w14:paraId="102E3EF2" w14:textId="77777777" w:rsidR="001F6552" w:rsidRPr="00490D1F" w:rsidRDefault="001F6552" w:rsidP="001F6552">
      <w:pPr>
        <w:pBdr>
          <w:top w:val="single" w:sz="4" w:space="1" w:color="auto"/>
          <w:left w:val="single" w:sz="4" w:space="4" w:color="auto"/>
          <w:bottom w:val="single" w:sz="4" w:space="2" w:color="auto"/>
          <w:right w:val="single" w:sz="4" w:space="4" w:color="auto"/>
        </w:pBdr>
        <w:spacing w:line="280" w:lineRule="exact"/>
        <w:rPr>
          <w:b/>
          <w:sz w:val="20"/>
          <w:szCs w:val="20"/>
        </w:rPr>
      </w:pPr>
      <w:r w:rsidRPr="00490D1F">
        <w:rPr>
          <w:b/>
          <w:sz w:val="20"/>
          <w:szCs w:val="20"/>
        </w:rPr>
        <w:t>Faktaboks</w:t>
      </w:r>
    </w:p>
    <w:p w14:paraId="5931828F" w14:textId="77777777" w:rsidR="001F6552" w:rsidRPr="00490D1F" w:rsidRDefault="001F6552" w:rsidP="001F6552">
      <w:pPr>
        <w:pBdr>
          <w:top w:val="single" w:sz="4" w:space="1" w:color="auto"/>
          <w:left w:val="single" w:sz="4" w:space="4" w:color="auto"/>
          <w:bottom w:val="single" w:sz="4" w:space="2" w:color="auto"/>
          <w:right w:val="single" w:sz="4" w:space="4" w:color="auto"/>
        </w:pBdr>
        <w:spacing w:line="280" w:lineRule="exact"/>
      </w:pPr>
      <w:r w:rsidRPr="00490D1F">
        <w:t xml:space="preserve">Ringkøbing Fjords opland er på ca. 3.477 km², og dækker ca. </w:t>
      </w:r>
      <w:r w:rsidRPr="00490D1F">
        <w:rPr>
          <w:vertAlign w:val="superscript"/>
        </w:rPr>
        <w:t>2</w:t>
      </w:r>
      <w:r w:rsidRPr="00490D1F">
        <w:t>/</w:t>
      </w:r>
      <w:r w:rsidRPr="00490D1F">
        <w:rPr>
          <w:vertAlign w:val="subscript"/>
        </w:rPr>
        <w:t>3</w:t>
      </w:r>
      <w:r w:rsidRPr="00490D1F">
        <w:t xml:space="preserve"> af Ikast-Brande Kommunes samlede areal.</w:t>
      </w:r>
    </w:p>
    <w:p w14:paraId="5B6A8E13" w14:textId="77777777" w:rsidR="001F6552" w:rsidRPr="00490D1F" w:rsidRDefault="001F6552" w:rsidP="001F6552">
      <w:pPr>
        <w:pBdr>
          <w:top w:val="single" w:sz="4" w:space="1" w:color="auto"/>
          <w:left w:val="single" w:sz="4" w:space="4" w:color="auto"/>
          <w:bottom w:val="single" w:sz="4" w:space="2" w:color="auto"/>
          <w:right w:val="single" w:sz="4" w:space="4" w:color="auto"/>
        </w:pBdr>
        <w:spacing w:line="280" w:lineRule="exact"/>
      </w:pPr>
    </w:p>
    <w:p w14:paraId="21D95ED9" w14:textId="77777777" w:rsidR="001F6552" w:rsidRPr="00490D1F" w:rsidRDefault="001F6552" w:rsidP="001F6552">
      <w:pPr>
        <w:pBdr>
          <w:top w:val="single" w:sz="4" w:space="1" w:color="auto"/>
          <w:left w:val="single" w:sz="4" w:space="4" w:color="auto"/>
          <w:bottom w:val="single" w:sz="4" w:space="2" w:color="auto"/>
          <w:right w:val="single" w:sz="4" w:space="4" w:color="auto"/>
        </w:pBdr>
        <w:spacing w:line="280" w:lineRule="exact"/>
      </w:pPr>
      <w:r w:rsidRPr="00490D1F">
        <w:t>Størstedelen af Ringkøbing Fjord er udpeget som Natura 2000-område (</w:t>
      </w:r>
      <w:r w:rsidRPr="00490D1F">
        <w:rPr>
          <w:i/>
        </w:rPr>
        <w:t>Natura 2000-område nr. 69 – Ringkøbing Fjord og Nymindestrømmen</w:t>
      </w:r>
      <w:r w:rsidRPr="00490D1F">
        <w:t xml:space="preserve"> / </w:t>
      </w:r>
      <w:r w:rsidRPr="00490D1F">
        <w:rPr>
          <w:i/>
        </w:rPr>
        <w:t>EF-habitatområde H62 / EF-fuglebeskyttelsesområde F43</w:t>
      </w:r>
      <w:r w:rsidRPr="00490D1F">
        <w:t>). Fjorden er derfor under international beskyttelse på grund af dens bevaringsværdige naturværdier i form af specielle plante- og dyrearter (området er f.eks. levested for flere kystfugle og adgangsvej for laks på vandring til og fra Skjern Å) og naturtypen kystlagune, der er vurderet som en særlig truet naturtype.</w:t>
      </w:r>
    </w:p>
    <w:p w14:paraId="2B186C8C" w14:textId="77777777" w:rsidR="001F6552" w:rsidRPr="00490D1F" w:rsidRDefault="001F6552" w:rsidP="001F6552">
      <w:pPr>
        <w:pBdr>
          <w:top w:val="single" w:sz="4" w:space="1" w:color="auto"/>
          <w:left w:val="single" w:sz="4" w:space="4" w:color="auto"/>
          <w:bottom w:val="single" w:sz="4" w:space="2" w:color="auto"/>
          <w:right w:val="single" w:sz="4" w:space="4" w:color="auto"/>
        </w:pBdr>
        <w:spacing w:line="280" w:lineRule="exact"/>
      </w:pPr>
    </w:p>
    <w:p w14:paraId="6308F5CC" w14:textId="77777777" w:rsidR="001F6552" w:rsidRPr="00490D1F" w:rsidRDefault="001F6552" w:rsidP="001F6552">
      <w:pPr>
        <w:pBdr>
          <w:top w:val="single" w:sz="4" w:space="1" w:color="auto"/>
          <w:left w:val="single" w:sz="4" w:space="4" w:color="auto"/>
          <w:bottom w:val="single" w:sz="4" w:space="2" w:color="auto"/>
          <w:right w:val="single" w:sz="4" w:space="4" w:color="auto"/>
        </w:pBdr>
        <w:spacing w:line="280" w:lineRule="exact"/>
      </w:pPr>
      <w:r w:rsidRPr="00490D1F">
        <w:t>Udpegningsgrundlaget for Ringkøbing Fjord omfatter blandt andet følgende relevante naturtyper og arter: Kystlaguner og standsøer, strandenge, flodmundinger, stabile kystklitter med urteagtig vegetation (grå klit og grønsværklit), rigkær, hav- og flodlampret, maj- og stavsild og odder.</w:t>
      </w:r>
    </w:p>
    <w:p w14:paraId="69CA8320" w14:textId="77777777" w:rsidR="001F6552" w:rsidRPr="00490D1F" w:rsidRDefault="001F6552" w:rsidP="001F6552">
      <w:pPr>
        <w:pBdr>
          <w:top w:val="single" w:sz="4" w:space="1" w:color="auto"/>
          <w:left w:val="single" w:sz="4" w:space="4" w:color="auto"/>
          <w:bottom w:val="single" w:sz="4" w:space="2" w:color="auto"/>
          <w:right w:val="single" w:sz="4" w:space="4" w:color="auto"/>
        </w:pBdr>
        <w:spacing w:line="280" w:lineRule="exact"/>
      </w:pPr>
    </w:p>
    <w:p w14:paraId="191551AC" w14:textId="77777777" w:rsidR="001F6552" w:rsidRDefault="001F6552" w:rsidP="00256127">
      <w:pPr>
        <w:pBdr>
          <w:top w:val="single" w:sz="4" w:space="1" w:color="auto"/>
          <w:left w:val="single" w:sz="4" w:space="4" w:color="auto"/>
          <w:bottom w:val="single" w:sz="4" w:space="2" w:color="auto"/>
          <w:right w:val="single" w:sz="4" w:space="4" w:color="auto"/>
        </w:pBdr>
        <w:spacing w:line="280" w:lineRule="exact"/>
      </w:pPr>
      <w:r w:rsidRPr="00490D1F">
        <w:t xml:space="preserve">Arealanvendelsen i oplandet er domineret af landbrug – andelen af landbrugsjord udgør 67 %, hvilket svarer til landsgennemsnittet. Naturarealer som eng, mose, overdrev, søer og vådområder udgør mere end landsgennemsnittet med 11 % i oplandet mod 9 % på landsplan. Derudover udgør befæstede arealer 4 % og skov 13 % af oplandet. De mest betydende forurenende stoffer i Ringkøbing Fjords opland er næringsstoffer (kvælstof og fosfor), hvor den største påvirkning med kvælstof sker fra landbruget. En </w:t>
      </w:r>
      <w:r w:rsidRPr="00490D1F">
        <w:lastRenderedPageBreak/>
        <w:t xml:space="preserve">risikoanalyse har vist, at fjorden er i risiko for ikke at opfylde miljømålet i 2015. Hovedårsagen er en for stor tilførsel af næringsstoffer (kvælstof og fosfor) fra land. Analysen viser således, at kun med en lavere næringsstoftilførsel kan miljømålene nås i områdets kystvande (Kilde: </w:t>
      </w:r>
      <w:r w:rsidRPr="00490D1F">
        <w:rPr>
          <w:b/>
        </w:rPr>
        <w:t>Miljøministeriet, Naturstyrelsen (2011, rev. 2014)</w:t>
      </w:r>
      <w:r w:rsidRPr="00490D1F">
        <w:t>:</w:t>
      </w:r>
      <w:r w:rsidRPr="00490D1F">
        <w:rPr>
          <w:i/>
        </w:rPr>
        <w:t xml:space="preserve"> Vandplan 2010-2015. Ringkøbing Fjord. Hovedvandopland 1.8. Vanddistrikt: Jylland og Fyn</w:t>
      </w:r>
      <w:r w:rsidRPr="00490D1F">
        <w:t>).</w:t>
      </w:r>
    </w:p>
    <w:p w14:paraId="61EAEE4D" w14:textId="77777777" w:rsidR="001F6552" w:rsidRPr="006A5E21" w:rsidRDefault="001F6552" w:rsidP="001F6552">
      <w:pPr>
        <w:pStyle w:val="Overskrift3"/>
        <w:spacing w:line="280" w:lineRule="exact"/>
        <w:rPr>
          <w:rFonts w:ascii="Verdana" w:hAnsi="Verdana"/>
          <w:b/>
          <w:sz w:val="22"/>
          <w:u w:val="none"/>
        </w:rPr>
      </w:pPr>
      <w:bookmarkStart w:id="241" w:name="_Toc220905465"/>
      <w:bookmarkStart w:id="242" w:name="_Toc406160936"/>
      <w:r w:rsidRPr="006A5E21">
        <w:rPr>
          <w:rFonts w:ascii="Verdana" w:hAnsi="Verdana"/>
          <w:b/>
          <w:sz w:val="22"/>
          <w:u w:val="none"/>
        </w:rPr>
        <w:t>4.6.1. Kvælstofudvaskning</w:t>
      </w:r>
      <w:bookmarkEnd w:id="241"/>
      <w:bookmarkEnd w:id="242"/>
    </w:p>
    <w:p w14:paraId="0CC4F05E" w14:textId="77777777" w:rsidR="001F6552" w:rsidRPr="006A5E21"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7A460B4E" w14:textId="77777777" w:rsidR="001F6552" w:rsidRPr="00435088" w:rsidRDefault="001F6552" w:rsidP="001F6552">
      <w:pPr>
        <w:pBdr>
          <w:top w:val="single" w:sz="4" w:space="1" w:color="auto"/>
          <w:left w:val="single" w:sz="4" w:space="4" w:color="auto"/>
          <w:bottom w:val="single" w:sz="4" w:space="1" w:color="auto"/>
          <w:right w:val="single" w:sz="4" w:space="4" w:color="auto"/>
        </w:pBdr>
        <w:spacing w:line="280" w:lineRule="exact"/>
        <w:rPr>
          <w:i/>
        </w:rPr>
      </w:pPr>
      <w:r w:rsidRPr="006A5E21">
        <w:t xml:space="preserve">Ud fra forskellige arealers forskellige evne til at reducere nitrat på det udvaskede kvælstofs vej fra marker til sårbare Natura 2000-vandområder har Staten fået foretaget en udpegning af områder, hvor der ikke vurderes at ske mere end en 75 %-reduktion. Disse områder er – afhængigt af reduktionsevne – kategoriseret i de såkaldte nitratklasser 1, 2 og 3. For udbringningsarealer beliggende i områder med nitratklasse 1-3 skal der i henhold til </w:t>
      </w:r>
      <w:r>
        <w:rPr>
          <w:i/>
        </w:rPr>
        <w:t>Husdyrgodkendelsesbekendtgørelsen</w:t>
      </w:r>
      <w:r w:rsidRPr="006A5E21">
        <w:rPr>
          <w:i/>
        </w:rPr>
        <w:t xml:space="preserve"> </w:t>
      </w:r>
      <w:r w:rsidRPr="006A5E21">
        <w:t>være et lavere husdyrtryk, end de generelle harmoniregler giver mulighed for – eller anvendes bestemte virkemidler, som mindsker kvælstoftabet.</w:t>
      </w:r>
    </w:p>
    <w:p w14:paraId="6C2CA246" w14:textId="77777777" w:rsidR="001F6552" w:rsidRDefault="001F6552" w:rsidP="001F6552">
      <w:pPr>
        <w:spacing w:line="280" w:lineRule="exact"/>
      </w:pPr>
    </w:p>
    <w:p w14:paraId="075A49D9" w14:textId="77777777" w:rsidR="001F6552" w:rsidRDefault="001F6552" w:rsidP="001F6552">
      <w:pPr>
        <w:spacing w:line="280" w:lineRule="exact"/>
      </w:pPr>
      <w:r>
        <w:t>I henhold til Habitatbekendtgørelsen</w:t>
      </w:r>
      <w:r>
        <w:rPr>
          <w:rStyle w:val="Fodnotehenvisning"/>
        </w:rPr>
        <w:footnoteReference w:id="26"/>
      </w:r>
      <w:r>
        <w:t xml:space="preserve"> skal der foretages en vurdering af, om husdyrbruget i sig selv kan påvirke Natura 2000-vandområder væsentligt, og om husdyrbruget i sammenhæng med andre projekter, kan påvirke Natura 2000-vandområder væsentligt.</w:t>
      </w:r>
    </w:p>
    <w:p w14:paraId="2DCFCB65" w14:textId="77777777" w:rsidR="001F6552" w:rsidRDefault="001F6552" w:rsidP="001F6552">
      <w:pPr>
        <w:spacing w:line="280" w:lineRule="exact"/>
      </w:pPr>
    </w:p>
    <w:p w14:paraId="17BAB910" w14:textId="77777777" w:rsidR="001F6552" w:rsidRPr="00A711E9" w:rsidRDefault="001F6552" w:rsidP="001F6552">
      <w:pPr>
        <w:spacing w:line="280" w:lineRule="exact"/>
        <w:rPr>
          <w:u w:val="single"/>
        </w:rPr>
      </w:pPr>
      <w:r w:rsidRPr="00A711E9">
        <w:rPr>
          <w:u w:val="single"/>
        </w:rPr>
        <w:t xml:space="preserve">Påvirkning af </w:t>
      </w:r>
      <w:r w:rsidR="00490D1F">
        <w:rPr>
          <w:u w:val="single"/>
        </w:rPr>
        <w:t>Ringkøbing</w:t>
      </w:r>
      <w:r w:rsidRPr="00A711E9">
        <w:rPr>
          <w:u w:val="single"/>
        </w:rPr>
        <w:t xml:space="preserve"> Fjord med kvælstof fra bedriften i sig selv</w:t>
      </w:r>
    </w:p>
    <w:p w14:paraId="715A4658" w14:textId="77777777" w:rsidR="00662446" w:rsidRDefault="00662446" w:rsidP="001F6552">
      <w:pPr>
        <w:spacing w:line="280" w:lineRule="exact"/>
      </w:pPr>
      <w:r>
        <w:t>En del af minkfarmens udbringningsarealer ligger helt eller delvist inden for et udpeget område med nitratklasse 2. Det drejer sig om følgende marker: 44-0, 45-0, 46-0, 47-0, 48-0, 49-0,</w:t>
      </w:r>
      <w:r w:rsidR="002C2A61">
        <w:t xml:space="preserve"> 50-0, 51-0, 35-0, 36-0, 37-0, 38-0, 39-0 og 30-0. </w:t>
      </w:r>
      <w:r w:rsidRPr="00404E4C">
        <w:t>På</w:t>
      </w:r>
      <w:r w:rsidR="002C2A61" w:rsidRPr="00404E4C">
        <w:t xml:space="preserve"> </w:t>
      </w:r>
      <w:r w:rsidRPr="00404E4C">
        <w:t xml:space="preserve">disse arealer må der som udgangspunkt højst udbringes husdyrgødning svarende til et husdyrtryk på 65 % af de generelle </w:t>
      </w:r>
      <w:r w:rsidRPr="00F77FC8">
        <w:t>harmoniregler, medmindre andre virkemidler nedbringer kvælstofudvaskningen til et niveau svarende til niveauet for det reducerede husdyrtryk.</w:t>
      </w:r>
    </w:p>
    <w:p w14:paraId="3396CE91" w14:textId="77777777" w:rsidR="00662446" w:rsidRDefault="00662446" w:rsidP="001F6552">
      <w:pPr>
        <w:spacing w:line="280" w:lineRule="exact"/>
      </w:pPr>
    </w:p>
    <w:p w14:paraId="3B7F5D8E" w14:textId="77777777" w:rsidR="001F6552" w:rsidRPr="00A802DB" w:rsidRDefault="001F6552" w:rsidP="001F6552">
      <w:pPr>
        <w:spacing w:line="280" w:lineRule="exact"/>
      </w:pPr>
      <w:r w:rsidRPr="00A802DB">
        <w:t xml:space="preserve">Bedriften overholder det generelle harmonikrav jævnfør </w:t>
      </w:r>
      <w:r w:rsidRPr="00BD0505">
        <w:t>afsnit 4.2. Harmonikrav</w:t>
      </w:r>
      <w:r w:rsidRPr="00A802DB">
        <w:t>, tildeling af husdyrgødning og udbringningsmetode.</w:t>
      </w:r>
    </w:p>
    <w:p w14:paraId="2034D200" w14:textId="77777777" w:rsidR="001F6552" w:rsidRDefault="001F6552" w:rsidP="001F6552">
      <w:pPr>
        <w:spacing w:line="280" w:lineRule="exact"/>
        <w:contextualSpacing/>
      </w:pPr>
    </w:p>
    <w:p w14:paraId="10E7B56D" w14:textId="224DF634" w:rsidR="00F77FC8" w:rsidRDefault="0065391F" w:rsidP="001F6552">
      <w:pPr>
        <w:spacing w:line="280" w:lineRule="exact"/>
        <w:contextualSpacing/>
      </w:pPr>
      <w:r>
        <w:t>Minkfarmen</w:t>
      </w:r>
      <w:r w:rsidR="001F6552">
        <w:t xml:space="preserve"> anvender et </w:t>
      </w:r>
      <w:r>
        <w:t>S4</w:t>
      </w:r>
      <w:r w:rsidR="001F6552">
        <w:t>-sædskifte</w:t>
      </w:r>
      <w:r w:rsidR="001F6552">
        <w:rPr>
          <w:rStyle w:val="Fodnotehenvisning"/>
        </w:rPr>
        <w:footnoteReference w:id="27"/>
      </w:r>
      <w:r w:rsidR="001F6552" w:rsidRPr="007965AB">
        <w:t xml:space="preserve"> </w:t>
      </w:r>
      <w:r w:rsidR="001F6552">
        <w:t xml:space="preserve">på </w:t>
      </w:r>
      <w:r>
        <w:t>størstedelen</w:t>
      </w:r>
      <w:r w:rsidR="001F6552">
        <w:t xml:space="preserve"> </w:t>
      </w:r>
      <w:r>
        <w:t xml:space="preserve">udbringningsarealerne, og et S2-sædskifte på de øvrige (mark nr. 4-0, 18-0, 22-0, 24-0, 24-1, 25-0, 26-0 og 41-0, som alle har </w:t>
      </w:r>
      <w:r w:rsidR="00214126">
        <w:t>JB11 som jordbundstype)</w:t>
      </w:r>
      <w:r w:rsidR="001F6552">
        <w:t xml:space="preserve">. </w:t>
      </w:r>
      <w:r w:rsidR="00214126">
        <w:t>Både S4 og S2 sædskiftet er referencesædskifte på den aktuelle jordtype med det ansøgte dyretryk. S4</w:t>
      </w:r>
      <w:r w:rsidR="001F6552">
        <w:t xml:space="preserve">-sædskiftet </w:t>
      </w:r>
      <w:r w:rsidR="00214126">
        <w:t>har et udvaskningsindex på 98, mens S2-sædskiftet har et udvaskningsindex på 93.</w:t>
      </w:r>
    </w:p>
    <w:p w14:paraId="1AAF982E" w14:textId="77777777" w:rsidR="00F77FC8" w:rsidRDefault="00F77FC8" w:rsidP="001F6552">
      <w:pPr>
        <w:spacing w:line="280" w:lineRule="exact"/>
        <w:contextualSpacing/>
      </w:pPr>
    </w:p>
    <w:p w14:paraId="6F03D5A0" w14:textId="152BFB8A" w:rsidR="001F6552" w:rsidRDefault="001F6552" w:rsidP="001F6552">
      <w:pPr>
        <w:spacing w:line="280" w:lineRule="exact"/>
      </w:pPr>
      <w:r w:rsidRPr="006A5E21">
        <w:t xml:space="preserve">Ifølge ansøgningen med de foretagne beregninger i IT-ansøgningssystemet på </w:t>
      </w:r>
      <w:hyperlink r:id="rId41" w:history="1">
        <w:r w:rsidRPr="006A5E21">
          <w:rPr>
            <w:rStyle w:val="Hyperlink"/>
          </w:rPr>
          <w:t>www.husdyrgodkendelse.dk</w:t>
        </w:r>
      </w:hyperlink>
      <w:r w:rsidRPr="006A5E21">
        <w:t xml:space="preserve"> vil kvælstofudvaskningen fra </w:t>
      </w:r>
      <w:r w:rsidR="00214126">
        <w:t>minkfarmen</w:t>
      </w:r>
      <w:r w:rsidRPr="006A5E21">
        <w:t xml:space="preserve">s udbringningsarealer ligge på ca. </w:t>
      </w:r>
      <w:r w:rsidR="00404E4C">
        <w:t>77,5</w:t>
      </w:r>
      <w:r w:rsidRPr="006A5E21">
        <w:t xml:space="preserve"> kg</w:t>
      </w:r>
      <w:r>
        <w:t xml:space="preserve"> N pr. ha pr. år</w:t>
      </w:r>
      <w:r w:rsidRPr="00631CE5">
        <w:t>.</w:t>
      </w:r>
      <w:r w:rsidR="00B32369" w:rsidRPr="00631CE5">
        <w:t xml:space="preserve"> Det fremgår endvidere af ansøgningen, at </w:t>
      </w:r>
      <w:r w:rsidR="00214126">
        <w:t>farmens</w:t>
      </w:r>
      <w:r w:rsidR="00B32369" w:rsidRPr="00631CE5">
        <w:t xml:space="preserve"> maksimale </w:t>
      </w:r>
      <w:r w:rsidR="00B32369" w:rsidRPr="00404E4C">
        <w:t>dyretryk (DE</w:t>
      </w:r>
      <w:r w:rsidR="00B32369" w:rsidRPr="00404E4C">
        <w:rPr>
          <w:vertAlign w:val="subscript"/>
        </w:rPr>
        <w:t>max</w:t>
      </w:r>
      <w:r w:rsidR="00B32369" w:rsidRPr="00404E4C">
        <w:t xml:space="preserve">) – på grund af udbringningsarealers beliggenhed i nitratklasse 2 – som udgangspunkt højst må være </w:t>
      </w:r>
      <w:r w:rsidR="00404E4C" w:rsidRPr="00404E4C">
        <w:t xml:space="preserve">1,32 </w:t>
      </w:r>
      <w:r w:rsidR="00B32369" w:rsidRPr="00404E4C">
        <w:t xml:space="preserve">DE/ha, svarende til en kvælstofudvaskning på maksimalt </w:t>
      </w:r>
      <w:r w:rsidR="00404E4C" w:rsidRPr="00404E4C">
        <w:t>88,5</w:t>
      </w:r>
      <w:r w:rsidR="00B32369" w:rsidRPr="00404E4C">
        <w:t xml:space="preserve"> kg N/ha. Ved brug af virkemidlerne i den ansøgte drift vil det ansøgte dog – uanset det ansøgte dyretryk – som det ses medføre en mindre </w:t>
      </w:r>
      <w:r w:rsidR="00B32369" w:rsidRPr="00404E4C">
        <w:lastRenderedPageBreak/>
        <w:t>kvælstofudvaskning end fra det ellers angivne maksimale dyretryk. Det generelle beskyttelsesniveau med hensyn til kvælstoftab til overfladevand vil således være opfyldt.</w:t>
      </w:r>
    </w:p>
    <w:p w14:paraId="01274A66" w14:textId="475A828D" w:rsidR="001F6552" w:rsidRDefault="001F6552" w:rsidP="001F6552">
      <w:pPr>
        <w:spacing w:line="280" w:lineRule="exact"/>
        <w:rPr>
          <w:highlight w:val="lightGray"/>
        </w:rPr>
      </w:pPr>
    </w:p>
    <w:p w14:paraId="7EC7C16B" w14:textId="531BA70D" w:rsidR="00C04345" w:rsidRPr="00C04345" w:rsidRDefault="00C169D0" w:rsidP="00C04345">
      <w:pPr>
        <w:spacing w:line="280" w:lineRule="exact"/>
      </w:pPr>
      <w:r w:rsidRPr="00C04345">
        <w:t xml:space="preserve">Grunden til, at </w:t>
      </w:r>
      <w:r w:rsidR="00C04345" w:rsidRPr="00C04345">
        <w:t>d</w:t>
      </w:r>
      <w:r w:rsidRPr="00C04345">
        <w:t xml:space="preserve">et generelle beskyttelsesniveau er overholdt skyldes, at </w:t>
      </w:r>
      <w:r w:rsidR="00C04345" w:rsidRPr="00C04345">
        <w:t>der som virkemiddel anvendes 20 % ekstra efterafgrøder ud over de generelle krav.</w:t>
      </w:r>
    </w:p>
    <w:p w14:paraId="4BA2096B" w14:textId="77777777" w:rsidR="00C169D0" w:rsidRPr="00C04345" w:rsidRDefault="00C169D0" w:rsidP="001F6552">
      <w:pPr>
        <w:spacing w:line="280" w:lineRule="exact"/>
      </w:pPr>
    </w:p>
    <w:p w14:paraId="5B5DD47D" w14:textId="77777777" w:rsidR="001F6552" w:rsidRDefault="001F6552" w:rsidP="001F6552">
      <w:pPr>
        <w:autoSpaceDE w:val="0"/>
        <w:autoSpaceDN w:val="0"/>
        <w:adjustRightInd w:val="0"/>
        <w:spacing w:line="280" w:lineRule="exact"/>
        <w:rPr>
          <w:rFonts w:cs="Arial"/>
          <w:lang w:eastAsia="da-DK"/>
        </w:rPr>
      </w:pPr>
      <w:r w:rsidRPr="00E06C2E">
        <w:rPr>
          <w:rFonts w:cs="Arial"/>
          <w:lang w:eastAsia="da-DK"/>
        </w:rPr>
        <w:t xml:space="preserve">I </w:t>
      </w:r>
      <w:r w:rsidRPr="00CA5A6B">
        <w:rPr>
          <w:rFonts w:cs="Arial"/>
          <w:lang w:eastAsia="da-DK"/>
        </w:rPr>
        <w:t xml:space="preserve">Miljøstyrelsens </w:t>
      </w:r>
      <w:r>
        <w:rPr>
          <w:rFonts w:cs="Arial"/>
          <w:bCs/>
          <w:lang w:eastAsia="da-DK"/>
        </w:rPr>
        <w:t xml:space="preserve">(elektroniske) vejledning om miljøgodkendelse af husdyrbrug - </w:t>
      </w:r>
      <w:hyperlink r:id="rId42" w:history="1">
        <w:r w:rsidRPr="00407649">
          <w:rPr>
            <w:rStyle w:val="Hyperlink"/>
            <w:rFonts w:cs="Arial"/>
            <w:bCs/>
            <w:lang w:eastAsia="da-DK"/>
          </w:rPr>
          <w:t>http://www2.mst.dk/wiki/Husdyrvejledning.Default.aspx</w:t>
        </w:r>
      </w:hyperlink>
      <w:r>
        <w:rPr>
          <w:rFonts w:cs="Arial"/>
          <w:bCs/>
          <w:lang w:eastAsia="da-DK"/>
        </w:rPr>
        <w:t xml:space="preserve"> - </w:t>
      </w:r>
      <w:r w:rsidRPr="00CA5A6B">
        <w:rPr>
          <w:rFonts w:cs="Arial"/>
          <w:lang w:eastAsia="da-DK"/>
        </w:rPr>
        <w:t>er der</w:t>
      </w:r>
      <w:r>
        <w:rPr>
          <w:rFonts w:cs="Arial"/>
          <w:lang w:eastAsia="da-DK"/>
        </w:rPr>
        <w:t xml:space="preserve"> angivet afskæringskriterier for </w:t>
      </w:r>
      <w:r w:rsidRPr="00E06C2E">
        <w:rPr>
          <w:rFonts w:cs="Arial"/>
          <w:lang w:eastAsia="da-DK"/>
        </w:rPr>
        <w:t>det "kritiske niveau"</w:t>
      </w:r>
      <w:r>
        <w:rPr>
          <w:rFonts w:cs="Arial"/>
          <w:lang w:eastAsia="da-DK"/>
        </w:rPr>
        <w:t>. Det ”kritiske niveau” er niveauet</w:t>
      </w:r>
      <w:r w:rsidRPr="00E06C2E">
        <w:rPr>
          <w:rFonts w:cs="Arial"/>
          <w:lang w:eastAsia="da-DK"/>
        </w:rPr>
        <w:t xml:space="preserve"> for</w:t>
      </w:r>
      <w:r>
        <w:rPr>
          <w:rFonts w:cs="Arial"/>
          <w:lang w:eastAsia="da-DK"/>
        </w:rPr>
        <w:t>,</w:t>
      </w:r>
      <w:r w:rsidRPr="00E06C2E">
        <w:rPr>
          <w:rFonts w:cs="Arial"/>
          <w:lang w:eastAsia="da-DK"/>
        </w:rPr>
        <w:t xml:space="preserve"> hvornår</w:t>
      </w:r>
      <w:r>
        <w:rPr>
          <w:rFonts w:cs="Arial"/>
          <w:lang w:eastAsia="da-DK"/>
        </w:rPr>
        <w:t xml:space="preserve"> </w:t>
      </w:r>
      <w:r w:rsidRPr="00E06C2E">
        <w:rPr>
          <w:rFonts w:cs="Arial"/>
          <w:lang w:eastAsia="da-DK"/>
        </w:rPr>
        <w:t>der kan være tale om en skadevirkning</w:t>
      </w:r>
      <w:r>
        <w:rPr>
          <w:rFonts w:cs="Arial"/>
          <w:lang w:eastAsia="da-DK"/>
        </w:rPr>
        <w:t xml:space="preserve">. Der er ifølge vejledningen tale om skadevirkning, </w:t>
      </w:r>
      <w:r w:rsidRPr="00E06C2E">
        <w:rPr>
          <w:rFonts w:cs="Arial"/>
          <w:lang w:eastAsia="da-DK"/>
        </w:rPr>
        <w:t xml:space="preserve">når </w:t>
      </w:r>
      <w:r>
        <w:rPr>
          <w:rFonts w:cs="Arial"/>
          <w:lang w:eastAsia="da-DK"/>
        </w:rPr>
        <w:t xml:space="preserve">udvaskningen fra </w:t>
      </w:r>
      <w:r w:rsidRPr="00631CE5">
        <w:rPr>
          <w:rFonts w:cs="Arial"/>
          <w:lang w:eastAsia="da-DK"/>
        </w:rPr>
        <w:t>en husdyrproduktion udgør en andel på fem procent eller mere af den samlede nitrat-udvaskning til det aktuelle</w:t>
      </w:r>
      <w:r>
        <w:rPr>
          <w:rFonts w:cs="Arial"/>
          <w:lang w:eastAsia="da-DK"/>
        </w:rPr>
        <w:t xml:space="preserve"> vandområde.</w:t>
      </w:r>
      <w:r w:rsidR="00631CE5">
        <w:rPr>
          <w:rFonts w:cs="Arial"/>
          <w:lang w:eastAsia="da-DK"/>
        </w:rPr>
        <w:t xml:space="preserve"> </w:t>
      </w:r>
      <w:r>
        <w:rPr>
          <w:rFonts w:cs="Arial"/>
          <w:lang w:eastAsia="da-DK"/>
        </w:rPr>
        <w:t xml:space="preserve">I </w:t>
      </w:r>
      <w:r w:rsidRPr="00E06C2E">
        <w:rPr>
          <w:rFonts w:cs="Arial"/>
          <w:lang w:eastAsia="da-DK"/>
        </w:rPr>
        <w:t>oplandet</w:t>
      </w:r>
      <w:r w:rsidR="00631CE5">
        <w:rPr>
          <w:rFonts w:cs="Arial"/>
          <w:lang w:eastAsia="da-DK"/>
        </w:rPr>
        <w:t xml:space="preserve"> </w:t>
      </w:r>
      <w:r w:rsidRPr="00E06C2E">
        <w:rPr>
          <w:rFonts w:cs="Arial"/>
          <w:lang w:eastAsia="da-DK"/>
        </w:rPr>
        <w:t xml:space="preserve">til </w:t>
      </w:r>
      <w:r>
        <w:rPr>
          <w:rFonts w:cs="Arial"/>
          <w:lang w:eastAsia="da-DK"/>
        </w:rPr>
        <w:t xml:space="preserve">et </w:t>
      </w:r>
      <w:r w:rsidRPr="00E06C2E">
        <w:rPr>
          <w:rFonts w:cs="Arial"/>
          <w:lang w:eastAsia="da-DK"/>
        </w:rPr>
        <w:t>vandområde, hvor afvandingen sker til et lukket bassin og/eller til et meget lidt</w:t>
      </w:r>
      <w:r>
        <w:rPr>
          <w:rFonts w:cs="Arial"/>
          <w:lang w:eastAsia="da-DK"/>
        </w:rPr>
        <w:t xml:space="preserve"> </w:t>
      </w:r>
      <w:r w:rsidRPr="00E06C2E">
        <w:rPr>
          <w:rFonts w:cs="Arial"/>
          <w:lang w:eastAsia="da-DK"/>
        </w:rPr>
        <w:t xml:space="preserve">eutrofieret </w:t>
      </w:r>
      <w:r>
        <w:rPr>
          <w:rFonts w:cs="Arial"/>
          <w:lang w:eastAsia="da-DK"/>
        </w:rPr>
        <w:t xml:space="preserve">(et ikke-næringsrigt) </w:t>
      </w:r>
      <w:r w:rsidRPr="00E06C2E">
        <w:rPr>
          <w:rFonts w:cs="Arial"/>
          <w:lang w:eastAsia="da-DK"/>
        </w:rPr>
        <w:t>vandområde</w:t>
      </w:r>
      <w:r>
        <w:rPr>
          <w:rFonts w:cs="Arial"/>
          <w:lang w:eastAsia="da-DK"/>
        </w:rPr>
        <w:t>, vil der ifølge vejledningen dog allerede indtræffe en skadevirkning ved en andel på en procent</w:t>
      </w:r>
      <w:r w:rsidRPr="008A2702">
        <w:rPr>
          <w:rFonts w:cs="Arial"/>
          <w:lang w:eastAsia="da-DK"/>
        </w:rPr>
        <w:t xml:space="preserve"> </w:t>
      </w:r>
      <w:r w:rsidRPr="00E06C2E">
        <w:rPr>
          <w:rFonts w:cs="Arial"/>
          <w:lang w:eastAsia="da-DK"/>
        </w:rPr>
        <w:t>af den samlede nitrat</w:t>
      </w:r>
      <w:r>
        <w:rPr>
          <w:rFonts w:cs="Arial"/>
          <w:lang w:eastAsia="da-DK"/>
        </w:rPr>
        <w:t>-</w:t>
      </w:r>
      <w:r w:rsidRPr="00E06C2E">
        <w:rPr>
          <w:rFonts w:cs="Arial"/>
          <w:lang w:eastAsia="da-DK"/>
        </w:rPr>
        <w:t>udvasknin</w:t>
      </w:r>
      <w:r>
        <w:rPr>
          <w:rFonts w:cs="Arial"/>
          <w:lang w:eastAsia="da-DK"/>
        </w:rPr>
        <w:t>g til det pågældende vandområde</w:t>
      </w:r>
      <w:r w:rsidRPr="00E06C2E">
        <w:rPr>
          <w:rFonts w:cs="Arial"/>
          <w:lang w:eastAsia="da-DK"/>
        </w:rPr>
        <w:t>.</w:t>
      </w:r>
    </w:p>
    <w:p w14:paraId="39ADAA69" w14:textId="77777777" w:rsidR="001F6552" w:rsidRPr="00E06C2E" w:rsidRDefault="001F6552" w:rsidP="001F6552">
      <w:pPr>
        <w:autoSpaceDE w:val="0"/>
        <w:autoSpaceDN w:val="0"/>
        <w:adjustRightInd w:val="0"/>
        <w:spacing w:line="280" w:lineRule="exact"/>
        <w:rPr>
          <w:rFonts w:cs="Arial"/>
          <w:lang w:eastAsia="da-DK"/>
        </w:rPr>
      </w:pPr>
    </w:p>
    <w:p w14:paraId="566F4BC5" w14:textId="77777777" w:rsidR="001F6552" w:rsidRDefault="001F6552" w:rsidP="001F6552">
      <w:pPr>
        <w:autoSpaceDE w:val="0"/>
        <w:autoSpaceDN w:val="0"/>
        <w:adjustRightInd w:val="0"/>
        <w:spacing w:line="280" w:lineRule="exact"/>
        <w:rPr>
          <w:rFonts w:cs="Arial"/>
          <w:lang w:eastAsia="da-DK"/>
        </w:rPr>
      </w:pPr>
      <w:r>
        <w:rPr>
          <w:rFonts w:cs="Arial"/>
          <w:lang w:eastAsia="da-DK"/>
        </w:rPr>
        <w:t xml:space="preserve">Afskæringskriteriet på en procent </w:t>
      </w:r>
      <w:r w:rsidRPr="00E06C2E">
        <w:rPr>
          <w:rFonts w:cs="Arial"/>
          <w:lang w:eastAsia="da-DK"/>
        </w:rPr>
        <w:t xml:space="preserve">er fastsat </w:t>
      </w:r>
      <w:r>
        <w:rPr>
          <w:rFonts w:cs="Arial"/>
          <w:lang w:eastAsia="da-DK"/>
        </w:rPr>
        <w:t>for at imødegå</w:t>
      </w:r>
      <w:r w:rsidRPr="00E06C2E">
        <w:rPr>
          <w:rFonts w:cs="Arial"/>
          <w:lang w:eastAsia="da-DK"/>
        </w:rPr>
        <w:t xml:space="preserve">, at </w:t>
      </w:r>
      <w:r>
        <w:rPr>
          <w:rFonts w:cs="Arial"/>
          <w:lang w:eastAsia="da-DK"/>
        </w:rPr>
        <w:t xml:space="preserve">husdyrbrug </w:t>
      </w:r>
      <w:r w:rsidRPr="00E06C2E">
        <w:rPr>
          <w:rFonts w:cs="Arial"/>
          <w:lang w:eastAsia="da-DK"/>
        </w:rPr>
        <w:t>koncentreres</w:t>
      </w:r>
      <w:r>
        <w:rPr>
          <w:rFonts w:cs="Arial"/>
          <w:lang w:eastAsia="da-DK"/>
        </w:rPr>
        <w:t xml:space="preserve"> </w:t>
      </w:r>
      <w:r w:rsidRPr="00E06C2E">
        <w:rPr>
          <w:rFonts w:cs="Arial"/>
          <w:lang w:eastAsia="da-DK"/>
        </w:rPr>
        <w:t>i de mest følsomme dele af et opland, hvor der afvandes til et lukket bassin og/eller et meget</w:t>
      </w:r>
      <w:r>
        <w:rPr>
          <w:rFonts w:cs="Arial"/>
          <w:lang w:eastAsia="da-DK"/>
        </w:rPr>
        <w:t xml:space="preserve"> </w:t>
      </w:r>
      <w:r w:rsidRPr="00E06C2E">
        <w:rPr>
          <w:rFonts w:cs="Arial"/>
          <w:lang w:eastAsia="da-DK"/>
        </w:rPr>
        <w:t xml:space="preserve">lidt eutrofieret vandområde. </w:t>
      </w:r>
    </w:p>
    <w:p w14:paraId="06BAA54D" w14:textId="77777777" w:rsidR="001F6552" w:rsidRPr="00E06C2E" w:rsidRDefault="001F6552" w:rsidP="001F6552">
      <w:pPr>
        <w:spacing w:line="280" w:lineRule="exact"/>
        <w:rPr>
          <w:highlight w:val="lightGray"/>
        </w:rPr>
      </w:pPr>
    </w:p>
    <w:p w14:paraId="4164418E" w14:textId="47872437" w:rsidR="001F6552" w:rsidRDefault="001F6552" w:rsidP="001F6552">
      <w:pPr>
        <w:spacing w:line="280" w:lineRule="exact"/>
      </w:pPr>
      <w:r w:rsidRPr="006F14E2">
        <w:t xml:space="preserve">De </w:t>
      </w:r>
      <w:r>
        <w:t xml:space="preserve">ansøgte udbringningsarealer i nærværende sag afvander et samlet areal på </w:t>
      </w:r>
      <w:r w:rsidR="00684F1E">
        <w:t>281,04</w:t>
      </w:r>
      <w:r>
        <w:t xml:space="preserve"> ha. Bedriftens udbringningsarealer udgør således ca. </w:t>
      </w:r>
      <w:r w:rsidRPr="000D398A">
        <w:t>0,</w:t>
      </w:r>
      <w:r w:rsidR="000D398A" w:rsidRPr="000D398A">
        <w:t>81</w:t>
      </w:r>
      <w:r>
        <w:t xml:space="preserve"> promille af oplandet til </w:t>
      </w:r>
      <w:r w:rsidRPr="00684F1E">
        <w:t>Ringkøbing Fjord (3.477 km</w:t>
      </w:r>
      <w:r w:rsidRPr="00174ADA">
        <w:t>²)</w:t>
      </w:r>
      <w:r w:rsidR="00B16BC2">
        <w:t xml:space="preserve"> eller ca. </w:t>
      </w:r>
      <w:r w:rsidR="00B16BC2" w:rsidRPr="000D398A">
        <w:t>0,</w:t>
      </w:r>
      <w:r w:rsidR="000D398A" w:rsidRPr="000D398A">
        <w:t>13</w:t>
      </w:r>
      <w:r w:rsidR="00B16BC2">
        <w:t xml:space="preserve"> procent af det dyrkede areal i oplandet (ca</w:t>
      </w:r>
      <w:r w:rsidR="00B16BC2" w:rsidRPr="00684F1E">
        <w:t>. 2.230 km</w:t>
      </w:r>
      <w:r w:rsidR="00B16BC2" w:rsidRPr="00684F1E">
        <w:rPr>
          <w:vertAlign w:val="superscript"/>
        </w:rPr>
        <w:t>2</w:t>
      </w:r>
      <w:r w:rsidR="00B16BC2" w:rsidRPr="00684F1E">
        <w:t>)</w:t>
      </w:r>
      <w:r w:rsidRPr="00684F1E">
        <w:t>.</w:t>
      </w:r>
      <w:r w:rsidRPr="00174ADA">
        <w:t xml:space="preserve"> Det forholdsmæssige bidrag fra udvaskede næringsstoffer</w:t>
      </w:r>
      <w:r w:rsidR="00631CE5">
        <w:t xml:space="preserve"> stammende fra udbringning af husdyrgødning på minkfarmens </w:t>
      </w:r>
      <w:r w:rsidRPr="00174ADA">
        <w:t xml:space="preserve"> arealer vil dog </w:t>
      </w:r>
      <w:r w:rsidR="00631CE5">
        <w:t xml:space="preserve">– alt andet lige – </w:t>
      </w:r>
      <w:r w:rsidRPr="00174ADA">
        <w:t xml:space="preserve">være </w:t>
      </w:r>
      <w:r w:rsidR="00631CE5">
        <w:t xml:space="preserve">væsentligt </w:t>
      </w:r>
      <w:r w:rsidRPr="00174ADA">
        <w:t>mindre</w:t>
      </w:r>
      <w:r w:rsidR="00631CE5">
        <w:t xml:space="preserve">. Det skyldes, at </w:t>
      </w:r>
      <w:r w:rsidRPr="00174ADA">
        <w:t xml:space="preserve">anvendelse af husdyrgødning kun udgør en del af kilderne til udvaskning fra oplandet, samt at der er andre kilder end udvaskning fra oplandet, der bidrager til næringsstofpåvirkning </w:t>
      </w:r>
      <w:r w:rsidRPr="00631CE5">
        <w:t>af Ringkøbing Fjord</w:t>
      </w:r>
      <w:r w:rsidRPr="00174ADA">
        <w:t>.</w:t>
      </w:r>
    </w:p>
    <w:p w14:paraId="3E33C279" w14:textId="77777777" w:rsidR="001F6552" w:rsidRDefault="001F6552" w:rsidP="001F6552">
      <w:pPr>
        <w:spacing w:line="280" w:lineRule="exact"/>
      </w:pPr>
    </w:p>
    <w:p w14:paraId="62B86649" w14:textId="77777777" w:rsidR="00E37C61" w:rsidRDefault="00E37C61" w:rsidP="001F6552">
      <w:pPr>
        <w:spacing w:line="280" w:lineRule="exact"/>
      </w:pPr>
      <w:r>
        <w:t>Selv om udvaskningen fra forskellige marker og forskellige dele af oplandene reelt er forskellig og afhænger af mangeartede forhold, finder Ikast-Brande Kommune alligevel, at det på baggrund af ovennævnte arealforhold må betragtes som usandsynligt, at udvaskningen fra anvendelsen af husdyrgødning på bedriftens arealer vil udgøre en andel på mere end 1 procent af den samlede udvaskning fra oplandet.</w:t>
      </w:r>
    </w:p>
    <w:p w14:paraId="5738DF8D" w14:textId="77777777" w:rsidR="00E37C61" w:rsidRDefault="00E37C61" w:rsidP="001F6552">
      <w:pPr>
        <w:spacing w:line="280" w:lineRule="exact"/>
      </w:pPr>
    </w:p>
    <w:p w14:paraId="3BE506AE" w14:textId="2D1363C9" w:rsidR="00E37C61" w:rsidRDefault="001F6552" w:rsidP="001F6552">
      <w:pPr>
        <w:spacing w:line="280" w:lineRule="exact"/>
        <w:rPr>
          <w:lang w:eastAsia="da-DK"/>
        </w:rPr>
      </w:pPr>
      <w:r w:rsidRPr="00E06C2E">
        <w:rPr>
          <w:lang w:eastAsia="da-DK"/>
        </w:rPr>
        <w:t>I henhold til de ovenfor beskrevne afskæringskriterier</w:t>
      </w:r>
      <w:r w:rsidR="00631CE5">
        <w:rPr>
          <w:lang w:eastAsia="da-DK"/>
        </w:rPr>
        <w:t xml:space="preserve"> </w:t>
      </w:r>
      <w:r w:rsidRPr="00E06C2E">
        <w:rPr>
          <w:lang w:eastAsia="da-DK"/>
        </w:rPr>
        <w:t>vil det ansøgte herefter ikke i sig selv have en skadevirkning på det aktuelle</w:t>
      </w:r>
      <w:r>
        <w:rPr>
          <w:lang w:eastAsia="da-DK"/>
        </w:rPr>
        <w:t xml:space="preserve"> </w:t>
      </w:r>
      <w:r w:rsidRPr="00E06C2E">
        <w:rPr>
          <w:lang w:eastAsia="da-DK"/>
        </w:rPr>
        <w:t>Natura 2000-område</w:t>
      </w:r>
      <w:r w:rsidR="00E37C61">
        <w:rPr>
          <w:lang w:eastAsia="da-DK"/>
        </w:rPr>
        <w:t>.</w:t>
      </w:r>
    </w:p>
    <w:p w14:paraId="5BE7E059" w14:textId="77777777" w:rsidR="00C04345" w:rsidRDefault="00C04345" w:rsidP="001F6552">
      <w:pPr>
        <w:spacing w:line="280" w:lineRule="exact"/>
        <w:rPr>
          <w:lang w:eastAsia="da-DK"/>
        </w:rPr>
      </w:pPr>
    </w:p>
    <w:p w14:paraId="5C3E0E9C" w14:textId="77777777" w:rsidR="001F6552" w:rsidRDefault="001F6552" w:rsidP="001F6552">
      <w:pPr>
        <w:spacing w:line="280" w:lineRule="exact"/>
        <w:rPr>
          <w:lang w:eastAsia="da-DK"/>
        </w:rPr>
      </w:pPr>
      <w:r>
        <w:rPr>
          <w:lang w:eastAsia="da-DK"/>
        </w:rPr>
        <w:t xml:space="preserve">Samlet set vurderer Ikast-Brande Kommune, </w:t>
      </w:r>
      <w:r w:rsidRPr="00E02167">
        <w:t xml:space="preserve">at udvaskningen af næringsstoffer fra </w:t>
      </w:r>
      <w:r w:rsidR="00631CE5">
        <w:t xml:space="preserve">minkfarmens </w:t>
      </w:r>
      <w:r w:rsidRPr="00E02167">
        <w:t xml:space="preserve">udbringningsarealer vil være af så begrænset omfang, at bidraget herfra ikke i sig selv kan påvirke Natura 2000-vandområdet </w:t>
      </w:r>
      <w:r w:rsidR="00631CE5">
        <w:t xml:space="preserve">Ringkøbing </w:t>
      </w:r>
      <w:r w:rsidRPr="00E02167">
        <w:t>Fjord væsentligt, hvorfor</w:t>
      </w:r>
      <w:r>
        <w:t xml:space="preserve"> der </w:t>
      </w:r>
      <w:r>
        <w:rPr>
          <w:lang w:eastAsia="da-DK"/>
        </w:rPr>
        <w:t>ikke stilles vilkår til det ansøgte vedrørende nitratudvaskning, der skærper de generelle krav.</w:t>
      </w:r>
    </w:p>
    <w:p w14:paraId="53C368DD" w14:textId="77777777" w:rsidR="001F6552" w:rsidRDefault="001F6552" w:rsidP="001F6552"/>
    <w:p w14:paraId="0A9AB93C" w14:textId="77777777" w:rsidR="001F6552" w:rsidRPr="00A25A9B" w:rsidRDefault="001F6552" w:rsidP="001F6552">
      <w:pPr>
        <w:spacing w:line="280" w:lineRule="exact"/>
        <w:rPr>
          <w:u w:val="single"/>
        </w:rPr>
      </w:pPr>
      <w:r w:rsidRPr="00A25A9B">
        <w:rPr>
          <w:u w:val="single"/>
        </w:rPr>
        <w:t xml:space="preserve">Påvirkning af </w:t>
      </w:r>
      <w:r w:rsidR="00B16BC2">
        <w:rPr>
          <w:u w:val="single"/>
        </w:rPr>
        <w:t>Ringkøbing</w:t>
      </w:r>
      <w:r w:rsidRPr="00A25A9B">
        <w:rPr>
          <w:u w:val="single"/>
        </w:rPr>
        <w:t xml:space="preserve"> Fjord med kvælstof fra bedriften i sammenhæng med andre </w:t>
      </w:r>
      <w:r>
        <w:rPr>
          <w:u w:val="single"/>
        </w:rPr>
        <w:t xml:space="preserve">planer og </w:t>
      </w:r>
      <w:r w:rsidRPr="00A25A9B">
        <w:rPr>
          <w:u w:val="single"/>
        </w:rPr>
        <w:t>projekter</w:t>
      </w:r>
      <w:r>
        <w:rPr>
          <w:u w:val="single"/>
        </w:rPr>
        <w:t xml:space="preserve"> (kumulation)</w:t>
      </w:r>
    </w:p>
    <w:p w14:paraId="6CC0E931" w14:textId="77777777" w:rsidR="001F6552" w:rsidRDefault="001F6552" w:rsidP="001F6552">
      <w:pPr>
        <w:spacing w:line="280" w:lineRule="exact"/>
        <w:contextualSpacing/>
      </w:pPr>
      <w:r>
        <w:t xml:space="preserve">En vigtig forudsætning for beskyttelsesniveauet for nitratudvaskningen til overfladevande, som er fastlagt i </w:t>
      </w:r>
      <w:r w:rsidRPr="00F23733">
        <w:rPr>
          <w:i/>
        </w:rPr>
        <w:t>Husdyrgodkendelsesbekendtgørelsen</w:t>
      </w:r>
      <w:r>
        <w:rPr>
          <w:i/>
        </w:rPr>
        <w:t>,</w:t>
      </w:r>
      <w:r>
        <w:t xml:space="preserve"> er, at den samlede husdyrproduktion i Danmark ikke forventes at stige, men vil blive samlet på større, men færre husdyrbrug.</w:t>
      </w:r>
    </w:p>
    <w:p w14:paraId="3FBEF80F" w14:textId="77777777" w:rsidR="001F6552" w:rsidRDefault="001F6552" w:rsidP="001F6552">
      <w:pPr>
        <w:spacing w:line="280" w:lineRule="exact"/>
        <w:contextualSpacing/>
      </w:pPr>
    </w:p>
    <w:p w14:paraId="1C3F29A6" w14:textId="77777777" w:rsidR="001F6552" w:rsidRDefault="001F6552" w:rsidP="001F6552">
      <w:pPr>
        <w:spacing w:line="280" w:lineRule="exact"/>
        <w:contextualSpacing/>
      </w:pPr>
      <w:r>
        <w:lastRenderedPageBreak/>
        <w:t>Selv om den samlede husdyrproduktion ikke stiger, foregår strukturudviklingen mod færre, men større husdyrbrug ikke nødvendigvis ensartet i hele landet.  I nogle oplande kan der således godt være en udvikling, hvor der etableres og udvides husdyrbrug, som overstiger kapaciteten af de brug, der nedlægges. Det vil i givet fald betyde, at antallet af dyreenheder i oplandet stiger og dermed også, at nitratudvaskningen som følge af husdyrproduktionen – alt andet lige – stiger i det aktuelle opland. Tilsvarende vil der i andre oplande være faldende nitratudvaskning som følge af en faldende husdyrproduktion.</w:t>
      </w:r>
    </w:p>
    <w:p w14:paraId="3E2D82BF" w14:textId="77777777" w:rsidR="001F6552" w:rsidRDefault="001F6552" w:rsidP="001F6552">
      <w:pPr>
        <w:spacing w:line="280" w:lineRule="exact"/>
        <w:contextualSpacing/>
      </w:pPr>
    </w:p>
    <w:p w14:paraId="72FDB120" w14:textId="77777777" w:rsidR="001F6552" w:rsidRPr="00295CD3" w:rsidRDefault="001F6552" w:rsidP="001F6552">
      <w:pPr>
        <w:spacing w:line="280" w:lineRule="exact"/>
        <w:contextualSpacing/>
        <w:rPr>
          <w:b/>
        </w:rPr>
      </w:pPr>
      <w:r w:rsidRPr="00295CD3">
        <w:rPr>
          <w:b/>
        </w:rPr>
        <w:t xml:space="preserve">Husdyrholdet i oplandet til </w:t>
      </w:r>
      <w:r w:rsidRPr="00A96673">
        <w:rPr>
          <w:b/>
        </w:rPr>
        <w:t>Ringkøbing Fjord</w:t>
      </w:r>
    </w:p>
    <w:p w14:paraId="09810D5E" w14:textId="311CFD31" w:rsidR="001F6552" w:rsidRDefault="001F6552" w:rsidP="001F6552">
      <w:pPr>
        <w:spacing w:line="280" w:lineRule="exact"/>
        <w:contextualSpacing/>
      </w:pPr>
      <w:r>
        <w:t xml:space="preserve">Husdyrholdet i oplandet til </w:t>
      </w:r>
      <w:r w:rsidR="00A96673">
        <w:t>Ringkøbing</w:t>
      </w:r>
      <w:r>
        <w:t xml:space="preserve"> Fjord er, ifølge Miljøstyrelsens seneste opgørelse af udviklingen i husdyrholdet i oplande, steget siden 2007. På </w:t>
      </w:r>
      <w:r w:rsidRPr="002A63F4">
        <w:t>trods af stigningen, kan godkendelsen – i henhold til Natur- og Miljøklagenævnets nuværende praksis – gives, såfremt nitratudvaskningen fra udbringningsarealerne, beliggende i det pågældende opland ikke overstiger, hvad der svarer til udvaskningen fra et handelsgødet planteavlsbrug. Med en reduktion af nitratudvaskningen til niveauet for et planteavlsbrug menes, at udvaskningen nedbringes til et niveau, hvor der på den pågældende bedrift anvendes et planteavlssædskifte (S1-sædskifte på lerjord og S3-sædskifte på sandjord) og kun gødes med handelsgødning. Beregningsmæssigt gøres dette ved at fjerne al husdyrgødning samt anvende et planteavlssædskifte på alle marker i ansøgningen i IT-ansøgningssystemet.</w:t>
      </w:r>
    </w:p>
    <w:p w14:paraId="36EA82A0" w14:textId="77777777" w:rsidR="00B16BC2" w:rsidRDefault="00B16BC2" w:rsidP="001F6552">
      <w:pPr>
        <w:spacing w:line="280" w:lineRule="exact"/>
        <w:contextualSpacing/>
      </w:pPr>
    </w:p>
    <w:p w14:paraId="5DA205CC" w14:textId="5EF1E7E1" w:rsidR="00B16BC2" w:rsidRPr="002A63F4" w:rsidRDefault="00B16BC2" w:rsidP="001F6552">
      <w:pPr>
        <w:spacing w:line="280" w:lineRule="exact"/>
        <w:contextualSpacing/>
      </w:pPr>
      <w:r>
        <w:t xml:space="preserve">I ansøgningen er planteavlsniveauet i det konkrete tilfælde </w:t>
      </w:r>
      <w:r w:rsidRPr="00B21D65">
        <w:t xml:space="preserve">beregnet til </w:t>
      </w:r>
      <w:r w:rsidR="00B21D65" w:rsidRPr="00B21D65">
        <w:t>88,5</w:t>
      </w:r>
      <w:r w:rsidRPr="00B21D65">
        <w:t xml:space="preserve"> kg N</w:t>
      </w:r>
      <w:r>
        <w:t xml:space="preserve"> pr. har pr. år. Som det ses ovenfor, giver den ansøgte drift i det konkrete tilfælde anledning til en kvælstofudvaskning, der ikke overstiger dette niveau.</w:t>
      </w:r>
    </w:p>
    <w:p w14:paraId="2BC53C80" w14:textId="77777777" w:rsidR="001F6552" w:rsidRDefault="001F6552" w:rsidP="001F6552">
      <w:pPr>
        <w:spacing w:line="280" w:lineRule="exact"/>
        <w:contextualSpacing/>
      </w:pPr>
    </w:p>
    <w:p w14:paraId="48AEC8BA" w14:textId="77777777" w:rsidR="001F6552" w:rsidRDefault="001F6552" w:rsidP="001F6552">
      <w:pPr>
        <w:spacing w:line="280" w:lineRule="exact"/>
        <w:contextualSpacing/>
      </w:pPr>
      <w:r>
        <w:t>Ikast-Brande Kommune vurderer, at belastningen fra andre kilder, så som spildevand eller dambrug, ikke er forøget i de senere år. Spildevandsrensningen – herunder på landet – bliver løbende forbedret, og dambrugene fik tildelt en kvote for deres N-, P- og organisk stof-udledning i 1989. Der er derfor ikke, en stigning i belastningen med næringsstoffer fra disse.</w:t>
      </w:r>
    </w:p>
    <w:p w14:paraId="74575352" w14:textId="77777777" w:rsidR="001F6552" w:rsidRDefault="001F6552" w:rsidP="001F6552">
      <w:pPr>
        <w:spacing w:line="280" w:lineRule="exact"/>
        <w:contextualSpacing/>
      </w:pPr>
    </w:p>
    <w:p w14:paraId="55246321" w14:textId="77777777" w:rsidR="001F6552" w:rsidRPr="004D1206" w:rsidRDefault="001F6552" w:rsidP="001F6552">
      <w:pPr>
        <w:spacing w:line="280" w:lineRule="exact"/>
        <w:contextualSpacing/>
      </w:pPr>
      <w:r>
        <w:t xml:space="preserve">Sammenfattende er det Ikast-Brande Kommunes vurdering, at udvidelsen af dyreholdet ikke vil kunne medføre en væsentlig påvirkning af </w:t>
      </w:r>
      <w:r w:rsidR="00A96673">
        <w:t>Ringkøbing</w:t>
      </w:r>
      <w:r>
        <w:t xml:space="preserve"> Fjord.</w:t>
      </w:r>
    </w:p>
    <w:p w14:paraId="6FFBCA05" w14:textId="77777777" w:rsidR="001F6552" w:rsidRPr="002635C6" w:rsidRDefault="001F6552" w:rsidP="001F6552">
      <w:pPr>
        <w:pStyle w:val="Overskrift3"/>
        <w:spacing w:line="280" w:lineRule="exact"/>
        <w:rPr>
          <w:rFonts w:ascii="Verdana" w:hAnsi="Verdana"/>
          <w:b/>
          <w:sz w:val="22"/>
          <w:u w:val="none"/>
        </w:rPr>
      </w:pPr>
      <w:bookmarkStart w:id="243" w:name="_Toc220905466"/>
      <w:bookmarkStart w:id="244" w:name="_Toc406160937"/>
      <w:r w:rsidRPr="006A5E21">
        <w:rPr>
          <w:rFonts w:ascii="Verdana" w:hAnsi="Verdana"/>
          <w:b/>
          <w:sz w:val="22"/>
          <w:u w:val="none"/>
        </w:rPr>
        <w:t>4.6.2. Fosforoverskud</w:t>
      </w:r>
      <w:bookmarkEnd w:id="243"/>
      <w:bookmarkEnd w:id="244"/>
    </w:p>
    <w:p w14:paraId="29820446" w14:textId="77777777" w:rsidR="001F6552" w:rsidRPr="00281B71"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rPr>
      </w:pPr>
      <w:bookmarkStart w:id="245" w:name="_Toc220905467"/>
      <w:r w:rsidRPr="00281B71">
        <w:rPr>
          <w:b/>
          <w:sz w:val="20"/>
          <w:szCs w:val="20"/>
        </w:rPr>
        <w:t>Faktaboks</w:t>
      </w:r>
    </w:p>
    <w:p w14:paraId="7BEABEFA" w14:textId="77777777" w:rsidR="001F6552" w:rsidRPr="00CC6A9D" w:rsidRDefault="001F6552" w:rsidP="001F6552">
      <w:pPr>
        <w:pBdr>
          <w:top w:val="single" w:sz="4" w:space="1" w:color="auto"/>
          <w:left w:val="single" w:sz="4" w:space="4" w:color="auto"/>
          <w:bottom w:val="single" w:sz="4" w:space="1" w:color="auto"/>
          <w:right w:val="single" w:sz="4" w:space="4" w:color="auto"/>
        </w:pBdr>
        <w:spacing w:line="280" w:lineRule="exact"/>
        <w:rPr>
          <w:rFonts w:cs="Arial"/>
        </w:rPr>
      </w:pPr>
      <w:r w:rsidRPr="007E15F8">
        <w:t xml:space="preserve">I henhold til </w:t>
      </w:r>
      <w:r>
        <w:rPr>
          <w:i/>
        </w:rPr>
        <w:t>Husdyrg</w:t>
      </w:r>
      <w:r w:rsidRPr="007E15F8">
        <w:rPr>
          <w:i/>
        </w:rPr>
        <w:t>odkendelsesbekendtgørelsen (bilag 3)</w:t>
      </w:r>
      <w:r w:rsidRPr="007E15F8">
        <w:t xml:space="preserve"> har Staten fået foretaget en udpegning af områder, hvor der vurderes at være størst risiko for tab af fosfor til Natura 2000-vandområder, der er </w:t>
      </w:r>
      <w:r w:rsidRPr="00CC6A9D">
        <w:t xml:space="preserve">overbelastet med fosfor. Disse områder udgøres af </w:t>
      </w:r>
      <w:r w:rsidRPr="00CC6A9D">
        <w:rPr>
          <w:rFonts w:cs="Arial"/>
        </w:rPr>
        <w:t xml:space="preserve">drænede lerjorder og drænede eller grøftede lavbundsjorder beliggende i oplandene til nærmere angivne fjorde. </w:t>
      </w:r>
      <w:r w:rsidRPr="00CC6A9D">
        <w:t xml:space="preserve">For </w:t>
      </w:r>
      <w:r w:rsidRPr="00CC6A9D">
        <w:rPr>
          <w:i/>
        </w:rPr>
        <w:t>drænede</w:t>
      </w:r>
      <w:r w:rsidRPr="00CC6A9D">
        <w:t xml:space="preserve"> eller </w:t>
      </w:r>
      <w:r w:rsidRPr="00CC6A9D">
        <w:rPr>
          <w:i/>
        </w:rPr>
        <w:t>grøftede</w:t>
      </w:r>
      <w:r w:rsidRPr="00CC6A9D">
        <w:t xml:space="preserve"> udbringningsarealer beliggende på disse lavbundsjorder (benævnes fosforklasse 2) – samt for udbringningsarealer, der er </w:t>
      </w:r>
      <w:r w:rsidRPr="00CC6A9D">
        <w:rPr>
          <w:i/>
        </w:rPr>
        <w:t>drænet</w:t>
      </w:r>
      <w:r w:rsidRPr="00CC6A9D">
        <w:t xml:space="preserve"> lerjord med et relativt højt fosfortal</w:t>
      </w:r>
      <w:r w:rsidRPr="00CC6A9D">
        <w:rPr>
          <w:rStyle w:val="Fodnotehenvisning"/>
        </w:rPr>
        <w:footnoteReference w:id="28"/>
      </w:r>
      <w:r w:rsidRPr="00CC6A9D">
        <w:t xml:space="preserve"> (benævnes fosforklasse 1 eller 3 afhængigt af fosfortal) – skal fosforoverskuddet som udgangspunkt holdes under bestemte niveauer. Dette indebærer blandt andet, at fosforoverskuddet – uanset fosfortal – maksimalt må være 2 kg P/ha/år </w:t>
      </w:r>
      <w:r w:rsidRPr="00CC6A9D">
        <w:lastRenderedPageBreak/>
        <w:t>inden for arealer omfattet af fosforklasse 2.</w:t>
      </w:r>
      <w:r w:rsidRPr="00CC6A9D">
        <w:rPr>
          <w:rFonts w:cs="Arial"/>
        </w:rPr>
        <w:t xml:space="preserve"> Lavbundsarealer er dog ikke omfattet af kravet, hvis det er dokumenteret ved jordbundsanalyser, at jern-fosforforholdet (FeBD:PBD-molforholdet</w:t>
      </w:r>
      <w:r w:rsidRPr="00CC6A9D">
        <w:rPr>
          <w:rStyle w:val="Fodnotehenvisning"/>
          <w:rFonts w:cs="Arial"/>
        </w:rPr>
        <w:footnoteReference w:id="29"/>
      </w:r>
      <w:r w:rsidRPr="00CC6A9D">
        <w:rPr>
          <w:rFonts w:cs="Arial"/>
        </w:rPr>
        <w:t>) er over 20. Jord</w:t>
      </w:r>
      <w:r>
        <w:rPr>
          <w:rFonts w:cs="Arial"/>
        </w:rPr>
        <w:t>bundsanalyserne vedrørende jern-fosfor</w:t>
      </w:r>
      <w:r w:rsidRPr="00CC6A9D">
        <w:rPr>
          <w:rFonts w:cs="Arial"/>
        </w:rPr>
        <w:t>forholdet skal være udført af en uvildig instans.</w:t>
      </w:r>
    </w:p>
    <w:p w14:paraId="77AD7CF2" w14:textId="4DDDA42C" w:rsidR="001F6552" w:rsidRPr="00281B71" w:rsidRDefault="00102925" w:rsidP="001F6552">
      <w:pPr>
        <w:spacing w:line="280" w:lineRule="exact"/>
        <w:rPr>
          <w:lang w:eastAsia="da-DK"/>
        </w:rPr>
      </w:pPr>
      <w:r>
        <w:rPr>
          <w:lang w:eastAsia="da-DK"/>
        </w:rPr>
        <w:t>Ingen af udbringningsarealerne ligger i område, so</w:t>
      </w:r>
      <w:r w:rsidR="00A1670B">
        <w:rPr>
          <w:lang w:eastAsia="da-DK"/>
        </w:rPr>
        <w:t>m</w:t>
      </w:r>
      <w:r>
        <w:rPr>
          <w:lang w:eastAsia="da-DK"/>
        </w:rPr>
        <w:t xml:space="preserve"> er kategoriseret som fosforklasse 1 eller 3. For flere af minkfarmens arealer er der tale om lavbundsarealer – arealerne ligger helt eller delvist i fosforklasse 2, såfremt d</w:t>
      </w:r>
      <w:r w:rsidR="00B61A44">
        <w:rPr>
          <w:lang w:eastAsia="da-DK"/>
        </w:rPr>
        <w:t>e pågældende arealer er dræne</w:t>
      </w:r>
      <w:r w:rsidR="00A1670B">
        <w:rPr>
          <w:lang w:eastAsia="da-DK"/>
        </w:rPr>
        <w:t>d</w:t>
      </w:r>
      <w:r w:rsidR="00B61A44">
        <w:rPr>
          <w:lang w:eastAsia="da-DK"/>
        </w:rPr>
        <w:t>e. For arealer beliggende i fosforklasse 2 stilles der krav om, at fosforoverskuddet ikke må øges, uanset fosfortal.</w:t>
      </w:r>
    </w:p>
    <w:p w14:paraId="5579CC05" w14:textId="77777777" w:rsidR="00102925" w:rsidRDefault="00102925" w:rsidP="001F6552">
      <w:pPr>
        <w:spacing w:line="280" w:lineRule="exact"/>
        <w:rPr>
          <w:highlight w:val="lightGray"/>
          <w:lang w:eastAsia="da-DK"/>
        </w:rPr>
      </w:pPr>
    </w:p>
    <w:p w14:paraId="71CCBE83" w14:textId="3DF07A1C" w:rsidR="00102925" w:rsidRPr="005429D1" w:rsidRDefault="005429D1" w:rsidP="001F6552">
      <w:pPr>
        <w:spacing w:line="280" w:lineRule="exact"/>
        <w:rPr>
          <w:lang w:eastAsia="da-DK"/>
        </w:rPr>
      </w:pPr>
      <w:r w:rsidRPr="005429D1">
        <w:rPr>
          <w:lang w:eastAsia="da-DK"/>
        </w:rPr>
        <w:t>De nævnte marker, som er helt eller delvist registreret som værende lavbundsarealer (fosforklasse 2), er ikke alle drænede. Følgende arealer er dog noteret som værende drænede, og dermed beliggende helt eller delvist i fosforklasse 2: 18-0, 22-0, 25-0 og 44-0.</w:t>
      </w:r>
    </w:p>
    <w:p w14:paraId="69326DA8" w14:textId="77777777" w:rsidR="00102925" w:rsidRDefault="00102925" w:rsidP="001F6552">
      <w:pPr>
        <w:spacing w:line="280" w:lineRule="exact"/>
        <w:rPr>
          <w:highlight w:val="lightGray"/>
          <w:lang w:eastAsia="da-DK"/>
        </w:rPr>
      </w:pPr>
    </w:p>
    <w:p w14:paraId="21405F31" w14:textId="4CF5BBDE" w:rsidR="001F6552" w:rsidRDefault="001F6552" w:rsidP="001F6552">
      <w:pPr>
        <w:spacing w:line="280" w:lineRule="exact"/>
      </w:pPr>
      <w:r w:rsidRPr="0010370C">
        <w:t xml:space="preserve">Ifølge ansøgningen med de foretagne beregninger i IT-ansøgningssystemet på </w:t>
      </w:r>
      <w:hyperlink r:id="rId43" w:history="1">
        <w:r w:rsidRPr="0010370C">
          <w:rPr>
            <w:rStyle w:val="Hyperlink"/>
          </w:rPr>
          <w:t>www.husdyrgodkendelse.dk</w:t>
        </w:r>
      </w:hyperlink>
      <w:r w:rsidRPr="0010370C">
        <w:t xml:space="preserve"> vil det generelle beskyttelsesniveau med hensyn til fosforoverskud, være opfyldt. I ansøgt drift tilføres der </w:t>
      </w:r>
      <w:r w:rsidR="0010370C" w:rsidRPr="0010370C">
        <w:t>34,6</w:t>
      </w:r>
      <w:r w:rsidRPr="0010370C">
        <w:t xml:space="preserve"> kg P pr. ha pr. år, mens der i gennemsnit fraføres </w:t>
      </w:r>
      <w:r w:rsidR="0010370C" w:rsidRPr="0010370C">
        <w:t>19,4</w:t>
      </w:r>
      <w:r w:rsidRPr="0010370C">
        <w:t xml:space="preserve"> kg P pr. ha pr. år. Det ansøgte projekt har således et fosforoverskud på </w:t>
      </w:r>
      <w:r w:rsidR="0010370C" w:rsidRPr="0010370C">
        <w:t>15,3</w:t>
      </w:r>
      <w:r w:rsidRPr="0010370C">
        <w:t xml:space="preserve"> kg P pr. ha pr. år. </w:t>
      </w:r>
    </w:p>
    <w:p w14:paraId="59E7ED7E" w14:textId="77777777" w:rsidR="0010370C" w:rsidRDefault="0010370C" w:rsidP="001F6552">
      <w:pPr>
        <w:spacing w:line="280" w:lineRule="exact"/>
      </w:pPr>
    </w:p>
    <w:p w14:paraId="71BF9CA5" w14:textId="6FC7AA94" w:rsidR="001F6552" w:rsidRDefault="001F6552" w:rsidP="001F6552">
      <w:pPr>
        <w:spacing w:line="280" w:lineRule="exact"/>
      </w:pPr>
      <w:r w:rsidRPr="000109D1">
        <w:t>Fosforover</w:t>
      </w:r>
      <w:r>
        <w:t>skuddet vil tilføres jordpuljen</w:t>
      </w:r>
      <w:r w:rsidRPr="000109D1">
        <w:t xml:space="preserve"> og på sigt medvirke til</w:t>
      </w:r>
      <w:r>
        <w:t>,</w:t>
      </w:r>
      <w:r w:rsidRPr="000109D1">
        <w:t xml:space="preserve"> at jordens fosfortal vil stige. En sådan forøgelse af fosfor</w:t>
      </w:r>
      <w:r>
        <w:t>indholdet</w:t>
      </w:r>
      <w:r w:rsidRPr="000109D1">
        <w:t xml:space="preserve"> i jordpuljen vil </w:t>
      </w:r>
      <w:r>
        <w:t>alt andet lige kunne medføre større risiko for tab af fosfor fra</w:t>
      </w:r>
      <w:r w:rsidRPr="000109D1">
        <w:t xml:space="preserve"> særligt sårbare arealer.</w:t>
      </w:r>
      <w:r>
        <w:t xml:space="preserve"> </w:t>
      </w:r>
      <w:r w:rsidRPr="000109D1">
        <w:t>Ikast-Brande Ko</w:t>
      </w:r>
      <w:r>
        <w:t xml:space="preserve">mmune vurderer dog i den forbindelse, at opfyldelsen af det generelle beskyttelsesniveau og efterlevelsen af de generelle regler i </w:t>
      </w:r>
      <w:r w:rsidRPr="005348A7">
        <w:rPr>
          <w:i/>
        </w:rPr>
        <w:t>Husdyrgødningsbekendtgørelsen</w:t>
      </w:r>
      <w:r>
        <w:t xml:space="preserve"> om udbringning af husdyrgødning, er tilstrækkelige til at mindske</w:t>
      </w:r>
      <w:r w:rsidRPr="000109D1">
        <w:t xml:space="preserve"> risikoen for </w:t>
      </w:r>
      <w:r>
        <w:t>tab af fosfor til overfladevand.</w:t>
      </w:r>
    </w:p>
    <w:p w14:paraId="5EE96A0A" w14:textId="77777777" w:rsidR="001F6552" w:rsidRPr="006A5E21" w:rsidRDefault="001F6552" w:rsidP="001F6552">
      <w:pPr>
        <w:pStyle w:val="Overskrift3"/>
        <w:spacing w:line="280" w:lineRule="exact"/>
      </w:pPr>
      <w:bookmarkStart w:id="246" w:name="_Toc406160938"/>
      <w:r w:rsidRPr="006A5E21">
        <w:rPr>
          <w:rFonts w:ascii="Verdana" w:hAnsi="Verdana"/>
          <w:b/>
          <w:sz w:val="22"/>
          <w:u w:val="none"/>
        </w:rPr>
        <w:t>4.6.3. Gældende målsætninger</w:t>
      </w:r>
      <w:bookmarkEnd w:id="245"/>
      <w:bookmarkEnd w:id="246"/>
    </w:p>
    <w:p w14:paraId="3B95E477" w14:textId="77777777" w:rsidR="001F6552" w:rsidRPr="000537C6"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b/>
          <w:sz w:val="20"/>
          <w:szCs w:val="20"/>
        </w:rPr>
      </w:pPr>
      <w:r w:rsidRPr="000537C6">
        <w:rPr>
          <w:b/>
          <w:sz w:val="20"/>
          <w:szCs w:val="20"/>
        </w:rPr>
        <w:t>Faktaboks</w:t>
      </w:r>
    </w:p>
    <w:p w14:paraId="006A731D" w14:textId="77777777" w:rsidR="001F6552" w:rsidRPr="00E27344"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E27344">
        <w:t>De miljømæssige aspekter omkring vandløb og søer bliver reguleret gennem Statens vandplanlægning. Statens Vandplaner blev vedtaget i oktober 2014, og Vandplanerne udgør bindende forudsætninger for kommuneplanlægningen og anden kommunal planlægning og administration.</w:t>
      </w:r>
    </w:p>
    <w:p w14:paraId="0ECED6C3" w14:textId="77777777" w:rsidR="001F6552" w:rsidRPr="00E27344"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14:paraId="3011A54C" w14:textId="77777777" w:rsidR="001F6552" w:rsidRPr="00E27344"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E27344">
        <w:t>Vandplanerne fastsætter konkrete miljømål for de enkelte vandløb og søer. Som hovedregel er miljømålet ”god tilstand”. For at opnå en god tilstand kræves det, at både den økologiske og den kemiske tilstand er god.</w:t>
      </w:r>
    </w:p>
    <w:p w14:paraId="2FFF2B44" w14:textId="77777777" w:rsidR="001F6552" w:rsidRPr="00E27344"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14:paraId="6B2B98F1" w14:textId="77777777" w:rsidR="001F6552" w:rsidRPr="00E27344"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E27344">
        <w:t>Målsætningen for vandløb er som hovedregel en god kemisk tilstand. I forhold til den økologiske målsætning skelner man mellem en høj og en god tilstand. Miljømålet for økologisk tilstand i vandløb fastsættes ud fra smådyrsfaunaen. Smådyrsfaunaen bedømmes ved hjælp af Dansk Vandløbs-Fauna-Indeks (DVFI). Tilstanden angives i faunaklasser på en skala fra 1 til 7, hvor 7 er den bedste og 1 er den dårligste tilstand. For de fleste vandløb er kravet om god økologisk tilstand sat til faunaklasse 5 eller 6, og kravet om høj økologisk tilstand sat til faunaklasse 7.</w:t>
      </w:r>
    </w:p>
    <w:p w14:paraId="029757D1" w14:textId="77777777" w:rsidR="001F6552" w:rsidRPr="00E27344"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14:paraId="0310AB58" w14:textId="77777777" w:rsidR="001F6552"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E27344">
        <w:t>Målsætningen for søer er ligeledes som hovedregel en god kemisk tilstand. Tilsvarende vandløb er den økologiske målsætning opdelt i en høj og en god tilstand. Miljømålet for økologisk tilstand er sat ud fra klorofyl a-koncentrationen</w:t>
      </w:r>
      <w:r w:rsidRPr="00E27344">
        <w:rPr>
          <w:rStyle w:val="Fodnotehenvisning"/>
        </w:rPr>
        <w:footnoteReference w:id="30"/>
      </w:r>
      <w:r w:rsidRPr="00E27344">
        <w:t xml:space="preserve"> i søerne. Grænseværdierne for klorofylindholdet afhænger af søtyperne.</w:t>
      </w:r>
    </w:p>
    <w:p w14:paraId="318A0E36" w14:textId="77777777" w:rsidR="001F6552" w:rsidRDefault="001F6552" w:rsidP="001F6552">
      <w:pPr>
        <w:autoSpaceDE w:val="0"/>
        <w:autoSpaceDN w:val="0"/>
        <w:adjustRightInd w:val="0"/>
        <w:spacing w:line="280" w:lineRule="exact"/>
        <w:rPr>
          <w:highlight w:val="lightGray"/>
        </w:rPr>
      </w:pPr>
    </w:p>
    <w:p w14:paraId="185003C8" w14:textId="0D463CED" w:rsidR="001F6552" w:rsidRPr="006A5E21" w:rsidRDefault="000D68C4" w:rsidP="001F6552">
      <w:pPr>
        <w:autoSpaceDE w:val="0"/>
        <w:autoSpaceDN w:val="0"/>
        <w:adjustRightInd w:val="0"/>
        <w:spacing w:line="280" w:lineRule="exact"/>
        <w:rPr>
          <w:highlight w:val="lightGray"/>
        </w:rPr>
      </w:pPr>
      <w:r w:rsidRPr="000D68C4">
        <w:lastRenderedPageBreak/>
        <w:t xml:space="preserve">Minkfarmens </w:t>
      </w:r>
      <w:r w:rsidR="001F6552" w:rsidRPr="000D68C4">
        <w:t xml:space="preserve">udbringningsarealer afvander til </w:t>
      </w:r>
      <w:r w:rsidR="003721CF">
        <w:t xml:space="preserve">flere forskellige </w:t>
      </w:r>
      <w:r w:rsidR="003721CF" w:rsidRPr="003721CF">
        <w:t>vandløb</w:t>
      </w:r>
      <w:r w:rsidR="001F6552" w:rsidRPr="003721CF">
        <w:t>, som</w:t>
      </w:r>
      <w:r w:rsidR="001F6552" w:rsidRPr="000D68C4">
        <w:t xml:space="preserve"> </w:t>
      </w:r>
      <w:r w:rsidRPr="000D68C4">
        <w:t xml:space="preserve">via Skjern Å løber </w:t>
      </w:r>
      <w:r w:rsidR="001F6552" w:rsidRPr="000D68C4">
        <w:t xml:space="preserve">ud i </w:t>
      </w:r>
      <w:r w:rsidRPr="000D68C4">
        <w:t xml:space="preserve">Ringkøbing </w:t>
      </w:r>
      <w:r w:rsidR="001F6552" w:rsidRPr="000D68C4">
        <w:t xml:space="preserve">Fjord. </w:t>
      </w:r>
    </w:p>
    <w:p w14:paraId="50ADDD82" w14:textId="77777777" w:rsidR="001F6552" w:rsidRDefault="001F6552" w:rsidP="001F6552">
      <w:pPr>
        <w:autoSpaceDE w:val="0"/>
        <w:autoSpaceDN w:val="0"/>
        <w:adjustRightInd w:val="0"/>
        <w:spacing w:line="280" w:lineRule="exact"/>
        <w:rPr>
          <w:highlight w:val="lightGray"/>
        </w:rPr>
      </w:pPr>
    </w:p>
    <w:p w14:paraId="055A8172" w14:textId="01B8B32C" w:rsidR="00945D85" w:rsidRPr="00001C3B" w:rsidRDefault="003721CF" w:rsidP="001F6552">
      <w:pPr>
        <w:autoSpaceDE w:val="0"/>
        <w:autoSpaceDN w:val="0"/>
        <w:adjustRightInd w:val="0"/>
        <w:spacing w:line="280" w:lineRule="exact"/>
      </w:pPr>
      <w:r w:rsidRPr="00001C3B">
        <w:t>De nordligste arealer afvander til Elkjær Bæk</w:t>
      </w:r>
      <w:r w:rsidR="00001C3B" w:rsidRPr="00001C3B">
        <w:t xml:space="preserve">, de ”midterste” </w:t>
      </w:r>
      <w:r w:rsidR="00945D85" w:rsidRPr="00001C3B">
        <w:t xml:space="preserve">arealer </w:t>
      </w:r>
      <w:r w:rsidRPr="00001C3B">
        <w:t>afvander til Fjederholdt Å</w:t>
      </w:r>
      <w:r w:rsidR="00001C3B" w:rsidRPr="00001C3B">
        <w:t>, mens de sydligste arealer afvander til Låsevase Bæk</w:t>
      </w:r>
      <w:r w:rsidRPr="00001C3B">
        <w:t>.</w:t>
      </w:r>
      <w:r w:rsidR="00001C3B" w:rsidRPr="00001C3B">
        <w:t xml:space="preserve"> Både Elkjær Bæk og Låsevase Bæk løber til Fjederholt Å. Fjederholt Å</w:t>
      </w:r>
      <w:r w:rsidRPr="00001C3B">
        <w:t xml:space="preserve"> </w:t>
      </w:r>
      <w:r w:rsidR="00001C3B" w:rsidRPr="00001C3B">
        <w:t>har</w:t>
      </w:r>
      <w:r w:rsidR="00481849">
        <w:t>,</w:t>
      </w:r>
      <w:r w:rsidR="00001C3B" w:rsidRPr="00001C3B">
        <w:t xml:space="preserve"> </w:t>
      </w:r>
      <w:r w:rsidR="00481849">
        <w:t>på baggrund af smådyrssamfundet, en</w:t>
      </w:r>
      <w:r w:rsidR="00001C3B" w:rsidRPr="00001C3B">
        <w:t xml:space="preserve"> høj økologisk tilstand.</w:t>
      </w:r>
      <w:r w:rsidR="00481849">
        <w:t xml:space="preserve"> På baggrund af fiskebestanden og i forhold til makrofytter, er vandløbets tilstand ukendt.</w:t>
      </w:r>
    </w:p>
    <w:p w14:paraId="44697C26" w14:textId="77777777" w:rsidR="00945D85" w:rsidRPr="00732F36" w:rsidRDefault="00945D85" w:rsidP="001F6552">
      <w:pPr>
        <w:autoSpaceDE w:val="0"/>
        <w:autoSpaceDN w:val="0"/>
        <w:adjustRightInd w:val="0"/>
        <w:spacing w:line="280" w:lineRule="exact"/>
      </w:pPr>
    </w:p>
    <w:p w14:paraId="4FF67234" w14:textId="5AEEE665" w:rsidR="001F6552" w:rsidRPr="000D68C4" w:rsidRDefault="001F6552" w:rsidP="001F6552">
      <w:pPr>
        <w:autoSpaceDE w:val="0"/>
        <w:autoSpaceDN w:val="0"/>
        <w:adjustRightInd w:val="0"/>
        <w:spacing w:line="280" w:lineRule="exact"/>
      </w:pPr>
      <w:r w:rsidRPr="000D68C4">
        <w:t xml:space="preserve">Ingen af </w:t>
      </w:r>
      <w:r w:rsidR="000D68C4" w:rsidRPr="000D68C4">
        <w:t xml:space="preserve">minkfarmens </w:t>
      </w:r>
      <w:r w:rsidRPr="000D68C4">
        <w:t>udbringningsarealer ligger i umiddelbar nærhed af søer, som er særskilt målsatte jævnfør Statens Vandplaner.</w:t>
      </w:r>
    </w:p>
    <w:p w14:paraId="3C880597" w14:textId="77777777" w:rsidR="001F6552" w:rsidRPr="006A5E21" w:rsidRDefault="001F6552" w:rsidP="001F6552">
      <w:pPr>
        <w:spacing w:line="280" w:lineRule="exact"/>
        <w:rPr>
          <w:b/>
        </w:rPr>
      </w:pPr>
    </w:p>
    <w:p w14:paraId="494B3D62" w14:textId="79E568B3" w:rsidR="001F6552" w:rsidRPr="006A5E21" w:rsidRDefault="001F6552" w:rsidP="001F6552">
      <w:pPr>
        <w:spacing w:line="280" w:lineRule="exact"/>
        <w:rPr>
          <w:b/>
          <w:i/>
        </w:rPr>
      </w:pPr>
      <w:r w:rsidRPr="006A5E21">
        <w:rPr>
          <w:b/>
          <w:i/>
        </w:rPr>
        <w:t>Kommunens samlede vurdering i forhold til overfladevand</w:t>
      </w:r>
    </w:p>
    <w:p w14:paraId="667EB609" w14:textId="77777777" w:rsidR="001F6552" w:rsidRDefault="001F6552" w:rsidP="001F6552">
      <w:pPr>
        <w:spacing w:line="280" w:lineRule="exact"/>
      </w:pPr>
      <w:r w:rsidRPr="0005617A">
        <w:t xml:space="preserve">Statens Vandplaner, der blev vedtaget i oktober 2014 på baggrund af </w:t>
      </w:r>
      <w:r w:rsidRPr="0005617A">
        <w:rPr>
          <w:i/>
        </w:rPr>
        <w:t>Miljømålsloven</w:t>
      </w:r>
      <w:r w:rsidRPr="0005617A">
        <w:t xml:space="preserve"> for planperioden frem til 2015, giver ikke anledning til ændringer i administrationsgrundlaget for afgørelser efter husdyrlovgivningen. Det aktuelle projekt er således, som udgangspunkt, vurderet ud fra de generelle beskyttelsesniveauer i bilag 3 i </w:t>
      </w:r>
      <w:r w:rsidRPr="0005617A">
        <w:rPr>
          <w:i/>
        </w:rPr>
        <w:t xml:space="preserve">Husdyrgodkendelsesbekendtgørelsen. </w:t>
      </w:r>
      <w:r w:rsidRPr="0005617A">
        <w:t>Disse generelle</w:t>
      </w:r>
      <w:r w:rsidRPr="00281B71">
        <w:t xml:space="preserve"> beskyttelsesniveauer med hensyn til kvælstofudvaskning og fosforoverskud vil ifølge ansøgningen med tilhørende beregninger være overholdt</w:t>
      </w:r>
      <w:r>
        <w:t>.</w:t>
      </w:r>
    </w:p>
    <w:p w14:paraId="261A6484" w14:textId="77777777" w:rsidR="001F6552" w:rsidRPr="00847D4C" w:rsidRDefault="001F6552" w:rsidP="001F6552">
      <w:pPr>
        <w:spacing w:line="280" w:lineRule="exact"/>
      </w:pPr>
    </w:p>
    <w:p w14:paraId="5D8EEF59" w14:textId="41B4821F" w:rsidR="001F6552" w:rsidRPr="006A5E21" w:rsidRDefault="001F6552" w:rsidP="001F6552">
      <w:pPr>
        <w:spacing w:line="280" w:lineRule="exact"/>
      </w:pPr>
      <w:r w:rsidRPr="00847D4C">
        <w:t xml:space="preserve">I henhold til </w:t>
      </w:r>
      <w:r w:rsidRPr="006A5E21">
        <w:t>de arealudpegninger, der</w:t>
      </w:r>
      <w:r>
        <w:t xml:space="preserve"> lægges til grund </w:t>
      </w:r>
      <w:r w:rsidRPr="006A5E21">
        <w:t xml:space="preserve">for beregningsmodellerne i IT-ansøgningssystemet på </w:t>
      </w:r>
      <w:hyperlink r:id="rId44" w:history="1">
        <w:r w:rsidRPr="006A5E21">
          <w:rPr>
            <w:rStyle w:val="Hyperlink"/>
          </w:rPr>
          <w:t>www.husdyrgodkendelse.dk</w:t>
        </w:r>
      </w:hyperlink>
      <w:r w:rsidRPr="006A5E21">
        <w:t xml:space="preserve"> </w:t>
      </w:r>
      <w:r>
        <w:t xml:space="preserve">, </w:t>
      </w:r>
      <w:r w:rsidRPr="006A5E21">
        <w:t>vil mere end 75 % af det udvaskede kvælstof fra de områder, som husdyrbrugets udbringningsarealer ligger i, angiveligt blive reduceret og fjernet fra det udvaskende vand, inden dette når ud til fjorden. I kraft af den relativt store afstand mellem udbringningsarealerne og fjorden må det betragtes som sandsynligt, at den væsentligste del af kvælstoffet reduceres på vandets vej til fjorden.</w:t>
      </w:r>
    </w:p>
    <w:p w14:paraId="4F81098A" w14:textId="77777777" w:rsidR="001F6552" w:rsidRPr="006A5E21" w:rsidRDefault="001F6552" w:rsidP="001F6552">
      <w:pPr>
        <w:spacing w:line="280" w:lineRule="exact"/>
        <w:rPr>
          <w:highlight w:val="red"/>
        </w:rPr>
      </w:pPr>
    </w:p>
    <w:p w14:paraId="2457D5AA" w14:textId="77777777" w:rsidR="001F6552" w:rsidRPr="006A5E21" w:rsidRDefault="001F6552" w:rsidP="001F6552">
      <w:pPr>
        <w:spacing w:line="280" w:lineRule="exact"/>
        <w:rPr>
          <w:rFonts w:cs="Arial"/>
        </w:rPr>
      </w:pPr>
      <w:r w:rsidRPr="00732F36">
        <w:t>Overholdelsen af de generelle beskyttelsesniveauer – herunder særligt kravene med hensyn til fosforoverskud – vil formentlig kunne medvirke til, at miljøtilstanden i nedstrømsliggende søer (evt. navn på sø) ikke forringes.</w:t>
      </w:r>
    </w:p>
    <w:p w14:paraId="58ACAF20" w14:textId="77777777" w:rsidR="001F6552" w:rsidRPr="006A5E21" w:rsidRDefault="001F6552" w:rsidP="001F6552">
      <w:pPr>
        <w:spacing w:line="280" w:lineRule="exact"/>
        <w:rPr>
          <w:highlight w:val="yellow"/>
        </w:rPr>
      </w:pPr>
    </w:p>
    <w:p w14:paraId="73C74CB1" w14:textId="77777777" w:rsidR="001F6552" w:rsidRPr="006A5E21" w:rsidRDefault="001F6552" w:rsidP="001F6552">
      <w:pPr>
        <w:spacing w:line="280" w:lineRule="exact"/>
      </w:pPr>
      <w:r w:rsidRPr="00CE6CAD">
        <w:t>Eventuel diffus afstrømning og tab af næringsstoffer fra udbringningsarealerne til vandløb vil formentlig ikke have væsentlig negativ indvirkning på de pågældende vandløb, idet næringsstoffer som kvælstof og fosfor på uorganisk bundet form normalt ikke har væsentlig betydning for de biologiske forhold i vandløb.</w:t>
      </w:r>
      <w:r w:rsidRPr="006A5E21">
        <w:t xml:space="preserve"> </w:t>
      </w:r>
    </w:p>
    <w:p w14:paraId="3FD61BFC" w14:textId="77777777" w:rsidR="001F6552" w:rsidRPr="006A5E21" w:rsidRDefault="001F6552" w:rsidP="001F6552">
      <w:pPr>
        <w:spacing w:line="280" w:lineRule="exact"/>
      </w:pPr>
    </w:p>
    <w:p w14:paraId="3DB46E7B" w14:textId="1704E2E7" w:rsidR="001F6552" w:rsidRDefault="001F6552" w:rsidP="001F6552">
      <w:pPr>
        <w:spacing w:line="280" w:lineRule="exact"/>
      </w:pPr>
      <w:r w:rsidRPr="00CE6CAD">
        <w:t xml:space="preserve">Risikoen for overfladeafstrømning fra </w:t>
      </w:r>
      <w:r w:rsidR="00CE6CAD" w:rsidRPr="00CE6CAD">
        <w:t xml:space="preserve">minkfarmens </w:t>
      </w:r>
      <w:r w:rsidRPr="00CE6CAD">
        <w:t>udbringningsarealer til vandløb (og søer) vil formentlig være minimal, idet arealerne udgøres af sandjorde og generelt ligger i fladt terræn, hvor de dyrkningsfrie bræmmer langs vandløb (og søer) typisk vil kunne tilbageholde eventuel overfladeafstrømning.</w:t>
      </w:r>
    </w:p>
    <w:p w14:paraId="4DFF2FE9" w14:textId="77777777" w:rsidR="001F6552" w:rsidRDefault="001F6552" w:rsidP="001F6552">
      <w:pPr>
        <w:spacing w:line="280" w:lineRule="exact"/>
      </w:pPr>
    </w:p>
    <w:p w14:paraId="51DDE592" w14:textId="77777777" w:rsidR="001F6552" w:rsidRPr="006A5E21" w:rsidRDefault="001F6552" w:rsidP="001F6552">
      <w:pPr>
        <w:autoSpaceDE w:val="0"/>
        <w:autoSpaceDN w:val="0"/>
        <w:adjustRightInd w:val="0"/>
        <w:spacing w:line="280" w:lineRule="exact"/>
      </w:pPr>
      <w:r w:rsidRPr="006A5E21">
        <w:t>Ikast-Brande Kommune vurderer samlet set på baggrund af det oplyste om udbringningsarealernes beliggenhed</w:t>
      </w:r>
      <w:r w:rsidRPr="00CE6CAD">
        <w:t>, tildeling af husdyrgødning, gødningssammensætning, sædskifte m.v.:</w:t>
      </w:r>
    </w:p>
    <w:p w14:paraId="48BCE968" w14:textId="77777777" w:rsidR="001F6552" w:rsidRPr="006A5E21" w:rsidRDefault="001F6552" w:rsidP="001F6552">
      <w:pPr>
        <w:autoSpaceDE w:val="0"/>
        <w:autoSpaceDN w:val="0"/>
        <w:adjustRightInd w:val="0"/>
        <w:spacing w:line="280" w:lineRule="exact"/>
        <w:ind w:left="360"/>
        <w:rPr>
          <w:highlight w:val="lightGray"/>
        </w:rPr>
      </w:pPr>
    </w:p>
    <w:p w14:paraId="12530CAE" w14:textId="15F04017" w:rsidR="001F6552" w:rsidRPr="00CE6CAD" w:rsidRDefault="001F6552" w:rsidP="001F6552">
      <w:pPr>
        <w:numPr>
          <w:ilvl w:val="0"/>
          <w:numId w:val="13"/>
        </w:numPr>
        <w:autoSpaceDE w:val="0"/>
        <w:autoSpaceDN w:val="0"/>
        <w:adjustRightInd w:val="0"/>
        <w:spacing w:line="280" w:lineRule="exact"/>
      </w:pPr>
      <w:r w:rsidRPr="00CE6CAD">
        <w:t>at der ikke vil være væsentlig risiko for erosion og overfladeafstrømning fra udbringningsa</w:t>
      </w:r>
      <w:r w:rsidR="00CE6CAD" w:rsidRPr="00CE6CAD">
        <w:t>realerne til vandløb og grøfter</w:t>
      </w:r>
    </w:p>
    <w:p w14:paraId="171A3725" w14:textId="77777777" w:rsidR="001F6552" w:rsidRPr="00CE6CAD" w:rsidRDefault="001F6552" w:rsidP="001F6552">
      <w:pPr>
        <w:autoSpaceDE w:val="0"/>
        <w:autoSpaceDN w:val="0"/>
        <w:adjustRightInd w:val="0"/>
        <w:spacing w:line="280" w:lineRule="exact"/>
      </w:pPr>
    </w:p>
    <w:p w14:paraId="63C2484D" w14:textId="165E5EF2" w:rsidR="001F6552" w:rsidRPr="00CE6CAD" w:rsidRDefault="001F6552" w:rsidP="001F6552">
      <w:pPr>
        <w:numPr>
          <w:ilvl w:val="0"/>
          <w:numId w:val="11"/>
        </w:numPr>
        <w:spacing w:line="280" w:lineRule="exact"/>
      </w:pPr>
      <w:r w:rsidRPr="00CE6CAD">
        <w:lastRenderedPageBreak/>
        <w:t xml:space="preserve">at </w:t>
      </w:r>
      <w:r w:rsidR="00CE6CAD" w:rsidRPr="00CE6CAD">
        <w:t>minkfarmen</w:t>
      </w:r>
      <w:r w:rsidRPr="00CE6CAD">
        <w:t xml:space="preserve"> – ved overholdelse af de til enhver tid gældende, generelle miljøregler og af de øvrige opstillede vilkår for miljøgodkendelsen – drives således, at påvirkningen af overfladevand fra udbringningsarealerne vil ligge på et acceptabelt niveau</w:t>
      </w:r>
    </w:p>
    <w:p w14:paraId="2F5CA537" w14:textId="77777777" w:rsidR="001F6552" w:rsidRPr="00CE6CAD" w:rsidRDefault="001F6552" w:rsidP="001F6552">
      <w:pPr>
        <w:spacing w:line="280" w:lineRule="exact"/>
        <w:ind w:left="360"/>
      </w:pPr>
    </w:p>
    <w:p w14:paraId="103AF065" w14:textId="1ADFB638" w:rsidR="001F6552" w:rsidRPr="00CE6CAD" w:rsidRDefault="001F6552" w:rsidP="001F6552">
      <w:pPr>
        <w:numPr>
          <w:ilvl w:val="0"/>
          <w:numId w:val="11"/>
        </w:numPr>
        <w:spacing w:line="280" w:lineRule="exact"/>
      </w:pPr>
      <w:r w:rsidRPr="00CE6CAD">
        <w:t xml:space="preserve">at gennemførelse af projektet og den fremtidige drift af </w:t>
      </w:r>
      <w:r w:rsidR="00CE6CAD" w:rsidRPr="00CE6CAD">
        <w:t>minkfarmen</w:t>
      </w:r>
      <w:r w:rsidRPr="00CE6CAD">
        <w:t xml:space="preserve"> ikke vil medføre forringelser af den nuværende miljøtilstand af overfladevand</w:t>
      </w:r>
    </w:p>
    <w:p w14:paraId="40251C1F" w14:textId="77777777" w:rsidR="001F6552" w:rsidRPr="00CE6CAD" w:rsidRDefault="001F6552" w:rsidP="001F6552">
      <w:pPr>
        <w:spacing w:line="280" w:lineRule="exact"/>
        <w:ind w:left="360"/>
      </w:pPr>
    </w:p>
    <w:p w14:paraId="6AB4AB66" w14:textId="28A15081" w:rsidR="001F6552" w:rsidRPr="00CE6CAD" w:rsidRDefault="001F6552" w:rsidP="001F6552">
      <w:pPr>
        <w:numPr>
          <w:ilvl w:val="0"/>
          <w:numId w:val="11"/>
        </w:numPr>
        <w:spacing w:line="280" w:lineRule="exact"/>
      </w:pPr>
      <w:r w:rsidRPr="00CE6CAD">
        <w:t xml:space="preserve">at </w:t>
      </w:r>
      <w:r w:rsidR="00CE6CAD" w:rsidRPr="00CE6CAD">
        <w:t>minkfarmen</w:t>
      </w:r>
      <w:r w:rsidRPr="00CE6CAD">
        <w:t xml:space="preserve"> ikke i sig selv vil være en hindring for, at målsætningerne for de pågældende overfladevandes tilstande nås og opretholdes.</w:t>
      </w:r>
    </w:p>
    <w:p w14:paraId="3020559A" w14:textId="77777777" w:rsidR="001F6552" w:rsidRPr="00DE5EC5" w:rsidRDefault="001F6552" w:rsidP="001F6552">
      <w:pPr>
        <w:pStyle w:val="Overskrift2"/>
        <w:rPr>
          <w:rFonts w:ascii="Verdana" w:hAnsi="Verdana"/>
          <w:sz w:val="24"/>
          <w:szCs w:val="24"/>
        </w:rPr>
      </w:pPr>
      <w:bookmarkStart w:id="247" w:name="_Toc406160939"/>
      <w:r w:rsidRPr="00DE5EC5">
        <w:rPr>
          <w:rFonts w:ascii="Verdana" w:hAnsi="Verdana"/>
          <w:sz w:val="24"/>
          <w:szCs w:val="24"/>
        </w:rPr>
        <w:t>4.7. Natur</w:t>
      </w:r>
      <w:bookmarkEnd w:id="247"/>
    </w:p>
    <w:p w14:paraId="6380BDD9" w14:textId="77777777" w:rsidR="001F6552" w:rsidRPr="005A7C99"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lang w:eastAsia="da-DK"/>
        </w:rPr>
      </w:pPr>
      <w:r w:rsidRPr="005A7C99">
        <w:rPr>
          <w:b/>
          <w:sz w:val="20"/>
          <w:szCs w:val="20"/>
          <w:lang w:eastAsia="da-DK"/>
        </w:rPr>
        <w:t>Faktaboks</w:t>
      </w:r>
    </w:p>
    <w:p w14:paraId="5D0023EB"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I Kommuneplan 2013-2025 for Ikast-Brande Kommune, er der fastsat mål for naturen i kommunen. Planlægningen af det åbne land, er en afvejning mellem benyttelse og beskyttelse. Kommunen skal derfor fastsætte niveauet for naturbeskyttelsen. Den skal som minimum være i overensstemmelse med EU’s naturbeskyttelsesdirektiver, internationale naturbeskyttelseskonventioner og den nationale lovgivning.</w:t>
      </w:r>
    </w:p>
    <w:p w14:paraId="696ED266"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rPr>
          <w:lang w:eastAsia="da-DK"/>
        </w:rPr>
      </w:pPr>
    </w:p>
    <w:p w14:paraId="5B8A7FB3"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I Kommuneplan 2013-2025 er der udpeget ”Naturområder”, som udgør den vigtigste natur i Ikast-Brande Kommune.</w:t>
      </w:r>
    </w:p>
    <w:p w14:paraId="6B51DE66"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rPr>
          <w:lang w:eastAsia="da-DK"/>
        </w:rPr>
      </w:pPr>
    </w:p>
    <w:p w14:paraId="3ECDF03B"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De vigtigste naturområder er § 3-områder, der er målsat i klasse 1 og 2, jævnfør kommunens naturmålsætningsværktøj, samt kommunens Natura 2000-områder.</w:t>
      </w:r>
    </w:p>
    <w:p w14:paraId="7D85E6F7"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rPr>
          <w:lang w:eastAsia="da-DK"/>
        </w:rPr>
      </w:pPr>
    </w:p>
    <w:p w14:paraId="14FA8247"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lang w:eastAsia="da-DK"/>
        </w:rPr>
      </w:pPr>
      <w:r>
        <w:rPr>
          <w:lang w:eastAsia="da-DK"/>
        </w:rPr>
        <w:t>De vigtigste naturområder er typisk naturområder, som rummer sjældne arter, sjældne naturtyper eller naturtyper, som udgør et vigtigt element som kildeområde for dyr og planter i kommunens netværk af spredningsveje for dyr og planter.</w:t>
      </w:r>
    </w:p>
    <w:p w14:paraId="69648AAC" w14:textId="77777777" w:rsidR="001F6552" w:rsidRPr="006A5E21" w:rsidRDefault="001F6552" w:rsidP="001F6552">
      <w:pPr>
        <w:pStyle w:val="Overskrift3"/>
        <w:spacing w:line="280" w:lineRule="exact"/>
        <w:rPr>
          <w:rFonts w:ascii="Verdana" w:hAnsi="Verdana"/>
          <w:b/>
          <w:sz w:val="22"/>
          <w:u w:val="none"/>
        </w:rPr>
      </w:pPr>
      <w:bookmarkStart w:id="248" w:name="_Toc406160940"/>
      <w:r w:rsidRPr="006A5E21">
        <w:rPr>
          <w:rFonts w:ascii="Verdana" w:hAnsi="Verdana"/>
          <w:b/>
          <w:sz w:val="22"/>
          <w:u w:val="none"/>
        </w:rPr>
        <w:t>4.7.1. Beskyttede naturtyper</w:t>
      </w:r>
      <w:bookmarkEnd w:id="248"/>
    </w:p>
    <w:p w14:paraId="5128E11E" w14:textId="440E1A69" w:rsidR="001F6552" w:rsidRPr="006A5E21" w:rsidRDefault="00187D64" w:rsidP="001F6552">
      <w:pPr>
        <w:spacing w:line="280" w:lineRule="exact"/>
      </w:pPr>
      <w:r>
        <w:t xml:space="preserve">Der findes ikke beskyttede naturtyper på udbringningsarealerne, som er omfattet af kategori 1-, 2- eller 3-natur, jævnfør § 7 i </w:t>
      </w:r>
      <w:r w:rsidRPr="00187D64">
        <w:rPr>
          <w:i/>
        </w:rPr>
        <w:t>Husdyrgodkendelsesloven</w:t>
      </w:r>
      <w:r>
        <w:t>.</w:t>
      </w:r>
      <w:r w:rsidR="001F6552" w:rsidRPr="006A5E21">
        <w:t xml:space="preserve"> </w:t>
      </w:r>
    </w:p>
    <w:p w14:paraId="285126AC" w14:textId="77777777" w:rsidR="001F6552" w:rsidRPr="006A5E21" w:rsidRDefault="001F6552" w:rsidP="001F6552">
      <w:pPr>
        <w:spacing w:line="280" w:lineRule="exact"/>
      </w:pPr>
    </w:p>
    <w:p w14:paraId="1DB7A290" w14:textId="544041C0" w:rsidR="001F6552" w:rsidRPr="0047350C" w:rsidRDefault="001F6552" w:rsidP="001F6552">
      <w:pPr>
        <w:spacing w:line="280" w:lineRule="exact"/>
      </w:pPr>
      <w:r w:rsidRPr="00187D64">
        <w:t>Ved n</w:t>
      </w:r>
      <w:r w:rsidR="00187D64" w:rsidRPr="00187D64">
        <w:t xml:space="preserve">ogle af minkfarmens </w:t>
      </w:r>
      <w:r w:rsidRPr="00187D64">
        <w:t xml:space="preserve">udbringningsarealer ligger arealer, der er registreret som beskyttede efter § 3 i </w:t>
      </w:r>
      <w:r w:rsidRPr="00187D64">
        <w:rPr>
          <w:i/>
        </w:rPr>
        <w:t>Naturbeskyttelsesloven</w:t>
      </w:r>
      <w:r w:rsidRPr="00187D64">
        <w:t xml:space="preserve">. Registreringerne fremgår af </w:t>
      </w:r>
      <w:r w:rsidRPr="0047350C">
        <w:t xml:space="preserve">kortbilag </w:t>
      </w:r>
      <w:r w:rsidR="0047350C" w:rsidRPr="0047350C">
        <w:t>C og D</w:t>
      </w:r>
      <w:r w:rsidRPr="0047350C">
        <w:t xml:space="preserve">. </w:t>
      </w:r>
    </w:p>
    <w:p w14:paraId="52643A64" w14:textId="77777777" w:rsidR="001F6552" w:rsidRPr="0047350C" w:rsidRDefault="001F6552" w:rsidP="001F6552">
      <w:pPr>
        <w:spacing w:line="280" w:lineRule="exact"/>
      </w:pPr>
    </w:p>
    <w:p w14:paraId="15A2F189" w14:textId="06DF7759" w:rsidR="001F6552" w:rsidRPr="006A5E21" w:rsidRDefault="00B70F4D" w:rsidP="001F6552">
      <w:pPr>
        <w:spacing w:line="280" w:lineRule="exact"/>
      </w:pPr>
      <w:r>
        <w:t xml:space="preserve">Se endvidere </w:t>
      </w:r>
      <w:r w:rsidRPr="00B70F4D">
        <w:t xml:space="preserve">afsnit </w:t>
      </w:r>
      <w:r w:rsidR="001F6552" w:rsidRPr="00B70F4D">
        <w:t>2.5.1. Ammoniak og natur.</w:t>
      </w:r>
    </w:p>
    <w:p w14:paraId="2718C699" w14:textId="77777777" w:rsidR="001F6552" w:rsidRDefault="001F6552" w:rsidP="001F6552">
      <w:pPr>
        <w:spacing w:line="280" w:lineRule="exact"/>
      </w:pPr>
    </w:p>
    <w:p w14:paraId="2D787872" w14:textId="77777777" w:rsidR="001F6552" w:rsidRPr="006A5E21" w:rsidRDefault="001F6552" w:rsidP="001F6552">
      <w:pPr>
        <w:spacing w:line="280" w:lineRule="exact"/>
        <w:jc w:val="both"/>
        <w:rPr>
          <w:b/>
          <w:i/>
        </w:rPr>
      </w:pPr>
      <w:r w:rsidRPr="006A5E21">
        <w:rPr>
          <w:b/>
          <w:i/>
        </w:rPr>
        <w:t>Kommunen vurder</w:t>
      </w:r>
      <w:r>
        <w:rPr>
          <w:b/>
          <w:i/>
        </w:rPr>
        <w:t>er</w:t>
      </w:r>
    </w:p>
    <w:p w14:paraId="01D86DD8" w14:textId="1CDDBB03" w:rsidR="001F6552" w:rsidRPr="00B70F4D" w:rsidRDefault="001F6552" w:rsidP="001F6552">
      <w:pPr>
        <w:pStyle w:val="AlmTekst"/>
        <w:spacing w:line="280" w:lineRule="exact"/>
        <w:rPr>
          <w:rFonts w:ascii="Verdana" w:hAnsi="Verdana"/>
          <w:sz w:val="18"/>
          <w:szCs w:val="18"/>
        </w:rPr>
      </w:pPr>
      <w:r w:rsidRPr="00B70F4D">
        <w:rPr>
          <w:rFonts w:ascii="Verdana" w:hAnsi="Verdana"/>
          <w:sz w:val="18"/>
          <w:szCs w:val="18"/>
        </w:rPr>
        <w:t xml:space="preserve">Ikast-Brande Kommune vurderer samlet set på baggrund af det oplyste, at </w:t>
      </w:r>
      <w:r w:rsidR="00B70F4D">
        <w:rPr>
          <w:rFonts w:ascii="Verdana" w:hAnsi="Verdana"/>
          <w:sz w:val="18"/>
          <w:szCs w:val="18"/>
        </w:rPr>
        <w:t>minkfarmen</w:t>
      </w:r>
      <w:r w:rsidRPr="00B70F4D">
        <w:rPr>
          <w:rFonts w:ascii="Verdana" w:hAnsi="Verdana"/>
          <w:sz w:val="18"/>
          <w:szCs w:val="18"/>
        </w:rPr>
        <w:t xml:space="preserve"> – ved overholdelse af de til enhver tid gældende generelle miljøregler og </w:t>
      </w:r>
      <w:r w:rsidR="00B70F4D">
        <w:rPr>
          <w:rFonts w:ascii="Verdana" w:hAnsi="Verdana"/>
          <w:sz w:val="18"/>
          <w:szCs w:val="18"/>
        </w:rPr>
        <w:t xml:space="preserve">supplerende </w:t>
      </w:r>
      <w:r w:rsidRPr="00B70F4D">
        <w:rPr>
          <w:rFonts w:ascii="Verdana" w:hAnsi="Verdana"/>
          <w:sz w:val="18"/>
          <w:szCs w:val="18"/>
        </w:rPr>
        <w:t xml:space="preserve">vilkår </w:t>
      </w:r>
      <w:r w:rsidR="00B70F4D">
        <w:rPr>
          <w:rFonts w:ascii="Verdana" w:hAnsi="Verdana"/>
          <w:sz w:val="18"/>
          <w:szCs w:val="18"/>
        </w:rPr>
        <w:t>for miljøgodkendelsen –</w:t>
      </w:r>
      <w:r w:rsidRPr="00B70F4D">
        <w:rPr>
          <w:rFonts w:ascii="Verdana" w:hAnsi="Verdana"/>
          <w:sz w:val="18"/>
          <w:szCs w:val="18"/>
        </w:rPr>
        <w:t xml:space="preserve"> ikke vil påvirke områdets naturarealer i væsentlig grad som følge af markdriften.</w:t>
      </w:r>
    </w:p>
    <w:p w14:paraId="66FAAF10" w14:textId="77777777" w:rsidR="001F6552" w:rsidRPr="006A5E21" w:rsidRDefault="001F6552" w:rsidP="001F6552">
      <w:pPr>
        <w:pStyle w:val="Overskrift3"/>
        <w:spacing w:line="280" w:lineRule="exact"/>
        <w:rPr>
          <w:rFonts w:ascii="Verdana" w:hAnsi="Verdana"/>
          <w:b/>
          <w:sz w:val="22"/>
          <w:u w:val="none"/>
        </w:rPr>
      </w:pPr>
      <w:bookmarkStart w:id="249" w:name="_Toc406160941"/>
      <w:r w:rsidRPr="006A5E21">
        <w:rPr>
          <w:rFonts w:ascii="Verdana" w:hAnsi="Verdana"/>
          <w:b/>
          <w:sz w:val="22"/>
          <w:u w:val="none"/>
        </w:rPr>
        <w:t>4.7.2. Natura 2000-områder</w:t>
      </w:r>
      <w:bookmarkEnd w:id="249"/>
    </w:p>
    <w:p w14:paraId="3A1AF07A" w14:textId="77777777" w:rsidR="001F6552" w:rsidRPr="006A5E21"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r w:rsidRPr="006A5E21">
        <w:rPr>
          <w:rFonts w:ascii="Verdana" w:hAnsi="Verdana"/>
          <w:b/>
          <w:sz w:val="20"/>
        </w:rPr>
        <w:t>Faktaboks</w:t>
      </w:r>
    </w:p>
    <w:p w14:paraId="368845DF" w14:textId="77777777" w:rsidR="001F6552" w:rsidRPr="006A5E21"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6A5E21">
        <w:rPr>
          <w:rFonts w:ascii="Verdana" w:hAnsi="Verdana"/>
          <w:sz w:val="18"/>
          <w:szCs w:val="18"/>
        </w:rPr>
        <w:t xml:space="preserve">EU har udpeget naturområder, som er særligt værdifulde, set i et europæisk perspektiv. Områderne kaldes Natura 2000-områder og er en fælles betegnelse for habitat- og fuglebeskyttelsesområderne. </w:t>
      </w:r>
      <w:r w:rsidRPr="006A5E21">
        <w:rPr>
          <w:rFonts w:ascii="Verdana" w:hAnsi="Verdana"/>
          <w:sz w:val="18"/>
          <w:szCs w:val="18"/>
        </w:rPr>
        <w:lastRenderedPageBreak/>
        <w:t>Natura 2000-områderne er udpeget for at beskytte levesteder og rasteområder for fugle og for at beskytte naturtyper og plante- og dyrearter, der er truede, sårbare eller sjældne i EU.</w:t>
      </w:r>
    </w:p>
    <w:p w14:paraId="24ED55C7" w14:textId="77777777" w:rsidR="001F6552" w:rsidRPr="006A5E21"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bookmarkStart w:id="250" w:name="OLE_LINK1"/>
      <w:bookmarkStart w:id="251" w:name="OLE_LINK2"/>
    </w:p>
    <w:p w14:paraId="40007DFF" w14:textId="77777777" w:rsidR="001F6552" w:rsidRPr="006A5E21"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6A5E21">
        <w:rPr>
          <w:rFonts w:ascii="Verdana" w:hAnsi="Verdana"/>
          <w:sz w:val="18"/>
          <w:szCs w:val="18"/>
        </w:rPr>
        <w:t>Såfremt marker er helt eller delvist beliggende indenfor habitatafgrænsningerne</w:t>
      </w:r>
      <w:r>
        <w:rPr>
          <w:rFonts w:ascii="Verdana" w:hAnsi="Verdana"/>
          <w:sz w:val="18"/>
          <w:szCs w:val="18"/>
        </w:rPr>
        <w:t>,</w:t>
      </w:r>
      <w:r w:rsidRPr="006A5E21">
        <w:rPr>
          <w:rFonts w:ascii="Verdana" w:hAnsi="Verdana"/>
          <w:sz w:val="18"/>
          <w:szCs w:val="18"/>
        </w:rPr>
        <w:t xml:space="preserve"> skal </w:t>
      </w:r>
      <w:r>
        <w:rPr>
          <w:rFonts w:ascii="Verdana" w:hAnsi="Verdana"/>
          <w:sz w:val="18"/>
          <w:szCs w:val="18"/>
        </w:rPr>
        <w:t xml:space="preserve">visse </w:t>
      </w:r>
      <w:r w:rsidRPr="006A5E21">
        <w:rPr>
          <w:rFonts w:ascii="Verdana" w:hAnsi="Verdana"/>
          <w:sz w:val="18"/>
          <w:szCs w:val="18"/>
        </w:rPr>
        <w:t>ændringer i dyrknings- og</w:t>
      </w:r>
      <w:r>
        <w:rPr>
          <w:rFonts w:ascii="Verdana" w:hAnsi="Verdana"/>
          <w:sz w:val="18"/>
          <w:szCs w:val="18"/>
        </w:rPr>
        <w:t>/eller</w:t>
      </w:r>
      <w:r w:rsidRPr="006A5E21">
        <w:rPr>
          <w:rFonts w:ascii="Verdana" w:hAnsi="Verdana"/>
          <w:sz w:val="18"/>
          <w:szCs w:val="18"/>
        </w:rPr>
        <w:t xml:space="preserve"> gød</w:t>
      </w:r>
      <w:r>
        <w:rPr>
          <w:rFonts w:ascii="Verdana" w:hAnsi="Verdana"/>
          <w:sz w:val="18"/>
          <w:szCs w:val="18"/>
        </w:rPr>
        <w:t>sk</w:t>
      </w:r>
      <w:r w:rsidRPr="006A5E21">
        <w:rPr>
          <w:rFonts w:ascii="Verdana" w:hAnsi="Verdana"/>
          <w:sz w:val="18"/>
          <w:szCs w:val="18"/>
        </w:rPr>
        <w:t>ningsintensiteten anmeldes til den kommune, hvori marken er beliggende.</w:t>
      </w:r>
      <w:bookmarkEnd w:id="250"/>
      <w:bookmarkEnd w:id="251"/>
    </w:p>
    <w:p w14:paraId="6DEE7D25" w14:textId="77777777" w:rsidR="001F6552" w:rsidRDefault="001F6552" w:rsidP="001F6552">
      <w:pPr>
        <w:pStyle w:val="AlmTekst"/>
        <w:spacing w:after="0" w:line="280" w:lineRule="exact"/>
        <w:rPr>
          <w:rFonts w:ascii="Verdana" w:hAnsi="Verdana"/>
          <w:sz w:val="18"/>
          <w:szCs w:val="18"/>
          <w:highlight w:val="yellow"/>
        </w:rPr>
      </w:pPr>
    </w:p>
    <w:p w14:paraId="75FB4F41" w14:textId="5F7CD776" w:rsidR="003B71F2" w:rsidRPr="00725E5A" w:rsidRDefault="001F6552" w:rsidP="001F6552">
      <w:pPr>
        <w:pStyle w:val="AlmTekst"/>
        <w:spacing w:after="0" w:line="280" w:lineRule="exact"/>
        <w:rPr>
          <w:rFonts w:ascii="Verdana" w:hAnsi="Verdana"/>
          <w:sz w:val="18"/>
          <w:szCs w:val="18"/>
        </w:rPr>
      </w:pPr>
      <w:r w:rsidRPr="00725E5A">
        <w:rPr>
          <w:rFonts w:ascii="Verdana" w:hAnsi="Verdana"/>
          <w:sz w:val="18"/>
          <w:szCs w:val="18"/>
        </w:rPr>
        <w:t xml:space="preserve">Ca. </w:t>
      </w:r>
      <w:r w:rsidR="00D9578D" w:rsidRPr="00725E5A">
        <w:rPr>
          <w:rFonts w:ascii="Verdana" w:hAnsi="Verdana"/>
          <w:sz w:val="18"/>
          <w:szCs w:val="18"/>
        </w:rPr>
        <w:t xml:space="preserve">710 </w:t>
      </w:r>
      <w:r w:rsidRPr="00725E5A">
        <w:rPr>
          <w:rFonts w:ascii="Verdana" w:hAnsi="Verdana"/>
          <w:sz w:val="18"/>
          <w:szCs w:val="18"/>
        </w:rPr>
        <w:t>m</w:t>
      </w:r>
      <w:r w:rsidR="00D9578D" w:rsidRPr="00725E5A">
        <w:rPr>
          <w:rFonts w:ascii="Verdana" w:hAnsi="Verdana"/>
          <w:sz w:val="18"/>
          <w:szCs w:val="18"/>
        </w:rPr>
        <w:t>eter</w:t>
      </w:r>
      <w:r w:rsidRPr="00725E5A">
        <w:rPr>
          <w:rFonts w:ascii="Verdana" w:hAnsi="Verdana"/>
          <w:sz w:val="18"/>
          <w:szCs w:val="18"/>
        </w:rPr>
        <w:t xml:space="preserve"> </w:t>
      </w:r>
      <w:r w:rsidR="00D9578D" w:rsidRPr="00725E5A">
        <w:rPr>
          <w:rFonts w:ascii="Verdana" w:hAnsi="Verdana"/>
          <w:sz w:val="18"/>
          <w:szCs w:val="18"/>
        </w:rPr>
        <w:t>østsydøst</w:t>
      </w:r>
      <w:r w:rsidRPr="00725E5A">
        <w:rPr>
          <w:rFonts w:ascii="Verdana" w:hAnsi="Verdana"/>
          <w:sz w:val="18"/>
          <w:szCs w:val="18"/>
        </w:rPr>
        <w:t xml:space="preserve"> for ejendommen findes et Natura 2000-område, Habitatområde H</w:t>
      </w:r>
      <w:r w:rsidR="00D9578D" w:rsidRPr="00725E5A">
        <w:rPr>
          <w:rFonts w:ascii="Verdana" w:hAnsi="Verdana"/>
          <w:sz w:val="18"/>
          <w:szCs w:val="18"/>
        </w:rPr>
        <w:t>64 – Harrild Hede, Ulvemosen og heder i Nørlund Plantage</w:t>
      </w:r>
      <w:r w:rsidRPr="00725E5A">
        <w:rPr>
          <w:rFonts w:ascii="Verdana" w:hAnsi="Verdana"/>
          <w:sz w:val="18"/>
          <w:szCs w:val="18"/>
        </w:rPr>
        <w:t xml:space="preserve">. </w:t>
      </w:r>
      <w:r w:rsidR="003B71F2" w:rsidRPr="00725E5A">
        <w:rPr>
          <w:rFonts w:ascii="Verdana" w:hAnsi="Verdana"/>
          <w:sz w:val="18"/>
          <w:szCs w:val="18"/>
        </w:rPr>
        <w:t>Se afsnit 2.5.1. for beskrivelse af udpegningsgrundlaget</w:t>
      </w:r>
      <w:r w:rsidRPr="00725E5A">
        <w:rPr>
          <w:rFonts w:ascii="Verdana" w:hAnsi="Verdana"/>
          <w:sz w:val="18"/>
          <w:szCs w:val="18"/>
        </w:rPr>
        <w:t xml:space="preserve">. </w:t>
      </w:r>
      <w:r w:rsidR="003B71F2" w:rsidRPr="00725E5A">
        <w:rPr>
          <w:rFonts w:ascii="Verdana" w:hAnsi="Verdana"/>
          <w:sz w:val="18"/>
          <w:szCs w:val="18"/>
        </w:rPr>
        <w:t>U</w:t>
      </w:r>
      <w:r w:rsidRPr="00725E5A">
        <w:rPr>
          <w:rFonts w:ascii="Verdana" w:hAnsi="Verdana"/>
          <w:sz w:val="18"/>
          <w:szCs w:val="18"/>
        </w:rPr>
        <w:t xml:space="preserve">dbringningsarealerne </w:t>
      </w:r>
      <w:r w:rsidR="003B71F2" w:rsidRPr="00725E5A">
        <w:rPr>
          <w:rFonts w:ascii="Verdana" w:hAnsi="Verdana"/>
          <w:sz w:val="18"/>
          <w:szCs w:val="18"/>
        </w:rPr>
        <w:t>18-0 og 25-0</w:t>
      </w:r>
      <w:r w:rsidRPr="00725E5A">
        <w:rPr>
          <w:rFonts w:ascii="Verdana" w:hAnsi="Verdana"/>
          <w:sz w:val="18"/>
          <w:szCs w:val="18"/>
        </w:rPr>
        <w:t xml:space="preserve"> grænser direkte op til nævnte Natura 2000-område. </w:t>
      </w:r>
      <w:r w:rsidR="00725E5A">
        <w:rPr>
          <w:rFonts w:ascii="Verdana" w:hAnsi="Verdana"/>
          <w:sz w:val="18"/>
          <w:szCs w:val="18"/>
        </w:rPr>
        <w:t>På trods af, at der grænses direkte op til Natura 2000-område, er der tale om et driftsareal, hvorfor der ikke stilles skærpende vilkår.</w:t>
      </w:r>
    </w:p>
    <w:p w14:paraId="4ED20DE7" w14:textId="77777777" w:rsidR="003B71F2" w:rsidRPr="00F34A9D" w:rsidRDefault="003B71F2" w:rsidP="001F6552">
      <w:pPr>
        <w:pStyle w:val="AlmTekst"/>
        <w:spacing w:after="0" w:line="280" w:lineRule="exact"/>
        <w:rPr>
          <w:rFonts w:ascii="Verdana" w:hAnsi="Verdana"/>
          <w:sz w:val="18"/>
          <w:szCs w:val="18"/>
        </w:rPr>
      </w:pPr>
    </w:p>
    <w:p w14:paraId="0B7287E7" w14:textId="6BC60AEF" w:rsidR="001F6552" w:rsidRDefault="001F6552" w:rsidP="001F6552">
      <w:pPr>
        <w:spacing w:line="280" w:lineRule="exact"/>
      </w:pPr>
      <w:r w:rsidRPr="00F34A9D">
        <w:t xml:space="preserve">Husdyrbrugets udbringningsarealer ligger alle i oplandet til </w:t>
      </w:r>
      <w:r w:rsidR="003B71F2" w:rsidRPr="00F34A9D">
        <w:t xml:space="preserve">Ringkøbing </w:t>
      </w:r>
      <w:r w:rsidRPr="00F34A9D">
        <w:t xml:space="preserve">Fjord, der delvist er udpeget som Natura 2000-område. Husdyrbruget har således ingen udbringningsarealer beliggende inden for Natura 2000-områder, men udbringningsarealerne afvander til </w:t>
      </w:r>
      <w:r w:rsidRPr="00F34A9D">
        <w:rPr>
          <w:lang w:eastAsia="da-DK"/>
        </w:rPr>
        <w:t xml:space="preserve">Natura 2000-området i </w:t>
      </w:r>
      <w:r w:rsidR="00725E5A" w:rsidRPr="00F34A9D">
        <w:rPr>
          <w:lang w:eastAsia="da-DK"/>
        </w:rPr>
        <w:t>Ringkøbing</w:t>
      </w:r>
      <w:r w:rsidRPr="00F34A9D">
        <w:t xml:space="preserve"> Fjord, lige som udbringningsareale</w:t>
      </w:r>
      <w:r w:rsidR="00725E5A" w:rsidRPr="00F34A9D">
        <w:t>rne</w:t>
      </w:r>
      <w:r w:rsidRPr="00F34A9D">
        <w:t xml:space="preserve">, mark nr. </w:t>
      </w:r>
      <w:r w:rsidR="00F34A9D" w:rsidRPr="00F34A9D">
        <w:t>18-0 og 25-0,</w:t>
      </w:r>
      <w:r w:rsidRPr="00F34A9D">
        <w:t xml:space="preserve"> grænser op til et Natura 2000-område.</w:t>
      </w:r>
    </w:p>
    <w:p w14:paraId="43D452CE" w14:textId="77777777" w:rsidR="001F6552" w:rsidRPr="0090513B" w:rsidRDefault="001F6552" w:rsidP="001F6552">
      <w:pPr>
        <w:spacing w:line="280" w:lineRule="exact"/>
      </w:pPr>
    </w:p>
    <w:p w14:paraId="437970EB" w14:textId="77777777" w:rsidR="001F6552" w:rsidRPr="006A5E21" w:rsidRDefault="001F6552" w:rsidP="001F6552">
      <w:pPr>
        <w:spacing w:line="280" w:lineRule="exact"/>
        <w:rPr>
          <w:b/>
          <w:i/>
        </w:rPr>
      </w:pPr>
      <w:r w:rsidRPr="006A5E21">
        <w:rPr>
          <w:b/>
          <w:i/>
        </w:rPr>
        <w:t>Kommunen vurder</w:t>
      </w:r>
      <w:r>
        <w:rPr>
          <w:b/>
          <w:i/>
        </w:rPr>
        <w:t>er</w:t>
      </w:r>
    </w:p>
    <w:p w14:paraId="24EDB72C" w14:textId="77777777" w:rsidR="001F6552" w:rsidRPr="006A5E21" w:rsidRDefault="001F6552" w:rsidP="001F6552">
      <w:pPr>
        <w:spacing w:line="280" w:lineRule="exact"/>
      </w:pPr>
      <w:r w:rsidRPr="006A5E21">
        <w:t xml:space="preserve">Ikast-Brande Kommune vurderer på baggrund af det oplyste, og i forlængelse af vurderingen i </w:t>
      </w:r>
      <w:r w:rsidRPr="00F34A9D">
        <w:t>afsnit 2.5. Ammoniakfordampning fra stald og gødningsopbevaringslager og afsnit 4.6. Overfladevand:</w:t>
      </w:r>
    </w:p>
    <w:p w14:paraId="4E98D79E" w14:textId="77777777" w:rsidR="001F6552" w:rsidRPr="006A5E21" w:rsidRDefault="001F6552" w:rsidP="001F6552">
      <w:pPr>
        <w:spacing w:line="280" w:lineRule="exact"/>
      </w:pPr>
    </w:p>
    <w:p w14:paraId="5894B0EC" w14:textId="69A96161" w:rsidR="001F6552" w:rsidRPr="00F34A9D" w:rsidRDefault="001F6552" w:rsidP="001F6552">
      <w:pPr>
        <w:numPr>
          <w:ilvl w:val="0"/>
          <w:numId w:val="14"/>
        </w:numPr>
        <w:spacing w:line="280" w:lineRule="exact"/>
      </w:pPr>
      <w:r w:rsidRPr="00F34A9D">
        <w:t xml:space="preserve">at driften af </w:t>
      </w:r>
      <w:r w:rsidR="00F34A9D" w:rsidRPr="00F34A9D">
        <w:t>minkfarmens</w:t>
      </w:r>
      <w:r w:rsidRPr="00F34A9D">
        <w:t xml:space="preserve"> arealer ikke i sig selv vil indebære en væsentlig negativ indvirkning på Natura 2000-områder</w:t>
      </w:r>
    </w:p>
    <w:p w14:paraId="5B54367C" w14:textId="77777777" w:rsidR="001F6552" w:rsidRPr="00BE104F" w:rsidRDefault="001F6552" w:rsidP="001F6552">
      <w:pPr>
        <w:spacing w:line="280" w:lineRule="exact"/>
        <w:ind w:left="360"/>
      </w:pPr>
    </w:p>
    <w:p w14:paraId="48BB0A57" w14:textId="3267384D" w:rsidR="001F6552" w:rsidRPr="00BE104F" w:rsidRDefault="001F6552" w:rsidP="001F6552">
      <w:pPr>
        <w:numPr>
          <w:ilvl w:val="0"/>
          <w:numId w:val="14"/>
        </w:numPr>
        <w:spacing w:line="280" w:lineRule="exact"/>
      </w:pPr>
      <w:r w:rsidRPr="00BE104F">
        <w:t xml:space="preserve">at </w:t>
      </w:r>
      <w:r w:rsidR="00F34A9D" w:rsidRPr="00BE104F">
        <w:t xml:space="preserve">minkfarmen </w:t>
      </w:r>
      <w:r w:rsidRPr="00BE104F">
        <w:t>ikke i sig selv vil være en hindring for, at målsætningerne for de pågældende Natura 2000-områders tilstande nås og opretholdes</w:t>
      </w:r>
    </w:p>
    <w:p w14:paraId="4A887689" w14:textId="77777777" w:rsidR="001F6552" w:rsidRPr="00BE104F" w:rsidRDefault="001F6552" w:rsidP="001F6552">
      <w:pPr>
        <w:spacing w:line="280" w:lineRule="exact"/>
      </w:pPr>
    </w:p>
    <w:p w14:paraId="36DC2D24" w14:textId="1B8B202C" w:rsidR="001F6552" w:rsidRPr="00BE104F" w:rsidRDefault="001F6552" w:rsidP="001F6552">
      <w:pPr>
        <w:numPr>
          <w:ilvl w:val="0"/>
          <w:numId w:val="14"/>
        </w:numPr>
        <w:spacing w:line="280" w:lineRule="exact"/>
      </w:pPr>
      <w:r w:rsidRPr="00BE104F">
        <w:t xml:space="preserve">at </w:t>
      </w:r>
      <w:r w:rsidR="00BE104F" w:rsidRPr="00BE104F">
        <w:t xml:space="preserve">ændringen </w:t>
      </w:r>
      <w:r w:rsidRPr="00BE104F">
        <w:t xml:space="preserve">af </w:t>
      </w:r>
      <w:r w:rsidR="00BE104F" w:rsidRPr="00BE104F">
        <w:t>farmens husdyr</w:t>
      </w:r>
      <w:r w:rsidRPr="00BE104F">
        <w:t>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14:paraId="5C326638" w14:textId="77777777" w:rsidR="001F6552" w:rsidRPr="006A5E21" w:rsidRDefault="001F6552" w:rsidP="001F6552">
      <w:pPr>
        <w:pStyle w:val="Overskrift3"/>
        <w:spacing w:line="280" w:lineRule="exact"/>
        <w:rPr>
          <w:rFonts w:ascii="Verdana" w:hAnsi="Verdana"/>
          <w:b/>
          <w:sz w:val="22"/>
          <w:u w:val="none"/>
        </w:rPr>
      </w:pPr>
      <w:bookmarkStart w:id="252" w:name="_Toc406160942"/>
      <w:r w:rsidRPr="006A5E21">
        <w:rPr>
          <w:rFonts w:ascii="Verdana" w:hAnsi="Verdana"/>
          <w:b/>
          <w:sz w:val="22"/>
          <w:u w:val="none"/>
        </w:rPr>
        <w:t>4.7.3. Plante- og dyrearter med særligt strenge beskyttelseskrav (Bilag IV-arter)</w:t>
      </w:r>
      <w:bookmarkEnd w:id="252"/>
    </w:p>
    <w:p w14:paraId="1488484A" w14:textId="77777777" w:rsidR="001F6552" w:rsidRPr="006A5E21"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Georgia"/>
          <w:b/>
          <w:sz w:val="20"/>
          <w:szCs w:val="20"/>
          <w:lang w:eastAsia="da-DK"/>
        </w:rPr>
      </w:pPr>
      <w:r w:rsidRPr="006A5E21">
        <w:rPr>
          <w:rFonts w:cs="Georgia"/>
          <w:b/>
          <w:sz w:val="20"/>
          <w:szCs w:val="20"/>
          <w:lang w:eastAsia="da-DK"/>
        </w:rPr>
        <w:t>Faktaboks</w:t>
      </w:r>
    </w:p>
    <w:p w14:paraId="4B49FF78" w14:textId="77777777" w:rsidR="001F6552" w:rsidRPr="006A5E21" w:rsidRDefault="001F6552" w:rsidP="001F6552">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lang w:eastAsia="da-DK"/>
        </w:rPr>
      </w:pPr>
      <w:r w:rsidRPr="006A5E21">
        <w:rPr>
          <w:rFonts w:cs="Georgia"/>
          <w:lang w:eastAsia="da-DK"/>
        </w:rPr>
        <w:t>Af EF-habitatdirektivets</w:t>
      </w:r>
      <w:r w:rsidRPr="006A5E21">
        <w:rPr>
          <w:rStyle w:val="Fodnotehenvisning"/>
          <w:rFonts w:cs="Georgia"/>
          <w:lang w:eastAsia="da-DK"/>
        </w:rPr>
        <w:footnoteReference w:id="31"/>
      </w:r>
      <w:r w:rsidRPr="006A5E21">
        <w:rPr>
          <w:rFonts w:cs="Georgia"/>
          <w:lang w:eastAsia="da-DK"/>
        </w:rPr>
        <w:t xml:space="preserve"> bilag IV fremgår en række dyre- og plantearter, som er strengt beskyttede</w:t>
      </w:r>
      <w:r w:rsidRPr="006A5E21">
        <w:rPr>
          <w:color w:val="000000"/>
          <w:lang w:eastAsia="da-DK"/>
        </w:rPr>
        <w:t>, uanset om de forekommer inden for et af de udpegede Natura 2000-områder/habitat-områder eller udenfor. På den baggrund må der eksempelvis ikke gives tilladelse til aktiviteter</w:t>
      </w:r>
      <w:r w:rsidRPr="006A5E21">
        <w:rPr>
          <w:lang w:eastAsia="da-DK"/>
        </w:rPr>
        <w:t>, der kan beskadige eller ødelægge de pågældende dyrearters yngle- og rasteområder.</w:t>
      </w:r>
    </w:p>
    <w:p w14:paraId="70DA8E76" w14:textId="77777777" w:rsidR="001F6552" w:rsidRPr="006A5E21" w:rsidRDefault="001F6552" w:rsidP="001F6552">
      <w:pPr>
        <w:autoSpaceDE w:val="0"/>
        <w:autoSpaceDN w:val="0"/>
        <w:adjustRightInd w:val="0"/>
        <w:spacing w:line="280" w:lineRule="exact"/>
        <w:rPr>
          <w:highlight w:val="red"/>
          <w:lang w:eastAsia="da-DK"/>
        </w:rPr>
      </w:pPr>
    </w:p>
    <w:p w14:paraId="0B9825FA" w14:textId="13EAE230" w:rsidR="001F6552" w:rsidRPr="006A5E21" w:rsidRDefault="001F6552" w:rsidP="001F6552">
      <w:pPr>
        <w:autoSpaceDE w:val="0"/>
        <w:autoSpaceDN w:val="0"/>
        <w:adjustRightInd w:val="0"/>
        <w:spacing w:line="280" w:lineRule="exact"/>
        <w:rPr>
          <w:rFonts w:cs="Arial"/>
          <w:lang w:eastAsia="da-DK"/>
        </w:rPr>
      </w:pPr>
      <w:r w:rsidRPr="002636A1">
        <w:t xml:space="preserve">Kun en del af de arter, der er anført i bilag IV, findes i regionen, men blandt andet </w:t>
      </w:r>
      <w:r w:rsidR="00A369B3" w:rsidRPr="002636A1">
        <w:t>sydflagermus, odder, markfirben, stor vandsalamander, spidssnudet frø og ulv</w:t>
      </w:r>
      <w:r w:rsidRPr="002636A1">
        <w:rPr>
          <w:rFonts w:cs="Arial"/>
          <w:bCs/>
          <w:lang w:eastAsia="da-DK"/>
        </w:rPr>
        <w:t xml:space="preserve"> </w:t>
      </w:r>
      <w:r w:rsidRPr="002636A1">
        <w:rPr>
          <w:rFonts w:cs="Arial"/>
          <w:bCs/>
          <w:iCs/>
          <w:lang w:eastAsia="da-DK"/>
        </w:rPr>
        <w:t>vil formentlig i et vist omfang kunne træffes på eller ved husdyrbrugets arealer.</w:t>
      </w:r>
    </w:p>
    <w:p w14:paraId="66F5AAE1" w14:textId="77777777" w:rsidR="001F6552" w:rsidRDefault="001F6552" w:rsidP="001F6552">
      <w:pPr>
        <w:pStyle w:val="AlmTekst"/>
        <w:spacing w:after="0" w:line="280" w:lineRule="exact"/>
        <w:rPr>
          <w:rFonts w:ascii="Times New Roman" w:hAnsi="Times New Roman"/>
          <w:sz w:val="18"/>
          <w:szCs w:val="18"/>
        </w:rPr>
      </w:pPr>
    </w:p>
    <w:p w14:paraId="77F1CE55" w14:textId="77777777" w:rsidR="001F6552" w:rsidRPr="006A5E21" w:rsidRDefault="001F6552" w:rsidP="001F6552">
      <w:pPr>
        <w:spacing w:line="280" w:lineRule="exact"/>
        <w:rPr>
          <w:b/>
          <w:i/>
        </w:rPr>
      </w:pPr>
      <w:r w:rsidRPr="006A5E21">
        <w:rPr>
          <w:b/>
          <w:i/>
        </w:rPr>
        <w:lastRenderedPageBreak/>
        <w:t>Kommunen vurder</w:t>
      </w:r>
      <w:r>
        <w:rPr>
          <w:b/>
          <w:i/>
        </w:rPr>
        <w:t>er</w:t>
      </w:r>
    </w:p>
    <w:p w14:paraId="12858872" w14:textId="77777777" w:rsidR="001F6552" w:rsidRPr="006A5E21" w:rsidRDefault="001F6552" w:rsidP="001F6552">
      <w:pPr>
        <w:spacing w:line="280" w:lineRule="exact"/>
      </w:pPr>
      <w:r w:rsidRPr="006A5E21">
        <w:t>Ikast-Brande Kommune vurderer på baggrund af det oplyste:</w:t>
      </w:r>
    </w:p>
    <w:p w14:paraId="27D030BE" w14:textId="77777777" w:rsidR="001F6552" w:rsidRPr="006A5E21" w:rsidRDefault="001F6552" w:rsidP="001F6552">
      <w:pPr>
        <w:spacing w:line="280" w:lineRule="exact"/>
      </w:pPr>
    </w:p>
    <w:p w14:paraId="78EAACC1" w14:textId="3E8A6CCC" w:rsidR="001F6552" w:rsidRPr="002636A1" w:rsidRDefault="001F6552" w:rsidP="001F6552">
      <w:pPr>
        <w:numPr>
          <w:ilvl w:val="0"/>
          <w:numId w:val="16"/>
        </w:numPr>
        <w:spacing w:line="280" w:lineRule="exact"/>
      </w:pPr>
      <w:r w:rsidRPr="002636A1">
        <w:t xml:space="preserve">at det areal, der </w:t>
      </w:r>
      <w:r w:rsidR="002636A1" w:rsidRPr="002636A1">
        <w:t xml:space="preserve">er </w:t>
      </w:r>
      <w:r w:rsidRPr="002636A1">
        <w:t>omfatte</w:t>
      </w:r>
      <w:r w:rsidR="002636A1" w:rsidRPr="002636A1">
        <w:t>t</w:t>
      </w:r>
      <w:r w:rsidRPr="002636A1">
        <w:t xml:space="preserve"> af </w:t>
      </w:r>
      <w:r w:rsidR="002636A1" w:rsidRPr="002636A1">
        <w:t xml:space="preserve">de etablerede minkhaller </w:t>
      </w:r>
      <w:r w:rsidRPr="002636A1">
        <w:t xml:space="preserve">i forbindelse med projektets gennemførelse, </w:t>
      </w:r>
      <w:r w:rsidR="002636A1" w:rsidRPr="002636A1">
        <w:t xml:space="preserve">ikke var </w:t>
      </w:r>
      <w:r w:rsidRPr="002636A1">
        <w:t>almindeligt omdriftsareal, og at inddragelsen til bebyggelse</w:t>
      </w:r>
      <w:r w:rsidR="002636A1" w:rsidRPr="002636A1">
        <w:t>n ikke har</w:t>
      </w:r>
      <w:r w:rsidRPr="002636A1">
        <w:t xml:space="preserve"> påvirke</w:t>
      </w:r>
      <w:r w:rsidR="002636A1" w:rsidRPr="002636A1">
        <w:t>t</w:t>
      </w:r>
      <w:r w:rsidRPr="002636A1">
        <w:t xml:space="preserve"> bilag IV-arter væsentligt</w:t>
      </w:r>
    </w:p>
    <w:p w14:paraId="5DF2701B" w14:textId="77777777" w:rsidR="001F6552" w:rsidRPr="002636A1" w:rsidRDefault="001F6552" w:rsidP="001F6552">
      <w:pPr>
        <w:spacing w:line="280" w:lineRule="exact"/>
      </w:pPr>
    </w:p>
    <w:p w14:paraId="38C3AFB9" w14:textId="77777777" w:rsidR="001F6552" w:rsidRPr="002636A1" w:rsidRDefault="001F6552" w:rsidP="001F6552">
      <w:pPr>
        <w:numPr>
          <w:ilvl w:val="0"/>
          <w:numId w:val="16"/>
        </w:numPr>
        <w:spacing w:line="280" w:lineRule="exact"/>
      </w:pPr>
      <w:r w:rsidRPr="002636A1">
        <w:t>at der i forbindelse med projektets gennemførelse ikke vil ske øvrige ændringer i arealanvendelsen, som vil være væsentlige for bilag IV-arters trivsel</w:t>
      </w:r>
    </w:p>
    <w:p w14:paraId="463925F9" w14:textId="77777777" w:rsidR="001F6552" w:rsidRPr="002636A1" w:rsidRDefault="001F6552" w:rsidP="001F6552">
      <w:pPr>
        <w:spacing w:line="280" w:lineRule="exact"/>
      </w:pPr>
    </w:p>
    <w:p w14:paraId="19728C2A" w14:textId="34274226" w:rsidR="001F6552" w:rsidRPr="002636A1" w:rsidRDefault="001F6552" w:rsidP="001F6552">
      <w:pPr>
        <w:numPr>
          <w:ilvl w:val="0"/>
          <w:numId w:val="15"/>
        </w:numPr>
        <w:spacing w:line="280" w:lineRule="exact"/>
        <w:rPr>
          <w:lang w:eastAsia="da-DK"/>
        </w:rPr>
      </w:pPr>
      <w:r w:rsidRPr="002636A1">
        <w:rPr>
          <w:rFonts w:cs="Helv"/>
          <w:iCs/>
          <w:color w:val="000000"/>
        </w:rPr>
        <w:t xml:space="preserve">at driften af </w:t>
      </w:r>
      <w:r w:rsidR="002636A1" w:rsidRPr="002636A1">
        <w:rPr>
          <w:rFonts w:cs="Helv"/>
          <w:iCs/>
          <w:color w:val="000000"/>
        </w:rPr>
        <w:t>minkfarmen</w:t>
      </w:r>
      <w:r w:rsidRPr="002636A1">
        <w:rPr>
          <w:rFonts w:cs="Helv"/>
          <w:iCs/>
          <w:color w:val="000000"/>
        </w:rPr>
        <w:t xml:space="preserve"> samlet set ikke vil medføre beskadigelse eller ødelæggelse af yngle- eller rasteområder i det naturlige udbredelsesområde for de dyrearter, der er optaget i EF-habitatdirektivets bilag IV, litra a), samt ikke vil medføre ødelæggelse af livsstadier af de plantearter, som er optaget i EF-habitatdirektivets bilag IV, litra b).</w:t>
      </w:r>
    </w:p>
    <w:p w14:paraId="5A77DE67" w14:textId="77777777" w:rsidR="001F6552" w:rsidRPr="001C30C1" w:rsidRDefault="001F6552" w:rsidP="001F6552">
      <w:pPr>
        <w:pStyle w:val="Overskrift1"/>
        <w:spacing w:after="120" w:line="280" w:lineRule="exact"/>
        <w:ind w:left="567" w:hanging="567"/>
        <w:rPr>
          <w:rFonts w:ascii="Verdana" w:hAnsi="Verdana" w:cs="Helv"/>
          <w:iCs/>
          <w:color w:val="000000"/>
        </w:rPr>
      </w:pPr>
      <w:bookmarkStart w:id="253" w:name="_Toc406160943"/>
      <w:r w:rsidRPr="002636A1">
        <w:rPr>
          <w:rFonts w:ascii="Verdana" w:hAnsi="Verdana" w:cs="Helv"/>
          <w:iCs/>
          <w:color w:val="000000"/>
        </w:rPr>
        <w:t>5. Anvendelse af bedste tilgængelige teknik – BAT</w:t>
      </w:r>
      <w:r>
        <w:rPr>
          <w:rFonts w:ascii="Verdana" w:hAnsi="Verdana" w:cs="Helv"/>
          <w:iCs/>
          <w:color w:val="000000"/>
        </w:rPr>
        <w:t xml:space="preserve"> i forhold til udbringning af husdyrgødning</w:t>
      </w:r>
      <w:bookmarkEnd w:id="253"/>
    </w:p>
    <w:p w14:paraId="439C09A2" w14:textId="77777777" w:rsidR="001F6552" w:rsidRPr="00875EDE" w:rsidRDefault="001F6552" w:rsidP="001F6552">
      <w:pPr>
        <w:pBdr>
          <w:top w:val="single" w:sz="4" w:space="1" w:color="auto"/>
          <w:left w:val="single" w:sz="4" w:space="4" w:color="auto"/>
          <w:bottom w:val="single" w:sz="4" w:space="1" w:color="auto"/>
          <w:right w:val="single" w:sz="4" w:space="4" w:color="auto"/>
        </w:pBdr>
        <w:spacing w:line="280" w:lineRule="exact"/>
        <w:rPr>
          <w:b/>
          <w:sz w:val="20"/>
          <w:szCs w:val="20"/>
        </w:rPr>
      </w:pPr>
      <w:r w:rsidRPr="00875EDE">
        <w:rPr>
          <w:b/>
          <w:sz w:val="20"/>
          <w:szCs w:val="20"/>
        </w:rPr>
        <w:t>Faktaboks</w:t>
      </w:r>
    </w:p>
    <w:p w14:paraId="542A5B20"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r w:rsidRPr="00875EDE">
        <w:t>En landbrugsbedrift bør til stadighed søge at begrænse forureningen ved at indføre og gøre brug af den bedste tilgængelige teknik til at nedbringe eventuelle miljøpåvirkninger og gener. Teknologier til begrænsning af ammoniakfordampning og lugtpåvirkning m.v. samt til bedre udnyttelse af næringsstofferne i husdyrgødningen er i stadig udvikling.</w:t>
      </w:r>
    </w:p>
    <w:p w14:paraId="77F6BB34" w14:textId="77777777" w:rsidR="001F6552" w:rsidRDefault="001F6552" w:rsidP="001F6552">
      <w:pPr>
        <w:pBdr>
          <w:top w:val="single" w:sz="4" w:space="1" w:color="auto"/>
          <w:left w:val="single" w:sz="4" w:space="4" w:color="auto"/>
          <w:bottom w:val="single" w:sz="4" w:space="1" w:color="auto"/>
          <w:right w:val="single" w:sz="4" w:space="4" w:color="auto"/>
        </w:pBdr>
        <w:spacing w:line="280" w:lineRule="exact"/>
      </w:pPr>
    </w:p>
    <w:p w14:paraId="4F78BF43" w14:textId="77777777" w:rsidR="001F6552" w:rsidRPr="00875EDE" w:rsidRDefault="001F6552" w:rsidP="001F6552">
      <w:pPr>
        <w:pBdr>
          <w:top w:val="single" w:sz="4" w:space="1" w:color="auto"/>
          <w:left w:val="single" w:sz="4" w:space="4" w:color="auto"/>
          <w:bottom w:val="single" w:sz="4" w:space="1" w:color="auto"/>
          <w:right w:val="single" w:sz="4" w:space="4" w:color="auto"/>
        </w:pBdr>
        <w:spacing w:line="280" w:lineRule="exact"/>
      </w:pPr>
      <w:r w:rsidRPr="00C72F8A">
        <w:t xml:space="preserve">Miljøstyrelsen har </w:t>
      </w:r>
      <w:r>
        <w:t xml:space="preserve">oprindeligt </w:t>
      </w:r>
      <w:r w:rsidRPr="00C72F8A">
        <w:t>valgt ikke at foku</w:t>
      </w:r>
      <w:r>
        <w:t>sere på markteknik</w:t>
      </w:r>
      <w:r w:rsidRPr="00C72F8A">
        <w:t xml:space="preserve"> i </w:t>
      </w:r>
      <w:r>
        <w:t xml:space="preserve">de tidligere </w:t>
      </w:r>
      <w:r w:rsidRPr="00C72F8A">
        <w:t>BAT-byggeblade, idet forbedrede metoder i dansk landbrug og generel lovgivning på området vurderes at medføre, at den bedste tilgængelige teknik generelt bliver anvendt.</w:t>
      </w:r>
      <w:r>
        <w:t xml:space="preserve"> Dette afspejler sig også i Miljøstyrelsens senest udarbejdede Teknologiblade på området.</w:t>
      </w:r>
    </w:p>
    <w:p w14:paraId="664E5377" w14:textId="77777777" w:rsidR="001F6552" w:rsidRPr="006D1371" w:rsidRDefault="001F6552" w:rsidP="001F6552">
      <w:pPr>
        <w:pStyle w:val="Overskrift2"/>
        <w:spacing w:after="120" w:line="280" w:lineRule="exact"/>
        <w:ind w:left="576" w:hanging="576"/>
        <w:rPr>
          <w:rFonts w:ascii="Verdana" w:hAnsi="Verdana"/>
          <w:iCs/>
          <w:sz w:val="24"/>
          <w:szCs w:val="24"/>
        </w:rPr>
      </w:pPr>
      <w:bookmarkStart w:id="254" w:name="_Toc293587430"/>
      <w:bookmarkStart w:id="255" w:name="_Toc406160944"/>
      <w:r>
        <w:rPr>
          <w:rFonts w:ascii="Verdana" w:hAnsi="Verdana"/>
          <w:iCs/>
          <w:sz w:val="24"/>
          <w:szCs w:val="24"/>
        </w:rPr>
        <w:t>5</w:t>
      </w:r>
      <w:r w:rsidRPr="006D1371">
        <w:rPr>
          <w:rFonts w:ascii="Verdana" w:hAnsi="Verdana"/>
          <w:iCs/>
          <w:sz w:val="24"/>
          <w:szCs w:val="24"/>
        </w:rPr>
        <w:t>.1. BAT i forhold til udbringning af husdyrgødning</w:t>
      </w:r>
      <w:bookmarkEnd w:id="254"/>
      <w:bookmarkEnd w:id="255"/>
    </w:p>
    <w:p w14:paraId="65E4EC2C" w14:textId="77777777" w:rsidR="001F6552" w:rsidRPr="00986AEC" w:rsidRDefault="001F6552" w:rsidP="001F6552">
      <w:pPr>
        <w:spacing w:line="280" w:lineRule="exact"/>
        <w:rPr>
          <w:b/>
          <w:i/>
          <w:lang w:eastAsia="da-DK"/>
        </w:rPr>
      </w:pPr>
      <w:r w:rsidRPr="00986AEC">
        <w:rPr>
          <w:b/>
          <w:i/>
          <w:lang w:eastAsia="da-DK"/>
        </w:rPr>
        <w:t>Ansøgers BAT-redegørelse</w:t>
      </w:r>
    </w:p>
    <w:p w14:paraId="4CADC305" w14:textId="46133599" w:rsidR="003D595C" w:rsidRDefault="003D595C" w:rsidP="003D595C">
      <w:pPr>
        <w:pStyle w:val="AlmTekst"/>
        <w:spacing w:after="0" w:line="280" w:lineRule="exact"/>
        <w:rPr>
          <w:rFonts w:ascii="Verdana" w:hAnsi="Verdana"/>
          <w:sz w:val="18"/>
          <w:szCs w:val="18"/>
        </w:rPr>
      </w:pPr>
      <w:r w:rsidRPr="00A369B3">
        <w:rPr>
          <w:rFonts w:ascii="Verdana" w:hAnsi="Verdana"/>
          <w:sz w:val="18"/>
          <w:szCs w:val="18"/>
        </w:rPr>
        <w:t>Der udarbejdes hvert år en mark- og gødningsplan, hvorved det sikres, at mængden af gødning tilpasses afgrødens forventede behov. I planen tages der blandt andet hensyn til jordbundstype, sædskifte, vanding og planternes udbytte.</w:t>
      </w:r>
    </w:p>
    <w:p w14:paraId="69FC0F2A" w14:textId="77777777" w:rsidR="00A369B3" w:rsidRPr="00A369B3" w:rsidRDefault="00A369B3" w:rsidP="003D595C">
      <w:pPr>
        <w:pStyle w:val="AlmTekst"/>
        <w:spacing w:after="0" w:line="280" w:lineRule="exact"/>
        <w:rPr>
          <w:rFonts w:ascii="Verdana" w:hAnsi="Verdana"/>
          <w:sz w:val="18"/>
          <w:szCs w:val="18"/>
        </w:rPr>
      </w:pPr>
    </w:p>
    <w:p w14:paraId="6F116EBD" w14:textId="11518B23" w:rsidR="003D595C" w:rsidRDefault="003D595C" w:rsidP="003D595C">
      <w:pPr>
        <w:pStyle w:val="AlmTekst"/>
        <w:spacing w:after="0" w:line="280" w:lineRule="exact"/>
        <w:rPr>
          <w:rFonts w:ascii="Verdana" w:hAnsi="Verdana"/>
          <w:sz w:val="18"/>
          <w:szCs w:val="18"/>
        </w:rPr>
      </w:pPr>
      <w:r w:rsidRPr="00A369B3">
        <w:rPr>
          <w:rFonts w:ascii="Verdana" w:hAnsi="Verdana"/>
          <w:sz w:val="18"/>
          <w:szCs w:val="18"/>
        </w:rPr>
        <w:t>Gyllen udbr</w:t>
      </w:r>
      <w:r w:rsidR="00A369B3">
        <w:rPr>
          <w:rFonts w:ascii="Verdana" w:hAnsi="Verdana"/>
          <w:sz w:val="18"/>
          <w:szCs w:val="18"/>
        </w:rPr>
        <w:t>i</w:t>
      </w:r>
      <w:r w:rsidRPr="00A369B3">
        <w:rPr>
          <w:rFonts w:ascii="Verdana" w:hAnsi="Verdana"/>
          <w:sz w:val="18"/>
          <w:szCs w:val="18"/>
        </w:rPr>
        <w:t>nges med en gylleudlægger med slæbeslanger/nedfælding. Der vil forekomme ammon</w:t>
      </w:r>
      <w:r w:rsidR="00A369B3">
        <w:rPr>
          <w:rFonts w:ascii="Verdana" w:hAnsi="Verdana"/>
          <w:sz w:val="18"/>
          <w:szCs w:val="18"/>
        </w:rPr>
        <w:t>iakfordampning</w:t>
      </w:r>
      <w:r w:rsidRPr="00A369B3">
        <w:rPr>
          <w:rFonts w:ascii="Verdana" w:hAnsi="Verdana"/>
          <w:sz w:val="18"/>
          <w:szCs w:val="18"/>
        </w:rPr>
        <w:t xml:space="preserve"> og lugtgener fra marker, hvorpå der er udbr</w:t>
      </w:r>
      <w:r w:rsidR="00A369B3">
        <w:rPr>
          <w:rFonts w:ascii="Verdana" w:hAnsi="Verdana"/>
          <w:sz w:val="18"/>
          <w:szCs w:val="18"/>
        </w:rPr>
        <w:t>agt gylle. Omfanget af</w:t>
      </w:r>
      <w:r w:rsidRPr="00A369B3">
        <w:rPr>
          <w:rFonts w:ascii="Verdana" w:hAnsi="Verdana"/>
          <w:sz w:val="18"/>
          <w:szCs w:val="18"/>
        </w:rPr>
        <w:t>hænger af vejrforhold (temperatur</w:t>
      </w:r>
      <w:r w:rsidR="00A369B3">
        <w:rPr>
          <w:rFonts w:ascii="Verdana" w:hAnsi="Verdana"/>
          <w:sz w:val="18"/>
          <w:szCs w:val="18"/>
        </w:rPr>
        <w:t>, vindforhold og eventuelt nedbør). Da gylle</w:t>
      </w:r>
      <w:r w:rsidRPr="00A369B3">
        <w:rPr>
          <w:rFonts w:ascii="Verdana" w:hAnsi="Verdana"/>
          <w:sz w:val="18"/>
          <w:szCs w:val="18"/>
        </w:rPr>
        <w:t>n</w:t>
      </w:r>
      <w:r w:rsidR="00A369B3">
        <w:rPr>
          <w:rFonts w:ascii="Verdana" w:hAnsi="Verdana"/>
          <w:sz w:val="18"/>
          <w:szCs w:val="18"/>
        </w:rPr>
        <w:t xml:space="preserve"> </w:t>
      </w:r>
      <w:r w:rsidRPr="00A369B3">
        <w:rPr>
          <w:rFonts w:ascii="Verdana" w:hAnsi="Verdana"/>
          <w:sz w:val="18"/>
          <w:szCs w:val="18"/>
        </w:rPr>
        <w:t>køres ud på veletablerede afgrøder, minimeres ammoniakfordampning og lugtgener på grund af mindre fordampning og hurtigere optagelse i planterne.</w:t>
      </w:r>
    </w:p>
    <w:p w14:paraId="34B52715" w14:textId="77777777" w:rsidR="00A369B3" w:rsidRPr="00A369B3" w:rsidRDefault="00A369B3" w:rsidP="003D595C">
      <w:pPr>
        <w:pStyle w:val="AlmTekst"/>
        <w:spacing w:after="0" w:line="280" w:lineRule="exact"/>
        <w:rPr>
          <w:rFonts w:ascii="Verdana" w:hAnsi="Verdana"/>
          <w:sz w:val="18"/>
          <w:szCs w:val="18"/>
        </w:rPr>
      </w:pPr>
    </w:p>
    <w:p w14:paraId="3F00B73D" w14:textId="45A710CF" w:rsidR="003D595C" w:rsidRDefault="003D595C" w:rsidP="003D595C">
      <w:pPr>
        <w:pStyle w:val="AlmTekst"/>
        <w:spacing w:after="0" w:line="280" w:lineRule="exact"/>
        <w:rPr>
          <w:rFonts w:ascii="Verdana" w:hAnsi="Verdana"/>
          <w:sz w:val="18"/>
          <w:szCs w:val="18"/>
        </w:rPr>
      </w:pPr>
      <w:r w:rsidRPr="00A369B3">
        <w:rPr>
          <w:rFonts w:ascii="Verdana" w:hAnsi="Verdana"/>
          <w:sz w:val="18"/>
          <w:szCs w:val="18"/>
        </w:rPr>
        <w:t>Der køres ikke på vandmættet, oversvømmet, frossen eller snedækket areal.</w:t>
      </w:r>
    </w:p>
    <w:p w14:paraId="353CAF6A" w14:textId="77777777" w:rsidR="00A369B3" w:rsidRPr="00A369B3" w:rsidRDefault="00A369B3" w:rsidP="003D595C">
      <w:pPr>
        <w:pStyle w:val="AlmTekst"/>
        <w:spacing w:after="0" w:line="280" w:lineRule="exact"/>
        <w:rPr>
          <w:rFonts w:ascii="Verdana" w:hAnsi="Verdana"/>
          <w:sz w:val="18"/>
          <w:szCs w:val="18"/>
        </w:rPr>
      </w:pPr>
    </w:p>
    <w:p w14:paraId="7F9A9B8C" w14:textId="20B350F7" w:rsidR="003D595C" w:rsidRDefault="003D595C" w:rsidP="003D595C">
      <w:pPr>
        <w:pStyle w:val="AlmTekst"/>
        <w:spacing w:after="0" w:line="280" w:lineRule="exact"/>
        <w:rPr>
          <w:rFonts w:ascii="Verdana" w:hAnsi="Verdana"/>
          <w:sz w:val="18"/>
          <w:szCs w:val="18"/>
        </w:rPr>
      </w:pPr>
      <w:r w:rsidRPr="00A369B3">
        <w:rPr>
          <w:rFonts w:ascii="Verdana" w:hAnsi="Verdana"/>
          <w:sz w:val="18"/>
          <w:szCs w:val="18"/>
        </w:rPr>
        <w:t>Der benytt</w:t>
      </w:r>
      <w:r w:rsidR="00A369B3">
        <w:rPr>
          <w:rFonts w:ascii="Verdana" w:hAnsi="Verdana"/>
          <w:sz w:val="18"/>
          <w:szCs w:val="18"/>
        </w:rPr>
        <w:t>es nedfælder på sort jord og græ</w:t>
      </w:r>
      <w:r w:rsidRPr="00A369B3">
        <w:rPr>
          <w:rFonts w:ascii="Verdana" w:hAnsi="Verdana"/>
          <w:sz w:val="18"/>
          <w:szCs w:val="18"/>
        </w:rPr>
        <w:t>smarker.</w:t>
      </w:r>
    </w:p>
    <w:p w14:paraId="36006933" w14:textId="77777777" w:rsidR="00A369B3" w:rsidRPr="00A369B3" w:rsidRDefault="00A369B3" w:rsidP="003D595C">
      <w:pPr>
        <w:pStyle w:val="AlmTekst"/>
        <w:spacing w:after="0" w:line="280" w:lineRule="exact"/>
        <w:rPr>
          <w:rFonts w:ascii="Verdana" w:hAnsi="Verdana"/>
          <w:sz w:val="18"/>
          <w:szCs w:val="18"/>
        </w:rPr>
      </w:pPr>
    </w:p>
    <w:p w14:paraId="1FC18624" w14:textId="77777777" w:rsidR="001877DB" w:rsidRDefault="001877DB">
      <w:pPr>
        <w:rPr>
          <w:b/>
          <w:i/>
        </w:rPr>
      </w:pPr>
      <w:r>
        <w:rPr>
          <w:b/>
          <w:i/>
        </w:rPr>
        <w:br w:type="page"/>
      </w:r>
    </w:p>
    <w:p w14:paraId="202E6FD5" w14:textId="4B2D311A" w:rsidR="003D595C" w:rsidRPr="00A369B3" w:rsidRDefault="003D595C" w:rsidP="003D595C">
      <w:pPr>
        <w:pStyle w:val="AlmTekst"/>
        <w:spacing w:after="0" w:line="280" w:lineRule="exact"/>
        <w:rPr>
          <w:rFonts w:ascii="Verdana" w:hAnsi="Verdana"/>
          <w:b/>
          <w:i/>
          <w:sz w:val="18"/>
          <w:szCs w:val="18"/>
        </w:rPr>
      </w:pPr>
      <w:r w:rsidRPr="00A369B3">
        <w:rPr>
          <w:rFonts w:ascii="Verdana" w:hAnsi="Verdana"/>
          <w:b/>
          <w:i/>
          <w:sz w:val="18"/>
          <w:szCs w:val="18"/>
        </w:rPr>
        <w:lastRenderedPageBreak/>
        <w:t>Kommunen vurderer</w:t>
      </w:r>
    </w:p>
    <w:p w14:paraId="6D1DF0C0" w14:textId="77777777" w:rsidR="001F6552" w:rsidRPr="00A369B3" w:rsidRDefault="001F6552" w:rsidP="003D595C">
      <w:pPr>
        <w:pStyle w:val="AlmTekst"/>
        <w:spacing w:after="0" w:line="280" w:lineRule="exact"/>
        <w:rPr>
          <w:rFonts w:ascii="Verdana" w:hAnsi="Verdana"/>
          <w:sz w:val="18"/>
          <w:szCs w:val="18"/>
        </w:rPr>
      </w:pPr>
      <w:r w:rsidRPr="00A369B3">
        <w:rPr>
          <w:rFonts w:ascii="Verdana" w:hAnsi="Verdana"/>
          <w:sz w:val="18"/>
          <w:szCs w:val="18"/>
        </w:rPr>
        <w:t>I henhold til BREF-dokumentet, er det BAT at minimere emissionerne fra gødning til jord og grundvandet ved at afbalancere mængden af gødningen med afgrødens forventede krav. Det er ligeledes BAT, at tage hensyn til de pågældende markers karakteristika, når der tilføres gødning på dem; dette gælder i særdeleshed jordbundsforholdene, jordtypen og arealets hældning, klimatiske forhold, nedbør og kunstvanding, jordens anvendelse og dyrkningsmetoder. Det er BAT, at minimere forurening af vand ved ikke at tilføre gødning til jorden når marken er vandmættet, oversvømmet, frossen eller snedækket, ikke at tilføre gødning til stejlt hældende marker, ikke at tilføre gødning på arealer, der støder op til vandløb (ved at efterlade et stykke jord ubehandlet), at sprede gødning så tæt som muligt på den maksimale afgrødevækst, hvor optagelse af næringsstoffer finder sted. Endelig er det BAT, at håndtere udbringningen af gødning således, at lugtgener mindskes på steder, hvor det er sandsynligt, at naboer kan berøres. Eksempelvis ved at udbringe gødning i løbet af dagen, når det er mindst sandsynligt, at folk er hjemme samt ved at undgå weekender og helligdage, og ved at være opmærksom på vindretning i forhold til nabohusene.</w:t>
      </w:r>
    </w:p>
    <w:p w14:paraId="30A9E5C5" w14:textId="77777777" w:rsidR="001F6552" w:rsidRPr="00986AEC" w:rsidRDefault="001F6552" w:rsidP="001F6552">
      <w:pPr>
        <w:spacing w:line="280" w:lineRule="exact"/>
      </w:pPr>
    </w:p>
    <w:p w14:paraId="5FA46775" w14:textId="4C3663B0" w:rsidR="001F6552" w:rsidRPr="00986AEC" w:rsidRDefault="00A369B3" w:rsidP="00A369B3">
      <w:pPr>
        <w:shd w:val="clear" w:color="auto" w:fill="FFFFFF"/>
        <w:spacing w:after="120" w:line="280" w:lineRule="exact"/>
      </w:pPr>
      <w:r>
        <w:t>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p>
    <w:p w14:paraId="53A6A8AF" w14:textId="77777777" w:rsidR="001F6552" w:rsidRPr="006A5E21" w:rsidRDefault="001F6552" w:rsidP="001F6552">
      <w:pPr>
        <w:pStyle w:val="Overskrift1"/>
        <w:spacing w:after="120" w:line="280" w:lineRule="exact"/>
        <w:ind w:left="567" w:hanging="567"/>
        <w:rPr>
          <w:rFonts w:ascii="Verdana" w:hAnsi="Verdana" w:cs="Helv"/>
          <w:iCs/>
          <w:color w:val="000000"/>
        </w:rPr>
      </w:pPr>
      <w:bookmarkStart w:id="256" w:name="_Toc406160945"/>
      <w:r>
        <w:rPr>
          <w:rFonts w:ascii="Verdana" w:hAnsi="Verdana" w:cs="Helv"/>
          <w:iCs/>
          <w:color w:val="000000"/>
        </w:rPr>
        <w:t xml:space="preserve">6. </w:t>
      </w:r>
      <w:r w:rsidRPr="006A5E21">
        <w:rPr>
          <w:rFonts w:ascii="Verdana" w:hAnsi="Verdana" w:cs="Helv"/>
          <w:iCs/>
          <w:color w:val="000000"/>
        </w:rPr>
        <w:t>Landskabelige og kulturhistoriske værdier</w:t>
      </w:r>
      <w:bookmarkEnd w:id="256"/>
    </w:p>
    <w:p w14:paraId="3BA23291" w14:textId="00C7968F" w:rsidR="001F6552" w:rsidRDefault="00895CBB" w:rsidP="001F6552">
      <w:pPr>
        <w:spacing w:line="280" w:lineRule="exact"/>
      </w:pPr>
      <w:r>
        <w:t>Minkfarmens</w:t>
      </w:r>
      <w:r w:rsidR="001F6552" w:rsidRPr="00281B71">
        <w:t xml:space="preserve"> beliggenhed skal vurderes i </w:t>
      </w:r>
      <w:r w:rsidR="001F6552">
        <w:t xml:space="preserve">forhold til forskellige landskabsmæssige og kulturhistoriske udpegninger </w:t>
      </w:r>
      <w:r w:rsidR="001F6552" w:rsidRPr="00281B71">
        <w:t>og beskyttelses</w:t>
      </w:r>
      <w:r w:rsidR="001F6552">
        <w:t>hensyn i kommuneplanen (</w:t>
      </w:r>
      <w:hyperlink r:id="rId45" w:history="1">
        <w:r w:rsidR="001F6552" w:rsidRPr="007A731B">
          <w:rPr>
            <w:rStyle w:val="Hyperlink"/>
          </w:rPr>
          <w:t>www.kommuneplan.ikast-brande.dk</w:t>
        </w:r>
      </w:hyperlink>
      <w:r w:rsidR="001F6552">
        <w:t xml:space="preserve">), </w:t>
      </w:r>
      <w:r w:rsidR="001F6552" w:rsidRPr="00281B71">
        <w:t>fredninger</w:t>
      </w:r>
      <w:r w:rsidR="001F6552">
        <w:t xml:space="preserve"> og generel lovgivning</w:t>
      </w:r>
      <w:r w:rsidR="001F6552" w:rsidRPr="00281B71">
        <w:t xml:space="preserve">. </w:t>
      </w:r>
      <w:r w:rsidR="001F6552">
        <w:t>Det vil sige</w:t>
      </w:r>
      <w:r w:rsidR="001F6552" w:rsidRPr="00AA70A9">
        <w:t xml:space="preserve"> </w:t>
      </w:r>
      <w:r w:rsidR="001F6552">
        <w:t xml:space="preserve">i forhold til: </w:t>
      </w:r>
      <w:r w:rsidR="001F6552" w:rsidRPr="00281B71">
        <w:t>relevante bygge- og beskyttelseslin</w:t>
      </w:r>
      <w:r w:rsidR="001F6552">
        <w:t>j</w:t>
      </w:r>
      <w:r w:rsidR="001F6552" w:rsidRPr="00281B71">
        <w:t>er</w:t>
      </w:r>
      <w:r w:rsidR="001F6552">
        <w:t>, fredede fortidsminder, beskyttede sten- og jorddiger, fredede områder samt landskabelige og kulturhistoriske værdier.</w:t>
      </w:r>
    </w:p>
    <w:p w14:paraId="587ABB37" w14:textId="77777777" w:rsidR="001F6552" w:rsidRPr="003B5998" w:rsidRDefault="001F6552" w:rsidP="001F6552">
      <w:pPr>
        <w:pStyle w:val="Overskrift2"/>
        <w:spacing w:after="120" w:line="280" w:lineRule="exact"/>
        <w:ind w:left="576" w:hanging="576"/>
        <w:rPr>
          <w:rFonts w:ascii="Verdana" w:hAnsi="Verdana"/>
          <w:iCs/>
          <w:sz w:val="18"/>
          <w:szCs w:val="18"/>
        </w:rPr>
      </w:pPr>
      <w:bookmarkStart w:id="257" w:name="_Toc406160946"/>
      <w:r>
        <w:rPr>
          <w:rFonts w:ascii="Verdana" w:hAnsi="Verdana"/>
          <w:iCs/>
          <w:sz w:val="24"/>
        </w:rPr>
        <w:t>6</w:t>
      </w:r>
      <w:r w:rsidRPr="006A5E21">
        <w:rPr>
          <w:rFonts w:ascii="Verdana" w:hAnsi="Verdana"/>
          <w:iCs/>
          <w:sz w:val="24"/>
        </w:rPr>
        <w:t>.1. Landskab</w:t>
      </w:r>
      <w:r>
        <w:rPr>
          <w:rFonts w:ascii="Verdana" w:hAnsi="Verdana"/>
          <w:iCs/>
          <w:sz w:val="24"/>
        </w:rPr>
        <w:t>elige værdier</w:t>
      </w:r>
      <w:bookmarkEnd w:id="257"/>
    </w:p>
    <w:p w14:paraId="776D2550" w14:textId="77777777" w:rsidR="001F6552" w:rsidRPr="003B5998"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r w:rsidRPr="003B5998">
        <w:rPr>
          <w:rFonts w:ascii="Verdana" w:hAnsi="Verdana"/>
          <w:b/>
          <w:sz w:val="20"/>
        </w:rPr>
        <w:t>Faktaboks</w:t>
      </w:r>
    </w:p>
    <w:p w14:paraId="313D6354" w14:textId="77777777" w:rsidR="001F6552" w:rsidRPr="00E47EBF"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Pr>
          <w:rFonts w:ascii="Verdana" w:hAnsi="Verdana"/>
          <w:sz w:val="20"/>
          <w:u w:val="single"/>
        </w:rPr>
        <w:t>Værdifulde landskaber</w:t>
      </w:r>
    </w:p>
    <w:p w14:paraId="1B184B56"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3B5998">
        <w:rPr>
          <w:rFonts w:ascii="Verdana" w:hAnsi="Verdana"/>
          <w:sz w:val="18"/>
          <w:szCs w:val="18"/>
        </w:rPr>
        <w:t>Landskaberne i Ikast-Brande Kommune e</w:t>
      </w:r>
      <w:r w:rsidRPr="006A5E21">
        <w:rPr>
          <w:rFonts w:ascii="Verdana" w:hAnsi="Verdana"/>
          <w:sz w:val="18"/>
          <w:szCs w:val="18"/>
        </w:rPr>
        <w:t>r meget varierende med forskellige landskabelig</w:t>
      </w:r>
      <w:r>
        <w:rPr>
          <w:rFonts w:ascii="Verdana" w:hAnsi="Verdana"/>
          <w:sz w:val="18"/>
          <w:szCs w:val="18"/>
        </w:rPr>
        <w:t>e værdier. Fra det kuperede dal-</w:t>
      </w:r>
      <w:r w:rsidRPr="006A5E21">
        <w:rPr>
          <w:rFonts w:ascii="Verdana" w:hAnsi="Verdana"/>
          <w:sz w:val="18"/>
          <w:szCs w:val="18"/>
        </w:rPr>
        <w:t>landskab øst for den jyske højderyg til det flade slettelandskab med hede</w:t>
      </w:r>
      <w:r>
        <w:rPr>
          <w:rFonts w:ascii="Verdana" w:hAnsi="Verdana"/>
          <w:sz w:val="18"/>
          <w:szCs w:val="18"/>
        </w:rPr>
        <w:t>r</w:t>
      </w:r>
      <w:r w:rsidRPr="006A5E21">
        <w:rPr>
          <w:rFonts w:ascii="Verdana" w:hAnsi="Verdana"/>
          <w:sz w:val="18"/>
          <w:szCs w:val="18"/>
        </w:rPr>
        <w:t xml:space="preserve"> og plantager vest for højderyggen. De </w:t>
      </w:r>
      <w:r>
        <w:rPr>
          <w:rFonts w:ascii="Verdana" w:hAnsi="Verdana"/>
          <w:sz w:val="18"/>
          <w:szCs w:val="18"/>
        </w:rPr>
        <w:t>værdifulde</w:t>
      </w:r>
      <w:r w:rsidRPr="006A5E21">
        <w:rPr>
          <w:rFonts w:ascii="Verdana" w:hAnsi="Verdana"/>
          <w:sz w:val="18"/>
          <w:szCs w:val="18"/>
        </w:rPr>
        <w:t xml:space="preserve"> landskaber i kommunen er udpeget </w:t>
      </w:r>
      <w:r>
        <w:rPr>
          <w:rFonts w:ascii="Verdana" w:hAnsi="Verdana"/>
          <w:sz w:val="18"/>
          <w:szCs w:val="18"/>
        </w:rPr>
        <w:t xml:space="preserve">i kommuneplanen </w:t>
      </w:r>
      <w:r w:rsidRPr="006A5E21">
        <w:rPr>
          <w:rFonts w:ascii="Verdana" w:hAnsi="Verdana"/>
          <w:sz w:val="18"/>
          <w:szCs w:val="18"/>
        </w:rPr>
        <w:t>ud fra forskellige grundlag</w:t>
      </w:r>
      <w:r>
        <w:rPr>
          <w:rFonts w:ascii="Verdana" w:hAnsi="Verdana"/>
          <w:sz w:val="18"/>
          <w:szCs w:val="18"/>
        </w:rPr>
        <w:t xml:space="preserve">, hvorfor </w:t>
      </w:r>
      <w:r w:rsidRPr="006A5E21">
        <w:rPr>
          <w:rFonts w:ascii="Verdana" w:hAnsi="Verdana"/>
          <w:sz w:val="18"/>
          <w:szCs w:val="18"/>
        </w:rPr>
        <w:t>tiltag</w:t>
      </w:r>
      <w:r>
        <w:rPr>
          <w:rFonts w:ascii="Verdana" w:hAnsi="Verdana"/>
          <w:sz w:val="18"/>
          <w:szCs w:val="18"/>
        </w:rPr>
        <w:t>ene</w:t>
      </w:r>
      <w:r w:rsidRPr="006A5E21">
        <w:rPr>
          <w:rFonts w:ascii="Verdana" w:hAnsi="Verdana"/>
          <w:sz w:val="18"/>
          <w:szCs w:val="18"/>
        </w:rPr>
        <w:t xml:space="preserve"> for at beskytte dem</w:t>
      </w:r>
      <w:r>
        <w:rPr>
          <w:rFonts w:ascii="Verdana" w:hAnsi="Verdana"/>
          <w:sz w:val="18"/>
          <w:szCs w:val="18"/>
        </w:rPr>
        <w:t xml:space="preserve"> </w:t>
      </w:r>
      <w:r w:rsidRPr="006A5E21">
        <w:rPr>
          <w:rFonts w:ascii="Verdana" w:hAnsi="Verdana"/>
          <w:sz w:val="18"/>
          <w:szCs w:val="18"/>
        </w:rPr>
        <w:t xml:space="preserve">ikke </w:t>
      </w:r>
      <w:r>
        <w:rPr>
          <w:rFonts w:ascii="Verdana" w:hAnsi="Verdana"/>
          <w:sz w:val="18"/>
          <w:szCs w:val="18"/>
        </w:rPr>
        <w:t xml:space="preserve">er </w:t>
      </w:r>
      <w:r w:rsidRPr="006A5E21">
        <w:rPr>
          <w:rFonts w:ascii="Verdana" w:hAnsi="Verdana"/>
          <w:sz w:val="18"/>
          <w:szCs w:val="18"/>
        </w:rPr>
        <w:t>ens.</w:t>
      </w:r>
    </w:p>
    <w:p w14:paraId="0E0ED01A" w14:textId="77777777" w:rsidR="001F6552" w:rsidRPr="006A5E21"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69522F36"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I Kommuneplan 2013 – 2025 for Ikast-Brande Kommune er der udpeget værdifulde landskaber, hvor der er tale om både </w:t>
      </w:r>
      <w:r w:rsidRPr="00B1188B">
        <w:rPr>
          <w:rFonts w:ascii="Verdana" w:hAnsi="Verdana"/>
          <w:sz w:val="18"/>
          <w:szCs w:val="18"/>
        </w:rPr>
        <w:t>”</w:t>
      </w:r>
      <w:r>
        <w:rPr>
          <w:rFonts w:ascii="Verdana" w:hAnsi="Verdana"/>
          <w:sz w:val="18"/>
          <w:szCs w:val="18"/>
        </w:rPr>
        <w:t>bevaringsværdige</w:t>
      </w:r>
      <w:r w:rsidRPr="00B1188B">
        <w:rPr>
          <w:rFonts w:ascii="Verdana" w:hAnsi="Verdana"/>
          <w:sz w:val="18"/>
          <w:szCs w:val="18"/>
        </w:rPr>
        <w:t xml:space="preserve"> landskaber” og ”</w:t>
      </w:r>
      <w:r>
        <w:rPr>
          <w:rFonts w:ascii="Verdana" w:hAnsi="Verdana"/>
          <w:sz w:val="18"/>
          <w:szCs w:val="18"/>
        </w:rPr>
        <w:t>større sammenhængende</w:t>
      </w:r>
      <w:r w:rsidRPr="00B1188B">
        <w:rPr>
          <w:rFonts w:ascii="Verdana" w:hAnsi="Verdana"/>
          <w:sz w:val="18"/>
          <w:szCs w:val="18"/>
        </w:rPr>
        <w:t xml:space="preserve"> landskaber”, som i nogle områder er sammenfaldende. </w:t>
      </w:r>
    </w:p>
    <w:p w14:paraId="10EA2C8C" w14:textId="77777777" w:rsidR="001F6552" w:rsidRPr="00B1188B"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02BBA8FE"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 kommuneplanen er der foretaget en afvejning af landskabsinteresserne i hele kommunen. Det betyder, at det er de vigtigste landskabelige værdier i kommunen, der skal bevares og beskyttes. Det vil sige de landskaber, der i kraft af dramatik, mangfoldighed eller monotoni besidder en særlig fortælleværdi, æstetisk værdi og/eller rekreativ værdi.</w:t>
      </w:r>
    </w:p>
    <w:p w14:paraId="744EB93D"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0B25565F"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A46851">
        <w:rPr>
          <w:rFonts w:ascii="Verdana" w:hAnsi="Verdana"/>
          <w:sz w:val="18"/>
          <w:szCs w:val="18"/>
        </w:rPr>
        <w:lastRenderedPageBreak/>
        <w:t>De ”bevaringsværdige landskaber” er landskaber</w:t>
      </w:r>
      <w:r>
        <w:rPr>
          <w:rFonts w:ascii="Verdana" w:hAnsi="Verdana"/>
          <w:sz w:val="18"/>
          <w:szCs w:val="18"/>
        </w:rPr>
        <w:t>, som rummer en stor fortælleværdi – eksempelvis: ådalene i de store åsystemer med deres søer og dalstrøg, bakkeøerne på smeltevandssletterne samt hederne og plantagerne. I de værdifulde landskaber kan man ofte aflæse, hvordan landskabet et skabt, for eksempel er Søhøjlandet mod øst stærkt præget af den seneste istid, isens bevægelser og isens afsmeltning.</w:t>
      </w:r>
    </w:p>
    <w:p w14:paraId="326F32A2"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6EF64C90"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sidRPr="00B1188B">
        <w:rPr>
          <w:rFonts w:ascii="Verdana" w:hAnsi="Verdana"/>
          <w:sz w:val="18"/>
          <w:szCs w:val="18"/>
        </w:rPr>
        <w:t>”</w:t>
      </w:r>
      <w:r>
        <w:rPr>
          <w:rFonts w:ascii="Verdana" w:hAnsi="Verdana"/>
          <w:sz w:val="18"/>
          <w:szCs w:val="18"/>
        </w:rPr>
        <w:t>større sammenhængende</w:t>
      </w:r>
      <w:r w:rsidRPr="00B1188B">
        <w:rPr>
          <w:rFonts w:ascii="Verdana" w:hAnsi="Verdana"/>
          <w:sz w:val="18"/>
          <w:szCs w:val="18"/>
        </w:rPr>
        <w:t xml:space="preserve"> landskaber”</w:t>
      </w:r>
      <w:r>
        <w:rPr>
          <w:rFonts w:ascii="Verdana" w:hAnsi="Verdana"/>
          <w:sz w:val="18"/>
          <w:szCs w:val="18"/>
        </w:rPr>
        <w:t xml:space="preserve"> er landskaber, som generelt er almindelige, sammenhængende landskabsområder i det åbne land og er præget af landbrug, skovbrug, mindre landsbyer, bebyggelser og småveje m.m., spredt i landskabet. Større sammenhængende landskaber er landskabet, som er uforstyrrede, hvilket betyder, at landskabet som udgangspunkt ikke er visuelt og støjmæssigt påvirket af større tekniske anlæg som eksempelvis større el-ledningsnet, veje, større produktionsanlæg, vindmøller, master, og større by- og sommerhusområder.</w:t>
      </w:r>
    </w:p>
    <w:p w14:paraId="79E416BC"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3E493630" w14:textId="77777777" w:rsidR="001F6552" w:rsidRPr="00E47EBF"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sidRPr="00E47EBF">
        <w:rPr>
          <w:rFonts w:ascii="Verdana" w:hAnsi="Verdana"/>
          <w:sz w:val="20"/>
          <w:u w:val="single"/>
        </w:rPr>
        <w:t>Geologiske værdier</w:t>
      </w:r>
    </w:p>
    <w:p w14:paraId="19B0AE13" w14:textId="77777777" w:rsidR="001F6552" w:rsidRPr="00B1188B"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 Kommuneplan 2013 – 2025 for Ikast-Brande Kommune er der udpeget ”</w:t>
      </w:r>
      <w:r w:rsidRPr="00B6125E">
        <w:rPr>
          <w:rFonts w:ascii="Verdana" w:hAnsi="Verdana"/>
          <w:i/>
          <w:sz w:val="18"/>
          <w:szCs w:val="18"/>
        </w:rPr>
        <w:t>geologiske bevaringsværdier</w:t>
      </w:r>
      <w:r>
        <w:rPr>
          <w:rFonts w:ascii="Verdana" w:hAnsi="Verdana"/>
          <w:sz w:val="18"/>
          <w:szCs w:val="18"/>
        </w:rPr>
        <w:t>”</w:t>
      </w:r>
      <w:r w:rsidRPr="00B1188B">
        <w:rPr>
          <w:rFonts w:ascii="Verdana" w:hAnsi="Verdana"/>
          <w:sz w:val="18"/>
          <w:szCs w:val="18"/>
        </w:rPr>
        <w:t>.</w:t>
      </w:r>
    </w:p>
    <w:p w14:paraId="2A12D231"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2F1659A0"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Geologiske værdier omfatter lag i jorden – også kaldet profiler – eller sammenhængende landskabsformer. De har betydning for forskning, undervisning og fortællingen om landskabets tilblivelse. Det er derfor vigtigt, at der er adgang til de geologiske værdier, og at de ikke bliver sløret af beplantning, byggeri og andre former for anlæg.</w:t>
      </w:r>
    </w:p>
    <w:p w14:paraId="07790EF8"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4A3FEA47" w14:textId="77777777" w:rsidR="001F6552" w:rsidRPr="006A5E21"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De fleste geologiske værdier indeholder betydelige fortællinger om en egns natur og kultur. Ikast-Brande Kommune rummer fortællingen om, hvordan isen formede det jyske landskab. Fra det kuperede morænelandskab i øst omkring Nørre Snede til den flade og let skrånende smeltevandslette med spredte bakkeøer og brede ådale, der strækker sig mod nord og vest.</w:t>
      </w:r>
    </w:p>
    <w:p w14:paraId="110B89C0" w14:textId="77777777" w:rsidR="001F6552" w:rsidRDefault="001F6552" w:rsidP="001F6552">
      <w:pPr>
        <w:spacing w:line="280" w:lineRule="exact"/>
        <w:rPr>
          <w:highlight w:val="lightGray"/>
        </w:rPr>
      </w:pPr>
    </w:p>
    <w:p w14:paraId="02B04A12" w14:textId="1AC88D60" w:rsidR="001F6552" w:rsidRPr="00D03426" w:rsidRDefault="001F6552" w:rsidP="001F6552">
      <w:pPr>
        <w:autoSpaceDE w:val="0"/>
        <w:autoSpaceDN w:val="0"/>
        <w:adjustRightInd w:val="0"/>
        <w:spacing w:line="280" w:lineRule="exact"/>
        <w:rPr>
          <w:lang w:eastAsia="da-DK"/>
        </w:rPr>
      </w:pPr>
      <w:r w:rsidRPr="00D03426">
        <w:rPr>
          <w:lang w:eastAsia="da-DK"/>
        </w:rPr>
        <w:t>Mark</w:t>
      </w:r>
      <w:r w:rsidR="00D03426" w:rsidRPr="00D03426">
        <w:rPr>
          <w:lang w:eastAsia="da-DK"/>
        </w:rPr>
        <w:t xml:space="preserve">erne 48-0, 49-0, 50-0 og 51-0 </w:t>
      </w:r>
      <w:r w:rsidRPr="00D03426">
        <w:rPr>
          <w:lang w:eastAsia="da-DK"/>
        </w:rPr>
        <w:t>ligger helt eller delvist inden for et område, der er udpeget som "bevaringsværdigt</w:t>
      </w:r>
      <w:r w:rsidRPr="00D03426">
        <w:rPr>
          <w:i/>
          <w:lang w:eastAsia="da-DK"/>
        </w:rPr>
        <w:t xml:space="preserve"> </w:t>
      </w:r>
      <w:r w:rsidRPr="00D03426">
        <w:rPr>
          <w:lang w:eastAsia="da-DK"/>
        </w:rPr>
        <w:t xml:space="preserve">landskab" i Kommuneplan 2013 – 2025 for Ikast-Brande Kommune. Jævnfør kommuneplanen, skal de værdifulde landskaber som hovedregel friholdes for byggeri og anlæg. </w:t>
      </w:r>
    </w:p>
    <w:p w14:paraId="4016344F" w14:textId="77777777" w:rsidR="00A96673" w:rsidRDefault="00A96673" w:rsidP="001F6552">
      <w:pPr>
        <w:autoSpaceDE w:val="0"/>
        <w:autoSpaceDN w:val="0"/>
        <w:adjustRightInd w:val="0"/>
        <w:spacing w:line="280" w:lineRule="exact"/>
        <w:rPr>
          <w:highlight w:val="lightGray"/>
        </w:rPr>
      </w:pPr>
    </w:p>
    <w:p w14:paraId="190D0291" w14:textId="612A372E" w:rsidR="001F6552" w:rsidRPr="0017508A" w:rsidRDefault="0017508A" w:rsidP="001F6552">
      <w:pPr>
        <w:spacing w:line="280" w:lineRule="exact"/>
      </w:pPr>
      <w:r>
        <w:t>I</w:t>
      </w:r>
      <w:r w:rsidR="001F6552" w:rsidRPr="0017508A">
        <w:t xml:space="preserve"> forbindelse med projektets gennemførelse på </w:t>
      </w:r>
      <w:r>
        <w:t xml:space="preserve">minkfarmen, </w:t>
      </w:r>
      <w:r w:rsidR="001F6552" w:rsidRPr="0017508A">
        <w:t xml:space="preserve">vil </w:t>
      </w:r>
      <w:r>
        <w:t xml:space="preserve">der ikke </w:t>
      </w:r>
      <w:r w:rsidR="001F6552" w:rsidRPr="0017508A">
        <w:t>ske byggeri eller andre væsentlige ændringer i arealanvendelsen på de af husdyrbrugets arealer, der ligger inden for de udpegede bevaringsværdige landskaber.</w:t>
      </w:r>
    </w:p>
    <w:p w14:paraId="20A7C988" w14:textId="1FA839A9" w:rsidR="001F6552" w:rsidRDefault="001F6552" w:rsidP="001F6552">
      <w:pPr>
        <w:spacing w:line="280" w:lineRule="exact"/>
        <w:rPr>
          <w:highlight w:val="lightGray"/>
        </w:rPr>
      </w:pPr>
    </w:p>
    <w:p w14:paraId="13B8C1F1" w14:textId="639EA4D1" w:rsidR="003431D4" w:rsidRPr="00E65246" w:rsidRDefault="003431D4" w:rsidP="001F6552">
      <w:pPr>
        <w:spacing w:line="280" w:lineRule="exact"/>
      </w:pPr>
      <w:r w:rsidRPr="00E65246">
        <w:t>Minkfarmen – og arealer – ligger uden for områder, som i kommuneplanen, som er udpeget som ”</w:t>
      </w:r>
      <w:r w:rsidRPr="00E65246">
        <w:rPr>
          <w:i/>
        </w:rPr>
        <w:t>større sammenhængende landskaber</w:t>
      </w:r>
      <w:r w:rsidRPr="00E65246">
        <w:t xml:space="preserve">”, </w:t>
      </w:r>
      <w:r w:rsidR="00E65246" w:rsidRPr="00E65246">
        <w:t>”</w:t>
      </w:r>
      <w:r w:rsidRPr="00E65246">
        <w:rPr>
          <w:i/>
        </w:rPr>
        <w:t xml:space="preserve">geologiske </w:t>
      </w:r>
      <w:r w:rsidR="00E65246" w:rsidRPr="00E65246">
        <w:rPr>
          <w:i/>
        </w:rPr>
        <w:t>bevaringsværdier</w:t>
      </w:r>
      <w:r w:rsidRPr="00E65246">
        <w:t>” og ”</w:t>
      </w:r>
      <w:r w:rsidRPr="00E65246">
        <w:rPr>
          <w:i/>
        </w:rPr>
        <w:t>geologiske rammeområder</w:t>
      </w:r>
      <w:r w:rsidRPr="00E65246">
        <w:t>”. Farmen ligger endvidere uden for ovennævnte relevante bygge og beskyttelseslinjer.</w:t>
      </w:r>
    </w:p>
    <w:p w14:paraId="5C29C3CB" w14:textId="77777777" w:rsidR="001F6552" w:rsidRPr="00281B71" w:rsidRDefault="001F6552" w:rsidP="001F6552">
      <w:pPr>
        <w:spacing w:line="280" w:lineRule="exact"/>
        <w:rPr>
          <w:highlight w:val="lightGray"/>
        </w:rPr>
      </w:pPr>
    </w:p>
    <w:p w14:paraId="7E24E54C" w14:textId="77777777" w:rsidR="001F6552" w:rsidRPr="006A5E21" w:rsidRDefault="001F6552" w:rsidP="001F6552">
      <w:pPr>
        <w:spacing w:line="280" w:lineRule="exact"/>
        <w:rPr>
          <w:b/>
          <w:i/>
        </w:rPr>
      </w:pPr>
      <w:r w:rsidRPr="006A5E21">
        <w:rPr>
          <w:b/>
          <w:i/>
        </w:rPr>
        <w:t>Kommunen vurder</w:t>
      </w:r>
      <w:r>
        <w:rPr>
          <w:b/>
          <w:i/>
        </w:rPr>
        <w:t>er</w:t>
      </w:r>
    </w:p>
    <w:p w14:paraId="687D885F" w14:textId="77777777" w:rsidR="001F6552" w:rsidRPr="006A5E21" w:rsidRDefault="001F6552" w:rsidP="001F6552">
      <w:pPr>
        <w:spacing w:line="280" w:lineRule="exact"/>
      </w:pPr>
      <w:r w:rsidRPr="006A5E21">
        <w:t>Ikast-Brande Kommune vurderer på baggrund af det oplyste:</w:t>
      </w:r>
    </w:p>
    <w:p w14:paraId="32E596C7" w14:textId="77777777" w:rsidR="001F6552" w:rsidRPr="006A5E21" w:rsidRDefault="001F6552" w:rsidP="001F6552">
      <w:pPr>
        <w:spacing w:line="280" w:lineRule="exact"/>
      </w:pPr>
    </w:p>
    <w:p w14:paraId="2CD62A35" w14:textId="067D3F50" w:rsidR="001F6552" w:rsidRPr="00E60460" w:rsidRDefault="001F6552" w:rsidP="001F6552">
      <w:pPr>
        <w:numPr>
          <w:ilvl w:val="0"/>
          <w:numId w:val="15"/>
        </w:numPr>
        <w:spacing w:line="280" w:lineRule="exact"/>
      </w:pPr>
      <w:r w:rsidRPr="00E60460">
        <w:t>at ansøger har taget de nødvendige hensyn til den landskabelige værdi ved at sanere den bestående bygningsmasse</w:t>
      </w:r>
      <w:r w:rsidR="00E65246" w:rsidRPr="00E60460">
        <w:t xml:space="preserve"> (svinestalde)</w:t>
      </w:r>
      <w:r w:rsidRPr="00E60460">
        <w:t xml:space="preserve">, og </w:t>
      </w:r>
      <w:r w:rsidR="00E65246" w:rsidRPr="00E60460">
        <w:t xml:space="preserve">ved at minkhallerne er </w:t>
      </w:r>
      <w:r w:rsidRPr="00E60460">
        <w:t>etablere</w:t>
      </w:r>
      <w:r w:rsidR="00E65246" w:rsidRPr="00E60460">
        <w:t xml:space="preserve">t samlet og på </w:t>
      </w:r>
      <w:r w:rsidRPr="00E60460">
        <w:t>en sådan måde, at de indgå</w:t>
      </w:r>
      <w:r w:rsidR="00E65246" w:rsidRPr="00E60460">
        <w:t>r</w:t>
      </w:r>
      <w:r w:rsidRPr="00E60460">
        <w:t xml:space="preserve"> som en del af helheden omkring </w:t>
      </w:r>
      <w:r w:rsidR="00E65246" w:rsidRPr="00E60460">
        <w:t>farmen</w:t>
      </w:r>
    </w:p>
    <w:p w14:paraId="5C98EE77" w14:textId="77777777" w:rsidR="001F6552" w:rsidRPr="00E65246" w:rsidRDefault="001F6552" w:rsidP="001F6552">
      <w:pPr>
        <w:spacing w:line="280" w:lineRule="exact"/>
      </w:pPr>
    </w:p>
    <w:p w14:paraId="720139D2" w14:textId="27215A02" w:rsidR="001F6552" w:rsidRPr="00E65246" w:rsidRDefault="001F6552" w:rsidP="001F6552">
      <w:pPr>
        <w:numPr>
          <w:ilvl w:val="0"/>
          <w:numId w:val="15"/>
        </w:numPr>
        <w:spacing w:line="280" w:lineRule="exact"/>
      </w:pPr>
      <w:r w:rsidRPr="00E65246">
        <w:t xml:space="preserve">at gennemførelse af projektet – og driften af </w:t>
      </w:r>
      <w:r w:rsidR="00E65246" w:rsidRPr="00E65246">
        <w:t>minkfarmen</w:t>
      </w:r>
      <w:r w:rsidRPr="00E65246">
        <w:t xml:space="preserve"> i øvrigt – ikke vil forringe landskabets karakter og fortælleværdi i de udpegede landskabsområder</w:t>
      </w:r>
    </w:p>
    <w:p w14:paraId="34143164" w14:textId="77777777" w:rsidR="001F6552" w:rsidRPr="00E65246" w:rsidRDefault="001F6552" w:rsidP="001F6552">
      <w:pPr>
        <w:spacing w:line="280" w:lineRule="exact"/>
      </w:pPr>
    </w:p>
    <w:p w14:paraId="05B785CD" w14:textId="77777777" w:rsidR="001F6552" w:rsidRPr="00E65246" w:rsidRDefault="001F6552" w:rsidP="001F6552">
      <w:pPr>
        <w:numPr>
          <w:ilvl w:val="0"/>
          <w:numId w:val="15"/>
        </w:numPr>
        <w:spacing w:line="280" w:lineRule="exact"/>
      </w:pPr>
      <w:r w:rsidRPr="00E65246">
        <w:t>at gennemførelse af projektet – og driften af husdyrbruget i øvrigt – ikke vil medføre væsentlige landskabelige ændringer i forhold til den eksisterende tilstand.</w:t>
      </w:r>
    </w:p>
    <w:p w14:paraId="6C94ACFC" w14:textId="77777777" w:rsidR="001F6552" w:rsidRPr="006A5E21" w:rsidRDefault="001F6552" w:rsidP="001F6552">
      <w:pPr>
        <w:pStyle w:val="Overskrift2"/>
        <w:spacing w:after="120" w:line="280" w:lineRule="exact"/>
        <w:ind w:left="576" w:hanging="576"/>
        <w:rPr>
          <w:rFonts w:ascii="Verdana" w:hAnsi="Verdana"/>
          <w:iCs/>
          <w:sz w:val="24"/>
        </w:rPr>
      </w:pPr>
      <w:bookmarkStart w:id="258" w:name="_Toc406160947"/>
      <w:r w:rsidRPr="00E65246">
        <w:rPr>
          <w:rFonts w:ascii="Verdana" w:hAnsi="Verdana"/>
          <w:iCs/>
          <w:sz w:val="24"/>
        </w:rPr>
        <w:t>6.2. Kulturhistoriske værdier</w:t>
      </w:r>
      <w:bookmarkEnd w:id="258"/>
    </w:p>
    <w:p w14:paraId="1EBD437F" w14:textId="77777777" w:rsidR="001F6552" w:rsidRPr="006A5E21"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r w:rsidRPr="006A5E21">
        <w:rPr>
          <w:rFonts w:ascii="Verdana" w:hAnsi="Verdana"/>
          <w:b/>
          <w:sz w:val="20"/>
          <w:lang w:eastAsia="da-DK"/>
        </w:rPr>
        <w:t>Faktaboks</w:t>
      </w:r>
    </w:p>
    <w:p w14:paraId="5DD33407" w14:textId="77777777" w:rsidR="001F6552" w:rsidRPr="006A5E21"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sidRPr="006A5E21">
        <w:rPr>
          <w:rFonts w:ascii="Verdana" w:hAnsi="Verdana"/>
          <w:sz w:val="18"/>
          <w:szCs w:val="18"/>
        </w:rPr>
        <w:t>Landskabet i I</w:t>
      </w:r>
      <w:r w:rsidRPr="006A5E21">
        <w:rPr>
          <w:rFonts w:ascii="Verdana" w:hAnsi="Verdana"/>
          <w:sz w:val="18"/>
          <w:szCs w:val="18"/>
          <w:lang w:eastAsia="da-DK"/>
        </w:rPr>
        <w:t>kast-Brande Kommune er præget af menneskets virke igennem årtusinder. Overalt finder vi historiske spor, der fortæller om samfundsudviklingen og om, hvordan mennesket har påvirket omgivelserne. Mange af de historiske spor er kulturhistoriske værdier, der har så stor værdi for formidlingen af og betydningen for vores kulturforståelse, at de er værd at bevare og derfor fortjener en særlig beskyttelse.</w:t>
      </w:r>
    </w:p>
    <w:p w14:paraId="0A7FE908"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681B8E61" w14:textId="77777777" w:rsidR="001F6552" w:rsidRPr="006A5E21"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Pr>
          <w:rFonts w:ascii="Verdana" w:hAnsi="Verdana"/>
          <w:sz w:val="18"/>
          <w:szCs w:val="18"/>
        </w:rPr>
        <w:t>Ikast-Brande Kommune er ikke præget af værdifuld bygningskultur, her findes ingen købstæder, slotte eller herregårde. Her er det jorden og infrastrukturen, der har skabt vores værdifulde kulturhistoriske spor. Det er historien om, hvordan mennesket opdyrkede heden og udnyttede jordens ressourcer til overlevelse, og historien om hvordan jernbanen og Hærvejen har skåret sig gennem landskabet og dannet grundlaget for byerne.</w:t>
      </w:r>
    </w:p>
    <w:p w14:paraId="0431FB1B" w14:textId="77777777" w:rsidR="001F6552" w:rsidRPr="003B1E8F"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0C7AE273"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4D54A7">
        <w:rPr>
          <w:rFonts w:ascii="Verdana" w:hAnsi="Verdana"/>
          <w:sz w:val="18"/>
          <w:szCs w:val="18"/>
        </w:rPr>
        <w:t xml:space="preserve">I </w:t>
      </w:r>
      <w:r>
        <w:rPr>
          <w:rFonts w:ascii="Verdana" w:hAnsi="Verdana"/>
          <w:sz w:val="18"/>
          <w:szCs w:val="18"/>
        </w:rPr>
        <w:t>K</w:t>
      </w:r>
      <w:r w:rsidRPr="004D54A7">
        <w:rPr>
          <w:rFonts w:ascii="Verdana" w:hAnsi="Verdana"/>
          <w:sz w:val="18"/>
          <w:szCs w:val="18"/>
        </w:rPr>
        <w:t>ommuneplan</w:t>
      </w:r>
      <w:r>
        <w:rPr>
          <w:rFonts w:ascii="Verdana" w:hAnsi="Verdana"/>
          <w:sz w:val="18"/>
          <w:szCs w:val="18"/>
        </w:rPr>
        <w:t xml:space="preserve"> 2013-2025 for Ikast-Brande Kommune er der</w:t>
      </w:r>
      <w:r w:rsidRPr="004D54A7">
        <w:rPr>
          <w:rFonts w:ascii="Verdana" w:hAnsi="Verdana"/>
          <w:sz w:val="18"/>
          <w:szCs w:val="18"/>
        </w:rPr>
        <w:t xml:space="preserve"> </w:t>
      </w:r>
      <w:r>
        <w:rPr>
          <w:rFonts w:ascii="Verdana" w:hAnsi="Verdana"/>
          <w:sz w:val="18"/>
          <w:szCs w:val="18"/>
        </w:rPr>
        <w:t xml:space="preserve">udpeget kulturhistoriske værdier, hvor der er tale om både </w:t>
      </w:r>
      <w:r w:rsidRPr="000F5F8D">
        <w:rPr>
          <w:rFonts w:ascii="Verdana" w:hAnsi="Verdana"/>
          <w:i/>
          <w:sz w:val="18"/>
          <w:szCs w:val="18"/>
        </w:rPr>
        <w:t xml:space="preserve">”værdifulde kulturmiljøer” </w:t>
      </w:r>
      <w:r>
        <w:rPr>
          <w:rFonts w:ascii="Verdana" w:hAnsi="Verdana"/>
          <w:sz w:val="18"/>
          <w:szCs w:val="18"/>
        </w:rPr>
        <w:t xml:space="preserve">og </w:t>
      </w:r>
      <w:r w:rsidRPr="000F5F8D">
        <w:rPr>
          <w:rFonts w:ascii="Verdana" w:hAnsi="Verdana"/>
          <w:i/>
          <w:sz w:val="18"/>
          <w:szCs w:val="18"/>
        </w:rPr>
        <w:t>”kulturhistoriske bevaringsværdier”</w:t>
      </w:r>
      <w:r>
        <w:rPr>
          <w:rFonts w:ascii="Verdana" w:hAnsi="Verdana"/>
          <w:i/>
          <w:sz w:val="18"/>
          <w:szCs w:val="18"/>
        </w:rPr>
        <w:t xml:space="preserve">. </w:t>
      </w:r>
      <w:r>
        <w:rPr>
          <w:rFonts w:ascii="Verdana" w:hAnsi="Verdana"/>
          <w:sz w:val="18"/>
          <w:szCs w:val="18"/>
        </w:rPr>
        <w:t xml:space="preserve">Der er </w:t>
      </w:r>
      <w:r w:rsidRPr="004D54A7">
        <w:rPr>
          <w:rFonts w:ascii="Verdana" w:hAnsi="Verdana"/>
          <w:sz w:val="18"/>
          <w:szCs w:val="18"/>
        </w:rPr>
        <w:t xml:space="preserve">foretaget en afvejning af </w:t>
      </w:r>
      <w:r>
        <w:rPr>
          <w:rFonts w:ascii="Verdana" w:hAnsi="Verdana"/>
          <w:sz w:val="18"/>
          <w:szCs w:val="18"/>
        </w:rPr>
        <w:t>de kulturhistoriske interesser</w:t>
      </w:r>
      <w:r w:rsidRPr="004D54A7">
        <w:rPr>
          <w:rFonts w:ascii="Verdana" w:hAnsi="Verdana"/>
          <w:sz w:val="18"/>
          <w:szCs w:val="18"/>
        </w:rPr>
        <w:t xml:space="preserve"> i hele kommunen.</w:t>
      </w:r>
      <w:r>
        <w:rPr>
          <w:rFonts w:ascii="Verdana" w:hAnsi="Verdana"/>
          <w:sz w:val="18"/>
          <w:szCs w:val="18"/>
        </w:rPr>
        <w:t xml:space="preserve"> Det betyder, at det er </w:t>
      </w:r>
      <w:r w:rsidRPr="004D54A7">
        <w:rPr>
          <w:rFonts w:ascii="Verdana" w:hAnsi="Verdana"/>
          <w:sz w:val="18"/>
          <w:szCs w:val="18"/>
        </w:rPr>
        <w:t xml:space="preserve">de vigtigste </w:t>
      </w:r>
      <w:r>
        <w:rPr>
          <w:rFonts w:ascii="Verdana" w:hAnsi="Verdana"/>
          <w:sz w:val="18"/>
          <w:szCs w:val="18"/>
        </w:rPr>
        <w:t xml:space="preserve">kulturhistoriske </w:t>
      </w:r>
      <w:r w:rsidRPr="004D54A7">
        <w:rPr>
          <w:rFonts w:ascii="Verdana" w:hAnsi="Verdana"/>
          <w:sz w:val="18"/>
          <w:szCs w:val="18"/>
        </w:rPr>
        <w:t>værdier i kommune</w:t>
      </w:r>
      <w:r>
        <w:rPr>
          <w:rFonts w:ascii="Verdana" w:hAnsi="Verdana"/>
          <w:sz w:val="18"/>
          <w:szCs w:val="18"/>
        </w:rPr>
        <w:t>n, der skal bevares og beskyttes</w:t>
      </w:r>
      <w:r w:rsidRPr="004D54A7">
        <w:rPr>
          <w:rFonts w:ascii="Verdana" w:hAnsi="Verdana"/>
          <w:sz w:val="18"/>
          <w:szCs w:val="18"/>
        </w:rPr>
        <w:t>.</w:t>
      </w:r>
    </w:p>
    <w:p w14:paraId="614E0CA0"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0A472E78"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”værdifulde kulturmiljøer” </w:t>
      </w:r>
      <w:r>
        <w:rPr>
          <w:rFonts w:ascii="Verdana" w:hAnsi="Verdana"/>
          <w:sz w:val="18"/>
          <w:szCs w:val="18"/>
        </w:rPr>
        <w:t>er typisk større eller mindre områder, der eksempelvis afspejler: en bestemt tidsepoke eller en landsbytype, et område med en koncentration af fortidsminder som gravhøje og arkæologiske fund eller kirker med kirkegårde og deres omgivelser.</w:t>
      </w:r>
    </w:p>
    <w:p w14:paraId="67CE6AFD"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74EB4AFE"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”kulturhistoriske bevaringsværdier” </w:t>
      </w:r>
      <w:r w:rsidRPr="00EC3107">
        <w:rPr>
          <w:rFonts w:ascii="Verdana" w:hAnsi="Verdana"/>
          <w:sz w:val="18"/>
          <w:szCs w:val="18"/>
        </w:rPr>
        <w:t>er typisk enkeltelementer</w:t>
      </w:r>
      <w:r>
        <w:rPr>
          <w:rFonts w:ascii="Verdana" w:hAnsi="Verdana"/>
          <w:sz w:val="18"/>
          <w:szCs w:val="18"/>
        </w:rPr>
        <w:t>,</w:t>
      </w:r>
      <w:r w:rsidRPr="00EC3107">
        <w:rPr>
          <w:rFonts w:ascii="Verdana" w:hAnsi="Verdana"/>
          <w:sz w:val="18"/>
          <w:szCs w:val="18"/>
        </w:rPr>
        <w:t xml:space="preserve"> som mindesten og enkeltgravhøje, fredede og bevaringsværdige bygninger og anlæg eller stendiger, alléer og levende hegn.</w:t>
      </w:r>
    </w:p>
    <w:p w14:paraId="01A8DF60" w14:textId="77777777" w:rsidR="001F6552"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468E04F8" w14:textId="77777777" w:rsidR="001F6552" w:rsidRPr="0020126E" w:rsidRDefault="001F6552" w:rsidP="001F655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Udpegningen af kulturhistoriske værdier betyder ikke, at der ikke kan ske udvikling inden for eller umiddelbart uden for de udpegede områder. Det skal dog sikres, at udviklingen sker med viden om og under hensyntagen til de kulturhistoriske værdier, så det undgås, at de kulturhistoriske elementer og spor går tabt eller bliver forringet.</w:t>
      </w:r>
    </w:p>
    <w:p w14:paraId="5D46C7AB" w14:textId="77777777" w:rsidR="00FF7FB8" w:rsidRDefault="00FF7FB8" w:rsidP="001F6552">
      <w:pPr>
        <w:autoSpaceDE w:val="0"/>
        <w:autoSpaceDN w:val="0"/>
        <w:adjustRightInd w:val="0"/>
        <w:spacing w:line="280" w:lineRule="exact"/>
        <w:rPr>
          <w:rFonts w:cs="Georgia"/>
          <w:highlight w:val="lightGray"/>
          <w:lang w:eastAsia="da-DK"/>
        </w:rPr>
      </w:pPr>
    </w:p>
    <w:p w14:paraId="5161868B" w14:textId="5A99E72E" w:rsidR="001F6552" w:rsidRPr="00FF7FB8" w:rsidRDefault="001F6552" w:rsidP="001F6552">
      <w:pPr>
        <w:autoSpaceDE w:val="0"/>
        <w:autoSpaceDN w:val="0"/>
        <w:adjustRightInd w:val="0"/>
        <w:spacing w:line="280" w:lineRule="exact"/>
        <w:rPr>
          <w:rFonts w:cs="Georgia"/>
          <w:lang w:eastAsia="da-DK"/>
        </w:rPr>
      </w:pPr>
      <w:r w:rsidRPr="00FF7FB8">
        <w:rPr>
          <w:rFonts w:cs="Georgia"/>
          <w:lang w:eastAsia="da-DK"/>
        </w:rPr>
        <w:t>Jævnfør Kommuneplan 2013 – 2025 for Ikast-Brande Kommune skal det undgås, at nyt byggeri, anlæg eller ændringer i landskabet udformes eller placeres på en måde, der forringer oplevelsen eller kvaliteten af de udpegede kulturhistoriske værdier.</w:t>
      </w:r>
    </w:p>
    <w:p w14:paraId="25736FBE" w14:textId="77777777" w:rsidR="001F6552" w:rsidRPr="00E21120" w:rsidRDefault="001F6552" w:rsidP="001F6552">
      <w:pPr>
        <w:autoSpaceDE w:val="0"/>
        <w:autoSpaceDN w:val="0"/>
        <w:adjustRightInd w:val="0"/>
        <w:spacing w:line="280" w:lineRule="exact"/>
        <w:rPr>
          <w:rFonts w:cs="Georgia"/>
          <w:lang w:eastAsia="da-DK"/>
        </w:rPr>
      </w:pPr>
    </w:p>
    <w:p w14:paraId="58929F6B" w14:textId="41B772A2" w:rsidR="001F6552" w:rsidRPr="00E21120" w:rsidRDefault="001F6552" w:rsidP="001F6552">
      <w:pPr>
        <w:autoSpaceDE w:val="0"/>
        <w:autoSpaceDN w:val="0"/>
        <w:adjustRightInd w:val="0"/>
        <w:spacing w:line="280" w:lineRule="exact"/>
        <w:rPr>
          <w:rFonts w:cs="Georgia"/>
          <w:lang w:eastAsia="da-DK"/>
        </w:rPr>
      </w:pPr>
      <w:r w:rsidRPr="00E21120">
        <w:rPr>
          <w:rFonts w:cs="Georgia"/>
          <w:lang w:eastAsia="da-DK"/>
        </w:rPr>
        <w:t>Der er jævnfør Kommuneplan 2013 – 2025 for Ikast-Brande Kommune</w:t>
      </w:r>
      <w:r w:rsidRPr="00E21120" w:rsidDel="00D273BC">
        <w:rPr>
          <w:rFonts w:cs="Georgia"/>
          <w:lang w:eastAsia="da-DK"/>
        </w:rPr>
        <w:t xml:space="preserve"> </w:t>
      </w:r>
      <w:r w:rsidRPr="00E21120">
        <w:rPr>
          <w:rFonts w:cs="Georgia"/>
          <w:lang w:eastAsia="da-DK"/>
        </w:rPr>
        <w:t>ikke udpeget ”</w:t>
      </w:r>
      <w:r w:rsidRPr="00E21120">
        <w:rPr>
          <w:rFonts w:cs="Georgia"/>
          <w:i/>
          <w:lang w:eastAsia="da-DK"/>
        </w:rPr>
        <w:t xml:space="preserve">kulturhistoriske </w:t>
      </w:r>
      <w:r w:rsidR="00E21120" w:rsidRPr="00E21120">
        <w:rPr>
          <w:rFonts w:cs="Georgia"/>
          <w:i/>
          <w:lang w:eastAsia="da-DK"/>
        </w:rPr>
        <w:t>bevarings</w:t>
      </w:r>
      <w:r w:rsidRPr="00E21120">
        <w:rPr>
          <w:rFonts w:cs="Georgia"/>
          <w:i/>
          <w:lang w:eastAsia="da-DK"/>
        </w:rPr>
        <w:t>værdier</w:t>
      </w:r>
      <w:r w:rsidRPr="00E21120">
        <w:rPr>
          <w:rFonts w:cs="Georgia"/>
          <w:lang w:eastAsia="da-DK"/>
        </w:rPr>
        <w:t xml:space="preserve">” </w:t>
      </w:r>
      <w:r w:rsidR="00E21120" w:rsidRPr="00E21120">
        <w:rPr>
          <w:rFonts w:cs="Georgia"/>
          <w:lang w:eastAsia="da-DK"/>
        </w:rPr>
        <w:t>eller ”</w:t>
      </w:r>
      <w:r w:rsidR="00E21120" w:rsidRPr="00E21120">
        <w:rPr>
          <w:rFonts w:cs="Georgia"/>
          <w:i/>
          <w:lang w:eastAsia="da-DK"/>
        </w:rPr>
        <w:t>værdifulde kulturmiljøer</w:t>
      </w:r>
      <w:r w:rsidR="00E21120" w:rsidRPr="00E21120">
        <w:rPr>
          <w:rFonts w:cs="Georgia"/>
          <w:lang w:eastAsia="da-DK"/>
        </w:rPr>
        <w:t xml:space="preserve">” </w:t>
      </w:r>
      <w:r w:rsidRPr="00E21120">
        <w:rPr>
          <w:rFonts w:cs="Georgia"/>
          <w:lang w:eastAsia="da-DK"/>
        </w:rPr>
        <w:t xml:space="preserve">på </w:t>
      </w:r>
      <w:r w:rsidR="00E21120" w:rsidRPr="00E21120">
        <w:rPr>
          <w:rFonts w:cs="Georgia"/>
          <w:lang w:eastAsia="da-DK"/>
        </w:rPr>
        <w:t>hverken minkfarmen eller på farmens udbringnings</w:t>
      </w:r>
      <w:r w:rsidRPr="00E21120">
        <w:rPr>
          <w:rFonts w:cs="Georgia"/>
          <w:lang w:eastAsia="da-DK"/>
        </w:rPr>
        <w:t>arealer.</w:t>
      </w:r>
    </w:p>
    <w:p w14:paraId="18232F7B" w14:textId="77777777" w:rsidR="001F6552" w:rsidRPr="00E21120" w:rsidRDefault="001F6552" w:rsidP="001F6552">
      <w:pPr>
        <w:autoSpaceDE w:val="0"/>
        <w:autoSpaceDN w:val="0"/>
        <w:adjustRightInd w:val="0"/>
        <w:spacing w:line="280" w:lineRule="exact"/>
        <w:rPr>
          <w:rFonts w:cs="Georgia"/>
          <w:lang w:eastAsia="da-DK"/>
        </w:rPr>
      </w:pPr>
    </w:p>
    <w:p w14:paraId="18E14965" w14:textId="207D3C4E" w:rsidR="001F6552" w:rsidRPr="00AB7D19" w:rsidRDefault="001F6552" w:rsidP="001F6552">
      <w:pPr>
        <w:autoSpaceDE w:val="0"/>
        <w:autoSpaceDN w:val="0"/>
        <w:adjustRightInd w:val="0"/>
        <w:spacing w:line="280" w:lineRule="exact"/>
        <w:rPr>
          <w:rFonts w:cs="Georgia"/>
          <w:lang w:eastAsia="da-DK"/>
        </w:rPr>
      </w:pPr>
      <w:r w:rsidRPr="00AB7D19">
        <w:rPr>
          <w:rFonts w:cs="Georgia"/>
          <w:lang w:eastAsia="da-DK"/>
        </w:rPr>
        <w:t>Ved mark</w:t>
      </w:r>
      <w:r w:rsidR="00FF7FB8" w:rsidRPr="00AB7D19">
        <w:rPr>
          <w:rFonts w:cs="Georgia"/>
          <w:lang w:eastAsia="da-DK"/>
        </w:rPr>
        <w:t>erne</w:t>
      </w:r>
      <w:r w:rsidRPr="00AB7D19">
        <w:rPr>
          <w:rFonts w:cs="Georgia"/>
          <w:lang w:eastAsia="da-DK"/>
        </w:rPr>
        <w:t xml:space="preserve"> nr. </w:t>
      </w:r>
      <w:r w:rsidR="00E21120">
        <w:rPr>
          <w:rFonts w:cs="Georgia"/>
          <w:lang w:eastAsia="da-DK"/>
        </w:rPr>
        <w:t xml:space="preserve">35-0, </w:t>
      </w:r>
      <w:r w:rsidR="00AB7D19" w:rsidRPr="00AB7D19">
        <w:rPr>
          <w:rFonts w:cs="Georgia"/>
          <w:lang w:eastAsia="da-DK"/>
        </w:rPr>
        <w:t xml:space="preserve">45-0, 46-0, 48-0, 49-0, 50-0 og 51-0 </w:t>
      </w:r>
      <w:r w:rsidRPr="00AB7D19">
        <w:rPr>
          <w:rFonts w:cs="Georgia"/>
          <w:lang w:eastAsia="da-DK"/>
        </w:rPr>
        <w:t xml:space="preserve">er der registreret diger, som er beskyttet efter § 29 a i </w:t>
      </w:r>
      <w:r w:rsidRPr="00AB7D19">
        <w:rPr>
          <w:rFonts w:cs="Georgia"/>
          <w:i/>
          <w:lang w:eastAsia="da-DK"/>
        </w:rPr>
        <w:t>Museumsloven</w:t>
      </w:r>
      <w:r w:rsidRPr="00AB7D19">
        <w:rPr>
          <w:rFonts w:cs="Georgia"/>
          <w:lang w:eastAsia="da-DK"/>
        </w:rPr>
        <w:t xml:space="preserve">. </w:t>
      </w:r>
      <w:r w:rsidRPr="00E21120">
        <w:rPr>
          <w:rFonts w:cs="Georgia"/>
          <w:b/>
          <w:lang w:eastAsia="da-DK"/>
        </w:rPr>
        <w:t>Der må ikke foretages ændring af tilstanden af disse diger</w:t>
      </w:r>
      <w:r w:rsidRPr="00AB7D19">
        <w:rPr>
          <w:rFonts w:cs="Georgia"/>
          <w:lang w:eastAsia="da-DK"/>
        </w:rPr>
        <w:t>, medmindre kommunen har meddelt dispensation hertil.</w:t>
      </w:r>
      <w:r w:rsidR="00AB7D19">
        <w:rPr>
          <w:rFonts w:cs="Georgia"/>
          <w:lang w:eastAsia="da-DK"/>
        </w:rPr>
        <w:t xml:space="preserve"> Digerne fremgår af </w:t>
      </w:r>
      <w:r w:rsidR="00AB7D19" w:rsidRPr="0047350C">
        <w:rPr>
          <w:rFonts w:cs="Georgia"/>
          <w:lang w:eastAsia="da-DK"/>
        </w:rPr>
        <w:t xml:space="preserve">kortbilag </w:t>
      </w:r>
      <w:r w:rsidR="0047350C" w:rsidRPr="0047350C">
        <w:rPr>
          <w:rFonts w:cs="Georgia"/>
          <w:lang w:eastAsia="da-DK"/>
        </w:rPr>
        <w:t>E</w:t>
      </w:r>
      <w:r w:rsidR="00AB7D19" w:rsidRPr="0047350C">
        <w:rPr>
          <w:rFonts w:cs="Georgia"/>
          <w:lang w:eastAsia="da-DK"/>
        </w:rPr>
        <w:t>.</w:t>
      </w:r>
    </w:p>
    <w:p w14:paraId="15C954A7" w14:textId="77777777" w:rsidR="001F6552" w:rsidRPr="00281B71" w:rsidRDefault="001F6552" w:rsidP="001F6552">
      <w:pPr>
        <w:autoSpaceDE w:val="0"/>
        <w:autoSpaceDN w:val="0"/>
        <w:adjustRightInd w:val="0"/>
        <w:spacing w:line="280" w:lineRule="exact"/>
        <w:rPr>
          <w:rFonts w:cs="Georgia"/>
          <w:highlight w:val="lightGray"/>
          <w:lang w:eastAsia="da-DK"/>
        </w:rPr>
      </w:pPr>
    </w:p>
    <w:p w14:paraId="1BD759CD" w14:textId="77777777" w:rsidR="001F6552" w:rsidRPr="006A5E21" w:rsidRDefault="001F6552" w:rsidP="001F6552">
      <w:pPr>
        <w:spacing w:line="280" w:lineRule="exact"/>
        <w:rPr>
          <w:b/>
          <w:i/>
        </w:rPr>
      </w:pPr>
      <w:r w:rsidRPr="006A5E21">
        <w:rPr>
          <w:b/>
          <w:i/>
        </w:rPr>
        <w:lastRenderedPageBreak/>
        <w:t>Kommunen vurder</w:t>
      </w:r>
      <w:r>
        <w:rPr>
          <w:b/>
          <w:i/>
        </w:rPr>
        <w:t>er</w:t>
      </w:r>
    </w:p>
    <w:p w14:paraId="2F9CD8C7" w14:textId="77777777" w:rsidR="001F6552" w:rsidRPr="006A5E21" w:rsidRDefault="001F6552" w:rsidP="001F6552">
      <w:pPr>
        <w:spacing w:line="280" w:lineRule="exact"/>
      </w:pPr>
      <w:r w:rsidRPr="006A5E21">
        <w:t>Ikast-Brande Kommune vurderer</w:t>
      </w:r>
      <w:r>
        <w:t>,</w:t>
      </w:r>
      <w:r w:rsidRPr="006A5E21">
        <w:t xml:space="preserve"> på baggrund af det oplyste:</w:t>
      </w:r>
    </w:p>
    <w:p w14:paraId="2F3512D3" w14:textId="77777777" w:rsidR="001F6552" w:rsidRPr="006A5E21" w:rsidRDefault="001F6552" w:rsidP="001F6552">
      <w:pPr>
        <w:spacing w:line="280" w:lineRule="exact"/>
      </w:pPr>
    </w:p>
    <w:p w14:paraId="221FFBE6" w14:textId="0E9E34CD" w:rsidR="001F6552" w:rsidRPr="00E21120" w:rsidRDefault="001F6552" w:rsidP="001F6552">
      <w:pPr>
        <w:numPr>
          <w:ilvl w:val="0"/>
          <w:numId w:val="17"/>
        </w:numPr>
        <w:spacing w:line="280" w:lineRule="exact"/>
      </w:pPr>
      <w:r w:rsidRPr="00E21120">
        <w:t xml:space="preserve">at projektets gennemførelse på </w:t>
      </w:r>
      <w:r w:rsidR="00E21120" w:rsidRPr="00E21120">
        <w:t xml:space="preserve">minkfarmen </w:t>
      </w:r>
      <w:r w:rsidRPr="00E21120">
        <w:t>ikke vil være i strid med hensynet til de kulturhistoriske interesser i området</w:t>
      </w:r>
    </w:p>
    <w:p w14:paraId="400F78D4" w14:textId="77777777" w:rsidR="001F6552" w:rsidRPr="00C43787" w:rsidRDefault="001F6552" w:rsidP="001F6552">
      <w:pPr>
        <w:spacing w:line="280" w:lineRule="exact"/>
        <w:ind w:left="360"/>
      </w:pPr>
    </w:p>
    <w:p w14:paraId="2C9B216D" w14:textId="7CB29C85" w:rsidR="001F6552" w:rsidRPr="00C43787" w:rsidRDefault="001F6552" w:rsidP="001F6552">
      <w:pPr>
        <w:numPr>
          <w:ilvl w:val="0"/>
          <w:numId w:val="17"/>
        </w:numPr>
        <w:spacing w:line="280" w:lineRule="exact"/>
      </w:pPr>
      <w:r w:rsidRPr="00C43787">
        <w:t>at placering</w:t>
      </w:r>
      <w:r w:rsidR="00E21120" w:rsidRPr="00C43787">
        <w:t>en</w:t>
      </w:r>
      <w:r w:rsidRPr="00C43787">
        <w:t>, størrelse</w:t>
      </w:r>
      <w:r w:rsidR="00E21120" w:rsidRPr="00C43787">
        <w:t>n</w:t>
      </w:r>
      <w:r w:rsidRPr="00C43787">
        <w:t xml:space="preserve"> og de valgte materialer, </w:t>
      </w:r>
      <w:r w:rsidR="00E21120" w:rsidRPr="00C43787">
        <w:t>på den del af minkhallerne som lovliggøres</w:t>
      </w:r>
      <w:r w:rsidR="00C43787" w:rsidRPr="00C43787">
        <w:t xml:space="preserve">, </w:t>
      </w:r>
      <w:r w:rsidRPr="00C43787">
        <w:t>indgå</w:t>
      </w:r>
      <w:r w:rsidR="00C43787" w:rsidRPr="00C43787">
        <w:t>r</w:t>
      </w:r>
      <w:r w:rsidRPr="00C43787">
        <w:t xml:space="preserve"> som en naturlig helhed med resten af ejendommens bygninger. Den ansøgte ændring </w:t>
      </w:r>
      <w:r w:rsidR="00C43787" w:rsidRPr="00C43787">
        <w:t xml:space="preserve">(den etablerede forlængelse) </w:t>
      </w:r>
      <w:r w:rsidRPr="00C43787">
        <w:t xml:space="preserve">af </w:t>
      </w:r>
      <w:r w:rsidR="00C43787" w:rsidRPr="00C43787">
        <w:t xml:space="preserve">de seneste 12 minkhaller </w:t>
      </w:r>
      <w:r w:rsidRPr="00C43787">
        <w:t>kan derfor tillades i forhold til de gældende retningslinjer beskrevet for kulturmiljøer i Kommuneplan 2013 – 2025 for Ikast-Brande Kommune</w:t>
      </w:r>
    </w:p>
    <w:p w14:paraId="434FCBE3" w14:textId="77777777" w:rsidR="001F6552" w:rsidRPr="00C43787" w:rsidRDefault="001F6552" w:rsidP="001F6552">
      <w:pPr>
        <w:spacing w:line="280" w:lineRule="exact"/>
      </w:pPr>
    </w:p>
    <w:p w14:paraId="674D991B" w14:textId="2F914D2B" w:rsidR="001F6552" w:rsidRDefault="001F6552" w:rsidP="001F6552">
      <w:pPr>
        <w:numPr>
          <w:ilvl w:val="0"/>
          <w:numId w:val="17"/>
        </w:numPr>
        <w:spacing w:line="280" w:lineRule="exact"/>
      </w:pPr>
      <w:r w:rsidRPr="00C43787">
        <w:t xml:space="preserve">at </w:t>
      </w:r>
      <w:r w:rsidR="00C43787" w:rsidRPr="00C43787">
        <w:t xml:space="preserve">minkfarmens </w:t>
      </w:r>
      <w:r w:rsidRPr="00C43787">
        <w:t>drift – ved overholdelse af de til enhver tid gældende regler – vil ske under hensyntagen til bevarelsen af de kulturhistoriske værdier i landskabet.</w:t>
      </w:r>
    </w:p>
    <w:p w14:paraId="26F79240" w14:textId="34D283B2" w:rsidR="001F6552" w:rsidRPr="006A5E21" w:rsidRDefault="001F6552" w:rsidP="001F6552">
      <w:pPr>
        <w:pStyle w:val="Overskrift1"/>
        <w:spacing w:line="280" w:lineRule="exact"/>
        <w:rPr>
          <w:rFonts w:ascii="Verdana" w:hAnsi="Verdana"/>
        </w:rPr>
      </w:pPr>
      <w:bookmarkStart w:id="259" w:name="_Toc406160948"/>
      <w:r>
        <w:rPr>
          <w:rFonts w:ascii="Verdana" w:hAnsi="Verdana"/>
        </w:rPr>
        <w:t>7</w:t>
      </w:r>
      <w:r w:rsidRPr="006A5E21">
        <w:rPr>
          <w:rFonts w:ascii="Verdana" w:hAnsi="Verdana"/>
        </w:rPr>
        <w:t>. Bilagsfortegnelse</w:t>
      </w:r>
      <w:bookmarkEnd w:id="259"/>
    </w:p>
    <w:p w14:paraId="02B27B3E" w14:textId="77777777" w:rsidR="001F6552" w:rsidRDefault="001F6552" w:rsidP="001F6552">
      <w:pPr>
        <w:spacing w:line="280" w:lineRule="exact"/>
        <w:rPr>
          <w:lang w:eastAsia="da-DK"/>
        </w:rPr>
      </w:pPr>
    </w:p>
    <w:p w14:paraId="62615275" w14:textId="55F9C380" w:rsidR="001F6552" w:rsidRDefault="001F6552" w:rsidP="001F6552">
      <w:pPr>
        <w:spacing w:line="280" w:lineRule="exact"/>
        <w:rPr>
          <w:lang w:eastAsia="da-DK"/>
        </w:rPr>
      </w:pPr>
      <w:r w:rsidRPr="00F07C58">
        <w:rPr>
          <w:lang w:eastAsia="da-DK"/>
        </w:rPr>
        <w:t xml:space="preserve">Bilag 1 </w:t>
      </w:r>
      <w:r w:rsidRPr="00F07C58">
        <w:rPr>
          <w:lang w:eastAsia="da-DK"/>
        </w:rPr>
        <w:tab/>
        <w:t>– Oversigt</w:t>
      </w:r>
      <w:r w:rsidRPr="006A5E21">
        <w:rPr>
          <w:lang w:eastAsia="da-DK"/>
        </w:rPr>
        <w:t xml:space="preserve"> over ejede og forpagtede arealer</w:t>
      </w:r>
    </w:p>
    <w:p w14:paraId="0BC02266" w14:textId="77777777" w:rsidR="00CB3C7A" w:rsidRDefault="00CB3C7A" w:rsidP="00CB3C7A">
      <w:pPr>
        <w:spacing w:line="280" w:lineRule="exact"/>
        <w:rPr>
          <w:lang w:eastAsia="da-DK"/>
        </w:rPr>
      </w:pPr>
    </w:p>
    <w:p w14:paraId="52873135" w14:textId="56FB6303" w:rsidR="00CB3C7A" w:rsidRDefault="00E305FA" w:rsidP="00CB3C7A">
      <w:pPr>
        <w:spacing w:line="280" w:lineRule="exact"/>
        <w:rPr>
          <w:lang w:eastAsia="da-DK"/>
        </w:rPr>
      </w:pPr>
      <w:r>
        <w:rPr>
          <w:lang w:eastAsia="da-DK"/>
        </w:rPr>
        <w:t>Bilag 2</w:t>
      </w:r>
      <w:r>
        <w:rPr>
          <w:lang w:eastAsia="da-DK"/>
        </w:rPr>
        <w:tab/>
      </w:r>
      <w:r w:rsidR="00CB3C7A" w:rsidRPr="00F07C58">
        <w:rPr>
          <w:lang w:eastAsia="da-DK"/>
        </w:rPr>
        <w:t>–</w:t>
      </w:r>
      <w:r>
        <w:rPr>
          <w:lang w:eastAsia="da-DK"/>
        </w:rPr>
        <w:t xml:space="preserve"> </w:t>
      </w:r>
      <w:r w:rsidR="00CB3C7A" w:rsidRPr="00CB3C7A">
        <w:rPr>
          <w:lang w:eastAsia="da-DK"/>
        </w:rPr>
        <w:t>Udtalelse om arealer beliggende i Herning Kommune</w:t>
      </w:r>
      <w:r w:rsidR="0048380A">
        <w:rPr>
          <w:lang w:eastAsia="da-DK"/>
        </w:rPr>
        <w:br/>
      </w:r>
    </w:p>
    <w:p w14:paraId="05125EAF" w14:textId="179BBA0B" w:rsidR="0048380A" w:rsidRPr="00CB3C7A" w:rsidRDefault="0048380A" w:rsidP="0048380A">
      <w:pPr>
        <w:spacing w:line="280" w:lineRule="exact"/>
        <w:rPr>
          <w:lang w:eastAsia="da-DK"/>
        </w:rPr>
      </w:pPr>
      <w:r>
        <w:rPr>
          <w:lang w:eastAsia="da-DK"/>
        </w:rPr>
        <w:t>Bilag 3</w:t>
      </w:r>
      <w:r>
        <w:rPr>
          <w:lang w:eastAsia="da-DK"/>
        </w:rPr>
        <w:tab/>
      </w:r>
      <w:r w:rsidRPr="00F07C58">
        <w:rPr>
          <w:lang w:eastAsia="da-DK"/>
        </w:rPr>
        <w:t>–</w:t>
      </w:r>
      <w:r>
        <w:rPr>
          <w:lang w:eastAsia="da-DK"/>
        </w:rPr>
        <w:t xml:space="preserve"> Beredskabsplan (eksempel)</w:t>
      </w:r>
    </w:p>
    <w:p w14:paraId="4AA53483" w14:textId="77777777" w:rsidR="001F6552" w:rsidRPr="006A5E21" w:rsidRDefault="001F6552" w:rsidP="001F6552">
      <w:pPr>
        <w:spacing w:line="280" w:lineRule="exact"/>
        <w:rPr>
          <w:lang w:eastAsia="da-DK"/>
        </w:rPr>
      </w:pPr>
    </w:p>
    <w:p w14:paraId="3EDC4F8B" w14:textId="77777777" w:rsidR="001F6552" w:rsidRPr="006A5E21" w:rsidRDefault="001F6552" w:rsidP="001F6552">
      <w:pPr>
        <w:spacing w:line="280" w:lineRule="exact"/>
        <w:rPr>
          <w:lang w:eastAsia="da-DK"/>
        </w:rPr>
      </w:pPr>
      <w:r w:rsidRPr="00CB3C7A">
        <w:rPr>
          <w:lang w:eastAsia="da-DK"/>
        </w:rPr>
        <w:t xml:space="preserve">Kortbilag A </w:t>
      </w:r>
      <w:r w:rsidRPr="00CB3C7A">
        <w:rPr>
          <w:lang w:eastAsia="da-DK"/>
        </w:rPr>
        <w:tab/>
        <w:t>– Situationsplan</w:t>
      </w:r>
    </w:p>
    <w:p w14:paraId="24E46C0D" w14:textId="77777777" w:rsidR="001F6552" w:rsidRPr="006A5E21" w:rsidRDefault="001F6552" w:rsidP="001F6552">
      <w:pPr>
        <w:spacing w:line="280" w:lineRule="exact"/>
        <w:rPr>
          <w:lang w:eastAsia="da-DK"/>
        </w:rPr>
      </w:pPr>
    </w:p>
    <w:p w14:paraId="69CDDF6F" w14:textId="77777777" w:rsidR="00E305FA" w:rsidRDefault="001F6552" w:rsidP="001F6552">
      <w:pPr>
        <w:spacing w:line="280" w:lineRule="exact"/>
        <w:rPr>
          <w:lang w:eastAsia="da-DK"/>
        </w:rPr>
      </w:pPr>
      <w:r w:rsidRPr="00CB3C7A">
        <w:rPr>
          <w:lang w:eastAsia="da-DK"/>
        </w:rPr>
        <w:t xml:space="preserve">Kortbilag B </w:t>
      </w:r>
      <w:r w:rsidRPr="00CB3C7A">
        <w:rPr>
          <w:lang w:eastAsia="da-DK"/>
        </w:rPr>
        <w:tab/>
      </w:r>
      <w:r w:rsidR="00E305FA" w:rsidRPr="00CB3C7A">
        <w:rPr>
          <w:lang w:eastAsia="da-DK"/>
        </w:rPr>
        <w:t>– Oversigt over samtlige udbringningsarealer</w:t>
      </w:r>
      <w:r w:rsidR="00E305FA" w:rsidRPr="006A5E21">
        <w:rPr>
          <w:lang w:eastAsia="da-DK"/>
        </w:rPr>
        <w:t xml:space="preserve"> </w:t>
      </w:r>
    </w:p>
    <w:p w14:paraId="60029D5C" w14:textId="77777777" w:rsidR="00E305FA" w:rsidRDefault="00E305FA" w:rsidP="001F6552">
      <w:pPr>
        <w:spacing w:line="280" w:lineRule="exact"/>
        <w:rPr>
          <w:lang w:eastAsia="da-DK"/>
        </w:rPr>
      </w:pPr>
    </w:p>
    <w:p w14:paraId="364107BF" w14:textId="6B63C4C4" w:rsidR="00E305FA" w:rsidRPr="00437FE4" w:rsidRDefault="001F6552" w:rsidP="00CB3C7A">
      <w:pPr>
        <w:spacing w:line="280" w:lineRule="exact"/>
      </w:pPr>
      <w:r w:rsidRPr="00CB3C7A">
        <w:rPr>
          <w:lang w:eastAsia="da-DK"/>
        </w:rPr>
        <w:t>Kortbilag C</w:t>
      </w:r>
      <w:r w:rsidR="00CB3C7A" w:rsidRPr="00CB3C7A">
        <w:rPr>
          <w:lang w:eastAsia="da-DK"/>
        </w:rPr>
        <w:t xml:space="preserve"> </w:t>
      </w:r>
      <w:r w:rsidR="00CB3C7A" w:rsidRPr="00CB3C7A">
        <w:rPr>
          <w:lang w:eastAsia="da-DK"/>
        </w:rPr>
        <w:tab/>
      </w:r>
      <w:r w:rsidRPr="00CB3C7A">
        <w:rPr>
          <w:lang w:eastAsia="da-DK"/>
        </w:rPr>
        <w:t>–</w:t>
      </w:r>
      <w:r w:rsidRPr="006A5E21">
        <w:rPr>
          <w:lang w:eastAsia="da-DK"/>
        </w:rPr>
        <w:t xml:space="preserve"> </w:t>
      </w:r>
      <w:r w:rsidR="00E305FA" w:rsidRPr="006A5E21">
        <w:t xml:space="preserve">Arealudpegninger i henhold til </w:t>
      </w:r>
      <w:r w:rsidR="00E305FA">
        <w:rPr>
          <w:i/>
        </w:rPr>
        <w:t>Husdyrgodkendelsesbekendtgørelsen</w:t>
      </w:r>
    </w:p>
    <w:p w14:paraId="14311F47" w14:textId="6CBD78F9" w:rsidR="001F6552" w:rsidRDefault="001F6552" w:rsidP="001F6552">
      <w:pPr>
        <w:spacing w:line="280" w:lineRule="exact"/>
        <w:rPr>
          <w:lang w:eastAsia="da-DK"/>
        </w:rPr>
      </w:pPr>
    </w:p>
    <w:p w14:paraId="2BD8993F" w14:textId="7F62D6DC" w:rsidR="001F6552" w:rsidRPr="00CB3C7A" w:rsidRDefault="001F6552" w:rsidP="001F6552">
      <w:pPr>
        <w:spacing w:line="280" w:lineRule="exact"/>
        <w:rPr>
          <w:lang w:eastAsia="da-DK"/>
        </w:rPr>
      </w:pPr>
      <w:r w:rsidRPr="00CB3C7A">
        <w:rPr>
          <w:lang w:eastAsia="da-DK"/>
        </w:rPr>
        <w:t>Kortbilag D</w:t>
      </w:r>
      <w:r w:rsidR="00CB3C7A" w:rsidRPr="00CB3C7A">
        <w:rPr>
          <w:lang w:eastAsia="da-DK"/>
        </w:rPr>
        <w:t xml:space="preserve"> </w:t>
      </w:r>
      <w:r w:rsidR="00CB3C7A" w:rsidRPr="00CB3C7A">
        <w:rPr>
          <w:lang w:eastAsia="da-DK"/>
        </w:rPr>
        <w:tab/>
      </w:r>
      <w:r w:rsidR="00E305FA" w:rsidRPr="00CB3C7A">
        <w:rPr>
          <w:lang w:eastAsia="da-DK"/>
        </w:rPr>
        <w:t xml:space="preserve">– Arealer registreret som beskyttet efter </w:t>
      </w:r>
      <w:r w:rsidR="00E305FA" w:rsidRPr="00CB3C7A">
        <w:rPr>
          <w:i/>
          <w:lang w:eastAsia="da-DK"/>
        </w:rPr>
        <w:t>Naturbeskyttelseslovens</w:t>
      </w:r>
      <w:r w:rsidR="00E305FA" w:rsidRPr="00CB3C7A">
        <w:rPr>
          <w:lang w:eastAsia="da-DK"/>
        </w:rPr>
        <w:t xml:space="preserve"> § 3</w:t>
      </w:r>
    </w:p>
    <w:p w14:paraId="2F7BBFBC" w14:textId="77777777" w:rsidR="001F6552" w:rsidRPr="00CB3C7A" w:rsidRDefault="001F6552" w:rsidP="001F6552">
      <w:pPr>
        <w:spacing w:line="280" w:lineRule="exact"/>
        <w:rPr>
          <w:lang w:eastAsia="da-DK"/>
        </w:rPr>
      </w:pPr>
    </w:p>
    <w:p w14:paraId="6D015F5E" w14:textId="7C2E0FF1" w:rsidR="001F6552" w:rsidRDefault="001F6552" w:rsidP="00CB3C7A">
      <w:pPr>
        <w:spacing w:line="280" w:lineRule="exact"/>
        <w:rPr>
          <w:lang w:eastAsia="da-DK"/>
        </w:rPr>
      </w:pPr>
      <w:r w:rsidRPr="00CB3C7A">
        <w:rPr>
          <w:lang w:eastAsia="da-DK"/>
        </w:rPr>
        <w:t xml:space="preserve">Kortbilag E </w:t>
      </w:r>
      <w:r w:rsidR="00CB3C7A" w:rsidRPr="00CB3C7A">
        <w:rPr>
          <w:lang w:eastAsia="da-DK"/>
        </w:rPr>
        <w:tab/>
        <w:t>– Udpegninger i forhold til landskabelige og kulturhistoriske værdier</w:t>
      </w:r>
      <w:r w:rsidR="00562FC0">
        <w:rPr>
          <w:lang w:eastAsia="da-DK"/>
        </w:rPr>
        <w:br/>
      </w:r>
    </w:p>
    <w:p w14:paraId="0E269507" w14:textId="3CD7D278" w:rsidR="00562FC0" w:rsidRPr="006A5E21" w:rsidRDefault="00562FC0" w:rsidP="00562FC0">
      <w:pPr>
        <w:spacing w:line="280" w:lineRule="exact"/>
        <w:rPr>
          <w:lang w:eastAsia="da-DK"/>
        </w:rPr>
      </w:pPr>
      <w:r>
        <w:rPr>
          <w:lang w:eastAsia="da-DK"/>
        </w:rPr>
        <w:t>Kortbilag E1</w:t>
      </w:r>
      <w:r w:rsidRPr="00CB3C7A">
        <w:rPr>
          <w:lang w:eastAsia="da-DK"/>
        </w:rPr>
        <w:tab/>
        <w:t>–</w:t>
      </w:r>
      <w:r>
        <w:rPr>
          <w:lang w:eastAsia="da-DK"/>
        </w:rPr>
        <w:t xml:space="preserve"> Beskyttet sten- eller jorddige ved mark nr. 34-0 og 35-0</w:t>
      </w:r>
    </w:p>
    <w:p w14:paraId="68B4869E" w14:textId="77777777" w:rsidR="004D1040" w:rsidRDefault="001F6552" w:rsidP="001F6552">
      <w:pPr>
        <w:pStyle w:val="Overskrift2"/>
        <w:rPr>
          <w:lang w:eastAsia="da-DK"/>
        </w:rPr>
      </w:pPr>
      <w:r w:rsidRPr="006A5E21">
        <w:rPr>
          <w:lang w:eastAsia="da-DK"/>
        </w:rPr>
        <w:br w:type="page"/>
      </w:r>
      <w:bookmarkStart w:id="260" w:name="_Toc306968424"/>
      <w:bookmarkStart w:id="261" w:name="_Toc307314984"/>
      <w:bookmarkStart w:id="262" w:name="_Toc406160949"/>
    </w:p>
    <w:p w14:paraId="709D43C5" w14:textId="77777777" w:rsidR="004D1040" w:rsidRDefault="004D1040" w:rsidP="004D1040">
      <w:pPr>
        <w:pStyle w:val="Overskrift2"/>
        <w:rPr>
          <w:rFonts w:ascii="Verdana" w:hAnsi="Verdana"/>
          <w:sz w:val="24"/>
          <w:szCs w:val="24"/>
        </w:rPr>
      </w:pPr>
      <w:r>
        <w:rPr>
          <w:rFonts w:ascii="Verdana" w:hAnsi="Verdana"/>
          <w:sz w:val="24"/>
          <w:szCs w:val="24"/>
        </w:rPr>
        <w:lastRenderedPageBreak/>
        <w:t>Bilag 1</w:t>
      </w:r>
    </w:p>
    <w:p w14:paraId="5C3DDDBE" w14:textId="77777777" w:rsidR="004D1040" w:rsidRDefault="004D1040" w:rsidP="004D1040">
      <w:pPr>
        <w:spacing w:line="280" w:lineRule="exact"/>
        <w:rPr>
          <w:b/>
        </w:rPr>
      </w:pPr>
      <w:r>
        <w:rPr>
          <w:b/>
        </w:rPr>
        <w:t>Oversigt over ejede og forpagtede arealer</w:t>
      </w:r>
    </w:p>
    <w:p w14:paraId="4C70A18E" w14:textId="77777777" w:rsidR="004D1040" w:rsidRDefault="004D1040" w:rsidP="004D1040">
      <w:pPr>
        <w:spacing w:line="280" w:lineRule="exact"/>
      </w:pPr>
    </w:p>
    <w:p w14:paraId="17F2B522" w14:textId="77777777" w:rsidR="004D1040" w:rsidRDefault="004D1040" w:rsidP="004D1040">
      <w:pPr>
        <w:spacing w:line="280" w:lineRule="exact"/>
        <w:rPr>
          <w:b/>
        </w:rPr>
      </w:pPr>
      <w:r>
        <w:rPr>
          <w:b/>
        </w:rPr>
        <w:t>Ejede arealer:</w:t>
      </w:r>
    </w:p>
    <w:tbl>
      <w:tblPr>
        <w:tblStyle w:val="Tabel-Gitter"/>
        <w:tblW w:w="10188" w:type="dxa"/>
        <w:tblLook w:val="01E0" w:firstRow="1" w:lastRow="1" w:firstColumn="1" w:lastColumn="1" w:noHBand="0" w:noVBand="0"/>
      </w:tblPr>
      <w:tblGrid>
        <w:gridCol w:w="1188"/>
        <w:gridCol w:w="900"/>
        <w:gridCol w:w="4140"/>
        <w:gridCol w:w="3960"/>
      </w:tblGrid>
      <w:tr w:rsidR="004D1040" w14:paraId="416FDCB7"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551B8615" w14:textId="77777777" w:rsidR="004D1040" w:rsidRDefault="004D1040">
            <w:pPr>
              <w:spacing w:line="280" w:lineRule="exact"/>
              <w:rPr>
                <w:b/>
                <w:sz w:val="16"/>
                <w:szCs w:val="16"/>
              </w:rPr>
            </w:pPr>
            <w:r>
              <w:rPr>
                <w:b/>
                <w:sz w:val="16"/>
                <w:szCs w:val="16"/>
              </w:rPr>
              <w:t>Mark nr.</w:t>
            </w:r>
          </w:p>
        </w:tc>
        <w:tc>
          <w:tcPr>
            <w:tcW w:w="900" w:type="dxa"/>
            <w:tcBorders>
              <w:top w:val="single" w:sz="4" w:space="0" w:color="auto"/>
              <w:left w:val="single" w:sz="4" w:space="0" w:color="auto"/>
              <w:bottom w:val="single" w:sz="4" w:space="0" w:color="auto"/>
              <w:right w:val="single" w:sz="4" w:space="0" w:color="auto"/>
            </w:tcBorders>
            <w:hideMark/>
          </w:tcPr>
          <w:p w14:paraId="1BF3BE54" w14:textId="77777777" w:rsidR="004D1040" w:rsidRDefault="004D1040">
            <w:pPr>
              <w:spacing w:line="280" w:lineRule="exact"/>
              <w:rPr>
                <w:b/>
                <w:sz w:val="16"/>
                <w:szCs w:val="16"/>
              </w:rPr>
            </w:pPr>
            <w:r>
              <w:rPr>
                <w:b/>
                <w:sz w:val="16"/>
                <w:szCs w:val="16"/>
              </w:rPr>
              <w:t>Areal (ha)</w:t>
            </w:r>
          </w:p>
        </w:tc>
        <w:tc>
          <w:tcPr>
            <w:tcW w:w="4140" w:type="dxa"/>
            <w:tcBorders>
              <w:top w:val="single" w:sz="4" w:space="0" w:color="auto"/>
              <w:left w:val="single" w:sz="4" w:space="0" w:color="auto"/>
              <w:bottom w:val="single" w:sz="4" w:space="0" w:color="auto"/>
              <w:right w:val="single" w:sz="4" w:space="0" w:color="auto"/>
            </w:tcBorders>
            <w:hideMark/>
          </w:tcPr>
          <w:p w14:paraId="70D9692A" w14:textId="77777777" w:rsidR="004D1040" w:rsidRDefault="004D1040">
            <w:pPr>
              <w:spacing w:line="280" w:lineRule="exact"/>
              <w:rPr>
                <w:b/>
                <w:sz w:val="16"/>
                <w:szCs w:val="16"/>
              </w:rPr>
            </w:pPr>
            <w:r>
              <w:rPr>
                <w:b/>
                <w:sz w:val="16"/>
                <w:szCs w:val="16"/>
              </w:rPr>
              <w:t>Ejer (navn og adresse)</w:t>
            </w:r>
          </w:p>
        </w:tc>
        <w:tc>
          <w:tcPr>
            <w:tcW w:w="3960" w:type="dxa"/>
            <w:tcBorders>
              <w:top w:val="single" w:sz="4" w:space="0" w:color="auto"/>
              <w:left w:val="single" w:sz="4" w:space="0" w:color="auto"/>
              <w:bottom w:val="single" w:sz="4" w:space="0" w:color="auto"/>
              <w:right w:val="single" w:sz="4" w:space="0" w:color="auto"/>
            </w:tcBorders>
            <w:hideMark/>
          </w:tcPr>
          <w:p w14:paraId="5FA4697D" w14:textId="77777777" w:rsidR="004D1040" w:rsidRDefault="004D1040">
            <w:pPr>
              <w:spacing w:line="280" w:lineRule="exact"/>
              <w:rPr>
                <w:b/>
                <w:sz w:val="16"/>
                <w:szCs w:val="16"/>
              </w:rPr>
            </w:pPr>
            <w:r>
              <w:rPr>
                <w:b/>
                <w:sz w:val="16"/>
                <w:szCs w:val="16"/>
              </w:rPr>
              <w:t>Bemærkning</w:t>
            </w:r>
          </w:p>
        </w:tc>
      </w:tr>
      <w:tr w:rsidR="004D1040" w14:paraId="5C19051B"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7B733F6E" w14:textId="77777777" w:rsidR="004D1040" w:rsidRDefault="004D1040">
            <w:pPr>
              <w:spacing w:line="280" w:lineRule="exact"/>
            </w:pPr>
            <w:r>
              <w:t>3-0</w:t>
            </w:r>
          </w:p>
        </w:tc>
        <w:tc>
          <w:tcPr>
            <w:tcW w:w="900" w:type="dxa"/>
            <w:tcBorders>
              <w:top w:val="single" w:sz="4" w:space="0" w:color="auto"/>
              <w:left w:val="single" w:sz="4" w:space="0" w:color="auto"/>
              <w:bottom w:val="single" w:sz="4" w:space="0" w:color="auto"/>
              <w:right w:val="single" w:sz="4" w:space="0" w:color="auto"/>
            </w:tcBorders>
            <w:hideMark/>
          </w:tcPr>
          <w:p w14:paraId="0F554ED5" w14:textId="77777777" w:rsidR="004D1040" w:rsidRDefault="004D1040">
            <w:pPr>
              <w:spacing w:line="280" w:lineRule="exact"/>
            </w:pPr>
            <w:r>
              <w:t>5,97</w:t>
            </w:r>
          </w:p>
        </w:tc>
        <w:tc>
          <w:tcPr>
            <w:tcW w:w="4140" w:type="dxa"/>
            <w:tcBorders>
              <w:top w:val="single" w:sz="4" w:space="0" w:color="auto"/>
              <w:left w:val="single" w:sz="4" w:space="0" w:color="auto"/>
              <w:bottom w:val="single" w:sz="4" w:space="0" w:color="auto"/>
              <w:right w:val="single" w:sz="4" w:space="0" w:color="auto"/>
            </w:tcBorders>
            <w:hideMark/>
          </w:tcPr>
          <w:p w14:paraId="56BDFC32"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5180FA8E" w14:textId="77777777" w:rsidR="004D1040" w:rsidRDefault="004D1040">
            <w:pPr>
              <w:spacing w:line="280" w:lineRule="exact"/>
            </w:pPr>
          </w:p>
        </w:tc>
      </w:tr>
      <w:tr w:rsidR="004D1040" w14:paraId="52950AD6"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46E5CFC0" w14:textId="77777777" w:rsidR="004D1040" w:rsidRDefault="004D1040">
            <w:pPr>
              <w:spacing w:line="280" w:lineRule="exact"/>
            </w:pPr>
            <w:r>
              <w:t>4-0</w:t>
            </w:r>
          </w:p>
        </w:tc>
        <w:tc>
          <w:tcPr>
            <w:tcW w:w="900" w:type="dxa"/>
            <w:tcBorders>
              <w:top w:val="single" w:sz="4" w:space="0" w:color="auto"/>
              <w:left w:val="single" w:sz="4" w:space="0" w:color="auto"/>
              <w:bottom w:val="single" w:sz="4" w:space="0" w:color="auto"/>
              <w:right w:val="single" w:sz="4" w:space="0" w:color="auto"/>
            </w:tcBorders>
            <w:hideMark/>
          </w:tcPr>
          <w:p w14:paraId="795FC4A6" w14:textId="77777777" w:rsidR="004D1040" w:rsidRDefault="004D1040">
            <w:pPr>
              <w:spacing w:line="280" w:lineRule="exact"/>
            </w:pPr>
            <w:r>
              <w:t>2,85</w:t>
            </w:r>
          </w:p>
        </w:tc>
        <w:tc>
          <w:tcPr>
            <w:tcW w:w="4140" w:type="dxa"/>
            <w:tcBorders>
              <w:top w:val="single" w:sz="4" w:space="0" w:color="auto"/>
              <w:left w:val="single" w:sz="4" w:space="0" w:color="auto"/>
              <w:bottom w:val="single" w:sz="4" w:space="0" w:color="auto"/>
              <w:right w:val="single" w:sz="4" w:space="0" w:color="auto"/>
            </w:tcBorders>
            <w:hideMark/>
          </w:tcPr>
          <w:p w14:paraId="6A081494"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530A70C5" w14:textId="77777777" w:rsidR="004D1040" w:rsidRDefault="004D1040">
            <w:pPr>
              <w:spacing w:line="280" w:lineRule="exact"/>
            </w:pPr>
          </w:p>
        </w:tc>
      </w:tr>
      <w:tr w:rsidR="004D1040" w14:paraId="690086DD"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3ACD8258" w14:textId="77777777" w:rsidR="004D1040" w:rsidRDefault="004D1040">
            <w:pPr>
              <w:spacing w:line="280" w:lineRule="exact"/>
            </w:pPr>
            <w:r>
              <w:t>8-0</w:t>
            </w:r>
          </w:p>
        </w:tc>
        <w:tc>
          <w:tcPr>
            <w:tcW w:w="900" w:type="dxa"/>
            <w:tcBorders>
              <w:top w:val="single" w:sz="4" w:space="0" w:color="auto"/>
              <w:left w:val="single" w:sz="4" w:space="0" w:color="auto"/>
              <w:bottom w:val="single" w:sz="4" w:space="0" w:color="auto"/>
              <w:right w:val="single" w:sz="4" w:space="0" w:color="auto"/>
            </w:tcBorders>
            <w:hideMark/>
          </w:tcPr>
          <w:p w14:paraId="790E3232" w14:textId="77777777" w:rsidR="004D1040" w:rsidRDefault="004D1040">
            <w:pPr>
              <w:spacing w:line="280" w:lineRule="exact"/>
            </w:pPr>
            <w:r>
              <w:t>4,72</w:t>
            </w:r>
          </w:p>
        </w:tc>
        <w:tc>
          <w:tcPr>
            <w:tcW w:w="4140" w:type="dxa"/>
            <w:tcBorders>
              <w:top w:val="single" w:sz="4" w:space="0" w:color="auto"/>
              <w:left w:val="single" w:sz="4" w:space="0" w:color="auto"/>
              <w:bottom w:val="single" w:sz="4" w:space="0" w:color="auto"/>
              <w:right w:val="single" w:sz="4" w:space="0" w:color="auto"/>
            </w:tcBorders>
            <w:hideMark/>
          </w:tcPr>
          <w:p w14:paraId="30A8AC44"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51E5692B" w14:textId="77777777" w:rsidR="004D1040" w:rsidRDefault="004D1040">
            <w:pPr>
              <w:spacing w:line="280" w:lineRule="exact"/>
            </w:pPr>
          </w:p>
        </w:tc>
      </w:tr>
      <w:tr w:rsidR="004D1040" w14:paraId="5AFEDF45"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5442A9DF" w14:textId="77777777" w:rsidR="004D1040" w:rsidRDefault="004D1040">
            <w:pPr>
              <w:spacing w:line="280" w:lineRule="exact"/>
            </w:pPr>
            <w:r>
              <w:t>9-0</w:t>
            </w:r>
          </w:p>
        </w:tc>
        <w:tc>
          <w:tcPr>
            <w:tcW w:w="900" w:type="dxa"/>
            <w:tcBorders>
              <w:top w:val="single" w:sz="4" w:space="0" w:color="auto"/>
              <w:left w:val="single" w:sz="4" w:space="0" w:color="auto"/>
              <w:bottom w:val="single" w:sz="4" w:space="0" w:color="auto"/>
              <w:right w:val="single" w:sz="4" w:space="0" w:color="auto"/>
            </w:tcBorders>
            <w:hideMark/>
          </w:tcPr>
          <w:p w14:paraId="1C7BA4D5" w14:textId="77777777" w:rsidR="004D1040" w:rsidRDefault="004D1040">
            <w:pPr>
              <w:spacing w:line="280" w:lineRule="exact"/>
            </w:pPr>
            <w:r>
              <w:t>7,30</w:t>
            </w:r>
          </w:p>
        </w:tc>
        <w:tc>
          <w:tcPr>
            <w:tcW w:w="4140" w:type="dxa"/>
            <w:tcBorders>
              <w:top w:val="single" w:sz="4" w:space="0" w:color="auto"/>
              <w:left w:val="single" w:sz="4" w:space="0" w:color="auto"/>
              <w:bottom w:val="single" w:sz="4" w:space="0" w:color="auto"/>
              <w:right w:val="single" w:sz="4" w:space="0" w:color="auto"/>
            </w:tcBorders>
            <w:hideMark/>
          </w:tcPr>
          <w:p w14:paraId="4E6F4A88"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1E8B245E" w14:textId="77777777" w:rsidR="004D1040" w:rsidRDefault="004D1040">
            <w:pPr>
              <w:spacing w:line="280" w:lineRule="exact"/>
            </w:pPr>
          </w:p>
        </w:tc>
      </w:tr>
      <w:tr w:rsidR="004D1040" w14:paraId="2FE0CBF7"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7EC851F3" w14:textId="77777777" w:rsidR="004D1040" w:rsidRDefault="004D1040">
            <w:pPr>
              <w:spacing w:line="280" w:lineRule="exact"/>
            </w:pPr>
            <w:r>
              <w:t>10-0</w:t>
            </w:r>
          </w:p>
        </w:tc>
        <w:tc>
          <w:tcPr>
            <w:tcW w:w="900" w:type="dxa"/>
            <w:tcBorders>
              <w:top w:val="single" w:sz="4" w:space="0" w:color="auto"/>
              <w:left w:val="single" w:sz="4" w:space="0" w:color="auto"/>
              <w:bottom w:val="single" w:sz="4" w:space="0" w:color="auto"/>
              <w:right w:val="single" w:sz="4" w:space="0" w:color="auto"/>
            </w:tcBorders>
            <w:hideMark/>
          </w:tcPr>
          <w:p w14:paraId="65FCC917" w14:textId="77777777" w:rsidR="004D1040" w:rsidRDefault="004D1040">
            <w:pPr>
              <w:spacing w:line="280" w:lineRule="exact"/>
            </w:pPr>
            <w:r>
              <w:t>7,42</w:t>
            </w:r>
          </w:p>
        </w:tc>
        <w:tc>
          <w:tcPr>
            <w:tcW w:w="4140" w:type="dxa"/>
            <w:tcBorders>
              <w:top w:val="single" w:sz="4" w:space="0" w:color="auto"/>
              <w:left w:val="single" w:sz="4" w:space="0" w:color="auto"/>
              <w:bottom w:val="single" w:sz="4" w:space="0" w:color="auto"/>
              <w:right w:val="single" w:sz="4" w:space="0" w:color="auto"/>
            </w:tcBorders>
            <w:hideMark/>
          </w:tcPr>
          <w:p w14:paraId="2DBB7443"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0B680051" w14:textId="77777777" w:rsidR="004D1040" w:rsidRDefault="004D1040">
            <w:pPr>
              <w:spacing w:line="280" w:lineRule="exact"/>
            </w:pPr>
          </w:p>
        </w:tc>
      </w:tr>
      <w:tr w:rsidR="004D1040" w14:paraId="3C046486"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5DFD8078" w14:textId="77777777" w:rsidR="004D1040" w:rsidRDefault="004D1040">
            <w:pPr>
              <w:spacing w:line="280" w:lineRule="exact"/>
            </w:pPr>
            <w:r>
              <w:t>12-0</w:t>
            </w:r>
          </w:p>
        </w:tc>
        <w:tc>
          <w:tcPr>
            <w:tcW w:w="900" w:type="dxa"/>
            <w:tcBorders>
              <w:top w:val="single" w:sz="4" w:space="0" w:color="auto"/>
              <w:left w:val="single" w:sz="4" w:space="0" w:color="auto"/>
              <w:bottom w:val="single" w:sz="4" w:space="0" w:color="auto"/>
              <w:right w:val="single" w:sz="4" w:space="0" w:color="auto"/>
            </w:tcBorders>
            <w:hideMark/>
          </w:tcPr>
          <w:p w14:paraId="61366F35" w14:textId="77777777" w:rsidR="004D1040" w:rsidRDefault="004D1040">
            <w:pPr>
              <w:spacing w:line="280" w:lineRule="exact"/>
            </w:pPr>
            <w:r>
              <w:t>5,57</w:t>
            </w:r>
          </w:p>
        </w:tc>
        <w:tc>
          <w:tcPr>
            <w:tcW w:w="4140" w:type="dxa"/>
            <w:tcBorders>
              <w:top w:val="single" w:sz="4" w:space="0" w:color="auto"/>
              <w:left w:val="single" w:sz="4" w:space="0" w:color="auto"/>
              <w:bottom w:val="single" w:sz="4" w:space="0" w:color="auto"/>
              <w:right w:val="single" w:sz="4" w:space="0" w:color="auto"/>
            </w:tcBorders>
            <w:hideMark/>
          </w:tcPr>
          <w:p w14:paraId="00552883"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5DFFDE6A" w14:textId="77777777" w:rsidR="004D1040" w:rsidRDefault="004D1040">
            <w:pPr>
              <w:spacing w:line="280" w:lineRule="exact"/>
            </w:pPr>
          </w:p>
        </w:tc>
      </w:tr>
      <w:tr w:rsidR="004D1040" w14:paraId="43597889"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0F912CA5" w14:textId="77777777" w:rsidR="004D1040" w:rsidRDefault="004D1040">
            <w:pPr>
              <w:spacing w:line="280" w:lineRule="exact"/>
            </w:pPr>
            <w:r>
              <w:t>13-0</w:t>
            </w:r>
          </w:p>
        </w:tc>
        <w:tc>
          <w:tcPr>
            <w:tcW w:w="900" w:type="dxa"/>
            <w:tcBorders>
              <w:top w:val="single" w:sz="4" w:space="0" w:color="auto"/>
              <w:left w:val="single" w:sz="4" w:space="0" w:color="auto"/>
              <w:bottom w:val="single" w:sz="4" w:space="0" w:color="auto"/>
              <w:right w:val="single" w:sz="4" w:space="0" w:color="auto"/>
            </w:tcBorders>
            <w:hideMark/>
          </w:tcPr>
          <w:p w14:paraId="4F6A5FC0" w14:textId="77777777" w:rsidR="004D1040" w:rsidRDefault="004D1040">
            <w:pPr>
              <w:spacing w:line="280" w:lineRule="exact"/>
            </w:pPr>
            <w:r>
              <w:t>7,03</w:t>
            </w:r>
          </w:p>
        </w:tc>
        <w:tc>
          <w:tcPr>
            <w:tcW w:w="4140" w:type="dxa"/>
            <w:tcBorders>
              <w:top w:val="single" w:sz="4" w:space="0" w:color="auto"/>
              <w:left w:val="single" w:sz="4" w:space="0" w:color="auto"/>
              <w:bottom w:val="single" w:sz="4" w:space="0" w:color="auto"/>
              <w:right w:val="single" w:sz="4" w:space="0" w:color="auto"/>
            </w:tcBorders>
            <w:hideMark/>
          </w:tcPr>
          <w:p w14:paraId="3EE8303A"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6C8EF4FD" w14:textId="77777777" w:rsidR="004D1040" w:rsidRDefault="004D1040">
            <w:pPr>
              <w:spacing w:line="280" w:lineRule="exact"/>
            </w:pPr>
          </w:p>
        </w:tc>
      </w:tr>
      <w:tr w:rsidR="004D1040" w14:paraId="03ED642C"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5A71E587" w14:textId="77777777" w:rsidR="004D1040" w:rsidRDefault="004D1040">
            <w:pPr>
              <w:spacing w:line="280" w:lineRule="exact"/>
            </w:pPr>
            <w:r>
              <w:t>16-0</w:t>
            </w:r>
          </w:p>
        </w:tc>
        <w:tc>
          <w:tcPr>
            <w:tcW w:w="900" w:type="dxa"/>
            <w:tcBorders>
              <w:top w:val="single" w:sz="4" w:space="0" w:color="auto"/>
              <w:left w:val="single" w:sz="4" w:space="0" w:color="auto"/>
              <w:bottom w:val="single" w:sz="4" w:space="0" w:color="auto"/>
              <w:right w:val="single" w:sz="4" w:space="0" w:color="auto"/>
            </w:tcBorders>
            <w:hideMark/>
          </w:tcPr>
          <w:p w14:paraId="5E7F4A00" w14:textId="77777777" w:rsidR="004D1040" w:rsidRDefault="004D1040">
            <w:pPr>
              <w:spacing w:line="280" w:lineRule="exact"/>
            </w:pPr>
            <w:r>
              <w:t>7,85</w:t>
            </w:r>
          </w:p>
        </w:tc>
        <w:tc>
          <w:tcPr>
            <w:tcW w:w="4140" w:type="dxa"/>
            <w:tcBorders>
              <w:top w:val="single" w:sz="4" w:space="0" w:color="auto"/>
              <w:left w:val="single" w:sz="4" w:space="0" w:color="auto"/>
              <w:bottom w:val="single" w:sz="4" w:space="0" w:color="auto"/>
              <w:right w:val="single" w:sz="4" w:space="0" w:color="auto"/>
            </w:tcBorders>
            <w:hideMark/>
          </w:tcPr>
          <w:p w14:paraId="5446D9A9"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hideMark/>
          </w:tcPr>
          <w:p w14:paraId="3D19054E" w14:textId="77777777" w:rsidR="004D1040" w:rsidRDefault="004D1040">
            <w:pPr>
              <w:spacing w:line="280" w:lineRule="exact"/>
            </w:pPr>
            <w:r>
              <w:t>Didde og Laud Krog Fowler ejer den sydligste del af mark 16-0…</w:t>
            </w:r>
          </w:p>
        </w:tc>
      </w:tr>
      <w:tr w:rsidR="004D1040" w14:paraId="2493C671"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45288F80" w14:textId="77777777" w:rsidR="004D1040" w:rsidRDefault="004D1040">
            <w:pPr>
              <w:spacing w:line="280" w:lineRule="exact"/>
            </w:pPr>
            <w:r>
              <w:t>16-1</w:t>
            </w:r>
          </w:p>
        </w:tc>
        <w:tc>
          <w:tcPr>
            <w:tcW w:w="900" w:type="dxa"/>
            <w:tcBorders>
              <w:top w:val="single" w:sz="4" w:space="0" w:color="auto"/>
              <w:left w:val="single" w:sz="4" w:space="0" w:color="auto"/>
              <w:bottom w:val="single" w:sz="4" w:space="0" w:color="auto"/>
              <w:right w:val="single" w:sz="4" w:space="0" w:color="auto"/>
            </w:tcBorders>
            <w:hideMark/>
          </w:tcPr>
          <w:p w14:paraId="4015FF16" w14:textId="77777777" w:rsidR="004D1040" w:rsidRDefault="004D1040">
            <w:pPr>
              <w:spacing w:line="280" w:lineRule="exact"/>
            </w:pPr>
            <w:r>
              <w:t>8,05</w:t>
            </w:r>
          </w:p>
        </w:tc>
        <w:tc>
          <w:tcPr>
            <w:tcW w:w="4140" w:type="dxa"/>
            <w:tcBorders>
              <w:top w:val="single" w:sz="4" w:space="0" w:color="auto"/>
              <w:left w:val="single" w:sz="4" w:space="0" w:color="auto"/>
              <w:bottom w:val="single" w:sz="4" w:space="0" w:color="auto"/>
              <w:right w:val="single" w:sz="4" w:space="0" w:color="auto"/>
            </w:tcBorders>
            <w:hideMark/>
          </w:tcPr>
          <w:p w14:paraId="26E7C3D0"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244FCDB8" w14:textId="77777777" w:rsidR="004D1040" w:rsidRDefault="004D1040">
            <w:pPr>
              <w:spacing w:line="280" w:lineRule="exact"/>
            </w:pPr>
          </w:p>
        </w:tc>
      </w:tr>
      <w:tr w:rsidR="004D1040" w14:paraId="74532007"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5430922D" w14:textId="77777777" w:rsidR="004D1040" w:rsidRDefault="004D1040">
            <w:pPr>
              <w:spacing w:line="280" w:lineRule="exact"/>
            </w:pPr>
            <w:r>
              <w:t>18-0</w:t>
            </w:r>
          </w:p>
        </w:tc>
        <w:tc>
          <w:tcPr>
            <w:tcW w:w="900" w:type="dxa"/>
            <w:tcBorders>
              <w:top w:val="single" w:sz="4" w:space="0" w:color="auto"/>
              <w:left w:val="single" w:sz="4" w:space="0" w:color="auto"/>
              <w:bottom w:val="single" w:sz="4" w:space="0" w:color="auto"/>
              <w:right w:val="single" w:sz="4" w:space="0" w:color="auto"/>
            </w:tcBorders>
            <w:hideMark/>
          </w:tcPr>
          <w:p w14:paraId="666499DE" w14:textId="77777777" w:rsidR="004D1040" w:rsidRDefault="004D1040">
            <w:pPr>
              <w:spacing w:line="280" w:lineRule="exact"/>
            </w:pPr>
            <w:r>
              <w:t>3,47</w:t>
            </w:r>
          </w:p>
        </w:tc>
        <w:tc>
          <w:tcPr>
            <w:tcW w:w="4140" w:type="dxa"/>
            <w:tcBorders>
              <w:top w:val="single" w:sz="4" w:space="0" w:color="auto"/>
              <w:left w:val="single" w:sz="4" w:space="0" w:color="auto"/>
              <w:bottom w:val="single" w:sz="4" w:space="0" w:color="auto"/>
              <w:right w:val="single" w:sz="4" w:space="0" w:color="auto"/>
            </w:tcBorders>
            <w:hideMark/>
          </w:tcPr>
          <w:p w14:paraId="3C6FCB77"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27DD6AB3" w14:textId="77777777" w:rsidR="004D1040" w:rsidRDefault="004D1040">
            <w:pPr>
              <w:spacing w:line="280" w:lineRule="exact"/>
            </w:pPr>
          </w:p>
        </w:tc>
      </w:tr>
      <w:tr w:rsidR="004D1040" w14:paraId="5E95A10D"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3400A5EE" w14:textId="77777777" w:rsidR="004D1040" w:rsidRDefault="004D1040">
            <w:pPr>
              <w:spacing w:line="280" w:lineRule="exact"/>
            </w:pPr>
            <w:r>
              <w:t>20-0</w:t>
            </w:r>
          </w:p>
        </w:tc>
        <w:tc>
          <w:tcPr>
            <w:tcW w:w="900" w:type="dxa"/>
            <w:tcBorders>
              <w:top w:val="single" w:sz="4" w:space="0" w:color="auto"/>
              <w:left w:val="single" w:sz="4" w:space="0" w:color="auto"/>
              <w:bottom w:val="single" w:sz="4" w:space="0" w:color="auto"/>
              <w:right w:val="single" w:sz="4" w:space="0" w:color="auto"/>
            </w:tcBorders>
            <w:hideMark/>
          </w:tcPr>
          <w:p w14:paraId="17EA58D4" w14:textId="77777777" w:rsidR="004D1040" w:rsidRDefault="004D1040">
            <w:pPr>
              <w:spacing w:line="280" w:lineRule="exact"/>
            </w:pPr>
            <w:r>
              <w:t>1,59</w:t>
            </w:r>
          </w:p>
        </w:tc>
        <w:tc>
          <w:tcPr>
            <w:tcW w:w="4140" w:type="dxa"/>
            <w:tcBorders>
              <w:top w:val="single" w:sz="4" w:space="0" w:color="auto"/>
              <w:left w:val="single" w:sz="4" w:space="0" w:color="auto"/>
              <w:bottom w:val="single" w:sz="4" w:space="0" w:color="auto"/>
              <w:right w:val="single" w:sz="4" w:space="0" w:color="auto"/>
            </w:tcBorders>
            <w:hideMark/>
          </w:tcPr>
          <w:p w14:paraId="145E8DCB"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0A7250E2" w14:textId="77777777" w:rsidR="004D1040" w:rsidRDefault="004D1040">
            <w:pPr>
              <w:spacing w:line="280" w:lineRule="exact"/>
            </w:pPr>
          </w:p>
        </w:tc>
      </w:tr>
      <w:tr w:rsidR="004D1040" w14:paraId="3C5A468C"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2D505D58" w14:textId="77777777" w:rsidR="004D1040" w:rsidRDefault="004D1040">
            <w:pPr>
              <w:spacing w:line="280" w:lineRule="exact"/>
            </w:pPr>
            <w:r>
              <w:t>21-0</w:t>
            </w:r>
          </w:p>
        </w:tc>
        <w:tc>
          <w:tcPr>
            <w:tcW w:w="900" w:type="dxa"/>
            <w:tcBorders>
              <w:top w:val="single" w:sz="4" w:space="0" w:color="auto"/>
              <w:left w:val="single" w:sz="4" w:space="0" w:color="auto"/>
              <w:bottom w:val="single" w:sz="4" w:space="0" w:color="auto"/>
              <w:right w:val="single" w:sz="4" w:space="0" w:color="auto"/>
            </w:tcBorders>
            <w:hideMark/>
          </w:tcPr>
          <w:p w14:paraId="7F19C8D7" w14:textId="77777777" w:rsidR="004D1040" w:rsidRDefault="004D1040">
            <w:pPr>
              <w:spacing w:line="280" w:lineRule="exact"/>
            </w:pPr>
            <w:r>
              <w:t>2,22</w:t>
            </w:r>
          </w:p>
        </w:tc>
        <w:tc>
          <w:tcPr>
            <w:tcW w:w="4140" w:type="dxa"/>
            <w:tcBorders>
              <w:top w:val="single" w:sz="4" w:space="0" w:color="auto"/>
              <w:left w:val="single" w:sz="4" w:space="0" w:color="auto"/>
              <w:bottom w:val="single" w:sz="4" w:space="0" w:color="auto"/>
              <w:right w:val="single" w:sz="4" w:space="0" w:color="auto"/>
            </w:tcBorders>
            <w:hideMark/>
          </w:tcPr>
          <w:p w14:paraId="1B3AD213"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3A99E105" w14:textId="77777777" w:rsidR="004D1040" w:rsidRDefault="004D1040">
            <w:pPr>
              <w:spacing w:line="280" w:lineRule="exact"/>
            </w:pPr>
          </w:p>
        </w:tc>
      </w:tr>
      <w:tr w:rsidR="004D1040" w14:paraId="317C316F"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6E513881" w14:textId="77777777" w:rsidR="004D1040" w:rsidRDefault="004D1040">
            <w:pPr>
              <w:spacing w:line="280" w:lineRule="exact"/>
            </w:pPr>
            <w:r>
              <w:t>22-0</w:t>
            </w:r>
          </w:p>
        </w:tc>
        <w:tc>
          <w:tcPr>
            <w:tcW w:w="900" w:type="dxa"/>
            <w:tcBorders>
              <w:top w:val="single" w:sz="4" w:space="0" w:color="auto"/>
              <w:left w:val="single" w:sz="4" w:space="0" w:color="auto"/>
              <w:bottom w:val="single" w:sz="4" w:space="0" w:color="auto"/>
              <w:right w:val="single" w:sz="4" w:space="0" w:color="auto"/>
            </w:tcBorders>
            <w:hideMark/>
          </w:tcPr>
          <w:p w14:paraId="3CF1B04A" w14:textId="77777777" w:rsidR="004D1040" w:rsidRDefault="004D1040">
            <w:pPr>
              <w:spacing w:line="280" w:lineRule="exact"/>
            </w:pPr>
            <w:r>
              <w:t>6,50</w:t>
            </w:r>
          </w:p>
        </w:tc>
        <w:tc>
          <w:tcPr>
            <w:tcW w:w="4140" w:type="dxa"/>
            <w:tcBorders>
              <w:top w:val="single" w:sz="4" w:space="0" w:color="auto"/>
              <w:left w:val="single" w:sz="4" w:space="0" w:color="auto"/>
              <w:bottom w:val="single" w:sz="4" w:space="0" w:color="auto"/>
              <w:right w:val="single" w:sz="4" w:space="0" w:color="auto"/>
            </w:tcBorders>
            <w:hideMark/>
          </w:tcPr>
          <w:p w14:paraId="1F04D170"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16E38544" w14:textId="77777777" w:rsidR="004D1040" w:rsidRDefault="004D1040">
            <w:pPr>
              <w:spacing w:line="280" w:lineRule="exact"/>
            </w:pPr>
          </w:p>
        </w:tc>
      </w:tr>
      <w:tr w:rsidR="004D1040" w14:paraId="13B7A703"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04813DDA" w14:textId="77777777" w:rsidR="004D1040" w:rsidRDefault="004D1040">
            <w:pPr>
              <w:spacing w:line="280" w:lineRule="exact"/>
            </w:pPr>
            <w:r>
              <w:t>23-0</w:t>
            </w:r>
          </w:p>
        </w:tc>
        <w:tc>
          <w:tcPr>
            <w:tcW w:w="900" w:type="dxa"/>
            <w:tcBorders>
              <w:top w:val="single" w:sz="4" w:space="0" w:color="auto"/>
              <w:left w:val="single" w:sz="4" w:space="0" w:color="auto"/>
              <w:bottom w:val="single" w:sz="4" w:space="0" w:color="auto"/>
              <w:right w:val="single" w:sz="4" w:space="0" w:color="auto"/>
            </w:tcBorders>
            <w:hideMark/>
          </w:tcPr>
          <w:p w14:paraId="6D2E9575" w14:textId="77777777" w:rsidR="004D1040" w:rsidRDefault="004D1040">
            <w:pPr>
              <w:spacing w:line="280" w:lineRule="exact"/>
            </w:pPr>
            <w:r>
              <w:t>3,81</w:t>
            </w:r>
          </w:p>
        </w:tc>
        <w:tc>
          <w:tcPr>
            <w:tcW w:w="4140" w:type="dxa"/>
            <w:tcBorders>
              <w:top w:val="single" w:sz="4" w:space="0" w:color="auto"/>
              <w:left w:val="single" w:sz="4" w:space="0" w:color="auto"/>
              <w:bottom w:val="single" w:sz="4" w:space="0" w:color="auto"/>
              <w:right w:val="single" w:sz="4" w:space="0" w:color="auto"/>
            </w:tcBorders>
            <w:hideMark/>
          </w:tcPr>
          <w:p w14:paraId="2F288B5D"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41772AF4" w14:textId="77777777" w:rsidR="004D1040" w:rsidRDefault="004D1040">
            <w:pPr>
              <w:spacing w:line="280" w:lineRule="exact"/>
            </w:pPr>
          </w:p>
        </w:tc>
      </w:tr>
      <w:tr w:rsidR="004D1040" w14:paraId="5281E2B4"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078EE5CD" w14:textId="77777777" w:rsidR="004D1040" w:rsidRDefault="004D1040">
            <w:pPr>
              <w:spacing w:line="280" w:lineRule="exact"/>
            </w:pPr>
            <w:r>
              <w:t>24-0</w:t>
            </w:r>
          </w:p>
        </w:tc>
        <w:tc>
          <w:tcPr>
            <w:tcW w:w="900" w:type="dxa"/>
            <w:tcBorders>
              <w:top w:val="single" w:sz="4" w:space="0" w:color="auto"/>
              <w:left w:val="single" w:sz="4" w:space="0" w:color="auto"/>
              <w:bottom w:val="single" w:sz="4" w:space="0" w:color="auto"/>
              <w:right w:val="single" w:sz="4" w:space="0" w:color="auto"/>
            </w:tcBorders>
            <w:hideMark/>
          </w:tcPr>
          <w:p w14:paraId="1012966F" w14:textId="77777777" w:rsidR="004D1040" w:rsidRDefault="004D1040">
            <w:pPr>
              <w:spacing w:line="280" w:lineRule="exact"/>
            </w:pPr>
            <w:r>
              <w:t>4,87</w:t>
            </w:r>
          </w:p>
        </w:tc>
        <w:tc>
          <w:tcPr>
            <w:tcW w:w="4140" w:type="dxa"/>
            <w:tcBorders>
              <w:top w:val="single" w:sz="4" w:space="0" w:color="auto"/>
              <w:left w:val="single" w:sz="4" w:space="0" w:color="auto"/>
              <w:bottom w:val="single" w:sz="4" w:space="0" w:color="auto"/>
              <w:right w:val="single" w:sz="4" w:space="0" w:color="auto"/>
            </w:tcBorders>
            <w:hideMark/>
          </w:tcPr>
          <w:p w14:paraId="3421D334"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10B0322F" w14:textId="77777777" w:rsidR="004D1040" w:rsidRDefault="004D1040">
            <w:pPr>
              <w:spacing w:line="280" w:lineRule="exact"/>
            </w:pPr>
          </w:p>
        </w:tc>
      </w:tr>
      <w:tr w:rsidR="004D1040" w14:paraId="741568D6"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5BE304FB" w14:textId="77777777" w:rsidR="004D1040" w:rsidRDefault="004D1040">
            <w:pPr>
              <w:spacing w:line="280" w:lineRule="exact"/>
            </w:pPr>
            <w:r>
              <w:t>24-1</w:t>
            </w:r>
          </w:p>
        </w:tc>
        <w:tc>
          <w:tcPr>
            <w:tcW w:w="900" w:type="dxa"/>
            <w:tcBorders>
              <w:top w:val="single" w:sz="4" w:space="0" w:color="auto"/>
              <w:left w:val="single" w:sz="4" w:space="0" w:color="auto"/>
              <w:bottom w:val="single" w:sz="4" w:space="0" w:color="auto"/>
              <w:right w:val="single" w:sz="4" w:space="0" w:color="auto"/>
            </w:tcBorders>
            <w:hideMark/>
          </w:tcPr>
          <w:p w14:paraId="2F42F91C" w14:textId="77777777" w:rsidR="004D1040" w:rsidRDefault="004D1040">
            <w:pPr>
              <w:spacing w:line="280" w:lineRule="exact"/>
            </w:pPr>
            <w:r>
              <w:t>2,00</w:t>
            </w:r>
          </w:p>
        </w:tc>
        <w:tc>
          <w:tcPr>
            <w:tcW w:w="4140" w:type="dxa"/>
            <w:tcBorders>
              <w:top w:val="single" w:sz="4" w:space="0" w:color="auto"/>
              <w:left w:val="single" w:sz="4" w:space="0" w:color="auto"/>
              <w:bottom w:val="single" w:sz="4" w:space="0" w:color="auto"/>
              <w:right w:val="single" w:sz="4" w:space="0" w:color="auto"/>
            </w:tcBorders>
            <w:hideMark/>
          </w:tcPr>
          <w:p w14:paraId="375B7E8A"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4C124607" w14:textId="77777777" w:rsidR="004D1040" w:rsidRDefault="004D1040">
            <w:pPr>
              <w:spacing w:line="280" w:lineRule="exact"/>
            </w:pPr>
          </w:p>
        </w:tc>
      </w:tr>
      <w:tr w:rsidR="004D1040" w14:paraId="624F1F6E"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7463C1F7" w14:textId="77777777" w:rsidR="004D1040" w:rsidRDefault="004D1040">
            <w:pPr>
              <w:spacing w:line="280" w:lineRule="exact"/>
            </w:pPr>
            <w:r>
              <w:t>25-0</w:t>
            </w:r>
          </w:p>
        </w:tc>
        <w:tc>
          <w:tcPr>
            <w:tcW w:w="900" w:type="dxa"/>
            <w:tcBorders>
              <w:top w:val="single" w:sz="4" w:space="0" w:color="auto"/>
              <w:left w:val="single" w:sz="4" w:space="0" w:color="auto"/>
              <w:bottom w:val="single" w:sz="4" w:space="0" w:color="auto"/>
              <w:right w:val="single" w:sz="4" w:space="0" w:color="auto"/>
            </w:tcBorders>
            <w:hideMark/>
          </w:tcPr>
          <w:p w14:paraId="3215140C" w14:textId="77777777" w:rsidR="004D1040" w:rsidRDefault="004D1040">
            <w:pPr>
              <w:spacing w:line="280" w:lineRule="exact"/>
            </w:pPr>
            <w:r>
              <w:t>4,33</w:t>
            </w:r>
          </w:p>
        </w:tc>
        <w:tc>
          <w:tcPr>
            <w:tcW w:w="4140" w:type="dxa"/>
            <w:tcBorders>
              <w:top w:val="single" w:sz="4" w:space="0" w:color="auto"/>
              <w:left w:val="single" w:sz="4" w:space="0" w:color="auto"/>
              <w:bottom w:val="single" w:sz="4" w:space="0" w:color="auto"/>
              <w:right w:val="single" w:sz="4" w:space="0" w:color="auto"/>
            </w:tcBorders>
            <w:hideMark/>
          </w:tcPr>
          <w:p w14:paraId="6DAED8D0"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67C09633" w14:textId="77777777" w:rsidR="004D1040" w:rsidRDefault="004D1040">
            <w:pPr>
              <w:spacing w:line="280" w:lineRule="exact"/>
            </w:pPr>
          </w:p>
        </w:tc>
      </w:tr>
      <w:tr w:rsidR="004D1040" w14:paraId="22A6F03F"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1075B74D" w14:textId="77777777" w:rsidR="004D1040" w:rsidRDefault="004D1040">
            <w:pPr>
              <w:spacing w:line="280" w:lineRule="exact"/>
            </w:pPr>
            <w:r>
              <w:t>1-1</w:t>
            </w:r>
          </w:p>
        </w:tc>
        <w:tc>
          <w:tcPr>
            <w:tcW w:w="900" w:type="dxa"/>
            <w:tcBorders>
              <w:top w:val="single" w:sz="4" w:space="0" w:color="auto"/>
              <w:left w:val="single" w:sz="4" w:space="0" w:color="auto"/>
              <w:bottom w:val="single" w:sz="4" w:space="0" w:color="auto"/>
              <w:right w:val="single" w:sz="4" w:space="0" w:color="auto"/>
            </w:tcBorders>
            <w:hideMark/>
          </w:tcPr>
          <w:p w14:paraId="0F05AD83" w14:textId="77777777" w:rsidR="004D1040" w:rsidRDefault="004D1040">
            <w:pPr>
              <w:spacing w:line="280" w:lineRule="exact"/>
            </w:pPr>
            <w:r>
              <w:t>4,70</w:t>
            </w:r>
          </w:p>
        </w:tc>
        <w:tc>
          <w:tcPr>
            <w:tcW w:w="4140" w:type="dxa"/>
            <w:tcBorders>
              <w:top w:val="single" w:sz="4" w:space="0" w:color="auto"/>
              <w:left w:val="single" w:sz="4" w:space="0" w:color="auto"/>
              <w:bottom w:val="single" w:sz="4" w:space="0" w:color="auto"/>
              <w:right w:val="single" w:sz="4" w:space="0" w:color="auto"/>
            </w:tcBorders>
            <w:hideMark/>
          </w:tcPr>
          <w:p w14:paraId="67DE3854" w14:textId="77777777" w:rsidR="004D1040" w:rsidRDefault="004D1040">
            <w:pPr>
              <w:spacing w:line="280" w:lineRule="exact"/>
            </w:pPr>
            <w:r>
              <w:t>Martin Alstrup Jensen, Toftlundvej 11, Ikast</w:t>
            </w:r>
          </w:p>
        </w:tc>
        <w:tc>
          <w:tcPr>
            <w:tcW w:w="3960" w:type="dxa"/>
            <w:tcBorders>
              <w:top w:val="single" w:sz="4" w:space="0" w:color="auto"/>
              <w:left w:val="single" w:sz="4" w:space="0" w:color="auto"/>
              <w:bottom w:val="single" w:sz="4" w:space="0" w:color="auto"/>
              <w:right w:val="single" w:sz="4" w:space="0" w:color="auto"/>
            </w:tcBorders>
          </w:tcPr>
          <w:p w14:paraId="5323E221" w14:textId="77777777" w:rsidR="004D1040" w:rsidRDefault="004D1040">
            <w:pPr>
              <w:spacing w:line="280" w:lineRule="exact"/>
            </w:pPr>
          </w:p>
        </w:tc>
      </w:tr>
    </w:tbl>
    <w:p w14:paraId="795B55B5" w14:textId="77777777" w:rsidR="004D1040" w:rsidRDefault="004D1040" w:rsidP="004D1040">
      <w:pPr>
        <w:spacing w:line="280" w:lineRule="exact"/>
        <w:rPr>
          <w:b/>
        </w:rPr>
      </w:pPr>
      <w:r>
        <w:rPr>
          <w:b/>
        </w:rPr>
        <w:t xml:space="preserve">Ejede arealer, i alt: </w:t>
      </w:r>
      <w:r w:rsidR="001000A8">
        <w:rPr>
          <w:b/>
        </w:rPr>
        <w:t>90,25 ha</w:t>
      </w:r>
    </w:p>
    <w:p w14:paraId="3FF40321" w14:textId="77777777" w:rsidR="004D1040" w:rsidRDefault="004D1040" w:rsidP="004D1040">
      <w:pPr>
        <w:spacing w:line="280" w:lineRule="exact"/>
        <w:rPr>
          <w:b/>
        </w:rPr>
      </w:pPr>
    </w:p>
    <w:p w14:paraId="0F28E4EE" w14:textId="77777777" w:rsidR="004D1040" w:rsidRDefault="004D1040" w:rsidP="004D1040">
      <w:pPr>
        <w:spacing w:line="280" w:lineRule="exact"/>
        <w:rPr>
          <w:b/>
        </w:rPr>
      </w:pPr>
    </w:p>
    <w:p w14:paraId="2EE32D11" w14:textId="77777777" w:rsidR="007B3112" w:rsidRDefault="007B3112">
      <w:pPr>
        <w:rPr>
          <w:b/>
        </w:rPr>
      </w:pPr>
    </w:p>
    <w:p w14:paraId="5C44BE44" w14:textId="77777777" w:rsidR="001000A8" w:rsidRDefault="001000A8">
      <w:pPr>
        <w:rPr>
          <w:b/>
        </w:rPr>
      </w:pPr>
    </w:p>
    <w:p w14:paraId="54440F6B" w14:textId="77777777" w:rsidR="004D1040" w:rsidRDefault="004D1040" w:rsidP="004D1040">
      <w:pPr>
        <w:spacing w:line="280" w:lineRule="exact"/>
        <w:rPr>
          <w:b/>
        </w:rPr>
      </w:pPr>
      <w:r>
        <w:rPr>
          <w:b/>
        </w:rPr>
        <w:lastRenderedPageBreak/>
        <w:t>Forpagtede arealer:</w:t>
      </w:r>
    </w:p>
    <w:tbl>
      <w:tblPr>
        <w:tblStyle w:val="Tabel-Gitter"/>
        <w:tblW w:w="10188" w:type="dxa"/>
        <w:tblLook w:val="01E0" w:firstRow="1" w:lastRow="1" w:firstColumn="1" w:lastColumn="1" w:noHBand="0" w:noVBand="0"/>
      </w:tblPr>
      <w:tblGrid>
        <w:gridCol w:w="1188"/>
        <w:gridCol w:w="900"/>
        <w:gridCol w:w="4140"/>
        <w:gridCol w:w="3960"/>
      </w:tblGrid>
      <w:tr w:rsidR="004D1040" w14:paraId="28016E18" w14:textId="77777777" w:rsidTr="004D1040">
        <w:tc>
          <w:tcPr>
            <w:tcW w:w="1188" w:type="dxa"/>
            <w:tcBorders>
              <w:top w:val="single" w:sz="4" w:space="0" w:color="auto"/>
              <w:left w:val="single" w:sz="4" w:space="0" w:color="auto"/>
              <w:bottom w:val="single" w:sz="4" w:space="0" w:color="auto"/>
              <w:right w:val="single" w:sz="4" w:space="0" w:color="auto"/>
            </w:tcBorders>
            <w:hideMark/>
          </w:tcPr>
          <w:p w14:paraId="5210581B" w14:textId="77777777" w:rsidR="004D1040" w:rsidRDefault="004D1040">
            <w:pPr>
              <w:spacing w:line="280" w:lineRule="exact"/>
              <w:rPr>
                <w:b/>
                <w:sz w:val="16"/>
                <w:szCs w:val="16"/>
              </w:rPr>
            </w:pPr>
            <w:r>
              <w:rPr>
                <w:b/>
                <w:sz w:val="16"/>
                <w:szCs w:val="16"/>
              </w:rPr>
              <w:t>Mark nr.</w:t>
            </w:r>
          </w:p>
        </w:tc>
        <w:tc>
          <w:tcPr>
            <w:tcW w:w="900" w:type="dxa"/>
            <w:tcBorders>
              <w:top w:val="single" w:sz="4" w:space="0" w:color="auto"/>
              <w:left w:val="single" w:sz="4" w:space="0" w:color="auto"/>
              <w:bottom w:val="single" w:sz="4" w:space="0" w:color="auto"/>
              <w:right w:val="single" w:sz="4" w:space="0" w:color="auto"/>
            </w:tcBorders>
            <w:hideMark/>
          </w:tcPr>
          <w:p w14:paraId="5810F4A6" w14:textId="77777777" w:rsidR="004D1040" w:rsidRDefault="004D1040">
            <w:pPr>
              <w:spacing w:line="280" w:lineRule="exact"/>
              <w:rPr>
                <w:b/>
                <w:sz w:val="16"/>
                <w:szCs w:val="16"/>
              </w:rPr>
            </w:pPr>
            <w:r>
              <w:rPr>
                <w:b/>
                <w:sz w:val="16"/>
                <w:szCs w:val="16"/>
              </w:rPr>
              <w:t>Areal (ha)</w:t>
            </w:r>
          </w:p>
        </w:tc>
        <w:tc>
          <w:tcPr>
            <w:tcW w:w="4140" w:type="dxa"/>
            <w:tcBorders>
              <w:top w:val="single" w:sz="4" w:space="0" w:color="auto"/>
              <w:left w:val="single" w:sz="4" w:space="0" w:color="auto"/>
              <w:bottom w:val="single" w:sz="4" w:space="0" w:color="auto"/>
              <w:right w:val="single" w:sz="4" w:space="0" w:color="auto"/>
            </w:tcBorders>
            <w:hideMark/>
          </w:tcPr>
          <w:p w14:paraId="1D867347" w14:textId="77777777" w:rsidR="004D1040" w:rsidRDefault="004D1040">
            <w:pPr>
              <w:spacing w:line="280" w:lineRule="exact"/>
              <w:rPr>
                <w:b/>
                <w:sz w:val="16"/>
                <w:szCs w:val="16"/>
              </w:rPr>
            </w:pPr>
            <w:r>
              <w:rPr>
                <w:b/>
                <w:sz w:val="16"/>
                <w:szCs w:val="16"/>
              </w:rPr>
              <w:t>Ejer (navn og adresse)</w:t>
            </w:r>
          </w:p>
        </w:tc>
        <w:tc>
          <w:tcPr>
            <w:tcW w:w="3960" w:type="dxa"/>
            <w:tcBorders>
              <w:top w:val="single" w:sz="4" w:space="0" w:color="auto"/>
              <w:left w:val="single" w:sz="4" w:space="0" w:color="auto"/>
              <w:bottom w:val="single" w:sz="4" w:space="0" w:color="auto"/>
              <w:right w:val="single" w:sz="4" w:space="0" w:color="auto"/>
            </w:tcBorders>
            <w:hideMark/>
          </w:tcPr>
          <w:p w14:paraId="4A011EA5" w14:textId="77777777" w:rsidR="004D1040" w:rsidRDefault="004D1040">
            <w:pPr>
              <w:spacing w:line="280" w:lineRule="exact"/>
              <w:rPr>
                <w:b/>
                <w:sz w:val="16"/>
                <w:szCs w:val="16"/>
              </w:rPr>
            </w:pPr>
            <w:r>
              <w:rPr>
                <w:b/>
                <w:sz w:val="16"/>
                <w:szCs w:val="16"/>
              </w:rPr>
              <w:t>Bemærkning</w:t>
            </w:r>
          </w:p>
        </w:tc>
      </w:tr>
      <w:tr w:rsidR="004D1040" w14:paraId="6BC7CDC2" w14:textId="77777777" w:rsidTr="004D1040">
        <w:tc>
          <w:tcPr>
            <w:tcW w:w="1188" w:type="dxa"/>
            <w:tcBorders>
              <w:top w:val="single" w:sz="4" w:space="0" w:color="auto"/>
              <w:left w:val="single" w:sz="4" w:space="0" w:color="auto"/>
              <w:bottom w:val="single" w:sz="4" w:space="0" w:color="auto"/>
              <w:right w:val="single" w:sz="4" w:space="0" w:color="auto"/>
            </w:tcBorders>
          </w:tcPr>
          <w:p w14:paraId="59E95380" w14:textId="77777777" w:rsidR="004D1040" w:rsidRDefault="004D1040" w:rsidP="004D1040">
            <w:pPr>
              <w:spacing w:line="280" w:lineRule="exact"/>
            </w:pPr>
            <w:r>
              <w:t>15-0</w:t>
            </w:r>
          </w:p>
        </w:tc>
        <w:tc>
          <w:tcPr>
            <w:tcW w:w="900" w:type="dxa"/>
            <w:tcBorders>
              <w:top w:val="single" w:sz="4" w:space="0" w:color="auto"/>
              <w:left w:val="single" w:sz="4" w:space="0" w:color="auto"/>
              <w:bottom w:val="single" w:sz="4" w:space="0" w:color="auto"/>
              <w:right w:val="single" w:sz="4" w:space="0" w:color="auto"/>
            </w:tcBorders>
          </w:tcPr>
          <w:p w14:paraId="67354BF6" w14:textId="77777777" w:rsidR="004D1040" w:rsidRDefault="004D1040" w:rsidP="004D1040">
            <w:pPr>
              <w:spacing w:line="280" w:lineRule="exact"/>
            </w:pPr>
            <w:r>
              <w:t>0,79</w:t>
            </w:r>
          </w:p>
        </w:tc>
        <w:tc>
          <w:tcPr>
            <w:tcW w:w="4140" w:type="dxa"/>
            <w:tcBorders>
              <w:top w:val="single" w:sz="4" w:space="0" w:color="auto"/>
              <w:left w:val="single" w:sz="4" w:space="0" w:color="auto"/>
              <w:bottom w:val="single" w:sz="4" w:space="0" w:color="auto"/>
              <w:right w:val="single" w:sz="4" w:space="0" w:color="auto"/>
            </w:tcBorders>
          </w:tcPr>
          <w:p w14:paraId="02AFFCE1" w14:textId="77777777" w:rsidR="004D1040" w:rsidRDefault="004D1040" w:rsidP="004D1040">
            <w:pPr>
              <w:spacing w:line="280" w:lineRule="exact"/>
            </w:pPr>
            <w:r>
              <w:t>Didde og Lau Krog Fowler, Brandevej 21, 7430 Ikast</w:t>
            </w:r>
          </w:p>
        </w:tc>
        <w:tc>
          <w:tcPr>
            <w:tcW w:w="3960" w:type="dxa"/>
            <w:tcBorders>
              <w:top w:val="single" w:sz="4" w:space="0" w:color="auto"/>
              <w:left w:val="single" w:sz="4" w:space="0" w:color="auto"/>
              <w:bottom w:val="single" w:sz="4" w:space="0" w:color="auto"/>
              <w:right w:val="single" w:sz="4" w:space="0" w:color="auto"/>
            </w:tcBorders>
          </w:tcPr>
          <w:p w14:paraId="3484F56B" w14:textId="77777777" w:rsidR="004D1040" w:rsidRDefault="004D1040" w:rsidP="004D1040">
            <w:pPr>
              <w:spacing w:line="280" w:lineRule="exact"/>
            </w:pPr>
          </w:p>
        </w:tc>
      </w:tr>
      <w:tr w:rsidR="004D1040" w14:paraId="70758914" w14:textId="77777777" w:rsidTr="004D1040">
        <w:tc>
          <w:tcPr>
            <w:tcW w:w="1188" w:type="dxa"/>
            <w:tcBorders>
              <w:top w:val="single" w:sz="4" w:space="0" w:color="auto"/>
              <w:left w:val="single" w:sz="4" w:space="0" w:color="auto"/>
              <w:bottom w:val="single" w:sz="4" w:space="0" w:color="auto"/>
              <w:right w:val="single" w:sz="4" w:space="0" w:color="auto"/>
            </w:tcBorders>
          </w:tcPr>
          <w:p w14:paraId="6B2D6BAF" w14:textId="77777777" w:rsidR="004D1040" w:rsidRDefault="004D1040" w:rsidP="004D1040">
            <w:pPr>
              <w:spacing w:line="280" w:lineRule="exact"/>
            </w:pPr>
            <w:r>
              <w:t>19-0</w:t>
            </w:r>
          </w:p>
        </w:tc>
        <w:tc>
          <w:tcPr>
            <w:tcW w:w="900" w:type="dxa"/>
            <w:tcBorders>
              <w:top w:val="single" w:sz="4" w:space="0" w:color="auto"/>
              <w:left w:val="single" w:sz="4" w:space="0" w:color="auto"/>
              <w:bottom w:val="single" w:sz="4" w:space="0" w:color="auto"/>
              <w:right w:val="single" w:sz="4" w:space="0" w:color="auto"/>
            </w:tcBorders>
          </w:tcPr>
          <w:p w14:paraId="4888FB1B" w14:textId="77777777" w:rsidR="004D1040" w:rsidRDefault="004D1040" w:rsidP="004D1040">
            <w:pPr>
              <w:spacing w:line="280" w:lineRule="exact"/>
            </w:pPr>
            <w:r>
              <w:t>1,00</w:t>
            </w:r>
          </w:p>
        </w:tc>
        <w:tc>
          <w:tcPr>
            <w:tcW w:w="4140" w:type="dxa"/>
            <w:tcBorders>
              <w:top w:val="single" w:sz="4" w:space="0" w:color="auto"/>
              <w:left w:val="single" w:sz="4" w:space="0" w:color="auto"/>
              <w:bottom w:val="single" w:sz="4" w:space="0" w:color="auto"/>
              <w:right w:val="single" w:sz="4" w:space="0" w:color="auto"/>
            </w:tcBorders>
          </w:tcPr>
          <w:p w14:paraId="4A160F41" w14:textId="77777777" w:rsidR="004D1040" w:rsidRDefault="004D1040" w:rsidP="004D1040">
            <w:pPr>
              <w:spacing w:line="280" w:lineRule="exact"/>
            </w:pPr>
            <w:r>
              <w:t>Mette Bjerre og Dennis Pedersen, Toftlundvej 9, 7430 Ikast</w:t>
            </w:r>
          </w:p>
        </w:tc>
        <w:tc>
          <w:tcPr>
            <w:tcW w:w="3960" w:type="dxa"/>
            <w:tcBorders>
              <w:top w:val="single" w:sz="4" w:space="0" w:color="auto"/>
              <w:left w:val="single" w:sz="4" w:space="0" w:color="auto"/>
              <w:bottom w:val="single" w:sz="4" w:space="0" w:color="auto"/>
              <w:right w:val="single" w:sz="4" w:space="0" w:color="auto"/>
            </w:tcBorders>
          </w:tcPr>
          <w:p w14:paraId="4B53FF4A" w14:textId="77777777" w:rsidR="004D1040" w:rsidRPr="004D1040" w:rsidRDefault="004D1040" w:rsidP="004D1040">
            <w:pPr>
              <w:spacing w:line="280" w:lineRule="exact"/>
              <w:rPr>
                <w:sz w:val="16"/>
                <w:szCs w:val="16"/>
                <w:highlight w:val="lightGray"/>
              </w:rPr>
            </w:pPr>
          </w:p>
        </w:tc>
      </w:tr>
      <w:tr w:rsidR="004D1040" w14:paraId="0AB676A3" w14:textId="77777777" w:rsidTr="004D1040">
        <w:tc>
          <w:tcPr>
            <w:tcW w:w="1188" w:type="dxa"/>
            <w:tcBorders>
              <w:top w:val="single" w:sz="4" w:space="0" w:color="auto"/>
              <w:left w:val="single" w:sz="4" w:space="0" w:color="auto"/>
              <w:bottom w:val="single" w:sz="4" w:space="0" w:color="auto"/>
              <w:right w:val="single" w:sz="4" w:space="0" w:color="auto"/>
            </w:tcBorders>
          </w:tcPr>
          <w:p w14:paraId="6818C43E" w14:textId="77777777" w:rsidR="004D1040" w:rsidRDefault="004D1040" w:rsidP="004D1040">
            <w:pPr>
              <w:spacing w:line="280" w:lineRule="exact"/>
            </w:pPr>
            <w:r>
              <w:t>19-1</w:t>
            </w:r>
          </w:p>
        </w:tc>
        <w:tc>
          <w:tcPr>
            <w:tcW w:w="900" w:type="dxa"/>
            <w:tcBorders>
              <w:top w:val="single" w:sz="4" w:space="0" w:color="auto"/>
              <w:left w:val="single" w:sz="4" w:space="0" w:color="auto"/>
              <w:bottom w:val="single" w:sz="4" w:space="0" w:color="auto"/>
              <w:right w:val="single" w:sz="4" w:space="0" w:color="auto"/>
            </w:tcBorders>
          </w:tcPr>
          <w:p w14:paraId="192D61A8" w14:textId="77777777" w:rsidR="004D1040" w:rsidRDefault="004D1040" w:rsidP="004D1040">
            <w:pPr>
              <w:spacing w:line="280" w:lineRule="exact"/>
            </w:pPr>
            <w:r>
              <w:t>1,04</w:t>
            </w:r>
          </w:p>
        </w:tc>
        <w:tc>
          <w:tcPr>
            <w:tcW w:w="4140" w:type="dxa"/>
            <w:tcBorders>
              <w:top w:val="single" w:sz="4" w:space="0" w:color="auto"/>
              <w:left w:val="single" w:sz="4" w:space="0" w:color="auto"/>
              <w:bottom w:val="single" w:sz="4" w:space="0" w:color="auto"/>
              <w:right w:val="single" w:sz="4" w:space="0" w:color="auto"/>
            </w:tcBorders>
          </w:tcPr>
          <w:p w14:paraId="7D08296B" w14:textId="77777777" w:rsidR="004D1040" w:rsidRDefault="004D1040" w:rsidP="004D1040">
            <w:pPr>
              <w:spacing w:line="280" w:lineRule="exact"/>
            </w:pPr>
            <w:r>
              <w:t>Mette Bjerre og Dennis Pedersen, Toftlundvej 9, 7430 Ikast</w:t>
            </w:r>
          </w:p>
        </w:tc>
        <w:tc>
          <w:tcPr>
            <w:tcW w:w="3960" w:type="dxa"/>
            <w:tcBorders>
              <w:top w:val="single" w:sz="4" w:space="0" w:color="auto"/>
              <w:left w:val="single" w:sz="4" w:space="0" w:color="auto"/>
              <w:bottom w:val="single" w:sz="4" w:space="0" w:color="auto"/>
              <w:right w:val="single" w:sz="4" w:space="0" w:color="auto"/>
            </w:tcBorders>
          </w:tcPr>
          <w:p w14:paraId="3D29E156" w14:textId="77777777" w:rsidR="004D1040" w:rsidRDefault="004D1040" w:rsidP="004D1040">
            <w:pPr>
              <w:spacing w:line="280" w:lineRule="exact"/>
              <w:rPr>
                <w:sz w:val="16"/>
                <w:szCs w:val="16"/>
              </w:rPr>
            </w:pPr>
          </w:p>
        </w:tc>
      </w:tr>
      <w:tr w:rsidR="004D1040" w14:paraId="16D860C1" w14:textId="77777777" w:rsidTr="004D1040">
        <w:tc>
          <w:tcPr>
            <w:tcW w:w="1188" w:type="dxa"/>
            <w:tcBorders>
              <w:top w:val="single" w:sz="4" w:space="0" w:color="auto"/>
              <w:left w:val="single" w:sz="4" w:space="0" w:color="auto"/>
              <w:bottom w:val="single" w:sz="4" w:space="0" w:color="auto"/>
              <w:right w:val="single" w:sz="4" w:space="0" w:color="auto"/>
            </w:tcBorders>
          </w:tcPr>
          <w:p w14:paraId="14F20F41" w14:textId="77777777" w:rsidR="004D1040" w:rsidRDefault="004D1040" w:rsidP="004D1040">
            <w:pPr>
              <w:spacing w:line="280" w:lineRule="exact"/>
            </w:pPr>
            <w:r>
              <w:t>19-2</w:t>
            </w:r>
          </w:p>
        </w:tc>
        <w:tc>
          <w:tcPr>
            <w:tcW w:w="900" w:type="dxa"/>
            <w:tcBorders>
              <w:top w:val="single" w:sz="4" w:space="0" w:color="auto"/>
              <w:left w:val="single" w:sz="4" w:space="0" w:color="auto"/>
              <w:bottom w:val="single" w:sz="4" w:space="0" w:color="auto"/>
              <w:right w:val="single" w:sz="4" w:space="0" w:color="auto"/>
            </w:tcBorders>
          </w:tcPr>
          <w:p w14:paraId="253FE165" w14:textId="77777777" w:rsidR="004D1040" w:rsidRDefault="004D1040" w:rsidP="004D1040">
            <w:pPr>
              <w:spacing w:line="280" w:lineRule="exact"/>
            </w:pPr>
            <w:r>
              <w:t>1,02</w:t>
            </w:r>
          </w:p>
        </w:tc>
        <w:tc>
          <w:tcPr>
            <w:tcW w:w="4140" w:type="dxa"/>
            <w:tcBorders>
              <w:top w:val="single" w:sz="4" w:space="0" w:color="auto"/>
              <w:left w:val="single" w:sz="4" w:space="0" w:color="auto"/>
              <w:bottom w:val="single" w:sz="4" w:space="0" w:color="auto"/>
              <w:right w:val="single" w:sz="4" w:space="0" w:color="auto"/>
            </w:tcBorders>
          </w:tcPr>
          <w:p w14:paraId="1EB69CAF" w14:textId="77777777" w:rsidR="004D1040" w:rsidRDefault="004D1040" w:rsidP="004D1040">
            <w:pPr>
              <w:spacing w:line="280" w:lineRule="exact"/>
            </w:pPr>
            <w:r>
              <w:t>Mette Bjerre og Dennis Pedersen, Toftlundvej 9, 7430 Ikast</w:t>
            </w:r>
          </w:p>
        </w:tc>
        <w:tc>
          <w:tcPr>
            <w:tcW w:w="3960" w:type="dxa"/>
            <w:tcBorders>
              <w:top w:val="single" w:sz="4" w:space="0" w:color="auto"/>
              <w:left w:val="single" w:sz="4" w:space="0" w:color="auto"/>
              <w:bottom w:val="single" w:sz="4" w:space="0" w:color="auto"/>
              <w:right w:val="single" w:sz="4" w:space="0" w:color="auto"/>
            </w:tcBorders>
          </w:tcPr>
          <w:p w14:paraId="5EA5B9DE" w14:textId="77777777" w:rsidR="004D1040" w:rsidRDefault="004D1040" w:rsidP="004D1040">
            <w:pPr>
              <w:spacing w:line="280" w:lineRule="exact"/>
              <w:rPr>
                <w:sz w:val="16"/>
                <w:szCs w:val="16"/>
              </w:rPr>
            </w:pPr>
          </w:p>
        </w:tc>
      </w:tr>
      <w:tr w:rsidR="004D1040" w14:paraId="6B9E2E09" w14:textId="77777777" w:rsidTr="004D1040">
        <w:tc>
          <w:tcPr>
            <w:tcW w:w="1188" w:type="dxa"/>
            <w:tcBorders>
              <w:top w:val="single" w:sz="4" w:space="0" w:color="auto"/>
              <w:left w:val="single" w:sz="4" w:space="0" w:color="auto"/>
              <w:bottom w:val="single" w:sz="4" w:space="0" w:color="auto"/>
              <w:right w:val="single" w:sz="4" w:space="0" w:color="auto"/>
            </w:tcBorders>
          </w:tcPr>
          <w:p w14:paraId="06047D32" w14:textId="77777777" w:rsidR="004D1040" w:rsidRDefault="004D1040" w:rsidP="004D1040">
            <w:pPr>
              <w:spacing w:line="280" w:lineRule="exact"/>
            </w:pPr>
            <w:r>
              <w:t>26-0</w:t>
            </w:r>
          </w:p>
        </w:tc>
        <w:tc>
          <w:tcPr>
            <w:tcW w:w="900" w:type="dxa"/>
            <w:tcBorders>
              <w:top w:val="single" w:sz="4" w:space="0" w:color="auto"/>
              <w:left w:val="single" w:sz="4" w:space="0" w:color="auto"/>
              <w:bottom w:val="single" w:sz="4" w:space="0" w:color="auto"/>
              <w:right w:val="single" w:sz="4" w:space="0" w:color="auto"/>
            </w:tcBorders>
          </w:tcPr>
          <w:p w14:paraId="754399AA" w14:textId="77777777" w:rsidR="004D1040" w:rsidRDefault="004D1040" w:rsidP="004D1040">
            <w:pPr>
              <w:spacing w:line="280" w:lineRule="exact"/>
            </w:pPr>
            <w:r>
              <w:t>2,40</w:t>
            </w:r>
          </w:p>
        </w:tc>
        <w:tc>
          <w:tcPr>
            <w:tcW w:w="4140" w:type="dxa"/>
            <w:tcBorders>
              <w:top w:val="single" w:sz="4" w:space="0" w:color="auto"/>
              <w:left w:val="single" w:sz="4" w:space="0" w:color="auto"/>
              <w:bottom w:val="single" w:sz="4" w:space="0" w:color="auto"/>
              <w:right w:val="single" w:sz="4" w:space="0" w:color="auto"/>
            </w:tcBorders>
          </w:tcPr>
          <w:p w14:paraId="3D6AF8EF" w14:textId="77777777" w:rsidR="004D1040" w:rsidRDefault="004D1040" w:rsidP="004D1040">
            <w:pPr>
              <w:spacing w:line="280" w:lineRule="exact"/>
            </w:pPr>
            <w:r>
              <w:t>Jes Lillegård, Engtoften 16, 7430 Ikast</w:t>
            </w:r>
          </w:p>
        </w:tc>
        <w:tc>
          <w:tcPr>
            <w:tcW w:w="3960" w:type="dxa"/>
            <w:tcBorders>
              <w:top w:val="single" w:sz="4" w:space="0" w:color="auto"/>
              <w:left w:val="single" w:sz="4" w:space="0" w:color="auto"/>
              <w:bottom w:val="single" w:sz="4" w:space="0" w:color="auto"/>
              <w:right w:val="single" w:sz="4" w:space="0" w:color="auto"/>
            </w:tcBorders>
          </w:tcPr>
          <w:p w14:paraId="4BDCAB23" w14:textId="77777777" w:rsidR="004D1040" w:rsidRDefault="004D1040" w:rsidP="004D1040">
            <w:pPr>
              <w:spacing w:line="280" w:lineRule="exact"/>
            </w:pPr>
          </w:p>
        </w:tc>
      </w:tr>
      <w:tr w:rsidR="004D1040" w14:paraId="18B6CA8E" w14:textId="77777777" w:rsidTr="004D1040">
        <w:tc>
          <w:tcPr>
            <w:tcW w:w="1188" w:type="dxa"/>
            <w:tcBorders>
              <w:top w:val="single" w:sz="4" w:space="0" w:color="auto"/>
              <w:left w:val="single" w:sz="4" w:space="0" w:color="auto"/>
              <w:bottom w:val="single" w:sz="4" w:space="0" w:color="auto"/>
              <w:right w:val="single" w:sz="4" w:space="0" w:color="auto"/>
            </w:tcBorders>
          </w:tcPr>
          <w:p w14:paraId="2E5904AF" w14:textId="77777777" w:rsidR="004D1040" w:rsidRDefault="004D1040" w:rsidP="004D1040">
            <w:pPr>
              <w:spacing w:line="280" w:lineRule="exact"/>
            </w:pPr>
            <w:r>
              <w:t>28-0</w:t>
            </w:r>
          </w:p>
        </w:tc>
        <w:tc>
          <w:tcPr>
            <w:tcW w:w="900" w:type="dxa"/>
            <w:tcBorders>
              <w:top w:val="single" w:sz="4" w:space="0" w:color="auto"/>
              <w:left w:val="single" w:sz="4" w:space="0" w:color="auto"/>
              <w:bottom w:val="single" w:sz="4" w:space="0" w:color="auto"/>
              <w:right w:val="single" w:sz="4" w:space="0" w:color="auto"/>
            </w:tcBorders>
          </w:tcPr>
          <w:p w14:paraId="28157954" w14:textId="77777777" w:rsidR="004D1040" w:rsidRDefault="004D1040" w:rsidP="004D1040">
            <w:pPr>
              <w:spacing w:line="280" w:lineRule="exact"/>
            </w:pPr>
            <w:r>
              <w:t>1,92</w:t>
            </w:r>
          </w:p>
        </w:tc>
        <w:tc>
          <w:tcPr>
            <w:tcW w:w="4140" w:type="dxa"/>
            <w:tcBorders>
              <w:top w:val="single" w:sz="4" w:space="0" w:color="auto"/>
              <w:left w:val="single" w:sz="4" w:space="0" w:color="auto"/>
              <w:bottom w:val="single" w:sz="4" w:space="0" w:color="auto"/>
              <w:right w:val="single" w:sz="4" w:space="0" w:color="auto"/>
            </w:tcBorders>
          </w:tcPr>
          <w:p w14:paraId="5ADC577E" w14:textId="77777777" w:rsidR="004D1040" w:rsidRDefault="004D1040" w:rsidP="004D1040">
            <w:pPr>
              <w:spacing w:line="280" w:lineRule="exact"/>
            </w:pPr>
            <w:r>
              <w:t>Jane og Lasse Rasmussen, Toftlundvej 19, 7430 Ikast</w:t>
            </w:r>
          </w:p>
        </w:tc>
        <w:tc>
          <w:tcPr>
            <w:tcW w:w="3960" w:type="dxa"/>
            <w:tcBorders>
              <w:top w:val="single" w:sz="4" w:space="0" w:color="auto"/>
              <w:left w:val="single" w:sz="4" w:space="0" w:color="auto"/>
              <w:bottom w:val="single" w:sz="4" w:space="0" w:color="auto"/>
              <w:right w:val="single" w:sz="4" w:space="0" w:color="auto"/>
            </w:tcBorders>
          </w:tcPr>
          <w:p w14:paraId="52155DA8" w14:textId="77777777" w:rsidR="004D1040" w:rsidRDefault="004D1040" w:rsidP="004D1040">
            <w:pPr>
              <w:spacing w:line="280" w:lineRule="exact"/>
            </w:pPr>
          </w:p>
        </w:tc>
      </w:tr>
      <w:tr w:rsidR="004D1040" w14:paraId="53779C19" w14:textId="77777777" w:rsidTr="004D1040">
        <w:tc>
          <w:tcPr>
            <w:tcW w:w="1188" w:type="dxa"/>
            <w:tcBorders>
              <w:top w:val="single" w:sz="4" w:space="0" w:color="auto"/>
              <w:left w:val="single" w:sz="4" w:space="0" w:color="auto"/>
              <w:bottom w:val="single" w:sz="4" w:space="0" w:color="auto"/>
              <w:right w:val="single" w:sz="4" w:space="0" w:color="auto"/>
            </w:tcBorders>
          </w:tcPr>
          <w:p w14:paraId="378558DE" w14:textId="77777777" w:rsidR="004D1040" w:rsidRDefault="004D1040" w:rsidP="004D1040">
            <w:pPr>
              <w:spacing w:line="280" w:lineRule="exact"/>
            </w:pPr>
            <w:r>
              <w:t>30-0</w:t>
            </w:r>
          </w:p>
        </w:tc>
        <w:tc>
          <w:tcPr>
            <w:tcW w:w="900" w:type="dxa"/>
            <w:tcBorders>
              <w:top w:val="single" w:sz="4" w:space="0" w:color="auto"/>
              <w:left w:val="single" w:sz="4" w:space="0" w:color="auto"/>
              <w:bottom w:val="single" w:sz="4" w:space="0" w:color="auto"/>
              <w:right w:val="single" w:sz="4" w:space="0" w:color="auto"/>
            </w:tcBorders>
          </w:tcPr>
          <w:p w14:paraId="11AF07BB" w14:textId="77777777" w:rsidR="004D1040" w:rsidRDefault="004D1040" w:rsidP="004D1040">
            <w:pPr>
              <w:spacing w:line="280" w:lineRule="exact"/>
            </w:pPr>
            <w:r>
              <w:t>8,51</w:t>
            </w:r>
          </w:p>
        </w:tc>
        <w:tc>
          <w:tcPr>
            <w:tcW w:w="4140" w:type="dxa"/>
            <w:tcBorders>
              <w:top w:val="single" w:sz="4" w:space="0" w:color="auto"/>
              <w:left w:val="single" w:sz="4" w:space="0" w:color="auto"/>
              <w:bottom w:val="single" w:sz="4" w:space="0" w:color="auto"/>
              <w:right w:val="single" w:sz="4" w:space="0" w:color="auto"/>
            </w:tcBorders>
          </w:tcPr>
          <w:p w14:paraId="02C84490"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57FB018E" w14:textId="77777777" w:rsidR="004D1040" w:rsidRDefault="004D1040" w:rsidP="004D1040">
            <w:pPr>
              <w:spacing w:line="280" w:lineRule="exact"/>
            </w:pPr>
            <w:r>
              <w:t>Ligger delvist i nitratklasse 2</w:t>
            </w:r>
          </w:p>
        </w:tc>
      </w:tr>
      <w:tr w:rsidR="004D1040" w14:paraId="6FFBD14B" w14:textId="77777777" w:rsidTr="004D1040">
        <w:tc>
          <w:tcPr>
            <w:tcW w:w="1188" w:type="dxa"/>
            <w:tcBorders>
              <w:top w:val="single" w:sz="4" w:space="0" w:color="auto"/>
              <w:left w:val="single" w:sz="4" w:space="0" w:color="auto"/>
              <w:bottom w:val="single" w:sz="4" w:space="0" w:color="auto"/>
              <w:right w:val="single" w:sz="4" w:space="0" w:color="auto"/>
            </w:tcBorders>
          </w:tcPr>
          <w:p w14:paraId="2EAC5110" w14:textId="77777777" w:rsidR="004D1040" w:rsidRDefault="004D1040" w:rsidP="004D1040">
            <w:pPr>
              <w:spacing w:line="280" w:lineRule="exact"/>
            </w:pPr>
            <w:r>
              <w:t>31-0</w:t>
            </w:r>
          </w:p>
        </w:tc>
        <w:tc>
          <w:tcPr>
            <w:tcW w:w="900" w:type="dxa"/>
            <w:tcBorders>
              <w:top w:val="single" w:sz="4" w:space="0" w:color="auto"/>
              <w:left w:val="single" w:sz="4" w:space="0" w:color="auto"/>
              <w:bottom w:val="single" w:sz="4" w:space="0" w:color="auto"/>
              <w:right w:val="single" w:sz="4" w:space="0" w:color="auto"/>
            </w:tcBorders>
          </w:tcPr>
          <w:p w14:paraId="23AE8E75" w14:textId="77777777" w:rsidR="004D1040" w:rsidRDefault="004D1040" w:rsidP="004D1040">
            <w:pPr>
              <w:spacing w:line="280" w:lineRule="exact"/>
            </w:pPr>
            <w:r>
              <w:t>1,42</w:t>
            </w:r>
          </w:p>
        </w:tc>
        <w:tc>
          <w:tcPr>
            <w:tcW w:w="4140" w:type="dxa"/>
            <w:tcBorders>
              <w:top w:val="single" w:sz="4" w:space="0" w:color="auto"/>
              <w:left w:val="single" w:sz="4" w:space="0" w:color="auto"/>
              <w:bottom w:val="single" w:sz="4" w:space="0" w:color="auto"/>
              <w:right w:val="single" w:sz="4" w:space="0" w:color="auto"/>
            </w:tcBorders>
          </w:tcPr>
          <w:p w14:paraId="7A9BE874"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4A31B50F" w14:textId="77777777" w:rsidR="004D1040" w:rsidRDefault="004D1040" w:rsidP="004D1040">
            <w:pPr>
              <w:spacing w:line="280" w:lineRule="exact"/>
            </w:pPr>
          </w:p>
        </w:tc>
      </w:tr>
      <w:tr w:rsidR="004D1040" w14:paraId="3CC8A725" w14:textId="77777777" w:rsidTr="004D1040">
        <w:tc>
          <w:tcPr>
            <w:tcW w:w="1188" w:type="dxa"/>
            <w:tcBorders>
              <w:top w:val="single" w:sz="4" w:space="0" w:color="auto"/>
              <w:left w:val="single" w:sz="4" w:space="0" w:color="auto"/>
              <w:bottom w:val="single" w:sz="4" w:space="0" w:color="auto"/>
              <w:right w:val="single" w:sz="4" w:space="0" w:color="auto"/>
            </w:tcBorders>
          </w:tcPr>
          <w:p w14:paraId="2A992A13" w14:textId="77777777" w:rsidR="004D1040" w:rsidRDefault="004D1040" w:rsidP="004D1040">
            <w:pPr>
              <w:spacing w:line="280" w:lineRule="exact"/>
            </w:pPr>
            <w:r>
              <w:t>32-0</w:t>
            </w:r>
          </w:p>
        </w:tc>
        <w:tc>
          <w:tcPr>
            <w:tcW w:w="900" w:type="dxa"/>
            <w:tcBorders>
              <w:top w:val="single" w:sz="4" w:space="0" w:color="auto"/>
              <w:left w:val="single" w:sz="4" w:space="0" w:color="auto"/>
              <w:bottom w:val="single" w:sz="4" w:space="0" w:color="auto"/>
              <w:right w:val="single" w:sz="4" w:space="0" w:color="auto"/>
            </w:tcBorders>
          </w:tcPr>
          <w:p w14:paraId="50EFF03F" w14:textId="77777777" w:rsidR="004D1040" w:rsidRDefault="004D1040" w:rsidP="004D1040">
            <w:pPr>
              <w:spacing w:line="280" w:lineRule="exact"/>
            </w:pPr>
            <w:r>
              <w:t>3,52</w:t>
            </w:r>
          </w:p>
        </w:tc>
        <w:tc>
          <w:tcPr>
            <w:tcW w:w="4140" w:type="dxa"/>
            <w:tcBorders>
              <w:top w:val="single" w:sz="4" w:space="0" w:color="auto"/>
              <w:left w:val="single" w:sz="4" w:space="0" w:color="auto"/>
              <w:bottom w:val="single" w:sz="4" w:space="0" w:color="auto"/>
              <w:right w:val="single" w:sz="4" w:space="0" w:color="auto"/>
            </w:tcBorders>
          </w:tcPr>
          <w:p w14:paraId="1FE07675"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012D2A9E" w14:textId="77777777" w:rsidR="004D1040" w:rsidRDefault="004D1040" w:rsidP="004D1040">
            <w:pPr>
              <w:spacing w:line="280" w:lineRule="exact"/>
            </w:pPr>
            <w:r>
              <w:t>Ligger delvist i nitratklasse 2</w:t>
            </w:r>
          </w:p>
        </w:tc>
      </w:tr>
      <w:tr w:rsidR="004D1040" w14:paraId="149E7CF7" w14:textId="77777777" w:rsidTr="004D1040">
        <w:tc>
          <w:tcPr>
            <w:tcW w:w="1188" w:type="dxa"/>
            <w:tcBorders>
              <w:top w:val="single" w:sz="4" w:space="0" w:color="auto"/>
              <w:left w:val="single" w:sz="4" w:space="0" w:color="auto"/>
              <w:bottom w:val="single" w:sz="4" w:space="0" w:color="auto"/>
              <w:right w:val="single" w:sz="4" w:space="0" w:color="auto"/>
            </w:tcBorders>
          </w:tcPr>
          <w:p w14:paraId="78C115AC" w14:textId="77777777" w:rsidR="004D1040" w:rsidRDefault="004D1040" w:rsidP="004D1040">
            <w:pPr>
              <w:spacing w:line="280" w:lineRule="exact"/>
            </w:pPr>
            <w:r>
              <w:t>33-0</w:t>
            </w:r>
          </w:p>
        </w:tc>
        <w:tc>
          <w:tcPr>
            <w:tcW w:w="900" w:type="dxa"/>
            <w:tcBorders>
              <w:top w:val="single" w:sz="4" w:space="0" w:color="auto"/>
              <w:left w:val="single" w:sz="4" w:space="0" w:color="auto"/>
              <w:bottom w:val="single" w:sz="4" w:space="0" w:color="auto"/>
              <w:right w:val="single" w:sz="4" w:space="0" w:color="auto"/>
            </w:tcBorders>
          </w:tcPr>
          <w:p w14:paraId="22696DFC" w14:textId="77777777" w:rsidR="004D1040" w:rsidRDefault="004D1040" w:rsidP="004D1040">
            <w:pPr>
              <w:spacing w:line="280" w:lineRule="exact"/>
            </w:pPr>
            <w:r>
              <w:t>2,28</w:t>
            </w:r>
          </w:p>
        </w:tc>
        <w:tc>
          <w:tcPr>
            <w:tcW w:w="4140" w:type="dxa"/>
            <w:tcBorders>
              <w:top w:val="single" w:sz="4" w:space="0" w:color="auto"/>
              <w:left w:val="single" w:sz="4" w:space="0" w:color="auto"/>
              <w:bottom w:val="single" w:sz="4" w:space="0" w:color="auto"/>
              <w:right w:val="single" w:sz="4" w:space="0" w:color="auto"/>
            </w:tcBorders>
          </w:tcPr>
          <w:p w14:paraId="41AD11D2"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279184C0" w14:textId="77777777" w:rsidR="004D1040" w:rsidRDefault="004D1040" w:rsidP="004D1040">
            <w:pPr>
              <w:spacing w:line="280" w:lineRule="exact"/>
            </w:pPr>
          </w:p>
        </w:tc>
      </w:tr>
      <w:tr w:rsidR="004D1040" w14:paraId="278C8E21" w14:textId="77777777" w:rsidTr="004D1040">
        <w:tc>
          <w:tcPr>
            <w:tcW w:w="1188" w:type="dxa"/>
            <w:tcBorders>
              <w:top w:val="single" w:sz="4" w:space="0" w:color="auto"/>
              <w:left w:val="single" w:sz="4" w:space="0" w:color="auto"/>
              <w:bottom w:val="single" w:sz="4" w:space="0" w:color="auto"/>
              <w:right w:val="single" w:sz="4" w:space="0" w:color="auto"/>
            </w:tcBorders>
          </w:tcPr>
          <w:p w14:paraId="1F2CC096" w14:textId="77777777" w:rsidR="004D1040" w:rsidRDefault="004D1040" w:rsidP="004D1040">
            <w:pPr>
              <w:spacing w:line="280" w:lineRule="exact"/>
            </w:pPr>
            <w:r>
              <w:t>34-0</w:t>
            </w:r>
          </w:p>
        </w:tc>
        <w:tc>
          <w:tcPr>
            <w:tcW w:w="900" w:type="dxa"/>
            <w:tcBorders>
              <w:top w:val="single" w:sz="4" w:space="0" w:color="auto"/>
              <w:left w:val="single" w:sz="4" w:space="0" w:color="auto"/>
              <w:bottom w:val="single" w:sz="4" w:space="0" w:color="auto"/>
              <w:right w:val="single" w:sz="4" w:space="0" w:color="auto"/>
            </w:tcBorders>
          </w:tcPr>
          <w:p w14:paraId="12E4FE75" w14:textId="77777777" w:rsidR="004D1040" w:rsidRDefault="004D1040" w:rsidP="004D1040">
            <w:pPr>
              <w:spacing w:line="280" w:lineRule="exact"/>
            </w:pPr>
            <w:r>
              <w:t>4,01</w:t>
            </w:r>
          </w:p>
        </w:tc>
        <w:tc>
          <w:tcPr>
            <w:tcW w:w="4140" w:type="dxa"/>
            <w:tcBorders>
              <w:top w:val="single" w:sz="4" w:space="0" w:color="auto"/>
              <w:left w:val="single" w:sz="4" w:space="0" w:color="auto"/>
              <w:bottom w:val="single" w:sz="4" w:space="0" w:color="auto"/>
              <w:right w:val="single" w:sz="4" w:space="0" w:color="auto"/>
            </w:tcBorders>
          </w:tcPr>
          <w:p w14:paraId="76027850"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57CE7C8A" w14:textId="77777777" w:rsidR="004D1040" w:rsidRDefault="004D1040" w:rsidP="004D1040">
            <w:pPr>
              <w:spacing w:line="280" w:lineRule="exact"/>
            </w:pPr>
          </w:p>
        </w:tc>
      </w:tr>
      <w:tr w:rsidR="004D1040" w14:paraId="74416BD2" w14:textId="77777777" w:rsidTr="004D1040">
        <w:tc>
          <w:tcPr>
            <w:tcW w:w="1188" w:type="dxa"/>
            <w:tcBorders>
              <w:top w:val="single" w:sz="4" w:space="0" w:color="auto"/>
              <w:left w:val="single" w:sz="4" w:space="0" w:color="auto"/>
              <w:bottom w:val="single" w:sz="4" w:space="0" w:color="auto"/>
              <w:right w:val="single" w:sz="4" w:space="0" w:color="auto"/>
            </w:tcBorders>
          </w:tcPr>
          <w:p w14:paraId="56355337" w14:textId="77777777" w:rsidR="004D1040" w:rsidRDefault="004D1040" w:rsidP="004D1040">
            <w:pPr>
              <w:spacing w:line="280" w:lineRule="exact"/>
            </w:pPr>
            <w:r>
              <w:t>35-0</w:t>
            </w:r>
          </w:p>
        </w:tc>
        <w:tc>
          <w:tcPr>
            <w:tcW w:w="900" w:type="dxa"/>
            <w:tcBorders>
              <w:top w:val="single" w:sz="4" w:space="0" w:color="auto"/>
              <w:left w:val="single" w:sz="4" w:space="0" w:color="auto"/>
              <w:bottom w:val="single" w:sz="4" w:space="0" w:color="auto"/>
              <w:right w:val="single" w:sz="4" w:space="0" w:color="auto"/>
            </w:tcBorders>
          </w:tcPr>
          <w:p w14:paraId="56C64CE8" w14:textId="77777777" w:rsidR="004D1040" w:rsidRDefault="004D1040" w:rsidP="004D1040">
            <w:pPr>
              <w:spacing w:line="280" w:lineRule="exact"/>
            </w:pPr>
            <w:r>
              <w:t>6,01</w:t>
            </w:r>
          </w:p>
        </w:tc>
        <w:tc>
          <w:tcPr>
            <w:tcW w:w="4140" w:type="dxa"/>
            <w:tcBorders>
              <w:top w:val="single" w:sz="4" w:space="0" w:color="auto"/>
              <w:left w:val="single" w:sz="4" w:space="0" w:color="auto"/>
              <w:bottom w:val="single" w:sz="4" w:space="0" w:color="auto"/>
              <w:right w:val="single" w:sz="4" w:space="0" w:color="auto"/>
            </w:tcBorders>
          </w:tcPr>
          <w:p w14:paraId="108137A7"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4840AD33" w14:textId="77777777" w:rsidR="004D1040" w:rsidRDefault="004D1040" w:rsidP="004D1040">
            <w:pPr>
              <w:spacing w:line="280" w:lineRule="exact"/>
            </w:pPr>
            <w:r>
              <w:t>Ligger delvist i nitratklasse 2</w:t>
            </w:r>
          </w:p>
        </w:tc>
      </w:tr>
      <w:tr w:rsidR="004D1040" w14:paraId="7246486E" w14:textId="77777777" w:rsidTr="004D1040">
        <w:tc>
          <w:tcPr>
            <w:tcW w:w="1188" w:type="dxa"/>
            <w:tcBorders>
              <w:top w:val="single" w:sz="4" w:space="0" w:color="auto"/>
              <w:left w:val="single" w:sz="4" w:space="0" w:color="auto"/>
              <w:bottom w:val="single" w:sz="4" w:space="0" w:color="auto"/>
              <w:right w:val="single" w:sz="4" w:space="0" w:color="auto"/>
            </w:tcBorders>
          </w:tcPr>
          <w:p w14:paraId="0CD23F85" w14:textId="77777777" w:rsidR="004D1040" w:rsidRDefault="004D1040" w:rsidP="004D1040">
            <w:pPr>
              <w:spacing w:line="280" w:lineRule="exact"/>
            </w:pPr>
            <w:r>
              <w:t>36-0</w:t>
            </w:r>
          </w:p>
        </w:tc>
        <w:tc>
          <w:tcPr>
            <w:tcW w:w="900" w:type="dxa"/>
            <w:tcBorders>
              <w:top w:val="single" w:sz="4" w:space="0" w:color="auto"/>
              <w:left w:val="single" w:sz="4" w:space="0" w:color="auto"/>
              <w:bottom w:val="single" w:sz="4" w:space="0" w:color="auto"/>
              <w:right w:val="single" w:sz="4" w:space="0" w:color="auto"/>
            </w:tcBorders>
          </w:tcPr>
          <w:p w14:paraId="78DB77E7" w14:textId="77777777" w:rsidR="004D1040" w:rsidRDefault="004D1040" w:rsidP="004D1040">
            <w:pPr>
              <w:spacing w:line="280" w:lineRule="exact"/>
            </w:pPr>
            <w:r>
              <w:t>4,32</w:t>
            </w:r>
          </w:p>
        </w:tc>
        <w:tc>
          <w:tcPr>
            <w:tcW w:w="4140" w:type="dxa"/>
            <w:tcBorders>
              <w:top w:val="single" w:sz="4" w:space="0" w:color="auto"/>
              <w:left w:val="single" w:sz="4" w:space="0" w:color="auto"/>
              <w:bottom w:val="single" w:sz="4" w:space="0" w:color="auto"/>
              <w:right w:val="single" w:sz="4" w:space="0" w:color="auto"/>
            </w:tcBorders>
          </w:tcPr>
          <w:p w14:paraId="1693C7AA"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3E5F8A37" w14:textId="77777777" w:rsidR="004D1040" w:rsidRDefault="004D1040" w:rsidP="004D1040">
            <w:pPr>
              <w:spacing w:line="280" w:lineRule="exact"/>
            </w:pPr>
            <w:r>
              <w:t>Ligger delvist i nitratklasse 2</w:t>
            </w:r>
          </w:p>
        </w:tc>
      </w:tr>
      <w:tr w:rsidR="004D1040" w14:paraId="02C2FB75" w14:textId="77777777" w:rsidTr="004D1040">
        <w:tc>
          <w:tcPr>
            <w:tcW w:w="1188" w:type="dxa"/>
            <w:tcBorders>
              <w:top w:val="single" w:sz="4" w:space="0" w:color="auto"/>
              <w:left w:val="single" w:sz="4" w:space="0" w:color="auto"/>
              <w:bottom w:val="single" w:sz="4" w:space="0" w:color="auto"/>
              <w:right w:val="single" w:sz="4" w:space="0" w:color="auto"/>
            </w:tcBorders>
          </w:tcPr>
          <w:p w14:paraId="0D5585BF" w14:textId="77777777" w:rsidR="004D1040" w:rsidRDefault="004D1040" w:rsidP="004D1040">
            <w:pPr>
              <w:spacing w:line="280" w:lineRule="exact"/>
            </w:pPr>
            <w:r>
              <w:t>37-0</w:t>
            </w:r>
          </w:p>
        </w:tc>
        <w:tc>
          <w:tcPr>
            <w:tcW w:w="900" w:type="dxa"/>
            <w:tcBorders>
              <w:top w:val="single" w:sz="4" w:space="0" w:color="auto"/>
              <w:left w:val="single" w:sz="4" w:space="0" w:color="auto"/>
              <w:bottom w:val="single" w:sz="4" w:space="0" w:color="auto"/>
              <w:right w:val="single" w:sz="4" w:space="0" w:color="auto"/>
            </w:tcBorders>
          </w:tcPr>
          <w:p w14:paraId="24F8A583" w14:textId="77777777" w:rsidR="004D1040" w:rsidRDefault="004D1040" w:rsidP="004D1040">
            <w:pPr>
              <w:spacing w:line="280" w:lineRule="exact"/>
            </w:pPr>
            <w:r>
              <w:t>3,58</w:t>
            </w:r>
          </w:p>
        </w:tc>
        <w:tc>
          <w:tcPr>
            <w:tcW w:w="4140" w:type="dxa"/>
            <w:tcBorders>
              <w:top w:val="single" w:sz="4" w:space="0" w:color="auto"/>
              <w:left w:val="single" w:sz="4" w:space="0" w:color="auto"/>
              <w:bottom w:val="single" w:sz="4" w:space="0" w:color="auto"/>
              <w:right w:val="single" w:sz="4" w:space="0" w:color="auto"/>
            </w:tcBorders>
          </w:tcPr>
          <w:p w14:paraId="71F2641C"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7AF777FC" w14:textId="77777777" w:rsidR="004D1040" w:rsidRDefault="004D1040" w:rsidP="004D1040">
            <w:pPr>
              <w:spacing w:line="280" w:lineRule="exact"/>
            </w:pPr>
            <w:r>
              <w:t>Ligger i nitratklasse 2</w:t>
            </w:r>
          </w:p>
        </w:tc>
      </w:tr>
      <w:tr w:rsidR="004D1040" w14:paraId="4B2B3F7C" w14:textId="77777777" w:rsidTr="004D1040">
        <w:tc>
          <w:tcPr>
            <w:tcW w:w="1188" w:type="dxa"/>
            <w:tcBorders>
              <w:top w:val="single" w:sz="4" w:space="0" w:color="auto"/>
              <w:left w:val="single" w:sz="4" w:space="0" w:color="auto"/>
              <w:bottom w:val="single" w:sz="4" w:space="0" w:color="auto"/>
              <w:right w:val="single" w:sz="4" w:space="0" w:color="auto"/>
            </w:tcBorders>
          </w:tcPr>
          <w:p w14:paraId="0D356331" w14:textId="77777777" w:rsidR="004D1040" w:rsidRDefault="004D1040" w:rsidP="004D1040">
            <w:pPr>
              <w:spacing w:line="280" w:lineRule="exact"/>
            </w:pPr>
            <w:r>
              <w:t>38-0</w:t>
            </w:r>
          </w:p>
        </w:tc>
        <w:tc>
          <w:tcPr>
            <w:tcW w:w="900" w:type="dxa"/>
            <w:tcBorders>
              <w:top w:val="single" w:sz="4" w:space="0" w:color="auto"/>
              <w:left w:val="single" w:sz="4" w:space="0" w:color="auto"/>
              <w:bottom w:val="single" w:sz="4" w:space="0" w:color="auto"/>
              <w:right w:val="single" w:sz="4" w:space="0" w:color="auto"/>
            </w:tcBorders>
          </w:tcPr>
          <w:p w14:paraId="542AFE4F" w14:textId="77777777" w:rsidR="004D1040" w:rsidRDefault="004D1040" w:rsidP="004D1040">
            <w:pPr>
              <w:spacing w:line="280" w:lineRule="exact"/>
            </w:pPr>
            <w:r>
              <w:t>3,28</w:t>
            </w:r>
          </w:p>
        </w:tc>
        <w:tc>
          <w:tcPr>
            <w:tcW w:w="4140" w:type="dxa"/>
            <w:tcBorders>
              <w:top w:val="single" w:sz="4" w:space="0" w:color="auto"/>
              <w:left w:val="single" w:sz="4" w:space="0" w:color="auto"/>
              <w:bottom w:val="single" w:sz="4" w:space="0" w:color="auto"/>
              <w:right w:val="single" w:sz="4" w:space="0" w:color="auto"/>
            </w:tcBorders>
          </w:tcPr>
          <w:p w14:paraId="106AED51"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711EF1B2" w14:textId="77777777" w:rsidR="004D1040" w:rsidRDefault="004D1040" w:rsidP="004D1040">
            <w:pPr>
              <w:spacing w:line="280" w:lineRule="exact"/>
            </w:pPr>
            <w:r>
              <w:t>Ligger i nitratklasse 2</w:t>
            </w:r>
          </w:p>
        </w:tc>
      </w:tr>
      <w:tr w:rsidR="004D1040" w14:paraId="28FAD841" w14:textId="77777777" w:rsidTr="004D1040">
        <w:tc>
          <w:tcPr>
            <w:tcW w:w="1188" w:type="dxa"/>
            <w:tcBorders>
              <w:top w:val="single" w:sz="4" w:space="0" w:color="auto"/>
              <w:left w:val="single" w:sz="4" w:space="0" w:color="auto"/>
              <w:bottom w:val="single" w:sz="4" w:space="0" w:color="auto"/>
              <w:right w:val="single" w:sz="4" w:space="0" w:color="auto"/>
            </w:tcBorders>
          </w:tcPr>
          <w:p w14:paraId="552F61C5" w14:textId="77777777" w:rsidR="004D1040" w:rsidRDefault="004D1040" w:rsidP="004D1040">
            <w:pPr>
              <w:spacing w:line="280" w:lineRule="exact"/>
            </w:pPr>
            <w:r>
              <w:t>39-0</w:t>
            </w:r>
          </w:p>
        </w:tc>
        <w:tc>
          <w:tcPr>
            <w:tcW w:w="900" w:type="dxa"/>
            <w:tcBorders>
              <w:top w:val="single" w:sz="4" w:space="0" w:color="auto"/>
              <w:left w:val="single" w:sz="4" w:space="0" w:color="auto"/>
              <w:bottom w:val="single" w:sz="4" w:space="0" w:color="auto"/>
              <w:right w:val="single" w:sz="4" w:space="0" w:color="auto"/>
            </w:tcBorders>
          </w:tcPr>
          <w:p w14:paraId="15C6A7B9" w14:textId="77777777" w:rsidR="004D1040" w:rsidRDefault="004D1040" w:rsidP="004D1040">
            <w:pPr>
              <w:spacing w:line="280" w:lineRule="exact"/>
            </w:pPr>
            <w:r>
              <w:t>6,09</w:t>
            </w:r>
          </w:p>
        </w:tc>
        <w:tc>
          <w:tcPr>
            <w:tcW w:w="4140" w:type="dxa"/>
            <w:tcBorders>
              <w:top w:val="single" w:sz="4" w:space="0" w:color="auto"/>
              <w:left w:val="single" w:sz="4" w:space="0" w:color="auto"/>
              <w:bottom w:val="single" w:sz="4" w:space="0" w:color="auto"/>
              <w:right w:val="single" w:sz="4" w:space="0" w:color="auto"/>
            </w:tcBorders>
          </w:tcPr>
          <w:p w14:paraId="011D1FEE"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555E9805" w14:textId="77777777" w:rsidR="004D1040" w:rsidRDefault="004D1040" w:rsidP="004D1040">
            <w:pPr>
              <w:spacing w:line="280" w:lineRule="exact"/>
            </w:pPr>
            <w:r>
              <w:t>Ligger delvist i nitratklasse 2</w:t>
            </w:r>
          </w:p>
        </w:tc>
      </w:tr>
      <w:tr w:rsidR="004D1040" w14:paraId="00FF24C3" w14:textId="77777777" w:rsidTr="004D1040">
        <w:tc>
          <w:tcPr>
            <w:tcW w:w="1188" w:type="dxa"/>
            <w:tcBorders>
              <w:top w:val="single" w:sz="4" w:space="0" w:color="auto"/>
              <w:left w:val="single" w:sz="4" w:space="0" w:color="auto"/>
              <w:bottom w:val="single" w:sz="4" w:space="0" w:color="auto"/>
              <w:right w:val="single" w:sz="4" w:space="0" w:color="auto"/>
            </w:tcBorders>
          </w:tcPr>
          <w:p w14:paraId="3A46EBCA" w14:textId="77777777" w:rsidR="004D1040" w:rsidRDefault="004D1040" w:rsidP="004D1040">
            <w:pPr>
              <w:spacing w:line="280" w:lineRule="exact"/>
            </w:pPr>
            <w:r>
              <w:t>40-0</w:t>
            </w:r>
          </w:p>
        </w:tc>
        <w:tc>
          <w:tcPr>
            <w:tcW w:w="900" w:type="dxa"/>
            <w:tcBorders>
              <w:top w:val="single" w:sz="4" w:space="0" w:color="auto"/>
              <w:left w:val="single" w:sz="4" w:space="0" w:color="auto"/>
              <w:bottom w:val="single" w:sz="4" w:space="0" w:color="auto"/>
              <w:right w:val="single" w:sz="4" w:space="0" w:color="auto"/>
            </w:tcBorders>
          </w:tcPr>
          <w:p w14:paraId="4DD0645F" w14:textId="77777777" w:rsidR="004D1040" w:rsidRDefault="004D1040" w:rsidP="004D1040">
            <w:pPr>
              <w:spacing w:line="280" w:lineRule="exact"/>
            </w:pPr>
            <w:r>
              <w:t>2,26</w:t>
            </w:r>
          </w:p>
        </w:tc>
        <w:tc>
          <w:tcPr>
            <w:tcW w:w="4140" w:type="dxa"/>
            <w:tcBorders>
              <w:top w:val="single" w:sz="4" w:space="0" w:color="auto"/>
              <w:left w:val="single" w:sz="4" w:space="0" w:color="auto"/>
              <w:bottom w:val="single" w:sz="4" w:space="0" w:color="auto"/>
              <w:right w:val="single" w:sz="4" w:space="0" w:color="auto"/>
            </w:tcBorders>
          </w:tcPr>
          <w:p w14:paraId="4EA76EFF"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085A085A" w14:textId="77777777" w:rsidR="004D1040" w:rsidRDefault="004D1040" w:rsidP="004D1040">
            <w:pPr>
              <w:spacing w:line="280" w:lineRule="exact"/>
            </w:pPr>
          </w:p>
        </w:tc>
      </w:tr>
      <w:tr w:rsidR="004D1040" w14:paraId="245ED74B" w14:textId="77777777" w:rsidTr="004D1040">
        <w:tc>
          <w:tcPr>
            <w:tcW w:w="1188" w:type="dxa"/>
            <w:tcBorders>
              <w:top w:val="single" w:sz="4" w:space="0" w:color="auto"/>
              <w:left w:val="single" w:sz="4" w:space="0" w:color="auto"/>
              <w:bottom w:val="single" w:sz="4" w:space="0" w:color="auto"/>
              <w:right w:val="single" w:sz="4" w:space="0" w:color="auto"/>
            </w:tcBorders>
          </w:tcPr>
          <w:p w14:paraId="57320BEE" w14:textId="77777777" w:rsidR="004D1040" w:rsidRDefault="004D1040" w:rsidP="004D1040">
            <w:pPr>
              <w:spacing w:line="280" w:lineRule="exact"/>
            </w:pPr>
            <w:r>
              <w:t>41-0</w:t>
            </w:r>
          </w:p>
        </w:tc>
        <w:tc>
          <w:tcPr>
            <w:tcW w:w="900" w:type="dxa"/>
            <w:tcBorders>
              <w:top w:val="single" w:sz="4" w:space="0" w:color="auto"/>
              <w:left w:val="single" w:sz="4" w:space="0" w:color="auto"/>
              <w:bottom w:val="single" w:sz="4" w:space="0" w:color="auto"/>
              <w:right w:val="single" w:sz="4" w:space="0" w:color="auto"/>
            </w:tcBorders>
          </w:tcPr>
          <w:p w14:paraId="3600810E" w14:textId="77777777" w:rsidR="004D1040" w:rsidRDefault="004D1040" w:rsidP="004D1040">
            <w:pPr>
              <w:spacing w:line="280" w:lineRule="exact"/>
            </w:pPr>
            <w:r>
              <w:t>3,51</w:t>
            </w:r>
          </w:p>
        </w:tc>
        <w:tc>
          <w:tcPr>
            <w:tcW w:w="4140" w:type="dxa"/>
            <w:tcBorders>
              <w:top w:val="single" w:sz="4" w:space="0" w:color="auto"/>
              <w:left w:val="single" w:sz="4" w:space="0" w:color="auto"/>
              <w:bottom w:val="single" w:sz="4" w:space="0" w:color="auto"/>
              <w:right w:val="single" w:sz="4" w:space="0" w:color="auto"/>
            </w:tcBorders>
          </w:tcPr>
          <w:p w14:paraId="4C63C1FD"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2A15E0D3" w14:textId="77777777" w:rsidR="004D1040" w:rsidRDefault="004D1040" w:rsidP="004D1040">
            <w:pPr>
              <w:spacing w:line="280" w:lineRule="exact"/>
            </w:pPr>
          </w:p>
        </w:tc>
      </w:tr>
      <w:tr w:rsidR="004D1040" w14:paraId="4D66D227" w14:textId="77777777" w:rsidTr="004D1040">
        <w:tc>
          <w:tcPr>
            <w:tcW w:w="1188" w:type="dxa"/>
            <w:tcBorders>
              <w:top w:val="single" w:sz="4" w:space="0" w:color="auto"/>
              <w:left w:val="single" w:sz="4" w:space="0" w:color="auto"/>
              <w:bottom w:val="single" w:sz="4" w:space="0" w:color="auto"/>
              <w:right w:val="single" w:sz="4" w:space="0" w:color="auto"/>
            </w:tcBorders>
          </w:tcPr>
          <w:p w14:paraId="65762D83" w14:textId="77777777" w:rsidR="004D1040" w:rsidRDefault="004D1040" w:rsidP="004D1040">
            <w:pPr>
              <w:spacing w:line="280" w:lineRule="exact"/>
            </w:pPr>
            <w:r>
              <w:t>42-0</w:t>
            </w:r>
          </w:p>
        </w:tc>
        <w:tc>
          <w:tcPr>
            <w:tcW w:w="900" w:type="dxa"/>
            <w:tcBorders>
              <w:top w:val="single" w:sz="4" w:space="0" w:color="auto"/>
              <w:left w:val="single" w:sz="4" w:space="0" w:color="auto"/>
              <w:bottom w:val="single" w:sz="4" w:space="0" w:color="auto"/>
              <w:right w:val="single" w:sz="4" w:space="0" w:color="auto"/>
            </w:tcBorders>
          </w:tcPr>
          <w:p w14:paraId="01BCEF8F" w14:textId="77777777" w:rsidR="004D1040" w:rsidRDefault="004D1040" w:rsidP="004D1040">
            <w:pPr>
              <w:spacing w:line="280" w:lineRule="exact"/>
            </w:pPr>
            <w:r>
              <w:t>4,68</w:t>
            </w:r>
          </w:p>
        </w:tc>
        <w:tc>
          <w:tcPr>
            <w:tcW w:w="4140" w:type="dxa"/>
            <w:tcBorders>
              <w:top w:val="single" w:sz="4" w:space="0" w:color="auto"/>
              <w:left w:val="single" w:sz="4" w:space="0" w:color="auto"/>
              <w:bottom w:val="single" w:sz="4" w:space="0" w:color="auto"/>
              <w:right w:val="single" w:sz="4" w:space="0" w:color="auto"/>
            </w:tcBorders>
          </w:tcPr>
          <w:p w14:paraId="483EE2D1"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2F9049AA" w14:textId="77777777" w:rsidR="004D1040" w:rsidRDefault="004D1040" w:rsidP="004D1040">
            <w:pPr>
              <w:spacing w:line="280" w:lineRule="exact"/>
            </w:pPr>
          </w:p>
        </w:tc>
      </w:tr>
      <w:tr w:rsidR="004D1040" w14:paraId="398CC696" w14:textId="77777777" w:rsidTr="004D1040">
        <w:tc>
          <w:tcPr>
            <w:tcW w:w="1188" w:type="dxa"/>
            <w:tcBorders>
              <w:top w:val="single" w:sz="4" w:space="0" w:color="auto"/>
              <w:left w:val="single" w:sz="4" w:space="0" w:color="auto"/>
              <w:bottom w:val="single" w:sz="4" w:space="0" w:color="auto"/>
              <w:right w:val="single" w:sz="4" w:space="0" w:color="auto"/>
            </w:tcBorders>
          </w:tcPr>
          <w:p w14:paraId="7C99025F" w14:textId="77777777" w:rsidR="004D1040" w:rsidRDefault="004D1040" w:rsidP="004D1040">
            <w:pPr>
              <w:spacing w:line="280" w:lineRule="exact"/>
            </w:pPr>
            <w:r>
              <w:t>43-0</w:t>
            </w:r>
          </w:p>
        </w:tc>
        <w:tc>
          <w:tcPr>
            <w:tcW w:w="900" w:type="dxa"/>
            <w:tcBorders>
              <w:top w:val="single" w:sz="4" w:space="0" w:color="auto"/>
              <w:left w:val="single" w:sz="4" w:space="0" w:color="auto"/>
              <w:bottom w:val="single" w:sz="4" w:space="0" w:color="auto"/>
              <w:right w:val="single" w:sz="4" w:space="0" w:color="auto"/>
            </w:tcBorders>
          </w:tcPr>
          <w:p w14:paraId="14FCFF69" w14:textId="77777777" w:rsidR="004D1040" w:rsidRDefault="004D1040" w:rsidP="004D1040">
            <w:pPr>
              <w:spacing w:line="280" w:lineRule="exact"/>
            </w:pPr>
            <w:r>
              <w:t>4,52</w:t>
            </w:r>
          </w:p>
        </w:tc>
        <w:tc>
          <w:tcPr>
            <w:tcW w:w="4140" w:type="dxa"/>
            <w:tcBorders>
              <w:top w:val="single" w:sz="4" w:space="0" w:color="auto"/>
              <w:left w:val="single" w:sz="4" w:space="0" w:color="auto"/>
              <w:bottom w:val="single" w:sz="4" w:space="0" w:color="auto"/>
              <w:right w:val="single" w:sz="4" w:space="0" w:color="auto"/>
            </w:tcBorders>
          </w:tcPr>
          <w:p w14:paraId="48DF0D3A" w14:textId="77777777" w:rsidR="004D1040" w:rsidRDefault="004D1040" w:rsidP="004D1040">
            <w:pPr>
              <w:spacing w:line="280" w:lineRule="exact"/>
            </w:pPr>
            <w:r>
              <w:t>Bjarne Birger kjærsgaard, Møllestedvej 2, Ikast</w:t>
            </w:r>
          </w:p>
        </w:tc>
        <w:tc>
          <w:tcPr>
            <w:tcW w:w="3960" w:type="dxa"/>
            <w:tcBorders>
              <w:top w:val="single" w:sz="4" w:space="0" w:color="auto"/>
              <w:left w:val="single" w:sz="4" w:space="0" w:color="auto"/>
              <w:bottom w:val="single" w:sz="4" w:space="0" w:color="auto"/>
              <w:right w:val="single" w:sz="4" w:space="0" w:color="auto"/>
            </w:tcBorders>
          </w:tcPr>
          <w:p w14:paraId="300B38BF" w14:textId="77777777" w:rsidR="004D1040" w:rsidRDefault="004D1040" w:rsidP="004D1040">
            <w:pPr>
              <w:spacing w:line="280" w:lineRule="exact"/>
            </w:pPr>
          </w:p>
        </w:tc>
      </w:tr>
      <w:tr w:rsidR="004D1040" w14:paraId="551322FC" w14:textId="77777777" w:rsidTr="004D1040">
        <w:tc>
          <w:tcPr>
            <w:tcW w:w="1188" w:type="dxa"/>
            <w:tcBorders>
              <w:top w:val="single" w:sz="4" w:space="0" w:color="auto"/>
              <w:left w:val="single" w:sz="4" w:space="0" w:color="auto"/>
              <w:bottom w:val="single" w:sz="4" w:space="0" w:color="auto"/>
              <w:right w:val="single" w:sz="4" w:space="0" w:color="auto"/>
            </w:tcBorders>
          </w:tcPr>
          <w:p w14:paraId="68AB421B" w14:textId="77777777" w:rsidR="004D1040" w:rsidRDefault="004D1040" w:rsidP="004D1040">
            <w:pPr>
              <w:spacing w:line="280" w:lineRule="exact"/>
            </w:pPr>
            <w:r>
              <w:t>44-0</w:t>
            </w:r>
          </w:p>
        </w:tc>
        <w:tc>
          <w:tcPr>
            <w:tcW w:w="900" w:type="dxa"/>
            <w:tcBorders>
              <w:top w:val="single" w:sz="4" w:space="0" w:color="auto"/>
              <w:left w:val="single" w:sz="4" w:space="0" w:color="auto"/>
              <w:bottom w:val="single" w:sz="4" w:space="0" w:color="auto"/>
              <w:right w:val="single" w:sz="4" w:space="0" w:color="auto"/>
            </w:tcBorders>
          </w:tcPr>
          <w:p w14:paraId="0D13E8F1" w14:textId="77777777" w:rsidR="004D1040" w:rsidRDefault="004D1040" w:rsidP="004D1040">
            <w:pPr>
              <w:spacing w:line="280" w:lineRule="exact"/>
            </w:pPr>
            <w:r>
              <w:t>5,29</w:t>
            </w:r>
          </w:p>
        </w:tc>
        <w:tc>
          <w:tcPr>
            <w:tcW w:w="4140" w:type="dxa"/>
            <w:tcBorders>
              <w:top w:val="single" w:sz="4" w:space="0" w:color="auto"/>
              <w:left w:val="single" w:sz="4" w:space="0" w:color="auto"/>
              <w:bottom w:val="single" w:sz="4" w:space="0" w:color="auto"/>
              <w:right w:val="single" w:sz="4" w:space="0" w:color="auto"/>
            </w:tcBorders>
          </w:tcPr>
          <w:p w14:paraId="4FDC24F1" w14:textId="77777777" w:rsidR="004D1040" w:rsidRDefault="004D1040" w:rsidP="004D1040">
            <w:pPr>
              <w:spacing w:line="280" w:lineRule="exact"/>
            </w:pPr>
            <w:r>
              <w:t>Karl Lynge Jensen, Isenvadvej 11, 7430 Ikast</w:t>
            </w:r>
          </w:p>
        </w:tc>
        <w:tc>
          <w:tcPr>
            <w:tcW w:w="3960" w:type="dxa"/>
            <w:tcBorders>
              <w:top w:val="single" w:sz="4" w:space="0" w:color="auto"/>
              <w:left w:val="single" w:sz="4" w:space="0" w:color="auto"/>
              <w:bottom w:val="single" w:sz="4" w:space="0" w:color="auto"/>
              <w:right w:val="single" w:sz="4" w:space="0" w:color="auto"/>
            </w:tcBorders>
          </w:tcPr>
          <w:p w14:paraId="4B81FEA7" w14:textId="77777777" w:rsidR="004D1040" w:rsidRDefault="004D1040" w:rsidP="004D1040">
            <w:pPr>
              <w:spacing w:line="280" w:lineRule="exact"/>
            </w:pPr>
            <w:r>
              <w:t>Ligger i nitratklasse 2</w:t>
            </w:r>
          </w:p>
        </w:tc>
      </w:tr>
      <w:tr w:rsidR="004D1040" w14:paraId="13F3CAC2" w14:textId="77777777" w:rsidTr="004D1040">
        <w:tc>
          <w:tcPr>
            <w:tcW w:w="1188" w:type="dxa"/>
            <w:tcBorders>
              <w:top w:val="single" w:sz="4" w:space="0" w:color="auto"/>
              <w:left w:val="single" w:sz="4" w:space="0" w:color="auto"/>
              <w:bottom w:val="single" w:sz="4" w:space="0" w:color="auto"/>
              <w:right w:val="single" w:sz="4" w:space="0" w:color="auto"/>
            </w:tcBorders>
          </w:tcPr>
          <w:p w14:paraId="5A3200FA" w14:textId="77777777" w:rsidR="004D1040" w:rsidRDefault="004D1040" w:rsidP="004D1040">
            <w:pPr>
              <w:spacing w:line="280" w:lineRule="exact"/>
            </w:pPr>
            <w:r>
              <w:t>45-0</w:t>
            </w:r>
          </w:p>
        </w:tc>
        <w:tc>
          <w:tcPr>
            <w:tcW w:w="900" w:type="dxa"/>
            <w:tcBorders>
              <w:top w:val="single" w:sz="4" w:space="0" w:color="auto"/>
              <w:left w:val="single" w:sz="4" w:space="0" w:color="auto"/>
              <w:bottom w:val="single" w:sz="4" w:space="0" w:color="auto"/>
              <w:right w:val="single" w:sz="4" w:space="0" w:color="auto"/>
            </w:tcBorders>
          </w:tcPr>
          <w:p w14:paraId="4B5C5215" w14:textId="77777777" w:rsidR="004D1040" w:rsidRDefault="004D1040" w:rsidP="004D1040">
            <w:pPr>
              <w:spacing w:line="280" w:lineRule="exact"/>
            </w:pPr>
            <w:r>
              <w:t>4,05</w:t>
            </w:r>
          </w:p>
        </w:tc>
        <w:tc>
          <w:tcPr>
            <w:tcW w:w="4140" w:type="dxa"/>
            <w:tcBorders>
              <w:top w:val="single" w:sz="4" w:space="0" w:color="auto"/>
              <w:left w:val="single" w:sz="4" w:space="0" w:color="auto"/>
              <w:bottom w:val="single" w:sz="4" w:space="0" w:color="auto"/>
              <w:right w:val="single" w:sz="4" w:space="0" w:color="auto"/>
            </w:tcBorders>
          </w:tcPr>
          <w:p w14:paraId="2FC5D29C" w14:textId="77777777" w:rsidR="004D1040" w:rsidRDefault="004D1040" w:rsidP="004D1040">
            <w:pPr>
              <w:spacing w:line="280" w:lineRule="exact"/>
            </w:pPr>
            <w:r>
              <w:t>Karl Lynge Jensen, Isenvadvej 11, 7430 Ikast</w:t>
            </w:r>
          </w:p>
        </w:tc>
        <w:tc>
          <w:tcPr>
            <w:tcW w:w="3960" w:type="dxa"/>
            <w:tcBorders>
              <w:top w:val="single" w:sz="4" w:space="0" w:color="auto"/>
              <w:left w:val="single" w:sz="4" w:space="0" w:color="auto"/>
              <w:bottom w:val="single" w:sz="4" w:space="0" w:color="auto"/>
              <w:right w:val="single" w:sz="4" w:space="0" w:color="auto"/>
            </w:tcBorders>
          </w:tcPr>
          <w:p w14:paraId="532D827D" w14:textId="77777777" w:rsidR="004D1040" w:rsidRDefault="004D1040" w:rsidP="004D1040">
            <w:pPr>
              <w:spacing w:line="280" w:lineRule="exact"/>
            </w:pPr>
            <w:r>
              <w:t>Ligger i nitratklasse 2</w:t>
            </w:r>
          </w:p>
        </w:tc>
      </w:tr>
    </w:tbl>
    <w:p w14:paraId="0AB623AF" w14:textId="77777777" w:rsidR="007B3112" w:rsidRDefault="007B3112">
      <w:r>
        <w:br w:type="page"/>
      </w:r>
    </w:p>
    <w:tbl>
      <w:tblPr>
        <w:tblStyle w:val="Tabel-Gitter"/>
        <w:tblW w:w="10188" w:type="dxa"/>
        <w:tblLook w:val="01E0" w:firstRow="1" w:lastRow="1" w:firstColumn="1" w:lastColumn="1" w:noHBand="0" w:noVBand="0"/>
      </w:tblPr>
      <w:tblGrid>
        <w:gridCol w:w="1188"/>
        <w:gridCol w:w="900"/>
        <w:gridCol w:w="4140"/>
        <w:gridCol w:w="3960"/>
      </w:tblGrid>
      <w:tr w:rsidR="004D1040" w14:paraId="0A693C62" w14:textId="77777777" w:rsidTr="004D1040">
        <w:tc>
          <w:tcPr>
            <w:tcW w:w="1188" w:type="dxa"/>
            <w:tcBorders>
              <w:top w:val="single" w:sz="4" w:space="0" w:color="auto"/>
              <w:left w:val="single" w:sz="4" w:space="0" w:color="auto"/>
              <w:bottom w:val="single" w:sz="4" w:space="0" w:color="auto"/>
              <w:right w:val="single" w:sz="4" w:space="0" w:color="auto"/>
            </w:tcBorders>
          </w:tcPr>
          <w:p w14:paraId="0883B4B0" w14:textId="77777777" w:rsidR="004D1040" w:rsidRDefault="004D1040" w:rsidP="004D1040">
            <w:pPr>
              <w:spacing w:line="280" w:lineRule="exact"/>
            </w:pPr>
            <w:r>
              <w:lastRenderedPageBreak/>
              <w:t>46-0</w:t>
            </w:r>
          </w:p>
        </w:tc>
        <w:tc>
          <w:tcPr>
            <w:tcW w:w="900" w:type="dxa"/>
            <w:tcBorders>
              <w:top w:val="single" w:sz="4" w:space="0" w:color="auto"/>
              <w:left w:val="single" w:sz="4" w:space="0" w:color="auto"/>
              <w:bottom w:val="single" w:sz="4" w:space="0" w:color="auto"/>
              <w:right w:val="single" w:sz="4" w:space="0" w:color="auto"/>
            </w:tcBorders>
          </w:tcPr>
          <w:p w14:paraId="3FB77BAF" w14:textId="77777777" w:rsidR="004D1040" w:rsidRDefault="004D1040" w:rsidP="004D1040">
            <w:pPr>
              <w:spacing w:line="280" w:lineRule="exact"/>
            </w:pPr>
            <w:r>
              <w:t>2,61</w:t>
            </w:r>
          </w:p>
        </w:tc>
        <w:tc>
          <w:tcPr>
            <w:tcW w:w="4140" w:type="dxa"/>
            <w:tcBorders>
              <w:top w:val="single" w:sz="4" w:space="0" w:color="auto"/>
              <w:left w:val="single" w:sz="4" w:space="0" w:color="auto"/>
              <w:bottom w:val="single" w:sz="4" w:space="0" w:color="auto"/>
              <w:right w:val="single" w:sz="4" w:space="0" w:color="auto"/>
            </w:tcBorders>
          </w:tcPr>
          <w:p w14:paraId="7D10C7CE" w14:textId="77777777" w:rsidR="004D1040" w:rsidRDefault="004D1040" w:rsidP="004D1040">
            <w:pPr>
              <w:spacing w:line="280" w:lineRule="exact"/>
            </w:pPr>
            <w:r>
              <w:t>Karl Lynge Jensen, Isenvadvej 11, 7430 Ikast</w:t>
            </w:r>
          </w:p>
        </w:tc>
        <w:tc>
          <w:tcPr>
            <w:tcW w:w="3960" w:type="dxa"/>
            <w:tcBorders>
              <w:top w:val="single" w:sz="4" w:space="0" w:color="auto"/>
              <w:left w:val="single" w:sz="4" w:space="0" w:color="auto"/>
              <w:bottom w:val="single" w:sz="4" w:space="0" w:color="auto"/>
              <w:right w:val="single" w:sz="4" w:space="0" w:color="auto"/>
            </w:tcBorders>
          </w:tcPr>
          <w:p w14:paraId="07CE24DF" w14:textId="77777777" w:rsidR="004D1040" w:rsidRDefault="004D1040" w:rsidP="004D1040">
            <w:pPr>
              <w:spacing w:line="280" w:lineRule="exact"/>
            </w:pPr>
            <w:r>
              <w:t>Ligger i nitratklasse 2</w:t>
            </w:r>
          </w:p>
        </w:tc>
      </w:tr>
      <w:tr w:rsidR="004D1040" w14:paraId="27F676AD" w14:textId="77777777" w:rsidTr="004D1040">
        <w:tc>
          <w:tcPr>
            <w:tcW w:w="1188" w:type="dxa"/>
            <w:tcBorders>
              <w:top w:val="single" w:sz="4" w:space="0" w:color="auto"/>
              <w:left w:val="single" w:sz="4" w:space="0" w:color="auto"/>
              <w:bottom w:val="single" w:sz="4" w:space="0" w:color="auto"/>
              <w:right w:val="single" w:sz="4" w:space="0" w:color="auto"/>
            </w:tcBorders>
          </w:tcPr>
          <w:p w14:paraId="023E2604" w14:textId="77777777" w:rsidR="004D1040" w:rsidRDefault="004D1040" w:rsidP="004D1040">
            <w:pPr>
              <w:spacing w:line="280" w:lineRule="exact"/>
            </w:pPr>
            <w:r>
              <w:t>47-0</w:t>
            </w:r>
          </w:p>
        </w:tc>
        <w:tc>
          <w:tcPr>
            <w:tcW w:w="900" w:type="dxa"/>
            <w:tcBorders>
              <w:top w:val="single" w:sz="4" w:space="0" w:color="auto"/>
              <w:left w:val="single" w:sz="4" w:space="0" w:color="auto"/>
              <w:bottom w:val="single" w:sz="4" w:space="0" w:color="auto"/>
              <w:right w:val="single" w:sz="4" w:space="0" w:color="auto"/>
            </w:tcBorders>
          </w:tcPr>
          <w:p w14:paraId="25451396" w14:textId="77777777" w:rsidR="004D1040" w:rsidRDefault="004D1040" w:rsidP="004D1040">
            <w:pPr>
              <w:spacing w:line="280" w:lineRule="exact"/>
            </w:pPr>
            <w:r>
              <w:t>1,64</w:t>
            </w:r>
          </w:p>
        </w:tc>
        <w:tc>
          <w:tcPr>
            <w:tcW w:w="4140" w:type="dxa"/>
            <w:tcBorders>
              <w:top w:val="single" w:sz="4" w:space="0" w:color="auto"/>
              <w:left w:val="single" w:sz="4" w:space="0" w:color="auto"/>
              <w:bottom w:val="single" w:sz="4" w:space="0" w:color="auto"/>
              <w:right w:val="single" w:sz="4" w:space="0" w:color="auto"/>
            </w:tcBorders>
          </w:tcPr>
          <w:p w14:paraId="660D3ACF" w14:textId="77777777" w:rsidR="004D1040" w:rsidRDefault="004D1040" w:rsidP="004D1040">
            <w:pPr>
              <w:spacing w:line="280" w:lineRule="exact"/>
            </w:pPr>
            <w:r>
              <w:t>Karl Lynge Jensen, Isenvadvej 11, 7430 Ikast</w:t>
            </w:r>
          </w:p>
        </w:tc>
        <w:tc>
          <w:tcPr>
            <w:tcW w:w="3960" w:type="dxa"/>
            <w:tcBorders>
              <w:top w:val="single" w:sz="4" w:space="0" w:color="auto"/>
              <w:left w:val="single" w:sz="4" w:space="0" w:color="auto"/>
              <w:bottom w:val="single" w:sz="4" w:space="0" w:color="auto"/>
              <w:right w:val="single" w:sz="4" w:space="0" w:color="auto"/>
            </w:tcBorders>
          </w:tcPr>
          <w:p w14:paraId="2495F576" w14:textId="77777777" w:rsidR="004D1040" w:rsidRDefault="004D1040" w:rsidP="004D1040">
            <w:pPr>
              <w:spacing w:line="280" w:lineRule="exact"/>
            </w:pPr>
            <w:r>
              <w:t>Ligger i nitratklasse 2</w:t>
            </w:r>
          </w:p>
        </w:tc>
      </w:tr>
      <w:tr w:rsidR="004D1040" w14:paraId="2249FB6A" w14:textId="77777777" w:rsidTr="004D1040">
        <w:tc>
          <w:tcPr>
            <w:tcW w:w="1188" w:type="dxa"/>
            <w:tcBorders>
              <w:top w:val="single" w:sz="4" w:space="0" w:color="auto"/>
              <w:left w:val="single" w:sz="4" w:space="0" w:color="auto"/>
              <w:bottom w:val="single" w:sz="4" w:space="0" w:color="auto"/>
              <w:right w:val="single" w:sz="4" w:space="0" w:color="auto"/>
            </w:tcBorders>
          </w:tcPr>
          <w:p w14:paraId="35339747" w14:textId="77777777" w:rsidR="004D1040" w:rsidRDefault="004D1040" w:rsidP="004D1040">
            <w:pPr>
              <w:spacing w:line="280" w:lineRule="exact"/>
            </w:pPr>
            <w:r>
              <w:t>48-0</w:t>
            </w:r>
          </w:p>
        </w:tc>
        <w:tc>
          <w:tcPr>
            <w:tcW w:w="900" w:type="dxa"/>
            <w:tcBorders>
              <w:top w:val="single" w:sz="4" w:space="0" w:color="auto"/>
              <w:left w:val="single" w:sz="4" w:space="0" w:color="auto"/>
              <w:bottom w:val="single" w:sz="4" w:space="0" w:color="auto"/>
              <w:right w:val="single" w:sz="4" w:space="0" w:color="auto"/>
            </w:tcBorders>
          </w:tcPr>
          <w:p w14:paraId="173F3CC3" w14:textId="77777777" w:rsidR="004D1040" w:rsidRDefault="004D1040" w:rsidP="004D1040">
            <w:pPr>
              <w:spacing w:line="280" w:lineRule="exact"/>
            </w:pPr>
            <w:r>
              <w:t>1,88</w:t>
            </w:r>
          </w:p>
        </w:tc>
        <w:tc>
          <w:tcPr>
            <w:tcW w:w="4140" w:type="dxa"/>
            <w:tcBorders>
              <w:top w:val="single" w:sz="4" w:space="0" w:color="auto"/>
              <w:left w:val="single" w:sz="4" w:space="0" w:color="auto"/>
              <w:bottom w:val="single" w:sz="4" w:space="0" w:color="auto"/>
              <w:right w:val="single" w:sz="4" w:space="0" w:color="auto"/>
            </w:tcBorders>
          </w:tcPr>
          <w:p w14:paraId="700AC0A1" w14:textId="77777777" w:rsidR="004D1040" w:rsidRDefault="004D1040" w:rsidP="004D1040">
            <w:pPr>
              <w:spacing w:line="280" w:lineRule="exact"/>
            </w:pPr>
            <w:r>
              <w:t>Karl Lynge Jensen, Isenvadvej 11, 7430 Ikast</w:t>
            </w:r>
          </w:p>
        </w:tc>
        <w:tc>
          <w:tcPr>
            <w:tcW w:w="3960" w:type="dxa"/>
            <w:tcBorders>
              <w:top w:val="single" w:sz="4" w:space="0" w:color="auto"/>
              <w:left w:val="single" w:sz="4" w:space="0" w:color="auto"/>
              <w:bottom w:val="single" w:sz="4" w:space="0" w:color="auto"/>
              <w:right w:val="single" w:sz="4" w:space="0" w:color="auto"/>
            </w:tcBorders>
          </w:tcPr>
          <w:p w14:paraId="678CDEBE" w14:textId="77777777" w:rsidR="004D1040" w:rsidRDefault="004D1040" w:rsidP="004D1040">
            <w:pPr>
              <w:spacing w:line="280" w:lineRule="exact"/>
            </w:pPr>
            <w:r>
              <w:t>Ligger i nitratklasse 2</w:t>
            </w:r>
          </w:p>
        </w:tc>
      </w:tr>
      <w:tr w:rsidR="004D1040" w14:paraId="4F649F6C" w14:textId="77777777" w:rsidTr="004D1040">
        <w:tc>
          <w:tcPr>
            <w:tcW w:w="1188" w:type="dxa"/>
            <w:tcBorders>
              <w:top w:val="single" w:sz="4" w:space="0" w:color="auto"/>
              <w:left w:val="single" w:sz="4" w:space="0" w:color="auto"/>
              <w:bottom w:val="single" w:sz="4" w:space="0" w:color="auto"/>
              <w:right w:val="single" w:sz="4" w:space="0" w:color="auto"/>
            </w:tcBorders>
          </w:tcPr>
          <w:p w14:paraId="0B3EC390" w14:textId="77777777" w:rsidR="004D1040" w:rsidRDefault="004D1040" w:rsidP="004D1040">
            <w:pPr>
              <w:spacing w:line="280" w:lineRule="exact"/>
            </w:pPr>
            <w:r>
              <w:t>49-0</w:t>
            </w:r>
          </w:p>
        </w:tc>
        <w:tc>
          <w:tcPr>
            <w:tcW w:w="900" w:type="dxa"/>
            <w:tcBorders>
              <w:top w:val="single" w:sz="4" w:space="0" w:color="auto"/>
              <w:left w:val="single" w:sz="4" w:space="0" w:color="auto"/>
              <w:bottom w:val="single" w:sz="4" w:space="0" w:color="auto"/>
              <w:right w:val="single" w:sz="4" w:space="0" w:color="auto"/>
            </w:tcBorders>
          </w:tcPr>
          <w:p w14:paraId="01E12BAE" w14:textId="77777777" w:rsidR="004D1040" w:rsidRDefault="004D1040" w:rsidP="004D1040">
            <w:pPr>
              <w:spacing w:line="280" w:lineRule="exact"/>
            </w:pPr>
            <w:r>
              <w:t>4,66</w:t>
            </w:r>
          </w:p>
        </w:tc>
        <w:tc>
          <w:tcPr>
            <w:tcW w:w="4140" w:type="dxa"/>
            <w:tcBorders>
              <w:top w:val="single" w:sz="4" w:space="0" w:color="auto"/>
              <w:left w:val="single" w:sz="4" w:space="0" w:color="auto"/>
              <w:bottom w:val="single" w:sz="4" w:space="0" w:color="auto"/>
              <w:right w:val="single" w:sz="4" w:space="0" w:color="auto"/>
            </w:tcBorders>
          </w:tcPr>
          <w:p w14:paraId="365566D0" w14:textId="77777777" w:rsidR="004D1040" w:rsidRDefault="004D1040" w:rsidP="004D1040">
            <w:pPr>
              <w:spacing w:line="280" w:lineRule="exact"/>
            </w:pPr>
            <w:r>
              <w:t>Karl Lynge Jensen, Isenvadvej 11, 7430 Ikast</w:t>
            </w:r>
          </w:p>
        </w:tc>
        <w:tc>
          <w:tcPr>
            <w:tcW w:w="3960" w:type="dxa"/>
            <w:tcBorders>
              <w:top w:val="single" w:sz="4" w:space="0" w:color="auto"/>
              <w:left w:val="single" w:sz="4" w:space="0" w:color="auto"/>
              <w:bottom w:val="single" w:sz="4" w:space="0" w:color="auto"/>
              <w:right w:val="single" w:sz="4" w:space="0" w:color="auto"/>
            </w:tcBorders>
          </w:tcPr>
          <w:p w14:paraId="055600AD" w14:textId="77777777" w:rsidR="004D1040" w:rsidRDefault="004D1040" w:rsidP="004D1040">
            <w:pPr>
              <w:spacing w:line="280" w:lineRule="exact"/>
            </w:pPr>
            <w:r>
              <w:t>Ligger i nitratklasse 2</w:t>
            </w:r>
          </w:p>
        </w:tc>
      </w:tr>
      <w:tr w:rsidR="004D1040" w14:paraId="69E032F7" w14:textId="77777777" w:rsidTr="004D1040">
        <w:tc>
          <w:tcPr>
            <w:tcW w:w="1188" w:type="dxa"/>
            <w:tcBorders>
              <w:top w:val="single" w:sz="4" w:space="0" w:color="auto"/>
              <w:left w:val="single" w:sz="4" w:space="0" w:color="auto"/>
              <w:bottom w:val="single" w:sz="4" w:space="0" w:color="auto"/>
              <w:right w:val="single" w:sz="4" w:space="0" w:color="auto"/>
            </w:tcBorders>
          </w:tcPr>
          <w:p w14:paraId="6244E360" w14:textId="77777777" w:rsidR="004D1040" w:rsidRDefault="004D1040" w:rsidP="004D1040">
            <w:pPr>
              <w:spacing w:line="280" w:lineRule="exact"/>
            </w:pPr>
            <w:r>
              <w:t>50-0</w:t>
            </w:r>
          </w:p>
        </w:tc>
        <w:tc>
          <w:tcPr>
            <w:tcW w:w="900" w:type="dxa"/>
            <w:tcBorders>
              <w:top w:val="single" w:sz="4" w:space="0" w:color="auto"/>
              <w:left w:val="single" w:sz="4" w:space="0" w:color="auto"/>
              <w:bottom w:val="single" w:sz="4" w:space="0" w:color="auto"/>
              <w:right w:val="single" w:sz="4" w:space="0" w:color="auto"/>
            </w:tcBorders>
          </w:tcPr>
          <w:p w14:paraId="07D3BE5C" w14:textId="77777777" w:rsidR="004D1040" w:rsidRDefault="004D1040" w:rsidP="004D1040">
            <w:pPr>
              <w:spacing w:line="280" w:lineRule="exact"/>
            </w:pPr>
            <w:r>
              <w:t>4,20</w:t>
            </w:r>
          </w:p>
        </w:tc>
        <w:tc>
          <w:tcPr>
            <w:tcW w:w="4140" w:type="dxa"/>
            <w:tcBorders>
              <w:top w:val="single" w:sz="4" w:space="0" w:color="auto"/>
              <w:left w:val="single" w:sz="4" w:space="0" w:color="auto"/>
              <w:bottom w:val="single" w:sz="4" w:space="0" w:color="auto"/>
              <w:right w:val="single" w:sz="4" w:space="0" w:color="auto"/>
            </w:tcBorders>
          </w:tcPr>
          <w:p w14:paraId="613A72C9" w14:textId="77777777" w:rsidR="004D1040" w:rsidRDefault="004D1040" w:rsidP="004D1040">
            <w:pPr>
              <w:spacing w:line="280" w:lineRule="exact"/>
            </w:pPr>
            <w:r>
              <w:t>Karl Lynge Jensen, Isenvadvej 11, 7430 Ikast</w:t>
            </w:r>
          </w:p>
        </w:tc>
        <w:tc>
          <w:tcPr>
            <w:tcW w:w="3960" w:type="dxa"/>
            <w:tcBorders>
              <w:top w:val="single" w:sz="4" w:space="0" w:color="auto"/>
              <w:left w:val="single" w:sz="4" w:space="0" w:color="auto"/>
              <w:bottom w:val="single" w:sz="4" w:space="0" w:color="auto"/>
              <w:right w:val="single" w:sz="4" w:space="0" w:color="auto"/>
            </w:tcBorders>
          </w:tcPr>
          <w:p w14:paraId="1A527F09" w14:textId="77777777" w:rsidR="004D1040" w:rsidRDefault="004D1040" w:rsidP="004D1040">
            <w:pPr>
              <w:spacing w:line="280" w:lineRule="exact"/>
            </w:pPr>
            <w:r>
              <w:t>Ligger i nitratklasse 2</w:t>
            </w:r>
          </w:p>
        </w:tc>
      </w:tr>
      <w:tr w:rsidR="004D1040" w14:paraId="20F7A9CF" w14:textId="77777777" w:rsidTr="004D1040">
        <w:tc>
          <w:tcPr>
            <w:tcW w:w="1188" w:type="dxa"/>
            <w:tcBorders>
              <w:top w:val="single" w:sz="4" w:space="0" w:color="auto"/>
              <w:left w:val="single" w:sz="4" w:space="0" w:color="auto"/>
              <w:bottom w:val="single" w:sz="4" w:space="0" w:color="auto"/>
              <w:right w:val="single" w:sz="4" w:space="0" w:color="auto"/>
            </w:tcBorders>
          </w:tcPr>
          <w:p w14:paraId="59101E7F" w14:textId="77777777" w:rsidR="004D1040" w:rsidRDefault="004D1040" w:rsidP="004D1040">
            <w:pPr>
              <w:spacing w:line="280" w:lineRule="exact"/>
            </w:pPr>
            <w:r>
              <w:t>51-0</w:t>
            </w:r>
          </w:p>
        </w:tc>
        <w:tc>
          <w:tcPr>
            <w:tcW w:w="900" w:type="dxa"/>
            <w:tcBorders>
              <w:top w:val="single" w:sz="4" w:space="0" w:color="auto"/>
              <w:left w:val="single" w:sz="4" w:space="0" w:color="auto"/>
              <w:bottom w:val="single" w:sz="4" w:space="0" w:color="auto"/>
              <w:right w:val="single" w:sz="4" w:space="0" w:color="auto"/>
            </w:tcBorders>
          </w:tcPr>
          <w:p w14:paraId="5A6ED623" w14:textId="77777777" w:rsidR="004D1040" w:rsidRDefault="004D1040" w:rsidP="004D1040">
            <w:pPr>
              <w:spacing w:line="280" w:lineRule="exact"/>
            </w:pPr>
            <w:r>
              <w:t>2,89</w:t>
            </w:r>
          </w:p>
        </w:tc>
        <w:tc>
          <w:tcPr>
            <w:tcW w:w="4140" w:type="dxa"/>
            <w:tcBorders>
              <w:top w:val="single" w:sz="4" w:space="0" w:color="auto"/>
              <w:left w:val="single" w:sz="4" w:space="0" w:color="auto"/>
              <w:bottom w:val="single" w:sz="4" w:space="0" w:color="auto"/>
              <w:right w:val="single" w:sz="4" w:space="0" w:color="auto"/>
            </w:tcBorders>
          </w:tcPr>
          <w:p w14:paraId="6919DB0C" w14:textId="77777777" w:rsidR="004D1040" w:rsidRDefault="004D1040" w:rsidP="004D1040">
            <w:pPr>
              <w:spacing w:line="280" w:lineRule="exact"/>
            </w:pPr>
            <w:r>
              <w:t>Karl Lynge Jensen, Isenvadvej 11, 7430 Ikast</w:t>
            </w:r>
          </w:p>
        </w:tc>
        <w:tc>
          <w:tcPr>
            <w:tcW w:w="3960" w:type="dxa"/>
            <w:tcBorders>
              <w:top w:val="single" w:sz="4" w:space="0" w:color="auto"/>
              <w:left w:val="single" w:sz="4" w:space="0" w:color="auto"/>
              <w:bottom w:val="single" w:sz="4" w:space="0" w:color="auto"/>
              <w:right w:val="single" w:sz="4" w:space="0" w:color="auto"/>
            </w:tcBorders>
          </w:tcPr>
          <w:p w14:paraId="1FF54F80" w14:textId="77777777" w:rsidR="004D1040" w:rsidRDefault="004D1040" w:rsidP="004D1040">
            <w:pPr>
              <w:spacing w:line="280" w:lineRule="exact"/>
            </w:pPr>
            <w:r>
              <w:t>Ligger i nitratklasse 2</w:t>
            </w:r>
          </w:p>
        </w:tc>
      </w:tr>
      <w:tr w:rsidR="004D1040" w14:paraId="0EF12085" w14:textId="77777777" w:rsidTr="004D1040">
        <w:tc>
          <w:tcPr>
            <w:tcW w:w="1188" w:type="dxa"/>
            <w:tcBorders>
              <w:top w:val="single" w:sz="4" w:space="0" w:color="auto"/>
              <w:left w:val="single" w:sz="4" w:space="0" w:color="auto"/>
              <w:bottom w:val="single" w:sz="4" w:space="0" w:color="auto"/>
              <w:right w:val="single" w:sz="4" w:space="0" w:color="auto"/>
            </w:tcBorders>
          </w:tcPr>
          <w:p w14:paraId="583A288A" w14:textId="77777777" w:rsidR="004D1040" w:rsidRDefault="004D1040" w:rsidP="004D1040">
            <w:pPr>
              <w:spacing w:line="280" w:lineRule="exact"/>
            </w:pPr>
            <w:r>
              <w:t>69-0</w:t>
            </w:r>
          </w:p>
        </w:tc>
        <w:tc>
          <w:tcPr>
            <w:tcW w:w="900" w:type="dxa"/>
            <w:tcBorders>
              <w:top w:val="single" w:sz="4" w:space="0" w:color="auto"/>
              <w:left w:val="single" w:sz="4" w:space="0" w:color="auto"/>
              <w:bottom w:val="single" w:sz="4" w:space="0" w:color="auto"/>
              <w:right w:val="single" w:sz="4" w:space="0" w:color="auto"/>
            </w:tcBorders>
          </w:tcPr>
          <w:p w14:paraId="4A3214C4" w14:textId="77777777" w:rsidR="004D1040" w:rsidRDefault="004D1040" w:rsidP="004D1040">
            <w:pPr>
              <w:spacing w:line="280" w:lineRule="exact"/>
            </w:pPr>
            <w:r>
              <w:t>3,82</w:t>
            </w:r>
          </w:p>
        </w:tc>
        <w:tc>
          <w:tcPr>
            <w:tcW w:w="4140" w:type="dxa"/>
            <w:tcBorders>
              <w:top w:val="single" w:sz="4" w:space="0" w:color="auto"/>
              <w:left w:val="single" w:sz="4" w:space="0" w:color="auto"/>
              <w:bottom w:val="single" w:sz="4" w:space="0" w:color="auto"/>
              <w:right w:val="single" w:sz="4" w:space="0" w:color="auto"/>
            </w:tcBorders>
          </w:tcPr>
          <w:p w14:paraId="7E538CD9" w14:textId="77777777" w:rsidR="004D1040" w:rsidRDefault="004D1040" w:rsidP="004D1040">
            <w:pPr>
              <w:spacing w:line="280" w:lineRule="exact"/>
            </w:pPr>
            <w:r>
              <w:t xml:space="preserve">Boet efter Arne Olsen, Birk Centerpark 24, </w:t>
            </w:r>
          </w:p>
        </w:tc>
        <w:tc>
          <w:tcPr>
            <w:tcW w:w="3960" w:type="dxa"/>
            <w:tcBorders>
              <w:top w:val="single" w:sz="4" w:space="0" w:color="auto"/>
              <w:left w:val="single" w:sz="4" w:space="0" w:color="auto"/>
              <w:bottom w:val="single" w:sz="4" w:space="0" w:color="auto"/>
              <w:right w:val="single" w:sz="4" w:space="0" w:color="auto"/>
            </w:tcBorders>
          </w:tcPr>
          <w:p w14:paraId="664F6561" w14:textId="77777777" w:rsidR="004D1040" w:rsidRDefault="004D1040" w:rsidP="004D1040">
            <w:pPr>
              <w:spacing w:line="280" w:lineRule="exact"/>
            </w:pPr>
            <w:r>
              <w:t>Beliggenhedsadresse: Sønderlandsvej 15</w:t>
            </w:r>
          </w:p>
        </w:tc>
      </w:tr>
      <w:tr w:rsidR="004D1040" w14:paraId="69375DBB" w14:textId="77777777" w:rsidTr="004D1040">
        <w:tc>
          <w:tcPr>
            <w:tcW w:w="1188" w:type="dxa"/>
            <w:tcBorders>
              <w:top w:val="single" w:sz="4" w:space="0" w:color="auto"/>
              <w:left w:val="single" w:sz="4" w:space="0" w:color="auto"/>
              <w:bottom w:val="single" w:sz="4" w:space="0" w:color="auto"/>
              <w:right w:val="single" w:sz="4" w:space="0" w:color="auto"/>
            </w:tcBorders>
          </w:tcPr>
          <w:p w14:paraId="53793F78" w14:textId="77777777" w:rsidR="004D1040" w:rsidRDefault="004D1040" w:rsidP="004D1040">
            <w:pPr>
              <w:spacing w:line="280" w:lineRule="exact"/>
            </w:pPr>
            <w:r>
              <w:t>70-0</w:t>
            </w:r>
          </w:p>
        </w:tc>
        <w:tc>
          <w:tcPr>
            <w:tcW w:w="900" w:type="dxa"/>
            <w:tcBorders>
              <w:top w:val="single" w:sz="4" w:space="0" w:color="auto"/>
              <w:left w:val="single" w:sz="4" w:space="0" w:color="auto"/>
              <w:bottom w:val="single" w:sz="4" w:space="0" w:color="auto"/>
              <w:right w:val="single" w:sz="4" w:space="0" w:color="auto"/>
            </w:tcBorders>
          </w:tcPr>
          <w:p w14:paraId="6D84BE6D" w14:textId="77777777" w:rsidR="004D1040" w:rsidRDefault="004D1040" w:rsidP="004D1040">
            <w:pPr>
              <w:spacing w:line="280" w:lineRule="exact"/>
            </w:pPr>
            <w:r>
              <w:t>3,50</w:t>
            </w:r>
          </w:p>
        </w:tc>
        <w:tc>
          <w:tcPr>
            <w:tcW w:w="4140" w:type="dxa"/>
            <w:tcBorders>
              <w:top w:val="single" w:sz="4" w:space="0" w:color="auto"/>
              <w:left w:val="single" w:sz="4" w:space="0" w:color="auto"/>
              <w:bottom w:val="single" w:sz="4" w:space="0" w:color="auto"/>
              <w:right w:val="single" w:sz="4" w:space="0" w:color="auto"/>
            </w:tcBorders>
          </w:tcPr>
          <w:p w14:paraId="188A41A7" w14:textId="77777777" w:rsidR="004D1040" w:rsidRDefault="004D1040" w:rsidP="004D1040">
            <w:pPr>
              <w:spacing w:line="280" w:lineRule="exact"/>
            </w:pPr>
            <w:r>
              <w:t>Boet efter Arne Olsen, Birk Centerpark 24,</w:t>
            </w:r>
          </w:p>
        </w:tc>
        <w:tc>
          <w:tcPr>
            <w:tcW w:w="3960" w:type="dxa"/>
            <w:tcBorders>
              <w:top w:val="single" w:sz="4" w:space="0" w:color="auto"/>
              <w:left w:val="single" w:sz="4" w:space="0" w:color="auto"/>
              <w:bottom w:val="single" w:sz="4" w:space="0" w:color="auto"/>
              <w:right w:val="single" w:sz="4" w:space="0" w:color="auto"/>
            </w:tcBorders>
          </w:tcPr>
          <w:p w14:paraId="0B05666F" w14:textId="77777777" w:rsidR="004D1040" w:rsidRDefault="004D1040" w:rsidP="004D1040">
            <w:pPr>
              <w:spacing w:line="280" w:lineRule="exact"/>
            </w:pPr>
            <w:r>
              <w:t>Beliggenhedsadresse: Sønderlandsvej 15</w:t>
            </w:r>
          </w:p>
        </w:tc>
      </w:tr>
      <w:tr w:rsidR="004D1040" w14:paraId="6CE8BA84" w14:textId="77777777" w:rsidTr="004D1040">
        <w:tc>
          <w:tcPr>
            <w:tcW w:w="1188" w:type="dxa"/>
            <w:tcBorders>
              <w:top w:val="single" w:sz="4" w:space="0" w:color="auto"/>
              <w:left w:val="single" w:sz="4" w:space="0" w:color="auto"/>
              <w:bottom w:val="single" w:sz="4" w:space="0" w:color="auto"/>
              <w:right w:val="single" w:sz="4" w:space="0" w:color="auto"/>
            </w:tcBorders>
          </w:tcPr>
          <w:p w14:paraId="0C13ABA0" w14:textId="77777777" w:rsidR="004D1040" w:rsidRDefault="004D1040" w:rsidP="004D1040">
            <w:pPr>
              <w:spacing w:line="280" w:lineRule="exact"/>
            </w:pPr>
            <w:r>
              <w:t>71-0</w:t>
            </w:r>
          </w:p>
        </w:tc>
        <w:tc>
          <w:tcPr>
            <w:tcW w:w="900" w:type="dxa"/>
            <w:tcBorders>
              <w:top w:val="single" w:sz="4" w:space="0" w:color="auto"/>
              <w:left w:val="single" w:sz="4" w:space="0" w:color="auto"/>
              <w:bottom w:val="single" w:sz="4" w:space="0" w:color="auto"/>
              <w:right w:val="single" w:sz="4" w:space="0" w:color="auto"/>
            </w:tcBorders>
          </w:tcPr>
          <w:p w14:paraId="69ABC0AF" w14:textId="77777777" w:rsidR="004D1040" w:rsidRDefault="004D1040" w:rsidP="004D1040">
            <w:pPr>
              <w:spacing w:line="280" w:lineRule="exact"/>
            </w:pPr>
            <w:r>
              <w:t>3,99</w:t>
            </w:r>
          </w:p>
        </w:tc>
        <w:tc>
          <w:tcPr>
            <w:tcW w:w="4140" w:type="dxa"/>
            <w:tcBorders>
              <w:top w:val="single" w:sz="4" w:space="0" w:color="auto"/>
              <w:left w:val="single" w:sz="4" w:space="0" w:color="auto"/>
              <w:bottom w:val="single" w:sz="4" w:space="0" w:color="auto"/>
              <w:right w:val="single" w:sz="4" w:space="0" w:color="auto"/>
            </w:tcBorders>
          </w:tcPr>
          <w:p w14:paraId="7D0BF62D" w14:textId="77777777" w:rsidR="004D1040" w:rsidRDefault="004D1040" w:rsidP="004D1040">
            <w:pPr>
              <w:spacing w:line="280" w:lineRule="exact"/>
            </w:pPr>
            <w:r>
              <w:t>Boet efter Arne Olsen, Birk Centerpark 24,</w:t>
            </w:r>
          </w:p>
        </w:tc>
        <w:tc>
          <w:tcPr>
            <w:tcW w:w="3960" w:type="dxa"/>
            <w:tcBorders>
              <w:top w:val="single" w:sz="4" w:space="0" w:color="auto"/>
              <w:left w:val="single" w:sz="4" w:space="0" w:color="auto"/>
              <w:bottom w:val="single" w:sz="4" w:space="0" w:color="auto"/>
              <w:right w:val="single" w:sz="4" w:space="0" w:color="auto"/>
            </w:tcBorders>
          </w:tcPr>
          <w:p w14:paraId="4EF01F2C" w14:textId="77777777" w:rsidR="004D1040" w:rsidRDefault="004D1040" w:rsidP="004D1040">
            <w:pPr>
              <w:spacing w:line="280" w:lineRule="exact"/>
            </w:pPr>
            <w:r>
              <w:t>Beliggenhedsadresse: Sønderlandsvej 15</w:t>
            </w:r>
          </w:p>
        </w:tc>
      </w:tr>
      <w:tr w:rsidR="004D1040" w14:paraId="14FA8D62" w14:textId="77777777" w:rsidTr="004D1040">
        <w:tc>
          <w:tcPr>
            <w:tcW w:w="1188" w:type="dxa"/>
            <w:tcBorders>
              <w:top w:val="single" w:sz="4" w:space="0" w:color="auto"/>
              <w:left w:val="single" w:sz="4" w:space="0" w:color="auto"/>
              <w:bottom w:val="single" w:sz="4" w:space="0" w:color="auto"/>
              <w:right w:val="single" w:sz="4" w:space="0" w:color="auto"/>
            </w:tcBorders>
          </w:tcPr>
          <w:p w14:paraId="37484A7F" w14:textId="77777777" w:rsidR="004D1040" w:rsidRDefault="004D1040" w:rsidP="004D1040">
            <w:pPr>
              <w:spacing w:line="280" w:lineRule="exact"/>
            </w:pPr>
            <w:r>
              <w:t>72-0</w:t>
            </w:r>
          </w:p>
        </w:tc>
        <w:tc>
          <w:tcPr>
            <w:tcW w:w="900" w:type="dxa"/>
            <w:tcBorders>
              <w:top w:val="single" w:sz="4" w:space="0" w:color="auto"/>
              <w:left w:val="single" w:sz="4" w:space="0" w:color="auto"/>
              <w:bottom w:val="single" w:sz="4" w:space="0" w:color="auto"/>
              <w:right w:val="single" w:sz="4" w:space="0" w:color="auto"/>
            </w:tcBorders>
          </w:tcPr>
          <w:p w14:paraId="6B5EBD61" w14:textId="77777777" w:rsidR="004D1040" w:rsidRDefault="004D1040" w:rsidP="004D1040">
            <w:pPr>
              <w:spacing w:line="280" w:lineRule="exact"/>
            </w:pPr>
            <w:r>
              <w:t>1,89</w:t>
            </w:r>
          </w:p>
        </w:tc>
        <w:tc>
          <w:tcPr>
            <w:tcW w:w="4140" w:type="dxa"/>
            <w:tcBorders>
              <w:top w:val="single" w:sz="4" w:space="0" w:color="auto"/>
              <w:left w:val="single" w:sz="4" w:space="0" w:color="auto"/>
              <w:bottom w:val="single" w:sz="4" w:space="0" w:color="auto"/>
              <w:right w:val="single" w:sz="4" w:space="0" w:color="auto"/>
            </w:tcBorders>
          </w:tcPr>
          <w:p w14:paraId="2C942AE0" w14:textId="77777777" w:rsidR="004D1040" w:rsidRDefault="004D1040" w:rsidP="004D1040">
            <w:pPr>
              <w:spacing w:line="280" w:lineRule="exact"/>
            </w:pPr>
            <w:r>
              <w:t>Boet efter Arne Olsen, Birk Centerpark 24,</w:t>
            </w:r>
          </w:p>
        </w:tc>
        <w:tc>
          <w:tcPr>
            <w:tcW w:w="3960" w:type="dxa"/>
            <w:tcBorders>
              <w:top w:val="single" w:sz="4" w:space="0" w:color="auto"/>
              <w:left w:val="single" w:sz="4" w:space="0" w:color="auto"/>
              <w:bottom w:val="single" w:sz="4" w:space="0" w:color="auto"/>
              <w:right w:val="single" w:sz="4" w:space="0" w:color="auto"/>
            </w:tcBorders>
          </w:tcPr>
          <w:p w14:paraId="4B3D97EF" w14:textId="77777777" w:rsidR="004D1040" w:rsidRDefault="004D1040" w:rsidP="004D1040">
            <w:pPr>
              <w:spacing w:line="280" w:lineRule="exact"/>
            </w:pPr>
            <w:r>
              <w:t>Beliggenhedsadresse: Sønderlandsvej 15</w:t>
            </w:r>
          </w:p>
        </w:tc>
      </w:tr>
      <w:tr w:rsidR="004D1040" w14:paraId="682376E6" w14:textId="77777777" w:rsidTr="004D1040">
        <w:tc>
          <w:tcPr>
            <w:tcW w:w="1188" w:type="dxa"/>
            <w:tcBorders>
              <w:top w:val="single" w:sz="4" w:space="0" w:color="auto"/>
              <w:left w:val="single" w:sz="4" w:space="0" w:color="auto"/>
              <w:bottom w:val="single" w:sz="4" w:space="0" w:color="auto"/>
              <w:right w:val="single" w:sz="4" w:space="0" w:color="auto"/>
            </w:tcBorders>
          </w:tcPr>
          <w:p w14:paraId="6B0EAF1B" w14:textId="77777777" w:rsidR="004D1040" w:rsidRDefault="004D1040" w:rsidP="004D1040">
            <w:pPr>
              <w:spacing w:line="280" w:lineRule="exact"/>
            </w:pPr>
            <w:r>
              <w:t>90-0</w:t>
            </w:r>
          </w:p>
        </w:tc>
        <w:tc>
          <w:tcPr>
            <w:tcW w:w="900" w:type="dxa"/>
            <w:tcBorders>
              <w:top w:val="single" w:sz="4" w:space="0" w:color="auto"/>
              <w:left w:val="single" w:sz="4" w:space="0" w:color="auto"/>
              <w:bottom w:val="single" w:sz="4" w:space="0" w:color="auto"/>
              <w:right w:val="single" w:sz="4" w:space="0" w:color="auto"/>
            </w:tcBorders>
          </w:tcPr>
          <w:p w14:paraId="2D609C17" w14:textId="77777777" w:rsidR="004D1040" w:rsidRDefault="004D1040" w:rsidP="004D1040">
            <w:pPr>
              <w:spacing w:line="280" w:lineRule="exact"/>
            </w:pPr>
            <w:r>
              <w:t>9,74</w:t>
            </w:r>
          </w:p>
        </w:tc>
        <w:tc>
          <w:tcPr>
            <w:tcW w:w="4140" w:type="dxa"/>
            <w:tcBorders>
              <w:top w:val="single" w:sz="4" w:space="0" w:color="auto"/>
              <w:left w:val="single" w:sz="4" w:space="0" w:color="auto"/>
              <w:bottom w:val="single" w:sz="4" w:space="0" w:color="auto"/>
              <w:right w:val="single" w:sz="4" w:space="0" w:color="auto"/>
            </w:tcBorders>
          </w:tcPr>
          <w:p w14:paraId="6E50ECCE" w14:textId="77777777" w:rsidR="004D1040" w:rsidRDefault="004D1040" w:rsidP="004D1040">
            <w:pPr>
              <w:spacing w:line="280" w:lineRule="exact"/>
            </w:pPr>
          </w:p>
        </w:tc>
        <w:tc>
          <w:tcPr>
            <w:tcW w:w="3960" w:type="dxa"/>
            <w:tcBorders>
              <w:top w:val="single" w:sz="4" w:space="0" w:color="auto"/>
              <w:left w:val="single" w:sz="4" w:space="0" w:color="auto"/>
              <w:bottom w:val="single" w:sz="4" w:space="0" w:color="auto"/>
              <w:right w:val="single" w:sz="4" w:space="0" w:color="auto"/>
            </w:tcBorders>
          </w:tcPr>
          <w:p w14:paraId="31997B7F" w14:textId="77777777" w:rsidR="004D1040" w:rsidRDefault="004D1040" w:rsidP="004D1040">
            <w:pPr>
              <w:spacing w:line="280" w:lineRule="exact"/>
            </w:pPr>
            <w:r>
              <w:t>Beliggende i Herning Kommune</w:t>
            </w:r>
          </w:p>
        </w:tc>
      </w:tr>
      <w:tr w:rsidR="004D1040" w14:paraId="7DA9DC78" w14:textId="77777777" w:rsidTr="004D1040">
        <w:tc>
          <w:tcPr>
            <w:tcW w:w="1188" w:type="dxa"/>
            <w:tcBorders>
              <w:top w:val="single" w:sz="4" w:space="0" w:color="auto"/>
              <w:left w:val="single" w:sz="4" w:space="0" w:color="auto"/>
              <w:bottom w:val="single" w:sz="4" w:space="0" w:color="auto"/>
              <w:right w:val="single" w:sz="4" w:space="0" w:color="auto"/>
            </w:tcBorders>
          </w:tcPr>
          <w:p w14:paraId="33954580" w14:textId="77777777" w:rsidR="004D1040" w:rsidRDefault="004D1040" w:rsidP="004D1040">
            <w:pPr>
              <w:spacing w:line="280" w:lineRule="exact"/>
            </w:pPr>
            <w:r>
              <w:t>91-0</w:t>
            </w:r>
          </w:p>
        </w:tc>
        <w:tc>
          <w:tcPr>
            <w:tcW w:w="900" w:type="dxa"/>
            <w:tcBorders>
              <w:top w:val="single" w:sz="4" w:space="0" w:color="auto"/>
              <w:left w:val="single" w:sz="4" w:space="0" w:color="auto"/>
              <w:bottom w:val="single" w:sz="4" w:space="0" w:color="auto"/>
              <w:right w:val="single" w:sz="4" w:space="0" w:color="auto"/>
            </w:tcBorders>
          </w:tcPr>
          <w:p w14:paraId="00980137" w14:textId="77777777" w:rsidR="004D1040" w:rsidRDefault="004D1040" w:rsidP="004D1040">
            <w:pPr>
              <w:spacing w:line="280" w:lineRule="exact"/>
            </w:pPr>
            <w:r>
              <w:t>7,29</w:t>
            </w:r>
          </w:p>
        </w:tc>
        <w:tc>
          <w:tcPr>
            <w:tcW w:w="4140" w:type="dxa"/>
            <w:tcBorders>
              <w:top w:val="single" w:sz="4" w:space="0" w:color="auto"/>
              <w:left w:val="single" w:sz="4" w:space="0" w:color="auto"/>
              <w:bottom w:val="single" w:sz="4" w:space="0" w:color="auto"/>
              <w:right w:val="single" w:sz="4" w:space="0" w:color="auto"/>
            </w:tcBorders>
          </w:tcPr>
          <w:p w14:paraId="627359EB" w14:textId="77777777" w:rsidR="004D1040" w:rsidRDefault="004D1040" w:rsidP="004D1040">
            <w:pPr>
              <w:spacing w:line="280" w:lineRule="exact"/>
            </w:pPr>
          </w:p>
        </w:tc>
        <w:tc>
          <w:tcPr>
            <w:tcW w:w="3960" w:type="dxa"/>
            <w:tcBorders>
              <w:top w:val="single" w:sz="4" w:space="0" w:color="auto"/>
              <w:left w:val="single" w:sz="4" w:space="0" w:color="auto"/>
              <w:bottom w:val="single" w:sz="4" w:space="0" w:color="auto"/>
              <w:right w:val="single" w:sz="4" w:space="0" w:color="auto"/>
            </w:tcBorders>
          </w:tcPr>
          <w:p w14:paraId="7E4D7C63" w14:textId="77777777" w:rsidR="004D1040" w:rsidRDefault="004D1040" w:rsidP="004D1040">
            <w:r>
              <w:t>Beliggende i Herning Kommune</w:t>
            </w:r>
          </w:p>
        </w:tc>
      </w:tr>
      <w:tr w:rsidR="004D1040" w14:paraId="13CB9F64" w14:textId="77777777" w:rsidTr="004D1040">
        <w:tc>
          <w:tcPr>
            <w:tcW w:w="1188" w:type="dxa"/>
            <w:tcBorders>
              <w:top w:val="single" w:sz="4" w:space="0" w:color="auto"/>
              <w:left w:val="single" w:sz="4" w:space="0" w:color="auto"/>
              <w:bottom w:val="single" w:sz="4" w:space="0" w:color="auto"/>
              <w:right w:val="single" w:sz="4" w:space="0" w:color="auto"/>
            </w:tcBorders>
          </w:tcPr>
          <w:p w14:paraId="787BE732" w14:textId="77777777" w:rsidR="004D1040" w:rsidRDefault="004D1040" w:rsidP="004D1040">
            <w:pPr>
              <w:spacing w:line="280" w:lineRule="exact"/>
            </w:pPr>
            <w:r>
              <w:t>92-0</w:t>
            </w:r>
          </w:p>
        </w:tc>
        <w:tc>
          <w:tcPr>
            <w:tcW w:w="900" w:type="dxa"/>
            <w:tcBorders>
              <w:top w:val="single" w:sz="4" w:space="0" w:color="auto"/>
              <w:left w:val="single" w:sz="4" w:space="0" w:color="auto"/>
              <w:bottom w:val="single" w:sz="4" w:space="0" w:color="auto"/>
              <w:right w:val="single" w:sz="4" w:space="0" w:color="auto"/>
            </w:tcBorders>
          </w:tcPr>
          <w:p w14:paraId="44614FE4" w14:textId="77777777" w:rsidR="004D1040" w:rsidRDefault="004D1040" w:rsidP="004D1040">
            <w:pPr>
              <w:spacing w:line="280" w:lineRule="exact"/>
            </w:pPr>
            <w:r>
              <w:t>7,86</w:t>
            </w:r>
          </w:p>
        </w:tc>
        <w:tc>
          <w:tcPr>
            <w:tcW w:w="4140" w:type="dxa"/>
            <w:tcBorders>
              <w:top w:val="single" w:sz="4" w:space="0" w:color="auto"/>
              <w:left w:val="single" w:sz="4" w:space="0" w:color="auto"/>
              <w:bottom w:val="single" w:sz="4" w:space="0" w:color="auto"/>
              <w:right w:val="single" w:sz="4" w:space="0" w:color="auto"/>
            </w:tcBorders>
          </w:tcPr>
          <w:p w14:paraId="6442B8DD" w14:textId="77777777" w:rsidR="004D1040" w:rsidRDefault="004D1040" w:rsidP="004D1040">
            <w:pPr>
              <w:spacing w:line="280" w:lineRule="exact"/>
            </w:pPr>
          </w:p>
        </w:tc>
        <w:tc>
          <w:tcPr>
            <w:tcW w:w="3960" w:type="dxa"/>
            <w:tcBorders>
              <w:top w:val="single" w:sz="4" w:space="0" w:color="auto"/>
              <w:left w:val="single" w:sz="4" w:space="0" w:color="auto"/>
              <w:bottom w:val="single" w:sz="4" w:space="0" w:color="auto"/>
              <w:right w:val="single" w:sz="4" w:space="0" w:color="auto"/>
            </w:tcBorders>
          </w:tcPr>
          <w:p w14:paraId="6EBAEAB9" w14:textId="77777777" w:rsidR="004D1040" w:rsidRDefault="004D1040" w:rsidP="004D1040">
            <w:r>
              <w:t>Beliggende i Herning Kommune</w:t>
            </w:r>
          </w:p>
        </w:tc>
      </w:tr>
      <w:tr w:rsidR="004D1040" w14:paraId="1A32A993" w14:textId="77777777" w:rsidTr="004D1040">
        <w:tc>
          <w:tcPr>
            <w:tcW w:w="1188" w:type="dxa"/>
            <w:tcBorders>
              <w:top w:val="single" w:sz="4" w:space="0" w:color="auto"/>
              <w:left w:val="single" w:sz="4" w:space="0" w:color="auto"/>
              <w:bottom w:val="single" w:sz="4" w:space="0" w:color="auto"/>
              <w:right w:val="single" w:sz="4" w:space="0" w:color="auto"/>
            </w:tcBorders>
          </w:tcPr>
          <w:p w14:paraId="05AE6D43" w14:textId="77777777" w:rsidR="004D1040" w:rsidRDefault="004D1040" w:rsidP="004D1040">
            <w:pPr>
              <w:spacing w:line="280" w:lineRule="exact"/>
            </w:pPr>
            <w:r>
              <w:t>92-0-1</w:t>
            </w:r>
          </w:p>
        </w:tc>
        <w:tc>
          <w:tcPr>
            <w:tcW w:w="900" w:type="dxa"/>
            <w:tcBorders>
              <w:top w:val="single" w:sz="4" w:space="0" w:color="auto"/>
              <w:left w:val="single" w:sz="4" w:space="0" w:color="auto"/>
              <w:bottom w:val="single" w:sz="4" w:space="0" w:color="auto"/>
              <w:right w:val="single" w:sz="4" w:space="0" w:color="auto"/>
            </w:tcBorders>
          </w:tcPr>
          <w:p w14:paraId="0FA26415" w14:textId="77777777" w:rsidR="004D1040" w:rsidRDefault="004D1040" w:rsidP="004D1040">
            <w:pPr>
              <w:spacing w:line="280" w:lineRule="exact"/>
            </w:pPr>
            <w:r>
              <w:t>5,82</w:t>
            </w:r>
          </w:p>
        </w:tc>
        <w:tc>
          <w:tcPr>
            <w:tcW w:w="4140" w:type="dxa"/>
            <w:tcBorders>
              <w:top w:val="single" w:sz="4" w:space="0" w:color="auto"/>
              <w:left w:val="single" w:sz="4" w:space="0" w:color="auto"/>
              <w:bottom w:val="single" w:sz="4" w:space="0" w:color="auto"/>
              <w:right w:val="single" w:sz="4" w:space="0" w:color="auto"/>
            </w:tcBorders>
          </w:tcPr>
          <w:p w14:paraId="63E62AB4" w14:textId="77777777" w:rsidR="004D1040" w:rsidRDefault="004D1040" w:rsidP="004D1040">
            <w:pPr>
              <w:spacing w:line="280" w:lineRule="exact"/>
            </w:pPr>
          </w:p>
        </w:tc>
        <w:tc>
          <w:tcPr>
            <w:tcW w:w="3960" w:type="dxa"/>
            <w:tcBorders>
              <w:top w:val="single" w:sz="4" w:space="0" w:color="auto"/>
              <w:left w:val="single" w:sz="4" w:space="0" w:color="auto"/>
              <w:bottom w:val="single" w:sz="4" w:space="0" w:color="auto"/>
              <w:right w:val="single" w:sz="4" w:space="0" w:color="auto"/>
            </w:tcBorders>
          </w:tcPr>
          <w:p w14:paraId="10013A9F" w14:textId="77777777" w:rsidR="004D1040" w:rsidRDefault="004D1040" w:rsidP="004D1040">
            <w:r>
              <w:t>Beliggende i Herning Kommune</w:t>
            </w:r>
          </w:p>
        </w:tc>
      </w:tr>
      <w:tr w:rsidR="004D1040" w14:paraId="12479816" w14:textId="77777777" w:rsidTr="004D1040">
        <w:tc>
          <w:tcPr>
            <w:tcW w:w="1188" w:type="dxa"/>
            <w:tcBorders>
              <w:top w:val="single" w:sz="4" w:space="0" w:color="auto"/>
              <w:left w:val="single" w:sz="4" w:space="0" w:color="auto"/>
              <w:bottom w:val="single" w:sz="4" w:space="0" w:color="auto"/>
              <w:right w:val="single" w:sz="4" w:space="0" w:color="auto"/>
            </w:tcBorders>
          </w:tcPr>
          <w:p w14:paraId="24A02EA4" w14:textId="77777777" w:rsidR="004D1040" w:rsidRDefault="004D1040" w:rsidP="004D1040">
            <w:pPr>
              <w:spacing w:line="280" w:lineRule="exact"/>
            </w:pPr>
            <w:r>
              <w:t>93-0</w:t>
            </w:r>
          </w:p>
        </w:tc>
        <w:tc>
          <w:tcPr>
            <w:tcW w:w="900" w:type="dxa"/>
            <w:tcBorders>
              <w:top w:val="single" w:sz="4" w:space="0" w:color="auto"/>
              <w:left w:val="single" w:sz="4" w:space="0" w:color="auto"/>
              <w:bottom w:val="single" w:sz="4" w:space="0" w:color="auto"/>
              <w:right w:val="single" w:sz="4" w:space="0" w:color="auto"/>
            </w:tcBorders>
          </w:tcPr>
          <w:p w14:paraId="302A12EF" w14:textId="77777777" w:rsidR="004D1040" w:rsidRDefault="004D1040" w:rsidP="004D1040">
            <w:pPr>
              <w:spacing w:line="280" w:lineRule="exact"/>
            </w:pPr>
            <w:r>
              <w:t>10,22</w:t>
            </w:r>
          </w:p>
        </w:tc>
        <w:tc>
          <w:tcPr>
            <w:tcW w:w="4140" w:type="dxa"/>
            <w:tcBorders>
              <w:top w:val="single" w:sz="4" w:space="0" w:color="auto"/>
              <w:left w:val="single" w:sz="4" w:space="0" w:color="auto"/>
              <w:bottom w:val="single" w:sz="4" w:space="0" w:color="auto"/>
              <w:right w:val="single" w:sz="4" w:space="0" w:color="auto"/>
            </w:tcBorders>
          </w:tcPr>
          <w:p w14:paraId="59252DFE" w14:textId="77777777" w:rsidR="004D1040" w:rsidRDefault="004D1040" w:rsidP="004D1040">
            <w:pPr>
              <w:spacing w:line="280" w:lineRule="exact"/>
            </w:pPr>
          </w:p>
        </w:tc>
        <w:tc>
          <w:tcPr>
            <w:tcW w:w="3960" w:type="dxa"/>
            <w:tcBorders>
              <w:top w:val="single" w:sz="4" w:space="0" w:color="auto"/>
              <w:left w:val="single" w:sz="4" w:space="0" w:color="auto"/>
              <w:bottom w:val="single" w:sz="4" w:space="0" w:color="auto"/>
              <w:right w:val="single" w:sz="4" w:space="0" w:color="auto"/>
            </w:tcBorders>
          </w:tcPr>
          <w:p w14:paraId="02625AF2" w14:textId="77777777" w:rsidR="004D1040" w:rsidRDefault="004D1040" w:rsidP="004D1040">
            <w:r>
              <w:t>Beliggende i Herning Kommune</w:t>
            </w:r>
          </w:p>
        </w:tc>
      </w:tr>
      <w:tr w:rsidR="004D1040" w14:paraId="104F0573" w14:textId="77777777" w:rsidTr="004D1040">
        <w:tc>
          <w:tcPr>
            <w:tcW w:w="1188" w:type="dxa"/>
            <w:tcBorders>
              <w:top w:val="single" w:sz="4" w:space="0" w:color="auto"/>
              <w:left w:val="single" w:sz="4" w:space="0" w:color="auto"/>
              <w:bottom w:val="single" w:sz="4" w:space="0" w:color="auto"/>
              <w:right w:val="single" w:sz="4" w:space="0" w:color="auto"/>
            </w:tcBorders>
          </w:tcPr>
          <w:p w14:paraId="5FA230E0" w14:textId="77777777" w:rsidR="004D1040" w:rsidRDefault="004D1040" w:rsidP="004D1040">
            <w:pPr>
              <w:spacing w:line="280" w:lineRule="exact"/>
            </w:pPr>
            <w:r>
              <w:t>94-0</w:t>
            </w:r>
          </w:p>
        </w:tc>
        <w:tc>
          <w:tcPr>
            <w:tcW w:w="900" w:type="dxa"/>
            <w:tcBorders>
              <w:top w:val="single" w:sz="4" w:space="0" w:color="auto"/>
              <w:left w:val="single" w:sz="4" w:space="0" w:color="auto"/>
              <w:bottom w:val="single" w:sz="4" w:space="0" w:color="auto"/>
              <w:right w:val="single" w:sz="4" w:space="0" w:color="auto"/>
            </w:tcBorders>
          </w:tcPr>
          <w:p w14:paraId="6C39EAA6" w14:textId="77777777" w:rsidR="004D1040" w:rsidRDefault="004D1040" w:rsidP="004D1040">
            <w:pPr>
              <w:spacing w:line="280" w:lineRule="exact"/>
            </w:pPr>
            <w:r>
              <w:t>16,48</w:t>
            </w:r>
          </w:p>
        </w:tc>
        <w:tc>
          <w:tcPr>
            <w:tcW w:w="4140" w:type="dxa"/>
            <w:tcBorders>
              <w:top w:val="single" w:sz="4" w:space="0" w:color="auto"/>
              <w:left w:val="single" w:sz="4" w:space="0" w:color="auto"/>
              <w:bottom w:val="single" w:sz="4" w:space="0" w:color="auto"/>
              <w:right w:val="single" w:sz="4" w:space="0" w:color="auto"/>
            </w:tcBorders>
          </w:tcPr>
          <w:p w14:paraId="04EBC404" w14:textId="77777777" w:rsidR="004D1040" w:rsidRDefault="004D1040" w:rsidP="004D1040">
            <w:pPr>
              <w:spacing w:line="280" w:lineRule="exact"/>
            </w:pPr>
          </w:p>
        </w:tc>
        <w:tc>
          <w:tcPr>
            <w:tcW w:w="3960" w:type="dxa"/>
            <w:tcBorders>
              <w:top w:val="single" w:sz="4" w:space="0" w:color="auto"/>
              <w:left w:val="single" w:sz="4" w:space="0" w:color="auto"/>
              <w:bottom w:val="single" w:sz="4" w:space="0" w:color="auto"/>
              <w:right w:val="single" w:sz="4" w:space="0" w:color="auto"/>
            </w:tcBorders>
          </w:tcPr>
          <w:p w14:paraId="63CB7B88" w14:textId="77777777" w:rsidR="004D1040" w:rsidRDefault="004D1040" w:rsidP="004D1040">
            <w:r>
              <w:t>Beliggende i Herning Kommune</w:t>
            </w:r>
          </w:p>
        </w:tc>
      </w:tr>
      <w:tr w:rsidR="004D1040" w14:paraId="4943F45E" w14:textId="77777777" w:rsidTr="004D1040">
        <w:tc>
          <w:tcPr>
            <w:tcW w:w="1188" w:type="dxa"/>
            <w:tcBorders>
              <w:top w:val="single" w:sz="4" w:space="0" w:color="auto"/>
              <w:left w:val="single" w:sz="4" w:space="0" w:color="auto"/>
              <w:bottom w:val="single" w:sz="4" w:space="0" w:color="auto"/>
              <w:right w:val="single" w:sz="4" w:space="0" w:color="auto"/>
            </w:tcBorders>
          </w:tcPr>
          <w:p w14:paraId="4290B59D" w14:textId="77777777" w:rsidR="004D1040" w:rsidRDefault="004D1040" w:rsidP="004D1040">
            <w:pPr>
              <w:spacing w:line="280" w:lineRule="exact"/>
            </w:pPr>
            <w:r>
              <w:t>95-0</w:t>
            </w:r>
          </w:p>
        </w:tc>
        <w:tc>
          <w:tcPr>
            <w:tcW w:w="900" w:type="dxa"/>
            <w:tcBorders>
              <w:top w:val="single" w:sz="4" w:space="0" w:color="auto"/>
              <w:left w:val="single" w:sz="4" w:space="0" w:color="auto"/>
              <w:bottom w:val="single" w:sz="4" w:space="0" w:color="auto"/>
              <w:right w:val="single" w:sz="4" w:space="0" w:color="auto"/>
            </w:tcBorders>
          </w:tcPr>
          <w:p w14:paraId="449421A6" w14:textId="77777777" w:rsidR="004D1040" w:rsidRDefault="004D1040" w:rsidP="004D1040">
            <w:pPr>
              <w:spacing w:line="280" w:lineRule="exact"/>
            </w:pPr>
            <w:r>
              <w:t>1,19</w:t>
            </w:r>
          </w:p>
        </w:tc>
        <w:tc>
          <w:tcPr>
            <w:tcW w:w="4140" w:type="dxa"/>
            <w:tcBorders>
              <w:top w:val="single" w:sz="4" w:space="0" w:color="auto"/>
              <w:left w:val="single" w:sz="4" w:space="0" w:color="auto"/>
              <w:bottom w:val="single" w:sz="4" w:space="0" w:color="auto"/>
              <w:right w:val="single" w:sz="4" w:space="0" w:color="auto"/>
            </w:tcBorders>
          </w:tcPr>
          <w:p w14:paraId="01DBC070" w14:textId="77777777" w:rsidR="004D1040" w:rsidRDefault="004D1040" w:rsidP="004D1040">
            <w:pPr>
              <w:spacing w:line="280" w:lineRule="exact"/>
            </w:pPr>
          </w:p>
        </w:tc>
        <w:tc>
          <w:tcPr>
            <w:tcW w:w="3960" w:type="dxa"/>
            <w:tcBorders>
              <w:top w:val="single" w:sz="4" w:space="0" w:color="auto"/>
              <w:left w:val="single" w:sz="4" w:space="0" w:color="auto"/>
              <w:bottom w:val="single" w:sz="4" w:space="0" w:color="auto"/>
              <w:right w:val="single" w:sz="4" w:space="0" w:color="auto"/>
            </w:tcBorders>
          </w:tcPr>
          <w:p w14:paraId="66724813" w14:textId="77777777" w:rsidR="004D1040" w:rsidRDefault="004D1040" w:rsidP="004D1040">
            <w:r>
              <w:t>Beliggende i Herning Kommune</w:t>
            </w:r>
          </w:p>
        </w:tc>
      </w:tr>
      <w:tr w:rsidR="004D1040" w14:paraId="1C74A731" w14:textId="77777777" w:rsidTr="004D1040">
        <w:tc>
          <w:tcPr>
            <w:tcW w:w="1188" w:type="dxa"/>
            <w:tcBorders>
              <w:top w:val="single" w:sz="4" w:space="0" w:color="auto"/>
              <w:left w:val="single" w:sz="4" w:space="0" w:color="auto"/>
              <w:bottom w:val="single" w:sz="4" w:space="0" w:color="auto"/>
              <w:right w:val="single" w:sz="4" w:space="0" w:color="auto"/>
            </w:tcBorders>
          </w:tcPr>
          <w:p w14:paraId="4F02A778" w14:textId="77777777" w:rsidR="004D1040" w:rsidRDefault="004D1040" w:rsidP="004D1040">
            <w:pPr>
              <w:spacing w:line="280" w:lineRule="exact"/>
            </w:pPr>
            <w:r>
              <w:t>96-0</w:t>
            </w:r>
          </w:p>
        </w:tc>
        <w:tc>
          <w:tcPr>
            <w:tcW w:w="900" w:type="dxa"/>
            <w:tcBorders>
              <w:top w:val="single" w:sz="4" w:space="0" w:color="auto"/>
              <w:left w:val="single" w:sz="4" w:space="0" w:color="auto"/>
              <w:bottom w:val="single" w:sz="4" w:space="0" w:color="auto"/>
              <w:right w:val="single" w:sz="4" w:space="0" w:color="auto"/>
            </w:tcBorders>
          </w:tcPr>
          <w:p w14:paraId="33DF80F5" w14:textId="77777777" w:rsidR="004D1040" w:rsidRDefault="004D1040" w:rsidP="004D1040">
            <w:pPr>
              <w:spacing w:line="280" w:lineRule="exact"/>
            </w:pPr>
            <w:r>
              <w:t>1,95</w:t>
            </w:r>
          </w:p>
        </w:tc>
        <w:tc>
          <w:tcPr>
            <w:tcW w:w="4140" w:type="dxa"/>
            <w:tcBorders>
              <w:top w:val="single" w:sz="4" w:space="0" w:color="auto"/>
              <w:left w:val="single" w:sz="4" w:space="0" w:color="auto"/>
              <w:bottom w:val="single" w:sz="4" w:space="0" w:color="auto"/>
              <w:right w:val="single" w:sz="4" w:space="0" w:color="auto"/>
            </w:tcBorders>
          </w:tcPr>
          <w:p w14:paraId="20631318" w14:textId="77777777" w:rsidR="004D1040" w:rsidRDefault="004D1040" w:rsidP="004D1040">
            <w:pPr>
              <w:spacing w:line="280" w:lineRule="exact"/>
            </w:pPr>
          </w:p>
        </w:tc>
        <w:tc>
          <w:tcPr>
            <w:tcW w:w="3960" w:type="dxa"/>
            <w:tcBorders>
              <w:top w:val="single" w:sz="4" w:space="0" w:color="auto"/>
              <w:left w:val="single" w:sz="4" w:space="0" w:color="auto"/>
              <w:bottom w:val="single" w:sz="4" w:space="0" w:color="auto"/>
              <w:right w:val="single" w:sz="4" w:space="0" w:color="auto"/>
            </w:tcBorders>
          </w:tcPr>
          <w:p w14:paraId="13E03C44" w14:textId="77777777" w:rsidR="004D1040" w:rsidRDefault="004D1040" w:rsidP="004D1040">
            <w:r>
              <w:t>Beliggende i Herning Kommune</w:t>
            </w:r>
          </w:p>
        </w:tc>
      </w:tr>
      <w:tr w:rsidR="004D1040" w14:paraId="64197AD1" w14:textId="77777777" w:rsidTr="004D1040">
        <w:tc>
          <w:tcPr>
            <w:tcW w:w="1188" w:type="dxa"/>
            <w:tcBorders>
              <w:top w:val="single" w:sz="4" w:space="0" w:color="auto"/>
              <w:left w:val="single" w:sz="4" w:space="0" w:color="auto"/>
              <w:bottom w:val="single" w:sz="4" w:space="0" w:color="auto"/>
              <w:right w:val="single" w:sz="4" w:space="0" w:color="auto"/>
            </w:tcBorders>
          </w:tcPr>
          <w:p w14:paraId="423EB5E7" w14:textId="77777777" w:rsidR="004D1040" w:rsidRDefault="004D1040" w:rsidP="004D1040">
            <w:pPr>
              <w:spacing w:line="280" w:lineRule="exact"/>
            </w:pPr>
            <w:r>
              <w:t>97-0</w:t>
            </w:r>
          </w:p>
        </w:tc>
        <w:tc>
          <w:tcPr>
            <w:tcW w:w="900" w:type="dxa"/>
            <w:tcBorders>
              <w:top w:val="single" w:sz="4" w:space="0" w:color="auto"/>
              <w:left w:val="single" w:sz="4" w:space="0" w:color="auto"/>
              <w:bottom w:val="single" w:sz="4" w:space="0" w:color="auto"/>
              <w:right w:val="single" w:sz="4" w:space="0" w:color="auto"/>
            </w:tcBorders>
          </w:tcPr>
          <w:p w14:paraId="7AD5341C" w14:textId="77777777" w:rsidR="004D1040" w:rsidRDefault="004D1040" w:rsidP="004D1040">
            <w:pPr>
              <w:spacing w:line="280" w:lineRule="exact"/>
            </w:pPr>
            <w:r>
              <w:t>9,72</w:t>
            </w:r>
          </w:p>
        </w:tc>
        <w:tc>
          <w:tcPr>
            <w:tcW w:w="4140" w:type="dxa"/>
            <w:tcBorders>
              <w:top w:val="single" w:sz="4" w:space="0" w:color="auto"/>
              <w:left w:val="single" w:sz="4" w:space="0" w:color="auto"/>
              <w:bottom w:val="single" w:sz="4" w:space="0" w:color="auto"/>
              <w:right w:val="single" w:sz="4" w:space="0" w:color="auto"/>
            </w:tcBorders>
          </w:tcPr>
          <w:p w14:paraId="603D042A" w14:textId="77777777" w:rsidR="004D1040" w:rsidRDefault="004D1040" w:rsidP="004D1040">
            <w:pPr>
              <w:spacing w:line="280" w:lineRule="exact"/>
            </w:pPr>
          </w:p>
        </w:tc>
        <w:tc>
          <w:tcPr>
            <w:tcW w:w="3960" w:type="dxa"/>
            <w:tcBorders>
              <w:top w:val="single" w:sz="4" w:space="0" w:color="auto"/>
              <w:left w:val="single" w:sz="4" w:space="0" w:color="auto"/>
              <w:bottom w:val="single" w:sz="4" w:space="0" w:color="auto"/>
              <w:right w:val="single" w:sz="4" w:space="0" w:color="auto"/>
            </w:tcBorders>
          </w:tcPr>
          <w:p w14:paraId="1FD5B1FA" w14:textId="77777777" w:rsidR="004D1040" w:rsidRDefault="004D1040" w:rsidP="004D1040">
            <w:r>
              <w:t>Beliggende i Herning Kommune</w:t>
            </w:r>
          </w:p>
        </w:tc>
      </w:tr>
      <w:tr w:rsidR="004D1040" w14:paraId="68FC5ED6" w14:textId="77777777" w:rsidTr="004D1040">
        <w:tc>
          <w:tcPr>
            <w:tcW w:w="1188" w:type="dxa"/>
            <w:tcBorders>
              <w:top w:val="single" w:sz="4" w:space="0" w:color="auto"/>
              <w:left w:val="single" w:sz="4" w:space="0" w:color="auto"/>
              <w:bottom w:val="single" w:sz="4" w:space="0" w:color="auto"/>
              <w:right w:val="single" w:sz="4" w:space="0" w:color="auto"/>
            </w:tcBorders>
          </w:tcPr>
          <w:p w14:paraId="40898A34" w14:textId="77777777" w:rsidR="004D1040" w:rsidRDefault="004D1040" w:rsidP="004D1040">
            <w:pPr>
              <w:spacing w:line="280" w:lineRule="exact"/>
            </w:pPr>
            <w:r>
              <w:t>98-0</w:t>
            </w:r>
          </w:p>
        </w:tc>
        <w:tc>
          <w:tcPr>
            <w:tcW w:w="900" w:type="dxa"/>
            <w:tcBorders>
              <w:top w:val="single" w:sz="4" w:space="0" w:color="auto"/>
              <w:left w:val="single" w:sz="4" w:space="0" w:color="auto"/>
              <w:bottom w:val="single" w:sz="4" w:space="0" w:color="auto"/>
              <w:right w:val="single" w:sz="4" w:space="0" w:color="auto"/>
            </w:tcBorders>
          </w:tcPr>
          <w:p w14:paraId="7787C467" w14:textId="77777777" w:rsidR="004D1040" w:rsidRDefault="004D1040" w:rsidP="004D1040">
            <w:pPr>
              <w:spacing w:line="280" w:lineRule="exact"/>
            </w:pPr>
            <w:r>
              <w:t>2,94</w:t>
            </w:r>
          </w:p>
        </w:tc>
        <w:tc>
          <w:tcPr>
            <w:tcW w:w="4140" w:type="dxa"/>
            <w:tcBorders>
              <w:top w:val="single" w:sz="4" w:space="0" w:color="auto"/>
              <w:left w:val="single" w:sz="4" w:space="0" w:color="auto"/>
              <w:bottom w:val="single" w:sz="4" w:space="0" w:color="auto"/>
              <w:right w:val="single" w:sz="4" w:space="0" w:color="auto"/>
            </w:tcBorders>
          </w:tcPr>
          <w:p w14:paraId="2E86A99E" w14:textId="77777777" w:rsidR="004D1040" w:rsidRDefault="004D1040" w:rsidP="004D1040">
            <w:pPr>
              <w:spacing w:line="280" w:lineRule="exact"/>
            </w:pPr>
          </w:p>
        </w:tc>
        <w:tc>
          <w:tcPr>
            <w:tcW w:w="3960" w:type="dxa"/>
            <w:tcBorders>
              <w:top w:val="single" w:sz="4" w:space="0" w:color="auto"/>
              <w:left w:val="single" w:sz="4" w:space="0" w:color="auto"/>
              <w:bottom w:val="single" w:sz="4" w:space="0" w:color="auto"/>
              <w:right w:val="single" w:sz="4" w:space="0" w:color="auto"/>
            </w:tcBorders>
          </w:tcPr>
          <w:p w14:paraId="7F25D229" w14:textId="77777777" w:rsidR="004D1040" w:rsidRDefault="004D1040" w:rsidP="004D1040">
            <w:r>
              <w:t>Beliggende i Herning Kommune</w:t>
            </w:r>
          </w:p>
        </w:tc>
      </w:tr>
      <w:tr w:rsidR="004D1040" w14:paraId="7B362330" w14:textId="77777777" w:rsidTr="004D1040">
        <w:tc>
          <w:tcPr>
            <w:tcW w:w="1188" w:type="dxa"/>
            <w:tcBorders>
              <w:top w:val="single" w:sz="4" w:space="0" w:color="auto"/>
              <w:left w:val="single" w:sz="4" w:space="0" w:color="auto"/>
              <w:bottom w:val="single" w:sz="4" w:space="0" w:color="auto"/>
              <w:right w:val="single" w:sz="4" w:space="0" w:color="auto"/>
            </w:tcBorders>
          </w:tcPr>
          <w:p w14:paraId="34CF1FF8" w14:textId="77777777" w:rsidR="004D1040" w:rsidRDefault="004D1040" w:rsidP="004D1040">
            <w:pPr>
              <w:spacing w:line="280" w:lineRule="exact"/>
            </w:pPr>
            <w:r>
              <w:t>99-0</w:t>
            </w:r>
          </w:p>
        </w:tc>
        <w:tc>
          <w:tcPr>
            <w:tcW w:w="900" w:type="dxa"/>
            <w:tcBorders>
              <w:top w:val="single" w:sz="4" w:space="0" w:color="auto"/>
              <w:left w:val="single" w:sz="4" w:space="0" w:color="auto"/>
              <w:bottom w:val="single" w:sz="4" w:space="0" w:color="auto"/>
              <w:right w:val="single" w:sz="4" w:space="0" w:color="auto"/>
            </w:tcBorders>
          </w:tcPr>
          <w:p w14:paraId="090A39F9" w14:textId="77777777" w:rsidR="004D1040" w:rsidRDefault="004D1040" w:rsidP="004D1040">
            <w:pPr>
              <w:spacing w:line="280" w:lineRule="exact"/>
            </w:pPr>
            <w:r>
              <w:t>11,00</w:t>
            </w:r>
          </w:p>
        </w:tc>
        <w:tc>
          <w:tcPr>
            <w:tcW w:w="4140" w:type="dxa"/>
            <w:tcBorders>
              <w:top w:val="single" w:sz="4" w:space="0" w:color="auto"/>
              <w:left w:val="single" w:sz="4" w:space="0" w:color="auto"/>
              <w:bottom w:val="single" w:sz="4" w:space="0" w:color="auto"/>
              <w:right w:val="single" w:sz="4" w:space="0" w:color="auto"/>
            </w:tcBorders>
          </w:tcPr>
          <w:p w14:paraId="685EC6DE" w14:textId="77777777" w:rsidR="004D1040" w:rsidRDefault="004D1040" w:rsidP="004D1040">
            <w:pPr>
              <w:spacing w:line="280" w:lineRule="exact"/>
            </w:pPr>
          </w:p>
        </w:tc>
        <w:tc>
          <w:tcPr>
            <w:tcW w:w="3960" w:type="dxa"/>
            <w:tcBorders>
              <w:top w:val="single" w:sz="4" w:space="0" w:color="auto"/>
              <w:left w:val="single" w:sz="4" w:space="0" w:color="auto"/>
              <w:bottom w:val="single" w:sz="4" w:space="0" w:color="auto"/>
              <w:right w:val="single" w:sz="4" w:space="0" w:color="auto"/>
            </w:tcBorders>
          </w:tcPr>
          <w:p w14:paraId="17002272" w14:textId="77777777" w:rsidR="004D1040" w:rsidRDefault="004D1040" w:rsidP="004D1040">
            <w:r>
              <w:t>Beliggende i Herning Kommune</w:t>
            </w:r>
          </w:p>
        </w:tc>
      </w:tr>
    </w:tbl>
    <w:p w14:paraId="66F0D5FB" w14:textId="77777777" w:rsidR="004D1040" w:rsidRDefault="004D1040" w:rsidP="004D1040">
      <w:pPr>
        <w:spacing w:line="280" w:lineRule="exact"/>
        <w:rPr>
          <w:b/>
        </w:rPr>
      </w:pPr>
      <w:r>
        <w:rPr>
          <w:b/>
        </w:rPr>
        <w:t>Forpagtede arealer, i alt:</w:t>
      </w:r>
      <w:r w:rsidR="00640549">
        <w:rPr>
          <w:b/>
        </w:rPr>
        <w:t xml:space="preserve"> 190,79</w:t>
      </w:r>
    </w:p>
    <w:p w14:paraId="404DED9A" w14:textId="77777777" w:rsidR="004D1040" w:rsidRDefault="004D1040" w:rsidP="004D1040">
      <w:pPr>
        <w:spacing w:line="280" w:lineRule="exact"/>
        <w:rPr>
          <w:b/>
        </w:rPr>
      </w:pPr>
    </w:p>
    <w:p w14:paraId="08A10A9C" w14:textId="13A97CFB" w:rsidR="0047350C" w:rsidRDefault="0047350C">
      <w:pPr>
        <w:rPr>
          <w:b/>
        </w:rPr>
      </w:pPr>
      <w:r>
        <w:rPr>
          <w:b/>
        </w:rPr>
        <w:br w:type="page"/>
      </w:r>
    </w:p>
    <w:p w14:paraId="682C710A" w14:textId="7CF264CB" w:rsidR="004D1040" w:rsidRDefault="0047350C" w:rsidP="00855178">
      <w:pPr>
        <w:pStyle w:val="Overskrift2"/>
        <w:rPr>
          <w:rFonts w:ascii="Verdana" w:hAnsi="Verdana"/>
          <w:sz w:val="24"/>
          <w:szCs w:val="24"/>
        </w:rPr>
      </w:pPr>
      <w:r>
        <w:rPr>
          <w:rFonts w:ascii="Verdana" w:hAnsi="Verdana"/>
          <w:sz w:val="24"/>
          <w:szCs w:val="24"/>
        </w:rPr>
        <w:lastRenderedPageBreak/>
        <w:t>Bilag 2</w:t>
      </w:r>
    </w:p>
    <w:p w14:paraId="7A11AB0A" w14:textId="16B0C56C" w:rsidR="00855178" w:rsidRDefault="00855178" w:rsidP="00855178">
      <w:pPr>
        <w:spacing w:line="280" w:lineRule="exact"/>
        <w:rPr>
          <w:b/>
        </w:rPr>
      </w:pPr>
      <w:r w:rsidRPr="00855178">
        <w:rPr>
          <w:b/>
        </w:rPr>
        <w:t>Udtalelse om arealer beliggende i Herning Kommune</w:t>
      </w:r>
    </w:p>
    <w:p w14:paraId="1692822D" w14:textId="23B2F165" w:rsidR="00855178" w:rsidRPr="00855178" w:rsidRDefault="00855178" w:rsidP="00855178">
      <w:pPr>
        <w:spacing w:line="280" w:lineRule="exact"/>
        <w:rPr>
          <w:b/>
        </w:rPr>
      </w:pPr>
      <w:r>
        <w:rPr>
          <w:b/>
        </w:rPr>
        <w:t>(se næste side)</w:t>
      </w:r>
    </w:p>
    <w:tbl>
      <w:tblPr>
        <w:tblW w:w="0" w:type="auto"/>
        <w:tblInd w:w="-57" w:type="dxa"/>
        <w:tblCellMar>
          <w:left w:w="0" w:type="dxa"/>
        </w:tblCellMar>
        <w:tblLook w:val="01E0" w:firstRow="1" w:lastRow="1" w:firstColumn="1" w:lastColumn="1" w:noHBand="0" w:noVBand="0"/>
      </w:tblPr>
      <w:tblGrid>
        <w:gridCol w:w="7938"/>
      </w:tblGrid>
      <w:tr w:rsidR="00855178" w:rsidRPr="00CA2EBF" w14:paraId="6C9A9724" w14:textId="77777777" w:rsidTr="00855178">
        <w:trPr>
          <w:trHeight w:val="624"/>
        </w:trPr>
        <w:tc>
          <w:tcPr>
            <w:tcW w:w="7938" w:type="dxa"/>
            <w:shd w:val="clear" w:color="auto" w:fill="auto"/>
            <w:vAlign w:val="center"/>
          </w:tcPr>
          <w:p w14:paraId="4FA6EB6F" w14:textId="77777777" w:rsidR="00855178" w:rsidRPr="00CA2EBF" w:rsidRDefault="00855178" w:rsidP="00855178">
            <w:pPr>
              <w:framePr w:w="7904" w:h="1622" w:hRule="exact" w:hSpace="181" w:wrap="around" w:vAnchor="page" w:hAnchor="page" w:x="1335" w:y="241" w:anchorLock="1"/>
              <w:rPr>
                <w:rFonts w:ascii="Arial Narrow" w:hAnsi="Arial Narrow"/>
                <w:caps/>
                <w:sz w:val="28"/>
                <w:szCs w:val="28"/>
              </w:rPr>
            </w:pPr>
          </w:p>
          <w:p w14:paraId="7300466C" w14:textId="68FD4E43" w:rsidR="00855178" w:rsidRPr="00CA2EBF" w:rsidRDefault="00855178" w:rsidP="00855178">
            <w:pPr>
              <w:framePr w:w="7904" w:h="1622" w:hRule="exact" w:hSpace="181" w:wrap="around" w:vAnchor="page" w:hAnchor="page" w:x="1335" w:y="241" w:anchorLock="1"/>
              <w:rPr>
                <w:rFonts w:ascii="Arial Narrow" w:hAnsi="Arial Narrow"/>
                <w:sz w:val="32"/>
                <w:szCs w:val="32"/>
              </w:rPr>
            </w:pPr>
          </w:p>
        </w:tc>
      </w:tr>
    </w:tbl>
    <w:p w14:paraId="3054F556"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lastRenderedPageBreak/>
        <w:t>Miljø og Klima</w:t>
      </w:r>
    </w:p>
    <w:p w14:paraId="4654BEC1"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t>Rådhuset, Torvet</w:t>
      </w:r>
    </w:p>
    <w:p w14:paraId="3C26DC23"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t>7400 Herning</w:t>
      </w:r>
    </w:p>
    <w:p w14:paraId="39D80561"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t>Tlf.: 9628 2828</w:t>
      </w:r>
    </w:p>
    <w:p w14:paraId="2F532BD6"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t xml:space="preserve">Lokal 9628 8104 </w:t>
      </w:r>
    </w:p>
    <w:p w14:paraId="24C5832A"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p>
    <w:p w14:paraId="4845B49B"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p>
    <w:p w14:paraId="352E69B0"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t>miksa@herning.dk</w:t>
      </w:r>
    </w:p>
    <w:p w14:paraId="50995470"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t>www.herning.dk</w:t>
      </w:r>
    </w:p>
    <w:p w14:paraId="25491BD0"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p>
    <w:p w14:paraId="00BCCD36"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t xml:space="preserve">Sagsnummer: </w:t>
      </w:r>
    </w:p>
    <w:p w14:paraId="66195181"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t>09.17.00-P19-79-12</w:t>
      </w:r>
    </w:p>
    <w:p w14:paraId="7458A73D"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p>
    <w:p w14:paraId="0814D19D"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t>Kontaktperson:</w:t>
      </w:r>
    </w:p>
    <w:p w14:paraId="21BA30A8"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t>Sarah Bourgeois</w:t>
      </w:r>
    </w:p>
    <w:p w14:paraId="7EE94E7B"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p>
    <w:p w14:paraId="5774C064" w14:textId="77777777" w:rsidR="00855178" w:rsidRPr="003C3030" w:rsidRDefault="00855178" w:rsidP="00855178">
      <w:pPr>
        <w:framePr w:w="2098" w:h="12775" w:hRule="exact" w:hSpace="340" w:wrap="around" w:vAnchor="text" w:hAnchor="page" w:x="9413" w:y="160" w:anchorLock="1"/>
        <w:shd w:val="solid" w:color="FFFFFF" w:fill="FFFFFF"/>
        <w:rPr>
          <w:rFonts w:ascii="Arial Narrow" w:hAnsi="Arial Narrow"/>
          <w:sz w:val="16"/>
          <w:szCs w:val="16"/>
        </w:rPr>
      </w:pPr>
      <w:r w:rsidRPr="003C3030">
        <w:rPr>
          <w:rFonts w:ascii="Arial Narrow" w:hAnsi="Arial Narrow"/>
          <w:sz w:val="16"/>
          <w:szCs w:val="16"/>
        </w:rPr>
        <w:t>Dato: 01-11-2016</w:t>
      </w:r>
    </w:p>
    <w:p w14:paraId="350591F9" w14:textId="77777777" w:rsidR="00855178" w:rsidRPr="003C3030" w:rsidRDefault="00855178" w:rsidP="00855178">
      <w:pPr>
        <w:rPr>
          <w:rFonts w:ascii="Arial Narrow" w:hAnsi="Arial Narrow"/>
          <w:szCs w:val="22"/>
        </w:rPr>
      </w:pPr>
      <w:bookmarkStart w:id="263" w:name="Start"/>
      <w:bookmarkEnd w:id="263"/>
    </w:p>
    <w:p w14:paraId="31BDC889" w14:textId="77777777" w:rsidR="00855178" w:rsidRPr="00CA2EBF" w:rsidRDefault="00855178" w:rsidP="00855178">
      <w:pPr>
        <w:rPr>
          <w:rFonts w:ascii="Arial Narrow" w:hAnsi="Arial Narrow"/>
          <w:szCs w:val="22"/>
        </w:rPr>
      </w:pPr>
      <w:r w:rsidRPr="003C3030">
        <w:rPr>
          <w:rFonts w:ascii="Arial Narrow" w:hAnsi="Arial Narrow"/>
          <w:b/>
          <w:szCs w:val="22"/>
        </w:rPr>
        <w:t>Dato: 1. november 2016</w:t>
      </w:r>
    </w:p>
    <w:p w14:paraId="58C309C2" w14:textId="77777777" w:rsidR="00855178" w:rsidRPr="00CA2EBF" w:rsidRDefault="00855178" w:rsidP="00855178">
      <w:pPr>
        <w:rPr>
          <w:rFonts w:ascii="Arial Narrow" w:hAnsi="Arial Narrow" w:cs="Arial"/>
          <w:szCs w:val="22"/>
        </w:rPr>
      </w:pPr>
    </w:p>
    <w:p w14:paraId="4D5A3716" w14:textId="77777777" w:rsidR="00855178" w:rsidRPr="00CA2EBF" w:rsidRDefault="00855178" w:rsidP="00855178">
      <w:pPr>
        <w:pStyle w:val="Brdtekst"/>
        <w:rPr>
          <w:rFonts w:ascii="Arial Narrow" w:hAnsi="Arial Narrow" w:cs="Arial"/>
          <w:b/>
          <w:szCs w:val="22"/>
        </w:rPr>
      </w:pPr>
    </w:p>
    <w:p w14:paraId="19001824" w14:textId="77777777" w:rsidR="00855178" w:rsidRPr="00CA2EBF" w:rsidRDefault="00855178" w:rsidP="00855178">
      <w:pPr>
        <w:pStyle w:val="Brdtekst"/>
        <w:outlineLvl w:val="0"/>
        <w:rPr>
          <w:rFonts w:ascii="Arial Narrow" w:hAnsi="Arial Narrow" w:cs="Arial"/>
          <w:b/>
          <w:szCs w:val="22"/>
        </w:rPr>
      </w:pPr>
      <w:r w:rsidRPr="00CA2EBF">
        <w:rPr>
          <w:rFonts w:ascii="Arial Narrow" w:hAnsi="Arial Narrow" w:cs="Arial"/>
          <w:b/>
          <w:szCs w:val="22"/>
        </w:rPr>
        <w:t xml:space="preserve">Udtalelse om arealer beliggende i Herning Kommune </w:t>
      </w:r>
    </w:p>
    <w:p w14:paraId="33AAEC0E" w14:textId="77777777" w:rsidR="00855178" w:rsidRPr="00CA2EBF" w:rsidRDefault="00855178" w:rsidP="00855178">
      <w:pPr>
        <w:pStyle w:val="Brdtekst"/>
        <w:rPr>
          <w:rFonts w:ascii="Arial Narrow" w:hAnsi="Arial Narrow" w:cs="Arial"/>
          <w:b/>
          <w:szCs w:val="22"/>
        </w:rPr>
      </w:pPr>
      <w:r w:rsidRPr="00CA2EBF">
        <w:rPr>
          <w:rFonts w:ascii="Arial Narrow" w:hAnsi="Arial Narrow" w:cs="Arial"/>
          <w:b/>
          <w:szCs w:val="22"/>
        </w:rPr>
        <w:t xml:space="preserve"> </w:t>
      </w:r>
    </w:p>
    <w:p w14:paraId="3F2E99CC" w14:textId="77777777" w:rsidR="00855178" w:rsidRPr="00674B42" w:rsidRDefault="00855178" w:rsidP="00855178">
      <w:pPr>
        <w:pStyle w:val="Brdtekst"/>
        <w:tabs>
          <w:tab w:val="left" w:pos="4860"/>
          <w:tab w:val="left" w:pos="5220"/>
          <w:tab w:val="left" w:pos="6775"/>
        </w:tabs>
        <w:rPr>
          <w:rFonts w:ascii="Arial Narrow" w:hAnsi="Arial Narrow" w:cs="Arial"/>
          <w:szCs w:val="22"/>
        </w:rPr>
      </w:pPr>
      <w:r w:rsidRPr="00CA2EBF">
        <w:rPr>
          <w:rFonts w:ascii="Arial Narrow" w:hAnsi="Arial Narrow" w:cs="Arial"/>
          <w:szCs w:val="22"/>
        </w:rPr>
        <w:t>Sagsbehandler</w:t>
      </w:r>
      <w:r w:rsidRPr="00674B42">
        <w:rPr>
          <w:rFonts w:ascii="Arial Narrow" w:hAnsi="Arial Narrow" w:cs="Arial"/>
          <w:szCs w:val="22"/>
        </w:rPr>
        <w:t>: Sarah Bourgeois</w:t>
      </w:r>
      <w:r w:rsidRPr="00674B42">
        <w:rPr>
          <w:rFonts w:ascii="Arial Narrow" w:hAnsi="Arial Narrow" w:cs="Arial"/>
          <w:szCs w:val="22"/>
        </w:rPr>
        <w:tab/>
        <w:t xml:space="preserve"> Sagsnr.: 09.17.00-P19-79-X12</w:t>
      </w:r>
    </w:p>
    <w:tbl>
      <w:tblPr>
        <w:tblW w:w="0" w:type="auto"/>
        <w:tblInd w:w="108" w:type="dxa"/>
        <w:tblBorders>
          <w:bottom w:val="single" w:sz="4" w:space="0" w:color="auto"/>
          <w:insideH w:val="single" w:sz="4" w:space="0" w:color="auto"/>
        </w:tblBorders>
        <w:tblLook w:val="01E0" w:firstRow="1" w:lastRow="1" w:firstColumn="1" w:lastColumn="1" w:noHBand="0" w:noVBand="0"/>
      </w:tblPr>
      <w:tblGrid>
        <w:gridCol w:w="4860"/>
        <w:gridCol w:w="2340"/>
      </w:tblGrid>
      <w:tr w:rsidR="00855178" w:rsidRPr="00674B42" w14:paraId="32067520" w14:textId="77777777" w:rsidTr="00855178">
        <w:tc>
          <w:tcPr>
            <w:tcW w:w="4860" w:type="dxa"/>
            <w:shd w:val="clear" w:color="auto" w:fill="auto"/>
          </w:tcPr>
          <w:p w14:paraId="79CEF03C" w14:textId="77777777" w:rsidR="00855178" w:rsidRPr="00674B42" w:rsidRDefault="00855178" w:rsidP="00855178">
            <w:pPr>
              <w:shd w:val="solid" w:color="FFFFFF" w:fill="FFFFFF"/>
              <w:rPr>
                <w:rFonts w:ascii="Arial Narrow" w:hAnsi="Arial Narrow"/>
                <w:sz w:val="16"/>
                <w:szCs w:val="16"/>
              </w:rPr>
            </w:pPr>
          </w:p>
        </w:tc>
        <w:tc>
          <w:tcPr>
            <w:tcW w:w="2340" w:type="dxa"/>
            <w:shd w:val="clear" w:color="auto" w:fill="auto"/>
          </w:tcPr>
          <w:p w14:paraId="12E338CB" w14:textId="77777777" w:rsidR="00855178" w:rsidRPr="00674B42" w:rsidRDefault="00855178" w:rsidP="00855178">
            <w:pPr>
              <w:shd w:val="solid" w:color="FFFFFF" w:fill="FFFFFF"/>
              <w:rPr>
                <w:rFonts w:ascii="Arial Narrow" w:hAnsi="Arial Narrow"/>
                <w:sz w:val="16"/>
                <w:szCs w:val="16"/>
              </w:rPr>
            </w:pPr>
            <w:r w:rsidRPr="00674B42">
              <w:rPr>
                <w:rFonts w:ascii="Arial Narrow" w:hAnsi="Arial Narrow"/>
                <w:sz w:val="16"/>
                <w:szCs w:val="16"/>
              </w:rPr>
              <w:t xml:space="preserve">  (bedes anvendt ved henvendelse)</w:t>
            </w:r>
          </w:p>
        </w:tc>
      </w:tr>
    </w:tbl>
    <w:p w14:paraId="3CC81B00" w14:textId="77777777" w:rsidR="00855178" w:rsidRPr="00674B42" w:rsidRDefault="00855178" w:rsidP="00855178">
      <w:pPr>
        <w:tabs>
          <w:tab w:val="left" w:pos="5220"/>
          <w:tab w:val="right" w:pos="7371"/>
        </w:tabs>
        <w:rPr>
          <w:rFonts w:ascii="Arial Narrow" w:hAnsi="Arial Narrow" w:cs="Arial"/>
          <w:szCs w:val="22"/>
        </w:rPr>
      </w:pPr>
    </w:p>
    <w:p w14:paraId="63C0A8B0" w14:textId="77777777" w:rsidR="00855178" w:rsidRPr="00CA2EBF" w:rsidRDefault="00855178" w:rsidP="00855178">
      <w:pPr>
        <w:tabs>
          <w:tab w:val="left" w:pos="5220"/>
          <w:tab w:val="right" w:pos="7371"/>
        </w:tabs>
        <w:rPr>
          <w:rFonts w:ascii="Arial Narrow" w:hAnsi="Arial Narrow" w:cs="Arial"/>
          <w:szCs w:val="22"/>
        </w:rPr>
      </w:pPr>
      <w:r w:rsidRPr="00674B42">
        <w:rPr>
          <w:rFonts w:ascii="Arial Narrow" w:hAnsi="Arial Narrow" w:cs="Arial"/>
          <w:szCs w:val="22"/>
        </w:rPr>
        <w:t>Martin Alstrup Jensen har søgt Ikast-Brande Kommune om et tillæg til en § 11 miljøgodkendelse efter Husdyrloven</w:t>
      </w:r>
      <w:r w:rsidRPr="00674B42">
        <w:rPr>
          <w:rStyle w:val="Fodnotehenvisning"/>
          <w:rFonts w:ascii="Arial Narrow" w:eastAsiaTheme="majorEastAsia" w:hAnsi="Arial Narrow" w:cs="Arial"/>
          <w:szCs w:val="22"/>
        </w:rPr>
        <w:footnoteReference w:id="32"/>
      </w:r>
      <w:r w:rsidRPr="00674B42">
        <w:rPr>
          <w:rFonts w:ascii="Arial Narrow" w:hAnsi="Arial Narrow" w:cs="Arial"/>
          <w:szCs w:val="22"/>
        </w:rPr>
        <w:t xml:space="preserve"> af husdyrbruget beliggende på Toftlundvej 11, 7430 Ikast. Herning</w:t>
      </w:r>
      <w:r w:rsidRPr="00CA2EBF">
        <w:rPr>
          <w:rFonts w:ascii="Arial Narrow" w:hAnsi="Arial Narrow" w:cs="Arial"/>
          <w:szCs w:val="22"/>
        </w:rPr>
        <w:t xml:space="preserve"> Kommune udtaler sig på den baggrund om arealer beliggende i Herning Kommune.</w:t>
      </w:r>
    </w:p>
    <w:p w14:paraId="71145209" w14:textId="77777777" w:rsidR="00855178" w:rsidRPr="00CA2EBF" w:rsidRDefault="00855178" w:rsidP="00855178">
      <w:pPr>
        <w:tabs>
          <w:tab w:val="left" w:pos="5220"/>
          <w:tab w:val="right" w:pos="7371"/>
        </w:tabs>
        <w:rPr>
          <w:rFonts w:ascii="Arial Narrow" w:hAnsi="Arial Narrow"/>
          <w:szCs w:val="22"/>
        </w:rPr>
      </w:pPr>
    </w:p>
    <w:p w14:paraId="339C04E7" w14:textId="77777777" w:rsidR="00855178" w:rsidRPr="00CA2EBF"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Det oplyste:</w:t>
      </w:r>
    </w:p>
    <w:p w14:paraId="0374DF79" w14:textId="77777777" w:rsidR="00855178" w:rsidRPr="001C270E"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 xml:space="preserve">1. Arealet beliggende i Herning Kommune udgør </w:t>
      </w:r>
      <w:r>
        <w:rPr>
          <w:rFonts w:ascii="Arial Narrow" w:hAnsi="Arial Narrow" w:cs="Arial"/>
          <w:szCs w:val="22"/>
        </w:rPr>
        <w:t>90,08 ha og betegnes mark 18-0, 26-0, 90-0, 91-0, 92-0, 92-0-1, 93-0, 94-0, 95-0, 96-0, 97-0, 98-0, 99-0.</w:t>
      </w:r>
    </w:p>
    <w:p w14:paraId="35ADD85C" w14:textId="77777777" w:rsidR="00855178" w:rsidRPr="00CA2EBF"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ab/>
        <w:t xml:space="preserve"> </w:t>
      </w:r>
    </w:p>
    <w:p w14:paraId="69520C20" w14:textId="77777777" w:rsidR="00855178" w:rsidRPr="004B3CA9"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 xml:space="preserve">2. Dyretrykket er </w:t>
      </w:r>
      <w:r w:rsidRPr="004B3CA9">
        <w:rPr>
          <w:rFonts w:ascii="Arial Narrow" w:hAnsi="Arial Narrow" w:cs="Arial"/>
          <w:szCs w:val="22"/>
        </w:rPr>
        <w:t>på 1,4 DE/ha</w:t>
      </w:r>
    </w:p>
    <w:p w14:paraId="0BA80524" w14:textId="77777777" w:rsidR="00855178" w:rsidRPr="004B3CA9" w:rsidRDefault="00855178" w:rsidP="00855178">
      <w:pPr>
        <w:tabs>
          <w:tab w:val="left" w:pos="5220"/>
          <w:tab w:val="right" w:pos="7371"/>
        </w:tabs>
        <w:rPr>
          <w:rFonts w:ascii="Arial Narrow" w:hAnsi="Arial Narrow" w:cs="Arial"/>
          <w:szCs w:val="22"/>
        </w:rPr>
      </w:pPr>
      <w:r w:rsidRPr="004B3CA9">
        <w:rPr>
          <w:rFonts w:ascii="Arial Narrow" w:hAnsi="Arial Narrow" w:cs="Arial"/>
          <w:szCs w:val="22"/>
        </w:rPr>
        <w:t>3. Mark 18-0 er drænet, resten af arealerne er ikke drænede.</w:t>
      </w:r>
    </w:p>
    <w:p w14:paraId="47D9DD91" w14:textId="77777777" w:rsidR="00855178" w:rsidRPr="00CA2EBF" w:rsidRDefault="00855178" w:rsidP="00855178">
      <w:pPr>
        <w:tabs>
          <w:tab w:val="left" w:pos="5220"/>
          <w:tab w:val="right" w:pos="7371"/>
        </w:tabs>
        <w:rPr>
          <w:rFonts w:ascii="Arial Narrow" w:hAnsi="Arial Narrow" w:cs="Arial"/>
          <w:szCs w:val="22"/>
        </w:rPr>
      </w:pPr>
      <w:r w:rsidRPr="004B3CA9">
        <w:rPr>
          <w:rFonts w:ascii="Arial Narrow" w:hAnsi="Arial Narrow" w:cs="Arial"/>
          <w:szCs w:val="22"/>
        </w:rPr>
        <w:t>4. Arealerne dyrkes med 20 % efterafgrøder udover PD-krav</w:t>
      </w:r>
    </w:p>
    <w:p w14:paraId="0C15D2F4" w14:textId="77777777" w:rsidR="00855178" w:rsidRPr="00CA2EBF" w:rsidRDefault="00855178" w:rsidP="00855178">
      <w:pPr>
        <w:tabs>
          <w:tab w:val="left" w:pos="5220"/>
          <w:tab w:val="right" w:pos="7371"/>
        </w:tabs>
        <w:rPr>
          <w:rFonts w:ascii="Arial Narrow" w:hAnsi="Arial Narrow" w:cs="Arial"/>
          <w:szCs w:val="22"/>
        </w:rPr>
      </w:pPr>
    </w:p>
    <w:p w14:paraId="3C4A94DC" w14:textId="77777777" w:rsidR="00855178" w:rsidRPr="00CA2EBF" w:rsidRDefault="00855178" w:rsidP="00855178">
      <w:pPr>
        <w:tabs>
          <w:tab w:val="left" w:pos="5220"/>
          <w:tab w:val="right" w:pos="7371"/>
        </w:tabs>
        <w:outlineLvl w:val="0"/>
        <w:rPr>
          <w:rFonts w:ascii="Arial Narrow" w:hAnsi="Arial Narrow" w:cs="Arial"/>
          <w:b/>
          <w:szCs w:val="22"/>
        </w:rPr>
      </w:pPr>
      <w:r w:rsidRPr="00CA2EBF">
        <w:rPr>
          <w:rFonts w:ascii="Arial Narrow" w:hAnsi="Arial Narrow" w:cs="Arial"/>
          <w:b/>
          <w:szCs w:val="22"/>
        </w:rPr>
        <w:t xml:space="preserve">Herning Kommune stiller følgende vilkår til arealerne, der indgår i miljøgodkendelse af </w:t>
      </w:r>
      <w:r w:rsidRPr="004B3CA9">
        <w:rPr>
          <w:rFonts w:ascii="Arial Narrow" w:hAnsi="Arial Narrow" w:cs="Arial"/>
          <w:b/>
          <w:szCs w:val="22"/>
        </w:rPr>
        <w:t>Toftlundvej 11, 7430 Ikast og som</w:t>
      </w:r>
      <w:r w:rsidRPr="00CA2EBF">
        <w:rPr>
          <w:rFonts w:ascii="Arial Narrow" w:hAnsi="Arial Narrow" w:cs="Arial"/>
          <w:b/>
          <w:szCs w:val="22"/>
        </w:rPr>
        <w:t xml:space="preserve"> er beliggende i Herning Kommune:</w:t>
      </w:r>
    </w:p>
    <w:p w14:paraId="143D9AEF" w14:textId="77777777" w:rsidR="00855178" w:rsidRPr="00CA2EBF" w:rsidRDefault="00855178" w:rsidP="00855178">
      <w:pPr>
        <w:tabs>
          <w:tab w:val="left" w:pos="5220"/>
          <w:tab w:val="right" w:pos="7371"/>
        </w:tabs>
        <w:outlineLvl w:val="0"/>
        <w:rPr>
          <w:rFonts w:ascii="Arial Narrow" w:hAnsi="Arial Narrow" w:cs="Arial"/>
          <w:b/>
          <w:szCs w:val="22"/>
        </w:rPr>
      </w:pPr>
    </w:p>
    <w:p w14:paraId="1A6D8297" w14:textId="77777777" w:rsidR="00855178" w:rsidRPr="0000379B" w:rsidRDefault="00855178" w:rsidP="00855178">
      <w:pPr>
        <w:numPr>
          <w:ilvl w:val="0"/>
          <w:numId w:val="33"/>
        </w:numPr>
        <w:tabs>
          <w:tab w:val="left" w:pos="5220"/>
          <w:tab w:val="right" w:pos="7371"/>
        </w:tabs>
        <w:outlineLvl w:val="0"/>
        <w:rPr>
          <w:rFonts w:ascii="Arial Narrow" w:hAnsi="Arial Narrow" w:cs="Arial"/>
          <w:szCs w:val="22"/>
        </w:rPr>
      </w:pPr>
      <w:r w:rsidRPr="00CA2EBF">
        <w:rPr>
          <w:rFonts w:ascii="Arial Narrow" w:hAnsi="Arial Narrow" w:cs="Arial"/>
          <w:szCs w:val="22"/>
        </w:rPr>
        <w:t>Der skal på husdyrbrugets u</w:t>
      </w:r>
      <w:r>
        <w:rPr>
          <w:rFonts w:ascii="Arial Narrow" w:hAnsi="Arial Narrow" w:cs="Arial"/>
          <w:szCs w:val="22"/>
        </w:rPr>
        <w:t>dbringningsarealer være mindst 20</w:t>
      </w:r>
      <w:r w:rsidRPr="00CA2EBF">
        <w:rPr>
          <w:rFonts w:ascii="Arial Narrow" w:hAnsi="Arial Narrow" w:cs="Arial"/>
          <w:szCs w:val="22"/>
        </w:rPr>
        <w:t xml:space="preserve"> % ekstra efterafgrøder, udover Plantedirektoratets til enhver tid gældende krav. De </w:t>
      </w:r>
      <w:r>
        <w:rPr>
          <w:rFonts w:ascii="Arial Narrow" w:hAnsi="Arial Narrow" w:cs="Arial"/>
          <w:szCs w:val="22"/>
        </w:rPr>
        <w:t>20</w:t>
      </w:r>
      <w:r w:rsidRPr="00CA2EBF">
        <w:rPr>
          <w:rFonts w:ascii="Arial Narrow" w:hAnsi="Arial Narrow" w:cs="Arial"/>
          <w:szCs w:val="22"/>
        </w:rPr>
        <w:t xml:space="preserve"> % ekstra efterafgrøder kan ikke erstattes af opsparede efterafgrøder.</w:t>
      </w:r>
    </w:p>
    <w:p w14:paraId="7637A46F" w14:textId="77777777" w:rsidR="00855178" w:rsidRPr="00CA2EBF" w:rsidRDefault="00855178" w:rsidP="00855178">
      <w:pPr>
        <w:pStyle w:val="Brdtekst"/>
        <w:rPr>
          <w:rFonts w:ascii="Arial Narrow" w:hAnsi="Arial Narrow"/>
        </w:rPr>
      </w:pPr>
    </w:p>
    <w:p w14:paraId="4FAC1E66" w14:textId="77777777" w:rsidR="00855178" w:rsidRPr="00CA2EBF" w:rsidRDefault="00855178" w:rsidP="00855178">
      <w:pPr>
        <w:pStyle w:val="Brdtekst"/>
        <w:rPr>
          <w:rFonts w:ascii="Arial Narrow" w:hAnsi="Arial Narrow"/>
        </w:rPr>
      </w:pPr>
    </w:p>
    <w:p w14:paraId="1917146F" w14:textId="77777777" w:rsidR="00855178" w:rsidRPr="004B3CA9" w:rsidRDefault="00855178" w:rsidP="00855178">
      <w:pPr>
        <w:tabs>
          <w:tab w:val="left" w:pos="5220"/>
          <w:tab w:val="right" w:pos="7371"/>
        </w:tabs>
        <w:outlineLvl w:val="0"/>
        <w:rPr>
          <w:rFonts w:ascii="Arial Narrow" w:hAnsi="Arial Narrow"/>
          <w:b/>
          <w:szCs w:val="22"/>
        </w:rPr>
      </w:pPr>
      <w:r w:rsidRPr="00CA2EBF">
        <w:rPr>
          <w:rFonts w:ascii="Arial Narrow" w:hAnsi="Arial Narrow"/>
          <w:b/>
          <w:szCs w:val="22"/>
        </w:rPr>
        <w:t>Herning Kommunes vurdering:</w:t>
      </w:r>
    </w:p>
    <w:p w14:paraId="2577B6F3" w14:textId="77777777" w:rsidR="00855178" w:rsidRDefault="00855178" w:rsidP="00855178">
      <w:pPr>
        <w:tabs>
          <w:tab w:val="left" w:pos="5220"/>
          <w:tab w:val="right" w:pos="7371"/>
        </w:tabs>
        <w:outlineLvl w:val="0"/>
        <w:rPr>
          <w:rFonts w:ascii="Arial Narrow" w:hAnsi="Arial Narrow" w:cs="Arial"/>
          <w:b/>
          <w:szCs w:val="22"/>
          <w:u w:val="single"/>
        </w:rPr>
      </w:pPr>
    </w:p>
    <w:p w14:paraId="7CB24CD5" w14:textId="77777777" w:rsidR="00855178" w:rsidRPr="00CA2EBF" w:rsidRDefault="00855178" w:rsidP="00855178">
      <w:pPr>
        <w:tabs>
          <w:tab w:val="left" w:pos="5220"/>
          <w:tab w:val="right" w:pos="7371"/>
        </w:tabs>
        <w:outlineLvl w:val="0"/>
        <w:rPr>
          <w:rFonts w:ascii="Arial Narrow" w:hAnsi="Arial Narrow" w:cs="Arial"/>
          <w:b/>
          <w:szCs w:val="22"/>
          <w:u w:val="single"/>
        </w:rPr>
      </w:pPr>
      <w:r w:rsidRPr="00CA2EBF">
        <w:rPr>
          <w:rFonts w:ascii="Arial Narrow" w:hAnsi="Arial Narrow" w:cs="Arial"/>
          <w:b/>
          <w:szCs w:val="22"/>
          <w:u w:val="single"/>
        </w:rPr>
        <w:t>Påvirkning af grundvand</w:t>
      </w:r>
    </w:p>
    <w:p w14:paraId="5F3A8F4C" w14:textId="77777777" w:rsidR="00855178" w:rsidRPr="00CA2EBF"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Alle udbringningsarealerne ligger udenfor nitratfølsomt indvindingsopland, nitratfølsomt indsatsplanområde og nitratfølsomme områder med særlige drikkevandsinteresser. For arealer i områder med almindelige drikkevandsinteresser, vurderes de generelle landbrugsregler at være tilstrækkelige til at sikre grundvandet i disse områder.</w:t>
      </w:r>
    </w:p>
    <w:p w14:paraId="649843A1" w14:textId="77777777" w:rsidR="00855178" w:rsidRPr="00CA2EBF" w:rsidRDefault="00855178" w:rsidP="00855178">
      <w:pPr>
        <w:tabs>
          <w:tab w:val="left" w:pos="5220"/>
          <w:tab w:val="right" w:pos="7371"/>
        </w:tabs>
        <w:rPr>
          <w:rFonts w:ascii="Arial Narrow" w:hAnsi="Arial Narrow" w:cs="Arial"/>
          <w:szCs w:val="22"/>
        </w:rPr>
      </w:pPr>
    </w:p>
    <w:p w14:paraId="40675C58" w14:textId="77777777" w:rsidR="00855178"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 xml:space="preserve">Herning Kommune vurderer, at grundvandet er tilstrækkeligt beskyttet ved de generelle landbrugsregler. </w:t>
      </w:r>
    </w:p>
    <w:p w14:paraId="584E622D" w14:textId="77777777" w:rsidR="00855178" w:rsidRDefault="00855178" w:rsidP="00855178">
      <w:pPr>
        <w:rPr>
          <w:rFonts w:ascii="Arial Narrow" w:hAnsi="Arial Narrow" w:cs="Arial"/>
          <w:szCs w:val="22"/>
        </w:rPr>
      </w:pPr>
      <w:r>
        <w:rPr>
          <w:rFonts w:ascii="Arial Narrow" w:hAnsi="Arial Narrow" w:cs="Arial"/>
          <w:szCs w:val="22"/>
        </w:rPr>
        <w:br w:type="page"/>
      </w:r>
    </w:p>
    <w:p w14:paraId="521939C1" w14:textId="77777777" w:rsidR="00855178" w:rsidRDefault="00855178" w:rsidP="00855178">
      <w:pPr>
        <w:tabs>
          <w:tab w:val="left" w:pos="5220"/>
          <w:tab w:val="right" w:pos="7371"/>
        </w:tabs>
        <w:rPr>
          <w:rFonts w:ascii="Arial Narrow" w:hAnsi="Arial Narrow"/>
          <w:b/>
          <w:szCs w:val="22"/>
          <w:u w:val="single"/>
        </w:rPr>
      </w:pPr>
      <w:r w:rsidRPr="00CA2EBF">
        <w:rPr>
          <w:rFonts w:ascii="Arial Narrow" w:hAnsi="Arial Narrow"/>
          <w:b/>
          <w:szCs w:val="22"/>
          <w:u w:val="single"/>
        </w:rPr>
        <w:lastRenderedPageBreak/>
        <w:t>Påvirkning af overfladevand</w:t>
      </w:r>
    </w:p>
    <w:p w14:paraId="2CC9800D" w14:textId="77777777" w:rsidR="00855178" w:rsidRPr="0054160B" w:rsidRDefault="00855178" w:rsidP="00855178">
      <w:pPr>
        <w:tabs>
          <w:tab w:val="left" w:pos="5220"/>
          <w:tab w:val="right" w:pos="7371"/>
        </w:tabs>
        <w:rPr>
          <w:rFonts w:ascii="Arial Narrow" w:hAnsi="Arial Narrow" w:cs="Arial"/>
          <w:szCs w:val="22"/>
        </w:rPr>
      </w:pPr>
    </w:p>
    <w:p w14:paraId="49422B85" w14:textId="77777777" w:rsidR="00855178" w:rsidRPr="00CA2EBF" w:rsidRDefault="00855178" w:rsidP="00855178">
      <w:pPr>
        <w:rPr>
          <w:rFonts w:ascii="Arial Narrow" w:hAnsi="Arial Narrow"/>
          <w:b/>
          <w:i/>
          <w:szCs w:val="22"/>
        </w:rPr>
      </w:pPr>
      <w:r w:rsidRPr="00CA2EBF">
        <w:rPr>
          <w:rFonts w:ascii="Arial Narrow" w:hAnsi="Arial Narrow"/>
          <w:b/>
          <w:i/>
          <w:szCs w:val="22"/>
        </w:rPr>
        <w:t>Referencesædskiftet</w:t>
      </w:r>
    </w:p>
    <w:p w14:paraId="0A8C5B05" w14:textId="77777777" w:rsidR="00855178" w:rsidRPr="00CA2EBF" w:rsidRDefault="00855178" w:rsidP="00855178">
      <w:pPr>
        <w:rPr>
          <w:rFonts w:ascii="Arial Narrow" w:hAnsi="Arial Narrow"/>
          <w:szCs w:val="22"/>
        </w:rPr>
      </w:pPr>
      <w:r w:rsidRPr="00CA2EBF">
        <w:rPr>
          <w:rFonts w:ascii="Arial Narrow" w:hAnsi="Arial Narrow"/>
          <w:szCs w:val="22"/>
        </w:rPr>
        <w:t>Referencesædskiftet er det sædskifte, som i forbindelse med vurdering af beskyttelsesniveauet for nitrat og fosfor anvendes som udgangspunkt. IT-systemet fastlægger et referencesædskifte for alle husdyrbrugets arealer, bortset fra arealer, der angives at have vedvarende græs pr. 1. januar 2007. For hver mark skal desuden aktivt vælges et sædskifte. Da der for udvidelsen på ejendomm</w:t>
      </w:r>
      <w:r>
        <w:rPr>
          <w:rFonts w:ascii="Arial Narrow" w:hAnsi="Arial Narrow"/>
          <w:szCs w:val="22"/>
        </w:rPr>
        <w:t>en er valgt samme sædskifte</w:t>
      </w:r>
      <w:r w:rsidRPr="00CA2EBF">
        <w:rPr>
          <w:rFonts w:ascii="Arial Narrow" w:hAnsi="Arial Narrow"/>
          <w:szCs w:val="22"/>
        </w:rPr>
        <w:t>, som referencesædskiftet på alle marker, stilles ingen krav til sædskiftet.</w:t>
      </w:r>
    </w:p>
    <w:p w14:paraId="458C9027" w14:textId="77777777" w:rsidR="00855178" w:rsidRPr="00CA2EBF" w:rsidRDefault="00855178" w:rsidP="00855178">
      <w:pPr>
        <w:rPr>
          <w:rFonts w:ascii="Arial Narrow" w:hAnsi="Arial Narrow"/>
          <w:szCs w:val="22"/>
        </w:rPr>
      </w:pPr>
    </w:p>
    <w:p w14:paraId="3C8310FE" w14:textId="77777777" w:rsidR="00855178" w:rsidRPr="00CA2EBF" w:rsidRDefault="00855178" w:rsidP="00855178">
      <w:pPr>
        <w:rPr>
          <w:rFonts w:ascii="Arial Narrow" w:hAnsi="Arial Narrow"/>
          <w:b/>
          <w:i/>
          <w:szCs w:val="22"/>
        </w:rPr>
      </w:pPr>
      <w:r w:rsidRPr="00CA2EBF">
        <w:rPr>
          <w:rFonts w:ascii="Arial Narrow" w:hAnsi="Arial Narrow"/>
          <w:b/>
          <w:i/>
          <w:szCs w:val="22"/>
        </w:rPr>
        <w:t>Søer</w:t>
      </w:r>
    </w:p>
    <w:p w14:paraId="0B2FBE89" w14:textId="77777777" w:rsidR="00855178" w:rsidRPr="009C538B" w:rsidRDefault="00855178" w:rsidP="00855178">
      <w:pPr>
        <w:rPr>
          <w:rFonts w:ascii="Arial Narrow" w:hAnsi="Arial Narrow"/>
          <w:szCs w:val="22"/>
        </w:rPr>
      </w:pPr>
      <w:r w:rsidRPr="009C538B">
        <w:rPr>
          <w:rFonts w:ascii="Arial Narrow" w:hAnsi="Arial Narrow"/>
          <w:szCs w:val="22"/>
        </w:rPr>
        <w:t>Ingen af udbringningsarealerne er beliggende i oplandet til Svanholm Sø, Knudmose Sø, Fuglsang Sø, Søby Sø, Kraftsværkssøen, Gødstrup Sø, Sidetagssø M, Sunds Sø eller Søbylejet. Sunds Sø og Søby Sø er Lobelie søer beskyttet efter § 7, mens Gødstrup Sø, ifølge Herning Kommuneplan 2013-2024 er målsat som et område med naturligt og alsidigt plante og dyreliv. For de resterende søer må tilstanden ikke forringes. Derved har alle søerne et søopland, som der skal tages hensyn til.</w:t>
      </w:r>
    </w:p>
    <w:p w14:paraId="41AD5494" w14:textId="77777777" w:rsidR="00855178" w:rsidRPr="009C538B" w:rsidRDefault="00855178" w:rsidP="00855178">
      <w:pPr>
        <w:rPr>
          <w:rFonts w:ascii="Arial Narrow" w:hAnsi="Arial Narrow"/>
          <w:szCs w:val="22"/>
        </w:rPr>
      </w:pPr>
    </w:p>
    <w:p w14:paraId="31927E32" w14:textId="77777777" w:rsidR="00855178" w:rsidRPr="0040228B" w:rsidRDefault="00855178" w:rsidP="00855178">
      <w:pPr>
        <w:rPr>
          <w:rFonts w:ascii="Arial Narrow" w:hAnsi="Arial Narrow"/>
          <w:szCs w:val="22"/>
        </w:rPr>
      </w:pPr>
      <w:r w:rsidRPr="0040228B">
        <w:rPr>
          <w:rFonts w:ascii="Arial Narrow" w:hAnsi="Arial Narrow"/>
          <w:szCs w:val="22"/>
        </w:rPr>
        <w:t xml:space="preserve">Der er ingen vandhuller/søer på udbringningsarealerne. </w:t>
      </w:r>
    </w:p>
    <w:p w14:paraId="5C000221" w14:textId="77777777" w:rsidR="00855178" w:rsidRPr="0040228B" w:rsidRDefault="00855178" w:rsidP="00855178">
      <w:pPr>
        <w:rPr>
          <w:rFonts w:ascii="Arial Narrow" w:hAnsi="Arial Narrow"/>
          <w:szCs w:val="22"/>
        </w:rPr>
      </w:pPr>
    </w:p>
    <w:p w14:paraId="075E8E26" w14:textId="77777777" w:rsidR="00855178" w:rsidRPr="009C538B" w:rsidRDefault="00855178" w:rsidP="00855178">
      <w:pPr>
        <w:rPr>
          <w:rFonts w:ascii="Arial Narrow" w:hAnsi="Arial Narrow"/>
          <w:szCs w:val="22"/>
        </w:rPr>
      </w:pPr>
      <w:r w:rsidRPr="0040228B">
        <w:rPr>
          <w:rFonts w:ascii="Arial Narrow" w:hAnsi="Arial Narrow"/>
          <w:szCs w:val="22"/>
        </w:rPr>
        <w:t>Mark 94-0 og 97-0 ligger henholdsvis ca. 20 og 30m fra en sø. Der er ikke registreret ansvarsarter indenfor 100 meter af søen. Endvidere skråner markerne ikke mere end 6° ned mod søerne.</w:t>
      </w:r>
    </w:p>
    <w:p w14:paraId="517FF955" w14:textId="77777777" w:rsidR="00855178" w:rsidRPr="009C538B" w:rsidRDefault="00855178" w:rsidP="00855178">
      <w:pPr>
        <w:rPr>
          <w:rFonts w:ascii="Arial Narrow" w:hAnsi="Arial Narrow"/>
          <w:szCs w:val="22"/>
        </w:rPr>
      </w:pPr>
    </w:p>
    <w:p w14:paraId="358D0E31" w14:textId="77777777" w:rsidR="00855178" w:rsidRPr="009C538B" w:rsidRDefault="00855178" w:rsidP="00855178">
      <w:pPr>
        <w:rPr>
          <w:rFonts w:ascii="Arial Narrow" w:hAnsi="Arial Narrow"/>
          <w:szCs w:val="22"/>
        </w:rPr>
      </w:pPr>
      <w:r w:rsidRPr="009C538B">
        <w:rPr>
          <w:rFonts w:ascii="Arial Narrow" w:hAnsi="Arial Narrow"/>
          <w:szCs w:val="22"/>
        </w:rPr>
        <w:t xml:space="preserve">Der må ikke udbringes husdyrgødning på vandmættede, oversvømmede, frosne eller snedækkede udbringningsarealer, da der er fare for afstrømning til søer. </w:t>
      </w:r>
    </w:p>
    <w:p w14:paraId="7F663F3F" w14:textId="77777777" w:rsidR="00855178" w:rsidRPr="009C538B" w:rsidRDefault="00855178" w:rsidP="00855178">
      <w:pPr>
        <w:rPr>
          <w:rFonts w:ascii="Arial Narrow" w:hAnsi="Arial Narrow"/>
          <w:szCs w:val="22"/>
        </w:rPr>
      </w:pPr>
    </w:p>
    <w:p w14:paraId="10953EBD" w14:textId="77777777" w:rsidR="00855178" w:rsidRPr="009C538B" w:rsidRDefault="00855178" w:rsidP="00855178">
      <w:pPr>
        <w:rPr>
          <w:rFonts w:ascii="Arial Narrow" w:hAnsi="Arial Narrow"/>
          <w:szCs w:val="22"/>
        </w:rPr>
      </w:pPr>
      <w:r w:rsidRPr="009C538B">
        <w:rPr>
          <w:rFonts w:ascii="Arial Narrow" w:hAnsi="Arial Narrow"/>
          <w:szCs w:val="22"/>
        </w:rPr>
        <w:t xml:space="preserve">Herning Kommune vurderer, at landbrugsdriften af udbringningsarealerne ikke vil medføre en væsentlig påvirkning af </w:t>
      </w:r>
      <w:r w:rsidRPr="0040228B">
        <w:rPr>
          <w:rFonts w:ascii="Arial Narrow" w:hAnsi="Arial Narrow"/>
          <w:szCs w:val="22"/>
        </w:rPr>
        <w:t>relevante søer, da der</w:t>
      </w:r>
      <w:r w:rsidRPr="009C538B">
        <w:rPr>
          <w:rFonts w:ascii="Arial Narrow" w:hAnsi="Arial Narrow"/>
          <w:szCs w:val="22"/>
        </w:rPr>
        <w:t xml:space="preserve"> ikke er risiko for overfladisk afstrømnin</w:t>
      </w:r>
      <w:r>
        <w:rPr>
          <w:rFonts w:ascii="Arial Narrow" w:hAnsi="Arial Narrow"/>
          <w:szCs w:val="22"/>
        </w:rPr>
        <w:t xml:space="preserve">g af husdyrgødning ned mod </w:t>
      </w:r>
      <w:r w:rsidRPr="009C538B">
        <w:rPr>
          <w:rFonts w:ascii="Arial Narrow" w:hAnsi="Arial Narrow"/>
          <w:szCs w:val="22"/>
        </w:rPr>
        <w:t>søerne.</w:t>
      </w:r>
    </w:p>
    <w:p w14:paraId="48948D09" w14:textId="77777777" w:rsidR="00855178" w:rsidRPr="009C538B" w:rsidRDefault="00855178" w:rsidP="00855178">
      <w:pPr>
        <w:rPr>
          <w:rFonts w:ascii="Arial Narrow" w:hAnsi="Arial Narrow"/>
          <w:szCs w:val="22"/>
        </w:rPr>
      </w:pPr>
    </w:p>
    <w:p w14:paraId="05F36AD7" w14:textId="77777777" w:rsidR="00855178" w:rsidRPr="008D5F8A" w:rsidRDefault="00855178" w:rsidP="00855178">
      <w:pPr>
        <w:rPr>
          <w:rFonts w:ascii="Arial Narrow" w:hAnsi="Arial Narrow"/>
          <w:b/>
          <w:i/>
          <w:szCs w:val="22"/>
        </w:rPr>
      </w:pPr>
      <w:r w:rsidRPr="008D5F8A">
        <w:rPr>
          <w:rFonts w:ascii="Arial Narrow" w:hAnsi="Arial Narrow"/>
          <w:b/>
          <w:i/>
          <w:szCs w:val="22"/>
        </w:rPr>
        <w:t>Vandløb</w:t>
      </w:r>
    </w:p>
    <w:p w14:paraId="6656620A" w14:textId="77777777" w:rsidR="00855178" w:rsidRPr="00CA2EBF" w:rsidRDefault="00855178" w:rsidP="00855178">
      <w:pPr>
        <w:rPr>
          <w:rFonts w:ascii="Arial Narrow" w:hAnsi="Arial Narrow"/>
          <w:szCs w:val="22"/>
        </w:rPr>
      </w:pPr>
      <w:r w:rsidRPr="00CA2EBF">
        <w:rPr>
          <w:rFonts w:ascii="Arial Narrow" w:hAnsi="Arial Narrow"/>
          <w:szCs w:val="22"/>
        </w:rPr>
        <w:t xml:space="preserve">Jævnfør Herning Kommuneplan 2013-2024 må vandløb ikke anvendes til formål, der hindrer fastholdelse eller opnåelse af de fastsatte målsætninger. </w:t>
      </w:r>
      <w:r>
        <w:rPr>
          <w:rFonts w:ascii="Arial Narrow" w:hAnsi="Arial Narrow"/>
          <w:szCs w:val="22"/>
        </w:rPr>
        <w:t>Endvidere</w:t>
      </w:r>
      <w:r w:rsidRPr="00CA2EBF">
        <w:rPr>
          <w:rFonts w:ascii="Arial Narrow" w:hAnsi="Arial Narrow"/>
          <w:szCs w:val="22"/>
        </w:rPr>
        <w:t xml:space="preserve"> gældende bekendtgørelser samt retningslinjerne for vandløb mm. i </w:t>
      </w:r>
      <w:r>
        <w:rPr>
          <w:rFonts w:ascii="Arial Narrow" w:hAnsi="Arial Narrow"/>
          <w:szCs w:val="22"/>
        </w:rPr>
        <w:t>Vandplaner for 2009-2015</w:t>
      </w:r>
      <w:r w:rsidRPr="00CA2EBF">
        <w:rPr>
          <w:rFonts w:ascii="Arial Narrow" w:hAnsi="Arial Narrow"/>
          <w:szCs w:val="22"/>
        </w:rPr>
        <w:t xml:space="preserve">. </w:t>
      </w:r>
    </w:p>
    <w:p w14:paraId="1AFC12B8" w14:textId="77777777" w:rsidR="00855178" w:rsidRPr="009C538B" w:rsidRDefault="00855178" w:rsidP="00855178">
      <w:pPr>
        <w:rPr>
          <w:rFonts w:ascii="Arial Narrow" w:hAnsi="Arial Narrow"/>
          <w:szCs w:val="22"/>
        </w:rPr>
      </w:pPr>
    </w:p>
    <w:p w14:paraId="5366E4B3" w14:textId="77777777" w:rsidR="00855178" w:rsidRPr="009C538B" w:rsidRDefault="00855178" w:rsidP="00855178">
      <w:pPr>
        <w:rPr>
          <w:rFonts w:ascii="Arial Narrow" w:hAnsi="Arial Narrow"/>
          <w:szCs w:val="22"/>
        </w:rPr>
      </w:pPr>
      <w:r w:rsidRPr="0040228B">
        <w:rPr>
          <w:rFonts w:ascii="Arial Narrow" w:hAnsi="Arial Narrow"/>
          <w:szCs w:val="22"/>
        </w:rPr>
        <w:t>Nogle af udbringningsarealerne ligger ned til vandløb. Udbringningsarealerne</w:t>
      </w:r>
      <w:r w:rsidRPr="009C538B">
        <w:rPr>
          <w:rFonts w:ascii="Arial Narrow" w:hAnsi="Arial Narrow"/>
          <w:szCs w:val="22"/>
        </w:rPr>
        <w:t xml:space="preserve"> skråner på intet sted ned mod vandløbene. </w:t>
      </w:r>
    </w:p>
    <w:p w14:paraId="2D608849" w14:textId="77777777" w:rsidR="00855178" w:rsidRPr="009C538B" w:rsidRDefault="00855178" w:rsidP="00855178">
      <w:pPr>
        <w:rPr>
          <w:rFonts w:ascii="Arial Narrow" w:hAnsi="Arial Narrow"/>
          <w:szCs w:val="22"/>
        </w:rPr>
      </w:pPr>
    </w:p>
    <w:p w14:paraId="6B592984" w14:textId="77777777" w:rsidR="00855178" w:rsidRPr="009C538B" w:rsidRDefault="00855178" w:rsidP="00855178">
      <w:pPr>
        <w:rPr>
          <w:rFonts w:ascii="Arial Narrow" w:hAnsi="Arial Narrow"/>
          <w:szCs w:val="22"/>
        </w:rPr>
      </w:pPr>
      <w:r w:rsidRPr="009C538B">
        <w:rPr>
          <w:rFonts w:ascii="Arial Narrow" w:hAnsi="Arial Narrow"/>
          <w:szCs w:val="22"/>
        </w:rPr>
        <w:t xml:space="preserve">Der må ikke udbringes husdyrgødning på vandmættede, oversvømmede, frosne eller snedækkede udbringningsarealer, da der </w:t>
      </w:r>
      <w:r>
        <w:rPr>
          <w:rFonts w:ascii="Arial Narrow" w:hAnsi="Arial Narrow"/>
          <w:szCs w:val="22"/>
        </w:rPr>
        <w:t>er fare for afstrømning til vandløb</w:t>
      </w:r>
      <w:r w:rsidRPr="009C538B">
        <w:rPr>
          <w:rFonts w:ascii="Arial Narrow" w:hAnsi="Arial Narrow"/>
          <w:szCs w:val="22"/>
        </w:rPr>
        <w:t>.</w:t>
      </w:r>
    </w:p>
    <w:p w14:paraId="569A945A" w14:textId="77777777" w:rsidR="00855178" w:rsidRPr="009C538B" w:rsidRDefault="00855178" w:rsidP="00855178">
      <w:pPr>
        <w:rPr>
          <w:rFonts w:ascii="Arial Narrow" w:hAnsi="Arial Narrow"/>
          <w:szCs w:val="22"/>
        </w:rPr>
      </w:pPr>
    </w:p>
    <w:p w14:paraId="033A3404" w14:textId="77777777" w:rsidR="00855178" w:rsidRPr="009C538B" w:rsidRDefault="00855178" w:rsidP="00855178">
      <w:pPr>
        <w:rPr>
          <w:rFonts w:ascii="Arial Narrow" w:hAnsi="Arial Narrow"/>
          <w:szCs w:val="22"/>
        </w:rPr>
      </w:pPr>
      <w:r w:rsidRPr="0054160B">
        <w:rPr>
          <w:rFonts w:ascii="Arial Narrow" w:hAnsi="Arial Narrow"/>
          <w:szCs w:val="22"/>
        </w:rPr>
        <w:t>Herning Kommune vurderer, at landbrugsdriften af udbringningsarealerne ikke vil medføre en væsentlig påvirkning af vandløbene, da der ikke er risiko for overfladisk afstrømning af husdyrgødning ned mod vandløbene.</w:t>
      </w:r>
    </w:p>
    <w:p w14:paraId="6AEA1F78" w14:textId="77777777" w:rsidR="00855178" w:rsidRPr="00CA2EBF" w:rsidRDefault="00855178" w:rsidP="00855178">
      <w:pPr>
        <w:rPr>
          <w:rFonts w:ascii="Arial Narrow" w:hAnsi="Arial Narrow"/>
          <w:szCs w:val="22"/>
        </w:rPr>
      </w:pPr>
    </w:p>
    <w:p w14:paraId="32C62A45" w14:textId="77777777" w:rsidR="00855178" w:rsidRPr="00CA2EBF" w:rsidRDefault="00855178" w:rsidP="00855178">
      <w:pPr>
        <w:tabs>
          <w:tab w:val="left" w:pos="5220"/>
          <w:tab w:val="right" w:pos="7371"/>
        </w:tabs>
        <w:rPr>
          <w:rFonts w:ascii="Arial Narrow" w:hAnsi="Arial Narrow" w:cs="Arial"/>
          <w:b/>
          <w:i/>
          <w:szCs w:val="22"/>
        </w:rPr>
      </w:pPr>
      <w:r w:rsidRPr="00CA2EBF">
        <w:rPr>
          <w:rFonts w:ascii="Arial Narrow" w:hAnsi="Arial Narrow" w:cs="Arial"/>
          <w:b/>
          <w:i/>
          <w:szCs w:val="22"/>
        </w:rPr>
        <w:t>Nitrat</w:t>
      </w:r>
    </w:p>
    <w:p w14:paraId="77506437" w14:textId="77777777" w:rsidR="00855178" w:rsidRPr="00CA2EBF"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Alle udbringningsarealerne ligger uden</w:t>
      </w:r>
      <w:r>
        <w:rPr>
          <w:rFonts w:ascii="Arial Narrow" w:hAnsi="Arial Narrow" w:cs="Arial"/>
          <w:szCs w:val="22"/>
        </w:rPr>
        <w:t xml:space="preserve"> </w:t>
      </w:r>
      <w:r w:rsidRPr="00CA2EBF">
        <w:rPr>
          <w:rFonts w:ascii="Arial Narrow" w:hAnsi="Arial Narrow" w:cs="Arial"/>
          <w:szCs w:val="22"/>
        </w:rPr>
        <w:t>for nitratklasse 1-3, derfor er arealerne robuste. Robustheden af arealerne vurderes ud fra, at arealerne ligger i et opland til et Natura 2000-område, der er meget sårbart over</w:t>
      </w:r>
      <w:r>
        <w:rPr>
          <w:rFonts w:ascii="Arial Narrow" w:hAnsi="Arial Narrow" w:cs="Arial"/>
          <w:szCs w:val="22"/>
        </w:rPr>
        <w:t xml:space="preserve"> </w:t>
      </w:r>
      <w:r w:rsidRPr="00CA2EBF">
        <w:rPr>
          <w:rFonts w:ascii="Arial Narrow" w:hAnsi="Arial Narrow" w:cs="Arial"/>
          <w:szCs w:val="22"/>
        </w:rPr>
        <w:t>for kvælstofudvaskning. Da arealerne ligger uden</w:t>
      </w:r>
      <w:r>
        <w:rPr>
          <w:rFonts w:ascii="Arial Narrow" w:hAnsi="Arial Narrow" w:cs="Arial"/>
          <w:szCs w:val="22"/>
        </w:rPr>
        <w:t xml:space="preserve"> </w:t>
      </w:r>
      <w:r w:rsidRPr="00CA2EBF">
        <w:rPr>
          <w:rFonts w:ascii="Arial Narrow" w:hAnsi="Arial Narrow" w:cs="Arial"/>
          <w:szCs w:val="22"/>
        </w:rPr>
        <w:t>for nitratklasserne, tilbageholdes mellem 76-100 % af kvælstoffet jf. sårbarhedskortet og reduktionskortet.</w:t>
      </w:r>
    </w:p>
    <w:p w14:paraId="6221994D" w14:textId="77777777" w:rsidR="00855178" w:rsidRPr="00CA2EBF" w:rsidRDefault="00855178" w:rsidP="00855178">
      <w:pPr>
        <w:tabs>
          <w:tab w:val="left" w:pos="5220"/>
          <w:tab w:val="right" w:pos="7371"/>
        </w:tabs>
        <w:rPr>
          <w:rFonts w:ascii="Arial Narrow" w:hAnsi="Arial Narrow" w:cs="Arial"/>
          <w:szCs w:val="22"/>
        </w:rPr>
      </w:pPr>
    </w:p>
    <w:p w14:paraId="3E02FA9C" w14:textId="77777777" w:rsidR="00855178" w:rsidRPr="00CA2EBF"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Herning Kommune vurderer, at det generelle beskyttelsesniveau med de stillede vilkår er tilstrækkeligt, til at sikre mod nitratudvaskning fra de oplyste udbringningsarealerne.</w:t>
      </w:r>
    </w:p>
    <w:p w14:paraId="13551222" w14:textId="77777777" w:rsidR="00855178" w:rsidRPr="00CA2EBF" w:rsidRDefault="00855178" w:rsidP="00855178">
      <w:pPr>
        <w:tabs>
          <w:tab w:val="left" w:pos="5220"/>
          <w:tab w:val="right" w:pos="7371"/>
        </w:tabs>
        <w:rPr>
          <w:rFonts w:ascii="Arial Narrow" w:hAnsi="Arial Narrow" w:cs="Arial"/>
          <w:szCs w:val="22"/>
        </w:rPr>
      </w:pPr>
    </w:p>
    <w:p w14:paraId="41A56590" w14:textId="77777777" w:rsidR="00855178" w:rsidRDefault="00855178" w:rsidP="00855178">
      <w:pPr>
        <w:rPr>
          <w:rFonts w:ascii="Arial Narrow" w:hAnsi="Arial Narrow" w:cs="Arial"/>
          <w:b/>
          <w:szCs w:val="22"/>
          <w:u w:val="single"/>
        </w:rPr>
      </w:pPr>
      <w:r>
        <w:rPr>
          <w:rFonts w:ascii="Arial Narrow" w:hAnsi="Arial Narrow" w:cs="Arial"/>
          <w:b/>
          <w:szCs w:val="22"/>
          <w:u w:val="single"/>
        </w:rPr>
        <w:br w:type="page"/>
      </w:r>
    </w:p>
    <w:p w14:paraId="01361C88" w14:textId="77777777" w:rsidR="00855178" w:rsidRPr="00CA2EBF" w:rsidRDefault="00855178" w:rsidP="00855178">
      <w:pPr>
        <w:autoSpaceDE w:val="0"/>
        <w:autoSpaceDN w:val="0"/>
        <w:adjustRightInd w:val="0"/>
        <w:rPr>
          <w:rFonts w:ascii="Arial Narrow" w:hAnsi="Arial Narrow" w:cs="Arial"/>
          <w:b/>
          <w:szCs w:val="22"/>
          <w:u w:val="single"/>
        </w:rPr>
      </w:pPr>
      <w:r w:rsidRPr="00CA2EBF">
        <w:rPr>
          <w:rFonts w:ascii="Arial Narrow" w:hAnsi="Arial Narrow" w:cs="Arial"/>
          <w:b/>
          <w:szCs w:val="22"/>
          <w:u w:val="single"/>
        </w:rPr>
        <w:lastRenderedPageBreak/>
        <w:t>Påvirkning af Natura 2000-vandområder</w:t>
      </w:r>
    </w:p>
    <w:p w14:paraId="13F1515F" w14:textId="77777777" w:rsidR="00855178" w:rsidRPr="00CA2EBF" w:rsidRDefault="00855178" w:rsidP="00855178">
      <w:pPr>
        <w:autoSpaceDE w:val="0"/>
        <w:autoSpaceDN w:val="0"/>
        <w:adjustRightInd w:val="0"/>
        <w:rPr>
          <w:rFonts w:ascii="Arial Narrow" w:hAnsi="Arial Narrow" w:cs="Arial"/>
          <w:szCs w:val="22"/>
        </w:rPr>
      </w:pPr>
      <w:r w:rsidRPr="00CA2EBF">
        <w:rPr>
          <w:rFonts w:ascii="Arial Narrow" w:hAnsi="Arial Narrow" w:cs="Arial"/>
          <w:szCs w:val="22"/>
        </w:rPr>
        <w:t>I forbindelse</w:t>
      </w:r>
      <w:r>
        <w:rPr>
          <w:rFonts w:ascii="Arial Narrow" w:hAnsi="Arial Narrow" w:cs="Arial"/>
          <w:szCs w:val="22"/>
        </w:rPr>
        <w:t xml:space="preserve"> med udarbejdelsen af denne areal</w:t>
      </w:r>
      <w:r w:rsidRPr="00CA2EBF">
        <w:rPr>
          <w:rFonts w:ascii="Arial Narrow" w:hAnsi="Arial Narrow" w:cs="Arial"/>
          <w:szCs w:val="22"/>
        </w:rPr>
        <w:t xml:space="preserve">udtalelse er det aftalt mellem Herning </w:t>
      </w:r>
      <w:r w:rsidRPr="0054160B">
        <w:rPr>
          <w:rFonts w:ascii="Arial Narrow" w:hAnsi="Arial Narrow" w:cs="Arial"/>
          <w:szCs w:val="22"/>
        </w:rPr>
        <w:t>Kommune og Ikast-Brande Kommune, at Ikast-Brande Kommune står for at vurdere og beregne påvirkningen af Ringkøbing Fjord med kvælstof og fosfor fra udbringningsarealer beliggende i begge kommuner. Dermed har Herning Kommune ikke yderligere</w:t>
      </w:r>
      <w:r w:rsidRPr="00CA2EBF">
        <w:rPr>
          <w:rFonts w:ascii="Arial Narrow" w:hAnsi="Arial Narrow" w:cs="Arial"/>
          <w:szCs w:val="22"/>
        </w:rPr>
        <w:t xml:space="preserve"> kommentarer til dette.</w:t>
      </w:r>
    </w:p>
    <w:p w14:paraId="2BCB5353" w14:textId="77777777" w:rsidR="00855178" w:rsidRPr="00CA2EBF" w:rsidRDefault="00855178" w:rsidP="00855178">
      <w:pPr>
        <w:tabs>
          <w:tab w:val="left" w:pos="5220"/>
          <w:tab w:val="right" w:pos="7371"/>
        </w:tabs>
        <w:rPr>
          <w:rFonts w:ascii="Arial Narrow" w:hAnsi="Arial Narrow" w:cs="Arial"/>
          <w:szCs w:val="22"/>
        </w:rPr>
      </w:pPr>
    </w:p>
    <w:p w14:paraId="324863C5" w14:textId="77777777" w:rsidR="00855178" w:rsidRDefault="00855178" w:rsidP="00855178">
      <w:pPr>
        <w:tabs>
          <w:tab w:val="left" w:pos="5220"/>
          <w:tab w:val="right" w:pos="7371"/>
        </w:tabs>
        <w:rPr>
          <w:rFonts w:ascii="Arial Narrow" w:hAnsi="Arial Narrow" w:cs="Arial"/>
          <w:b/>
          <w:szCs w:val="22"/>
          <w:u w:val="single"/>
        </w:rPr>
      </w:pPr>
      <w:r w:rsidRPr="00CA2EBF">
        <w:rPr>
          <w:rFonts w:ascii="Arial Narrow" w:hAnsi="Arial Narrow" w:cs="Arial"/>
          <w:b/>
          <w:szCs w:val="22"/>
          <w:u w:val="single"/>
        </w:rPr>
        <w:t>Påvirkning af natur</w:t>
      </w:r>
    </w:p>
    <w:p w14:paraId="1E2838C6" w14:textId="77777777" w:rsidR="00855178" w:rsidRPr="00CA2EBF" w:rsidRDefault="00855178" w:rsidP="00855178">
      <w:pPr>
        <w:tabs>
          <w:tab w:val="left" w:pos="5220"/>
          <w:tab w:val="right" w:pos="7371"/>
        </w:tabs>
        <w:rPr>
          <w:rFonts w:ascii="Arial Narrow" w:hAnsi="Arial Narrow" w:cs="Arial"/>
          <w:b/>
          <w:szCs w:val="22"/>
          <w:u w:val="single"/>
        </w:rPr>
      </w:pPr>
    </w:p>
    <w:p w14:paraId="0816C89B" w14:textId="77777777" w:rsidR="00855178" w:rsidRPr="008D5F8A" w:rsidRDefault="00855178" w:rsidP="00855178">
      <w:pPr>
        <w:tabs>
          <w:tab w:val="left" w:pos="5220"/>
          <w:tab w:val="right" w:pos="7371"/>
        </w:tabs>
        <w:rPr>
          <w:rFonts w:ascii="Arial Narrow" w:hAnsi="Arial Narrow" w:cs="Arial"/>
          <w:b/>
          <w:i/>
          <w:szCs w:val="22"/>
        </w:rPr>
      </w:pPr>
      <w:r w:rsidRPr="008D5F8A">
        <w:rPr>
          <w:rFonts w:ascii="Arial Narrow" w:hAnsi="Arial Narrow" w:cs="Arial"/>
          <w:b/>
          <w:i/>
          <w:szCs w:val="22"/>
        </w:rPr>
        <w:t>Spredningskorridorer</w:t>
      </w:r>
    </w:p>
    <w:p w14:paraId="6D1A94C5" w14:textId="77777777" w:rsidR="00855178" w:rsidRPr="00CA2EBF"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Ingen af udbringningsarealerne ligger inden</w:t>
      </w:r>
      <w:r>
        <w:rPr>
          <w:rFonts w:ascii="Arial Narrow" w:hAnsi="Arial Narrow" w:cs="Arial"/>
          <w:szCs w:val="22"/>
        </w:rPr>
        <w:t xml:space="preserve"> </w:t>
      </w:r>
      <w:r w:rsidRPr="00CA2EBF">
        <w:rPr>
          <w:rFonts w:ascii="Arial Narrow" w:hAnsi="Arial Narrow" w:cs="Arial"/>
          <w:szCs w:val="22"/>
        </w:rPr>
        <w:t xml:space="preserve">for et område, der i Herning Kommuneplan 2013 – 2024 er udpeget som spredningskorridor. </w:t>
      </w:r>
    </w:p>
    <w:p w14:paraId="2FCA4370" w14:textId="77777777" w:rsidR="00855178" w:rsidRPr="00CA2EBF" w:rsidRDefault="00855178" w:rsidP="00855178">
      <w:pPr>
        <w:tabs>
          <w:tab w:val="left" w:pos="5220"/>
          <w:tab w:val="right" w:pos="7371"/>
        </w:tabs>
        <w:rPr>
          <w:rFonts w:ascii="Arial Narrow" w:hAnsi="Arial Narrow" w:cs="Arial"/>
          <w:szCs w:val="22"/>
        </w:rPr>
      </w:pPr>
    </w:p>
    <w:p w14:paraId="7D89F746" w14:textId="77777777" w:rsidR="00855178" w:rsidRPr="008D5F8A" w:rsidRDefault="00855178" w:rsidP="00855178">
      <w:pPr>
        <w:rPr>
          <w:rFonts w:ascii="Arial Narrow" w:hAnsi="Arial Narrow"/>
          <w:b/>
          <w:i/>
          <w:szCs w:val="22"/>
        </w:rPr>
      </w:pPr>
      <w:r w:rsidRPr="008D5F8A">
        <w:rPr>
          <w:rFonts w:ascii="Arial Narrow" w:hAnsi="Arial Narrow"/>
          <w:b/>
          <w:i/>
          <w:szCs w:val="22"/>
        </w:rPr>
        <w:t>Beskyttede naturtyper i forhold til kvælstof: Kategori 1 natur:</w:t>
      </w:r>
    </w:p>
    <w:p w14:paraId="30E04599" w14:textId="77777777" w:rsidR="00855178"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 xml:space="preserve">Nærmeste Natura 2000-område er </w:t>
      </w:r>
      <w:r>
        <w:rPr>
          <w:rFonts w:ascii="Arial Narrow" w:hAnsi="Arial Narrow" w:cs="Arial"/>
          <w:szCs w:val="22"/>
        </w:rPr>
        <w:t xml:space="preserve">Harrild Hede, Ulvemosen og heder i Nørlund Plantage (N75). Området ligger ca. </w:t>
      </w:r>
      <w:r w:rsidRPr="00E82D9D">
        <w:rPr>
          <w:rFonts w:ascii="Arial Narrow" w:hAnsi="Arial Narrow" w:cs="Arial"/>
          <w:szCs w:val="22"/>
        </w:rPr>
        <w:t>600m syd for nærmeste</w:t>
      </w:r>
      <w:r>
        <w:rPr>
          <w:rFonts w:ascii="Arial Narrow" w:hAnsi="Arial Narrow" w:cs="Arial"/>
          <w:szCs w:val="22"/>
        </w:rPr>
        <w:t xml:space="preserve"> udbringningsareal (mark 18-0 og 26-0).</w:t>
      </w:r>
    </w:p>
    <w:p w14:paraId="26DABA27" w14:textId="77777777" w:rsidR="00855178" w:rsidRDefault="00855178" w:rsidP="00855178">
      <w:pPr>
        <w:tabs>
          <w:tab w:val="left" w:pos="5220"/>
          <w:tab w:val="right" w:pos="7371"/>
        </w:tabs>
        <w:rPr>
          <w:rFonts w:ascii="Arial Narrow" w:hAnsi="Arial Narrow" w:cs="Arial"/>
          <w:szCs w:val="22"/>
        </w:rPr>
      </w:pPr>
    </w:p>
    <w:p w14:paraId="30242D28" w14:textId="77777777" w:rsidR="00855178" w:rsidRDefault="00855178" w:rsidP="00855178">
      <w:pPr>
        <w:tabs>
          <w:tab w:val="left" w:pos="5220"/>
          <w:tab w:val="right" w:pos="7371"/>
        </w:tabs>
        <w:rPr>
          <w:rFonts w:ascii="Arial Narrow" w:hAnsi="Arial Narrow" w:cs="Arial"/>
          <w:szCs w:val="22"/>
        </w:rPr>
      </w:pPr>
      <w:r>
        <w:rPr>
          <w:noProof/>
          <w:lang w:eastAsia="da-DK"/>
        </w:rPr>
        <w:drawing>
          <wp:anchor distT="0" distB="0" distL="114300" distR="114300" simplePos="0" relativeHeight="251673600" behindDoc="0" locked="0" layoutInCell="1" allowOverlap="1" wp14:anchorId="6B90C350" wp14:editId="2BA1B8B1">
            <wp:simplePos x="0" y="0"/>
            <wp:positionH relativeFrom="margin">
              <wp:align>left</wp:align>
            </wp:positionH>
            <wp:positionV relativeFrom="paragraph">
              <wp:posOffset>1757060</wp:posOffset>
            </wp:positionV>
            <wp:extent cx="810278" cy="660400"/>
            <wp:effectExtent l="0" t="0" r="8890" b="635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810278" cy="660400"/>
                    </a:xfrm>
                    <a:prstGeom prst="rect">
                      <a:avLst/>
                    </a:prstGeom>
                  </pic:spPr>
                </pic:pic>
              </a:graphicData>
            </a:graphic>
            <wp14:sizeRelH relativeFrom="page">
              <wp14:pctWidth>0</wp14:pctWidth>
            </wp14:sizeRelH>
            <wp14:sizeRelV relativeFrom="page">
              <wp14:pctHeight>0</wp14:pctHeight>
            </wp14:sizeRelV>
          </wp:anchor>
        </w:drawing>
      </w:r>
      <w:r>
        <w:rPr>
          <w:noProof/>
          <w:lang w:eastAsia="da-DK"/>
        </w:rPr>
        <w:drawing>
          <wp:inline distT="0" distB="0" distL="0" distR="0" wp14:anchorId="7637360A" wp14:editId="3F21125F">
            <wp:extent cx="3460750" cy="2418710"/>
            <wp:effectExtent l="0" t="0" r="6350" b="127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490888" cy="2439773"/>
                    </a:xfrm>
                    <a:prstGeom prst="rect">
                      <a:avLst/>
                    </a:prstGeom>
                  </pic:spPr>
                </pic:pic>
              </a:graphicData>
            </a:graphic>
          </wp:inline>
        </w:drawing>
      </w:r>
    </w:p>
    <w:p w14:paraId="76E519D7" w14:textId="77777777" w:rsidR="00855178" w:rsidRDefault="00855178" w:rsidP="00855178">
      <w:pPr>
        <w:tabs>
          <w:tab w:val="left" w:pos="5220"/>
          <w:tab w:val="right" w:pos="7371"/>
        </w:tabs>
        <w:rPr>
          <w:rFonts w:ascii="Arial Narrow" w:hAnsi="Arial Narrow" w:cs="Arial"/>
          <w:szCs w:val="22"/>
        </w:rPr>
      </w:pPr>
    </w:p>
    <w:p w14:paraId="4E1D43CB" w14:textId="77777777" w:rsidR="00855178" w:rsidRPr="00966C85" w:rsidRDefault="00855178" w:rsidP="00855178">
      <w:pPr>
        <w:spacing w:line="288" w:lineRule="auto"/>
        <w:rPr>
          <w:rFonts w:ascii="Arial Narrow" w:hAnsi="Arial Narrow" w:cs="Arial"/>
          <w:szCs w:val="22"/>
        </w:rPr>
      </w:pPr>
      <w:r w:rsidRPr="00966C85">
        <w:rPr>
          <w:rFonts w:ascii="Arial Narrow" w:hAnsi="Arial Narrow" w:cs="Arial"/>
          <w:szCs w:val="22"/>
        </w:rPr>
        <w:t xml:space="preserve">Natura 2000-området er på </w:t>
      </w:r>
      <w:smartTag w:uri="urn:schemas-microsoft-com:office:smarttags" w:element="metricconverter">
        <w:smartTagPr>
          <w:attr w:name="ProductID" w:val="2.349 ha"/>
        </w:smartTagPr>
        <w:r w:rsidRPr="00966C85">
          <w:rPr>
            <w:rFonts w:ascii="Arial Narrow" w:hAnsi="Arial Narrow" w:cs="Arial"/>
            <w:szCs w:val="22"/>
          </w:rPr>
          <w:t>2.349 ha</w:t>
        </w:r>
      </w:smartTag>
      <w:r w:rsidRPr="00966C85">
        <w:rPr>
          <w:rFonts w:ascii="Arial Narrow" w:hAnsi="Arial Narrow" w:cs="Arial"/>
          <w:szCs w:val="22"/>
        </w:rPr>
        <w:t>. Langt det meste af området er ejet af staten og ligger i Ikast-Brande Kommune. En mindre del af området ligger i Herning Kommune. Det store område er et naturligt næringsfattigt naturområde med oprindelig natur i form af højmoser, indlandsklitter, småsøer, nedskårne kløfter med vandløb, hængesæk og tørvelavninger i vekselvirkning med kulturlandskabselementer som tørre og våde heder, tørveskær med hængesæk, rigkær m.v. Store arealer henligger som tørre heder og vidner om kulturhistorien på stedet.</w:t>
      </w:r>
    </w:p>
    <w:p w14:paraId="53BE91CB" w14:textId="77777777" w:rsidR="00855178" w:rsidRPr="00966C85" w:rsidRDefault="00855178" w:rsidP="00855178">
      <w:pPr>
        <w:spacing w:line="288" w:lineRule="auto"/>
        <w:rPr>
          <w:rFonts w:ascii="Arial Narrow" w:hAnsi="Arial Narrow" w:cs="Arial"/>
          <w:szCs w:val="22"/>
        </w:rPr>
      </w:pPr>
    </w:p>
    <w:p w14:paraId="50EC0AC9" w14:textId="77777777" w:rsidR="00855178" w:rsidRPr="00966C85" w:rsidRDefault="00855178" w:rsidP="00855178">
      <w:pPr>
        <w:spacing w:line="288" w:lineRule="auto"/>
        <w:rPr>
          <w:rFonts w:ascii="Arial Narrow" w:hAnsi="Arial Narrow" w:cs="Arial"/>
          <w:szCs w:val="22"/>
        </w:rPr>
      </w:pPr>
      <w:r w:rsidRPr="00966C85">
        <w:rPr>
          <w:rFonts w:ascii="Arial Narrow" w:hAnsi="Arial Narrow" w:cs="Arial"/>
          <w:szCs w:val="22"/>
        </w:rPr>
        <w:t>Den overordnede målsætning for området er, at området i sin helhed fremstår som et sammenhængende, varieret naturområde, der er præget af store hedeflader med indlandsklitformationer og bakkeøer på Harrild Hede og i Nørlund Plantage</w:t>
      </w:r>
      <w:r w:rsidRPr="00966C85">
        <w:rPr>
          <w:rFonts w:ascii="Arial Narrow" w:hAnsi="Arial Narrow" w:cs="Arial"/>
          <w:i/>
          <w:iCs/>
          <w:szCs w:val="22"/>
        </w:rPr>
        <w:t xml:space="preserve">. </w:t>
      </w:r>
      <w:r w:rsidRPr="00966C85">
        <w:rPr>
          <w:rFonts w:ascii="Arial Narrow" w:hAnsi="Arial Narrow" w:cs="Arial"/>
          <w:szCs w:val="22"/>
        </w:rPr>
        <w:t>Ligeledes er ådalene/bækkekløfterne landskabselementer, der rummer værdifulde, lysåbne, næringsfattige sure moser med veludviklet hængesæk og tørvelavninger. Området udgør et stort, sammenhængende naturområde med vægt på lysåbne, næringsfattige naturtyper. I tillæg til at sikre naturtyper og arter gunstig bevaringsstatus, er der fokus på at modvirke fragmentering gennem at øge arealandelen af fragmenterede naturtyper.</w:t>
      </w:r>
    </w:p>
    <w:p w14:paraId="0A66AC65" w14:textId="77777777" w:rsidR="00855178" w:rsidRPr="00966C85" w:rsidRDefault="00855178" w:rsidP="00855178">
      <w:pPr>
        <w:spacing w:line="288" w:lineRule="auto"/>
        <w:rPr>
          <w:rFonts w:ascii="Arial Narrow" w:hAnsi="Arial Narrow" w:cs="Arial"/>
          <w:szCs w:val="22"/>
        </w:rPr>
      </w:pPr>
    </w:p>
    <w:p w14:paraId="1FF05D55" w14:textId="77777777" w:rsidR="00855178" w:rsidRDefault="00855178" w:rsidP="00855178">
      <w:pPr>
        <w:rPr>
          <w:rFonts w:ascii="Arial Narrow" w:hAnsi="Arial Narrow" w:cs="Arial"/>
          <w:szCs w:val="22"/>
        </w:rPr>
      </w:pPr>
      <w:r>
        <w:rPr>
          <w:rFonts w:ascii="Arial Narrow" w:hAnsi="Arial Narrow" w:cs="Arial"/>
          <w:szCs w:val="22"/>
        </w:rPr>
        <w:br w:type="page"/>
      </w:r>
    </w:p>
    <w:p w14:paraId="63395A06" w14:textId="77777777" w:rsidR="00855178" w:rsidRPr="00966C85" w:rsidRDefault="00855178" w:rsidP="00855178">
      <w:pPr>
        <w:spacing w:line="288" w:lineRule="auto"/>
        <w:rPr>
          <w:rFonts w:ascii="Arial Narrow" w:hAnsi="Arial Narrow" w:cs="Arial"/>
          <w:szCs w:val="22"/>
        </w:rPr>
      </w:pPr>
      <w:r w:rsidRPr="00966C85">
        <w:rPr>
          <w:rFonts w:ascii="Arial Narrow" w:hAnsi="Arial Narrow" w:cs="Arial"/>
          <w:szCs w:val="22"/>
        </w:rPr>
        <w:lastRenderedPageBreak/>
        <w:t>Harrild Hede, Ulvemosen og heder i Nørlund Plantage er udpeget som EF-habitatområde på baggrund af: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3459"/>
        <w:gridCol w:w="673"/>
        <w:gridCol w:w="4794"/>
      </w:tblGrid>
      <w:tr w:rsidR="00855178" w:rsidRPr="004A6E5F" w14:paraId="2478D576" w14:textId="77777777" w:rsidTr="00855178">
        <w:tc>
          <w:tcPr>
            <w:tcW w:w="673" w:type="dxa"/>
            <w:shd w:val="clear" w:color="auto" w:fill="auto"/>
          </w:tcPr>
          <w:p w14:paraId="2A3F7159"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Nr.</w:t>
            </w:r>
          </w:p>
        </w:tc>
        <w:tc>
          <w:tcPr>
            <w:tcW w:w="3459" w:type="dxa"/>
            <w:shd w:val="clear" w:color="auto" w:fill="auto"/>
          </w:tcPr>
          <w:p w14:paraId="5EEC1CA7"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naturtype</w:t>
            </w:r>
          </w:p>
        </w:tc>
        <w:tc>
          <w:tcPr>
            <w:tcW w:w="673" w:type="dxa"/>
            <w:shd w:val="clear" w:color="auto" w:fill="auto"/>
          </w:tcPr>
          <w:p w14:paraId="23140AC9"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Nr.</w:t>
            </w:r>
          </w:p>
        </w:tc>
        <w:tc>
          <w:tcPr>
            <w:tcW w:w="4794" w:type="dxa"/>
            <w:shd w:val="clear" w:color="auto" w:fill="auto"/>
          </w:tcPr>
          <w:p w14:paraId="52EE8BDF"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naturtype</w:t>
            </w:r>
          </w:p>
        </w:tc>
      </w:tr>
      <w:tr w:rsidR="00855178" w:rsidRPr="004A6E5F" w14:paraId="3F08C8D7" w14:textId="77777777" w:rsidTr="00855178">
        <w:tc>
          <w:tcPr>
            <w:tcW w:w="673" w:type="dxa"/>
            <w:shd w:val="clear" w:color="auto" w:fill="auto"/>
          </w:tcPr>
          <w:p w14:paraId="4AA1D57A"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2320</w:t>
            </w:r>
          </w:p>
        </w:tc>
        <w:tc>
          <w:tcPr>
            <w:tcW w:w="3459" w:type="dxa"/>
            <w:shd w:val="clear" w:color="auto" w:fill="auto"/>
          </w:tcPr>
          <w:p w14:paraId="3D877958" w14:textId="77777777" w:rsidR="00855178" w:rsidRPr="004A6E5F" w:rsidRDefault="00855178" w:rsidP="00855178">
            <w:pPr>
              <w:rPr>
                <w:rFonts w:ascii="Arial Narrow" w:hAnsi="Arial Narrow" w:cs="Arial"/>
                <w:sz w:val="16"/>
                <w:szCs w:val="16"/>
              </w:rPr>
            </w:pPr>
            <w:r w:rsidRPr="004A6E5F">
              <w:rPr>
                <w:rFonts w:ascii="Arial Narrow" w:hAnsi="Arial Narrow"/>
                <w:sz w:val="16"/>
                <w:szCs w:val="16"/>
              </w:rPr>
              <w:t>Revling-indlandsklit</w:t>
            </w:r>
          </w:p>
        </w:tc>
        <w:tc>
          <w:tcPr>
            <w:tcW w:w="673" w:type="dxa"/>
            <w:shd w:val="clear" w:color="auto" w:fill="auto"/>
          </w:tcPr>
          <w:p w14:paraId="1146FE83"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5130</w:t>
            </w:r>
          </w:p>
        </w:tc>
        <w:tc>
          <w:tcPr>
            <w:tcW w:w="4794" w:type="dxa"/>
            <w:shd w:val="clear" w:color="auto" w:fill="auto"/>
          </w:tcPr>
          <w:p w14:paraId="6B9E9D63" w14:textId="77777777" w:rsidR="00855178" w:rsidRPr="004A6E5F" w:rsidRDefault="00855178" w:rsidP="00855178">
            <w:pPr>
              <w:pStyle w:val="Default"/>
              <w:rPr>
                <w:rFonts w:ascii="Arial Narrow" w:hAnsi="Arial Narrow"/>
                <w:sz w:val="16"/>
                <w:szCs w:val="16"/>
              </w:rPr>
            </w:pPr>
            <w:r w:rsidRPr="004A6E5F">
              <w:rPr>
                <w:rFonts w:ascii="Arial Narrow" w:hAnsi="Arial Narrow"/>
                <w:sz w:val="16"/>
                <w:szCs w:val="16"/>
              </w:rPr>
              <w:t>Enekrat på heder, overdrev eller skrænter</w:t>
            </w:r>
          </w:p>
        </w:tc>
      </w:tr>
      <w:tr w:rsidR="00855178" w:rsidRPr="004A6E5F" w14:paraId="16471911" w14:textId="77777777" w:rsidTr="00855178">
        <w:tc>
          <w:tcPr>
            <w:tcW w:w="673" w:type="dxa"/>
            <w:shd w:val="clear" w:color="auto" w:fill="auto"/>
          </w:tcPr>
          <w:p w14:paraId="4F0DACE8"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2330</w:t>
            </w:r>
          </w:p>
        </w:tc>
        <w:tc>
          <w:tcPr>
            <w:tcW w:w="3459" w:type="dxa"/>
            <w:shd w:val="clear" w:color="auto" w:fill="auto"/>
          </w:tcPr>
          <w:p w14:paraId="5AAF2116" w14:textId="77777777" w:rsidR="00855178" w:rsidRPr="004A6E5F" w:rsidRDefault="00855178" w:rsidP="00855178">
            <w:pPr>
              <w:rPr>
                <w:rFonts w:ascii="Arial Narrow" w:hAnsi="Arial Narrow" w:cs="Arial"/>
                <w:sz w:val="16"/>
                <w:szCs w:val="16"/>
              </w:rPr>
            </w:pPr>
            <w:r w:rsidRPr="004A6E5F">
              <w:rPr>
                <w:rFonts w:ascii="Arial Narrow" w:hAnsi="Arial Narrow"/>
                <w:sz w:val="16"/>
                <w:szCs w:val="16"/>
              </w:rPr>
              <w:t>Græs-indlandsklit</w:t>
            </w:r>
          </w:p>
        </w:tc>
        <w:tc>
          <w:tcPr>
            <w:tcW w:w="673" w:type="dxa"/>
            <w:shd w:val="clear" w:color="auto" w:fill="auto"/>
          </w:tcPr>
          <w:p w14:paraId="0B953CE9"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6410</w:t>
            </w:r>
          </w:p>
        </w:tc>
        <w:tc>
          <w:tcPr>
            <w:tcW w:w="4794" w:type="dxa"/>
            <w:shd w:val="clear" w:color="auto" w:fill="auto"/>
          </w:tcPr>
          <w:p w14:paraId="774E6A0B" w14:textId="77777777" w:rsidR="00855178" w:rsidRPr="004A6E5F" w:rsidRDefault="00855178" w:rsidP="00855178">
            <w:pPr>
              <w:pStyle w:val="Default"/>
              <w:rPr>
                <w:rFonts w:ascii="Arial Narrow" w:hAnsi="Arial Narrow"/>
                <w:sz w:val="16"/>
                <w:szCs w:val="16"/>
              </w:rPr>
            </w:pPr>
            <w:r w:rsidRPr="004A6E5F">
              <w:rPr>
                <w:rFonts w:ascii="Arial Narrow" w:hAnsi="Arial Narrow"/>
                <w:sz w:val="16"/>
                <w:szCs w:val="16"/>
              </w:rPr>
              <w:t>Tidvis våde enge på mager eller kalkrig bund, ofte med blåtop</w:t>
            </w:r>
          </w:p>
        </w:tc>
      </w:tr>
      <w:tr w:rsidR="00855178" w:rsidRPr="004A6E5F" w14:paraId="59F508EE" w14:textId="77777777" w:rsidTr="00855178">
        <w:tc>
          <w:tcPr>
            <w:tcW w:w="673" w:type="dxa"/>
            <w:shd w:val="clear" w:color="auto" w:fill="auto"/>
          </w:tcPr>
          <w:p w14:paraId="40995866"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3130</w:t>
            </w:r>
          </w:p>
        </w:tc>
        <w:tc>
          <w:tcPr>
            <w:tcW w:w="3459" w:type="dxa"/>
            <w:shd w:val="clear" w:color="auto" w:fill="auto"/>
          </w:tcPr>
          <w:p w14:paraId="55E115DF" w14:textId="77777777" w:rsidR="00855178" w:rsidRPr="004A6E5F" w:rsidRDefault="00855178" w:rsidP="00855178">
            <w:pPr>
              <w:rPr>
                <w:rFonts w:ascii="Arial Narrow" w:hAnsi="Arial Narrow"/>
                <w:sz w:val="16"/>
                <w:szCs w:val="16"/>
              </w:rPr>
            </w:pPr>
            <w:r w:rsidRPr="004A6E5F">
              <w:rPr>
                <w:rFonts w:ascii="Arial Narrow" w:hAnsi="Arial Narrow"/>
                <w:sz w:val="16"/>
                <w:szCs w:val="16"/>
              </w:rPr>
              <w:t xml:space="preserve">Ret næringsfattige søer og vandhuller med </w:t>
            </w:r>
          </w:p>
          <w:p w14:paraId="3710FD87" w14:textId="77777777" w:rsidR="00855178" w:rsidRPr="004A6E5F" w:rsidRDefault="00855178" w:rsidP="00855178">
            <w:pPr>
              <w:rPr>
                <w:rFonts w:ascii="Arial Narrow" w:hAnsi="Arial Narrow" w:cs="Arial"/>
                <w:sz w:val="16"/>
                <w:szCs w:val="16"/>
              </w:rPr>
            </w:pPr>
            <w:r w:rsidRPr="004A6E5F">
              <w:rPr>
                <w:rFonts w:ascii="Arial Narrow" w:hAnsi="Arial Narrow"/>
                <w:sz w:val="16"/>
                <w:szCs w:val="16"/>
              </w:rPr>
              <w:t>små amfibiske planter ved bredden</w:t>
            </w:r>
          </w:p>
        </w:tc>
        <w:tc>
          <w:tcPr>
            <w:tcW w:w="673" w:type="dxa"/>
            <w:shd w:val="clear" w:color="auto" w:fill="auto"/>
          </w:tcPr>
          <w:p w14:paraId="21DB0501"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7110</w:t>
            </w:r>
          </w:p>
        </w:tc>
        <w:tc>
          <w:tcPr>
            <w:tcW w:w="4794" w:type="dxa"/>
            <w:shd w:val="clear" w:color="auto" w:fill="auto"/>
          </w:tcPr>
          <w:p w14:paraId="6A5BAC7C" w14:textId="77777777" w:rsidR="00855178" w:rsidRPr="004A6E5F" w:rsidRDefault="00855178" w:rsidP="00855178">
            <w:pPr>
              <w:pStyle w:val="Default"/>
              <w:rPr>
                <w:rFonts w:ascii="Arial Narrow" w:hAnsi="Arial Narrow"/>
                <w:sz w:val="16"/>
                <w:szCs w:val="16"/>
              </w:rPr>
            </w:pPr>
            <w:r w:rsidRPr="004A6E5F">
              <w:rPr>
                <w:rFonts w:ascii="Arial Narrow" w:hAnsi="Arial Narrow"/>
                <w:sz w:val="16"/>
                <w:szCs w:val="16"/>
              </w:rPr>
              <w:t>Højmose</w:t>
            </w:r>
          </w:p>
        </w:tc>
      </w:tr>
      <w:tr w:rsidR="00855178" w:rsidRPr="004A6E5F" w14:paraId="3310EAA4" w14:textId="77777777" w:rsidTr="00855178">
        <w:tc>
          <w:tcPr>
            <w:tcW w:w="673" w:type="dxa"/>
            <w:shd w:val="clear" w:color="auto" w:fill="auto"/>
          </w:tcPr>
          <w:p w14:paraId="28648447"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3160</w:t>
            </w:r>
          </w:p>
        </w:tc>
        <w:tc>
          <w:tcPr>
            <w:tcW w:w="3459" w:type="dxa"/>
            <w:shd w:val="clear" w:color="auto" w:fill="auto"/>
          </w:tcPr>
          <w:p w14:paraId="33336E43" w14:textId="77777777" w:rsidR="00855178" w:rsidRPr="004A6E5F" w:rsidRDefault="00855178" w:rsidP="00855178">
            <w:pPr>
              <w:rPr>
                <w:rFonts w:ascii="Arial Narrow" w:hAnsi="Arial Narrow" w:cs="Arial"/>
                <w:sz w:val="16"/>
                <w:szCs w:val="16"/>
              </w:rPr>
            </w:pPr>
            <w:r w:rsidRPr="004A6E5F">
              <w:rPr>
                <w:rFonts w:ascii="Arial Narrow" w:hAnsi="Arial Narrow"/>
                <w:sz w:val="16"/>
                <w:szCs w:val="16"/>
              </w:rPr>
              <w:t>Brunvandede søer og vandhuller</w:t>
            </w:r>
          </w:p>
        </w:tc>
        <w:tc>
          <w:tcPr>
            <w:tcW w:w="673" w:type="dxa"/>
            <w:shd w:val="clear" w:color="auto" w:fill="auto"/>
          </w:tcPr>
          <w:p w14:paraId="5719CB58"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7140</w:t>
            </w:r>
          </w:p>
        </w:tc>
        <w:tc>
          <w:tcPr>
            <w:tcW w:w="4794" w:type="dxa"/>
            <w:shd w:val="clear" w:color="auto" w:fill="auto"/>
          </w:tcPr>
          <w:p w14:paraId="139AC1FE" w14:textId="77777777" w:rsidR="00855178" w:rsidRPr="004A6E5F" w:rsidRDefault="00855178" w:rsidP="00855178">
            <w:pPr>
              <w:pStyle w:val="Default"/>
              <w:rPr>
                <w:rFonts w:ascii="Arial Narrow" w:hAnsi="Arial Narrow"/>
                <w:sz w:val="16"/>
                <w:szCs w:val="16"/>
              </w:rPr>
            </w:pPr>
            <w:r w:rsidRPr="004A6E5F">
              <w:rPr>
                <w:rFonts w:ascii="Arial Narrow" w:hAnsi="Arial Narrow"/>
                <w:sz w:val="16"/>
                <w:szCs w:val="16"/>
              </w:rPr>
              <w:t>Hængesæk og andre kærsamfund dannet i flydende vand</w:t>
            </w:r>
          </w:p>
        </w:tc>
      </w:tr>
      <w:tr w:rsidR="00855178" w:rsidRPr="004A6E5F" w14:paraId="6043867A" w14:textId="77777777" w:rsidTr="00855178">
        <w:tc>
          <w:tcPr>
            <w:tcW w:w="673" w:type="dxa"/>
            <w:shd w:val="clear" w:color="auto" w:fill="auto"/>
          </w:tcPr>
          <w:p w14:paraId="2B06665A"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3260</w:t>
            </w:r>
          </w:p>
        </w:tc>
        <w:tc>
          <w:tcPr>
            <w:tcW w:w="3459" w:type="dxa"/>
            <w:shd w:val="clear" w:color="auto" w:fill="auto"/>
          </w:tcPr>
          <w:p w14:paraId="2F915D31" w14:textId="77777777" w:rsidR="00855178" w:rsidRPr="004A6E5F" w:rsidRDefault="00855178" w:rsidP="00855178">
            <w:pPr>
              <w:pStyle w:val="Default"/>
              <w:rPr>
                <w:rFonts w:ascii="Arial Narrow" w:hAnsi="Arial Narrow"/>
                <w:sz w:val="16"/>
                <w:szCs w:val="16"/>
              </w:rPr>
            </w:pPr>
            <w:r w:rsidRPr="004A6E5F">
              <w:rPr>
                <w:rFonts w:ascii="Arial Narrow" w:hAnsi="Arial Narrow"/>
                <w:sz w:val="16"/>
                <w:szCs w:val="16"/>
              </w:rPr>
              <w:t xml:space="preserve">Vandløb med vandplanter </w:t>
            </w:r>
          </w:p>
        </w:tc>
        <w:tc>
          <w:tcPr>
            <w:tcW w:w="673" w:type="dxa"/>
            <w:shd w:val="clear" w:color="auto" w:fill="auto"/>
          </w:tcPr>
          <w:p w14:paraId="76B0FA1D"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7150</w:t>
            </w:r>
          </w:p>
        </w:tc>
        <w:tc>
          <w:tcPr>
            <w:tcW w:w="4794" w:type="dxa"/>
            <w:shd w:val="clear" w:color="auto" w:fill="auto"/>
          </w:tcPr>
          <w:p w14:paraId="7E781827" w14:textId="77777777" w:rsidR="00855178" w:rsidRPr="004A6E5F" w:rsidRDefault="00855178" w:rsidP="00855178">
            <w:pPr>
              <w:pStyle w:val="Default"/>
              <w:rPr>
                <w:rFonts w:ascii="Arial Narrow" w:hAnsi="Arial Narrow"/>
                <w:sz w:val="16"/>
                <w:szCs w:val="16"/>
              </w:rPr>
            </w:pPr>
            <w:r w:rsidRPr="004A6E5F">
              <w:rPr>
                <w:rFonts w:ascii="Arial Narrow" w:hAnsi="Arial Narrow"/>
                <w:sz w:val="16"/>
                <w:szCs w:val="16"/>
              </w:rPr>
              <w:t>Tørvelavning</w:t>
            </w:r>
          </w:p>
        </w:tc>
      </w:tr>
      <w:tr w:rsidR="00855178" w:rsidRPr="004A6E5F" w14:paraId="0B66CFAE" w14:textId="77777777" w:rsidTr="00855178">
        <w:tc>
          <w:tcPr>
            <w:tcW w:w="673" w:type="dxa"/>
            <w:shd w:val="clear" w:color="auto" w:fill="auto"/>
          </w:tcPr>
          <w:p w14:paraId="198AEF55"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4010</w:t>
            </w:r>
          </w:p>
        </w:tc>
        <w:tc>
          <w:tcPr>
            <w:tcW w:w="3459" w:type="dxa"/>
            <w:shd w:val="clear" w:color="auto" w:fill="auto"/>
          </w:tcPr>
          <w:p w14:paraId="020C50C5" w14:textId="77777777" w:rsidR="00855178" w:rsidRPr="004A6E5F" w:rsidRDefault="00855178" w:rsidP="00855178">
            <w:pPr>
              <w:rPr>
                <w:rFonts w:ascii="Arial Narrow" w:hAnsi="Arial Narrow" w:cs="Arial"/>
                <w:sz w:val="16"/>
                <w:szCs w:val="16"/>
              </w:rPr>
            </w:pPr>
            <w:r w:rsidRPr="004A6E5F">
              <w:rPr>
                <w:rFonts w:ascii="Arial Narrow" w:hAnsi="Arial Narrow"/>
                <w:sz w:val="16"/>
                <w:szCs w:val="16"/>
              </w:rPr>
              <w:t>Våde dværgbuskesamfund med klokkelyng</w:t>
            </w:r>
          </w:p>
        </w:tc>
        <w:tc>
          <w:tcPr>
            <w:tcW w:w="673" w:type="dxa"/>
            <w:shd w:val="clear" w:color="auto" w:fill="auto"/>
          </w:tcPr>
          <w:p w14:paraId="2D835495"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7230</w:t>
            </w:r>
          </w:p>
        </w:tc>
        <w:tc>
          <w:tcPr>
            <w:tcW w:w="4794" w:type="dxa"/>
            <w:shd w:val="clear" w:color="auto" w:fill="auto"/>
          </w:tcPr>
          <w:p w14:paraId="2250A8C2" w14:textId="77777777" w:rsidR="00855178" w:rsidRPr="004A6E5F" w:rsidRDefault="00855178" w:rsidP="00855178">
            <w:pPr>
              <w:pStyle w:val="Default"/>
              <w:rPr>
                <w:rFonts w:ascii="Arial Narrow" w:hAnsi="Arial Narrow"/>
                <w:sz w:val="16"/>
                <w:szCs w:val="16"/>
              </w:rPr>
            </w:pPr>
            <w:r w:rsidRPr="004A6E5F">
              <w:rPr>
                <w:rFonts w:ascii="Arial Narrow" w:hAnsi="Arial Narrow"/>
                <w:sz w:val="16"/>
                <w:szCs w:val="16"/>
              </w:rPr>
              <w:t>Rigkær</w:t>
            </w:r>
          </w:p>
        </w:tc>
      </w:tr>
      <w:tr w:rsidR="00855178" w:rsidRPr="004A6E5F" w14:paraId="5F41EF07" w14:textId="77777777" w:rsidTr="00855178">
        <w:tc>
          <w:tcPr>
            <w:tcW w:w="673" w:type="dxa"/>
            <w:shd w:val="clear" w:color="auto" w:fill="auto"/>
          </w:tcPr>
          <w:p w14:paraId="0239F858"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4030</w:t>
            </w:r>
          </w:p>
        </w:tc>
        <w:tc>
          <w:tcPr>
            <w:tcW w:w="3459" w:type="dxa"/>
            <w:shd w:val="clear" w:color="auto" w:fill="auto"/>
          </w:tcPr>
          <w:p w14:paraId="04F8E8F1" w14:textId="77777777" w:rsidR="00855178" w:rsidRPr="004A6E5F" w:rsidRDefault="00855178" w:rsidP="00855178">
            <w:pPr>
              <w:pStyle w:val="Default"/>
              <w:rPr>
                <w:rFonts w:ascii="Arial Narrow" w:hAnsi="Arial Narrow"/>
                <w:sz w:val="16"/>
                <w:szCs w:val="16"/>
              </w:rPr>
            </w:pPr>
            <w:r w:rsidRPr="004A6E5F">
              <w:rPr>
                <w:rFonts w:ascii="Arial Narrow" w:hAnsi="Arial Narrow"/>
                <w:sz w:val="16"/>
                <w:szCs w:val="16"/>
              </w:rPr>
              <w:t xml:space="preserve">Tørre dværgbusksamfund (heder) </w:t>
            </w:r>
          </w:p>
        </w:tc>
        <w:tc>
          <w:tcPr>
            <w:tcW w:w="673" w:type="dxa"/>
            <w:shd w:val="clear" w:color="auto" w:fill="auto"/>
          </w:tcPr>
          <w:p w14:paraId="5C0D1608" w14:textId="77777777" w:rsidR="00855178" w:rsidRPr="004A6E5F" w:rsidRDefault="00855178" w:rsidP="00855178">
            <w:pPr>
              <w:rPr>
                <w:rFonts w:ascii="Arial Narrow" w:hAnsi="Arial Narrow" w:cs="Arial"/>
                <w:sz w:val="16"/>
                <w:szCs w:val="16"/>
              </w:rPr>
            </w:pPr>
          </w:p>
        </w:tc>
        <w:tc>
          <w:tcPr>
            <w:tcW w:w="4794" w:type="dxa"/>
            <w:shd w:val="clear" w:color="auto" w:fill="auto"/>
          </w:tcPr>
          <w:p w14:paraId="7D130F61" w14:textId="77777777" w:rsidR="00855178" w:rsidRPr="004A6E5F" w:rsidRDefault="00855178" w:rsidP="00855178">
            <w:pPr>
              <w:rPr>
                <w:rFonts w:ascii="Arial Narrow" w:hAnsi="Arial Narrow" w:cs="Arial"/>
                <w:sz w:val="16"/>
                <w:szCs w:val="16"/>
              </w:rPr>
            </w:pPr>
          </w:p>
        </w:tc>
      </w:tr>
      <w:tr w:rsidR="00855178" w:rsidRPr="004A6E5F" w14:paraId="4A16242B" w14:textId="77777777" w:rsidTr="00855178">
        <w:tc>
          <w:tcPr>
            <w:tcW w:w="9599" w:type="dxa"/>
            <w:gridSpan w:val="4"/>
            <w:shd w:val="clear" w:color="auto" w:fill="auto"/>
          </w:tcPr>
          <w:p w14:paraId="7F7BC3DE" w14:textId="77777777" w:rsidR="00855178" w:rsidRPr="004A6E5F" w:rsidRDefault="00855178" w:rsidP="00855178">
            <w:pPr>
              <w:rPr>
                <w:rFonts w:ascii="Arial Narrow" w:hAnsi="Arial Narrow" w:cs="Arial"/>
                <w:b/>
                <w:sz w:val="16"/>
                <w:szCs w:val="16"/>
              </w:rPr>
            </w:pPr>
            <w:r w:rsidRPr="004A6E5F">
              <w:rPr>
                <w:rFonts w:ascii="Arial Narrow" w:hAnsi="Arial Narrow" w:cs="Arial"/>
                <w:b/>
                <w:sz w:val="16"/>
                <w:szCs w:val="16"/>
              </w:rPr>
              <w:t>Derudover findes følgende dyrearter på lokaliteten</w:t>
            </w:r>
          </w:p>
        </w:tc>
      </w:tr>
      <w:tr w:rsidR="00855178" w:rsidRPr="004A6E5F" w14:paraId="6A0C872D" w14:textId="77777777" w:rsidTr="00855178">
        <w:tc>
          <w:tcPr>
            <w:tcW w:w="673" w:type="dxa"/>
            <w:shd w:val="clear" w:color="auto" w:fill="auto"/>
          </w:tcPr>
          <w:p w14:paraId="4E765DA9" w14:textId="77777777" w:rsidR="00855178" w:rsidRPr="004A6E5F" w:rsidRDefault="00855178" w:rsidP="00855178">
            <w:pPr>
              <w:rPr>
                <w:rFonts w:ascii="Arial Narrow" w:hAnsi="Arial Narrow" w:cs="Arial"/>
                <w:b/>
                <w:sz w:val="16"/>
                <w:szCs w:val="16"/>
              </w:rPr>
            </w:pPr>
            <w:r w:rsidRPr="004A6E5F">
              <w:rPr>
                <w:rFonts w:ascii="Arial Narrow" w:hAnsi="Arial Narrow" w:cs="Arial"/>
                <w:b/>
                <w:bCs/>
                <w:sz w:val="16"/>
                <w:szCs w:val="16"/>
              </w:rPr>
              <w:t>1096</w:t>
            </w:r>
          </w:p>
        </w:tc>
        <w:tc>
          <w:tcPr>
            <w:tcW w:w="3459" w:type="dxa"/>
            <w:shd w:val="clear" w:color="auto" w:fill="auto"/>
          </w:tcPr>
          <w:p w14:paraId="2DF406A5" w14:textId="77777777" w:rsidR="00855178" w:rsidRPr="004A6E5F" w:rsidRDefault="00855178" w:rsidP="00855178">
            <w:pPr>
              <w:pStyle w:val="Default"/>
              <w:rPr>
                <w:rFonts w:ascii="Arial Narrow" w:hAnsi="Arial Narrow"/>
                <w:sz w:val="16"/>
                <w:szCs w:val="16"/>
              </w:rPr>
            </w:pPr>
            <w:r w:rsidRPr="004A6E5F">
              <w:rPr>
                <w:rFonts w:ascii="Arial Narrow" w:hAnsi="Arial Narrow"/>
                <w:sz w:val="16"/>
                <w:szCs w:val="16"/>
              </w:rPr>
              <w:t>Bæklampret (Lampetra planeri)</w:t>
            </w:r>
          </w:p>
        </w:tc>
        <w:tc>
          <w:tcPr>
            <w:tcW w:w="673" w:type="dxa"/>
            <w:shd w:val="clear" w:color="auto" w:fill="auto"/>
          </w:tcPr>
          <w:p w14:paraId="05AFB126" w14:textId="77777777" w:rsidR="00855178" w:rsidRPr="004A6E5F" w:rsidRDefault="00855178" w:rsidP="00855178">
            <w:pPr>
              <w:rPr>
                <w:rFonts w:ascii="Arial Narrow" w:hAnsi="Arial Narrow" w:cs="Arial"/>
                <w:sz w:val="16"/>
                <w:szCs w:val="16"/>
              </w:rPr>
            </w:pPr>
            <w:r w:rsidRPr="004A6E5F">
              <w:rPr>
                <w:rFonts w:ascii="Arial Narrow" w:hAnsi="Arial Narrow" w:cs="Arial"/>
                <w:b/>
                <w:bCs/>
                <w:sz w:val="16"/>
                <w:szCs w:val="16"/>
              </w:rPr>
              <w:t>1355</w:t>
            </w:r>
          </w:p>
        </w:tc>
        <w:tc>
          <w:tcPr>
            <w:tcW w:w="4794" w:type="dxa"/>
            <w:shd w:val="clear" w:color="auto" w:fill="auto"/>
          </w:tcPr>
          <w:p w14:paraId="402BC40A" w14:textId="77777777" w:rsidR="00855178" w:rsidRPr="004A6E5F" w:rsidRDefault="00855178" w:rsidP="00855178">
            <w:pPr>
              <w:rPr>
                <w:rFonts w:ascii="Arial Narrow" w:hAnsi="Arial Narrow" w:cs="Arial"/>
                <w:sz w:val="16"/>
                <w:szCs w:val="16"/>
              </w:rPr>
            </w:pPr>
            <w:r w:rsidRPr="004A6E5F">
              <w:rPr>
                <w:rFonts w:ascii="Arial Narrow" w:hAnsi="Arial Narrow" w:cs="Arial"/>
                <w:sz w:val="16"/>
                <w:szCs w:val="16"/>
              </w:rPr>
              <w:t>Odder (Lutra lutra)</w:t>
            </w:r>
          </w:p>
        </w:tc>
      </w:tr>
    </w:tbl>
    <w:p w14:paraId="7DAAB77D" w14:textId="77777777" w:rsidR="00855178" w:rsidRDefault="00855178" w:rsidP="00855178">
      <w:pPr>
        <w:spacing w:line="288" w:lineRule="auto"/>
        <w:rPr>
          <w:rFonts w:ascii="Arial Narrow" w:hAnsi="Arial Narrow" w:cs="Arial"/>
          <w:sz w:val="20"/>
          <w:szCs w:val="20"/>
        </w:rPr>
      </w:pPr>
      <w:r>
        <w:rPr>
          <w:rFonts w:ascii="Arial Narrow" w:hAnsi="Arial Narrow" w:cs="Arial"/>
          <w:sz w:val="20"/>
          <w:szCs w:val="20"/>
        </w:rPr>
        <w:tab/>
      </w:r>
    </w:p>
    <w:p w14:paraId="194E3711" w14:textId="77777777" w:rsidR="00855178" w:rsidRPr="00966C85" w:rsidRDefault="00855178" w:rsidP="00855178">
      <w:pPr>
        <w:spacing w:line="288" w:lineRule="auto"/>
        <w:rPr>
          <w:rFonts w:ascii="Arial Narrow" w:hAnsi="Arial Narrow" w:cs="Arial"/>
          <w:szCs w:val="22"/>
        </w:rPr>
      </w:pPr>
      <w:r w:rsidRPr="00966C85">
        <w:rPr>
          <w:rFonts w:ascii="Arial Narrow" w:hAnsi="Arial Narrow" w:cs="Arial"/>
          <w:szCs w:val="22"/>
        </w:rPr>
        <w:t xml:space="preserve">Harrild Hede er A-målsat i Herning Kommuneplan 2013-2024. For A-målsatte naturområder er målet, at de bevares med deres sjældne plante- og dyreliv intakt, og der gøres en særlig indsats for at videreudvikle naturværdierne. Baggrundsbelastningen for området er </w:t>
      </w:r>
      <w:r w:rsidRPr="009E71EE">
        <w:rPr>
          <w:rFonts w:ascii="Arial Narrow" w:hAnsi="Arial Narrow" w:cs="Arial"/>
          <w:szCs w:val="22"/>
        </w:rPr>
        <w:t>på 15 kg</w:t>
      </w:r>
      <w:r w:rsidRPr="00966C85">
        <w:rPr>
          <w:rFonts w:ascii="Arial Narrow" w:hAnsi="Arial Narrow" w:cs="Arial"/>
          <w:szCs w:val="22"/>
        </w:rPr>
        <w:t xml:space="preserve"> N/ha/år.</w:t>
      </w:r>
    </w:p>
    <w:p w14:paraId="68A33601" w14:textId="77777777" w:rsidR="00855178" w:rsidRPr="00CA2EBF" w:rsidRDefault="00855178" w:rsidP="00855178">
      <w:pPr>
        <w:tabs>
          <w:tab w:val="left" w:pos="5220"/>
          <w:tab w:val="right" w:pos="7371"/>
        </w:tabs>
        <w:rPr>
          <w:rFonts w:ascii="Arial Narrow" w:hAnsi="Arial Narrow" w:cs="Arial"/>
          <w:szCs w:val="22"/>
        </w:rPr>
      </w:pPr>
    </w:p>
    <w:p w14:paraId="585BB25B" w14:textId="77777777" w:rsidR="00855178" w:rsidRPr="00A67C1E" w:rsidRDefault="00855178" w:rsidP="00855178">
      <w:pPr>
        <w:rPr>
          <w:rFonts w:ascii="Arial Narrow" w:hAnsi="Arial Narrow"/>
          <w:bCs/>
          <w:iCs/>
          <w:szCs w:val="22"/>
        </w:rPr>
      </w:pPr>
      <w:r w:rsidRPr="00966C85">
        <w:rPr>
          <w:rFonts w:ascii="Arial Narrow" w:hAnsi="Arial Narrow"/>
          <w:bCs/>
          <w:iCs/>
          <w:szCs w:val="22"/>
        </w:rPr>
        <w:t>Intet af harmoniarealet er beliggende mindre end 100 meter fra eller indenfor et Natura-2000 område. Dermed er</w:t>
      </w:r>
      <w:r w:rsidRPr="00A67C1E">
        <w:rPr>
          <w:rFonts w:ascii="Arial Narrow" w:hAnsi="Arial Narrow"/>
          <w:bCs/>
          <w:iCs/>
          <w:szCs w:val="22"/>
        </w:rPr>
        <w:t xml:space="preserve"> der ingen væsentlig tab af ammoniak fra udbringning af husdyrgødning fra harmoniarealet til Natura-2000 området.</w:t>
      </w:r>
    </w:p>
    <w:p w14:paraId="50D63FC6" w14:textId="77777777" w:rsidR="00855178" w:rsidRPr="00A67C1E" w:rsidRDefault="00855178" w:rsidP="00855178">
      <w:pPr>
        <w:tabs>
          <w:tab w:val="left" w:pos="5220"/>
          <w:tab w:val="right" w:pos="7371"/>
        </w:tabs>
        <w:rPr>
          <w:rFonts w:ascii="Arial Narrow" w:hAnsi="Arial Narrow" w:cs="Arial"/>
          <w:szCs w:val="22"/>
        </w:rPr>
      </w:pPr>
    </w:p>
    <w:p w14:paraId="46596C4A" w14:textId="77777777" w:rsidR="00855178" w:rsidRPr="00CA2EBF" w:rsidRDefault="00855178" w:rsidP="00855178">
      <w:pPr>
        <w:tabs>
          <w:tab w:val="left" w:pos="5220"/>
          <w:tab w:val="right" w:pos="7371"/>
        </w:tabs>
        <w:rPr>
          <w:rFonts w:ascii="Arial Narrow" w:hAnsi="Arial Narrow" w:cs="Arial"/>
          <w:szCs w:val="22"/>
        </w:rPr>
      </w:pPr>
      <w:r w:rsidRPr="00A67C1E">
        <w:rPr>
          <w:rFonts w:ascii="Arial Narrow" w:hAnsi="Arial Narrow" w:cs="Arial"/>
          <w:szCs w:val="22"/>
        </w:rPr>
        <w:t>Herning</w:t>
      </w:r>
      <w:r w:rsidRPr="00CA2EBF">
        <w:rPr>
          <w:rFonts w:ascii="Arial Narrow" w:hAnsi="Arial Narrow" w:cs="Arial"/>
          <w:szCs w:val="22"/>
        </w:rPr>
        <w:t xml:space="preserve"> Kommune vurderer, at ammoniakfordampning fra udbringning af husdyrgødning på udbringningsarealet ikke vil </w:t>
      </w:r>
      <w:r>
        <w:rPr>
          <w:rFonts w:ascii="Arial Narrow" w:hAnsi="Arial Narrow" w:cs="Arial"/>
          <w:szCs w:val="22"/>
        </w:rPr>
        <w:t>påvirke Harrild Hede, Ulvemosen og heder i Nørlund Plantage</w:t>
      </w:r>
      <w:r w:rsidRPr="00CA2EBF">
        <w:rPr>
          <w:rFonts w:ascii="Arial Narrow" w:hAnsi="Arial Narrow" w:cs="Arial"/>
          <w:szCs w:val="22"/>
        </w:rPr>
        <w:t xml:space="preserve"> v</w:t>
      </w:r>
      <w:r>
        <w:rPr>
          <w:rFonts w:ascii="Arial Narrow" w:hAnsi="Arial Narrow" w:cs="Arial"/>
          <w:szCs w:val="22"/>
        </w:rPr>
        <w:t xml:space="preserve">æsentligt på grund af </w:t>
      </w:r>
      <w:r w:rsidRPr="00CA2EBF">
        <w:rPr>
          <w:rFonts w:ascii="Arial Narrow" w:hAnsi="Arial Narrow" w:cs="Arial"/>
          <w:szCs w:val="22"/>
        </w:rPr>
        <w:t>afstand</w:t>
      </w:r>
      <w:r>
        <w:rPr>
          <w:rFonts w:ascii="Arial Narrow" w:hAnsi="Arial Narrow" w:cs="Arial"/>
          <w:szCs w:val="22"/>
        </w:rPr>
        <w:t>en</w:t>
      </w:r>
      <w:r w:rsidRPr="00CA2EBF">
        <w:rPr>
          <w:rFonts w:ascii="Arial Narrow" w:hAnsi="Arial Narrow" w:cs="Arial"/>
          <w:szCs w:val="22"/>
        </w:rPr>
        <w:t>.</w:t>
      </w:r>
    </w:p>
    <w:p w14:paraId="6F9C3928" w14:textId="77777777" w:rsidR="00855178" w:rsidRPr="00CA2EBF" w:rsidRDefault="00855178" w:rsidP="00855178">
      <w:pPr>
        <w:tabs>
          <w:tab w:val="left" w:pos="5220"/>
          <w:tab w:val="right" w:pos="7371"/>
        </w:tabs>
        <w:rPr>
          <w:rFonts w:ascii="Arial Narrow" w:hAnsi="Arial Narrow" w:cs="Arial"/>
          <w:szCs w:val="22"/>
        </w:rPr>
      </w:pPr>
    </w:p>
    <w:p w14:paraId="5749B169" w14:textId="77777777" w:rsidR="00855178" w:rsidRPr="008D5F8A" w:rsidRDefault="00855178" w:rsidP="00855178">
      <w:pPr>
        <w:rPr>
          <w:rFonts w:ascii="Arial Narrow" w:hAnsi="Arial Narrow"/>
          <w:b/>
          <w:i/>
          <w:szCs w:val="22"/>
        </w:rPr>
      </w:pPr>
      <w:r w:rsidRPr="008D5F8A">
        <w:rPr>
          <w:rFonts w:ascii="Arial Narrow" w:hAnsi="Arial Narrow"/>
          <w:b/>
          <w:i/>
          <w:szCs w:val="22"/>
        </w:rPr>
        <w:t>Beskyttede naturtyper i forhold til kvælstof: Kategori 2 og 3 natur:</w:t>
      </w:r>
    </w:p>
    <w:p w14:paraId="4127E8FA" w14:textId="77777777" w:rsidR="00855178" w:rsidRDefault="00855178" w:rsidP="00855178">
      <w:pPr>
        <w:rPr>
          <w:rFonts w:ascii="Arial Narrow" w:hAnsi="Arial Narrow"/>
          <w:szCs w:val="22"/>
        </w:rPr>
      </w:pPr>
      <w:r w:rsidRPr="00CA2EBF">
        <w:rPr>
          <w:rFonts w:ascii="Arial Narrow" w:hAnsi="Arial Narrow"/>
          <w:szCs w:val="22"/>
        </w:rPr>
        <w:t xml:space="preserve">Der er ikke registreret § 3 naturområder indenfor </w:t>
      </w:r>
      <w:r>
        <w:rPr>
          <w:rFonts w:ascii="Arial Narrow" w:hAnsi="Arial Narrow"/>
          <w:szCs w:val="22"/>
        </w:rPr>
        <w:t>udbringningsarealerne.</w:t>
      </w:r>
    </w:p>
    <w:p w14:paraId="3321A4E0" w14:textId="77777777" w:rsidR="00855178" w:rsidRDefault="00855178" w:rsidP="00855178">
      <w:pPr>
        <w:rPr>
          <w:rFonts w:ascii="Arial Narrow" w:hAnsi="Arial Narrow"/>
          <w:szCs w:val="22"/>
        </w:rPr>
      </w:pPr>
    </w:p>
    <w:p w14:paraId="2CBEE7FD" w14:textId="77777777" w:rsidR="00855178" w:rsidRDefault="00855178" w:rsidP="00855178">
      <w:pPr>
        <w:rPr>
          <w:noProof/>
        </w:rPr>
      </w:pPr>
      <w:r>
        <w:rPr>
          <w:noProof/>
          <w:lang w:eastAsia="da-DK"/>
        </w:rPr>
        <w:drawing>
          <wp:anchor distT="0" distB="0" distL="114300" distR="114300" simplePos="0" relativeHeight="251674624" behindDoc="0" locked="0" layoutInCell="1" allowOverlap="1" wp14:anchorId="72CAA059" wp14:editId="62766E5E">
            <wp:simplePos x="0" y="0"/>
            <wp:positionH relativeFrom="column">
              <wp:posOffset>2047240</wp:posOffset>
            </wp:positionH>
            <wp:positionV relativeFrom="paragraph">
              <wp:posOffset>1114910</wp:posOffset>
            </wp:positionV>
            <wp:extent cx="677345" cy="755650"/>
            <wp:effectExtent l="0" t="0" r="8890" b="635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77345" cy="755650"/>
                    </a:xfrm>
                    <a:prstGeom prst="rect">
                      <a:avLst/>
                    </a:prstGeom>
                  </pic:spPr>
                </pic:pic>
              </a:graphicData>
            </a:graphic>
            <wp14:sizeRelH relativeFrom="page">
              <wp14:pctWidth>0</wp14:pctWidth>
            </wp14:sizeRelH>
            <wp14:sizeRelV relativeFrom="page">
              <wp14:pctHeight>0</wp14:pctHeight>
            </wp14:sizeRelV>
          </wp:anchor>
        </w:drawing>
      </w:r>
      <w:r>
        <w:rPr>
          <w:noProof/>
          <w:lang w:eastAsia="da-DK"/>
        </w:rPr>
        <w:drawing>
          <wp:inline distT="0" distB="0" distL="0" distR="0" wp14:anchorId="7474E5AF" wp14:editId="439C6D19">
            <wp:extent cx="2723187" cy="1866900"/>
            <wp:effectExtent l="0" t="0" r="127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740395" cy="1878697"/>
                    </a:xfrm>
                    <a:prstGeom prst="rect">
                      <a:avLst/>
                    </a:prstGeom>
                  </pic:spPr>
                </pic:pic>
              </a:graphicData>
            </a:graphic>
          </wp:inline>
        </w:drawing>
      </w:r>
      <w:r w:rsidRPr="0015323B">
        <w:rPr>
          <w:noProof/>
        </w:rPr>
        <w:t xml:space="preserve"> </w:t>
      </w:r>
      <w:r>
        <w:rPr>
          <w:noProof/>
          <w:lang w:eastAsia="da-DK"/>
        </w:rPr>
        <w:drawing>
          <wp:inline distT="0" distB="0" distL="0" distR="0" wp14:anchorId="6312421B" wp14:editId="4E7EE079">
            <wp:extent cx="2514600" cy="1849771"/>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540693" cy="1868965"/>
                    </a:xfrm>
                    <a:prstGeom prst="rect">
                      <a:avLst/>
                    </a:prstGeom>
                  </pic:spPr>
                </pic:pic>
              </a:graphicData>
            </a:graphic>
          </wp:inline>
        </w:drawing>
      </w:r>
    </w:p>
    <w:p w14:paraId="32D69ABF" w14:textId="77777777" w:rsidR="00855178" w:rsidRDefault="00855178" w:rsidP="00855178">
      <w:pPr>
        <w:rPr>
          <w:noProof/>
        </w:rPr>
      </w:pPr>
    </w:p>
    <w:p w14:paraId="6DFB4FF3" w14:textId="77777777" w:rsidR="00855178" w:rsidRPr="00CA2EBF" w:rsidRDefault="00855178" w:rsidP="00855178">
      <w:pPr>
        <w:rPr>
          <w:rFonts w:ascii="Arial Narrow" w:hAnsi="Arial Narrow"/>
          <w:szCs w:val="22"/>
        </w:rPr>
      </w:pPr>
      <w:r w:rsidRPr="00CA2EBF">
        <w:rPr>
          <w:rFonts w:ascii="Arial Narrow" w:hAnsi="Arial Narrow"/>
          <w:szCs w:val="22"/>
        </w:rPr>
        <w:t xml:space="preserve">Ved udbringning af gylle kan der konstateres påvirkning af nærliggende arealer på op til </w:t>
      </w:r>
      <w:smartTag w:uri="urn:schemas-microsoft-com:office:smarttags" w:element="metricconverter">
        <w:smartTagPr>
          <w:attr w:name="ProductID" w:val="1 kg"/>
        </w:smartTagPr>
        <w:r w:rsidRPr="00CA2EBF">
          <w:rPr>
            <w:rFonts w:ascii="Arial Narrow" w:hAnsi="Arial Narrow"/>
            <w:szCs w:val="22"/>
          </w:rPr>
          <w:t>1 kg</w:t>
        </w:r>
      </w:smartTag>
      <w:r w:rsidRPr="00CA2EBF">
        <w:rPr>
          <w:rFonts w:ascii="Arial Narrow" w:hAnsi="Arial Narrow"/>
          <w:szCs w:val="22"/>
        </w:rPr>
        <w:t xml:space="preserve"> N/ha/år indenfor </w:t>
      </w:r>
      <w:smartTag w:uri="urn:schemas-microsoft-com:office:smarttags" w:element="metricconverter">
        <w:smartTagPr>
          <w:attr w:name="ProductID" w:val="10 meter"/>
        </w:smartTagPr>
        <w:r w:rsidRPr="00CA2EBF">
          <w:rPr>
            <w:rFonts w:ascii="Arial Narrow" w:hAnsi="Arial Narrow"/>
            <w:szCs w:val="22"/>
          </w:rPr>
          <w:t>10 meter</w:t>
        </w:r>
      </w:smartTag>
      <w:r w:rsidRPr="00CA2EBF">
        <w:rPr>
          <w:rFonts w:ascii="Arial Narrow" w:hAnsi="Arial Narrow"/>
          <w:szCs w:val="22"/>
        </w:rPr>
        <w:t xml:space="preserve"> fra markkant som følge af afdrift. Nogle af udbringningsarealerne ligger op til beskyttet natur. Det anbefales derfor, at udbringning af gylle ikke sker i vejr med risiko for afdrift.</w:t>
      </w:r>
    </w:p>
    <w:p w14:paraId="5D3710D1" w14:textId="77777777" w:rsidR="00855178" w:rsidRPr="00CA2EBF" w:rsidRDefault="00855178" w:rsidP="00855178">
      <w:pPr>
        <w:rPr>
          <w:rFonts w:ascii="Arial Narrow" w:hAnsi="Arial Narrow"/>
          <w:szCs w:val="22"/>
        </w:rPr>
      </w:pPr>
    </w:p>
    <w:p w14:paraId="248CFF5D" w14:textId="77777777" w:rsidR="00855178" w:rsidRPr="00CA2EBF" w:rsidRDefault="00855178" w:rsidP="00855178">
      <w:pPr>
        <w:rPr>
          <w:rFonts w:ascii="Arial Narrow" w:hAnsi="Arial Narrow"/>
          <w:szCs w:val="22"/>
        </w:rPr>
      </w:pPr>
      <w:r w:rsidRPr="00CA2EBF">
        <w:rPr>
          <w:rFonts w:ascii="Arial Narrow" w:hAnsi="Arial Narrow"/>
          <w:szCs w:val="22"/>
        </w:rPr>
        <w:t>Markerne var dyrket i nudrift. Der vil således ikke ske en intensivering af gødningstrykket på markerne op til naturarealerne. De generelle regler vurderes på den baggrund at være sikkerhed nok i forhold til beskyttelse mod tilstandsændringer på de nærved liggende naturarealer.</w:t>
      </w:r>
    </w:p>
    <w:p w14:paraId="502D59AB" w14:textId="77777777" w:rsidR="00855178" w:rsidRPr="00CA2EBF" w:rsidRDefault="00855178" w:rsidP="00855178">
      <w:pPr>
        <w:rPr>
          <w:rFonts w:ascii="Arial Narrow" w:hAnsi="Arial Narrow"/>
          <w:szCs w:val="22"/>
        </w:rPr>
      </w:pPr>
    </w:p>
    <w:p w14:paraId="76D5C883" w14:textId="77777777" w:rsidR="00855178" w:rsidRPr="00CA2EBF" w:rsidRDefault="00855178" w:rsidP="00855178">
      <w:pPr>
        <w:tabs>
          <w:tab w:val="left" w:pos="5220"/>
          <w:tab w:val="right" w:pos="7371"/>
        </w:tabs>
        <w:rPr>
          <w:rFonts w:ascii="Arial Narrow" w:hAnsi="Arial Narrow" w:cs="Arial"/>
          <w:szCs w:val="22"/>
        </w:rPr>
      </w:pPr>
    </w:p>
    <w:p w14:paraId="027A502A" w14:textId="77777777" w:rsidR="00855178" w:rsidRDefault="00855178" w:rsidP="00855178">
      <w:pPr>
        <w:rPr>
          <w:rFonts w:ascii="Arial Narrow" w:hAnsi="Arial Narrow" w:cs="Arial"/>
          <w:b/>
          <w:i/>
          <w:szCs w:val="22"/>
        </w:rPr>
      </w:pPr>
      <w:r>
        <w:rPr>
          <w:rFonts w:ascii="Arial Narrow" w:hAnsi="Arial Narrow" w:cs="Arial"/>
          <w:b/>
          <w:i/>
          <w:szCs w:val="22"/>
        </w:rPr>
        <w:br w:type="page"/>
      </w:r>
    </w:p>
    <w:p w14:paraId="2962176D" w14:textId="77777777" w:rsidR="00855178" w:rsidRPr="008D5F8A" w:rsidRDefault="00855178" w:rsidP="00855178">
      <w:pPr>
        <w:tabs>
          <w:tab w:val="left" w:pos="5220"/>
          <w:tab w:val="right" w:pos="7371"/>
        </w:tabs>
        <w:rPr>
          <w:rFonts w:ascii="Arial Narrow" w:hAnsi="Arial Narrow" w:cs="Arial"/>
          <w:b/>
          <w:i/>
          <w:szCs w:val="22"/>
        </w:rPr>
      </w:pPr>
      <w:r w:rsidRPr="008D5F8A">
        <w:rPr>
          <w:rFonts w:ascii="Arial Narrow" w:hAnsi="Arial Narrow" w:cs="Arial"/>
          <w:b/>
          <w:i/>
          <w:szCs w:val="22"/>
        </w:rPr>
        <w:lastRenderedPageBreak/>
        <w:t>Ammoniakfølsom skov</w:t>
      </w:r>
    </w:p>
    <w:p w14:paraId="332984F8" w14:textId="77777777" w:rsidR="00855178" w:rsidRPr="00CA2EBF"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 xml:space="preserve">Udbringningsarealerne ligger mere end </w:t>
      </w:r>
      <w:smartTag w:uri="urn:schemas-microsoft-com:office:smarttags" w:element="metricconverter">
        <w:smartTagPr>
          <w:attr w:name="ProductID" w:val="100 meter"/>
        </w:smartTagPr>
        <w:r w:rsidRPr="00CA2EBF">
          <w:rPr>
            <w:rFonts w:ascii="Arial Narrow" w:hAnsi="Arial Narrow" w:cs="Arial"/>
            <w:szCs w:val="22"/>
          </w:rPr>
          <w:t>100 meter</w:t>
        </w:r>
      </w:smartTag>
      <w:r w:rsidRPr="00CA2EBF">
        <w:rPr>
          <w:rFonts w:ascii="Arial Narrow" w:hAnsi="Arial Narrow" w:cs="Arial"/>
          <w:szCs w:val="22"/>
        </w:rPr>
        <w:t xml:space="preserve"> fra nærmeste potentielt </w:t>
      </w:r>
      <w:r>
        <w:rPr>
          <w:rFonts w:ascii="Arial Narrow" w:hAnsi="Arial Narrow" w:cs="Arial"/>
          <w:szCs w:val="22"/>
        </w:rPr>
        <w:t>ammoniakfølsomme skov</w:t>
      </w:r>
      <w:r w:rsidRPr="00CA2EBF">
        <w:rPr>
          <w:rFonts w:ascii="Arial Narrow" w:hAnsi="Arial Narrow" w:cs="Arial"/>
          <w:szCs w:val="22"/>
        </w:rPr>
        <w:t>. Dermed har driften af arealerne minimal</w:t>
      </w:r>
      <w:r>
        <w:rPr>
          <w:rFonts w:ascii="Arial Narrow" w:hAnsi="Arial Narrow" w:cs="Arial"/>
          <w:szCs w:val="22"/>
        </w:rPr>
        <w:t xml:space="preserve"> betydning for skoven</w:t>
      </w:r>
      <w:r w:rsidRPr="00CA2EBF">
        <w:rPr>
          <w:rFonts w:ascii="Arial Narrow" w:hAnsi="Arial Narrow" w:cs="Arial"/>
          <w:szCs w:val="22"/>
        </w:rPr>
        <w:t>.</w:t>
      </w:r>
    </w:p>
    <w:p w14:paraId="5ADEFCCD" w14:textId="77777777" w:rsidR="00855178" w:rsidRPr="00CA2EBF" w:rsidRDefault="00855178" w:rsidP="00855178">
      <w:pPr>
        <w:tabs>
          <w:tab w:val="left" w:pos="5220"/>
          <w:tab w:val="right" w:pos="7371"/>
        </w:tabs>
        <w:rPr>
          <w:rFonts w:ascii="Arial Narrow" w:hAnsi="Arial Narrow" w:cs="Arial"/>
          <w:szCs w:val="22"/>
        </w:rPr>
      </w:pPr>
    </w:p>
    <w:p w14:paraId="37953517" w14:textId="77777777" w:rsidR="00855178" w:rsidRPr="00CA2EBF" w:rsidRDefault="00855178" w:rsidP="00855178">
      <w:pPr>
        <w:rPr>
          <w:rFonts w:ascii="Arial Narrow" w:hAnsi="Arial Narrow"/>
          <w:szCs w:val="22"/>
        </w:rPr>
      </w:pPr>
      <w:r w:rsidRPr="00CA2EBF">
        <w:rPr>
          <w:rFonts w:ascii="Arial Narrow" w:hAnsi="Arial Narrow"/>
          <w:szCs w:val="22"/>
        </w:rPr>
        <w:t>Herning Kommune vurderer på den baggrund, at de generelle regler at være sikkerhed nok i forhold til beskyttelse mod tilstandsændringer på de nærved liggende naturarea</w:t>
      </w:r>
      <w:r>
        <w:rPr>
          <w:rFonts w:ascii="Arial Narrow" w:hAnsi="Arial Narrow"/>
          <w:szCs w:val="22"/>
        </w:rPr>
        <w:t>ler</w:t>
      </w:r>
      <w:r w:rsidRPr="00CA2EBF">
        <w:rPr>
          <w:rFonts w:ascii="Arial Narrow" w:hAnsi="Arial Narrow"/>
          <w:szCs w:val="22"/>
        </w:rPr>
        <w:t>.</w:t>
      </w:r>
    </w:p>
    <w:p w14:paraId="72228D6B" w14:textId="77777777" w:rsidR="00855178" w:rsidRPr="00CA2EBF" w:rsidRDefault="00855178" w:rsidP="00855178">
      <w:pPr>
        <w:rPr>
          <w:rFonts w:ascii="Arial Narrow" w:hAnsi="Arial Narrow"/>
          <w:szCs w:val="22"/>
        </w:rPr>
      </w:pPr>
    </w:p>
    <w:p w14:paraId="32982873" w14:textId="77777777" w:rsidR="00855178" w:rsidRPr="00CA2EBF" w:rsidRDefault="00855178" w:rsidP="00855178">
      <w:pPr>
        <w:outlineLvl w:val="1"/>
        <w:rPr>
          <w:rFonts w:ascii="Arial Narrow" w:hAnsi="Arial Narrow" w:cs="Arial"/>
          <w:b/>
          <w:szCs w:val="22"/>
          <w:u w:val="single"/>
        </w:rPr>
      </w:pPr>
      <w:bookmarkStart w:id="264" w:name="_Toc301955963"/>
      <w:r w:rsidRPr="00CA2EBF">
        <w:rPr>
          <w:rFonts w:ascii="Arial Narrow" w:hAnsi="Arial Narrow" w:cs="Arial"/>
          <w:b/>
          <w:szCs w:val="22"/>
          <w:u w:val="single"/>
        </w:rPr>
        <w:t>Påvirkning af bilag IV-arter, rødlistearter mv.</w:t>
      </w:r>
      <w:bookmarkEnd w:id="264"/>
      <w:r w:rsidRPr="00CA2EBF">
        <w:rPr>
          <w:rFonts w:ascii="Arial Narrow" w:hAnsi="Arial Narrow" w:cs="Arial"/>
          <w:b/>
          <w:szCs w:val="22"/>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778"/>
      </w:tblGrid>
      <w:tr w:rsidR="00855178" w:rsidRPr="0050724F" w14:paraId="5146DE0E" w14:textId="77777777" w:rsidTr="00855178">
        <w:tc>
          <w:tcPr>
            <w:tcW w:w="9778" w:type="dxa"/>
            <w:tcBorders>
              <w:top w:val="nil"/>
              <w:left w:val="nil"/>
              <w:bottom w:val="single" w:sz="12" w:space="0" w:color="auto"/>
              <w:right w:val="nil"/>
            </w:tcBorders>
            <w:shd w:val="clear" w:color="auto" w:fill="auto"/>
          </w:tcPr>
          <w:p w14:paraId="125490E2" w14:textId="77777777" w:rsidR="00855178" w:rsidRPr="0050724F" w:rsidRDefault="00855178" w:rsidP="00855178">
            <w:pPr>
              <w:rPr>
                <w:rFonts w:ascii="Arial Narrow" w:hAnsi="Arial Narrow"/>
                <w:b/>
                <w:sz w:val="16"/>
                <w:szCs w:val="16"/>
              </w:rPr>
            </w:pPr>
            <w:r w:rsidRPr="0050724F">
              <w:rPr>
                <w:rFonts w:ascii="Arial Narrow" w:hAnsi="Arial Narrow"/>
                <w:b/>
                <w:sz w:val="16"/>
                <w:szCs w:val="16"/>
              </w:rPr>
              <w:t>Plante- og dyrearter med særligt strenge beskyttelseskrav (Bilag IV-arter)</w:t>
            </w:r>
          </w:p>
        </w:tc>
      </w:tr>
      <w:tr w:rsidR="00855178" w:rsidRPr="0050724F" w14:paraId="6D847D37" w14:textId="77777777" w:rsidTr="00855178">
        <w:tc>
          <w:tcPr>
            <w:tcW w:w="9778" w:type="dxa"/>
            <w:tcBorders>
              <w:top w:val="single" w:sz="12" w:space="0" w:color="auto"/>
            </w:tcBorders>
            <w:shd w:val="clear" w:color="auto" w:fill="auto"/>
          </w:tcPr>
          <w:p w14:paraId="26C1A285" w14:textId="77777777" w:rsidR="00855178" w:rsidRPr="0050724F" w:rsidRDefault="00855178" w:rsidP="00855178">
            <w:pPr>
              <w:rPr>
                <w:rFonts w:ascii="Arial Narrow" w:hAnsi="Arial Narrow"/>
                <w:sz w:val="16"/>
                <w:szCs w:val="16"/>
              </w:rPr>
            </w:pPr>
            <w:r w:rsidRPr="0050724F">
              <w:rPr>
                <w:rFonts w:ascii="Arial Narrow" w:hAnsi="Arial Narrow"/>
                <w:sz w:val="16"/>
                <w:szCs w:val="16"/>
              </w:rPr>
              <w:t>Af EF-habitatdirektivets</w:t>
            </w:r>
            <w:r w:rsidRPr="0050724F">
              <w:rPr>
                <w:rFonts w:ascii="Arial Narrow" w:hAnsi="Arial Narrow"/>
                <w:sz w:val="16"/>
                <w:szCs w:val="16"/>
                <w:vertAlign w:val="superscript"/>
              </w:rPr>
              <w:footnoteReference w:id="33"/>
            </w:r>
            <w:r w:rsidRPr="0050724F">
              <w:rPr>
                <w:rFonts w:ascii="Arial Narrow" w:hAnsi="Arial Narrow"/>
                <w:sz w:val="16"/>
                <w:szCs w:val="16"/>
              </w:rPr>
              <w:t xml:space="preserve"> bilag IV fremgår en række dyre- og plantearter, som er strengt beskyttede, uanset om de forekommer inden eller udenfor et af de udpegede Natura 2000-områder/habitat-områder. På den baggrund må der eksempelvis ikke gives tilladelse til aktiviteter, der kan beskadige eller ødelægge de pågældende dyrearters yngle- og rasteområder. For plantearterne er der blandt andet forbud i mod forsætlig plukning, indsamling, afskæring, oprivning med rod eller ødelæggelse af disse vildtvoksende planter i naturen.</w:t>
            </w:r>
          </w:p>
        </w:tc>
      </w:tr>
    </w:tbl>
    <w:p w14:paraId="0EC489F7" w14:textId="77777777" w:rsidR="00855178" w:rsidRPr="00CA2EBF" w:rsidRDefault="00855178" w:rsidP="00855178">
      <w:pPr>
        <w:rPr>
          <w:rFonts w:ascii="Arial Narrow" w:hAnsi="Arial Narrow"/>
          <w:b/>
          <w:szCs w:val="22"/>
        </w:rPr>
      </w:pPr>
    </w:p>
    <w:p w14:paraId="24ED7A43" w14:textId="77777777" w:rsidR="00855178" w:rsidRPr="00CA2EBF" w:rsidRDefault="00855178" w:rsidP="00855178">
      <w:pPr>
        <w:rPr>
          <w:rFonts w:ascii="Arial Narrow" w:hAnsi="Arial Narrow"/>
          <w:szCs w:val="22"/>
        </w:rPr>
      </w:pPr>
      <w:r w:rsidRPr="00CA2EBF">
        <w:rPr>
          <w:rFonts w:ascii="Arial Narrow" w:hAnsi="Arial Narrow"/>
          <w:szCs w:val="22"/>
        </w:rPr>
        <w:t xml:space="preserve">Da udbringningsarealerne tidligere har været anvendt til landbrugsdrift og dermed ikke indebærer opdyrkning af ekstensivt dyrkede udbringningsarealer, vil landbrugsdriften af disse arealer i ansøgt drift ikke have en væsentlig negativ påvirkning af Bilag IV-arter. </w:t>
      </w:r>
    </w:p>
    <w:p w14:paraId="4578124A" w14:textId="77777777" w:rsidR="00855178" w:rsidRPr="00CA2EBF" w:rsidRDefault="00855178" w:rsidP="00855178">
      <w:pPr>
        <w:rPr>
          <w:rFonts w:ascii="Arial Narrow" w:hAnsi="Arial Narrow"/>
          <w:szCs w:val="22"/>
          <w:highlight w:val="yellow"/>
        </w:rPr>
      </w:pPr>
    </w:p>
    <w:p w14:paraId="2A627255" w14:textId="77777777" w:rsidR="00855178" w:rsidRPr="00CA2EBF" w:rsidRDefault="00855178" w:rsidP="00855178">
      <w:pPr>
        <w:rPr>
          <w:rFonts w:ascii="Arial Narrow" w:hAnsi="Arial Narrow"/>
          <w:szCs w:val="22"/>
        </w:rPr>
      </w:pPr>
      <w:r w:rsidRPr="00CA2EBF">
        <w:rPr>
          <w:rFonts w:ascii="Arial Narrow" w:hAnsi="Arial Narrow"/>
          <w:szCs w:val="22"/>
        </w:rPr>
        <w:t>Herning Kommune vurderer, at lovlig håndtering af husdyrgødning inden for udbringningsarealerne ikke vil have en væsentlig negativ effekt på de beskyttede arter.</w:t>
      </w:r>
    </w:p>
    <w:p w14:paraId="1DC8EB5E" w14:textId="77777777" w:rsidR="00855178" w:rsidRPr="00CA2EBF" w:rsidRDefault="00855178" w:rsidP="00855178">
      <w:pPr>
        <w:rPr>
          <w:rFonts w:ascii="Arial Narrow" w:hAnsi="Arial Narrow"/>
          <w:b/>
          <w:szCs w:val="22"/>
        </w:rPr>
      </w:pPr>
    </w:p>
    <w:p w14:paraId="3FFA2960" w14:textId="77777777" w:rsidR="00855178" w:rsidRPr="00CA2EBF" w:rsidRDefault="00855178" w:rsidP="00855178">
      <w:pPr>
        <w:tabs>
          <w:tab w:val="left" w:pos="5220"/>
          <w:tab w:val="right" w:pos="7371"/>
        </w:tabs>
        <w:outlineLvl w:val="0"/>
        <w:rPr>
          <w:rFonts w:ascii="Arial Narrow" w:hAnsi="Arial Narrow" w:cs="Arial"/>
          <w:b/>
          <w:szCs w:val="22"/>
          <w:u w:val="single"/>
        </w:rPr>
      </w:pPr>
      <w:r w:rsidRPr="00CA2EBF">
        <w:rPr>
          <w:rFonts w:ascii="Arial Narrow" w:hAnsi="Arial Narrow" w:cs="Arial"/>
          <w:b/>
          <w:szCs w:val="22"/>
          <w:u w:val="single"/>
        </w:rPr>
        <w:t>Påvirkning af kulturmiljø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855178" w:rsidRPr="0050724F" w14:paraId="7F5CB567" w14:textId="77777777" w:rsidTr="00855178">
        <w:tc>
          <w:tcPr>
            <w:tcW w:w="9882" w:type="dxa"/>
            <w:shd w:val="clear" w:color="auto" w:fill="auto"/>
          </w:tcPr>
          <w:p w14:paraId="7B121280" w14:textId="77777777" w:rsidR="00855178" w:rsidRPr="0050724F" w:rsidRDefault="00855178" w:rsidP="00855178">
            <w:pPr>
              <w:tabs>
                <w:tab w:val="left" w:pos="5220"/>
                <w:tab w:val="right" w:pos="7371"/>
              </w:tabs>
              <w:outlineLvl w:val="0"/>
              <w:rPr>
                <w:rFonts w:ascii="Arial Narrow" w:hAnsi="Arial Narrow" w:cs="Arial"/>
                <w:b/>
                <w:sz w:val="16"/>
                <w:szCs w:val="16"/>
              </w:rPr>
            </w:pPr>
            <w:r w:rsidRPr="0050724F">
              <w:rPr>
                <w:rFonts w:ascii="Arial Narrow" w:hAnsi="Arial Narrow" w:cs="Arial"/>
                <w:b/>
                <w:sz w:val="16"/>
                <w:szCs w:val="16"/>
              </w:rPr>
              <w:t>Kulturhistoriske spor</w:t>
            </w:r>
          </w:p>
        </w:tc>
      </w:tr>
      <w:tr w:rsidR="00855178" w:rsidRPr="0050724F" w14:paraId="4CD0F7F4" w14:textId="77777777" w:rsidTr="00855178">
        <w:tc>
          <w:tcPr>
            <w:tcW w:w="9882" w:type="dxa"/>
            <w:shd w:val="clear" w:color="auto" w:fill="auto"/>
          </w:tcPr>
          <w:p w14:paraId="22A828D4" w14:textId="77777777" w:rsidR="00855178" w:rsidRPr="0050724F" w:rsidRDefault="00855178" w:rsidP="00855178">
            <w:pPr>
              <w:tabs>
                <w:tab w:val="left" w:pos="5220"/>
                <w:tab w:val="right" w:pos="7371"/>
              </w:tabs>
              <w:outlineLvl w:val="0"/>
              <w:rPr>
                <w:rFonts w:ascii="Arial Narrow" w:hAnsi="Arial Narrow" w:cs="Arial"/>
                <w:sz w:val="16"/>
                <w:szCs w:val="16"/>
              </w:rPr>
            </w:pPr>
            <w:r w:rsidRPr="0050724F">
              <w:rPr>
                <w:rFonts w:ascii="Arial Narrow" w:hAnsi="Arial Narrow" w:cs="Arial"/>
                <w:sz w:val="16"/>
                <w:szCs w:val="16"/>
              </w:rPr>
              <w:t xml:space="preserve">Landskabet i Herning Kommune er præget af menneskets virke igennem årtusinder. Overalt finder vi historiske spor, der fortæller om samfundsudviklingen og om, hvordan mennesket har påvirket omgivelserne. Mange af de historiske spor er kulturhistoriske værdier, der har så stor værdi for formidlingen af og betydningen for vores kulturforståelse, at de er værd at bevare og derfor fortjener en særlig beskyttelse. </w:t>
            </w:r>
          </w:p>
          <w:p w14:paraId="283322F6" w14:textId="77777777" w:rsidR="00855178" w:rsidRPr="0050724F" w:rsidRDefault="00855178" w:rsidP="00855178">
            <w:pPr>
              <w:tabs>
                <w:tab w:val="left" w:pos="5220"/>
                <w:tab w:val="right" w:pos="7371"/>
              </w:tabs>
              <w:outlineLvl w:val="0"/>
              <w:rPr>
                <w:rFonts w:ascii="Arial Narrow" w:hAnsi="Arial Narrow" w:cs="Arial"/>
                <w:sz w:val="16"/>
                <w:szCs w:val="16"/>
              </w:rPr>
            </w:pPr>
            <w:r w:rsidRPr="0050724F">
              <w:rPr>
                <w:rFonts w:ascii="Arial Narrow" w:hAnsi="Arial Narrow" w:cs="Arial"/>
                <w:sz w:val="16"/>
                <w:szCs w:val="16"/>
              </w:rPr>
              <w:t>De kulturhistoriske værdier kan både omfatte enkeltstående elementer og hele kulturmiljøer, som f.eks. kirker, kirkegårde og deres omgivelser, fortidsminder som gravhøje og arkæologiske fund, fredede og bevaringsværdige bygninger og anlæg, sten- og jorddiger, alléer og levende hegn samt kulturmiljøer, der afspejler en bestemt tidsepoke eller en landsbytype. Kommuneplanens udpegning fremhæver de særligt værdifulde kulturhistoriske træk i kommunen. Der er i Herning Kommune udpeget ”særlig værdifulde kulturmiljøer”, ”kulturmiljøer” mm.</w:t>
            </w:r>
          </w:p>
        </w:tc>
      </w:tr>
    </w:tbl>
    <w:p w14:paraId="07C53B83" w14:textId="77777777" w:rsidR="00855178" w:rsidRPr="00CA2EBF" w:rsidRDefault="00855178" w:rsidP="00855178">
      <w:pPr>
        <w:tabs>
          <w:tab w:val="left" w:pos="5220"/>
          <w:tab w:val="right" w:pos="7371"/>
        </w:tabs>
        <w:outlineLvl w:val="0"/>
        <w:rPr>
          <w:rFonts w:ascii="Arial Narrow" w:hAnsi="Arial Narrow" w:cs="Arial"/>
          <w:szCs w:val="22"/>
        </w:rPr>
      </w:pPr>
    </w:p>
    <w:p w14:paraId="3488CB56" w14:textId="77777777" w:rsidR="00855178" w:rsidRPr="00CA2EBF" w:rsidRDefault="00855178" w:rsidP="00855178">
      <w:pPr>
        <w:tabs>
          <w:tab w:val="left" w:pos="5220"/>
          <w:tab w:val="right" w:pos="7371"/>
        </w:tabs>
        <w:outlineLvl w:val="0"/>
        <w:rPr>
          <w:rFonts w:ascii="Arial Narrow" w:hAnsi="Arial Narrow" w:cs="Arial"/>
          <w:szCs w:val="22"/>
        </w:rPr>
      </w:pPr>
      <w:r w:rsidRPr="00CA2EBF">
        <w:rPr>
          <w:rFonts w:ascii="Arial Narrow" w:hAnsi="Arial Narrow" w:cs="Arial"/>
          <w:szCs w:val="22"/>
        </w:rPr>
        <w:t>I nedenstående afsnit vil udbringningsarealernes beliggenhed blive gennemgået i forhold til de udpegnin</w:t>
      </w:r>
      <w:r>
        <w:rPr>
          <w:rFonts w:ascii="Arial Narrow" w:hAnsi="Arial Narrow" w:cs="Arial"/>
          <w:szCs w:val="22"/>
        </w:rPr>
        <w:t>ger af kultur</w:t>
      </w:r>
      <w:r w:rsidRPr="00CA2EBF">
        <w:rPr>
          <w:rFonts w:ascii="Arial Narrow" w:hAnsi="Arial Narrow" w:cs="Arial"/>
          <w:szCs w:val="22"/>
        </w:rPr>
        <w:t>miljø, fredninger mm., der er registeret i området.</w:t>
      </w:r>
    </w:p>
    <w:p w14:paraId="7EED654D" w14:textId="77777777" w:rsidR="00855178" w:rsidRPr="00CA2EBF" w:rsidRDefault="00855178" w:rsidP="00855178">
      <w:pPr>
        <w:tabs>
          <w:tab w:val="left" w:pos="5220"/>
          <w:tab w:val="right" w:pos="7371"/>
        </w:tabs>
        <w:outlineLvl w:val="0"/>
        <w:rPr>
          <w:rFonts w:ascii="Arial Narrow" w:hAnsi="Arial Narrow" w:cs="Arial"/>
          <w:szCs w:val="22"/>
        </w:rPr>
      </w:pPr>
    </w:p>
    <w:p w14:paraId="74542A9D" w14:textId="77777777" w:rsidR="00855178" w:rsidRPr="00CA2EBF" w:rsidRDefault="00855178" w:rsidP="00855178">
      <w:pPr>
        <w:tabs>
          <w:tab w:val="left" w:pos="5220"/>
          <w:tab w:val="right" w:pos="7371"/>
        </w:tabs>
        <w:outlineLvl w:val="0"/>
        <w:rPr>
          <w:rFonts w:ascii="Arial Narrow" w:hAnsi="Arial Narrow" w:cs="Arial"/>
          <w:szCs w:val="22"/>
        </w:rPr>
      </w:pPr>
      <w:r w:rsidRPr="00CA2EBF">
        <w:rPr>
          <w:rFonts w:ascii="Arial Narrow" w:hAnsi="Arial Narrow" w:cs="Arial"/>
          <w:szCs w:val="22"/>
        </w:rPr>
        <w:t>Udbringningsarealerne er ikke beliggende indenfor eller i nærheden af:</w:t>
      </w:r>
    </w:p>
    <w:p w14:paraId="5BF3BBC0" w14:textId="77777777" w:rsidR="00855178" w:rsidRPr="00CA2EBF" w:rsidRDefault="00855178" w:rsidP="00855178">
      <w:pPr>
        <w:tabs>
          <w:tab w:val="left" w:pos="5220"/>
          <w:tab w:val="right" w:pos="7371"/>
        </w:tabs>
        <w:outlineLvl w:val="0"/>
        <w:rPr>
          <w:rFonts w:ascii="Arial Narrow" w:hAnsi="Arial Narrow" w:cs="Arial"/>
          <w:szCs w:val="22"/>
        </w:rPr>
      </w:pPr>
    </w:p>
    <w:p w14:paraId="30769230" w14:textId="77777777" w:rsidR="00855178" w:rsidRPr="00CA2EBF" w:rsidRDefault="00855178" w:rsidP="00855178">
      <w:pPr>
        <w:numPr>
          <w:ilvl w:val="0"/>
          <w:numId w:val="34"/>
        </w:numPr>
        <w:tabs>
          <w:tab w:val="left" w:pos="5220"/>
          <w:tab w:val="right" w:pos="7371"/>
        </w:tabs>
        <w:outlineLvl w:val="0"/>
        <w:rPr>
          <w:rFonts w:ascii="Arial Narrow" w:hAnsi="Arial Narrow" w:cs="Arial Narrow"/>
          <w:szCs w:val="22"/>
        </w:rPr>
      </w:pPr>
      <w:r w:rsidRPr="00CA2EBF">
        <w:rPr>
          <w:rFonts w:ascii="Arial Narrow" w:hAnsi="Arial Narrow" w:cs="Arial Narrow"/>
          <w:szCs w:val="22"/>
        </w:rPr>
        <w:t>Fredede fortidsminder</w:t>
      </w:r>
    </w:p>
    <w:p w14:paraId="4FD30252" w14:textId="77777777" w:rsidR="00855178" w:rsidRPr="00CA2EBF" w:rsidRDefault="00855178" w:rsidP="00855178">
      <w:pPr>
        <w:numPr>
          <w:ilvl w:val="0"/>
          <w:numId w:val="34"/>
        </w:numPr>
        <w:tabs>
          <w:tab w:val="left" w:pos="5220"/>
          <w:tab w:val="right" w:pos="7371"/>
        </w:tabs>
        <w:outlineLvl w:val="0"/>
        <w:rPr>
          <w:rFonts w:ascii="Arial Narrow" w:hAnsi="Arial Narrow" w:cs="Arial Narrow"/>
          <w:szCs w:val="22"/>
        </w:rPr>
      </w:pPr>
      <w:r w:rsidRPr="00CA2EBF">
        <w:rPr>
          <w:rFonts w:ascii="Arial Narrow" w:hAnsi="Arial Narrow" w:cs="Arial"/>
          <w:szCs w:val="22"/>
        </w:rPr>
        <w:t>B</w:t>
      </w:r>
      <w:r w:rsidRPr="00CA2EBF">
        <w:rPr>
          <w:rFonts w:ascii="Arial Narrow" w:hAnsi="Arial Narrow" w:cs="Arial Narrow"/>
          <w:szCs w:val="22"/>
        </w:rPr>
        <w:t>eskyttede diger</w:t>
      </w:r>
    </w:p>
    <w:p w14:paraId="6D0CD72F" w14:textId="77777777" w:rsidR="00855178" w:rsidRPr="0000379B" w:rsidRDefault="00855178" w:rsidP="00855178">
      <w:pPr>
        <w:numPr>
          <w:ilvl w:val="0"/>
          <w:numId w:val="34"/>
        </w:numPr>
        <w:tabs>
          <w:tab w:val="left" w:pos="5220"/>
          <w:tab w:val="right" w:pos="7371"/>
        </w:tabs>
        <w:outlineLvl w:val="0"/>
        <w:rPr>
          <w:rFonts w:ascii="Arial Narrow" w:hAnsi="Arial Narrow" w:cs="Arial"/>
          <w:szCs w:val="22"/>
        </w:rPr>
      </w:pPr>
      <w:r w:rsidRPr="00CA2EBF">
        <w:rPr>
          <w:rFonts w:ascii="Arial Narrow" w:hAnsi="Arial Narrow" w:cs="Arial Narrow"/>
          <w:szCs w:val="22"/>
        </w:rPr>
        <w:t>Fredede</w:t>
      </w:r>
      <w:r w:rsidRPr="00CA2EBF">
        <w:rPr>
          <w:rFonts w:ascii="Arial Narrow" w:hAnsi="Arial Narrow" w:cs="Arial"/>
          <w:szCs w:val="22"/>
        </w:rPr>
        <w:t xml:space="preserve"> områder / Fredninger</w:t>
      </w:r>
    </w:p>
    <w:p w14:paraId="20A80649" w14:textId="77777777" w:rsidR="00855178" w:rsidRPr="00CA2EBF" w:rsidRDefault="00855178" w:rsidP="00855178">
      <w:pPr>
        <w:tabs>
          <w:tab w:val="left" w:pos="5220"/>
          <w:tab w:val="right" w:pos="7371"/>
        </w:tabs>
        <w:outlineLvl w:val="0"/>
        <w:rPr>
          <w:rFonts w:ascii="Arial Narrow" w:hAnsi="Arial Narrow" w:cs="Arial"/>
          <w:szCs w:val="22"/>
        </w:rPr>
      </w:pPr>
    </w:p>
    <w:p w14:paraId="6905DAAF" w14:textId="77777777" w:rsidR="00855178" w:rsidRPr="008D5F8A" w:rsidRDefault="00855178" w:rsidP="00855178">
      <w:pPr>
        <w:rPr>
          <w:rFonts w:ascii="Arial Narrow" w:hAnsi="Arial Narrow"/>
          <w:b/>
          <w:i/>
          <w:szCs w:val="22"/>
        </w:rPr>
      </w:pPr>
      <w:r w:rsidRPr="008D5F8A">
        <w:rPr>
          <w:rFonts w:ascii="Arial Narrow" w:hAnsi="Arial Narrow"/>
          <w:b/>
          <w:i/>
          <w:szCs w:val="22"/>
        </w:rPr>
        <w:t>Andre udpegninger</w:t>
      </w:r>
    </w:p>
    <w:p w14:paraId="20A3664F" w14:textId="77777777" w:rsidR="00855178" w:rsidRPr="00CA2EBF" w:rsidRDefault="00855178" w:rsidP="00855178">
      <w:pPr>
        <w:rPr>
          <w:rFonts w:ascii="Arial Narrow" w:hAnsi="Arial Narrow"/>
          <w:b/>
          <w:szCs w:val="22"/>
        </w:rPr>
      </w:pPr>
      <w:r w:rsidRPr="00CA2EBF">
        <w:rPr>
          <w:rFonts w:ascii="Arial Narrow" w:hAnsi="Arial Narrow"/>
          <w:szCs w:val="22"/>
        </w:rPr>
        <w:t>En del af markerne ligger i område</w:t>
      </w:r>
      <w:r>
        <w:rPr>
          <w:rFonts w:ascii="Arial Narrow" w:hAnsi="Arial Narrow"/>
          <w:szCs w:val="22"/>
        </w:rPr>
        <w:t>r</w:t>
      </w:r>
      <w:r w:rsidRPr="00CA2EBF">
        <w:rPr>
          <w:rFonts w:ascii="Arial Narrow" w:hAnsi="Arial Narrow"/>
          <w:szCs w:val="22"/>
        </w:rPr>
        <w:t xml:space="preserve">, hvor skovrejsning er </w:t>
      </w:r>
      <w:r>
        <w:rPr>
          <w:rFonts w:ascii="Arial Narrow" w:hAnsi="Arial Narrow"/>
          <w:szCs w:val="22"/>
        </w:rPr>
        <w:t xml:space="preserve">henholdsvis ønsket og </w:t>
      </w:r>
      <w:r w:rsidRPr="00CA2EBF">
        <w:rPr>
          <w:rFonts w:ascii="Arial Narrow" w:hAnsi="Arial Narrow"/>
          <w:szCs w:val="22"/>
        </w:rPr>
        <w:t>uønsket. Da der er tale om almindelig jordbrugsdrift, er projektet ikke i strid med udpegningen</w:t>
      </w:r>
      <w:r>
        <w:rPr>
          <w:rFonts w:ascii="Arial Narrow" w:hAnsi="Arial Narrow"/>
          <w:szCs w:val="22"/>
        </w:rPr>
        <w:t>.</w:t>
      </w:r>
    </w:p>
    <w:p w14:paraId="3798AC68" w14:textId="77777777" w:rsidR="00855178" w:rsidRPr="00CA2EBF" w:rsidRDefault="00855178" w:rsidP="00855178">
      <w:pPr>
        <w:rPr>
          <w:rFonts w:ascii="Arial Narrow" w:hAnsi="Arial Narrow"/>
          <w:b/>
          <w:szCs w:val="22"/>
        </w:rPr>
      </w:pPr>
    </w:p>
    <w:p w14:paraId="771AE519" w14:textId="77777777" w:rsidR="00855178" w:rsidRPr="00CA2EBF" w:rsidRDefault="00855178" w:rsidP="00855178">
      <w:pPr>
        <w:tabs>
          <w:tab w:val="left" w:pos="5220"/>
          <w:tab w:val="right" w:pos="7371"/>
        </w:tabs>
        <w:outlineLvl w:val="0"/>
        <w:rPr>
          <w:rFonts w:ascii="Arial Narrow" w:hAnsi="Arial Narrow"/>
          <w:szCs w:val="22"/>
        </w:rPr>
      </w:pPr>
    </w:p>
    <w:p w14:paraId="5DD3EFAF" w14:textId="77777777" w:rsidR="00855178" w:rsidRPr="00CA2EBF" w:rsidRDefault="00855178" w:rsidP="00855178">
      <w:pPr>
        <w:tabs>
          <w:tab w:val="left" w:pos="5220"/>
          <w:tab w:val="right" w:pos="7371"/>
        </w:tabs>
        <w:rPr>
          <w:rFonts w:ascii="Arial Narrow" w:hAnsi="Arial Narrow" w:cs="Arial"/>
          <w:szCs w:val="22"/>
        </w:rPr>
      </w:pPr>
      <w:r w:rsidRPr="00CA2EBF">
        <w:rPr>
          <w:rFonts w:ascii="Arial Narrow" w:hAnsi="Arial Narrow" w:cs="Arial"/>
          <w:szCs w:val="22"/>
        </w:rPr>
        <w:t>Med venlig hilsen</w:t>
      </w:r>
    </w:p>
    <w:p w14:paraId="269EF34E" w14:textId="77777777" w:rsidR="00855178" w:rsidRPr="005B04E8" w:rsidRDefault="00855178" w:rsidP="00855178">
      <w:pPr>
        <w:tabs>
          <w:tab w:val="left" w:pos="5220"/>
          <w:tab w:val="right" w:pos="7371"/>
        </w:tabs>
        <w:rPr>
          <w:rFonts w:ascii="Arial Narrow" w:hAnsi="Arial Narrow" w:cs="Arial"/>
          <w:szCs w:val="22"/>
        </w:rPr>
      </w:pPr>
    </w:p>
    <w:p w14:paraId="3AE8ABF0" w14:textId="77777777" w:rsidR="00855178" w:rsidRPr="0000379B" w:rsidRDefault="00855178" w:rsidP="00855178">
      <w:pPr>
        <w:tabs>
          <w:tab w:val="left" w:pos="5220"/>
          <w:tab w:val="right" w:pos="7371"/>
        </w:tabs>
        <w:outlineLvl w:val="0"/>
        <w:rPr>
          <w:rFonts w:ascii="Arial Narrow" w:hAnsi="Arial Narrow" w:cs="Arial"/>
          <w:szCs w:val="22"/>
        </w:rPr>
      </w:pPr>
      <w:r w:rsidRPr="0000379B">
        <w:rPr>
          <w:rFonts w:ascii="Arial Narrow" w:hAnsi="Arial Narrow" w:cs="Arial"/>
          <w:szCs w:val="22"/>
        </w:rPr>
        <w:t>Sarah Bourgeois</w:t>
      </w:r>
    </w:p>
    <w:p w14:paraId="0B18DD4C" w14:textId="77777777" w:rsidR="00855178" w:rsidRPr="0000379B" w:rsidRDefault="00855178" w:rsidP="00855178">
      <w:pPr>
        <w:tabs>
          <w:tab w:val="left" w:pos="5220"/>
          <w:tab w:val="right" w:pos="7371"/>
        </w:tabs>
        <w:rPr>
          <w:rFonts w:ascii="Arial Narrow" w:hAnsi="Arial Narrow" w:cs="Arial"/>
          <w:szCs w:val="22"/>
        </w:rPr>
      </w:pPr>
      <w:r w:rsidRPr="0000379B">
        <w:rPr>
          <w:rFonts w:ascii="Arial Narrow" w:hAnsi="Arial Narrow" w:cs="Arial"/>
          <w:szCs w:val="22"/>
        </w:rPr>
        <w:t>Miljømedarbejder, Herning Kommune</w:t>
      </w:r>
    </w:p>
    <w:p w14:paraId="53EE6E8C" w14:textId="77777777" w:rsidR="00855178" w:rsidRPr="0000379B" w:rsidRDefault="00855178" w:rsidP="00855178">
      <w:pPr>
        <w:tabs>
          <w:tab w:val="left" w:pos="5220"/>
          <w:tab w:val="right" w:pos="7371"/>
        </w:tabs>
        <w:rPr>
          <w:rFonts w:ascii="Arial Narrow" w:hAnsi="Arial Narrow" w:cs="Arial"/>
          <w:szCs w:val="22"/>
        </w:rPr>
      </w:pPr>
      <w:r w:rsidRPr="0000379B">
        <w:rPr>
          <w:rFonts w:ascii="Arial Narrow" w:hAnsi="Arial Narrow" w:cs="Arial"/>
          <w:szCs w:val="22"/>
        </w:rPr>
        <w:t>Direkte tlf. nr.: 9628 8104</w:t>
      </w:r>
    </w:p>
    <w:p w14:paraId="7D13C4B3" w14:textId="77777777" w:rsidR="00855178" w:rsidRPr="00CA2EBF" w:rsidRDefault="00855178" w:rsidP="00855178">
      <w:pPr>
        <w:tabs>
          <w:tab w:val="left" w:pos="5220"/>
          <w:tab w:val="right" w:pos="7371"/>
        </w:tabs>
        <w:rPr>
          <w:rFonts w:ascii="Arial Narrow" w:hAnsi="Arial Narrow"/>
          <w:szCs w:val="22"/>
        </w:rPr>
      </w:pPr>
      <w:r w:rsidRPr="0000379B">
        <w:rPr>
          <w:rFonts w:ascii="Arial Narrow" w:hAnsi="Arial Narrow" w:cs="Arial"/>
          <w:szCs w:val="22"/>
        </w:rPr>
        <w:t>Mail: miksa@herning.dk</w:t>
      </w:r>
    </w:p>
    <w:p w14:paraId="7A6E110B" w14:textId="77777777" w:rsidR="00855178" w:rsidRPr="00CA2EBF" w:rsidRDefault="00855178" w:rsidP="00855178">
      <w:pPr>
        <w:pStyle w:val="Brdtekst"/>
        <w:rPr>
          <w:rFonts w:ascii="Arial Narrow" w:hAnsi="Arial Narrow"/>
        </w:rPr>
      </w:pPr>
    </w:p>
    <w:p w14:paraId="7EE89382" w14:textId="77777777" w:rsidR="004D1040" w:rsidRDefault="004D1040" w:rsidP="001F6552">
      <w:pPr>
        <w:pStyle w:val="Overskrift2"/>
        <w:rPr>
          <w:lang w:eastAsia="da-DK"/>
        </w:rPr>
      </w:pPr>
    </w:p>
    <w:p w14:paraId="3B6FF011" w14:textId="77777777" w:rsidR="004D1040" w:rsidRDefault="004D1040" w:rsidP="001F6552">
      <w:pPr>
        <w:pStyle w:val="Overskrift2"/>
        <w:rPr>
          <w:lang w:eastAsia="da-DK"/>
        </w:rPr>
      </w:pPr>
    </w:p>
    <w:p w14:paraId="5059902B" w14:textId="77777777" w:rsidR="004D1040" w:rsidRDefault="004D1040" w:rsidP="001F6552">
      <w:pPr>
        <w:pStyle w:val="Overskrift2"/>
        <w:rPr>
          <w:lang w:eastAsia="da-DK"/>
        </w:rPr>
      </w:pPr>
    </w:p>
    <w:bookmarkEnd w:id="260"/>
    <w:bookmarkEnd w:id="261"/>
    <w:bookmarkEnd w:id="262"/>
    <w:p w14:paraId="16FCB337" w14:textId="69F1AB6E" w:rsidR="0048380A" w:rsidRDefault="0048380A">
      <w:pPr>
        <w:rPr>
          <w:rFonts w:asciiTheme="majorHAnsi" w:eastAsiaTheme="majorEastAsia" w:hAnsiTheme="majorHAnsi" w:cstheme="majorBidi"/>
          <w:b/>
          <w:bCs/>
          <w:sz w:val="26"/>
          <w:szCs w:val="26"/>
        </w:rPr>
      </w:pPr>
      <w:r>
        <w:br w:type="page"/>
      </w:r>
    </w:p>
    <w:p w14:paraId="774A7AB7" w14:textId="3A47011B" w:rsidR="001F6552" w:rsidRPr="0048380A" w:rsidRDefault="0048380A" w:rsidP="0048380A">
      <w:pPr>
        <w:pStyle w:val="Overskrift2"/>
        <w:spacing w:line="280" w:lineRule="exact"/>
        <w:rPr>
          <w:rFonts w:ascii="Verdana" w:hAnsi="Verdana"/>
          <w:sz w:val="24"/>
          <w:szCs w:val="24"/>
        </w:rPr>
      </w:pPr>
      <w:r w:rsidRPr="0048380A">
        <w:rPr>
          <w:rFonts w:ascii="Verdana" w:hAnsi="Verdana"/>
          <w:sz w:val="24"/>
          <w:szCs w:val="24"/>
        </w:rPr>
        <w:lastRenderedPageBreak/>
        <w:t>Bilag 3</w:t>
      </w:r>
    </w:p>
    <w:p w14:paraId="51022EC1" w14:textId="6F6BAD7D" w:rsidR="0048380A" w:rsidRPr="0048380A" w:rsidRDefault="0048380A" w:rsidP="0048380A">
      <w:pPr>
        <w:spacing w:line="280" w:lineRule="exact"/>
        <w:rPr>
          <w:b/>
        </w:rPr>
      </w:pPr>
      <w:r w:rsidRPr="0048380A">
        <w:rPr>
          <w:b/>
        </w:rPr>
        <w:t>Beredskabsplan (eksempel)</w:t>
      </w:r>
    </w:p>
    <w:p w14:paraId="7774068A" w14:textId="3215B3DA" w:rsidR="001364C3" w:rsidRDefault="001364C3"/>
    <w:p w14:paraId="7F346BB2" w14:textId="77777777" w:rsidR="0047350C" w:rsidRDefault="0047350C" w:rsidP="001364C3"/>
    <w:p w14:paraId="1F58AEA2" w14:textId="77777777" w:rsidR="0048380A" w:rsidRPr="0048380A" w:rsidRDefault="0048380A" w:rsidP="0048380A">
      <w:pPr>
        <w:spacing w:line="280" w:lineRule="exact"/>
        <w:rPr>
          <w:lang w:eastAsia="da-DK"/>
        </w:rPr>
      </w:pPr>
      <w:r w:rsidRPr="0048380A">
        <w:rPr>
          <w:lang w:eastAsia="da-DK"/>
        </w:rPr>
        <w:t>Til inspiration: Bilag 4 – Beredskabsplan – til Skov- og Naturstyrelsens Vejledning om tilladelse og miljøgodkendelse m.v. af husdyrbrug, 1027/2007</w:t>
      </w:r>
    </w:p>
    <w:p w14:paraId="283036B3" w14:textId="77777777" w:rsidR="0048380A" w:rsidRPr="0048380A" w:rsidRDefault="0048380A" w:rsidP="0048380A">
      <w:pPr>
        <w:spacing w:line="280" w:lineRule="exact"/>
        <w:rPr>
          <w:lang w:eastAsia="da-DK"/>
        </w:rPr>
      </w:pPr>
    </w:p>
    <w:p w14:paraId="5CAF2D31" w14:textId="4FD12813" w:rsidR="0048380A" w:rsidRDefault="0048380A" w:rsidP="0048380A">
      <w:pPr>
        <w:spacing w:line="280" w:lineRule="exact"/>
        <w:rPr>
          <w:lang w:eastAsia="da-DK"/>
        </w:rPr>
      </w:pPr>
      <w:r w:rsidRPr="0048380A">
        <w:rPr>
          <w:lang w:eastAsia="da-DK"/>
        </w:rPr>
        <w:t xml:space="preserve">Kan findes via: </w:t>
      </w:r>
      <w:hyperlink r:id="rId51" w:history="1">
        <w:r w:rsidRPr="00A4770B">
          <w:rPr>
            <w:rStyle w:val="Hyperlink"/>
            <w:lang w:eastAsia="da-DK"/>
          </w:rPr>
          <w:t>http://www2.mst.dk/Wiki/GetFile.aspx?File=/Tidligere_vejledning/Bilag_til_SNS-vejledning.pdf</w:t>
        </w:r>
      </w:hyperlink>
      <w:r>
        <w:rPr>
          <w:lang w:eastAsia="da-DK"/>
        </w:rPr>
        <w:t xml:space="preserve"> </w:t>
      </w:r>
    </w:p>
    <w:p w14:paraId="14283632" w14:textId="77777777" w:rsidR="0048380A" w:rsidRDefault="0048380A">
      <w:pPr>
        <w:rPr>
          <w:rFonts w:eastAsiaTheme="majorEastAsia" w:cstheme="majorBidi"/>
          <w:b/>
          <w:bCs/>
          <w:sz w:val="24"/>
          <w:szCs w:val="24"/>
        </w:rPr>
      </w:pPr>
      <w:r>
        <w:rPr>
          <w:sz w:val="24"/>
          <w:szCs w:val="24"/>
        </w:rPr>
        <w:br w:type="page"/>
      </w:r>
    </w:p>
    <w:p w14:paraId="267166FB" w14:textId="48237ABB" w:rsidR="0047350C" w:rsidRDefault="0047350C" w:rsidP="0047350C">
      <w:pPr>
        <w:pStyle w:val="Overskrift2"/>
        <w:rPr>
          <w:rFonts w:ascii="Verdana" w:hAnsi="Verdana"/>
          <w:sz w:val="24"/>
          <w:szCs w:val="24"/>
        </w:rPr>
      </w:pPr>
      <w:r>
        <w:rPr>
          <w:rFonts w:ascii="Verdana" w:hAnsi="Verdana"/>
          <w:sz w:val="24"/>
          <w:szCs w:val="24"/>
        </w:rPr>
        <w:lastRenderedPageBreak/>
        <w:t>Kortbilag A</w:t>
      </w:r>
    </w:p>
    <w:p w14:paraId="678880C0" w14:textId="2F034851" w:rsidR="0047350C" w:rsidRDefault="0047350C" w:rsidP="0047350C">
      <w:pPr>
        <w:spacing w:line="280" w:lineRule="exact"/>
        <w:rPr>
          <w:b/>
        </w:rPr>
      </w:pPr>
      <w:r>
        <w:rPr>
          <w:b/>
        </w:rPr>
        <w:t>Situationsplan, Toftlundvej 11, 7430 Ikast</w:t>
      </w:r>
    </w:p>
    <w:p w14:paraId="6E9F12CB" w14:textId="77777777" w:rsidR="0047350C" w:rsidRDefault="0047350C" w:rsidP="001364C3"/>
    <w:p w14:paraId="3C7988A2" w14:textId="7BA85BE9" w:rsidR="0083307E" w:rsidRDefault="001B0EBD" w:rsidP="001364C3">
      <w:r>
        <w:rPr>
          <w:noProof/>
          <w:lang w:eastAsia="da-DK"/>
        </w:rPr>
        <mc:AlternateContent>
          <mc:Choice Requires="wps">
            <w:drawing>
              <wp:anchor distT="45720" distB="45720" distL="114300" distR="114300" simplePos="0" relativeHeight="251671552" behindDoc="0" locked="0" layoutInCell="1" allowOverlap="1" wp14:anchorId="441AEDDC" wp14:editId="029DD2B0">
                <wp:simplePos x="0" y="0"/>
                <wp:positionH relativeFrom="column">
                  <wp:posOffset>2651760</wp:posOffset>
                </wp:positionH>
                <wp:positionV relativeFrom="paragraph">
                  <wp:posOffset>2806065</wp:posOffset>
                </wp:positionV>
                <wp:extent cx="379730" cy="230505"/>
                <wp:effectExtent l="3810" t="2540" r="6985" b="5080"/>
                <wp:wrapSquare wrapText="bothSides"/>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305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A17D0" w14:textId="280E716E" w:rsidR="009C5810" w:rsidRPr="009B2DD9" w:rsidRDefault="009C5810" w:rsidP="0083307E">
                            <w:pPr>
                              <w:rPr>
                                <w:b/>
                              </w:rPr>
                            </w:pPr>
                            <w:r w:rsidRPr="009B2DD9">
                              <w:rPr>
                                <w:b/>
                              </w:rPr>
                              <w:t>1</w:t>
                            </w:r>
                            <w:r>
                              <w:rPr>
                                <w:b/>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1AEDDC" id="_x0000_t202" coordsize="21600,21600" o:spt="202" path="m,l,21600r21600,l21600,xe">
                <v:stroke joinstyle="miter"/>
                <v:path gradientshapeok="t" o:connecttype="rect"/>
              </v:shapetype>
              <v:shape id="Text Box 14" o:spid="_x0000_s1026" type="#_x0000_t202" style="position:absolute;margin-left:208.8pt;margin-top:220.95pt;width:29.9pt;height:18.15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" stroked="f">
                <v:fill opacity="0"/>
                <v:textbox style="mso-fit-shape-to-text:t">
                  <w:txbxContent>
                    <w:p w14:paraId="3C6A17D0" w14:textId="280E716E" w:rsidR="009C5810" w:rsidRPr="009B2DD9" w:rsidRDefault="009C5810" w:rsidP="0083307E">
                      <w:pPr>
                        <w:rPr>
                          <w:b/>
                        </w:rPr>
                      </w:pPr>
                      <w:r w:rsidRPr="009B2DD9">
                        <w:rPr>
                          <w:b/>
                        </w:rPr>
                        <w:t>1</w:t>
                      </w:r>
                      <w:r>
                        <w:rPr>
                          <w:b/>
                        </w:rPr>
                        <w:t>1</w:t>
                      </w:r>
                    </w:p>
                  </w:txbxContent>
                </v:textbox>
                <w10:wrap type="square"/>
              </v:shape>
            </w:pict>
          </mc:Fallback>
        </mc:AlternateContent>
      </w:r>
      <w:r>
        <w:rPr>
          <w:noProof/>
          <w:lang w:eastAsia="da-DK"/>
        </w:rPr>
        <mc:AlternateContent>
          <mc:Choice Requires="wps">
            <w:drawing>
              <wp:anchor distT="45720" distB="45720" distL="114300" distR="114300" simplePos="0" relativeHeight="251670528" behindDoc="0" locked="0" layoutInCell="1" allowOverlap="1" wp14:anchorId="441AEDDC" wp14:editId="192A5F73">
                <wp:simplePos x="0" y="0"/>
                <wp:positionH relativeFrom="column">
                  <wp:posOffset>3053080</wp:posOffset>
                </wp:positionH>
                <wp:positionV relativeFrom="paragraph">
                  <wp:posOffset>2607945</wp:posOffset>
                </wp:positionV>
                <wp:extent cx="408305" cy="201930"/>
                <wp:effectExtent l="1270" t="8255" r="0" b="8890"/>
                <wp:wrapSquare wrapText="bothSides"/>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019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1AD85" w14:textId="11506D92" w:rsidR="009C5810" w:rsidRPr="009B2DD9" w:rsidRDefault="009C5810" w:rsidP="0083307E">
                            <w:pPr>
                              <w:rPr>
                                <w:b/>
                              </w:rPr>
                            </w:pPr>
                            <w:r w:rsidRPr="009B2DD9">
                              <w:rPr>
                                <w:b/>
                              </w:rPr>
                              <w:t>1</w:t>
                            </w:r>
                            <w:r>
                              <w:rPr>
                                <w:b/>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1AEDDC" id="Text Box 13" o:spid="_x0000_s1027" type="#_x0000_t202" style="position:absolute;margin-left:240.4pt;margin-top:205.35pt;width:32.15pt;height:15.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" stroked="f">
                <v:fill opacity="0"/>
                <v:textbox>
                  <w:txbxContent>
                    <w:p w14:paraId="78F1AD85" w14:textId="11506D92" w:rsidR="009C5810" w:rsidRPr="009B2DD9" w:rsidRDefault="009C5810" w:rsidP="0083307E">
                      <w:pPr>
                        <w:rPr>
                          <w:b/>
                        </w:rPr>
                      </w:pPr>
                      <w:r w:rsidRPr="009B2DD9">
                        <w:rPr>
                          <w:b/>
                        </w:rPr>
                        <w:t>1</w:t>
                      </w:r>
                      <w:r>
                        <w:rPr>
                          <w:b/>
                        </w:rPr>
                        <w:t>0</w:t>
                      </w:r>
                    </w:p>
                  </w:txbxContent>
                </v:textbox>
                <w10:wrap type="square"/>
              </v:shape>
            </w:pict>
          </mc:Fallback>
        </mc:AlternateContent>
      </w:r>
      <w:r>
        <w:rPr>
          <w:noProof/>
          <w:lang w:eastAsia="da-DK"/>
        </w:rPr>
        <mc:AlternateContent>
          <mc:Choice Requires="wps">
            <w:drawing>
              <wp:anchor distT="45720" distB="45720" distL="114300" distR="114300" simplePos="0" relativeHeight="251669504" behindDoc="0" locked="0" layoutInCell="1" allowOverlap="1" wp14:anchorId="441AEDDC" wp14:editId="44C8F5AB">
                <wp:simplePos x="0" y="0"/>
                <wp:positionH relativeFrom="column">
                  <wp:posOffset>2785110</wp:posOffset>
                </wp:positionH>
                <wp:positionV relativeFrom="paragraph">
                  <wp:posOffset>2263140</wp:posOffset>
                </wp:positionV>
                <wp:extent cx="379730" cy="230505"/>
                <wp:effectExtent l="3810" t="2540" r="6985" b="5080"/>
                <wp:wrapSquare wrapText="bothSides"/>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305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4713C" w14:textId="0442231F" w:rsidR="009C5810" w:rsidRPr="009B2DD9" w:rsidRDefault="009C5810" w:rsidP="0083307E">
                            <w:pPr>
                              <w:rPr>
                                <w:b/>
                              </w:rPr>
                            </w:pPr>
                            <w:r>
                              <w:rPr>
                                <w:b/>
                              </w:rPr>
                              <w:t>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1AEDDC" id="Text Box 12" o:spid="_x0000_s1028" type="#_x0000_t202" style="position:absolute;margin-left:219.3pt;margin-top:178.2pt;width:29.9pt;height:18.15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" stroked="f">
                <v:fill opacity="0"/>
                <v:textbox style="mso-fit-shape-to-text:t">
                  <w:txbxContent>
                    <w:p w14:paraId="29D4713C" w14:textId="0442231F" w:rsidR="009C5810" w:rsidRPr="009B2DD9" w:rsidRDefault="009C5810" w:rsidP="0083307E">
                      <w:pPr>
                        <w:rPr>
                          <w:b/>
                        </w:rPr>
                      </w:pPr>
                      <w:r>
                        <w:rPr>
                          <w:b/>
                        </w:rPr>
                        <w:t>9</w:t>
                      </w:r>
                    </w:p>
                  </w:txbxContent>
                </v:textbox>
                <w10:wrap type="square"/>
              </v:shape>
            </w:pict>
          </mc:Fallback>
        </mc:AlternateContent>
      </w:r>
      <w:r>
        <w:rPr>
          <w:noProof/>
          <w:lang w:eastAsia="da-DK"/>
        </w:rPr>
        <mc:AlternateContent>
          <mc:Choice Requires="wps">
            <w:drawing>
              <wp:anchor distT="45720" distB="45720" distL="114300" distR="114300" simplePos="0" relativeHeight="251668480" behindDoc="0" locked="0" layoutInCell="1" allowOverlap="1" wp14:anchorId="441AEDDC" wp14:editId="13A757CD">
                <wp:simplePos x="0" y="0"/>
                <wp:positionH relativeFrom="column">
                  <wp:posOffset>2908935</wp:posOffset>
                </wp:positionH>
                <wp:positionV relativeFrom="paragraph">
                  <wp:posOffset>1634490</wp:posOffset>
                </wp:positionV>
                <wp:extent cx="294005" cy="230505"/>
                <wp:effectExtent l="3810" t="2540" r="6985" b="5080"/>
                <wp:wrapSquare wrapText="bothSides"/>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305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79C75" w14:textId="62CCFE26" w:rsidR="009C5810" w:rsidRPr="009B2DD9" w:rsidRDefault="009C5810" w:rsidP="0083307E">
                            <w:pPr>
                              <w:rPr>
                                <w:b/>
                              </w:rPr>
                            </w:pPr>
                            <w:r>
                              <w:rPr>
                                <w:b/>
                              </w:rPr>
                              <w:t>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1AEDDC" id="Text Box 11" o:spid="_x0000_s1029" type="#_x0000_t202" style="position:absolute;margin-left:229.05pt;margin-top:128.7pt;width:23.15pt;height:18.1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" stroked="f">
                <v:fill opacity="0"/>
                <v:textbox style="mso-fit-shape-to-text:t">
                  <w:txbxContent>
                    <w:p w14:paraId="29B79C75" w14:textId="62CCFE26" w:rsidR="009C5810" w:rsidRPr="009B2DD9" w:rsidRDefault="009C5810" w:rsidP="0083307E">
                      <w:pPr>
                        <w:rPr>
                          <w:b/>
                        </w:rPr>
                      </w:pPr>
                      <w:r>
                        <w:rPr>
                          <w:b/>
                        </w:rPr>
                        <w:t>8</w:t>
                      </w:r>
                    </w:p>
                  </w:txbxContent>
                </v:textbox>
                <w10:wrap type="square"/>
              </v:shape>
            </w:pict>
          </mc:Fallback>
        </mc:AlternateContent>
      </w:r>
      <w:r>
        <w:rPr>
          <w:noProof/>
          <w:lang w:eastAsia="da-DK"/>
        </w:rPr>
        <mc:AlternateContent>
          <mc:Choice Requires="wps">
            <w:drawing>
              <wp:anchor distT="45720" distB="45720" distL="114300" distR="114300" simplePos="0" relativeHeight="251667456" behindDoc="0" locked="0" layoutInCell="1" allowOverlap="1" wp14:anchorId="441AEDDC" wp14:editId="50CEF9C3">
                <wp:simplePos x="0" y="0"/>
                <wp:positionH relativeFrom="column">
                  <wp:posOffset>2289810</wp:posOffset>
                </wp:positionH>
                <wp:positionV relativeFrom="paragraph">
                  <wp:posOffset>729615</wp:posOffset>
                </wp:positionV>
                <wp:extent cx="294005" cy="230505"/>
                <wp:effectExtent l="3810" t="2540" r="6985" b="5080"/>
                <wp:wrapSquare wrapText="bothSides"/>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305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2E14B" w14:textId="70CC978A" w:rsidR="009C5810" w:rsidRPr="009B2DD9" w:rsidRDefault="009C5810" w:rsidP="0083307E">
                            <w:pPr>
                              <w:rPr>
                                <w:b/>
                              </w:rPr>
                            </w:pPr>
                            <w:r>
                              <w:rPr>
                                <w:b/>
                              </w:rP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1AEDDC" id="Text Box 10" o:spid="_x0000_s1030" type="#_x0000_t202" style="position:absolute;margin-left:180.3pt;margin-top:57.45pt;width:23.15pt;height:18.1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" stroked="f">
                <v:fill opacity="0"/>
                <v:textbox style="mso-fit-shape-to-text:t">
                  <w:txbxContent>
                    <w:p w14:paraId="5992E14B" w14:textId="70CC978A" w:rsidR="009C5810" w:rsidRPr="009B2DD9" w:rsidRDefault="009C5810" w:rsidP="0083307E">
                      <w:pPr>
                        <w:rPr>
                          <w:b/>
                        </w:rPr>
                      </w:pPr>
                      <w:r>
                        <w:rPr>
                          <w:b/>
                        </w:rPr>
                        <w:t>7</w:t>
                      </w:r>
                    </w:p>
                  </w:txbxContent>
                </v:textbox>
                <w10:wrap type="square"/>
              </v:shape>
            </w:pict>
          </mc:Fallback>
        </mc:AlternateContent>
      </w:r>
      <w:r>
        <w:rPr>
          <w:noProof/>
          <w:lang w:eastAsia="da-DK"/>
        </w:rPr>
        <mc:AlternateContent>
          <mc:Choice Requires="wps">
            <w:drawing>
              <wp:anchor distT="45720" distB="45720" distL="114300" distR="114300" simplePos="0" relativeHeight="251666432" behindDoc="0" locked="0" layoutInCell="1" allowOverlap="1" wp14:anchorId="441AEDDC" wp14:editId="35835056">
                <wp:simplePos x="0" y="0"/>
                <wp:positionH relativeFrom="column">
                  <wp:posOffset>2118360</wp:posOffset>
                </wp:positionH>
                <wp:positionV relativeFrom="paragraph">
                  <wp:posOffset>2948940</wp:posOffset>
                </wp:positionV>
                <wp:extent cx="294005" cy="230505"/>
                <wp:effectExtent l="3810" t="2540" r="6985" b="5080"/>
                <wp:wrapSquare wrapText="bothSides"/>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305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26EAA" w14:textId="398AD8BC" w:rsidR="009C5810" w:rsidRPr="009B2DD9" w:rsidRDefault="009C5810" w:rsidP="009B2DD9">
                            <w:pPr>
                              <w:rPr>
                                <w:b/>
                              </w:rPr>
                            </w:pPr>
                            <w:r>
                              <w:rPr>
                                <w:b/>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1AEDDC" id="Text Box 9" o:spid="_x0000_s1031" type="#_x0000_t202" style="position:absolute;margin-left:166.8pt;margin-top:232.2pt;width:23.15pt;height:18.1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" stroked="f">
                <v:fill opacity="0"/>
                <v:textbox style="mso-fit-shape-to-text:t">
                  <w:txbxContent>
                    <w:p w14:paraId="2CE26EAA" w14:textId="398AD8BC" w:rsidR="009C5810" w:rsidRPr="009B2DD9" w:rsidRDefault="009C5810" w:rsidP="009B2DD9">
                      <w:pPr>
                        <w:rPr>
                          <w:b/>
                        </w:rPr>
                      </w:pPr>
                      <w:r>
                        <w:rPr>
                          <w:b/>
                        </w:rPr>
                        <w:t>6</w:t>
                      </w:r>
                    </w:p>
                  </w:txbxContent>
                </v:textbox>
                <w10:wrap type="square"/>
              </v:shape>
            </w:pict>
          </mc:Fallback>
        </mc:AlternateContent>
      </w:r>
      <w:r>
        <w:rPr>
          <w:noProof/>
          <w:lang w:eastAsia="da-DK"/>
        </w:rPr>
        <mc:AlternateContent>
          <mc:Choice Requires="wps">
            <w:drawing>
              <wp:anchor distT="45720" distB="45720" distL="114300" distR="114300" simplePos="0" relativeHeight="251665408" behindDoc="0" locked="0" layoutInCell="1" allowOverlap="1" wp14:anchorId="441AEDDC" wp14:editId="7FD30660">
                <wp:simplePos x="0" y="0"/>
                <wp:positionH relativeFrom="column">
                  <wp:posOffset>2261235</wp:posOffset>
                </wp:positionH>
                <wp:positionV relativeFrom="paragraph">
                  <wp:posOffset>2434590</wp:posOffset>
                </wp:positionV>
                <wp:extent cx="294005" cy="230505"/>
                <wp:effectExtent l="3810" t="2540" r="6985" b="5080"/>
                <wp:wrapSquare wrapText="bothSides"/>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305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47AFD" w14:textId="10BB2A5E" w:rsidR="009C5810" w:rsidRPr="009B2DD9" w:rsidRDefault="009C5810" w:rsidP="009B2DD9">
                            <w:pPr>
                              <w:rPr>
                                <w:b/>
                              </w:rPr>
                            </w:pPr>
                            <w:r>
                              <w:rPr>
                                <w:b/>
                              </w:rP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1AEDDC" id="Text Box 8" o:spid="_x0000_s1032" type="#_x0000_t202" style="position:absolute;margin-left:178.05pt;margin-top:191.7pt;width:23.15pt;height:18.1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" stroked="f">
                <v:fill opacity="0"/>
                <v:textbox style="mso-fit-shape-to-text:t">
                  <w:txbxContent>
                    <w:p w14:paraId="7F547AFD" w14:textId="10BB2A5E" w:rsidR="009C5810" w:rsidRPr="009B2DD9" w:rsidRDefault="009C5810" w:rsidP="009B2DD9">
                      <w:pPr>
                        <w:rPr>
                          <w:b/>
                        </w:rPr>
                      </w:pPr>
                      <w:r>
                        <w:rPr>
                          <w:b/>
                        </w:rPr>
                        <w:t>5</w:t>
                      </w:r>
                    </w:p>
                  </w:txbxContent>
                </v:textbox>
                <w10:wrap type="square"/>
              </v:shape>
            </w:pict>
          </mc:Fallback>
        </mc:AlternateContent>
      </w:r>
      <w:r>
        <w:rPr>
          <w:noProof/>
          <w:lang w:eastAsia="da-DK"/>
        </w:rPr>
        <mc:AlternateContent>
          <mc:Choice Requires="wps">
            <w:drawing>
              <wp:anchor distT="45720" distB="45720" distL="114300" distR="114300" simplePos="0" relativeHeight="251664384" behindDoc="0" locked="0" layoutInCell="1" allowOverlap="1" wp14:anchorId="441AEDDC" wp14:editId="51061AA5">
                <wp:simplePos x="0" y="0"/>
                <wp:positionH relativeFrom="column">
                  <wp:posOffset>2080260</wp:posOffset>
                </wp:positionH>
                <wp:positionV relativeFrom="paragraph">
                  <wp:posOffset>2234565</wp:posOffset>
                </wp:positionV>
                <wp:extent cx="294005" cy="230505"/>
                <wp:effectExtent l="3810" t="2540" r="6985" b="5080"/>
                <wp:wrapSquare wrapText="bothSides"/>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305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A77BC" w14:textId="606AF93C" w:rsidR="009C5810" w:rsidRPr="0083307E" w:rsidRDefault="009C5810" w:rsidP="009B2DD9">
                            <w:pPr>
                              <w:rPr>
                                <w:b/>
                                <w:color w:val="FF0000"/>
                              </w:rPr>
                            </w:pPr>
                            <w:r w:rsidRPr="0083307E">
                              <w:rPr>
                                <w:b/>
                                <w:color w:val="FF0000"/>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1AEDDC" id="Text Box 7" o:spid="_x0000_s1033" type="#_x0000_t202" style="position:absolute;margin-left:163.8pt;margin-top:175.95pt;width:23.15pt;height:18.1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" stroked="f">
                <v:fill opacity="0"/>
                <v:textbox style="mso-fit-shape-to-text:t">
                  <w:txbxContent>
                    <w:p w14:paraId="047A77BC" w14:textId="606AF93C" w:rsidR="009C5810" w:rsidRPr="0083307E" w:rsidRDefault="009C5810" w:rsidP="009B2DD9">
                      <w:pPr>
                        <w:rPr>
                          <w:b/>
                          <w:color w:val="FF0000"/>
                        </w:rPr>
                      </w:pPr>
                      <w:r w:rsidRPr="0083307E">
                        <w:rPr>
                          <w:b/>
                          <w:color w:val="FF0000"/>
                        </w:rPr>
                        <w:t>4</w:t>
                      </w:r>
                    </w:p>
                  </w:txbxContent>
                </v:textbox>
                <w10:wrap type="square"/>
              </v:shape>
            </w:pict>
          </mc:Fallback>
        </mc:AlternateContent>
      </w:r>
      <w:r>
        <w:rPr>
          <w:noProof/>
          <w:lang w:eastAsia="da-DK"/>
        </w:rPr>
        <mc:AlternateContent>
          <mc:Choice Requires="wps">
            <w:drawing>
              <wp:anchor distT="45720" distB="45720" distL="114300" distR="114300" simplePos="0" relativeHeight="251663360" behindDoc="0" locked="0" layoutInCell="1" allowOverlap="1" wp14:anchorId="441AEDDC" wp14:editId="42D27DF4">
                <wp:simplePos x="0" y="0"/>
                <wp:positionH relativeFrom="column">
                  <wp:posOffset>1823085</wp:posOffset>
                </wp:positionH>
                <wp:positionV relativeFrom="paragraph">
                  <wp:posOffset>2415540</wp:posOffset>
                </wp:positionV>
                <wp:extent cx="294005" cy="230505"/>
                <wp:effectExtent l="3810" t="2540" r="6985" b="5080"/>
                <wp:wrapSquare wrapText="bothSides"/>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305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DB45F" w14:textId="000F2C52" w:rsidR="009C5810" w:rsidRPr="0083307E" w:rsidRDefault="009C5810" w:rsidP="009B2DD9">
                            <w:pPr>
                              <w:rPr>
                                <w:b/>
                                <w:color w:val="FF0000"/>
                              </w:rPr>
                            </w:pPr>
                            <w:r w:rsidRPr="0083307E">
                              <w:rPr>
                                <w:b/>
                                <w:color w:val="FF0000"/>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1AEDDC" id="Text Box 6" o:spid="_x0000_s1034" type="#_x0000_t202" style="position:absolute;margin-left:143.55pt;margin-top:190.2pt;width:23.15pt;height:18.1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" stroked="f">
                <v:fill opacity="0"/>
                <v:textbox style="mso-fit-shape-to-text:t">
                  <w:txbxContent>
                    <w:p w14:paraId="3E8DB45F" w14:textId="000F2C52" w:rsidR="009C5810" w:rsidRPr="0083307E" w:rsidRDefault="009C5810" w:rsidP="009B2DD9">
                      <w:pPr>
                        <w:rPr>
                          <w:b/>
                          <w:color w:val="FF0000"/>
                        </w:rPr>
                      </w:pPr>
                      <w:r w:rsidRPr="0083307E">
                        <w:rPr>
                          <w:b/>
                          <w:color w:val="FF0000"/>
                        </w:rPr>
                        <w:t>3</w:t>
                      </w:r>
                    </w:p>
                  </w:txbxContent>
                </v:textbox>
                <w10:wrap type="square"/>
              </v:shape>
            </w:pict>
          </mc:Fallback>
        </mc:AlternateContent>
      </w:r>
      <w:r>
        <w:rPr>
          <w:noProof/>
          <w:lang w:eastAsia="da-DK"/>
        </w:rPr>
        <mc:AlternateContent>
          <mc:Choice Requires="wps">
            <w:drawing>
              <wp:anchor distT="45720" distB="45720" distL="114300" distR="114300" simplePos="0" relativeHeight="251662336" behindDoc="0" locked="0" layoutInCell="1" allowOverlap="1" wp14:anchorId="441AEDDC" wp14:editId="7D613384">
                <wp:simplePos x="0" y="0"/>
                <wp:positionH relativeFrom="column">
                  <wp:posOffset>1832610</wp:posOffset>
                </wp:positionH>
                <wp:positionV relativeFrom="paragraph">
                  <wp:posOffset>2101215</wp:posOffset>
                </wp:positionV>
                <wp:extent cx="294005" cy="230505"/>
                <wp:effectExtent l="3810" t="2540" r="6985" b="5080"/>
                <wp:wrapSquare wrapText="bothSides"/>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305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615458" w14:textId="27B2F0DD" w:rsidR="009C5810" w:rsidRPr="0083307E" w:rsidRDefault="009C5810" w:rsidP="009B2DD9">
                            <w:pPr>
                              <w:rPr>
                                <w:b/>
                                <w:color w:val="FF0000"/>
                              </w:rPr>
                            </w:pPr>
                            <w:r w:rsidRPr="0083307E">
                              <w:rPr>
                                <w:b/>
                                <w:color w:val="FF0000"/>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1AEDDC" id="Text Box 5" o:spid="_x0000_s1035" type="#_x0000_t202" style="position:absolute;margin-left:144.3pt;margin-top:165.45pt;width:23.15pt;height:18.1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" stroked="f">
                <v:fill opacity="0"/>
                <v:textbox style="mso-fit-shape-to-text:t">
                  <w:txbxContent>
                    <w:p w14:paraId="2B615458" w14:textId="27B2F0DD" w:rsidR="009C5810" w:rsidRPr="0083307E" w:rsidRDefault="009C5810" w:rsidP="009B2DD9">
                      <w:pPr>
                        <w:rPr>
                          <w:b/>
                          <w:color w:val="FF0000"/>
                        </w:rPr>
                      </w:pPr>
                      <w:r w:rsidRPr="0083307E">
                        <w:rPr>
                          <w:b/>
                          <w:color w:val="FF0000"/>
                        </w:rPr>
                        <w:t>2</w:t>
                      </w:r>
                    </w:p>
                  </w:txbxContent>
                </v:textbox>
                <w10:wrap type="square"/>
              </v:shape>
            </w:pict>
          </mc:Fallback>
        </mc:AlternateContent>
      </w:r>
      <w:r>
        <w:rPr>
          <w:noProof/>
          <w:lang w:eastAsia="da-DK"/>
        </w:rPr>
        <mc:AlternateContent>
          <mc:Choice Requires="wps">
            <w:drawing>
              <wp:anchor distT="45720" distB="45720" distL="114300" distR="114300" simplePos="0" relativeHeight="251660288" behindDoc="0" locked="0" layoutInCell="1" allowOverlap="1" wp14:anchorId="441AEDDC" wp14:editId="3828855C">
                <wp:simplePos x="0" y="0"/>
                <wp:positionH relativeFrom="column">
                  <wp:posOffset>1746885</wp:posOffset>
                </wp:positionH>
                <wp:positionV relativeFrom="paragraph">
                  <wp:posOffset>1510665</wp:posOffset>
                </wp:positionV>
                <wp:extent cx="294005" cy="230505"/>
                <wp:effectExtent l="3810" t="2540" r="6985" b="5080"/>
                <wp:wrapSquare wrapText="bothSides"/>
                <wp:docPr id="1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305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95713" w14:textId="507186CD" w:rsidR="009C5810" w:rsidRPr="009B2DD9" w:rsidRDefault="009C5810">
                            <w:pPr>
                              <w:rPr>
                                <w:b/>
                              </w:rPr>
                            </w:pPr>
                            <w:r w:rsidRPr="009B2DD9">
                              <w:rPr>
                                <w:b/>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1AEDDC" id="Tekstfelt 2" o:spid="_x0000_s1036" type="#_x0000_t202" style="position:absolute;margin-left:137.55pt;margin-top:118.95pt;width:23.15pt;height:18.1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" stroked="f">
                <v:fill opacity="0"/>
                <v:textbox style="mso-fit-shape-to-text:t">
                  <w:txbxContent>
                    <w:p w14:paraId="61195713" w14:textId="507186CD" w:rsidR="009C5810" w:rsidRPr="009B2DD9" w:rsidRDefault="009C5810">
                      <w:pPr>
                        <w:rPr>
                          <w:b/>
                        </w:rPr>
                      </w:pPr>
                      <w:r w:rsidRPr="009B2DD9">
                        <w:rPr>
                          <w:b/>
                        </w:rPr>
                        <w:t>1</w:t>
                      </w:r>
                    </w:p>
                  </w:txbxContent>
                </v:textbox>
                <w10:wrap type="square"/>
              </v:shape>
            </w:pict>
          </mc:Fallback>
        </mc:AlternateContent>
      </w:r>
      <w:r w:rsidR="001364C3">
        <w:rPr>
          <w:noProof/>
          <w:lang w:eastAsia="da-DK"/>
        </w:rPr>
        <w:drawing>
          <wp:anchor distT="0" distB="0" distL="114300" distR="114300" simplePos="0" relativeHeight="251661312" behindDoc="1" locked="0" layoutInCell="1" allowOverlap="1" wp14:anchorId="5BA9CEFB" wp14:editId="0CA6322E">
            <wp:simplePos x="0" y="0"/>
            <wp:positionH relativeFrom="column">
              <wp:posOffset>3810</wp:posOffset>
            </wp:positionH>
            <wp:positionV relativeFrom="paragraph">
              <wp:posOffset>-3810</wp:posOffset>
            </wp:positionV>
            <wp:extent cx="6120130" cy="3398520"/>
            <wp:effectExtent l="0" t="0" r="0" b="0"/>
            <wp:wrapNone/>
            <wp:docPr id="3" name="Billede 3" descr="http://kort.ibk.lan/tmp/wysiwyg1478855157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rt.ibk.lan/tmp/wysiwyg1478855157178.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20130" cy="339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264BCC" w14:textId="77777777" w:rsidR="0083307E" w:rsidRPr="0083307E" w:rsidRDefault="0083307E" w:rsidP="0083307E"/>
    <w:p w14:paraId="173DA9FB" w14:textId="77777777" w:rsidR="0083307E" w:rsidRPr="0083307E" w:rsidRDefault="0083307E" w:rsidP="0083307E"/>
    <w:p w14:paraId="505C477D" w14:textId="77777777" w:rsidR="0083307E" w:rsidRPr="0083307E" w:rsidRDefault="0083307E" w:rsidP="0083307E"/>
    <w:p w14:paraId="58865DAB" w14:textId="77777777" w:rsidR="0083307E" w:rsidRPr="0083307E" w:rsidRDefault="0083307E" w:rsidP="0083307E"/>
    <w:p w14:paraId="48FE3E5C" w14:textId="77777777" w:rsidR="0083307E" w:rsidRPr="0083307E" w:rsidRDefault="0083307E" w:rsidP="0083307E"/>
    <w:p w14:paraId="30741D52" w14:textId="77777777" w:rsidR="0083307E" w:rsidRPr="0083307E" w:rsidRDefault="0083307E" w:rsidP="0083307E"/>
    <w:p w14:paraId="1240D9E0" w14:textId="77777777" w:rsidR="0083307E" w:rsidRPr="0083307E" w:rsidRDefault="0083307E" w:rsidP="0083307E"/>
    <w:p w14:paraId="76E87E35" w14:textId="77777777" w:rsidR="0083307E" w:rsidRPr="0083307E" w:rsidRDefault="0083307E" w:rsidP="0083307E"/>
    <w:p w14:paraId="0F1CABC2" w14:textId="77777777" w:rsidR="0083307E" w:rsidRPr="0083307E" w:rsidRDefault="0083307E" w:rsidP="0083307E"/>
    <w:p w14:paraId="48911F7F" w14:textId="77777777" w:rsidR="0083307E" w:rsidRPr="0083307E" w:rsidRDefault="0083307E" w:rsidP="0083307E"/>
    <w:p w14:paraId="6DCB15F8" w14:textId="77777777" w:rsidR="0083307E" w:rsidRPr="0083307E" w:rsidRDefault="0083307E" w:rsidP="0083307E"/>
    <w:p w14:paraId="379FA39E" w14:textId="77777777" w:rsidR="0083307E" w:rsidRPr="0083307E" w:rsidRDefault="0083307E" w:rsidP="0083307E"/>
    <w:p w14:paraId="0621B236" w14:textId="77777777" w:rsidR="0083307E" w:rsidRPr="0083307E" w:rsidRDefault="0083307E" w:rsidP="0083307E"/>
    <w:p w14:paraId="04297EB6" w14:textId="77777777" w:rsidR="0083307E" w:rsidRPr="0083307E" w:rsidRDefault="0083307E" w:rsidP="0083307E"/>
    <w:p w14:paraId="4F86C3E8" w14:textId="77777777" w:rsidR="0083307E" w:rsidRPr="0083307E" w:rsidRDefault="0083307E" w:rsidP="0083307E"/>
    <w:p w14:paraId="7C524CFE" w14:textId="77777777" w:rsidR="0083307E" w:rsidRPr="0083307E" w:rsidRDefault="0083307E" w:rsidP="0083307E"/>
    <w:p w14:paraId="25A2CE3D" w14:textId="77777777" w:rsidR="0083307E" w:rsidRPr="0083307E" w:rsidRDefault="0083307E" w:rsidP="0083307E"/>
    <w:p w14:paraId="23327D82" w14:textId="77777777" w:rsidR="0083307E" w:rsidRPr="0083307E" w:rsidRDefault="0083307E" w:rsidP="0083307E"/>
    <w:p w14:paraId="690CA0E3" w14:textId="77777777" w:rsidR="0083307E" w:rsidRPr="0083307E" w:rsidRDefault="0083307E" w:rsidP="0083307E"/>
    <w:p w14:paraId="21165A3B" w14:textId="77777777" w:rsidR="0083307E" w:rsidRPr="0083307E" w:rsidRDefault="0083307E" w:rsidP="0083307E"/>
    <w:p w14:paraId="45440AE7" w14:textId="77777777" w:rsidR="0083307E" w:rsidRPr="0083307E" w:rsidRDefault="0083307E" w:rsidP="0083307E"/>
    <w:p w14:paraId="1BAEEFD7" w14:textId="77777777" w:rsidR="0083307E" w:rsidRPr="0083307E" w:rsidRDefault="0083307E" w:rsidP="0083307E"/>
    <w:p w14:paraId="5A98DAFD" w14:textId="77777777" w:rsidR="0083307E" w:rsidRPr="0083307E" w:rsidRDefault="0083307E" w:rsidP="0083307E"/>
    <w:p w14:paraId="26A416DF" w14:textId="77777777" w:rsidR="0083307E" w:rsidRPr="0083307E" w:rsidRDefault="0083307E" w:rsidP="0083307E"/>
    <w:p w14:paraId="3C6CCAC9" w14:textId="77777777" w:rsidR="0083307E" w:rsidRPr="0083307E" w:rsidRDefault="0083307E" w:rsidP="0083307E"/>
    <w:tbl>
      <w:tblPr>
        <w:tblStyle w:val="Tabel-Gitter"/>
        <w:tblW w:w="0" w:type="auto"/>
        <w:tblLook w:val="04A0" w:firstRow="1" w:lastRow="0" w:firstColumn="1" w:lastColumn="0" w:noHBand="0" w:noVBand="1"/>
      </w:tblPr>
      <w:tblGrid>
        <w:gridCol w:w="1668"/>
        <w:gridCol w:w="7334"/>
      </w:tblGrid>
      <w:tr w:rsidR="0083307E" w14:paraId="63C5230D" w14:textId="77777777" w:rsidTr="002F61D3">
        <w:tc>
          <w:tcPr>
            <w:tcW w:w="1668" w:type="dxa"/>
          </w:tcPr>
          <w:p w14:paraId="2691A534" w14:textId="720B30F5" w:rsidR="0083307E" w:rsidRPr="0083307E" w:rsidRDefault="0083307E" w:rsidP="002F61D3">
            <w:pPr>
              <w:spacing w:line="280" w:lineRule="exact"/>
              <w:rPr>
                <w:b/>
              </w:rPr>
            </w:pPr>
            <w:r w:rsidRPr="0083307E">
              <w:rPr>
                <w:b/>
              </w:rPr>
              <w:t>Bygningsnr.</w:t>
            </w:r>
          </w:p>
        </w:tc>
        <w:tc>
          <w:tcPr>
            <w:tcW w:w="7334" w:type="dxa"/>
          </w:tcPr>
          <w:p w14:paraId="66519B71" w14:textId="7E83E79C" w:rsidR="0083307E" w:rsidRPr="0083307E" w:rsidRDefault="0083307E" w:rsidP="002F61D3">
            <w:pPr>
              <w:spacing w:line="280" w:lineRule="exact"/>
              <w:rPr>
                <w:b/>
              </w:rPr>
            </w:pPr>
            <w:r w:rsidRPr="0083307E">
              <w:rPr>
                <w:b/>
              </w:rPr>
              <w:t>Anvendelse</w:t>
            </w:r>
          </w:p>
        </w:tc>
      </w:tr>
      <w:tr w:rsidR="0083307E" w14:paraId="64399415" w14:textId="77777777" w:rsidTr="002F61D3">
        <w:tc>
          <w:tcPr>
            <w:tcW w:w="1668" w:type="dxa"/>
          </w:tcPr>
          <w:p w14:paraId="6BAAC809" w14:textId="7A8EE74F" w:rsidR="0083307E" w:rsidRDefault="0083307E" w:rsidP="002F61D3">
            <w:pPr>
              <w:spacing w:line="280" w:lineRule="exact"/>
              <w:jc w:val="center"/>
            </w:pPr>
            <w:r>
              <w:t>1</w:t>
            </w:r>
          </w:p>
        </w:tc>
        <w:tc>
          <w:tcPr>
            <w:tcW w:w="7334" w:type="dxa"/>
          </w:tcPr>
          <w:p w14:paraId="11C8ED05" w14:textId="7D036921" w:rsidR="0083307E" w:rsidRDefault="002F61D3" w:rsidP="002F61D3">
            <w:pPr>
              <w:spacing w:line="280" w:lineRule="exact"/>
            </w:pPr>
            <w:r>
              <w:t>Maskinhus/værksted/mandskabsrum</w:t>
            </w:r>
          </w:p>
        </w:tc>
      </w:tr>
      <w:tr w:rsidR="0083307E" w14:paraId="7E2B7984" w14:textId="77777777" w:rsidTr="002F61D3">
        <w:tc>
          <w:tcPr>
            <w:tcW w:w="1668" w:type="dxa"/>
          </w:tcPr>
          <w:p w14:paraId="1EC695BC" w14:textId="2C570A35" w:rsidR="0083307E" w:rsidRDefault="0083307E" w:rsidP="002F61D3">
            <w:pPr>
              <w:spacing w:line="280" w:lineRule="exact"/>
              <w:jc w:val="center"/>
            </w:pPr>
            <w:r>
              <w:t>2</w:t>
            </w:r>
          </w:p>
        </w:tc>
        <w:tc>
          <w:tcPr>
            <w:tcW w:w="7334" w:type="dxa"/>
          </w:tcPr>
          <w:p w14:paraId="436B15AD" w14:textId="2B78736E" w:rsidR="0083307E" w:rsidRDefault="002F61D3" w:rsidP="002F61D3">
            <w:pPr>
              <w:spacing w:line="280" w:lineRule="exact"/>
            </w:pPr>
            <w:r>
              <w:t>Privat</w:t>
            </w:r>
          </w:p>
        </w:tc>
      </w:tr>
      <w:tr w:rsidR="0083307E" w14:paraId="122EA073" w14:textId="77777777" w:rsidTr="002F61D3">
        <w:tc>
          <w:tcPr>
            <w:tcW w:w="1668" w:type="dxa"/>
          </w:tcPr>
          <w:p w14:paraId="1E46F8E1" w14:textId="53A77D68" w:rsidR="0083307E" w:rsidRDefault="0083307E" w:rsidP="002F61D3">
            <w:pPr>
              <w:spacing w:line="280" w:lineRule="exact"/>
              <w:jc w:val="center"/>
            </w:pPr>
            <w:r>
              <w:t>3</w:t>
            </w:r>
          </w:p>
        </w:tc>
        <w:tc>
          <w:tcPr>
            <w:tcW w:w="7334" w:type="dxa"/>
          </w:tcPr>
          <w:p w14:paraId="23C686D0" w14:textId="30DDA786" w:rsidR="0083307E" w:rsidRDefault="002F61D3" w:rsidP="002F61D3">
            <w:pPr>
              <w:spacing w:line="280" w:lineRule="exact"/>
            </w:pPr>
            <w:r>
              <w:t>Lade</w:t>
            </w:r>
          </w:p>
        </w:tc>
      </w:tr>
      <w:tr w:rsidR="0083307E" w14:paraId="7D0A524B" w14:textId="77777777" w:rsidTr="002F61D3">
        <w:tc>
          <w:tcPr>
            <w:tcW w:w="1668" w:type="dxa"/>
          </w:tcPr>
          <w:p w14:paraId="64E1BDD4" w14:textId="7D38BBC8" w:rsidR="0083307E" w:rsidRDefault="0083307E" w:rsidP="002F61D3">
            <w:pPr>
              <w:spacing w:line="280" w:lineRule="exact"/>
              <w:jc w:val="center"/>
            </w:pPr>
            <w:r>
              <w:t>4</w:t>
            </w:r>
          </w:p>
        </w:tc>
        <w:tc>
          <w:tcPr>
            <w:tcW w:w="7334" w:type="dxa"/>
          </w:tcPr>
          <w:p w14:paraId="433C580A" w14:textId="7B338A0D" w:rsidR="0083307E" w:rsidRDefault="002F61D3" w:rsidP="002F61D3">
            <w:pPr>
              <w:spacing w:line="280" w:lineRule="exact"/>
            </w:pPr>
            <w:r>
              <w:t>Garage</w:t>
            </w:r>
          </w:p>
        </w:tc>
      </w:tr>
      <w:tr w:rsidR="0083307E" w14:paraId="2A97B86B" w14:textId="77777777" w:rsidTr="002F61D3">
        <w:tc>
          <w:tcPr>
            <w:tcW w:w="1668" w:type="dxa"/>
          </w:tcPr>
          <w:p w14:paraId="218F6C87" w14:textId="1A1D1CE2" w:rsidR="0083307E" w:rsidRDefault="0083307E" w:rsidP="002F61D3">
            <w:pPr>
              <w:spacing w:line="280" w:lineRule="exact"/>
              <w:jc w:val="center"/>
            </w:pPr>
            <w:r>
              <w:t>5</w:t>
            </w:r>
          </w:p>
        </w:tc>
        <w:tc>
          <w:tcPr>
            <w:tcW w:w="7334" w:type="dxa"/>
          </w:tcPr>
          <w:p w14:paraId="16433011" w14:textId="58D57D8C" w:rsidR="0083307E" w:rsidRDefault="002F61D3" w:rsidP="002F61D3">
            <w:pPr>
              <w:spacing w:line="280" w:lineRule="exact"/>
            </w:pPr>
            <w:r>
              <w:t>Foder/lade</w:t>
            </w:r>
          </w:p>
        </w:tc>
      </w:tr>
      <w:tr w:rsidR="0083307E" w14:paraId="48E3C996" w14:textId="77777777" w:rsidTr="002F61D3">
        <w:tc>
          <w:tcPr>
            <w:tcW w:w="1668" w:type="dxa"/>
          </w:tcPr>
          <w:p w14:paraId="198ABC36" w14:textId="02DC3CFA" w:rsidR="0083307E" w:rsidRDefault="0083307E" w:rsidP="002F61D3">
            <w:pPr>
              <w:spacing w:line="280" w:lineRule="exact"/>
              <w:jc w:val="center"/>
            </w:pPr>
            <w:r>
              <w:t>6</w:t>
            </w:r>
          </w:p>
        </w:tc>
        <w:tc>
          <w:tcPr>
            <w:tcW w:w="7334" w:type="dxa"/>
          </w:tcPr>
          <w:p w14:paraId="7A632733" w14:textId="50FB9286" w:rsidR="0083307E" w:rsidRDefault="002F61D3" w:rsidP="002F61D3">
            <w:pPr>
              <w:spacing w:line="280" w:lineRule="exact"/>
            </w:pPr>
            <w:r>
              <w:t>Maskinhus</w:t>
            </w:r>
          </w:p>
        </w:tc>
      </w:tr>
      <w:tr w:rsidR="0083307E" w14:paraId="17E01B85" w14:textId="77777777" w:rsidTr="002F61D3">
        <w:tc>
          <w:tcPr>
            <w:tcW w:w="1668" w:type="dxa"/>
          </w:tcPr>
          <w:p w14:paraId="65B95548" w14:textId="517C118A" w:rsidR="0083307E" w:rsidRDefault="0083307E" w:rsidP="002F61D3">
            <w:pPr>
              <w:spacing w:line="280" w:lineRule="exact"/>
              <w:jc w:val="center"/>
            </w:pPr>
            <w:r>
              <w:t>7</w:t>
            </w:r>
          </w:p>
        </w:tc>
        <w:tc>
          <w:tcPr>
            <w:tcW w:w="7334" w:type="dxa"/>
          </w:tcPr>
          <w:p w14:paraId="1209AA8A" w14:textId="185BA833" w:rsidR="0083307E" w:rsidRDefault="002F61D3" w:rsidP="002F61D3">
            <w:pPr>
              <w:spacing w:line="280" w:lineRule="exact"/>
            </w:pPr>
            <w:r>
              <w:t>Eksisterende minkhaller</w:t>
            </w:r>
          </w:p>
        </w:tc>
      </w:tr>
      <w:tr w:rsidR="0083307E" w14:paraId="2EC1F7C0" w14:textId="77777777" w:rsidTr="002F61D3">
        <w:tc>
          <w:tcPr>
            <w:tcW w:w="1668" w:type="dxa"/>
          </w:tcPr>
          <w:p w14:paraId="0B8C7750" w14:textId="12ACD35B" w:rsidR="0083307E" w:rsidRDefault="0083307E" w:rsidP="002F61D3">
            <w:pPr>
              <w:spacing w:line="280" w:lineRule="exact"/>
              <w:jc w:val="center"/>
            </w:pPr>
            <w:r>
              <w:t>8</w:t>
            </w:r>
          </w:p>
        </w:tc>
        <w:tc>
          <w:tcPr>
            <w:tcW w:w="7334" w:type="dxa"/>
          </w:tcPr>
          <w:p w14:paraId="26CA022B" w14:textId="047F4439" w:rsidR="0083307E" w:rsidRDefault="002F61D3" w:rsidP="002F61D3">
            <w:pPr>
              <w:spacing w:line="280" w:lineRule="exact"/>
            </w:pPr>
            <w:r>
              <w:t>De nyeste 12 minkhaller</w:t>
            </w:r>
          </w:p>
        </w:tc>
      </w:tr>
      <w:tr w:rsidR="0083307E" w14:paraId="16CB5B24" w14:textId="77777777" w:rsidTr="002F61D3">
        <w:tc>
          <w:tcPr>
            <w:tcW w:w="1668" w:type="dxa"/>
          </w:tcPr>
          <w:p w14:paraId="070C82F5" w14:textId="47DB6321" w:rsidR="0083307E" w:rsidRDefault="0083307E" w:rsidP="002F61D3">
            <w:pPr>
              <w:spacing w:line="280" w:lineRule="exact"/>
              <w:jc w:val="center"/>
            </w:pPr>
            <w:r>
              <w:t>9</w:t>
            </w:r>
          </w:p>
        </w:tc>
        <w:tc>
          <w:tcPr>
            <w:tcW w:w="7334" w:type="dxa"/>
          </w:tcPr>
          <w:p w14:paraId="0608B318" w14:textId="12F1DDD7" w:rsidR="0083307E" w:rsidRDefault="002F61D3" w:rsidP="002F61D3">
            <w:pPr>
              <w:spacing w:line="280" w:lineRule="exact"/>
            </w:pPr>
            <w:r>
              <w:t>Ny møddingsplads</w:t>
            </w:r>
          </w:p>
        </w:tc>
      </w:tr>
      <w:tr w:rsidR="0083307E" w14:paraId="68F42111" w14:textId="77777777" w:rsidTr="002F61D3">
        <w:tc>
          <w:tcPr>
            <w:tcW w:w="1668" w:type="dxa"/>
          </w:tcPr>
          <w:p w14:paraId="12742921" w14:textId="6F207B49" w:rsidR="0083307E" w:rsidRDefault="0083307E" w:rsidP="002F61D3">
            <w:pPr>
              <w:spacing w:line="280" w:lineRule="exact"/>
              <w:jc w:val="center"/>
            </w:pPr>
            <w:r>
              <w:t>10</w:t>
            </w:r>
          </w:p>
        </w:tc>
        <w:tc>
          <w:tcPr>
            <w:tcW w:w="7334" w:type="dxa"/>
          </w:tcPr>
          <w:p w14:paraId="0D5AA18C" w14:textId="7B746CCB" w:rsidR="0083307E" w:rsidRPr="002F61D3" w:rsidRDefault="002F61D3" w:rsidP="002F61D3">
            <w:pPr>
              <w:spacing w:line="280" w:lineRule="exact"/>
              <w:rPr>
                <w:vertAlign w:val="superscript"/>
              </w:rPr>
            </w:pPr>
            <w:r>
              <w:t>Gyllebeholder, 1.200 m</w:t>
            </w:r>
            <w:r>
              <w:rPr>
                <w:vertAlign w:val="superscript"/>
              </w:rPr>
              <w:t>3</w:t>
            </w:r>
          </w:p>
        </w:tc>
      </w:tr>
      <w:tr w:rsidR="0083307E" w14:paraId="20D85881" w14:textId="77777777" w:rsidTr="002F61D3">
        <w:tc>
          <w:tcPr>
            <w:tcW w:w="1668" w:type="dxa"/>
          </w:tcPr>
          <w:p w14:paraId="78A585A1" w14:textId="011EC10E" w:rsidR="0083307E" w:rsidRDefault="0083307E" w:rsidP="002F61D3">
            <w:pPr>
              <w:spacing w:line="280" w:lineRule="exact"/>
              <w:jc w:val="center"/>
            </w:pPr>
            <w:r>
              <w:t>11</w:t>
            </w:r>
          </w:p>
        </w:tc>
        <w:tc>
          <w:tcPr>
            <w:tcW w:w="7334" w:type="dxa"/>
          </w:tcPr>
          <w:p w14:paraId="01046661" w14:textId="5FCD91C6" w:rsidR="0083307E" w:rsidRPr="002F61D3" w:rsidRDefault="002F61D3" w:rsidP="002F61D3">
            <w:pPr>
              <w:spacing w:line="280" w:lineRule="exact"/>
              <w:rPr>
                <w:vertAlign w:val="superscript"/>
              </w:rPr>
            </w:pPr>
            <w:r>
              <w:t>Teltoverdækket gyllebeholder, 1.400 m</w:t>
            </w:r>
            <w:r>
              <w:rPr>
                <w:vertAlign w:val="superscript"/>
              </w:rPr>
              <w:t>3</w:t>
            </w:r>
          </w:p>
        </w:tc>
      </w:tr>
    </w:tbl>
    <w:p w14:paraId="09C19B90" w14:textId="30C5A797" w:rsidR="0047350C" w:rsidRDefault="0047350C" w:rsidP="002F61D3">
      <w:pPr>
        <w:spacing w:line="280" w:lineRule="exact"/>
      </w:pPr>
    </w:p>
    <w:p w14:paraId="29BB0866" w14:textId="77777777" w:rsidR="0047350C" w:rsidRDefault="0047350C">
      <w:r>
        <w:br w:type="page"/>
      </w:r>
    </w:p>
    <w:p w14:paraId="2D084180" w14:textId="5F47DB8E" w:rsidR="0047350C" w:rsidRDefault="002E4F45">
      <w:r>
        <w:rPr>
          <w:noProof/>
          <w:lang w:eastAsia="da-DK"/>
        </w:rPr>
        <w:lastRenderedPageBreak/>
        <w:drawing>
          <wp:anchor distT="0" distB="0" distL="114300" distR="114300" simplePos="0" relativeHeight="251675648" behindDoc="0" locked="0" layoutInCell="1" allowOverlap="1" wp14:anchorId="6B8B1699" wp14:editId="05303732">
            <wp:simplePos x="0" y="0"/>
            <wp:positionH relativeFrom="margin">
              <wp:posOffset>-2220595</wp:posOffset>
            </wp:positionH>
            <wp:positionV relativeFrom="margin">
              <wp:posOffset>598805</wp:posOffset>
            </wp:positionV>
            <wp:extent cx="10604500" cy="7275195"/>
            <wp:effectExtent l="0" t="1657350" r="0" b="1640205"/>
            <wp:wrapSquare wrapText="bothSides"/>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rot="16200000">
                      <a:off x="0" y="0"/>
                      <a:ext cx="10604500" cy="7275195"/>
                    </a:xfrm>
                    <a:prstGeom prst="rect">
                      <a:avLst/>
                    </a:prstGeom>
                  </pic:spPr>
                </pic:pic>
              </a:graphicData>
            </a:graphic>
            <wp14:sizeRelH relativeFrom="margin">
              <wp14:pctWidth>0</wp14:pctWidth>
            </wp14:sizeRelH>
            <wp14:sizeRelV relativeFrom="margin">
              <wp14:pctHeight>0</wp14:pctHeight>
            </wp14:sizeRelV>
          </wp:anchor>
        </w:drawing>
      </w:r>
      <w:r w:rsidR="0047350C">
        <w:br w:type="page"/>
      </w:r>
    </w:p>
    <w:p w14:paraId="0E578C97" w14:textId="10D2C721" w:rsidR="0047350C" w:rsidRDefault="00071A29">
      <w:r>
        <w:rPr>
          <w:noProof/>
          <w:lang w:eastAsia="da-DK"/>
        </w:rPr>
        <w:lastRenderedPageBreak/>
        <w:drawing>
          <wp:anchor distT="0" distB="0" distL="114300" distR="114300" simplePos="0" relativeHeight="251676672" behindDoc="0" locked="0" layoutInCell="1" allowOverlap="1" wp14:anchorId="7ED92280" wp14:editId="4E956DB5">
            <wp:simplePos x="0" y="0"/>
            <wp:positionH relativeFrom="margin">
              <wp:posOffset>-2242185</wp:posOffset>
            </wp:positionH>
            <wp:positionV relativeFrom="margin">
              <wp:posOffset>638810</wp:posOffset>
            </wp:positionV>
            <wp:extent cx="10610215" cy="7267575"/>
            <wp:effectExtent l="0" t="1676400" r="0" b="1647825"/>
            <wp:wrapSquare wrapText="bothSides"/>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rot="16200000">
                      <a:off x="0" y="0"/>
                      <a:ext cx="10610215" cy="7267575"/>
                    </a:xfrm>
                    <a:prstGeom prst="rect">
                      <a:avLst/>
                    </a:prstGeom>
                  </pic:spPr>
                </pic:pic>
              </a:graphicData>
            </a:graphic>
            <wp14:sizeRelH relativeFrom="margin">
              <wp14:pctWidth>0</wp14:pctWidth>
            </wp14:sizeRelH>
            <wp14:sizeRelV relativeFrom="margin">
              <wp14:pctHeight>0</wp14:pctHeight>
            </wp14:sizeRelV>
          </wp:anchor>
        </w:drawing>
      </w:r>
      <w:r w:rsidR="0047350C">
        <w:br w:type="page"/>
      </w:r>
    </w:p>
    <w:p w14:paraId="57C55CE7" w14:textId="094567CE" w:rsidR="0047350C" w:rsidRDefault="00071A29">
      <w:r>
        <w:rPr>
          <w:noProof/>
          <w:lang w:eastAsia="da-DK"/>
        </w:rPr>
        <w:lastRenderedPageBreak/>
        <w:drawing>
          <wp:anchor distT="0" distB="0" distL="114300" distR="114300" simplePos="0" relativeHeight="251677696" behindDoc="0" locked="0" layoutInCell="1" allowOverlap="1" wp14:anchorId="665B236F" wp14:editId="1E32BA3B">
            <wp:simplePos x="0" y="0"/>
            <wp:positionH relativeFrom="margin">
              <wp:posOffset>-2245360</wp:posOffset>
            </wp:positionH>
            <wp:positionV relativeFrom="margin">
              <wp:posOffset>640081</wp:posOffset>
            </wp:positionV>
            <wp:extent cx="10612120" cy="7266305"/>
            <wp:effectExtent l="0" t="1676400" r="0" b="1649095"/>
            <wp:wrapSquare wrapText="bothSides"/>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rot="16200000">
                      <a:off x="0" y="0"/>
                      <a:ext cx="10612120" cy="7266305"/>
                    </a:xfrm>
                    <a:prstGeom prst="rect">
                      <a:avLst/>
                    </a:prstGeom>
                  </pic:spPr>
                </pic:pic>
              </a:graphicData>
            </a:graphic>
            <wp14:sizeRelH relativeFrom="margin">
              <wp14:pctWidth>0</wp14:pctWidth>
            </wp14:sizeRelH>
            <wp14:sizeRelV relativeFrom="margin">
              <wp14:pctHeight>0</wp14:pctHeight>
            </wp14:sizeRelV>
          </wp:anchor>
        </w:drawing>
      </w:r>
      <w:r w:rsidR="0047350C">
        <w:br w:type="page"/>
      </w:r>
    </w:p>
    <w:p w14:paraId="2A97FC60" w14:textId="261224C4" w:rsidR="00562FC0" w:rsidRDefault="00562FC0">
      <w:r>
        <w:rPr>
          <w:noProof/>
          <w:lang w:eastAsia="da-DK"/>
        </w:rPr>
        <w:lastRenderedPageBreak/>
        <w:drawing>
          <wp:anchor distT="0" distB="0" distL="114300" distR="114300" simplePos="0" relativeHeight="251678720" behindDoc="0" locked="0" layoutInCell="1" allowOverlap="1" wp14:anchorId="708458F6" wp14:editId="1C43F540">
            <wp:simplePos x="0" y="0"/>
            <wp:positionH relativeFrom="margin">
              <wp:posOffset>-2223770</wp:posOffset>
            </wp:positionH>
            <wp:positionV relativeFrom="margin">
              <wp:posOffset>633095</wp:posOffset>
            </wp:positionV>
            <wp:extent cx="10579735" cy="7267575"/>
            <wp:effectExtent l="0" t="1657350" r="0" b="1628775"/>
            <wp:wrapSquare wrapText="bothSides"/>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rot="16200000">
                      <a:off x="0" y="0"/>
                      <a:ext cx="10579735" cy="726757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C201915" w14:textId="3DC89E35" w:rsidR="007703BE" w:rsidRPr="0083307E" w:rsidRDefault="00562FC0" w:rsidP="00071A29">
      <w:r>
        <w:rPr>
          <w:noProof/>
          <w:lang w:eastAsia="da-DK"/>
        </w:rPr>
        <w:lastRenderedPageBreak/>
        <w:drawing>
          <wp:anchor distT="0" distB="0" distL="114300" distR="114300" simplePos="0" relativeHeight="251679744" behindDoc="0" locked="0" layoutInCell="1" allowOverlap="1" wp14:anchorId="0C2DD763" wp14:editId="428DCE14">
            <wp:simplePos x="0" y="0"/>
            <wp:positionH relativeFrom="margin">
              <wp:posOffset>-2251075</wp:posOffset>
            </wp:positionH>
            <wp:positionV relativeFrom="margin">
              <wp:posOffset>654050</wp:posOffset>
            </wp:positionV>
            <wp:extent cx="10633075" cy="7240270"/>
            <wp:effectExtent l="0" t="1695450" r="0" b="1675130"/>
            <wp:wrapSquare wrapText="bothSides"/>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rot="16200000">
                      <a:off x="0" y="0"/>
                      <a:ext cx="10633075" cy="7240270"/>
                    </a:xfrm>
                    <a:prstGeom prst="rect">
                      <a:avLst/>
                    </a:prstGeom>
                  </pic:spPr>
                </pic:pic>
              </a:graphicData>
            </a:graphic>
            <wp14:sizeRelH relativeFrom="margin">
              <wp14:pctWidth>0</wp14:pctWidth>
            </wp14:sizeRelH>
            <wp14:sizeRelV relativeFrom="margin">
              <wp14:pctHeight>0</wp14:pctHeight>
            </wp14:sizeRelV>
          </wp:anchor>
        </w:drawing>
      </w:r>
    </w:p>
    <w:sectPr w:rsidR="007703BE" w:rsidRPr="0083307E" w:rsidSect="001F6552">
      <w:headerReference w:type="default" r:id="rId58"/>
      <w:footerReference w:type="default" r:id="rId5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5AD1B" w14:textId="77777777" w:rsidR="00192763" w:rsidRDefault="00192763" w:rsidP="001F6552">
      <w:r>
        <w:separator/>
      </w:r>
    </w:p>
  </w:endnote>
  <w:endnote w:type="continuationSeparator" w:id="0">
    <w:p w14:paraId="186E05A2" w14:textId="77777777" w:rsidR="00192763" w:rsidRDefault="00192763" w:rsidP="001F6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ueOptima">
    <w:altName w:val="Courier New"/>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4047"/>
      <w:docPartObj>
        <w:docPartGallery w:val="Page Numbers (Bottom of Page)"/>
        <w:docPartUnique/>
      </w:docPartObj>
    </w:sdtPr>
    <w:sdtEndPr/>
    <w:sdtContent>
      <w:p w14:paraId="6D057F42" w14:textId="6092F85D" w:rsidR="009C5810" w:rsidRDefault="009C5810">
        <w:pPr>
          <w:pStyle w:val="Sidefod"/>
          <w:jc w:val="right"/>
        </w:pPr>
        <w:r>
          <w:fldChar w:fldCharType="begin"/>
        </w:r>
        <w:r>
          <w:instrText xml:space="preserve"> PAGE   \* MERGEFORMAT </w:instrText>
        </w:r>
        <w:r>
          <w:fldChar w:fldCharType="separate"/>
        </w:r>
        <w:r w:rsidR="001B0EBD">
          <w:rPr>
            <w:noProof/>
          </w:rPr>
          <w:t>2</w:t>
        </w:r>
        <w:r>
          <w:rPr>
            <w:noProof/>
          </w:rPr>
          <w:fldChar w:fldCharType="end"/>
        </w:r>
      </w:p>
    </w:sdtContent>
  </w:sdt>
  <w:p w14:paraId="06EFF80C" w14:textId="77777777" w:rsidR="009C5810" w:rsidRPr="000D33D0" w:rsidRDefault="009C5810">
    <w:pPr>
      <w:pStyle w:val="Sidefod"/>
      <w:rPr>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4E344" w14:textId="77777777" w:rsidR="00192763" w:rsidRDefault="00192763" w:rsidP="001F6552">
      <w:r>
        <w:separator/>
      </w:r>
    </w:p>
  </w:footnote>
  <w:footnote w:type="continuationSeparator" w:id="0">
    <w:p w14:paraId="2FDD3670" w14:textId="77777777" w:rsidR="00192763" w:rsidRDefault="00192763" w:rsidP="001F6552">
      <w:r>
        <w:continuationSeparator/>
      </w:r>
    </w:p>
  </w:footnote>
  <w:footnote w:id="1">
    <w:p w14:paraId="6572706E" w14:textId="77777777" w:rsidR="009C5810" w:rsidRPr="00A0639B" w:rsidRDefault="009C5810" w:rsidP="001F6552">
      <w:pPr>
        <w:pStyle w:val="Fodnotetekst"/>
        <w:rPr>
          <w:sz w:val="16"/>
          <w:szCs w:val="16"/>
        </w:rPr>
      </w:pPr>
      <w:r w:rsidRPr="00A0639B">
        <w:rPr>
          <w:rStyle w:val="Fodnotehenvisning"/>
          <w:sz w:val="16"/>
          <w:szCs w:val="16"/>
        </w:rPr>
        <w:footnoteRef/>
      </w:r>
      <w:r w:rsidRPr="00A0639B">
        <w:rPr>
          <w:sz w:val="16"/>
          <w:szCs w:val="16"/>
        </w:rPr>
        <w:t xml:space="preserve"> </w:t>
      </w:r>
      <w:r w:rsidRPr="00A0639B">
        <w:rPr>
          <w:color w:val="000000"/>
          <w:sz w:val="16"/>
          <w:szCs w:val="16"/>
        </w:rPr>
        <w:t xml:space="preserve">DE = dyreenhed. </w:t>
      </w:r>
      <w:r>
        <w:rPr>
          <w:color w:val="000000"/>
          <w:sz w:val="16"/>
          <w:szCs w:val="16"/>
        </w:rPr>
        <w:t>1 DE svarer ca. til 100 kg kvælstof fra gødningsopbevaringslageret.</w:t>
      </w:r>
    </w:p>
  </w:footnote>
  <w:footnote w:id="2">
    <w:p w14:paraId="72500CEA" w14:textId="77777777" w:rsidR="009C5810" w:rsidRPr="006B32C6" w:rsidRDefault="009C5810" w:rsidP="001F6552">
      <w:pPr>
        <w:pStyle w:val="Fodnotetekst"/>
        <w:rPr>
          <w:sz w:val="16"/>
          <w:szCs w:val="16"/>
        </w:rPr>
      </w:pPr>
      <w:r w:rsidRPr="006B32C6">
        <w:rPr>
          <w:rStyle w:val="Fodnotehenvisning"/>
          <w:sz w:val="16"/>
          <w:szCs w:val="16"/>
        </w:rPr>
        <w:footnoteRef/>
      </w:r>
      <w:r w:rsidRPr="006B32C6">
        <w:rPr>
          <w:sz w:val="16"/>
          <w:szCs w:val="16"/>
        </w:rPr>
        <w:t xml:space="preserve"> </w:t>
      </w:r>
      <w:r w:rsidRPr="006B32C6">
        <w:rPr>
          <w:i/>
          <w:sz w:val="16"/>
          <w:szCs w:val="16"/>
        </w:rPr>
        <w:t xml:space="preserve">Lovbekendtgørelse nr. </w:t>
      </w:r>
      <w:r>
        <w:rPr>
          <w:i/>
          <w:sz w:val="16"/>
          <w:szCs w:val="16"/>
        </w:rPr>
        <w:t>442</w:t>
      </w:r>
      <w:r w:rsidRPr="006B32C6">
        <w:rPr>
          <w:i/>
          <w:sz w:val="16"/>
          <w:szCs w:val="16"/>
        </w:rPr>
        <w:t xml:space="preserve"> af </w:t>
      </w:r>
      <w:r>
        <w:rPr>
          <w:i/>
          <w:sz w:val="16"/>
          <w:szCs w:val="16"/>
        </w:rPr>
        <w:t>13</w:t>
      </w:r>
      <w:r w:rsidRPr="006B32C6">
        <w:rPr>
          <w:i/>
          <w:sz w:val="16"/>
          <w:szCs w:val="16"/>
        </w:rPr>
        <w:t xml:space="preserve">. </w:t>
      </w:r>
      <w:r>
        <w:rPr>
          <w:i/>
          <w:sz w:val="16"/>
          <w:szCs w:val="16"/>
        </w:rPr>
        <w:t>maj</w:t>
      </w:r>
      <w:r w:rsidRPr="006B32C6">
        <w:rPr>
          <w:i/>
          <w:sz w:val="16"/>
          <w:szCs w:val="16"/>
        </w:rPr>
        <w:t xml:space="preserve"> 20</w:t>
      </w:r>
      <w:r>
        <w:rPr>
          <w:i/>
          <w:sz w:val="16"/>
          <w:szCs w:val="16"/>
        </w:rPr>
        <w:t>16</w:t>
      </w:r>
      <w:r w:rsidRPr="006B32C6">
        <w:rPr>
          <w:i/>
          <w:sz w:val="16"/>
          <w:szCs w:val="16"/>
        </w:rPr>
        <w:t xml:space="preserve"> af lov om miljøgodkendelse m.v. af husdyrbrug</w:t>
      </w:r>
      <w:r>
        <w:rPr>
          <w:sz w:val="16"/>
          <w:szCs w:val="16"/>
        </w:rPr>
        <w:t xml:space="preserve"> (med senere ændringer).</w:t>
      </w:r>
    </w:p>
  </w:footnote>
  <w:footnote w:id="3">
    <w:p w14:paraId="040C6EDD" w14:textId="77777777" w:rsidR="009C5810" w:rsidRPr="00C56B4B" w:rsidRDefault="009C5810" w:rsidP="001F6552">
      <w:pPr>
        <w:rPr>
          <w:sz w:val="16"/>
          <w:szCs w:val="16"/>
        </w:rPr>
      </w:pPr>
      <w:r w:rsidRPr="006B32C6">
        <w:rPr>
          <w:rStyle w:val="Fodnotehenvisning"/>
          <w:sz w:val="16"/>
          <w:szCs w:val="16"/>
        </w:rPr>
        <w:footnoteRef/>
      </w:r>
      <w:r w:rsidRPr="006B32C6">
        <w:rPr>
          <w:sz w:val="16"/>
          <w:szCs w:val="16"/>
        </w:rPr>
        <w:t xml:space="preserve"> </w:t>
      </w:r>
      <w:r w:rsidRPr="006B32C6">
        <w:rPr>
          <w:rFonts w:cs="Verdana"/>
          <w:i/>
          <w:iCs/>
          <w:sz w:val="16"/>
          <w:szCs w:val="16"/>
          <w:lang w:eastAsia="da-DK"/>
        </w:rPr>
        <w:t xml:space="preserve">Bekendtgørelse nr. </w:t>
      </w:r>
      <w:r>
        <w:rPr>
          <w:rFonts w:cs="Verdana"/>
          <w:i/>
          <w:iCs/>
          <w:sz w:val="16"/>
          <w:szCs w:val="16"/>
          <w:lang w:eastAsia="da-DK"/>
        </w:rPr>
        <w:t>44</w:t>
      </w:r>
      <w:r w:rsidRPr="006B32C6">
        <w:rPr>
          <w:rFonts w:cs="Verdana"/>
          <w:i/>
          <w:iCs/>
          <w:sz w:val="16"/>
          <w:szCs w:val="16"/>
          <w:lang w:eastAsia="da-DK"/>
        </w:rPr>
        <w:t xml:space="preserve"> af </w:t>
      </w:r>
      <w:r>
        <w:rPr>
          <w:rFonts w:cs="Verdana"/>
          <w:i/>
          <w:iCs/>
          <w:sz w:val="16"/>
          <w:szCs w:val="16"/>
          <w:lang w:eastAsia="da-DK"/>
        </w:rPr>
        <w:t>11.</w:t>
      </w:r>
      <w:r w:rsidRPr="006B32C6">
        <w:rPr>
          <w:rFonts w:cs="Verdana"/>
          <w:i/>
          <w:iCs/>
          <w:sz w:val="16"/>
          <w:szCs w:val="16"/>
          <w:lang w:eastAsia="da-DK"/>
        </w:rPr>
        <w:t xml:space="preserve"> </w:t>
      </w:r>
      <w:r>
        <w:rPr>
          <w:rFonts w:cs="Verdana"/>
          <w:i/>
          <w:iCs/>
          <w:sz w:val="16"/>
          <w:szCs w:val="16"/>
          <w:lang w:eastAsia="da-DK"/>
        </w:rPr>
        <w:t xml:space="preserve">januar </w:t>
      </w:r>
      <w:r w:rsidRPr="006B32C6">
        <w:rPr>
          <w:rFonts w:cs="Verdana"/>
          <w:i/>
          <w:iCs/>
          <w:sz w:val="16"/>
          <w:szCs w:val="16"/>
          <w:lang w:eastAsia="da-DK"/>
        </w:rPr>
        <w:t>20</w:t>
      </w:r>
      <w:r>
        <w:rPr>
          <w:rFonts w:cs="Verdana"/>
          <w:i/>
          <w:iCs/>
          <w:sz w:val="16"/>
          <w:szCs w:val="16"/>
          <w:lang w:eastAsia="da-DK"/>
        </w:rPr>
        <w:t>16</w:t>
      </w:r>
      <w:r w:rsidRPr="006B32C6">
        <w:rPr>
          <w:rFonts w:cs="Verdana"/>
          <w:i/>
          <w:iCs/>
          <w:sz w:val="16"/>
          <w:szCs w:val="16"/>
          <w:lang w:eastAsia="da-DK"/>
        </w:rPr>
        <w:t xml:space="preserve"> om tilladelse og godkendelse m.v. af husdyrbrug</w:t>
      </w:r>
      <w:r w:rsidRPr="006B32C6">
        <w:rPr>
          <w:rFonts w:cs="Verdana"/>
          <w:iCs/>
          <w:sz w:val="16"/>
          <w:szCs w:val="16"/>
          <w:lang w:eastAsia="da-DK"/>
        </w:rPr>
        <w:t>.</w:t>
      </w:r>
    </w:p>
  </w:footnote>
  <w:footnote w:id="4">
    <w:p w14:paraId="6C05BF84" w14:textId="77777777" w:rsidR="009C5810" w:rsidRPr="00807D68" w:rsidRDefault="009C5810" w:rsidP="001F6552">
      <w:pPr>
        <w:pStyle w:val="Fodnotetekst"/>
        <w:rPr>
          <w:sz w:val="16"/>
          <w:szCs w:val="16"/>
        </w:rPr>
      </w:pPr>
      <w:r w:rsidRPr="00807D68">
        <w:rPr>
          <w:rStyle w:val="Fodnotehenvisning"/>
          <w:sz w:val="16"/>
          <w:szCs w:val="16"/>
        </w:rPr>
        <w:footnoteRef/>
      </w:r>
      <w:r w:rsidRPr="00807D68">
        <w:rPr>
          <w:sz w:val="16"/>
          <w:szCs w:val="16"/>
        </w:rPr>
        <w:t xml:space="preserve"> </w:t>
      </w:r>
      <w:r w:rsidRPr="00807D68">
        <w:rPr>
          <w:rFonts w:cs="Arial"/>
          <w:i/>
          <w:sz w:val="16"/>
          <w:szCs w:val="16"/>
        </w:rPr>
        <w:t>Lovbekendtgørelse</w:t>
      </w:r>
      <w:r>
        <w:rPr>
          <w:rFonts w:cs="Arial"/>
          <w:i/>
          <w:sz w:val="16"/>
          <w:szCs w:val="16"/>
        </w:rPr>
        <w:t xml:space="preserve"> nr. 1531 af 8. december 2015</w:t>
      </w:r>
      <w:r w:rsidRPr="00807D68">
        <w:rPr>
          <w:rFonts w:cs="Arial"/>
          <w:i/>
          <w:sz w:val="16"/>
          <w:szCs w:val="16"/>
        </w:rPr>
        <w:t xml:space="preserve"> af lov om miljømål m.v. for vandforekomster og internationale naturbeskyttelsesområder</w:t>
      </w:r>
      <w:r>
        <w:rPr>
          <w:rFonts w:cs="Arial"/>
          <w:sz w:val="16"/>
          <w:szCs w:val="16"/>
        </w:rPr>
        <w:t xml:space="preserve"> (med senere ændringer).</w:t>
      </w:r>
    </w:p>
  </w:footnote>
  <w:footnote w:id="5">
    <w:p w14:paraId="339123BD" w14:textId="460E8F4C" w:rsidR="009C5810" w:rsidRPr="00C56B4B" w:rsidRDefault="009C5810" w:rsidP="001F6552">
      <w:pPr>
        <w:pStyle w:val="Fodnotetekst"/>
        <w:rPr>
          <w:sz w:val="16"/>
          <w:szCs w:val="16"/>
        </w:rPr>
      </w:pPr>
      <w:r w:rsidRPr="00C56B4B">
        <w:rPr>
          <w:rStyle w:val="Fodnotehenvisning"/>
          <w:sz w:val="16"/>
          <w:szCs w:val="16"/>
        </w:rPr>
        <w:footnoteRef/>
      </w:r>
      <w:r w:rsidRPr="00C56B4B">
        <w:rPr>
          <w:sz w:val="16"/>
          <w:szCs w:val="16"/>
        </w:rPr>
        <w:t xml:space="preserve"> </w:t>
      </w:r>
      <w:r w:rsidRPr="00C56B4B">
        <w:rPr>
          <w:i/>
          <w:sz w:val="16"/>
          <w:szCs w:val="16"/>
        </w:rPr>
        <w:t>B</w:t>
      </w:r>
      <w:r w:rsidRPr="00C56B4B">
        <w:rPr>
          <w:rFonts w:cs="Verdana"/>
          <w:i/>
          <w:iCs/>
          <w:sz w:val="16"/>
          <w:szCs w:val="16"/>
        </w:rPr>
        <w:t xml:space="preserve">ekendtgørelse nr. </w:t>
      </w:r>
      <w:r>
        <w:rPr>
          <w:rFonts w:cs="Verdana"/>
          <w:i/>
          <w:iCs/>
          <w:sz w:val="16"/>
          <w:szCs w:val="16"/>
        </w:rPr>
        <w:t>1324</w:t>
      </w:r>
      <w:r w:rsidRPr="00C56B4B">
        <w:rPr>
          <w:rFonts w:cs="Verdana"/>
          <w:i/>
          <w:iCs/>
          <w:sz w:val="16"/>
          <w:szCs w:val="16"/>
        </w:rPr>
        <w:t xml:space="preserve"> af </w:t>
      </w:r>
      <w:r>
        <w:rPr>
          <w:rFonts w:cs="Verdana"/>
          <w:i/>
          <w:iCs/>
          <w:sz w:val="16"/>
          <w:szCs w:val="16"/>
        </w:rPr>
        <w:t>15</w:t>
      </w:r>
      <w:r w:rsidRPr="00C56B4B">
        <w:rPr>
          <w:rFonts w:cs="Verdana"/>
          <w:i/>
          <w:iCs/>
          <w:sz w:val="16"/>
          <w:szCs w:val="16"/>
        </w:rPr>
        <w:t>.</w:t>
      </w:r>
      <w:r>
        <w:rPr>
          <w:rFonts w:cs="Verdana"/>
          <w:i/>
          <w:iCs/>
          <w:sz w:val="16"/>
          <w:szCs w:val="16"/>
        </w:rPr>
        <w:t xml:space="preserve"> november</w:t>
      </w:r>
      <w:r w:rsidRPr="00C56B4B">
        <w:rPr>
          <w:rFonts w:cs="Verdana"/>
          <w:i/>
          <w:iCs/>
          <w:sz w:val="16"/>
          <w:szCs w:val="16"/>
        </w:rPr>
        <w:t xml:space="preserve"> 20</w:t>
      </w:r>
      <w:r>
        <w:rPr>
          <w:rFonts w:cs="Verdana"/>
          <w:i/>
          <w:iCs/>
          <w:sz w:val="16"/>
          <w:szCs w:val="16"/>
        </w:rPr>
        <w:t>16</w:t>
      </w:r>
      <w:r w:rsidRPr="00C56B4B">
        <w:rPr>
          <w:rFonts w:cs="Verdana"/>
          <w:i/>
          <w:iCs/>
          <w:sz w:val="16"/>
          <w:szCs w:val="16"/>
        </w:rPr>
        <w:t xml:space="preserve"> om erhvervsmæssigt dyrehold, husdyrgødning, ensilage m.v.</w:t>
      </w:r>
    </w:p>
  </w:footnote>
  <w:footnote w:id="6">
    <w:p w14:paraId="00D6693A" w14:textId="56F76A00" w:rsidR="009C5810" w:rsidRPr="006B4BA8" w:rsidRDefault="009C5810">
      <w:pPr>
        <w:pStyle w:val="Fodnotetekst"/>
        <w:rPr>
          <w:sz w:val="16"/>
          <w:szCs w:val="16"/>
        </w:rPr>
      </w:pPr>
      <w:r w:rsidRPr="006B4BA8">
        <w:rPr>
          <w:rStyle w:val="Fodnotehenvisning"/>
          <w:sz w:val="16"/>
          <w:szCs w:val="16"/>
        </w:rPr>
        <w:footnoteRef/>
      </w:r>
      <w:r w:rsidRPr="006B4BA8">
        <w:rPr>
          <w:sz w:val="16"/>
          <w:szCs w:val="16"/>
        </w:rPr>
        <w:t xml:space="preserve"> OE = Omsættelig Energi</w:t>
      </w:r>
    </w:p>
  </w:footnote>
  <w:footnote w:id="7">
    <w:p w14:paraId="6214DC01" w14:textId="77777777" w:rsidR="009C5810" w:rsidRPr="00FB5523" w:rsidRDefault="009C5810" w:rsidP="001F6552">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 w:id="8">
    <w:p w14:paraId="5549041A" w14:textId="77777777" w:rsidR="009C5810" w:rsidRDefault="009C5810" w:rsidP="001F6552">
      <w:pPr>
        <w:pStyle w:val="Fodnotetekst"/>
      </w:pPr>
      <w:r w:rsidRPr="000E603D">
        <w:rPr>
          <w:rStyle w:val="Fodnotehenvisning"/>
          <w:sz w:val="16"/>
          <w:szCs w:val="16"/>
        </w:rPr>
        <w:footnoteRef/>
      </w:r>
      <w:r w:rsidRPr="000E603D">
        <w:rPr>
          <w:sz w:val="16"/>
          <w:szCs w:val="16"/>
        </w:rPr>
        <w:t xml:space="preserve"> </w:t>
      </w:r>
      <w:r w:rsidRPr="000E603D">
        <w:rPr>
          <w:color w:val="000000"/>
          <w:sz w:val="16"/>
          <w:szCs w:val="16"/>
        </w:rPr>
        <w:t xml:space="preserve">Efterafgrødegrundarealet: Opgøres efter den til enhver tid gældende vejledning om gødsknings- og harmoniregler fra </w:t>
      </w:r>
      <w:r>
        <w:rPr>
          <w:color w:val="000000"/>
          <w:sz w:val="16"/>
          <w:szCs w:val="16"/>
        </w:rPr>
        <w:t>NaturErhvervstyrelsen</w:t>
      </w:r>
      <w:r w:rsidRPr="000E603D">
        <w:rPr>
          <w:color w:val="000000"/>
          <w:sz w:val="16"/>
          <w:szCs w:val="16"/>
        </w:rPr>
        <w:t>.</w:t>
      </w:r>
    </w:p>
  </w:footnote>
  <w:footnote w:id="9">
    <w:p w14:paraId="5AD26FDC" w14:textId="44BD1F12" w:rsidR="009C5810" w:rsidRPr="002801D3" w:rsidRDefault="009C5810" w:rsidP="001F6552">
      <w:pPr>
        <w:pStyle w:val="Fodnotetekst"/>
        <w:rPr>
          <w:sz w:val="16"/>
          <w:szCs w:val="16"/>
        </w:rPr>
      </w:pPr>
      <w:r w:rsidRPr="002801D3">
        <w:rPr>
          <w:rStyle w:val="Fodnotehenvisning"/>
          <w:sz w:val="16"/>
          <w:szCs w:val="16"/>
        </w:rPr>
        <w:footnoteRef/>
      </w:r>
      <w:r w:rsidRPr="002801D3">
        <w:rPr>
          <w:sz w:val="16"/>
          <w:szCs w:val="16"/>
        </w:rPr>
        <w:t xml:space="preserve"> BAT= Best Available Technique (bedste tilgængelige teknik), som skal anvendes jævnfør EU's IE-direktiv.</w:t>
      </w:r>
    </w:p>
  </w:footnote>
  <w:footnote w:id="10">
    <w:p w14:paraId="561A304D" w14:textId="77777777" w:rsidR="009C5810" w:rsidRPr="002801D3" w:rsidRDefault="009C5810" w:rsidP="001F6552">
      <w:pPr>
        <w:pStyle w:val="Fodnotetekst"/>
        <w:rPr>
          <w:sz w:val="16"/>
          <w:szCs w:val="16"/>
        </w:rPr>
      </w:pPr>
      <w:r w:rsidRPr="002801D3">
        <w:rPr>
          <w:rStyle w:val="Fodnotehenvisning"/>
          <w:sz w:val="16"/>
          <w:szCs w:val="16"/>
        </w:rPr>
        <w:footnoteRef/>
      </w:r>
      <w:r w:rsidRPr="002801D3">
        <w:rPr>
          <w:sz w:val="16"/>
          <w:szCs w:val="16"/>
        </w:rPr>
        <w:t xml:space="preserve"> IE-direktivet (Industrial Emissions Directive) erstatter IPPC-direktivet – IE-direktivet samler syv eksisterende direktiver om industriemissioner i ét direktiv.</w:t>
      </w:r>
    </w:p>
  </w:footnote>
  <w:footnote w:id="11">
    <w:p w14:paraId="45BBCA98" w14:textId="77777777" w:rsidR="009C5810" w:rsidRPr="000E603D" w:rsidRDefault="009C5810" w:rsidP="001F6552">
      <w:pPr>
        <w:pStyle w:val="Fodnotetekst"/>
        <w:rPr>
          <w:sz w:val="16"/>
          <w:szCs w:val="16"/>
        </w:rPr>
      </w:pPr>
      <w:r w:rsidRPr="000E603D">
        <w:rPr>
          <w:rStyle w:val="Fodnotehenvisning"/>
          <w:sz w:val="16"/>
          <w:szCs w:val="16"/>
        </w:rPr>
        <w:footnoteRef/>
      </w:r>
      <w:r w:rsidRPr="000E603D">
        <w:rPr>
          <w:sz w:val="16"/>
          <w:szCs w:val="16"/>
        </w:rPr>
        <w:t xml:space="preserve"> Natura 2000-områder: Internationale naturbeskyttelsesområder udpeget på baggrund af EU's habitat- og fuglebeskyttelsesdirektiver.</w:t>
      </w:r>
    </w:p>
  </w:footnote>
  <w:footnote w:id="12">
    <w:p w14:paraId="50581424" w14:textId="77777777" w:rsidR="009C5810" w:rsidRPr="00FA492A" w:rsidRDefault="009C5810" w:rsidP="001F6552">
      <w:pPr>
        <w:pStyle w:val="Fodnotetekst"/>
        <w:rPr>
          <w:sz w:val="16"/>
          <w:szCs w:val="16"/>
        </w:rPr>
      </w:pPr>
      <w:r w:rsidRPr="00FA492A">
        <w:rPr>
          <w:rStyle w:val="Fodnotehenvisning"/>
          <w:sz w:val="16"/>
          <w:szCs w:val="16"/>
        </w:rPr>
        <w:footnoteRef/>
      </w:r>
      <w:r w:rsidRPr="00FA492A">
        <w:rPr>
          <w:sz w:val="16"/>
          <w:szCs w:val="16"/>
        </w:rPr>
        <w:t xml:space="preserve"> </w:t>
      </w:r>
      <w:r w:rsidRPr="00C52ABA">
        <w:rPr>
          <w:i/>
          <w:color w:val="000000"/>
          <w:sz w:val="16"/>
          <w:szCs w:val="16"/>
        </w:rPr>
        <w:t>Rådets direktiv 85/337/EØF om vurdering af visse offentlige og private projekters indvirkning på miljøet med senere ændringer</w:t>
      </w:r>
      <w:r>
        <w:rPr>
          <w:color w:val="000000"/>
          <w:sz w:val="16"/>
          <w:szCs w:val="16"/>
        </w:rPr>
        <w:t xml:space="preserve"> (</w:t>
      </w:r>
      <w:r w:rsidRPr="00FA492A">
        <w:rPr>
          <w:sz w:val="16"/>
          <w:szCs w:val="16"/>
        </w:rPr>
        <w:t>VVM: Vurdering af Virkninger på Miljøet</w:t>
      </w:r>
      <w:r>
        <w:rPr>
          <w:sz w:val="16"/>
          <w:szCs w:val="16"/>
        </w:rPr>
        <w:t>).</w:t>
      </w:r>
    </w:p>
  </w:footnote>
  <w:footnote w:id="13">
    <w:p w14:paraId="5E098AA2" w14:textId="77777777" w:rsidR="009C5810" w:rsidRPr="004A5458" w:rsidRDefault="009C5810" w:rsidP="001F6552">
      <w:pPr>
        <w:pStyle w:val="Fodnotetekst"/>
        <w:rPr>
          <w:sz w:val="16"/>
          <w:szCs w:val="16"/>
        </w:rPr>
      </w:pPr>
      <w:r w:rsidRPr="004A5458">
        <w:rPr>
          <w:rStyle w:val="Fodnotehenvisning"/>
          <w:sz w:val="16"/>
          <w:szCs w:val="16"/>
        </w:rPr>
        <w:footnoteRef/>
      </w:r>
      <w:r w:rsidRPr="004A5458">
        <w:rPr>
          <w:sz w:val="16"/>
          <w:szCs w:val="16"/>
        </w:rPr>
        <w:t xml:space="preserve"> </w:t>
      </w:r>
      <w:r>
        <w:rPr>
          <w:sz w:val="16"/>
          <w:szCs w:val="16"/>
        </w:rPr>
        <w:t>IE-direktivet (Industrial Emissions Directive) samler syv eksisterende direktiver om industriemissioner i ét direktiv.</w:t>
      </w:r>
    </w:p>
  </w:footnote>
  <w:footnote w:id="14">
    <w:p w14:paraId="2F1855B9" w14:textId="77777777" w:rsidR="009C5810" w:rsidRPr="0025159B" w:rsidRDefault="009C5810" w:rsidP="001F6552">
      <w:pPr>
        <w:pStyle w:val="Fodnotetekst"/>
        <w:rPr>
          <w:sz w:val="16"/>
          <w:szCs w:val="16"/>
        </w:rPr>
      </w:pPr>
      <w:r w:rsidRPr="0025159B">
        <w:rPr>
          <w:rStyle w:val="Fodnotehenvisning"/>
          <w:sz w:val="16"/>
          <w:szCs w:val="16"/>
        </w:rPr>
        <w:footnoteRef/>
      </w:r>
      <w:r w:rsidRPr="0025159B">
        <w:rPr>
          <w:sz w:val="16"/>
          <w:szCs w:val="16"/>
        </w:rPr>
        <w:t xml:space="preserve"> Ved en samlet bebyggelse forstås, at der inden for en afstand af </w:t>
      </w:r>
      <w:smartTag w:uri="urn:schemas-microsoft-com:office:smarttags" w:element="metricconverter">
        <w:smartTagPr>
          <w:attr w:name="ProductID" w:val="200 meter"/>
        </w:smartTagPr>
        <w:r w:rsidRPr="0025159B">
          <w:rPr>
            <w:sz w:val="16"/>
            <w:szCs w:val="16"/>
          </w:rPr>
          <w:t>200 m</w:t>
        </w:r>
        <w:r>
          <w:rPr>
            <w:sz w:val="16"/>
            <w:szCs w:val="16"/>
          </w:rPr>
          <w:t>eter</w:t>
        </w:r>
      </w:smartTag>
      <w:r w:rsidRPr="0025159B">
        <w:rPr>
          <w:sz w:val="16"/>
          <w:szCs w:val="16"/>
        </w:rPr>
        <w:t xml:space="preserve"> fra beboelsesbygningen ligger mere end 6 andre beboelsesbygninger på hver sin samlede faste ejendom. Beboelsesbygninger på ejen</w:t>
      </w:r>
      <w:r>
        <w:rPr>
          <w:sz w:val="16"/>
          <w:szCs w:val="16"/>
        </w:rPr>
        <w:t>domme med landbrugspligt efter L</w:t>
      </w:r>
      <w:r w:rsidRPr="0025159B">
        <w:rPr>
          <w:sz w:val="16"/>
          <w:szCs w:val="16"/>
        </w:rPr>
        <w:t>andbrugslovens regler samt beboelsesbygninger, der ejes af driftsherren, medregnes ikke.</w:t>
      </w:r>
    </w:p>
  </w:footnote>
  <w:footnote w:id="15">
    <w:p w14:paraId="539D711F" w14:textId="77777777" w:rsidR="009C5810" w:rsidRPr="002755A3" w:rsidRDefault="009C5810" w:rsidP="001F6552">
      <w:pPr>
        <w:pStyle w:val="Fodnotetekst"/>
        <w:rPr>
          <w:sz w:val="16"/>
          <w:szCs w:val="16"/>
        </w:rPr>
      </w:pPr>
      <w:r w:rsidRPr="00362CF5">
        <w:rPr>
          <w:rStyle w:val="Fodnotehenvisning"/>
          <w:sz w:val="16"/>
          <w:szCs w:val="16"/>
        </w:rPr>
        <w:footnoteRef/>
      </w:r>
      <w:r w:rsidRPr="00362CF5">
        <w:rPr>
          <w:sz w:val="16"/>
          <w:szCs w:val="16"/>
        </w:rPr>
        <w:t xml:space="preserve"> Beholdere til opbevaring af flydende husdyrgødning må </w:t>
      </w:r>
      <w:r>
        <w:rPr>
          <w:sz w:val="16"/>
          <w:szCs w:val="16"/>
        </w:rPr>
        <w:t xml:space="preserve">i henhold til § 8, stk. 2 i </w:t>
      </w:r>
      <w:r w:rsidRPr="00EB4B22">
        <w:rPr>
          <w:i/>
          <w:sz w:val="16"/>
          <w:szCs w:val="16"/>
        </w:rPr>
        <w:t>Husdyrgodkendelsesloven</w:t>
      </w:r>
      <w:r>
        <w:rPr>
          <w:sz w:val="16"/>
          <w:szCs w:val="16"/>
        </w:rPr>
        <w:t xml:space="preserve"> </w:t>
      </w:r>
      <w:r w:rsidRPr="00362CF5">
        <w:rPr>
          <w:sz w:val="16"/>
          <w:szCs w:val="16"/>
        </w:rPr>
        <w:t>ikke etableres inden for en afstand af 100 meter til åbne vandløb og til søer med et areal, der er større end 100 m</w:t>
      </w:r>
      <w:r>
        <w:rPr>
          <w:sz w:val="16"/>
          <w:szCs w:val="16"/>
          <w:vertAlign w:val="superscript"/>
        </w:rPr>
        <w:t>2</w:t>
      </w:r>
      <w:r w:rsidRPr="00362CF5">
        <w:rPr>
          <w:sz w:val="16"/>
          <w:szCs w:val="16"/>
        </w:rPr>
        <w:t>.</w:t>
      </w:r>
    </w:p>
  </w:footnote>
  <w:footnote w:id="16">
    <w:p w14:paraId="5A09A713" w14:textId="77777777" w:rsidR="009C5810" w:rsidRPr="00C75478" w:rsidRDefault="009C5810" w:rsidP="001F6552">
      <w:pPr>
        <w:autoSpaceDE w:val="0"/>
        <w:autoSpaceDN w:val="0"/>
        <w:adjustRightInd w:val="0"/>
        <w:rPr>
          <w:rFonts w:cs="Arial"/>
          <w:sz w:val="16"/>
          <w:szCs w:val="16"/>
          <w:lang w:eastAsia="da-DK"/>
        </w:rPr>
      </w:pPr>
      <w:r w:rsidRPr="00C75478">
        <w:rPr>
          <w:rStyle w:val="Fodnotehenvisning"/>
          <w:sz w:val="16"/>
          <w:szCs w:val="16"/>
        </w:rPr>
        <w:footnoteRef/>
      </w:r>
      <w:r>
        <w:rPr>
          <w:sz w:val="16"/>
          <w:szCs w:val="16"/>
        </w:rPr>
        <w:t xml:space="preserve"> J</w:t>
      </w:r>
      <w:r>
        <w:rPr>
          <w:i/>
          <w:sz w:val="16"/>
          <w:szCs w:val="16"/>
        </w:rPr>
        <w:t>ævnfør</w:t>
      </w:r>
      <w:r w:rsidRPr="00CD1784">
        <w:rPr>
          <w:i/>
          <w:sz w:val="16"/>
          <w:szCs w:val="16"/>
        </w:rPr>
        <w:t xml:space="preserve"> </w:t>
      </w:r>
      <w:r w:rsidRPr="00CD1784">
        <w:rPr>
          <w:rFonts w:cs="Arial"/>
          <w:i/>
          <w:sz w:val="16"/>
          <w:szCs w:val="16"/>
          <w:lang w:eastAsia="da-DK"/>
        </w:rPr>
        <w:t xml:space="preserve">Bekendtgørelse nr. </w:t>
      </w:r>
      <w:r>
        <w:rPr>
          <w:rFonts w:cs="Arial"/>
          <w:i/>
          <w:sz w:val="16"/>
          <w:szCs w:val="16"/>
          <w:lang w:eastAsia="da-DK"/>
        </w:rPr>
        <w:t xml:space="preserve">1322 af 14. december 2012 </w:t>
      </w:r>
      <w:r w:rsidRPr="00CD1784">
        <w:rPr>
          <w:rFonts w:cs="Arial"/>
          <w:i/>
          <w:sz w:val="16"/>
          <w:szCs w:val="16"/>
          <w:lang w:eastAsia="da-DK"/>
        </w:rPr>
        <w:t xml:space="preserve">om kontrol af beholdere </w:t>
      </w:r>
      <w:r>
        <w:rPr>
          <w:rFonts w:cs="Arial"/>
          <w:i/>
          <w:sz w:val="16"/>
          <w:szCs w:val="16"/>
          <w:lang w:eastAsia="da-DK"/>
        </w:rPr>
        <w:t>til opbevaring af flydende husdyrgødning og ensilagesaft</w:t>
      </w:r>
      <w:r w:rsidRPr="00C75478">
        <w:rPr>
          <w:rFonts w:cs="Arial"/>
          <w:sz w:val="16"/>
          <w:szCs w:val="16"/>
          <w:lang w:eastAsia="da-DK"/>
        </w:rPr>
        <w:t xml:space="preserve"> </w:t>
      </w:r>
      <w:r w:rsidRPr="00C75478">
        <w:rPr>
          <w:sz w:val="16"/>
          <w:szCs w:val="16"/>
        </w:rPr>
        <w:t xml:space="preserve">skal </w:t>
      </w:r>
      <w:r>
        <w:rPr>
          <w:sz w:val="16"/>
          <w:szCs w:val="16"/>
        </w:rPr>
        <w:t>åbne og lukkede b</w:t>
      </w:r>
      <w:r w:rsidRPr="00C75478">
        <w:rPr>
          <w:sz w:val="16"/>
          <w:szCs w:val="16"/>
        </w:rPr>
        <w:t xml:space="preserve">eholdere til opbevaring af </w:t>
      </w:r>
      <w:r>
        <w:rPr>
          <w:sz w:val="16"/>
          <w:szCs w:val="16"/>
        </w:rPr>
        <w:t xml:space="preserve">flydende </w:t>
      </w:r>
      <w:r w:rsidRPr="00C75478">
        <w:rPr>
          <w:sz w:val="16"/>
          <w:szCs w:val="16"/>
        </w:rPr>
        <w:t>husdyrgødning</w:t>
      </w:r>
      <w:r>
        <w:rPr>
          <w:sz w:val="16"/>
          <w:szCs w:val="16"/>
        </w:rPr>
        <w:t xml:space="preserve"> eller ensilagesaft, </w:t>
      </w:r>
      <w:r w:rsidRPr="00C75478">
        <w:rPr>
          <w:sz w:val="16"/>
          <w:szCs w:val="16"/>
        </w:rPr>
        <w:t xml:space="preserve">på mere end </w:t>
      </w:r>
      <w:smartTag w:uri="urn:schemas-microsoft-com:office:smarttags" w:element="metricconverter">
        <w:smartTagPr>
          <w:attr w:name="ProductID" w:val="100 m3"/>
        </w:smartTagPr>
        <w:r w:rsidRPr="00C75478">
          <w:rPr>
            <w:sz w:val="16"/>
            <w:szCs w:val="16"/>
          </w:rPr>
          <w:t>100 m</w:t>
        </w:r>
        <w:r w:rsidRPr="00C75478">
          <w:rPr>
            <w:sz w:val="16"/>
            <w:szCs w:val="16"/>
            <w:vertAlign w:val="superscript"/>
          </w:rPr>
          <w:t>3</w:t>
        </w:r>
        <w:r>
          <w:rPr>
            <w:sz w:val="16"/>
            <w:szCs w:val="16"/>
          </w:rPr>
          <w:t>,</w:t>
        </w:r>
      </w:smartTag>
      <w:r w:rsidRPr="009C1394">
        <w:rPr>
          <w:sz w:val="16"/>
          <w:szCs w:val="16"/>
        </w:rPr>
        <w:t xml:space="preserve"> </w:t>
      </w:r>
      <w:r w:rsidRPr="00C75478">
        <w:rPr>
          <w:sz w:val="16"/>
          <w:szCs w:val="16"/>
        </w:rPr>
        <w:t xml:space="preserve">kontrolleres </w:t>
      </w:r>
      <w:r>
        <w:rPr>
          <w:sz w:val="16"/>
          <w:szCs w:val="16"/>
        </w:rPr>
        <w:t xml:space="preserve">mindst </w:t>
      </w:r>
      <w:r w:rsidRPr="00C75478">
        <w:rPr>
          <w:sz w:val="16"/>
          <w:szCs w:val="16"/>
        </w:rPr>
        <w:t>hver 10 år af en autoriseret kontrollør.</w:t>
      </w:r>
      <w:r w:rsidRPr="00E746E9">
        <w:rPr>
          <w:sz w:val="17"/>
          <w:szCs w:val="17"/>
        </w:rPr>
        <w:t xml:space="preserve"> </w:t>
      </w:r>
      <w:r>
        <w:rPr>
          <w:sz w:val="17"/>
          <w:szCs w:val="17"/>
        </w:rPr>
        <w:t>Beholdere beliggende inden for 100 meter fra åbne vandløb eller søer over 100 m² skal kontrolleres mindst hvert 5. år.</w:t>
      </w:r>
    </w:p>
    <w:p w14:paraId="3F5B648F" w14:textId="77777777" w:rsidR="009C5810" w:rsidRPr="00C75478" w:rsidRDefault="009C5810" w:rsidP="001F6552">
      <w:pPr>
        <w:autoSpaceDE w:val="0"/>
        <w:autoSpaceDN w:val="0"/>
        <w:adjustRightInd w:val="0"/>
        <w:rPr>
          <w:rFonts w:cs="Arial"/>
          <w:sz w:val="16"/>
          <w:szCs w:val="16"/>
          <w:lang w:eastAsia="da-DK"/>
        </w:rPr>
      </w:pPr>
    </w:p>
  </w:footnote>
  <w:footnote w:id="17">
    <w:p w14:paraId="302DA7EE" w14:textId="77777777" w:rsidR="009C5810" w:rsidRPr="00B24E50" w:rsidRDefault="009C5810" w:rsidP="001F6552">
      <w:pPr>
        <w:pStyle w:val="Fodnotetekst"/>
        <w:rPr>
          <w:sz w:val="16"/>
          <w:szCs w:val="16"/>
        </w:rPr>
      </w:pPr>
      <w:r w:rsidRPr="00B24E50">
        <w:rPr>
          <w:rStyle w:val="Fodnotehenvisning"/>
          <w:sz w:val="16"/>
          <w:szCs w:val="16"/>
        </w:rPr>
        <w:footnoteRef/>
      </w:r>
      <w:r w:rsidRPr="00B24E50">
        <w:rPr>
          <w:sz w:val="16"/>
          <w:szCs w:val="16"/>
        </w:rPr>
        <w:t xml:space="preserve"> Antallet af dyreenheder er beregnet i henhold til </w:t>
      </w:r>
      <w:r w:rsidRPr="00B24E50">
        <w:rPr>
          <w:i/>
          <w:sz w:val="16"/>
          <w:szCs w:val="16"/>
        </w:rPr>
        <w:t>Husdyrgødningsbekendtgørelsen</w:t>
      </w:r>
      <w:r w:rsidRPr="00B24E50">
        <w:rPr>
          <w:sz w:val="16"/>
          <w:szCs w:val="16"/>
        </w:rPr>
        <w:t>.</w:t>
      </w:r>
    </w:p>
  </w:footnote>
  <w:footnote w:id="18">
    <w:p w14:paraId="6290111A" w14:textId="77777777" w:rsidR="009C5810" w:rsidRPr="00186F9C" w:rsidRDefault="009C5810" w:rsidP="001F6552">
      <w:pPr>
        <w:pStyle w:val="Fodnotetekst"/>
        <w:rPr>
          <w:sz w:val="16"/>
          <w:szCs w:val="16"/>
        </w:rPr>
      </w:pPr>
      <w:r w:rsidRPr="00833912">
        <w:rPr>
          <w:rStyle w:val="Fodnotehenvisning"/>
          <w:sz w:val="16"/>
          <w:szCs w:val="16"/>
        </w:rPr>
        <w:footnoteRef/>
      </w:r>
      <w:r w:rsidRPr="00833912">
        <w:rPr>
          <w:sz w:val="16"/>
          <w:szCs w:val="16"/>
        </w:rPr>
        <w:t xml:space="preserve"> </w:t>
      </w:r>
      <w:r w:rsidRPr="00833912">
        <w:rPr>
          <w:i/>
          <w:sz w:val="16"/>
          <w:szCs w:val="16"/>
        </w:rPr>
        <w:t xml:space="preserve">Lovbekendtgørelse nr. </w:t>
      </w:r>
      <w:r>
        <w:rPr>
          <w:i/>
          <w:sz w:val="16"/>
          <w:szCs w:val="16"/>
        </w:rPr>
        <w:t>1578</w:t>
      </w:r>
      <w:r w:rsidRPr="00833912">
        <w:rPr>
          <w:i/>
          <w:sz w:val="16"/>
          <w:szCs w:val="16"/>
        </w:rPr>
        <w:t xml:space="preserve"> af </w:t>
      </w:r>
      <w:r>
        <w:rPr>
          <w:i/>
          <w:sz w:val="16"/>
          <w:szCs w:val="16"/>
        </w:rPr>
        <w:t>8</w:t>
      </w:r>
      <w:r w:rsidRPr="00833912">
        <w:rPr>
          <w:i/>
          <w:sz w:val="16"/>
          <w:szCs w:val="16"/>
        </w:rPr>
        <w:t xml:space="preserve">. </w:t>
      </w:r>
      <w:r>
        <w:rPr>
          <w:i/>
          <w:sz w:val="16"/>
          <w:szCs w:val="16"/>
        </w:rPr>
        <w:t>december</w:t>
      </w:r>
      <w:r w:rsidRPr="00833912">
        <w:rPr>
          <w:i/>
          <w:sz w:val="16"/>
          <w:szCs w:val="16"/>
        </w:rPr>
        <w:t xml:space="preserve"> 20</w:t>
      </w:r>
      <w:r>
        <w:rPr>
          <w:i/>
          <w:sz w:val="16"/>
          <w:szCs w:val="16"/>
        </w:rPr>
        <w:t>15</w:t>
      </w:r>
      <w:r w:rsidRPr="00833912">
        <w:rPr>
          <w:i/>
          <w:sz w:val="16"/>
          <w:szCs w:val="16"/>
        </w:rPr>
        <w:t xml:space="preserve"> af lov om naturbeskyttelse</w:t>
      </w:r>
      <w:r>
        <w:rPr>
          <w:sz w:val="16"/>
          <w:szCs w:val="16"/>
        </w:rPr>
        <w:t xml:space="preserve"> (med senere ændringer).</w:t>
      </w:r>
    </w:p>
  </w:footnote>
  <w:footnote w:id="19">
    <w:p w14:paraId="4BED02C3" w14:textId="77777777" w:rsidR="009C5810" w:rsidRPr="001E2ABE" w:rsidRDefault="009C5810" w:rsidP="001F6552">
      <w:pPr>
        <w:pStyle w:val="Fodnotetekst"/>
        <w:rPr>
          <w:sz w:val="16"/>
          <w:szCs w:val="16"/>
        </w:rPr>
      </w:pPr>
      <w:r w:rsidRPr="001E2ABE">
        <w:rPr>
          <w:rStyle w:val="Fodnotehenvisning"/>
          <w:sz w:val="16"/>
          <w:szCs w:val="16"/>
        </w:rPr>
        <w:footnoteRef/>
      </w:r>
      <w:r w:rsidRPr="001E2ABE">
        <w:rPr>
          <w:sz w:val="16"/>
          <w:szCs w:val="16"/>
        </w:rPr>
        <w:t xml:space="preserve"> Beboelsesbygninger på ejendomme med landbrugspligt efter Landbrugslovens regler samt beboelsesbygninger</w:t>
      </w:r>
      <w:r>
        <w:rPr>
          <w:sz w:val="16"/>
          <w:szCs w:val="16"/>
        </w:rPr>
        <w:t>,</w:t>
      </w:r>
      <w:r w:rsidRPr="001E2ABE">
        <w:rPr>
          <w:sz w:val="16"/>
          <w:szCs w:val="16"/>
        </w:rPr>
        <w:t xml:space="preserve"> der ejes af driftsherren</w:t>
      </w:r>
      <w:r>
        <w:rPr>
          <w:sz w:val="16"/>
          <w:szCs w:val="16"/>
        </w:rPr>
        <w:t>,</w:t>
      </w:r>
      <w:r w:rsidRPr="001E2ABE">
        <w:rPr>
          <w:sz w:val="16"/>
          <w:szCs w:val="16"/>
        </w:rPr>
        <w:t xml:space="preserve"> indgår ikke</w:t>
      </w:r>
      <w:r>
        <w:rPr>
          <w:sz w:val="16"/>
          <w:szCs w:val="16"/>
        </w:rPr>
        <w:t>.</w:t>
      </w:r>
    </w:p>
  </w:footnote>
  <w:footnote w:id="20">
    <w:p w14:paraId="5E8FD764" w14:textId="77777777" w:rsidR="009C5810" w:rsidRPr="00375ED9" w:rsidRDefault="009C5810" w:rsidP="001F6552">
      <w:pPr>
        <w:pStyle w:val="Fodnotetekst"/>
        <w:rPr>
          <w:sz w:val="16"/>
          <w:szCs w:val="16"/>
        </w:rPr>
      </w:pPr>
      <w:r w:rsidRPr="00375ED9">
        <w:rPr>
          <w:rStyle w:val="Fodnotehenvisning"/>
          <w:sz w:val="16"/>
          <w:szCs w:val="16"/>
        </w:rPr>
        <w:footnoteRef/>
      </w:r>
      <w:r w:rsidRPr="00375ED9">
        <w:rPr>
          <w:sz w:val="16"/>
          <w:szCs w:val="16"/>
        </w:rPr>
        <w:t xml:space="preserve"> OU</w:t>
      </w:r>
      <w:r w:rsidRPr="00375ED9">
        <w:rPr>
          <w:sz w:val="16"/>
          <w:szCs w:val="16"/>
          <w:vertAlign w:val="subscript"/>
        </w:rPr>
        <w:t>E</w:t>
      </w:r>
      <w:r w:rsidRPr="00375ED9">
        <w:rPr>
          <w:sz w:val="16"/>
          <w:szCs w:val="16"/>
        </w:rPr>
        <w:t xml:space="preserve"> </w:t>
      </w:r>
      <w:r>
        <w:rPr>
          <w:sz w:val="16"/>
          <w:szCs w:val="16"/>
        </w:rPr>
        <w:t>= L</w:t>
      </w:r>
      <w:r w:rsidRPr="00375ED9">
        <w:rPr>
          <w:sz w:val="16"/>
          <w:szCs w:val="16"/>
        </w:rPr>
        <w:t>ugt</w:t>
      </w:r>
      <w:r>
        <w:rPr>
          <w:sz w:val="16"/>
          <w:szCs w:val="16"/>
        </w:rPr>
        <w:t>-</w:t>
      </w:r>
      <w:r w:rsidRPr="00375ED9">
        <w:rPr>
          <w:sz w:val="16"/>
          <w:szCs w:val="16"/>
        </w:rPr>
        <w:t xml:space="preserve">enheder </w:t>
      </w:r>
      <w:r>
        <w:rPr>
          <w:sz w:val="16"/>
          <w:szCs w:val="16"/>
        </w:rPr>
        <w:t>(</w:t>
      </w:r>
      <w:r w:rsidRPr="00375ED9">
        <w:rPr>
          <w:sz w:val="16"/>
          <w:szCs w:val="16"/>
        </w:rPr>
        <w:t>Odour Units</w:t>
      </w:r>
      <w:r>
        <w:rPr>
          <w:sz w:val="16"/>
          <w:szCs w:val="16"/>
        </w:rPr>
        <w:t>)</w:t>
      </w:r>
      <w:r w:rsidRPr="00375ED9">
        <w:rPr>
          <w:sz w:val="16"/>
          <w:szCs w:val="16"/>
        </w:rPr>
        <w:t xml:space="preserve"> bestemt efter den europæiske standard for lugtanalyse, hvor 1 OU</w:t>
      </w:r>
      <w:r w:rsidRPr="00375ED9">
        <w:rPr>
          <w:sz w:val="16"/>
          <w:szCs w:val="16"/>
          <w:vertAlign w:val="subscript"/>
        </w:rPr>
        <w:t>E</w:t>
      </w:r>
      <w:r w:rsidRPr="00375ED9">
        <w:rPr>
          <w:sz w:val="16"/>
          <w:szCs w:val="16"/>
        </w:rPr>
        <w:t xml:space="preserve"> er grænsen for, hvornår den pågældende lugt</w:t>
      </w:r>
      <w:r>
        <w:rPr>
          <w:sz w:val="16"/>
          <w:szCs w:val="16"/>
        </w:rPr>
        <w:t xml:space="preserve"> kan erkendes</w:t>
      </w:r>
      <w:r w:rsidRPr="00375ED9">
        <w:rPr>
          <w:sz w:val="16"/>
          <w:szCs w:val="16"/>
        </w:rPr>
        <w:t>.</w:t>
      </w:r>
    </w:p>
  </w:footnote>
  <w:footnote w:id="21">
    <w:p w14:paraId="4F470E63" w14:textId="77777777" w:rsidR="009C5810" w:rsidRDefault="009C5810" w:rsidP="001F6552">
      <w:pPr>
        <w:pStyle w:val="Fodnotetekst"/>
        <w:rPr>
          <w:sz w:val="16"/>
          <w:szCs w:val="16"/>
        </w:rPr>
      </w:pPr>
      <w:r w:rsidRPr="003E45FC">
        <w:rPr>
          <w:rStyle w:val="Fodnotehenvisning"/>
          <w:sz w:val="16"/>
          <w:szCs w:val="16"/>
        </w:rPr>
        <w:footnoteRef/>
      </w:r>
      <w:r w:rsidRPr="003E45FC">
        <w:rPr>
          <w:sz w:val="16"/>
          <w:szCs w:val="16"/>
        </w:rPr>
        <w:t xml:space="preserve"> Ikast-Brande Kommunes </w:t>
      </w:r>
      <w:r w:rsidRPr="003E45FC">
        <w:rPr>
          <w:i/>
          <w:sz w:val="16"/>
          <w:szCs w:val="16"/>
        </w:rPr>
        <w:t>Regulativ for erhvervsaffald</w:t>
      </w:r>
      <w:r w:rsidRPr="003E45FC">
        <w:rPr>
          <w:sz w:val="16"/>
          <w:szCs w:val="16"/>
        </w:rPr>
        <w:t xml:space="preserve"> kan findes på: </w:t>
      </w:r>
    </w:p>
    <w:p w14:paraId="73FFDDDA" w14:textId="77777777" w:rsidR="009C5810" w:rsidRPr="0014769A" w:rsidRDefault="00192763" w:rsidP="001F6552">
      <w:pPr>
        <w:pStyle w:val="Fodnotetekst"/>
        <w:rPr>
          <w:sz w:val="16"/>
          <w:szCs w:val="16"/>
        </w:rPr>
      </w:pPr>
      <w:hyperlink r:id="rId1" w:history="1">
        <w:r w:rsidR="009C5810" w:rsidRPr="0090571E">
          <w:rPr>
            <w:rStyle w:val="Hyperlink"/>
            <w:sz w:val="16"/>
            <w:szCs w:val="16"/>
          </w:rPr>
          <w:t>http://www.affaldoggenbrug.ikast-brande.dk/media/2683951/regulativ_for_erhvervsaffald_2012.pdf</w:t>
        </w:r>
      </w:hyperlink>
      <w:r w:rsidR="009C5810">
        <w:rPr>
          <w:sz w:val="16"/>
          <w:szCs w:val="16"/>
        </w:rPr>
        <w:t xml:space="preserve"> </w:t>
      </w:r>
    </w:p>
  </w:footnote>
  <w:footnote w:id="22">
    <w:p w14:paraId="39EEF7FF" w14:textId="77777777" w:rsidR="009C5810" w:rsidRPr="004B73F1" w:rsidRDefault="009C5810" w:rsidP="001F6552">
      <w:pPr>
        <w:pStyle w:val="Fodnotetekst"/>
        <w:rPr>
          <w:sz w:val="16"/>
          <w:szCs w:val="16"/>
        </w:rPr>
      </w:pPr>
      <w:r w:rsidRPr="004B73F1">
        <w:rPr>
          <w:rStyle w:val="Fodnotehenvisning"/>
          <w:sz w:val="16"/>
          <w:szCs w:val="16"/>
        </w:rPr>
        <w:footnoteRef/>
      </w:r>
      <w:r w:rsidRPr="004B73F1">
        <w:rPr>
          <w:sz w:val="16"/>
          <w:szCs w:val="16"/>
        </w:rPr>
        <w:t xml:space="preserve"> </w:t>
      </w:r>
      <w:r>
        <w:rPr>
          <w:sz w:val="16"/>
          <w:szCs w:val="16"/>
        </w:rPr>
        <w:t>Rammerne for BREF-</w:t>
      </w:r>
      <w:r w:rsidRPr="004B73F1">
        <w:rPr>
          <w:sz w:val="16"/>
          <w:szCs w:val="16"/>
        </w:rPr>
        <w:t>dokument</w:t>
      </w:r>
      <w:r>
        <w:rPr>
          <w:sz w:val="16"/>
          <w:szCs w:val="16"/>
        </w:rPr>
        <w:t>et</w:t>
      </w:r>
      <w:r w:rsidRPr="004B73F1">
        <w:rPr>
          <w:sz w:val="16"/>
          <w:szCs w:val="16"/>
        </w:rPr>
        <w:t>, der vedrøre</w:t>
      </w:r>
      <w:r>
        <w:rPr>
          <w:sz w:val="16"/>
          <w:szCs w:val="16"/>
        </w:rPr>
        <w:t>r</w:t>
      </w:r>
      <w:r w:rsidRPr="004B73F1">
        <w:rPr>
          <w:sz w:val="16"/>
          <w:szCs w:val="16"/>
        </w:rPr>
        <w:t xml:space="preserve"> intensiv fjerkræ- og svineproduktion, er baseret på punkt 6.6 i Bilag </w:t>
      </w:r>
      <w:r w:rsidRPr="00F45513">
        <w:rPr>
          <w:sz w:val="16"/>
          <w:szCs w:val="16"/>
        </w:rPr>
        <w:t xml:space="preserve">1 i IPPC-direktiv 96/61/EF om </w:t>
      </w:r>
      <w:r w:rsidRPr="00F45513">
        <w:rPr>
          <w:i/>
          <w:sz w:val="16"/>
          <w:szCs w:val="16"/>
        </w:rPr>
        <w:t>Anlæg</w:t>
      </w:r>
      <w:r w:rsidRPr="004B73F1">
        <w:rPr>
          <w:i/>
          <w:sz w:val="16"/>
          <w:szCs w:val="16"/>
        </w:rPr>
        <w:t xml:space="preserve"> til intensiv fjerkræ- eller svineproduktion med mere end a) 40.000 pladser for fjerkræ, b) 2.000 pladser for slagtesvin (over </w:t>
      </w:r>
      <w:smartTag w:uri="urn:schemas-microsoft-com:office:smarttags" w:element="metricconverter">
        <w:smartTagPr>
          <w:attr w:name="ProductID" w:val="30 kg"/>
        </w:smartTagPr>
        <w:r w:rsidRPr="004B73F1">
          <w:rPr>
            <w:i/>
            <w:sz w:val="16"/>
            <w:szCs w:val="16"/>
          </w:rPr>
          <w:t>30 kg</w:t>
        </w:r>
      </w:smartTag>
      <w:r w:rsidRPr="004B73F1">
        <w:rPr>
          <w:i/>
          <w:sz w:val="16"/>
          <w:szCs w:val="16"/>
        </w:rPr>
        <w:t>) eller c) 750 pladser for søer.</w:t>
      </w:r>
    </w:p>
  </w:footnote>
  <w:footnote w:id="23">
    <w:p w14:paraId="1FACB899" w14:textId="77777777" w:rsidR="009C5810" w:rsidRPr="00312292" w:rsidRDefault="009C5810" w:rsidP="001F6552">
      <w:pPr>
        <w:pStyle w:val="Fodnotetekst"/>
        <w:rPr>
          <w:sz w:val="16"/>
          <w:szCs w:val="16"/>
        </w:rPr>
      </w:pPr>
      <w:r w:rsidRPr="00312292">
        <w:rPr>
          <w:rStyle w:val="Fodnotehenvisning"/>
          <w:sz w:val="16"/>
          <w:szCs w:val="16"/>
        </w:rPr>
        <w:footnoteRef/>
      </w:r>
      <w:r w:rsidRPr="00312292">
        <w:rPr>
          <w:sz w:val="16"/>
          <w:szCs w:val="16"/>
        </w:rPr>
        <w:t xml:space="preserve"> </w:t>
      </w:r>
      <w:r w:rsidRPr="00312292">
        <w:rPr>
          <w:rFonts w:cs="Arial"/>
          <w:sz w:val="16"/>
          <w:szCs w:val="16"/>
        </w:rPr>
        <w:t>T</w:t>
      </w:r>
      <w:r>
        <w:rPr>
          <w:rFonts w:cs="Arial"/>
          <w:sz w:val="16"/>
          <w:szCs w:val="16"/>
        </w:rPr>
        <w:t xml:space="preserve">eknologibladene </w:t>
      </w:r>
      <w:r w:rsidRPr="00312292">
        <w:rPr>
          <w:rFonts w:cs="Arial"/>
          <w:sz w:val="16"/>
          <w:szCs w:val="16"/>
        </w:rPr>
        <w:t>er en samling af blade</w:t>
      </w:r>
      <w:r>
        <w:rPr>
          <w:rFonts w:cs="Arial"/>
          <w:sz w:val="16"/>
          <w:szCs w:val="16"/>
        </w:rPr>
        <w:t xml:space="preserve">, som Miljøstyrelsen har udarbejdet </w:t>
      </w:r>
      <w:r w:rsidRPr="00312292">
        <w:rPr>
          <w:rFonts w:cs="Arial"/>
          <w:sz w:val="16"/>
          <w:szCs w:val="16"/>
        </w:rPr>
        <w:t xml:space="preserve">med </w:t>
      </w:r>
      <w:r w:rsidRPr="00312292">
        <w:rPr>
          <w:rFonts w:cs="Arial"/>
          <w:bCs/>
          <w:sz w:val="16"/>
          <w:szCs w:val="16"/>
        </w:rPr>
        <w:t>vejledende beskrivelser</w:t>
      </w:r>
      <w:r w:rsidRPr="00312292">
        <w:rPr>
          <w:rFonts w:cs="Arial"/>
          <w:sz w:val="16"/>
          <w:szCs w:val="16"/>
        </w:rPr>
        <w:t xml:space="preserve"> af tekniske løsninger, som kan begrænse forurening fra husdyrproduktion.</w:t>
      </w:r>
      <w:r>
        <w:rPr>
          <w:rFonts w:cs="Arial"/>
          <w:sz w:val="16"/>
          <w:szCs w:val="16"/>
        </w:rPr>
        <w:t xml:space="preserve"> Teknologibladene er dels opdateringer af gamle ”BAT-byggeblade” og dels helt nye.</w:t>
      </w:r>
    </w:p>
  </w:footnote>
  <w:footnote w:id="24">
    <w:p w14:paraId="74E82F79" w14:textId="7AF40F30" w:rsidR="009C5810" w:rsidRPr="00676761" w:rsidRDefault="009C5810">
      <w:pPr>
        <w:pStyle w:val="Fodnotetekst"/>
        <w:rPr>
          <w:i/>
          <w:sz w:val="16"/>
          <w:szCs w:val="16"/>
        </w:rPr>
      </w:pPr>
      <w:r w:rsidRPr="00676761">
        <w:rPr>
          <w:rStyle w:val="Fodnotehenvisning"/>
          <w:sz w:val="16"/>
          <w:szCs w:val="16"/>
        </w:rPr>
        <w:footnoteRef/>
      </w:r>
      <w:r w:rsidRPr="00676761">
        <w:rPr>
          <w:sz w:val="16"/>
          <w:szCs w:val="16"/>
        </w:rPr>
        <w:t xml:space="preserve"> </w:t>
      </w:r>
      <w:r w:rsidRPr="00676761">
        <w:rPr>
          <w:i/>
          <w:sz w:val="16"/>
          <w:szCs w:val="16"/>
        </w:rPr>
        <w:t>Bekendtgørelse nr. 1553 af 11. december 2015 om beskyttelse af pelsdyr.</w:t>
      </w:r>
    </w:p>
  </w:footnote>
  <w:footnote w:id="25">
    <w:p w14:paraId="6B6F2537" w14:textId="77777777" w:rsidR="009C5810" w:rsidRPr="00A16337" w:rsidRDefault="009C5810" w:rsidP="001F6552">
      <w:pPr>
        <w:pStyle w:val="Fodnotetekst"/>
        <w:rPr>
          <w:sz w:val="16"/>
          <w:szCs w:val="16"/>
        </w:rPr>
      </w:pPr>
      <w:r w:rsidRPr="00483DB4">
        <w:rPr>
          <w:rStyle w:val="Fodnotehenvisning"/>
          <w:sz w:val="16"/>
          <w:szCs w:val="16"/>
        </w:rPr>
        <w:footnoteRef/>
      </w:r>
      <w:r w:rsidRPr="00483DB4">
        <w:rPr>
          <w:sz w:val="16"/>
          <w:szCs w:val="16"/>
        </w:rPr>
        <w:t xml:space="preserve"> </w:t>
      </w:r>
      <w:r>
        <w:rPr>
          <w:i/>
          <w:sz w:val="16"/>
          <w:szCs w:val="16"/>
        </w:rPr>
        <w:t xml:space="preserve">Husdyrgødningsbekendtgørelsen </w:t>
      </w:r>
      <w:r w:rsidRPr="00483DB4">
        <w:rPr>
          <w:sz w:val="16"/>
          <w:szCs w:val="16"/>
        </w:rPr>
        <w:t>foreskriver bl</w:t>
      </w:r>
      <w:r>
        <w:rPr>
          <w:sz w:val="16"/>
          <w:szCs w:val="16"/>
        </w:rPr>
        <w:t>andt andet</w:t>
      </w:r>
      <w:r w:rsidRPr="00483DB4">
        <w:rPr>
          <w:sz w:val="16"/>
          <w:szCs w:val="16"/>
        </w:rPr>
        <w:t xml:space="preserve">, at der </w:t>
      </w:r>
      <w:r>
        <w:rPr>
          <w:sz w:val="16"/>
          <w:szCs w:val="16"/>
        </w:rPr>
        <w:t xml:space="preserve">ikke må </w:t>
      </w:r>
      <w:r w:rsidRPr="00483DB4">
        <w:rPr>
          <w:sz w:val="16"/>
          <w:szCs w:val="16"/>
        </w:rPr>
        <w:t xml:space="preserve">udbringes </w:t>
      </w:r>
      <w:r>
        <w:rPr>
          <w:sz w:val="16"/>
          <w:szCs w:val="16"/>
        </w:rPr>
        <w:t xml:space="preserve">husdyrgødning </w:t>
      </w:r>
      <w:r w:rsidRPr="00483DB4">
        <w:rPr>
          <w:i/>
          <w:sz w:val="16"/>
          <w:szCs w:val="16"/>
        </w:rPr>
        <w:t xml:space="preserve">”… på lørdage samt søn- og helligdage på arealer, der ligger nærmere end </w:t>
      </w:r>
      <w:smartTag w:uri="urn:schemas-microsoft-com:office:smarttags" w:element="metricconverter">
        <w:smartTagPr>
          <w:attr w:name="ProductID" w:val="200 m"/>
        </w:smartTagPr>
        <w:r w:rsidRPr="00483DB4">
          <w:rPr>
            <w:i/>
            <w:sz w:val="16"/>
            <w:szCs w:val="16"/>
          </w:rPr>
          <w:t>200 m</w:t>
        </w:r>
      </w:smartTag>
      <w:r w:rsidRPr="00483DB4">
        <w:rPr>
          <w:i/>
          <w:sz w:val="16"/>
          <w:szCs w:val="16"/>
        </w:rPr>
        <w:t xml:space="preserve"> fra byzone, sommerhusområder samt områder i landzone, der ved lokalplan er udlagt til boligformål”.</w:t>
      </w:r>
    </w:p>
  </w:footnote>
  <w:footnote w:id="26">
    <w:p w14:paraId="18041088" w14:textId="77777777" w:rsidR="009C5810" w:rsidRPr="00A711E9" w:rsidRDefault="009C5810" w:rsidP="001F6552">
      <w:pPr>
        <w:pStyle w:val="Fodnotetekst"/>
        <w:rPr>
          <w:sz w:val="16"/>
          <w:szCs w:val="16"/>
        </w:rPr>
      </w:pPr>
      <w:r w:rsidRPr="00A711E9">
        <w:rPr>
          <w:rStyle w:val="Fodnotehenvisning"/>
          <w:sz w:val="16"/>
          <w:szCs w:val="16"/>
        </w:rPr>
        <w:footnoteRef/>
      </w:r>
      <w:r w:rsidRPr="00A711E9">
        <w:rPr>
          <w:sz w:val="16"/>
          <w:szCs w:val="16"/>
        </w:rPr>
        <w:t xml:space="preserve"> </w:t>
      </w:r>
      <w:r w:rsidRPr="00194237">
        <w:rPr>
          <w:i/>
          <w:sz w:val="16"/>
          <w:szCs w:val="16"/>
        </w:rPr>
        <w:t xml:space="preserve">Bekendtgørelse nr. </w:t>
      </w:r>
      <w:r>
        <w:rPr>
          <w:i/>
          <w:sz w:val="16"/>
          <w:szCs w:val="16"/>
        </w:rPr>
        <w:t>926 af 27</w:t>
      </w:r>
      <w:r w:rsidRPr="00194237">
        <w:rPr>
          <w:i/>
          <w:sz w:val="16"/>
          <w:szCs w:val="16"/>
        </w:rPr>
        <w:t>.</w:t>
      </w:r>
      <w:r>
        <w:rPr>
          <w:i/>
          <w:sz w:val="16"/>
          <w:szCs w:val="16"/>
        </w:rPr>
        <w:t xml:space="preserve"> juni</w:t>
      </w:r>
      <w:r w:rsidRPr="00194237">
        <w:rPr>
          <w:i/>
          <w:sz w:val="16"/>
          <w:szCs w:val="16"/>
        </w:rPr>
        <w:t xml:space="preserve"> 20</w:t>
      </w:r>
      <w:r>
        <w:rPr>
          <w:i/>
          <w:sz w:val="16"/>
          <w:szCs w:val="16"/>
        </w:rPr>
        <w:t>16</w:t>
      </w:r>
      <w:r w:rsidRPr="00194237">
        <w:rPr>
          <w:i/>
          <w:sz w:val="16"/>
          <w:szCs w:val="16"/>
        </w:rPr>
        <w:t xml:space="preserve"> om udpegning og administration af internationale naturbeskyttelsesområder samt beskyttelse af visse arter</w:t>
      </w:r>
      <w:r w:rsidRPr="00A711E9">
        <w:rPr>
          <w:sz w:val="16"/>
          <w:szCs w:val="16"/>
        </w:rPr>
        <w:t>.</w:t>
      </w:r>
    </w:p>
  </w:footnote>
  <w:footnote w:id="27">
    <w:p w14:paraId="6EFAE03C" w14:textId="77777777" w:rsidR="009C5810" w:rsidRPr="00A802DB" w:rsidRDefault="009C5810" w:rsidP="001F6552">
      <w:pPr>
        <w:pStyle w:val="Fodnotetekst"/>
        <w:rPr>
          <w:sz w:val="16"/>
          <w:szCs w:val="16"/>
        </w:rPr>
      </w:pPr>
      <w:r w:rsidRPr="00A802DB">
        <w:rPr>
          <w:rStyle w:val="Fodnotehenvisning"/>
          <w:sz w:val="16"/>
          <w:szCs w:val="16"/>
        </w:rPr>
        <w:footnoteRef/>
      </w:r>
      <w:r w:rsidRPr="00A802DB">
        <w:rPr>
          <w:sz w:val="16"/>
          <w:szCs w:val="16"/>
        </w:rPr>
        <w:t xml:space="preserve"> Der henvises til Milj</w:t>
      </w:r>
      <w:r>
        <w:rPr>
          <w:sz w:val="16"/>
          <w:szCs w:val="16"/>
        </w:rPr>
        <w:t>ømi</w:t>
      </w:r>
      <w:r w:rsidRPr="00A802DB">
        <w:rPr>
          <w:sz w:val="16"/>
          <w:szCs w:val="16"/>
        </w:rPr>
        <w:t xml:space="preserve">nisteriet, </w:t>
      </w:r>
      <w:r>
        <w:rPr>
          <w:sz w:val="16"/>
          <w:szCs w:val="16"/>
        </w:rPr>
        <w:t>Miljøstyrelsens</w:t>
      </w:r>
      <w:r w:rsidRPr="00A802DB">
        <w:rPr>
          <w:sz w:val="16"/>
          <w:szCs w:val="16"/>
        </w:rPr>
        <w:t xml:space="preserve"> notat ”Standardsædskifter og referencesædskifter” fra </w:t>
      </w:r>
      <w:r>
        <w:rPr>
          <w:sz w:val="16"/>
          <w:szCs w:val="16"/>
        </w:rPr>
        <w:t xml:space="preserve">8. februar 2012, som kan ses via: </w:t>
      </w:r>
      <w:hyperlink r:id="rId2" w:history="1">
        <w:r w:rsidRPr="00407649">
          <w:rPr>
            <w:rStyle w:val="Hyperlink"/>
            <w:sz w:val="16"/>
            <w:szCs w:val="16"/>
          </w:rPr>
          <w:t>http://www2.mst.dk/wiki/GetFile.aspx?File=/Virkemidler_paa_arealer/Saedskiftenotat.08.02.2012.pdf</w:t>
        </w:r>
      </w:hyperlink>
    </w:p>
  </w:footnote>
  <w:footnote w:id="28">
    <w:p w14:paraId="29794BCB" w14:textId="77777777" w:rsidR="009C5810" w:rsidRPr="00CC6A9D" w:rsidRDefault="009C5810" w:rsidP="001F6552">
      <w:pPr>
        <w:pStyle w:val="Fodnotetekst"/>
        <w:rPr>
          <w:sz w:val="16"/>
          <w:szCs w:val="16"/>
        </w:rPr>
      </w:pPr>
      <w:r w:rsidRPr="00CC6A9D">
        <w:rPr>
          <w:rStyle w:val="Fodnotehenvisning"/>
          <w:sz w:val="16"/>
          <w:szCs w:val="16"/>
        </w:rPr>
        <w:footnoteRef/>
      </w:r>
      <w:r w:rsidRPr="00CC6A9D">
        <w:rPr>
          <w:sz w:val="16"/>
          <w:szCs w:val="16"/>
        </w:rPr>
        <w:t xml:space="preserve"> Fosfortallet (Pt) fremkommer ved en bestemt analysemetode, som giver et udtryk for dyrkningsjordens indhold af fosfor, som umiddelbart kan optages af plantevæksten. Én enhed i fosfortal svarer til 1 mg fosfor pr. </w:t>
      </w:r>
      <w:smartTag w:uri="urn:schemas-microsoft-com:office:smarttags" w:element="metricconverter">
        <w:smartTagPr>
          <w:attr w:name="ProductID" w:val="100 g"/>
        </w:smartTagPr>
        <w:r w:rsidRPr="00CC6A9D">
          <w:rPr>
            <w:sz w:val="16"/>
            <w:szCs w:val="16"/>
          </w:rPr>
          <w:t>100 g</w:t>
        </w:r>
      </w:smartTag>
      <w:r w:rsidRPr="00CC6A9D">
        <w:rPr>
          <w:sz w:val="16"/>
          <w:szCs w:val="16"/>
        </w:rPr>
        <w:t xml:space="preserve"> jord og til ca. </w:t>
      </w:r>
      <w:smartTag w:uri="urn:schemas-microsoft-com:office:smarttags" w:element="metricconverter">
        <w:smartTagPr>
          <w:attr w:name="ProductID" w:val="25 kg"/>
        </w:smartTagPr>
        <w:r w:rsidRPr="00CC6A9D">
          <w:rPr>
            <w:sz w:val="16"/>
            <w:szCs w:val="16"/>
          </w:rPr>
          <w:t>25 kg</w:t>
        </w:r>
      </w:smartTag>
      <w:r w:rsidRPr="00CC6A9D">
        <w:rPr>
          <w:sz w:val="16"/>
          <w:szCs w:val="16"/>
        </w:rPr>
        <w:t xml:space="preserve"> fosfor pr. ha.</w:t>
      </w:r>
    </w:p>
  </w:footnote>
  <w:footnote w:id="29">
    <w:p w14:paraId="2D5D7719" w14:textId="77777777" w:rsidR="009C5810" w:rsidRPr="00CC6A9D" w:rsidRDefault="009C5810" w:rsidP="001F6552">
      <w:pPr>
        <w:pStyle w:val="Fodnotetekst"/>
        <w:rPr>
          <w:sz w:val="16"/>
          <w:szCs w:val="16"/>
        </w:rPr>
      </w:pPr>
      <w:r w:rsidRPr="00CC6A9D">
        <w:rPr>
          <w:rStyle w:val="Fodnotehenvisning"/>
          <w:sz w:val="16"/>
          <w:szCs w:val="16"/>
        </w:rPr>
        <w:footnoteRef/>
      </w:r>
      <w:r w:rsidRPr="00CC6A9D">
        <w:rPr>
          <w:sz w:val="16"/>
          <w:szCs w:val="16"/>
        </w:rPr>
        <w:t xml:space="preserve"> </w:t>
      </w:r>
      <w:r w:rsidRPr="00CC6A9D">
        <w:rPr>
          <w:rFonts w:cs="Arial"/>
          <w:sz w:val="16"/>
          <w:szCs w:val="16"/>
        </w:rPr>
        <w:t>FeBD:PBD- molforholdet: Forholdet mellem den del af jordens indhold af jern (Fe) og fosfor (P), der med en bestemt analysemetode kan ekstraheres fra jorden med stoffet bicarbonat-dithionit (BD).</w:t>
      </w:r>
    </w:p>
  </w:footnote>
  <w:footnote w:id="30">
    <w:p w14:paraId="75AED771" w14:textId="77777777" w:rsidR="009C5810" w:rsidRPr="00F54DED" w:rsidRDefault="009C5810" w:rsidP="001F6552">
      <w:pPr>
        <w:pStyle w:val="Fodnotetekst"/>
        <w:rPr>
          <w:sz w:val="16"/>
          <w:szCs w:val="16"/>
        </w:rPr>
      </w:pPr>
      <w:r w:rsidRPr="00F54DED">
        <w:rPr>
          <w:rStyle w:val="Fodnotehenvisning"/>
          <w:sz w:val="16"/>
          <w:szCs w:val="16"/>
        </w:rPr>
        <w:footnoteRef/>
      </w:r>
      <w:r w:rsidRPr="00F54DED">
        <w:rPr>
          <w:sz w:val="16"/>
          <w:szCs w:val="16"/>
        </w:rPr>
        <w:t xml:space="preserve"> Klorofyl a er det mængdemæssigt vigtigste pigment i de mikroskopiske planter (planteplankton), der svæver i søvandet.</w:t>
      </w:r>
    </w:p>
  </w:footnote>
  <w:footnote w:id="31">
    <w:p w14:paraId="4F8BF054" w14:textId="77777777" w:rsidR="009C5810" w:rsidRPr="00D66DEF" w:rsidRDefault="009C5810" w:rsidP="001F6552">
      <w:pPr>
        <w:pStyle w:val="Fodnotetekst"/>
        <w:rPr>
          <w:sz w:val="16"/>
          <w:szCs w:val="16"/>
        </w:rPr>
      </w:pPr>
      <w:r w:rsidRPr="00F37599">
        <w:rPr>
          <w:rStyle w:val="Fodnotehenvisning"/>
          <w:sz w:val="16"/>
          <w:szCs w:val="16"/>
        </w:rPr>
        <w:footnoteRef/>
      </w:r>
      <w:r w:rsidRPr="00F37599">
        <w:rPr>
          <w:sz w:val="16"/>
          <w:szCs w:val="16"/>
        </w:rPr>
        <w:t xml:space="preserve"> EF-habitatdirektivet fra 1992 (</w:t>
      </w:r>
      <w:r w:rsidRPr="00FA492A">
        <w:rPr>
          <w:i/>
          <w:sz w:val="16"/>
          <w:szCs w:val="16"/>
        </w:rPr>
        <w:t xml:space="preserve">Rådets direktiv 92/43/EØF om bevaring af naturtyper samt vilde dyr og planter </w:t>
      </w:r>
      <w:r>
        <w:rPr>
          <w:i/>
          <w:sz w:val="16"/>
          <w:szCs w:val="16"/>
        </w:rPr>
        <w:t>(</w:t>
      </w:r>
      <w:r w:rsidRPr="00D66DEF">
        <w:rPr>
          <w:sz w:val="16"/>
          <w:szCs w:val="16"/>
        </w:rPr>
        <w:t>med senere ændringer).</w:t>
      </w:r>
    </w:p>
  </w:footnote>
  <w:footnote w:id="32">
    <w:p w14:paraId="7476538D" w14:textId="77777777" w:rsidR="009C5810" w:rsidRDefault="009C5810" w:rsidP="00855178">
      <w:pPr>
        <w:pStyle w:val="Fodnotetekst"/>
      </w:pPr>
      <w:r w:rsidRPr="001914A4">
        <w:rPr>
          <w:rStyle w:val="Fodnotehenvisning"/>
          <w:rFonts w:eastAsiaTheme="majorEastAsia"/>
          <w:sz w:val="16"/>
        </w:rPr>
        <w:footnoteRef/>
      </w:r>
      <w:r w:rsidRPr="001914A4">
        <w:rPr>
          <w:sz w:val="16"/>
        </w:rPr>
        <w:t xml:space="preserve"> Lov om miljøgodkendelse af husdyrbrug mv., Lovbek. 868 af 03/07 2015 med senere ændringer</w:t>
      </w:r>
    </w:p>
  </w:footnote>
  <w:footnote w:id="33">
    <w:p w14:paraId="7A704101" w14:textId="77777777" w:rsidR="009C5810" w:rsidRPr="00CA2EBF" w:rsidRDefault="009C5810" w:rsidP="00855178">
      <w:pPr>
        <w:pStyle w:val="Fodnotetekst"/>
        <w:rPr>
          <w:sz w:val="16"/>
          <w:szCs w:val="16"/>
        </w:rPr>
      </w:pPr>
      <w:r w:rsidRPr="00CA2EBF">
        <w:rPr>
          <w:rStyle w:val="Fodnotehenvisning"/>
          <w:rFonts w:eastAsiaTheme="majorEastAsia"/>
          <w:sz w:val="16"/>
          <w:szCs w:val="16"/>
        </w:rPr>
        <w:footnoteRef/>
      </w:r>
      <w:r w:rsidRPr="00CA2EBF">
        <w:rPr>
          <w:sz w:val="16"/>
          <w:szCs w:val="16"/>
        </w:rPr>
        <w:t xml:space="preserve"> EF-habitatdirektivet fra 1992 (</w:t>
      </w:r>
      <w:r w:rsidRPr="00CA2EBF">
        <w:rPr>
          <w:iCs/>
          <w:sz w:val="16"/>
          <w:szCs w:val="16"/>
        </w:rPr>
        <w:t>Rådets direktiv 92/43/EØF om bevaring af naturtyper samt vilde dyr og planter (</w:t>
      </w:r>
      <w:r w:rsidRPr="00CA2EBF">
        <w:rPr>
          <w:sz w:val="16"/>
          <w:szCs w:val="16"/>
        </w:rPr>
        <w:t>med senere ændringer).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CDC16" w14:textId="1325B42D" w:rsidR="009C5810" w:rsidRPr="00E4703D" w:rsidRDefault="009C5810">
    <w:pPr>
      <w:pStyle w:val="Sidehoved"/>
      <w:rPr>
        <w:sz w:val="56"/>
        <w:szCs w:val="56"/>
      </w:rPr>
    </w:pPr>
    <w:r w:rsidRPr="00E4703D">
      <w:rPr>
        <w:sz w:val="56"/>
        <w:szCs w:val="56"/>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65C8CB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C2EC01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15:restartNumberingAfterBreak="0">
    <w:nsid w:val="079D39B8"/>
    <w:multiLevelType w:val="hybridMultilevel"/>
    <w:tmpl w:val="66E6DCAC"/>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07A621D8"/>
    <w:multiLevelType w:val="hybridMultilevel"/>
    <w:tmpl w:val="6E18297A"/>
    <w:lvl w:ilvl="0" w:tplc="88CC7290">
      <w:start w:val="10"/>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9E012B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 w15:restartNumberingAfterBreak="0">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17CC4"/>
    <w:multiLevelType w:val="hybridMultilevel"/>
    <w:tmpl w:val="D43CBE96"/>
    <w:lvl w:ilvl="0" w:tplc="22B4B240">
      <w:start w:val="1"/>
      <w:numFmt w:val="upperLetter"/>
      <w:lvlText w:val="%1."/>
      <w:lvlJc w:val="left"/>
      <w:pPr>
        <w:tabs>
          <w:tab w:val="num" w:pos="1980"/>
        </w:tabs>
        <w:ind w:left="1980" w:hanging="162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29AF551F"/>
    <w:multiLevelType w:val="hybridMultilevel"/>
    <w:tmpl w:val="82BAA7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AA82D7E"/>
    <w:multiLevelType w:val="hybridMultilevel"/>
    <w:tmpl w:val="F468FC26"/>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B075EAD"/>
    <w:multiLevelType w:val="hybridMultilevel"/>
    <w:tmpl w:val="9E9425FA"/>
    <w:lvl w:ilvl="0" w:tplc="04060001">
      <w:start w:val="1"/>
      <w:numFmt w:val="bullet"/>
      <w:lvlText w:val=""/>
      <w:lvlJc w:val="left"/>
      <w:pPr>
        <w:tabs>
          <w:tab w:val="num" w:pos="720"/>
        </w:tabs>
        <w:ind w:left="720" w:hanging="360"/>
      </w:pPr>
      <w:rPr>
        <w:rFonts w:ascii="Symbol" w:hAnsi="Symbol" w:hint="default"/>
      </w:rPr>
    </w:lvl>
    <w:lvl w:ilvl="1" w:tplc="42949B80">
      <w:numFmt w:val="bullet"/>
      <w:lvlText w:val="-"/>
      <w:lvlJc w:val="left"/>
      <w:pPr>
        <w:tabs>
          <w:tab w:val="num" w:pos="1440"/>
        </w:tabs>
        <w:ind w:left="1440" w:hanging="360"/>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2F3116"/>
    <w:multiLevelType w:val="hybridMultilevel"/>
    <w:tmpl w:val="76AE89C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F62E2"/>
    <w:multiLevelType w:val="hybridMultilevel"/>
    <w:tmpl w:val="9064F51C"/>
    <w:lvl w:ilvl="0" w:tplc="43241FE8">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14" w15:restartNumberingAfterBreak="0">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0E3AEF"/>
    <w:multiLevelType w:val="hybridMultilevel"/>
    <w:tmpl w:val="519057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EC7C11"/>
    <w:multiLevelType w:val="hybridMultilevel"/>
    <w:tmpl w:val="2D44FD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D46E1B"/>
    <w:multiLevelType w:val="hybridMultilevel"/>
    <w:tmpl w:val="AA68F5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1FC5EFC"/>
    <w:multiLevelType w:val="hybridMultilevel"/>
    <w:tmpl w:val="913E95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201DED"/>
    <w:multiLevelType w:val="hybridMultilevel"/>
    <w:tmpl w:val="7F96116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CA7AA8"/>
    <w:multiLevelType w:val="hybridMultilevel"/>
    <w:tmpl w:val="65E2FE1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610E35"/>
    <w:multiLevelType w:val="hybridMultilevel"/>
    <w:tmpl w:val="810E641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27507958">
      <w:numFmt w:val="bullet"/>
      <w:lvlText w:val="-"/>
      <w:lvlJc w:val="left"/>
      <w:pPr>
        <w:tabs>
          <w:tab w:val="num" w:pos="2160"/>
        </w:tabs>
        <w:ind w:left="2160" w:hanging="360"/>
      </w:pPr>
      <w:rPr>
        <w:rFonts w:ascii="Verdana" w:eastAsia="Times New Roman" w:hAnsi="Verdana" w:cs="Times New Roman"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30" w15:restartNumberingAfterBreak="0">
    <w:nsid w:val="7A1B397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1" w15:restartNumberingAfterBreak="0">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C56BB3"/>
    <w:multiLevelType w:val="hybridMultilevel"/>
    <w:tmpl w:val="3AF058F8"/>
    <w:lvl w:ilvl="0" w:tplc="0406000B">
      <w:start w:val="1"/>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9"/>
  </w:num>
  <w:num w:numId="2">
    <w:abstractNumId w:val="6"/>
  </w:num>
  <w:num w:numId="3">
    <w:abstractNumId w:val="30"/>
  </w:num>
  <w:num w:numId="4">
    <w:abstractNumId w:val="25"/>
  </w:num>
  <w:num w:numId="5">
    <w:abstractNumId w:val="20"/>
  </w:num>
  <w:num w:numId="6">
    <w:abstractNumId w:val="28"/>
  </w:num>
  <w:num w:numId="7">
    <w:abstractNumId w:val="32"/>
  </w:num>
  <w:num w:numId="8">
    <w:abstractNumId w:val="19"/>
  </w:num>
  <w:num w:numId="9">
    <w:abstractNumId w:val="5"/>
  </w:num>
  <w:num w:numId="10">
    <w:abstractNumId w:val="31"/>
  </w:num>
  <w:num w:numId="11">
    <w:abstractNumId w:val="14"/>
  </w:num>
  <w:num w:numId="12">
    <w:abstractNumId w:val="21"/>
  </w:num>
  <w:num w:numId="13">
    <w:abstractNumId w:val="15"/>
  </w:num>
  <w:num w:numId="14">
    <w:abstractNumId w:val="23"/>
  </w:num>
  <w:num w:numId="15">
    <w:abstractNumId w:val="27"/>
  </w:num>
  <w:num w:numId="16">
    <w:abstractNumId w:val="11"/>
  </w:num>
  <w:num w:numId="17">
    <w:abstractNumId w:val="26"/>
  </w:num>
  <w:num w:numId="18">
    <w:abstractNumId w:val="24"/>
  </w:num>
  <w:num w:numId="19">
    <w:abstractNumId w:val="16"/>
  </w:num>
  <w:num w:numId="20">
    <w:abstractNumId w:val="1"/>
  </w:num>
  <w:num w:numId="21">
    <w:abstractNumId w:val="0"/>
  </w:num>
  <w:num w:numId="22">
    <w:abstractNumId w:val="7"/>
  </w:num>
  <w:num w:numId="23">
    <w:abstractNumId w:val="12"/>
  </w:num>
  <w:num w:numId="24">
    <w:abstractNumId w:val="18"/>
  </w:num>
  <w:num w:numId="25">
    <w:abstractNumId w:val="8"/>
  </w:num>
  <w:num w:numId="26">
    <w:abstractNumId w:val="4"/>
  </w:num>
  <w:num w:numId="27">
    <w:abstractNumId w:val="13"/>
  </w:num>
  <w:num w:numId="28">
    <w:abstractNumId w:val="33"/>
  </w:num>
  <w:num w:numId="29">
    <w:abstractNumId w:val="17"/>
  </w:num>
  <w:num w:numId="30">
    <w:abstractNumId w:val="9"/>
  </w:num>
  <w:num w:numId="31">
    <w:abstractNumId w:val="22"/>
  </w:num>
  <w:num w:numId="32">
    <w:abstractNumId w:val="3"/>
  </w:num>
  <w:num w:numId="33">
    <w:abstractNumId w:val="2"/>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245"/>
    <w:rsid w:val="00001C3B"/>
    <w:rsid w:val="00022DFA"/>
    <w:rsid w:val="00033771"/>
    <w:rsid w:val="00041063"/>
    <w:rsid w:val="00061A6B"/>
    <w:rsid w:val="00071A29"/>
    <w:rsid w:val="00071CB4"/>
    <w:rsid w:val="0007313C"/>
    <w:rsid w:val="00097DB5"/>
    <w:rsid w:val="000A5A9B"/>
    <w:rsid w:val="000C47F2"/>
    <w:rsid w:val="000D398A"/>
    <w:rsid w:val="000D3BE5"/>
    <w:rsid w:val="000D68C4"/>
    <w:rsid w:val="000F29F5"/>
    <w:rsid w:val="000F5010"/>
    <w:rsid w:val="001000A8"/>
    <w:rsid w:val="00102925"/>
    <w:rsid w:val="0010370C"/>
    <w:rsid w:val="00124B49"/>
    <w:rsid w:val="00135938"/>
    <w:rsid w:val="001364C3"/>
    <w:rsid w:val="00145329"/>
    <w:rsid w:val="00163A4E"/>
    <w:rsid w:val="001647BA"/>
    <w:rsid w:val="0017508A"/>
    <w:rsid w:val="00180E6C"/>
    <w:rsid w:val="00186414"/>
    <w:rsid w:val="001877DB"/>
    <w:rsid w:val="00187D64"/>
    <w:rsid w:val="00192763"/>
    <w:rsid w:val="001965F6"/>
    <w:rsid w:val="001B0EBD"/>
    <w:rsid w:val="001B4FE2"/>
    <w:rsid w:val="001C23F5"/>
    <w:rsid w:val="001E42DA"/>
    <w:rsid w:val="001F6552"/>
    <w:rsid w:val="00213A29"/>
    <w:rsid w:val="00214126"/>
    <w:rsid w:val="0022029F"/>
    <w:rsid w:val="00223BB3"/>
    <w:rsid w:val="00224187"/>
    <w:rsid w:val="00256127"/>
    <w:rsid w:val="002636A1"/>
    <w:rsid w:val="00265E0D"/>
    <w:rsid w:val="00292BB2"/>
    <w:rsid w:val="0029498B"/>
    <w:rsid w:val="00295851"/>
    <w:rsid w:val="002A0487"/>
    <w:rsid w:val="002B31B6"/>
    <w:rsid w:val="002B4A7D"/>
    <w:rsid w:val="002B4F24"/>
    <w:rsid w:val="002C16C3"/>
    <w:rsid w:val="002C2A61"/>
    <w:rsid w:val="002D1415"/>
    <w:rsid w:val="002D1658"/>
    <w:rsid w:val="002E4F45"/>
    <w:rsid w:val="002F61D3"/>
    <w:rsid w:val="00301DBD"/>
    <w:rsid w:val="00304974"/>
    <w:rsid w:val="00305F12"/>
    <w:rsid w:val="0031553F"/>
    <w:rsid w:val="00322B08"/>
    <w:rsid w:val="00325D1D"/>
    <w:rsid w:val="00331161"/>
    <w:rsid w:val="0033203E"/>
    <w:rsid w:val="0033384B"/>
    <w:rsid w:val="003431D4"/>
    <w:rsid w:val="003565D8"/>
    <w:rsid w:val="0035738F"/>
    <w:rsid w:val="003721CF"/>
    <w:rsid w:val="003B2E49"/>
    <w:rsid w:val="003B71F2"/>
    <w:rsid w:val="003D3D89"/>
    <w:rsid w:val="003D595C"/>
    <w:rsid w:val="003D69FB"/>
    <w:rsid w:val="003E46EF"/>
    <w:rsid w:val="003E7A83"/>
    <w:rsid w:val="004044AF"/>
    <w:rsid w:val="00404E4C"/>
    <w:rsid w:val="00416B5B"/>
    <w:rsid w:val="0047350C"/>
    <w:rsid w:val="00474D87"/>
    <w:rsid w:val="00481849"/>
    <w:rsid w:val="0048380A"/>
    <w:rsid w:val="00487C63"/>
    <w:rsid w:val="00490D1F"/>
    <w:rsid w:val="00494833"/>
    <w:rsid w:val="004C4771"/>
    <w:rsid w:val="004D1040"/>
    <w:rsid w:val="004D61B4"/>
    <w:rsid w:val="004E5736"/>
    <w:rsid w:val="00534916"/>
    <w:rsid w:val="005355C5"/>
    <w:rsid w:val="005419D6"/>
    <w:rsid w:val="005429D1"/>
    <w:rsid w:val="00562FC0"/>
    <w:rsid w:val="00585688"/>
    <w:rsid w:val="00592A84"/>
    <w:rsid w:val="005B0FA3"/>
    <w:rsid w:val="005B3652"/>
    <w:rsid w:val="005B40CC"/>
    <w:rsid w:val="005D6C64"/>
    <w:rsid w:val="005D719C"/>
    <w:rsid w:val="0060056C"/>
    <w:rsid w:val="00604BA1"/>
    <w:rsid w:val="006139EC"/>
    <w:rsid w:val="006145FA"/>
    <w:rsid w:val="00623596"/>
    <w:rsid w:val="00631CE5"/>
    <w:rsid w:val="00640549"/>
    <w:rsid w:val="0064735B"/>
    <w:rsid w:val="0065391F"/>
    <w:rsid w:val="00662446"/>
    <w:rsid w:val="00673736"/>
    <w:rsid w:val="00676761"/>
    <w:rsid w:val="0068260E"/>
    <w:rsid w:val="00684F1E"/>
    <w:rsid w:val="006A76DF"/>
    <w:rsid w:val="006B4BA8"/>
    <w:rsid w:val="006D1020"/>
    <w:rsid w:val="00704C20"/>
    <w:rsid w:val="00711D8F"/>
    <w:rsid w:val="007125DD"/>
    <w:rsid w:val="007146F2"/>
    <w:rsid w:val="00715C9D"/>
    <w:rsid w:val="00720C24"/>
    <w:rsid w:val="00722AD1"/>
    <w:rsid w:val="00725E5A"/>
    <w:rsid w:val="00726B9A"/>
    <w:rsid w:val="00732F36"/>
    <w:rsid w:val="00733497"/>
    <w:rsid w:val="00740832"/>
    <w:rsid w:val="007425C5"/>
    <w:rsid w:val="00744364"/>
    <w:rsid w:val="00757A89"/>
    <w:rsid w:val="007647B3"/>
    <w:rsid w:val="007703BE"/>
    <w:rsid w:val="007759A9"/>
    <w:rsid w:val="00781D35"/>
    <w:rsid w:val="007A3281"/>
    <w:rsid w:val="007B3112"/>
    <w:rsid w:val="007C6CC0"/>
    <w:rsid w:val="007C7947"/>
    <w:rsid w:val="007E00AE"/>
    <w:rsid w:val="007E49AD"/>
    <w:rsid w:val="007E55F3"/>
    <w:rsid w:val="008119C5"/>
    <w:rsid w:val="0083307E"/>
    <w:rsid w:val="00834496"/>
    <w:rsid w:val="00855178"/>
    <w:rsid w:val="008643C7"/>
    <w:rsid w:val="00865C7E"/>
    <w:rsid w:val="008701D9"/>
    <w:rsid w:val="00875E55"/>
    <w:rsid w:val="008817F0"/>
    <w:rsid w:val="00886399"/>
    <w:rsid w:val="00886E4C"/>
    <w:rsid w:val="00887E54"/>
    <w:rsid w:val="00891038"/>
    <w:rsid w:val="00891667"/>
    <w:rsid w:val="00895CBB"/>
    <w:rsid w:val="008A1E8D"/>
    <w:rsid w:val="008B6836"/>
    <w:rsid w:val="008C3F35"/>
    <w:rsid w:val="008F1D20"/>
    <w:rsid w:val="008F5358"/>
    <w:rsid w:val="00913A6C"/>
    <w:rsid w:val="00932E1B"/>
    <w:rsid w:val="009427A9"/>
    <w:rsid w:val="00944863"/>
    <w:rsid w:val="00945D85"/>
    <w:rsid w:val="009556AC"/>
    <w:rsid w:val="0096256E"/>
    <w:rsid w:val="00964971"/>
    <w:rsid w:val="009747F6"/>
    <w:rsid w:val="00984DC4"/>
    <w:rsid w:val="009A57B3"/>
    <w:rsid w:val="009A7563"/>
    <w:rsid w:val="009B171A"/>
    <w:rsid w:val="009B2DD9"/>
    <w:rsid w:val="009B317F"/>
    <w:rsid w:val="009B3E8F"/>
    <w:rsid w:val="009B6A07"/>
    <w:rsid w:val="009C1764"/>
    <w:rsid w:val="009C5810"/>
    <w:rsid w:val="009D3846"/>
    <w:rsid w:val="00A1670B"/>
    <w:rsid w:val="00A25A44"/>
    <w:rsid w:val="00A26367"/>
    <w:rsid w:val="00A369B3"/>
    <w:rsid w:val="00A47AC7"/>
    <w:rsid w:val="00A64007"/>
    <w:rsid w:val="00A66C6D"/>
    <w:rsid w:val="00A7387C"/>
    <w:rsid w:val="00A96673"/>
    <w:rsid w:val="00AA09A5"/>
    <w:rsid w:val="00AA0FEF"/>
    <w:rsid w:val="00AB7D19"/>
    <w:rsid w:val="00AE2E78"/>
    <w:rsid w:val="00AF70CF"/>
    <w:rsid w:val="00B0250F"/>
    <w:rsid w:val="00B16BC2"/>
    <w:rsid w:val="00B21D65"/>
    <w:rsid w:val="00B268FC"/>
    <w:rsid w:val="00B32369"/>
    <w:rsid w:val="00B5143A"/>
    <w:rsid w:val="00B61A44"/>
    <w:rsid w:val="00B70087"/>
    <w:rsid w:val="00B70D02"/>
    <w:rsid w:val="00B70F4D"/>
    <w:rsid w:val="00B80AC9"/>
    <w:rsid w:val="00B82F68"/>
    <w:rsid w:val="00B958AF"/>
    <w:rsid w:val="00BA4127"/>
    <w:rsid w:val="00BA660E"/>
    <w:rsid w:val="00BC14A7"/>
    <w:rsid w:val="00BC586D"/>
    <w:rsid w:val="00BD0505"/>
    <w:rsid w:val="00BE104F"/>
    <w:rsid w:val="00BE5D1C"/>
    <w:rsid w:val="00BF21D2"/>
    <w:rsid w:val="00BF6A12"/>
    <w:rsid w:val="00BF7BFE"/>
    <w:rsid w:val="00C04345"/>
    <w:rsid w:val="00C169D0"/>
    <w:rsid w:val="00C172C4"/>
    <w:rsid w:val="00C43787"/>
    <w:rsid w:val="00C52ECF"/>
    <w:rsid w:val="00C675C3"/>
    <w:rsid w:val="00C808AF"/>
    <w:rsid w:val="00C9422B"/>
    <w:rsid w:val="00C96E4F"/>
    <w:rsid w:val="00CB3C7A"/>
    <w:rsid w:val="00CB3DDB"/>
    <w:rsid w:val="00CC457B"/>
    <w:rsid w:val="00CE1244"/>
    <w:rsid w:val="00CE4AF7"/>
    <w:rsid w:val="00CE6CAD"/>
    <w:rsid w:val="00CE7840"/>
    <w:rsid w:val="00CF283C"/>
    <w:rsid w:val="00CF2EDB"/>
    <w:rsid w:val="00CF7FCA"/>
    <w:rsid w:val="00D03426"/>
    <w:rsid w:val="00D14713"/>
    <w:rsid w:val="00D2739A"/>
    <w:rsid w:val="00D3764F"/>
    <w:rsid w:val="00D66BE5"/>
    <w:rsid w:val="00D71C11"/>
    <w:rsid w:val="00D7571D"/>
    <w:rsid w:val="00D9578D"/>
    <w:rsid w:val="00DC1365"/>
    <w:rsid w:val="00E01331"/>
    <w:rsid w:val="00E16C3E"/>
    <w:rsid w:val="00E21120"/>
    <w:rsid w:val="00E305FA"/>
    <w:rsid w:val="00E37C61"/>
    <w:rsid w:val="00E50245"/>
    <w:rsid w:val="00E60460"/>
    <w:rsid w:val="00E65246"/>
    <w:rsid w:val="00E737C1"/>
    <w:rsid w:val="00E87645"/>
    <w:rsid w:val="00EA1AF6"/>
    <w:rsid w:val="00EC5FF3"/>
    <w:rsid w:val="00ED52C7"/>
    <w:rsid w:val="00ED5FA9"/>
    <w:rsid w:val="00EE31B0"/>
    <w:rsid w:val="00EE389A"/>
    <w:rsid w:val="00F01960"/>
    <w:rsid w:val="00F07C58"/>
    <w:rsid w:val="00F17D8C"/>
    <w:rsid w:val="00F212F4"/>
    <w:rsid w:val="00F34A9D"/>
    <w:rsid w:val="00F4043C"/>
    <w:rsid w:val="00F4348F"/>
    <w:rsid w:val="00F77FC8"/>
    <w:rsid w:val="00F924DD"/>
    <w:rsid w:val="00FB2161"/>
    <w:rsid w:val="00FC6525"/>
    <w:rsid w:val="00FC6CBA"/>
    <w:rsid w:val="00FE5F6E"/>
    <w:rsid w:val="00FF7F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C775980"/>
  <w15:docId w15:val="{45651832-6255-4ED7-84F6-35362EEE6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43C"/>
    <w:rPr>
      <w:rFonts w:ascii="Verdana" w:hAnsi="Verdana"/>
      <w:sz w:val="18"/>
      <w:szCs w:val="18"/>
      <w:lang w:eastAsia="en-US"/>
    </w:rPr>
  </w:style>
  <w:style w:type="paragraph" w:styleId="Overskrift1">
    <w:name w:val="heading 1"/>
    <w:basedOn w:val="Normal"/>
    <w:next w:val="Normal"/>
    <w:link w:val="Overskrift1Tegn"/>
    <w:qFormat/>
    <w:rsid w:val="001F6552"/>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nhideWhenUsed/>
    <w:qFormat/>
    <w:rsid w:val="001F6552"/>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qFormat/>
    <w:rsid w:val="001F6552"/>
    <w:pPr>
      <w:keepNext/>
      <w:spacing w:before="240" w:after="60"/>
      <w:outlineLvl w:val="2"/>
    </w:pPr>
    <w:rPr>
      <w:rFonts w:ascii="Times New Roman" w:hAnsi="Times New Roman" w:cs="Arial"/>
      <w:bCs/>
      <w:sz w:val="24"/>
      <w:szCs w:val="26"/>
      <w:u w:val="single"/>
      <w:lang w:eastAsia="da-DK"/>
    </w:rPr>
  </w:style>
  <w:style w:type="paragraph" w:styleId="Overskrift4">
    <w:name w:val="heading 4"/>
    <w:basedOn w:val="Normal"/>
    <w:next w:val="Normal"/>
    <w:link w:val="Overskrift4Tegn"/>
    <w:qFormat/>
    <w:rsid w:val="001F6552"/>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1F6552"/>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1F6552"/>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1F6552"/>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1F6552"/>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1F6552"/>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1F6552"/>
    <w:rPr>
      <w:rFonts w:asciiTheme="majorHAnsi" w:eastAsiaTheme="majorEastAsia" w:hAnsiTheme="majorHAnsi" w:cstheme="majorBidi"/>
      <w:b/>
      <w:bCs/>
      <w:sz w:val="28"/>
      <w:szCs w:val="28"/>
      <w:lang w:eastAsia="en-US"/>
    </w:rPr>
  </w:style>
  <w:style w:type="character" w:customStyle="1" w:styleId="Overskrift2Tegn">
    <w:name w:val="Overskrift 2 Tegn"/>
    <w:basedOn w:val="Standardskrifttypeiafsnit"/>
    <w:link w:val="Overskrift2"/>
    <w:rsid w:val="001F6552"/>
    <w:rPr>
      <w:rFonts w:asciiTheme="majorHAnsi" w:eastAsiaTheme="majorEastAsia" w:hAnsiTheme="majorHAnsi" w:cstheme="majorBidi"/>
      <w:b/>
      <w:bCs/>
      <w:sz w:val="26"/>
      <w:szCs w:val="26"/>
      <w:lang w:eastAsia="en-US"/>
    </w:rPr>
  </w:style>
  <w:style w:type="character" w:customStyle="1" w:styleId="Overskrift3Tegn">
    <w:name w:val="Overskrift 3 Tegn"/>
    <w:basedOn w:val="Standardskrifttypeiafsnit"/>
    <w:link w:val="Overskrift3"/>
    <w:rsid w:val="001F6552"/>
    <w:rPr>
      <w:rFonts w:cs="Arial"/>
      <w:bCs/>
      <w:sz w:val="24"/>
      <w:szCs w:val="26"/>
      <w:u w:val="single"/>
    </w:rPr>
  </w:style>
  <w:style w:type="character" w:customStyle="1" w:styleId="Overskrift4Tegn">
    <w:name w:val="Overskrift 4 Tegn"/>
    <w:basedOn w:val="Standardskrifttypeiafsnit"/>
    <w:link w:val="Overskrift4"/>
    <w:rsid w:val="001F6552"/>
    <w:rPr>
      <w:b/>
      <w:bCs/>
      <w:sz w:val="28"/>
      <w:szCs w:val="28"/>
    </w:rPr>
  </w:style>
  <w:style w:type="character" w:customStyle="1" w:styleId="Overskrift5Tegn">
    <w:name w:val="Overskrift 5 Tegn"/>
    <w:basedOn w:val="Standardskrifttypeiafsnit"/>
    <w:link w:val="Overskrift5"/>
    <w:rsid w:val="001F6552"/>
    <w:rPr>
      <w:b/>
      <w:bCs/>
      <w:i/>
      <w:iCs/>
      <w:sz w:val="26"/>
      <w:szCs w:val="26"/>
    </w:rPr>
  </w:style>
  <w:style w:type="character" w:customStyle="1" w:styleId="Overskrift6Tegn">
    <w:name w:val="Overskrift 6 Tegn"/>
    <w:basedOn w:val="Standardskrifttypeiafsnit"/>
    <w:link w:val="Overskrift6"/>
    <w:rsid w:val="001F6552"/>
    <w:rPr>
      <w:b/>
      <w:bCs/>
      <w:sz w:val="22"/>
      <w:szCs w:val="22"/>
    </w:rPr>
  </w:style>
  <w:style w:type="character" w:customStyle="1" w:styleId="Overskrift7Tegn">
    <w:name w:val="Overskrift 7 Tegn"/>
    <w:basedOn w:val="Standardskrifttypeiafsnit"/>
    <w:link w:val="Overskrift7"/>
    <w:rsid w:val="001F6552"/>
    <w:rPr>
      <w:sz w:val="24"/>
      <w:szCs w:val="24"/>
    </w:rPr>
  </w:style>
  <w:style w:type="character" w:customStyle="1" w:styleId="Overskrift8Tegn">
    <w:name w:val="Overskrift 8 Tegn"/>
    <w:basedOn w:val="Standardskrifttypeiafsnit"/>
    <w:link w:val="Overskrift8"/>
    <w:rsid w:val="001F6552"/>
    <w:rPr>
      <w:i/>
      <w:iCs/>
      <w:sz w:val="24"/>
      <w:szCs w:val="24"/>
    </w:rPr>
  </w:style>
  <w:style w:type="character" w:customStyle="1" w:styleId="Overskrift9Tegn">
    <w:name w:val="Overskrift 9 Tegn"/>
    <w:basedOn w:val="Standardskrifttypeiafsnit"/>
    <w:link w:val="Overskrift9"/>
    <w:rsid w:val="001F6552"/>
    <w:rPr>
      <w:rFonts w:ascii="Arial" w:hAnsi="Arial" w:cs="Arial"/>
      <w:sz w:val="22"/>
      <w:szCs w:val="22"/>
    </w:rPr>
  </w:style>
  <w:style w:type="paragraph" w:styleId="Ingenafstand">
    <w:name w:val="No Spacing"/>
    <w:uiPriority w:val="1"/>
    <w:qFormat/>
    <w:rsid w:val="001F6552"/>
    <w:rPr>
      <w:rFonts w:ascii="Verdana" w:eastAsiaTheme="minorHAnsi" w:hAnsi="Verdana" w:cstheme="minorBidi"/>
      <w:sz w:val="18"/>
      <w:szCs w:val="18"/>
      <w:lang w:eastAsia="en-US"/>
    </w:rPr>
  </w:style>
  <w:style w:type="paragraph" w:styleId="Undertitel">
    <w:name w:val="Subtitle"/>
    <w:basedOn w:val="Normal"/>
    <w:next w:val="Normal"/>
    <w:link w:val="UndertitelTegn"/>
    <w:uiPriority w:val="11"/>
    <w:qFormat/>
    <w:rsid w:val="001F6552"/>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1F6552"/>
    <w:rPr>
      <w:rFonts w:asciiTheme="majorHAnsi" w:eastAsiaTheme="majorEastAsia" w:hAnsiTheme="majorHAnsi" w:cstheme="majorBidi"/>
      <w:i/>
      <w:iCs/>
      <w:spacing w:val="15"/>
      <w:sz w:val="24"/>
      <w:szCs w:val="24"/>
      <w:lang w:eastAsia="en-US"/>
    </w:rPr>
  </w:style>
  <w:style w:type="character" w:styleId="Kraftigfremhvning">
    <w:name w:val="Intense Emphasis"/>
    <w:basedOn w:val="Standardskrifttypeiafsnit"/>
    <w:uiPriority w:val="21"/>
    <w:qFormat/>
    <w:rsid w:val="001F6552"/>
    <w:rPr>
      <w:b/>
      <w:bCs/>
      <w:i/>
      <w:iCs/>
      <w:color w:val="auto"/>
    </w:rPr>
  </w:style>
  <w:style w:type="paragraph" w:styleId="Strktcitat">
    <w:name w:val="Intense Quote"/>
    <w:basedOn w:val="Normal"/>
    <w:next w:val="Normal"/>
    <w:link w:val="StrktcitatTegn"/>
    <w:uiPriority w:val="30"/>
    <w:qFormat/>
    <w:rsid w:val="001F6552"/>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1F6552"/>
    <w:rPr>
      <w:rFonts w:ascii="Verdana" w:hAnsi="Verdana"/>
      <w:b/>
      <w:bCs/>
      <w:i/>
      <w:iCs/>
      <w:sz w:val="18"/>
      <w:szCs w:val="18"/>
      <w:lang w:eastAsia="en-US"/>
    </w:rPr>
  </w:style>
  <w:style w:type="paragraph" w:styleId="Titel">
    <w:name w:val="Title"/>
    <w:basedOn w:val="Normal"/>
    <w:next w:val="Normal"/>
    <w:link w:val="TitelTegn"/>
    <w:qFormat/>
    <w:rsid w:val="001F6552"/>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rsid w:val="001F6552"/>
    <w:rPr>
      <w:rFonts w:asciiTheme="majorHAnsi" w:eastAsiaTheme="majorEastAsia" w:hAnsiTheme="majorHAnsi" w:cstheme="majorBidi"/>
      <w:spacing w:val="5"/>
      <w:kern w:val="28"/>
      <w:sz w:val="52"/>
      <w:szCs w:val="52"/>
      <w:lang w:eastAsia="en-US"/>
    </w:rPr>
  </w:style>
  <w:style w:type="paragraph" w:styleId="Sidehoved">
    <w:name w:val="header"/>
    <w:basedOn w:val="Normal"/>
    <w:link w:val="SidehovedTegn"/>
    <w:unhideWhenUsed/>
    <w:rsid w:val="001F6552"/>
    <w:pPr>
      <w:tabs>
        <w:tab w:val="center" w:pos="4819"/>
        <w:tab w:val="right" w:pos="9638"/>
      </w:tabs>
    </w:pPr>
  </w:style>
  <w:style w:type="character" w:customStyle="1" w:styleId="SidehovedTegn">
    <w:name w:val="Sidehoved Tegn"/>
    <w:basedOn w:val="Standardskrifttypeiafsnit"/>
    <w:link w:val="Sidehoved"/>
    <w:rsid w:val="001F6552"/>
    <w:rPr>
      <w:rFonts w:ascii="Verdana" w:hAnsi="Verdana"/>
      <w:sz w:val="18"/>
      <w:szCs w:val="18"/>
      <w:lang w:eastAsia="en-US"/>
    </w:rPr>
  </w:style>
  <w:style w:type="paragraph" w:styleId="Sidefod">
    <w:name w:val="footer"/>
    <w:basedOn w:val="Normal"/>
    <w:link w:val="SidefodTegn"/>
    <w:uiPriority w:val="99"/>
    <w:unhideWhenUsed/>
    <w:rsid w:val="001F6552"/>
    <w:pPr>
      <w:tabs>
        <w:tab w:val="center" w:pos="4819"/>
        <w:tab w:val="right" w:pos="9638"/>
      </w:tabs>
    </w:pPr>
  </w:style>
  <w:style w:type="character" w:customStyle="1" w:styleId="SidefodTegn">
    <w:name w:val="Sidefod Tegn"/>
    <w:basedOn w:val="Standardskrifttypeiafsnit"/>
    <w:link w:val="Sidefod"/>
    <w:uiPriority w:val="99"/>
    <w:rsid w:val="001F6552"/>
    <w:rPr>
      <w:rFonts w:ascii="Verdana" w:hAnsi="Verdana"/>
      <w:sz w:val="18"/>
      <w:szCs w:val="18"/>
      <w:lang w:eastAsia="en-US"/>
    </w:rPr>
  </w:style>
  <w:style w:type="paragraph" w:customStyle="1" w:styleId="Standardtekst">
    <w:name w:val="Standardtekst"/>
    <w:basedOn w:val="Normal"/>
    <w:rsid w:val="001F6552"/>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1F6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3">
    <w:name w:val="Body Text 3"/>
    <w:basedOn w:val="Normal"/>
    <w:link w:val="Brdtekst3Tegn"/>
    <w:rsid w:val="001F6552"/>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1F6552"/>
    <w:rPr>
      <w:rFonts w:cs="Arial"/>
      <w:sz w:val="24"/>
    </w:rPr>
  </w:style>
  <w:style w:type="paragraph" w:styleId="Brdtekst">
    <w:name w:val="Body Text"/>
    <w:basedOn w:val="Normal"/>
    <w:link w:val="BrdtekstTegn"/>
    <w:rsid w:val="001F6552"/>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1F6552"/>
    <w:rPr>
      <w:sz w:val="24"/>
      <w:szCs w:val="24"/>
    </w:rPr>
  </w:style>
  <w:style w:type="paragraph" w:styleId="Brdtekstindrykning">
    <w:name w:val="Body Text Indent"/>
    <w:basedOn w:val="Normal"/>
    <w:link w:val="BrdtekstindrykningTegn"/>
    <w:rsid w:val="001F6552"/>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1F6552"/>
    <w:rPr>
      <w:sz w:val="24"/>
      <w:szCs w:val="24"/>
    </w:rPr>
  </w:style>
  <w:style w:type="paragraph" w:customStyle="1" w:styleId="Optima1">
    <w:name w:val="*Optima1"/>
    <w:rsid w:val="001F6552"/>
    <w:pPr>
      <w:numPr>
        <w:numId w:val="1"/>
      </w:numPr>
      <w:tabs>
        <w:tab w:val="clear" w:pos="720"/>
      </w:tabs>
      <w:ind w:left="0" w:firstLine="0"/>
    </w:pPr>
    <w:rPr>
      <w:rFonts w:ascii="TrueOptima" w:hAnsi="TrueOptima"/>
    </w:rPr>
  </w:style>
  <w:style w:type="paragraph" w:customStyle="1" w:styleId="tabel">
    <w:name w:val="tabel"/>
    <w:basedOn w:val="Normal"/>
    <w:next w:val="tabel1"/>
    <w:rsid w:val="001F6552"/>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1F6552"/>
    <w:pPr>
      <w:tabs>
        <w:tab w:val="left" w:pos="720"/>
      </w:tabs>
      <w:spacing w:before="0" w:after="0"/>
      <w:ind w:firstLine="0"/>
    </w:pPr>
  </w:style>
  <w:style w:type="paragraph" w:styleId="Brdtekstindrykning2">
    <w:name w:val="Body Text Indent 2"/>
    <w:basedOn w:val="Normal"/>
    <w:link w:val="Brdtekstindrykning2Tegn"/>
    <w:rsid w:val="001F6552"/>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1F6552"/>
    <w:rPr>
      <w:sz w:val="24"/>
      <w:szCs w:val="24"/>
    </w:rPr>
  </w:style>
  <w:style w:type="paragraph" w:customStyle="1" w:styleId="3-Punkttekst">
    <w:name w:val="3-Punkttekst"/>
    <w:basedOn w:val="Normal"/>
    <w:rsid w:val="001F6552"/>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uiPriority w:val="99"/>
    <w:rsid w:val="001F6552"/>
    <w:rPr>
      <w:color w:val="0000FF"/>
      <w:u w:val="single"/>
    </w:rPr>
  </w:style>
  <w:style w:type="paragraph" w:styleId="Brdtekst2">
    <w:name w:val="Body Text 2"/>
    <w:basedOn w:val="Normal"/>
    <w:link w:val="Brdtekst2Tegn"/>
    <w:rsid w:val="001F6552"/>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1F6552"/>
    <w:rPr>
      <w:sz w:val="24"/>
      <w:szCs w:val="24"/>
    </w:rPr>
  </w:style>
  <w:style w:type="paragraph" w:styleId="Indholdsfortegnelse1">
    <w:name w:val="toc 1"/>
    <w:basedOn w:val="Normal"/>
    <w:next w:val="Normal"/>
    <w:autoRedefine/>
    <w:uiPriority w:val="39"/>
    <w:rsid w:val="001F6552"/>
    <w:pPr>
      <w:tabs>
        <w:tab w:val="right" w:leader="dot" w:pos="9180"/>
      </w:tabs>
    </w:pPr>
    <w:rPr>
      <w:rFonts w:cs="Helv"/>
      <w:b/>
      <w:bCs/>
      <w:iCs/>
      <w:noProof/>
      <w:lang w:eastAsia="da-DK"/>
    </w:rPr>
  </w:style>
  <w:style w:type="paragraph" w:customStyle="1" w:styleId="Fedtekst">
    <w:name w:val="Fedtekst"/>
    <w:basedOn w:val="Normal"/>
    <w:rsid w:val="001F6552"/>
    <w:rPr>
      <w:rFonts w:ascii="Arial" w:hAnsi="Arial" w:cs="Arial"/>
      <w:b/>
      <w:bCs/>
      <w:sz w:val="24"/>
      <w:szCs w:val="20"/>
      <w:lang w:eastAsia="da-DK"/>
    </w:rPr>
  </w:style>
  <w:style w:type="paragraph" w:styleId="Overskrift">
    <w:name w:val="TOC Heading"/>
    <w:basedOn w:val="Overskrift1"/>
    <w:next w:val="Normal"/>
    <w:qFormat/>
    <w:rsid w:val="001F6552"/>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1F6552"/>
    <w:pPr>
      <w:tabs>
        <w:tab w:val="right" w:leader="dot" w:pos="9180"/>
      </w:tabs>
      <w:ind w:left="220"/>
    </w:pPr>
    <w:rPr>
      <w:noProof/>
      <w:lang w:eastAsia="da-DK"/>
    </w:rPr>
  </w:style>
  <w:style w:type="paragraph" w:styleId="Indholdsfortegnelse3">
    <w:name w:val="toc 3"/>
    <w:basedOn w:val="Normal"/>
    <w:next w:val="Normal"/>
    <w:autoRedefine/>
    <w:uiPriority w:val="39"/>
    <w:rsid w:val="001F6552"/>
    <w:pPr>
      <w:tabs>
        <w:tab w:val="right" w:leader="dot" w:pos="9180"/>
      </w:tabs>
      <w:ind w:left="221"/>
    </w:pPr>
    <w:rPr>
      <w:noProof/>
      <w:lang w:eastAsia="da-DK"/>
    </w:rPr>
  </w:style>
  <w:style w:type="character" w:styleId="Sidetal">
    <w:name w:val="page number"/>
    <w:basedOn w:val="Standardskrifttypeiafsnit"/>
    <w:rsid w:val="001F6552"/>
  </w:style>
  <w:style w:type="paragraph" w:customStyle="1" w:styleId="Brdtekst0">
    <w:name w:val="*Brødtekst"/>
    <w:rsid w:val="001F6552"/>
    <w:pPr>
      <w:spacing w:after="283"/>
    </w:pPr>
    <w:rPr>
      <w:rFonts w:ascii="Arial" w:hAnsi="Arial"/>
      <w:sz w:val="24"/>
    </w:rPr>
  </w:style>
  <w:style w:type="paragraph" w:customStyle="1" w:styleId="Bullet">
    <w:name w:val="*Bullet"/>
    <w:basedOn w:val="Brdtekst0"/>
    <w:rsid w:val="001F6552"/>
    <w:pPr>
      <w:numPr>
        <w:numId w:val="2"/>
      </w:numPr>
      <w:spacing w:after="180"/>
    </w:pPr>
  </w:style>
  <w:style w:type="paragraph" w:customStyle="1" w:styleId="AlmTekst">
    <w:name w:val="AlmTekst"/>
    <w:basedOn w:val="Normal"/>
    <w:rsid w:val="001F6552"/>
    <w:pPr>
      <w:spacing w:after="240"/>
    </w:pPr>
    <w:rPr>
      <w:rFonts w:ascii="Arial" w:hAnsi="Arial"/>
      <w:sz w:val="24"/>
      <w:szCs w:val="20"/>
    </w:rPr>
  </w:style>
  <w:style w:type="paragraph" w:styleId="NormalWeb">
    <w:name w:val="Normal (Web)"/>
    <w:basedOn w:val="Normal"/>
    <w:rsid w:val="001F6552"/>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rsid w:val="001F6552"/>
    <w:rPr>
      <w:sz w:val="20"/>
      <w:szCs w:val="20"/>
    </w:rPr>
  </w:style>
  <w:style w:type="character" w:customStyle="1" w:styleId="FodnotetekstTegn">
    <w:name w:val="Fodnotetekst Tegn"/>
    <w:basedOn w:val="Standardskrifttypeiafsnit"/>
    <w:link w:val="Fodnotetekst"/>
    <w:rsid w:val="001F6552"/>
    <w:rPr>
      <w:rFonts w:ascii="Verdana" w:hAnsi="Verdana"/>
      <w:lang w:eastAsia="en-US"/>
    </w:rPr>
  </w:style>
  <w:style w:type="character" w:styleId="Fodnotehenvisning">
    <w:name w:val="footnote reference"/>
    <w:basedOn w:val="Standardskrifttypeiafsnit"/>
    <w:rsid w:val="001F6552"/>
    <w:rPr>
      <w:vertAlign w:val="superscript"/>
    </w:rPr>
  </w:style>
  <w:style w:type="paragraph" w:customStyle="1" w:styleId="nummer">
    <w:name w:val="nummer"/>
    <w:basedOn w:val="Normal"/>
    <w:rsid w:val="001F6552"/>
    <w:pPr>
      <w:tabs>
        <w:tab w:val="left" w:pos="397"/>
        <w:tab w:val="left" w:pos="992"/>
      </w:tabs>
      <w:ind w:left="397"/>
    </w:pPr>
    <w:rPr>
      <w:rFonts w:ascii="Times New Roman" w:hAnsi="Times New Roman"/>
      <w:sz w:val="24"/>
      <w:szCs w:val="24"/>
      <w:lang w:eastAsia="da-DK"/>
    </w:rPr>
  </w:style>
  <w:style w:type="character" w:customStyle="1" w:styleId="kortnavn">
    <w:name w:val="kortnavn"/>
    <w:basedOn w:val="Standardskrifttypeiafsnit"/>
    <w:rsid w:val="001F6552"/>
  </w:style>
  <w:style w:type="character" w:customStyle="1" w:styleId="kortnavn2">
    <w:name w:val="kortnavn2"/>
    <w:basedOn w:val="Standardskrifttypeiafsnit"/>
    <w:rsid w:val="001F6552"/>
    <w:rPr>
      <w:rFonts w:ascii="Tahoma" w:hAnsi="Tahoma" w:cs="Tahoma" w:hint="default"/>
      <w:color w:val="000000"/>
      <w:sz w:val="24"/>
      <w:szCs w:val="24"/>
      <w:shd w:val="clear" w:color="auto" w:fill="auto"/>
    </w:rPr>
  </w:style>
  <w:style w:type="character" w:styleId="BesgtLink">
    <w:name w:val="FollowedHyperlink"/>
    <w:basedOn w:val="Standardskrifttypeiafsnit"/>
    <w:rsid w:val="001F6552"/>
    <w:rPr>
      <w:color w:val="800080"/>
      <w:u w:val="single"/>
    </w:rPr>
  </w:style>
  <w:style w:type="paragraph" w:styleId="Liste">
    <w:name w:val="List"/>
    <w:basedOn w:val="Normal"/>
    <w:rsid w:val="001F6552"/>
    <w:pPr>
      <w:ind w:left="283" w:hanging="283"/>
    </w:pPr>
  </w:style>
  <w:style w:type="paragraph" w:styleId="Liste2">
    <w:name w:val="List 2"/>
    <w:basedOn w:val="Normal"/>
    <w:rsid w:val="001F6552"/>
    <w:pPr>
      <w:ind w:left="566" w:hanging="283"/>
    </w:pPr>
  </w:style>
  <w:style w:type="paragraph" w:styleId="Starthilsen">
    <w:name w:val="Salutation"/>
    <w:basedOn w:val="Normal"/>
    <w:next w:val="Normal"/>
    <w:link w:val="StarthilsenTegn"/>
    <w:rsid w:val="001F6552"/>
  </w:style>
  <w:style w:type="character" w:customStyle="1" w:styleId="StarthilsenTegn">
    <w:name w:val="Starthilsen Tegn"/>
    <w:basedOn w:val="Standardskrifttypeiafsnit"/>
    <w:link w:val="Starthilsen"/>
    <w:rsid w:val="001F6552"/>
    <w:rPr>
      <w:rFonts w:ascii="Verdana" w:hAnsi="Verdana"/>
      <w:sz w:val="18"/>
      <w:szCs w:val="18"/>
      <w:lang w:eastAsia="en-US"/>
    </w:rPr>
  </w:style>
  <w:style w:type="paragraph" w:styleId="Opstilling-punkttegn2">
    <w:name w:val="List Bullet 2"/>
    <w:basedOn w:val="Normal"/>
    <w:rsid w:val="001F6552"/>
    <w:pPr>
      <w:numPr>
        <w:numId w:val="20"/>
      </w:numPr>
    </w:pPr>
  </w:style>
  <w:style w:type="paragraph" w:styleId="Opstilling-punkttegn3">
    <w:name w:val="List Bullet 3"/>
    <w:basedOn w:val="Normal"/>
    <w:rsid w:val="001F6552"/>
    <w:pPr>
      <w:numPr>
        <w:numId w:val="21"/>
      </w:numPr>
    </w:pPr>
  </w:style>
  <w:style w:type="paragraph" w:styleId="Opstilling-forts">
    <w:name w:val="List Continue"/>
    <w:basedOn w:val="Normal"/>
    <w:rsid w:val="001F6552"/>
    <w:pPr>
      <w:spacing w:after="120"/>
      <w:ind w:left="283"/>
    </w:pPr>
  </w:style>
  <w:style w:type="paragraph" w:styleId="Opstilling-forts2">
    <w:name w:val="List Continue 2"/>
    <w:basedOn w:val="Normal"/>
    <w:rsid w:val="001F6552"/>
    <w:pPr>
      <w:spacing w:after="120"/>
      <w:ind w:left="566"/>
    </w:pPr>
  </w:style>
  <w:style w:type="paragraph" w:styleId="Brdtekst-frstelinjeindrykning1">
    <w:name w:val="Body Text First Indent"/>
    <w:basedOn w:val="Brdtekst"/>
    <w:link w:val="Brdtekst-frstelinjeindrykning1Tegn"/>
    <w:rsid w:val="001F6552"/>
    <w:pPr>
      <w:ind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1F6552"/>
    <w:rPr>
      <w:rFonts w:ascii="Verdana" w:hAnsi="Verdana"/>
      <w:sz w:val="18"/>
      <w:szCs w:val="18"/>
      <w:lang w:eastAsia="en-US"/>
    </w:rPr>
  </w:style>
  <w:style w:type="paragraph" w:styleId="Brdtekst-frstelinjeindrykning2">
    <w:name w:val="Body Text First Indent 2"/>
    <w:basedOn w:val="Brdtekstindrykning"/>
    <w:link w:val="Brdtekst-frstelinjeindrykning2Tegn"/>
    <w:rsid w:val="001F6552"/>
    <w:pPr>
      <w:ind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1F6552"/>
    <w:rPr>
      <w:rFonts w:ascii="Verdana" w:hAnsi="Verdana"/>
      <w:sz w:val="18"/>
      <w:szCs w:val="18"/>
      <w:lang w:eastAsia="en-US"/>
    </w:rPr>
  </w:style>
  <w:style w:type="paragraph" w:styleId="Markeringsbobletekst">
    <w:name w:val="Balloon Text"/>
    <w:basedOn w:val="Normal"/>
    <w:link w:val="MarkeringsbobletekstTegn"/>
    <w:rsid w:val="001F6552"/>
    <w:rPr>
      <w:rFonts w:ascii="Tahoma" w:hAnsi="Tahoma" w:cs="Tahoma"/>
      <w:sz w:val="16"/>
      <w:szCs w:val="16"/>
    </w:rPr>
  </w:style>
  <w:style w:type="character" w:customStyle="1" w:styleId="MarkeringsbobletekstTegn">
    <w:name w:val="Markeringsbobletekst Tegn"/>
    <w:basedOn w:val="Standardskrifttypeiafsnit"/>
    <w:link w:val="Markeringsbobletekst"/>
    <w:rsid w:val="001F6552"/>
    <w:rPr>
      <w:rFonts w:ascii="Tahoma" w:hAnsi="Tahoma" w:cs="Tahoma"/>
      <w:sz w:val="16"/>
      <w:szCs w:val="16"/>
      <w:lang w:eastAsia="en-US"/>
    </w:rPr>
  </w:style>
  <w:style w:type="character" w:styleId="Fremhv">
    <w:name w:val="Emphasis"/>
    <w:basedOn w:val="Standardskrifttypeiafsnit"/>
    <w:qFormat/>
    <w:rsid w:val="001F6552"/>
    <w:rPr>
      <w:i/>
      <w:iCs/>
    </w:rPr>
  </w:style>
  <w:style w:type="paragraph" w:styleId="Kommentartekst">
    <w:name w:val="annotation text"/>
    <w:basedOn w:val="Normal"/>
    <w:link w:val="KommentartekstTegn"/>
    <w:rsid w:val="001F6552"/>
    <w:rPr>
      <w:sz w:val="20"/>
      <w:szCs w:val="20"/>
    </w:rPr>
  </w:style>
  <w:style w:type="character" w:customStyle="1" w:styleId="KommentartekstTegn">
    <w:name w:val="Kommentartekst Tegn"/>
    <w:basedOn w:val="Standardskrifttypeiafsnit"/>
    <w:link w:val="Kommentartekst"/>
    <w:rsid w:val="001F6552"/>
    <w:rPr>
      <w:rFonts w:ascii="Verdana" w:hAnsi="Verdana"/>
      <w:lang w:eastAsia="en-US"/>
    </w:rPr>
  </w:style>
  <w:style w:type="paragraph" w:styleId="Kommentaremne">
    <w:name w:val="annotation subject"/>
    <w:basedOn w:val="Kommentartekst"/>
    <w:next w:val="Kommentartekst"/>
    <w:link w:val="KommentaremneTegn"/>
    <w:rsid w:val="001F6552"/>
    <w:rPr>
      <w:b/>
      <w:bCs/>
    </w:rPr>
  </w:style>
  <w:style w:type="character" w:customStyle="1" w:styleId="KommentaremneTegn">
    <w:name w:val="Kommentaremne Tegn"/>
    <w:basedOn w:val="KommentartekstTegn"/>
    <w:link w:val="Kommentaremne"/>
    <w:rsid w:val="001F6552"/>
    <w:rPr>
      <w:rFonts w:ascii="Verdana" w:hAnsi="Verdana"/>
      <w:b/>
      <w:bCs/>
      <w:lang w:eastAsia="en-US"/>
    </w:rPr>
  </w:style>
  <w:style w:type="paragraph" w:styleId="Dokumentoversigt">
    <w:name w:val="Document Map"/>
    <w:basedOn w:val="Normal"/>
    <w:link w:val="DokumentoversigtTegn"/>
    <w:uiPriority w:val="99"/>
    <w:unhideWhenUsed/>
    <w:rsid w:val="001F6552"/>
    <w:rPr>
      <w:rFonts w:ascii="Tahoma" w:hAnsi="Tahoma" w:cs="Tahoma"/>
      <w:sz w:val="16"/>
      <w:szCs w:val="16"/>
    </w:rPr>
  </w:style>
  <w:style w:type="character" w:customStyle="1" w:styleId="DokumentoversigtTegn">
    <w:name w:val="Dokumentoversigt Tegn"/>
    <w:basedOn w:val="Standardskrifttypeiafsnit"/>
    <w:link w:val="Dokumentoversigt"/>
    <w:uiPriority w:val="99"/>
    <w:rsid w:val="001F6552"/>
    <w:rPr>
      <w:rFonts w:ascii="Tahoma" w:hAnsi="Tahoma" w:cs="Tahoma"/>
      <w:sz w:val="16"/>
      <w:szCs w:val="16"/>
      <w:lang w:eastAsia="en-US"/>
    </w:rPr>
  </w:style>
  <w:style w:type="character" w:styleId="Kommentarhenvisning">
    <w:name w:val="annotation reference"/>
    <w:basedOn w:val="Standardskrifttypeiafsnit"/>
    <w:unhideWhenUsed/>
    <w:rsid w:val="001F6552"/>
    <w:rPr>
      <w:sz w:val="16"/>
      <w:szCs w:val="16"/>
    </w:rPr>
  </w:style>
  <w:style w:type="paragraph" w:styleId="Listeafsnit">
    <w:name w:val="List Paragraph"/>
    <w:basedOn w:val="Normal"/>
    <w:uiPriority w:val="34"/>
    <w:qFormat/>
    <w:rsid w:val="001F6552"/>
    <w:pPr>
      <w:ind w:left="720"/>
      <w:contextualSpacing/>
    </w:pPr>
  </w:style>
  <w:style w:type="paragraph" w:customStyle="1" w:styleId="Default">
    <w:name w:val="Default"/>
    <w:rsid w:val="0085517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374368">
      <w:bodyDiv w:val="1"/>
      <w:marLeft w:val="0"/>
      <w:marRight w:val="0"/>
      <w:marTop w:val="0"/>
      <w:marBottom w:val="0"/>
      <w:divBdr>
        <w:top w:val="none" w:sz="0" w:space="0" w:color="auto"/>
        <w:left w:val="none" w:sz="0" w:space="0" w:color="auto"/>
        <w:bottom w:val="none" w:sz="0" w:space="0" w:color="auto"/>
        <w:right w:val="none" w:sz="0" w:space="0" w:color="auto"/>
      </w:divBdr>
    </w:div>
    <w:div w:id="173796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orger.dk" TargetMode="External"/><Relationship Id="rId18" Type="http://schemas.openxmlformats.org/officeDocument/2006/relationships/hyperlink" Target="mailto:dn@dn.dk" TargetMode="External"/><Relationship Id="rId26" Type="http://schemas.openxmlformats.org/officeDocument/2006/relationships/hyperlink" Target="mailto:senord@sst.dk" TargetMode="External"/><Relationship Id="rId39" Type="http://schemas.openxmlformats.org/officeDocument/2006/relationships/hyperlink" Target="http://www.husdyrgodkendelse.dk" TargetMode="External"/><Relationship Id="rId21" Type="http://schemas.openxmlformats.org/officeDocument/2006/relationships/hyperlink" Target="mailto:natur@dof.dk" TargetMode="External"/><Relationship Id="rId34" Type="http://schemas.openxmlformats.org/officeDocument/2006/relationships/hyperlink" Target="http://www.husdyrgodkendelse.dk" TargetMode="External"/><Relationship Id="rId42" Type="http://schemas.openxmlformats.org/officeDocument/2006/relationships/hyperlink" Target="http://www2.mst.dk/wiki/Husdyrvejledning.Default.aspx" TargetMode="Externa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image" Target="media/image1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lo@kopenhagenfur.com" TargetMode="External"/><Relationship Id="rId20" Type="http://schemas.openxmlformats.org/officeDocument/2006/relationships/hyperlink" Target="mailto:lbt@sportsfiskerforbundet.dk" TargetMode="External"/><Relationship Id="rId29" Type="http://schemas.openxmlformats.org/officeDocument/2006/relationships/hyperlink" Target="mailto:m-a-j@godmail.dk" TargetMode="External"/><Relationship Id="rId41" Type="http://schemas.openxmlformats.org/officeDocument/2006/relationships/hyperlink" Target="http://www.husdyrgodkendelse.dk" TargetMode="External"/><Relationship Id="rId54"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nb@ferskvandsfiskeriforeningen.dk" TargetMode="External"/><Relationship Id="rId32" Type="http://schemas.openxmlformats.org/officeDocument/2006/relationships/hyperlink" Target="http://www.husdyrgodkendelse.dk" TargetMode="External"/><Relationship Id="rId37" Type="http://schemas.openxmlformats.org/officeDocument/2006/relationships/hyperlink" Target="http://www.husdyrgodkendelse.dk" TargetMode="External"/><Relationship Id="rId40" Type="http://schemas.openxmlformats.org/officeDocument/2006/relationships/hyperlink" Target="http://www.husdyrgodkendelse.dk" TargetMode="External"/><Relationship Id="rId45" Type="http://schemas.openxmlformats.org/officeDocument/2006/relationships/hyperlink" Target="http://www.kommuneplan.ikast-brande.dk" TargetMode="External"/><Relationship Id="rId53" Type="http://schemas.openxmlformats.org/officeDocument/2006/relationships/image" Target="media/image10.pn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nmkn.dk" TargetMode="External"/><Relationship Id="rId23" Type="http://schemas.openxmlformats.org/officeDocument/2006/relationships/hyperlink" Target="mailto:husdyr@ecocouncil.dk" TargetMode="External"/><Relationship Id="rId28" Type="http://schemas.openxmlformats.org/officeDocument/2006/relationships/hyperlink" Target="mailto:teknik@herning.dk" TargetMode="External"/><Relationship Id="rId36" Type="http://schemas.openxmlformats.org/officeDocument/2006/relationships/hyperlink" Target="http://www.husdyrgodkendelse.dk" TargetMode="External"/><Relationship Id="rId49" Type="http://schemas.openxmlformats.org/officeDocument/2006/relationships/image" Target="media/image7.png"/><Relationship Id="rId57" Type="http://schemas.openxmlformats.org/officeDocument/2006/relationships/image" Target="media/image14.png"/><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post@sportsfiskerforbundet.dk" TargetMode="External"/><Relationship Id="rId31" Type="http://schemas.openxmlformats.org/officeDocument/2006/relationships/hyperlink" Target="http://www.husdyrgodkendelse.dk" TargetMode="External"/><Relationship Id="rId44" Type="http://schemas.openxmlformats.org/officeDocument/2006/relationships/hyperlink" Target="http://www.husdyrgodkendelse.dk" TargetMode="External"/><Relationship Id="rId52" Type="http://schemas.openxmlformats.org/officeDocument/2006/relationships/image" Target="media/image9.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irk.dk" TargetMode="External"/><Relationship Id="rId22" Type="http://schemas.openxmlformats.org/officeDocument/2006/relationships/hyperlink" Target="mailto:ikast-brande@dof.dk" TargetMode="External"/><Relationship Id="rId27" Type="http://schemas.openxmlformats.org/officeDocument/2006/relationships/hyperlink" Target="mailto:plo@kopenhagenfur.com" TargetMode="External"/><Relationship Id="rId30" Type="http://schemas.openxmlformats.org/officeDocument/2006/relationships/hyperlink" Target="mailto:plo@kopenhagenfur.com" TargetMode="External"/><Relationship Id="rId35" Type="http://schemas.openxmlformats.org/officeDocument/2006/relationships/hyperlink" Target="http://www.danskpelsdyrfoder.dk" TargetMode="External"/><Relationship Id="rId43" Type="http://schemas.openxmlformats.org/officeDocument/2006/relationships/hyperlink" Target="http://www.husdyrgodkendelse.dk" TargetMode="External"/><Relationship Id="rId48" Type="http://schemas.openxmlformats.org/officeDocument/2006/relationships/image" Target="media/image6.png"/><Relationship Id="rId56" Type="http://schemas.openxmlformats.org/officeDocument/2006/relationships/image" Target="media/image13.png"/><Relationship Id="rId8" Type="http://schemas.openxmlformats.org/officeDocument/2006/relationships/image" Target="media/image1.png"/><Relationship Id="rId51" Type="http://schemas.openxmlformats.org/officeDocument/2006/relationships/hyperlink" Target="http://www2.mst.dk/Wiki/GetFile.aspx?File=/Tidligere_vejledning/Bilag_til_SNS-vejledning.pdf" TargetMode="External"/><Relationship Id="rId3" Type="http://schemas.openxmlformats.org/officeDocument/2006/relationships/styles" Target="styles.xml"/><Relationship Id="rId12" Type="http://schemas.openxmlformats.org/officeDocument/2006/relationships/hyperlink" Target="http://www.ikast-brande.dk/politik/hoeringer" TargetMode="External"/><Relationship Id="rId17" Type="http://schemas.openxmlformats.org/officeDocument/2006/relationships/hyperlink" Target="mailto:ae@ae.dk" TargetMode="External"/><Relationship Id="rId25" Type="http://schemas.openxmlformats.org/officeDocument/2006/relationships/hyperlink" Target="mailto:fbr@fbr.dk" TargetMode="External"/><Relationship Id="rId33" Type="http://schemas.openxmlformats.org/officeDocument/2006/relationships/hyperlink" Target="http://www.husdyrgodkendelse.dk" TargetMode="External"/><Relationship Id="rId38" Type="http://schemas.openxmlformats.org/officeDocument/2006/relationships/hyperlink" Target="http://www.husdyrgodkendelse.dk" TargetMode="External"/><Relationship Id="rId46" Type="http://schemas.openxmlformats.org/officeDocument/2006/relationships/image" Target="media/image4.png"/><Relationship Id="rId5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2.mst.dk/wiki/GetFile.aspx?File=/Virkemidler_paa_arealer/Saedskiftenotat.08.02.2012.pdf" TargetMode="External"/><Relationship Id="rId1" Type="http://schemas.openxmlformats.org/officeDocument/2006/relationships/hyperlink" Target="http://www.affaldoggenbrug.ikast-brande.dk/media/2683951/regulativ_for_erhvervsaffald_2012.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2EB4C-10EA-4AB2-8A46-18025EF50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C9688E64.dotm</Template>
  <TotalTime>0</TotalTime>
  <Pages>1</Pages>
  <Words>19980</Words>
  <Characters>121884</Characters>
  <Application>Microsoft Office Word</Application>
  <DocSecurity>0</DocSecurity>
  <Lines>1015</Lines>
  <Paragraphs>283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Mikkelsen</dc:creator>
  <cp:keywords/>
  <dc:description/>
  <cp:lastModifiedBy>Lis Paakjær</cp:lastModifiedBy>
  <cp:revision>3</cp:revision>
  <cp:lastPrinted>2017-01-09T08:07:00Z</cp:lastPrinted>
  <dcterms:created xsi:type="dcterms:W3CDTF">2017-01-09T09:24:00Z</dcterms:created>
  <dcterms:modified xsi:type="dcterms:W3CDTF">2017-01-09T09:24:00Z</dcterms:modified>
</cp:coreProperties>
</file>