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AE" w14:textId="77777777" w:rsidR="00EC6E6D" w:rsidRDefault="00EC6E6D" w:rsidP="00EC6E6D">
      <w:pPr>
        <w:ind w:left="426" w:right="-1276"/>
      </w:pPr>
    </w:p>
    <w:p w14:paraId="73351892" w14:textId="77777777" w:rsidR="00EC6E6D" w:rsidRDefault="00EC6E6D" w:rsidP="00EC6E6D">
      <w:pPr>
        <w:ind w:left="426" w:right="-1276"/>
      </w:pPr>
    </w:p>
    <w:p w14:paraId="56FC9B7D" w14:textId="77777777" w:rsidR="00EC6E6D" w:rsidRDefault="00EC6E6D" w:rsidP="00EC6E6D">
      <w:pPr>
        <w:ind w:left="426" w:right="-1276"/>
      </w:pPr>
    </w:p>
    <w:p w14:paraId="33E5ED64" w14:textId="77777777" w:rsidR="00EC6E6D" w:rsidRPr="00F94A99" w:rsidRDefault="00EC6E6D" w:rsidP="005E4EB6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0" w:name="site_site_name"/>
      <w:bookmarkEnd w:id="0"/>
      <w:r w:rsidR="00B42755">
        <w:rPr>
          <w:rFonts w:ascii="Arial" w:hAnsi="Arial" w:cs="Arial"/>
          <w:sz w:val="40"/>
          <w:szCs w:val="40"/>
        </w:rPr>
        <w:t>Crossbanen Hvorup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1" w:name="site_site_address"/>
      <w:bookmarkEnd w:id="1"/>
      <w:r w:rsidR="00B42755">
        <w:rPr>
          <w:rFonts w:ascii="Arial" w:hAnsi="Arial" w:cs="Arial"/>
          <w:sz w:val="40"/>
          <w:szCs w:val="40"/>
        </w:rPr>
        <w:t>Gammel Hvorupvej 137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postal_codes_id"/>
      <w:bookmarkEnd w:id="2"/>
      <w:r w:rsidR="00B42755">
        <w:rPr>
          <w:rFonts w:ascii="Arial" w:hAnsi="Arial" w:cs="Arial"/>
          <w:sz w:val="40"/>
          <w:szCs w:val="40"/>
        </w:rPr>
        <w:t>9400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id="3" w:name="postal_codes_postal_codes_name"/>
      <w:bookmarkEnd w:id="3"/>
      <w:r w:rsidR="00B42755">
        <w:rPr>
          <w:rFonts w:ascii="Arial" w:hAnsi="Arial" w:cs="Arial"/>
          <w:sz w:val="40"/>
          <w:szCs w:val="40"/>
        </w:rPr>
        <w:t>Nørresundby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14:paraId="16D0ED26" w14:textId="77777777" w:rsidR="00EC6E6D" w:rsidRPr="00D04F95" w:rsidRDefault="00EC6E6D" w:rsidP="00EC6E6D">
      <w:pPr>
        <w:rPr>
          <w:sz w:val="22"/>
        </w:rPr>
      </w:pPr>
    </w:p>
    <w:p w14:paraId="682679C8" w14:textId="77777777" w:rsidR="00EC6E6D" w:rsidRDefault="00EC6E6D" w:rsidP="00EC6E6D">
      <w:pPr>
        <w:ind w:left="851" w:hanging="851"/>
        <w:rPr>
          <w:sz w:val="22"/>
        </w:rPr>
      </w:pPr>
    </w:p>
    <w:p w14:paraId="271AE997" w14:textId="77777777"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14:paraId="4E8009F7" w14:textId="77777777"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2693"/>
      </w:tblGrid>
      <w:tr w:rsidR="00EC6E6D" w:rsidRPr="00245E8B" w14:paraId="32B40F47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210B26D8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43DDE557" w14:textId="77777777" w:rsidR="00EC6E6D" w:rsidRPr="00245E8B" w:rsidRDefault="00B42755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ind_inspec_real_act_date"/>
            <w:bookmarkEnd w:id="4"/>
            <w:r>
              <w:rPr>
                <w:rFonts w:ascii="Arial" w:hAnsi="Arial" w:cs="Arial"/>
                <w:sz w:val="22"/>
                <w:szCs w:val="22"/>
              </w:rPr>
              <w:t>22.08.2016</w:t>
            </w:r>
          </w:p>
        </w:tc>
      </w:tr>
      <w:tr w:rsidR="00EC6E6D" w:rsidRPr="00245E8B" w14:paraId="2778D14F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40BAD402" w14:textId="77777777" w:rsidR="00EC6E6D" w:rsidRPr="00245E8B" w:rsidRDefault="005405D6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5953" w:type="dxa"/>
            <w:gridSpan w:val="3"/>
            <w:tcBorders>
              <w:right w:val="double" w:sz="4" w:space="0" w:color="auto"/>
            </w:tcBorders>
          </w:tcPr>
          <w:p w14:paraId="5A6439ED" w14:textId="77777777" w:rsidR="00EC6E6D" w:rsidRPr="00245E8B" w:rsidRDefault="00B42755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types_inspec_type_name"/>
            <w:bookmarkEnd w:id="5"/>
            <w:r>
              <w:rPr>
                <w:rFonts w:ascii="Arial" w:hAnsi="Arial" w:cs="Arial"/>
                <w:sz w:val="22"/>
                <w:szCs w:val="22"/>
              </w:rPr>
              <w:t>§ 9 tilsyn - varslet</w:t>
            </w:r>
          </w:p>
          <w:p w14:paraId="520F13D6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245E8B" w14:paraId="4A57E389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10291F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14:paraId="3AA7DCB9" w14:textId="77777777" w:rsidR="00EC6E6D" w:rsidRPr="00245E8B" w:rsidRDefault="00B42755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ind_industry_telephone"/>
            <w:bookmarkEnd w:id="6"/>
            <w:r>
              <w:rPr>
                <w:rFonts w:ascii="Arial" w:hAnsi="Arial" w:cs="Arial"/>
                <w:sz w:val="22"/>
                <w:szCs w:val="22"/>
              </w:rPr>
              <w:t>98179310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4CB6D1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1B23E012" w14:textId="77777777" w:rsidR="00EC6E6D" w:rsidRPr="00245E8B" w:rsidRDefault="00B42755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29189420</w:t>
            </w:r>
          </w:p>
        </w:tc>
      </w:tr>
      <w:tr w:rsidR="00EC6E6D" w:rsidRPr="00245E8B" w14:paraId="3D4C5B7E" w14:textId="77777777" w:rsidTr="00F94A99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28C0E62C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0B4AF2F0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ind_industry_email"/>
            <w:bookmarkEnd w:id="8"/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5556A991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14:paraId="78B40B58" w14:textId="77777777" w:rsidR="00EC6E6D" w:rsidRPr="00245E8B" w:rsidRDefault="00B42755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company_no"/>
            <w:bookmarkEnd w:id="9"/>
            <w:r>
              <w:rPr>
                <w:rFonts w:ascii="Arial" w:hAnsi="Arial" w:cs="Arial"/>
                <w:sz w:val="22"/>
                <w:szCs w:val="22"/>
              </w:rPr>
              <w:t>1007700349</w:t>
            </w:r>
          </w:p>
          <w:p w14:paraId="2E242FD9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5ECB70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14:paraId="10AF594A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C6E6D" w:rsidRPr="00F94A99" w14:paraId="794624EE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320117F1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14:paraId="6F004AE5" w14:textId="77777777" w:rsidR="00EC6E6D" w:rsidRPr="00F94A99" w:rsidRDefault="00B42755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ind_industry_main_type"/>
            <w:bookmarkEnd w:id="10"/>
            <w:r>
              <w:rPr>
                <w:rFonts w:ascii="Arial" w:hAnsi="Arial" w:cs="Arial"/>
                <w:sz w:val="22"/>
                <w:szCs w:val="22"/>
              </w:rPr>
              <w:t>H201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1" w:name="ind_indtypes_ind_type_name"/>
            <w:bookmarkEnd w:id="11"/>
            <w:r>
              <w:rPr>
                <w:rFonts w:ascii="Arial" w:hAnsi="Arial" w:cs="Arial"/>
                <w:sz w:val="22"/>
                <w:szCs w:val="22"/>
              </w:rPr>
              <w:t>Motor/knallertbaner, køretekniske anlæg</w:t>
            </w:r>
          </w:p>
        </w:tc>
      </w:tr>
      <w:tr w:rsidR="00EC6E6D" w:rsidRPr="00F94A99" w14:paraId="04F96118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1303B47A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102F6319" w14:textId="77777777" w:rsidR="00EC6E6D" w:rsidRPr="00F94A99" w:rsidRDefault="00B42755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miljoegodkend"/>
            <w:bookmarkStart w:id="13" w:name="ind_industry_approval"/>
            <w:bookmarkEnd w:id="12"/>
            <w:bookmarkEnd w:id="13"/>
            <w:r>
              <w:rPr>
                <w:rFonts w:ascii="Arial" w:hAnsi="Arial" w:cs="Arial"/>
                <w:sz w:val="22"/>
                <w:szCs w:val="22"/>
              </w:rPr>
              <w:t>10.06.1998</w:t>
            </w:r>
          </w:p>
        </w:tc>
      </w:tr>
    </w:tbl>
    <w:p w14:paraId="6E0E933B" w14:textId="77777777"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14:paraId="40334382" w14:textId="77777777"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14:paraId="09B19C7C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4" w:name="_Toc54669301"/>
    </w:p>
    <w:p w14:paraId="7DCCF4BE" w14:textId="77777777" w:rsidR="00EC6E6D" w:rsidRPr="005D2D5F" w:rsidRDefault="001F7CE1" w:rsidP="00EC6E6D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 w:rsidR="00AD6704"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tbl>
      <w:tblPr>
        <w:tblW w:w="88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2127"/>
        <w:gridCol w:w="5669"/>
      </w:tblGrid>
      <w:tr w:rsidR="00EC6E6D" w:rsidRPr="00F94A99" w14:paraId="30F2CA18" w14:textId="77777777" w:rsidTr="00F94A99">
        <w:trPr>
          <w:trHeight w:val="548"/>
          <w:tblHeader/>
        </w:trPr>
        <w:tc>
          <w:tcPr>
            <w:tcW w:w="102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3AD629F7" w14:textId="77777777" w:rsidR="00EC6E6D" w:rsidRPr="005D2D5F" w:rsidRDefault="00EC6E6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514B5D5" w14:textId="77777777" w:rsidR="00EC6E6D" w:rsidRPr="005D2D5F" w:rsidRDefault="00EC6E6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5669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69082B2" w14:textId="77777777" w:rsidR="00EC6E6D" w:rsidRPr="005D2D5F" w:rsidRDefault="00EC6E6D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Kommentar</w:t>
            </w:r>
          </w:p>
        </w:tc>
      </w:tr>
      <w:tr w:rsidR="00EC6E6D" w:rsidRPr="00F94A99" w14:paraId="7B05EE1D" w14:textId="77777777" w:rsidTr="00F94A99">
        <w:trPr>
          <w:trHeight w:val="69"/>
        </w:trPr>
        <w:tc>
          <w:tcPr>
            <w:tcW w:w="1025" w:type="dxa"/>
            <w:tcBorders>
              <w:left w:val="double" w:sz="4" w:space="0" w:color="auto"/>
            </w:tcBorders>
          </w:tcPr>
          <w:p w14:paraId="6D3FD5FB" w14:textId="77777777" w:rsidR="00EC6E6D" w:rsidRPr="00B93A39" w:rsidRDefault="00B42755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" w:name="ind_enforce_enforce_date"/>
            <w:bookmarkEnd w:id="15"/>
            <w:r>
              <w:rPr>
                <w:rFonts w:ascii="Arial" w:hAnsi="Arial" w:cs="Arial"/>
                <w:sz w:val="20"/>
                <w:szCs w:val="20"/>
              </w:rPr>
              <w:t>21-06-2012</w:t>
            </w:r>
          </w:p>
        </w:tc>
        <w:tc>
          <w:tcPr>
            <w:tcW w:w="2127" w:type="dxa"/>
          </w:tcPr>
          <w:p w14:paraId="4500E12A" w14:textId="77777777" w:rsidR="00EC6E6D" w:rsidRPr="00B93A39" w:rsidRDefault="00B42755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6" w:name="ind_enforce_types_enforce_type_name"/>
            <w:bookmarkStart w:id="17" w:name="ind_enforce_enforce_date_2"/>
            <w:bookmarkEnd w:id="16"/>
            <w:bookmarkEnd w:id="17"/>
            <w:r>
              <w:rPr>
                <w:rFonts w:ascii="Arial" w:hAnsi="Arial" w:cs="Arial"/>
                <w:sz w:val="20"/>
                <w:szCs w:val="20"/>
              </w:rPr>
              <w:t>Indskærpelse</w:t>
            </w:r>
          </w:p>
        </w:tc>
        <w:tc>
          <w:tcPr>
            <w:tcW w:w="5669" w:type="dxa"/>
            <w:tcBorders>
              <w:right w:val="double" w:sz="4" w:space="0" w:color="auto"/>
            </w:tcBorders>
          </w:tcPr>
          <w:p w14:paraId="4DCAE026" w14:textId="77777777" w:rsidR="00EC6E6D" w:rsidRPr="00B93A39" w:rsidRDefault="00B42755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" w:name="ind_enforce_comments"/>
            <w:bookmarkStart w:id="19" w:name="ind_enforce_enforce_date_3"/>
            <w:bookmarkEnd w:id="18"/>
            <w:bookmarkEnd w:id="19"/>
            <w:r>
              <w:rPr>
                <w:rFonts w:ascii="Arial" w:hAnsi="Arial" w:cs="Arial"/>
                <w:sz w:val="20"/>
                <w:szCs w:val="20"/>
              </w:rPr>
              <w:t>Opbevaring af farligt affald skal ske med mulighed for opsamling af den største beholder i tilfælde af uheld/lækage</w:t>
            </w:r>
          </w:p>
        </w:tc>
      </w:tr>
      <w:tr w:rsidR="00EC6E6D" w:rsidRPr="00F94A99" w14:paraId="7A1B4078" w14:textId="77777777" w:rsidTr="00F94A99">
        <w:trPr>
          <w:trHeight w:val="69"/>
        </w:trPr>
        <w:tc>
          <w:tcPr>
            <w:tcW w:w="1025" w:type="dxa"/>
            <w:tcBorders>
              <w:left w:val="double" w:sz="4" w:space="0" w:color="auto"/>
              <w:bottom w:val="double" w:sz="4" w:space="0" w:color="auto"/>
            </w:tcBorders>
          </w:tcPr>
          <w:p w14:paraId="2D8CC659" w14:textId="77777777" w:rsidR="00EC6E6D" w:rsidRPr="00CE67CB" w:rsidRDefault="00B42755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" w:name="ind_enforce_enforce_date_4"/>
            <w:bookmarkEnd w:id="20"/>
            <w:r>
              <w:rPr>
                <w:rFonts w:ascii="Arial" w:hAnsi="Arial" w:cs="Arial"/>
                <w:sz w:val="20"/>
                <w:szCs w:val="20"/>
              </w:rPr>
              <w:t>03-11-2016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0CA208E5" w14:textId="77777777" w:rsidR="00EC6E6D" w:rsidRPr="00CE67CB" w:rsidRDefault="00B42755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21" w:name="ind_enforce_enforce_date_5"/>
            <w:bookmarkEnd w:id="21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5669" w:type="dxa"/>
            <w:tcBorders>
              <w:bottom w:val="double" w:sz="4" w:space="0" w:color="auto"/>
              <w:right w:val="double" w:sz="4" w:space="0" w:color="auto"/>
            </w:tcBorders>
          </w:tcPr>
          <w:p w14:paraId="3F3BF463" w14:textId="77777777" w:rsidR="00EC6E6D" w:rsidRPr="00CE67CB" w:rsidRDefault="00B42755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2" w:name="ind_enforce_enforce_date_6"/>
            <w:bookmarkEnd w:id="22"/>
            <w:r>
              <w:rPr>
                <w:rFonts w:ascii="Arial" w:hAnsi="Arial" w:cs="Arial"/>
                <w:sz w:val="20"/>
                <w:szCs w:val="20"/>
              </w:rPr>
              <w:t>Olietanke: Sløjfning af olietank i BBR.</w:t>
            </w:r>
          </w:p>
        </w:tc>
      </w:tr>
    </w:tbl>
    <w:p w14:paraId="028538E1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4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14:paraId="7A0FFA4F" w14:textId="77777777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14:paraId="4BE3B7D3" w14:textId="77777777" w:rsidR="00EC6E6D" w:rsidRPr="005D2D5F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14:paraId="4A9ADD27" w14:textId="77777777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02A5AE" w14:textId="77777777" w:rsidR="00EC6E6D" w:rsidRPr="00B93A39" w:rsidRDefault="00B42755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23" w:name="ind_descr_product_descr_process"/>
            <w:bookmarkEnd w:id="23"/>
            <w:r>
              <w:rPr>
                <w:rFonts w:ascii="Arial" w:hAnsi="Arial" w:cs="Arial"/>
                <w:sz w:val="20"/>
                <w:szCs w:val="20"/>
              </w:rPr>
              <w:t>Motocrosskørsel. Banen anvendes af ungdomsskoler og skolefritidsordninger i Aalborg Kommune.</w:t>
            </w:r>
          </w:p>
        </w:tc>
      </w:tr>
      <w:tr w:rsidR="00EC6E6D" w:rsidRPr="00F94A99" w14:paraId="7ED7FB9F" w14:textId="77777777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3222EBF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Produktionsareal</w:t>
            </w:r>
          </w:p>
          <w:p w14:paraId="00C28766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14:paraId="41D0F76C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08B0B9E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(kl)</w:t>
            </w:r>
          </w:p>
        </w:tc>
      </w:tr>
      <w:tr w:rsidR="00EC6E6D" w:rsidRPr="00F94A99" w14:paraId="6DC6C8CA" w14:textId="77777777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DD11E0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20395D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1E974BCB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D436E8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0EF52630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EC6E6D" w:rsidRPr="005D2D5F" w14:paraId="3563CD24" w14:textId="77777777" w:rsidTr="00F94A99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E11E6EA" w14:textId="77777777" w:rsidR="00EC6E6D" w:rsidRPr="005D2D5F" w:rsidRDefault="00EC6E6D" w:rsidP="005D2D5F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" w:name="ind_descr_product_product_area"/>
            <w:bookmarkEnd w:id="24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0FD490D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" w:name="ind_descr_product_employee_prod"/>
            <w:bookmarkEnd w:id="25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C4C53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6" w:name="ind_descr_product_operating_time"/>
            <w:bookmarkEnd w:id="26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CDE122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" w:name="ind_descr_product_operating_time_sat"/>
            <w:bookmarkEnd w:id="27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842CA9C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8" w:name="ind_descr_product_operating_time_sun"/>
            <w:bookmarkEnd w:id="28"/>
          </w:p>
        </w:tc>
      </w:tr>
      <w:tr w:rsidR="00EC6E6D" w:rsidRPr="005D2D5F" w14:paraId="20CDAC90" w14:textId="77777777" w:rsidTr="00F94A99">
        <w:trPr>
          <w:cantSplit/>
          <w:trHeight w:val="229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0C1AB5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</w:tcBorders>
            <w:shd w:val="pct25" w:color="auto" w:fill="FFFFFF"/>
          </w:tcPr>
          <w:p w14:paraId="30D699C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3D5F5C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3241C920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44037A8E" w14:textId="77777777" w:rsidTr="00F94A99">
        <w:trPr>
          <w:cantSplit/>
          <w:trHeight w:val="109"/>
        </w:trPr>
        <w:tc>
          <w:tcPr>
            <w:tcW w:w="186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D61E549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double" w:sz="4" w:space="0" w:color="auto"/>
            </w:tcBorders>
          </w:tcPr>
          <w:p w14:paraId="7FA5D43E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9" w:name="ind_env_control_code_env_control_name"/>
            <w:bookmarkEnd w:id="29"/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CC4D9B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3C9E92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816231" w14:textId="77777777" w:rsidR="00EC6E6D" w:rsidRPr="00F94A99" w:rsidRDefault="00EC6E6D" w:rsidP="00B304D9">
      <w:pPr>
        <w:pStyle w:val="Overskrift2"/>
        <w:ind w:left="425"/>
        <w:rPr>
          <w:rFonts w:ascii="Arial" w:hAnsi="Arial" w:cs="Arial"/>
          <w:sz w:val="22"/>
          <w:szCs w:val="22"/>
        </w:rPr>
      </w:pPr>
      <w:bookmarkStart w:id="30" w:name="_Toc54669303"/>
      <w:r w:rsidRPr="005D2D5F">
        <w:rPr>
          <w:rFonts w:ascii="Arial" w:hAnsi="Arial" w:cs="Arial"/>
          <w:sz w:val="28"/>
          <w:szCs w:val="28"/>
        </w:rPr>
        <w:t>Luftemissioner</w:t>
      </w:r>
      <w:bookmarkEnd w:id="30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EC6E6D" w:rsidRPr="005D2D5F" w14:paraId="6DBF839A" w14:textId="77777777" w:rsidTr="00F94A99">
        <w:trPr>
          <w:cantSplit/>
          <w:trHeight w:val="284"/>
        </w:trPr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shd w:val="pct25" w:color="auto" w:fill="FFFFFF"/>
            <w:vAlign w:val="center"/>
          </w:tcPr>
          <w:p w14:paraId="02A0CC05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Rumopvarmning: </w:t>
            </w:r>
          </w:p>
        </w:tc>
      </w:tr>
      <w:tr w:rsidR="00EC6E6D" w:rsidRPr="005D2D5F" w14:paraId="1B12FDE6" w14:textId="77777777" w:rsidTr="00F94A99">
        <w:trPr>
          <w:cantSplit/>
          <w:trHeight w:val="113"/>
        </w:trPr>
        <w:tc>
          <w:tcPr>
            <w:tcW w:w="93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14:paraId="67289618" w14:textId="77777777" w:rsidR="00EC6E6D" w:rsidRPr="005D2D5F" w:rsidRDefault="00B304D9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31" w:name="ind_energy_types_energy_type_name"/>
            <w:bookmarkEnd w:id="31"/>
            <w:r>
              <w:rPr>
                <w:rFonts w:ascii="Arial" w:hAnsi="Arial" w:cs="Arial"/>
                <w:sz w:val="20"/>
                <w:szCs w:val="20"/>
              </w:rPr>
              <w:t>Jord/luft varmepumpe</w:t>
            </w:r>
          </w:p>
        </w:tc>
      </w:tr>
    </w:tbl>
    <w:p w14:paraId="42A3189A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36C9FC20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05F3A0B1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14:paraId="6E686A7C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3866B057" w14:textId="77777777" w:rsidTr="00B42755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DA32CF" w14:textId="77777777" w:rsidR="00EC6E6D" w:rsidRPr="005D2D5F" w:rsidRDefault="00B42755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2" w:name="ind_control_items_control_item_name"/>
            <w:bookmarkEnd w:id="32"/>
            <w:r>
              <w:rPr>
                <w:rFonts w:ascii="Arial" w:hAnsi="Arial" w:cs="Arial"/>
                <w:sz w:val="20"/>
                <w:szCs w:val="20"/>
              </w:rPr>
              <w:t>Luft, afkast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6DC3193" w14:textId="77777777" w:rsidR="00EC6E6D" w:rsidRPr="005D2D5F" w:rsidRDefault="00B42755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3" w:name="ind_control_items_control_item_name_2"/>
            <w:bookmarkEnd w:id="33"/>
            <w:r>
              <w:rPr>
                <w:rFonts w:ascii="Arial" w:hAnsi="Arial" w:cs="Arial"/>
                <w:sz w:val="20"/>
                <w:szCs w:val="20"/>
              </w:rPr>
              <w:t>Der er 1 afkast samlet fra svejsning og fra båndsliber. Afkast er ført til ca. ½ meter over tag. Efter Luftvejledningen er den vejledende afkasthøjde 1 meter over tag. Der sker svejsning ca. 1 gang dagligt i 10-15 min. Båndsliber er i brug mindre end det. På baggrund af den begrænsede svejse- og slibeaktivitet, samt at bygningen er fritliggende, accepteres eksisterende afkasthøjde. Hvis svejse- og slibeaktiviteten øges væsentligt skal afkasthøjden øges til 1 meter.</w:t>
            </w:r>
          </w:p>
        </w:tc>
      </w:tr>
      <w:tr w:rsidR="00B42755" w:rsidRPr="005D2D5F" w14:paraId="09C1D87E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687CE93" w14:textId="77777777" w:rsidR="00B42755" w:rsidRDefault="00B42755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" w:name="ind_control_items_control_item_name_3"/>
            <w:bookmarkEnd w:id="34"/>
            <w:r>
              <w:rPr>
                <w:rFonts w:ascii="Arial" w:hAnsi="Arial" w:cs="Arial"/>
                <w:sz w:val="20"/>
                <w:szCs w:val="20"/>
              </w:rPr>
              <w:t>Lugt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30CB67E" w14:textId="77777777" w:rsidR="00B42755" w:rsidRDefault="00B42755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" w:name="ind_control_items_control_item_name_4"/>
            <w:bookmarkEnd w:id="35"/>
            <w:r>
              <w:rPr>
                <w:rFonts w:ascii="Arial" w:hAnsi="Arial" w:cs="Arial"/>
                <w:sz w:val="20"/>
                <w:szCs w:val="20"/>
              </w:rPr>
              <w:t>Ingen væsentlige lugtkilder.</w:t>
            </w:r>
          </w:p>
        </w:tc>
      </w:tr>
    </w:tbl>
    <w:p w14:paraId="6C9B0FA5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36" w:name="_Toc54669304"/>
      <w:r w:rsidRPr="005D2D5F">
        <w:rPr>
          <w:rFonts w:ascii="Arial" w:hAnsi="Arial" w:cs="Arial"/>
          <w:sz w:val="28"/>
          <w:szCs w:val="28"/>
        </w:rPr>
        <w:t>Støj</w:t>
      </w:r>
      <w:bookmarkEnd w:id="36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693"/>
        <w:gridCol w:w="1701"/>
        <w:gridCol w:w="4536"/>
      </w:tblGrid>
      <w:tr w:rsidR="00EC6E6D" w:rsidRPr="005D2D5F" w14:paraId="1B88F67C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13B41DC9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FE770C5" w14:textId="77777777" w:rsidR="00EC6E6D" w:rsidRPr="005D2D5F" w:rsidRDefault="00EC6E6D" w:rsidP="005D2D5F">
            <w:pPr>
              <w:pStyle w:val="Overskrift5"/>
              <w:spacing w:before="20"/>
              <w:ind w:left="72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Støjkilde</w:t>
            </w:r>
            <w:r w:rsidRPr="005D2D5F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CDE4414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Kildestyrke dB(A)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25E69FB0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Støjdæmpning (inden-, udendørs, indkapsling mv.)</w:t>
            </w:r>
          </w:p>
        </w:tc>
      </w:tr>
      <w:tr w:rsidR="00EC6E6D" w:rsidRPr="005D2D5F" w14:paraId="77CA92FB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064BAD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7" w:name="ind_noise_noise_id"/>
            <w:bookmarkEnd w:id="37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360314D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C505287" w14:textId="77777777" w:rsidR="00EC6E6D" w:rsidRPr="005D2D5F" w:rsidRDefault="00EC6E6D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07AF30A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75AAE9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4A6765D8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A2A6CB6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18994136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1C5B9E10" w14:textId="77777777" w:rsidTr="00B42755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BAF644" w14:textId="77777777" w:rsidR="00EC6E6D" w:rsidRPr="005D2D5F" w:rsidRDefault="00B42755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8" w:name="ind_control_items_control_item_nameX2"/>
            <w:bookmarkEnd w:id="38"/>
            <w:r>
              <w:rPr>
                <w:rFonts w:ascii="Arial" w:hAnsi="Arial" w:cs="Arial"/>
                <w:sz w:val="20"/>
                <w:szCs w:val="20"/>
              </w:rPr>
              <w:t>Støjkilder, indendørs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E8696FF" w14:textId="77777777" w:rsidR="00EC6E6D" w:rsidRPr="005D2D5F" w:rsidRDefault="00B42755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9" w:name="ind_control_items_control_item_nameX2_2"/>
            <w:bookmarkEnd w:id="39"/>
            <w:r>
              <w:rPr>
                <w:rFonts w:ascii="Arial" w:hAnsi="Arial" w:cs="Arial"/>
                <w:sz w:val="20"/>
                <w:szCs w:val="20"/>
              </w:rPr>
              <w:t>Ingen væsentlige støjkilder indendørs</w:t>
            </w:r>
          </w:p>
        </w:tc>
      </w:tr>
      <w:tr w:rsidR="00B42755" w:rsidRPr="005D2D5F" w14:paraId="3FD57E29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1CB9519" w14:textId="77777777" w:rsidR="00B42755" w:rsidRDefault="00B42755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0" w:name="ind_control_items_control_item_nameX2_3"/>
            <w:bookmarkEnd w:id="40"/>
            <w:r>
              <w:rPr>
                <w:rFonts w:ascii="Arial" w:hAnsi="Arial" w:cs="Arial"/>
                <w:sz w:val="20"/>
                <w:szCs w:val="20"/>
              </w:rPr>
              <w:t>Støjkilder, udendørs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A2385EB" w14:textId="77777777" w:rsidR="00B42755" w:rsidRDefault="00B42755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1" w:name="ind_control_items_control_item_nameX2_4"/>
            <w:bookmarkEnd w:id="41"/>
            <w:r>
              <w:rPr>
                <w:rFonts w:ascii="Arial" w:hAnsi="Arial" w:cs="Arial"/>
                <w:sz w:val="20"/>
                <w:szCs w:val="20"/>
              </w:rPr>
              <w:t>Kørsel med crossmaskiner. Beregning fremsendt i forbindelse med godkendelsesansøgning.</w:t>
            </w:r>
          </w:p>
        </w:tc>
      </w:tr>
    </w:tbl>
    <w:p w14:paraId="7C55CA20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Spildevand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3118"/>
        <w:gridCol w:w="709"/>
        <w:gridCol w:w="851"/>
        <w:gridCol w:w="850"/>
        <w:gridCol w:w="2835"/>
      </w:tblGrid>
      <w:tr w:rsidR="00EC6E6D" w:rsidRPr="005D2D5F" w14:paraId="6F40B4F8" w14:textId="77777777" w:rsidTr="001F7CE1">
        <w:trPr>
          <w:cantSplit/>
          <w:trHeight w:val="30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23828A9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Krav Id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3F7C98C3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FD419E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3CB0D88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Udledt spildevand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FD31104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6D69EE5B" w14:textId="77777777" w:rsidTr="001F7CE1">
        <w:trPr>
          <w:cantSplit/>
          <w:trHeight w:val="28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6B8B3A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8F0BB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2CC5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D6A5E8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(l/sek.) </w:t>
            </w:r>
          </w:p>
          <w:p w14:paraId="64BA3105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F778F0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Mængde pr. år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E76D2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531C19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2183EEB4" w14:textId="77777777" w:rsidTr="001F7CE1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3E9FBE4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2" w:name="ind_w_water_amount_permission_id"/>
            <w:bookmarkEnd w:id="42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7123C9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769436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20AC50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7F6AF5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36F014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6A4F627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6937E2" w14:textId="77777777" w:rsidR="00EC6E6D" w:rsidRPr="00F94A99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4E91AABF" w14:textId="77777777" w:rsidTr="00245E8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891BC0C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9E7D98B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A9530D4" w14:textId="77777777" w:rsidTr="00B42755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5047F7" w14:textId="77777777" w:rsidR="00EC6E6D" w:rsidRPr="005D2D5F" w:rsidRDefault="00B42755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3" w:name="ind_control_items_control_item_nameX3"/>
            <w:bookmarkEnd w:id="43"/>
            <w:r>
              <w:rPr>
                <w:rFonts w:ascii="Arial" w:hAnsi="Arial" w:cs="Arial"/>
                <w:sz w:val="20"/>
                <w:szCs w:val="20"/>
              </w:rPr>
              <w:t>Spildevand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3E59BC2" w14:textId="77777777" w:rsidR="00EC6E6D" w:rsidRPr="005D2D5F" w:rsidRDefault="00B42755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4" w:name="ind_control_items_control_item_nameX3_2"/>
            <w:bookmarkEnd w:id="44"/>
            <w:r>
              <w:rPr>
                <w:rFonts w:ascii="Arial" w:hAnsi="Arial" w:cs="Arial"/>
                <w:sz w:val="20"/>
                <w:szCs w:val="20"/>
              </w:rPr>
              <w:t>Der forekommer alm. husspildevand.</w:t>
            </w:r>
          </w:p>
        </w:tc>
      </w:tr>
      <w:tr w:rsidR="00B42755" w:rsidRPr="005D2D5F" w14:paraId="0375CFCD" w14:textId="77777777" w:rsidTr="00245E8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87EF635" w14:textId="77777777" w:rsidR="00B42755" w:rsidRDefault="00B42755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" w:name="ind_control_items_control_item_nameX3_3"/>
            <w:bookmarkEnd w:id="45"/>
            <w:r>
              <w:rPr>
                <w:rFonts w:ascii="Arial" w:hAnsi="Arial" w:cs="Arial"/>
                <w:sz w:val="20"/>
                <w:szCs w:val="20"/>
              </w:rPr>
              <w:t>Spildevand, procesvand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9B803C7" w14:textId="77777777" w:rsidR="00B42755" w:rsidRDefault="00B42755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6" w:name="ind_control_items_control_item_nameX3_4"/>
            <w:bookmarkEnd w:id="46"/>
            <w:r>
              <w:rPr>
                <w:rFonts w:ascii="Arial" w:hAnsi="Arial" w:cs="Arial"/>
                <w:sz w:val="20"/>
                <w:szCs w:val="20"/>
              </w:rPr>
              <w:t>Der forekommer ikke processpildevand</w:t>
            </w:r>
          </w:p>
        </w:tc>
      </w:tr>
    </w:tbl>
    <w:p w14:paraId="59B18B2B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47" w:name="_Toc54669306"/>
      <w:r w:rsidRPr="005D2D5F">
        <w:rPr>
          <w:rFonts w:ascii="Arial" w:hAnsi="Arial" w:cs="Arial"/>
          <w:sz w:val="28"/>
          <w:szCs w:val="28"/>
        </w:rPr>
        <w:t>Olie- og benzinudskillere</w:t>
      </w:r>
      <w:bookmarkEnd w:id="47"/>
    </w:p>
    <w:tbl>
      <w:tblPr>
        <w:tblW w:w="0" w:type="auto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2977"/>
        <w:gridCol w:w="1418"/>
        <w:gridCol w:w="1275"/>
        <w:gridCol w:w="1276"/>
      </w:tblGrid>
      <w:tr w:rsidR="00EC6E6D" w:rsidRPr="005D2D5F" w14:paraId="4055DD13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B34C418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2538D8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A6978D1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1B4CBEAD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Kapacitet (l/s)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A3BA7AB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Volumen (l)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0D9C4D80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Sandfang (l)</w:t>
            </w:r>
          </w:p>
        </w:tc>
      </w:tr>
      <w:tr w:rsidR="00EC6E6D" w:rsidRPr="005D2D5F" w14:paraId="5C4533C2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F6DF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8" w:name="ind_w_water_amount_idX2"/>
            <w:bookmarkEnd w:id="48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A21B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B549829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75E3922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4C297D5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478EFC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DF8DFD" w14:textId="77777777" w:rsidR="00EC6E6D" w:rsidRPr="00F94A99" w:rsidRDefault="00EC6E6D" w:rsidP="00EC6E6D">
      <w:pPr>
        <w:spacing w:before="40"/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F94A99" w14:paraId="53844C5E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C570E0F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42C3258C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Tilsynskommentar</w:t>
            </w:r>
          </w:p>
        </w:tc>
      </w:tr>
      <w:tr w:rsidR="00EC6E6D" w:rsidRPr="00F94A99" w14:paraId="4A475224" w14:textId="77777777" w:rsidTr="00B42755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728A31" w14:textId="77777777" w:rsidR="00EC6E6D" w:rsidRPr="00B93A39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9" w:name="ind_control_items_control_item_nameX4"/>
            <w:bookmarkEnd w:id="49"/>
            <w:r>
              <w:rPr>
                <w:rFonts w:ascii="Arial" w:hAnsi="Arial" w:cs="Arial"/>
                <w:sz w:val="20"/>
                <w:szCs w:val="20"/>
              </w:rPr>
              <w:t>Udskilleranlæg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62C3DAF" w14:textId="77777777" w:rsidR="00EC6E6D" w:rsidRPr="00B93A39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0" w:name="ind_control_items_control_item_nameX4_2"/>
            <w:bookmarkEnd w:id="50"/>
            <w:r>
              <w:rPr>
                <w:rFonts w:ascii="Arial" w:hAnsi="Arial" w:cs="Arial"/>
                <w:sz w:val="20"/>
                <w:szCs w:val="20"/>
              </w:rPr>
              <w:t>Der er olieudskiller tilknyttet vaskeplads.</w:t>
            </w:r>
          </w:p>
        </w:tc>
      </w:tr>
      <w:tr w:rsidR="00B42755" w:rsidRPr="00F94A99" w14:paraId="70951478" w14:textId="77777777" w:rsidTr="00B42755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271AAD" w14:textId="77777777" w:rsidR="00B42755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1" w:name="ind_control_items_control_item_nameX4_3"/>
            <w:bookmarkEnd w:id="51"/>
            <w:r>
              <w:rPr>
                <w:rFonts w:ascii="Arial" w:hAnsi="Arial" w:cs="Arial"/>
                <w:sz w:val="20"/>
                <w:szCs w:val="20"/>
              </w:rPr>
              <w:t>Udskilleranlæg, tømning/inspektion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0373264" w14:textId="77777777" w:rsidR="00B42755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2" w:name="ind_control_items_control_item_nameX4_4"/>
            <w:bookmarkEnd w:id="52"/>
            <w:r>
              <w:rPr>
                <w:rFonts w:ascii="Arial" w:hAnsi="Arial" w:cs="Arial"/>
                <w:sz w:val="20"/>
                <w:szCs w:val="20"/>
              </w:rPr>
              <w:t>Tømmes hver 3. måned af Aalborg Kloakservice.</w:t>
            </w:r>
          </w:p>
        </w:tc>
      </w:tr>
      <w:tr w:rsidR="00B42755" w:rsidRPr="00F94A99" w14:paraId="16749B43" w14:textId="77777777" w:rsidTr="00B42755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3F403F" w14:textId="77777777" w:rsidR="00B42755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3" w:name="ind_control_items_control_item_nameX4_5"/>
            <w:bookmarkEnd w:id="53"/>
            <w:r>
              <w:rPr>
                <w:rFonts w:ascii="Arial" w:hAnsi="Arial" w:cs="Arial"/>
                <w:sz w:val="20"/>
                <w:szCs w:val="20"/>
              </w:rPr>
              <w:t>Udskiller, funktionsafprøvning af alarm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F908614" w14:textId="77777777" w:rsidR="00B42755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4" w:name="ind_control_items_control_item_nameX4_6"/>
            <w:bookmarkEnd w:id="54"/>
            <w:r>
              <w:rPr>
                <w:rFonts w:ascii="Arial" w:hAnsi="Arial" w:cs="Arial"/>
                <w:sz w:val="20"/>
                <w:szCs w:val="20"/>
              </w:rPr>
              <w:t>Ingen alarm</w:t>
            </w:r>
          </w:p>
        </w:tc>
      </w:tr>
      <w:tr w:rsidR="00B42755" w:rsidRPr="00F94A99" w14:paraId="66723DAB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27525B2" w14:textId="77777777" w:rsidR="00B42755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5" w:name="ind_control_items_control_item_nameX4_7"/>
            <w:bookmarkEnd w:id="55"/>
            <w:r>
              <w:rPr>
                <w:rFonts w:ascii="Arial" w:hAnsi="Arial" w:cs="Arial"/>
                <w:sz w:val="20"/>
                <w:szCs w:val="20"/>
              </w:rPr>
              <w:t>Udskillere, vilkår i tilladelse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333D4AA" w14:textId="77777777" w:rsidR="00B42755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6" w:name="ind_control_items_control_item_nameX4_8"/>
            <w:bookmarkEnd w:id="56"/>
            <w:r>
              <w:rPr>
                <w:rFonts w:ascii="Arial" w:hAnsi="Arial" w:cs="Arial"/>
                <w:sz w:val="20"/>
                <w:szCs w:val="20"/>
              </w:rPr>
              <w:t>Krav om at der skal være olieudskiller tilknyttet vaskeplads</w:t>
            </w:r>
          </w:p>
        </w:tc>
      </w:tr>
    </w:tbl>
    <w:p w14:paraId="47B4C700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57" w:name="_Toc54669307"/>
      <w:r w:rsidRPr="00245E8B">
        <w:rPr>
          <w:rFonts w:ascii="Arial" w:hAnsi="Arial" w:cs="Arial"/>
          <w:sz w:val="28"/>
          <w:szCs w:val="28"/>
        </w:rPr>
        <w:t>Olie- og kemikalietanke</w:t>
      </w:r>
      <w:bookmarkEnd w:id="57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551"/>
        <w:gridCol w:w="1276"/>
        <w:gridCol w:w="1559"/>
        <w:gridCol w:w="1701"/>
        <w:gridCol w:w="1843"/>
      </w:tblGrid>
      <w:tr w:rsidR="00EC6E6D" w:rsidRPr="00F94A99" w14:paraId="70C10C55" w14:textId="77777777" w:rsidTr="00F94A99">
        <w:trPr>
          <w:cantSplit/>
          <w:trHeight w:val="288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D432AD4" w14:textId="77777777" w:rsidR="00EC6E6D" w:rsidRPr="00F94A99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Id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14CF136F" w14:textId="77777777" w:rsidR="00EC6E6D" w:rsidRPr="00F94A99" w:rsidRDefault="00EC6E6D" w:rsidP="00245E8B">
            <w:pPr>
              <w:spacing w:before="20" w:after="0"/>
              <w:ind w:left="71"/>
              <w:rPr>
                <w:rFonts w:ascii="Arial" w:hAnsi="Arial" w:cs="Arial"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Indhold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67294C15" w14:textId="77777777" w:rsidR="00EC6E6D" w:rsidRPr="00F94A99" w:rsidRDefault="00EC6E6D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Volumen (l)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658BBC3" w14:textId="77777777" w:rsidR="00EC6E6D" w:rsidRPr="00F94A99" w:rsidRDefault="00EC6E6D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Etableret, ca.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05280488" w14:textId="77777777" w:rsidR="00EC6E6D" w:rsidRPr="00F94A99" w:rsidRDefault="00EC6E6D" w:rsidP="00245E8B">
            <w:pPr>
              <w:tabs>
                <w:tab w:val="left" w:pos="71"/>
              </w:tabs>
              <w:spacing w:before="20" w:after="0"/>
              <w:ind w:lef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Placering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6B427CF7" w14:textId="77777777" w:rsidR="00EC6E6D" w:rsidRPr="00F94A99" w:rsidRDefault="00EC6E6D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Standeranlæg</w:t>
            </w:r>
          </w:p>
        </w:tc>
      </w:tr>
      <w:tr w:rsidR="00EC6E6D" w:rsidRPr="00F94A99" w14:paraId="1CBBD3C5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9031BC8" w14:textId="77777777" w:rsidR="00EC6E6D" w:rsidRPr="00F94A99" w:rsidRDefault="00B42755" w:rsidP="00245E8B">
            <w:pPr>
              <w:spacing w:before="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58" w:name="ind_tank_ind_tank_id"/>
            <w:bookmarkEnd w:id="58"/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474D87B8" w14:textId="77777777" w:rsidR="00EC6E6D" w:rsidRPr="00F94A99" w:rsidRDefault="00B42755" w:rsidP="00245E8B">
            <w:pPr>
              <w:spacing w:before="20" w:after="0"/>
              <w:rPr>
                <w:rFonts w:ascii="Arial" w:hAnsi="Arial" w:cs="Arial"/>
                <w:sz w:val="22"/>
                <w:szCs w:val="22"/>
              </w:rPr>
            </w:pPr>
            <w:bookmarkStart w:id="59" w:name="ind_tank_ind_tank_id_2"/>
            <w:bookmarkEnd w:id="59"/>
            <w:r>
              <w:rPr>
                <w:rFonts w:ascii="Arial" w:hAnsi="Arial" w:cs="Arial"/>
                <w:sz w:val="22"/>
                <w:szCs w:val="22"/>
              </w:rPr>
              <w:t>Fyringsolie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45C834D" w14:textId="77777777" w:rsidR="00EC6E6D" w:rsidRPr="00F94A99" w:rsidRDefault="00B42755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60" w:name="ind_tank_ind_tank_id_3"/>
            <w:bookmarkEnd w:id="60"/>
            <w:r>
              <w:rPr>
                <w:rFonts w:ascii="Arial" w:hAnsi="Arial" w:cs="Arial"/>
                <w:sz w:val="22"/>
                <w:szCs w:val="22"/>
              </w:rPr>
              <w:t>1.200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C25D233" w14:textId="77777777" w:rsidR="00EC6E6D" w:rsidRPr="00F94A99" w:rsidRDefault="00B42755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61" w:name="ind_tank_ind_tank_id_4"/>
            <w:bookmarkEnd w:id="61"/>
            <w:r>
              <w:rPr>
                <w:rFonts w:ascii="Arial" w:hAnsi="Arial" w:cs="Arial"/>
                <w:sz w:val="22"/>
                <w:szCs w:val="22"/>
              </w:rPr>
              <w:t>2009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1FDD555" w14:textId="77777777" w:rsidR="00EC6E6D" w:rsidRPr="00F94A99" w:rsidRDefault="00EC6E6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62" w:name="ind_tank_ind_tank_id_5"/>
            <w:bookmarkEnd w:id="62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1EDD973" w14:textId="77777777" w:rsidR="00EC6E6D" w:rsidRPr="00F94A99" w:rsidRDefault="00B42755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63" w:name="ind_tank_ind_tank_id_6"/>
            <w:bookmarkEnd w:id="63"/>
            <w:r>
              <w:rPr>
                <w:rFonts w:ascii="Arial" w:hAnsi="Arial" w:cs="Arial"/>
                <w:sz w:val="22"/>
                <w:szCs w:val="22"/>
              </w:rPr>
              <w:t>NEJ</w:t>
            </w:r>
          </w:p>
        </w:tc>
      </w:tr>
    </w:tbl>
    <w:p w14:paraId="6CB7DF83" w14:textId="77777777" w:rsidR="00EC6E6D" w:rsidRPr="00F94A99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5E8E966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5068A91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46FEBEC2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5D52F70D" w14:textId="77777777" w:rsidTr="00B42755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4ECE7D" w14:textId="77777777" w:rsidR="00EC6E6D" w:rsidRPr="00245E8B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4" w:name="ind_control_items_control_item_nameX5"/>
            <w:bookmarkEnd w:id="64"/>
            <w:r>
              <w:rPr>
                <w:rFonts w:ascii="Arial" w:hAnsi="Arial" w:cs="Arial"/>
                <w:sz w:val="20"/>
                <w:szCs w:val="20"/>
              </w:rPr>
              <w:t>Olietanke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154627C" w14:textId="77777777" w:rsidR="00EC6E6D" w:rsidRPr="00245E8B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5" w:name="ind_control_items_control_item_nameX5_2"/>
            <w:bookmarkEnd w:id="65"/>
            <w:r>
              <w:rPr>
                <w:rFonts w:ascii="Arial" w:hAnsi="Arial" w:cs="Arial"/>
                <w:sz w:val="20"/>
                <w:szCs w:val="20"/>
              </w:rPr>
              <w:t>Virksomheden har sløjfet olietanken siden sidste tilsyn, idet der er etableret en luft/vand varmepumpe.</w:t>
            </w:r>
          </w:p>
        </w:tc>
      </w:tr>
      <w:tr w:rsidR="00B42755" w:rsidRPr="00245E8B" w14:paraId="6DE42FC6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2DC9CEA" w14:textId="77777777" w:rsidR="00B42755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6" w:name="ind_control_items_control_item_nameX5_3"/>
            <w:bookmarkEnd w:id="66"/>
            <w:r>
              <w:rPr>
                <w:rFonts w:ascii="Arial" w:hAnsi="Arial" w:cs="Arial"/>
                <w:sz w:val="20"/>
                <w:szCs w:val="20"/>
              </w:rPr>
              <w:t>Olietanke, registrering i BBR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47CAC20" w14:textId="77777777" w:rsidR="00B42755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7" w:name="ind_control_items_control_item_nameX5_4"/>
            <w:bookmarkEnd w:id="67"/>
            <w:r>
              <w:rPr>
                <w:rFonts w:ascii="Arial" w:hAnsi="Arial" w:cs="Arial"/>
                <w:sz w:val="20"/>
                <w:szCs w:val="20"/>
              </w:rPr>
              <w:t>Den gamle olietank er ikke sløjfet i BBR. Det er aftalt, at tanken sløjfes senest den 31. december 2016.</w:t>
            </w:r>
          </w:p>
        </w:tc>
      </w:tr>
    </w:tbl>
    <w:p w14:paraId="6609AB59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68" w:name="_Toc54669308"/>
      <w:r w:rsidRPr="00245E8B">
        <w:rPr>
          <w:rFonts w:ascii="Arial" w:hAnsi="Arial" w:cs="Arial"/>
          <w:sz w:val="28"/>
          <w:szCs w:val="28"/>
        </w:rPr>
        <w:t>Råvarer</w:t>
      </w:r>
      <w:bookmarkEnd w:id="68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708"/>
        <w:gridCol w:w="709"/>
        <w:gridCol w:w="1134"/>
        <w:gridCol w:w="1134"/>
        <w:gridCol w:w="2126"/>
        <w:gridCol w:w="709"/>
      </w:tblGrid>
      <w:tr w:rsidR="00EC6E6D" w:rsidRPr="00245E8B" w14:paraId="0F855B1B" w14:textId="77777777" w:rsidTr="00F94A99">
        <w:trPr>
          <w:cantSplit/>
          <w:trHeight w:val="28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BFF6F3E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Produkt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315B654E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Forbrug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A4A3BA1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2CDE3E3F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6506B78C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DBC6CB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50A2C5A6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Årstal</w:t>
            </w:r>
          </w:p>
        </w:tc>
      </w:tr>
      <w:tr w:rsidR="00EC6E6D" w:rsidRPr="00245E8B" w14:paraId="587061E9" w14:textId="77777777" w:rsidTr="00F94A99">
        <w:trPr>
          <w:cantSplit/>
          <w:trHeight w:val="231"/>
        </w:trPr>
        <w:tc>
          <w:tcPr>
            <w:tcW w:w="19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E09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F8A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5683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C93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54303D33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59A8B9A6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8E6F344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0F4901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66FFEB04" w14:textId="77777777" w:rsidTr="00F94A99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A690A79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9" w:name="ind_rawmat_types_rawmat_name"/>
            <w:bookmarkEnd w:id="69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C3B433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E4E61D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5CBB5C" w14:textId="77777777" w:rsidR="00EC6E6D" w:rsidRPr="00245E8B" w:rsidRDefault="00EC6E6D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8C5D36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E0C192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6EFFE4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55B9F6D" w14:textId="77777777" w:rsidR="00EC6E6D" w:rsidRPr="00245E8B" w:rsidRDefault="00EC6E6D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E7F12B" w14:textId="77777777" w:rsidR="00EC6E6D" w:rsidRPr="00F94A99" w:rsidRDefault="00EC6E6D" w:rsidP="00EC6E6D">
      <w:pPr>
        <w:spacing w:before="4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27A1199C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71BA3A3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lastRenderedPageBreak/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1A6173B8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5E33EF74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A603F40" w14:textId="77777777" w:rsidR="00EC6E6D" w:rsidRPr="00245E8B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0" w:name="ind_control_items_control_item_nameX6"/>
            <w:bookmarkEnd w:id="70"/>
            <w:r>
              <w:rPr>
                <w:rFonts w:ascii="Arial" w:hAnsi="Arial" w:cs="Arial"/>
                <w:sz w:val="20"/>
                <w:szCs w:val="20"/>
              </w:rPr>
              <w:t>Råvarer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9676254" w14:textId="77777777" w:rsidR="00EC6E6D" w:rsidRPr="00245E8B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1" w:name="ind_control_items_control_item_nameX6_2"/>
            <w:bookmarkEnd w:id="71"/>
            <w:r>
              <w:rPr>
                <w:rFonts w:ascii="Arial" w:hAnsi="Arial" w:cs="Arial"/>
                <w:sz w:val="20"/>
                <w:szCs w:val="20"/>
              </w:rPr>
              <w:t>Der er ikke oplag af brændstof på virksomheden. Ungdomsskoler/fritidsordninger medbringer selv brændstof i dunke. Påfyldning sker i garage med fast bund.</w:t>
            </w:r>
          </w:p>
        </w:tc>
      </w:tr>
    </w:tbl>
    <w:p w14:paraId="09762529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t>Affald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567"/>
        <w:gridCol w:w="850"/>
        <w:gridCol w:w="851"/>
        <w:gridCol w:w="1275"/>
        <w:gridCol w:w="1276"/>
        <w:gridCol w:w="1276"/>
        <w:gridCol w:w="1559"/>
      </w:tblGrid>
      <w:tr w:rsidR="00EC6E6D" w:rsidRPr="00245E8B" w14:paraId="12B8603E" w14:textId="77777777" w:rsidTr="00F94A99">
        <w:trPr>
          <w:cantSplit/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47C5E94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Affaldsart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2450E97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2E4D5A86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  <w:vAlign w:val="center"/>
          </w:tcPr>
          <w:p w14:paraId="68968BD7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27F9AA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245E14C7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Transportør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84FCAAB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Modtager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381EDAB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Bemærkninger</w:t>
            </w:r>
          </w:p>
        </w:tc>
      </w:tr>
      <w:tr w:rsidR="00EC6E6D" w:rsidRPr="00245E8B" w14:paraId="0B401C6C" w14:textId="77777777" w:rsidTr="00F94A99">
        <w:trPr>
          <w:cantSplit/>
          <w:trHeight w:val="231"/>
        </w:trPr>
        <w:tc>
          <w:tcPr>
            <w:tcW w:w="99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D6E2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63F6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8F42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23DFCE57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5BFBA0B7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86C3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D176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87E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5DF301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78927993" w14:textId="77777777" w:rsidTr="00F94A99">
        <w:trPr>
          <w:cantSplit/>
          <w:trHeight w:val="252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8F1169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2" w:name="wst_fraction_1_fraction_1_nameX2"/>
            <w:bookmarkEnd w:id="72"/>
          </w:p>
          <w:p w14:paraId="4C9BA922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B45BD7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33FC74" w14:textId="77777777" w:rsidR="00EC6E6D" w:rsidRPr="00245E8B" w:rsidRDefault="00EC6E6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68D492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AFA420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85D95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6ADD90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C2E59B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0EF54BD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4EEEF9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2F335AC7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D327B22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54AA956D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2C7889C5" w14:textId="77777777" w:rsidTr="00B42755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2E5883" w14:textId="77777777" w:rsidR="00EC6E6D" w:rsidRPr="00245E8B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3" w:name="ind_control_items_control_item_nameX7"/>
            <w:bookmarkEnd w:id="73"/>
            <w:r>
              <w:rPr>
                <w:rFonts w:ascii="Arial" w:hAnsi="Arial" w:cs="Arial"/>
                <w:sz w:val="20"/>
                <w:szCs w:val="20"/>
              </w:rPr>
              <w:t>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D0679B8" w14:textId="77777777" w:rsidR="00EC6E6D" w:rsidRPr="00245E8B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4" w:name="ind_control_items_control_item_nameX7_2"/>
            <w:bookmarkEnd w:id="74"/>
            <w:r>
              <w:rPr>
                <w:rFonts w:ascii="Arial" w:hAnsi="Arial" w:cs="Arial"/>
                <w:sz w:val="20"/>
                <w:szCs w:val="20"/>
              </w:rPr>
              <w:t>Blandet brændbart. Afhentes ugentligt af Marius Pedersen.</w:t>
            </w:r>
          </w:p>
        </w:tc>
      </w:tr>
      <w:tr w:rsidR="00B42755" w:rsidRPr="00245E8B" w14:paraId="391D4C48" w14:textId="77777777" w:rsidTr="00B42755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4A2335" w14:textId="77777777" w:rsidR="00B42755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5" w:name="ind_control_items_control_item_nameX7_3"/>
            <w:bookmarkEnd w:id="75"/>
            <w:r>
              <w:rPr>
                <w:rFonts w:ascii="Arial" w:hAnsi="Arial" w:cs="Arial"/>
                <w:sz w:val="20"/>
                <w:szCs w:val="20"/>
              </w:rPr>
              <w:t>Affald, farligt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2357D85" w14:textId="77777777" w:rsidR="00B42755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6" w:name="ind_control_items_control_item_nameX7_4"/>
            <w:bookmarkEnd w:id="76"/>
            <w:r>
              <w:rPr>
                <w:rFonts w:ascii="Arial" w:hAnsi="Arial" w:cs="Arial"/>
                <w:sz w:val="20"/>
                <w:szCs w:val="20"/>
              </w:rPr>
              <w:t xml:space="preserve">Der forekommer kun begrænset mængde farligt affald i form af spildolie. Afhentes af Aalborg Kloakservice. </w:t>
            </w:r>
          </w:p>
        </w:tc>
      </w:tr>
      <w:tr w:rsidR="00B42755" w:rsidRPr="00245E8B" w14:paraId="5007DAC8" w14:textId="77777777" w:rsidTr="00B42755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042E63" w14:textId="77777777" w:rsidR="00B42755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7" w:name="ind_control_items_control_item_nameX7_5"/>
            <w:bookmarkEnd w:id="77"/>
            <w:r>
              <w:rPr>
                <w:rFonts w:ascii="Arial" w:hAnsi="Arial" w:cs="Arial"/>
                <w:sz w:val="20"/>
                <w:szCs w:val="20"/>
              </w:rPr>
              <w:t>Affald, anmeldelse af farligt 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F7469B4" w14:textId="77777777" w:rsidR="00B42755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8" w:name="ind_control_items_control_item_nameX7_6"/>
            <w:bookmarkEnd w:id="78"/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B42755" w:rsidRPr="00245E8B" w14:paraId="6CBD0D10" w14:textId="77777777" w:rsidTr="00B42755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6113EE" w14:textId="77777777" w:rsidR="00B42755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9" w:name="ind_control_items_control_item_nameX7_7"/>
            <w:bookmarkEnd w:id="79"/>
            <w:r>
              <w:rPr>
                <w:rFonts w:ascii="Arial" w:hAnsi="Arial" w:cs="Arial"/>
                <w:sz w:val="20"/>
                <w:szCs w:val="20"/>
              </w:rPr>
              <w:t>Affald,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F46732B" w14:textId="77777777" w:rsidR="00B42755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0" w:name="ind_control_items_control_item_nameX7_8"/>
            <w:bookmarkEnd w:id="80"/>
            <w:r>
              <w:rPr>
                <w:rFonts w:ascii="Arial" w:hAnsi="Arial" w:cs="Arial"/>
                <w:sz w:val="20"/>
                <w:szCs w:val="20"/>
              </w:rPr>
              <w:t>Der er oplag af spildolie i henholdsvis værkstedsbygning og i garage i 200 liters tanke.</w:t>
            </w:r>
          </w:p>
        </w:tc>
      </w:tr>
      <w:tr w:rsidR="00B42755" w:rsidRPr="00245E8B" w14:paraId="7E1BF90B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BAB13DA" w14:textId="77777777" w:rsidR="00B42755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1" w:name="ind_control_items_control_item_nameX7_9"/>
            <w:bookmarkEnd w:id="81"/>
            <w:r>
              <w:rPr>
                <w:rFonts w:ascii="Arial" w:hAnsi="Arial" w:cs="Arial"/>
                <w:sz w:val="20"/>
                <w:szCs w:val="20"/>
              </w:rPr>
              <w:t>Affald, bortskaffelse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D25618B" w14:textId="77777777" w:rsidR="00B42755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2" w:name="ind_control_items_control_item_nameX7_10"/>
            <w:bookmarkEnd w:id="82"/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</w:tbl>
    <w:p w14:paraId="122E1C40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t>Generelle bemærkninger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21CF6854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DFE8378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78063941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1FBB4F30" w14:textId="77777777" w:rsidTr="00B42755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E21FC8" w14:textId="77777777" w:rsidR="00EC6E6D" w:rsidRPr="00245E8B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3" w:name="ind_control_items_control_item_nameX11"/>
            <w:bookmarkEnd w:id="83"/>
            <w:r>
              <w:rPr>
                <w:rFonts w:ascii="Arial" w:hAnsi="Arial" w:cs="Arial"/>
                <w:sz w:val="20"/>
                <w:szCs w:val="20"/>
              </w:rPr>
              <w:t>Planforhold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9E9F725" w14:textId="77777777" w:rsidR="00EC6E6D" w:rsidRPr="00245E8B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4" w:name="ind_control_items_control_item_nameX11_2"/>
            <w:bookmarkEnd w:id="84"/>
            <w:r>
              <w:rPr>
                <w:rFonts w:ascii="Arial" w:hAnsi="Arial" w:cs="Arial"/>
                <w:sz w:val="20"/>
                <w:szCs w:val="20"/>
              </w:rPr>
              <w:t>Der er udarbejdet lokalplan for området: 12-033, Nørresundby Omfrådet, Hvorup Go-cartbane mm ved Hvorup.</w:t>
            </w:r>
          </w:p>
        </w:tc>
      </w:tr>
      <w:tr w:rsidR="00B42755" w:rsidRPr="00245E8B" w14:paraId="2047A5D5" w14:textId="77777777" w:rsidTr="00B42755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FD9AAF1" w14:textId="77777777" w:rsidR="00B42755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5" w:name="ind_control_items_control_item_nameX11_3"/>
            <w:bookmarkEnd w:id="85"/>
            <w:r>
              <w:rPr>
                <w:rFonts w:ascii="Arial" w:hAnsi="Arial" w:cs="Arial"/>
                <w:sz w:val="20"/>
                <w:szCs w:val="20"/>
              </w:rPr>
              <w:t>Egenkontrol/driftsjournal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C7FDCD6" w14:textId="77777777" w:rsidR="00B42755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6" w:name="ind_control_items_control_item_nameX11_4"/>
            <w:bookmarkEnd w:id="86"/>
            <w:r>
              <w:rPr>
                <w:rFonts w:ascii="Arial" w:hAnsi="Arial" w:cs="Arial"/>
                <w:sz w:val="20"/>
                <w:szCs w:val="20"/>
              </w:rPr>
              <w:t>Der føres protokol over, hvem der kører og i hvilke klasser. Kørerne skriver sig selv ind. Der hænger en seddel i klubhuset, hvor det fremgår hvilke klasser, der kører hvornår. Hvis der er flere kørere pr. dag end der maksimalt må være på banen samtidig, styrer den baneansvarlige  antal kørere på banen.</w:t>
            </w:r>
          </w:p>
        </w:tc>
      </w:tr>
      <w:tr w:rsidR="00B42755" w:rsidRPr="00245E8B" w14:paraId="35DFD2F3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7B196AC" w14:textId="77777777" w:rsidR="00B42755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7" w:name="ind_control_items_control_item_nameX11_5"/>
            <w:bookmarkEnd w:id="87"/>
            <w:r>
              <w:rPr>
                <w:rFonts w:ascii="Arial" w:hAnsi="Arial" w:cs="Arial"/>
                <w:sz w:val="20"/>
                <w:szCs w:val="20"/>
              </w:rPr>
              <w:t>Bæredygtighed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2EE2A76" w14:textId="77777777" w:rsidR="00B42755" w:rsidRDefault="00B4275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8" w:name="ind_control_items_control_item_nameX11_6"/>
            <w:bookmarkEnd w:id="88"/>
            <w:r>
              <w:rPr>
                <w:rFonts w:ascii="Arial" w:hAnsi="Arial" w:cs="Arial"/>
                <w:sz w:val="20"/>
                <w:szCs w:val="20"/>
              </w:rPr>
              <w:t>Virksomheden har skiftet opvarmningskilde fra oliefyr til jord/vand varmepumpe. Der er foretaget energigennemgang af bygningen i 2013, hvor bl.a. ruder blev udskiftet.</w:t>
            </w:r>
          </w:p>
        </w:tc>
      </w:tr>
    </w:tbl>
    <w:p w14:paraId="66AC8546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p w14:paraId="0381B5D6" w14:textId="77777777" w:rsidR="0025365D" w:rsidRPr="008426F8" w:rsidRDefault="0025365D" w:rsidP="008426F8"/>
    <w:sectPr w:rsidR="0025365D" w:rsidRPr="008426F8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6904" w14:textId="77777777" w:rsidR="00185E84" w:rsidRDefault="00185E84">
      <w:r>
        <w:separator/>
      </w:r>
    </w:p>
  </w:endnote>
  <w:endnote w:type="continuationSeparator" w:id="0">
    <w:p w14:paraId="09C1589F" w14:textId="77777777" w:rsidR="00185E84" w:rsidRDefault="001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F5A7" w14:textId="77777777" w:rsidR="00185E84" w:rsidRDefault="00274D72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74F80E" wp14:editId="2B5CF127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1369A" w14:textId="77777777" w:rsidR="00185E84" w:rsidRPr="00080AA0" w:rsidRDefault="00185E84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31E42315" wp14:editId="1822A935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" stroked="f">
              <v:fill opacity="0"/>
              <v:textbox>
                <w:txbxContent>
                  <w:p w:rsidR="00185E84" w:rsidRPr="00080AA0" w:rsidRDefault="00185E84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85E84">
      <w:tab/>
    </w:r>
    <w:r w:rsidR="00185E84">
      <w:tab/>
      <w:t xml:space="preserve">       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PAGE </w:instrText>
    </w:r>
    <w:r w:rsidR="00762AE0">
      <w:rPr>
        <w:rStyle w:val="Sidetal"/>
      </w:rPr>
      <w:fldChar w:fldCharType="separate"/>
    </w:r>
    <w:r w:rsidR="00B304D9">
      <w:rPr>
        <w:rStyle w:val="Sidetal"/>
        <w:noProof/>
      </w:rPr>
      <w:t>2</w:t>
    </w:r>
    <w:r w:rsidR="00762AE0">
      <w:rPr>
        <w:rStyle w:val="Sidetal"/>
      </w:rPr>
      <w:fldChar w:fldCharType="end"/>
    </w:r>
    <w:r w:rsidR="00185E84">
      <w:rPr>
        <w:rStyle w:val="Sidetal"/>
      </w:rPr>
      <w:t>/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NUMPAGES </w:instrText>
    </w:r>
    <w:r w:rsidR="00762AE0">
      <w:rPr>
        <w:rStyle w:val="Sidetal"/>
      </w:rPr>
      <w:fldChar w:fldCharType="separate"/>
    </w:r>
    <w:r w:rsidR="00B304D9">
      <w:rPr>
        <w:rStyle w:val="Sidetal"/>
        <w:noProof/>
      </w:rPr>
      <w:t>4</w:t>
    </w:r>
    <w:r w:rsidR="00762AE0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ADB4" w14:textId="77777777" w:rsidR="00185E84" w:rsidRDefault="00185E84" w:rsidP="00042200">
    <w:pPr>
      <w:pStyle w:val="Sidefod"/>
      <w:spacing w:after="0"/>
      <w:ind w:right="-1815"/>
      <w:rPr>
        <w:b/>
      </w:rPr>
    </w:pPr>
  </w:p>
  <w:p w14:paraId="4D12AEED" w14:textId="77777777" w:rsidR="00185E84" w:rsidRPr="00042200" w:rsidRDefault="00274D72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2D47B" wp14:editId="1AAE2E41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60D84D" w14:textId="77777777" w:rsidR="00185E84" w:rsidRPr="00080AA0" w:rsidRDefault="00185E84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04C22229" wp14:editId="26A53272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" stroked="f">
              <v:fill opacity="0"/>
              <v:textbox>
                <w:txbxContent>
                  <w:p w:rsidR="00185E84" w:rsidRPr="00080AA0" w:rsidRDefault="00185E84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F21A5" w14:textId="77777777" w:rsidR="00185E84" w:rsidRDefault="00185E84">
      <w:r>
        <w:separator/>
      </w:r>
    </w:p>
  </w:footnote>
  <w:footnote w:type="continuationSeparator" w:id="0">
    <w:p w14:paraId="682AB6F2" w14:textId="77777777" w:rsidR="00185E84" w:rsidRDefault="0018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89704" w14:textId="77777777" w:rsidR="00185E84" w:rsidRDefault="00185E84" w:rsidP="00960A46">
    <w:pPr>
      <w:pStyle w:val="Sidehoved"/>
    </w:pPr>
  </w:p>
  <w:p w14:paraId="19366EBD" w14:textId="77777777" w:rsidR="00185E84" w:rsidRDefault="00185E84" w:rsidP="00960A46">
    <w:pPr>
      <w:pStyle w:val="Sidehoved"/>
    </w:pPr>
  </w:p>
  <w:p w14:paraId="58430CEB" w14:textId="77777777" w:rsidR="00185E84" w:rsidRDefault="00185E84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>Aalborg Kommune, Miljø, MEF</w:t>
    </w:r>
    <w:r w:rsidRPr="00C96C06">
      <w:rPr>
        <w:i/>
        <w:sz w:val="20"/>
        <w:szCs w:val="20"/>
      </w:rPr>
      <w:br/>
      <w:t>Stigsborg Brygge 5, 9400 Nørresundby</w:t>
    </w:r>
  </w:p>
  <w:p w14:paraId="1F537F6C" w14:textId="77777777" w:rsidR="00185E84" w:rsidRPr="00C96C06" w:rsidRDefault="00185E84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 wp14:anchorId="279C2442" wp14:editId="2C27CF92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201922">
    <w:abstractNumId w:val="11"/>
  </w:num>
  <w:num w:numId="2" w16cid:durableId="379012406">
    <w:abstractNumId w:val="8"/>
  </w:num>
  <w:num w:numId="3" w16cid:durableId="728724404">
    <w:abstractNumId w:val="10"/>
  </w:num>
  <w:num w:numId="4" w16cid:durableId="620722953">
    <w:abstractNumId w:val="9"/>
  </w:num>
  <w:num w:numId="5" w16cid:durableId="1922131273">
    <w:abstractNumId w:val="7"/>
  </w:num>
  <w:num w:numId="6" w16cid:durableId="245698983">
    <w:abstractNumId w:val="6"/>
  </w:num>
  <w:num w:numId="7" w16cid:durableId="619458526">
    <w:abstractNumId w:val="5"/>
  </w:num>
  <w:num w:numId="8" w16cid:durableId="1590844948">
    <w:abstractNumId w:val="4"/>
  </w:num>
  <w:num w:numId="9" w16cid:durableId="883979892">
    <w:abstractNumId w:val="3"/>
  </w:num>
  <w:num w:numId="10" w16cid:durableId="427851496">
    <w:abstractNumId w:val="2"/>
  </w:num>
  <w:num w:numId="11" w16cid:durableId="1405639152">
    <w:abstractNumId w:val="1"/>
  </w:num>
  <w:num w:numId="12" w16cid:durableId="2083675770">
    <w:abstractNumId w:val="0"/>
  </w:num>
  <w:num w:numId="13" w16cid:durableId="1699087175">
    <w:abstractNumId w:val="10"/>
  </w:num>
  <w:num w:numId="14" w16cid:durableId="14592569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88"/>
    <w:rsid w:val="0000191B"/>
    <w:rsid w:val="00002B18"/>
    <w:rsid w:val="00002E0D"/>
    <w:rsid w:val="00006862"/>
    <w:rsid w:val="00006EF4"/>
    <w:rsid w:val="00012C6D"/>
    <w:rsid w:val="00012C7B"/>
    <w:rsid w:val="00013718"/>
    <w:rsid w:val="000145F6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65547"/>
    <w:rsid w:val="00077297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3BB"/>
    <w:rsid w:val="001C6043"/>
    <w:rsid w:val="001D0963"/>
    <w:rsid w:val="001D581D"/>
    <w:rsid w:val="001E21B1"/>
    <w:rsid w:val="001E2B90"/>
    <w:rsid w:val="001E3B97"/>
    <w:rsid w:val="001F13F1"/>
    <w:rsid w:val="001F6A83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4D72"/>
    <w:rsid w:val="00276B3A"/>
    <w:rsid w:val="00280070"/>
    <w:rsid w:val="002855EB"/>
    <w:rsid w:val="00286CF2"/>
    <w:rsid w:val="00287860"/>
    <w:rsid w:val="00292286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31002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5B54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5BB8"/>
    <w:rsid w:val="00437F01"/>
    <w:rsid w:val="004405E4"/>
    <w:rsid w:val="00447D10"/>
    <w:rsid w:val="00451CB3"/>
    <w:rsid w:val="00452194"/>
    <w:rsid w:val="00454D03"/>
    <w:rsid w:val="00455CB9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6105"/>
    <w:rsid w:val="004C6A6F"/>
    <w:rsid w:val="004C704D"/>
    <w:rsid w:val="004D1CF5"/>
    <w:rsid w:val="004D354B"/>
    <w:rsid w:val="004D56BD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5B5D"/>
    <w:rsid w:val="005405D6"/>
    <w:rsid w:val="00543377"/>
    <w:rsid w:val="00545D81"/>
    <w:rsid w:val="005465BB"/>
    <w:rsid w:val="00546690"/>
    <w:rsid w:val="00552C23"/>
    <w:rsid w:val="005568C2"/>
    <w:rsid w:val="0056245A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E6029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AE0"/>
    <w:rsid w:val="007652E1"/>
    <w:rsid w:val="00773F9E"/>
    <w:rsid w:val="0077531C"/>
    <w:rsid w:val="00787731"/>
    <w:rsid w:val="00787EBC"/>
    <w:rsid w:val="00792F27"/>
    <w:rsid w:val="00796A51"/>
    <w:rsid w:val="00797200"/>
    <w:rsid w:val="007A2482"/>
    <w:rsid w:val="007A2DAB"/>
    <w:rsid w:val="007A362F"/>
    <w:rsid w:val="007A7174"/>
    <w:rsid w:val="007B2AE5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80D9B"/>
    <w:rsid w:val="00980DDA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F92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D6704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42D2"/>
    <w:rsid w:val="00B24557"/>
    <w:rsid w:val="00B304D9"/>
    <w:rsid w:val="00B3231B"/>
    <w:rsid w:val="00B3252D"/>
    <w:rsid w:val="00B379A6"/>
    <w:rsid w:val="00B40624"/>
    <w:rsid w:val="00B42755"/>
    <w:rsid w:val="00B433F5"/>
    <w:rsid w:val="00B4376A"/>
    <w:rsid w:val="00B44C9B"/>
    <w:rsid w:val="00B44E87"/>
    <w:rsid w:val="00B52A38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E67CB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F5E"/>
    <w:rsid w:val="00D2422C"/>
    <w:rsid w:val="00D25850"/>
    <w:rsid w:val="00D26FE1"/>
    <w:rsid w:val="00D27793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0FBE"/>
    <w:rsid w:val="00E019C0"/>
    <w:rsid w:val="00E06D00"/>
    <w:rsid w:val="00E07B12"/>
    <w:rsid w:val="00E07B29"/>
    <w:rsid w:val="00E12A13"/>
    <w:rsid w:val="00E202C8"/>
    <w:rsid w:val="00E24AAD"/>
    <w:rsid w:val="00E24F4D"/>
    <w:rsid w:val="00E35E98"/>
    <w:rsid w:val="00E411D8"/>
    <w:rsid w:val="00E4227D"/>
    <w:rsid w:val="00E467E8"/>
    <w:rsid w:val="00E526EA"/>
    <w:rsid w:val="00E532DF"/>
    <w:rsid w:val="00E55008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9AE"/>
    <w:rsid w:val="00EA3537"/>
    <w:rsid w:val="00EA6B46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65FE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F12"/>
    <w:rsid w:val="00F97D85"/>
    <w:rsid w:val="00FA1A4E"/>
    <w:rsid w:val="00FA1E0C"/>
    <w:rsid w:val="00FA7DE4"/>
    <w:rsid w:val="00FB408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25ABFA9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hth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1</TotalTime>
  <Pages>4</Pages>
  <Words>549</Words>
  <Characters>3896</Characters>
  <Application>Microsoft Office Word</Application>
  <DocSecurity>0</DocSecurity>
  <Lines>324</Lines>
  <Paragraphs>177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Rasmussen</dc:creator>
  <cp:lastModifiedBy>Magnus Nygaard Butler</cp:lastModifiedBy>
  <cp:revision>2</cp:revision>
  <cp:lastPrinted>2010-03-04T09:12:00Z</cp:lastPrinted>
  <dcterms:created xsi:type="dcterms:W3CDTF">2025-05-14T08:26:00Z</dcterms:created>
  <dcterms:modified xsi:type="dcterms:W3CDTF">2025-05-14T08:26:00Z</dcterms:modified>
</cp:coreProperties>
</file>