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40120"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66DB1A7" wp14:editId="6945531E">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77AD117E" w14:textId="77777777" w:rsidTr="00F0465B">
        <w:tc>
          <w:tcPr>
            <w:tcW w:w="1274" w:type="dxa"/>
            <w:tcBorders>
              <w:right w:val="nil"/>
            </w:tcBorders>
            <w:shd w:val="clear" w:color="auto" w:fill="auto"/>
          </w:tcPr>
          <w:p w14:paraId="23DC00F8"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4A1DE37D" w14:textId="0ED82D06" w:rsidR="00514730" w:rsidRPr="00F0465B" w:rsidRDefault="000736DF" w:rsidP="00F0465B">
            <w:pPr>
              <w:pStyle w:val="Skriftbrev"/>
              <w:shd w:val="solid" w:color="FFFFFF" w:fill="FFFFFF"/>
              <w:rPr>
                <w:bCs/>
                <w:szCs w:val="20"/>
              </w:rPr>
            </w:pPr>
            <w:r>
              <w:t>25/2532</w:t>
            </w:r>
          </w:p>
        </w:tc>
      </w:tr>
    </w:tbl>
    <w:p w14:paraId="4584FBDE"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19BF5F79" w14:textId="77777777" w:rsidR="00525A69" w:rsidRPr="00AF13E7" w:rsidRDefault="00525A69">
      <w:pPr>
        <w:ind w:left="851" w:hanging="851"/>
        <w:jc w:val="center"/>
        <w:rPr>
          <w:rFonts w:ascii="Tahoma" w:hAnsi="Tahoma" w:cs="Tahoma"/>
          <w:b/>
          <w:sz w:val="40"/>
          <w:szCs w:val="40"/>
        </w:rPr>
      </w:pPr>
    </w:p>
    <w:p w14:paraId="5DBE670B" w14:textId="77777777" w:rsidR="00514730" w:rsidRDefault="00514730" w:rsidP="00521B4C">
      <w:pPr>
        <w:ind w:left="0"/>
        <w:rPr>
          <w:rFonts w:ascii="Tahoma" w:hAnsi="Tahoma" w:cs="Tahoma"/>
          <w:b/>
          <w:sz w:val="56"/>
          <w:szCs w:val="56"/>
        </w:rPr>
      </w:pPr>
    </w:p>
    <w:p w14:paraId="6C83F2C6" w14:textId="77777777" w:rsidR="00031909" w:rsidRDefault="00031909" w:rsidP="00F86EC9">
      <w:pPr>
        <w:ind w:left="360"/>
        <w:jc w:val="center"/>
        <w:rPr>
          <w:rFonts w:ascii="Tahoma" w:hAnsi="Tahoma" w:cs="Tahoma"/>
          <w:b/>
          <w:sz w:val="56"/>
          <w:szCs w:val="56"/>
        </w:rPr>
      </w:pPr>
    </w:p>
    <w:p w14:paraId="1D0597B5" w14:textId="77777777" w:rsidR="00884F39" w:rsidRDefault="00884F39" w:rsidP="00884F39">
      <w:pPr>
        <w:ind w:left="0"/>
        <w:rPr>
          <w:rFonts w:ascii="Tahoma" w:hAnsi="Tahoma" w:cs="Tahoma"/>
          <w:b/>
          <w:sz w:val="56"/>
          <w:szCs w:val="56"/>
        </w:rPr>
      </w:pPr>
    </w:p>
    <w:p w14:paraId="7A99C54E"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78333745"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25-04-2025</w:t>
      </w:r>
    </w:p>
    <w:p w14:paraId="5FDC4EAC" w14:textId="77777777" w:rsidR="00BF331C" w:rsidRPr="00326C4D" w:rsidRDefault="00BF331C" w:rsidP="00BF331C">
      <w:pPr>
        <w:rPr>
          <w:rFonts w:ascii="Tahoma" w:hAnsi="Tahoma" w:cs="Tahoma"/>
        </w:rPr>
      </w:pPr>
    </w:p>
    <w:p w14:paraId="21C2F906"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Jesper Kaag Andersen</w:t>
      </w:r>
    </w:p>
    <w:p w14:paraId="4FD81B2B"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Skindbjergvej 33, Skindbjerg, 8500 Grenaa</w:t>
      </w:r>
    </w:p>
    <w:p w14:paraId="30971F1B" w14:textId="77777777" w:rsidR="00B356B3" w:rsidRPr="00936AD1" w:rsidRDefault="00B356B3">
      <w:pPr>
        <w:ind w:left="851" w:hanging="851"/>
        <w:jc w:val="center"/>
        <w:rPr>
          <w:rFonts w:ascii="Tahoma" w:hAnsi="Tahoma" w:cs="Tahoma"/>
          <w:bCs/>
          <w:sz w:val="28"/>
          <w:szCs w:val="28"/>
        </w:rPr>
      </w:pPr>
    </w:p>
    <w:p w14:paraId="30912A86"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4C1916BE" w14:textId="77777777" w:rsidR="00326C4D" w:rsidRDefault="00326C4D" w:rsidP="000B1691">
      <w:pPr>
        <w:ind w:right="567"/>
        <w:rPr>
          <w:szCs w:val="24"/>
        </w:rPr>
      </w:pPr>
    </w:p>
    <w:p w14:paraId="798A5C79" w14:textId="2686677C" w:rsidR="00AA388C" w:rsidRPr="000736DF" w:rsidRDefault="00936AD1" w:rsidP="000B1691">
      <w:pPr>
        <w:ind w:right="567"/>
        <w:rPr>
          <w:color w:val="000000" w:themeColor="text1"/>
          <w:szCs w:val="24"/>
        </w:rPr>
      </w:pPr>
      <w:r w:rsidRPr="003C3B8C">
        <w:rPr>
          <w:szCs w:val="24"/>
        </w:rPr>
        <w:t>Til stede ved tilsyn:</w:t>
      </w:r>
      <w:r w:rsidRPr="003C3B8C">
        <w:rPr>
          <w:szCs w:val="24"/>
        </w:rPr>
        <w:tab/>
      </w:r>
      <w:r w:rsidR="000B1691" w:rsidRPr="003C3B8C">
        <w:rPr>
          <w:szCs w:val="24"/>
        </w:rPr>
        <w:tab/>
      </w:r>
      <w:r w:rsidR="000736DF" w:rsidRPr="000736DF">
        <w:rPr>
          <w:color w:val="000000" w:themeColor="text1"/>
          <w:szCs w:val="24"/>
        </w:rPr>
        <w:t xml:space="preserve">Jesper Kaag Andersen, ejer </w:t>
      </w:r>
    </w:p>
    <w:p w14:paraId="4C0A8BE9" w14:textId="77777777" w:rsidR="00936AD1" w:rsidRPr="000736DF" w:rsidRDefault="00936AD1" w:rsidP="000B1691">
      <w:pPr>
        <w:ind w:right="567"/>
        <w:rPr>
          <w:color w:val="000000" w:themeColor="text1"/>
          <w:szCs w:val="24"/>
        </w:rPr>
      </w:pPr>
      <w:r w:rsidRPr="000736DF">
        <w:rPr>
          <w:color w:val="000000" w:themeColor="text1"/>
          <w:szCs w:val="24"/>
        </w:rPr>
        <w:tab/>
      </w:r>
      <w:r w:rsidRPr="000736DF">
        <w:rPr>
          <w:color w:val="000000" w:themeColor="text1"/>
          <w:szCs w:val="24"/>
        </w:rPr>
        <w:tab/>
      </w:r>
      <w:r w:rsidR="00444F5E" w:rsidRPr="000736DF">
        <w:rPr>
          <w:color w:val="000000" w:themeColor="text1"/>
          <w:szCs w:val="24"/>
        </w:rPr>
        <w:tab/>
        <w:t>Amanda Bjerregaard Krog</w:t>
      </w:r>
      <w:r w:rsidRPr="000736DF">
        <w:rPr>
          <w:color w:val="000000" w:themeColor="text1"/>
          <w:szCs w:val="24"/>
        </w:rPr>
        <w:t>, Norddjurs Kommune</w:t>
      </w:r>
    </w:p>
    <w:p w14:paraId="4BA65085" w14:textId="77777777" w:rsidR="00936AD1" w:rsidRPr="000736DF" w:rsidRDefault="00936AD1" w:rsidP="000B1691">
      <w:pPr>
        <w:ind w:right="567"/>
        <w:rPr>
          <w:color w:val="000000" w:themeColor="text1"/>
          <w:szCs w:val="24"/>
        </w:rPr>
      </w:pPr>
    </w:p>
    <w:p w14:paraId="466BE737" w14:textId="77777777" w:rsidR="00936AD1" w:rsidRPr="000736DF" w:rsidRDefault="00936AD1" w:rsidP="000B1691">
      <w:pPr>
        <w:ind w:right="567"/>
        <w:rPr>
          <w:color w:val="000000" w:themeColor="text1"/>
          <w:szCs w:val="24"/>
        </w:rPr>
      </w:pPr>
    </w:p>
    <w:p w14:paraId="34920E36" w14:textId="2D1ACE5B" w:rsidR="00936AD1" w:rsidRPr="000736DF" w:rsidRDefault="00936AD1" w:rsidP="000736DF">
      <w:pPr>
        <w:ind w:left="3912" w:right="567" w:hanging="3345"/>
        <w:jc w:val="left"/>
        <w:rPr>
          <w:color w:val="000000" w:themeColor="text1"/>
          <w:szCs w:val="24"/>
        </w:rPr>
      </w:pPr>
      <w:r w:rsidRPr="000736DF">
        <w:rPr>
          <w:color w:val="000000" w:themeColor="text1"/>
          <w:szCs w:val="24"/>
        </w:rPr>
        <w:t>Tilsynstype:</w:t>
      </w:r>
      <w:r w:rsidRPr="000736DF">
        <w:rPr>
          <w:color w:val="000000" w:themeColor="text1"/>
          <w:szCs w:val="24"/>
        </w:rPr>
        <w:tab/>
        <w:t>Basistilsyn</w:t>
      </w:r>
      <w:r w:rsidR="00B356B3" w:rsidRPr="000736DF">
        <w:rPr>
          <w:color w:val="000000" w:themeColor="text1"/>
          <w:szCs w:val="24"/>
        </w:rPr>
        <w:t>. Der er ført tilsyn med</w:t>
      </w:r>
      <w:r w:rsidR="000736DF" w:rsidRPr="000736DF">
        <w:rPr>
          <w:color w:val="000000" w:themeColor="text1"/>
          <w:szCs w:val="24"/>
        </w:rPr>
        <w:t>:</w:t>
      </w:r>
      <w:r w:rsidR="000736DF" w:rsidRPr="000736DF">
        <w:rPr>
          <w:color w:val="000000" w:themeColor="text1"/>
          <w:szCs w:val="24"/>
        </w:rPr>
        <w:br/>
      </w:r>
      <w:r w:rsidR="00B356B3" w:rsidRPr="000736DF">
        <w:rPr>
          <w:color w:val="000000" w:themeColor="text1"/>
          <w:szCs w:val="24"/>
        </w:rPr>
        <w:t xml:space="preserve">Dyrehold/produktion </w:t>
      </w:r>
      <w:r w:rsidR="000736DF" w:rsidRPr="000736DF">
        <w:rPr>
          <w:color w:val="000000" w:themeColor="text1"/>
          <w:szCs w:val="24"/>
        </w:rPr>
        <w:br/>
      </w:r>
      <w:r w:rsidR="00B356B3" w:rsidRPr="000736DF">
        <w:rPr>
          <w:color w:val="000000" w:themeColor="text1"/>
          <w:szCs w:val="24"/>
        </w:rPr>
        <w:t xml:space="preserve">Gødningsopbevaring </w:t>
      </w:r>
      <w:r w:rsidR="000736DF" w:rsidRPr="000736DF">
        <w:rPr>
          <w:color w:val="000000" w:themeColor="text1"/>
          <w:szCs w:val="24"/>
        </w:rPr>
        <w:br/>
      </w:r>
      <w:r w:rsidR="00B356B3" w:rsidRPr="000736DF">
        <w:rPr>
          <w:color w:val="000000" w:themeColor="text1"/>
          <w:szCs w:val="24"/>
        </w:rPr>
        <w:t xml:space="preserve">Affaldshåndtering </w:t>
      </w:r>
      <w:r w:rsidR="000736DF" w:rsidRPr="000736DF">
        <w:rPr>
          <w:color w:val="000000" w:themeColor="text1"/>
          <w:szCs w:val="24"/>
        </w:rPr>
        <w:br/>
      </w:r>
      <w:r w:rsidR="00B356B3" w:rsidRPr="000736DF">
        <w:rPr>
          <w:color w:val="000000" w:themeColor="text1"/>
          <w:szCs w:val="24"/>
        </w:rPr>
        <w:t>Olieprodukter</w:t>
      </w:r>
    </w:p>
    <w:p w14:paraId="45783455" w14:textId="77777777" w:rsidR="000736DF" w:rsidRPr="003C3B8C" w:rsidRDefault="000736DF" w:rsidP="000736DF">
      <w:pPr>
        <w:ind w:left="3912" w:right="567" w:hanging="3345"/>
        <w:rPr>
          <w:color w:val="FF0000"/>
          <w:szCs w:val="24"/>
        </w:rPr>
      </w:pPr>
    </w:p>
    <w:p w14:paraId="6237F04D"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170AAD24" w14:textId="77777777" w:rsidR="00052446" w:rsidRPr="003C3B8C" w:rsidRDefault="00052446" w:rsidP="009338F0">
      <w:pPr>
        <w:ind w:right="567"/>
        <w:rPr>
          <w:szCs w:val="24"/>
        </w:rPr>
      </w:pPr>
      <w:r>
        <w:rPr>
          <w:szCs w:val="24"/>
        </w:rPr>
        <w:t>Baggrund for tilsynet:</w:t>
      </w:r>
      <w:r>
        <w:rPr>
          <w:szCs w:val="24"/>
        </w:rPr>
        <w:tab/>
        <w:t>Miljøtilsynsbekendtgørelsen</w:t>
      </w:r>
    </w:p>
    <w:p w14:paraId="0FA0F887" w14:textId="77777777" w:rsidR="00B356B3" w:rsidRPr="003C3B8C" w:rsidRDefault="00B356B3" w:rsidP="000B1691">
      <w:pPr>
        <w:ind w:right="567"/>
        <w:rPr>
          <w:szCs w:val="24"/>
        </w:rPr>
      </w:pPr>
    </w:p>
    <w:p w14:paraId="2D6AFA3B" w14:textId="77777777" w:rsidR="00B356B3" w:rsidRPr="003C3B8C" w:rsidRDefault="00B356B3" w:rsidP="000B1691">
      <w:pPr>
        <w:ind w:right="567"/>
        <w:rPr>
          <w:szCs w:val="24"/>
        </w:rPr>
      </w:pPr>
    </w:p>
    <w:p w14:paraId="7C0E8332"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95922</w:t>
      </w:r>
    </w:p>
    <w:p w14:paraId="53CC063B"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14895531</w:t>
      </w:r>
    </w:p>
    <w:p w14:paraId="5517E305"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1000824701</w:t>
      </w:r>
    </w:p>
    <w:p w14:paraId="106D0BA3" w14:textId="77777777" w:rsidR="00B356B3" w:rsidRPr="003C3B8C" w:rsidRDefault="00B356B3" w:rsidP="00E531ED">
      <w:pPr>
        <w:spacing w:line="360" w:lineRule="auto"/>
        <w:ind w:left="0" w:right="567"/>
        <w:rPr>
          <w:szCs w:val="24"/>
        </w:rPr>
      </w:pPr>
    </w:p>
    <w:p w14:paraId="4264375E"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19ACF21C" w14:textId="77777777" w:rsidR="00B356B3" w:rsidRPr="003C3B8C" w:rsidRDefault="00B356B3" w:rsidP="00E531ED">
      <w:pPr>
        <w:spacing w:line="276" w:lineRule="auto"/>
        <w:ind w:right="567"/>
        <w:rPr>
          <w:szCs w:val="24"/>
        </w:rPr>
      </w:pPr>
      <w:r w:rsidRPr="003C3B8C">
        <w:rPr>
          <w:szCs w:val="24"/>
        </w:rPr>
        <w:t xml:space="preserve">HG § 1 stk. 1: Husdyrbrug der ikke har eller kan få en godkendelse, men med et dyrehold større end </w:t>
      </w:r>
      <w:proofErr w:type="gramStart"/>
      <w:r w:rsidRPr="003C3B8C">
        <w:rPr>
          <w:szCs w:val="24"/>
        </w:rPr>
        <w:t>75  og</w:t>
      </w:r>
      <w:proofErr w:type="gramEnd"/>
      <w:r w:rsidRPr="003C3B8C">
        <w:rPr>
          <w:szCs w:val="24"/>
        </w:rPr>
        <w:t xml:space="preserve"> mindre end lig med 250 DE (</w:t>
      </w:r>
      <w:proofErr w:type="gramStart"/>
      <w:r w:rsidRPr="003C3B8C">
        <w:rPr>
          <w:szCs w:val="24"/>
        </w:rPr>
        <w:t>IED grænsen</w:t>
      </w:r>
      <w:proofErr w:type="gramEnd"/>
      <w:r w:rsidRPr="003C3B8C">
        <w:rPr>
          <w:szCs w:val="24"/>
        </w:rPr>
        <w:t>)</w:t>
      </w:r>
    </w:p>
    <w:p w14:paraId="1AD0D14C"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57FA2221"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597E4C54"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5D432B60"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74E3DB30" w14:textId="77777777" w:rsidR="0096245B" w:rsidRPr="003C3B8C" w:rsidRDefault="0096245B" w:rsidP="0096245B">
      <w:pPr>
        <w:ind w:right="142"/>
        <w:rPr>
          <w:szCs w:val="24"/>
        </w:rPr>
      </w:pPr>
    </w:p>
    <w:p w14:paraId="645CAE0E" w14:textId="77777777" w:rsidR="0096245B" w:rsidRPr="00965FCF" w:rsidRDefault="0096245B" w:rsidP="00884F39">
      <w:pPr>
        <w:pStyle w:val="Overskrift2"/>
        <w:ind w:left="426" w:firstLine="141"/>
        <w:rPr>
          <w:szCs w:val="32"/>
        </w:rPr>
      </w:pPr>
      <w:r w:rsidRPr="00965FCF">
        <w:rPr>
          <w:szCs w:val="32"/>
        </w:rPr>
        <w:t>Vil du vide mere</w:t>
      </w:r>
    </w:p>
    <w:p w14:paraId="528E4566"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37092CA0"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7601D668"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3F8B3D48"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5BBAC367"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26E734DD" w14:textId="77777777" w:rsidR="0096245B" w:rsidRDefault="0096245B" w:rsidP="000B1691">
      <w:pPr>
        <w:spacing w:line="360" w:lineRule="auto"/>
        <w:ind w:right="567"/>
        <w:rPr>
          <w:rFonts w:ascii="Tahoma" w:hAnsi="Tahoma" w:cs="Tahoma"/>
          <w:color w:val="FF0000"/>
          <w:sz w:val="20"/>
        </w:rPr>
      </w:pPr>
    </w:p>
    <w:p w14:paraId="011B1A71" w14:textId="77777777" w:rsidR="00D7653F" w:rsidRDefault="00D7653F" w:rsidP="000B1691">
      <w:pPr>
        <w:spacing w:line="360" w:lineRule="auto"/>
        <w:ind w:right="567"/>
        <w:rPr>
          <w:rFonts w:ascii="Tahoma" w:hAnsi="Tahoma" w:cs="Tahoma"/>
          <w:b/>
          <w:bCs/>
          <w:sz w:val="22"/>
          <w:szCs w:val="22"/>
        </w:rPr>
      </w:pPr>
    </w:p>
    <w:p w14:paraId="07D211E8"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23"/>
        <w:gridCol w:w="1093"/>
        <w:gridCol w:w="1144"/>
        <w:gridCol w:w="1043"/>
        <w:gridCol w:w="1324"/>
        <w:gridCol w:w="1324"/>
      </w:tblGrid>
      <w:tr w:rsidR="0086490B" w14:paraId="0E66E1A8" w14:textId="77777777">
        <w:tc>
          <w:tcPr>
            <w:tcW w:w="2000" w:type="pct"/>
          </w:tcPr>
          <w:p w14:paraId="2105B53F" w14:textId="77777777" w:rsidR="00E31694" w:rsidRPr="00E31694" w:rsidRDefault="001A1F03" w:rsidP="000736DF">
            <w:pPr>
              <w:spacing w:line="360" w:lineRule="auto"/>
              <w:ind w:left="0" w:right="567"/>
              <w:jc w:val="left"/>
              <w:rPr>
                <w:szCs w:val="24"/>
              </w:rPr>
            </w:pPr>
            <w:r>
              <w:t>Dyretype</w:t>
            </w:r>
          </w:p>
        </w:tc>
        <w:tc>
          <w:tcPr>
            <w:tcW w:w="600" w:type="pct"/>
          </w:tcPr>
          <w:p w14:paraId="7306E732" w14:textId="77777777" w:rsidR="0086490B" w:rsidRDefault="001A1F03" w:rsidP="000736DF">
            <w:pPr>
              <w:ind w:left="0"/>
              <w:jc w:val="left"/>
            </w:pPr>
            <w:r>
              <w:t>Indgang</w:t>
            </w:r>
          </w:p>
        </w:tc>
        <w:tc>
          <w:tcPr>
            <w:tcW w:w="600" w:type="pct"/>
          </w:tcPr>
          <w:p w14:paraId="6AE05F49" w14:textId="77777777" w:rsidR="0086490B" w:rsidRDefault="001A1F03" w:rsidP="000736DF">
            <w:pPr>
              <w:ind w:left="0"/>
              <w:jc w:val="left"/>
            </w:pPr>
            <w:r>
              <w:t>Udgang</w:t>
            </w:r>
          </w:p>
        </w:tc>
        <w:tc>
          <w:tcPr>
            <w:tcW w:w="600" w:type="pct"/>
          </w:tcPr>
          <w:p w14:paraId="3CB46E54" w14:textId="77777777" w:rsidR="0086490B" w:rsidRDefault="001A1F03" w:rsidP="000736DF">
            <w:pPr>
              <w:ind w:left="0"/>
              <w:jc w:val="left"/>
            </w:pPr>
            <w:r>
              <w:t>Enhed</w:t>
            </w:r>
          </w:p>
        </w:tc>
        <w:tc>
          <w:tcPr>
            <w:tcW w:w="600" w:type="pct"/>
          </w:tcPr>
          <w:p w14:paraId="70F95B43" w14:textId="77777777" w:rsidR="0086490B" w:rsidRDefault="001A1F03" w:rsidP="000736DF">
            <w:pPr>
              <w:ind w:left="0"/>
              <w:jc w:val="left"/>
            </w:pPr>
            <w:r>
              <w:t>Antal dyr</w:t>
            </w:r>
          </w:p>
        </w:tc>
        <w:tc>
          <w:tcPr>
            <w:tcW w:w="600" w:type="pct"/>
          </w:tcPr>
          <w:p w14:paraId="292F15DF" w14:textId="77777777" w:rsidR="0086490B" w:rsidRDefault="001A1F03" w:rsidP="000736DF">
            <w:pPr>
              <w:ind w:left="0"/>
              <w:jc w:val="left"/>
            </w:pPr>
            <w:r>
              <w:t>DE</w:t>
            </w:r>
          </w:p>
        </w:tc>
      </w:tr>
      <w:tr w:rsidR="0086490B" w14:paraId="232AC45C" w14:textId="77777777">
        <w:tc>
          <w:tcPr>
            <w:tcW w:w="0" w:type="auto"/>
          </w:tcPr>
          <w:p w14:paraId="1BEBB51D" w14:textId="77777777" w:rsidR="0086490B" w:rsidRDefault="001A1F03" w:rsidP="000736DF">
            <w:pPr>
              <w:ind w:left="0"/>
            </w:pPr>
            <w:r>
              <w:t>Slagtesvin fra 32 til 107</w:t>
            </w:r>
          </w:p>
        </w:tc>
        <w:tc>
          <w:tcPr>
            <w:tcW w:w="0" w:type="auto"/>
          </w:tcPr>
          <w:p w14:paraId="3C8FCD29" w14:textId="77777777" w:rsidR="0086490B" w:rsidRDefault="001A1F03">
            <w:pPr>
              <w:jc w:val="right"/>
            </w:pPr>
            <w:r>
              <w:t>32</w:t>
            </w:r>
          </w:p>
        </w:tc>
        <w:tc>
          <w:tcPr>
            <w:tcW w:w="0" w:type="auto"/>
          </w:tcPr>
          <w:p w14:paraId="73BE7D80" w14:textId="77777777" w:rsidR="0086490B" w:rsidRDefault="001A1F03">
            <w:pPr>
              <w:jc w:val="right"/>
            </w:pPr>
            <w:r>
              <w:t>107</w:t>
            </w:r>
          </w:p>
        </w:tc>
        <w:tc>
          <w:tcPr>
            <w:tcW w:w="0" w:type="auto"/>
          </w:tcPr>
          <w:p w14:paraId="6DE18F02" w14:textId="77777777" w:rsidR="0086490B" w:rsidRDefault="001A1F03" w:rsidP="000736DF">
            <w:pPr>
              <w:ind w:left="0"/>
            </w:pPr>
            <w:r>
              <w:t>1 produceret dyr</w:t>
            </w:r>
          </w:p>
        </w:tc>
        <w:tc>
          <w:tcPr>
            <w:tcW w:w="0" w:type="auto"/>
          </w:tcPr>
          <w:p w14:paraId="01383525" w14:textId="77777777" w:rsidR="0086490B" w:rsidRDefault="001A1F03">
            <w:pPr>
              <w:jc w:val="right"/>
            </w:pPr>
            <w:r>
              <w:t>2.632</w:t>
            </w:r>
          </w:p>
        </w:tc>
        <w:tc>
          <w:tcPr>
            <w:tcW w:w="0" w:type="auto"/>
          </w:tcPr>
          <w:p w14:paraId="645B71D4" w14:textId="77777777" w:rsidR="0086490B" w:rsidRDefault="001A1F03">
            <w:pPr>
              <w:jc w:val="right"/>
            </w:pPr>
            <w:r>
              <w:t>67,49</w:t>
            </w:r>
          </w:p>
        </w:tc>
      </w:tr>
    </w:tbl>
    <w:p w14:paraId="3ABBC368" w14:textId="77777777" w:rsidR="00E31694" w:rsidRDefault="00E31694" w:rsidP="00C52022">
      <w:pPr>
        <w:spacing w:line="360" w:lineRule="auto"/>
        <w:ind w:right="567"/>
        <w:rPr>
          <w:szCs w:val="24"/>
        </w:rPr>
      </w:pPr>
    </w:p>
    <w:p w14:paraId="50443948"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32"/>
        <w:gridCol w:w="1564"/>
        <w:gridCol w:w="1324"/>
        <w:gridCol w:w="1324"/>
        <w:gridCol w:w="1324"/>
        <w:gridCol w:w="983"/>
      </w:tblGrid>
      <w:tr w:rsidR="0086490B" w14:paraId="16EECD24" w14:textId="77777777">
        <w:tc>
          <w:tcPr>
            <w:tcW w:w="2000" w:type="pct"/>
          </w:tcPr>
          <w:p w14:paraId="64566A74" w14:textId="77777777" w:rsidR="00320745" w:rsidRPr="00E531ED" w:rsidRDefault="001A1F03" w:rsidP="000736DF">
            <w:pPr>
              <w:spacing w:line="360" w:lineRule="auto"/>
              <w:ind w:left="0" w:right="567"/>
              <w:jc w:val="left"/>
              <w:rPr>
                <w:szCs w:val="24"/>
              </w:rPr>
            </w:pPr>
            <w:r>
              <w:t>Dyretype</w:t>
            </w:r>
          </w:p>
        </w:tc>
        <w:tc>
          <w:tcPr>
            <w:tcW w:w="600" w:type="pct"/>
          </w:tcPr>
          <w:p w14:paraId="623EC22D" w14:textId="77777777" w:rsidR="0086490B" w:rsidRDefault="001A1F03" w:rsidP="000736DF">
            <w:pPr>
              <w:ind w:left="0"/>
              <w:jc w:val="left"/>
            </w:pPr>
            <w:r>
              <w:t>Tilladt antal dyr</w:t>
            </w:r>
          </w:p>
        </w:tc>
        <w:tc>
          <w:tcPr>
            <w:tcW w:w="600" w:type="pct"/>
          </w:tcPr>
          <w:p w14:paraId="1CAC109E" w14:textId="77777777" w:rsidR="0086490B" w:rsidRDefault="001A1F03" w:rsidP="000736DF">
            <w:pPr>
              <w:ind w:left="0"/>
              <w:jc w:val="left"/>
            </w:pPr>
            <w:r>
              <w:t>Tilladt DE</w:t>
            </w:r>
          </w:p>
        </w:tc>
        <w:tc>
          <w:tcPr>
            <w:tcW w:w="600" w:type="pct"/>
          </w:tcPr>
          <w:p w14:paraId="10062FD4" w14:textId="77777777" w:rsidR="0086490B" w:rsidRDefault="001A1F03" w:rsidP="000736DF">
            <w:pPr>
              <w:ind w:left="0"/>
              <w:jc w:val="left"/>
            </w:pPr>
            <w:r>
              <w:t>Observeret</w:t>
            </w:r>
          </w:p>
        </w:tc>
        <w:tc>
          <w:tcPr>
            <w:tcW w:w="600" w:type="pct"/>
          </w:tcPr>
          <w:p w14:paraId="586594DB" w14:textId="77777777" w:rsidR="0086490B" w:rsidRDefault="001A1F03" w:rsidP="000736DF">
            <w:pPr>
              <w:ind w:left="0"/>
              <w:jc w:val="left"/>
            </w:pPr>
            <w:r>
              <w:t>Observeret DE</w:t>
            </w:r>
          </w:p>
        </w:tc>
        <w:tc>
          <w:tcPr>
            <w:tcW w:w="600" w:type="pct"/>
          </w:tcPr>
          <w:p w14:paraId="4C0C8247" w14:textId="77777777" w:rsidR="0086490B" w:rsidRDefault="001A1F03" w:rsidP="000736DF">
            <w:pPr>
              <w:ind w:left="0"/>
              <w:jc w:val="left"/>
            </w:pPr>
            <w:r>
              <w:t>I orden</w:t>
            </w:r>
          </w:p>
        </w:tc>
      </w:tr>
      <w:tr w:rsidR="0086490B" w14:paraId="2C4FEC69" w14:textId="77777777">
        <w:tc>
          <w:tcPr>
            <w:tcW w:w="0" w:type="auto"/>
          </w:tcPr>
          <w:p w14:paraId="62408E68" w14:textId="77777777" w:rsidR="0086490B" w:rsidRDefault="001A1F03" w:rsidP="000736DF">
            <w:pPr>
              <w:ind w:left="0"/>
            </w:pPr>
            <w:r>
              <w:t>Slagtesvin fra 32 til 107</w:t>
            </w:r>
          </w:p>
        </w:tc>
        <w:tc>
          <w:tcPr>
            <w:tcW w:w="0" w:type="auto"/>
          </w:tcPr>
          <w:p w14:paraId="61A40BB0" w14:textId="77777777" w:rsidR="0086490B" w:rsidRDefault="001A1F03">
            <w:pPr>
              <w:jc w:val="right"/>
            </w:pPr>
            <w:r>
              <w:t>2632,00</w:t>
            </w:r>
          </w:p>
        </w:tc>
        <w:tc>
          <w:tcPr>
            <w:tcW w:w="0" w:type="auto"/>
          </w:tcPr>
          <w:p w14:paraId="6D614BF5" w14:textId="77777777" w:rsidR="0086490B" w:rsidRDefault="001A1F03">
            <w:pPr>
              <w:jc w:val="right"/>
            </w:pPr>
            <w:r>
              <w:t>67,49</w:t>
            </w:r>
          </w:p>
        </w:tc>
        <w:tc>
          <w:tcPr>
            <w:tcW w:w="0" w:type="auto"/>
          </w:tcPr>
          <w:p w14:paraId="48ABDADB" w14:textId="77777777" w:rsidR="0086490B" w:rsidRDefault="001A1F03">
            <w:pPr>
              <w:jc w:val="right"/>
            </w:pPr>
            <w:r>
              <w:t>1.502</w:t>
            </w:r>
          </w:p>
        </w:tc>
        <w:tc>
          <w:tcPr>
            <w:tcW w:w="0" w:type="auto"/>
          </w:tcPr>
          <w:p w14:paraId="03F7F049" w14:textId="77777777" w:rsidR="0086490B" w:rsidRDefault="001A1F03">
            <w:pPr>
              <w:jc w:val="right"/>
            </w:pPr>
            <w:r>
              <w:t>44,93</w:t>
            </w:r>
          </w:p>
        </w:tc>
        <w:tc>
          <w:tcPr>
            <w:tcW w:w="0" w:type="auto"/>
          </w:tcPr>
          <w:p w14:paraId="59C9C323" w14:textId="77777777" w:rsidR="0086490B" w:rsidRDefault="001A1F03">
            <w:r>
              <w:t>Ja</w:t>
            </w:r>
          </w:p>
        </w:tc>
      </w:tr>
    </w:tbl>
    <w:p w14:paraId="112D31B1" w14:textId="77777777" w:rsidR="00320745" w:rsidRPr="00C52022" w:rsidRDefault="00320745" w:rsidP="00C52022">
      <w:pPr>
        <w:spacing w:line="360" w:lineRule="auto"/>
        <w:ind w:right="567"/>
        <w:rPr>
          <w:szCs w:val="24"/>
        </w:rPr>
      </w:pPr>
    </w:p>
    <w:p w14:paraId="0DD819F6" w14:textId="77777777" w:rsidR="00320745" w:rsidRPr="00965FCF" w:rsidRDefault="00320745" w:rsidP="000B1691">
      <w:pPr>
        <w:spacing w:line="360" w:lineRule="auto"/>
        <w:ind w:right="567"/>
        <w:rPr>
          <w:sz w:val="28"/>
          <w:szCs w:val="28"/>
        </w:rPr>
      </w:pPr>
      <w:r w:rsidRPr="00965FCF">
        <w:rPr>
          <w:sz w:val="32"/>
          <w:szCs w:val="32"/>
        </w:rPr>
        <w:t>Kontrolpunkter</w:t>
      </w:r>
    </w:p>
    <w:p w14:paraId="3668B0DC"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86490B" w14:paraId="5DA346A0" w14:textId="77777777">
        <w:tc>
          <w:tcPr>
            <w:tcW w:w="1500" w:type="pct"/>
          </w:tcPr>
          <w:p w14:paraId="6955AE21" w14:textId="77777777" w:rsidR="00E531ED" w:rsidRPr="00E531ED" w:rsidRDefault="001A1F03" w:rsidP="000736DF">
            <w:pPr>
              <w:spacing w:line="360" w:lineRule="auto"/>
              <w:ind w:left="0" w:right="567"/>
              <w:jc w:val="left"/>
              <w:rPr>
                <w:szCs w:val="24"/>
              </w:rPr>
            </w:pPr>
            <w:r>
              <w:t>Kontrolpunkt</w:t>
            </w:r>
          </w:p>
        </w:tc>
        <w:tc>
          <w:tcPr>
            <w:tcW w:w="3500" w:type="pct"/>
          </w:tcPr>
          <w:p w14:paraId="17060966" w14:textId="77777777" w:rsidR="0086490B" w:rsidRDefault="001A1F03" w:rsidP="000736DF">
            <w:pPr>
              <w:ind w:left="0"/>
              <w:jc w:val="left"/>
            </w:pPr>
            <w:r>
              <w:t>Bemærkning</w:t>
            </w:r>
          </w:p>
        </w:tc>
      </w:tr>
      <w:tr w:rsidR="0086490B" w14:paraId="78ED110B" w14:textId="77777777">
        <w:tc>
          <w:tcPr>
            <w:tcW w:w="0" w:type="auto"/>
          </w:tcPr>
          <w:p w14:paraId="5BD94748" w14:textId="5ADE0939" w:rsidR="0086490B" w:rsidRDefault="001A1F03" w:rsidP="000736DF">
            <w:pPr>
              <w:ind w:left="0"/>
              <w:jc w:val="left"/>
            </w:pPr>
            <w:r>
              <w:t>Miljøgodkendelse /-tilladelse</w:t>
            </w:r>
          </w:p>
        </w:tc>
        <w:tc>
          <w:tcPr>
            <w:tcW w:w="0" w:type="auto"/>
          </w:tcPr>
          <w:p w14:paraId="39908939" w14:textId="77777777" w:rsidR="0086490B" w:rsidRDefault="001A1F03" w:rsidP="000736DF">
            <w:pPr>
              <w:ind w:left="0"/>
              <w:jc w:val="left"/>
            </w:pPr>
            <w:r>
              <w:t>Ingen tilladelse/godkendelse efter husdyrbrugloven.</w:t>
            </w:r>
          </w:p>
        </w:tc>
      </w:tr>
      <w:tr w:rsidR="0086490B" w14:paraId="1330D8E7" w14:textId="77777777">
        <w:tc>
          <w:tcPr>
            <w:tcW w:w="0" w:type="auto"/>
          </w:tcPr>
          <w:p w14:paraId="39B3BBD2" w14:textId="10A77B00" w:rsidR="0086490B" w:rsidRDefault="001A1F03" w:rsidP="000736DF">
            <w:pPr>
              <w:ind w:left="0"/>
              <w:jc w:val="left"/>
            </w:pPr>
            <w:r>
              <w:t>Lovligt dyrehold/</w:t>
            </w:r>
            <w:proofErr w:type="spellStart"/>
            <w:r>
              <w:t>produktionsareal</w:t>
            </w:r>
            <w:proofErr w:type="spellEnd"/>
            <w:r>
              <w:t xml:space="preserve"> samt beskrivelse af udnyttelsen heraf</w:t>
            </w:r>
          </w:p>
        </w:tc>
        <w:tc>
          <w:tcPr>
            <w:tcW w:w="0" w:type="auto"/>
          </w:tcPr>
          <w:p w14:paraId="3F3945A0" w14:textId="49943D62" w:rsidR="0086490B" w:rsidRDefault="001A1F03" w:rsidP="000736DF">
            <w:pPr>
              <w:ind w:left="0"/>
              <w:jc w:val="left"/>
            </w:pPr>
            <w:r>
              <w:t xml:space="preserve">I ovenstående skema ses dyreholdet for </w:t>
            </w:r>
            <w:r>
              <w:t>planperioden 2022/2023. Der har ifølge gødningsregnskabet ikke været dyr på ejendommen i planpeioden 2023/2024. Det regist</w:t>
            </w:r>
            <w:r w:rsidR="000736DF">
              <w:t>r</w:t>
            </w:r>
            <w:r>
              <w:t>eret antal dyren</w:t>
            </w:r>
            <w:r>
              <w:t>heder i 2022/2023 er under det tilladte antal dyreenheder.</w:t>
            </w:r>
            <w:r>
              <w:br/>
            </w:r>
            <w:r>
              <w:br/>
              <w:t>Jesper Kaag Andersen har overtaget bedriften efter Søren Allermann Sørensen. Der er registereret 800 svin på ejendommen i CHR.</w:t>
            </w:r>
            <w:r>
              <w:br/>
            </w:r>
          </w:p>
        </w:tc>
      </w:tr>
      <w:tr w:rsidR="0086490B" w14:paraId="21993BC8" w14:textId="77777777">
        <w:tc>
          <w:tcPr>
            <w:tcW w:w="0" w:type="auto"/>
          </w:tcPr>
          <w:p w14:paraId="53FDDE39" w14:textId="3D4256F5" w:rsidR="0086490B" w:rsidRDefault="001A1F03" w:rsidP="000736DF">
            <w:pPr>
              <w:ind w:left="0"/>
              <w:jc w:val="left"/>
            </w:pPr>
            <w:r>
              <w:t>Logbog for gyllebeholder</w:t>
            </w:r>
          </w:p>
        </w:tc>
        <w:tc>
          <w:tcPr>
            <w:tcW w:w="0" w:type="auto"/>
          </w:tcPr>
          <w:p w14:paraId="43DE8ADA" w14:textId="77777777" w:rsidR="0086490B" w:rsidRDefault="001A1F03" w:rsidP="000736DF">
            <w:pPr>
              <w:ind w:left="0"/>
              <w:jc w:val="left"/>
            </w:pPr>
            <w:r>
              <w:t>Der føres logbog over flydelagets tilstand samt aktivitet i beholderen. Beholderen er tømt den 15/4-25.</w:t>
            </w:r>
          </w:p>
          <w:p w14:paraId="4D431569" w14:textId="77777777" w:rsidR="000736DF" w:rsidRDefault="000736DF" w:rsidP="000736DF">
            <w:pPr>
              <w:ind w:left="0"/>
              <w:jc w:val="left"/>
            </w:pPr>
          </w:p>
        </w:tc>
      </w:tr>
      <w:tr w:rsidR="0086490B" w14:paraId="25E83B80" w14:textId="77777777">
        <w:tc>
          <w:tcPr>
            <w:tcW w:w="0" w:type="auto"/>
          </w:tcPr>
          <w:p w14:paraId="0E972AF2" w14:textId="7C5E6ECE" w:rsidR="0086490B" w:rsidRDefault="001A1F03" w:rsidP="000736DF">
            <w:pPr>
              <w:ind w:left="0"/>
              <w:jc w:val="left"/>
            </w:pPr>
            <w:r>
              <w:t>Hyppig gylleudslusning (logbog)</w:t>
            </w:r>
          </w:p>
        </w:tc>
        <w:tc>
          <w:tcPr>
            <w:tcW w:w="0" w:type="auto"/>
          </w:tcPr>
          <w:p w14:paraId="58573DBC" w14:textId="77777777" w:rsidR="0086490B" w:rsidRDefault="001A1F03" w:rsidP="000736DF">
            <w:pPr>
              <w:ind w:left="0"/>
              <w:jc w:val="left"/>
            </w:pPr>
            <w:r>
              <w:t>Gylleudslusning udføres hver 7. dag (hver mandag). Der føres logbog over hyppig gylleeudslusning.</w:t>
            </w:r>
          </w:p>
        </w:tc>
      </w:tr>
      <w:tr w:rsidR="0086490B" w14:paraId="169230BE" w14:textId="77777777">
        <w:tc>
          <w:tcPr>
            <w:tcW w:w="0" w:type="auto"/>
          </w:tcPr>
          <w:p w14:paraId="593F6E0C" w14:textId="63A2AA24" w:rsidR="0086490B" w:rsidRDefault="001A1F03" w:rsidP="000736DF">
            <w:pPr>
              <w:ind w:left="0"/>
              <w:jc w:val="left"/>
            </w:pPr>
            <w:r>
              <w:lastRenderedPageBreak/>
              <w:t>Fast overdækning på beholdere/flydelag</w:t>
            </w:r>
          </w:p>
        </w:tc>
        <w:tc>
          <w:tcPr>
            <w:tcW w:w="0" w:type="auto"/>
          </w:tcPr>
          <w:p w14:paraId="716DA650" w14:textId="77777777" w:rsidR="0086490B" w:rsidRDefault="001A1F03" w:rsidP="000736DF">
            <w:pPr>
              <w:ind w:left="0"/>
              <w:jc w:val="left"/>
            </w:pPr>
            <w:r>
              <w:t>På tilsynstidspunktet var flydelaget ved at blive genetableret. Beholderen er tømt den 15/4-25.</w:t>
            </w:r>
          </w:p>
        </w:tc>
      </w:tr>
      <w:tr w:rsidR="0086490B" w14:paraId="29A1560B" w14:textId="77777777">
        <w:tc>
          <w:tcPr>
            <w:tcW w:w="0" w:type="auto"/>
          </w:tcPr>
          <w:p w14:paraId="0164AF3C" w14:textId="40BB8CAA" w:rsidR="0086490B" w:rsidRDefault="001A1F03" w:rsidP="000736DF">
            <w:pPr>
              <w:ind w:left="0"/>
              <w:jc w:val="left"/>
            </w:pPr>
            <w:r>
              <w:t>Krav om gyllealarm og beholderbarriere</w:t>
            </w:r>
          </w:p>
        </w:tc>
        <w:tc>
          <w:tcPr>
            <w:tcW w:w="0" w:type="auto"/>
          </w:tcPr>
          <w:p w14:paraId="0EA34BD8" w14:textId="77777777" w:rsidR="0086490B" w:rsidRDefault="001A1F03" w:rsidP="000736DF">
            <w:pPr>
              <w:ind w:left="0"/>
              <w:jc w:val="left"/>
            </w:pPr>
            <w:r>
              <w:t>Ingen krav</w:t>
            </w:r>
          </w:p>
        </w:tc>
      </w:tr>
      <w:tr w:rsidR="0086490B" w14:paraId="3C84AC55" w14:textId="77777777">
        <w:tc>
          <w:tcPr>
            <w:tcW w:w="0" w:type="auto"/>
          </w:tcPr>
          <w:p w14:paraId="2D6EA84B" w14:textId="5C8CD44E" w:rsidR="0086490B" w:rsidRDefault="001A1F03" w:rsidP="000736DF">
            <w:pPr>
              <w:ind w:left="0"/>
              <w:jc w:val="left"/>
            </w:pPr>
            <w:r>
              <w:t>Beholderkontrol</w:t>
            </w:r>
          </w:p>
        </w:tc>
        <w:tc>
          <w:tcPr>
            <w:tcW w:w="0" w:type="auto"/>
          </w:tcPr>
          <w:p w14:paraId="093B2199" w14:textId="4B81AAB5" w:rsidR="0086490B" w:rsidRDefault="001A1F03" w:rsidP="000736DF">
            <w:pPr>
              <w:ind w:left="0"/>
              <w:jc w:val="left"/>
            </w:pPr>
            <w:r>
              <w:t>Den seneste beholderkontrol</w:t>
            </w:r>
            <w:r>
              <w:t xml:space="preserve"> er udført i 2022. Beholderkontrollen var uden bemærkninger. Beholderkontrol skal udføres hvert 10 år. Næste beholderkontrol skal udføres i 2032.</w:t>
            </w:r>
          </w:p>
        </w:tc>
      </w:tr>
      <w:tr w:rsidR="0086490B" w14:paraId="4EE82874" w14:textId="77777777">
        <w:tc>
          <w:tcPr>
            <w:tcW w:w="0" w:type="auto"/>
          </w:tcPr>
          <w:p w14:paraId="48D40E7C" w14:textId="0B41122D" w:rsidR="0086490B" w:rsidRDefault="001A1F03" w:rsidP="000736DF">
            <w:pPr>
              <w:ind w:left="0"/>
              <w:jc w:val="left"/>
            </w:pPr>
            <w:r>
              <w:t>Vaskeplads og spildevand</w:t>
            </w:r>
          </w:p>
        </w:tc>
        <w:tc>
          <w:tcPr>
            <w:tcW w:w="0" w:type="auto"/>
          </w:tcPr>
          <w:p w14:paraId="0A3C85DD" w14:textId="77777777" w:rsidR="0086490B" w:rsidRDefault="001A1F03" w:rsidP="000736DF">
            <w:pPr>
              <w:ind w:left="0"/>
              <w:jc w:val="left"/>
            </w:pPr>
            <w:r>
              <w:t>Vask af maskiner foregå på hovedbedriften på Birkedalvej 22A, 8500 Grenaa.</w:t>
            </w:r>
          </w:p>
        </w:tc>
      </w:tr>
      <w:tr w:rsidR="0086490B" w14:paraId="013F10D3" w14:textId="77777777">
        <w:tc>
          <w:tcPr>
            <w:tcW w:w="0" w:type="auto"/>
          </w:tcPr>
          <w:p w14:paraId="3B64DAAF" w14:textId="60BEEE43" w:rsidR="0086490B" w:rsidRDefault="001A1F03" w:rsidP="000736DF">
            <w:pPr>
              <w:ind w:left="0"/>
              <w:jc w:val="left"/>
            </w:pPr>
            <w:r>
              <w:t>Dieseltanke</w:t>
            </w:r>
          </w:p>
        </w:tc>
        <w:tc>
          <w:tcPr>
            <w:tcW w:w="0" w:type="auto"/>
          </w:tcPr>
          <w:p w14:paraId="27263EAC" w14:textId="77777777" w:rsidR="0086490B" w:rsidRDefault="001A1F03" w:rsidP="000736DF">
            <w:pPr>
              <w:ind w:left="0"/>
              <w:jc w:val="left"/>
            </w:pPr>
            <w:r>
              <w:t>Ingen dieseltanke på bedriften</w:t>
            </w:r>
          </w:p>
        </w:tc>
      </w:tr>
      <w:tr w:rsidR="0086490B" w14:paraId="7A34F490" w14:textId="77777777">
        <w:tc>
          <w:tcPr>
            <w:tcW w:w="0" w:type="auto"/>
          </w:tcPr>
          <w:p w14:paraId="6B7514F0" w14:textId="0DE49C8E" w:rsidR="0086490B" w:rsidRDefault="001A1F03" w:rsidP="000736DF">
            <w:pPr>
              <w:ind w:left="0"/>
              <w:jc w:val="left"/>
            </w:pPr>
            <w:r>
              <w:t>Opbevaring af olieprodukter og spildolie</w:t>
            </w:r>
          </w:p>
        </w:tc>
        <w:tc>
          <w:tcPr>
            <w:tcW w:w="0" w:type="auto"/>
          </w:tcPr>
          <w:p w14:paraId="05B1346D" w14:textId="77777777" w:rsidR="0086490B" w:rsidRDefault="001A1F03" w:rsidP="000736DF">
            <w:pPr>
              <w:ind w:left="0"/>
              <w:jc w:val="left"/>
            </w:pPr>
            <w:r>
              <w:t>Ingen opbevaring af olieprodukter eller spildolie på bedriften. Olieprodukter opbevares på Birkedalvej 22A, 8500 Grenaa.</w:t>
            </w:r>
          </w:p>
        </w:tc>
      </w:tr>
      <w:tr w:rsidR="0086490B" w14:paraId="26EAC8FE" w14:textId="77777777">
        <w:tc>
          <w:tcPr>
            <w:tcW w:w="0" w:type="auto"/>
          </w:tcPr>
          <w:p w14:paraId="5C9736A4" w14:textId="563C8D1E" w:rsidR="0086490B" w:rsidRDefault="001A1F03" w:rsidP="000736DF">
            <w:pPr>
              <w:ind w:left="0"/>
              <w:jc w:val="left"/>
            </w:pPr>
            <w:r>
              <w:t>Opbevaring af bekæmpelsesmidler m.v.</w:t>
            </w:r>
          </w:p>
        </w:tc>
        <w:tc>
          <w:tcPr>
            <w:tcW w:w="0" w:type="auto"/>
          </w:tcPr>
          <w:p w14:paraId="30181502" w14:textId="3F239C95" w:rsidR="0086490B" w:rsidRDefault="001A1F03" w:rsidP="000736DF">
            <w:pPr>
              <w:ind w:left="0"/>
              <w:jc w:val="left"/>
            </w:pPr>
            <w:r>
              <w:t xml:space="preserve">Ingen opbevaring af bekæmpelsesmidler. </w:t>
            </w:r>
            <w:proofErr w:type="spellStart"/>
            <w:r>
              <w:t>Bekæmplesesmidler</w:t>
            </w:r>
            <w:proofErr w:type="spellEnd"/>
            <w:r>
              <w:t xml:space="preserve"> opbevares på </w:t>
            </w:r>
            <w:proofErr w:type="spellStart"/>
            <w:r>
              <w:t>B</w:t>
            </w:r>
            <w:r w:rsidR="000736DF">
              <w:t>i</w:t>
            </w:r>
            <w:r>
              <w:t>rkedalvej</w:t>
            </w:r>
            <w:proofErr w:type="spellEnd"/>
            <w:r>
              <w:t xml:space="preserve"> 22A, 8500 Grenaa.</w:t>
            </w:r>
          </w:p>
        </w:tc>
      </w:tr>
      <w:tr w:rsidR="0086490B" w14:paraId="0BD95D4A" w14:textId="77777777">
        <w:tc>
          <w:tcPr>
            <w:tcW w:w="0" w:type="auto"/>
          </w:tcPr>
          <w:p w14:paraId="182D74E5" w14:textId="7CCE0DBE" w:rsidR="0086490B" w:rsidRDefault="001A1F03" w:rsidP="000736DF">
            <w:pPr>
              <w:ind w:left="0"/>
              <w:jc w:val="left"/>
            </w:pPr>
            <w:r>
              <w:t>Affald - typer, sortering, opbevaring, og bortskaffelse</w:t>
            </w:r>
          </w:p>
        </w:tc>
        <w:tc>
          <w:tcPr>
            <w:tcW w:w="0" w:type="auto"/>
          </w:tcPr>
          <w:p w14:paraId="22EA26A5" w14:textId="543AE0B6" w:rsidR="0086490B" w:rsidRDefault="001A1F03" w:rsidP="000736DF">
            <w:pPr>
              <w:ind w:left="0"/>
              <w:jc w:val="left"/>
            </w:pPr>
            <w:r>
              <w:t xml:space="preserve">Døde dyr: Døde dyr </w:t>
            </w:r>
            <w:r>
              <w:t>køres til Emmelevvej ved Birkedalvej 22A, 8500 Grenaa. Dyrene opbevares på spalter og under kadaverkappe. DAKA står for afhentning.</w:t>
            </w:r>
            <w:r>
              <w:br/>
            </w:r>
            <w:r>
              <w:br/>
              <w:t xml:space="preserve">Papir/pap: sorteres og køres til papcontainer på </w:t>
            </w:r>
            <w:proofErr w:type="spellStart"/>
            <w:r>
              <w:t>Birkedalvej</w:t>
            </w:r>
            <w:proofErr w:type="spellEnd"/>
            <w:r>
              <w:t xml:space="preserve"> 22A, 8500 Grenaa.</w:t>
            </w:r>
            <w:r>
              <w:br/>
            </w:r>
            <w:r>
              <w:br/>
              <w:t>Glasaffald: nærmest ingen glasaffald. I de tilfælde hvor der er glasaffald køres dette til Birkedalvej 22A.</w:t>
            </w:r>
            <w:r>
              <w:br/>
            </w:r>
            <w:r>
              <w:br/>
              <w:t>Metalaffald: køres til Birkedalvej 22A, hvor det samles i en container. Køres til Grenaa Produktforretning.</w:t>
            </w:r>
            <w:r>
              <w:br/>
            </w:r>
            <w:r>
              <w:br/>
              <w:t>Plastaffald: Køres til Birkedalvej 22A, her er der en plast container.</w:t>
            </w:r>
            <w:r>
              <w:br/>
            </w:r>
            <w:r>
              <w:br/>
              <w:t>Kemidunke med faresignaler: Ingen kemidunke på bedriften, disse er på Birkedalvej 22A.</w:t>
            </w:r>
            <w:r>
              <w:br/>
            </w:r>
            <w:r>
              <w:br/>
              <w:t>Kanyler: Kanyler samles i kanylebox og køres til Birkedalvej 22A, hvor de indsamles af Marius Pedersen.</w:t>
            </w:r>
            <w:r>
              <w:br/>
            </w:r>
            <w:r>
              <w:br/>
            </w:r>
          </w:p>
        </w:tc>
      </w:tr>
      <w:tr w:rsidR="0086490B" w14:paraId="17C59858" w14:textId="77777777">
        <w:tc>
          <w:tcPr>
            <w:tcW w:w="0" w:type="auto"/>
          </w:tcPr>
          <w:p w14:paraId="2CDC8F17" w14:textId="154944E3" w:rsidR="0086490B" w:rsidRDefault="001A1F03" w:rsidP="000736DF">
            <w:pPr>
              <w:ind w:left="0"/>
              <w:jc w:val="left"/>
            </w:pPr>
            <w:r>
              <w:t>Skadedyr- typer og bekæmpelse</w:t>
            </w:r>
          </w:p>
        </w:tc>
        <w:tc>
          <w:tcPr>
            <w:tcW w:w="0" w:type="auto"/>
          </w:tcPr>
          <w:p w14:paraId="246A2978" w14:textId="77777777" w:rsidR="0086490B" w:rsidRDefault="001A1F03" w:rsidP="000736DF">
            <w:pPr>
              <w:ind w:left="0"/>
              <w:jc w:val="left"/>
            </w:pPr>
            <w:r>
              <w:t>Rottebekæmpelse: Anvender ScanKill.</w:t>
            </w:r>
            <w:r>
              <w:br/>
            </w:r>
            <w:r>
              <w:br/>
              <w:t>Fluebekæmpelse: Anvende MIljøfluen. Rovfluer i gyllen hver 14. dag. Hvis dette ikke er nok, så sprøjtes der mod fluer.</w:t>
            </w:r>
          </w:p>
        </w:tc>
      </w:tr>
      <w:tr w:rsidR="0086490B" w14:paraId="478B0B82" w14:textId="77777777">
        <w:tc>
          <w:tcPr>
            <w:tcW w:w="0" w:type="auto"/>
          </w:tcPr>
          <w:p w14:paraId="127220D8" w14:textId="17939289" w:rsidR="0086490B" w:rsidRDefault="001A1F03" w:rsidP="000736DF">
            <w:pPr>
              <w:ind w:left="0"/>
              <w:jc w:val="left"/>
            </w:pPr>
            <w:r>
              <w:t>Bemærkninger</w:t>
            </w:r>
          </w:p>
        </w:tc>
        <w:tc>
          <w:tcPr>
            <w:tcW w:w="0" w:type="auto"/>
          </w:tcPr>
          <w:p w14:paraId="3F62ACC6" w14:textId="77777777" w:rsidR="0086490B" w:rsidRDefault="001A1F03" w:rsidP="000736DF">
            <w:pPr>
              <w:ind w:left="0"/>
              <w:jc w:val="left"/>
            </w:pPr>
            <w:r>
              <w:t xml:space="preserve">Ansvaret for alt markrelateret herunder gyllehåndtering er overgået til Jesper Kaag Andersen (Dette var Brian Kågs </w:t>
            </w:r>
            <w:r>
              <w:t>ansvar da Søren Allemann Sørensen lejede bedriften).</w:t>
            </w:r>
          </w:p>
        </w:tc>
      </w:tr>
    </w:tbl>
    <w:p w14:paraId="3C45636D" w14:textId="77777777" w:rsidR="00E531ED" w:rsidRPr="00E531ED" w:rsidRDefault="00E531ED" w:rsidP="000B1691">
      <w:pPr>
        <w:spacing w:line="360" w:lineRule="auto"/>
        <w:ind w:right="567"/>
        <w:rPr>
          <w:szCs w:val="24"/>
        </w:rPr>
      </w:pPr>
    </w:p>
    <w:p w14:paraId="4D042756"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3365E6CF"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6754617F" w14:textId="71CB8520" w:rsidR="00683CA5" w:rsidRPr="003C3B8C" w:rsidRDefault="00683CA5" w:rsidP="00455969">
      <w:pPr>
        <w:spacing w:line="276" w:lineRule="auto"/>
        <w:ind w:right="567"/>
        <w:rPr>
          <w:color w:val="FF0000"/>
          <w:szCs w:val="24"/>
        </w:rPr>
      </w:pPr>
      <w:r>
        <w:rPr>
          <w:szCs w:val="24"/>
        </w:rPr>
        <w:t xml:space="preserve">Indberetning af </w:t>
      </w:r>
      <w:r w:rsidRPr="000736DF">
        <w:rPr>
          <w:color w:val="000000" w:themeColor="text1"/>
          <w:szCs w:val="24"/>
        </w:rPr>
        <w:t xml:space="preserve">egenkontrol: Ingen krav </w:t>
      </w:r>
    </w:p>
    <w:bookmarkEnd w:id="5"/>
    <w:p w14:paraId="2B2D3E39" w14:textId="77777777" w:rsidR="00E8446B" w:rsidRPr="00965FCF" w:rsidRDefault="00E8446B" w:rsidP="003C3B8C">
      <w:pPr>
        <w:pStyle w:val="Overskrift2"/>
        <w:spacing w:before="480"/>
        <w:ind w:left="425" w:firstLine="142"/>
        <w:rPr>
          <w:b w:val="0"/>
          <w:szCs w:val="32"/>
        </w:rPr>
      </w:pPr>
      <w:r w:rsidRPr="00965FCF">
        <w:rPr>
          <w:b w:val="0"/>
          <w:szCs w:val="32"/>
        </w:rPr>
        <w:lastRenderedPageBreak/>
        <w:t>Miljørisikovurdering</w:t>
      </w:r>
    </w:p>
    <w:p w14:paraId="01B8D891"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2B58ED92" w14:textId="77777777" w:rsidR="004E25A1" w:rsidRPr="00326C4D" w:rsidRDefault="004E25A1" w:rsidP="0096245B">
      <w:pPr>
        <w:rPr>
          <w:sz w:val="20"/>
        </w:rPr>
      </w:pPr>
      <w:r w:rsidRPr="00326C4D">
        <w:rPr>
          <w:sz w:val="20"/>
        </w:rPr>
        <w:t>De 5 delparametre er:</w:t>
      </w:r>
    </w:p>
    <w:p w14:paraId="0D9ECB0B"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1FE016AD"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72D2AEBB"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17862B81"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113FB92D" w14:textId="77777777" w:rsidR="004E25A1" w:rsidRPr="00326C4D" w:rsidRDefault="004E25A1" w:rsidP="004E25A1">
      <w:pPr>
        <w:pStyle w:val="Listeafsnit"/>
        <w:numPr>
          <w:ilvl w:val="0"/>
          <w:numId w:val="5"/>
        </w:numPr>
        <w:rPr>
          <w:sz w:val="20"/>
        </w:rPr>
      </w:pPr>
      <w:r w:rsidRPr="00326C4D">
        <w:rPr>
          <w:sz w:val="20"/>
        </w:rPr>
        <w:t>Sårbarhed (konsekvens 34 %)</w:t>
      </w:r>
    </w:p>
    <w:p w14:paraId="54AFA77F"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3,1</w:t>
      </w:r>
    </w:p>
    <w:p w14:paraId="71B99D28" w14:textId="77777777" w:rsidR="0096245B" w:rsidRPr="003C3B8C" w:rsidRDefault="0096245B">
      <w:pPr>
        <w:rPr>
          <w:szCs w:val="24"/>
        </w:rPr>
      </w:pPr>
    </w:p>
    <w:p w14:paraId="78CF088E" w14:textId="77777777" w:rsidR="0096245B" w:rsidRPr="003C3B8C" w:rsidRDefault="0096245B">
      <w:pPr>
        <w:rPr>
          <w:szCs w:val="24"/>
        </w:rPr>
      </w:pPr>
    </w:p>
    <w:p w14:paraId="398827B2" w14:textId="77777777" w:rsidR="0096245B" w:rsidRPr="003C3B8C" w:rsidRDefault="0096245B">
      <w:pPr>
        <w:rPr>
          <w:szCs w:val="24"/>
        </w:rPr>
      </w:pPr>
    </w:p>
    <w:p w14:paraId="3767B819"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210E6828" w14:textId="77777777" w:rsidR="00AA13E9" w:rsidRPr="003C3B8C" w:rsidRDefault="00AA13E9">
      <w:pPr>
        <w:rPr>
          <w:szCs w:val="24"/>
        </w:rPr>
      </w:pPr>
      <w:r>
        <w:rPr>
          <w:szCs w:val="24"/>
        </w:rPr>
        <w:tab/>
      </w:r>
      <w:r>
        <w:rPr>
          <w:szCs w:val="24"/>
        </w:rPr>
        <w:tab/>
        <w:t>Miljøsagsbehandler</w:t>
      </w:r>
    </w:p>
    <w:p w14:paraId="40BE8E8A"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696F0CF6" w14:textId="0C0A1109"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0736DF">
        <w:rPr>
          <w:szCs w:val="24"/>
        </w:rPr>
        <w:t>21334538</w:t>
      </w:r>
    </w:p>
    <w:p w14:paraId="6451287C" w14:textId="3804921E"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0736DF" w:rsidRPr="000736DF">
        <w:rPr>
          <w:color w:val="000000" w:themeColor="text1"/>
          <w:szCs w:val="24"/>
        </w:rPr>
        <w:t>amkr</w:t>
      </w:r>
      <w:r w:rsidR="00FB1693" w:rsidRPr="000736DF">
        <w:rPr>
          <w:color w:val="000000" w:themeColor="text1"/>
          <w:szCs w:val="24"/>
        </w:rPr>
        <w:t>@norddjurs</w:t>
      </w:r>
      <w:r w:rsidR="00FB1693" w:rsidRPr="0073586E">
        <w:rPr>
          <w:szCs w:val="24"/>
        </w:rPr>
        <w:t>.dk</w:t>
      </w:r>
    </w:p>
    <w:p w14:paraId="188B0533" w14:textId="77777777" w:rsidR="00FB1693" w:rsidRDefault="00FB1693" w:rsidP="00884F39">
      <w:pPr>
        <w:ind w:left="1871" w:firstLine="681"/>
        <w:rPr>
          <w:szCs w:val="24"/>
        </w:rPr>
      </w:pPr>
    </w:p>
    <w:p w14:paraId="28533B70" w14:textId="77777777" w:rsidR="00FB1693" w:rsidRDefault="00FB1693" w:rsidP="00884F39">
      <w:pPr>
        <w:ind w:left="1871" w:firstLine="681"/>
        <w:rPr>
          <w:szCs w:val="24"/>
        </w:rPr>
      </w:pPr>
    </w:p>
    <w:p w14:paraId="1C1BFD39" w14:textId="77777777" w:rsidR="00FB1693" w:rsidRDefault="00FB1693" w:rsidP="00884F39">
      <w:pPr>
        <w:ind w:left="1871" w:firstLine="681"/>
        <w:rPr>
          <w:szCs w:val="24"/>
        </w:rPr>
      </w:pPr>
    </w:p>
    <w:p w14:paraId="78CE3CC2" w14:textId="77777777" w:rsidR="00FB1693" w:rsidRDefault="00FB1693" w:rsidP="00884F39">
      <w:pPr>
        <w:ind w:left="1871" w:firstLine="681"/>
        <w:rPr>
          <w:szCs w:val="24"/>
        </w:rPr>
      </w:pPr>
    </w:p>
    <w:p w14:paraId="1AFDE281" w14:textId="77777777" w:rsidR="00FB1693" w:rsidRDefault="00FB1693" w:rsidP="00884F39">
      <w:pPr>
        <w:ind w:left="1871" w:firstLine="681"/>
        <w:rPr>
          <w:szCs w:val="24"/>
        </w:rPr>
      </w:pPr>
    </w:p>
    <w:p w14:paraId="18E72471"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EA21" w14:textId="77777777" w:rsidR="004303FA" w:rsidRDefault="004303FA">
      <w:r>
        <w:separator/>
      </w:r>
    </w:p>
  </w:endnote>
  <w:endnote w:type="continuationSeparator" w:id="0">
    <w:p w14:paraId="28F6FF06"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48A84"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2432A96B"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8CC0"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0F845F32"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2C6ED" w14:textId="77777777" w:rsidR="004303FA" w:rsidRDefault="004303FA">
      <w:r>
        <w:separator/>
      </w:r>
    </w:p>
  </w:footnote>
  <w:footnote w:type="continuationSeparator" w:id="0">
    <w:p w14:paraId="0B106746"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3687"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2D726A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55345559" o:spid="_x0000_i1025" type="#_x0000_t75" style="width:37.8pt;height:43.8pt;visibility:visible;mso-wrap-style:square">
            <v:imagedata r:id="rId1" o:title=""/>
          </v:shape>
        </w:pict>
      </mc:Choice>
      <mc:Fallback>
        <w:drawing>
          <wp:inline distT="0" distB="0" distL="0" distR="0" wp14:anchorId="1AA64EE9">
            <wp:extent cx="480060" cy="556260"/>
            <wp:effectExtent l="0" t="0" r="0" b="0"/>
            <wp:docPr id="155345559" name="Billede 155345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556260"/>
                    </a:xfrm>
                    <a:prstGeom prst="rect">
                      <a:avLst/>
                    </a:prstGeom>
                    <a:noFill/>
                    <a:ln>
                      <a:noFill/>
                    </a:ln>
                  </pic:spPr>
                </pic:pic>
              </a:graphicData>
            </a:graphic>
          </wp:inline>
        </w:drawing>
      </mc:Fallback>
    </mc:AlternateConten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911894115">
    <w:abstractNumId w:val="1"/>
  </w:num>
  <w:num w:numId="2" w16cid:durableId="1240091237">
    <w:abstractNumId w:val="0"/>
  </w:num>
  <w:num w:numId="3" w16cid:durableId="1170681990">
    <w:abstractNumId w:val="4"/>
  </w:num>
  <w:num w:numId="4" w16cid:durableId="636688673">
    <w:abstractNumId w:val="3"/>
  </w:num>
  <w:num w:numId="5" w16cid:durableId="539361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6DF"/>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A4E0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490B"/>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2F781D21"/>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TotalTime>
  <Pages>4</Pages>
  <Words>690</Words>
  <Characters>4823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5502</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2025-04-28T11:31:00Z</dcterms:created>
  <dcterms:modified xsi:type="dcterms:W3CDTF">2025-04-28T11:31:00Z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