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7A041" w14:textId="77777777" w:rsidR="00E24A09" w:rsidRPr="00852990" w:rsidRDefault="000A0226">
      <w:pPr>
        <w:rPr>
          <w:b/>
          <w:sz w:val="28"/>
          <w:szCs w:val="28"/>
          <w:lang w:val="da-DK"/>
        </w:rPr>
      </w:pPr>
      <w:r w:rsidRPr="00852990">
        <w:rPr>
          <w:b/>
          <w:sz w:val="28"/>
          <w:szCs w:val="28"/>
          <w:lang w:val="da-DK"/>
        </w:rPr>
        <w:t>Ikke-teknisk resumé, Brenntag Nordic A/S, Vejle</w:t>
      </w:r>
    </w:p>
    <w:p w14:paraId="75EB99B4" w14:textId="77777777" w:rsidR="000A0226" w:rsidRPr="00761C99" w:rsidRDefault="000A0226">
      <w:pPr>
        <w:rPr>
          <w:b/>
          <w:u w:val="single"/>
          <w:lang w:val="da-DK"/>
        </w:rPr>
      </w:pPr>
      <w:r w:rsidRPr="00761C99">
        <w:rPr>
          <w:b/>
          <w:u w:val="single"/>
          <w:lang w:val="da-DK"/>
        </w:rPr>
        <w:t>Identifikation af virksomheden:</w:t>
      </w:r>
    </w:p>
    <w:p w14:paraId="6A748227" w14:textId="77777777" w:rsidR="000A0226" w:rsidRPr="00A53F13" w:rsidRDefault="000A0226" w:rsidP="00852990">
      <w:pPr>
        <w:pStyle w:val="NoSpacing"/>
      </w:pPr>
      <w:r w:rsidRPr="00A53F13">
        <w:t>Brenntag Nordic A/S</w:t>
      </w:r>
    </w:p>
    <w:p w14:paraId="12B20470" w14:textId="77777777" w:rsidR="000A0226" w:rsidRPr="00A53F13" w:rsidRDefault="000A0226" w:rsidP="00852990">
      <w:pPr>
        <w:pStyle w:val="NoSpacing"/>
      </w:pPr>
      <w:proofErr w:type="spellStart"/>
      <w:r w:rsidRPr="00A53F13">
        <w:t>Strandgade</w:t>
      </w:r>
      <w:proofErr w:type="spellEnd"/>
      <w:r w:rsidRPr="00A53F13">
        <w:t xml:space="preserve"> 35</w:t>
      </w:r>
    </w:p>
    <w:p w14:paraId="5260F03D" w14:textId="77777777" w:rsidR="000A0226" w:rsidRPr="00A53F13" w:rsidRDefault="000A0226" w:rsidP="00852990">
      <w:pPr>
        <w:pStyle w:val="NoSpacing"/>
        <w:rPr>
          <w:lang w:val="nn-NO"/>
        </w:rPr>
      </w:pPr>
      <w:r w:rsidRPr="00A53F13">
        <w:rPr>
          <w:lang w:val="nn-NO"/>
        </w:rPr>
        <w:t>7100 Vejle</w:t>
      </w:r>
    </w:p>
    <w:p w14:paraId="6BED2CCC" w14:textId="77777777" w:rsidR="000A0226" w:rsidRPr="00A53F13" w:rsidRDefault="000A0226" w:rsidP="00852990">
      <w:pPr>
        <w:pStyle w:val="NoSpacing"/>
        <w:rPr>
          <w:lang w:val="nn-NO"/>
        </w:rPr>
      </w:pPr>
      <w:r w:rsidRPr="00A53F13">
        <w:rPr>
          <w:lang w:val="nn-NO"/>
        </w:rPr>
        <w:t>Tlf.: 7642 2900</w:t>
      </w:r>
    </w:p>
    <w:p w14:paraId="04DC89BF" w14:textId="77777777" w:rsidR="00852990" w:rsidRPr="00A53F13" w:rsidRDefault="00852990" w:rsidP="00852990">
      <w:pPr>
        <w:pStyle w:val="NoSpacing"/>
        <w:rPr>
          <w:lang w:val="nn-NO"/>
        </w:rPr>
      </w:pPr>
    </w:p>
    <w:p w14:paraId="1B9D0CC7" w14:textId="77777777" w:rsidR="000A0226" w:rsidRPr="00A53F13" w:rsidRDefault="000A0226" w:rsidP="00852990">
      <w:pPr>
        <w:pStyle w:val="NoSpacing"/>
        <w:rPr>
          <w:lang w:val="nn-NO"/>
        </w:rPr>
      </w:pPr>
      <w:r w:rsidRPr="00A53F13">
        <w:rPr>
          <w:lang w:val="nn-NO"/>
        </w:rPr>
        <w:t xml:space="preserve">CVR-nr. 2499 4589, P-nr.: </w:t>
      </w:r>
      <w:r w:rsidR="00852990" w:rsidRPr="00A53F13">
        <w:rPr>
          <w:lang w:val="nn-NO"/>
        </w:rPr>
        <w:t>1.003.173.563</w:t>
      </w:r>
    </w:p>
    <w:p w14:paraId="72FFDE18" w14:textId="77777777" w:rsidR="00852990" w:rsidRPr="00A53F13" w:rsidRDefault="00852990" w:rsidP="00852990">
      <w:pPr>
        <w:pStyle w:val="NoSpacing"/>
        <w:rPr>
          <w:lang w:val="nn-NO"/>
        </w:rPr>
      </w:pPr>
    </w:p>
    <w:p w14:paraId="5CF83A93" w14:textId="77777777" w:rsidR="00852990" w:rsidRDefault="000A0226">
      <w:pPr>
        <w:rPr>
          <w:lang w:val="da-DK"/>
        </w:rPr>
      </w:pPr>
      <w:r>
        <w:rPr>
          <w:lang w:val="da-DK"/>
        </w:rPr>
        <w:t xml:space="preserve">Virksomheden er omfattet af </w:t>
      </w:r>
      <w:r w:rsidR="00852990">
        <w:rPr>
          <w:lang w:val="da-DK"/>
        </w:rPr>
        <w:t xml:space="preserve">Miljøstyrelsens </w:t>
      </w:r>
      <w:r>
        <w:rPr>
          <w:lang w:val="da-DK"/>
        </w:rPr>
        <w:t xml:space="preserve">bekendtgørelse nr. </w:t>
      </w:r>
      <w:r w:rsidR="00852990">
        <w:rPr>
          <w:lang w:val="da-DK"/>
        </w:rPr>
        <w:t>372</w:t>
      </w:r>
      <w:r>
        <w:rPr>
          <w:lang w:val="da-DK"/>
        </w:rPr>
        <w:t xml:space="preserve"> af </w:t>
      </w:r>
      <w:r w:rsidR="00852990">
        <w:rPr>
          <w:lang w:val="da-DK"/>
        </w:rPr>
        <w:t>25.04</w:t>
      </w:r>
      <w:r>
        <w:rPr>
          <w:lang w:val="da-DK"/>
        </w:rPr>
        <w:t>.2016 om kontrol med risikoen for større uheld</w:t>
      </w:r>
      <w:r w:rsidR="00852990">
        <w:rPr>
          <w:lang w:val="da-DK"/>
        </w:rPr>
        <w:t xml:space="preserve"> med farlige stoffer og Arbejdstilsynets bekendtgørelse nr. 370 af 19.04.2016 om kontrol med arbejdsmiljøet ved risiko for større uheld med farlige stoffer. </w:t>
      </w:r>
      <w:r>
        <w:rPr>
          <w:lang w:val="da-DK"/>
        </w:rPr>
        <w:t xml:space="preserve"> </w:t>
      </w:r>
      <w:r w:rsidR="001D1F8C">
        <w:rPr>
          <w:lang w:val="da-DK"/>
        </w:rPr>
        <w:t>Virksomheden hører under kolonne 2/laveste niveau i bekendtgørelserne.</w:t>
      </w:r>
    </w:p>
    <w:p w14:paraId="39EBFCFC" w14:textId="3033D707" w:rsidR="000A0226" w:rsidRDefault="000A0226">
      <w:pPr>
        <w:rPr>
          <w:lang w:val="da-DK"/>
        </w:rPr>
      </w:pPr>
      <w:r>
        <w:rPr>
          <w:lang w:val="da-DK"/>
        </w:rPr>
        <w:t>Anmeldelse og sikkerhedsdokument er indsendt til risikomyndighederne (</w:t>
      </w:r>
      <w:r w:rsidR="00A53F13" w:rsidRPr="00A53F13">
        <w:rPr>
          <w:color w:val="FF0000"/>
          <w:lang w:val="da-DK"/>
        </w:rPr>
        <w:t>Vejle kommune</w:t>
      </w:r>
      <w:r>
        <w:rPr>
          <w:lang w:val="da-DK"/>
        </w:rPr>
        <w:t xml:space="preserve">, Arbejdstilsynet, </w:t>
      </w:r>
      <w:r w:rsidR="003B5621">
        <w:rPr>
          <w:color w:val="FF0000"/>
          <w:lang w:val="da-DK"/>
        </w:rPr>
        <w:t>Vejle Brand</w:t>
      </w:r>
      <w:r>
        <w:rPr>
          <w:lang w:val="da-DK"/>
        </w:rPr>
        <w:t xml:space="preserve"> og Sydøstjyllands Politi).</w:t>
      </w:r>
    </w:p>
    <w:p w14:paraId="2D551262" w14:textId="77777777" w:rsidR="000A0226" w:rsidRPr="00761C99" w:rsidRDefault="000A0226">
      <w:pPr>
        <w:rPr>
          <w:b/>
          <w:u w:val="single"/>
          <w:lang w:val="da-DK"/>
        </w:rPr>
      </w:pPr>
      <w:r w:rsidRPr="00761C99">
        <w:rPr>
          <w:b/>
          <w:u w:val="single"/>
          <w:lang w:val="da-DK"/>
        </w:rPr>
        <w:t>Aktiviteter:</w:t>
      </w:r>
    </w:p>
    <w:p w14:paraId="33AF1457" w14:textId="77777777" w:rsidR="000A0226" w:rsidRDefault="000A0226">
      <w:pPr>
        <w:rPr>
          <w:lang w:val="da-DK"/>
        </w:rPr>
      </w:pPr>
      <w:r>
        <w:rPr>
          <w:lang w:val="da-DK"/>
        </w:rPr>
        <w:t xml:space="preserve">Virksomhedens aktiviteter omfatter oplagring, blanding og aftapning af kemiske stoffer og produkter. Flydende stoffer modtages </w:t>
      </w:r>
      <w:proofErr w:type="spellStart"/>
      <w:r>
        <w:rPr>
          <w:lang w:val="da-DK"/>
        </w:rPr>
        <w:t>uemballere</w:t>
      </w:r>
      <w:r w:rsidR="00941F37">
        <w:rPr>
          <w:lang w:val="da-DK"/>
        </w:rPr>
        <w:t>t</w:t>
      </w:r>
      <w:proofErr w:type="spellEnd"/>
      <w:r>
        <w:rPr>
          <w:lang w:val="da-DK"/>
        </w:rPr>
        <w:t xml:space="preserve"> med skib, jernbanetankvogn eller tankbil og </w:t>
      </w:r>
      <w:r w:rsidR="00941F37">
        <w:rPr>
          <w:lang w:val="da-DK"/>
        </w:rPr>
        <w:t>afsendes med tankbil. Emballerede produkter modtages og afsendes med lastbil. Oplagring sker i lagertanke eller i emballage. Produkter aftappes fra tankbil eller lagertank til emballage i forskellig størrelse. Blandinger af forskellige produkter eller fortynding af produkter med vand foretages i blandetanke af forskellig størrelse. Efter blanding aftappes produkterne i emballage eller afsendes med tankbil.</w:t>
      </w:r>
    </w:p>
    <w:p w14:paraId="5EAC262B" w14:textId="77777777" w:rsidR="000A0226" w:rsidRPr="00761C99" w:rsidRDefault="00941F37">
      <w:pPr>
        <w:rPr>
          <w:b/>
          <w:u w:val="single"/>
          <w:lang w:val="da-DK"/>
        </w:rPr>
      </w:pPr>
      <w:r w:rsidRPr="00761C99">
        <w:rPr>
          <w:b/>
          <w:u w:val="single"/>
          <w:lang w:val="da-DK"/>
        </w:rPr>
        <w:t>Stoffer, der kan forårsage et større uheld:</w:t>
      </w:r>
    </w:p>
    <w:p w14:paraId="0D41344A" w14:textId="56C0A0AE" w:rsidR="00941F37" w:rsidRDefault="00941F37">
      <w:pPr>
        <w:rPr>
          <w:lang w:val="da-DK"/>
        </w:rPr>
      </w:pPr>
      <w:r w:rsidRPr="00021E9A">
        <w:rPr>
          <w:u w:val="single"/>
          <w:lang w:val="da-DK"/>
        </w:rPr>
        <w:t>Miljøfarlige stoffer:</w:t>
      </w:r>
      <w:r>
        <w:rPr>
          <w:lang w:val="da-DK"/>
        </w:rPr>
        <w:t xml:space="preserve"> </w:t>
      </w:r>
      <w:r w:rsidR="00021E9A">
        <w:rPr>
          <w:lang w:val="da-DK"/>
        </w:rPr>
        <w:t xml:space="preserve"> </w:t>
      </w:r>
      <w:r w:rsidR="00A53F13">
        <w:rPr>
          <w:lang w:val="da-DK"/>
        </w:rPr>
        <w:t xml:space="preserve">Aromastoffer, </w:t>
      </w:r>
      <w:proofErr w:type="spellStart"/>
      <w:r w:rsidR="00A53F13">
        <w:rPr>
          <w:lang w:val="da-DK"/>
        </w:rPr>
        <w:t>Benzotriazol</w:t>
      </w:r>
      <w:proofErr w:type="spellEnd"/>
      <w:r w:rsidR="00A53F13">
        <w:rPr>
          <w:lang w:val="da-DK"/>
        </w:rPr>
        <w:t xml:space="preserve">, </w:t>
      </w:r>
      <w:r w:rsidR="00852990">
        <w:rPr>
          <w:lang w:val="da-DK"/>
        </w:rPr>
        <w:t>Biocider, Fedt</w:t>
      </w:r>
      <w:r w:rsidR="00A53F13">
        <w:rPr>
          <w:lang w:val="da-DK"/>
        </w:rPr>
        <w:t>alkoholer</w:t>
      </w:r>
      <w:r w:rsidR="00852990">
        <w:rPr>
          <w:lang w:val="da-DK"/>
        </w:rPr>
        <w:t xml:space="preserve">, </w:t>
      </w:r>
      <w:proofErr w:type="spellStart"/>
      <w:r w:rsidR="00A53F13">
        <w:rPr>
          <w:lang w:val="da-DK"/>
        </w:rPr>
        <w:t>Hydroquinonforbindelser</w:t>
      </w:r>
      <w:proofErr w:type="spellEnd"/>
      <w:r w:rsidR="00A53F13">
        <w:rPr>
          <w:lang w:val="da-DK"/>
        </w:rPr>
        <w:t xml:space="preserve">, </w:t>
      </w:r>
      <w:proofErr w:type="spellStart"/>
      <w:r w:rsidR="00852990">
        <w:rPr>
          <w:lang w:val="da-DK"/>
        </w:rPr>
        <w:t>Iodforbindelser</w:t>
      </w:r>
      <w:proofErr w:type="spellEnd"/>
      <w:r w:rsidR="00852990">
        <w:rPr>
          <w:lang w:val="da-DK"/>
        </w:rPr>
        <w:t xml:space="preserve">, </w:t>
      </w:r>
      <w:r w:rsidR="00A53F13">
        <w:rPr>
          <w:lang w:val="da-DK"/>
        </w:rPr>
        <w:t xml:space="preserve">Kaliumpermanganat, </w:t>
      </w:r>
      <w:proofErr w:type="spellStart"/>
      <w:r w:rsidR="00A53F13">
        <w:rPr>
          <w:lang w:val="da-DK"/>
        </w:rPr>
        <w:t>Kationiske</w:t>
      </w:r>
      <w:proofErr w:type="spellEnd"/>
      <w:r w:rsidR="00A53F13">
        <w:rPr>
          <w:lang w:val="da-DK"/>
        </w:rPr>
        <w:t xml:space="preserve"> </w:t>
      </w:r>
      <w:proofErr w:type="spellStart"/>
      <w:r w:rsidR="00A53F13">
        <w:rPr>
          <w:lang w:val="da-DK"/>
        </w:rPr>
        <w:t>tensider</w:t>
      </w:r>
      <w:proofErr w:type="spellEnd"/>
      <w:r w:rsidR="00A53F13">
        <w:rPr>
          <w:lang w:val="da-DK"/>
        </w:rPr>
        <w:t xml:space="preserve">, </w:t>
      </w:r>
      <w:proofErr w:type="spellStart"/>
      <w:r w:rsidR="00A53F13">
        <w:rPr>
          <w:lang w:val="da-DK"/>
        </w:rPr>
        <w:t>Nonioniske</w:t>
      </w:r>
      <w:proofErr w:type="spellEnd"/>
      <w:r w:rsidR="00A53F13">
        <w:rPr>
          <w:lang w:val="da-DK"/>
        </w:rPr>
        <w:t xml:space="preserve"> </w:t>
      </w:r>
      <w:proofErr w:type="spellStart"/>
      <w:r w:rsidR="00A53F13">
        <w:rPr>
          <w:lang w:val="da-DK"/>
        </w:rPr>
        <w:t>tensider</w:t>
      </w:r>
      <w:proofErr w:type="spellEnd"/>
      <w:r w:rsidR="00A53F13">
        <w:rPr>
          <w:lang w:val="da-DK"/>
        </w:rPr>
        <w:t xml:space="preserve">, </w:t>
      </w:r>
      <w:r w:rsidR="00852990">
        <w:rPr>
          <w:lang w:val="da-DK"/>
        </w:rPr>
        <w:t xml:space="preserve">Kobbersulfat, Mangansulfat, </w:t>
      </w:r>
      <w:proofErr w:type="spellStart"/>
      <w:r w:rsidR="00021E9A">
        <w:rPr>
          <w:lang w:val="da-DK"/>
        </w:rPr>
        <w:t>Natriumchlorat</w:t>
      </w:r>
      <w:proofErr w:type="spellEnd"/>
      <w:r w:rsidR="00021E9A">
        <w:rPr>
          <w:lang w:val="da-DK"/>
        </w:rPr>
        <w:t xml:space="preserve">, </w:t>
      </w:r>
      <w:proofErr w:type="spellStart"/>
      <w:r w:rsidR="00852990">
        <w:rPr>
          <w:lang w:val="da-DK"/>
        </w:rPr>
        <w:t>Natriumchlorit</w:t>
      </w:r>
      <w:proofErr w:type="spellEnd"/>
      <w:r w:rsidR="00852990">
        <w:rPr>
          <w:lang w:val="da-DK"/>
        </w:rPr>
        <w:t xml:space="preserve">, </w:t>
      </w:r>
      <w:proofErr w:type="spellStart"/>
      <w:r w:rsidR="00A53F13">
        <w:rPr>
          <w:lang w:val="da-DK"/>
        </w:rPr>
        <w:t>Natriumhypochlorit</w:t>
      </w:r>
      <w:proofErr w:type="spellEnd"/>
      <w:r w:rsidR="00A53F13">
        <w:rPr>
          <w:lang w:val="da-DK"/>
        </w:rPr>
        <w:t>, Pereddikesyre</w:t>
      </w:r>
      <w:r w:rsidR="00021E9A">
        <w:rPr>
          <w:lang w:val="da-DK"/>
        </w:rPr>
        <w:t>, Zinkforbindelser</w:t>
      </w:r>
    </w:p>
    <w:p w14:paraId="197FA73E" w14:textId="20570E25" w:rsidR="00852990" w:rsidRDefault="00941F37">
      <w:pPr>
        <w:rPr>
          <w:lang w:val="da-DK"/>
        </w:rPr>
      </w:pPr>
      <w:r w:rsidRPr="00021E9A">
        <w:rPr>
          <w:u w:val="single"/>
          <w:lang w:val="da-DK"/>
        </w:rPr>
        <w:t>Brandfarlige stoffer:</w:t>
      </w:r>
      <w:r w:rsidR="00021E9A">
        <w:rPr>
          <w:lang w:val="da-DK"/>
        </w:rPr>
        <w:t xml:space="preserve"> </w:t>
      </w:r>
      <w:r w:rsidR="00A53F13">
        <w:rPr>
          <w:lang w:val="da-DK"/>
        </w:rPr>
        <w:t xml:space="preserve">Aromastoffer, </w:t>
      </w:r>
      <w:r w:rsidR="00021E9A">
        <w:rPr>
          <w:lang w:val="da-DK"/>
        </w:rPr>
        <w:t xml:space="preserve">Eddikesyre &gt;80%, </w:t>
      </w:r>
      <w:proofErr w:type="spellStart"/>
      <w:r w:rsidR="00852990">
        <w:rPr>
          <w:lang w:val="da-DK"/>
        </w:rPr>
        <w:t>Ethanol</w:t>
      </w:r>
      <w:proofErr w:type="spellEnd"/>
      <w:r w:rsidR="00852990">
        <w:rPr>
          <w:lang w:val="da-DK"/>
        </w:rPr>
        <w:t xml:space="preserve">, </w:t>
      </w:r>
      <w:proofErr w:type="spellStart"/>
      <w:r w:rsidR="00852990">
        <w:rPr>
          <w:lang w:val="da-DK"/>
        </w:rPr>
        <w:t>Methylal</w:t>
      </w:r>
      <w:proofErr w:type="spellEnd"/>
      <w:r w:rsidR="00852990">
        <w:rPr>
          <w:lang w:val="da-DK"/>
        </w:rPr>
        <w:t xml:space="preserve">, </w:t>
      </w:r>
      <w:r w:rsidR="00021E9A">
        <w:rPr>
          <w:lang w:val="da-DK"/>
        </w:rPr>
        <w:t xml:space="preserve">Myresyre &gt;80%, </w:t>
      </w:r>
      <w:proofErr w:type="spellStart"/>
      <w:r w:rsidR="00852990">
        <w:rPr>
          <w:lang w:val="da-DK"/>
        </w:rPr>
        <w:t>P</w:t>
      </w:r>
      <w:r w:rsidR="001D1F8C">
        <w:rPr>
          <w:lang w:val="da-DK"/>
        </w:rPr>
        <w:t>ropionsyre</w:t>
      </w:r>
      <w:proofErr w:type="spellEnd"/>
    </w:p>
    <w:p w14:paraId="513FBD61" w14:textId="75AA9209" w:rsidR="00941F37" w:rsidRDefault="00941F37">
      <w:pPr>
        <w:rPr>
          <w:lang w:val="da-DK"/>
        </w:rPr>
      </w:pPr>
      <w:r w:rsidRPr="00B40945">
        <w:rPr>
          <w:u w:val="single"/>
          <w:lang w:val="da-DK"/>
        </w:rPr>
        <w:t>Giftige stoffer:</w:t>
      </w:r>
      <w:r w:rsidR="00021E9A">
        <w:rPr>
          <w:lang w:val="da-DK"/>
        </w:rPr>
        <w:t xml:space="preserve"> Forma</w:t>
      </w:r>
      <w:r w:rsidR="001D1F8C">
        <w:rPr>
          <w:lang w:val="da-DK"/>
        </w:rPr>
        <w:t>ldehydopløsning, Myresyre &gt;80%</w:t>
      </w:r>
      <w:r w:rsidR="00A53F13">
        <w:rPr>
          <w:lang w:val="da-DK"/>
        </w:rPr>
        <w:t xml:space="preserve">, </w:t>
      </w:r>
      <w:r w:rsidR="00A53F13" w:rsidRPr="00A53F13">
        <w:rPr>
          <w:color w:val="FF0000"/>
          <w:lang w:val="da-DK"/>
        </w:rPr>
        <w:t>Salpetersyre &gt;26%</w:t>
      </w:r>
    </w:p>
    <w:p w14:paraId="15511380" w14:textId="6FA6745E" w:rsidR="00941F37" w:rsidRDefault="00941F37">
      <w:pPr>
        <w:rPr>
          <w:lang w:val="da-DK"/>
        </w:rPr>
      </w:pPr>
      <w:r w:rsidRPr="00021E9A">
        <w:rPr>
          <w:u w:val="single"/>
          <w:lang w:val="da-DK"/>
        </w:rPr>
        <w:t>Oxiderende (brandnærende) stoffer</w:t>
      </w:r>
      <w:r>
        <w:rPr>
          <w:lang w:val="da-DK"/>
        </w:rPr>
        <w:t>:</w:t>
      </w:r>
      <w:r w:rsidR="001D1F8C">
        <w:rPr>
          <w:lang w:val="da-DK"/>
        </w:rPr>
        <w:t xml:space="preserve"> </w:t>
      </w:r>
      <w:r w:rsidR="00A53F13">
        <w:rPr>
          <w:lang w:val="da-DK"/>
        </w:rPr>
        <w:t>Kaliumpermanganat,</w:t>
      </w:r>
      <w:r w:rsidR="00021E9A">
        <w:rPr>
          <w:lang w:val="da-DK"/>
        </w:rPr>
        <w:t xml:space="preserve"> </w:t>
      </w:r>
      <w:proofErr w:type="spellStart"/>
      <w:r w:rsidR="00A53F13" w:rsidRPr="00A53F13">
        <w:rPr>
          <w:color w:val="FF0000"/>
          <w:lang w:val="da-DK"/>
        </w:rPr>
        <w:t>Natriumbromat</w:t>
      </w:r>
      <w:proofErr w:type="spellEnd"/>
      <w:r w:rsidR="00A53F13">
        <w:rPr>
          <w:lang w:val="da-DK"/>
        </w:rPr>
        <w:t>,</w:t>
      </w:r>
      <w:r w:rsidR="001D1F8C">
        <w:rPr>
          <w:lang w:val="da-DK"/>
        </w:rPr>
        <w:t xml:space="preserve"> </w:t>
      </w:r>
      <w:proofErr w:type="spellStart"/>
      <w:r w:rsidR="00021E9A">
        <w:rPr>
          <w:lang w:val="da-DK"/>
        </w:rPr>
        <w:t>Natriumchlorat</w:t>
      </w:r>
      <w:proofErr w:type="spellEnd"/>
      <w:r w:rsidR="00021E9A">
        <w:rPr>
          <w:lang w:val="da-DK"/>
        </w:rPr>
        <w:t xml:space="preserve">, </w:t>
      </w:r>
      <w:proofErr w:type="spellStart"/>
      <w:r w:rsidR="001D1F8C">
        <w:rPr>
          <w:lang w:val="da-DK"/>
        </w:rPr>
        <w:t>Natriumpercarbonat</w:t>
      </w:r>
      <w:proofErr w:type="spellEnd"/>
      <w:r w:rsidR="001D1F8C">
        <w:rPr>
          <w:lang w:val="da-DK"/>
        </w:rPr>
        <w:t>, Pereddikesyre</w:t>
      </w:r>
    </w:p>
    <w:p w14:paraId="6265C022" w14:textId="30BE6C6E" w:rsidR="00021E9A" w:rsidRDefault="00021E9A">
      <w:pPr>
        <w:rPr>
          <w:lang w:val="da-DK"/>
        </w:rPr>
      </w:pPr>
      <w:r w:rsidRPr="005E077A">
        <w:rPr>
          <w:u w:val="single"/>
          <w:lang w:val="da-DK"/>
        </w:rPr>
        <w:t>Stoffer, der kan danne giftige gasser ved kontakt med syrer:</w:t>
      </w:r>
      <w:r>
        <w:rPr>
          <w:lang w:val="da-DK"/>
        </w:rPr>
        <w:t xml:space="preserve"> </w:t>
      </w:r>
      <w:proofErr w:type="spellStart"/>
      <w:r>
        <w:rPr>
          <w:lang w:val="da-DK"/>
        </w:rPr>
        <w:t>Natriumhypochloritopløsning</w:t>
      </w:r>
      <w:proofErr w:type="spellEnd"/>
    </w:p>
    <w:p w14:paraId="7488BFC0" w14:textId="77777777" w:rsidR="00941F37" w:rsidRPr="00761C99" w:rsidRDefault="00021E9A">
      <w:pPr>
        <w:rPr>
          <w:b/>
          <w:lang w:val="da-DK"/>
        </w:rPr>
      </w:pPr>
      <w:r w:rsidRPr="00761C99">
        <w:rPr>
          <w:b/>
          <w:u w:val="single"/>
          <w:lang w:val="da-DK"/>
        </w:rPr>
        <w:t>Risiko for større uheld samt kontrolforanstaltninger: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C16016" w14:paraId="583E2F61" w14:textId="77777777" w:rsidTr="00C16016">
        <w:tc>
          <w:tcPr>
            <w:tcW w:w="4392" w:type="dxa"/>
          </w:tcPr>
          <w:p w14:paraId="3D311C11" w14:textId="77777777" w:rsidR="00C16016" w:rsidRDefault="00C16016">
            <w:pPr>
              <w:rPr>
                <w:lang w:val="da-DK"/>
              </w:rPr>
            </w:pPr>
            <w:r>
              <w:rPr>
                <w:lang w:val="da-DK"/>
              </w:rPr>
              <w:lastRenderedPageBreak/>
              <w:t>Uheld</w:t>
            </w:r>
          </w:p>
        </w:tc>
        <w:tc>
          <w:tcPr>
            <w:tcW w:w="4392" w:type="dxa"/>
          </w:tcPr>
          <w:p w14:paraId="200E80A2" w14:textId="77777777" w:rsidR="00C16016" w:rsidRDefault="00C16016">
            <w:pPr>
              <w:rPr>
                <w:lang w:val="da-DK"/>
              </w:rPr>
            </w:pPr>
            <w:r>
              <w:rPr>
                <w:lang w:val="da-DK"/>
              </w:rPr>
              <w:t>Konsekvens</w:t>
            </w:r>
          </w:p>
        </w:tc>
        <w:tc>
          <w:tcPr>
            <w:tcW w:w="4392" w:type="dxa"/>
          </w:tcPr>
          <w:p w14:paraId="67699320" w14:textId="77777777" w:rsidR="00C16016" w:rsidRDefault="00C16016">
            <w:pPr>
              <w:rPr>
                <w:lang w:val="da-DK"/>
              </w:rPr>
            </w:pPr>
            <w:r>
              <w:rPr>
                <w:lang w:val="da-DK"/>
              </w:rPr>
              <w:t>Foranstaltninger</w:t>
            </w:r>
          </w:p>
        </w:tc>
      </w:tr>
      <w:tr w:rsidR="00C16016" w:rsidRPr="00207729" w14:paraId="29E8B256" w14:textId="77777777" w:rsidTr="00C16016">
        <w:tc>
          <w:tcPr>
            <w:tcW w:w="4392" w:type="dxa"/>
          </w:tcPr>
          <w:p w14:paraId="64AC86A2" w14:textId="77777777" w:rsidR="00C16016" w:rsidRPr="00CB60AD" w:rsidRDefault="00C16016">
            <w:pPr>
              <w:rPr>
                <w:b/>
                <w:lang w:val="da-DK"/>
              </w:rPr>
            </w:pPr>
            <w:r w:rsidRPr="00CB60AD">
              <w:rPr>
                <w:b/>
                <w:lang w:val="da-DK"/>
              </w:rPr>
              <w:t>Tab af emballage med miljøfarligt produkt udenfor separatkloakeret område</w:t>
            </w:r>
          </w:p>
        </w:tc>
        <w:tc>
          <w:tcPr>
            <w:tcW w:w="4392" w:type="dxa"/>
          </w:tcPr>
          <w:p w14:paraId="49B5F25B" w14:textId="33017EC5" w:rsidR="00C16016" w:rsidRDefault="00C16016">
            <w:pPr>
              <w:rPr>
                <w:lang w:val="da-DK"/>
              </w:rPr>
            </w:pPr>
            <w:r>
              <w:rPr>
                <w:lang w:val="da-DK"/>
              </w:rPr>
              <w:t xml:space="preserve">Tilledning af op til </w:t>
            </w:r>
            <w:r w:rsidR="00A53F13" w:rsidRPr="00A53F13">
              <w:rPr>
                <w:lang w:val="da-DK"/>
              </w:rPr>
              <w:t>1000</w:t>
            </w:r>
            <w:r>
              <w:rPr>
                <w:lang w:val="da-DK"/>
              </w:rPr>
              <w:t xml:space="preserve"> liter miljøfarligt produkt til rensningsanlæg</w:t>
            </w:r>
          </w:p>
        </w:tc>
        <w:tc>
          <w:tcPr>
            <w:tcW w:w="4392" w:type="dxa"/>
          </w:tcPr>
          <w:p w14:paraId="641F7069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Personale instrueret i at vende emballage ved lækage, </w:t>
            </w:r>
          </w:p>
          <w:p w14:paraId="252866CE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>
              <w:rPr>
                <w:lang w:val="da-DK"/>
              </w:rPr>
              <w:t>spildkar til utæt emballage,</w:t>
            </w:r>
          </w:p>
          <w:p w14:paraId="19FCAD94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>a</w:t>
            </w:r>
            <w:r>
              <w:rPr>
                <w:lang w:val="da-DK"/>
              </w:rPr>
              <w:t>fdækningsmåtter til kloakafløb,</w:t>
            </w:r>
          </w:p>
          <w:p w14:paraId="0D9BB7D9" w14:textId="77777777" w:rsidR="00C16016" w:rsidRP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>absorberende materiale til opsugning af spild.</w:t>
            </w:r>
          </w:p>
        </w:tc>
      </w:tr>
      <w:tr w:rsidR="00C16016" w14:paraId="43B06812" w14:textId="77777777" w:rsidTr="00C16016">
        <w:tc>
          <w:tcPr>
            <w:tcW w:w="4392" w:type="dxa"/>
          </w:tcPr>
          <w:p w14:paraId="5F0E510D" w14:textId="77777777" w:rsidR="00C16016" w:rsidRPr="00CB60AD" w:rsidRDefault="00C16016">
            <w:pPr>
              <w:rPr>
                <w:b/>
                <w:lang w:val="da-DK"/>
              </w:rPr>
            </w:pPr>
            <w:r w:rsidRPr="00CB60AD">
              <w:rPr>
                <w:b/>
                <w:lang w:val="da-DK"/>
              </w:rPr>
              <w:t>Tab af emballage med brandfarligt produkt</w:t>
            </w:r>
          </w:p>
        </w:tc>
        <w:tc>
          <w:tcPr>
            <w:tcW w:w="4392" w:type="dxa"/>
          </w:tcPr>
          <w:p w14:paraId="43484853" w14:textId="77777777" w:rsidR="00C16016" w:rsidRDefault="00C16016">
            <w:pPr>
              <w:rPr>
                <w:lang w:val="da-DK"/>
              </w:rPr>
            </w:pPr>
            <w:r>
              <w:rPr>
                <w:lang w:val="da-DK"/>
              </w:rPr>
              <w:t>Forbrænding af medarbejder, risiko for spredning af brand</w:t>
            </w:r>
          </w:p>
        </w:tc>
        <w:tc>
          <w:tcPr>
            <w:tcW w:w="4392" w:type="dxa"/>
          </w:tcPr>
          <w:p w14:paraId="470B6182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Personale instrueret i at vende emballage ved lækage, </w:t>
            </w:r>
          </w:p>
          <w:p w14:paraId="1AA88B66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spildkar til utæt emballage, </w:t>
            </w:r>
          </w:p>
          <w:p w14:paraId="4EF8935B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>
              <w:rPr>
                <w:lang w:val="da-DK"/>
              </w:rPr>
              <w:t>g</w:t>
            </w:r>
            <w:r w:rsidRPr="00B87D30">
              <w:rPr>
                <w:lang w:val="da-DK"/>
              </w:rPr>
              <w:t xml:space="preserve">asdetektorer i visse områder, </w:t>
            </w:r>
          </w:p>
          <w:p w14:paraId="3139F8F4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termografering af elinstallationer, </w:t>
            </w:r>
          </w:p>
          <w:p w14:paraId="18107BE4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medarbejdere trænet i brandslukning, </w:t>
            </w:r>
          </w:p>
          <w:p w14:paraId="4B6D85BC" w14:textId="77777777" w:rsidR="00C16016" w:rsidRP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>brandslukningsudstyr ophængt i lagerhaller</w:t>
            </w:r>
          </w:p>
        </w:tc>
      </w:tr>
      <w:tr w:rsidR="00C16016" w14:paraId="5FC9D494" w14:textId="77777777" w:rsidTr="00C16016">
        <w:tc>
          <w:tcPr>
            <w:tcW w:w="4392" w:type="dxa"/>
          </w:tcPr>
          <w:p w14:paraId="61954E28" w14:textId="77777777" w:rsidR="00CB60AD" w:rsidRPr="00CB60AD" w:rsidRDefault="00C16016">
            <w:pPr>
              <w:rPr>
                <w:b/>
                <w:lang w:val="da-DK"/>
              </w:rPr>
            </w:pPr>
            <w:r w:rsidRPr="00CB60AD">
              <w:rPr>
                <w:b/>
                <w:lang w:val="da-DK"/>
              </w:rPr>
              <w:t xml:space="preserve">Brand i lager </w:t>
            </w:r>
          </w:p>
          <w:p w14:paraId="37E449A5" w14:textId="77777777" w:rsidR="00C16016" w:rsidRDefault="00CB60AD" w:rsidP="00CB60AD">
            <w:pPr>
              <w:rPr>
                <w:lang w:val="da-DK"/>
              </w:rPr>
            </w:pPr>
            <w:r>
              <w:rPr>
                <w:lang w:val="da-DK"/>
              </w:rPr>
              <w:t>(B</w:t>
            </w:r>
            <w:r w:rsidR="00C16016">
              <w:rPr>
                <w:lang w:val="da-DK"/>
              </w:rPr>
              <w:t xml:space="preserve">rand i </w:t>
            </w:r>
            <w:proofErr w:type="spellStart"/>
            <w:r w:rsidR="00C16016">
              <w:rPr>
                <w:lang w:val="da-DK"/>
              </w:rPr>
              <w:t>el-installationer</w:t>
            </w:r>
            <w:proofErr w:type="spellEnd"/>
            <w:r w:rsidR="00C16016">
              <w:rPr>
                <w:lang w:val="da-DK"/>
              </w:rPr>
              <w:t>, transportmateriel, fyrværkeri eller varmt arbejde</w:t>
            </w:r>
            <w:r>
              <w:rPr>
                <w:lang w:val="da-DK"/>
              </w:rPr>
              <w:t>)</w:t>
            </w:r>
          </w:p>
        </w:tc>
        <w:tc>
          <w:tcPr>
            <w:tcW w:w="4392" w:type="dxa"/>
          </w:tcPr>
          <w:p w14:paraId="4BEA151C" w14:textId="77777777" w:rsidR="00C16016" w:rsidRDefault="00C767DC" w:rsidP="00C767DC">
            <w:pPr>
              <w:rPr>
                <w:lang w:val="da-DK"/>
              </w:rPr>
            </w:pPr>
            <w:r>
              <w:rPr>
                <w:lang w:val="da-DK"/>
              </w:rPr>
              <w:t>Dannelse af giftige gasser</w:t>
            </w:r>
            <w:r w:rsidR="00B60E8B">
              <w:rPr>
                <w:lang w:val="da-DK"/>
              </w:rPr>
              <w:t xml:space="preserve"> (svovldioxid, nitrøse gasser)</w:t>
            </w:r>
            <w:r>
              <w:rPr>
                <w:lang w:val="da-DK"/>
              </w:rPr>
              <w:t>, risiko for forgiftning af medarbejdere og evt. folk udenfor virksomhedens område</w:t>
            </w:r>
          </w:p>
        </w:tc>
        <w:tc>
          <w:tcPr>
            <w:tcW w:w="4392" w:type="dxa"/>
          </w:tcPr>
          <w:p w14:paraId="6E38A8AA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Termografering af elinstallationer, </w:t>
            </w:r>
          </w:p>
          <w:p w14:paraId="0EAB6544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proofErr w:type="spellStart"/>
            <w:r w:rsidRPr="00B87D30">
              <w:rPr>
                <w:lang w:val="da-DK"/>
              </w:rPr>
              <w:t>firetracing</w:t>
            </w:r>
            <w:proofErr w:type="spellEnd"/>
            <w:r w:rsidRPr="00B87D30">
              <w:rPr>
                <w:lang w:val="da-DK"/>
              </w:rPr>
              <w:t xml:space="preserve"> af </w:t>
            </w:r>
            <w:proofErr w:type="spellStart"/>
            <w:r w:rsidRPr="00B87D30">
              <w:rPr>
                <w:lang w:val="da-DK"/>
              </w:rPr>
              <w:t>elskabe</w:t>
            </w:r>
            <w:proofErr w:type="spellEnd"/>
            <w:r w:rsidRPr="00B87D30">
              <w:rPr>
                <w:lang w:val="da-DK"/>
              </w:rPr>
              <w:t xml:space="preserve">, </w:t>
            </w:r>
          </w:p>
          <w:p w14:paraId="60589D92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opladning af transportudstyr i separat brandcelle, </w:t>
            </w:r>
          </w:p>
          <w:p w14:paraId="42A1C8E6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brandslukningsudstyr ophængt i lagerhaller, </w:t>
            </w:r>
          </w:p>
          <w:p w14:paraId="53A4F7BF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arbejdstilladelsessystem til varmt arbejde, </w:t>
            </w:r>
          </w:p>
          <w:p w14:paraId="7AC12C35" w14:textId="77777777" w:rsidR="00C16016" w:rsidRP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>ABA-anlæg i lagerhal</w:t>
            </w:r>
          </w:p>
        </w:tc>
      </w:tr>
      <w:tr w:rsidR="00C16016" w14:paraId="26AA47CE" w14:textId="77777777" w:rsidTr="00C16016">
        <w:tc>
          <w:tcPr>
            <w:tcW w:w="4392" w:type="dxa"/>
          </w:tcPr>
          <w:p w14:paraId="5CED1E2F" w14:textId="77777777" w:rsidR="00C16016" w:rsidRPr="00CB60AD" w:rsidRDefault="00C16016">
            <w:pPr>
              <w:rPr>
                <w:b/>
                <w:lang w:val="da-DK"/>
              </w:rPr>
            </w:pPr>
            <w:r w:rsidRPr="00CB60AD">
              <w:rPr>
                <w:b/>
                <w:lang w:val="da-DK"/>
              </w:rPr>
              <w:t>Brand ved modtagelse af tankbil med brandfarlig væske</w:t>
            </w:r>
          </w:p>
          <w:p w14:paraId="0FABEAE9" w14:textId="77777777" w:rsidR="00CB60AD" w:rsidRDefault="00CB60AD">
            <w:pPr>
              <w:rPr>
                <w:lang w:val="da-DK"/>
              </w:rPr>
            </w:pPr>
            <w:r>
              <w:rPr>
                <w:lang w:val="da-DK"/>
              </w:rPr>
              <w:t>(Dannelse af statisk elektricitet, spild ved prøveudtagning, spild fra pumpe/slange/rør/kobling, spild ved overfyldning af lagertank, spild fordi tryk ikke er taget af system, brand i tankbil)</w:t>
            </w:r>
          </w:p>
        </w:tc>
        <w:tc>
          <w:tcPr>
            <w:tcW w:w="4392" w:type="dxa"/>
          </w:tcPr>
          <w:p w14:paraId="515FAD75" w14:textId="77777777" w:rsidR="00C16016" w:rsidRDefault="00B87D30">
            <w:pPr>
              <w:rPr>
                <w:lang w:val="da-DK"/>
              </w:rPr>
            </w:pPr>
            <w:r>
              <w:rPr>
                <w:lang w:val="da-DK"/>
              </w:rPr>
              <w:t>Forbrænding af medarbejder, risiko for spredning af brand</w:t>
            </w:r>
          </w:p>
        </w:tc>
        <w:tc>
          <w:tcPr>
            <w:tcW w:w="4392" w:type="dxa"/>
          </w:tcPr>
          <w:p w14:paraId="5E8E3FE9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Jording/potentialeudligning af rør, tanke </w:t>
            </w:r>
            <w:proofErr w:type="spellStart"/>
            <w:r w:rsidRPr="00B87D30">
              <w:rPr>
                <w:lang w:val="da-DK"/>
              </w:rPr>
              <w:t>m.m</w:t>
            </w:r>
            <w:proofErr w:type="spellEnd"/>
            <w:r w:rsidRPr="00B87D30">
              <w:rPr>
                <w:lang w:val="da-DK"/>
              </w:rPr>
              <w:t xml:space="preserve">, </w:t>
            </w:r>
          </w:p>
          <w:p w14:paraId="1236C8C1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visuel indikation af jording, </w:t>
            </w:r>
          </w:p>
          <w:p w14:paraId="5AC0584C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bundfyldning af lagertank, </w:t>
            </w:r>
          </w:p>
          <w:p w14:paraId="200840B1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pejling af lagertank før </w:t>
            </w:r>
            <w:proofErr w:type="spellStart"/>
            <w:r w:rsidRPr="00B87D30">
              <w:rPr>
                <w:lang w:val="da-DK"/>
              </w:rPr>
              <w:t>indpumpning</w:t>
            </w:r>
            <w:proofErr w:type="spellEnd"/>
            <w:r w:rsidRPr="00B87D30">
              <w:rPr>
                <w:lang w:val="da-DK"/>
              </w:rPr>
              <w:t xml:space="preserve">, </w:t>
            </w:r>
          </w:p>
          <w:p w14:paraId="77A67B0C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tankbils kompressor anvendes ikke ved modtagelse, </w:t>
            </w:r>
          </w:p>
          <w:p w14:paraId="48CB76C4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vedligehold af udstyr, </w:t>
            </w:r>
          </w:p>
          <w:p w14:paraId="40981D56" w14:textId="77777777" w:rsidR="00C16016" w:rsidRP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>valg af kompatible materialer</w:t>
            </w:r>
          </w:p>
        </w:tc>
      </w:tr>
      <w:tr w:rsidR="00C16016" w:rsidRPr="00207729" w14:paraId="2CEC5C4C" w14:textId="77777777" w:rsidTr="00C16016">
        <w:tc>
          <w:tcPr>
            <w:tcW w:w="4392" w:type="dxa"/>
          </w:tcPr>
          <w:p w14:paraId="6D918253" w14:textId="77777777" w:rsidR="00C16016" w:rsidRPr="00CB60AD" w:rsidRDefault="00C16016">
            <w:pPr>
              <w:rPr>
                <w:b/>
                <w:lang w:val="da-DK"/>
              </w:rPr>
            </w:pPr>
            <w:r w:rsidRPr="00CB60AD">
              <w:rPr>
                <w:b/>
                <w:lang w:val="da-DK"/>
              </w:rPr>
              <w:t>Antændelse af spild fra utætte rør, pumper eller ventiler</w:t>
            </w:r>
          </w:p>
        </w:tc>
        <w:tc>
          <w:tcPr>
            <w:tcW w:w="4392" w:type="dxa"/>
          </w:tcPr>
          <w:p w14:paraId="024197DA" w14:textId="77777777" w:rsidR="00C16016" w:rsidRDefault="00B87D30">
            <w:pPr>
              <w:rPr>
                <w:lang w:val="da-DK"/>
              </w:rPr>
            </w:pPr>
            <w:r>
              <w:rPr>
                <w:lang w:val="da-DK"/>
              </w:rPr>
              <w:t>Forbrænding af medarbejder, risiko for spredning af brand</w:t>
            </w:r>
          </w:p>
        </w:tc>
        <w:tc>
          <w:tcPr>
            <w:tcW w:w="4392" w:type="dxa"/>
          </w:tcPr>
          <w:p w14:paraId="296B36AD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System til arbejdstilladelse før vedligeholdelsesarbejde, </w:t>
            </w:r>
          </w:p>
          <w:p w14:paraId="111D5256" w14:textId="77777777" w:rsidR="00C16016" w:rsidRP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>lukning og opmærkning af ventiler</w:t>
            </w:r>
          </w:p>
        </w:tc>
      </w:tr>
      <w:tr w:rsidR="00C16016" w14:paraId="5DC18D67" w14:textId="77777777" w:rsidTr="00C16016">
        <w:tc>
          <w:tcPr>
            <w:tcW w:w="4392" w:type="dxa"/>
          </w:tcPr>
          <w:p w14:paraId="029DAC26" w14:textId="77777777" w:rsidR="00C16016" w:rsidRDefault="00CB60AD">
            <w:pPr>
              <w:rPr>
                <w:lang w:val="da-DK"/>
              </w:rPr>
            </w:pPr>
            <w:r w:rsidRPr="00CB60AD">
              <w:rPr>
                <w:b/>
                <w:lang w:val="da-DK"/>
              </w:rPr>
              <w:lastRenderedPageBreak/>
              <w:t>Håndtering</w:t>
            </w:r>
            <w:r w:rsidR="00C16016" w:rsidRPr="00CB60AD">
              <w:rPr>
                <w:b/>
                <w:lang w:val="da-DK"/>
              </w:rPr>
              <w:t xml:space="preserve"> </w:t>
            </w:r>
            <w:r w:rsidRPr="00CB60AD">
              <w:rPr>
                <w:b/>
                <w:lang w:val="da-DK"/>
              </w:rPr>
              <w:t>af emballage med giftigt produkt</w:t>
            </w:r>
            <w:r>
              <w:rPr>
                <w:lang w:val="da-DK"/>
              </w:rPr>
              <w:t xml:space="preserve"> (Tab af emballage, emballage punkteres med gaffeltruck)</w:t>
            </w:r>
          </w:p>
        </w:tc>
        <w:tc>
          <w:tcPr>
            <w:tcW w:w="4392" w:type="dxa"/>
          </w:tcPr>
          <w:p w14:paraId="75E1EDCA" w14:textId="77777777" w:rsidR="00C16016" w:rsidRDefault="00B87D30">
            <w:pPr>
              <w:rPr>
                <w:lang w:val="da-DK"/>
              </w:rPr>
            </w:pPr>
            <w:r>
              <w:rPr>
                <w:lang w:val="da-DK"/>
              </w:rPr>
              <w:t>Forgiftning af medarbejder</w:t>
            </w:r>
          </w:p>
        </w:tc>
        <w:tc>
          <w:tcPr>
            <w:tcW w:w="4392" w:type="dxa"/>
          </w:tcPr>
          <w:p w14:paraId="776C633B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Åndedrætsværn tilgængeligt, </w:t>
            </w:r>
          </w:p>
          <w:p w14:paraId="1427C127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arbejdstøj er stænktæt, </w:t>
            </w:r>
          </w:p>
          <w:p w14:paraId="5429AC3D" w14:textId="77777777" w:rsidR="00C16016" w:rsidRP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>skylning under nødbruser</w:t>
            </w:r>
          </w:p>
        </w:tc>
      </w:tr>
      <w:tr w:rsidR="00C16016" w14:paraId="5EB31602" w14:textId="77777777" w:rsidTr="00C16016">
        <w:tc>
          <w:tcPr>
            <w:tcW w:w="4392" w:type="dxa"/>
          </w:tcPr>
          <w:p w14:paraId="655AA22D" w14:textId="77777777" w:rsidR="00CB60AD" w:rsidRPr="00CB60AD" w:rsidRDefault="00C16016">
            <w:pPr>
              <w:rPr>
                <w:b/>
                <w:lang w:val="da-DK"/>
              </w:rPr>
            </w:pPr>
            <w:r w:rsidRPr="00CB60AD">
              <w:rPr>
                <w:b/>
                <w:lang w:val="da-DK"/>
              </w:rPr>
              <w:t xml:space="preserve">Brand i giftrum </w:t>
            </w:r>
          </w:p>
          <w:p w14:paraId="610C788E" w14:textId="77777777" w:rsidR="00C16016" w:rsidRDefault="00CB60AD">
            <w:pPr>
              <w:rPr>
                <w:lang w:val="da-DK"/>
              </w:rPr>
            </w:pPr>
            <w:r>
              <w:rPr>
                <w:lang w:val="da-DK"/>
              </w:rPr>
              <w:t>(B</w:t>
            </w:r>
            <w:r w:rsidR="00C16016">
              <w:rPr>
                <w:lang w:val="da-DK"/>
              </w:rPr>
              <w:t xml:space="preserve">rand i </w:t>
            </w:r>
            <w:proofErr w:type="spellStart"/>
            <w:r w:rsidR="00C16016">
              <w:rPr>
                <w:lang w:val="da-DK"/>
              </w:rPr>
              <w:t>el-installationer</w:t>
            </w:r>
            <w:proofErr w:type="spellEnd"/>
            <w:r w:rsidR="00C16016">
              <w:rPr>
                <w:lang w:val="da-DK"/>
              </w:rPr>
              <w:t>, transportmateriel, fyrværkeri eller varmt arbejde</w:t>
            </w:r>
            <w:r>
              <w:rPr>
                <w:lang w:val="da-DK"/>
              </w:rPr>
              <w:t>)</w:t>
            </w:r>
          </w:p>
        </w:tc>
        <w:tc>
          <w:tcPr>
            <w:tcW w:w="4392" w:type="dxa"/>
          </w:tcPr>
          <w:p w14:paraId="3679C21E" w14:textId="07ABA2E3" w:rsidR="00C16016" w:rsidRDefault="00C767DC" w:rsidP="00C767DC">
            <w:pPr>
              <w:rPr>
                <w:lang w:val="da-DK"/>
              </w:rPr>
            </w:pPr>
            <w:r>
              <w:rPr>
                <w:lang w:val="da-DK"/>
              </w:rPr>
              <w:t>Dannelse af giftige gasser</w:t>
            </w:r>
            <w:r w:rsidR="00B60E8B">
              <w:rPr>
                <w:lang w:val="da-DK"/>
              </w:rPr>
              <w:t xml:space="preserve"> (</w:t>
            </w:r>
            <w:r w:rsidR="00BA7AAD" w:rsidRPr="00BA7AAD">
              <w:rPr>
                <w:color w:val="FF0000"/>
                <w:lang w:val="da-DK"/>
              </w:rPr>
              <w:t>nitrøse gasser</w:t>
            </w:r>
            <w:r w:rsidR="00B60E8B">
              <w:rPr>
                <w:lang w:val="da-DK"/>
              </w:rPr>
              <w:t>)</w:t>
            </w:r>
            <w:r>
              <w:rPr>
                <w:lang w:val="da-DK"/>
              </w:rPr>
              <w:t>, risiko for forgiftning af medarbejdere, evt. spredning af brand</w:t>
            </w:r>
          </w:p>
        </w:tc>
        <w:tc>
          <w:tcPr>
            <w:tcW w:w="4392" w:type="dxa"/>
          </w:tcPr>
          <w:p w14:paraId="7818CD44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Termografering af elinstallationer, </w:t>
            </w:r>
          </w:p>
          <w:p w14:paraId="6A8797C5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proofErr w:type="spellStart"/>
            <w:r w:rsidRPr="00B87D30">
              <w:rPr>
                <w:lang w:val="da-DK"/>
              </w:rPr>
              <w:t>firetracing</w:t>
            </w:r>
            <w:proofErr w:type="spellEnd"/>
            <w:r w:rsidRPr="00B87D30">
              <w:rPr>
                <w:lang w:val="da-DK"/>
              </w:rPr>
              <w:t xml:space="preserve"> af </w:t>
            </w:r>
            <w:proofErr w:type="spellStart"/>
            <w:r w:rsidRPr="00B87D30">
              <w:rPr>
                <w:lang w:val="da-DK"/>
              </w:rPr>
              <w:t>elskabe</w:t>
            </w:r>
            <w:proofErr w:type="spellEnd"/>
            <w:r w:rsidRPr="00B87D30">
              <w:rPr>
                <w:lang w:val="da-DK"/>
              </w:rPr>
              <w:t xml:space="preserve">, </w:t>
            </w:r>
          </w:p>
          <w:p w14:paraId="6ED65A53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opladning af transportudstyr i separat brandcelle, </w:t>
            </w:r>
          </w:p>
          <w:p w14:paraId="3054025D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brandslukningsudstyr ophængt i lagerhaller, </w:t>
            </w:r>
          </w:p>
          <w:p w14:paraId="21EB65F4" w14:textId="77777777" w:rsidR="00C16016" w:rsidRP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>arbejdstilladelsessystem til varmt arbejde</w:t>
            </w:r>
          </w:p>
        </w:tc>
      </w:tr>
      <w:tr w:rsidR="00C16016" w14:paraId="4794A0C0" w14:textId="77777777" w:rsidTr="00C16016">
        <w:tc>
          <w:tcPr>
            <w:tcW w:w="4392" w:type="dxa"/>
          </w:tcPr>
          <w:p w14:paraId="176038CD" w14:textId="77777777" w:rsidR="00CB60AD" w:rsidRPr="00CB60AD" w:rsidRDefault="00C16016" w:rsidP="001A7047">
            <w:pPr>
              <w:rPr>
                <w:b/>
                <w:lang w:val="da-DK"/>
              </w:rPr>
            </w:pPr>
            <w:r w:rsidRPr="00CB60AD">
              <w:rPr>
                <w:b/>
                <w:lang w:val="da-DK"/>
              </w:rPr>
              <w:t xml:space="preserve">Brand i lager for oxiderende stoffer </w:t>
            </w:r>
          </w:p>
          <w:p w14:paraId="616FBD6E" w14:textId="77777777" w:rsidR="00C16016" w:rsidRDefault="00CB60AD" w:rsidP="00CB60AD">
            <w:pPr>
              <w:rPr>
                <w:lang w:val="da-DK"/>
              </w:rPr>
            </w:pPr>
            <w:r>
              <w:rPr>
                <w:lang w:val="da-DK"/>
              </w:rPr>
              <w:t>(B</w:t>
            </w:r>
            <w:r w:rsidR="00C16016">
              <w:rPr>
                <w:lang w:val="da-DK"/>
              </w:rPr>
              <w:t xml:space="preserve">rand i </w:t>
            </w:r>
            <w:proofErr w:type="spellStart"/>
            <w:r w:rsidR="00C16016">
              <w:rPr>
                <w:lang w:val="da-DK"/>
              </w:rPr>
              <w:t>el-installationer</w:t>
            </w:r>
            <w:proofErr w:type="spellEnd"/>
            <w:r w:rsidR="00C16016">
              <w:rPr>
                <w:lang w:val="da-DK"/>
              </w:rPr>
              <w:t>, transportmateriel, fyrværkeri eller varmt arbejde</w:t>
            </w:r>
            <w:r>
              <w:rPr>
                <w:lang w:val="da-DK"/>
              </w:rPr>
              <w:t>)</w:t>
            </w:r>
          </w:p>
        </w:tc>
        <w:tc>
          <w:tcPr>
            <w:tcW w:w="4392" w:type="dxa"/>
          </w:tcPr>
          <w:p w14:paraId="16C2FE34" w14:textId="553835D5" w:rsidR="00C16016" w:rsidRDefault="00C767DC">
            <w:pPr>
              <w:rPr>
                <w:lang w:val="da-DK"/>
              </w:rPr>
            </w:pPr>
            <w:r>
              <w:rPr>
                <w:lang w:val="da-DK"/>
              </w:rPr>
              <w:t>Dannelse af giftige gasser (</w:t>
            </w:r>
            <w:proofErr w:type="spellStart"/>
            <w:r w:rsidR="00BA7AAD" w:rsidRPr="00BA7AAD">
              <w:rPr>
                <w:color w:val="FF0000"/>
                <w:lang w:val="da-DK"/>
              </w:rPr>
              <w:t>hydrogenchlorid</w:t>
            </w:r>
            <w:proofErr w:type="spellEnd"/>
            <w:r>
              <w:rPr>
                <w:lang w:val="da-DK"/>
              </w:rPr>
              <w:t>), risiko for forgiftning af medarbejdere og evt. folk udenfor virksomhedens område, evt. spredning af brand</w:t>
            </w:r>
          </w:p>
        </w:tc>
        <w:tc>
          <w:tcPr>
            <w:tcW w:w="4392" w:type="dxa"/>
          </w:tcPr>
          <w:p w14:paraId="519ED12E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Termografering af elinstallationer, </w:t>
            </w:r>
          </w:p>
          <w:p w14:paraId="54CBA5B4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proofErr w:type="spellStart"/>
            <w:r w:rsidRPr="00B87D30">
              <w:rPr>
                <w:lang w:val="da-DK"/>
              </w:rPr>
              <w:t>firetracing</w:t>
            </w:r>
            <w:proofErr w:type="spellEnd"/>
            <w:r w:rsidRPr="00B87D30">
              <w:rPr>
                <w:lang w:val="da-DK"/>
              </w:rPr>
              <w:t xml:space="preserve"> af </w:t>
            </w:r>
            <w:proofErr w:type="spellStart"/>
            <w:r w:rsidRPr="00B87D30">
              <w:rPr>
                <w:lang w:val="da-DK"/>
              </w:rPr>
              <w:t>elskabe</w:t>
            </w:r>
            <w:proofErr w:type="spellEnd"/>
            <w:r w:rsidRPr="00B87D30">
              <w:rPr>
                <w:lang w:val="da-DK"/>
              </w:rPr>
              <w:t xml:space="preserve">, </w:t>
            </w:r>
          </w:p>
          <w:p w14:paraId="23A0DBFC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opladning af transportudstyr i separat brandcelle, </w:t>
            </w:r>
          </w:p>
          <w:p w14:paraId="6D24141B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brandslukningsudstyr ophængt i lagerhaller, </w:t>
            </w:r>
          </w:p>
          <w:p w14:paraId="1C244D8A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arbejdstilladelsessystem til varmt arbejde, </w:t>
            </w:r>
          </w:p>
          <w:p w14:paraId="37BF792E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ABA-anlæg i lagerhal, </w:t>
            </w:r>
          </w:p>
          <w:p w14:paraId="4798AF94" w14:textId="77777777" w:rsidR="00C16016" w:rsidRP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>Brandporte</w:t>
            </w:r>
          </w:p>
        </w:tc>
      </w:tr>
      <w:tr w:rsidR="00C16016" w:rsidRPr="00F76C08" w14:paraId="3EC0C488" w14:textId="77777777" w:rsidTr="00C16016">
        <w:tc>
          <w:tcPr>
            <w:tcW w:w="4392" w:type="dxa"/>
          </w:tcPr>
          <w:p w14:paraId="4492DE67" w14:textId="77777777" w:rsidR="00C16016" w:rsidRPr="00CB60AD" w:rsidRDefault="00C16016">
            <w:pPr>
              <w:rPr>
                <w:b/>
                <w:lang w:val="da-DK"/>
              </w:rPr>
            </w:pPr>
            <w:r w:rsidRPr="00CB60AD">
              <w:rPr>
                <w:b/>
                <w:lang w:val="da-DK"/>
              </w:rPr>
              <w:t xml:space="preserve">Tilsætning af syre til lagertank med </w:t>
            </w:r>
            <w:proofErr w:type="spellStart"/>
            <w:r w:rsidRPr="00CB60AD">
              <w:rPr>
                <w:b/>
                <w:lang w:val="da-DK"/>
              </w:rPr>
              <w:t>natriumhypochloritopløsning</w:t>
            </w:r>
            <w:proofErr w:type="spellEnd"/>
          </w:p>
          <w:p w14:paraId="516AEAE9" w14:textId="77777777" w:rsidR="001A7047" w:rsidRDefault="001A7047">
            <w:pPr>
              <w:rPr>
                <w:lang w:val="da-DK"/>
              </w:rPr>
            </w:pPr>
            <w:r>
              <w:rPr>
                <w:lang w:val="da-DK"/>
              </w:rPr>
              <w:t>(Forkert produkt i tankbil, forkert tankbil kobles til lagertank)</w:t>
            </w:r>
          </w:p>
        </w:tc>
        <w:tc>
          <w:tcPr>
            <w:tcW w:w="4392" w:type="dxa"/>
          </w:tcPr>
          <w:p w14:paraId="0DC2D027" w14:textId="77777777" w:rsidR="00C16016" w:rsidRDefault="00C767DC">
            <w:pPr>
              <w:rPr>
                <w:lang w:val="da-DK"/>
              </w:rPr>
            </w:pPr>
            <w:r>
              <w:rPr>
                <w:lang w:val="da-DK"/>
              </w:rPr>
              <w:t>Dannelse af giftige gasser (</w:t>
            </w:r>
            <w:proofErr w:type="spellStart"/>
            <w:r>
              <w:rPr>
                <w:lang w:val="da-DK"/>
              </w:rPr>
              <w:t>chlor</w:t>
            </w:r>
            <w:proofErr w:type="spellEnd"/>
            <w:r>
              <w:rPr>
                <w:lang w:val="da-DK"/>
              </w:rPr>
              <w:t>), risiko for forgiftning af medarbejdere og evt. folk udenfor virksomhedens område</w:t>
            </w:r>
          </w:p>
        </w:tc>
        <w:tc>
          <w:tcPr>
            <w:tcW w:w="4392" w:type="dxa"/>
          </w:tcPr>
          <w:p w14:paraId="05B8240A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Visuel kontrol og laboratoriekontrol af produkt, </w:t>
            </w:r>
          </w:p>
          <w:p w14:paraId="044B4C22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aflåst produktstuds – åbnes først efter laboratoriekontrol, </w:t>
            </w:r>
          </w:p>
          <w:p w14:paraId="57B4662E" w14:textId="77777777" w:rsidR="00C16016" w:rsidRP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pH-elektrode der lukker </w:t>
            </w:r>
            <w:proofErr w:type="spellStart"/>
            <w:r w:rsidRPr="00B87D30">
              <w:rPr>
                <w:lang w:val="da-DK"/>
              </w:rPr>
              <w:t>indpumpning</w:t>
            </w:r>
            <w:proofErr w:type="spellEnd"/>
            <w:r w:rsidRPr="00B87D30">
              <w:rPr>
                <w:lang w:val="da-DK"/>
              </w:rPr>
              <w:t xml:space="preserve"> ved lav pH</w:t>
            </w:r>
          </w:p>
        </w:tc>
      </w:tr>
      <w:tr w:rsidR="00C16016" w:rsidRPr="00207729" w14:paraId="2C14F3F4" w14:textId="77777777" w:rsidTr="00C16016">
        <w:tc>
          <w:tcPr>
            <w:tcW w:w="4392" w:type="dxa"/>
          </w:tcPr>
          <w:p w14:paraId="04407CBD" w14:textId="77777777" w:rsidR="00C16016" w:rsidRPr="00CB60AD" w:rsidRDefault="00C16016">
            <w:pPr>
              <w:rPr>
                <w:b/>
                <w:lang w:val="da-DK"/>
              </w:rPr>
            </w:pPr>
            <w:r w:rsidRPr="00CB60AD">
              <w:rPr>
                <w:b/>
                <w:lang w:val="da-DK"/>
              </w:rPr>
              <w:t xml:space="preserve">Tilsætning af syre til </w:t>
            </w:r>
            <w:proofErr w:type="spellStart"/>
            <w:r w:rsidRPr="00CB60AD">
              <w:rPr>
                <w:b/>
                <w:lang w:val="da-DK"/>
              </w:rPr>
              <w:t>natriumhypochloritopløsning</w:t>
            </w:r>
            <w:proofErr w:type="spellEnd"/>
            <w:r w:rsidRPr="00CB60AD">
              <w:rPr>
                <w:b/>
                <w:lang w:val="da-DK"/>
              </w:rPr>
              <w:t xml:space="preserve"> ved blanding eller aftapning</w:t>
            </w:r>
          </w:p>
          <w:p w14:paraId="38FDFE48" w14:textId="77777777" w:rsidR="001A7047" w:rsidRDefault="001A7047">
            <w:pPr>
              <w:rPr>
                <w:lang w:val="da-DK"/>
              </w:rPr>
            </w:pPr>
            <w:r>
              <w:rPr>
                <w:lang w:val="da-DK"/>
              </w:rPr>
              <w:t xml:space="preserve">(Tilsætning af forkert produkt til blandetank, tilsætning af </w:t>
            </w:r>
            <w:proofErr w:type="spellStart"/>
            <w:r>
              <w:rPr>
                <w:lang w:val="da-DK"/>
              </w:rPr>
              <w:t>natriumhypochloritopløsning</w:t>
            </w:r>
            <w:proofErr w:type="spellEnd"/>
            <w:r>
              <w:rPr>
                <w:lang w:val="da-DK"/>
              </w:rPr>
              <w:t xml:space="preserve"> til forkert blandetank, åbning af forkert ventil ved manuel tilsætning, produktrest i emballage, urenhed eller produkt i tankbil)</w:t>
            </w:r>
          </w:p>
        </w:tc>
        <w:tc>
          <w:tcPr>
            <w:tcW w:w="4392" w:type="dxa"/>
          </w:tcPr>
          <w:p w14:paraId="0310DCA9" w14:textId="77777777" w:rsidR="00C16016" w:rsidRDefault="00C767DC">
            <w:pPr>
              <w:rPr>
                <w:lang w:val="da-DK"/>
              </w:rPr>
            </w:pPr>
            <w:r>
              <w:rPr>
                <w:lang w:val="da-DK"/>
              </w:rPr>
              <w:t>Dannelse af giftige gasser (</w:t>
            </w:r>
            <w:proofErr w:type="spellStart"/>
            <w:r>
              <w:rPr>
                <w:lang w:val="da-DK"/>
              </w:rPr>
              <w:t>chlor</w:t>
            </w:r>
            <w:proofErr w:type="spellEnd"/>
            <w:r>
              <w:rPr>
                <w:lang w:val="da-DK"/>
              </w:rPr>
              <w:t>), risiko for forgiftning af medarbejdere og evt. folk udenfor virksomhedens område</w:t>
            </w:r>
          </w:p>
        </w:tc>
        <w:tc>
          <w:tcPr>
            <w:tcW w:w="4392" w:type="dxa"/>
          </w:tcPr>
          <w:p w14:paraId="38EE0454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Dedikeret produktrør til </w:t>
            </w:r>
            <w:proofErr w:type="spellStart"/>
            <w:r w:rsidRPr="00B87D30">
              <w:rPr>
                <w:lang w:val="da-DK"/>
              </w:rPr>
              <w:t>natriumhypochloritopløsning</w:t>
            </w:r>
            <w:proofErr w:type="spellEnd"/>
            <w:r w:rsidRPr="00B87D30">
              <w:rPr>
                <w:lang w:val="da-DK"/>
              </w:rPr>
              <w:t xml:space="preserve">, </w:t>
            </w:r>
          </w:p>
          <w:p w14:paraId="1E28E88E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proofErr w:type="spellStart"/>
            <w:r w:rsidRPr="00B87D30">
              <w:rPr>
                <w:lang w:val="da-DK"/>
              </w:rPr>
              <w:t>natriumhypochloritopløsning</w:t>
            </w:r>
            <w:proofErr w:type="spellEnd"/>
            <w:r w:rsidRPr="00B87D30">
              <w:rPr>
                <w:lang w:val="da-DK"/>
              </w:rPr>
              <w:t xml:space="preserve"> kun rørført til 1 blandetank, </w:t>
            </w:r>
          </w:p>
          <w:p w14:paraId="226E587E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sure produkter ikke rørført til </w:t>
            </w:r>
            <w:proofErr w:type="spellStart"/>
            <w:r w:rsidRPr="00B87D30">
              <w:rPr>
                <w:lang w:val="da-DK"/>
              </w:rPr>
              <w:t>natriumhypochlorit</w:t>
            </w:r>
            <w:proofErr w:type="spellEnd"/>
            <w:r w:rsidRPr="00B87D30">
              <w:rPr>
                <w:lang w:val="da-DK"/>
              </w:rPr>
              <w:t xml:space="preserve">-blandetank, </w:t>
            </w:r>
          </w:p>
          <w:p w14:paraId="7E45A97E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måling af pH-værdi inden tilsætning af </w:t>
            </w:r>
            <w:proofErr w:type="spellStart"/>
            <w:r w:rsidRPr="00B87D30">
              <w:rPr>
                <w:lang w:val="da-DK"/>
              </w:rPr>
              <w:t>natriumhypochloritopløsning</w:t>
            </w:r>
            <w:proofErr w:type="spellEnd"/>
            <w:r w:rsidRPr="00B87D30">
              <w:rPr>
                <w:lang w:val="da-DK"/>
              </w:rPr>
              <w:t xml:space="preserve"> til blandetank, </w:t>
            </w:r>
          </w:p>
          <w:p w14:paraId="5184512A" w14:textId="77777777" w:rsidR="00B87D30" w:rsidRDefault="00B87D30" w:rsidP="00B87D30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t xml:space="preserve">anvendelse af ny eller rengjort emballage, </w:t>
            </w:r>
          </w:p>
          <w:p w14:paraId="6B07FA29" w14:textId="32942B1D" w:rsidR="00C16016" w:rsidRPr="00F76C08" w:rsidRDefault="00B87D30" w:rsidP="00F76C08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B87D30">
              <w:rPr>
                <w:lang w:val="da-DK"/>
              </w:rPr>
              <w:lastRenderedPageBreak/>
              <w:t>kontrol af tankbiler før udlæsning</w:t>
            </w:r>
          </w:p>
        </w:tc>
      </w:tr>
      <w:tr w:rsidR="00C16016" w:rsidRPr="00F76C08" w14:paraId="27EB8AD8" w14:textId="77777777" w:rsidTr="00C16016">
        <w:tc>
          <w:tcPr>
            <w:tcW w:w="4392" w:type="dxa"/>
          </w:tcPr>
          <w:p w14:paraId="1F64E332" w14:textId="0D5B6D50" w:rsidR="001A7047" w:rsidRPr="00BA7AAD" w:rsidRDefault="00BA7AAD" w:rsidP="001A7047">
            <w:pPr>
              <w:rPr>
                <w:b/>
                <w:bCs/>
                <w:color w:val="FF0000"/>
                <w:lang w:val="da-DK"/>
              </w:rPr>
            </w:pPr>
            <w:r w:rsidRPr="00BA7AAD">
              <w:rPr>
                <w:b/>
                <w:bCs/>
                <w:color w:val="FF0000"/>
                <w:lang w:val="da-DK"/>
              </w:rPr>
              <w:lastRenderedPageBreak/>
              <w:t xml:space="preserve">Antændelse af spild af brandfarlig væske ved </w:t>
            </w:r>
            <w:r>
              <w:rPr>
                <w:b/>
                <w:bCs/>
                <w:color w:val="FF0000"/>
                <w:lang w:val="da-DK"/>
              </w:rPr>
              <w:t xml:space="preserve">manuel </w:t>
            </w:r>
            <w:r w:rsidRPr="00BA7AAD">
              <w:rPr>
                <w:b/>
                <w:bCs/>
                <w:color w:val="FF0000"/>
                <w:lang w:val="da-DK"/>
              </w:rPr>
              <w:t>aftapning</w:t>
            </w:r>
          </w:p>
          <w:p w14:paraId="2DD484F8" w14:textId="159D2540" w:rsidR="00BA7AAD" w:rsidRPr="00BA7AAD" w:rsidRDefault="00BA7AAD" w:rsidP="001A7047">
            <w:pPr>
              <w:rPr>
                <w:color w:val="FF0000"/>
                <w:lang w:val="da-DK"/>
              </w:rPr>
            </w:pPr>
            <w:r w:rsidRPr="00BA7AAD">
              <w:rPr>
                <w:color w:val="FF0000"/>
                <w:lang w:val="da-DK"/>
              </w:rPr>
              <w:t>(Hul i emballage, utæt udstyr, overfyldning, åben dunk væltes)</w:t>
            </w:r>
          </w:p>
        </w:tc>
        <w:tc>
          <w:tcPr>
            <w:tcW w:w="4392" w:type="dxa"/>
          </w:tcPr>
          <w:p w14:paraId="4CFDD876" w14:textId="3DF8C2C5" w:rsidR="00C16016" w:rsidRPr="00BA7AAD" w:rsidRDefault="00BA7AAD">
            <w:pPr>
              <w:rPr>
                <w:color w:val="FF0000"/>
                <w:lang w:val="da-DK"/>
              </w:rPr>
            </w:pPr>
            <w:r w:rsidRPr="00BA7AAD">
              <w:rPr>
                <w:color w:val="FF0000"/>
                <w:lang w:val="da-DK"/>
              </w:rPr>
              <w:t>Forbrænding af medarbejder, risiko for spredning af brand</w:t>
            </w:r>
          </w:p>
        </w:tc>
        <w:tc>
          <w:tcPr>
            <w:tcW w:w="4392" w:type="dxa"/>
          </w:tcPr>
          <w:p w14:paraId="039A8A47" w14:textId="77777777" w:rsidR="00F76C08" w:rsidRPr="00F76C08" w:rsidRDefault="00F76C08" w:rsidP="00F76C08">
            <w:pPr>
              <w:pStyle w:val="ListParagraph"/>
              <w:numPr>
                <w:ilvl w:val="0"/>
                <w:numId w:val="1"/>
              </w:numPr>
              <w:rPr>
                <w:color w:val="FF0000"/>
                <w:lang w:val="da-DK"/>
              </w:rPr>
            </w:pPr>
            <w:r w:rsidRPr="00F76C08">
              <w:rPr>
                <w:color w:val="FF0000"/>
                <w:lang w:val="da-DK"/>
              </w:rPr>
              <w:t xml:space="preserve">Personale instrueret i at vende emballage ved lækage, </w:t>
            </w:r>
          </w:p>
          <w:p w14:paraId="4A35CEF0" w14:textId="63DB8DA0" w:rsidR="00F76C08" w:rsidRPr="00F76C08" w:rsidRDefault="00F76C08" w:rsidP="00F76C08">
            <w:pPr>
              <w:pStyle w:val="ListParagraph"/>
              <w:numPr>
                <w:ilvl w:val="0"/>
                <w:numId w:val="1"/>
              </w:numPr>
              <w:rPr>
                <w:color w:val="FF0000"/>
                <w:lang w:val="da-DK"/>
              </w:rPr>
            </w:pPr>
            <w:r w:rsidRPr="00F76C08">
              <w:rPr>
                <w:color w:val="FF0000"/>
                <w:lang w:val="da-DK"/>
              </w:rPr>
              <w:t>Eksplosionssikrede installationer</w:t>
            </w:r>
          </w:p>
          <w:p w14:paraId="0D50B198" w14:textId="77777777" w:rsidR="00F76C08" w:rsidRPr="00F76C08" w:rsidRDefault="00F76C08" w:rsidP="00F76C08">
            <w:pPr>
              <w:pStyle w:val="ListParagraph"/>
              <w:numPr>
                <w:ilvl w:val="0"/>
                <w:numId w:val="1"/>
              </w:numPr>
              <w:rPr>
                <w:color w:val="FF0000"/>
                <w:lang w:val="da-DK"/>
              </w:rPr>
            </w:pPr>
            <w:r w:rsidRPr="00F76C08">
              <w:rPr>
                <w:color w:val="FF0000"/>
                <w:lang w:val="da-DK"/>
              </w:rPr>
              <w:t xml:space="preserve">termografering af elinstallationer, </w:t>
            </w:r>
          </w:p>
          <w:p w14:paraId="6BB9D6FA" w14:textId="77777777" w:rsidR="00F76C08" w:rsidRPr="00F76C08" w:rsidRDefault="00F76C08" w:rsidP="00F76C08">
            <w:pPr>
              <w:pStyle w:val="ListParagraph"/>
              <w:numPr>
                <w:ilvl w:val="0"/>
                <w:numId w:val="1"/>
              </w:numPr>
              <w:rPr>
                <w:color w:val="FF0000"/>
                <w:lang w:val="da-DK"/>
              </w:rPr>
            </w:pPr>
            <w:r w:rsidRPr="00F76C08">
              <w:rPr>
                <w:color w:val="FF0000"/>
                <w:lang w:val="da-DK"/>
              </w:rPr>
              <w:t xml:space="preserve">medarbejdere trænet i brandslukning, </w:t>
            </w:r>
          </w:p>
          <w:p w14:paraId="659F361B" w14:textId="3D2BC5AF" w:rsidR="00C16016" w:rsidRPr="00B87D30" w:rsidRDefault="00F76C08" w:rsidP="00F76C08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F76C08">
              <w:rPr>
                <w:color w:val="FF0000"/>
                <w:lang w:val="da-DK"/>
              </w:rPr>
              <w:t xml:space="preserve">brandslukningsudstyr ophængt i </w:t>
            </w:r>
            <w:proofErr w:type="spellStart"/>
            <w:r>
              <w:rPr>
                <w:color w:val="FF0000"/>
                <w:lang w:val="da-DK"/>
              </w:rPr>
              <w:t>tapperum</w:t>
            </w:r>
            <w:proofErr w:type="spellEnd"/>
          </w:p>
        </w:tc>
      </w:tr>
      <w:tr w:rsidR="00BA7AAD" w:rsidRPr="00F76C08" w14:paraId="394FC43C" w14:textId="77777777" w:rsidTr="00C16016">
        <w:tc>
          <w:tcPr>
            <w:tcW w:w="4392" w:type="dxa"/>
          </w:tcPr>
          <w:p w14:paraId="50E6E427" w14:textId="77777777" w:rsidR="00BA7AAD" w:rsidRDefault="00BA7AAD">
            <w:pPr>
              <w:rPr>
                <w:b/>
                <w:bCs/>
                <w:color w:val="FF0000"/>
                <w:lang w:val="da-DK"/>
              </w:rPr>
            </w:pPr>
            <w:r>
              <w:rPr>
                <w:b/>
                <w:bCs/>
                <w:color w:val="FF0000"/>
                <w:lang w:val="da-DK"/>
              </w:rPr>
              <w:t>Spild af salpetersyre ved semiautomatisk fyldning</w:t>
            </w:r>
          </w:p>
          <w:p w14:paraId="451A9F76" w14:textId="430DFEA6" w:rsidR="00BA7AAD" w:rsidRPr="00BA7AAD" w:rsidRDefault="00BA7AAD">
            <w:pPr>
              <w:rPr>
                <w:color w:val="FF0000"/>
                <w:lang w:val="da-DK"/>
              </w:rPr>
            </w:pPr>
            <w:r w:rsidRPr="00BA7AAD">
              <w:rPr>
                <w:color w:val="FF0000"/>
                <w:lang w:val="da-DK"/>
              </w:rPr>
              <w:t>(Utæt emballage, rest i emballage, manglende nulstilling af</w:t>
            </w:r>
            <w:r>
              <w:rPr>
                <w:color w:val="FF0000"/>
                <w:lang w:val="da-DK"/>
              </w:rPr>
              <w:t xml:space="preserve"> fylder, forkert placering af emballage)</w:t>
            </w:r>
          </w:p>
        </w:tc>
        <w:tc>
          <w:tcPr>
            <w:tcW w:w="4392" w:type="dxa"/>
          </w:tcPr>
          <w:p w14:paraId="2964481D" w14:textId="21A1862E" w:rsidR="00BA7AAD" w:rsidRPr="00BA7AAD" w:rsidRDefault="00BA7AAD" w:rsidP="001A7047">
            <w:pPr>
              <w:rPr>
                <w:color w:val="FF0000"/>
                <w:lang w:val="da-DK"/>
              </w:rPr>
            </w:pPr>
            <w:r>
              <w:rPr>
                <w:color w:val="FF0000"/>
                <w:lang w:val="da-DK"/>
              </w:rPr>
              <w:t>Forgiftning af medarbejder og evt. personer udenfor virksomhedens område</w:t>
            </w:r>
          </w:p>
        </w:tc>
        <w:tc>
          <w:tcPr>
            <w:tcW w:w="4392" w:type="dxa"/>
          </w:tcPr>
          <w:p w14:paraId="1946B7EE" w14:textId="77777777" w:rsidR="00BA7AAD" w:rsidRPr="00F76C08" w:rsidRDefault="00F76C08" w:rsidP="001A7047">
            <w:pPr>
              <w:pStyle w:val="ListParagraph"/>
              <w:numPr>
                <w:ilvl w:val="0"/>
                <w:numId w:val="1"/>
              </w:numPr>
              <w:rPr>
                <w:color w:val="FF0000"/>
                <w:lang w:val="da-DK"/>
              </w:rPr>
            </w:pPr>
            <w:r w:rsidRPr="00F76C08">
              <w:rPr>
                <w:color w:val="FF0000"/>
                <w:lang w:val="da-DK"/>
              </w:rPr>
              <w:t>Proces overvåges</w:t>
            </w:r>
          </w:p>
          <w:p w14:paraId="26CCF052" w14:textId="77777777" w:rsidR="00F76C08" w:rsidRPr="00F76C08" w:rsidRDefault="00F76C08" w:rsidP="001A7047">
            <w:pPr>
              <w:pStyle w:val="ListParagraph"/>
              <w:numPr>
                <w:ilvl w:val="0"/>
                <w:numId w:val="1"/>
              </w:numPr>
              <w:rPr>
                <w:color w:val="FF0000"/>
                <w:lang w:val="da-DK"/>
              </w:rPr>
            </w:pPr>
            <w:r w:rsidRPr="00F76C08">
              <w:rPr>
                <w:color w:val="FF0000"/>
                <w:lang w:val="da-DK"/>
              </w:rPr>
              <w:t>Nødstop</w:t>
            </w:r>
          </w:p>
          <w:p w14:paraId="316AF1D1" w14:textId="77777777" w:rsidR="00F76C08" w:rsidRPr="00F76C08" w:rsidRDefault="00F76C08" w:rsidP="001A7047">
            <w:pPr>
              <w:pStyle w:val="ListParagraph"/>
              <w:numPr>
                <w:ilvl w:val="0"/>
                <w:numId w:val="1"/>
              </w:numPr>
              <w:rPr>
                <w:color w:val="FF0000"/>
                <w:lang w:val="da-DK"/>
              </w:rPr>
            </w:pPr>
            <w:r w:rsidRPr="00F76C08">
              <w:rPr>
                <w:color w:val="FF0000"/>
                <w:lang w:val="da-DK"/>
              </w:rPr>
              <w:t>Åndedrætsværn</w:t>
            </w:r>
          </w:p>
          <w:p w14:paraId="072F36A3" w14:textId="3249160C" w:rsidR="00F76C08" w:rsidRPr="00BA7AAD" w:rsidRDefault="00F76C08" w:rsidP="001A7047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F76C08">
              <w:rPr>
                <w:color w:val="FF0000"/>
                <w:lang w:val="da-DK"/>
              </w:rPr>
              <w:t>Fabriksalarm til evakuering</w:t>
            </w:r>
          </w:p>
        </w:tc>
      </w:tr>
      <w:tr w:rsidR="00BA7AAD" w:rsidRPr="00F76C08" w14:paraId="371FA01E" w14:textId="77777777" w:rsidTr="00C16016">
        <w:tc>
          <w:tcPr>
            <w:tcW w:w="4392" w:type="dxa"/>
          </w:tcPr>
          <w:p w14:paraId="4FC35EAB" w14:textId="1FBF26AE" w:rsidR="00BA7AAD" w:rsidRPr="00BA7AAD" w:rsidRDefault="00BA7AAD">
            <w:pPr>
              <w:rPr>
                <w:color w:val="FF0000"/>
                <w:lang w:val="da-DK"/>
              </w:rPr>
            </w:pPr>
            <w:r>
              <w:rPr>
                <w:b/>
                <w:bCs/>
                <w:color w:val="FF0000"/>
                <w:lang w:val="da-DK"/>
              </w:rPr>
              <w:t xml:space="preserve">Spild af salpetersyre ved læsning af tankbiler </w:t>
            </w:r>
            <w:r>
              <w:rPr>
                <w:color w:val="FF0000"/>
                <w:lang w:val="da-DK"/>
              </w:rPr>
              <w:t>(Overfyldning af tankbil, utæt udstyr)</w:t>
            </w:r>
          </w:p>
        </w:tc>
        <w:tc>
          <w:tcPr>
            <w:tcW w:w="4392" w:type="dxa"/>
          </w:tcPr>
          <w:p w14:paraId="15139F37" w14:textId="40CB55B9" w:rsidR="00BA7AAD" w:rsidRDefault="00BA7AAD" w:rsidP="001A7047">
            <w:pPr>
              <w:rPr>
                <w:color w:val="FF0000"/>
                <w:lang w:val="da-DK"/>
              </w:rPr>
            </w:pPr>
            <w:r>
              <w:rPr>
                <w:color w:val="FF0000"/>
                <w:lang w:val="da-DK"/>
              </w:rPr>
              <w:t>Forgiftning af medarbejder og evt. personer udenfor virksomhedens område</w:t>
            </w:r>
          </w:p>
        </w:tc>
        <w:tc>
          <w:tcPr>
            <w:tcW w:w="4392" w:type="dxa"/>
          </w:tcPr>
          <w:p w14:paraId="520E1A78" w14:textId="77777777" w:rsidR="00BA7AAD" w:rsidRPr="00F76C08" w:rsidRDefault="00F76C08" w:rsidP="001A7047">
            <w:pPr>
              <w:pStyle w:val="ListParagraph"/>
              <w:numPr>
                <w:ilvl w:val="0"/>
                <w:numId w:val="1"/>
              </w:numPr>
              <w:rPr>
                <w:color w:val="FF0000"/>
                <w:lang w:val="da-DK"/>
              </w:rPr>
            </w:pPr>
            <w:r w:rsidRPr="00F76C08">
              <w:rPr>
                <w:color w:val="FF0000"/>
                <w:lang w:val="da-DK"/>
              </w:rPr>
              <w:t>Kontrol af bestilt mængde og kapacitet i tankbilskammer</w:t>
            </w:r>
          </w:p>
          <w:p w14:paraId="6DB8605A" w14:textId="77777777" w:rsidR="00F76C08" w:rsidRPr="00F76C08" w:rsidRDefault="00F76C08" w:rsidP="001A7047">
            <w:pPr>
              <w:pStyle w:val="ListParagraph"/>
              <w:numPr>
                <w:ilvl w:val="0"/>
                <w:numId w:val="1"/>
              </w:numPr>
              <w:rPr>
                <w:color w:val="FF0000"/>
                <w:lang w:val="da-DK"/>
              </w:rPr>
            </w:pPr>
            <w:r w:rsidRPr="00F76C08">
              <w:rPr>
                <w:color w:val="FF0000"/>
                <w:lang w:val="da-DK"/>
              </w:rPr>
              <w:t>Overvågning af proces</w:t>
            </w:r>
          </w:p>
          <w:p w14:paraId="19BB86B4" w14:textId="77777777" w:rsidR="00F76C08" w:rsidRPr="00F76C08" w:rsidRDefault="00F76C08" w:rsidP="001A7047">
            <w:pPr>
              <w:pStyle w:val="ListParagraph"/>
              <w:numPr>
                <w:ilvl w:val="0"/>
                <w:numId w:val="1"/>
              </w:numPr>
              <w:rPr>
                <w:color w:val="FF0000"/>
                <w:lang w:val="da-DK"/>
              </w:rPr>
            </w:pPr>
            <w:r w:rsidRPr="00F76C08">
              <w:rPr>
                <w:color w:val="FF0000"/>
                <w:lang w:val="da-DK"/>
              </w:rPr>
              <w:t>Kontrol af udstyr før opstart</w:t>
            </w:r>
          </w:p>
          <w:p w14:paraId="734ED503" w14:textId="77777777" w:rsidR="00F76C08" w:rsidRPr="00F76C08" w:rsidRDefault="00F76C08" w:rsidP="001A7047">
            <w:pPr>
              <w:pStyle w:val="ListParagraph"/>
              <w:numPr>
                <w:ilvl w:val="0"/>
                <w:numId w:val="1"/>
              </w:numPr>
              <w:rPr>
                <w:color w:val="FF0000"/>
                <w:lang w:val="da-DK"/>
              </w:rPr>
            </w:pPr>
            <w:r w:rsidRPr="00F76C08">
              <w:rPr>
                <w:color w:val="FF0000"/>
                <w:lang w:val="da-DK"/>
              </w:rPr>
              <w:t>Nødstop</w:t>
            </w:r>
          </w:p>
          <w:p w14:paraId="1DE63591" w14:textId="77777777" w:rsidR="00F76C08" w:rsidRPr="00F76C08" w:rsidRDefault="00F76C08" w:rsidP="00F76C08">
            <w:pPr>
              <w:pStyle w:val="ListParagraph"/>
              <w:numPr>
                <w:ilvl w:val="0"/>
                <w:numId w:val="1"/>
              </w:numPr>
              <w:rPr>
                <w:color w:val="FF0000"/>
                <w:lang w:val="da-DK"/>
              </w:rPr>
            </w:pPr>
            <w:r w:rsidRPr="00F76C08">
              <w:rPr>
                <w:color w:val="FF0000"/>
                <w:lang w:val="da-DK"/>
              </w:rPr>
              <w:t>Åndedrætsværn</w:t>
            </w:r>
          </w:p>
          <w:p w14:paraId="2CCFB355" w14:textId="23A1C93B" w:rsidR="00F76C08" w:rsidRPr="00BA7AAD" w:rsidRDefault="00F76C08" w:rsidP="00F76C08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F76C08">
              <w:rPr>
                <w:color w:val="FF0000"/>
                <w:lang w:val="da-DK"/>
              </w:rPr>
              <w:t>Fabriksalarm til evakuering</w:t>
            </w:r>
          </w:p>
        </w:tc>
      </w:tr>
      <w:tr w:rsidR="00BA7AAD" w:rsidRPr="00F76C08" w14:paraId="7AB5B7F5" w14:textId="77777777" w:rsidTr="00C16016">
        <w:tc>
          <w:tcPr>
            <w:tcW w:w="4392" w:type="dxa"/>
          </w:tcPr>
          <w:p w14:paraId="0D9EDA8B" w14:textId="77777777" w:rsidR="002F1159" w:rsidRDefault="00BA7AAD">
            <w:pPr>
              <w:rPr>
                <w:b/>
                <w:bCs/>
                <w:color w:val="FF0000"/>
                <w:lang w:val="da-DK"/>
              </w:rPr>
            </w:pPr>
            <w:r>
              <w:rPr>
                <w:b/>
                <w:bCs/>
                <w:color w:val="FF0000"/>
                <w:lang w:val="da-DK"/>
              </w:rPr>
              <w:t>Spild af salpetersyre ved modtagelse af tankbiler</w:t>
            </w:r>
          </w:p>
          <w:p w14:paraId="0780BE91" w14:textId="2232BD1F" w:rsidR="00BA7AAD" w:rsidRDefault="00BA7AAD">
            <w:pPr>
              <w:rPr>
                <w:b/>
                <w:bCs/>
                <w:color w:val="FF0000"/>
                <w:lang w:val="da-DK"/>
              </w:rPr>
            </w:pPr>
            <w:r>
              <w:rPr>
                <w:color w:val="FF0000"/>
                <w:lang w:val="da-DK"/>
              </w:rPr>
              <w:t>(Overfyldning af lagertank, utæt udstyr)</w:t>
            </w:r>
          </w:p>
        </w:tc>
        <w:tc>
          <w:tcPr>
            <w:tcW w:w="4392" w:type="dxa"/>
          </w:tcPr>
          <w:p w14:paraId="711B71D3" w14:textId="13C5CDB6" w:rsidR="00BA7AAD" w:rsidRDefault="00BA7AAD" w:rsidP="001A7047">
            <w:pPr>
              <w:rPr>
                <w:color w:val="FF0000"/>
                <w:lang w:val="da-DK"/>
              </w:rPr>
            </w:pPr>
            <w:r>
              <w:rPr>
                <w:color w:val="FF0000"/>
                <w:lang w:val="da-DK"/>
              </w:rPr>
              <w:t>Forgiftning af medarbejder og evt. personer udenfor virksomhedens område</w:t>
            </w:r>
          </w:p>
        </w:tc>
        <w:tc>
          <w:tcPr>
            <w:tcW w:w="4392" w:type="dxa"/>
          </w:tcPr>
          <w:p w14:paraId="7E5D1577" w14:textId="431F2F96" w:rsidR="00F76C08" w:rsidRPr="00F76C08" w:rsidRDefault="00F76C08" w:rsidP="00F76C08">
            <w:pPr>
              <w:pStyle w:val="ListParagraph"/>
              <w:numPr>
                <w:ilvl w:val="0"/>
                <w:numId w:val="1"/>
              </w:numPr>
              <w:rPr>
                <w:color w:val="FF0000"/>
                <w:lang w:val="da-DK"/>
              </w:rPr>
            </w:pPr>
            <w:r w:rsidRPr="00F76C08">
              <w:rPr>
                <w:color w:val="FF0000"/>
                <w:lang w:val="da-DK"/>
              </w:rPr>
              <w:t xml:space="preserve">Kontrol af bestilt mængde og kapacitet i </w:t>
            </w:r>
            <w:r>
              <w:rPr>
                <w:color w:val="FF0000"/>
                <w:lang w:val="da-DK"/>
              </w:rPr>
              <w:t>lagertank</w:t>
            </w:r>
          </w:p>
          <w:p w14:paraId="540D620D" w14:textId="77777777" w:rsidR="00F76C08" w:rsidRPr="00F76C08" w:rsidRDefault="00F76C08" w:rsidP="00F76C08">
            <w:pPr>
              <w:pStyle w:val="ListParagraph"/>
              <w:numPr>
                <w:ilvl w:val="0"/>
                <w:numId w:val="1"/>
              </w:numPr>
              <w:rPr>
                <w:color w:val="FF0000"/>
                <w:lang w:val="da-DK"/>
              </w:rPr>
            </w:pPr>
            <w:r w:rsidRPr="00F76C08">
              <w:rPr>
                <w:color w:val="FF0000"/>
                <w:lang w:val="da-DK"/>
              </w:rPr>
              <w:t>Overvågning af proces</w:t>
            </w:r>
          </w:p>
          <w:p w14:paraId="20777540" w14:textId="77777777" w:rsidR="00F76C08" w:rsidRPr="00F76C08" w:rsidRDefault="00F76C08" w:rsidP="00F76C08">
            <w:pPr>
              <w:pStyle w:val="ListParagraph"/>
              <w:numPr>
                <w:ilvl w:val="0"/>
                <w:numId w:val="1"/>
              </w:numPr>
              <w:rPr>
                <w:color w:val="FF0000"/>
                <w:lang w:val="da-DK"/>
              </w:rPr>
            </w:pPr>
            <w:r w:rsidRPr="00F76C08">
              <w:rPr>
                <w:color w:val="FF0000"/>
                <w:lang w:val="da-DK"/>
              </w:rPr>
              <w:t>Kontrol af udstyr før opstart</w:t>
            </w:r>
          </w:p>
          <w:p w14:paraId="21D9DAA3" w14:textId="77777777" w:rsidR="00F76C08" w:rsidRPr="00F76C08" w:rsidRDefault="00F76C08" w:rsidP="00F76C08">
            <w:pPr>
              <w:pStyle w:val="ListParagraph"/>
              <w:numPr>
                <w:ilvl w:val="0"/>
                <w:numId w:val="1"/>
              </w:numPr>
              <w:rPr>
                <w:color w:val="FF0000"/>
                <w:lang w:val="da-DK"/>
              </w:rPr>
            </w:pPr>
            <w:r w:rsidRPr="00F76C08">
              <w:rPr>
                <w:color w:val="FF0000"/>
                <w:lang w:val="da-DK"/>
              </w:rPr>
              <w:t>Nødstop</w:t>
            </w:r>
          </w:p>
          <w:p w14:paraId="3DA57682" w14:textId="77777777" w:rsidR="00F76C08" w:rsidRPr="00F76C08" w:rsidRDefault="00F76C08" w:rsidP="00F76C08">
            <w:pPr>
              <w:pStyle w:val="ListParagraph"/>
              <w:numPr>
                <w:ilvl w:val="0"/>
                <w:numId w:val="1"/>
              </w:numPr>
              <w:rPr>
                <w:color w:val="FF0000"/>
                <w:lang w:val="da-DK"/>
              </w:rPr>
            </w:pPr>
            <w:r w:rsidRPr="00F76C08">
              <w:rPr>
                <w:color w:val="FF0000"/>
                <w:lang w:val="da-DK"/>
              </w:rPr>
              <w:t>Åndedrætsværn</w:t>
            </w:r>
          </w:p>
          <w:p w14:paraId="44EAB1D9" w14:textId="0FC02428" w:rsidR="00BA7AAD" w:rsidRPr="00BA7AAD" w:rsidRDefault="00F76C08" w:rsidP="00F76C08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F76C08">
              <w:rPr>
                <w:color w:val="FF0000"/>
                <w:lang w:val="da-DK"/>
              </w:rPr>
              <w:t>Fabriksalarm til evakuering</w:t>
            </w:r>
          </w:p>
        </w:tc>
      </w:tr>
      <w:tr w:rsidR="00BA7AAD" w:rsidRPr="00F76C08" w14:paraId="7E72A72B" w14:textId="77777777" w:rsidTr="00C16016">
        <w:tc>
          <w:tcPr>
            <w:tcW w:w="4392" w:type="dxa"/>
          </w:tcPr>
          <w:p w14:paraId="7089CAF0" w14:textId="77777777" w:rsidR="002F1159" w:rsidRDefault="00BA7AAD">
            <w:pPr>
              <w:rPr>
                <w:b/>
                <w:bCs/>
                <w:color w:val="FF0000"/>
                <w:lang w:val="da-DK"/>
              </w:rPr>
            </w:pPr>
            <w:r>
              <w:rPr>
                <w:b/>
                <w:bCs/>
                <w:color w:val="FF0000"/>
                <w:lang w:val="da-DK"/>
              </w:rPr>
              <w:t xml:space="preserve">Spild af salpetersyre ved modtagelse af </w:t>
            </w:r>
            <w:proofErr w:type="spellStart"/>
            <w:r>
              <w:rPr>
                <w:b/>
                <w:bCs/>
                <w:color w:val="FF0000"/>
                <w:lang w:val="da-DK"/>
              </w:rPr>
              <w:t>banevogne</w:t>
            </w:r>
            <w:proofErr w:type="spellEnd"/>
            <w:r>
              <w:rPr>
                <w:b/>
                <w:bCs/>
                <w:color w:val="FF0000"/>
                <w:lang w:val="da-DK"/>
              </w:rPr>
              <w:t xml:space="preserve"> </w:t>
            </w:r>
          </w:p>
          <w:p w14:paraId="7AA00B38" w14:textId="0C3BE340" w:rsidR="00BA7AAD" w:rsidRDefault="00BA7AAD">
            <w:pPr>
              <w:rPr>
                <w:b/>
                <w:bCs/>
                <w:color w:val="FF0000"/>
                <w:lang w:val="da-DK"/>
              </w:rPr>
            </w:pPr>
            <w:r>
              <w:rPr>
                <w:color w:val="FF0000"/>
                <w:lang w:val="da-DK"/>
              </w:rPr>
              <w:t>(Overfyldning af lagertank, utæt udstyr)</w:t>
            </w:r>
          </w:p>
        </w:tc>
        <w:tc>
          <w:tcPr>
            <w:tcW w:w="4392" w:type="dxa"/>
          </w:tcPr>
          <w:p w14:paraId="68DB6ABD" w14:textId="2F8E0526" w:rsidR="00BA7AAD" w:rsidRDefault="00BA7AAD" w:rsidP="001A7047">
            <w:pPr>
              <w:rPr>
                <w:color w:val="FF0000"/>
                <w:lang w:val="da-DK"/>
              </w:rPr>
            </w:pPr>
            <w:r>
              <w:rPr>
                <w:color w:val="FF0000"/>
                <w:lang w:val="da-DK"/>
              </w:rPr>
              <w:t>Forgiftning af medarbejder og evt. personer udenfor virksomhedens område</w:t>
            </w:r>
          </w:p>
        </w:tc>
        <w:tc>
          <w:tcPr>
            <w:tcW w:w="4392" w:type="dxa"/>
          </w:tcPr>
          <w:p w14:paraId="75BFCFB9" w14:textId="77777777" w:rsidR="00F76C08" w:rsidRPr="00F76C08" w:rsidRDefault="00F76C08" w:rsidP="00F76C08">
            <w:pPr>
              <w:pStyle w:val="ListParagraph"/>
              <w:numPr>
                <w:ilvl w:val="0"/>
                <w:numId w:val="1"/>
              </w:numPr>
              <w:rPr>
                <w:color w:val="FF0000"/>
                <w:lang w:val="da-DK"/>
              </w:rPr>
            </w:pPr>
            <w:r w:rsidRPr="00F76C08">
              <w:rPr>
                <w:color w:val="FF0000"/>
                <w:lang w:val="da-DK"/>
              </w:rPr>
              <w:t xml:space="preserve">Kontrol af bestilt mængde og kapacitet i </w:t>
            </w:r>
            <w:r>
              <w:rPr>
                <w:color w:val="FF0000"/>
                <w:lang w:val="da-DK"/>
              </w:rPr>
              <w:t>lagertank</w:t>
            </w:r>
          </w:p>
          <w:p w14:paraId="5A90F46D" w14:textId="77777777" w:rsidR="00F76C08" w:rsidRPr="00F76C08" w:rsidRDefault="00F76C08" w:rsidP="00F76C08">
            <w:pPr>
              <w:pStyle w:val="ListParagraph"/>
              <w:numPr>
                <w:ilvl w:val="0"/>
                <w:numId w:val="1"/>
              </w:numPr>
              <w:rPr>
                <w:color w:val="FF0000"/>
                <w:lang w:val="da-DK"/>
              </w:rPr>
            </w:pPr>
            <w:r w:rsidRPr="00F76C08">
              <w:rPr>
                <w:color w:val="FF0000"/>
                <w:lang w:val="da-DK"/>
              </w:rPr>
              <w:t>Overvågning af proces</w:t>
            </w:r>
          </w:p>
          <w:p w14:paraId="05FDDC22" w14:textId="77777777" w:rsidR="00F76C08" w:rsidRPr="00F76C08" w:rsidRDefault="00F76C08" w:rsidP="00F76C08">
            <w:pPr>
              <w:pStyle w:val="ListParagraph"/>
              <w:numPr>
                <w:ilvl w:val="0"/>
                <w:numId w:val="1"/>
              </w:numPr>
              <w:rPr>
                <w:color w:val="FF0000"/>
                <w:lang w:val="da-DK"/>
              </w:rPr>
            </w:pPr>
            <w:r w:rsidRPr="00F76C08">
              <w:rPr>
                <w:color w:val="FF0000"/>
                <w:lang w:val="da-DK"/>
              </w:rPr>
              <w:t>Kontrol af udstyr før opstart</w:t>
            </w:r>
          </w:p>
          <w:p w14:paraId="76F2B25B" w14:textId="77777777" w:rsidR="00F76C08" w:rsidRPr="00F76C08" w:rsidRDefault="00F76C08" w:rsidP="00F76C08">
            <w:pPr>
              <w:pStyle w:val="ListParagraph"/>
              <w:numPr>
                <w:ilvl w:val="0"/>
                <w:numId w:val="1"/>
              </w:numPr>
              <w:rPr>
                <w:color w:val="FF0000"/>
                <w:lang w:val="da-DK"/>
              </w:rPr>
            </w:pPr>
            <w:r w:rsidRPr="00F76C08">
              <w:rPr>
                <w:color w:val="FF0000"/>
                <w:lang w:val="da-DK"/>
              </w:rPr>
              <w:t>Nødstop</w:t>
            </w:r>
          </w:p>
          <w:p w14:paraId="57B13B21" w14:textId="77777777" w:rsidR="00F76C08" w:rsidRPr="00F76C08" w:rsidRDefault="00F76C08" w:rsidP="00F76C08">
            <w:pPr>
              <w:pStyle w:val="ListParagraph"/>
              <w:numPr>
                <w:ilvl w:val="0"/>
                <w:numId w:val="1"/>
              </w:numPr>
              <w:rPr>
                <w:color w:val="FF0000"/>
                <w:lang w:val="da-DK"/>
              </w:rPr>
            </w:pPr>
            <w:r w:rsidRPr="00F76C08">
              <w:rPr>
                <w:color w:val="FF0000"/>
                <w:lang w:val="da-DK"/>
              </w:rPr>
              <w:t>Åndedrætsværn</w:t>
            </w:r>
          </w:p>
          <w:p w14:paraId="449AB731" w14:textId="45363462" w:rsidR="00BA7AAD" w:rsidRPr="00BA7AAD" w:rsidRDefault="00F76C08" w:rsidP="00F76C08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F76C08">
              <w:rPr>
                <w:color w:val="FF0000"/>
                <w:lang w:val="da-DK"/>
              </w:rPr>
              <w:t>Fabriksalarm til evakuering</w:t>
            </w:r>
          </w:p>
        </w:tc>
      </w:tr>
      <w:tr w:rsidR="00BA7AAD" w:rsidRPr="00F76C08" w14:paraId="0A0EB436" w14:textId="77777777" w:rsidTr="00C16016">
        <w:tc>
          <w:tcPr>
            <w:tcW w:w="4392" w:type="dxa"/>
          </w:tcPr>
          <w:p w14:paraId="478D211B" w14:textId="77777777" w:rsidR="00BA7AAD" w:rsidRDefault="00BA7AAD">
            <w:pPr>
              <w:rPr>
                <w:b/>
                <w:bCs/>
                <w:color w:val="FF0000"/>
                <w:lang w:val="da-DK"/>
              </w:rPr>
            </w:pPr>
            <w:r>
              <w:rPr>
                <w:b/>
                <w:bCs/>
                <w:color w:val="FF0000"/>
                <w:lang w:val="da-DK"/>
              </w:rPr>
              <w:t>Spild af salpetersyre ved blanding e</w:t>
            </w:r>
            <w:r w:rsidR="002F1159">
              <w:rPr>
                <w:b/>
                <w:bCs/>
                <w:color w:val="FF0000"/>
                <w:lang w:val="da-DK"/>
              </w:rPr>
              <w:t>ller aftapning</w:t>
            </w:r>
          </w:p>
          <w:p w14:paraId="32FE0A03" w14:textId="76D0C246" w:rsidR="002F1159" w:rsidRPr="002F1159" w:rsidRDefault="002F1159">
            <w:pPr>
              <w:rPr>
                <w:color w:val="FF0000"/>
                <w:lang w:val="da-DK"/>
              </w:rPr>
            </w:pPr>
            <w:r>
              <w:rPr>
                <w:color w:val="FF0000"/>
                <w:lang w:val="da-DK"/>
              </w:rPr>
              <w:t>(Overfyldning, utæt udstyr)</w:t>
            </w:r>
          </w:p>
        </w:tc>
        <w:tc>
          <w:tcPr>
            <w:tcW w:w="4392" w:type="dxa"/>
          </w:tcPr>
          <w:p w14:paraId="56D2E663" w14:textId="3A47EAEC" w:rsidR="00BA7AAD" w:rsidRDefault="002F1159" w:rsidP="001A7047">
            <w:pPr>
              <w:rPr>
                <w:color w:val="FF0000"/>
                <w:lang w:val="da-DK"/>
              </w:rPr>
            </w:pPr>
            <w:r>
              <w:rPr>
                <w:color w:val="FF0000"/>
                <w:lang w:val="da-DK"/>
              </w:rPr>
              <w:t>Forgiftning af medarbejder og evt. personer udenfor virksomhedens område</w:t>
            </w:r>
          </w:p>
        </w:tc>
        <w:tc>
          <w:tcPr>
            <w:tcW w:w="4392" w:type="dxa"/>
          </w:tcPr>
          <w:p w14:paraId="108FE319" w14:textId="77777777" w:rsidR="00BA7AAD" w:rsidRPr="005F2261" w:rsidRDefault="005F2261" w:rsidP="001A7047">
            <w:pPr>
              <w:pStyle w:val="ListParagraph"/>
              <w:numPr>
                <w:ilvl w:val="0"/>
                <w:numId w:val="1"/>
              </w:numPr>
              <w:rPr>
                <w:color w:val="FF0000"/>
                <w:lang w:val="da-DK"/>
              </w:rPr>
            </w:pPr>
            <w:r w:rsidRPr="005F2261">
              <w:rPr>
                <w:color w:val="FF0000"/>
                <w:lang w:val="da-DK"/>
              </w:rPr>
              <w:t>Overvågning</w:t>
            </w:r>
          </w:p>
          <w:p w14:paraId="3756B353" w14:textId="77777777" w:rsidR="005F2261" w:rsidRPr="005F2261" w:rsidRDefault="005F2261" w:rsidP="001A7047">
            <w:pPr>
              <w:pStyle w:val="ListParagraph"/>
              <w:numPr>
                <w:ilvl w:val="0"/>
                <w:numId w:val="1"/>
              </w:numPr>
              <w:rPr>
                <w:color w:val="FF0000"/>
                <w:lang w:val="da-DK"/>
              </w:rPr>
            </w:pPr>
            <w:r w:rsidRPr="005F2261">
              <w:rPr>
                <w:color w:val="FF0000"/>
                <w:lang w:val="da-DK"/>
              </w:rPr>
              <w:t>Vand tilsættes først – hvis bundventil er åben, vil det afsløres</w:t>
            </w:r>
          </w:p>
          <w:p w14:paraId="36996B23" w14:textId="77777777" w:rsidR="005F2261" w:rsidRPr="005F2261" w:rsidRDefault="005F2261" w:rsidP="001A7047">
            <w:pPr>
              <w:pStyle w:val="ListParagraph"/>
              <w:numPr>
                <w:ilvl w:val="0"/>
                <w:numId w:val="1"/>
              </w:numPr>
              <w:rPr>
                <w:color w:val="FF0000"/>
                <w:lang w:val="da-DK"/>
              </w:rPr>
            </w:pPr>
            <w:r w:rsidRPr="005F2261">
              <w:rPr>
                <w:color w:val="FF0000"/>
                <w:lang w:val="da-DK"/>
              </w:rPr>
              <w:lastRenderedPageBreak/>
              <w:t>Timer på fyldeudstyr</w:t>
            </w:r>
          </w:p>
          <w:p w14:paraId="79F709C2" w14:textId="77777777" w:rsidR="005F2261" w:rsidRPr="005F2261" w:rsidRDefault="005F2261" w:rsidP="001A7047">
            <w:pPr>
              <w:pStyle w:val="ListParagraph"/>
              <w:numPr>
                <w:ilvl w:val="0"/>
                <w:numId w:val="1"/>
              </w:numPr>
              <w:rPr>
                <w:color w:val="FF0000"/>
                <w:lang w:val="da-DK"/>
              </w:rPr>
            </w:pPr>
            <w:r w:rsidRPr="005F2261">
              <w:rPr>
                <w:color w:val="FF0000"/>
                <w:lang w:val="da-DK"/>
              </w:rPr>
              <w:t>Nødstop</w:t>
            </w:r>
          </w:p>
          <w:p w14:paraId="73DD40E0" w14:textId="153E5728" w:rsidR="005F2261" w:rsidRPr="00BA7AAD" w:rsidRDefault="005F2261" w:rsidP="001A7047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5F2261">
              <w:rPr>
                <w:color w:val="FF0000"/>
                <w:lang w:val="da-DK"/>
              </w:rPr>
              <w:t xml:space="preserve">Fabriksalarm </w:t>
            </w:r>
            <w:r w:rsidRPr="00F76C08">
              <w:rPr>
                <w:color w:val="FF0000"/>
                <w:lang w:val="da-DK"/>
              </w:rPr>
              <w:t>til evakuering</w:t>
            </w:r>
          </w:p>
        </w:tc>
      </w:tr>
      <w:tr w:rsidR="002F1159" w:rsidRPr="00F76C08" w14:paraId="09D541AF" w14:textId="77777777" w:rsidTr="00C16016">
        <w:tc>
          <w:tcPr>
            <w:tcW w:w="4392" w:type="dxa"/>
          </w:tcPr>
          <w:p w14:paraId="3BD196E8" w14:textId="07B88B47" w:rsidR="002F1159" w:rsidRDefault="002F1159" w:rsidP="002F1159">
            <w:pPr>
              <w:rPr>
                <w:b/>
                <w:bCs/>
                <w:color w:val="FF0000"/>
                <w:lang w:val="da-DK"/>
              </w:rPr>
            </w:pPr>
            <w:r>
              <w:rPr>
                <w:b/>
                <w:bCs/>
                <w:color w:val="FF0000"/>
                <w:lang w:val="da-DK"/>
              </w:rPr>
              <w:lastRenderedPageBreak/>
              <w:t xml:space="preserve">Spild af salpetersyre ved aftapning på </w:t>
            </w:r>
            <w:proofErr w:type="spellStart"/>
            <w:r>
              <w:rPr>
                <w:b/>
                <w:bCs/>
                <w:color w:val="FF0000"/>
                <w:lang w:val="da-DK"/>
              </w:rPr>
              <w:t>fyldelinie</w:t>
            </w:r>
            <w:proofErr w:type="spellEnd"/>
          </w:p>
          <w:p w14:paraId="05119CBA" w14:textId="33B42ADC" w:rsidR="002F1159" w:rsidRPr="002F1159" w:rsidRDefault="002F1159">
            <w:pPr>
              <w:rPr>
                <w:color w:val="FF0000"/>
                <w:lang w:val="da-DK"/>
              </w:rPr>
            </w:pPr>
            <w:r>
              <w:rPr>
                <w:color w:val="FF0000"/>
                <w:lang w:val="da-DK"/>
              </w:rPr>
              <w:t>(Overfyldning, utæt udstyr)</w:t>
            </w:r>
          </w:p>
        </w:tc>
        <w:tc>
          <w:tcPr>
            <w:tcW w:w="4392" w:type="dxa"/>
          </w:tcPr>
          <w:p w14:paraId="0FB64F3C" w14:textId="5791C6E7" w:rsidR="002F1159" w:rsidRDefault="002F1159" w:rsidP="001A7047">
            <w:pPr>
              <w:rPr>
                <w:color w:val="FF0000"/>
                <w:lang w:val="da-DK"/>
              </w:rPr>
            </w:pPr>
            <w:r>
              <w:rPr>
                <w:color w:val="FF0000"/>
                <w:lang w:val="da-DK"/>
              </w:rPr>
              <w:t>Forgiftning af medarbejder og evt. personer udenfor virksomhedens område</w:t>
            </w:r>
          </w:p>
        </w:tc>
        <w:tc>
          <w:tcPr>
            <w:tcW w:w="4392" w:type="dxa"/>
          </w:tcPr>
          <w:p w14:paraId="17BCE147" w14:textId="77777777" w:rsidR="002F1159" w:rsidRPr="005F2261" w:rsidRDefault="005F2261" w:rsidP="001A7047">
            <w:pPr>
              <w:pStyle w:val="ListParagraph"/>
              <w:numPr>
                <w:ilvl w:val="0"/>
                <w:numId w:val="1"/>
              </w:numPr>
              <w:rPr>
                <w:color w:val="FF0000"/>
                <w:lang w:val="da-DK"/>
              </w:rPr>
            </w:pPr>
            <w:proofErr w:type="spellStart"/>
            <w:r w:rsidRPr="005F2261">
              <w:rPr>
                <w:color w:val="FF0000"/>
                <w:lang w:val="da-DK"/>
              </w:rPr>
              <w:t>Fyldelinie</w:t>
            </w:r>
            <w:proofErr w:type="spellEnd"/>
            <w:r w:rsidRPr="005F2261">
              <w:rPr>
                <w:color w:val="FF0000"/>
                <w:lang w:val="da-DK"/>
              </w:rPr>
              <w:t xml:space="preserve"> justeres før opstart</w:t>
            </w:r>
          </w:p>
          <w:p w14:paraId="3E7FECA6" w14:textId="77777777" w:rsidR="005F2261" w:rsidRPr="005F2261" w:rsidRDefault="005F2261" w:rsidP="001A7047">
            <w:pPr>
              <w:pStyle w:val="ListParagraph"/>
              <w:numPr>
                <w:ilvl w:val="0"/>
                <w:numId w:val="1"/>
              </w:numPr>
              <w:rPr>
                <w:color w:val="FF0000"/>
                <w:lang w:val="da-DK"/>
              </w:rPr>
            </w:pPr>
            <w:r w:rsidRPr="005F2261">
              <w:rPr>
                <w:color w:val="FF0000"/>
                <w:lang w:val="da-DK"/>
              </w:rPr>
              <w:t>Løbende kontrol af anlæg</w:t>
            </w:r>
          </w:p>
          <w:p w14:paraId="664F0C80" w14:textId="77777777" w:rsidR="005F2261" w:rsidRPr="005F2261" w:rsidRDefault="005F2261" w:rsidP="001A7047">
            <w:pPr>
              <w:pStyle w:val="ListParagraph"/>
              <w:numPr>
                <w:ilvl w:val="0"/>
                <w:numId w:val="1"/>
              </w:numPr>
              <w:rPr>
                <w:color w:val="FF0000"/>
                <w:lang w:val="da-DK"/>
              </w:rPr>
            </w:pPr>
            <w:r w:rsidRPr="005F2261">
              <w:rPr>
                <w:color w:val="FF0000"/>
                <w:lang w:val="da-DK"/>
              </w:rPr>
              <w:t>Nødstop</w:t>
            </w:r>
          </w:p>
          <w:p w14:paraId="600A6518" w14:textId="7B71D38B" w:rsidR="005F2261" w:rsidRPr="00BA7AAD" w:rsidRDefault="005F2261" w:rsidP="001A7047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  <w:r w:rsidRPr="005F2261">
              <w:rPr>
                <w:color w:val="FF0000"/>
                <w:lang w:val="da-DK"/>
              </w:rPr>
              <w:t xml:space="preserve">Fabriksalarm </w:t>
            </w:r>
            <w:r w:rsidRPr="00F76C08">
              <w:rPr>
                <w:color w:val="FF0000"/>
                <w:lang w:val="da-DK"/>
              </w:rPr>
              <w:t>til evakuering</w:t>
            </w:r>
          </w:p>
        </w:tc>
      </w:tr>
      <w:tr w:rsidR="002F1159" w:rsidRPr="00F76C08" w14:paraId="33C569A5" w14:textId="77777777" w:rsidTr="00C16016">
        <w:tc>
          <w:tcPr>
            <w:tcW w:w="4392" w:type="dxa"/>
          </w:tcPr>
          <w:p w14:paraId="19EC2F4E" w14:textId="77777777" w:rsidR="002F1159" w:rsidRDefault="002F1159" w:rsidP="002F1159">
            <w:pPr>
              <w:rPr>
                <w:b/>
                <w:bCs/>
                <w:color w:val="FF0000"/>
                <w:lang w:val="da-DK"/>
              </w:rPr>
            </w:pPr>
          </w:p>
        </w:tc>
        <w:tc>
          <w:tcPr>
            <w:tcW w:w="4392" w:type="dxa"/>
          </w:tcPr>
          <w:p w14:paraId="14DF80C8" w14:textId="77777777" w:rsidR="002F1159" w:rsidRDefault="002F1159" w:rsidP="001A7047">
            <w:pPr>
              <w:rPr>
                <w:color w:val="FF0000"/>
                <w:lang w:val="da-DK"/>
              </w:rPr>
            </w:pPr>
          </w:p>
        </w:tc>
        <w:tc>
          <w:tcPr>
            <w:tcW w:w="4392" w:type="dxa"/>
          </w:tcPr>
          <w:p w14:paraId="5D5C2A08" w14:textId="77777777" w:rsidR="002F1159" w:rsidRPr="00BA7AAD" w:rsidRDefault="002F1159" w:rsidP="001A7047">
            <w:pPr>
              <w:pStyle w:val="ListParagraph"/>
              <w:numPr>
                <w:ilvl w:val="0"/>
                <w:numId w:val="1"/>
              </w:numPr>
              <w:rPr>
                <w:lang w:val="da-DK"/>
              </w:rPr>
            </w:pPr>
          </w:p>
        </w:tc>
      </w:tr>
    </w:tbl>
    <w:p w14:paraId="2C8AB2EE" w14:textId="57532D32" w:rsidR="00C767DC" w:rsidRPr="00761C99" w:rsidRDefault="00C767DC" w:rsidP="00C767DC">
      <w:pPr>
        <w:rPr>
          <w:b/>
          <w:u w:val="single"/>
          <w:lang w:val="da-DK"/>
        </w:rPr>
      </w:pPr>
      <w:r w:rsidRPr="00761C99">
        <w:rPr>
          <w:b/>
          <w:u w:val="single"/>
          <w:lang w:val="da-DK"/>
        </w:rPr>
        <w:t>Stedbunden individuel risiko:</w:t>
      </w:r>
    </w:p>
    <w:p w14:paraId="5FFF2472" w14:textId="77777777" w:rsidR="00C767DC" w:rsidRPr="000A0226" w:rsidRDefault="00C767DC">
      <w:pPr>
        <w:rPr>
          <w:lang w:val="da-DK"/>
        </w:rPr>
      </w:pPr>
      <w:r>
        <w:rPr>
          <w:noProof/>
        </w:rPr>
        <w:drawing>
          <wp:inline distT="0" distB="0" distL="0" distR="0" wp14:anchorId="5A2612A6" wp14:editId="0E1E52E7">
            <wp:extent cx="6778766" cy="463867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94603" cy="4649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67DC" w:rsidRPr="000A0226" w:rsidSect="00C767DC"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3D40F" w14:textId="77777777" w:rsidR="0051277E" w:rsidRDefault="0051277E" w:rsidP="00C767DC">
      <w:pPr>
        <w:spacing w:after="0" w:line="240" w:lineRule="auto"/>
      </w:pPr>
      <w:r>
        <w:separator/>
      </w:r>
    </w:p>
  </w:endnote>
  <w:endnote w:type="continuationSeparator" w:id="0">
    <w:p w14:paraId="1D85ADAD" w14:textId="77777777" w:rsidR="0051277E" w:rsidRDefault="0051277E" w:rsidP="00C7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60421" w14:textId="3B88E300" w:rsidR="00C767DC" w:rsidRPr="00C767DC" w:rsidRDefault="003B5621" w:rsidP="00C767DC">
    <w:pPr>
      <w:pStyle w:val="Footer"/>
      <w:rPr>
        <w:sz w:val="18"/>
        <w:lang w:val="da-DK"/>
      </w:rPr>
    </w:pPr>
    <w:r>
      <w:rPr>
        <w:lang w:val="da-DK"/>
      </w:rPr>
      <w:fldChar w:fldCharType="begin"/>
    </w:r>
    <w:r>
      <w:rPr>
        <w:lang w:val="da-DK"/>
      </w:rPr>
      <w:instrText xml:space="preserve"> FILENAME \* MERGEFORMAT </w:instrText>
    </w:r>
    <w:r>
      <w:rPr>
        <w:lang w:val="da-DK"/>
      </w:rPr>
      <w:fldChar w:fldCharType="separate"/>
    </w:r>
    <w:r w:rsidR="007D4C4E">
      <w:rPr>
        <w:noProof/>
        <w:lang w:val="da-DK"/>
      </w:rPr>
      <w:t>Ikke-teknisk resume Vejle 2022 03 29</w:t>
    </w:r>
    <w:r>
      <w:rPr>
        <w:lang w:val="da-DK"/>
      </w:rPr>
      <w:fldChar w:fldCharType="end"/>
    </w:r>
    <w:r w:rsidR="00C767DC">
      <w:rPr>
        <w:lang w:val="da-DK"/>
      </w:rPr>
      <w:tab/>
    </w:r>
    <w:r w:rsidR="00C767DC">
      <w:rPr>
        <w:lang w:val="da-DK"/>
      </w:rPr>
      <w:tab/>
    </w:r>
    <w:r w:rsidR="00C767DC">
      <w:rPr>
        <w:lang w:val="da-DK"/>
      </w:rPr>
      <w:tab/>
    </w:r>
    <w:r w:rsidR="00C767DC">
      <w:rPr>
        <w:lang w:val="da-DK"/>
      </w:rPr>
      <w:tab/>
    </w:r>
    <w:r w:rsidR="00C767DC">
      <w:rPr>
        <w:lang w:val="da-DK"/>
      </w:rPr>
      <w:tab/>
    </w:r>
    <w:r w:rsidR="00C767DC" w:rsidRPr="00C767DC">
      <w:rPr>
        <w:sz w:val="16"/>
        <w:lang w:val="da-DK"/>
      </w:rPr>
      <w:t xml:space="preserve">Side </w:t>
    </w:r>
    <w:r w:rsidR="00C767DC">
      <w:rPr>
        <w:sz w:val="16"/>
      </w:rPr>
      <w:fldChar w:fldCharType="begin"/>
    </w:r>
    <w:r w:rsidR="00C767DC" w:rsidRPr="00C767DC">
      <w:rPr>
        <w:sz w:val="16"/>
        <w:lang w:val="da-DK"/>
      </w:rPr>
      <w:instrText xml:space="preserve"> PAGE </w:instrText>
    </w:r>
    <w:r w:rsidR="00C767DC">
      <w:rPr>
        <w:sz w:val="16"/>
      </w:rPr>
      <w:fldChar w:fldCharType="separate"/>
    </w:r>
    <w:r w:rsidR="003F694B">
      <w:rPr>
        <w:noProof/>
        <w:sz w:val="16"/>
        <w:lang w:val="da-DK"/>
      </w:rPr>
      <w:t>4</w:t>
    </w:r>
    <w:r w:rsidR="00C767DC">
      <w:rPr>
        <w:sz w:val="16"/>
      </w:rPr>
      <w:fldChar w:fldCharType="end"/>
    </w:r>
    <w:r w:rsidR="00C767DC" w:rsidRPr="00C767DC">
      <w:rPr>
        <w:sz w:val="16"/>
        <w:lang w:val="da-DK"/>
      </w:rPr>
      <w:t xml:space="preserve"> af </w:t>
    </w:r>
    <w:r w:rsidR="00C767DC">
      <w:rPr>
        <w:sz w:val="16"/>
      </w:rPr>
      <w:fldChar w:fldCharType="begin"/>
    </w:r>
    <w:r w:rsidR="00C767DC" w:rsidRPr="00C767DC">
      <w:rPr>
        <w:sz w:val="16"/>
        <w:lang w:val="da-DK"/>
      </w:rPr>
      <w:instrText xml:space="preserve"> NUMPAGES </w:instrText>
    </w:r>
    <w:r w:rsidR="00C767DC">
      <w:rPr>
        <w:sz w:val="16"/>
      </w:rPr>
      <w:fldChar w:fldCharType="separate"/>
    </w:r>
    <w:r w:rsidR="003F694B">
      <w:rPr>
        <w:noProof/>
        <w:sz w:val="16"/>
        <w:lang w:val="da-DK"/>
      </w:rPr>
      <w:t>5</w:t>
    </w:r>
    <w:r w:rsidR="00C767DC">
      <w:rPr>
        <w:sz w:val="16"/>
      </w:rPr>
      <w:fldChar w:fldCharType="end"/>
    </w:r>
  </w:p>
  <w:p w14:paraId="5E093B2E" w14:textId="77777777" w:rsidR="00C767DC" w:rsidRPr="00C767DC" w:rsidRDefault="00C767DC">
    <w:pPr>
      <w:pStyle w:val="Footer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A8860" w14:textId="77777777" w:rsidR="0051277E" w:rsidRDefault="0051277E" w:rsidP="00C767DC">
      <w:pPr>
        <w:spacing w:after="0" w:line="240" w:lineRule="auto"/>
      </w:pPr>
      <w:r>
        <w:separator/>
      </w:r>
    </w:p>
  </w:footnote>
  <w:footnote w:type="continuationSeparator" w:id="0">
    <w:p w14:paraId="390F33A9" w14:textId="77777777" w:rsidR="0051277E" w:rsidRDefault="0051277E" w:rsidP="00C76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926ED"/>
    <w:multiLevelType w:val="hybridMultilevel"/>
    <w:tmpl w:val="6E9E374A"/>
    <w:lvl w:ilvl="0" w:tplc="0A20A7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26"/>
    <w:rsid w:val="00021E9A"/>
    <w:rsid w:val="000A0226"/>
    <w:rsid w:val="001706A4"/>
    <w:rsid w:val="001A7047"/>
    <w:rsid w:val="001D1F8C"/>
    <w:rsid w:val="00207729"/>
    <w:rsid w:val="002F1159"/>
    <w:rsid w:val="003B5621"/>
    <w:rsid w:val="003F694B"/>
    <w:rsid w:val="0051277E"/>
    <w:rsid w:val="005E077A"/>
    <w:rsid w:val="005F2261"/>
    <w:rsid w:val="00634231"/>
    <w:rsid w:val="00761C99"/>
    <w:rsid w:val="007D4C4E"/>
    <w:rsid w:val="0082095D"/>
    <w:rsid w:val="00852990"/>
    <w:rsid w:val="00941F37"/>
    <w:rsid w:val="00A53F13"/>
    <w:rsid w:val="00A75F0A"/>
    <w:rsid w:val="00A90CB0"/>
    <w:rsid w:val="00B40945"/>
    <w:rsid w:val="00B60E8B"/>
    <w:rsid w:val="00B87D30"/>
    <w:rsid w:val="00BA7AAD"/>
    <w:rsid w:val="00C16016"/>
    <w:rsid w:val="00C767DC"/>
    <w:rsid w:val="00CB60AD"/>
    <w:rsid w:val="00D20316"/>
    <w:rsid w:val="00E24A09"/>
    <w:rsid w:val="00F7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1B8DE6"/>
  <w15:docId w15:val="{49CAB3C6-09E1-4DE5-A408-B82910E1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990"/>
    <w:pPr>
      <w:spacing w:after="0" w:line="240" w:lineRule="auto"/>
    </w:pPr>
  </w:style>
  <w:style w:type="table" w:styleId="TableGrid">
    <w:name w:val="Table Grid"/>
    <w:basedOn w:val="TableNormal"/>
    <w:uiPriority w:val="59"/>
    <w:rsid w:val="00C16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7D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7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6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DC"/>
  </w:style>
  <w:style w:type="paragraph" w:styleId="Footer">
    <w:name w:val="footer"/>
    <w:basedOn w:val="Normal"/>
    <w:link w:val="FooterChar"/>
    <w:unhideWhenUsed/>
    <w:rsid w:val="00C76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1189</Words>
  <Characters>7257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Brenntag Nordic</Company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Flemming Jørgensen</dc:creator>
  <cp:lastModifiedBy>Flemming Jørgensen</cp:lastModifiedBy>
  <cp:revision>4</cp:revision>
  <dcterms:created xsi:type="dcterms:W3CDTF">2022-03-29T10:47:00Z</dcterms:created>
  <dcterms:modified xsi:type="dcterms:W3CDTF">2022-03-29T11:43:00Z</dcterms:modified>
</cp:coreProperties>
</file>