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C3899" w14:textId="77777777" w:rsidR="006E51D3" w:rsidRPr="00C10D21" w:rsidRDefault="00C10D21" w:rsidP="00064A57">
      <w:pPr>
        <w:pStyle w:val="Lille"/>
        <w:framePr w:w="2461" w:h="3810" w:hRule="exact" w:hSpace="181" w:wrap="around" w:vAnchor="page" w:hAnchor="page" w:x="9005" w:y="5852" w:anchorLock="1"/>
        <w:spacing w:line="280" w:lineRule="atLeast"/>
        <w:rPr>
          <w:sz w:val="19"/>
          <w:szCs w:val="19"/>
        </w:rPr>
      </w:pPr>
      <w:r>
        <w:rPr>
          <w:sz w:val="19"/>
          <w:szCs w:val="19"/>
        </w:rPr>
        <w:t>9. oktober</w:t>
      </w:r>
      <w:r w:rsidR="006D0D02" w:rsidRPr="00C10D21">
        <w:rPr>
          <w:sz w:val="19"/>
          <w:szCs w:val="19"/>
        </w:rPr>
        <w:t xml:space="preserve"> 20</w:t>
      </w:r>
      <w:r w:rsidR="00BC3180" w:rsidRPr="00C10D21">
        <w:rPr>
          <w:sz w:val="19"/>
          <w:szCs w:val="19"/>
        </w:rPr>
        <w:t>1</w:t>
      </w:r>
      <w:r w:rsidR="009D3EDD" w:rsidRPr="00C10D21">
        <w:rPr>
          <w:sz w:val="19"/>
          <w:szCs w:val="19"/>
        </w:rPr>
        <w:t>3</w:t>
      </w:r>
    </w:p>
    <w:p w14:paraId="48640379" w14:textId="77777777" w:rsidR="006E51D3" w:rsidRPr="009B1AB9" w:rsidRDefault="006E51D3" w:rsidP="00064A57">
      <w:pPr>
        <w:pStyle w:val="Lille"/>
        <w:framePr w:w="2461" w:h="3810" w:hRule="exact" w:hSpace="181" w:wrap="around" w:vAnchor="page" w:hAnchor="page" w:x="9005" w:y="5852" w:anchorLock="1"/>
        <w:spacing w:line="280" w:lineRule="atLeast"/>
        <w:rPr>
          <w:sz w:val="19"/>
          <w:szCs w:val="19"/>
        </w:rPr>
      </w:pPr>
      <w:bookmarkStart w:id="0" w:name="Jnr"/>
      <w:bookmarkStart w:id="1" w:name="EANnr"/>
      <w:bookmarkStart w:id="2" w:name="CVRnr"/>
      <w:bookmarkStart w:id="3" w:name="Kontaktperson"/>
      <w:bookmarkStart w:id="4" w:name="Telefon1"/>
      <w:bookmarkEnd w:id="0"/>
      <w:bookmarkEnd w:id="1"/>
      <w:bookmarkEnd w:id="2"/>
      <w:bookmarkEnd w:id="3"/>
      <w:bookmarkEnd w:id="4"/>
    </w:p>
    <w:tbl>
      <w:tblPr>
        <w:tblW w:w="10275" w:type="dxa"/>
        <w:tblLook w:val="01E0" w:firstRow="1" w:lastRow="1" w:firstColumn="1" w:lastColumn="1" w:noHBand="0" w:noVBand="0"/>
      </w:tblPr>
      <w:tblGrid>
        <w:gridCol w:w="7853"/>
        <w:gridCol w:w="2422"/>
      </w:tblGrid>
      <w:tr w:rsidR="005C1B88" w:rsidRPr="009B1AB9" w14:paraId="15F84A00" w14:textId="77777777" w:rsidTr="00BE66F7">
        <w:trPr>
          <w:trHeight w:val="2336"/>
        </w:trPr>
        <w:tc>
          <w:tcPr>
            <w:tcW w:w="7853" w:type="dxa"/>
            <w:tcMar>
              <w:left w:w="0" w:type="dxa"/>
              <w:right w:w="0" w:type="dxa"/>
            </w:tcMar>
          </w:tcPr>
          <w:p w14:paraId="3FE61425" w14:textId="77777777" w:rsidR="00715C80" w:rsidRPr="009B1AB9" w:rsidRDefault="001316BA" w:rsidP="00BE66F7">
            <w:pPr>
              <w:jc w:val="center"/>
              <w:rPr>
                <w:b/>
                <w:szCs w:val="19"/>
              </w:rPr>
            </w:pPr>
            <w:bookmarkStart w:id="5" w:name="Adresse"/>
            <w:bookmarkEnd w:id="5"/>
            <w:r w:rsidRPr="009B1AB9">
              <w:rPr>
                <w:b/>
                <w:szCs w:val="19"/>
              </w:rPr>
              <w:t xml:space="preserve">Miljøgodkendelse af </w:t>
            </w:r>
            <w:r w:rsidR="0084731C" w:rsidRPr="009B1AB9">
              <w:rPr>
                <w:b/>
                <w:szCs w:val="19"/>
              </w:rPr>
              <w:t>kalkun</w:t>
            </w:r>
            <w:r w:rsidR="00715C80" w:rsidRPr="009B1AB9">
              <w:rPr>
                <w:b/>
                <w:szCs w:val="19"/>
              </w:rPr>
              <w:t>produktion</w:t>
            </w:r>
          </w:p>
          <w:p w14:paraId="789FAB73" w14:textId="77777777" w:rsidR="008B05EB" w:rsidRPr="009B1AB9" w:rsidRDefault="008B05EB" w:rsidP="00BE66F7">
            <w:pPr>
              <w:jc w:val="center"/>
              <w:rPr>
                <w:b/>
                <w:szCs w:val="19"/>
              </w:rPr>
            </w:pPr>
            <w:r w:rsidRPr="009B1AB9">
              <w:rPr>
                <w:b/>
                <w:szCs w:val="19"/>
              </w:rPr>
              <w:t>§ 1</w:t>
            </w:r>
            <w:r w:rsidR="00DE09BE" w:rsidRPr="009B1AB9">
              <w:rPr>
                <w:b/>
                <w:szCs w:val="19"/>
              </w:rPr>
              <w:t>2</w:t>
            </w:r>
            <w:r w:rsidRPr="009B1AB9">
              <w:rPr>
                <w:b/>
                <w:szCs w:val="19"/>
              </w:rPr>
              <w:t xml:space="preserve"> i husdyrgodkendelsesloven</w:t>
            </w:r>
          </w:p>
          <w:p w14:paraId="20815D14" w14:textId="77777777" w:rsidR="00715C80" w:rsidRPr="009B1AB9" w:rsidRDefault="00715C80" w:rsidP="00064A57">
            <w:pPr>
              <w:rPr>
                <w:b/>
                <w:szCs w:val="19"/>
              </w:rPr>
            </w:pPr>
          </w:p>
          <w:p w14:paraId="1DDC9D50" w14:textId="77777777" w:rsidR="001316BA" w:rsidRPr="009B1AB9" w:rsidRDefault="00A1431B" w:rsidP="00064A57">
            <w:pPr>
              <w:rPr>
                <w:b/>
                <w:szCs w:val="19"/>
              </w:rPr>
            </w:pPr>
            <w:r w:rsidRPr="009B1AB9">
              <w:rPr>
                <w:b/>
                <w:szCs w:val="19"/>
              </w:rPr>
              <w:t xml:space="preserve"> </w:t>
            </w:r>
          </w:p>
          <w:p w14:paraId="338BBFC2" w14:textId="77777777" w:rsidR="00715C80" w:rsidRPr="009B1AB9" w:rsidRDefault="00C36253" w:rsidP="00BE66F7">
            <w:pPr>
              <w:jc w:val="center"/>
              <w:rPr>
                <w:szCs w:val="19"/>
              </w:rPr>
            </w:pPr>
            <w:r w:rsidRPr="009B1AB9">
              <w:rPr>
                <w:szCs w:val="19"/>
              </w:rPr>
              <w:t>Gimlingevej 22L</w:t>
            </w:r>
          </w:p>
          <w:p w14:paraId="13484A13" w14:textId="77777777" w:rsidR="003B0397" w:rsidRPr="009B1AB9" w:rsidRDefault="003B0397" w:rsidP="00BE66F7">
            <w:pPr>
              <w:jc w:val="center"/>
              <w:rPr>
                <w:szCs w:val="19"/>
              </w:rPr>
            </w:pPr>
            <w:r w:rsidRPr="009B1AB9">
              <w:rPr>
                <w:szCs w:val="19"/>
              </w:rPr>
              <w:t>42</w:t>
            </w:r>
            <w:r w:rsidR="006B11F2" w:rsidRPr="009B1AB9">
              <w:rPr>
                <w:szCs w:val="19"/>
              </w:rPr>
              <w:t>00 Slagelse</w:t>
            </w:r>
          </w:p>
          <w:p w14:paraId="574E7126" w14:textId="77777777" w:rsidR="00B32720" w:rsidRPr="009B1AB9" w:rsidRDefault="00B32720" w:rsidP="00BE66F7">
            <w:pPr>
              <w:jc w:val="center"/>
              <w:rPr>
                <w:szCs w:val="19"/>
              </w:rPr>
            </w:pPr>
          </w:p>
          <w:p w14:paraId="7757AC1F" w14:textId="77777777" w:rsidR="00B32720" w:rsidRPr="009B1AB9" w:rsidRDefault="00B32720" w:rsidP="00BE66F7">
            <w:pPr>
              <w:jc w:val="center"/>
              <w:rPr>
                <w:szCs w:val="19"/>
              </w:rPr>
            </w:pPr>
            <w:r w:rsidRPr="009B1AB9">
              <w:rPr>
                <w:szCs w:val="19"/>
              </w:rPr>
              <w:t>CVR-nr. 27397018</w:t>
            </w:r>
          </w:p>
          <w:p w14:paraId="797321FC" w14:textId="77777777" w:rsidR="00715C80" w:rsidRPr="009B1AB9" w:rsidRDefault="00715C80" w:rsidP="003B0397">
            <w:pPr>
              <w:rPr>
                <w:szCs w:val="19"/>
              </w:rPr>
            </w:pPr>
          </w:p>
          <w:p w14:paraId="50EBC325" w14:textId="77777777" w:rsidR="001316BA" w:rsidRPr="009B1AB9" w:rsidRDefault="001316BA" w:rsidP="00BE66F7">
            <w:pPr>
              <w:pStyle w:val="Sidefod"/>
              <w:tabs>
                <w:tab w:val="right" w:pos="9072"/>
              </w:tabs>
              <w:jc w:val="center"/>
              <w:rPr>
                <w:szCs w:val="19"/>
              </w:rPr>
            </w:pPr>
          </w:p>
        </w:tc>
        <w:tc>
          <w:tcPr>
            <w:tcW w:w="2422" w:type="dxa"/>
            <w:tcMar>
              <w:left w:w="0" w:type="dxa"/>
              <w:right w:w="0" w:type="dxa"/>
            </w:tcMar>
          </w:tcPr>
          <w:p w14:paraId="7FAA535B" w14:textId="77777777" w:rsidR="00901DDD" w:rsidRPr="009B1AB9" w:rsidRDefault="001316BA" w:rsidP="00BE66F7">
            <w:pPr>
              <w:pStyle w:val="Lille"/>
              <w:spacing w:line="280" w:lineRule="atLeast"/>
              <w:rPr>
                <w:sz w:val="19"/>
                <w:szCs w:val="19"/>
              </w:rPr>
            </w:pPr>
            <w:r w:rsidRPr="009B1AB9">
              <w:rPr>
                <w:sz w:val="19"/>
                <w:szCs w:val="19"/>
              </w:rPr>
              <w:t>Miljø og Natur</w:t>
            </w:r>
          </w:p>
          <w:p w14:paraId="444CBFFF" w14:textId="77777777" w:rsidR="001316BA" w:rsidRPr="009B1AB9" w:rsidRDefault="001316BA" w:rsidP="00BE66F7">
            <w:pPr>
              <w:pStyle w:val="Lille"/>
              <w:spacing w:line="280" w:lineRule="atLeast"/>
              <w:rPr>
                <w:sz w:val="19"/>
                <w:szCs w:val="19"/>
              </w:rPr>
            </w:pPr>
            <w:r w:rsidRPr="009B1AB9">
              <w:rPr>
                <w:sz w:val="19"/>
                <w:szCs w:val="19"/>
              </w:rPr>
              <w:t>Dahlsvej 3</w:t>
            </w:r>
          </w:p>
          <w:p w14:paraId="4F6E6FE1" w14:textId="77777777" w:rsidR="00901DDD" w:rsidRPr="009B1AB9" w:rsidRDefault="00901DDD" w:rsidP="00BE66F7">
            <w:pPr>
              <w:pStyle w:val="Lille"/>
              <w:spacing w:line="280" w:lineRule="atLeast"/>
              <w:rPr>
                <w:sz w:val="19"/>
                <w:szCs w:val="19"/>
              </w:rPr>
            </w:pPr>
            <w:r w:rsidRPr="009B1AB9">
              <w:rPr>
                <w:sz w:val="19"/>
                <w:szCs w:val="19"/>
              </w:rPr>
              <w:t>42</w:t>
            </w:r>
            <w:r w:rsidR="001316BA" w:rsidRPr="009B1AB9">
              <w:rPr>
                <w:sz w:val="19"/>
                <w:szCs w:val="19"/>
              </w:rPr>
              <w:t>20 Korsør</w:t>
            </w:r>
          </w:p>
          <w:p w14:paraId="5AC6E733" w14:textId="77777777" w:rsidR="00901DDD" w:rsidRPr="009B1AB9" w:rsidRDefault="00901DDD" w:rsidP="00BE66F7">
            <w:pPr>
              <w:pStyle w:val="Lille"/>
              <w:spacing w:line="280" w:lineRule="atLeast"/>
              <w:rPr>
                <w:sz w:val="19"/>
                <w:szCs w:val="19"/>
              </w:rPr>
            </w:pPr>
          </w:p>
          <w:p w14:paraId="1BA06EEA" w14:textId="77777777" w:rsidR="00901DDD" w:rsidRPr="009B1AB9" w:rsidRDefault="00715C80" w:rsidP="00BE66F7">
            <w:pPr>
              <w:pStyle w:val="Lille"/>
              <w:spacing w:line="280" w:lineRule="atLeast"/>
              <w:rPr>
                <w:sz w:val="19"/>
                <w:szCs w:val="19"/>
              </w:rPr>
            </w:pPr>
            <w:r w:rsidRPr="009B1AB9">
              <w:rPr>
                <w:sz w:val="19"/>
                <w:szCs w:val="19"/>
              </w:rPr>
              <w:t>Tlf.: 58 57 36 00</w:t>
            </w:r>
          </w:p>
          <w:p w14:paraId="74CBC33F" w14:textId="77777777" w:rsidR="00901DDD" w:rsidRPr="009B1AB9" w:rsidRDefault="00901DDD" w:rsidP="00BE66F7">
            <w:pPr>
              <w:pStyle w:val="Lille"/>
              <w:spacing w:line="280" w:lineRule="atLeast"/>
              <w:rPr>
                <w:sz w:val="19"/>
                <w:szCs w:val="19"/>
              </w:rPr>
            </w:pPr>
          </w:p>
          <w:p w14:paraId="480E4996" w14:textId="77777777" w:rsidR="00991D7E" w:rsidRPr="009B1AB9" w:rsidRDefault="00991D7E" w:rsidP="00BE66F7">
            <w:pPr>
              <w:pStyle w:val="Lille"/>
              <w:spacing w:line="280" w:lineRule="atLeast"/>
              <w:rPr>
                <w:sz w:val="19"/>
                <w:szCs w:val="19"/>
              </w:rPr>
            </w:pPr>
          </w:p>
          <w:p w14:paraId="6729E983" w14:textId="77777777" w:rsidR="00991D7E" w:rsidRPr="009B1AB9" w:rsidRDefault="001316BA" w:rsidP="00BE66F7">
            <w:pPr>
              <w:pStyle w:val="Lille"/>
              <w:spacing w:line="280" w:lineRule="atLeast"/>
              <w:rPr>
                <w:sz w:val="19"/>
                <w:szCs w:val="19"/>
              </w:rPr>
            </w:pPr>
            <w:r w:rsidRPr="009B1AB9">
              <w:rPr>
                <w:sz w:val="19"/>
                <w:szCs w:val="19"/>
              </w:rPr>
              <w:t>teknik</w:t>
            </w:r>
            <w:r w:rsidR="00991D7E" w:rsidRPr="009B1AB9">
              <w:rPr>
                <w:sz w:val="19"/>
                <w:szCs w:val="19"/>
              </w:rPr>
              <w:t>@slagelse.dk</w:t>
            </w:r>
          </w:p>
          <w:p w14:paraId="4DF0479E" w14:textId="77777777" w:rsidR="00991D7E" w:rsidRPr="009B1AB9" w:rsidRDefault="00991D7E" w:rsidP="00BE66F7">
            <w:pPr>
              <w:pStyle w:val="Lille"/>
              <w:spacing w:line="280" w:lineRule="atLeast"/>
              <w:rPr>
                <w:sz w:val="19"/>
                <w:szCs w:val="19"/>
              </w:rPr>
            </w:pPr>
            <w:r w:rsidRPr="009B1AB9">
              <w:rPr>
                <w:sz w:val="19"/>
                <w:szCs w:val="19"/>
              </w:rPr>
              <w:t>www.slagelse.dk</w:t>
            </w:r>
          </w:p>
        </w:tc>
      </w:tr>
    </w:tbl>
    <w:p w14:paraId="713B8E0E" w14:textId="77777777" w:rsidR="001316BA" w:rsidRPr="009B1AB9" w:rsidRDefault="001316BA" w:rsidP="00064A57">
      <w:pPr>
        <w:pStyle w:val="Sidefod"/>
        <w:tabs>
          <w:tab w:val="right" w:pos="9072"/>
        </w:tabs>
        <w:jc w:val="center"/>
        <w:rPr>
          <w:b/>
          <w:szCs w:val="19"/>
        </w:rPr>
      </w:pPr>
      <w:bookmarkStart w:id="6" w:name="Overskrift"/>
      <w:bookmarkEnd w:id="6"/>
    </w:p>
    <w:p w14:paraId="14C5A7CC" w14:textId="77777777" w:rsidR="001316BA" w:rsidRPr="009B1AB9" w:rsidRDefault="001316BA" w:rsidP="00064A57">
      <w:pPr>
        <w:jc w:val="center"/>
        <w:rPr>
          <w:b/>
          <w:szCs w:val="19"/>
        </w:rPr>
      </w:pPr>
    </w:p>
    <w:p w14:paraId="7DC3088F" w14:textId="77777777" w:rsidR="001316BA" w:rsidRPr="009B1AB9" w:rsidRDefault="001316BA" w:rsidP="00064A57">
      <w:pPr>
        <w:jc w:val="center"/>
        <w:rPr>
          <w:b/>
          <w:szCs w:val="19"/>
        </w:rPr>
      </w:pPr>
    </w:p>
    <w:tbl>
      <w:tblPr>
        <w:tblW w:w="7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6"/>
      </w:tblGrid>
      <w:tr w:rsidR="00A57B95" w:rsidRPr="009B1AB9" w14:paraId="5E729995" w14:textId="77777777" w:rsidTr="00E92B78">
        <w:trPr>
          <w:trHeight w:val="7657"/>
        </w:trPr>
        <w:tc>
          <w:tcPr>
            <w:tcW w:w="7608" w:type="dxa"/>
          </w:tcPr>
          <w:p w14:paraId="3E2C52C8" w14:textId="77777777" w:rsidR="00A57B95" w:rsidRPr="009B1AB9" w:rsidRDefault="00A57B95" w:rsidP="00BE66F7">
            <w:pPr>
              <w:jc w:val="center"/>
              <w:rPr>
                <w:b/>
                <w:szCs w:val="19"/>
              </w:rPr>
            </w:pPr>
          </w:p>
          <w:p w14:paraId="45708DCF" w14:textId="77777777" w:rsidR="00843EA5" w:rsidRPr="009B1AB9" w:rsidRDefault="00843EA5" w:rsidP="00BE66F7">
            <w:pPr>
              <w:jc w:val="center"/>
              <w:rPr>
                <w:b/>
                <w:szCs w:val="19"/>
              </w:rPr>
            </w:pPr>
          </w:p>
          <w:p w14:paraId="09FD1F29" w14:textId="77777777" w:rsidR="00843EA5" w:rsidRPr="009B1AB9" w:rsidRDefault="00843EA5" w:rsidP="00BE66F7">
            <w:pPr>
              <w:jc w:val="center"/>
              <w:rPr>
                <w:b/>
                <w:szCs w:val="19"/>
              </w:rPr>
            </w:pPr>
          </w:p>
          <w:p w14:paraId="4EA11D05" w14:textId="77777777" w:rsidR="00843EA5" w:rsidRPr="009B1AB9" w:rsidRDefault="00843EA5" w:rsidP="00BE66F7">
            <w:pPr>
              <w:jc w:val="center"/>
              <w:rPr>
                <w:b/>
                <w:szCs w:val="19"/>
              </w:rPr>
            </w:pPr>
          </w:p>
          <w:p w14:paraId="15E31A57" w14:textId="77777777" w:rsidR="00843EA5" w:rsidRPr="009B1AB9" w:rsidRDefault="00843EA5" w:rsidP="00BE66F7">
            <w:pPr>
              <w:jc w:val="center"/>
              <w:rPr>
                <w:b/>
                <w:szCs w:val="19"/>
              </w:rPr>
            </w:pPr>
          </w:p>
          <w:p w14:paraId="4476470F" w14:textId="77777777" w:rsidR="00843EA5" w:rsidRPr="009B1AB9" w:rsidRDefault="00843EA5" w:rsidP="00BE66F7">
            <w:pPr>
              <w:jc w:val="center"/>
              <w:rPr>
                <w:b/>
                <w:szCs w:val="19"/>
              </w:rPr>
            </w:pPr>
          </w:p>
          <w:p w14:paraId="0890E0EC" w14:textId="77777777" w:rsidR="00A57B95" w:rsidRPr="009B1AB9" w:rsidRDefault="00B32720" w:rsidP="00826D0F">
            <w:pPr>
              <w:rPr>
                <w:noProof/>
                <w:lang w:eastAsia="da-DK"/>
              </w:rPr>
            </w:pPr>
            <w:r w:rsidRPr="009B1AB9">
              <w:rPr>
                <w:noProof/>
                <w:lang w:eastAsia="da-DK"/>
              </w:rPr>
              <w:drawing>
                <wp:inline distT="0" distB="0" distL="0" distR="0" wp14:anchorId="169012DD" wp14:editId="30307217">
                  <wp:extent cx="4718649" cy="3892459"/>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4716400" cy="3890604"/>
                          </a:xfrm>
                          <a:prstGeom prst="rect">
                            <a:avLst/>
                          </a:prstGeom>
                        </pic:spPr>
                      </pic:pic>
                    </a:graphicData>
                  </a:graphic>
                </wp:inline>
              </w:drawing>
            </w:r>
          </w:p>
          <w:p w14:paraId="39116260" w14:textId="77777777" w:rsidR="00E92B78" w:rsidRPr="009B1AB9" w:rsidRDefault="00E92B78" w:rsidP="00826D0F">
            <w:pPr>
              <w:rPr>
                <w:b/>
                <w:szCs w:val="19"/>
              </w:rPr>
            </w:pPr>
          </w:p>
          <w:p w14:paraId="6AF7CFE5" w14:textId="77777777" w:rsidR="00E92B78" w:rsidRPr="009B1AB9" w:rsidRDefault="00E92B78" w:rsidP="00826D0F">
            <w:pPr>
              <w:rPr>
                <w:b/>
                <w:szCs w:val="19"/>
              </w:rPr>
            </w:pPr>
          </w:p>
          <w:p w14:paraId="3FEF67EC" w14:textId="77777777" w:rsidR="00E92B78" w:rsidRPr="009B1AB9" w:rsidRDefault="00E92B78" w:rsidP="00826D0F">
            <w:pPr>
              <w:rPr>
                <w:b/>
                <w:szCs w:val="19"/>
              </w:rPr>
            </w:pPr>
          </w:p>
        </w:tc>
      </w:tr>
    </w:tbl>
    <w:p w14:paraId="6D7AC297" w14:textId="77777777" w:rsidR="00954C7C" w:rsidRPr="009B1AB9" w:rsidRDefault="00954C7C" w:rsidP="00064A57">
      <w:pPr>
        <w:pStyle w:val="Overskrift1"/>
        <w:rPr>
          <w:sz w:val="19"/>
          <w:szCs w:val="19"/>
        </w:rPr>
        <w:sectPr w:rsidR="00954C7C" w:rsidRPr="009B1AB9" w:rsidSect="008B597C">
          <w:headerReference w:type="even" r:id="rId9"/>
          <w:headerReference w:type="default" r:id="rId10"/>
          <w:footerReference w:type="even" r:id="rId11"/>
          <w:footerReference w:type="default" r:id="rId12"/>
          <w:headerReference w:type="first" r:id="rId13"/>
          <w:footerReference w:type="first" r:id="rId14"/>
          <w:pgSz w:w="11906" w:h="16838" w:code="9"/>
          <w:pgMar w:top="2268" w:right="3232" w:bottom="1701" w:left="1134" w:header="567" w:footer="709" w:gutter="0"/>
          <w:cols w:space="708"/>
          <w:titlePg/>
          <w:docGrid w:linePitch="360"/>
        </w:sectPr>
      </w:pPr>
      <w:bookmarkStart w:id="7" w:name="_Toc473515778"/>
      <w:bookmarkStart w:id="8" w:name="_Toc126117501"/>
      <w:bookmarkStart w:id="9" w:name="_Toc161741216"/>
    </w:p>
    <w:p w14:paraId="1988166A" w14:textId="77777777" w:rsidR="00B666F3" w:rsidRPr="009B1AB9" w:rsidRDefault="00B666F3" w:rsidP="00B666F3">
      <w:pPr>
        <w:pStyle w:val="Overskrift1"/>
        <w:rPr>
          <w:caps/>
          <w:sz w:val="19"/>
          <w:szCs w:val="19"/>
        </w:rPr>
      </w:pPr>
      <w:r w:rsidRPr="009B1AB9">
        <w:rPr>
          <w:sz w:val="19"/>
          <w:szCs w:val="19"/>
        </w:rPr>
        <w:lastRenderedPageBreak/>
        <w:t>Stamoplysninger</w:t>
      </w:r>
    </w:p>
    <w:p w14:paraId="14D0A838" w14:textId="77777777" w:rsidR="00B666F3" w:rsidRPr="009B1AB9" w:rsidRDefault="00B666F3" w:rsidP="00B666F3">
      <w:pPr>
        <w:rPr>
          <w:b/>
          <w:szCs w:val="19"/>
        </w:rPr>
      </w:pPr>
    </w:p>
    <w:tbl>
      <w:tblPr>
        <w:tblW w:w="7810" w:type="dxa"/>
        <w:tblLayout w:type="fixed"/>
        <w:tblCellMar>
          <w:left w:w="70" w:type="dxa"/>
          <w:right w:w="70" w:type="dxa"/>
        </w:tblCellMar>
        <w:tblLook w:val="0000" w:firstRow="0" w:lastRow="0" w:firstColumn="0" w:lastColumn="0" w:noHBand="0" w:noVBand="0"/>
      </w:tblPr>
      <w:tblGrid>
        <w:gridCol w:w="3310"/>
        <w:gridCol w:w="4500"/>
      </w:tblGrid>
      <w:tr w:rsidR="00B666F3" w:rsidRPr="009B1AB9" w14:paraId="750D9644" w14:textId="77777777" w:rsidTr="00B666F3">
        <w:tc>
          <w:tcPr>
            <w:tcW w:w="3310" w:type="dxa"/>
            <w:shd w:val="pct12" w:color="auto" w:fill="FFFFFF"/>
          </w:tcPr>
          <w:p w14:paraId="23D2194E" w14:textId="77777777" w:rsidR="00B666F3" w:rsidRPr="009B1AB9" w:rsidRDefault="00B666F3" w:rsidP="00B666F3">
            <w:pPr>
              <w:rPr>
                <w:b/>
                <w:szCs w:val="19"/>
              </w:rPr>
            </w:pPr>
            <w:r w:rsidRPr="009B1AB9">
              <w:rPr>
                <w:b/>
                <w:szCs w:val="19"/>
              </w:rPr>
              <w:t>Virksomhedens navn:</w:t>
            </w:r>
          </w:p>
        </w:tc>
        <w:tc>
          <w:tcPr>
            <w:tcW w:w="4500" w:type="dxa"/>
          </w:tcPr>
          <w:p w14:paraId="4E217836" w14:textId="77777777" w:rsidR="00B666F3" w:rsidRPr="009B1AB9" w:rsidRDefault="00B666F3" w:rsidP="00B666F3">
            <w:pPr>
              <w:pStyle w:val="Overskrift7"/>
              <w:spacing w:before="0" w:after="0"/>
              <w:rPr>
                <w:rFonts w:ascii="Verdana" w:hAnsi="Verdana"/>
                <w:sz w:val="19"/>
                <w:szCs w:val="19"/>
              </w:rPr>
            </w:pPr>
            <w:r w:rsidRPr="009B1AB9">
              <w:rPr>
                <w:rFonts w:ascii="Verdana" w:hAnsi="Verdana"/>
                <w:sz w:val="19"/>
                <w:szCs w:val="19"/>
              </w:rPr>
              <w:t>Rugbjerggård</w:t>
            </w:r>
          </w:p>
        </w:tc>
      </w:tr>
      <w:tr w:rsidR="00B666F3" w:rsidRPr="009B1AB9" w14:paraId="2E3FC56E" w14:textId="77777777" w:rsidTr="00B666F3">
        <w:tc>
          <w:tcPr>
            <w:tcW w:w="3310" w:type="dxa"/>
            <w:shd w:val="pct12" w:color="auto" w:fill="FFFFFF"/>
          </w:tcPr>
          <w:p w14:paraId="254AA910" w14:textId="77777777" w:rsidR="00B666F3" w:rsidRPr="009B1AB9" w:rsidRDefault="00B666F3" w:rsidP="00B666F3">
            <w:pPr>
              <w:rPr>
                <w:b/>
                <w:szCs w:val="19"/>
              </w:rPr>
            </w:pPr>
            <w:r w:rsidRPr="009B1AB9">
              <w:rPr>
                <w:b/>
                <w:szCs w:val="19"/>
              </w:rPr>
              <w:t>Virksomhedens placering:</w:t>
            </w:r>
          </w:p>
        </w:tc>
        <w:tc>
          <w:tcPr>
            <w:tcW w:w="4500" w:type="dxa"/>
          </w:tcPr>
          <w:p w14:paraId="3C44961E" w14:textId="77777777" w:rsidR="00B666F3" w:rsidRPr="009B1AB9" w:rsidRDefault="00B666F3" w:rsidP="00B666F3">
            <w:pPr>
              <w:pStyle w:val="Overskrift7"/>
              <w:spacing w:before="0" w:after="0"/>
              <w:rPr>
                <w:rFonts w:ascii="Verdana" w:hAnsi="Verdana"/>
                <w:sz w:val="19"/>
                <w:szCs w:val="19"/>
              </w:rPr>
            </w:pPr>
            <w:r w:rsidRPr="009B1AB9">
              <w:rPr>
                <w:rFonts w:ascii="Verdana" w:hAnsi="Verdana"/>
                <w:sz w:val="19"/>
                <w:szCs w:val="19"/>
              </w:rPr>
              <w:t>Gimlingevej 22L, 4200 Slagelse</w:t>
            </w:r>
          </w:p>
        </w:tc>
      </w:tr>
      <w:tr w:rsidR="00B666F3" w:rsidRPr="009B1AB9" w14:paraId="7D1AB673" w14:textId="77777777" w:rsidTr="00B666F3">
        <w:tc>
          <w:tcPr>
            <w:tcW w:w="3310" w:type="dxa"/>
            <w:shd w:val="pct12" w:color="auto" w:fill="FFFFFF"/>
          </w:tcPr>
          <w:p w14:paraId="5F85E034" w14:textId="77777777" w:rsidR="00B666F3" w:rsidRPr="009B1AB9" w:rsidRDefault="00B666F3" w:rsidP="00B666F3">
            <w:pPr>
              <w:rPr>
                <w:b/>
                <w:szCs w:val="19"/>
              </w:rPr>
            </w:pPr>
            <w:r w:rsidRPr="009B1AB9">
              <w:rPr>
                <w:b/>
                <w:szCs w:val="19"/>
              </w:rPr>
              <w:t xml:space="preserve">Matrikel nr. </w:t>
            </w:r>
          </w:p>
        </w:tc>
        <w:tc>
          <w:tcPr>
            <w:tcW w:w="4500" w:type="dxa"/>
          </w:tcPr>
          <w:p w14:paraId="2DF72387" w14:textId="77777777" w:rsidR="00B666F3" w:rsidRPr="009B1AB9" w:rsidRDefault="00B666F3" w:rsidP="00B666F3">
            <w:pPr>
              <w:rPr>
                <w:szCs w:val="19"/>
              </w:rPr>
            </w:pPr>
            <w:r w:rsidRPr="009B1AB9">
              <w:rPr>
                <w:szCs w:val="19"/>
              </w:rPr>
              <w:t>Matrikel nr. 21a og 21 h</w:t>
            </w:r>
            <w:r w:rsidRPr="009B1AB9">
              <w:rPr>
                <w:color w:val="FF0000"/>
                <w:szCs w:val="19"/>
              </w:rPr>
              <w:t xml:space="preserve"> </w:t>
            </w:r>
            <w:r w:rsidRPr="009B1AB9">
              <w:rPr>
                <w:szCs w:val="19"/>
              </w:rPr>
              <w:t xml:space="preserve">Flakkebjerg by, Flakkebjerg </w:t>
            </w:r>
          </w:p>
        </w:tc>
      </w:tr>
      <w:tr w:rsidR="00B666F3" w:rsidRPr="009B1AB9" w14:paraId="2B002D06" w14:textId="77777777" w:rsidTr="00B666F3">
        <w:tc>
          <w:tcPr>
            <w:tcW w:w="3310" w:type="dxa"/>
            <w:shd w:val="pct12" w:color="auto" w:fill="FFFFFF"/>
          </w:tcPr>
          <w:p w14:paraId="04D653C4" w14:textId="77777777" w:rsidR="00B666F3" w:rsidRPr="009B1AB9" w:rsidRDefault="00B666F3" w:rsidP="00B666F3">
            <w:pPr>
              <w:rPr>
                <w:b/>
                <w:szCs w:val="19"/>
              </w:rPr>
            </w:pPr>
            <w:r w:rsidRPr="009B1AB9">
              <w:rPr>
                <w:b/>
                <w:szCs w:val="19"/>
              </w:rPr>
              <w:t>Virksomhedens art:</w:t>
            </w:r>
          </w:p>
        </w:tc>
        <w:tc>
          <w:tcPr>
            <w:tcW w:w="4500" w:type="dxa"/>
          </w:tcPr>
          <w:p w14:paraId="2D582E97" w14:textId="77777777" w:rsidR="00B666F3" w:rsidRPr="009B1AB9" w:rsidRDefault="00B666F3" w:rsidP="00B666F3">
            <w:pPr>
              <w:pStyle w:val="Overskrift7"/>
              <w:spacing w:before="0" w:after="0"/>
              <w:rPr>
                <w:rFonts w:ascii="Verdana" w:hAnsi="Verdana"/>
                <w:sz w:val="19"/>
                <w:szCs w:val="19"/>
              </w:rPr>
            </w:pPr>
            <w:r w:rsidRPr="009B1AB9">
              <w:rPr>
                <w:rFonts w:ascii="Verdana" w:hAnsi="Verdana"/>
                <w:sz w:val="19"/>
                <w:szCs w:val="19"/>
              </w:rPr>
              <w:t>Landbrug, kalkunproduktion</w:t>
            </w:r>
          </w:p>
        </w:tc>
      </w:tr>
      <w:tr w:rsidR="00B666F3" w:rsidRPr="009B1AB9" w14:paraId="3FB7D340" w14:textId="77777777" w:rsidTr="00B666F3">
        <w:tc>
          <w:tcPr>
            <w:tcW w:w="3310" w:type="dxa"/>
            <w:shd w:val="pct12" w:color="auto" w:fill="FFFFFF"/>
          </w:tcPr>
          <w:p w14:paraId="40CC14AC" w14:textId="77777777" w:rsidR="00B666F3" w:rsidRPr="009B1AB9" w:rsidRDefault="00B666F3" w:rsidP="00B666F3">
            <w:pPr>
              <w:rPr>
                <w:b/>
                <w:szCs w:val="19"/>
              </w:rPr>
            </w:pPr>
            <w:r w:rsidRPr="009B1AB9">
              <w:rPr>
                <w:b/>
                <w:szCs w:val="19"/>
              </w:rPr>
              <w:t>Ejendommen er ejet af:</w:t>
            </w:r>
          </w:p>
        </w:tc>
        <w:tc>
          <w:tcPr>
            <w:tcW w:w="4500" w:type="dxa"/>
          </w:tcPr>
          <w:p w14:paraId="7041EDFD" w14:textId="77777777" w:rsidR="00B666F3" w:rsidRPr="009B1AB9" w:rsidRDefault="00B666F3" w:rsidP="00B666F3">
            <w:pPr>
              <w:pStyle w:val="Overskrift7"/>
              <w:spacing w:before="0" w:after="0"/>
              <w:rPr>
                <w:rFonts w:ascii="Verdana" w:hAnsi="Verdana"/>
                <w:sz w:val="19"/>
                <w:szCs w:val="19"/>
                <w:lang w:val="en-US"/>
              </w:rPr>
            </w:pPr>
            <w:r w:rsidRPr="009B1AB9">
              <w:rPr>
                <w:rFonts w:ascii="Verdana" w:hAnsi="Verdana"/>
                <w:sz w:val="19"/>
                <w:szCs w:val="19"/>
                <w:lang w:val="en-US"/>
              </w:rPr>
              <w:t xml:space="preserve">APM </w:t>
            </w:r>
            <w:proofErr w:type="spellStart"/>
            <w:r w:rsidRPr="009B1AB9">
              <w:rPr>
                <w:rFonts w:ascii="Verdana" w:hAnsi="Verdana"/>
                <w:sz w:val="19"/>
                <w:szCs w:val="19"/>
                <w:lang w:val="en-US"/>
              </w:rPr>
              <w:t>Danmark</w:t>
            </w:r>
            <w:proofErr w:type="spellEnd"/>
            <w:r w:rsidRPr="009B1AB9">
              <w:rPr>
                <w:rFonts w:ascii="Verdana" w:hAnsi="Verdana"/>
                <w:sz w:val="19"/>
                <w:szCs w:val="19"/>
                <w:lang w:val="en-US"/>
              </w:rPr>
              <w:t xml:space="preserve"> A/S v. Marianne </w:t>
            </w:r>
            <w:proofErr w:type="spellStart"/>
            <w:r w:rsidRPr="009B1AB9">
              <w:rPr>
                <w:rFonts w:ascii="Verdana" w:hAnsi="Verdana"/>
                <w:sz w:val="19"/>
                <w:szCs w:val="19"/>
                <w:lang w:val="en-US"/>
              </w:rPr>
              <w:t>Nymann</w:t>
            </w:r>
            <w:proofErr w:type="spellEnd"/>
          </w:p>
          <w:p w14:paraId="2C53E525" w14:textId="77777777" w:rsidR="00B666F3" w:rsidRPr="009B1AB9" w:rsidRDefault="00B666F3" w:rsidP="00B666F3">
            <w:pPr>
              <w:pStyle w:val="Overskrift7"/>
              <w:spacing w:before="0" w:after="0"/>
              <w:rPr>
                <w:rFonts w:ascii="Verdana" w:hAnsi="Verdana"/>
                <w:sz w:val="19"/>
                <w:szCs w:val="19"/>
              </w:rPr>
            </w:pPr>
            <w:r w:rsidRPr="009B1AB9">
              <w:rPr>
                <w:rFonts w:ascii="Verdana" w:hAnsi="Verdana"/>
                <w:sz w:val="19"/>
                <w:szCs w:val="19"/>
              </w:rPr>
              <w:t>Pilevænget 2</w:t>
            </w:r>
          </w:p>
          <w:p w14:paraId="298A7504" w14:textId="77777777" w:rsidR="00B666F3" w:rsidRPr="009B1AB9" w:rsidRDefault="00B666F3" w:rsidP="00B666F3">
            <w:pPr>
              <w:pStyle w:val="Overskrift7"/>
              <w:spacing w:before="0" w:after="0"/>
              <w:rPr>
                <w:rFonts w:ascii="Verdana" w:hAnsi="Verdana"/>
                <w:sz w:val="19"/>
                <w:szCs w:val="19"/>
              </w:rPr>
            </w:pPr>
            <w:r w:rsidRPr="009B1AB9">
              <w:rPr>
                <w:rFonts w:ascii="Verdana" w:hAnsi="Verdana"/>
                <w:sz w:val="19"/>
                <w:szCs w:val="19"/>
              </w:rPr>
              <w:t>7173 Vonge</w:t>
            </w:r>
          </w:p>
        </w:tc>
      </w:tr>
      <w:tr w:rsidR="00B666F3" w:rsidRPr="009B1AB9" w14:paraId="7AFA6FA4" w14:textId="77777777" w:rsidTr="00B666F3">
        <w:tc>
          <w:tcPr>
            <w:tcW w:w="3310" w:type="dxa"/>
            <w:shd w:val="pct12" w:color="auto" w:fill="FFFFFF"/>
          </w:tcPr>
          <w:p w14:paraId="0A300BF4" w14:textId="77777777" w:rsidR="00B666F3" w:rsidRPr="009B1AB9" w:rsidRDefault="00B666F3" w:rsidP="00B666F3">
            <w:pPr>
              <w:rPr>
                <w:b/>
                <w:szCs w:val="19"/>
              </w:rPr>
            </w:pPr>
            <w:r w:rsidRPr="009B1AB9">
              <w:rPr>
                <w:b/>
                <w:szCs w:val="19"/>
              </w:rPr>
              <w:t>Hovedaktivitet</w:t>
            </w:r>
          </w:p>
        </w:tc>
        <w:tc>
          <w:tcPr>
            <w:tcW w:w="4500" w:type="dxa"/>
          </w:tcPr>
          <w:p w14:paraId="704750FA" w14:textId="77777777" w:rsidR="00B666F3" w:rsidRPr="009B1AB9" w:rsidRDefault="00B666F3" w:rsidP="00B666F3">
            <w:pPr>
              <w:rPr>
                <w:szCs w:val="19"/>
              </w:rPr>
            </w:pPr>
            <w:r w:rsidRPr="009B1AB9">
              <w:rPr>
                <w:szCs w:val="19"/>
              </w:rPr>
              <w:t>Kalkunproduktion</w:t>
            </w:r>
          </w:p>
        </w:tc>
      </w:tr>
      <w:tr w:rsidR="00B666F3" w:rsidRPr="009B1AB9" w14:paraId="71C8194A" w14:textId="77777777" w:rsidTr="00B666F3">
        <w:tc>
          <w:tcPr>
            <w:tcW w:w="3310" w:type="dxa"/>
            <w:shd w:val="pct12" w:color="auto" w:fill="FFFFFF"/>
          </w:tcPr>
          <w:p w14:paraId="7499EB46" w14:textId="77777777" w:rsidR="00B666F3" w:rsidRPr="009B1AB9" w:rsidRDefault="00B666F3" w:rsidP="00B666F3">
            <w:pPr>
              <w:rPr>
                <w:b/>
                <w:szCs w:val="19"/>
              </w:rPr>
            </w:pPr>
            <w:r w:rsidRPr="009B1AB9">
              <w:rPr>
                <w:b/>
                <w:szCs w:val="19"/>
              </w:rPr>
              <w:t>Væsentlige biaktiviteter</w:t>
            </w:r>
          </w:p>
        </w:tc>
        <w:tc>
          <w:tcPr>
            <w:tcW w:w="4500" w:type="dxa"/>
          </w:tcPr>
          <w:p w14:paraId="4FE3D0A5" w14:textId="77777777" w:rsidR="00B666F3" w:rsidRPr="009B1AB9" w:rsidRDefault="00B666F3" w:rsidP="00B666F3">
            <w:pPr>
              <w:rPr>
                <w:szCs w:val="19"/>
              </w:rPr>
            </w:pPr>
            <w:r w:rsidRPr="009B1AB9">
              <w:rPr>
                <w:szCs w:val="19"/>
              </w:rPr>
              <w:t>Ingen</w:t>
            </w:r>
          </w:p>
        </w:tc>
      </w:tr>
      <w:tr w:rsidR="00B666F3" w:rsidRPr="009B1AB9" w14:paraId="3687FEBE" w14:textId="77777777" w:rsidTr="00B666F3">
        <w:tc>
          <w:tcPr>
            <w:tcW w:w="3310" w:type="dxa"/>
            <w:shd w:val="pct12" w:color="auto" w:fill="FFFFFF"/>
          </w:tcPr>
          <w:p w14:paraId="247F1370" w14:textId="77777777" w:rsidR="00B666F3" w:rsidRPr="009B1AB9" w:rsidRDefault="00B666F3" w:rsidP="00B666F3">
            <w:pPr>
              <w:rPr>
                <w:b/>
                <w:szCs w:val="19"/>
              </w:rPr>
            </w:pPr>
            <w:r w:rsidRPr="009B1AB9">
              <w:rPr>
                <w:b/>
                <w:szCs w:val="19"/>
              </w:rPr>
              <w:t>CVR nr.</w:t>
            </w:r>
          </w:p>
          <w:p w14:paraId="3A19645D" w14:textId="77777777" w:rsidR="00B666F3" w:rsidRPr="009B1AB9" w:rsidRDefault="00B666F3" w:rsidP="00B666F3">
            <w:pPr>
              <w:rPr>
                <w:b/>
                <w:szCs w:val="19"/>
              </w:rPr>
            </w:pPr>
            <w:r w:rsidRPr="009B1AB9">
              <w:rPr>
                <w:b/>
                <w:szCs w:val="19"/>
              </w:rPr>
              <w:t>P-nr.</w:t>
            </w:r>
          </w:p>
        </w:tc>
        <w:tc>
          <w:tcPr>
            <w:tcW w:w="4500" w:type="dxa"/>
          </w:tcPr>
          <w:p w14:paraId="7B2C11DB" w14:textId="77777777" w:rsidR="00B666F3" w:rsidRPr="009B1AB9" w:rsidRDefault="00B666F3" w:rsidP="00B666F3">
            <w:pPr>
              <w:rPr>
                <w:szCs w:val="19"/>
              </w:rPr>
            </w:pPr>
            <w:r w:rsidRPr="009B1AB9">
              <w:rPr>
                <w:szCs w:val="19"/>
              </w:rPr>
              <w:t>27397018</w:t>
            </w:r>
          </w:p>
          <w:p w14:paraId="64B60919" w14:textId="77777777" w:rsidR="00B666F3" w:rsidRPr="009B1AB9" w:rsidRDefault="00B666F3" w:rsidP="00B666F3">
            <w:pPr>
              <w:rPr>
                <w:szCs w:val="19"/>
              </w:rPr>
            </w:pPr>
            <w:r>
              <w:rPr>
                <w:szCs w:val="19"/>
              </w:rPr>
              <w:t>1017554715</w:t>
            </w:r>
          </w:p>
        </w:tc>
      </w:tr>
      <w:tr w:rsidR="00B666F3" w:rsidRPr="009B1AB9" w14:paraId="7A3AEBFD" w14:textId="77777777" w:rsidTr="00B666F3">
        <w:tc>
          <w:tcPr>
            <w:tcW w:w="3310" w:type="dxa"/>
            <w:shd w:val="pct12" w:color="auto" w:fill="FFFFFF"/>
          </w:tcPr>
          <w:p w14:paraId="1A447FC4" w14:textId="77777777" w:rsidR="00B666F3" w:rsidRPr="009B1AB9" w:rsidRDefault="00B666F3" w:rsidP="00B666F3">
            <w:pPr>
              <w:rPr>
                <w:b/>
                <w:szCs w:val="19"/>
              </w:rPr>
            </w:pPr>
          </w:p>
          <w:p w14:paraId="50E63348" w14:textId="77777777" w:rsidR="00B666F3" w:rsidRPr="009B1AB9" w:rsidRDefault="00B666F3" w:rsidP="00B666F3">
            <w:pPr>
              <w:rPr>
                <w:b/>
                <w:szCs w:val="19"/>
              </w:rPr>
            </w:pPr>
          </w:p>
        </w:tc>
        <w:tc>
          <w:tcPr>
            <w:tcW w:w="4500" w:type="dxa"/>
          </w:tcPr>
          <w:p w14:paraId="2A4A2A06" w14:textId="77777777" w:rsidR="00B666F3" w:rsidRPr="009B1AB9" w:rsidRDefault="00B666F3" w:rsidP="00B666F3">
            <w:pPr>
              <w:rPr>
                <w:szCs w:val="19"/>
              </w:rPr>
            </w:pPr>
            <w:r w:rsidRPr="009B1AB9">
              <w:rPr>
                <w:szCs w:val="19"/>
              </w:rPr>
              <w:t xml:space="preserve">Virksomheden er omfattet af </w:t>
            </w:r>
            <w:proofErr w:type="spellStart"/>
            <w:r w:rsidRPr="009B1AB9">
              <w:rPr>
                <w:szCs w:val="19"/>
              </w:rPr>
              <w:t>lovbek</w:t>
            </w:r>
            <w:proofErr w:type="spellEnd"/>
            <w:r w:rsidRPr="009B1AB9">
              <w:rPr>
                <w:szCs w:val="19"/>
              </w:rPr>
              <w:t>. nr. 1486 af 4/12-2009 om miljøgodkendelse m.v. af husdyrbrug,</w:t>
            </w:r>
            <w:r w:rsidRPr="009B1AB9">
              <w:rPr>
                <w:color w:val="FF0000"/>
                <w:szCs w:val="19"/>
              </w:rPr>
              <w:t xml:space="preserve"> </w:t>
            </w:r>
            <w:r w:rsidRPr="009B1AB9">
              <w:rPr>
                <w:szCs w:val="19"/>
              </w:rPr>
              <w:t>§ 12, da der er mere end 250 DE kalkuner.</w:t>
            </w:r>
          </w:p>
        </w:tc>
      </w:tr>
      <w:tr w:rsidR="00B666F3" w:rsidRPr="009B1AB9" w14:paraId="6F631215" w14:textId="77777777" w:rsidTr="00B666F3">
        <w:tc>
          <w:tcPr>
            <w:tcW w:w="3310" w:type="dxa"/>
            <w:shd w:val="pct12" w:color="auto" w:fill="FFFFFF"/>
          </w:tcPr>
          <w:p w14:paraId="417C3183" w14:textId="77777777" w:rsidR="00B666F3" w:rsidRPr="009B1AB9" w:rsidRDefault="00B666F3" w:rsidP="00B666F3">
            <w:pPr>
              <w:rPr>
                <w:b/>
                <w:szCs w:val="19"/>
              </w:rPr>
            </w:pPr>
            <w:r w:rsidRPr="009B1AB9">
              <w:rPr>
                <w:b/>
                <w:szCs w:val="19"/>
              </w:rPr>
              <w:t>Godkendelsesdato:</w:t>
            </w:r>
          </w:p>
        </w:tc>
        <w:tc>
          <w:tcPr>
            <w:tcW w:w="4500" w:type="dxa"/>
          </w:tcPr>
          <w:p w14:paraId="548437F2" w14:textId="77777777" w:rsidR="00B666F3" w:rsidRPr="00C10D21" w:rsidRDefault="00C10D21" w:rsidP="00B666F3">
            <w:pPr>
              <w:rPr>
                <w:color w:val="000000" w:themeColor="text1"/>
                <w:szCs w:val="19"/>
              </w:rPr>
            </w:pPr>
            <w:r>
              <w:rPr>
                <w:color w:val="000000" w:themeColor="text1"/>
                <w:szCs w:val="19"/>
              </w:rPr>
              <w:t>9. oktober 2013</w:t>
            </w:r>
          </w:p>
        </w:tc>
      </w:tr>
      <w:tr w:rsidR="00B666F3" w:rsidRPr="009B1AB9" w14:paraId="3C017D32" w14:textId="77777777" w:rsidTr="00B666F3">
        <w:tc>
          <w:tcPr>
            <w:tcW w:w="3310" w:type="dxa"/>
            <w:shd w:val="pct12" w:color="auto" w:fill="FFFFFF"/>
          </w:tcPr>
          <w:p w14:paraId="46B9A14C" w14:textId="77777777" w:rsidR="00B666F3" w:rsidRPr="009B1AB9" w:rsidRDefault="00C10D21" w:rsidP="00B666F3">
            <w:pPr>
              <w:rPr>
                <w:b/>
                <w:szCs w:val="19"/>
              </w:rPr>
            </w:pPr>
            <w:r>
              <w:rPr>
                <w:b/>
                <w:szCs w:val="19"/>
              </w:rPr>
              <w:t>½</w:t>
            </w:r>
          </w:p>
        </w:tc>
        <w:tc>
          <w:tcPr>
            <w:tcW w:w="4500" w:type="dxa"/>
          </w:tcPr>
          <w:p w14:paraId="5A6DA937" w14:textId="77777777" w:rsidR="00B666F3" w:rsidRPr="009B1AB9" w:rsidRDefault="00B666F3" w:rsidP="00B666F3">
            <w:pPr>
              <w:pStyle w:val="Overskrift7"/>
              <w:spacing w:before="0" w:after="0"/>
              <w:rPr>
                <w:rFonts w:ascii="Verdana" w:hAnsi="Verdana"/>
                <w:sz w:val="19"/>
                <w:szCs w:val="19"/>
              </w:rPr>
            </w:pPr>
          </w:p>
        </w:tc>
      </w:tr>
      <w:tr w:rsidR="00B666F3" w:rsidRPr="009B1AB9" w14:paraId="0B27E911" w14:textId="77777777" w:rsidTr="00B666F3">
        <w:tc>
          <w:tcPr>
            <w:tcW w:w="3310" w:type="dxa"/>
            <w:shd w:val="pct12" w:color="auto" w:fill="FFFFFF"/>
          </w:tcPr>
          <w:p w14:paraId="202CB551" w14:textId="77777777" w:rsidR="00B666F3" w:rsidRPr="009B1AB9" w:rsidRDefault="00B666F3" w:rsidP="00B666F3">
            <w:pPr>
              <w:rPr>
                <w:b/>
                <w:szCs w:val="19"/>
              </w:rPr>
            </w:pPr>
            <w:r w:rsidRPr="009B1AB9">
              <w:rPr>
                <w:b/>
                <w:szCs w:val="19"/>
              </w:rPr>
              <w:t xml:space="preserve">Teknisk Forvaltnings </w:t>
            </w:r>
            <w:proofErr w:type="spellStart"/>
            <w:r w:rsidR="00A20F0F">
              <w:rPr>
                <w:b/>
                <w:szCs w:val="19"/>
              </w:rPr>
              <w:t>J</w:t>
            </w:r>
            <w:r w:rsidRPr="009B1AB9">
              <w:rPr>
                <w:b/>
                <w:szCs w:val="19"/>
              </w:rPr>
              <w:t>ournalnr</w:t>
            </w:r>
            <w:proofErr w:type="spellEnd"/>
            <w:r w:rsidRPr="009B1AB9">
              <w:rPr>
                <w:b/>
                <w:szCs w:val="19"/>
              </w:rPr>
              <w:t>.:</w:t>
            </w:r>
          </w:p>
        </w:tc>
        <w:tc>
          <w:tcPr>
            <w:tcW w:w="4500" w:type="dxa"/>
          </w:tcPr>
          <w:p w14:paraId="6E34A935" w14:textId="77777777" w:rsidR="00B666F3" w:rsidRPr="009B1AB9" w:rsidRDefault="00B666F3" w:rsidP="00B666F3">
            <w:pPr>
              <w:rPr>
                <w:caps/>
                <w:szCs w:val="19"/>
              </w:rPr>
            </w:pPr>
          </w:p>
          <w:p w14:paraId="754C4CB6" w14:textId="77777777" w:rsidR="00B666F3" w:rsidRPr="009B1AB9" w:rsidRDefault="00B666F3" w:rsidP="00B666F3">
            <w:pPr>
              <w:rPr>
                <w:caps/>
                <w:szCs w:val="19"/>
              </w:rPr>
            </w:pPr>
            <w:r w:rsidRPr="009B1AB9">
              <w:rPr>
                <w:caps/>
                <w:szCs w:val="19"/>
              </w:rPr>
              <w:t>330-2011-53933</w:t>
            </w:r>
          </w:p>
        </w:tc>
      </w:tr>
      <w:tr w:rsidR="00B666F3" w:rsidRPr="009B1AB9" w14:paraId="6A01EEC3" w14:textId="77777777" w:rsidTr="00B666F3">
        <w:tc>
          <w:tcPr>
            <w:tcW w:w="3310" w:type="dxa"/>
            <w:shd w:val="pct12" w:color="auto" w:fill="FFFFFF"/>
          </w:tcPr>
          <w:p w14:paraId="1524E9E6" w14:textId="77777777" w:rsidR="00B666F3" w:rsidRPr="009B1AB9" w:rsidRDefault="00B666F3" w:rsidP="00B666F3">
            <w:pPr>
              <w:rPr>
                <w:b/>
                <w:szCs w:val="19"/>
              </w:rPr>
            </w:pPr>
            <w:r>
              <w:rPr>
                <w:b/>
                <w:szCs w:val="19"/>
              </w:rPr>
              <w:t>Husdyrgodkendelse. Dk</w:t>
            </w:r>
          </w:p>
          <w:p w14:paraId="442DE349" w14:textId="77777777" w:rsidR="00B666F3" w:rsidRPr="009B1AB9" w:rsidRDefault="00B666F3" w:rsidP="00B666F3">
            <w:pPr>
              <w:rPr>
                <w:b/>
                <w:szCs w:val="19"/>
              </w:rPr>
            </w:pPr>
            <w:r w:rsidRPr="009B1AB9">
              <w:rPr>
                <w:b/>
                <w:szCs w:val="19"/>
              </w:rPr>
              <w:t>Kopi af denne afgørelse er sendt til:</w:t>
            </w:r>
          </w:p>
        </w:tc>
        <w:tc>
          <w:tcPr>
            <w:tcW w:w="4500" w:type="dxa"/>
          </w:tcPr>
          <w:p w14:paraId="2F755358" w14:textId="77777777" w:rsidR="00B666F3" w:rsidRPr="009B1AB9" w:rsidRDefault="00B666F3" w:rsidP="00B666F3">
            <w:pPr>
              <w:ind w:left="-70" w:firstLine="70"/>
              <w:jc w:val="both"/>
              <w:rPr>
                <w:szCs w:val="19"/>
              </w:rPr>
            </w:pPr>
            <w:r>
              <w:rPr>
                <w:szCs w:val="19"/>
              </w:rPr>
              <w:t>Ansøgningsskema: 47482</w:t>
            </w:r>
          </w:p>
          <w:p w14:paraId="430B190E" w14:textId="77777777" w:rsidR="00B666F3" w:rsidRPr="009B1AB9" w:rsidRDefault="00B666F3" w:rsidP="00B666F3">
            <w:pPr>
              <w:ind w:left="-70" w:firstLine="70"/>
              <w:jc w:val="both"/>
              <w:rPr>
                <w:szCs w:val="19"/>
              </w:rPr>
            </w:pPr>
            <w:r w:rsidRPr="009B1AB9">
              <w:rPr>
                <w:szCs w:val="19"/>
              </w:rPr>
              <w:t xml:space="preserve">Miljøcenter Nykøbing </w:t>
            </w:r>
            <w:hyperlink r:id="rId15" w:history="1">
              <w:r w:rsidRPr="009B1AB9">
                <w:rPr>
                  <w:rStyle w:val="Hyperlink"/>
                  <w:szCs w:val="19"/>
                </w:rPr>
                <w:t>nyk@nst.dk</w:t>
              </w:r>
            </w:hyperlink>
          </w:p>
          <w:p w14:paraId="1BCD0FDF" w14:textId="77777777" w:rsidR="00B666F3" w:rsidRPr="009B1AB9" w:rsidRDefault="00B666F3" w:rsidP="00B666F3">
            <w:pPr>
              <w:ind w:left="-70" w:firstLine="70"/>
              <w:jc w:val="both"/>
              <w:rPr>
                <w:szCs w:val="19"/>
              </w:rPr>
            </w:pPr>
            <w:r w:rsidRPr="009B1AB9">
              <w:rPr>
                <w:szCs w:val="19"/>
              </w:rPr>
              <w:t xml:space="preserve">Arbejdstilsynet, </w:t>
            </w:r>
            <w:hyperlink r:id="rId16" w:history="1">
              <w:r w:rsidRPr="009B1AB9">
                <w:rPr>
                  <w:rStyle w:val="Hyperlink"/>
                  <w:szCs w:val="19"/>
                </w:rPr>
                <w:t>at@at.dk</w:t>
              </w:r>
            </w:hyperlink>
          </w:p>
          <w:p w14:paraId="24E69310" w14:textId="77777777" w:rsidR="00B666F3" w:rsidRPr="009B1AB9" w:rsidRDefault="00B666F3" w:rsidP="00B666F3">
            <w:pPr>
              <w:ind w:left="-70" w:firstLine="70"/>
              <w:jc w:val="both"/>
              <w:rPr>
                <w:szCs w:val="19"/>
              </w:rPr>
            </w:pPr>
            <w:r w:rsidRPr="009B1AB9">
              <w:rPr>
                <w:szCs w:val="19"/>
              </w:rPr>
              <w:t>Embedslægeinstitutionen, sjl@sst.dk</w:t>
            </w:r>
          </w:p>
          <w:p w14:paraId="3CA4975E" w14:textId="77777777" w:rsidR="00B666F3" w:rsidRPr="009B1AB9" w:rsidRDefault="00B666F3" w:rsidP="00B666F3">
            <w:pPr>
              <w:tabs>
                <w:tab w:val="left" w:pos="4250"/>
              </w:tabs>
              <w:ind w:right="110"/>
              <w:rPr>
                <w:szCs w:val="19"/>
              </w:rPr>
            </w:pPr>
            <w:r w:rsidRPr="009B1AB9">
              <w:rPr>
                <w:szCs w:val="19"/>
              </w:rPr>
              <w:t xml:space="preserve">Danmarks Naturfredning </w:t>
            </w:r>
            <w:hyperlink r:id="rId17" w:history="1">
              <w:r w:rsidRPr="009B1AB9">
                <w:rPr>
                  <w:rStyle w:val="Hyperlink"/>
                  <w:szCs w:val="19"/>
                </w:rPr>
                <w:t>dn@dn.dk</w:t>
              </w:r>
            </w:hyperlink>
            <w:r w:rsidRPr="009B1AB9">
              <w:rPr>
                <w:szCs w:val="19"/>
              </w:rPr>
              <w:t xml:space="preserve"> slagelse@dn.dk</w:t>
            </w:r>
          </w:p>
          <w:p w14:paraId="114FC0BA" w14:textId="77777777" w:rsidR="00B666F3" w:rsidRPr="009B1AB9" w:rsidRDefault="00B666F3" w:rsidP="00B666F3">
            <w:pPr>
              <w:ind w:left="567" w:hanging="567"/>
              <w:jc w:val="both"/>
              <w:rPr>
                <w:szCs w:val="19"/>
              </w:rPr>
            </w:pPr>
            <w:r w:rsidRPr="009B1AB9">
              <w:rPr>
                <w:szCs w:val="19"/>
              </w:rPr>
              <w:t>Økologisk råd</w:t>
            </w:r>
            <w:r w:rsidRPr="009B1AB9">
              <w:t xml:space="preserve"> </w:t>
            </w:r>
            <w:r w:rsidRPr="009B1AB9">
              <w:rPr>
                <w:szCs w:val="19"/>
              </w:rPr>
              <w:t>husdyr@ecocouncil.dk</w:t>
            </w:r>
          </w:p>
          <w:p w14:paraId="3BA14F4D" w14:textId="77777777" w:rsidR="00B666F3" w:rsidRPr="009B1AB9" w:rsidRDefault="00000000" w:rsidP="00B666F3">
            <w:pPr>
              <w:ind w:left="567" w:hanging="567"/>
              <w:jc w:val="both"/>
              <w:rPr>
                <w:szCs w:val="19"/>
              </w:rPr>
            </w:pPr>
            <w:hyperlink r:id="rId18" w:history="1">
              <w:r w:rsidR="00B666F3" w:rsidRPr="009B1AB9">
                <w:rPr>
                  <w:rStyle w:val="Hyperlink"/>
                  <w:szCs w:val="19"/>
                </w:rPr>
                <w:t>post@sportsfiskerforbundet.dk</w:t>
              </w:r>
            </w:hyperlink>
          </w:p>
          <w:p w14:paraId="366C0B80" w14:textId="77777777" w:rsidR="00B666F3" w:rsidRPr="009B1AB9" w:rsidRDefault="00B666F3" w:rsidP="00B666F3">
            <w:pPr>
              <w:ind w:left="567" w:hanging="567"/>
              <w:rPr>
                <w:szCs w:val="19"/>
              </w:rPr>
            </w:pPr>
          </w:p>
        </w:tc>
      </w:tr>
    </w:tbl>
    <w:p w14:paraId="673190B2" w14:textId="77777777" w:rsidR="00B666F3" w:rsidRPr="009B1AB9" w:rsidRDefault="00B666F3" w:rsidP="00B666F3">
      <w:pPr>
        <w:rPr>
          <w:szCs w:val="19"/>
        </w:rPr>
      </w:pPr>
    </w:p>
    <w:p w14:paraId="7388DF0B" w14:textId="77777777" w:rsidR="00A43278" w:rsidRPr="009B1AB9" w:rsidRDefault="00B666F3" w:rsidP="001F25BD">
      <w:pPr>
        <w:pStyle w:val="Overskrift1"/>
        <w:rPr>
          <w:sz w:val="19"/>
          <w:szCs w:val="19"/>
        </w:rPr>
      </w:pPr>
      <w:r w:rsidRPr="009B1AB9">
        <w:rPr>
          <w:sz w:val="19"/>
          <w:szCs w:val="19"/>
        </w:rPr>
        <w:br w:type="page"/>
      </w:r>
      <w:bookmarkStart w:id="10" w:name="_Toc473515777"/>
      <w:bookmarkStart w:id="11" w:name="_Toc484929826"/>
      <w:bookmarkStart w:id="12" w:name="_Toc126117500"/>
      <w:bookmarkStart w:id="13" w:name="_Toc161741217"/>
      <w:bookmarkEnd w:id="7"/>
      <w:bookmarkEnd w:id="8"/>
      <w:bookmarkEnd w:id="9"/>
      <w:r w:rsidR="00A43278" w:rsidRPr="009B1AB9">
        <w:rPr>
          <w:sz w:val="19"/>
          <w:szCs w:val="19"/>
        </w:rPr>
        <w:lastRenderedPageBreak/>
        <w:t>Læsevejledning</w:t>
      </w:r>
      <w:bookmarkEnd w:id="10"/>
      <w:bookmarkEnd w:id="11"/>
      <w:bookmarkEnd w:id="12"/>
      <w:bookmarkEnd w:id="13"/>
    </w:p>
    <w:p w14:paraId="64E195CA" w14:textId="77777777" w:rsidR="00A43278" w:rsidRPr="009B1AB9" w:rsidRDefault="00A43278" w:rsidP="001F25BD">
      <w:pPr>
        <w:rPr>
          <w:spacing w:val="-3"/>
          <w:szCs w:val="19"/>
        </w:rPr>
      </w:pPr>
    </w:p>
    <w:p w14:paraId="3D3C5CB2" w14:textId="77777777" w:rsidR="00A43278" w:rsidRPr="009B1AB9" w:rsidRDefault="00A43278" w:rsidP="001F25BD">
      <w:pPr>
        <w:rPr>
          <w:spacing w:val="-3"/>
          <w:szCs w:val="19"/>
        </w:rPr>
      </w:pPr>
      <w:r w:rsidRPr="009B1AB9">
        <w:rPr>
          <w:spacing w:val="-3"/>
          <w:szCs w:val="19"/>
        </w:rPr>
        <w:t>M</w:t>
      </w:r>
      <w:r w:rsidR="002539F1" w:rsidRPr="009B1AB9">
        <w:rPr>
          <w:spacing w:val="-3"/>
          <w:szCs w:val="19"/>
        </w:rPr>
        <w:t xml:space="preserve">iljøgodkendelsen er opbygget i </w:t>
      </w:r>
      <w:r w:rsidR="00917605" w:rsidRPr="009B1AB9">
        <w:rPr>
          <w:spacing w:val="-3"/>
          <w:szCs w:val="19"/>
        </w:rPr>
        <w:t>3</w:t>
      </w:r>
      <w:r w:rsidRPr="009B1AB9">
        <w:rPr>
          <w:spacing w:val="-3"/>
          <w:szCs w:val="19"/>
        </w:rPr>
        <w:t xml:space="preserve"> dele. </w:t>
      </w:r>
      <w:r w:rsidRPr="009B1AB9">
        <w:rPr>
          <w:b/>
          <w:spacing w:val="-3"/>
          <w:szCs w:val="19"/>
        </w:rPr>
        <w:t>1. del</w:t>
      </w:r>
      <w:r w:rsidRPr="009B1AB9">
        <w:rPr>
          <w:spacing w:val="-3"/>
          <w:szCs w:val="19"/>
        </w:rPr>
        <w:t xml:space="preserve"> </w:t>
      </w:r>
      <w:r w:rsidR="00917605" w:rsidRPr="009B1AB9">
        <w:rPr>
          <w:spacing w:val="-3"/>
          <w:szCs w:val="19"/>
        </w:rPr>
        <w:t xml:space="preserve">indeholder et resume </w:t>
      </w:r>
      <w:r w:rsidR="00917605" w:rsidRPr="009B1AB9">
        <w:rPr>
          <w:b/>
          <w:spacing w:val="-3"/>
          <w:szCs w:val="19"/>
        </w:rPr>
        <w:t>2.del</w:t>
      </w:r>
      <w:r w:rsidR="00917605" w:rsidRPr="009B1AB9">
        <w:rPr>
          <w:spacing w:val="-3"/>
          <w:szCs w:val="19"/>
        </w:rPr>
        <w:t xml:space="preserve"> </w:t>
      </w:r>
      <w:r w:rsidRPr="009B1AB9">
        <w:rPr>
          <w:spacing w:val="-3"/>
          <w:szCs w:val="19"/>
        </w:rPr>
        <w:t xml:space="preserve">indeholder godkendelsesvilkår, samt oplysninger om klagevejledning, retsbeskyttelse m.m. </w:t>
      </w:r>
      <w:r w:rsidR="00917605" w:rsidRPr="009B1AB9">
        <w:rPr>
          <w:b/>
          <w:spacing w:val="-3"/>
          <w:szCs w:val="19"/>
        </w:rPr>
        <w:t>3</w:t>
      </w:r>
      <w:r w:rsidRPr="009B1AB9">
        <w:rPr>
          <w:b/>
          <w:spacing w:val="-3"/>
          <w:szCs w:val="19"/>
        </w:rPr>
        <w:t>. del</w:t>
      </w:r>
      <w:r w:rsidR="001A25D9" w:rsidRPr="009B1AB9">
        <w:rPr>
          <w:spacing w:val="-3"/>
          <w:szCs w:val="19"/>
        </w:rPr>
        <w:t xml:space="preserve"> er </w:t>
      </w:r>
      <w:r w:rsidR="002539F1" w:rsidRPr="009B1AB9">
        <w:rPr>
          <w:spacing w:val="-3"/>
          <w:szCs w:val="19"/>
        </w:rPr>
        <w:t xml:space="preserve">en </w:t>
      </w:r>
      <w:r w:rsidRPr="009B1AB9">
        <w:rPr>
          <w:spacing w:val="-3"/>
          <w:szCs w:val="19"/>
        </w:rPr>
        <w:t>miljø</w:t>
      </w:r>
      <w:r w:rsidR="002539F1" w:rsidRPr="009B1AB9">
        <w:rPr>
          <w:spacing w:val="-3"/>
          <w:szCs w:val="19"/>
        </w:rPr>
        <w:t>redegørelse og -vurdering</w:t>
      </w:r>
      <w:r w:rsidRPr="009B1AB9">
        <w:rPr>
          <w:spacing w:val="-3"/>
          <w:szCs w:val="19"/>
        </w:rPr>
        <w:t>, der svarer til det grundlag, hvorpå g</w:t>
      </w:r>
      <w:r w:rsidR="008F0286" w:rsidRPr="009B1AB9">
        <w:rPr>
          <w:spacing w:val="-3"/>
          <w:szCs w:val="19"/>
        </w:rPr>
        <w:t>odkendelsen gives. Miljøredegørelsen beskriver</w:t>
      </w:r>
      <w:r w:rsidR="006E76D9" w:rsidRPr="009B1AB9">
        <w:rPr>
          <w:spacing w:val="-3"/>
          <w:szCs w:val="19"/>
        </w:rPr>
        <w:t xml:space="preserve"> husdyrbrugets</w:t>
      </w:r>
      <w:r w:rsidRPr="009B1AB9">
        <w:rPr>
          <w:spacing w:val="-3"/>
          <w:szCs w:val="19"/>
        </w:rPr>
        <w:t xml:space="preserve"> indretning og drift, og for den milj</w:t>
      </w:r>
      <w:r w:rsidR="006E76D9" w:rsidRPr="009B1AB9">
        <w:rPr>
          <w:spacing w:val="-3"/>
          <w:szCs w:val="19"/>
        </w:rPr>
        <w:t>øbelastning husdyrbruget</w:t>
      </w:r>
      <w:r w:rsidRPr="009B1AB9">
        <w:rPr>
          <w:spacing w:val="-3"/>
          <w:szCs w:val="19"/>
        </w:rPr>
        <w:t xml:space="preserve"> giver anledning til. Yderligere fremgår det af beskrivelsen, hvilke forureningsbegrænsende foran</w:t>
      </w:r>
      <w:r w:rsidR="006E76D9" w:rsidRPr="009B1AB9">
        <w:rPr>
          <w:spacing w:val="-3"/>
          <w:szCs w:val="19"/>
        </w:rPr>
        <w:t>staltninger husdyrbruget</w:t>
      </w:r>
      <w:r w:rsidRPr="009B1AB9">
        <w:rPr>
          <w:spacing w:val="-3"/>
          <w:szCs w:val="19"/>
        </w:rPr>
        <w:t xml:space="preserve"> har foretaget. </w:t>
      </w:r>
      <w:r w:rsidR="002539F1" w:rsidRPr="009B1AB9">
        <w:rPr>
          <w:spacing w:val="-3"/>
          <w:szCs w:val="19"/>
        </w:rPr>
        <w:t>M</w:t>
      </w:r>
      <w:r w:rsidR="00295E99" w:rsidRPr="009B1AB9">
        <w:rPr>
          <w:spacing w:val="-3"/>
          <w:szCs w:val="19"/>
        </w:rPr>
        <w:t>iljø</w:t>
      </w:r>
      <w:r w:rsidRPr="009B1AB9">
        <w:rPr>
          <w:spacing w:val="-3"/>
          <w:szCs w:val="19"/>
        </w:rPr>
        <w:t>vurdering</w:t>
      </w:r>
      <w:r w:rsidR="002539F1" w:rsidRPr="009B1AB9">
        <w:rPr>
          <w:spacing w:val="-3"/>
          <w:szCs w:val="19"/>
        </w:rPr>
        <w:t>en</w:t>
      </w:r>
      <w:r w:rsidRPr="009B1AB9">
        <w:rPr>
          <w:spacing w:val="-3"/>
          <w:szCs w:val="19"/>
        </w:rPr>
        <w:t xml:space="preserve">, der indeholder Slagelse Kommunes vurdering af beskrivelsen, herunder placeringen </w:t>
      </w:r>
      <w:r w:rsidR="006E76D9" w:rsidRPr="009B1AB9">
        <w:rPr>
          <w:spacing w:val="-3"/>
          <w:szCs w:val="19"/>
        </w:rPr>
        <w:t>og forureningen fra husdyrbruget</w:t>
      </w:r>
      <w:r w:rsidRPr="009B1AB9">
        <w:rPr>
          <w:spacing w:val="-3"/>
          <w:szCs w:val="19"/>
        </w:rPr>
        <w:t>, samt begrundelser for de fastsatte vilkår.</w:t>
      </w:r>
    </w:p>
    <w:p w14:paraId="4FBCEB3C" w14:textId="77777777" w:rsidR="00A1431B" w:rsidRPr="009B1AB9" w:rsidRDefault="00A1431B" w:rsidP="001F25BD">
      <w:pPr>
        <w:jc w:val="center"/>
        <w:rPr>
          <w:b/>
          <w:szCs w:val="19"/>
        </w:rPr>
      </w:pPr>
    </w:p>
    <w:p w14:paraId="1D993D15" w14:textId="77777777" w:rsidR="00125DEB" w:rsidRPr="009B1AB9" w:rsidRDefault="00125DEB" w:rsidP="001F25BD">
      <w:pPr>
        <w:pStyle w:val="Overskrift1"/>
        <w:rPr>
          <w:sz w:val="19"/>
          <w:szCs w:val="19"/>
        </w:rPr>
      </w:pPr>
      <w:bookmarkStart w:id="14" w:name="_Toc126117502"/>
      <w:bookmarkStart w:id="15" w:name="_Toc161741218"/>
      <w:r w:rsidRPr="009B1AB9">
        <w:rPr>
          <w:sz w:val="19"/>
          <w:szCs w:val="19"/>
        </w:rPr>
        <w:t>Resume</w:t>
      </w:r>
      <w:bookmarkEnd w:id="14"/>
      <w:bookmarkEnd w:id="15"/>
    </w:p>
    <w:p w14:paraId="1AC911C4" w14:textId="77777777" w:rsidR="000E009F" w:rsidRPr="009B1AB9" w:rsidRDefault="000E009F" w:rsidP="001F25BD">
      <w:pPr>
        <w:rPr>
          <w:szCs w:val="19"/>
        </w:rPr>
      </w:pPr>
      <w:r w:rsidRPr="009B1AB9">
        <w:rPr>
          <w:szCs w:val="19"/>
        </w:rPr>
        <w:t xml:space="preserve">Der gives miljøgodkendelse til </w:t>
      </w:r>
      <w:r w:rsidR="00872D2A" w:rsidRPr="009B1AB9">
        <w:rPr>
          <w:szCs w:val="19"/>
        </w:rPr>
        <w:t>ændring</w:t>
      </w:r>
      <w:r w:rsidRPr="009B1AB9">
        <w:rPr>
          <w:szCs w:val="19"/>
        </w:rPr>
        <w:t xml:space="preserve"> af </w:t>
      </w:r>
      <w:r w:rsidR="0084731C" w:rsidRPr="009B1AB9">
        <w:rPr>
          <w:szCs w:val="19"/>
        </w:rPr>
        <w:t>kalkun</w:t>
      </w:r>
      <w:r w:rsidRPr="009B1AB9">
        <w:rPr>
          <w:szCs w:val="19"/>
        </w:rPr>
        <w:t xml:space="preserve">produktionen på ejendommen </w:t>
      </w:r>
      <w:r w:rsidR="00C36253" w:rsidRPr="009B1AB9">
        <w:rPr>
          <w:szCs w:val="19"/>
        </w:rPr>
        <w:t>Gimlingevej 22L</w:t>
      </w:r>
      <w:r w:rsidR="003B0397" w:rsidRPr="009B1AB9">
        <w:rPr>
          <w:szCs w:val="19"/>
        </w:rPr>
        <w:t>, 42</w:t>
      </w:r>
      <w:r w:rsidR="006B11F2" w:rsidRPr="009B1AB9">
        <w:rPr>
          <w:szCs w:val="19"/>
        </w:rPr>
        <w:t>00 Slagelse</w:t>
      </w:r>
      <w:r w:rsidR="00DF501F" w:rsidRPr="009B1AB9">
        <w:rPr>
          <w:szCs w:val="19"/>
        </w:rPr>
        <w:t xml:space="preserve">. </w:t>
      </w:r>
    </w:p>
    <w:p w14:paraId="2EBB5C74" w14:textId="77777777" w:rsidR="005355C5" w:rsidRPr="009B1AB9" w:rsidRDefault="005355C5" w:rsidP="001F25BD">
      <w:pPr>
        <w:rPr>
          <w:szCs w:val="19"/>
        </w:rPr>
      </w:pPr>
    </w:p>
    <w:p w14:paraId="64D69638" w14:textId="77777777" w:rsidR="005355C5" w:rsidRPr="009B1AB9" w:rsidRDefault="00872D2A" w:rsidP="001F25BD">
      <w:pPr>
        <w:rPr>
          <w:szCs w:val="19"/>
        </w:rPr>
      </w:pPr>
      <w:r w:rsidRPr="009B1AB9">
        <w:rPr>
          <w:szCs w:val="19"/>
        </w:rPr>
        <w:t>Ændringen</w:t>
      </w:r>
      <w:r w:rsidR="005355C5" w:rsidRPr="009B1AB9">
        <w:rPr>
          <w:szCs w:val="19"/>
        </w:rPr>
        <w:t xml:space="preserve"> af </w:t>
      </w:r>
      <w:r w:rsidR="0084731C" w:rsidRPr="009B1AB9">
        <w:rPr>
          <w:szCs w:val="19"/>
        </w:rPr>
        <w:t>kalkun</w:t>
      </w:r>
      <w:r w:rsidR="005355C5" w:rsidRPr="009B1AB9">
        <w:rPr>
          <w:szCs w:val="19"/>
        </w:rPr>
        <w:t>produktionen</w:t>
      </w:r>
      <w:r w:rsidR="006B11F2" w:rsidRPr="009B1AB9">
        <w:rPr>
          <w:szCs w:val="19"/>
        </w:rPr>
        <w:t xml:space="preserve"> vil ske i eksisterende bygninger</w:t>
      </w:r>
      <w:r w:rsidR="005355C5" w:rsidRPr="009B1AB9">
        <w:rPr>
          <w:szCs w:val="19"/>
        </w:rPr>
        <w:t>.</w:t>
      </w:r>
      <w:r w:rsidR="00703C24" w:rsidRPr="009B1AB9">
        <w:rPr>
          <w:szCs w:val="19"/>
        </w:rPr>
        <w:t xml:space="preserve"> </w:t>
      </w:r>
    </w:p>
    <w:p w14:paraId="174DD882" w14:textId="77777777" w:rsidR="00EA3835" w:rsidRPr="009B1AB9" w:rsidRDefault="00EA3835" w:rsidP="001F25BD">
      <w:pPr>
        <w:rPr>
          <w:color w:val="FF0000"/>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30"/>
      </w:tblGrid>
      <w:tr w:rsidR="00EA3835" w:rsidRPr="009B1AB9" w14:paraId="44767B27" w14:textId="77777777" w:rsidTr="00BE66F7">
        <w:tc>
          <w:tcPr>
            <w:tcW w:w="7680" w:type="dxa"/>
          </w:tcPr>
          <w:p w14:paraId="2077B7DD" w14:textId="77777777" w:rsidR="00EA3835" w:rsidRPr="009B1AB9" w:rsidRDefault="0084731C" w:rsidP="001F25BD">
            <w:pPr>
              <w:rPr>
                <w:bCs/>
                <w:szCs w:val="19"/>
              </w:rPr>
            </w:pPr>
            <w:r w:rsidRPr="009B1AB9">
              <w:rPr>
                <w:bCs/>
                <w:szCs w:val="19"/>
              </w:rPr>
              <w:t>Kalkun</w:t>
            </w:r>
            <w:r w:rsidR="00872D2A" w:rsidRPr="009B1AB9">
              <w:rPr>
                <w:bCs/>
                <w:szCs w:val="19"/>
              </w:rPr>
              <w:t>produktionen</w:t>
            </w:r>
            <w:r w:rsidR="00EA3835" w:rsidRPr="009B1AB9">
              <w:rPr>
                <w:bCs/>
                <w:szCs w:val="19"/>
              </w:rPr>
              <w:t xml:space="preserve"> tillades drevet med et dyrehold på maksimalt </w:t>
            </w:r>
            <w:r w:rsidR="00872D2A" w:rsidRPr="009B1AB9">
              <w:rPr>
                <w:bCs/>
                <w:szCs w:val="19"/>
              </w:rPr>
              <w:t xml:space="preserve">45.540 stk. </w:t>
            </w:r>
            <w:r w:rsidR="00EA3835" w:rsidRPr="009B1AB9">
              <w:rPr>
                <w:bCs/>
                <w:szCs w:val="19"/>
              </w:rPr>
              <w:t xml:space="preserve">producerede </w:t>
            </w:r>
            <w:r w:rsidR="00872D2A" w:rsidRPr="009B1AB9">
              <w:rPr>
                <w:bCs/>
                <w:szCs w:val="19"/>
              </w:rPr>
              <w:t xml:space="preserve">tunge </w:t>
            </w:r>
            <w:r w:rsidRPr="009B1AB9">
              <w:rPr>
                <w:bCs/>
                <w:szCs w:val="19"/>
              </w:rPr>
              <w:t>kalkun</w:t>
            </w:r>
            <w:r w:rsidR="00872D2A" w:rsidRPr="009B1AB9">
              <w:rPr>
                <w:bCs/>
                <w:szCs w:val="19"/>
              </w:rPr>
              <w:t>haner</w:t>
            </w:r>
            <w:r w:rsidR="00EA3835" w:rsidRPr="009B1AB9">
              <w:rPr>
                <w:bCs/>
                <w:szCs w:val="19"/>
              </w:rPr>
              <w:t xml:space="preserve"> </w:t>
            </w:r>
            <w:r w:rsidR="00872D2A" w:rsidRPr="009B1AB9">
              <w:rPr>
                <w:bCs/>
                <w:szCs w:val="19"/>
              </w:rPr>
              <w:t>(31-147 dage</w:t>
            </w:r>
            <w:r w:rsidR="00B666F3">
              <w:rPr>
                <w:bCs/>
                <w:szCs w:val="19"/>
              </w:rPr>
              <w:t xml:space="preserve"> til 21 kg</w:t>
            </w:r>
            <w:r w:rsidR="00872D2A" w:rsidRPr="009B1AB9">
              <w:rPr>
                <w:bCs/>
                <w:szCs w:val="19"/>
              </w:rPr>
              <w:t>)</w:t>
            </w:r>
            <w:r w:rsidR="00025537" w:rsidRPr="009B1AB9">
              <w:rPr>
                <w:bCs/>
                <w:szCs w:val="19"/>
              </w:rPr>
              <w:t>,</w:t>
            </w:r>
            <w:r w:rsidR="00EA3835" w:rsidRPr="009B1AB9">
              <w:rPr>
                <w:bCs/>
                <w:szCs w:val="19"/>
              </w:rPr>
              <w:t xml:space="preserve"> svarende til </w:t>
            </w:r>
            <w:r w:rsidR="00B854CC" w:rsidRPr="009B1AB9">
              <w:rPr>
                <w:bCs/>
                <w:szCs w:val="19"/>
              </w:rPr>
              <w:t>257,1</w:t>
            </w:r>
            <w:r w:rsidR="00EA3835" w:rsidRPr="009B1AB9">
              <w:rPr>
                <w:bCs/>
                <w:szCs w:val="19"/>
              </w:rPr>
              <w:t xml:space="preserve"> DE.</w:t>
            </w:r>
          </w:p>
          <w:p w14:paraId="2BD55B73" w14:textId="77777777" w:rsidR="00EA3835" w:rsidRPr="009B1AB9" w:rsidRDefault="00EA3835" w:rsidP="001F25BD">
            <w:pPr>
              <w:rPr>
                <w:bCs/>
                <w:color w:val="FF0000"/>
                <w:szCs w:val="19"/>
              </w:rPr>
            </w:pPr>
          </w:p>
          <w:p w14:paraId="33220D2A" w14:textId="77777777" w:rsidR="00EA3835" w:rsidRPr="009B1AB9" w:rsidRDefault="00872D2A" w:rsidP="001F25BD">
            <w:r w:rsidRPr="009B1AB9">
              <w:rPr>
                <w:szCs w:val="19"/>
              </w:rPr>
              <w:t xml:space="preserve">Al husdyrgødning udbringes på </w:t>
            </w:r>
            <w:r w:rsidR="008B05EB" w:rsidRPr="009B1AB9">
              <w:rPr>
                <w:szCs w:val="19"/>
              </w:rPr>
              <w:t xml:space="preserve">miljøgodkendte </w:t>
            </w:r>
            <w:r w:rsidRPr="009B1AB9">
              <w:rPr>
                <w:szCs w:val="19"/>
              </w:rPr>
              <w:t>aftalearealer.</w:t>
            </w:r>
          </w:p>
          <w:p w14:paraId="3C5FDB8D" w14:textId="77777777" w:rsidR="00EA3835" w:rsidRPr="009B1AB9" w:rsidRDefault="00EA3835" w:rsidP="001F25BD">
            <w:pPr>
              <w:rPr>
                <w:color w:val="FF0000"/>
                <w:szCs w:val="19"/>
              </w:rPr>
            </w:pPr>
          </w:p>
        </w:tc>
      </w:tr>
    </w:tbl>
    <w:p w14:paraId="105F5339" w14:textId="77777777" w:rsidR="00EA3835" w:rsidRPr="009B1AB9" w:rsidRDefault="00EA3835" w:rsidP="001F25BD">
      <w:pPr>
        <w:rPr>
          <w:color w:val="FF0000"/>
          <w:szCs w:val="19"/>
        </w:rPr>
      </w:pPr>
    </w:p>
    <w:p w14:paraId="34087332" w14:textId="77777777" w:rsidR="00EA3835" w:rsidRPr="009B1AB9" w:rsidRDefault="00EA3835" w:rsidP="001F25BD">
      <w:pPr>
        <w:rPr>
          <w:szCs w:val="19"/>
        </w:rPr>
      </w:pPr>
      <w:r w:rsidRPr="009B1AB9">
        <w:rPr>
          <w:szCs w:val="19"/>
        </w:rPr>
        <w:t>Produktion og arealer</w:t>
      </w:r>
    </w:p>
    <w:p w14:paraId="43381590" w14:textId="77777777" w:rsidR="00EA3835" w:rsidRPr="009B1AB9" w:rsidRDefault="0087474C" w:rsidP="001F25BD">
      <w:pPr>
        <w:rPr>
          <w:color w:val="FF0000"/>
          <w:szCs w:val="19"/>
        </w:rPr>
      </w:pPr>
      <w:r w:rsidRPr="009B1AB9">
        <w:rPr>
          <w:szCs w:val="19"/>
        </w:rPr>
        <w:t xml:space="preserve">Der </w:t>
      </w:r>
      <w:r w:rsidR="00872D2A" w:rsidRPr="009B1AB9">
        <w:rPr>
          <w:szCs w:val="19"/>
        </w:rPr>
        <w:t>ændres</w:t>
      </w:r>
      <w:r w:rsidRPr="009B1AB9">
        <w:rPr>
          <w:szCs w:val="19"/>
        </w:rPr>
        <w:t xml:space="preserve"> fra </w:t>
      </w:r>
      <w:r w:rsidR="00872D2A" w:rsidRPr="009B1AB9">
        <w:rPr>
          <w:szCs w:val="19"/>
        </w:rPr>
        <w:t>63.368</w:t>
      </w:r>
      <w:r w:rsidRPr="009B1AB9">
        <w:rPr>
          <w:szCs w:val="19"/>
        </w:rPr>
        <w:t xml:space="preserve"> producerede </w:t>
      </w:r>
      <w:r w:rsidR="0084731C" w:rsidRPr="009B1AB9">
        <w:rPr>
          <w:szCs w:val="19"/>
        </w:rPr>
        <w:t>kalkun</w:t>
      </w:r>
      <w:r w:rsidR="00872D2A" w:rsidRPr="009B1AB9">
        <w:rPr>
          <w:szCs w:val="19"/>
        </w:rPr>
        <w:t>haner</w:t>
      </w:r>
      <w:r w:rsidRPr="009B1AB9">
        <w:rPr>
          <w:szCs w:val="19"/>
        </w:rPr>
        <w:t xml:space="preserve"> (</w:t>
      </w:r>
      <w:r w:rsidR="00872D2A" w:rsidRPr="009B1AB9">
        <w:rPr>
          <w:szCs w:val="19"/>
        </w:rPr>
        <w:t>31-147 dage</w:t>
      </w:r>
      <w:r w:rsidRPr="009B1AB9">
        <w:rPr>
          <w:szCs w:val="19"/>
        </w:rPr>
        <w:t xml:space="preserve">) svarende til </w:t>
      </w:r>
      <w:r w:rsidR="00872D2A" w:rsidRPr="009B1AB9">
        <w:rPr>
          <w:szCs w:val="19"/>
        </w:rPr>
        <w:t>357,7</w:t>
      </w:r>
      <w:r w:rsidRPr="009B1AB9">
        <w:rPr>
          <w:szCs w:val="19"/>
        </w:rPr>
        <w:t xml:space="preserve"> DE til </w:t>
      </w:r>
      <w:r w:rsidR="00872D2A" w:rsidRPr="009B1AB9">
        <w:rPr>
          <w:szCs w:val="19"/>
        </w:rPr>
        <w:t>45.540</w:t>
      </w:r>
      <w:r w:rsidRPr="009B1AB9">
        <w:rPr>
          <w:szCs w:val="19"/>
        </w:rPr>
        <w:t xml:space="preserve"> producerede </w:t>
      </w:r>
      <w:r w:rsidR="0084731C" w:rsidRPr="009B1AB9">
        <w:rPr>
          <w:szCs w:val="19"/>
        </w:rPr>
        <w:t>kalkun</w:t>
      </w:r>
      <w:r w:rsidR="00872D2A" w:rsidRPr="009B1AB9">
        <w:rPr>
          <w:szCs w:val="19"/>
        </w:rPr>
        <w:t>haner</w:t>
      </w:r>
      <w:r w:rsidRPr="009B1AB9">
        <w:rPr>
          <w:szCs w:val="19"/>
        </w:rPr>
        <w:t xml:space="preserve"> (</w:t>
      </w:r>
      <w:r w:rsidR="00872D2A" w:rsidRPr="009B1AB9">
        <w:rPr>
          <w:szCs w:val="19"/>
        </w:rPr>
        <w:t>31-147 dage</w:t>
      </w:r>
      <w:r w:rsidRPr="009B1AB9">
        <w:rPr>
          <w:szCs w:val="19"/>
        </w:rPr>
        <w:t>) svarende til</w:t>
      </w:r>
      <w:r w:rsidR="007D1B35" w:rsidRPr="009B1AB9">
        <w:rPr>
          <w:szCs w:val="19"/>
        </w:rPr>
        <w:t xml:space="preserve"> i alt</w:t>
      </w:r>
      <w:r w:rsidRPr="009B1AB9">
        <w:rPr>
          <w:szCs w:val="19"/>
        </w:rPr>
        <w:t xml:space="preserve"> 2</w:t>
      </w:r>
      <w:r w:rsidR="00872D2A" w:rsidRPr="009B1AB9">
        <w:rPr>
          <w:szCs w:val="19"/>
        </w:rPr>
        <w:t>57</w:t>
      </w:r>
      <w:r w:rsidR="00703C24" w:rsidRPr="009B1AB9">
        <w:rPr>
          <w:szCs w:val="19"/>
        </w:rPr>
        <w:t>,</w:t>
      </w:r>
      <w:r w:rsidR="00872D2A" w:rsidRPr="009B1AB9">
        <w:rPr>
          <w:szCs w:val="19"/>
        </w:rPr>
        <w:t>1</w:t>
      </w:r>
      <w:r w:rsidRPr="009B1AB9">
        <w:rPr>
          <w:szCs w:val="19"/>
        </w:rPr>
        <w:t xml:space="preserve"> DE.</w:t>
      </w:r>
      <w:r w:rsidR="00872D2A" w:rsidRPr="009B1AB9">
        <w:rPr>
          <w:szCs w:val="19"/>
        </w:rPr>
        <w:t xml:space="preserve"> Ændringen vil således medføre en reduktion i dyreenheder på ca. 100.</w:t>
      </w:r>
    </w:p>
    <w:p w14:paraId="59A00B54" w14:textId="77777777" w:rsidR="00872D2A" w:rsidRPr="009B1AB9" w:rsidRDefault="00872D2A" w:rsidP="001F25BD">
      <w:pPr>
        <w:rPr>
          <w:szCs w:val="19"/>
        </w:rPr>
      </w:pPr>
    </w:p>
    <w:p w14:paraId="6BDF836F" w14:textId="77777777" w:rsidR="00EA3835" w:rsidRPr="009B1AB9" w:rsidRDefault="00872D2A" w:rsidP="001F25BD">
      <w:pPr>
        <w:rPr>
          <w:szCs w:val="19"/>
        </w:rPr>
      </w:pPr>
      <w:r w:rsidRPr="009B1AB9">
        <w:rPr>
          <w:szCs w:val="19"/>
        </w:rPr>
        <w:t>Al husdyrgødningen</w:t>
      </w:r>
      <w:r w:rsidR="00CA5F41" w:rsidRPr="009B1AB9">
        <w:rPr>
          <w:szCs w:val="19"/>
        </w:rPr>
        <w:t xml:space="preserve"> </w:t>
      </w:r>
      <w:r w:rsidRPr="009B1AB9">
        <w:rPr>
          <w:szCs w:val="19"/>
        </w:rPr>
        <w:t>afsættes til aftalearealer tilhørende Gyldenholm Gods.</w:t>
      </w:r>
    </w:p>
    <w:p w14:paraId="78C22511" w14:textId="77777777" w:rsidR="00EA3835" w:rsidRPr="009B1AB9" w:rsidRDefault="00EA3835" w:rsidP="001F25BD">
      <w:pPr>
        <w:rPr>
          <w:color w:val="FF0000"/>
          <w:szCs w:val="19"/>
        </w:rPr>
      </w:pPr>
    </w:p>
    <w:p w14:paraId="4B15052C" w14:textId="77777777" w:rsidR="00EA3835" w:rsidRPr="009B1AB9" w:rsidRDefault="00EA3835" w:rsidP="001F25BD">
      <w:pPr>
        <w:rPr>
          <w:szCs w:val="19"/>
        </w:rPr>
      </w:pPr>
      <w:r w:rsidRPr="009B1AB9">
        <w:rPr>
          <w:szCs w:val="19"/>
        </w:rPr>
        <w:t>Placering</w:t>
      </w:r>
    </w:p>
    <w:p w14:paraId="0074368A" w14:textId="77777777" w:rsidR="00422E33" w:rsidRPr="009B1AB9" w:rsidRDefault="00872D2A" w:rsidP="001F25BD">
      <w:pPr>
        <w:rPr>
          <w:szCs w:val="19"/>
        </w:rPr>
      </w:pPr>
      <w:r w:rsidRPr="009B1AB9">
        <w:rPr>
          <w:szCs w:val="19"/>
        </w:rPr>
        <w:t>Ændringen</w:t>
      </w:r>
      <w:r w:rsidR="00EA3835" w:rsidRPr="009B1AB9">
        <w:rPr>
          <w:szCs w:val="19"/>
        </w:rPr>
        <w:t xml:space="preserve"> </w:t>
      </w:r>
      <w:r w:rsidR="00422E33" w:rsidRPr="009B1AB9">
        <w:rPr>
          <w:szCs w:val="19"/>
        </w:rPr>
        <w:t>sker i eksisterende bygninger.</w:t>
      </w:r>
      <w:r w:rsidRPr="009B1AB9">
        <w:rPr>
          <w:szCs w:val="19"/>
        </w:rPr>
        <w:t xml:space="preserve"> Den nordligste stald </w:t>
      </w:r>
      <w:r w:rsidR="00214695" w:rsidRPr="009B1AB9">
        <w:rPr>
          <w:szCs w:val="19"/>
        </w:rPr>
        <w:t xml:space="preserve">er brændt og </w:t>
      </w:r>
      <w:r w:rsidRPr="009B1AB9">
        <w:rPr>
          <w:szCs w:val="19"/>
        </w:rPr>
        <w:t>vil efter ændringen ikke længere indgå i produktionen.</w:t>
      </w:r>
    </w:p>
    <w:p w14:paraId="055CFF8A" w14:textId="77777777" w:rsidR="00BC3180" w:rsidRPr="009B1AB9" w:rsidRDefault="00BC3180" w:rsidP="001F25BD">
      <w:pPr>
        <w:rPr>
          <w:color w:val="FF0000"/>
          <w:szCs w:val="19"/>
        </w:rPr>
      </w:pPr>
    </w:p>
    <w:p w14:paraId="5BC3F579" w14:textId="77777777" w:rsidR="00EA3835" w:rsidRPr="009B1AB9" w:rsidRDefault="00EA3835" w:rsidP="001F25BD">
      <w:pPr>
        <w:rPr>
          <w:szCs w:val="19"/>
        </w:rPr>
      </w:pPr>
      <w:r w:rsidRPr="009B1AB9">
        <w:rPr>
          <w:szCs w:val="19"/>
        </w:rPr>
        <w:t>Lugt</w:t>
      </w:r>
    </w:p>
    <w:p w14:paraId="07AD0BF8" w14:textId="77777777" w:rsidR="00EA3835" w:rsidRPr="009B1AB9" w:rsidRDefault="00EA3835" w:rsidP="001F25BD">
      <w:pPr>
        <w:rPr>
          <w:color w:val="FF0000"/>
          <w:szCs w:val="19"/>
        </w:rPr>
      </w:pPr>
      <w:r w:rsidRPr="009B1AB9">
        <w:rPr>
          <w:szCs w:val="19"/>
        </w:rPr>
        <w:t xml:space="preserve">Virksomheden ligger </w:t>
      </w:r>
      <w:r w:rsidR="00B854CC" w:rsidRPr="009B1AB9">
        <w:rPr>
          <w:szCs w:val="19"/>
        </w:rPr>
        <w:t>37</w:t>
      </w:r>
      <w:r w:rsidR="002D191A" w:rsidRPr="009B1AB9">
        <w:rPr>
          <w:szCs w:val="19"/>
        </w:rPr>
        <w:t>0</w:t>
      </w:r>
      <w:r w:rsidRPr="009B1AB9">
        <w:rPr>
          <w:szCs w:val="19"/>
        </w:rPr>
        <w:t xml:space="preserve"> m fra nærmeste nabo uden landbrugspligt, </w:t>
      </w:r>
      <w:r w:rsidR="00B854CC" w:rsidRPr="009B1AB9">
        <w:rPr>
          <w:szCs w:val="19"/>
        </w:rPr>
        <w:t>88</w:t>
      </w:r>
      <w:r w:rsidR="00C37B35" w:rsidRPr="009B1AB9">
        <w:rPr>
          <w:szCs w:val="19"/>
        </w:rPr>
        <w:t>0</w:t>
      </w:r>
      <w:r w:rsidRPr="009B1AB9">
        <w:rPr>
          <w:szCs w:val="19"/>
        </w:rPr>
        <w:t xml:space="preserve"> m fra samlet bebyggelse og </w:t>
      </w:r>
      <w:r w:rsidR="00324003" w:rsidRPr="009B1AB9">
        <w:rPr>
          <w:szCs w:val="19"/>
        </w:rPr>
        <w:t xml:space="preserve">ca. </w:t>
      </w:r>
      <w:r w:rsidR="005D68AD" w:rsidRPr="009B1AB9">
        <w:rPr>
          <w:szCs w:val="19"/>
        </w:rPr>
        <w:t>85</w:t>
      </w:r>
      <w:r w:rsidR="00C37B35" w:rsidRPr="009B1AB9">
        <w:rPr>
          <w:szCs w:val="19"/>
        </w:rPr>
        <w:t>0</w:t>
      </w:r>
      <w:r w:rsidRPr="009B1AB9">
        <w:rPr>
          <w:szCs w:val="19"/>
        </w:rPr>
        <w:t xml:space="preserve"> m til nærmeste byzone i </w:t>
      </w:r>
      <w:r w:rsidR="004C5555" w:rsidRPr="009B1AB9">
        <w:rPr>
          <w:szCs w:val="19"/>
        </w:rPr>
        <w:t>Flakkebjerg</w:t>
      </w:r>
      <w:r w:rsidRPr="009B1AB9">
        <w:rPr>
          <w:szCs w:val="19"/>
        </w:rPr>
        <w:t xml:space="preserve"> fra et vægtet lugtcentrum af produktionen. </w:t>
      </w:r>
      <w:r w:rsidR="00BA6648" w:rsidRPr="009B1AB9">
        <w:rPr>
          <w:szCs w:val="19"/>
        </w:rPr>
        <w:t>Da husdyrproduktionen reduceres, reduceres lugtgenerne tilsvarende.</w:t>
      </w:r>
      <w:r w:rsidR="000A5C91" w:rsidRPr="009B1AB9">
        <w:rPr>
          <w:szCs w:val="19"/>
        </w:rPr>
        <w:t xml:space="preserve"> </w:t>
      </w:r>
    </w:p>
    <w:p w14:paraId="14B0D7A1" w14:textId="77777777" w:rsidR="00CC1246" w:rsidRPr="009B1AB9" w:rsidRDefault="00CC1246" w:rsidP="001F25BD">
      <w:pPr>
        <w:rPr>
          <w:szCs w:val="19"/>
        </w:rPr>
      </w:pPr>
    </w:p>
    <w:p w14:paraId="5F4CE73F" w14:textId="77777777" w:rsidR="00EA3835" w:rsidRPr="009B1AB9" w:rsidRDefault="00EA3835" w:rsidP="001F25BD">
      <w:pPr>
        <w:rPr>
          <w:szCs w:val="19"/>
        </w:rPr>
      </w:pPr>
      <w:r w:rsidRPr="009B1AB9">
        <w:rPr>
          <w:szCs w:val="19"/>
        </w:rPr>
        <w:t>Transporter til og fra ejendommen</w:t>
      </w:r>
    </w:p>
    <w:p w14:paraId="245038BA" w14:textId="77777777" w:rsidR="00EA3835" w:rsidRPr="009B1AB9" w:rsidRDefault="00B854CC" w:rsidP="00214695">
      <w:pPr>
        <w:autoSpaceDE w:val="0"/>
        <w:autoSpaceDN w:val="0"/>
        <w:adjustRightInd w:val="0"/>
        <w:spacing w:line="240" w:lineRule="auto"/>
        <w:rPr>
          <w:szCs w:val="19"/>
        </w:rPr>
      </w:pPr>
      <w:r w:rsidRPr="009B1AB9">
        <w:rPr>
          <w:rFonts w:cs="Verdana"/>
          <w:szCs w:val="19"/>
          <w:lang w:eastAsia="da-DK"/>
        </w:rPr>
        <w:lastRenderedPageBreak/>
        <w:t>Transport til og fra ejendommen foregår via Gimlingevej. Der er gode til- og frakørselsforhold</w:t>
      </w:r>
      <w:r w:rsidR="00214695" w:rsidRPr="009B1AB9">
        <w:rPr>
          <w:rFonts w:cs="Verdana"/>
          <w:szCs w:val="19"/>
          <w:lang w:eastAsia="da-DK"/>
        </w:rPr>
        <w:t xml:space="preserve"> </w:t>
      </w:r>
      <w:r w:rsidRPr="009B1AB9">
        <w:rPr>
          <w:rFonts w:cs="Verdana"/>
          <w:szCs w:val="19"/>
          <w:lang w:eastAsia="da-DK"/>
        </w:rPr>
        <w:t>til ejendommen med et godt udsyn og ingen nabobeboelser indenfor 300 meter.</w:t>
      </w:r>
      <w:r w:rsidR="00EA3835" w:rsidRPr="009B1AB9">
        <w:rPr>
          <w:szCs w:val="19"/>
        </w:rPr>
        <w:t xml:space="preserve">  </w:t>
      </w:r>
    </w:p>
    <w:p w14:paraId="349CED12" w14:textId="77777777" w:rsidR="00EA3835" w:rsidRPr="009B1AB9" w:rsidRDefault="00EA3835" w:rsidP="001F25BD">
      <w:pPr>
        <w:rPr>
          <w:b/>
          <w:bCs/>
          <w:color w:val="FF0000"/>
          <w:szCs w:val="19"/>
        </w:rPr>
      </w:pPr>
    </w:p>
    <w:p w14:paraId="033F998B" w14:textId="77777777" w:rsidR="00EA3835" w:rsidRPr="009B1AB9" w:rsidRDefault="00EA3835" w:rsidP="001F25BD">
      <w:pPr>
        <w:rPr>
          <w:bCs/>
          <w:szCs w:val="19"/>
        </w:rPr>
      </w:pPr>
      <w:r w:rsidRPr="009B1AB9">
        <w:rPr>
          <w:bCs/>
          <w:szCs w:val="19"/>
        </w:rPr>
        <w:t>Ammoniakbelastning og særlig værdifuld natur</w:t>
      </w:r>
    </w:p>
    <w:p w14:paraId="39F22058" w14:textId="77777777" w:rsidR="00EA3835" w:rsidRPr="009B1AB9" w:rsidRDefault="00B854CC" w:rsidP="001F25BD">
      <w:pPr>
        <w:rPr>
          <w:bCs/>
          <w:szCs w:val="19"/>
        </w:rPr>
      </w:pPr>
      <w:r w:rsidRPr="009B1AB9">
        <w:rPr>
          <w:bCs/>
          <w:szCs w:val="19"/>
        </w:rPr>
        <w:t>Ammoniakemissionen fra ejendommen reduceres med ca. 3.900</w:t>
      </w:r>
      <w:r w:rsidR="00C37B35" w:rsidRPr="009B1AB9">
        <w:rPr>
          <w:bCs/>
          <w:szCs w:val="19"/>
        </w:rPr>
        <w:t xml:space="preserve"> </w:t>
      </w:r>
      <w:r w:rsidRPr="009B1AB9">
        <w:rPr>
          <w:bCs/>
          <w:szCs w:val="19"/>
        </w:rPr>
        <w:t>kg N/år, og der vil derfor ikke ske merbelastning af nærliggende naturområder med ammoniak.</w:t>
      </w:r>
    </w:p>
    <w:p w14:paraId="18CFA850" w14:textId="77777777" w:rsidR="00EA3835" w:rsidRPr="009B1AB9" w:rsidRDefault="00EA3835" w:rsidP="001F25BD">
      <w:pPr>
        <w:rPr>
          <w:bCs/>
          <w:color w:val="FF0000"/>
          <w:szCs w:val="19"/>
        </w:rPr>
      </w:pPr>
    </w:p>
    <w:p w14:paraId="7178D575" w14:textId="77777777" w:rsidR="00EA3835" w:rsidRPr="009B1AB9" w:rsidRDefault="00EA3835" w:rsidP="001F25BD">
      <w:pPr>
        <w:rPr>
          <w:bCs/>
          <w:szCs w:val="19"/>
        </w:rPr>
      </w:pPr>
      <w:r w:rsidRPr="009B1AB9">
        <w:rPr>
          <w:bCs/>
          <w:szCs w:val="19"/>
        </w:rPr>
        <w:t>Andre miljøpåvirkninger</w:t>
      </w:r>
    </w:p>
    <w:p w14:paraId="43A1E5E3" w14:textId="77777777" w:rsidR="00EA3835" w:rsidRPr="009B1AB9" w:rsidRDefault="00EA3835" w:rsidP="001F25BD">
      <w:pPr>
        <w:rPr>
          <w:bCs/>
          <w:szCs w:val="19"/>
        </w:rPr>
      </w:pPr>
      <w:r w:rsidRPr="009B1AB9">
        <w:rPr>
          <w:bCs/>
          <w:szCs w:val="19"/>
        </w:rPr>
        <w:t xml:space="preserve">Produktionen overholder alle gældende normer for opbevaring af </w:t>
      </w:r>
      <w:r w:rsidR="00B854CC" w:rsidRPr="009B1AB9">
        <w:rPr>
          <w:bCs/>
          <w:szCs w:val="19"/>
        </w:rPr>
        <w:t>husdyrgødning</w:t>
      </w:r>
      <w:r w:rsidRPr="009B1AB9">
        <w:rPr>
          <w:bCs/>
          <w:szCs w:val="19"/>
        </w:rPr>
        <w:t>, håndtering af spildevand og affald, støjbelastning af omgivelser m.v. Det betyder, at projektets virkninger på miljøet, hvad angår disse faktorer, må betragtes som tilfredsstillende.</w:t>
      </w:r>
    </w:p>
    <w:p w14:paraId="34FCFD06" w14:textId="77777777" w:rsidR="00EA3835" w:rsidRPr="009B1AB9" w:rsidRDefault="00EA3835" w:rsidP="001F25BD">
      <w:pPr>
        <w:rPr>
          <w:bCs/>
          <w:szCs w:val="19"/>
        </w:rPr>
      </w:pPr>
    </w:p>
    <w:p w14:paraId="68839490" w14:textId="77777777" w:rsidR="00EA3835" w:rsidRPr="009B1AB9" w:rsidRDefault="00EA3835" w:rsidP="001F25BD">
      <w:pPr>
        <w:rPr>
          <w:bCs/>
          <w:szCs w:val="19"/>
        </w:rPr>
      </w:pPr>
      <w:r w:rsidRPr="009B1AB9">
        <w:rPr>
          <w:bCs/>
          <w:szCs w:val="19"/>
        </w:rPr>
        <w:t>BAT</w:t>
      </w:r>
    </w:p>
    <w:p w14:paraId="1AE739CC" w14:textId="77777777" w:rsidR="005F0EAF" w:rsidRPr="000B67F1" w:rsidRDefault="00EA3835" w:rsidP="000B67F1">
      <w:pPr>
        <w:rPr>
          <w:bCs/>
          <w:szCs w:val="19"/>
        </w:rPr>
      </w:pPr>
      <w:r w:rsidRPr="000B67F1">
        <w:rPr>
          <w:bCs/>
          <w:szCs w:val="19"/>
        </w:rPr>
        <w:t xml:space="preserve">Kommunen </w:t>
      </w:r>
      <w:r w:rsidR="00150D9F" w:rsidRPr="000B67F1">
        <w:rPr>
          <w:bCs/>
          <w:szCs w:val="19"/>
        </w:rPr>
        <w:t xml:space="preserve">har </w:t>
      </w:r>
      <w:r w:rsidRPr="000B67F1">
        <w:rPr>
          <w:bCs/>
          <w:szCs w:val="19"/>
        </w:rPr>
        <w:t>vurdere</w:t>
      </w:r>
      <w:r w:rsidR="00150D9F" w:rsidRPr="000B67F1">
        <w:rPr>
          <w:bCs/>
          <w:szCs w:val="19"/>
        </w:rPr>
        <w:t>t</w:t>
      </w:r>
      <w:r w:rsidR="00A74194" w:rsidRPr="000B67F1">
        <w:rPr>
          <w:bCs/>
          <w:szCs w:val="19"/>
        </w:rPr>
        <w:t>,</w:t>
      </w:r>
      <w:r w:rsidR="00150D9F" w:rsidRPr="000B67F1">
        <w:rPr>
          <w:bCs/>
          <w:szCs w:val="19"/>
        </w:rPr>
        <w:t xml:space="preserve"> </w:t>
      </w:r>
      <w:r w:rsidR="00597D27" w:rsidRPr="000B67F1">
        <w:rPr>
          <w:bCs/>
          <w:szCs w:val="19"/>
        </w:rPr>
        <w:t xml:space="preserve">at produktionen, som beskrevet i det ansøgte projekt, overholder miljøstyrelsens BAT-standardvilkår. </w:t>
      </w:r>
    </w:p>
    <w:p w14:paraId="33A106A6" w14:textId="77777777" w:rsidR="005F0EAF" w:rsidRPr="000B67F1" w:rsidRDefault="005F0EAF" w:rsidP="000B67F1">
      <w:pPr>
        <w:rPr>
          <w:bCs/>
          <w:szCs w:val="19"/>
        </w:rPr>
      </w:pPr>
    </w:p>
    <w:p w14:paraId="4388E958" w14:textId="77777777" w:rsidR="005F0EAF" w:rsidRPr="000B67F1" w:rsidRDefault="005F0EAF" w:rsidP="000B67F1">
      <w:pPr>
        <w:rPr>
          <w:bCs/>
          <w:szCs w:val="19"/>
        </w:rPr>
      </w:pPr>
      <w:r w:rsidRPr="000B67F1">
        <w:rPr>
          <w:bCs/>
          <w:szCs w:val="19"/>
        </w:rPr>
        <w:t>Samlet vurdering</w:t>
      </w:r>
    </w:p>
    <w:p w14:paraId="766CA30B" w14:textId="77777777" w:rsidR="00EA3835" w:rsidRPr="000B67F1" w:rsidRDefault="005F0EAF" w:rsidP="000B67F1">
      <w:pPr>
        <w:rPr>
          <w:bCs/>
          <w:szCs w:val="19"/>
        </w:rPr>
      </w:pPr>
      <w:r w:rsidRPr="000B67F1">
        <w:rPr>
          <w:bCs/>
          <w:szCs w:val="19"/>
        </w:rPr>
        <w:t>K</w:t>
      </w:r>
      <w:r w:rsidR="00EA3835" w:rsidRPr="000B67F1">
        <w:rPr>
          <w:bCs/>
          <w:szCs w:val="19"/>
        </w:rPr>
        <w:t>ommune</w:t>
      </w:r>
      <w:r w:rsidRPr="000B67F1">
        <w:rPr>
          <w:bCs/>
          <w:szCs w:val="19"/>
        </w:rPr>
        <w:t>n vurderer</w:t>
      </w:r>
      <w:r w:rsidR="00EA3835" w:rsidRPr="000B67F1">
        <w:rPr>
          <w:bCs/>
          <w:szCs w:val="19"/>
        </w:rPr>
        <w:t xml:space="preserve">, at husdyrbruget efter </w:t>
      </w:r>
      <w:r w:rsidR="00EB4E9F">
        <w:rPr>
          <w:bCs/>
          <w:szCs w:val="19"/>
        </w:rPr>
        <w:t>ændringen</w:t>
      </w:r>
      <w:r w:rsidR="00EA3835" w:rsidRPr="000B67F1">
        <w:rPr>
          <w:bCs/>
          <w:szCs w:val="19"/>
        </w:rPr>
        <w:t xml:space="preserve"> kan drives uden væsentlige indvirkninger på miljøet, såfremt vilkårene i denne godkendelse overholdes.</w:t>
      </w:r>
    </w:p>
    <w:p w14:paraId="40B7C12D" w14:textId="77777777" w:rsidR="009722A5" w:rsidRPr="009B1AB9" w:rsidRDefault="009722A5" w:rsidP="001F25BD">
      <w:pPr>
        <w:rPr>
          <w:color w:val="FF0000"/>
          <w:szCs w:val="19"/>
        </w:rPr>
      </w:pPr>
    </w:p>
    <w:p w14:paraId="647AAFA4" w14:textId="77777777" w:rsidR="009722A5" w:rsidRPr="009B1AB9" w:rsidRDefault="009722A5" w:rsidP="001F25BD">
      <w:pPr>
        <w:rPr>
          <w:szCs w:val="19"/>
        </w:rPr>
      </w:pPr>
      <w:r w:rsidRPr="009B1AB9">
        <w:rPr>
          <w:szCs w:val="19"/>
        </w:rPr>
        <w:t xml:space="preserve">  </w:t>
      </w:r>
    </w:p>
    <w:p w14:paraId="51B10DAE" w14:textId="77777777" w:rsidR="00544224" w:rsidRPr="009B1AB9" w:rsidRDefault="000A14D9" w:rsidP="001F25BD">
      <w:pPr>
        <w:pStyle w:val="Overskrift1"/>
        <w:rPr>
          <w:sz w:val="19"/>
          <w:szCs w:val="19"/>
        </w:rPr>
      </w:pPr>
      <w:r w:rsidRPr="009B1AB9">
        <w:rPr>
          <w:sz w:val="19"/>
          <w:szCs w:val="19"/>
        </w:rPr>
        <w:br w:type="page"/>
      </w:r>
      <w:bookmarkStart w:id="16" w:name="_Toc473515780"/>
      <w:bookmarkStart w:id="17" w:name="_Toc161741219"/>
      <w:r w:rsidR="000D0DB6" w:rsidRPr="009B1AB9">
        <w:rPr>
          <w:sz w:val="19"/>
          <w:szCs w:val="19"/>
        </w:rPr>
        <w:lastRenderedPageBreak/>
        <w:t>Afgørelse og g</w:t>
      </w:r>
      <w:r w:rsidR="00544224" w:rsidRPr="009B1AB9">
        <w:rPr>
          <w:sz w:val="19"/>
          <w:szCs w:val="19"/>
        </w:rPr>
        <w:t>odkendelsesvilkår</w:t>
      </w:r>
      <w:bookmarkEnd w:id="16"/>
      <w:bookmarkEnd w:id="17"/>
    </w:p>
    <w:p w14:paraId="1066A3A8" w14:textId="77777777" w:rsidR="00544224" w:rsidRPr="009B1AB9" w:rsidRDefault="00544224" w:rsidP="001F25BD">
      <w:pPr>
        <w:rPr>
          <w:szCs w:val="19"/>
        </w:rPr>
      </w:pPr>
      <w:r w:rsidRPr="009B1AB9">
        <w:rPr>
          <w:szCs w:val="19"/>
        </w:rPr>
        <w:t xml:space="preserve">Slagelse Kommune meddeler hermed miljøgodkendelse af </w:t>
      </w:r>
      <w:r w:rsidR="0084731C" w:rsidRPr="009B1AB9">
        <w:rPr>
          <w:szCs w:val="19"/>
        </w:rPr>
        <w:t>kalkun</w:t>
      </w:r>
      <w:r w:rsidR="00D23F4A" w:rsidRPr="009B1AB9">
        <w:rPr>
          <w:szCs w:val="19"/>
        </w:rPr>
        <w:t xml:space="preserve">produktionen på </w:t>
      </w:r>
      <w:r w:rsidR="00C36253" w:rsidRPr="009B1AB9">
        <w:rPr>
          <w:szCs w:val="19"/>
        </w:rPr>
        <w:t>Gimlingevej 22L</w:t>
      </w:r>
      <w:r w:rsidR="006B11F2" w:rsidRPr="009B1AB9">
        <w:rPr>
          <w:szCs w:val="19"/>
        </w:rPr>
        <w:t>,</w:t>
      </w:r>
      <w:r w:rsidR="003B0397" w:rsidRPr="009B1AB9">
        <w:rPr>
          <w:szCs w:val="19"/>
        </w:rPr>
        <w:t xml:space="preserve"> 42</w:t>
      </w:r>
      <w:r w:rsidR="006B11F2" w:rsidRPr="009B1AB9">
        <w:rPr>
          <w:szCs w:val="19"/>
        </w:rPr>
        <w:t>00 Slagelse</w:t>
      </w:r>
      <w:r w:rsidR="00D23F4A" w:rsidRPr="009B1AB9">
        <w:rPr>
          <w:szCs w:val="19"/>
        </w:rPr>
        <w:t xml:space="preserve"> </w:t>
      </w:r>
      <w:r w:rsidRPr="009B1AB9">
        <w:rPr>
          <w:szCs w:val="19"/>
        </w:rPr>
        <w:t xml:space="preserve">i henhold til § </w:t>
      </w:r>
      <w:r w:rsidR="00D23F4A" w:rsidRPr="009B1AB9">
        <w:rPr>
          <w:szCs w:val="19"/>
        </w:rPr>
        <w:t>1</w:t>
      </w:r>
      <w:r w:rsidR="00CA5332" w:rsidRPr="009B1AB9">
        <w:rPr>
          <w:szCs w:val="19"/>
        </w:rPr>
        <w:t>2</w:t>
      </w:r>
      <w:r w:rsidR="000F4B13" w:rsidRPr="009B1AB9">
        <w:rPr>
          <w:szCs w:val="19"/>
        </w:rPr>
        <w:t>, stk. 2</w:t>
      </w:r>
      <w:r w:rsidR="00D23F4A" w:rsidRPr="009B1AB9">
        <w:rPr>
          <w:szCs w:val="19"/>
        </w:rPr>
        <w:t xml:space="preserve"> i Lov om miljøgodkendelse m</w:t>
      </w:r>
      <w:r w:rsidR="00503A56">
        <w:rPr>
          <w:szCs w:val="19"/>
        </w:rPr>
        <w:t>.</w:t>
      </w:r>
      <w:r w:rsidR="00D23F4A" w:rsidRPr="009B1AB9">
        <w:rPr>
          <w:szCs w:val="19"/>
        </w:rPr>
        <w:t xml:space="preserve">v. </w:t>
      </w:r>
      <w:r w:rsidR="000D0DB6" w:rsidRPr="009B1AB9">
        <w:rPr>
          <w:szCs w:val="19"/>
        </w:rPr>
        <w:t xml:space="preserve">af husdyrbrug </w:t>
      </w:r>
      <w:r w:rsidR="00D23F4A" w:rsidRPr="009B1AB9">
        <w:rPr>
          <w:szCs w:val="19"/>
        </w:rPr>
        <w:t>p</w:t>
      </w:r>
      <w:r w:rsidRPr="009B1AB9">
        <w:rPr>
          <w:szCs w:val="19"/>
        </w:rPr>
        <w:t>å følgende vilkår:</w:t>
      </w:r>
    </w:p>
    <w:p w14:paraId="4CA11688" w14:textId="77777777" w:rsidR="00691E5B" w:rsidRPr="009B1AB9" w:rsidRDefault="00691E5B" w:rsidP="001F25BD">
      <w:pPr>
        <w:rPr>
          <w:szCs w:val="19"/>
        </w:rPr>
      </w:pPr>
    </w:p>
    <w:p w14:paraId="5AEA4994" w14:textId="77777777" w:rsidR="004C5A66" w:rsidRPr="009B1AB9" w:rsidRDefault="004C5A66" w:rsidP="008939B5">
      <w:pPr>
        <w:pStyle w:val="Overskrift2"/>
      </w:pPr>
      <w:r w:rsidRPr="009B1AB9">
        <w:t>Generelle forhold</w:t>
      </w:r>
    </w:p>
    <w:p w14:paraId="69159B5D" w14:textId="77777777" w:rsidR="00AE13C4" w:rsidRPr="009B1AB9" w:rsidRDefault="00AE13C4" w:rsidP="001F25BD">
      <w:pPr>
        <w:numPr>
          <w:ilvl w:val="0"/>
          <w:numId w:val="1"/>
        </w:numPr>
        <w:tabs>
          <w:tab w:val="num" w:pos="540"/>
        </w:tabs>
        <w:ind w:left="540" w:hanging="540"/>
        <w:jc w:val="both"/>
        <w:rPr>
          <w:bCs/>
          <w:szCs w:val="19"/>
        </w:rPr>
      </w:pPr>
      <w:r w:rsidRPr="009B1AB9">
        <w:rPr>
          <w:bCs/>
          <w:szCs w:val="19"/>
        </w:rPr>
        <w:t xml:space="preserve">Godkendelsen omfatter samtlige landbrugsmæssige aktiviteter på ejendommen. Til ejendommene er knyttet husdyrproduktionen vedrørende CHR nr. </w:t>
      </w:r>
      <w:r w:rsidR="00B854CC" w:rsidRPr="009B1AB9">
        <w:rPr>
          <w:bCs/>
          <w:szCs w:val="19"/>
        </w:rPr>
        <w:t>26022</w:t>
      </w:r>
      <w:r w:rsidRPr="009B1AB9">
        <w:rPr>
          <w:bCs/>
          <w:szCs w:val="19"/>
        </w:rPr>
        <w:t>.</w:t>
      </w:r>
    </w:p>
    <w:p w14:paraId="7CF62E80" w14:textId="77777777" w:rsidR="00A17D8C" w:rsidRPr="009B1AB9" w:rsidRDefault="00A17D8C" w:rsidP="001F25BD">
      <w:pPr>
        <w:jc w:val="both"/>
        <w:rPr>
          <w:bCs/>
          <w:szCs w:val="19"/>
        </w:rPr>
      </w:pPr>
    </w:p>
    <w:p w14:paraId="0B62DE0A" w14:textId="77777777" w:rsidR="00691E5B" w:rsidRPr="009B1AB9" w:rsidRDefault="00691E5B" w:rsidP="001F25BD">
      <w:pPr>
        <w:numPr>
          <w:ilvl w:val="0"/>
          <w:numId w:val="1"/>
        </w:numPr>
        <w:tabs>
          <w:tab w:val="num" w:pos="540"/>
        </w:tabs>
        <w:ind w:left="540" w:hanging="540"/>
        <w:jc w:val="both"/>
        <w:rPr>
          <w:bCs/>
          <w:szCs w:val="19"/>
        </w:rPr>
      </w:pPr>
      <w:r w:rsidRPr="009B1AB9">
        <w:rPr>
          <w:bCs/>
          <w:szCs w:val="19"/>
        </w:rPr>
        <w:t>En kopi af denne godkendelse skal altid findes på virksomheden.</w:t>
      </w:r>
    </w:p>
    <w:p w14:paraId="6AECCAB8" w14:textId="77777777" w:rsidR="00D23F4A" w:rsidRPr="009B1AB9" w:rsidRDefault="00D23F4A" w:rsidP="001F25BD">
      <w:pPr>
        <w:jc w:val="both"/>
        <w:rPr>
          <w:bCs/>
          <w:szCs w:val="19"/>
        </w:rPr>
      </w:pPr>
    </w:p>
    <w:p w14:paraId="1929F1AD" w14:textId="77777777" w:rsidR="00D23F4A" w:rsidRPr="009B1AB9" w:rsidRDefault="00D23F4A" w:rsidP="001F25BD">
      <w:pPr>
        <w:numPr>
          <w:ilvl w:val="0"/>
          <w:numId w:val="1"/>
        </w:numPr>
        <w:tabs>
          <w:tab w:val="num" w:pos="540"/>
        </w:tabs>
        <w:ind w:left="540" w:hanging="540"/>
        <w:jc w:val="both"/>
        <w:rPr>
          <w:bCs/>
          <w:szCs w:val="19"/>
        </w:rPr>
      </w:pPr>
      <w:r w:rsidRPr="009B1AB9">
        <w:rPr>
          <w:bCs/>
          <w:szCs w:val="19"/>
        </w:rPr>
        <w:t>De vilkår, der vedrører driften, skal være kendt af de ansatte, der er beskæftiget med den pågældende del af driften.</w:t>
      </w:r>
    </w:p>
    <w:p w14:paraId="792944FF" w14:textId="77777777" w:rsidR="0033788F" w:rsidRPr="009B1AB9" w:rsidRDefault="0033788F" w:rsidP="001F25BD">
      <w:pPr>
        <w:jc w:val="both"/>
        <w:rPr>
          <w:bCs/>
          <w:szCs w:val="19"/>
        </w:rPr>
      </w:pPr>
    </w:p>
    <w:p w14:paraId="3F48F1F5" w14:textId="77777777" w:rsidR="0033788F" w:rsidRPr="009B1AB9" w:rsidRDefault="0033788F" w:rsidP="001F25BD">
      <w:pPr>
        <w:numPr>
          <w:ilvl w:val="0"/>
          <w:numId w:val="1"/>
        </w:numPr>
        <w:tabs>
          <w:tab w:val="num" w:pos="540"/>
        </w:tabs>
        <w:ind w:left="540" w:hanging="540"/>
        <w:jc w:val="both"/>
        <w:rPr>
          <w:bCs/>
          <w:szCs w:val="19"/>
        </w:rPr>
      </w:pPr>
      <w:r w:rsidRPr="009B1AB9">
        <w:rPr>
          <w:bCs/>
          <w:szCs w:val="19"/>
        </w:rPr>
        <w:t>Ændringer i ejerforhold (eller hvem der har ansvar for driften) skal meddeles til kommunen.</w:t>
      </w:r>
    </w:p>
    <w:p w14:paraId="6C771FA4" w14:textId="77777777" w:rsidR="004C5A66" w:rsidRPr="009B1AB9" w:rsidRDefault="004C5A66" w:rsidP="001F25BD">
      <w:pPr>
        <w:jc w:val="both"/>
        <w:rPr>
          <w:bCs/>
          <w:szCs w:val="19"/>
        </w:rPr>
      </w:pPr>
    </w:p>
    <w:p w14:paraId="3105B60A" w14:textId="77777777" w:rsidR="004C5A66" w:rsidRPr="009B1AB9" w:rsidRDefault="00762B84" w:rsidP="008939B5">
      <w:pPr>
        <w:pStyle w:val="Overskrift3"/>
      </w:pPr>
      <w:r w:rsidRPr="009B1AB9">
        <w:t>Beliggenhed, planforhold og drift</w:t>
      </w:r>
    </w:p>
    <w:p w14:paraId="432560FE" w14:textId="77777777" w:rsidR="00A20F0F" w:rsidRDefault="00B666F3" w:rsidP="00B666F3">
      <w:pPr>
        <w:numPr>
          <w:ilvl w:val="0"/>
          <w:numId w:val="1"/>
        </w:numPr>
        <w:tabs>
          <w:tab w:val="num" w:pos="540"/>
        </w:tabs>
        <w:ind w:left="540" w:hanging="540"/>
        <w:jc w:val="both"/>
        <w:rPr>
          <w:bCs/>
          <w:szCs w:val="19"/>
        </w:rPr>
      </w:pPr>
      <w:r w:rsidRPr="009B1AB9">
        <w:rPr>
          <w:bCs/>
          <w:szCs w:val="19"/>
        </w:rPr>
        <w:t>Kalkunbruget tillades drevet med en årlig pro</w:t>
      </w:r>
      <w:r>
        <w:rPr>
          <w:bCs/>
          <w:szCs w:val="19"/>
        </w:rPr>
        <w:t>duktion på</w:t>
      </w:r>
      <w:r w:rsidRPr="009B1AB9">
        <w:rPr>
          <w:bCs/>
          <w:szCs w:val="19"/>
        </w:rPr>
        <w:t xml:space="preserve"> 45.540 stk. kalkunhaner (31-147 dage</w:t>
      </w:r>
      <w:r>
        <w:rPr>
          <w:bCs/>
          <w:szCs w:val="19"/>
        </w:rPr>
        <w:t>, til 21 kg</w:t>
      </w:r>
      <w:r w:rsidRPr="009B1AB9">
        <w:rPr>
          <w:bCs/>
          <w:szCs w:val="19"/>
        </w:rPr>
        <w:t>)</w:t>
      </w:r>
      <w:r w:rsidRPr="00E75AC4">
        <w:rPr>
          <w:bCs/>
          <w:szCs w:val="19"/>
        </w:rPr>
        <w:t xml:space="preserve"> </w:t>
      </w:r>
      <w:r w:rsidRPr="009B1AB9">
        <w:rPr>
          <w:bCs/>
          <w:szCs w:val="19"/>
        </w:rPr>
        <w:t>svarende til</w:t>
      </w:r>
      <w:r>
        <w:rPr>
          <w:bCs/>
          <w:szCs w:val="19"/>
        </w:rPr>
        <w:t xml:space="preserve"> </w:t>
      </w:r>
      <w:r w:rsidRPr="009B1AB9">
        <w:rPr>
          <w:bCs/>
          <w:szCs w:val="19"/>
        </w:rPr>
        <w:t>257,06 DE.</w:t>
      </w:r>
    </w:p>
    <w:p w14:paraId="0C06D56E" w14:textId="77777777" w:rsidR="00A20F0F" w:rsidRDefault="00A20F0F" w:rsidP="00A20F0F">
      <w:pPr>
        <w:ind w:left="540"/>
        <w:jc w:val="both"/>
        <w:rPr>
          <w:bCs/>
          <w:szCs w:val="19"/>
        </w:rPr>
      </w:pPr>
    </w:p>
    <w:p w14:paraId="7D3698AD" w14:textId="77777777" w:rsidR="00A20F0F" w:rsidRDefault="00A20F0F" w:rsidP="00B666F3">
      <w:pPr>
        <w:numPr>
          <w:ilvl w:val="0"/>
          <w:numId w:val="1"/>
        </w:numPr>
        <w:tabs>
          <w:tab w:val="num" w:pos="540"/>
        </w:tabs>
        <w:ind w:left="540" w:hanging="540"/>
        <w:jc w:val="both"/>
        <w:rPr>
          <w:bCs/>
          <w:szCs w:val="19"/>
        </w:rPr>
      </w:pPr>
      <w:r>
        <w:rPr>
          <w:bCs/>
          <w:szCs w:val="19"/>
        </w:rPr>
        <w:t xml:space="preserve">Der </w:t>
      </w:r>
      <w:r w:rsidRPr="00E75AC4">
        <w:rPr>
          <w:rFonts w:cs="Verdana"/>
          <w:iCs/>
          <w:szCs w:val="19"/>
        </w:rPr>
        <w:t>må på intet tidspunkt være mere end 354,9 tons dyr på stald</w:t>
      </w:r>
      <w:r>
        <w:rPr>
          <w:rFonts w:cs="Verdana"/>
          <w:iCs/>
          <w:szCs w:val="19"/>
        </w:rPr>
        <w:t>.</w:t>
      </w:r>
      <w:r w:rsidRPr="00E75AC4">
        <w:rPr>
          <w:rFonts w:cs="Verdana"/>
          <w:iCs/>
          <w:szCs w:val="19"/>
        </w:rPr>
        <w:t xml:space="preserve"> </w:t>
      </w:r>
    </w:p>
    <w:p w14:paraId="328C1C22" w14:textId="77777777" w:rsidR="00A20F0F" w:rsidRDefault="00A20F0F" w:rsidP="008939B5">
      <w:pPr>
        <w:pStyle w:val="Overskrift3"/>
      </w:pPr>
    </w:p>
    <w:p w14:paraId="442024C9" w14:textId="77777777" w:rsidR="00EA3835" w:rsidRPr="009B1AB9" w:rsidRDefault="00EA3835" w:rsidP="008939B5">
      <w:pPr>
        <w:pStyle w:val="Overskrift3"/>
      </w:pPr>
      <w:r w:rsidRPr="009B1AB9">
        <w:t>Staldinventar- og drift</w:t>
      </w:r>
    </w:p>
    <w:p w14:paraId="20300418" w14:textId="77777777" w:rsidR="00B5531E" w:rsidRPr="009B1AB9" w:rsidRDefault="002F3969" w:rsidP="001F25BD">
      <w:pPr>
        <w:numPr>
          <w:ilvl w:val="0"/>
          <w:numId w:val="1"/>
        </w:numPr>
        <w:tabs>
          <w:tab w:val="clear" w:pos="2880"/>
          <w:tab w:val="num" w:pos="540"/>
        </w:tabs>
        <w:ind w:left="540" w:hanging="540"/>
        <w:jc w:val="both"/>
        <w:rPr>
          <w:bCs/>
        </w:rPr>
      </w:pPr>
      <w:r w:rsidRPr="009B1AB9">
        <w:t>Staldene skal rengøres e</w:t>
      </w:r>
      <w:r w:rsidR="000C65A0" w:rsidRPr="009B1AB9">
        <w:t xml:space="preserve">fter hvert hold </w:t>
      </w:r>
      <w:r w:rsidRPr="009B1AB9">
        <w:t>kalkuner</w:t>
      </w:r>
      <w:r w:rsidR="000C65A0" w:rsidRPr="009B1AB9">
        <w:t>.</w:t>
      </w:r>
      <w:r w:rsidR="000A5C91" w:rsidRPr="009B1AB9">
        <w:t xml:space="preserve"> </w:t>
      </w:r>
      <w:r w:rsidR="000C65A0" w:rsidRPr="009B1AB9">
        <w:t>Der må kun anvendes godkendte rengøringsmidler i produktionen.</w:t>
      </w:r>
    </w:p>
    <w:p w14:paraId="6D19D4B9" w14:textId="77777777" w:rsidR="000C65A0" w:rsidRPr="009B1AB9" w:rsidRDefault="000C65A0" w:rsidP="000C65A0">
      <w:pPr>
        <w:pStyle w:val="Listeafsnit"/>
        <w:rPr>
          <w:bCs/>
        </w:rPr>
      </w:pPr>
    </w:p>
    <w:p w14:paraId="1302AC67" w14:textId="77777777" w:rsidR="00B5531E" w:rsidRPr="009B1AB9" w:rsidRDefault="00B5531E" w:rsidP="001F25BD">
      <w:pPr>
        <w:numPr>
          <w:ilvl w:val="0"/>
          <w:numId w:val="1"/>
        </w:numPr>
        <w:tabs>
          <w:tab w:val="num" w:pos="540"/>
        </w:tabs>
        <w:ind w:left="540" w:hanging="540"/>
        <w:jc w:val="both"/>
        <w:rPr>
          <w:bCs/>
        </w:rPr>
      </w:pPr>
      <w:r w:rsidRPr="009B1AB9">
        <w:rPr>
          <w:bCs/>
        </w:rPr>
        <w:t xml:space="preserve">Der skal anvendes </w:t>
      </w:r>
      <w:r w:rsidR="00605F23" w:rsidRPr="00605F23">
        <w:t>højtfordøjelige uorganiske foderfosfater</w:t>
      </w:r>
      <w:r w:rsidR="00605F23" w:rsidRPr="009B1AB9">
        <w:rPr>
          <w:bCs/>
        </w:rPr>
        <w:t xml:space="preserve"> </w:t>
      </w:r>
      <w:r w:rsidR="00605F23">
        <w:rPr>
          <w:bCs/>
        </w:rPr>
        <w:t xml:space="preserve">og </w:t>
      </w:r>
      <w:r w:rsidRPr="009B1AB9">
        <w:rPr>
          <w:bCs/>
        </w:rPr>
        <w:t>økonomisk optimalt fasefodring</w:t>
      </w:r>
      <w:r w:rsidR="000A54A8" w:rsidRPr="009B1AB9">
        <w:rPr>
          <w:bCs/>
        </w:rPr>
        <w:t xml:space="preserve"> i produktionen</w:t>
      </w:r>
      <w:r w:rsidR="00A347F2" w:rsidRPr="009B1AB9">
        <w:rPr>
          <w:bCs/>
        </w:rPr>
        <w:t>.</w:t>
      </w:r>
    </w:p>
    <w:p w14:paraId="689CB42C" w14:textId="77777777" w:rsidR="006D2D91" w:rsidRPr="009B1AB9" w:rsidRDefault="006D2D91" w:rsidP="001F25BD">
      <w:pPr>
        <w:jc w:val="both"/>
        <w:rPr>
          <w:bCs/>
          <w:szCs w:val="19"/>
        </w:rPr>
      </w:pPr>
    </w:p>
    <w:p w14:paraId="5EB8E422" w14:textId="77777777" w:rsidR="00AE13C4" w:rsidRPr="009B1AB9" w:rsidRDefault="00AE13C4" w:rsidP="008939B5">
      <w:pPr>
        <w:pStyle w:val="Overskrift3"/>
      </w:pPr>
      <w:r w:rsidRPr="009B1AB9">
        <w:t>Lugt og støv</w:t>
      </w:r>
    </w:p>
    <w:p w14:paraId="7614D89F" w14:textId="77777777" w:rsidR="00A2213F" w:rsidRPr="009B1AB9" w:rsidRDefault="00AE13C4" w:rsidP="00A2213F">
      <w:pPr>
        <w:numPr>
          <w:ilvl w:val="0"/>
          <w:numId w:val="1"/>
        </w:numPr>
        <w:tabs>
          <w:tab w:val="num" w:pos="540"/>
        </w:tabs>
        <w:ind w:left="540" w:hanging="540"/>
        <w:jc w:val="both"/>
        <w:rPr>
          <w:bCs/>
          <w:szCs w:val="19"/>
        </w:rPr>
      </w:pPr>
      <w:r w:rsidRPr="009B1AB9">
        <w:rPr>
          <w:color w:val="000000"/>
        </w:rPr>
        <w:t xml:space="preserve">Der skal gennemføres foranstaltninger til afhjælpning af lugtgener, såfremt der konstateres lugtgener, som efter tilsynsmyndighedens opfattelse er væsentlige. I sådanne tilfælde skal der til tilsynsmyndigheden </w:t>
      </w:r>
      <w:r w:rsidRPr="009B1AB9">
        <w:t>indsendes og gennemføres en handlingsplan for lugtreduktion. Planen skal godkendes af tilsynsmyndigheden forud for gennemførelse.</w:t>
      </w:r>
    </w:p>
    <w:p w14:paraId="18C737A9" w14:textId="77777777" w:rsidR="00917605" w:rsidRPr="009B1AB9" w:rsidRDefault="00917605" w:rsidP="001F25BD">
      <w:pPr>
        <w:jc w:val="both"/>
        <w:rPr>
          <w:bCs/>
          <w:szCs w:val="19"/>
        </w:rPr>
      </w:pPr>
    </w:p>
    <w:p w14:paraId="2DAF1773" w14:textId="77777777" w:rsidR="00B90B75" w:rsidRPr="009B1AB9" w:rsidRDefault="00D900DD" w:rsidP="00D900DD">
      <w:pPr>
        <w:numPr>
          <w:ilvl w:val="0"/>
          <w:numId w:val="1"/>
        </w:numPr>
        <w:tabs>
          <w:tab w:val="num" w:pos="540"/>
        </w:tabs>
        <w:ind w:left="540" w:hanging="540"/>
        <w:jc w:val="both"/>
        <w:rPr>
          <w:rFonts w:cs="Verdana"/>
          <w:iCs/>
          <w:szCs w:val="19"/>
        </w:rPr>
      </w:pPr>
      <w:r w:rsidRPr="009B1AB9">
        <w:rPr>
          <w:rFonts w:cs="Verdana"/>
          <w:iCs/>
          <w:szCs w:val="19"/>
        </w:rPr>
        <w:t xml:space="preserve">Ventilationsanlægget skal jævnligt efterses, og defekte/støjende ventilatorer skal straks udbedres. Ventilationsanlægget </w:t>
      </w:r>
      <w:r w:rsidR="00B82CC7" w:rsidRPr="009B1AB9">
        <w:rPr>
          <w:rFonts w:cs="Verdana"/>
          <w:iCs/>
          <w:szCs w:val="19"/>
        </w:rPr>
        <w:t xml:space="preserve">skal </w:t>
      </w:r>
      <w:r w:rsidRPr="009B1AB9">
        <w:rPr>
          <w:rFonts w:cs="Verdana"/>
          <w:iCs/>
          <w:szCs w:val="19"/>
        </w:rPr>
        <w:t>rengøres inden hver indsætning af nyt hold dyr.</w:t>
      </w:r>
      <w:r w:rsidR="0000242C" w:rsidRPr="009B1AB9">
        <w:rPr>
          <w:rFonts w:cs="Verdana"/>
          <w:iCs/>
          <w:szCs w:val="19"/>
        </w:rPr>
        <w:t xml:space="preserve"> </w:t>
      </w:r>
      <w:r w:rsidRPr="009B1AB9">
        <w:rPr>
          <w:rFonts w:cs="Verdana"/>
          <w:iCs/>
          <w:szCs w:val="19"/>
        </w:rPr>
        <w:t xml:space="preserve">Der skal udarbejdes en servicekontrakt med en årlig gennemgang, kontrol, indstilling samt service. Gennemgangen </w:t>
      </w:r>
      <w:r w:rsidR="00B90B75" w:rsidRPr="009B1AB9">
        <w:rPr>
          <w:rFonts w:cs="Verdana"/>
          <w:iCs/>
          <w:szCs w:val="19"/>
        </w:rPr>
        <w:t>skal</w:t>
      </w:r>
      <w:r w:rsidRPr="009B1AB9">
        <w:rPr>
          <w:rFonts w:cs="Verdana"/>
          <w:iCs/>
          <w:szCs w:val="19"/>
        </w:rPr>
        <w:t xml:space="preserve"> foretage</w:t>
      </w:r>
      <w:r w:rsidR="00B90B75" w:rsidRPr="009B1AB9">
        <w:rPr>
          <w:rFonts w:cs="Verdana"/>
          <w:iCs/>
          <w:szCs w:val="19"/>
        </w:rPr>
        <w:t>s</w:t>
      </w:r>
      <w:r w:rsidRPr="009B1AB9">
        <w:rPr>
          <w:rFonts w:cs="Verdana"/>
          <w:iCs/>
          <w:szCs w:val="19"/>
        </w:rPr>
        <w:t xml:space="preserve"> senest i juni måned. </w:t>
      </w:r>
    </w:p>
    <w:p w14:paraId="31237470" w14:textId="77777777" w:rsidR="00B90B75" w:rsidRPr="009B1AB9" w:rsidRDefault="00B90B75" w:rsidP="00B90B75">
      <w:pPr>
        <w:pStyle w:val="Listeafsnit"/>
        <w:rPr>
          <w:rFonts w:cs="Verdana"/>
          <w:iCs/>
          <w:szCs w:val="19"/>
        </w:rPr>
      </w:pPr>
    </w:p>
    <w:p w14:paraId="3836C87A" w14:textId="77777777" w:rsidR="00C910F3" w:rsidRPr="009B1AB9" w:rsidRDefault="00D900DD" w:rsidP="00D900DD">
      <w:pPr>
        <w:numPr>
          <w:ilvl w:val="0"/>
          <w:numId w:val="1"/>
        </w:numPr>
        <w:tabs>
          <w:tab w:val="num" w:pos="540"/>
        </w:tabs>
        <w:ind w:left="540" w:hanging="540"/>
        <w:jc w:val="both"/>
        <w:rPr>
          <w:rFonts w:cs="Verdana"/>
          <w:iCs/>
          <w:szCs w:val="19"/>
        </w:rPr>
      </w:pPr>
      <w:r w:rsidRPr="009B1AB9">
        <w:rPr>
          <w:rFonts w:cs="Verdana"/>
          <w:iCs/>
          <w:szCs w:val="19"/>
        </w:rPr>
        <w:lastRenderedPageBreak/>
        <w:t xml:space="preserve">Virksomheden skal føre driftsjournal for ventilationsanlægget. Driftsjournalen skal indeholde </w:t>
      </w:r>
      <w:r w:rsidR="000C65A0" w:rsidRPr="009B1AB9">
        <w:rPr>
          <w:rFonts w:cs="Verdana"/>
          <w:iCs/>
          <w:szCs w:val="19"/>
        </w:rPr>
        <w:t xml:space="preserve">oplysninger om rengøring og service og </w:t>
      </w:r>
      <w:r w:rsidRPr="009B1AB9">
        <w:rPr>
          <w:rFonts w:cs="Verdana"/>
          <w:iCs/>
          <w:szCs w:val="19"/>
        </w:rPr>
        <w:t>samtlige driftsforstyrrelser på ventilationsanlægget, herunder uheld og driftsnedbrud. Driftsjournalen skal ajourføres inden for en uge fra driftsforstyrrelsen.</w:t>
      </w:r>
      <w:r w:rsidR="00C910F3" w:rsidRPr="009B1AB9">
        <w:rPr>
          <w:rFonts w:cs="Verdana"/>
          <w:iCs/>
          <w:szCs w:val="19"/>
        </w:rPr>
        <w:t xml:space="preserve"> </w:t>
      </w:r>
    </w:p>
    <w:p w14:paraId="28B5B75B" w14:textId="77777777" w:rsidR="00C910F3" w:rsidRPr="009B1AB9" w:rsidRDefault="00C910F3" w:rsidP="001F25BD">
      <w:pPr>
        <w:autoSpaceDE w:val="0"/>
        <w:autoSpaceDN w:val="0"/>
        <w:adjustRightInd w:val="0"/>
        <w:rPr>
          <w:rFonts w:cs="Verdana"/>
          <w:iCs/>
          <w:szCs w:val="19"/>
        </w:rPr>
      </w:pPr>
    </w:p>
    <w:p w14:paraId="5E47D907" w14:textId="77777777" w:rsidR="00EA3835" w:rsidRPr="009B1AB9" w:rsidRDefault="00EA3835" w:rsidP="001F25BD">
      <w:pPr>
        <w:numPr>
          <w:ilvl w:val="0"/>
          <w:numId w:val="1"/>
        </w:numPr>
        <w:tabs>
          <w:tab w:val="clear" w:pos="2880"/>
          <w:tab w:val="num" w:pos="540"/>
        </w:tabs>
        <w:ind w:left="540" w:hanging="540"/>
        <w:jc w:val="both"/>
        <w:rPr>
          <w:bCs/>
        </w:rPr>
      </w:pPr>
      <w:r w:rsidRPr="009B1AB9">
        <w:rPr>
          <w:bCs/>
        </w:rPr>
        <w:t>Virksomheden skal på kommunens anmodning, fremsende den fornødne dokumentation i form af målinger og evt. beregninger til eftervisning af virksomhedens samlede lugtbidrag. Kravet om dokumentation af lugtforholdene kan højst fremsættes en gang årligt, med mindre den sidste kontrol viser at lugtbidraget fra virksomheden overskrider, det der har ligget til grund for meddelelsen af denne godkendelse.</w:t>
      </w:r>
    </w:p>
    <w:p w14:paraId="055DB983" w14:textId="77777777" w:rsidR="00AE13C4" w:rsidRPr="009B1AB9" w:rsidRDefault="00AE13C4" w:rsidP="001F25BD">
      <w:pPr>
        <w:jc w:val="both"/>
        <w:rPr>
          <w:bCs/>
          <w:color w:val="FF0000"/>
          <w:szCs w:val="19"/>
        </w:rPr>
      </w:pPr>
    </w:p>
    <w:p w14:paraId="77A29381" w14:textId="77777777" w:rsidR="00EA3835" w:rsidRPr="009B1AB9" w:rsidRDefault="00EA3835" w:rsidP="008939B5">
      <w:pPr>
        <w:pStyle w:val="Overskrift3"/>
      </w:pPr>
      <w:r w:rsidRPr="009B1AB9">
        <w:t xml:space="preserve">Lys, støj og transport </w:t>
      </w:r>
    </w:p>
    <w:p w14:paraId="3301AF8E" w14:textId="77777777" w:rsidR="00762B84" w:rsidRPr="009B1AB9" w:rsidRDefault="00762B84" w:rsidP="001F25BD">
      <w:pPr>
        <w:numPr>
          <w:ilvl w:val="0"/>
          <w:numId w:val="1"/>
        </w:numPr>
        <w:tabs>
          <w:tab w:val="num" w:pos="540"/>
        </w:tabs>
        <w:ind w:left="540" w:hanging="540"/>
        <w:rPr>
          <w:szCs w:val="19"/>
        </w:rPr>
      </w:pPr>
      <w:r w:rsidRPr="009B1AB9">
        <w:rPr>
          <w:szCs w:val="19"/>
        </w:rPr>
        <w:t>Virksomhedens bidrag til støjniveauet ved nærmeste bolig må ikke overstige følgende værdier</w:t>
      </w:r>
      <w:r w:rsidRPr="009B1AB9">
        <w:t>:</w:t>
      </w:r>
    </w:p>
    <w:p w14:paraId="62B89F71" w14:textId="77777777" w:rsidR="0000242C" w:rsidRPr="009B1AB9" w:rsidRDefault="00762B84" w:rsidP="0000242C">
      <w:pPr>
        <w:ind w:right="566"/>
        <w:rPr>
          <w:color w:val="000000"/>
          <w:spacing w:val="-3"/>
          <w:sz w:val="20"/>
          <w:lang w:eastAsia="da-DK"/>
        </w:rPr>
      </w:pPr>
      <w:r w:rsidRPr="009B1AB9">
        <w:tab/>
      </w:r>
    </w:p>
    <w:tbl>
      <w:tblPr>
        <w:tblW w:w="6804"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2551"/>
        <w:gridCol w:w="1985"/>
      </w:tblGrid>
      <w:tr w:rsidR="0000242C" w:rsidRPr="009B1AB9" w14:paraId="45EBE75E" w14:textId="77777777" w:rsidTr="0000242C">
        <w:trPr>
          <w:trHeight w:val="284"/>
        </w:trPr>
        <w:tc>
          <w:tcPr>
            <w:tcW w:w="2268" w:type="dxa"/>
            <w:tcBorders>
              <w:top w:val="single" w:sz="12" w:space="0" w:color="auto"/>
              <w:left w:val="single" w:sz="4" w:space="0" w:color="auto"/>
              <w:bottom w:val="single" w:sz="12" w:space="0" w:color="auto"/>
              <w:right w:val="nil"/>
            </w:tcBorders>
            <w:vAlign w:val="center"/>
          </w:tcPr>
          <w:p w14:paraId="5FC9AF7B" w14:textId="77777777" w:rsidR="0000242C" w:rsidRPr="009B1AB9" w:rsidRDefault="0000242C" w:rsidP="006A126C">
            <w:pPr>
              <w:pStyle w:val="Toptekst"/>
              <w:rPr>
                <w:rFonts w:ascii="Verdana" w:hAnsi="Verdana"/>
                <w:sz w:val="18"/>
                <w:szCs w:val="18"/>
              </w:rPr>
            </w:pPr>
          </w:p>
        </w:tc>
        <w:tc>
          <w:tcPr>
            <w:tcW w:w="2551" w:type="dxa"/>
            <w:tcBorders>
              <w:top w:val="single" w:sz="12" w:space="0" w:color="auto"/>
              <w:left w:val="nil"/>
              <w:bottom w:val="single" w:sz="12" w:space="0" w:color="auto"/>
              <w:right w:val="nil"/>
            </w:tcBorders>
            <w:vAlign w:val="center"/>
          </w:tcPr>
          <w:p w14:paraId="575DDE12" w14:textId="77777777" w:rsidR="0000242C" w:rsidRPr="009B1AB9" w:rsidRDefault="0000242C" w:rsidP="006A126C">
            <w:pPr>
              <w:pStyle w:val="Toptekst"/>
              <w:ind w:left="432"/>
              <w:rPr>
                <w:rFonts w:ascii="Verdana" w:hAnsi="Verdana"/>
                <w:sz w:val="18"/>
                <w:szCs w:val="18"/>
              </w:rPr>
            </w:pPr>
            <w:r w:rsidRPr="009B1AB9">
              <w:rPr>
                <w:rFonts w:ascii="Verdana" w:hAnsi="Verdana"/>
                <w:sz w:val="18"/>
                <w:szCs w:val="18"/>
              </w:rPr>
              <w:t>Tidsrum</w:t>
            </w:r>
          </w:p>
        </w:tc>
        <w:tc>
          <w:tcPr>
            <w:tcW w:w="1985" w:type="dxa"/>
            <w:tcBorders>
              <w:top w:val="single" w:sz="12" w:space="0" w:color="auto"/>
              <w:left w:val="nil"/>
              <w:bottom w:val="single" w:sz="12" w:space="0" w:color="auto"/>
              <w:right w:val="single" w:sz="4" w:space="0" w:color="auto"/>
            </w:tcBorders>
            <w:vAlign w:val="center"/>
          </w:tcPr>
          <w:p w14:paraId="471D30F4" w14:textId="77777777" w:rsidR="0000242C" w:rsidRPr="009B1AB9" w:rsidRDefault="0000242C" w:rsidP="006A126C">
            <w:pPr>
              <w:pStyle w:val="Toptekst"/>
              <w:jc w:val="center"/>
              <w:rPr>
                <w:rFonts w:ascii="Verdana" w:hAnsi="Verdana"/>
                <w:sz w:val="18"/>
                <w:szCs w:val="18"/>
              </w:rPr>
            </w:pPr>
            <w:r w:rsidRPr="009B1AB9">
              <w:rPr>
                <w:rFonts w:ascii="Verdana" w:hAnsi="Verdana"/>
                <w:sz w:val="18"/>
                <w:szCs w:val="18"/>
              </w:rPr>
              <w:t>Støjgrænse</w:t>
            </w:r>
          </w:p>
        </w:tc>
      </w:tr>
      <w:tr w:rsidR="0000242C" w:rsidRPr="009B1AB9" w14:paraId="23B9DD96" w14:textId="77777777" w:rsidTr="0000242C">
        <w:trPr>
          <w:trHeight w:val="284"/>
        </w:trPr>
        <w:tc>
          <w:tcPr>
            <w:tcW w:w="2268" w:type="dxa"/>
            <w:tcBorders>
              <w:top w:val="single" w:sz="12" w:space="0" w:color="auto"/>
              <w:left w:val="single" w:sz="4" w:space="0" w:color="auto"/>
              <w:bottom w:val="nil"/>
              <w:right w:val="nil"/>
            </w:tcBorders>
            <w:vAlign w:val="center"/>
          </w:tcPr>
          <w:p w14:paraId="0617DC1E" w14:textId="77777777" w:rsidR="0000242C" w:rsidRPr="009B1AB9" w:rsidRDefault="0000242C" w:rsidP="006A126C">
            <w:pPr>
              <w:pStyle w:val="Toptekst"/>
              <w:rPr>
                <w:rFonts w:ascii="Verdana" w:hAnsi="Verdana"/>
                <w:sz w:val="18"/>
                <w:szCs w:val="18"/>
              </w:rPr>
            </w:pPr>
            <w:r w:rsidRPr="009B1AB9">
              <w:rPr>
                <w:rFonts w:ascii="Verdana" w:hAnsi="Verdana"/>
                <w:sz w:val="18"/>
                <w:szCs w:val="18"/>
              </w:rPr>
              <w:t>Mandag til fredag</w:t>
            </w:r>
          </w:p>
        </w:tc>
        <w:tc>
          <w:tcPr>
            <w:tcW w:w="2551" w:type="dxa"/>
            <w:tcBorders>
              <w:top w:val="single" w:sz="12" w:space="0" w:color="auto"/>
              <w:left w:val="nil"/>
              <w:bottom w:val="nil"/>
              <w:right w:val="nil"/>
            </w:tcBorders>
            <w:vAlign w:val="center"/>
          </w:tcPr>
          <w:p w14:paraId="5C640BA4" w14:textId="77777777" w:rsidR="0000242C" w:rsidRPr="009B1AB9" w:rsidRDefault="0000242C" w:rsidP="006A126C">
            <w:pPr>
              <w:pStyle w:val="Toptekst"/>
              <w:ind w:left="432"/>
              <w:rPr>
                <w:rFonts w:ascii="Verdana" w:hAnsi="Verdana"/>
                <w:sz w:val="18"/>
                <w:szCs w:val="18"/>
              </w:rPr>
            </w:pPr>
            <w:r w:rsidRPr="009B1AB9">
              <w:rPr>
                <w:rFonts w:ascii="Verdana" w:hAnsi="Verdana"/>
                <w:sz w:val="18"/>
                <w:szCs w:val="18"/>
              </w:rPr>
              <w:t>kl. 07.00 – 18.00</w:t>
            </w:r>
          </w:p>
        </w:tc>
        <w:tc>
          <w:tcPr>
            <w:tcW w:w="1985" w:type="dxa"/>
            <w:tcBorders>
              <w:top w:val="single" w:sz="12" w:space="0" w:color="auto"/>
              <w:left w:val="nil"/>
              <w:bottom w:val="nil"/>
              <w:right w:val="single" w:sz="4" w:space="0" w:color="auto"/>
            </w:tcBorders>
            <w:vAlign w:val="center"/>
          </w:tcPr>
          <w:p w14:paraId="051F7AE2" w14:textId="77777777" w:rsidR="0000242C" w:rsidRPr="009B1AB9" w:rsidRDefault="0000242C" w:rsidP="006A126C">
            <w:pPr>
              <w:pStyle w:val="Toptekst"/>
              <w:jc w:val="center"/>
              <w:rPr>
                <w:rFonts w:ascii="Verdana" w:hAnsi="Verdana"/>
                <w:sz w:val="18"/>
                <w:szCs w:val="18"/>
              </w:rPr>
            </w:pPr>
            <w:r w:rsidRPr="009B1AB9">
              <w:rPr>
                <w:rFonts w:ascii="Verdana" w:hAnsi="Verdana"/>
                <w:sz w:val="18"/>
                <w:szCs w:val="18"/>
              </w:rPr>
              <w:t>55 dB(A)</w:t>
            </w:r>
          </w:p>
        </w:tc>
      </w:tr>
      <w:tr w:rsidR="0000242C" w:rsidRPr="009B1AB9" w14:paraId="1FE45902" w14:textId="77777777" w:rsidTr="0000242C">
        <w:trPr>
          <w:trHeight w:val="284"/>
        </w:trPr>
        <w:tc>
          <w:tcPr>
            <w:tcW w:w="2268" w:type="dxa"/>
            <w:tcBorders>
              <w:top w:val="nil"/>
              <w:left w:val="single" w:sz="4" w:space="0" w:color="auto"/>
              <w:bottom w:val="nil"/>
              <w:right w:val="nil"/>
            </w:tcBorders>
            <w:vAlign w:val="center"/>
          </w:tcPr>
          <w:p w14:paraId="2C7680C9" w14:textId="77777777" w:rsidR="0000242C" w:rsidRPr="009B1AB9" w:rsidRDefault="0000242C" w:rsidP="006A126C">
            <w:pPr>
              <w:pStyle w:val="Toptekst"/>
              <w:rPr>
                <w:rFonts w:ascii="Verdana" w:hAnsi="Verdana"/>
                <w:sz w:val="18"/>
                <w:szCs w:val="18"/>
              </w:rPr>
            </w:pPr>
            <w:r w:rsidRPr="009B1AB9">
              <w:rPr>
                <w:rFonts w:ascii="Verdana" w:hAnsi="Verdana"/>
                <w:sz w:val="18"/>
                <w:szCs w:val="18"/>
              </w:rPr>
              <w:t>Lørdag</w:t>
            </w:r>
          </w:p>
        </w:tc>
        <w:tc>
          <w:tcPr>
            <w:tcW w:w="2551" w:type="dxa"/>
            <w:tcBorders>
              <w:top w:val="nil"/>
              <w:left w:val="nil"/>
              <w:bottom w:val="nil"/>
              <w:right w:val="nil"/>
            </w:tcBorders>
            <w:vAlign w:val="center"/>
          </w:tcPr>
          <w:p w14:paraId="593768D3" w14:textId="77777777" w:rsidR="0000242C" w:rsidRPr="009B1AB9" w:rsidRDefault="0000242C" w:rsidP="006A126C">
            <w:pPr>
              <w:pStyle w:val="Toptekst"/>
              <w:ind w:left="432"/>
              <w:rPr>
                <w:rFonts w:ascii="Verdana" w:hAnsi="Verdana"/>
                <w:sz w:val="18"/>
                <w:szCs w:val="18"/>
              </w:rPr>
            </w:pPr>
            <w:r w:rsidRPr="009B1AB9">
              <w:rPr>
                <w:rFonts w:ascii="Verdana" w:hAnsi="Verdana"/>
                <w:sz w:val="18"/>
                <w:szCs w:val="18"/>
              </w:rPr>
              <w:t>kl. 07.00 – 14.00</w:t>
            </w:r>
          </w:p>
        </w:tc>
        <w:tc>
          <w:tcPr>
            <w:tcW w:w="1985" w:type="dxa"/>
            <w:tcBorders>
              <w:top w:val="nil"/>
              <w:left w:val="nil"/>
              <w:bottom w:val="nil"/>
              <w:right w:val="single" w:sz="4" w:space="0" w:color="auto"/>
            </w:tcBorders>
            <w:vAlign w:val="center"/>
          </w:tcPr>
          <w:p w14:paraId="3DBD3D45" w14:textId="77777777" w:rsidR="0000242C" w:rsidRPr="009B1AB9" w:rsidRDefault="0000242C" w:rsidP="006A126C">
            <w:pPr>
              <w:pStyle w:val="Toptekst"/>
              <w:jc w:val="center"/>
              <w:rPr>
                <w:rFonts w:ascii="Verdana" w:hAnsi="Verdana"/>
                <w:sz w:val="18"/>
                <w:szCs w:val="18"/>
              </w:rPr>
            </w:pPr>
            <w:r w:rsidRPr="009B1AB9">
              <w:rPr>
                <w:rFonts w:ascii="Verdana" w:hAnsi="Verdana"/>
                <w:sz w:val="18"/>
                <w:szCs w:val="18"/>
              </w:rPr>
              <w:t>55 dB(A)</w:t>
            </w:r>
          </w:p>
        </w:tc>
      </w:tr>
      <w:tr w:rsidR="0000242C" w:rsidRPr="009B1AB9" w14:paraId="2B63F4AD" w14:textId="77777777" w:rsidTr="0000242C">
        <w:trPr>
          <w:trHeight w:val="284"/>
        </w:trPr>
        <w:tc>
          <w:tcPr>
            <w:tcW w:w="2268" w:type="dxa"/>
            <w:tcBorders>
              <w:top w:val="nil"/>
              <w:left w:val="single" w:sz="4" w:space="0" w:color="auto"/>
              <w:bottom w:val="nil"/>
              <w:right w:val="nil"/>
            </w:tcBorders>
            <w:vAlign w:val="center"/>
          </w:tcPr>
          <w:p w14:paraId="16376C82" w14:textId="77777777" w:rsidR="0000242C" w:rsidRPr="009B1AB9" w:rsidRDefault="0000242C" w:rsidP="006A126C">
            <w:pPr>
              <w:pStyle w:val="Toptekst"/>
              <w:rPr>
                <w:rFonts w:ascii="Verdana" w:hAnsi="Verdana"/>
                <w:sz w:val="18"/>
                <w:szCs w:val="18"/>
              </w:rPr>
            </w:pPr>
            <w:r w:rsidRPr="009B1AB9">
              <w:rPr>
                <w:rFonts w:ascii="Verdana" w:hAnsi="Verdana"/>
                <w:sz w:val="18"/>
                <w:szCs w:val="18"/>
              </w:rPr>
              <w:t>Lørdag</w:t>
            </w:r>
          </w:p>
        </w:tc>
        <w:tc>
          <w:tcPr>
            <w:tcW w:w="2551" w:type="dxa"/>
            <w:tcBorders>
              <w:top w:val="nil"/>
              <w:left w:val="nil"/>
              <w:bottom w:val="nil"/>
              <w:right w:val="nil"/>
            </w:tcBorders>
            <w:vAlign w:val="center"/>
          </w:tcPr>
          <w:p w14:paraId="674A7557" w14:textId="77777777" w:rsidR="0000242C" w:rsidRPr="009B1AB9" w:rsidRDefault="0000242C" w:rsidP="006A126C">
            <w:pPr>
              <w:pStyle w:val="Toptekst"/>
              <w:ind w:left="432"/>
              <w:rPr>
                <w:rFonts w:ascii="Verdana" w:hAnsi="Verdana"/>
                <w:sz w:val="18"/>
                <w:szCs w:val="18"/>
              </w:rPr>
            </w:pPr>
            <w:r w:rsidRPr="009B1AB9">
              <w:rPr>
                <w:rFonts w:ascii="Verdana" w:hAnsi="Verdana"/>
                <w:sz w:val="18"/>
                <w:szCs w:val="18"/>
              </w:rPr>
              <w:t>kl. 14.00 – 18.00</w:t>
            </w:r>
          </w:p>
        </w:tc>
        <w:tc>
          <w:tcPr>
            <w:tcW w:w="1985" w:type="dxa"/>
            <w:tcBorders>
              <w:top w:val="nil"/>
              <w:left w:val="nil"/>
              <w:bottom w:val="nil"/>
              <w:right w:val="single" w:sz="4" w:space="0" w:color="auto"/>
            </w:tcBorders>
            <w:vAlign w:val="center"/>
          </w:tcPr>
          <w:p w14:paraId="2E847AB3" w14:textId="77777777" w:rsidR="0000242C" w:rsidRPr="009B1AB9" w:rsidRDefault="0000242C" w:rsidP="006A126C">
            <w:pPr>
              <w:pStyle w:val="Toptekst"/>
              <w:jc w:val="center"/>
              <w:rPr>
                <w:rFonts w:ascii="Verdana" w:hAnsi="Verdana"/>
                <w:sz w:val="18"/>
                <w:szCs w:val="18"/>
              </w:rPr>
            </w:pPr>
            <w:r w:rsidRPr="009B1AB9">
              <w:rPr>
                <w:rFonts w:ascii="Verdana" w:hAnsi="Verdana"/>
                <w:sz w:val="18"/>
                <w:szCs w:val="18"/>
              </w:rPr>
              <w:t>45 dB(A)</w:t>
            </w:r>
          </w:p>
        </w:tc>
      </w:tr>
      <w:tr w:rsidR="0000242C" w:rsidRPr="009B1AB9" w14:paraId="5DD049C1" w14:textId="77777777" w:rsidTr="0000242C">
        <w:trPr>
          <w:trHeight w:val="284"/>
        </w:trPr>
        <w:tc>
          <w:tcPr>
            <w:tcW w:w="2268" w:type="dxa"/>
            <w:tcBorders>
              <w:top w:val="nil"/>
              <w:left w:val="single" w:sz="4" w:space="0" w:color="auto"/>
              <w:bottom w:val="nil"/>
              <w:right w:val="nil"/>
            </w:tcBorders>
            <w:vAlign w:val="center"/>
          </w:tcPr>
          <w:p w14:paraId="34AE6DE9" w14:textId="77777777" w:rsidR="0000242C" w:rsidRPr="009B1AB9" w:rsidRDefault="0000242C" w:rsidP="006A126C">
            <w:pPr>
              <w:pStyle w:val="Toptekst"/>
              <w:rPr>
                <w:rFonts w:ascii="Verdana" w:hAnsi="Verdana"/>
                <w:sz w:val="18"/>
                <w:szCs w:val="18"/>
              </w:rPr>
            </w:pPr>
            <w:r w:rsidRPr="009B1AB9">
              <w:rPr>
                <w:rFonts w:ascii="Verdana" w:hAnsi="Verdana"/>
                <w:sz w:val="18"/>
                <w:szCs w:val="18"/>
              </w:rPr>
              <w:t>Søn- og helligdage</w:t>
            </w:r>
          </w:p>
        </w:tc>
        <w:tc>
          <w:tcPr>
            <w:tcW w:w="2551" w:type="dxa"/>
            <w:tcBorders>
              <w:top w:val="nil"/>
              <w:left w:val="nil"/>
              <w:bottom w:val="nil"/>
              <w:right w:val="nil"/>
            </w:tcBorders>
            <w:vAlign w:val="center"/>
          </w:tcPr>
          <w:p w14:paraId="22BB4E0D" w14:textId="77777777" w:rsidR="0000242C" w:rsidRPr="009B1AB9" w:rsidRDefault="0000242C" w:rsidP="006A126C">
            <w:pPr>
              <w:pStyle w:val="Toptekst"/>
              <w:ind w:left="432"/>
              <w:rPr>
                <w:rFonts w:ascii="Verdana" w:hAnsi="Verdana"/>
                <w:sz w:val="18"/>
                <w:szCs w:val="18"/>
              </w:rPr>
            </w:pPr>
            <w:r w:rsidRPr="009B1AB9">
              <w:rPr>
                <w:rFonts w:ascii="Verdana" w:hAnsi="Verdana"/>
                <w:sz w:val="18"/>
                <w:szCs w:val="18"/>
              </w:rPr>
              <w:t>kl. 07.00 – 18.00</w:t>
            </w:r>
          </w:p>
        </w:tc>
        <w:tc>
          <w:tcPr>
            <w:tcW w:w="1985" w:type="dxa"/>
            <w:tcBorders>
              <w:top w:val="nil"/>
              <w:left w:val="nil"/>
              <w:bottom w:val="nil"/>
              <w:right w:val="single" w:sz="4" w:space="0" w:color="auto"/>
            </w:tcBorders>
            <w:vAlign w:val="center"/>
          </w:tcPr>
          <w:p w14:paraId="06AE0A5D" w14:textId="77777777" w:rsidR="0000242C" w:rsidRPr="009B1AB9" w:rsidRDefault="0000242C" w:rsidP="006A126C">
            <w:pPr>
              <w:pStyle w:val="Toptekst"/>
              <w:jc w:val="center"/>
              <w:rPr>
                <w:rFonts w:ascii="Verdana" w:hAnsi="Verdana"/>
                <w:sz w:val="18"/>
                <w:szCs w:val="18"/>
              </w:rPr>
            </w:pPr>
            <w:r w:rsidRPr="009B1AB9">
              <w:rPr>
                <w:rFonts w:ascii="Verdana" w:hAnsi="Verdana"/>
                <w:sz w:val="18"/>
                <w:szCs w:val="18"/>
              </w:rPr>
              <w:t>45 dB(A)</w:t>
            </w:r>
          </w:p>
        </w:tc>
      </w:tr>
      <w:tr w:rsidR="0000242C" w:rsidRPr="009B1AB9" w14:paraId="22CD498A" w14:textId="77777777" w:rsidTr="0000242C">
        <w:trPr>
          <w:trHeight w:val="284"/>
        </w:trPr>
        <w:tc>
          <w:tcPr>
            <w:tcW w:w="2268" w:type="dxa"/>
            <w:tcBorders>
              <w:top w:val="nil"/>
              <w:left w:val="single" w:sz="4" w:space="0" w:color="auto"/>
              <w:bottom w:val="nil"/>
              <w:right w:val="nil"/>
            </w:tcBorders>
            <w:vAlign w:val="center"/>
          </w:tcPr>
          <w:p w14:paraId="1AAA6541" w14:textId="77777777" w:rsidR="0000242C" w:rsidRPr="009B1AB9" w:rsidRDefault="0000242C" w:rsidP="006A126C">
            <w:pPr>
              <w:pStyle w:val="Toptekst"/>
              <w:rPr>
                <w:rFonts w:ascii="Verdana" w:hAnsi="Verdana"/>
                <w:sz w:val="18"/>
                <w:szCs w:val="18"/>
              </w:rPr>
            </w:pPr>
            <w:r w:rsidRPr="009B1AB9">
              <w:rPr>
                <w:rFonts w:ascii="Verdana" w:hAnsi="Verdana"/>
                <w:sz w:val="18"/>
                <w:szCs w:val="18"/>
              </w:rPr>
              <w:t>Alle dage</w:t>
            </w:r>
          </w:p>
        </w:tc>
        <w:tc>
          <w:tcPr>
            <w:tcW w:w="2551" w:type="dxa"/>
            <w:tcBorders>
              <w:top w:val="nil"/>
              <w:left w:val="nil"/>
              <w:bottom w:val="nil"/>
              <w:right w:val="nil"/>
            </w:tcBorders>
            <w:vAlign w:val="center"/>
          </w:tcPr>
          <w:p w14:paraId="15FB36EC" w14:textId="77777777" w:rsidR="0000242C" w:rsidRPr="009B1AB9" w:rsidRDefault="0000242C" w:rsidP="006A126C">
            <w:pPr>
              <w:pStyle w:val="Toptekst"/>
              <w:ind w:left="432"/>
              <w:rPr>
                <w:rFonts w:ascii="Verdana" w:hAnsi="Verdana"/>
                <w:sz w:val="18"/>
                <w:szCs w:val="18"/>
              </w:rPr>
            </w:pPr>
            <w:r w:rsidRPr="009B1AB9">
              <w:rPr>
                <w:rFonts w:ascii="Verdana" w:hAnsi="Verdana"/>
                <w:sz w:val="18"/>
                <w:szCs w:val="18"/>
              </w:rPr>
              <w:t>kl. 18.00 – 22.00</w:t>
            </w:r>
          </w:p>
        </w:tc>
        <w:tc>
          <w:tcPr>
            <w:tcW w:w="1985" w:type="dxa"/>
            <w:tcBorders>
              <w:top w:val="nil"/>
              <w:left w:val="nil"/>
              <w:bottom w:val="nil"/>
              <w:right w:val="single" w:sz="4" w:space="0" w:color="auto"/>
            </w:tcBorders>
            <w:vAlign w:val="center"/>
          </w:tcPr>
          <w:p w14:paraId="6176BA13" w14:textId="77777777" w:rsidR="0000242C" w:rsidRPr="009B1AB9" w:rsidRDefault="0000242C" w:rsidP="006A126C">
            <w:pPr>
              <w:pStyle w:val="Toptekst"/>
              <w:jc w:val="center"/>
              <w:rPr>
                <w:rFonts w:ascii="Verdana" w:hAnsi="Verdana"/>
                <w:sz w:val="18"/>
                <w:szCs w:val="18"/>
              </w:rPr>
            </w:pPr>
            <w:r w:rsidRPr="009B1AB9">
              <w:rPr>
                <w:rFonts w:ascii="Verdana" w:hAnsi="Verdana"/>
                <w:sz w:val="18"/>
                <w:szCs w:val="18"/>
              </w:rPr>
              <w:t>45 dB(A)</w:t>
            </w:r>
          </w:p>
        </w:tc>
      </w:tr>
      <w:tr w:rsidR="0000242C" w:rsidRPr="009B1AB9" w14:paraId="0F87B76F" w14:textId="77777777" w:rsidTr="0000242C">
        <w:trPr>
          <w:trHeight w:val="284"/>
        </w:trPr>
        <w:tc>
          <w:tcPr>
            <w:tcW w:w="2268" w:type="dxa"/>
            <w:tcBorders>
              <w:top w:val="nil"/>
              <w:left w:val="single" w:sz="4" w:space="0" w:color="auto"/>
              <w:bottom w:val="single" w:sz="4" w:space="0" w:color="auto"/>
              <w:right w:val="nil"/>
            </w:tcBorders>
            <w:vAlign w:val="center"/>
          </w:tcPr>
          <w:p w14:paraId="388AF66B" w14:textId="77777777" w:rsidR="0000242C" w:rsidRPr="009B1AB9" w:rsidRDefault="0000242C" w:rsidP="006A126C">
            <w:pPr>
              <w:pStyle w:val="Toptekst"/>
              <w:rPr>
                <w:rFonts w:ascii="Verdana" w:hAnsi="Verdana"/>
                <w:sz w:val="18"/>
                <w:szCs w:val="18"/>
              </w:rPr>
            </w:pPr>
            <w:r w:rsidRPr="009B1AB9">
              <w:rPr>
                <w:rFonts w:ascii="Verdana" w:hAnsi="Verdana"/>
                <w:sz w:val="18"/>
                <w:szCs w:val="18"/>
              </w:rPr>
              <w:t>Alle dage</w:t>
            </w:r>
          </w:p>
        </w:tc>
        <w:tc>
          <w:tcPr>
            <w:tcW w:w="2551" w:type="dxa"/>
            <w:tcBorders>
              <w:top w:val="nil"/>
              <w:left w:val="nil"/>
              <w:bottom w:val="single" w:sz="4" w:space="0" w:color="auto"/>
              <w:right w:val="nil"/>
            </w:tcBorders>
            <w:vAlign w:val="center"/>
          </w:tcPr>
          <w:p w14:paraId="461C450E" w14:textId="77777777" w:rsidR="0000242C" w:rsidRPr="009B1AB9" w:rsidRDefault="0000242C" w:rsidP="006A126C">
            <w:pPr>
              <w:pStyle w:val="Toptekst"/>
              <w:ind w:left="432"/>
              <w:rPr>
                <w:rFonts w:ascii="Verdana" w:hAnsi="Verdana"/>
                <w:sz w:val="18"/>
                <w:szCs w:val="18"/>
              </w:rPr>
            </w:pPr>
            <w:r w:rsidRPr="009B1AB9">
              <w:rPr>
                <w:rFonts w:ascii="Verdana" w:hAnsi="Verdana"/>
                <w:sz w:val="18"/>
                <w:szCs w:val="18"/>
              </w:rPr>
              <w:t>kl. 22.00 – 07.00</w:t>
            </w:r>
          </w:p>
        </w:tc>
        <w:tc>
          <w:tcPr>
            <w:tcW w:w="1985" w:type="dxa"/>
            <w:tcBorders>
              <w:top w:val="nil"/>
              <w:left w:val="nil"/>
              <w:bottom w:val="single" w:sz="4" w:space="0" w:color="auto"/>
              <w:right w:val="single" w:sz="4" w:space="0" w:color="auto"/>
            </w:tcBorders>
            <w:vAlign w:val="center"/>
          </w:tcPr>
          <w:p w14:paraId="4592104A" w14:textId="77777777" w:rsidR="0000242C" w:rsidRPr="009B1AB9" w:rsidRDefault="0000242C" w:rsidP="006A126C">
            <w:pPr>
              <w:pStyle w:val="Toptekst"/>
              <w:jc w:val="center"/>
              <w:rPr>
                <w:rFonts w:ascii="Verdana" w:hAnsi="Verdana"/>
                <w:sz w:val="18"/>
                <w:szCs w:val="18"/>
              </w:rPr>
            </w:pPr>
            <w:r w:rsidRPr="009B1AB9">
              <w:rPr>
                <w:rFonts w:ascii="Verdana" w:hAnsi="Verdana"/>
                <w:sz w:val="18"/>
                <w:szCs w:val="18"/>
              </w:rPr>
              <w:t>40 dB(A)</w:t>
            </w:r>
          </w:p>
        </w:tc>
      </w:tr>
    </w:tbl>
    <w:p w14:paraId="6494DAEA" w14:textId="77777777" w:rsidR="00762B84" w:rsidRPr="009B1AB9" w:rsidRDefault="00762B84" w:rsidP="0000242C">
      <w:pPr>
        <w:ind w:right="566"/>
        <w:rPr>
          <w:color w:val="000000"/>
          <w:spacing w:val="-3"/>
          <w:sz w:val="20"/>
          <w:lang w:eastAsia="da-DK"/>
        </w:rPr>
      </w:pPr>
    </w:p>
    <w:p w14:paraId="3D9F28B0" w14:textId="77777777" w:rsidR="00762B84" w:rsidRPr="009B1AB9" w:rsidRDefault="00762B84" w:rsidP="001F25BD">
      <w:pPr>
        <w:tabs>
          <w:tab w:val="left" w:pos="748"/>
        </w:tabs>
        <w:ind w:left="748" w:hanging="748"/>
      </w:pPr>
      <w:r w:rsidRPr="009B1AB9">
        <w:tab/>
        <w:t>Maksimal værdien må om natten ikke overstige 55 dB(A)</w:t>
      </w:r>
      <w:r w:rsidR="00F4509A" w:rsidRPr="009B1AB9">
        <w:t>.</w:t>
      </w:r>
    </w:p>
    <w:p w14:paraId="1DE8AE13" w14:textId="77777777" w:rsidR="00DD2BAC" w:rsidRPr="009B1AB9" w:rsidRDefault="00762B84" w:rsidP="001F25BD">
      <w:pPr>
        <w:tabs>
          <w:tab w:val="left" w:pos="748"/>
        </w:tabs>
        <w:ind w:left="748" w:hanging="748"/>
      </w:pPr>
      <w:r w:rsidRPr="009B1AB9">
        <w:tab/>
      </w:r>
    </w:p>
    <w:p w14:paraId="026AC2FB" w14:textId="77777777" w:rsidR="00B77189" w:rsidRPr="009B1AB9" w:rsidRDefault="00DD2BAC" w:rsidP="006A5231">
      <w:pPr>
        <w:tabs>
          <w:tab w:val="left" w:pos="567"/>
        </w:tabs>
        <w:ind w:left="567" w:hanging="567"/>
        <w:rPr>
          <w:szCs w:val="19"/>
        </w:rPr>
      </w:pPr>
      <w:r w:rsidRPr="009B1AB9">
        <w:tab/>
      </w:r>
      <w:r w:rsidRPr="009B1AB9">
        <w:rPr>
          <w:szCs w:val="19"/>
        </w:rPr>
        <w:t>Støjbidraget (bortset fra maksimalværdien) måles som det ækvivalente, konstante, korrigerede støjniveau i dB(A) (re. 20 Pa).</w:t>
      </w:r>
    </w:p>
    <w:p w14:paraId="54C6D3E0" w14:textId="77777777" w:rsidR="00762B84" w:rsidRPr="009B1AB9" w:rsidRDefault="006A5231" w:rsidP="006A5231">
      <w:pPr>
        <w:tabs>
          <w:tab w:val="left" w:pos="567"/>
        </w:tabs>
        <w:ind w:left="567" w:hanging="567"/>
      </w:pPr>
      <w:r w:rsidRPr="009B1AB9">
        <w:tab/>
      </w:r>
      <w:r w:rsidR="00762B84" w:rsidRPr="009B1AB9">
        <w:t>Værdierne er angivet som det ækvivalente, korrigerede støjniveau i dB(A). Dette gælder dog ikke for almindelig brug af landbrugsredskaber til drift af ejendommens jorder, men primært for de stationære anlæg så som ventilatorer, gyllepumper mm.</w:t>
      </w:r>
    </w:p>
    <w:p w14:paraId="6ABB1729" w14:textId="77777777" w:rsidR="00AE13C4" w:rsidRPr="009B1AB9" w:rsidRDefault="006A5231" w:rsidP="006A5231">
      <w:pPr>
        <w:tabs>
          <w:tab w:val="left" w:pos="567"/>
        </w:tabs>
        <w:ind w:left="567" w:hanging="567"/>
      </w:pPr>
      <w:r w:rsidRPr="009B1AB9">
        <w:tab/>
      </w:r>
      <w:r w:rsidR="00762B84" w:rsidRPr="009B1AB9">
        <w:t>Virksomheden skal for egen regning, dokumentere at støjvilkår overholdes, hvis tilsynsmyndigheden finder der påkrævet. Målingen skal foregå af et akkrediteret firma der er godkendt af tilsynsmyndigheden på forhånd</w:t>
      </w:r>
      <w:r w:rsidR="00F4509A" w:rsidRPr="009B1AB9">
        <w:t>.</w:t>
      </w:r>
    </w:p>
    <w:p w14:paraId="2674681F" w14:textId="77777777" w:rsidR="00EA3835" w:rsidRPr="009B1AB9" w:rsidRDefault="00EA3835" w:rsidP="001F25BD">
      <w:pPr>
        <w:tabs>
          <w:tab w:val="left" w:pos="748"/>
        </w:tabs>
        <w:ind w:left="748" w:hanging="748"/>
        <w:rPr>
          <w:szCs w:val="19"/>
        </w:rPr>
      </w:pPr>
    </w:p>
    <w:p w14:paraId="5ACB3A23" w14:textId="77777777" w:rsidR="00EA3835" w:rsidRPr="009B1AB9" w:rsidRDefault="00EA3835" w:rsidP="001F25BD">
      <w:pPr>
        <w:numPr>
          <w:ilvl w:val="0"/>
          <w:numId w:val="1"/>
        </w:numPr>
        <w:tabs>
          <w:tab w:val="clear" w:pos="2880"/>
          <w:tab w:val="num" w:pos="540"/>
        </w:tabs>
        <w:ind w:left="540" w:hanging="540"/>
        <w:jc w:val="both"/>
        <w:rPr>
          <w:bCs/>
          <w:szCs w:val="19"/>
        </w:rPr>
      </w:pPr>
      <w:r w:rsidRPr="009B1AB9">
        <w:rPr>
          <w:bCs/>
          <w:szCs w:val="19"/>
        </w:rPr>
        <w:t>Defekte eller støjende anlæg, pumper, kompressorer, alarmer el.lign. skal straks udbedres eller skiftes.</w:t>
      </w:r>
    </w:p>
    <w:p w14:paraId="4182387E" w14:textId="77777777" w:rsidR="00F14B8F" w:rsidRPr="009B1AB9" w:rsidRDefault="00F14B8F" w:rsidP="001F25BD">
      <w:pPr>
        <w:jc w:val="both"/>
        <w:rPr>
          <w:bCs/>
          <w:szCs w:val="19"/>
        </w:rPr>
      </w:pPr>
    </w:p>
    <w:p w14:paraId="3BBE0334" w14:textId="77777777" w:rsidR="00F14B8F" w:rsidRPr="009B1AB9" w:rsidRDefault="00F14B8F" w:rsidP="001F25BD">
      <w:pPr>
        <w:numPr>
          <w:ilvl w:val="0"/>
          <w:numId w:val="1"/>
        </w:numPr>
        <w:tabs>
          <w:tab w:val="clear" w:pos="2880"/>
          <w:tab w:val="num" w:pos="540"/>
        </w:tabs>
        <w:ind w:left="540" w:hanging="540"/>
        <w:jc w:val="both"/>
        <w:rPr>
          <w:bCs/>
          <w:szCs w:val="19"/>
        </w:rPr>
      </w:pPr>
      <w:r w:rsidRPr="009B1AB9">
        <w:rPr>
          <w:bCs/>
          <w:szCs w:val="19"/>
        </w:rPr>
        <w:t>Der må ikke etableres lyskilder over</w:t>
      </w:r>
      <w:r w:rsidR="00306BEF" w:rsidRPr="009B1AB9">
        <w:rPr>
          <w:bCs/>
          <w:szCs w:val="19"/>
        </w:rPr>
        <w:t xml:space="preserve"> </w:t>
      </w:r>
      <w:r w:rsidRPr="009B1AB9">
        <w:rPr>
          <w:bCs/>
          <w:szCs w:val="19"/>
        </w:rPr>
        <w:t>tagrygningshøjde.</w:t>
      </w:r>
    </w:p>
    <w:p w14:paraId="038DBC09" w14:textId="77777777" w:rsidR="00762B84" w:rsidRPr="009B1AB9" w:rsidRDefault="00762B84" w:rsidP="001F25BD">
      <w:pPr>
        <w:ind w:left="720"/>
        <w:rPr>
          <w:i/>
        </w:rPr>
      </w:pPr>
    </w:p>
    <w:p w14:paraId="6F734616" w14:textId="77777777" w:rsidR="00AE13C4" w:rsidRPr="009B1AB9" w:rsidRDefault="00AE13C4" w:rsidP="008939B5">
      <w:pPr>
        <w:pStyle w:val="Overskrift3"/>
      </w:pPr>
      <w:r w:rsidRPr="009B1AB9">
        <w:lastRenderedPageBreak/>
        <w:t xml:space="preserve">Affald </w:t>
      </w:r>
      <w:r w:rsidR="00762B84" w:rsidRPr="009B1AB9">
        <w:t xml:space="preserve">og </w:t>
      </w:r>
      <w:r w:rsidR="00FF4111">
        <w:t>rest</w:t>
      </w:r>
      <w:r w:rsidR="00762B84" w:rsidRPr="009B1AB9">
        <w:t>vand</w:t>
      </w:r>
    </w:p>
    <w:p w14:paraId="3454A943" w14:textId="77777777" w:rsidR="00AE13C4" w:rsidRDefault="00AE13C4" w:rsidP="001F25BD">
      <w:pPr>
        <w:pStyle w:val="Standardtekst"/>
        <w:widowControl/>
        <w:numPr>
          <w:ilvl w:val="0"/>
          <w:numId w:val="1"/>
        </w:numPr>
        <w:tabs>
          <w:tab w:val="left" w:pos="540"/>
          <w:tab w:val="left" w:pos="1128"/>
          <w:tab w:val="left" w:pos="1271"/>
          <w:tab w:val="left" w:pos="1365"/>
        </w:tabs>
        <w:spacing w:line="280" w:lineRule="atLeast"/>
        <w:ind w:left="540" w:hanging="540"/>
        <w:rPr>
          <w:rFonts w:ascii="Verdana" w:hAnsi="Verdana"/>
          <w:sz w:val="19"/>
          <w:szCs w:val="19"/>
        </w:rPr>
      </w:pPr>
      <w:r w:rsidRPr="009B1AB9">
        <w:rPr>
          <w:rFonts w:ascii="Verdana" w:hAnsi="Verdana"/>
          <w:sz w:val="19"/>
          <w:szCs w:val="19"/>
        </w:rPr>
        <w:t>Alt affald fra virksomheden skal opsamles, opbevares og transporteres uden gener for omgivelserne og uden, at der opstår fare for forurening.</w:t>
      </w:r>
    </w:p>
    <w:p w14:paraId="2EEE3F24" w14:textId="77777777" w:rsidR="0096627B" w:rsidRDefault="0096627B" w:rsidP="0096627B">
      <w:pPr>
        <w:pStyle w:val="Standardtekst"/>
        <w:widowControl/>
        <w:tabs>
          <w:tab w:val="left" w:pos="540"/>
          <w:tab w:val="left" w:pos="1128"/>
          <w:tab w:val="left" w:pos="1271"/>
          <w:tab w:val="left" w:pos="1365"/>
        </w:tabs>
        <w:spacing w:line="280" w:lineRule="atLeast"/>
        <w:ind w:left="540"/>
        <w:rPr>
          <w:rFonts w:ascii="Verdana" w:hAnsi="Verdana"/>
          <w:sz w:val="19"/>
          <w:szCs w:val="19"/>
        </w:rPr>
      </w:pPr>
    </w:p>
    <w:p w14:paraId="04F90CB7" w14:textId="77777777" w:rsidR="0096627B" w:rsidRDefault="0096627B" w:rsidP="001F25BD">
      <w:pPr>
        <w:pStyle w:val="Standardtekst"/>
        <w:widowControl/>
        <w:numPr>
          <w:ilvl w:val="0"/>
          <w:numId w:val="1"/>
        </w:numPr>
        <w:tabs>
          <w:tab w:val="left" w:pos="540"/>
          <w:tab w:val="left" w:pos="1128"/>
          <w:tab w:val="left" w:pos="1271"/>
          <w:tab w:val="left" w:pos="1365"/>
        </w:tabs>
        <w:spacing w:line="280" w:lineRule="atLeast"/>
        <w:ind w:left="540" w:hanging="540"/>
        <w:rPr>
          <w:rFonts w:ascii="Verdana" w:hAnsi="Verdana"/>
          <w:sz w:val="19"/>
          <w:szCs w:val="19"/>
        </w:rPr>
      </w:pPr>
      <w:r>
        <w:rPr>
          <w:rFonts w:ascii="Verdana" w:hAnsi="Verdana"/>
          <w:sz w:val="19"/>
          <w:szCs w:val="19"/>
        </w:rPr>
        <w:t>Opbevaring af døde dyr må indtil afhentning ikke give ophav til uhygiejniske forhold.</w:t>
      </w:r>
    </w:p>
    <w:p w14:paraId="61698AA4" w14:textId="77777777" w:rsidR="00AE13C4" w:rsidRPr="009079E9" w:rsidRDefault="00AE13C4" w:rsidP="00E1474D">
      <w:pPr>
        <w:pStyle w:val="Standardtekst"/>
        <w:widowControl/>
        <w:tabs>
          <w:tab w:val="left" w:pos="540"/>
          <w:tab w:val="left" w:pos="1128"/>
          <w:tab w:val="left" w:pos="1271"/>
          <w:tab w:val="left" w:pos="1365"/>
        </w:tabs>
        <w:spacing w:line="280" w:lineRule="atLeast"/>
        <w:rPr>
          <w:rFonts w:ascii="Verdana" w:hAnsi="Verdana"/>
          <w:sz w:val="19"/>
          <w:szCs w:val="19"/>
        </w:rPr>
      </w:pPr>
    </w:p>
    <w:p w14:paraId="28F89E54" w14:textId="77777777" w:rsidR="00AE13C4" w:rsidRPr="009B1AB9" w:rsidRDefault="00AE13C4" w:rsidP="001F25BD">
      <w:pPr>
        <w:pStyle w:val="Standardtekst"/>
        <w:widowControl/>
        <w:numPr>
          <w:ilvl w:val="0"/>
          <w:numId w:val="1"/>
        </w:numPr>
        <w:tabs>
          <w:tab w:val="left" w:pos="540"/>
          <w:tab w:val="left" w:pos="1128"/>
          <w:tab w:val="left" w:pos="1271"/>
          <w:tab w:val="left" w:pos="1365"/>
        </w:tabs>
        <w:spacing w:line="280" w:lineRule="atLeast"/>
        <w:ind w:left="540" w:hanging="540"/>
        <w:rPr>
          <w:rFonts w:ascii="Verdana" w:hAnsi="Verdana"/>
          <w:sz w:val="19"/>
          <w:szCs w:val="19"/>
        </w:rPr>
      </w:pPr>
      <w:r w:rsidRPr="009079E9">
        <w:rPr>
          <w:rFonts w:ascii="Verdana" w:hAnsi="Verdana"/>
          <w:sz w:val="19"/>
          <w:szCs w:val="19"/>
        </w:rPr>
        <w:t>Arealer omkring bygninger og ti</w:t>
      </w:r>
      <w:r w:rsidRPr="009B1AB9">
        <w:rPr>
          <w:rFonts w:ascii="Verdana" w:hAnsi="Verdana"/>
          <w:sz w:val="19"/>
          <w:szCs w:val="19"/>
        </w:rPr>
        <w:t>lkørselsveje skal holdes ryddelige og fri for affald, foderrester m.v.</w:t>
      </w:r>
    </w:p>
    <w:p w14:paraId="64DED3CE" w14:textId="77777777" w:rsidR="00AE13C4" w:rsidRPr="009B1AB9" w:rsidRDefault="00AE13C4" w:rsidP="001F25BD">
      <w:pPr>
        <w:pStyle w:val="Standardtekst"/>
        <w:widowControl/>
        <w:tabs>
          <w:tab w:val="left" w:pos="798"/>
          <w:tab w:val="left" w:pos="1128"/>
          <w:tab w:val="left" w:pos="1271"/>
          <w:tab w:val="left" w:pos="1365"/>
        </w:tabs>
        <w:spacing w:line="280" w:lineRule="atLeast"/>
        <w:ind w:left="798" w:hanging="798"/>
        <w:rPr>
          <w:rFonts w:ascii="Verdana" w:hAnsi="Verdana"/>
          <w:sz w:val="19"/>
          <w:szCs w:val="19"/>
        </w:rPr>
      </w:pPr>
    </w:p>
    <w:p w14:paraId="53707720" w14:textId="77777777" w:rsidR="00AE13C4" w:rsidRPr="009B1AB9" w:rsidRDefault="00AE13C4" w:rsidP="001F25BD">
      <w:pPr>
        <w:pStyle w:val="Standardtekst"/>
        <w:widowControl/>
        <w:numPr>
          <w:ilvl w:val="0"/>
          <w:numId w:val="1"/>
        </w:numPr>
        <w:tabs>
          <w:tab w:val="left" w:pos="540"/>
          <w:tab w:val="left" w:pos="1128"/>
          <w:tab w:val="left" w:pos="1271"/>
          <w:tab w:val="left" w:pos="1365"/>
        </w:tabs>
        <w:spacing w:line="280" w:lineRule="atLeast"/>
        <w:ind w:left="540" w:hanging="540"/>
        <w:rPr>
          <w:rFonts w:ascii="Verdana" w:hAnsi="Verdana"/>
          <w:bCs/>
          <w:sz w:val="19"/>
          <w:szCs w:val="19"/>
        </w:rPr>
      </w:pPr>
      <w:r w:rsidRPr="009B1AB9">
        <w:rPr>
          <w:rFonts w:ascii="Verdana" w:hAnsi="Verdana"/>
          <w:sz w:val="19"/>
          <w:szCs w:val="19"/>
        </w:rPr>
        <w:t>Olieaffald og andet farligt affald skal bortskaffes mindst 1 gang årligt.</w:t>
      </w:r>
    </w:p>
    <w:p w14:paraId="1C96F90B" w14:textId="77777777" w:rsidR="008939B5" w:rsidRPr="009B1AB9" w:rsidRDefault="008939B5" w:rsidP="008939B5">
      <w:pPr>
        <w:pStyle w:val="Listeafsnit"/>
      </w:pPr>
    </w:p>
    <w:p w14:paraId="66DCDC7B" w14:textId="77777777" w:rsidR="00762B84" w:rsidRDefault="00762B84" w:rsidP="008939B5">
      <w:pPr>
        <w:pStyle w:val="Standardtekst"/>
        <w:widowControl/>
        <w:numPr>
          <w:ilvl w:val="0"/>
          <w:numId w:val="1"/>
        </w:numPr>
        <w:tabs>
          <w:tab w:val="left" w:pos="540"/>
          <w:tab w:val="left" w:pos="1128"/>
          <w:tab w:val="left" w:pos="1271"/>
          <w:tab w:val="left" w:pos="1365"/>
        </w:tabs>
        <w:spacing w:line="280" w:lineRule="atLeast"/>
        <w:ind w:left="540" w:hanging="540"/>
        <w:rPr>
          <w:rFonts w:ascii="Verdana" w:hAnsi="Verdana"/>
          <w:sz w:val="19"/>
          <w:szCs w:val="19"/>
        </w:rPr>
      </w:pPr>
      <w:r w:rsidRPr="009B1AB9">
        <w:rPr>
          <w:rFonts w:ascii="Verdana" w:hAnsi="Verdana"/>
          <w:sz w:val="19"/>
          <w:szCs w:val="19"/>
        </w:rPr>
        <w:t xml:space="preserve">Alt </w:t>
      </w:r>
      <w:r w:rsidR="00F50A9F">
        <w:rPr>
          <w:rFonts w:ascii="Verdana" w:hAnsi="Verdana"/>
          <w:sz w:val="19"/>
          <w:szCs w:val="19"/>
        </w:rPr>
        <w:t>rest</w:t>
      </w:r>
      <w:r w:rsidRPr="009B1AB9">
        <w:rPr>
          <w:rFonts w:ascii="Verdana" w:hAnsi="Verdana"/>
          <w:sz w:val="19"/>
          <w:szCs w:val="19"/>
        </w:rPr>
        <w:t xml:space="preserve">vand fra rengøring af stalde og inventar skal ledes til </w:t>
      </w:r>
      <w:r w:rsidR="002F3969" w:rsidRPr="009B1AB9">
        <w:rPr>
          <w:rFonts w:ascii="Verdana" w:hAnsi="Verdana"/>
          <w:sz w:val="19"/>
          <w:szCs w:val="19"/>
        </w:rPr>
        <w:t>opsamlingsbeholder</w:t>
      </w:r>
      <w:r w:rsidRPr="009B1AB9">
        <w:rPr>
          <w:rFonts w:ascii="Verdana" w:hAnsi="Verdana"/>
          <w:sz w:val="19"/>
          <w:szCs w:val="19"/>
        </w:rPr>
        <w:t>.</w:t>
      </w:r>
      <w:r w:rsidR="002F3969" w:rsidRPr="009B1AB9">
        <w:rPr>
          <w:rFonts w:ascii="Verdana" w:hAnsi="Verdana"/>
          <w:sz w:val="19"/>
          <w:szCs w:val="19"/>
        </w:rPr>
        <w:t xml:space="preserve"> </w:t>
      </w:r>
    </w:p>
    <w:p w14:paraId="42035172" w14:textId="77777777" w:rsidR="00A20F0F" w:rsidRDefault="00A20F0F">
      <w:pPr>
        <w:pStyle w:val="Listeafsnit"/>
        <w:rPr>
          <w:szCs w:val="19"/>
        </w:rPr>
      </w:pPr>
    </w:p>
    <w:p w14:paraId="1458586F" w14:textId="77777777" w:rsidR="00870151" w:rsidRPr="009B1AB9" w:rsidRDefault="00870151" w:rsidP="008939B5">
      <w:pPr>
        <w:pStyle w:val="Standardtekst"/>
        <w:widowControl/>
        <w:numPr>
          <w:ilvl w:val="0"/>
          <w:numId w:val="1"/>
        </w:numPr>
        <w:tabs>
          <w:tab w:val="left" w:pos="540"/>
          <w:tab w:val="left" w:pos="1128"/>
          <w:tab w:val="left" w:pos="1271"/>
          <w:tab w:val="left" w:pos="1365"/>
        </w:tabs>
        <w:spacing w:line="280" w:lineRule="atLeast"/>
        <w:ind w:left="540" w:hanging="540"/>
        <w:rPr>
          <w:rFonts w:ascii="Verdana" w:hAnsi="Verdana"/>
          <w:sz w:val="19"/>
          <w:szCs w:val="19"/>
        </w:rPr>
      </w:pPr>
      <w:r>
        <w:rPr>
          <w:rFonts w:ascii="Verdana" w:hAnsi="Verdana"/>
          <w:sz w:val="19"/>
          <w:szCs w:val="19"/>
        </w:rPr>
        <w:t>Gulvet på den nordligste bygning må ikke anvendes til opbevaring af saftgivende affald</w:t>
      </w:r>
      <w:r w:rsidR="00E1474D">
        <w:rPr>
          <w:rFonts w:ascii="Verdana" w:hAnsi="Verdana"/>
          <w:sz w:val="19"/>
          <w:szCs w:val="19"/>
        </w:rPr>
        <w:t>.</w:t>
      </w:r>
    </w:p>
    <w:p w14:paraId="1C4561E2" w14:textId="77777777" w:rsidR="00DD2BAC" w:rsidRPr="009B1AB9" w:rsidRDefault="00DD2BAC" w:rsidP="001F25BD">
      <w:pPr>
        <w:jc w:val="both"/>
        <w:rPr>
          <w:szCs w:val="19"/>
        </w:rPr>
      </w:pPr>
    </w:p>
    <w:p w14:paraId="2CC8E07D" w14:textId="77777777" w:rsidR="00762B84" w:rsidRPr="009B1AB9" w:rsidRDefault="00762B84" w:rsidP="008939B5">
      <w:pPr>
        <w:pStyle w:val="Overskrift3"/>
      </w:pPr>
      <w:r w:rsidRPr="009B1AB9">
        <w:t>Skadedyr</w:t>
      </w:r>
    </w:p>
    <w:p w14:paraId="3158D688" w14:textId="77777777" w:rsidR="00762B84" w:rsidRPr="009B1AB9" w:rsidRDefault="00762B84" w:rsidP="001F25BD">
      <w:pPr>
        <w:numPr>
          <w:ilvl w:val="0"/>
          <w:numId w:val="1"/>
        </w:numPr>
        <w:tabs>
          <w:tab w:val="num" w:pos="540"/>
        </w:tabs>
        <w:ind w:left="540" w:hanging="540"/>
        <w:jc w:val="both"/>
        <w:rPr>
          <w:bCs/>
          <w:szCs w:val="19"/>
        </w:rPr>
      </w:pPr>
      <w:r w:rsidRPr="009B1AB9">
        <w:rPr>
          <w:bCs/>
          <w:szCs w:val="19"/>
        </w:rPr>
        <w:t>Der skal på ejendommen foretages effektiv flue- og skadedyrsbekæmpelse</w:t>
      </w:r>
      <w:r w:rsidR="00EC0692" w:rsidRPr="009B1AB9">
        <w:rPr>
          <w:bCs/>
          <w:szCs w:val="19"/>
        </w:rPr>
        <w:t>,</w:t>
      </w:r>
      <w:r w:rsidRPr="009B1AB9">
        <w:rPr>
          <w:bCs/>
          <w:szCs w:val="19"/>
        </w:rPr>
        <w:t xml:space="preserve"> </w:t>
      </w:r>
      <w:r w:rsidR="00110FB5" w:rsidRPr="009B1AB9">
        <w:rPr>
          <w:bCs/>
          <w:szCs w:val="19"/>
        </w:rPr>
        <w:t xml:space="preserve">der </w:t>
      </w:r>
      <w:r w:rsidRPr="009B1AB9">
        <w:rPr>
          <w:bCs/>
          <w:szCs w:val="19"/>
        </w:rPr>
        <w:t xml:space="preserve">som minimum </w:t>
      </w:r>
      <w:r w:rsidR="00110FB5" w:rsidRPr="009B1AB9">
        <w:rPr>
          <w:bCs/>
          <w:szCs w:val="19"/>
        </w:rPr>
        <w:t xml:space="preserve">er </w:t>
      </w:r>
      <w:r w:rsidRPr="009B1AB9">
        <w:rPr>
          <w:bCs/>
          <w:szCs w:val="19"/>
        </w:rPr>
        <w:t>i overensstemmelse med de nyeste retningslinjer fra Statens Skadedyrlaboratorium.</w:t>
      </w:r>
    </w:p>
    <w:p w14:paraId="382ADEF2" w14:textId="77777777" w:rsidR="00762B84" w:rsidRPr="009B1AB9" w:rsidRDefault="00762B84" w:rsidP="001F25BD">
      <w:pPr>
        <w:jc w:val="both"/>
        <w:rPr>
          <w:bCs/>
          <w:szCs w:val="19"/>
        </w:rPr>
      </w:pPr>
    </w:p>
    <w:p w14:paraId="5FB7C4F3" w14:textId="77777777" w:rsidR="00762B84" w:rsidRPr="009B1AB9" w:rsidRDefault="00762B84" w:rsidP="001F25BD">
      <w:pPr>
        <w:numPr>
          <w:ilvl w:val="0"/>
          <w:numId w:val="1"/>
        </w:numPr>
        <w:tabs>
          <w:tab w:val="num" w:pos="540"/>
        </w:tabs>
        <w:ind w:left="540" w:hanging="540"/>
        <w:jc w:val="both"/>
        <w:rPr>
          <w:bCs/>
          <w:szCs w:val="19"/>
        </w:rPr>
      </w:pPr>
      <w:r w:rsidRPr="009B1AB9">
        <w:rPr>
          <w:bCs/>
          <w:szCs w:val="19"/>
        </w:rPr>
        <w:t>Opbevaring af foder mv. skal ske på en sådan måde, at der ikke opstår risiko for tilhold af skadedyr (rotter mv.).</w:t>
      </w:r>
    </w:p>
    <w:p w14:paraId="280B92B8" w14:textId="77777777" w:rsidR="00487C2A" w:rsidRPr="009B1AB9" w:rsidRDefault="00487C2A" w:rsidP="001F25BD">
      <w:pPr>
        <w:jc w:val="both"/>
        <w:rPr>
          <w:b/>
          <w:bCs/>
          <w:szCs w:val="19"/>
        </w:rPr>
      </w:pPr>
    </w:p>
    <w:p w14:paraId="5F085AA8" w14:textId="77777777" w:rsidR="00EE1133" w:rsidRPr="009B1AB9" w:rsidRDefault="00807CF8" w:rsidP="008939B5">
      <w:pPr>
        <w:pStyle w:val="Overskrift3"/>
      </w:pPr>
      <w:r>
        <w:t>E</w:t>
      </w:r>
      <w:r w:rsidR="00EE1133" w:rsidRPr="009B1AB9">
        <w:t>genkontrol</w:t>
      </w:r>
    </w:p>
    <w:p w14:paraId="5E8AD99D" w14:textId="77777777" w:rsidR="00807CF8" w:rsidRDefault="00F951A0" w:rsidP="000A3713">
      <w:pPr>
        <w:numPr>
          <w:ilvl w:val="0"/>
          <w:numId w:val="28"/>
        </w:numPr>
        <w:jc w:val="both"/>
        <w:rPr>
          <w:bCs/>
          <w:szCs w:val="19"/>
        </w:rPr>
      </w:pPr>
      <w:r w:rsidRPr="000A3713">
        <w:rPr>
          <w:bCs/>
          <w:szCs w:val="19"/>
        </w:rPr>
        <w:t xml:space="preserve">Datablade for rengøringsmidler </w:t>
      </w:r>
    </w:p>
    <w:p w14:paraId="0FCB3C2C" w14:textId="77777777" w:rsidR="00807CF8" w:rsidRDefault="00214695" w:rsidP="000A3713">
      <w:pPr>
        <w:numPr>
          <w:ilvl w:val="0"/>
          <w:numId w:val="28"/>
        </w:numPr>
        <w:jc w:val="both"/>
        <w:rPr>
          <w:bCs/>
          <w:szCs w:val="19"/>
        </w:rPr>
      </w:pPr>
      <w:r w:rsidRPr="000A3713">
        <w:rPr>
          <w:bCs/>
          <w:szCs w:val="19"/>
        </w:rPr>
        <w:t xml:space="preserve">kvitteringer for </w:t>
      </w:r>
      <w:r w:rsidR="008C16B5" w:rsidRPr="000A3713">
        <w:rPr>
          <w:bCs/>
          <w:szCs w:val="19"/>
        </w:rPr>
        <w:t>vi</w:t>
      </w:r>
      <w:r w:rsidR="00807CF8">
        <w:rPr>
          <w:bCs/>
          <w:szCs w:val="19"/>
        </w:rPr>
        <w:t>deresalg og slagteriafregninger</w:t>
      </w:r>
    </w:p>
    <w:p w14:paraId="02D01930" w14:textId="77777777" w:rsidR="000A3713" w:rsidRPr="000A3713" w:rsidRDefault="000A3713" w:rsidP="000A3713">
      <w:pPr>
        <w:numPr>
          <w:ilvl w:val="0"/>
          <w:numId w:val="28"/>
        </w:numPr>
        <w:jc w:val="both"/>
        <w:rPr>
          <w:bCs/>
          <w:szCs w:val="19"/>
        </w:rPr>
      </w:pPr>
      <w:r w:rsidRPr="000A3713">
        <w:rPr>
          <w:bCs/>
          <w:szCs w:val="19"/>
        </w:rPr>
        <w:t>foderindlægningssedler</w:t>
      </w:r>
    </w:p>
    <w:p w14:paraId="0462F892" w14:textId="77777777" w:rsidR="000A3713" w:rsidRPr="000A3713" w:rsidRDefault="009F6DF4" w:rsidP="000A3713">
      <w:pPr>
        <w:pStyle w:val="Listeafsnit"/>
        <w:numPr>
          <w:ilvl w:val="0"/>
          <w:numId w:val="28"/>
        </w:numPr>
        <w:jc w:val="both"/>
        <w:rPr>
          <w:bCs/>
          <w:szCs w:val="19"/>
        </w:rPr>
      </w:pPr>
      <w:r w:rsidRPr="000A3713">
        <w:rPr>
          <w:bCs/>
          <w:szCs w:val="19"/>
        </w:rPr>
        <w:t>driftsjournal for ventilationsanlæg,</w:t>
      </w:r>
    </w:p>
    <w:p w14:paraId="63E69A02" w14:textId="77777777" w:rsidR="000A3713" w:rsidRPr="000A3713" w:rsidRDefault="00306537" w:rsidP="000A3713">
      <w:pPr>
        <w:pStyle w:val="Listeafsnit"/>
        <w:numPr>
          <w:ilvl w:val="0"/>
          <w:numId w:val="28"/>
        </w:numPr>
        <w:jc w:val="both"/>
        <w:rPr>
          <w:bCs/>
          <w:szCs w:val="19"/>
        </w:rPr>
      </w:pPr>
      <w:r w:rsidRPr="000A3713">
        <w:rPr>
          <w:bCs/>
          <w:szCs w:val="19"/>
        </w:rPr>
        <w:t xml:space="preserve">aftaler om udbringning af husdyrgødning </w:t>
      </w:r>
      <w:r w:rsidR="008C16B5" w:rsidRPr="000A3713">
        <w:rPr>
          <w:bCs/>
          <w:szCs w:val="19"/>
        </w:rPr>
        <w:t xml:space="preserve">m.v. </w:t>
      </w:r>
    </w:p>
    <w:p w14:paraId="20AF2C90" w14:textId="77777777" w:rsidR="005A5210" w:rsidRPr="00807CF8" w:rsidRDefault="00807CF8" w:rsidP="00807CF8">
      <w:pPr>
        <w:ind w:left="360"/>
        <w:jc w:val="both"/>
        <w:rPr>
          <w:bCs/>
          <w:szCs w:val="19"/>
        </w:rPr>
      </w:pPr>
      <w:r>
        <w:rPr>
          <w:bCs/>
          <w:szCs w:val="19"/>
        </w:rPr>
        <w:t xml:space="preserve">skal </w:t>
      </w:r>
      <w:r w:rsidR="008C16B5" w:rsidRPr="00807CF8">
        <w:rPr>
          <w:bCs/>
          <w:szCs w:val="19"/>
        </w:rPr>
        <w:t>opbevares i mindst 5 år og forevises kommunen på forlangende.</w:t>
      </w:r>
    </w:p>
    <w:p w14:paraId="7B4D65CD" w14:textId="77777777" w:rsidR="0029501A" w:rsidRPr="009B1AB9" w:rsidRDefault="0029501A" w:rsidP="0029501A">
      <w:pPr>
        <w:ind w:left="540"/>
        <w:jc w:val="both"/>
        <w:rPr>
          <w:bCs/>
          <w:szCs w:val="19"/>
        </w:rPr>
      </w:pPr>
    </w:p>
    <w:p w14:paraId="63477357" w14:textId="77777777" w:rsidR="009347AA" w:rsidRPr="009B1AB9" w:rsidRDefault="009347AA" w:rsidP="008939B5">
      <w:pPr>
        <w:pStyle w:val="Overskrift3"/>
      </w:pPr>
      <w:r w:rsidRPr="009B1AB9">
        <w:t>Uheld og risici</w:t>
      </w:r>
    </w:p>
    <w:p w14:paraId="4720B2D6" w14:textId="77777777" w:rsidR="00AB18C9" w:rsidRDefault="00AB18C9" w:rsidP="00AB18C9">
      <w:pPr>
        <w:numPr>
          <w:ilvl w:val="0"/>
          <w:numId w:val="1"/>
        </w:numPr>
        <w:tabs>
          <w:tab w:val="num" w:pos="540"/>
        </w:tabs>
        <w:ind w:left="540" w:hanging="540"/>
        <w:rPr>
          <w:bCs/>
          <w:szCs w:val="19"/>
        </w:rPr>
      </w:pPr>
      <w:r>
        <w:rPr>
          <w:bCs/>
          <w:szCs w:val="19"/>
        </w:rPr>
        <w:t xml:space="preserve">På ejendommen skal der altid forefindes en detaljeret beredskabsplan. Beredskabsplanen skal </w:t>
      </w:r>
      <w:r w:rsidR="00807CF8">
        <w:rPr>
          <w:bCs/>
          <w:szCs w:val="19"/>
        </w:rPr>
        <w:t xml:space="preserve">være kendt af de ansatte og være </w:t>
      </w:r>
      <w:r>
        <w:rPr>
          <w:bCs/>
          <w:szCs w:val="19"/>
        </w:rPr>
        <w:t>placere</w:t>
      </w:r>
      <w:r w:rsidR="00807CF8">
        <w:rPr>
          <w:bCs/>
          <w:szCs w:val="19"/>
        </w:rPr>
        <w:t>t</w:t>
      </w:r>
      <w:r>
        <w:rPr>
          <w:bCs/>
          <w:szCs w:val="19"/>
        </w:rPr>
        <w:t xml:space="preserve"> således, at evt. ansatte på ejendommen har fri adgang til den, og dersom der benyttes arbejdskraft som ikke læser og forstår dansk, skal beredskabsplanen være affattet på et for dem forståeligt sp</w:t>
      </w:r>
      <w:r w:rsidR="00ED2A6C">
        <w:rPr>
          <w:bCs/>
          <w:szCs w:val="19"/>
        </w:rPr>
        <w:t>r</w:t>
      </w:r>
      <w:r>
        <w:rPr>
          <w:bCs/>
          <w:szCs w:val="19"/>
        </w:rPr>
        <w:t>og, evt. i form af skitser og billeder.</w:t>
      </w:r>
    </w:p>
    <w:p w14:paraId="4C799A9A" w14:textId="77777777" w:rsidR="00AB18C9" w:rsidRDefault="00AB18C9" w:rsidP="00AB18C9">
      <w:pPr>
        <w:ind w:left="540"/>
        <w:rPr>
          <w:bCs/>
          <w:szCs w:val="19"/>
        </w:rPr>
      </w:pPr>
    </w:p>
    <w:p w14:paraId="702CDE22" w14:textId="77777777" w:rsidR="00AB18C9" w:rsidRDefault="00AB18C9" w:rsidP="00AB18C9">
      <w:pPr>
        <w:numPr>
          <w:ilvl w:val="0"/>
          <w:numId w:val="1"/>
        </w:numPr>
        <w:tabs>
          <w:tab w:val="num" w:pos="540"/>
        </w:tabs>
        <w:ind w:left="540" w:hanging="540"/>
        <w:jc w:val="both"/>
        <w:rPr>
          <w:bCs/>
          <w:szCs w:val="19"/>
        </w:rPr>
      </w:pPr>
      <w:r>
        <w:rPr>
          <w:bCs/>
          <w:szCs w:val="19"/>
        </w:rPr>
        <w:t>Beredskabsplanen skal opdateres efter behov, dog mindst en gang årligt</w:t>
      </w:r>
    </w:p>
    <w:p w14:paraId="0452B68A" w14:textId="77777777" w:rsidR="00AB18C9" w:rsidRDefault="00AB18C9" w:rsidP="00AB18C9">
      <w:pPr>
        <w:ind w:left="540"/>
        <w:jc w:val="both"/>
        <w:rPr>
          <w:bCs/>
          <w:szCs w:val="19"/>
        </w:rPr>
      </w:pPr>
    </w:p>
    <w:p w14:paraId="74318D18" w14:textId="77777777" w:rsidR="00503A56" w:rsidRDefault="00503A56" w:rsidP="00503A56">
      <w:pPr>
        <w:numPr>
          <w:ilvl w:val="0"/>
          <w:numId w:val="1"/>
        </w:numPr>
        <w:tabs>
          <w:tab w:val="num" w:pos="540"/>
        </w:tabs>
        <w:ind w:left="540" w:hanging="540"/>
        <w:jc w:val="both"/>
        <w:rPr>
          <w:bCs/>
          <w:szCs w:val="19"/>
        </w:rPr>
      </w:pPr>
      <w:r w:rsidRPr="00503A56">
        <w:rPr>
          <w:bCs/>
          <w:szCs w:val="19"/>
        </w:rPr>
        <w:t xml:space="preserve">Beredskabsplanen skal som et minimum indeholde </w:t>
      </w:r>
    </w:p>
    <w:p w14:paraId="2BFEBE11" w14:textId="77777777" w:rsidR="00503A56" w:rsidRDefault="00503A56" w:rsidP="00503A56">
      <w:pPr>
        <w:ind w:left="1134" w:hanging="414"/>
        <w:jc w:val="both"/>
        <w:rPr>
          <w:bCs/>
          <w:szCs w:val="19"/>
        </w:rPr>
      </w:pPr>
      <w:r w:rsidRPr="00503A56">
        <w:rPr>
          <w:bCs/>
          <w:szCs w:val="19"/>
        </w:rPr>
        <w:lastRenderedPageBreak/>
        <w:t xml:space="preserve">1) oplysninger om procedurer, der beskriver relevante tiltag med henblik på at stoppe </w:t>
      </w:r>
      <w:r>
        <w:rPr>
          <w:bCs/>
          <w:szCs w:val="19"/>
        </w:rPr>
        <w:t>uheldet og begrænse udbredelsen</w:t>
      </w:r>
      <w:r w:rsidRPr="00503A56">
        <w:rPr>
          <w:bCs/>
          <w:szCs w:val="19"/>
        </w:rPr>
        <w:t xml:space="preserve"> </w:t>
      </w:r>
    </w:p>
    <w:p w14:paraId="66CE5ED3" w14:textId="77777777" w:rsidR="00503A56" w:rsidRDefault="00503A56" w:rsidP="00503A56">
      <w:pPr>
        <w:ind w:left="993" w:hanging="273"/>
        <w:jc w:val="both"/>
        <w:rPr>
          <w:bCs/>
          <w:szCs w:val="19"/>
        </w:rPr>
      </w:pPr>
      <w:r w:rsidRPr="00503A56">
        <w:rPr>
          <w:bCs/>
          <w:szCs w:val="19"/>
        </w:rPr>
        <w:t>2) oplysninger om hvilke personer og myndigheder, der skal alarmeres og hvordan</w:t>
      </w:r>
    </w:p>
    <w:p w14:paraId="1618BDE4" w14:textId="77777777" w:rsidR="00503A56" w:rsidRDefault="00503A56" w:rsidP="00503A56">
      <w:pPr>
        <w:ind w:left="993" w:hanging="273"/>
        <w:jc w:val="both"/>
        <w:rPr>
          <w:bCs/>
          <w:szCs w:val="19"/>
        </w:rPr>
      </w:pPr>
      <w:r w:rsidRPr="00503A56">
        <w:rPr>
          <w:bCs/>
          <w:szCs w:val="19"/>
        </w:rPr>
        <w:t>3) kortbilag over bedriften med angivelse af miljøfarlige stoffer, afløbs- og drænsystemer, vandløb m.m.</w:t>
      </w:r>
    </w:p>
    <w:p w14:paraId="4E398342" w14:textId="77777777" w:rsidR="00503A56" w:rsidRPr="00503A56" w:rsidRDefault="00503A56" w:rsidP="00503A56">
      <w:pPr>
        <w:ind w:left="993" w:hanging="273"/>
        <w:jc w:val="both"/>
        <w:rPr>
          <w:bCs/>
          <w:szCs w:val="19"/>
        </w:rPr>
      </w:pPr>
      <w:r w:rsidRPr="00503A56">
        <w:rPr>
          <w:bCs/>
          <w:szCs w:val="19"/>
        </w:rPr>
        <w:t>4) en opgørelse over materiel, der kan anvendes i forbindelse med afhjælpning, inddæmning og opsamling af spild/lækage, der kan medføre konsekvenser for det eksterne miljø.</w:t>
      </w:r>
      <w:r w:rsidRPr="00503A56">
        <w:rPr>
          <w:bCs/>
          <w:szCs w:val="19"/>
        </w:rPr>
        <w:br/>
      </w:r>
    </w:p>
    <w:p w14:paraId="0F6D53FF" w14:textId="77777777" w:rsidR="00503A56" w:rsidRPr="00503A56" w:rsidRDefault="00503A56" w:rsidP="00503A56">
      <w:pPr>
        <w:numPr>
          <w:ilvl w:val="0"/>
          <w:numId w:val="1"/>
        </w:numPr>
        <w:tabs>
          <w:tab w:val="num" w:pos="540"/>
        </w:tabs>
        <w:ind w:left="540" w:hanging="540"/>
        <w:jc w:val="both"/>
        <w:rPr>
          <w:bCs/>
          <w:szCs w:val="19"/>
        </w:rPr>
      </w:pPr>
      <w:r w:rsidRPr="00503A56">
        <w:rPr>
          <w:bCs/>
          <w:szCs w:val="19"/>
        </w:rPr>
        <w:t>Den endelige beredskabsplan inkl. kortbilag skal fremsendes i kopi til kommunen, senest 3 måneder efter at godkendelsen er taget i brug.</w:t>
      </w:r>
    </w:p>
    <w:p w14:paraId="703C0905" w14:textId="77777777" w:rsidR="00503A56" w:rsidRDefault="00503A56" w:rsidP="00503A56">
      <w:pPr>
        <w:ind w:left="540"/>
        <w:jc w:val="both"/>
        <w:rPr>
          <w:bCs/>
          <w:szCs w:val="19"/>
        </w:rPr>
      </w:pPr>
    </w:p>
    <w:p w14:paraId="4A32E52D" w14:textId="77777777" w:rsidR="00533CA5" w:rsidRPr="009B1AB9" w:rsidRDefault="009347AA" w:rsidP="001F25BD">
      <w:pPr>
        <w:numPr>
          <w:ilvl w:val="0"/>
          <w:numId w:val="1"/>
        </w:numPr>
        <w:tabs>
          <w:tab w:val="num" w:pos="540"/>
        </w:tabs>
        <w:ind w:left="540" w:hanging="540"/>
        <w:jc w:val="both"/>
        <w:rPr>
          <w:bCs/>
          <w:szCs w:val="19"/>
        </w:rPr>
      </w:pPr>
      <w:r w:rsidRPr="009B1AB9">
        <w:rPr>
          <w:bCs/>
          <w:szCs w:val="19"/>
        </w:rPr>
        <w:t xml:space="preserve">Ved driftsuheld, hvor der er sket eller hvor der er fare for en større forurening af omgivelserne, skal alarmcentralen </w:t>
      </w:r>
      <w:r w:rsidRPr="009B1AB9">
        <w:rPr>
          <w:b/>
          <w:bCs/>
          <w:szCs w:val="19"/>
        </w:rPr>
        <w:t xml:space="preserve">straks </w:t>
      </w:r>
      <w:r w:rsidRPr="009B1AB9">
        <w:rPr>
          <w:bCs/>
          <w:szCs w:val="19"/>
        </w:rPr>
        <w:t xml:space="preserve">kontaktes på tlf.: </w:t>
      </w:r>
      <w:r w:rsidRPr="009B1AB9">
        <w:rPr>
          <w:b/>
          <w:bCs/>
          <w:szCs w:val="19"/>
        </w:rPr>
        <w:t xml:space="preserve">112. </w:t>
      </w:r>
    </w:p>
    <w:p w14:paraId="1D8EB99B" w14:textId="77777777" w:rsidR="00533CA5" w:rsidRPr="009B1AB9" w:rsidRDefault="00533CA5" w:rsidP="001F25BD">
      <w:pPr>
        <w:jc w:val="both"/>
        <w:rPr>
          <w:bCs/>
          <w:szCs w:val="19"/>
        </w:rPr>
      </w:pPr>
    </w:p>
    <w:p w14:paraId="07732303" w14:textId="77777777" w:rsidR="00533CA5" w:rsidRPr="009B1AB9" w:rsidRDefault="00533CA5" w:rsidP="001F25BD">
      <w:pPr>
        <w:numPr>
          <w:ilvl w:val="0"/>
          <w:numId w:val="1"/>
        </w:numPr>
        <w:tabs>
          <w:tab w:val="num" w:pos="540"/>
        </w:tabs>
        <w:ind w:left="540" w:hanging="540"/>
        <w:jc w:val="both"/>
        <w:rPr>
          <w:bCs/>
          <w:szCs w:val="19"/>
        </w:rPr>
      </w:pPr>
      <w:r w:rsidRPr="009B1AB9">
        <w:t>Hvis driften af virksomheden ophører på adressen</w:t>
      </w:r>
      <w:r w:rsidR="00EC0692" w:rsidRPr="009B1AB9">
        <w:t>,</w:t>
      </w:r>
      <w:r w:rsidRPr="009B1AB9">
        <w:t xml:space="preserve"> skal </w:t>
      </w:r>
      <w:r w:rsidR="00214695" w:rsidRPr="009B1AB9">
        <w:t xml:space="preserve">husdyrgødning og </w:t>
      </w:r>
      <w:r w:rsidRPr="009B1AB9">
        <w:t xml:space="preserve">affald bortskaffes </w:t>
      </w:r>
      <w:r w:rsidR="00EC0692" w:rsidRPr="009B1AB9">
        <w:t>for</w:t>
      </w:r>
      <w:r w:rsidRPr="009B1AB9">
        <w:t xml:space="preserve"> virksomhedens ejer</w:t>
      </w:r>
      <w:r w:rsidR="00EC0692" w:rsidRPr="009B1AB9">
        <w:t>s regning</w:t>
      </w:r>
      <w:r w:rsidRPr="009B1AB9">
        <w:t xml:space="preserve"> og efter tilsynsmyndighedens anvisninger. Produktionsudstyr og råvarer, der kan udgøre en miljømæssig risiko, skal fjernes.</w:t>
      </w:r>
    </w:p>
    <w:p w14:paraId="6712EA4D" w14:textId="77777777" w:rsidR="00533CA5" w:rsidRPr="009B1AB9" w:rsidRDefault="00533CA5" w:rsidP="001F25BD">
      <w:pPr>
        <w:jc w:val="both"/>
        <w:rPr>
          <w:bCs/>
          <w:szCs w:val="19"/>
        </w:rPr>
      </w:pPr>
    </w:p>
    <w:p w14:paraId="5BB37F5C" w14:textId="77777777" w:rsidR="009347AA" w:rsidRPr="009B1AB9" w:rsidRDefault="009347AA" w:rsidP="001F25BD">
      <w:pPr>
        <w:numPr>
          <w:ilvl w:val="0"/>
          <w:numId w:val="1"/>
        </w:numPr>
        <w:tabs>
          <w:tab w:val="num" w:pos="540"/>
        </w:tabs>
        <w:ind w:left="540" w:hanging="540"/>
        <w:jc w:val="both"/>
        <w:rPr>
          <w:bCs/>
          <w:szCs w:val="19"/>
        </w:rPr>
      </w:pPr>
      <w:r w:rsidRPr="009B1AB9">
        <w:rPr>
          <w:bCs/>
          <w:szCs w:val="19"/>
        </w:rPr>
        <w:t xml:space="preserve">Ved driftsuheld, hvor der er risiko for forurening af jord, luft eller vand, skal virksomheden foretage de fornødne foranstaltninger for at undgå forurening. </w:t>
      </w:r>
    </w:p>
    <w:p w14:paraId="1029E223" w14:textId="77777777" w:rsidR="005A5210" w:rsidRPr="009B1AB9" w:rsidRDefault="005A5210" w:rsidP="001F25BD">
      <w:pPr>
        <w:rPr>
          <w:szCs w:val="19"/>
          <w:lang w:eastAsia="da-DK"/>
        </w:rPr>
      </w:pPr>
    </w:p>
    <w:p w14:paraId="31D519E7" w14:textId="77777777" w:rsidR="00822F19" w:rsidRPr="009B1AB9" w:rsidRDefault="00822F19" w:rsidP="00822F19">
      <w:pPr>
        <w:pStyle w:val="Overskrift2"/>
        <w:rPr>
          <w:lang w:eastAsia="da-DK"/>
        </w:rPr>
      </w:pPr>
      <w:r w:rsidRPr="009B1AB9">
        <w:rPr>
          <w:lang w:eastAsia="da-DK"/>
        </w:rPr>
        <w:t>Revurdering</w:t>
      </w:r>
    </w:p>
    <w:p w14:paraId="574F8DCE" w14:textId="77777777" w:rsidR="00822F19" w:rsidRPr="009B1AB9" w:rsidRDefault="00822F19" w:rsidP="00822F19">
      <w:r w:rsidRPr="009B1AB9">
        <w:t>Jævnfør § 17 i Bekendtgørelse om tilladelse og godkendelse mv. af husdyrbrug</w:t>
      </w:r>
      <w:r w:rsidRPr="009B1AB9">
        <w:rPr>
          <w:rStyle w:val="Fodnotehenvisning"/>
        </w:rPr>
        <w:footnoteReference w:id="1"/>
      </w:r>
      <w:r w:rsidRPr="009B1AB9">
        <w:t xml:space="preserve">, skal en miljøgodkendelse regelmæssigt og mindst hvert 10 år tages op til revurdering. Den første revurdering foretages allerede efter 8 år, hvor retsbeskyttelsen udløber, eller ved vedtagelsen af nye BAT konklusioner for branchen, hvor BAT skal være implementeret på husdyrbruget senest 4 år efter vedtagelsen af nye BAT konklusioner. </w:t>
      </w:r>
      <w:r w:rsidR="00807CF8">
        <w:t>Slagelse</w:t>
      </w:r>
      <w:r w:rsidR="00807CF8" w:rsidRPr="009B1AB9">
        <w:t xml:space="preserve"> </w:t>
      </w:r>
      <w:r w:rsidRPr="009B1AB9">
        <w:t>Kommune forventer at revurdere husdyrbruget igen senest i 2021.</w:t>
      </w:r>
    </w:p>
    <w:p w14:paraId="21FFFE57" w14:textId="77777777" w:rsidR="00822F19" w:rsidRPr="009B1AB9" w:rsidRDefault="00822F19" w:rsidP="00822F19">
      <w:pPr>
        <w:rPr>
          <w:lang w:eastAsia="da-DK"/>
        </w:rPr>
      </w:pPr>
    </w:p>
    <w:p w14:paraId="74CD15A9" w14:textId="77777777" w:rsidR="00DF38C9" w:rsidRPr="009B1AB9" w:rsidRDefault="00DF38C9" w:rsidP="008939B5">
      <w:pPr>
        <w:pStyle w:val="Overskrift2"/>
      </w:pPr>
      <w:r w:rsidRPr="009B1AB9">
        <w:t>Offentliggørelse og klagevejledning</w:t>
      </w:r>
    </w:p>
    <w:p w14:paraId="7AC4EE3A" w14:textId="77777777" w:rsidR="00DF38C9" w:rsidRPr="00CB4AD2" w:rsidRDefault="00DF38C9" w:rsidP="001F25BD">
      <w:pPr>
        <w:tabs>
          <w:tab w:val="right" w:pos="7371"/>
        </w:tabs>
        <w:rPr>
          <w:color w:val="000000" w:themeColor="text1"/>
          <w:szCs w:val="19"/>
        </w:rPr>
      </w:pPr>
      <w:r w:rsidRPr="009B1AB9">
        <w:rPr>
          <w:szCs w:val="19"/>
        </w:rPr>
        <w:t xml:space="preserve">Afgørelsen om miljøgodkendelse vil blive offentliggjort </w:t>
      </w:r>
      <w:r w:rsidR="008C220C" w:rsidRPr="009B1AB9">
        <w:rPr>
          <w:szCs w:val="19"/>
        </w:rPr>
        <w:t xml:space="preserve">på Slagelse Kommunes hjemmeside, </w:t>
      </w:r>
      <w:r w:rsidR="008C220C" w:rsidRPr="00CB4AD2">
        <w:rPr>
          <w:color w:val="000000" w:themeColor="text1"/>
          <w:szCs w:val="19"/>
        </w:rPr>
        <w:t xml:space="preserve">samt </w:t>
      </w:r>
      <w:r w:rsidRPr="00CB4AD2">
        <w:rPr>
          <w:color w:val="000000" w:themeColor="text1"/>
          <w:szCs w:val="19"/>
        </w:rPr>
        <w:t xml:space="preserve">ved annoncering </w:t>
      </w:r>
      <w:r w:rsidR="00715D6C" w:rsidRPr="00CB4AD2">
        <w:rPr>
          <w:color w:val="000000" w:themeColor="text1"/>
          <w:szCs w:val="19"/>
        </w:rPr>
        <w:t>i</w:t>
      </w:r>
      <w:r w:rsidRPr="00CB4AD2">
        <w:rPr>
          <w:color w:val="000000" w:themeColor="text1"/>
          <w:szCs w:val="19"/>
        </w:rPr>
        <w:t xml:space="preserve"> Søndagsavisen </w:t>
      </w:r>
      <w:r w:rsidR="00D402DB" w:rsidRPr="00CB4AD2">
        <w:rPr>
          <w:color w:val="000000" w:themeColor="text1"/>
          <w:szCs w:val="19"/>
        </w:rPr>
        <w:t xml:space="preserve">lørdag den </w:t>
      </w:r>
      <w:r w:rsidR="00CB4AD2">
        <w:rPr>
          <w:color w:val="000000" w:themeColor="text1"/>
          <w:szCs w:val="19"/>
        </w:rPr>
        <w:t>19. oktober</w:t>
      </w:r>
      <w:r w:rsidR="008D4A90" w:rsidRPr="00CB4AD2">
        <w:rPr>
          <w:color w:val="000000" w:themeColor="text1"/>
          <w:szCs w:val="19"/>
        </w:rPr>
        <w:t xml:space="preserve"> 2013</w:t>
      </w:r>
      <w:r w:rsidR="00D402DB" w:rsidRPr="00CB4AD2">
        <w:rPr>
          <w:color w:val="000000" w:themeColor="text1"/>
          <w:szCs w:val="19"/>
        </w:rPr>
        <w:t>.</w:t>
      </w:r>
    </w:p>
    <w:p w14:paraId="6FF40E65" w14:textId="77777777" w:rsidR="00DF38C9" w:rsidRPr="009B1AB9" w:rsidRDefault="00DF38C9" w:rsidP="001F25BD">
      <w:pPr>
        <w:tabs>
          <w:tab w:val="right" w:pos="7371"/>
        </w:tabs>
        <w:rPr>
          <w:color w:val="FF0000"/>
          <w:szCs w:val="19"/>
        </w:rPr>
      </w:pPr>
    </w:p>
    <w:p w14:paraId="00D9251E" w14:textId="77777777" w:rsidR="00DF38C9" w:rsidRPr="009B1AB9" w:rsidRDefault="00DF38C9" w:rsidP="001F25BD">
      <w:pPr>
        <w:rPr>
          <w:szCs w:val="19"/>
          <w:u w:val="single"/>
        </w:rPr>
      </w:pPr>
      <w:r w:rsidRPr="009B1AB9">
        <w:rPr>
          <w:szCs w:val="19"/>
          <w:u w:val="single"/>
        </w:rPr>
        <w:t>Miljøgodkendelsen</w:t>
      </w:r>
    </w:p>
    <w:p w14:paraId="25719D15" w14:textId="77777777" w:rsidR="00DF38C9" w:rsidRPr="009B1AB9" w:rsidRDefault="00DF38C9" w:rsidP="001F25BD">
      <w:pPr>
        <w:jc w:val="both"/>
        <w:rPr>
          <w:iCs/>
          <w:szCs w:val="19"/>
        </w:rPr>
      </w:pPr>
      <w:r w:rsidRPr="009B1AB9">
        <w:rPr>
          <w:iCs/>
          <w:szCs w:val="19"/>
        </w:rPr>
        <w:t xml:space="preserve">Miljøgodkendelsen kan påklages til </w:t>
      </w:r>
      <w:r w:rsidR="008D4A90" w:rsidRPr="009B1AB9">
        <w:rPr>
          <w:iCs/>
          <w:szCs w:val="19"/>
        </w:rPr>
        <w:t>Natur- og Miljøklagenævnet</w:t>
      </w:r>
      <w:r w:rsidRPr="009B1AB9">
        <w:rPr>
          <w:iCs/>
          <w:szCs w:val="19"/>
        </w:rPr>
        <w:t xml:space="preserve"> af</w:t>
      </w:r>
    </w:p>
    <w:p w14:paraId="12A3F66A" w14:textId="77777777" w:rsidR="00DF38C9" w:rsidRPr="009B1AB9" w:rsidRDefault="003A6170" w:rsidP="00442610">
      <w:pPr>
        <w:numPr>
          <w:ilvl w:val="0"/>
          <w:numId w:val="2"/>
        </w:numPr>
        <w:tabs>
          <w:tab w:val="clear" w:pos="1440"/>
          <w:tab w:val="num" w:pos="540"/>
        </w:tabs>
        <w:ind w:hanging="1080"/>
        <w:jc w:val="both"/>
        <w:rPr>
          <w:iCs/>
          <w:szCs w:val="19"/>
        </w:rPr>
      </w:pPr>
      <w:r w:rsidRPr="009B1AB9">
        <w:rPr>
          <w:iCs/>
          <w:szCs w:val="19"/>
        </w:rPr>
        <w:t>A</w:t>
      </w:r>
      <w:r w:rsidR="00DF38C9" w:rsidRPr="009B1AB9">
        <w:rPr>
          <w:iCs/>
          <w:szCs w:val="19"/>
        </w:rPr>
        <w:t>nsøgeren</w:t>
      </w:r>
    </w:p>
    <w:p w14:paraId="3730FFEF" w14:textId="77777777" w:rsidR="00DF38C9" w:rsidRPr="009B1AB9" w:rsidRDefault="003A6170" w:rsidP="00442610">
      <w:pPr>
        <w:numPr>
          <w:ilvl w:val="0"/>
          <w:numId w:val="2"/>
        </w:numPr>
        <w:tabs>
          <w:tab w:val="clear" w:pos="1440"/>
          <w:tab w:val="num" w:pos="540"/>
        </w:tabs>
        <w:ind w:hanging="1080"/>
        <w:jc w:val="both"/>
        <w:rPr>
          <w:iCs/>
          <w:szCs w:val="19"/>
        </w:rPr>
      </w:pPr>
      <w:r w:rsidRPr="009B1AB9">
        <w:rPr>
          <w:iCs/>
          <w:szCs w:val="19"/>
        </w:rPr>
        <w:t>E</w:t>
      </w:r>
      <w:r w:rsidR="00DF38C9" w:rsidRPr="009B1AB9">
        <w:rPr>
          <w:iCs/>
          <w:szCs w:val="19"/>
        </w:rPr>
        <w:t>nhver, der har en individuel, væsentlig interesse i sagens udfald</w:t>
      </w:r>
    </w:p>
    <w:p w14:paraId="6DD75797" w14:textId="77777777" w:rsidR="00DF38C9" w:rsidRPr="009B1AB9" w:rsidRDefault="00F951A0" w:rsidP="00442610">
      <w:pPr>
        <w:numPr>
          <w:ilvl w:val="0"/>
          <w:numId w:val="2"/>
        </w:numPr>
        <w:tabs>
          <w:tab w:val="clear" w:pos="1440"/>
          <w:tab w:val="num" w:pos="540"/>
        </w:tabs>
        <w:ind w:hanging="1080"/>
        <w:jc w:val="both"/>
        <w:rPr>
          <w:iCs/>
          <w:szCs w:val="19"/>
        </w:rPr>
      </w:pPr>
      <w:r>
        <w:rPr>
          <w:iCs/>
          <w:szCs w:val="19"/>
        </w:rPr>
        <w:lastRenderedPageBreak/>
        <w:t>Miljøministeren</w:t>
      </w:r>
    </w:p>
    <w:p w14:paraId="79482341" w14:textId="77777777" w:rsidR="00DF38C9" w:rsidRPr="009B1AB9" w:rsidRDefault="003A6170" w:rsidP="00442610">
      <w:pPr>
        <w:numPr>
          <w:ilvl w:val="0"/>
          <w:numId w:val="2"/>
        </w:numPr>
        <w:tabs>
          <w:tab w:val="clear" w:pos="1440"/>
          <w:tab w:val="num" w:pos="540"/>
        </w:tabs>
        <w:ind w:left="540" w:hanging="180"/>
        <w:jc w:val="both"/>
        <w:rPr>
          <w:iCs/>
          <w:szCs w:val="19"/>
        </w:rPr>
      </w:pPr>
      <w:r w:rsidRPr="009B1AB9">
        <w:rPr>
          <w:iCs/>
          <w:szCs w:val="19"/>
        </w:rPr>
        <w:t>L</w:t>
      </w:r>
      <w:r w:rsidR="00DF38C9" w:rsidRPr="009B1AB9">
        <w:rPr>
          <w:iCs/>
          <w:szCs w:val="19"/>
        </w:rPr>
        <w:t>andsdækkende foreninger og organisationer i det omfang, de har klageret over den konkrete afgørelse</w:t>
      </w:r>
      <w:r w:rsidR="00A84E0B" w:rsidRPr="009B1AB9">
        <w:rPr>
          <w:iCs/>
          <w:szCs w:val="19"/>
        </w:rPr>
        <w:t>.</w:t>
      </w:r>
    </w:p>
    <w:p w14:paraId="5F7D67ED" w14:textId="77777777" w:rsidR="00DF38C9" w:rsidRPr="009B1AB9" w:rsidRDefault="003A6170" w:rsidP="00442610">
      <w:pPr>
        <w:numPr>
          <w:ilvl w:val="0"/>
          <w:numId w:val="2"/>
        </w:numPr>
        <w:tabs>
          <w:tab w:val="clear" w:pos="1440"/>
          <w:tab w:val="num" w:pos="540"/>
        </w:tabs>
        <w:ind w:left="540" w:hanging="180"/>
        <w:jc w:val="both"/>
        <w:rPr>
          <w:iCs/>
          <w:szCs w:val="19"/>
        </w:rPr>
      </w:pPr>
      <w:r w:rsidRPr="009B1AB9">
        <w:rPr>
          <w:iCs/>
          <w:szCs w:val="19"/>
        </w:rPr>
        <w:t>L</w:t>
      </w:r>
      <w:r w:rsidR="00DF38C9" w:rsidRPr="009B1AB9">
        <w:rPr>
          <w:iCs/>
          <w:szCs w:val="19"/>
        </w:rPr>
        <w:t>okale foreninger og organisationer, der har beskyttelse af natur og miljø eller rekreative</w:t>
      </w:r>
      <w:r w:rsidR="00DF38C9" w:rsidRPr="009B1AB9">
        <w:rPr>
          <w:szCs w:val="19"/>
        </w:rPr>
        <w:t xml:space="preserve"> interesser</w:t>
      </w:r>
      <w:r w:rsidR="00DF38C9" w:rsidRPr="009B1AB9">
        <w:rPr>
          <w:i/>
          <w:szCs w:val="19"/>
        </w:rPr>
        <w:t xml:space="preserve"> </w:t>
      </w:r>
      <w:r w:rsidR="00DF38C9" w:rsidRPr="009B1AB9">
        <w:rPr>
          <w:iCs/>
          <w:szCs w:val="19"/>
        </w:rPr>
        <w:t>som form</w:t>
      </w:r>
      <w:r w:rsidRPr="009B1AB9">
        <w:rPr>
          <w:iCs/>
          <w:szCs w:val="19"/>
        </w:rPr>
        <w:t>ål, og som har meddelt Slagelse Kommune</w:t>
      </w:r>
      <w:r w:rsidR="00DF38C9" w:rsidRPr="009B1AB9">
        <w:rPr>
          <w:iCs/>
          <w:szCs w:val="19"/>
        </w:rPr>
        <w:t>, at de ønsker underretning om afgørelsen</w:t>
      </w:r>
      <w:r w:rsidRPr="009B1AB9">
        <w:rPr>
          <w:iCs/>
          <w:szCs w:val="19"/>
        </w:rPr>
        <w:t>.</w:t>
      </w:r>
    </w:p>
    <w:p w14:paraId="6908DDEA" w14:textId="77777777" w:rsidR="003A6170" w:rsidRPr="009B1AB9" w:rsidRDefault="003A6170" w:rsidP="001F25BD">
      <w:pPr>
        <w:tabs>
          <w:tab w:val="num" w:pos="540"/>
        </w:tabs>
        <w:ind w:left="360"/>
        <w:jc w:val="both"/>
        <w:rPr>
          <w:iCs/>
          <w:szCs w:val="19"/>
        </w:rPr>
      </w:pPr>
    </w:p>
    <w:p w14:paraId="14364CA7" w14:textId="77777777" w:rsidR="00F951A0" w:rsidRDefault="003A6170" w:rsidP="00F951A0">
      <w:r w:rsidRPr="00F951A0">
        <w:t xml:space="preserve">Afgørelsen kan inden 4 uger skriftligt påklages til </w:t>
      </w:r>
      <w:r w:rsidR="008D4A90" w:rsidRPr="00F951A0">
        <w:t>Natur- og Miljøklagenævnet</w:t>
      </w:r>
      <w:r w:rsidRPr="00F951A0">
        <w:t xml:space="preserve">, og eventuel klage skal senest ved klagefristens udløb </w:t>
      </w:r>
      <w:r w:rsidRPr="00CB4AD2">
        <w:rPr>
          <w:color w:val="000000" w:themeColor="text1"/>
        </w:rPr>
        <w:t xml:space="preserve">den </w:t>
      </w:r>
      <w:r w:rsidR="00CB4AD2">
        <w:rPr>
          <w:color w:val="000000" w:themeColor="text1"/>
        </w:rPr>
        <w:t>18. november</w:t>
      </w:r>
      <w:r w:rsidR="00BC3180" w:rsidRPr="00CB4AD2">
        <w:rPr>
          <w:color w:val="000000" w:themeColor="text1"/>
        </w:rPr>
        <w:t xml:space="preserve"> 201</w:t>
      </w:r>
      <w:r w:rsidR="004A0580" w:rsidRPr="00CB4AD2">
        <w:rPr>
          <w:color w:val="000000" w:themeColor="text1"/>
        </w:rPr>
        <w:t>3</w:t>
      </w:r>
      <w:r w:rsidRPr="00F951A0">
        <w:t xml:space="preserve"> </w:t>
      </w:r>
      <w:r w:rsidR="008D4A90" w:rsidRPr="00F951A0">
        <w:t xml:space="preserve">ved kontortids ophør </w:t>
      </w:r>
      <w:r w:rsidRPr="00F951A0">
        <w:t xml:space="preserve">være modtaget i Slagelse Kommune, Miljø og Natur, Dahlsvej 3, 4220 Korsør, e-mail: </w:t>
      </w:r>
      <w:hyperlink r:id="rId19" w:history="1">
        <w:r w:rsidR="004F7CA7" w:rsidRPr="00F951A0">
          <w:rPr>
            <w:rStyle w:val="Hyperlink"/>
            <w:szCs w:val="19"/>
          </w:rPr>
          <w:t>teknik@slagelse.dk</w:t>
        </w:r>
      </w:hyperlink>
      <w:r w:rsidR="004F7CA7" w:rsidRPr="00F951A0">
        <w:t xml:space="preserve"> </w:t>
      </w:r>
    </w:p>
    <w:p w14:paraId="022752B3" w14:textId="77777777" w:rsidR="002C4E4E" w:rsidRPr="00F951A0" w:rsidRDefault="002C4E4E" w:rsidP="00F951A0"/>
    <w:p w14:paraId="399C6110" w14:textId="77777777" w:rsidR="00F951A0" w:rsidRPr="00F951A0" w:rsidRDefault="00F951A0" w:rsidP="002C4E4E">
      <w:r w:rsidRPr="00F951A0">
        <w:t>Teknik og Miljø skal, hvis den vil fastholde afgørelsen, snarest og som udgangspunkt ikke senere end 3 uger efter klagefristens udløb videresende klagen til Natur- og Miljøklagenævnet.</w:t>
      </w:r>
    </w:p>
    <w:p w14:paraId="3F4479F5" w14:textId="77777777" w:rsidR="00DF38C9" w:rsidRPr="009B1AB9" w:rsidRDefault="00DF38C9" w:rsidP="001F25BD">
      <w:pPr>
        <w:jc w:val="both"/>
        <w:rPr>
          <w:iCs/>
          <w:szCs w:val="19"/>
        </w:rPr>
      </w:pPr>
    </w:p>
    <w:p w14:paraId="41078000" w14:textId="77777777" w:rsidR="003A6170" w:rsidRPr="009B1AB9" w:rsidRDefault="003A6170" w:rsidP="001F25BD">
      <w:pPr>
        <w:pStyle w:val="L-brevekst"/>
        <w:widowControl/>
        <w:tabs>
          <w:tab w:val="clear" w:pos="-720"/>
          <w:tab w:val="right" w:pos="7371"/>
        </w:tabs>
        <w:suppressAutoHyphens w:val="0"/>
        <w:spacing w:line="280" w:lineRule="atLeast"/>
        <w:rPr>
          <w:rFonts w:ascii="Verdana" w:hAnsi="Verdana"/>
          <w:spacing w:val="0"/>
          <w:sz w:val="19"/>
          <w:szCs w:val="19"/>
          <w:lang w:val="da-DK"/>
        </w:rPr>
      </w:pPr>
      <w:r w:rsidRPr="009B1AB9">
        <w:rPr>
          <w:rFonts w:ascii="Verdana" w:hAnsi="Verdana"/>
          <w:spacing w:val="0"/>
          <w:sz w:val="19"/>
          <w:szCs w:val="19"/>
          <w:lang w:val="da-DK"/>
        </w:rPr>
        <w:t>Virksomheden vil blive underrettet, såfremt der inden klagefristens udl</w:t>
      </w:r>
      <w:r w:rsidR="008D4A90" w:rsidRPr="009B1AB9">
        <w:rPr>
          <w:rFonts w:ascii="Verdana" w:hAnsi="Verdana"/>
          <w:spacing w:val="0"/>
          <w:sz w:val="19"/>
          <w:szCs w:val="19"/>
          <w:lang w:val="da-DK"/>
        </w:rPr>
        <w:t>øb indgives klage over miljøgodkendelsen</w:t>
      </w:r>
      <w:r w:rsidRPr="009B1AB9">
        <w:rPr>
          <w:rFonts w:ascii="Verdana" w:hAnsi="Verdana"/>
          <w:spacing w:val="0"/>
          <w:sz w:val="19"/>
          <w:szCs w:val="19"/>
          <w:lang w:val="da-DK"/>
        </w:rPr>
        <w:t>.</w:t>
      </w:r>
    </w:p>
    <w:p w14:paraId="57C64B3A" w14:textId="77777777" w:rsidR="003A6170" w:rsidRPr="009B1AB9" w:rsidRDefault="003A6170" w:rsidP="001F25BD">
      <w:pPr>
        <w:jc w:val="both"/>
        <w:rPr>
          <w:iCs/>
          <w:szCs w:val="19"/>
        </w:rPr>
      </w:pPr>
    </w:p>
    <w:p w14:paraId="6D40D7FE" w14:textId="77777777" w:rsidR="00DF38C9" w:rsidRPr="009B1AB9" w:rsidRDefault="00DF38C9" w:rsidP="001F25BD">
      <w:pPr>
        <w:rPr>
          <w:i/>
          <w:szCs w:val="19"/>
        </w:rPr>
      </w:pPr>
      <w:r w:rsidRPr="009B1AB9">
        <w:rPr>
          <w:i/>
          <w:szCs w:val="19"/>
        </w:rPr>
        <w:t>Betingelser, mens en klage behandles</w:t>
      </w:r>
    </w:p>
    <w:p w14:paraId="6BAB2900" w14:textId="77777777" w:rsidR="00DF38C9" w:rsidRPr="009B1AB9" w:rsidRDefault="00647A4D" w:rsidP="001F25BD">
      <w:pPr>
        <w:rPr>
          <w:iCs/>
          <w:szCs w:val="19"/>
        </w:rPr>
      </w:pPr>
      <w:r w:rsidRPr="009B1AB9">
        <w:rPr>
          <w:iCs/>
          <w:szCs w:val="19"/>
        </w:rPr>
        <w:t xml:space="preserve">Virksomheden </w:t>
      </w:r>
      <w:r w:rsidR="00DF38C9" w:rsidRPr="009B1AB9">
        <w:rPr>
          <w:iCs/>
          <w:szCs w:val="19"/>
        </w:rPr>
        <w:t xml:space="preserve">vil kunne udnytte miljøgodkendelsen i den tid, </w:t>
      </w:r>
      <w:r w:rsidR="008D4A90" w:rsidRPr="009B1AB9">
        <w:rPr>
          <w:iCs/>
          <w:szCs w:val="19"/>
        </w:rPr>
        <w:t>Natur- og Miljøklagenævnet</w:t>
      </w:r>
      <w:r w:rsidR="00DF38C9" w:rsidRPr="009B1AB9">
        <w:rPr>
          <w:iCs/>
          <w:szCs w:val="19"/>
        </w:rPr>
        <w:t xml:space="preserve"> behandler en eventuel klage, medmindre </w:t>
      </w:r>
      <w:r w:rsidRPr="009B1AB9">
        <w:rPr>
          <w:iCs/>
          <w:szCs w:val="19"/>
        </w:rPr>
        <w:t>N</w:t>
      </w:r>
      <w:r w:rsidR="00DF38C9" w:rsidRPr="009B1AB9">
        <w:rPr>
          <w:iCs/>
          <w:szCs w:val="19"/>
        </w:rPr>
        <w:t xml:space="preserve">ævnet bestemmer andet. Forudsætningen for det er, at </w:t>
      </w:r>
      <w:r w:rsidRPr="009B1AB9">
        <w:rPr>
          <w:iCs/>
          <w:szCs w:val="19"/>
        </w:rPr>
        <w:t>virksomheden</w:t>
      </w:r>
      <w:r w:rsidR="00DF38C9" w:rsidRPr="009B1AB9">
        <w:rPr>
          <w:iCs/>
          <w:szCs w:val="19"/>
        </w:rPr>
        <w:t xml:space="preserve"> opfylder de vilkår, der er stillet i godkendelsen. Dette indebærer dog ingen begrænsning</w:t>
      </w:r>
      <w:r w:rsidR="00DF38C9" w:rsidRPr="009B1AB9">
        <w:rPr>
          <w:i/>
          <w:szCs w:val="19"/>
        </w:rPr>
        <w:t xml:space="preserve"> </w:t>
      </w:r>
      <w:r w:rsidR="00DF38C9" w:rsidRPr="009B1AB9">
        <w:rPr>
          <w:iCs/>
          <w:szCs w:val="19"/>
        </w:rPr>
        <w:t xml:space="preserve">for </w:t>
      </w:r>
      <w:r w:rsidR="008D4A90" w:rsidRPr="009B1AB9">
        <w:rPr>
          <w:iCs/>
          <w:szCs w:val="19"/>
        </w:rPr>
        <w:t>Natur- og Miljøklagenævnet</w:t>
      </w:r>
      <w:r w:rsidR="00DF38C9" w:rsidRPr="009B1AB9">
        <w:rPr>
          <w:iCs/>
          <w:szCs w:val="19"/>
        </w:rPr>
        <w:t>s adgang til at ændre eller ophæve godkendelsen.</w:t>
      </w:r>
    </w:p>
    <w:p w14:paraId="2050DD69" w14:textId="77777777" w:rsidR="004F7CA7" w:rsidRPr="009B1AB9" w:rsidRDefault="004F7CA7" w:rsidP="008939B5"/>
    <w:p w14:paraId="594ADB16" w14:textId="77777777" w:rsidR="00DF38C9" w:rsidRPr="009B1AB9" w:rsidRDefault="00DF38C9" w:rsidP="008939B5">
      <w:pPr>
        <w:pStyle w:val="Overskrift2"/>
      </w:pPr>
      <w:r w:rsidRPr="009B1AB9">
        <w:t>Søgsmål</w:t>
      </w:r>
    </w:p>
    <w:p w14:paraId="27C3C1F2" w14:textId="77777777" w:rsidR="00DF38C9" w:rsidRPr="009B1AB9" w:rsidRDefault="00DF38C9" w:rsidP="001F25BD">
      <w:pPr>
        <w:ind w:firstLine="3"/>
        <w:jc w:val="both"/>
        <w:rPr>
          <w:szCs w:val="19"/>
        </w:rPr>
      </w:pPr>
      <w:r w:rsidRPr="009B1AB9">
        <w:rPr>
          <w:szCs w:val="19"/>
        </w:rPr>
        <w:t xml:space="preserve">Opmærksomheden henledes på </w:t>
      </w:r>
      <w:r w:rsidR="00D7752D" w:rsidRPr="009B1AB9">
        <w:rPr>
          <w:szCs w:val="19"/>
        </w:rPr>
        <w:t>husdyrlovens</w:t>
      </w:r>
      <w:r w:rsidRPr="009B1AB9">
        <w:rPr>
          <w:szCs w:val="19"/>
        </w:rPr>
        <w:t xml:space="preserve"> § </w:t>
      </w:r>
      <w:r w:rsidR="00D7752D" w:rsidRPr="009B1AB9">
        <w:rPr>
          <w:szCs w:val="19"/>
        </w:rPr>
        <w:t>90</w:t>
      </w:r>
      <w:r w:rsidRPr="009B1AB9">
        <w:rPr>
          <w:szCs w:val="19"/>
        </w:rPr>
        <w:t xml:space="preserve"> vedrørende søgsmål. Heraf fremgår det, at såfremt det ønskes at prøve afgørelsen ved domstolene, skal sagen være anlagt senest 6 måneder efter, at afgørelsen er meddelt.</w:t>
      </w:r>
    </w:p>
    <w:p w14:paraId="1BF42A6C" w14:textId="77777777" w:rsidR="00DF38C9" w:rsidRPr="009B1AB9" w:rsidRDefault="00DF38C9" w:rsidP="001F25BD">
      <w:pPr>
        <w:ind w:firstLine="3"/>
        <w:jc w:val="both"/>
        <w:rPr>
          <w:szCs w:val="19"/>
        </w:rPr>
      </w:pPr>
    </w:p>
    <w:p w14:paraId="010C2BFB" w14:textId="77777777" w:rsidR="00DF38C9" w:rsidRPr="009B1AB9" w:rsidRDefault="00DF38C9" w:rsidP="00BC3180">
      <w:pPr>
        <w:ind w:firstLine="3"/>
        <w:jc w:val="both"/>
        <w:rPr>
          <w:szCs w:val="19"/>
        </w:rPr>
      </w:pPr>
      <w:r w:rsidRPr="009B1AB9">
        <w:rPr>
          <w:szCs w:val="19"/>
        </w:rPr>
        <w:t xml:space="preserve">Fristen for at anlægge søgsmål udløber således </w:t>
      </w:r>
      <w:r w:rsidR="00CB4AD2">
        <w:rPr>
          <w:color w:val="000000" w:themeColor="text1"/>
          <w:szCs w:val="19"/>
        </w:rPr>
        <w:t>5. maj</w:t>
      </w:r>
      <w:r w:rsidR="00D402DB" w:rsidRPr="00CB4AD2">
        <w:rPr>
          <w:color w:val="000000" w:themeColor="text1"/>
          <w:szCs w:val="19"/>
        </w:rPr>
        <w:t xml:space="preserve"> 20</w:t>
      </w:r>
      <w:r w:rsidR="00BC3180" w:rsidRPr="00CB4AD2">
        <w:rPr>
          <w:color w:val="000000" w:themeColor="text1"/>
          <w:szCs w:val="19"/>
        </w:rPr>
        <w:t>1</w:t>
      </w:r>
      <w:r w:rsidR="004A0580" w:rsidRPr="00CB4AD2">
        <w:rPr>
          <w:color w:val="000000" w:themeColor="text1"/>
          <w:szCs w:val="19"/>
        </w:rPr>
        <w:t>3</w:t>
      </w:r>
      <w:r w:rsidR="00D402DB" w:rsidRPr="009B1AB9">
        <w:rPr>
          <w:szCs w:val="19"/>
        </w:rPr>
        <w:t>.</w:t>
      </w:r>
    </w:p>
    <w:p w14:paraId="4AFFFF3E" w14:textId="77777777" w:rsidR="00DF38C9" w:rsidRPr="009B1AB9" w:rsidRDefault="00DF38C9" w:rsidP="001F25BD">
      <w:pPr>
        <w:ind w:firstLine="3"/>
        <w:jc w:val="both"/>
        <w:rPr>
          <w:szCs w:val="19"/>
        </w:rPr>
      </w:pPr>
    </w:p>
    <w:p w14:paraId="59EFDD2B" w14:textId="77777777" w:rsidR="00AA4B68" w:rsidRPr="009B1AB9" w:rsidRDefault="00AA4B68" w:rsidP="008939B5">
      <w:pPr>
        <w:pStyle w:val="Overskrift2"/>
      </w:pPr>
      <w:r w:rsidRPr="009B1AB9">
        <w:t>Ændringer og udvidelser</w:t>
      </w:r>
    </w:p>
    <w:p w14:paraId="62049249" w14:textId="77777777" w:rsidR="00AA4B68" w:rsidRPr="009B1AB9" w:rsidRDefault="00AA4B68" w:rsidP="001F25BD">
      <w:pPr>
        <w:jc w:val="both"/>
        <w:rPr>
          <w:szCs w:val="19"/>
        </w:rPr>
      </w:pPr>
      <w:r w:rsidRPr="009B1AB9">
        <w:rPr>
          <w:szCs w:val="19"/>
        </w:rPr>
        <w:t>Opmærksomheden henledes på, at virksomheden ikke må udvides, ændres anlægsmæssigt eller drifts</w:t>
      </w:r>
      <w:r w:rsidRPr="009B1AB9">
        <w:rPr>
          <w:szCs w:val="19"/>
        </w:rPr>
        <w:softHyphen/>
        <w:t>mæssigt på en måde, der indebærer forøget eller anden forurening, før udvidelsen eller ændringen er vurderet og eventuelt godkendt</w:t>
      </w:r>
      <w:r w:rsidR="0074313C" w:rsidRPr="009B1AB9">
        <w:rPr>
          <w:szCs w:val="19"/>
        </w:rPr>
        <w:t>.</w:t>
      </w:r>
    </w:p>
    <w:p w14:paraId="646CE84A" w14:textId="77777777" w:rsidR="00AA4B68" w:rsidRPr="009B1AB9" w:rsidRDefault="00AA4B68" w:rsidP="001F25BD">
      <w:pPr>
        <w:jc w:val="both"/>
        <w:rPr>
          <w:szCs w:val="19"/>
        </w:rPr>
      </w:pPr>
    </w:p>
    <w:p w14:paraId="41183CB1" w14:textId="77777777" w:rsidR="00AA4B68" w:rsidRPr="009B1AB9" w:rsidRDefault="00AA4B68" w:rsidP="008939B5">
      <w:pPr>
        <w:pStyle w:val="Overskrift2"/>
      </w:pPr>
      <w:r w:rsidRPr="009B1AB9">
        <w:t>Affaldshåndtering</w:t>
      </w:r>
    </w:p>
    <w:p w14:paraId="59DD3C06" w14:textId="77777777" w:rsidR="00AA4B68" w:rsidRPr="009B1AB9" w:rsidRDefault="00AA4B68" w:rsidP="002C4E4E">
      <w:pPr>
        <w:tabs>
          <w:tab w:val="right" w:pos="7371"/>
        </w:tabs>
        <w:rPr>
          <w:bCs/>
          <w:szCs w:val="19"/>
        </w:rPr>
      </w:pPr>
      <w:r w:rsidRPr="009B1AB9">
        <w:rPr>
          <w:szCs w:val="19"/>
        </w:rPr>
        <w:t xml:space="preserve">Virksomheden skal håndtere </w:t>
      </w:r>
      <w:r w:rsidRPr="009B1AB9">
        <w:rPr>
          <w:szCs w:val="19"/>
          <w:u w:val="single"/>
        </w:rPr>
        <w:t>alt</w:t>
      </w:r>
      <w:r w:rsidRPr="009B1AB9">
        <w:rPr>
          <w:szCs w:val="19"/>
        </w:rPr>
        <w:t xml:space="preserve"> erhvervsaffald i overensstemmelse med gæld</w:t>
      </w:r>
      <w:r w:rsidRPr="009B1AB9">
        <w:rPr>
          <w:szCs w:val="19"/>
        </w:rPr>
        <w:softHyphen/>
        <w:t>ende regulativer for Slagelse Kommune.</w:t>
      </w:r>
    </w:p>
    <w:p w14:paraId="17549756" w14:textId="77777777" w:rsidR="00AA4B68" w:rsidRPr="009B1AB9" w:rsidRDefault="00AA4B68" w:rsidP="001F25BD">
      <w:pPr>
        <w:tabs>
          <w:tab w:val="right" w:pos="7371"/>
        </w:tabs>
        <w:jc w:val="both"/>
        <w:rPr>
          <w:szCs w:val="19"/>
        </w:rPr>
      </w:pPr>
    </w:p>
    <w:p w14:paraId="233E79F6" w14:textId="77777777" w:rsidR="00AA4B68" w:rsidRPr="009B1AB9" w:rsidRDefault="00AA4B68" w:rsidP="008939B5">
      <w:pPr>
        <w:pStyle w:val="Overskrift2"/>
      </w:pPr>
      <w:r w:rsidRPr="009B1AB9">
        <w:lastRenderedPageBreak/>
        <w:t>Øvrige forhold</w:t>
      </w:r>
    </w:p>
    <w:p w14:paraId="2ED9A34B" w14:textId="77777777" w:rsidR="00AA4B68" w:rsidRPr="009B1AB9" w:rsidRDefault="00AA4B68" w:rsidP="001F25BD">
      <w:pPr>
        <w:tabs>
          <w:tab w:val="right" w:pos="7371"/>
        </w:tabs>
        <w:rPr>
          <w:szCs w:val="19"/>
        </w:rPr>
      </w:pPr>
      <w:r w:rsidRPr="009B1AB9">
        <w:rPr>
          <w:szCs w:val="19"/>
        </w:rPr>
        <w:t>Der er med denne miljøgodkendelse udelukkende taget stilling til de miljøtekniske forhold. Der er således ikke taget stilling til eventuel god</w:t>
      </w:r>
      <w:r w:rsidRPr="009B1AB9">
        <w:rPr>
          <w:szCs w:val="19"/>
        </w:rPr>
        <w:softHyphen/>
        <w:t>kendelse efter anden lovgiv</w:t>
      </w:r>
      <w:r w:rsidRPr="009B1AB9">
        <w:rPr>
          <w:szCs w:val="19"/>
        </w:rPr>
        <w:softHyphen/>
        <w:t xml:space="preserve">ning, f.eks. byggeloven, </w:t>
      </w:r>
      <w:r w:rsidR="00F709CD" w:rsidRPr="009B1AB9">
        <w:rPr>
          <w:szCs w:val="19"/>
        </w:rPr>
        <w:t xml:space="preserve">olietankbekendtgørelsen, </w:t>
      </w:r>
      <w:r w:rsidRPr="009B1AB9">
        <w:rPr>
          <w:szCs w:val="19"/>
        </w:rPr>
        <w:t>arbejdsmiljøloven eller bered</w:t>
      </w:r>
      <w:r w:rsidRPr="009B1AB9">
        <w:rPr>
          <w:szCs w:val="19"/>
        </w:rPr>
        <w:softHyphen/>
        <w:t>skabsloven.</w:t>
      </w:r>
    </w:p>
    <w:p w14:paraId="6E5A2E50" w14:textId="77777777" w:rsidR="00AA4B68" w:rsidRPr="009B1AB9" w:rsidRDefault="00AA4B68" w:rsidP="001F25BD">
      <w:pPr>
        <w:pStyle w:val="L-brevekst"/>
        <w:widowControl/>
        <w:tabs>
          <w:tab w:val="clear" w:pos="-720"/>
          <w:tab w:val="right" w:pos="7371"/>
        </w:tabs>
        <w:suppressAutoHyphens w:val="0"/>
        <w:spacing w:line="280" w:lineRule="atLeast"/>
        <w:jc w:val="left"/>
        <w:rPr>
          <w:rFonts w:ascii="Verdana" w:hAnsi="Verdana"/>
          <w:spacing w:val="0"/>
          <w:sz w:val="19"/>
          <w:szCs w:val="19"/>
          <w:lang w:val="da-DK"/>
        </w:rPr>
      </w:pPr>
    </w:p>
    <w:p w14:paraId="14AFAA80" w14:textId="77777777" w:rsidR="00AA4B68" w:rsidRPr="009B1AB9" w:rsidRDefault="00F709CD" w:rsidP="001F25BD">
      <w:pPr>
        <w:pStyle w:val="L-brevekst"/>
        <w:widowControl/>
        <w:tabs>
          <w:tab w:val="clear" w:pos="-720"/>
          <w:tab w:val="right" w:pos="7371"/>
        </w:tabs>
        <w:suppressAutoHyphens w:val="0"/>
        <w:spacing w:line="280" w:lineRule="atLeast"/>
        <w:ind w:hanging="567"/>
        <w:jc w:val="left"/>
        <w:rPr>
          <w:rFonts w:ascii="Verdana" w:hAnsi="Verdana"/>
          <w:sz w:val="19"/>
          <w:szCs w:val="19"/>
          <w:lang w:val="da-DK"/>
        </w:rPr>
      </w:pPr>
      <w:r w:rsidRPr="009B1AB9">
        <w:rPr>
          <w:rFonts w:ascii="Verdana" w:hAnsi="Verdana"/>
          <w:sz w:val="19"/>
          <w:szCs w:val="19"/>
          <w:lang w:val="da-DK"/>
        </w:rPr>
        <w:t xml:space="preserve"> </w:t>
      </w:r>
    </w:p>
    <w:p w14:paraId="322CB8A8" w14:textId="77777777" w:rsidR="00533CA5" w:rsidRPr="009B1AB9" w:rsidRDefault="00533CA5" w:rsidP="001F25BD">
      <w:pPr>
        <w:tabs>
          <w:tab w:val="left" w:pos="5985"/>
        </w:tabs>
      </w:pPr>
      <w:r w:rsidRPr="009B1AB9">
        <w:t>Med venlig hilsen</w:t>
      </w:r>
    </w:p>
    <w:p w14:paraId="78B4DBCC" w14:textId="77777777" w:rsidR="00533CA5" w:rsidRPr="009B1AB9" w:rsidRDefault="00533CA5" w:rsidP="001F25BD">
      <w:pPr>
        <w:tabs>
          <w:tab w:val="left" w:pos="5985"/>
        </w:tabs>
      </w:pPr>
    </w:p>
    <w:p w14:paraId="4D6107FC" w14:textId="77777777" w:rsidR="00533CA5" w:rsidRPr="009B1AB9" w:rsidRDefault="00533CA5" w:rsidP="001F25BD">
      <w:pPr>
        <w:tabs>
          <w:tab w:val="left" w:pos="5985"/>
        </w:tabs>
      </w:pPr>
    </w:p>
    <w:p w14:paraId="1E7C3786" w14:textId="77777777" w:rsidR="00533CA5" w:rsidRPr="009B1AB9" w:rsidRDefault="00533CA5" w:rsidP="001F25BD">
      <w:pPr>
        <w:tabs>
          <w:tab w:val="left" w:pos="5985"/>
        </w:tabs>
      </w:pPr>
    </w:p>
    <w:p w14:paraId="1E6AD584" w14:textId="77777777" w:rsidR="00533CA5" w:rsidRPr="009B1AB9" w:rsidRDefault="006A5231" w:rsidP="0015212B">
      <w:pPr>
        <w:tabs>
          <w:tab w:val="left" w:pos="4962"/>
        </w:tabs>
      </w:pPr>
      <w:r w:rsidRPr="009B1AB9">
        <w:t>Bo Gabe</w:t>
      </w:r>
      <w:r w:rsidR="00BC3180" w:rsidRPr="009B1AB9">
        <w:tab/>
      </w:r>
      <w:r w:rsidR="0015212B" w:rsidRPr="009B1AB9">
        <w:t>Sanne Lund Kolenda</w:t>
      </w:r>
    </w:p>
    <w:p w14:paraId="038DE786" w14:textId="77777777" w:rsidR="00AA4B68" w:rsidRPr="009B1AB9" w:rsidRDefault="006A5231" w:rsidP="0015212B">
      <w:pPr>
        <w:tabs>
          <w:tab w:val="left" w:pos="4962"/>
          <w:tab w:val="left" w:pos="6480"/>
          <w:tab w:val="right" w:pos="7540"/>
        </w:tabs>
        <w:rPr>
          <w:sz w:val="16"/>
          <w:szCs w:val="16"/>
        </w:rPr>
      </w:pPr>
      <w:r w:rsidRPr="009B1AB9">
        <w:rPr>
          <w:sz w:val="16"/>
          <w:szCs w:val="16"/>
        </w:rPr>
        <w:t>Afdelingsleder</w:t>
      </w:r>
      <w:r w:rsidR="00BC3180" w:rsidRPr="009B1AB9">
        <w:rPr>
          <w:sz w:val="16"/>
          <w:szCs w:val="16"/>
        </w:rPr>
        <w:tab/>
      </w:r>
      <w:r w:rsidR="00367874" w:rsidRPr="009B1AB9">
        <w:rPr>
          <w:sz w:val="16"/>
          <w:szCs w:val="16"/>
        </w:rPr>
        <w:t>Sagsbehandler</w:t>
      </w:r>
    </w:p>
    <w:p w14:paraId="75F7A67D" w14:textId="77777777" w:rsidR="00B24BD4" w:rsidRPr="009B1AB9" w:rsidRDefault="00B24BD4" w:rsidP="001F25BD">
      <w:pPr>
        <w:tabs>
          <w:tab w:val="left" w:pos="5985"/>
        </w:tabs>
        <w:rPr>
          <w:b/>
          <w:sz w:val="16"/>
          <w:szCs w:val="16"/>
        </w:rPr>
        <w:sectPr w:rsidR="00B24BD4" w:rsidRPr="009B1AB9" w:rsidSect="008B597C">
          <w:pgSz w:w="11906" w:h="16838" w:code="9"/>
          <w:pgMar w:top="2268" w:right="3232" w:bottom="1701" w:left="1134" w:header="567" w:footer="709" w:gutter="0"/>
          <w:cols w:space="708"/>
          <w:titlePg/>
          <w:docGrid w:linePitch="360"/>
        </w:sectPr>
      </w:pPr>
    </w:p>
    <w:p w14:paraId="38BB0D0F" w14:textId="77777777" w:rsidR="00AA4B68" w:rsidRPr="009B1AB9" w:rsidRDefault="00AF0F30" w:rsidP="002C4E4E">
      <w:pPr>
        <w:pStyle w:val="Overskrift1"/>
        <w:ind w:left="360"/>
      </w:pPr>
      <w:r w:rsidRPr="009B1AB9">
        <w:lastRenderedPageBreak/>
        <w:t>Miljøredegørelse</w:t>
      </w:r>
      <w:r w:rsidR="009A1858" w:rsidRPr="009B1AB9">
        <w:t xml:space="preserve"> og vurdering</w:t>
      </w:r>
    </w:p>
    <w:p w14:paraId="7AF0D7D4" w14:textId="77777777" w:rsidR="00F116A3" w:rsidRPr="009B1AB9" w:rsidRDefault="00F116A3" w:rsidP="001F25BD">
      <w:pPr>
        <w:rPr>
          <w:szCs w:val="19"/>
        </w:rPr>
      </w:pPr>
      <w:bookmarkStart w:id="18" w:name="Afsender"/>
      <w:bookmarkEnd w:id="18"/>
    </w:p>
    <w:p w14:paraId="0494E8FD" w14:textId="77777777" w:rsidR="005B31F0" w:rsidRPr="009B1AB9" w:rsidRDefault="005B31F0" w:rsidP="00442610">
      <w:pPr>
        <w:pStyle w:val="Overskrift2"/>
        <w:numPr>
          <w:ilvl w:val="0"/>
          <w:numId w:val="12"/>
        </w:numPr>
        <w:ind w:left="426" w:hanging="426"/>
      </w:pPr>
      <w:r w:rsidRPr="009B1AB9">
        <w:t>Indledning</w:t>
      </w:r>
    </w:p>
    <w:p w14:paraId="5FBAE6E2" w14:textId="77777777" w:rsidR="0003503E" w:rsidRPr="009B1AB9" w:rsidRDefault="0003503E" w:rsidP="0003503E">
      <w:pPr>
        <w:rPr>
          <w:szCs w:val="19"/>
        </w:rPr>
      </w:pPr>
      <w:r w:rsidRPr="009B1AB9">
        <w:rPr>
          <w:szCs w:val="19"/>
        </w:rPr>
        <w:t>Der har ikke tidligere været meddelt miljøgodkendelse til produktionen på ejendommen. Produktionen blev etableret i 1991/92 og ansøgning om kap. 5 miljøgodkendelse for ejendommen Gimlingevej 22L og Skolegade 4 blev indsendt til den daværende Hashøj Kommune den 19. december 1991. Sagsbehandlingen blev aldrig afsluttet ved Hashøj Kommune. Imidlertid blev produktionen anerkendt af dels Hashøj Kommune og efterfølgende</w:t>
      </w:r>
    </w:p>
    <w:p w14:paraId="2038560D" w14:textId="77777777" w:rsidR="0003503E" w:rsidRPr="009B1AB9" w:rsidRDefault="0003503E" w:rsidP="0003503E">
      <w:pPr>
        <w:rPr>
          <w:szCs w:val="19"/>
        </w:rPr>
      </w:pPr>
      <w:r w:rsidRPr="009B1AB9">
        <w:rPr>
          <w:szCs w:val="19"/>
        </w:rPr>
        <w:t>Slagelse Kommune.</w:t>
      </w:r>
    </w:p>
    <w:p w14:paraId="2C4A046B" w14:textId="77777777" w:rsidR="0003503E" w:rsidRPr="009B1AB9" w:rsidRDefault="0003503E" w:rsidP="0003503E">
      <w:pPr>
        <w:rPr>
          <w:szCs w:val="19"/>
        </w:rPr>
      </w:pPr>
    </w:p>
    <w:p w14:paraId="2E985297" w14:textId="77777777" w:rsidR="002D191A" w:rsidRPr="009B1AB9" w:rsidRDefault="0003503E" w:rsidP="0003503E">
      <w:pPr>
        <w:rPr>
          <w:szCs w:val="19"/>
        </w:rPr>
      </w:pPr>
      <w:r w:rsidRPr="009B1AB9">
        <w:rPr>
          <w:szCs w:val="19"/>
        </w:rPr>
        <w:t>Slagelse Kommune meddelte den 20. november 2007 miljøgodkendelse til en produktion på ejendommen Gimlingevej 22L og Skolegade 4 (nu Skoletoften 4)</w:t>
      </w:r>
      <w:r w:rsidR="00992C7A" w:rsidRPr="009B1AB9">
        <w:rPr>
          <w:szCs w:val="19"/>
        </w:rPr>
        <w:t>, begge 4200 Slagelse</w:t>
      </w:r>
      <w:r w:rsidRPr="009B1AB9">
        <w:rPr>
          <w:szCs w:val="19"/>
        </w:rPr>
        <w:t>. Miljøgodkendelsen blev givet for det samlede produktionsanlæg på begge ejendomme. Miljøgodkendelsen blev påklaget, og Natur- og Miljøklagenævnet ophævede den 16. januar 2012 kommunens afgørelse og hjemviste sagen til fornyet behandling i kommunen. Begrundelsen for hjemvisningen var, at de to ejendomme skulle behandles som hvert sit selvstændige produktionsanlæg.</w:t>
      </w:r>
    </w:p>
    <w:p w14:paraId="24A53CE7" w14:textId="77777777" w:rsidR="00A45B3E" w:rsidRPr="009B1AB9" w:rsidRDefault="00A45B3E" w:rsidP="001F25BD">
      <w:pPr>
        <w:rPr>
          <w:szCs w:val="19"/>
        </w:rPr>
      </w:pPr>
    </w:p>
    <w:p w14:paraId="721E3FC8" w14:textId="77777777" w:rsidR="0062633D" w:rsidRPr="009B1AB9" w:rsidRDefault="0062633D" w:rsidP="001F25BD">
      <w:pPr>
        <w:rPr>
          <w:szCs w:val="19"/>
        </w:rPr>
      </w:pPr>
      <w:r w:rsidRPr="009B1AB9">
        <w:rPr>
          <w:szCs w:val="19"/>
        </w:rPr>
        <w:t>Plantegning af bygningerne er vist herunder.</w:t>
      </w:r>
    </w:p>
    <w:p w14:paraId="0D81E202" w14:textId="77777777" w:rsidR="0062633D" w:rsidRPr="009B1AB9" w:rsidRDefault="0062633D" w:rsidP="001F25BD">
      <w:pPr>
        <w:rPr>
          <w:szCs w:val="19"/>
        </w:rPr>
      </w:pPr>
    </w:p>
    <w:p w14:paraId="4AC80E10" w14:textId="77777777" w:rsidR="0062633D" w:rsidRPr="009B1AB9" w:rsidRDefault="0003503E" w:rsidP="0062633D">
      <w:pPr>
        <w:keepNext/>
      </w:pPr>
      <w:r w:rsidRPr="009B1AB9">
        <w:rPr>
          <w:noProof/>
          <w:lang w:eastAsia="da-DK"/>
        </w:rPr>
        <w:drawing>
          <wp:inline distT="0" distB="0" distL="0" distR="0" wp14:anchorId="4D95B2F9" wp14:editId="02FFD367">
            <wp:extent cx="5315326" cy="31432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tretch>
                      <a:fillRect/>
                    </a:stretch>
                  </pic:blipFill>
                  <pic:spPr>
                    <a:xfrm>
                      <a:off x="0" y="0"/>
                      <a:ext cx="5321152" cy="3146696"/>
                    </a:xfrm>
                    <a:prstGeom prst="rect">
                      <a:avLst/>
                    </a:prstGeom>
                  </pic:spPr>
                </pic:pic>
              </a:graphicData>
            </a:graphic>
          </wp:inline>
        </w:drawing>
      </w:r>
      <w:r w:rsidRPr="009B1AB9">
        <w:rPr>
          <w:noProof/>
          <w:lang w:eastAsia="da-DK"/>
        </w:rPr>
        <w:t xml:space="preserve"> </w:t>
      </w:r>
    </w:p>
    <w:p w14:paraId="77D06383" w14:textId="48E9877C" w:rsidR="00E140F3" w:rsidRPr="00306537" w:rsidRDefault="0062633D" w:rsidP="0062633D">
      <w:pPr>
        <w:pStyle w:val="Billedtekst"/>
        <w:rPr>
          <w:sz w:val="18"/>
          <w:szCs w:val="18"/>
        </w:rPr>
      </w:pPr>
      <w:r w:rsidRPr="00306537">
        <w:rPr>
          <w:sz w:val="18"/>
          <w:szCs w:val="18"/>
        </w:rPr>
        <w:t xml:space="preserve">Figur </w:t>
      </w:r>
      <w:r w:rsidR="00C27AD0" w:rsidRPr="00306537">
        <w:rPr>
          <w:sz w:val="18"/>
          <w:szCs w:val="18"/>
        </w:rPr>
        <w:fldChar w:fldCharType="begin"/>
      </w:r>
      <w:r w:rsidRPr="00306537">
        <w:rPr>
          <w:sz w:val="18"/>
          <w:szCs w:val="18"/>
        </w:rPr>
        <w:instrText xml:space="preserve"> SEQ Figur \* ARABIC </w:instrText>
      </w:r>
      <w:r w:rsidR="00C27AD0" w:rsidRPr="00306537">
        <w:rPr>
          <w:sz w:val="18"/>
          <w:szCs w:val="18"/>
        </w:rPr>
        <w:fldChar w:fldCharType="separate"/>
      </w:r>
      <w:r w:rsidR="004336FF">
        <w:rPr>
          <w:noProof/>
          <w:sz w:val="18"/>
          <w:szCs w:val="18"/>
        </w:rPr>
        <w:t>1</w:t>
      </w:r>
      <w:r w:rsidR="00C27AD0" w:rsidRPr="00306537">
        <w:rPr>
          <w:sz w:val="18"/>
          <w:szCs w:val="18"/>
        </w:rPr>
        <w:fldChar w:fldCharType="end"/>
      </w:r>
      <w:r w:rsidRPr="00306537">
        <w:rPr>
          <w:sz w:val="18"/>
          <w:szCs w:val="18"/>
        </w:rPr>
        <w:t xml:space="preserve">: </w:t>
      </w:r>
      <w:r w:rsidRPr="00306537">
        <w:rPr>
          <w:b w:val="0"/>
          <w:sz w:val="18"/>
          <w:szCs w:val="18"/>
        </w:rPr>
        <w:t xml:space="preserve">Plantegning, </w:t>
      </w:r>
      <w:r w:rsidR="00C36253" w:rsidRPr="00306537">
        <w:rPr>
          <w:b w:val="0"/>
          <w:sz w:val="18"/>
          <w:szCs w:val="18"/>
        </w:rPr>
        <w:t>Gimlingevej 22L</w:t>
      </w:r>
    </w:p>
    <w:p w14:paraId="1086816B" w14:textId="77777777" w:rsidR="0062633D" w:rsidRPr="009B1AB9" w:rsidRDefault="0062633D" w:rsidP="0062633D"/>
    <w:p w14:paraId="131F9DD8" w14:textId="77777777" w:rsidR="00207CD9" w:rsidRPr="009B1AB9" w:rsidRDefault="00992C7A" w:rsidP="00207CD9">
      <w:r w:rsidRPr="009B1AB9">
        <w:t>Slagelse Kommune har</w:t>
      </w:r>
      <w:r w:rsidR="00CB4AD2">
        <w:t xml:space="preserve"> den</w:t>
      </w:r>
      <w:r w:rsidR="00207CD9" w:rsidRPr="009B1AB9">
        <w:t xml:space="preserve"> </w:t>
      </w:r>
      <w:r w:rsidR="00207CD9" w:rsidRPr="0096627B">
        <w:rPr>
          <w:color w:val="000000" w:themeColor="text1"/>
        </w:rPr>
        <w:t>20</w:t>
      </w:r>
      <w:r w:rsidR="00CB4AD2">
        <w:rPr>
          <w:color w:val="000000" w:themeColor="text1"/>
        </w:rPr>
        <w:t>.</w:t>
      </w:r>
      <w:r w:rsidR="00207CD9" w:rsidRPr="0096627B">
        <w:rPr>
          <w:color w:val="000000" w:themeColor="text1"/>
        </w:rPr>
        <w:t xml:space="preserve"> april</w:t>
      </w:r>
      <w:r w:rsidR="00207CD9" w:rsidRPr="009B1AB9">
        <w:rPr>
          <w:color w:val="FF0000"/>
        </w:rPr>
        <w:t xml:space="preserve"> </w:t>
      </w:r>
      <w:r w:rsidR="00207CD9" w:rsidRPr="009B1AB9">
        <w:t xml:space="preserve">2013 truffet afgørelse om, at et skift i dyretype fra en produktion af kalkunhaner og kalkunhøner til produktion af udelukkende kalkunhaner ikke er godkendelsespligtig. </w:t>
      </w:r>
    </w:p>
    <w:p w14:paraId="3EF7353F" w14:textId="77777777" w:rsidR="00207CD9" w:rsidRPr="009B1AB9" w:rsidRDefault="00207CD9" w:rsidP="00207CD9"/>
    <w:p w14:paraId="2CC27A32" w14:textId="77777777" w:rsidR="0003503E" w:rsidRPr="009B1AB9" w:rsidRDefault="0003503E" w:rsidP="00207CD9">
      <w:r w:rsidRPr="009B1AB9">
        <w:lastRenderedPageBreak/>
        <w:t xml:space="preserve">Den eksisterende produktion er </w:t>
      </w:r>
      <w:r w:rsidR="00207CD9" w:rsidRPr="009B1AB9">
        <w:t xml:space="preserve">derfor </w:t>
      </w:r>
      <w:r w:rsidRPr="009B1AB9">
        <w:t xml:space="preserve">på </w:t>
      </w:r>
      <w:r w:rsidR="00207CD9" w:rsidRPr="009B1AB9">
        <w:t>63</w:t>
      </w:r>
      <w:r w:rsidRPr="009B1AB9">
        <w:t>.</w:t>
      </w:r>
      <w:r w:rsidR="00207CD9" w:rsidRPr="009B1AB9">
        <w:t>368</w:t>
      </w:r>
      <w:r w:rsidRPr="009B1AB9">
        <w:t xml:space="preserve"> kalkunhaner (31-147 dage)</w:t>
      </w:r>
      <w:r w:rsidR="00207CD9" w:rsidRPr="009B1AB9">
        <w:t>,</w:t>
      </w:r>
      <w:r w:rsidRPr="009B1AB9">
        <w:t xml:space="preserve"> i alt 35</w:t>
      </w:r>
      <w:r w:rsidR="00207CD9" w:rsidRPr="009B1AB9">
        <w:t>7</w:t>
      </w:r>
      <w:r w:rsidRPr="009B1AB9">
        <w:t>,</w:t>
      </w:r>
      <w:r w:rsidR="00207CD9" w:rsidRPr="009B1AB9">
        <w:t>7</w:t>
      </w:r>
      <w:r w:rsidRPr="009B1AB9">
        <w:t xml:space="preserve"> dyreenheder.</w:t>
      </w:r>
    </w:p>
    <w:p w14:paraId="3BD68E81" w14:textId="77777777" w:rsidR="00207CD9" w:rsidRPr="009B1AB9" w:rsidRDefault="00207CD9" w:rsidP="00207CD9"/>
    <w:p w14:paraId="3125C980" w14:textId="77777777" w:rsidR="0003503E" w:rsidRPr="009B1AB9" w:rsidRDefault="0003503E" w:rsidP="00207CD9">
      <w:r w:rsidRPr="009B1AB9">
        <w:t>1 DE svarer til 170 kalkunhaner (0-147 dage) og 310 kalkunhøner (0-112 dage). Produktionen på Gimlingevej 22L er eksklusiv kalkunernes</w:t>
      </w:r>
      <w:r w:rsidR="00207CD9" w:rsidRPr="009B1AB9">
        <w:t xml:space="preserve"> </w:t>
      </w:r>
      <w:r w:rsidRPr="009B1AB9">
        <w:t>opstartsfase</w:t>
      </w:r>
      <w:r w:rsidR="00207CD9" w:rsidRPr="009B1AB9">
        <w:t>.</w:t>
      </w:r>
      <w:r w:rsidRPr="009B1AB9">
        <w:t xml:space="preserve"> Der går 4.200 opstartskyllinger (0-31 dage) til 1 DE.</w:t>
      </w:r>
    </w:p>
    <w:p w14:paraId="11AFF6CA" w14:textId="77777777" w:rsidR="0003503E" w:rsidRPr="009B1AB9" w:rsidRDefault="0003503E" w:rsidP="0003503E">
      <w:r w:rsidRPr="009B1AB9">
        <w:t>I beregningen af dyreenheder er opstartsfasen trukket fra.</w:t>
      </w:r>
    </w:p>
    <w:p w14:paraId="269B5B35" w14:textId="77777777" w:rsidR="00207CD9" w:rsidRPr="009B1AB9" w:rsidRDefault="00207CD9" w:rsidP="0003503E"/>
    <w:p w14:paraId="3106C018" w14:textId="77777777" w:rsidR="00207CD9" w:rsidRPr="009B1AB9" w:rsidRDefault="00207CD9" w:rsidP="0003503E">
      <w:r w:rsidRPr="009B1AB9">
        <w:t xml:space="preserve">Kalkunerne opstartes på Skoletoften 4, 4200 Slagelse, og der </w:t>
      </w:r>
      <w:r w:rsidR="0087401A" w:rsidRPr="009B1AB9">
        <w:t>meddeles</w:t>
      </w:r>
      <w:r w:rsidRPr="009B1AB9">
        <w:t xml:space="preserve"> tilladelse efter husdyrlovens § 10 til denne produktion.</w:t>
      </w:r>
    </w:p>
    <w:p w14:paraId="6B042944" w14:textId="77777777" w:rsidR="0003503E" w:rsidRPr="009B1AB9" w:rsidRDefault="0003503E" w:rsidP="0003503E"/>
    <w:p w14:paraId="19AFF9A9" w14:textId="77777777" w:rsidR="00EF5956" w:rsidRPr="009B1AB9" w:rsidRDefault="00EF5956" w:rsidP="00EF5956">
      <w:r w:rsidRPr="009B1AB9">
        <w:t xml:space="preserve">Der søges om miljøgodkendelse til en produktion på 45.540 kalkunhaner (31-147 dage) i alt 257,1 dyreenheder. </w:t>
      </w:r>
      <w:r w:rsidR="0041069C">
        <w:t>P</w:t>
      </w:r>
      <w:r w:rsidRPr="009B1AB9">
        <w:t xml:space="preserve">roduktionen er reduceret i forhold til </w:t>
      </w:r>
      <w:proofErr w:type="spellStart"/>
      <w:r w:rsidRPr="009B1AB9">
        <w:t>nudriften</w:t>
      </w:r>
      <w:proofErr w:type="spellEnd"/>
      <w:r w:rsidRPr="009B1AB9">
        <w:t xml:space="preserve"> (efter skift i dyretype) på 357,7 dyreenheder, da den nordligste stald ikke længere indgår i produktionen.</w:t>
      </w:r>
    </w:p>
    <w:p w14:paraId="0F0987DD" w14:textId="77777777" w:rsidR="00EF5956" w:rsidRPr="009B1AB9" w:rsidRDefault="00EF5956" w:rsidP="00EF5956"/>
    <w:p w14:paraId="7BADD6FD" w14:textId="77777777" w:rsidR="000C65A0" w:rsidRPr="009B1AB9" w:rsidRDefault="000C65A0" w:rsidP="0062633D">
      <w:r w:rsidRPr="009B1AB9">
        <w:t>Slagelse Kommune stiller således vilkår om</w:t>
      </w:r>
      <w:r w:rsidR="00992C7A" w:rsidRPr="009B1AB9">
        <w:t>,</w:t>
      </w:r>
      <w:r w:rsidRPr="009B1AB9">
        <w:t xml:space="preserve"> at der maksimalt må produceres </w:t>
      </w:r>
      <w:r w:rsidR="00872D2A" w:rsidRPr="009B1AB9">
        <w:t>45.540</w:t>
      </w:r>
      <w:r w:rsidRPr="009B1AB9">
        <w:t xml:space="preserve"> </w:t>
      </w:r>
      <w:r w:rsidR="0084731C" w:rsidRPr="009B1AB9">
        <w:t>kalkun</w:t>
      </w:r>
      <w:r w:rsidR="00EF5956" w:rsidRPr="009B1AB9">
        <w:t>haner</w:t>
      </w:r>
      <w:r w:rsidRPr="009B1AB9">
        <w:t xml:space="preserve"> (</w:t>
      </w:r>
      <w:r w:rsidR="00872D2A" w:rsidRPr="009B1AB9">
        <w:t>31-147 dage</w:t>
      </w:r>
      <w:r w:rsidRPr="009B1AB9">
        <w:t xml:space="preserve">) årligt på </w:t>
      </w:r>
      <w:r w:rsidR="0003503E" w:rsidRPr="009B1AB9">
        <w:t>16</w:t>
      </w:r>
      <w:r w:rsidRPr="009B1AB9">
        <w:t>.</w:t>
      </w:r>
      <w:r w:rsidR="0003503E" w:rsidRPr="009B1AB9">
        <w:t>900</w:t>
      </w:r>
      <w:r w:rsidRPr="009B1AB9">
        <w:t xml:space="preserve"> </w:t>
      </w:r>
      <w:proofErr w:type="spellStart"/>
      <w:r w:rsidRPr="009B1AB9">
        <w:t>stipladser</w:t>
      </w:r>
      <w:proofErr w:type="spellEnd"/>
      <w:r w:rsidRPr="009B1AB9">
        <w:t>, svarende til et dyrehold på 2</w:t>
      </w:r>
      <w:r w:rsidR="0003503E" w:rsidRPr="009B1AB9">
        <w:t>57,1</w:t>
      </w:r>
      <w:r w:rsidRPr="009B1AB9">
        <w:t xml:space="preserve"> DE.</w:t>
      </w:r>
    </w:p>
    <w:p w14:paraId="571DA078" w14:textId="77777777" w:rsidR="000C65A0" w:rsidRPr="009B1AB9" w:rsidRDefault="000C65A0" w:rsidP="0062633D"/>
    <w:p w14:paraId="26A1FF7A" w14:textId="77777777" w:rsidR="005B31F0" w:rsidRPr="009B1AB9" w:rsidRDefault="005B31F0" w:rsidP="00442610">
      <w:pPr>
        <w:pStyle w:val="Overskrift2"/>
        <w:numPr>
          <w:ilvl w:val="0"/>
          <w:numId w:val="12"/>
        </w:numPr>
        <w:ind w:left="426" w:hanging="426"/>
      </w:pPr>
      <w:r w:rsidRPr="009B1AB9">
        <w:t>Beliggenhed</w:t>
      </w:r>
      <w:r w:rsidR="00775744" w:rsidRPr="009B1AB9">
        <w:t xml:space="preserve">, </w:t>
      </w:r>
      <w:r w:rsidRPr="009B1AB9">
        <w:t>planforhold</w:t>
      </w:r>
      <w:r w:rsidR="00775744" w:rsidRPr="009B1AB9">
        <w:t xml:space="preserve"> og drift</w:t>
      </w:r>
    </w:p>
    <w:p w14:paraId="2FD2A3AB" w14:textId="77777777" w:rsidR="00515B61" w:rsidRPr="009B1AB9" w:rsidRDefault="00D5595E" w:rsidP="001F25BD">
      <w:pPr>
        <w:pStyle w:val="Brdtekst3"/>
        <w:spacing w:line="280" w:lineRule="atLeast"/>
        <w:jc w:val="left"/>
        <w:rPr>
          <w:rFonts w:ascii="Verdana" w:hAnsi="Verdana"/>
          <w:iCs w:val="0"/>
          <w:sz w:val="19"/>
          <w:szCs w:val="19"/>
        </w:rPr>
      </w:pPr>
      <w:r w:rsidRPr="009B1AB9">
        <w:rPr>
          <w:rFonts w:ascii="Verdana" w:hAnsi="Verdana"/>
          <w:iCs w:val="0"/>
          <w:sz w:val="19"/>
          <w:szCs w:val="19"/>
        </w:rPr>
        <w:t xml:space="preserve">Ejendommen ligger </w:t>
      </w:r>
      <w:r w:rsidR="00BB3D60" w:rsidRPr="009B1AB9">
        <w:rPr>
          <w:rFonts w:ascii="Verdana" w:hAnsi="Verdana"/>
          <w:iCs w:val="0"/>
          <w:sz w:val="19"/>
          <w:szCs w:val="19"/>
        </w:rPr>
        <w:t>mellem Flakkebjerg og Gimlinge</w:t>
      </w:r>
      <w:r w:rsidR="000D5476" w:rsidRPr="009B1AB9">
        <w:rPr>
          <w:rFonts w:ascii="Verdana" w:hAnsi="Verdana"/>
          <w:iCs w:val="0"/>
          <w:sz w:val="19"/>
          <w:szCs w:val="19"/>
        </w:rPr>
        <w:t xml:space="preserve">. </w:t>
      </w:r>
    </w:p>
    <w:p w14:paraId="3EDDA160" w14:textId="77777777" w:rsidR="00515B61" w:rsidRPr="009B1AB9" w:rsidRDefault="00515B61" w:rsidP="001F25BD">
      <w:pPr>
        <w:pStyle w:val="Brdtekst3"/>
        <w:spacing w:line="280" w:lineRule="atLeast"/>
        <w:jc w:val="left"/>
        <w:rPr>
          <w:rFonts w:ascii="Verdana" w:hAnsi="Verdana"/>
          <w:iCs w:val="0"/>
          <w:sz w:val="19"/>
          <w:szCs w:val="19"/>
        </w:rPr>
      </w:pPr>
    </w:p>
    <w:p w14:paraId="5784B9F0" w14:textId="77777777" w:rsidR="008B5566" w:rsidRPr="009B1AB9" w:rsidRDefault="000D5476" w:rsidP="001F25BD">
      <w:pPr>
        <w:pStyle w:val="Brdtekst3"/>
        <w:spacing w:line="280" w:lineRule="atLeast"/>
        <w:jc w:val="left"/>
        <w:rPr>
          <w:rFonts w:ascii="Verdana" w:hAnsi="Verdana"/>
          <w:iCs w:val="0"/>
          <w:sz w:val="19"/>
          <w:szCs w:val="19"/>
        </w:rPr>
      </w:pPr>
      <w:r w:rsidRPr="009B1AB9">
        <w:rPr>
          <w:rFonts w:ascii="Verdana" w:hAnsi="Verdana"/>
          <w:iCs w:val="0"/>
          <w:sz w:val="19"/>
          <w:szCs w:val="19"/>
        </w:rPr>
        <w:t>Afstanden fra de</w:t>
      </w:r>
      <w:r w:rsidR="00515B61" w:rsidRPr="009B1AB9">
        <w:rPr>
          <w:rFonts w:ascii="Verdana" w:hAnsi="Verdana"/>
          <w:iCs w:val="0"/>
          <w:sz w:val="19"/>
          <w:szCs w:val="19"/>
        </w:rPr>
        <w:t>t nuværende staldanlæg</w:t>
      </w:r>
      <w:r w:rsidRPr="009B1AB9">
        <w:rPr>
          <w:rFonts w:ascii="Verdana" w:hAnsi="Verdana"/>
          <w:iCs w:val="0"/>
          <w:sz w:val="19"/>
          <w:szCs w:val="19"/>
        </w:rPr>
        <w:t xml:space="preserve"> til boligområde i byzone er </w:t>
      </w:r>
      <w:r w:rsidR="00515B61" w:rsidRPr="009B1AB9">
        <w:rPr>
          <w:rFonts w:ascii="Verdana" w:hAnsi="Verdana"/>
          <w:iCs w:val="0"/>
          <w:sz w:val="19"/>
          <w:szCs w:val="19"/>
        </w:rPr>
        <w:t>ca</w:t>
      </w:r>
      <w:r w:rsidR="00642F4A" w:rsidRPr="009B1AB9">
        <w:rPr>
          <w:rFonts w:ascii="Verdana" w:hAnsi="Verdana"/>
          <w:iCs w:val="0"/>
          <w:sz w:val="19"/>
          <w:szCs w:val="19"/>
        </w:rPr>
        <w:t xml:space="preserve">. </w:t>
      </w:r>
      <w:r w:rsidR="005D68AD" w:rsidRPr="009B1AB9">
        <w:rPr>
          <w:rFonts w:ascii="Verdana" w:hAnsi="Verdana"/>
          <w:iCs w:val="0"/>
          <w:sz w:val="19"/>
          <w:szCs w:val="19"/>
        </w:rPr>
        <w:t>79</w:t>
      </w:r>
      <w:r w:rsidR="009B0726" w:rsidRPr="009B1AB9">
        <w:rPr>
          <w:rFonts w:ascii="Verdana" w:hAnsi="Verdana"/>
          <w:iCs w:val="0"/>
          <w:sz w:val="19"/>
          <w:szCs w:val="19"/>
        </w:rPr>
        <w:t>0</w:t>
      </w:r>
      <w:r w:rsidR="00642F4A" w:rsidRPr="009B1AB9">
        <w:rPr>
          <w:rFonts w:ascii="Verdana" w:hAnsi="Verdana"/>
          <w:iCs w:val="0"/>
          <w:sz w:val="19"/>
          <w:szCs w:val="19"/>
        </w:rPr>
        <w:t xml:space="preserve"> </w:t>
      </w:r>
      <w:r w:rsidR="00515B61" w:rsidRPr="009B1AB9">
        <w:rPr>
          <w:rFonts w:ascii="Verdana" w:hAnsi="Verdana"/>
          <w:iCs w:val="0"/>
          <w:sz w:val="19"/>
          <w:szCs w:val="19"/>
        </w:rPr>
        <w:t>meter</w:t>
      </w:r>
      <w:r w:rsidR="005D68AD" w:rsidRPr="009B1AB9">
        <w:rPr>
          <w:rFonts w:ascii="Verdana" w:hAnsi="Verdana"/>
          <w:iCs w:val="0"/>
          <w:sz w:val="19"/>
          <w:szCs w:val="19"/>
        </w:rPr>
        <w:t xml:space="preserve"> (Flakkebjerg)</w:t>
      </w:r>
      <w:r w:rsidR="00CB5E55" w:rsidRPr="009B1AB9">
        <w:rPr>
          <w:rFonts w:ascii="Verdana" w:hAnsi="Verdana"/>
          <w:iCs w:val="0"/>
          <w:sz w:val="19"/>
          <w:szCs w:val="19"/>
        </w:rPr>
        <w:t xml:space="preserve">, til samlet bebyggelse </w:t>
      </w:r>
      <w:r w:rsidR="005D68AD" w:rsidRPr="009B1AB9">
        <w:rPr>
          <w:rFonts w:ascii="Verdana" w:hAnsi="Verdana"/>
          <w:iCs w:val="0"/>
          <w:sz w:val="19"/>
          <w:szCs w:val="19"/>
        </w:rPr>
        <w:t xml:space="preserve">over 1.000 meter (Flakkebjerg Stationsby) </w:t>
      </w:r>
      <w:r w:rsidR="00CB5E55" w:rsidRPr="009B1AB9">
        <w:rPr>
          <w:rFonts w:ascii="Verdana" w:hAnsi="Verdana"/>
          <w:iCs w:val="0"/>
          <w:sz w:val="19"/>
          <w:szCs w:val="19"/>
        </w:rPr>
        <w:t xml:space="preserve">og til enkelt bolig </w:t>
      </w:r>
      <w:r w:rsidR="00992C7A" w:rsidRPr="009B1AB9">
        <w:rPr>
          <w:rFonts w:ascii="Verdana" w:hAnsi="Verdana"/>
          <w:iCs w:val="0"/>
          <w:sz w:val="19"/>
          <w:szCs w:val="19"/>
        </w:rPr>
        <w:t xml:space="preserve">ca. </w:t>
      </w:r>
      <w:r w:rsidR="005D68AD" w:rsidRPr="009B1AB9">
        <w:rPr>
          <w:rFonts w:ascii="Verdana" w:hAnsi="Verdana"/>
          <w:iCs w:val="0"/>
          <w:sz w:val="19"/>
          <w:szCs w:val="19"/>
        </w:rPr>
        <w:t>375</w:t>
      </w:r>
      <w:r w:rsidR="00CB5E55" w:rsidRPr="009B1AB9">
        <w:rPr>
          <w:rFonts w:ascii="Verdana" w:hAnsi="Verdana"/>
          <w:iCs w:val="0"/>
          <w:sz w:val="19"/>
          <w:szCs w:val="19"/>
        </w:rPr>
        <w:t xml:space="preserve"> m</w:t>
      </w:r>
      <w:r w:rsidR="005D68AD" w:rsidRPr="009B1AB9">
        <w:rPr>
          <w:rFonts w:ascii="Verdana" w:hAnsi="Verdana"/>
          <w:iCs w:val="0"/>
          <w:sz w:val="19"/>
          <w:szCs w:val="19"/>
        </w:rPr>
        <w:t>eter</w:t>
      </w:r>
      <w:r w:rsidR="00515B61" w:rsidRPr="009B1AB9">
        <w:rPr>
          <w:rFonts w:ascii="Verdana" w:hAnsi="Verdana"/>
          <w:iCs w:val="0"/>
          <w:sz w:val="19"/>
          <w:szCs w:val="19"/>
        </w:rPr>
        <w:t xml:space="preserve">. </w:t>
      </w:r>
    </w:p>
    <w:p w14:paraId="19DE12C4" w14:textId="77777777" w:rsidR="00642F4A" w:rsidRPr="009B1AB9" w:rsidRDefault="00642F4A" w:rsidP="001F25BD">
      <w:pPr>
        <w:pStyle w:val="Brdtekst3"/>
        <w:spacing w:line="280" w:lineRule="atLeast"/>
        <w:jc w:val="left"/>
        <w:rPr>
          <w:rFonts w:ascii="Verdana" w:hAnsi="Verdana"/>
          <w:iCs w:val="0"/>
          <w:color w:val="FF0000"/>
          <w:sz w:val="19"/>
          <w:szCs w:val="19"/>
        </w:rPr>
      </w:pPr>
    </w:p>
    <w:p w14:paraId="7782B63A" w14:textId="77777777" w:rsidR="000B67F1" w:rsidRDefault="00D27EF7" w:rsidP="001F25BD">
      <w:pPr>
        <w:pStyle w:val="Brdtekst3"/>
        <w:spacing w:line="280" w:lineRule="atLeast"/>
        <w:jc w:val="left"/>
        <w:rPr>
          <w:rFonts w:ascii="Verdana" w:hAnsi="Verdana"/>
          <w:iCs w:val="0"/>
          <w:sz w:val="19"/>
          <w:szCs w:val="19"/>
        </w:rPr>
      </w:pPr>
      <w:r w:rsidRPr="009B1AB9">
        <w:rPr>
          <w:rFonts w:ascii="Verdana" w:hAnsi="Verdana"/>
          <w:iCs w:val="0"/>
          <w:sz w:val="19"/>
          <w:szCs w:val="19"/>
        </w:rPr>
        <w:t xml:space="preserve">Der skal ikke etableres nye anlæg i forbindelse med </w:t>
      </w:r>
      <w:r w:rsidR="005D68AD" w:rsidRPr="009B1AB9">
        <w:rPr>
          <w:rFonts w:ascii="Verdana" w:hAnsi="Verdana"/>
          <w:iCs w:val="0"/>
          <w:sz w:val="19"/>
          <w:szCs w:val="19"/>
        </w:rPr>
        <w:t>ændringen</w:t>
      </w:r>
      <w:r w:rsidRPr="009B1AB9">
        <w:rPr>
          <w:rFonts w:ascii="Verdana" w:hAnsi="Verdana"/>
          <w:iCs w:val="0"/>
          <w:sz w:val="19"/>
          <w:szCs w:val="19"/>
        </w:rPr>
        <w:t xml:space="preserve">. </w:t>
      </w:r>
      <w:r w:rsidR="005D68AD" w:rsidRPr="009B1AB9">
        <w:rPr>
          <w:rFonts w:ascii="Verdana" w:hAnsi="Verdana"/>
          <w:iCs w:val="0"/>
          <w:sz w:val="19"/>
          <w:szCs w:val="19"/>
        </w:rPr>
        <w:t xml:space="preserve">Den nordligste stald tages ud af drift. </w:t>
      </w:r>
      <w:r w:rsidR="000B67F1">
        <w:rPr>
          <w:rFonts w:ascii="Verdana" w:hAnsi="Verdana"/>
          <w:iCs w:val="0"/>
          <w:sz w:val="19"/>
          <w:szCs w:val="19"/>
        </w:rPr>
        <w:t xml:space="preserve">Ansøger har oplyst at afstanden til dræn og faskiner er større end 15 meter. </w:t>
      </w:r>
    </w:p>
    <w:p w14:paraId="6C95C4C8" w14:textId="77777777" w:rsidR="000B67F1" w:rsidRDefault="000B67F1" w:rsidP="001F25BD">
      <w:pPr>
        <w:pStyle w:val="Brdtekst3"/>
        <w:spacing w:line="280" w:lineRule="atLeast"/>
        <w:jc w:val="left"/>
        <w:rPr>
          <w:rFonts w:ascii="Verdana" w:hAnsi="Verdana"/>
          <w:iCs w:val="0"/>
          <w:sz w:val="19"/>
          <w:szCs w:val="19"/>
        </w:rPr>
      </w:pPr>
    </w:p>
    <w:p w14:paraId="48AB1448" w14:textId="77777777" w:rsidR="00B666F3" w:rsidRDefault="00B666F3" w:rsidP="00B666F3">
      <w:pPr>
        <w:pStyle w:val="Brdtekst3"/>
        <w:spacing w:line="280" w:lineRule="atLeast"/>
        <w:jc w:val="left"/>
        <w:rPr>
          <w:rFonts w:ascii="Verdana" w:hAnsi="Verdana"/>
          <w:iCs w:val="0"/>
          <w:sz w:val="19"/>
          <w:szCs w:val="19"/>
        </w:rPr>
      </w:pPr>
      <w:r>
        <w:rPr>
          <w:rFonts w:ascii="Verdana" w:hAnsi="Verdana"/>
          <w:iCs w:val="0"/>
          <w:sz w:val="19"/>
          <w:szCs w:val="19"/>
        </w:rPr>
        <w:t>Slagelse kommune er ikke enig med ansøger i, at afstand til dræn og faskiner er overholdt.</w:t>
      </w:r>
    </w:p>
    <w:p w14:paraId="6635F016" w14:textId="77777777" w:rsidR="00B666F3" w:rsidRDefault="00B666F3" w:rsidP="00B666F3">
      <w:pPr>
        <w:pStyle w:val="Brdtekst3"/>
        <w:spacing w:line="280" w:lineRule="atLeast"/>
        <w:jc w:val="left"/>
        <w:rPr>
          <w:rFonts w:ascii="Verdana" w:hAnsi="Verdana"/>
          <w:iCs w:val="0"/>
          <w:sz w:val="19"/>
          <w:szCs w:val="19"/>
        </w:rPr>
      </w:pPr>
    </w:p>
    <w:p w14:paraId="3E486557" w14:textId="77777777" w:rsidR="00B666F3" w:rsidRDefault="00B666F3" w:rsidP="00B666F3">
      <w:pPr>
        <w:pStyle w:val="Brdtekst3"/>
        <w:spacing w:line="280" w:lineRule="atLeast"/>
        <w:jc w:val="left"/>
        <w:rPr>
          <w:rFonts w:ascii="Verdana" w:hAnsi="Verdana"/>
          <w:iCs w:val="0"/>
          <w:sz w:val="19"/>
          <w:szCs w:val="19"/>
        </w:rPr>
      </w:pPr>
      <w:r>
        <w:rPr>
          <w:rFonts w:ascii="Verdana" w:hAnsi="Verdana"/>
          <w:iCs w:val="0"/>
          <w:sz w:val="19"/>
          <w:szCs w:val="19"/>
        </w:rPr>
        <w:t xml:space="preserve">Der er fra staldene ikke etableret egentlig regnvandsafledning. Derimod er der langs facader under tagudhæng etableret 30 x 150 cm </w:t>
      </w:r>
      <w:proofErr w:type="spellStart"/>
      <w:r>
        <w:rPr>
          <w:rFonts w:ascii="Verdana" w:hAnsi="Verdana"/>
          <w:iCs w:val="0"/>
          <w:sz w:val="19"/>
          <w:szCs w:val="19"/>
        </w:rPr>
        <w:t>singelsrender</w:t>
      </w:r>
      <w:proofErr w:type="spellEnd"/>
      <w:r>
        <w:rPr>
          <w:rFonts w:ascii="Verdana" w:hAnsi="Verdana"/>
          <w:iCs w:val="0"/>
          <w:sz w:val="19"/>
          <w:szCs w:val="19"/>
        </w:rPr>
        <w:t xml:space="preserve"> for optagelse og fordeling af regnvand fra tagflader. Disse render er tilsluttet markdræn. Opsamlingsbeholderne er etableret ca. 6 m fra disse render.</w:t>
      </w:r>
    </w:p>
    <w:p w14:paraId="7A64A347" w14:textId="77777777" w:rsidR="00B666F3" w:rsidRDefault="00B666F3" w:rsidP="00B666F3">
      <w:pPr>
        <w:pStyle w:val="Brdtekst3"/>
        <w:spacing w:line="280" w:lineRule="atLeast"/>
        <w:jc w:val="left"/>
        <w:rPr>
          <w:rFonts w:ascii="Verdana" w:hAnsi="Verdana"/>
          <w:iCs w:val="0"/>
          <w:sz w:val="19"/>
          <w:szCs w:val="19"/>
        </w:rPr>
      </w:pPr>
    </w:p>
    <w:p w14:paraId="01D8D17C" w14:textId="77777777" w:rsidR="00B666F3" w:rsidRDefault="00B666F3" w:rsidP="00B666F3">
      <w:pPr>
        <w:pStyle w:val="Brdtekst3"/>
        <w:spacing w:line="280" w:lineRule="atLeast"/>
        <w:jc w:val="left"/>
        <w:rPr>
          <w:rFonts w:ascii="Verdana" w:hAnsi="Verdana"/>
          <w:iCs w:val="0"/>
          <w:sz w:val="19"/>
          <w:szCs w:val="19"/>
        </w:rPr>
      </w:pPr>
      <w:r>
        <w:rPr>
          <w:rFonts w:ascii="Verdana" w:hAnsi="Verdana"/>
          <w:iCs w:val="0"/>
          <w:sz w:val="19"/>
          <w:szCs w:val="19"/>
        </w:rPr>
        <w:t>Forholdet omkring a</w:t>
      </w:r>
      <w:r w:rsidRPr="00064A57">
        <w:rPr>
          <w:rFonts w:ascii="Verdana" w:hAnsi="Verdana"/>
          <w:iCs w:val="0"/>
          <w:sz w:val="19"/>
          <w:szCs w:val="19"/>
        </w:rPr>
        <w:t xml:space="preserve">fstandskravene </w:t>
      </w:r>
      <w:r>
        <w:rPr>
          <w:rFonts w:ascii="Verdana" w:hAnsi="Verdana"/>
          <w:iCs w:val="0"/>
          <w:sz w:val="19"/>
          <w:szCs w:val="19"/>
        </w:rPr>
        <w:t xml:space="preserve">til dræn jf. </w:t>
      </w:r>
      <w:r w:rsidRPr="00064A57">
        <w:rPr>
          <w:rFonts w:ascii="Verdana" w:hAnsi="Verdana"/>
          <w:iCs w:val="0"/>
          <w:sz w:val="19"/>
          <w:szCs w:val="19"/>
        </w:rPr>
        <w:t>husdyr</w:t>
      </w:r>
      <w:r>
        <w:rPr>
          <w:rFonts w:ascii="Verdana" w:hAnsi="Verdana"/>
          <w:iCs w:val="0"/>
          <w:sz w:val="19"/>
          <w:szCs w:val="19"/>
        </w:rPr>
        <w:t>godkendelses</w:t>
      </w:r>
      <w:r w:rsidRPr="00064A57">
        <w:rPr>
          <w:rFonts w:ascii="Verdana" w:hAnsi="Verdana"/>
          <w:iCs w:val="0"/>
          <w:sz w:val="19"/>
          <w:szCs w:val="19"/>
        </w:rPr>
        <w:t xml:space="preserve">lovens § 8 </w:t>
      </w:r>
      <w:r>
        <w:rPr>
          <w:rFonts w:ascii="Verdana" w:hAnsi="Verdana"/>
          <w:iCs w:val="0"/>
          <w:sz w:val="19"/>
          <w:szCs w:val="19"/>
        </w:rPr>
        <w:t>skal lovliggøres</w:t>
      </w:r>
      <w:r w:rsidRPr="00064A57">
        <w:rPr>
          <w:rFonts w:ascii="Verdana" w:hAnsi="Verdana"/>
          <w:iCs w:val="0"/>
          <w:sz w:val="19"/>
          <w:szCs w:val="19"/>
        </w:rPr>
        <w:t>.</w:t>
      </w:r>
      <w:r>
        <w:rPr>
          <w:rFonts w:ascii="Verdana" w:hAnsi="Verdana"/>
          <w:iCs w:val="0"/>
          <w:sz w:val="19"/>
          <w:szCs w:val="19"/>
        </w:rPr>
        <w:t xml:space="preserve"> </w:t>
      </w:r>
      <w:r w:rsidRPr="00CB08C9">
        <w:rPr>
          <w:rFonts w:ascii="Verdana" w:hAnsi="Verdana"/>
          <w:iCs w:val="0"/>
          <w:sz w:val="19"/>
          <w:szCs w:val="19"/>
        </w:rPr>
        <w:t xml:space="preserve">Dette </w:t>
      </w:r>
      <w:r>
        <w:rPr>
          <w:rFonts w:ascii="Verdana" w:hAnsi="Verdana"/>
          <w:iCs w:val="0"/>
          <w:sz w:val="19"/>
          <w:szCs w:val="19"/>
        </w:rPr>
        <w:t xml:space="preserve">er ejers ansvar og </w:t>
      </w:r>
      <w:r w:rsidRPr="00CB08C9">
        <w:rPr>
          <w:rFonts w:ascii="Verdana" w:hAnsi="Verdana"/>
          <w:iCs w:val="0"/>
          <w:sz w:val="19"/>
          <w:szCs w:val="19"/>
        </w:rPr>
        <w:t>kan gøres ved at fjerne opsamlingsbeholderne, så de overholder afstandskravet, eller at flytte dræn eller omlægge eksisterende drænrør til tætte lukkede ledninger indenfor afstandskravet på 15 m fra dræn.</w:t>
      </w:r>
    </w:p>
    <w:p w14:paraId="75E92ABB" w14:textId="77777777" w:rsidR="00B666F3" w:rsidRDefault="00B666F3" w:rsidP="00B666F3">
      <w:pPr>
        <w:rPr>
          <w:szCs w:val="19"/>
        </w:rPr>
      </w:pPr>
    </w:p>
    <w:p w14:paraId="0D1939FB" w14:textId="77777777" w:rsidR="00B666F3" w:rsidRDefault="00B666F3" w:rsidP="00B666F3">
      <w:pPr>
        <w:pStyle w:val="Brdtekst3"/>
        <w:spacing w:line="280" w:lineRule="atLeast"/>
        <w:jc w:val="left"/>
        <w:rPr>
          <w:rFonts w:ascii="Verdana" w:hAnsi="Verdana"/>
          <w:iCs w:val="0"/>
          <w:sz w:val="19"/>
          <w:szCs w:val="19"/>
        </w:rPr>
      </w:pPr>
      <w:r w:rsidRPr="00CB08C9">
        <w:rPr>
          <w:rFonts w:ascii="Verdana" w:hAnsi="Verdana"/>
          <w:iCs w:val="0"/>
          <w:sz w:val="19"/>
          <w:szCs w:val="19"/>
        </w:rPr>
        <w:lastRenderedPageBreak/>
        <w:t>Slagelse Kommune gør opmærksom på, at omlægning af dræn kræver tilladelse efter vandløbslovens</w:t>
      </w:r>
      <w:r w:rsidRPr="00CB08C9">
        <w:rPr>
          <w:rFonts w:ascii="Verdana" w:hAnsi="Verdana"/>
          <w:iCs w:val="0"/>
          <w:sz w:val="19"/>
          <w:szCs w:val="19"/>
          <w:vertAlign w:val="superscript"/>
        </w:rPr>
        <w:footnoteReference w:id="2"/>
      </w:r>
      <w:r w:rsidRPr="00CB08C9">
        <w:rPr>
          <w:rFonts w:ascii="Verdana" w:hAnsi="Verdana"/>
          <w:iCs w:val="0"/>
          <w:sz w:val="19"/>
          <w:szCs w:val="19"/>
        </w:rPr>
        <w:t xml:space="preserve"> bestemmelser, såfremt tracé, dimension eller hældning af den nye drænledning ændres i forhold til den eksisterende.</w:t>
      </w:r>
    </w:p>
    <w:p w14:paraId="1BD207E9" w14:textId="77777777" w:rsidR="00B666F3" w:rsidRPr="00CB08C9" w:rsidRDefault="00B666F3" w:rsidP="00B666F3">
      <w:pPr>
        <w:pStyle w:val="Brdtekst3"/>
        <w:spacing w:line="280" w:lineRule="atLeast"/>
        <w:jc w:val="left"/>
        <w:rPr>
          <w:rFonts w:ascii="Verdana" w:hAnsi="Verdana"/>
          <w:iCs w:val="0"/>
          <w:sz w:val="19"/>
          <w:szCs w:val="19"/>
        </w:rPr>
      </w:pPr>
    </w:p>
    <w:p w14:paraId="6386322F" w14:textId="77777777" w:rsidR="00B666F3" w:rsidRPr="000B67F1" w:rsidRDefault="00B666F3" w:rsidP="00B666F3">
      <w:pPr>
        <w:pStyle w:val="Brdtekst3"/>
        <w:spacing w:line="280" w:lineRule="atLeast"/>
        <w:jc w:val="left"/>
        <w:rPr>
          <w:rFonts w:ascii="Verdana" w:hAnsi="Verdana"/>
          <w:iCs w:val="0"/>
          <w:sz w:val="19"/>
          <w:szCs w:val="19"/>
        </w:rPr>
      </w:pPr>
      <w:r w:rsidRPr="000B67F1">
        <w:rPr>
          <w:rFonts w:ascii="Verdana" w:hAnsi="Verdana"/>
          <w:iCs w:val="0"/>
          <w:sz w:val="19"/>
          <w:szCs w:val="19"/>
        </w:rPr>
        <w:t>Slagelse Kommune meddeler således ikke dispensation fra afstandskravet til dræn.</w:t>
      </w:r>
    </w:p>
    <w:p w14:paraId="2E402C49" w14:textId="77777777" w:rsidR="00B666F3" w:rsidRDefault="00B666F3" w:rsidP="001F25BD">
      <w:pPr>
        <w:pStyle w:val="Brdtekst3"/>
        <w:spacing w:line="280" w:lineRule="atLeast"/>
        <w:jc w:val="left"/>
        <w:rPr>
          <w:rFonts w:ascii="Verdana" w:hAnsi="Verdana"/>
          <w:iCs w:val="0"/>
          <w:sz w:val="19"/>
          <w:szCs w:val="19"/>
        </w:rPr>
      </w:pPr>
    </w:p>
    <w:p w14:paraId="6EEFC5FB" w14:textId="77777777" w:rsidR="000C65A0" w:rsidRPr="009B1AB9" w:rsidRDefault="000C65A0" w:rsidP="001F25BD">
      <w:pPr>
        <w:rPr>
          <w:szCs w:val="19"/>
        </w:rPr>
      </w:pPr>
      <w:bookmarkStart w:id="19" w:name="Titel"/>
      <w:bookmarkEnd w:id="19"/>
    </w:p>
    <w:p w14:paraId="7F8B29BD" w14:textId="77777777" w:rsidR="00775744" w:rsidRPr="009B1AB9" w:rsidRDefault="00775744" w:rsidP="00442610">
      <w:pPr>
        <w:pStyle w:val="Overskrift2"/>
        <w:numPr>
          <w:ilvl w:val="0"/>
          <w:numId w:val="12"/>
        </w:numPr>
        <w:ind w:left="426" w:hanging="426"/>
      </w:pPr>
      <w:r w:rsidRPr="009B1AB9">
        <w:t>Indretning og drift</w:t>
      </w:r>
    </w:p>
    <w:p w14:paraId="18CD25BC" w14:textId="77777777" w:rsidR="002F3969" w:rsidRPr="009B1AB9" w:rsidRDefault="002F3969" w:rsidP="002F3969">
      <w:pPr>
        <w:pStyle w:val="Listeafsnit"/>
        <w:numPr>
          <w:ilvl w:val="0"/>
          <w:numId w:val="18"/>
        </w:numPr>
        <w:ind w:left="426"/>
        <w:rPr>
          <w:szCs w:val="19"/>
        </w:rPr>
      </w:pPr>
      <w:r w:rsidRPr="009B1AB9">
        <w:rPr>
          <w:szCs w:val="19"/>
        </w:rPr>
        <w:t>Stalde</w:t>
      </w:r>
    </w:p>
    <w:p w14:paraId="112D4A55" w14:textId="77777777" w:rsidR="00B666F3" w:rsidRPr="009B1AB9" w:rsidRDefault="00B666F3" w:rsidP="00B666F3">
      <w:pPr>
        <w:rPr>
          <w:szCs w:val="19"/>
        </w:rPr>
      </w:pPr>
      <w:r w:rsidRPr="009B1AB9">
        <w:rPr>
          <w:szCs w:val="19"/>
        </w:rPr>
        <w:t>Staldene er indrettet med fast gulv og dybstrøelse.</w:t>
      </w:r>
    </w:p>
    <w:p w14:paraId="118958BA" w14:textId="77777777" w:rsidR="00B666F3" w:rsidRPr="009B1AB9" w:rsidRDefault="00B666F3" w:rsidP="00B666F3">
      <w:pPr>
        <w:rPr>
          <w:szCs w:val="19"/>
        </w:rPr>
      </w:pPr>
      <w:r w:rsidRPr="009B1AB9">
        <w:rPr>
          <w:szCs w:val="19"/>
        </w:rPr>
        <w:t>Der køres holddrift med ”alt ind alt ud” på ejendomsniveau, hvor der kommer ca. 2,7 hold igennem på et år.</w:t>
      </w:r>
      <w:r w:rsidRPr="00BB5469">
        <w:rPr>
          <w:szCs w:val="19"/>
        </w:rPr>
        <w:t xml:space="preserve"> </w:t>
      </w:r>
      <w:r>
        <w:rPr>
          <w:szCs w:val="19"/>
        </w:rPr>
        <w:t>Stipladsantallet er fordelt med henholdsvis 3700, 6600 og 6600 stk. i de 3 stalde.</w:t>
      </w:r>
    </w:p>
    <w:p w14:paraId="5D1D93BC" w14:textId="77777777" w:rsidR="00B666F3" w:rsidRPr="009B1AB9" w:rsidRDefault="00B666F3" w:rsidP="00B666F3">
      <w:pPr>
        <w:rPr>
          <w:szCs w:val="19"/>
        </w:rPr>
      </w:pPr>
      <w:r>
        <w:rPr>
          <w:szCs w:val="19"/>
        </w:rPr>
        <w:t>D</w:t>
      </w:r>
      <w:r w:rsidRPr="009B1AB9">
        <w:rPr>
          <w:szCs w:val="19"/>
        </w:rPr>
        <w:t>et svarer til, at der tømmes op til 16.900 haner på én gang i de 3 kalkunstalde.</w:t>
      </w:r>
      <w:r>
        <w:rPr>
          <w:szCs w:val="19"/>
        </w:rPr>
        <w:t xml:space="preserve"> </w:t>
      </w:r>
      <w:r w:rsidRPr="009B1AB9">
        <w:rPr>
          <w:szCs w:val="19"/>
        </w:rPr>
        <w:t xml:space="preserve">Når kalkunerne leveres til slagteri tømmes alle staldene for </w:t>
      </w:r>
      <w:proofErr w:type="spellStart"/>
      <w:r w:rsidRPr="009B1AB9">
        <w:rPr>
          <w:szCs w:val="19"/>
        </w:rPr>
        <w:t>kalkundybstrøelse</w:t>
      </w:r>
      <w:proofErr w:type="spellEnd"/>
      <w:r w:rsidRPr="009B1AB9">
        <w:rPr>
          <w:szCs w:val="19"/>
        </w:rPr>
        <w:t>, og der rengøres til næste hold.</w:t>
      </w:r>
    </w:p>
    <w:p w14:paraId="52B98E07" w14:textId="77777777" w:rsidR="00B666F3" w:rsidRDefault="00B666F3" w:rsidP="002F3969">
      <w:pPr>
        <w:rPr>
          <w:szCs w:val="19"/>
        </w:rPr>
      </w:pPr>
    </w:p>
    <w:p w14:paraId="338A909D" w14:textId="77777777" w:rsidR="00F458A5" w:rsidRPr="009B1AB9" w:rsidRDefault="00F458A5" w:rsidP="002F3969">
      <w:pPr>
        <w:rPr>
          <w:szCs w:val="19"/>
        </w:rPr>
      </w:pPr>
      <w:r>
        <w:rPr>
          <w:szCs w:val="19"/>
        </w:rPr>
        <w:t xml:space="preserve">Da der tidligere har været problemer med opbevaring af saftgivende affald på gulvet på den nedbrændte staldbygning, stilles der krav om, at der ikke må opbevares saftgivende affald på </w:t>
      </w:r>
      <w:proofErr w:type="spellStart"/>
      <w:r>
        <w:rPr>
          <w:szCs w:val="19"/>
        </w:rPr>
        <w:t>gylvet</w:t>
      </w:r>
      <w:proofErr w:type="spellEnd"/>
      <w:r>
        <w:rPr>
          <w:szCs w:val="19"/>
        </w:rPr>
        <w:t>.</w:t>
      </w:r>
    </w:p>
    <w:p w14:paraId="65DAAA5A" w14:textId="77777777" w:rsidR="002F3969" w:rsidRPr="009B1AB9" w:rsidRDefault="002F3969" w:rsidP="001F25BD">
      <w:pPr>
        <w:rPr>
          <w:szCs w:val="19"/>
        </w:rPr>
      </w:pPr>
    </w:p>
    <w:p w14:paraId="10C63E4D" w14:textId="77777777" w:rsidR="006471A2" w:rsidRPr="009B1AB9" w:rsidRDefault="006471A2" w:rsidP="002F3969">
      <w:pPr>
        <w:pStyle w:val="Listeafsnit"/>
        <w:numPr>
          <w:ilvl w:val="0"/>
          <w:numId w:val="18"/>
        </w:numPr>
        <w:ind w:left="426"/>
        <w:rPr>
          <w:szCs w:val="19"/>
        </w:rPr>
      </w:pPr>
      <w:r w:rsidRPr="009B1AB9">
        <w:rPr>
          <w:szCs w:val="19"/>
        </w:rPr>
        <w:t>Ventilation</w:t>
      </w:r>
    </w:p>
    <w:p w14:paraId="2050D043" w14:textId="77777777" w:rsidR="002F3969" w:rsidRPr="009B1AB9" w:rsidRDefault="002F3969" w:rsidP="002F3969">
      <w:pPr>
        <w:rPr>
          <w:szCs w:val="19"/>
        </w:rPr>
      </w:pPr>
      <w:r w:rsidRPr="009B1AB9">
        <w:rPr>
          <w:szCs w:val="19"/>
        </w:rPr>
        <w:t>Kalkunhallerne er primært forsynet med naturlig ventilation (åbne facader).</w:t>
      </w:r>
    </w:p>
    <w:p w14:paraId="57526E55" w14:textId="77777777" w:rsidR="000C65A0" w:rsidRPr="009B1AB9" w:rsidRDefault="002F3969" w:rsidP="002F3969">
      <w:pPr>
        <w:rPr>
          <w:szCs w:val="19"/>
        </w:rPr>
      </w:pPr>
      <w:r w:rsidRPr="009B1AB9">
        <w:rPr>
          <w:szCs w:val="19"/>
        </w:rPr>
        <w:t>Der er supplerende ventilation til varme/stillestående luftperioder. Ventilationsafkast er placeret i kip.</w:t>
      </w:r>
    </w:p>
    <w:p w14:paraId="105FA479" w14:textId="77777777" w:rsidR="000C65A0" w:rsidRPr="009B1AB9" w:rsidRDefault="000C65A0" w:rsidP="001F25BD">
      <w:pPr>
        <w:rPr>
          <w:b/>
          <w:szCs w:val="19"/>
        </w:rPr>
      </w:pPr>
    </w:p>
    <w:p w14:paraId="40357785" w14:textId="77777777" w:rsidR="006471A2" w:rsidRPr="009B1AB9" w:rsidRDefault="006471A2" w:rsidP="002F3969">
      <w:pPr>
        <w:pStyle w:val="Listeafsnit"/>
        <w:numPr>
          <w:ilvl w:val="0"/>
          <w:numId w:val="18"/>
        </w:numPr>
        <w:ind w:left="426"/>
        <w:rPr>
          <w:szCs w:val="19"/>
        </w:rPr>
      </w:pPr>
      <w:r w:rsidRPr="009B1AB9">
        <w:rPr>
          <w:szCs w:val="19"/>
        </w:rPr>
        <w:t>Rengøring</w:t>
      </w:r>
    </w:p>
    <w:p w14:paraId="5E3700AE" w14:textId="77777777" w:rsidR="002F3969" w:rsidRPr="009B1AB9" w:rsidRDefault="002F3969" w:rsidP="002F3969">
      <w:pPr>
        <w:rPr>
          <w:szCs w:val="19"/>
        </w:rPr>
      </w:pPr>
      <w:r w:rsidRPr="009B1AB9">
        <w:rPr>
          <w:szCs w:val="19"/>
        </w:rPr>
        <w:t>Efter hvert hold kalkuner vaskes staldene med rørsæbe.</w:t>
      </w:r>
    </w:p>
    <w:p w14:paraId="7F220B78" w14:textId="77777777" w:rsidR="002F3969" w:rsidRPr="009B1AB9" w:rsidRDefault="002F3969" w:rsidP="002F3969">
      <w:pPr>
        <w:rPr>
          <w:szCs w:val="19"/>
        </w:rPr>
      </w:pPr>
      <w:r w:rsidRPr="009B1AB9">
        <w:rPr>
          <w:szCs w:val="19"/>
        </w:rPr>
        <w:t>Drikkevandsledninger rengøres med FO-CID.</w:t>
      </w:r>
    </w:p>
    <w:p w14:paraId="581EE8E3" w14:textId="77777777" w:rsidR="002F3969" w:rsidRPr="009B1AB9" w:rsidRDefault="002F3969" w:rsidP="002F3969">
      <w:pPr>
        <w:rPr>
          <w:szCs w:val="19"/>
        </w:rPr>
      </w:pPr>
      <w:r w:rsidRPr="009B1AB9">
        <w:rPr>
          <w:szCs w:val="19"/>
        </w:rPr>
        <w:t>Der er en løbende desinficering af drikkevandet med CID 2000.</w:t>
      </w:r>
    </w:p>
    <w:p w14:paraId="34D934B1" w14:textId="77777777" w:rsidR="006471A2" w:rsidRPr="009B1AB9" w:rsidRDefault="002F3969" w:rsidP="002F3969">
      <w:pPr>
        <w:rPr>
          <w:szCs w:val="19"/>
        </w:rPr>
      </w:pPr>
      <w:r w:rsidRPr="009B1AB9">
        <w:rPr>
          <w:szCs w:val="19"/>
        </w:rPr>
        <w:t>Til desinfektion af stalde anvendes Bio Komplet PLUS.</w:t>
      </w:r>
    </w:p>
    <w:p w14:paraId="0BC7372E" w14:textId="77777777" w:rsidR="00B56798" w:rsidRPr="009B1AB9" w:rsidRDefault="00B56798" w:rsidP="001F25BD">
      <w:pPr>
        <w:rPr>
          <w:szCs w:val="19"/>
        </w:rPr>
      </w:pPr>
    </w:p>
    <w:p w14:paraId="749CA11F" w14:textId="77777777" w:rsidR="000C65A0" w:rsidRPr="009B1AB9" w:rsidRDefault="000C65A0" w:rsidP="001F25BD">
      <w:pPr>
        <w:rPr>
          <w:szCs w:val="19"/>
        </w:rPr>
      </w:pPr>
      <w:r w:rsidRPr="009B1AB9">
        <w:rPr>
          <w:szCs w:val="19"/>
        </w:rPr>
        <w:t>Slagelse Kommune stiller vilkår om</w:t>
      </w:r>
      <w:r w:rsidR="002F3969" w:rsidRPr="009B1AB9">
        <w:rPr>
          <w:szCs w:val="19"/>
        </w:rPr>
        <w:t xml:space="preserve"> at staldene skal rengøres efter hvert hold kalkuner</w:t>
      </w:r>
      <w:r w:rsidRPr="009B1AB9">
        <w:rPr>
          <w:szCs w:val="19"/>
        </w:rPr>
        <w:t>.</w:t>
      </w:r>
      <w:r w:rsidR="002F3969" w:rsidRPr="009B1AB9">
        <w:rPr>
          <w:szCs w:val="19"/>
        </w:rPr>
        <w:t xml:space="preserve"> Der stilles endvidere vilkår om, at der kun må anvendes godkendte rengøringsmidler i produktionen.</w:t>
      </w:r>
    </w:p>
    <w:p w14:paraId="37DE120E" w14:textId="77777777" w:rsidR="000C65A0" w:rsidRPr="009B1AB9" w:rsidRDefault="000C65A0" w:rsidP="001F25BD">
      <w:pPr>
        <w:rPr>
          <w:szCs w:val="19"/>
        </w:rPr>
      </w:pPr>
    </w:p>
    <w:p w14:paraId="5D677D39" w14:textId="77777777" w:rsidR="006471A2" w:rsidRPr="009B1AB9" w:rsidRDefault="006471A2" w:rsidP="001F25BD">
      <w:pPr>
        <w:rPr>
          <w:szCs w:val="19"/>
        </w:rPr>
      </w:pPr>
      <w:r w:rsidRPr="009B1AB9">
        <w:rPr>
          <w:szCs w:val="19"/>
        </w:rPr>
        <w:t>Foder</w:t>
      </w:r>
    </w:p>
    <w:p w14:paraId="663BE140" w14:textId="77777777" w:rsidR="0087401A" w:rsidRPr="009B1AB9" w:rsidRDefault="0087401A" w:rsidP="0087401A">
      <w:pPr>
        <w:autoSpaceDE w:val="0"/>
        <w:autoSpaceDN w:val="0"/>
        <w:adjustRightInd w:val="0"/>
        <w:spacing w:line="240" w:lineRule="auto"/>
        <w:rPr>
          <w:rFonts w:cs="Verdana"/>
          <w:szCs w:val="19"/>
          <w:lang w:eastAsia="da-DK"/>
        </w:rPr>
      </w:pPr>
      <w:r w:rsidRPr="009B1AB9">
        <w:rPr>
          <w:rFonts w:cs="Verdana"/>
          <w:szCs w:val="19"/>
          <w:lang w:eastAsia="da-DK"/>
        </w:rPr>
        <w:t>Foder til kalkunerne opbevares i fodersiloer, der er placeret ud for hver stald.</w:t>
      </w:r>
    </w:p>
    <w:p w14:paraId="223D4385" w14:textId="77777777" w:rsidR="006471A2" w:rsidRPr="009B1AB9" w:rsidRDefault="0087401A" w:rsidP="0087401A">
      <w:r w:rsidRPr="009B1AB9">
        <w:rPr>
          <w:rFonts w:cs="Verdana"/>
          <w:szCs w:val="19"/>
          <w:lang w:eastAsia="da-DK"/>
        </w:rPr>
        <w:t>Ved hver kalkunstald er der placeret en 25 ton og en 15 ton fodersilo.</w:t>
      </w:r>
    </w:p>
    <w:p w14:paraId="2354150B" w14:textId="77777777" w:rsidR="00775744" w:rsidRPr="009B1AB9" w:rsidRDefault="00775744" w:rsidP="001F25BD">
      <w:pPr>
        <w:rPr>
          <w:szCs w:val="19"/>
        </w:rPr>
      </w:pPr>
    </w:p>
    <w:p w14:paraId="6BB804A9" w14:textId="77777777" w:rsidR="009D270B" w:rsidRPr="009B1AB9" w:rsidRDefault="009D270B" w:rsidP="001F25BD">
      <w:pPr>
        <w:rPr>
          <w:szCs w:val="19"/>
        </w:rPr>
      </w:pPr>
      <w:r w:rsidRPr="009B1AB9">
        <w:rPr>
          <w:szCs w:val="19"/>
        </w:rPr>
        <w:t xml:space="preserve">Der stilles vilkår om </w:t>
      </w:r>
      <w:r w:rsidR="00B80727" w:rsidRPr="009B1AB9">
        <w:rPr>
          <w:szCs w:val="19"/>
        </w:rPr>
        <w:t xml:space="preserve">anvendelse af </w:t>
      </w:r>
      <w:r w:rsidR="00605F23">
        <w:rPr>
          <w:szCs w:val="19"/>
        </w:rPr>
        <w:t xml:space="preserve">højtfordøjelige uorganiske foderfosfater </w:t>
      </w:r>
      <w:r w:rsidR="00B80727" w:rsidRPr="009B1AB9">
        <w:rPr>
          <w:szCs w:val="19"/>
        </w:rPr>
        <w:t xml:space="preserve">og </w:t>
      </w:r>
      <w:r w:rsidRPr="009B1AB9">
        <w:rPr>
          <w:szCs w:val="19"/>
        </w:rPr>
        <w:t>fasefodring</w:t>
      </w:r>
      <w:r w:rsidR="00BB4587" w:rsidRPr="009B1AB9">
        <w:rPr>
          <w:szCs w:val="19"/>
        </w:rPr>
        <w:t xml:space="preserve"> for at sikre </w:t>
      </w:r>
      <w:r w:rsidR="00D27EF7" w:rsidRPr="009B1AB9">
        <w:rPr>
          <w:szCs w:val="19"/>
        </w:rPr>
        <w:t xml:space="preserve">anvendelsen af </w:t>
      </w:r>
      <w:r w:rsidR="00BB4587" w:rsidRPr="009B1AB9">
        <w:rPr>
          <w:szCs w:val="19"/>
        </w:rPr>
        <w:t>BAT</w:t>
      </w:r>
      <w:r w:rsidR="00D27EF7" w:rsidRPr="009B1AB9">
        <w:rPr>
          <w:szCs w:val="19"/>
        </w:rPr>
        <w:t xml:space="preserve"> i produktionen</w:t>
      </w:r>
      <w:r w:rsidR="00BB4587" w:rsidRPr="009B1AB9">
        <w:rPr>
          <w:szCs w:val="19"/>
        </w:rPr>
        <w:t>.</w:t>
      </w:r>
      <w:r w:rsidR="00F458A5">
        <w:rPr>
          <w:szCs w:val="19"/>
        </w:rPr>
        <w:t xml:space="preserve"> Der stilles krav om </w:t>
      </w:r>
      <w:r w:rsidR="00F458A5">
        <w:rPr>
          <w:szCs w:val="19"/>
        </w:rPr>
        <w:lastRenderedPageBreak/>
        <w:t xml:space="preserve">egenkontrol af </w:t>
      </w:r>
      <w:proofErr w:type="spellStart"/>
      <w:r w:rsidR="00F458A5">
        <w:rPr>
          <w:szCs w:val="19"/>
        </w:rPr>
        <w:t>forderindlægningssedler</w:t>
      </w:r>
      <w:proofErr w:type="spellEnd"/>
      <w:r w:rsidR="00F458A5">
        <w:rPr>
          <w:szCs w:val="19"/>
        </w:rPr>
        <w:t xml:space="preserve">. </w:t>
      </w:r>
      <w:r w:rsidR="00EA6FAC" w:rsidRPr="009B1AB9">
        <w:rPr>
          <w:szCs w:val="19"/>
        </w:rPr>
        <w:t xml:space="preserve"> Se endvidere beskrivelse af foder under afsnittet for Bedst tilgængelige teknik.</w:t>
      </w:r>
    </w:p>
    <w:p w14:paraId="0D97B40B" w14:textId="77777777" w:rsidR="00B56798" w:rsidRPr="009B1AB9" w:rsidRDefault="00B56798" w:rsidP="001F25BD">
      <w:pPr>
        <w:rPr>
          <w:szCs w:val="19"/>
        </w:rPr>
      </w:pPr>
    </w:p>
    <w:p w14:paraId="0FE2CC29" w14:textId="77777777" w:rsidR="0077076C" w:rsidRPr="009B1AB9" w:rsidRDefault="0077076C" w:rsidP="002F3969">
      <w:pPr>
        <w:pStyle w:val="Overskrift2"/>
        <w:numPr>
          <w:ilvl w:val="0"/>
          <w:numId w:val="18"/>
        </w:numPr>
        <w:ind w:left="426" w:hanging="426"/>
      </w:pPr>
      <w:r w:rsidRPr="009B1AB9">
        <w:t xml:space="preserve">Lugt og støv </w:t>
      </w:r>
    </w:p>
    <w:p w14:paraId="0ABF0349" w14:textId="77777777" w:rsidR="00A20F0F" w:rsidRDefault="007B7C0F" w:rsidP="001F25BD">
      <w:r w:rsidRPr="009B1AB9">
        <w:t>L</w:t>
      </w:r>
      <w:r w:rsidR="0077076C" w:rsidRPr="009B1AB9">
        <w:t>ugt</w:t>
      </w:r>
      <w:r w:rsidR="00EC4F9A" w:rsidRPr="009B1AB9">
        <w:t xml:space="preserve">geneafstandene er i ansøgningssystemet beregnet til 490 meter for </w:t>
      </w:r>
      <w:r w:rsidR="00B80727" w:rsidRPr="009B1AB9">
        <w:t>enkeltbolig i landzone,</w:t>
      </w:r>
      <w:r w:rsidR="00097F60" w:rsidRPr="009B1AB9">
        <w:t xml:space="preserve"> </w:t>
      </w:r>
      <w:r w:rsidR="00EC4F9A" w:rsidRPr="009B1AB9">
        <w:t xml:space="preserve">910 meter for </w:t>
      </w:r>
      <w:r w:rsidR="00097F60" w:rsidRPr="009B1AB9">
        <w:t xml:space="preserve">samlet bebyggelse </w:t>
      </w:r>
      <w:r w:rsidR="00B80727" w:rsidRPr="009B1AB9">
        <w:t xml:space="preserve">og </w:t>
      </w:r>
      <w:r w:rsidR="00EC4F9A" w:rsidRPr="009B1AB9">
        <w:t xml:space="preserve">1.180 meter </w:t>
      </w:r>
      <w:r w:rsidR="00B80727" w:rsidRPr="009B1AB9">
        <w:t>byzone</w:t>
      </w:r>
      <w:r w:rsidR="00EC4F9A" w:rsidRPr="009B1AB9">
        <w:t xml:space="preserve">. Da dyreholdet reduceres er lugtgenerne mindre end i </w:t>
      </w:r>
      <w:proofErr w:type="spellStart"/>
      <w:r w:rsidR="00EC4F9A" w:rsidRPr="009B1AB9">
        <w:t>nudriften</w:t>
      </w:r>
      <w:proofErr w:type="spellEnd"/>
      <w:r w:rsidR="00EC4F9A" w:rsidRPr="009B1AB9">
        <w:t xml:space="preserve">, samtidig med afstanden til nærmeste bolig i de tre områder er længere end 50 % af geneafstanden. Lugtgenekriterierne er dermed </w:t>
      </w:r>
      <w:r w:rsidR="00097F60" w:rsidRPr="009B1AB9">
        <w:t>overholdt</w:t>
      </w:r>
      <w:r w:rsidR="00EC4F9A" w:rsidRPr="009B1AB9">
        <w:t xml:space="preserve"> for ejendommen</w:t>
      </w:r>
      <w:r w:rsidR="00097F60" w:rsidRPr="009B1AB9">
        <w:t xml:space="preserve">. </w:t>
      </w:r>
    </w:p>
    <w:p w14:paraId="5CEDB872" w14:textId="77777777" w:rsidR="0077076C" w:rsidRPr="009B1AB9" w:rsidRDefault="00A20F0F" w:rsidP="001F25BD">
      <w:r>
        <w:t>På baggrund af lugtberegningerne stilles der vilkår om</w:t>
      </w:r>
      <w:r w:rsidR="0096627B">
        <w:t>,</w:t>
      </w:r>
      <w:r>
        <w:t xml:space="preserve"> at der </w:t>
      </w:r>
      <w:r w:rsidRPr="00E75AC4">
        <w:rPr>
          <w:rFonts w:cs="Verdana"/>
          <w:iCs/>
          <w:szCs w:val="19"/>
        </w:rPr>
        <w:t>på intet tidspunkt være mere end 354,9 tons dyr på stald</w:t>
      </w:r>
      <w:r>
        <w:rPr>
          <w:rFonts w:cs="Verdana"/>
          <w:iCs/>
          <w:szCs w:val="19"/>
        </w:rPr>
        <w:t>. Dette svarer</w:t>
      </w:r>
      <w:r w:rsidRPr="00E75AC4">
        <w:rPr>
          <w:rFonts w:cs="Verdana"/>
          <w:iCs/>
          <w:szCs w:val="19"/>
        </w:rPr>
        <w:t xml:space="preserve"> til 16900 kalkuner med en gennemsnit</w:t>
      </w:r>
      <w:r>
        <w:rPr>
          <w:rFonts w:cs="Verdana"/>
          <w:iCs/>
          <w:szCs w:val="19"/>
        </w:rPr>
        <w:t>s</w:t>
      </w:r>
      <w:r w:rsidRPr="00E75AC4">
        <w:rPr>
          <w:rFonts w:cs="Verdana"/>
          <w:iCs/>
          <w:szCs w:val="19"/>
        </w:rPr>
        <w:t>vægt på 21 kg</w:t>
      </w:r>
      <w:r>
        <w:rPr>
          <w:rFonts w:cs="Verdana"/>
          <w:iCs/>
          <w:szCs w:val="19"/>
        </w:rPr>
        <w:t>.</w:t>
      </w:r>
    </w:p>
    <w:p w14:paraId="26C9DEB5" w14:textId="77777777" w:rsidR="00CB5E55" w:rsidRPr="009B1AB9" w:rsidRDefault="00CB5E55" w:rsidP="001F25BD"/>
    <w:p w14:paraId="297191CF" w14:textId="77777777" w:rsidR="0079411F" w:rsidRDefault="00D91870" w:rsidP="001F25BD">
      <w:r>
        <w:t>Det er beregnet at</w:t>
      </w:r>
      <w:r w:rsidR="00096F97" w:rsidRPr="009B1AB9">
        <w:t xml:space="preserve"> </w:t>
      </w:r>
      <w:r w:rsidR="00927FAC" w:rsidRPr="009B1AB9">
        <w:t xml:space="preserve">lugtgenerne fra ejendommen reduceres </w:t>
      </w:r>
      <w:r w:rsidR="000A7D92">
        <w:t>med godt 100 meter for enkeltbolig i landzone, ca. 200 meter for samlet bebyggelse og ca. 300 meter for byzone</w:t>
      </w:r>
      <w:r w:rsidR="00927FAC" w:rsidRPr="009B1AB9">
        <w:t xml:space="preserve">. </w:t>
      </w:r>
      <w:r w:rsidR="0079411F" w:rsidRPr="009B1AB9">
        <w:t>Såfremt der efter Slagelse Kommunes vurdering opstår væsentlige lugtgener, der vurderes at</w:t>
      </w:r>
      <w:r w:rsidR="00C910F3" w:rsidRPr="009B1AB9">
        <w:t xml:space="preserve"> </w:t>
      </w:r>
      <w:r w:rsidR="0079411F" w:rsidRPr="009B1AB9">
        <w:t>være større end der kan forventes ifølge grundlaget for miljøvurderingen,</w:t>
      </w:r>
      <w:r w:rsidR="00C910F3" w:rsidRPr="009B1AB9">
        <w:t xml:space="preserve"> </w:t>
      </w:r>
      <w:r w:rsidR="0079411F" w:rsidRPr="009B1AB9">
        <w:t>kan kommunen meddele påbud om, at der skal indgives og gennemføres projekt for</w:t>
      </w:r>
      <w:r w:rsidR="00C910F3" w:rsidRPr="009B1AB9">
        <w:t xml:space="preserve"> </w:t>
      </w:r>
      <w:r w:rsidR="0079411F" w:rsidRPr="009B1AB9">
        <w:t>lugtkortlægning/måling samt eventuelt afhjælpende foranstaltninger.</w:t>
      </w:r>
    </w:p>
    <w:p w14:paraId="04F373B1" w14:textId="77777777" w:rsidR="002C4E4E" w:rsidRPr="009B1AB9" w:rsidRDefault="002C4E4E" w:rsidP="001F25BD">
      <w:r w:rsidRPr="001C24B3">
        <w:t xml:space="preserve">Hvis kommunen modtager klage over lugt vil </w:t>
      </w:r>
      <w:r>
        <w:t xml:space="preserve">kommunen vurdere om lugtgenerne er væsentlige. I den forbindelse vil der blive foretaget lugtregistreringer i området, vurderet anlægs- driftsmæssige forhold herunder fugtighed i stald, antal og vægt af dyr. </w:t>
      </w:r>
    </w:p>
    <w:p w14:paraId="0AA9F757" w14:textId="77777777" w:rsidR="0079411F" w:rsidRPr="009B1AB9" w:rsidRDefault="0079411F" w:rsidP="001F25BD"/>
    <w:p w14:paraId="35827443" w14:textId="77777777" w:rsidR="002D630D" w:rsidRPr="009B1AB9" w:rsidRDefault="00097F60" w:rsidP="001F25BD">
      <w:r w:rsidRPr="009B1AB9">
        <w:t>Det generelle lugtbidrag omfatter kun lugt fra produktionsanlægget</w:t>
      </w:r>
      <w:r w:rsidR="001C24B3" w:rsidRPr="009B1AB9">
        <w:t>,</w:t>
      </w:r>
      <w:r w:rsidRPr="009B1AB9">
        <w:t xml:space="preserve"> og det må forventes at lugten kortvarigt kan øges ved </w:t>
      </w:r>
      <w:r w:rsidR="00927FAC" w:rsidRPr="009B1AB9">
        <w:t xml:space="preserve">håndtering og </w:t>
      </w:r>
      <w:r w:rsidRPr="009B1AB9">
        <w:t>udkørse</w:t>
      </w:r>
      <w:r w:rsidR="00927FAC" w:rsidRPr="009B1AB9">
        <w:t>l af dybstrøelse. Opbevaring og håndtering af markstakke er vurderet i de relevante miljøgodkendelser til aftalearealer</w:t>
      </w:r>
      <w:r w:rsidRPr="009B1AB9">
        <w:t>.</w:t>
      </w:r>
      <w:r w:rsidR="00612ECC" w:rsidRPr="009B1AB9">
        <w:t xml:space="preserve"> </w:t>
      </w:r>
    </w:p>
    <w:p w14:paraId="68B2F5E5" w14:textId="77777777" w:rsidR="00927FAC" w:rsidRPr="009B1AB9" w:rsidRDefault="00927FAC" w:rsidP="001F25BD"/>
    <w:p w14:paraId="34903DF0" w14:textId="77777777" w:rsidR="00367874" w:rsidRPr="009B1AB9" w:rsidRDefault="00367874" w:rsidP="001F25BD">
      <w:r w:rsidRPr="009B1AB9">
        <w:t>Kommunen vurderer</w:t>
      </w:r>
      <w:r w:rsidR="002F6DD4" w:rsidRPr="009B1AB9">
        <w:t>,</w:t>
      </w:r>
      <w:r w:rsidRPr="009B1AB9">
        <w:t xml:space="preserve"> </w:t>
      </w:r>
      <w:r w:rsidR="001C24B3" w:rsidRPr="009B1AB9">
        <w:t xml:space="preserve">at der </w:t>
      </w:r>
      <w:r w:rsidR="000B53CC" w:rsidRPr="009B1AB9">
        <w:t xml:space="preserve">på grund af afstanden til nærmeste naboer </w:t>
      </w:r>
      <w:r w:rsidRPr="009B1AB9">
        <w:t xml:space="preserve">ikke vil komme </w:t>
      </w:r>
      <w:r w:rsidR="00BA2E41" w:rsidRPr="009B1AB9">
        <w:t xml:space="preserve">væsentlige </w:t>
      </w:r>
      <w:r w:rsidRPr="009B1AB9">
        <w:t xml:space="preserve">støvgener </w:t>
      </w:r>
      <w:r w:rsidR="00E62D27" w:rsidRPr="009B1AB9">
        <w:t xml:space="preserve">udenfor ejendommen </w:t>
      </w:r>
      <w:r w:rsidR="001C24B3" w:rsidRPr="009B1AB9">
        <w:t>i forbindelse med</w:t>
      </w:r>
      <w:r w:rsidRPr="009B1AB9">
        <w:t xml:space="preserve"> </w:t>
      </w:r>
      <w:r w:rsidR="00927FAC" w:rsidRPr="009B1AB9">
        <w:t>håndtering</w:t>
      </w:r>
      <w:r w:rsidR="001C24B3" w:rsidRPr="009B1AB9">
        <w:t xml:space="preserve"> af </w:t>
      </w:r>
      <w:r w:rsidRPr="009B1AB9">
        <w:t xml:space="preserve">foder eller kørsel </w:t>
      </w:r>
      <w:r w:rsidR="00E62D27" w:rsidRPr="009B1AB9">
        <w:t>på</w:t>
      </w:r>
      <w:r w:rsidRPr="009B1AB9">
        <w:t xml:space="preserve"> ejendommen</w:t>
      </w:r>
      <w:r w:rsidR="00E62D27" w:rsidRPr="009B1AB9">
        <w:t>s arealer</w:t>
      </w:r>
      <w:r w:rsidRPr="009B1AB9">
        <w:t>.</w:t>
      </w:r>
      <w:r w:rsidR="00B915FA" w:rsidRPr="009B1AB9">
        <w:t xml:space="preserve"> Der er derfor ikke stillet vilkår hertil.</w:t>
      </w:r>
    </w:p>
    <w:p w14:paraId="1CA501AC" w14:textId="77777777" w:rsidR="00BC3180" w:rsidRPr="009B1AB9" w:rsidRDefault="00BC3180" w:rsidP="001F25BD">
      <w:pPr>
        <w:tabs>
          <w:tab w:val="left" w:pos="360"/>
          <w:tab w:val="left" w:pos="900"/>
        </w:tabs>
        <w:rPr>
          <w:color w:val="FF0000"/>
        </w:rPr>
      </w:pPr>
    </w:p>
    <w:p w14:paraId="013DE307" w14:textId="77777777" w:rsidR="00FE55D7" w:rsidRPr="009B1AB9" w:rsidRDefault="00FE55D7" w:rsidP="002F3969">
      <w:pPr>
        <w:pStyle w:val="Overskrift2"/>
        <w:numPr>
          <w:ilvl w:val="0"/>
          <w:numId w:val="18"/>
        </w:numPr>
        <w:ind w:left="426" w:hanging="426"/>
      </w:pPr>
      <w:r w:rsidRPr="009B1AB9">
        <w:t xml:space="preserve">Lys, støj og transporter </w:t>
      </w:r>
    </w:p>
    <w:p w14:paraId="3E3B3838" w14:textId="77777777" w:rsidR="00FE55D7" w:rsidRPr="009B1AB9" w:rsidRDefault="000B53CC" w:rsidP="000B53CC">
      <w:pPr>
        <w:autoSpaceDE w:val="0"/>
        <w:autoSpaceDN w:val="0"/>
        <w:adjustRightInd w:val="0"/>
        <w:spacing w:line="240" w:lineRule="auto"/>
        <w:rPr>
          <w:rFonts w:cs="Verdana"/>
          <w:szCs w:val="19"/>
          <w:lang w:eastAsia="da-DK"/>
        </w:rPr>
      </w:pPr>
      <w:r w:rsidRPr="009B1AB9">
        <w:rPr>
          <w:rFonts w:cs="Verdana"/>
          <w:szCs w:val="19"/>
          <w:lang w:eastAsia="da-DK"/>
        </w:rPr>
        <w:t>Der er udendørs lys ved gavlen af hver kalkunhal. Lyset tændes automatisk og er kun i drift når det er nødvendigt.</w:t>
      </w:r>
      <w:r w:rsidR="00A165E1" w:rsidRPr="009B1AB9">
        <w:rPr>
          <w:rFonts w:cs="Verdana"/>
          <w:szCs w:val="19"/>
          <w:lang w:eastAsia="da-DK"/>
        </w:rPr>
        <w:t xml:space="preserve"> Der er ikke kraftige udendørs lyskilder.</w:t>
      </w:r>
    </w:p>
    <w:p w14:paraId="00E88A6D" w14:textId="77777777" w:rsidR="000B53CC" w:rsidRPr="009B1AB9" w:rsidRDefault="000B53CC" w:rsidP="000B53CC">
      <w:pPr>
        <w:autoSpaceDE w:val="0"/>
        <w:autoSpaceDN w:val="0"/>
        <w:adjustRightInd w:val="0"/>
        <w:spacing w:line="240" w:lineRule="auto"/>
        <w:rPr>
          <w:rFonts w:cs="Verdana"/>
          <w:szCs w:val="19"/>
          <w:lang w:eastAsia="da-DK"/>
        </w:rPr>
      </w:pPr>
    </w:p>
    <w:p w14:paraId="74131A83" w14:textId="77777777" w:rsidR="000B53CC" w:rsidRPr="009B1AB9" w:rsidRDefault="000B53CC" w:rsidP="000B53CC">
      <w:pPr>
        <w:autoSpaceDE w:val="0"/>
        <w:autoSpaceDN w:val="0"/>
        <w:adjustRightInd w:val="0"/>
        <w:spacing w:line="240" w:lineRule="auto"/>
        <w:rPr>
          <w:rFonts w:cs="Verdana"/>
          <w:szCs w:val="19"/>
          <w:lang w:eastAsia="da-DK"/>
        </w:rPr>
      </w:pPr>
      <w:r w:rsidRPr="009B1AB9">
        <w:rPr>
          <w:rFonts w:cs="Verdana"/>
          <w:szCs w:val="19"/>
          <w:lang w:eastAsia="da-DK"/>
        </w:rPr>
        <w:t>De væsentligste støjkilder vurderes at være levering af foder og trafikstøj ved ind- og udlevering. Da der er over 300 meter til nærmeste nabobeboelse vurderes støj ikke at være et problem.</w:t>
      </w:r>
    </w:p>
    <w:p w14:paraId="1BED0629" w14:textId="77777777" w:rsidR="00FE55D7" w:rsidRPr="009B1AB9" w:rsidRDefault="00FE55D7" w:rsidP="00FE55D7">
      <w:pPr>
        <w:tabs>
          <w:tab w:val="left" w:pos="360"/>
          <w:tab w:val="left" w:pos="900"/>
        </w:tabs>
      </w:pPr>
    </w:p>
    <w:p w14:paraId="6F120791" w14:textId="77777777" w:rsidR="00FE55D7" w:rsidRPr="009B1AB9" w:rsidRDefault="00FE55D7" w:rsidP="00FE55D7">
      <w:pPr>
        <w:tabs>
          <w:tab w:val="left" w:pos="360"/>
          <w:tab w:val="left" w:pos="900"/>
        </w:tabs>
        <w:rPr>
          <w:szCs w:val="19"/>
        </w:rPr>
      </w:pPr>
      <w:r w:rsidRPr="009B1AB9">
        <w:rPr>
          <w:szCs w:val="19"/>
        </w:rPr>
        <w:t>Det vurderes, at miljøstyrelsens generelle støjkrav er tilstrækkelige til at sikre de omboende mod støjgener.</w:t>
      </w:r>
    </w:p>
    <w:p w14:paraId="21B93A1E" w14:textId="77777777" w:rsidR="000B53CC" w:rsidRPr="009B1AB9" w:rsidRDefault="000B53CC" w:rsidP="00FE55D7">
      <w:pPr>
        <w:tabs>
          <w:tab w:val="left" w:pos="360"/>
          <w:tab w:val="left" w:pos="900"/>
        </w:tabs>
        <w:rPr>
          <w:szCs w:val="19"/>
        </w:rPr>
      </w:pPr>
    </w:p>
    <w:p w14:paraId="59F74EDD" w14:textId="77777777" w:rsidR="000B53CC" w:rsidRPr="009B1AB9" w:rsidRDefault="000B53CC" w:rsidP="000B53CC">
      <w:pPr>
        <w:autoSpaceDE w:val="0"/>
        <w:autoSpaceDN w:val="0"/>
        <w:adjustRightInd w:val="0"/>
        <w:spacing w:line="240" w:lineRule="auto"/>
        <w:rPr>
          <w:rFonts w:cs="Verdana"/>
          <w:szCs w:val="19"/>
          <w:lang w:eastAsia="da-DK"/>
        </w:rPr>
      </w:pPr>
      <w:r w:rsidRPr="009B1AB9">
        <w:rPr>
          <w:rFonts w:cs="Verdana"/>
          <w:szCs w:val="19"/>
          <w:lang w:eastAsia="da-DK"/>
        </w:rPr>
        <w:lastRenderedPageBreak/>
        <w:t>Transport til og fra ejendommen foregår via Gimlingevej. Der er gode til- og frakørselsforhold</w:t>
      </w:r>
      <w:r w:rsidR="002C46B4" w:rsidRPr="009B1AB9">
        <w:rPr>
          <w:rFonts w:cs="Verdana"/>
          <w:szCs w:val="19"/>
          <w:lang w:eastAsia="da-DK"/>
        </w:rPr>
        <w:t xml:space="preserve"> </w:t>
      </w:r>
      <w:r w:rsidRPr="009B1AB9">
        <w:rPr>
          <w:rFonts w:cs="Verdana"/>
          <w:szCs w:val="19"/>
          <w:lang w:eastAsia="da-DK"/>
        </w:rPr>
        <w:t>til ejendommen med et godt udsyn og ingen nabobeboelser indenfor 300 meter.</w:t>
      </w:r>
    </w:p>
    <w:p w14:paraId="7F995670" w14:textId="77777777" w:rsidR="0019749F" w:rsidRPr="009B1AB9" w:rsidRDefault="0019749F" w:rsidP="000B53CC">
      <w:pPr>
        <w:autoSpaceDE w:val="0"/>
        <w:autoSpaceDN w:val="0"/>
        <w:adjustRightInd w:val="0"/>
        <w:spacing w:line="240" w:lineRule="auto"/>
        <w:rPr>
          <w:rFonts w:cs="Verdana"/>
          <w:szCs w:val="19"/>
          <w:lang w:eastAsia="da-DK"/>
        </w:rPr>
      </w:pPr>
    </w:p>
    <w:p w14:paraId="389604F1" w14:textId="46C4C8BE" w:rsidR="000B53CC" w:rsidRPr="009B1AB9" w:rsidRDefault="0019749F" w:rsidP="0019749F">
      <w:pPr>
        <w:pStyle w:val="Billedtekst"/>
        <w:rPr>
          <w:rFonts w:cs="Verdana"/>
          <w:sz w:val="18"/>
          <w:szCs w:val="18"/>
          <w:lang w:eastAsia="da-DK"/>
        </w:rPr>
      </w:pPr>
      <w:r w:rsidRPr="009B1AB9">
        <w:rPr>
          <w:sz w:val="18"/>
          <w:szCs w:val="18"/>
        </w:rPr>
        <w:t xml:space="preserve">Tabel </w:t>
      </w:r>
      <w:r w:rsidR="00C27AD0" w:rsidRPr="009B1AB9">
        <w:rPr>
          <w:sz w:val="18"/>
          <w:szCs w:val="18"/>
        </w:rPr>
        <w:fldChar w:fldCharType="begin"/>
      </w:r>
      <w:r w:rsidRPr="009B1AB9">
        <w:rPr>
          <w:sz w:val="18"/>
          <w:szCs w:val="18"/>
        </w:rPr>
        <w:instrText xml:space="preserve"> SEQ Tabel \* ARABIC </w:instrText>
      </w:r>
      <w:r w:rsidR="00C27AD0" w:rsidRPr="009B1AB9">
        <w:rPr>
          <w:sz w:val="18"/>
          <w:szCs w:val="18"/>
        </w:rPr>
        <w:fldChar w:fldCharType="separate"/>
      </w:r>
      <w:r w:rsidR="004336FF">
        <w:rPr>
          <w:noProof/>
          <w:sz w:val="18"/>
          <w:szCs w:val="18"/>
        </w:rPr>
        <w:t>1</w:t>
      </w:r>
      <w:r w:rsidR="00C27AD0" w:rsidRPr="009B1AB9">
        <w:rPr>
          <w:sz w:val="18"/>
          <w:szCs w:val="18"/>
        </w:rPr>
        <w:fldChar w:fldCharType="end"/>
      </w:r>
      <w:r w:rsidR="000B53CC" w:rsidRPr="009B1AB9">
        <w:rPr>
          <w:rFonts w:cs="Verdana,Bold"/>
          <w:b w:val="0"/>
          <w:bCs w:val="0"/>
          <w:sz w:val="18"/>
          <w:szCs w:val="18"/>
          <w:lang w:eastAsia="da-DK"/>
        </w:rPr>
        <w:t xml:space="preserve">: </w:t>
      </w:r>
      <w:r w:rsidR="000B53CC" w:rsidRPr="009B1AB9">
        <w:rPr>
          <w:rFonts w:cs="Verdana"/>
          <w:b w:val="0"/>
          <w:sz w:val="18"/>
          <w:szCs w:val="18"/>
          <w:lang w:eastAsia="da-DK"/>
        </w:rPr>
        <w:t>Oversigt over transporter til og fra ejendommen.</w:t>
      </w:r>
    </w:p>
    <w:tbl>
      <w:tblPr>
        <w:tblStyle w:val="Tabel-Gitter"/>
        <w:tblW w:w="0" w:type="auto"/>
        <w:tblLook w:val="04A0" w:firstRow="1" w:lastRow="0" w:firstColumn="1" w:lastColumn="0" w:noHBand="0" w:noVBand="1"/>
      </w:tblPr>
      <w:tblGrid>
        <w:gridCol w:w="3227"/>
        <w:gridCol w:w="1559"/>
      </w:tblGrid>
      <w:tr w:rsidR="000B53CC" w:rsidRPr="009B1AB9" w14:paraId="1CEFC2AD" w14:textId="77777777" w:rsidTr="0019749F">
        <w:tc>
          <w:tcPr>
            <w:tcW w:w="3227" w:type="dxa"/>
          </w:tcPr>
          <w:p w14:paraId="6E486DEF" w14:textId="77777777" w:rsidR="000B53CC" w:rsidRPr="009B1AB9" w:rsidRDefault="000B53CC" w:rsidP="000B53CC">
            <w:pPr>
              <w:autoSpaceDE w:val="0"/>
              <w:autoSpaceDN w:val="0"/>
              <w:adjustRightInd w:val="0"/>
              <w:spacing w:line="240" w:lineRule="auto"/>
              <w:rPr>
                <w:rFonts w:cs="Verdana,Bold"/>
                <w:b/>
                <w:bCs/>
                <w:sz w:val="17"/>
                <w:szCs w:val="17"/>
                <w:lang w:eastAsia="da-DK"/>
              </w:rPr>
            </w:pPr>
            <w:r w:rsidRPr="009B1AB9">
              <w:rPr>
                <w:rFonts w:cs="Verdana,Bold"/>
                <w:b/>
                <w:bCs/>
                <w:sz w:val="17"/>
                <w:szCs w:val="17"/>
                <w:lang w:eastAsia="da-DK"/>
              </w:rPr>
              <w:t>Lastbiltransport Ansøgt</w:t>
            </w:r>
          </w:p>
        </w:tc>
        <w:tc>
          <w:tcPr>
            <w:tcW w:w="1559" w:type="dxa"/>
          </w:tcPr>
          <w:p w14:paraId="6BAE689A" w14:textId="77777777" w:rsidR="000B53CC" w:rsidRPr="009B1AB9" w:rsidRDefault="000B53CC" w:rsidP="0019749F">
            <w:pPr>
              <w:autoSpaceDE w:val="0"/>
              <w:autoSpaceDN w:val="0"/>
              <w:adjustRightInd w:val="0"/>
              <w:spacing w:line="240" w:lineRule="auto"/>
              <w:jc w:val="center"/>
              <w:rPr>
                <w:rFonts w:cs="Verdana,Bold"/>
                <w:b/>
                <w:bCs/>
                <w:sz w:val="17"/>
                <w:szCs w:val="17"/>
                <w:lang w:eastAsia="da-DK"/>
              </w:rPr>
            </w:pPr>
            <w:r w:rsidRPr="009B1AB9">
              <w:rPr>
                <w:rFonts w:cs="Verdana,Bold"/>
                <w:b/>
                <w:bCs/>
                <w:sz w:val="17"/>
                <w:szCs w:val="17"/>
                <w:lang w:eastAsia="da-DK"/>
              </w:rPr>
              <w:t>[læs/år]</w:t>
            </w:r>
          </w:p>
        </w:tc>
      </w:tr>
      <w:tr w:rsidR="000B53CC" w:rsidRPr="009B1AB9" w14:paraId="13181D4C" w14:textId="77777777" w:rsidTr="0019749F">
        <w:tc>
          <w:tcPr>
            <w:tcW w:w="3227" w:type="dxa"/>
          </w:tcPr>
          <w:p w14:paraId="350C1B86" w14:textId="77777777" w:rsidR="000B53CC" w:rsidRPr="009B1AB9" w:rsidRDefault="000B53CC" w:rsidP="000B53CC">
            <w:pPr>
              <w:autoSpaceDE w:val="0"/>
              <w:autoSpaceDN w:val="0"/>
              <w:adjustRightInd w:val="0"/>
              <w:spacing w:line="240" w:lineRule="auto"/>
              <w:rPr>
                <w:rFonts w:cs="Verdana"/>
                <w:sz w:val="17"/>
                <w:szCs w:val="17"/>
                <w:lang w:eastAsia="da-DK"/>
              </w:rPr>
            </w:pPr>
            <w:r w:rsidRPr="009B1AB9">
              <w:rPr>
                <w:rFonts w:cs="Verdana"/>
                <w:sz w:val="17"/>
                <w:szCs w:val="17"/>
                <w:lang w:eastAsia="da-DK"/>
              </w:rPr>
              <w:t>Foder</w:t>
            </w:r>
          </w:p>
        </w:tc>
        <w:tc>
          <w:tcPr>
            <w:tcW w:w="1559" w:type="dxa"/>
          </w:tcPr>
          <w:p w14:paraId="2C88B1C2" w14:textId="77777777" w:rsidR="000B53CC" w:rsidRPr="009B1AB9" w:rsidRDefault="000B53CC" w:rsidP="0019749F">
            <w:pPr>
              <w:autoSpaceDE w:val="0"/>
              <w:autoSpaceDN w:val="0"/>
              <w:adjustRightInd w:val="0"/>
              <w:spacing w:line="240" w:lineRule="auto"/>
              <w:jc w:val="center"/>
              <w:rPr>
                <w:rFonts w:cs="Verdana"/>
                <w:sz w:val="17"/>
                <w:szCs w:val="17"/>
                <w:lang w:eastAsia="da-DK"/>
              </w:rPr>
            </w:pPr>
            <w:r w:rsidRPr="009B1AB9">
              <w:rPr>
                <w:rFonts w:cs="Verdana"/>
                <w:sz w:val="17"/>
                <w:szCs w:val="17"/>
                <w:lang w:eastAsia="da-DK"/>
              </w:rPr>
              <w:t>100</w:t>
            </w:r>
          </w:p>
        </w:tc>
      </w:tr>
      <w:tr w:rsidR="000B53CC" w:rsidRPr="009B1AB9" w14:paraId="5AB37659" w14:textId="77777777" w:rsidTr="0019749F">
        <w:tc>
          <w:tcPr>
            <w:tcW w:w="3227" w:type="dxa"/>
          </w:tcPr>
          <w:p w14:paraId="1F289A78" w14:textId="77777777" w:rsidR="000B53CC" w:rsidRPr="009B1AB9" w:rsidRDefault="000B53CC" w:rsidP="000B53CC">
            <w:pPr>
              <w:autoSpaceDE w:val="0"/>
              <w:autoSpaceDN w:val="0"/>
              <w:adjustRightInd w:val="0"/>
              <w:spacing w:line="240" w:lineRule="auto"/>
              <w:rPr>
                <w:rFonts w:cs="Verdana"/>
                <w:sz w:val="17"/>
                <w:szCs w:val="17"/>
                <w:lang w:eastAsia="da-DK"/>
              </w:rPr>
            </w:pPr>
            <w:r w:rsidRPr="009B1AB9">
              <w:rPr>
                <w:rFonts w:cs="Verdana"/>
                <w:sz w:val="17"/>
                <w:szCs w:val="17"/>
                <w:lang w:eastAsia="da-DK"/>
              </w:rPr>
              <w:t>Gas</w:t>
            </w:r>
          </w:p>
        </w:tc>
        <w:tc>
          <w:tcPr>
            <w:tcW w:w="1559" w:type="dxa"/>
          </w:tcPr>
          <w:p w14:paraId="73BAA75C" w14:textId="77777777" w:rsidR="000B53CC" w:rsidRPr="009B1AB9" w:rsidRDefault="000B53CC" w:rsidP="0019749F">
            <w:pPr>
              <w:autoSpaceDE w:val="0"/>
              <w:autoSpaceDN w:val="0"/>
              <w:adjustRightInd w:val="0"/>
              <w:spacing w:line="240" w:lineRule="auto"/>
              <w:jc w:val="center"/>
              <w:rPr>
                <w:rFonts w:cs="Verdana"/>
                <w:sz w:val="17"/>
                <w:szCs w:val="17"/>
                <w:lang w:eastAsia="da-DK"/>
              </w:rPr>
            </w:pPr>
            <w:r w:rsidRPr="009B1AB9">
              <w:rPr>
                <w:rFonts w:cs="Verdana"/>
                <w:sz w:val="17"/>
                <w:szCs w:val="17"/>
                <w:lang w:eastAsia="da-DK"/>
              </w:rPr>
              <w:t>4</w:t>
            </w:r>
          </w:p>
        </w:tc>
      </w:tr>
      <w:tr w:rsidR="000B53CC" w:rsidRPr="009B1AB9" w14:paraId="17138B2C" w14:textId="77777777" w:rsidTr="0019749F">
        <w:tc>
          <w:tcPr>
            <w:tcW w:w="3227" w:type="dxa"/>
          </w:tcPr>
          <w:p w14:paraId="31D00CF9" w14:textId="77777777" w:rsidR="000B53CC" w:rsidRPr="009B1AB9" w:rsidRDefault="000B53CC" w:rsidP="0019749F">
            <w:pPr>
              <w:autoSpaceDE w:val="0"/>
              <w:autoSpaceDN w:val="0"/>
              <w:adjustRightInd w:val="0"/>
              <w:spacing w:line="240" w:lineRule="auto"/>
              <w:rPr>
                <w:rFonts w:cs="Verdana"/>
                <w:sz w:val="17"/>
                <w:szCs w:val="17"/>
                <w:lang w:eastAsia="da-DK"/>
              </w:rPr>
            </w:pPr>
            <w:r w:rsidRPr="009B1AB9">
              <w:rPr>
                <w:rFonts w:cs="Verdana"/>
                <w:sz w:val="17"/>
                <w:szCs w:val="17"/>
                <w:lang w:eastAsia="da-DK"/>
              </w:rPr>
              <w:t xml:space="preserve">Halm </w:t>
            </w:r>
          </w:p>
        </w:tc>
        <w:tc>
          <w:tcPr>
            <w:tcW w:w="1559" w:type="dxa"/>
          </w:tcPr>
          <w:p w14:paraId="158E81BA" w14:textId="77777777" w:rsidR="000B53CC" w:rsidRPr="009B1AB9" w:rsidRDefault="0019749F" w:rsidP="0019749F">
            <w:pPr>
              <w:autoSpaceDE w:val="0"/>
              <w:autoSpaceDN w:val="0"/>
              <w:adjustRightInd w:val="0"/>
              <w:spacing w:line="240" w:lineRule="auto"/>
              <w:jc w:val="center"/>
              <w:rPr>
                <w:rFonts w:cs="Verdana"/>
                <w:sz w:val="17"/>
                <w:szCs w:val="17"/>
                <w:lang w:eastAsia="da-DK"/>
              </w:rPr>
            </w:pPr>
            <w:r w:rsidRPr="009B1AB9">
              <w:rPr>
                <w:rFonts w:cs="Verdana"/>
                <w:sz w:val="17"/>
                <w:szCs w:val="17"/>
                <w:lang w:eastAsia="da-DK"/>
              </w:rPr>
              <w:t>25</w:t>
            </w:r>
          </w:p>
        </w:tc>
      </w:tr>
      <w:tr w:rsidR="000B53CC" w:rsidRPr="009B1AB9" w14:paraId="0CE5353D" w14:textId="77777777" w:rsidTr="0019749F">
        <w:tc>
          <w:tcPr>
            <w:tcW w:w="3227" w:type="dxa"/>
          </w:tcPr>
          <w:p w14:paraId="63CEDF37" w14:textId="77777777" w:rsidR="000B53CC" w:rsidRPr="009B1AB9" w:rsidRDefault="0019749F" w:rsidP="000B53CC">
            <w:pPr>
              <w:autoSpaceDE w:val="0"/>
              <w:autoSpaceDN w:val="0"/>
              <w:adjustRightInd w:val="0"/>
              <w:spacing w:line="240" w:lineRule="auto"/>
              <w:rPr>
                <w:rFonts w:cs="Verdana"/>
                <w:sz w:val="17"/>
                <w:szCs w:val="17"/>
                <w:lang w:eastAsia="da-DK"/>
              </w:rPr>
            </w:pPr>
            <w:r w:rsidRPr="009B1AB9">
              <w:rPr>
                <w:rFonts w:cs="Verdana"/>
                <w:sz w:val="17"/>
                <w:szCs w:val="17"/>
                <w:lang w:eastAsia="da-DK"/>
              </w:rPr>
              <w:t>Afhentning af døde dyr</w:t>
            </w:r>
          </w:p>
        </w:tc>
        <w:tc>
          <w:tcPr>
            <w:tcW w:w="1559" w:type="dxa"/>
          </w:tcPr>
          <w:p w14:paraId="12561EB8" w14:textId="77777777" w:rsidR="000B53CC" w:rsidRPr="009B1AB9" w:rsidRDefault="0019749F" w:rsidP="0019749F">
            <w:pPr>
              <w:autoSpaceDE w:val="0"/>
              <w:autoSpaceDN w:val="0"/>
              <w:adjustRightInd w:val="0"/>
              <w:spacing w:line="240" w:lineRule="auto"/>
              <w:jc w:val="center"/>
              <w:rPr>
                <w:rFonts w:cs="Verdana,Bold"/>
                <w:bCs/>
                <w:sz w:val="17"/>
                <w:szCs w:val="17"/>
                <w:lang w:eastAsia="da-DK"/>
              </w:rPr>
            </w:pPr>
            <w:r w:rsidRPr="009B1AB9">
              <w:rPr>
                <w:rFonts w:cs="Verdana,Bold"/>
                <w:bCs/>
                <w:sz w:val="17"/>
                <w:szCs w:val="17"/>
                <w:lang w:eastAsia="da-DK"/>
              </w:rPr>
              <w:t>104</w:t>
            </w:r>
          </w:p>
        </w:tc>
      </w:tr>
      <w:tr w:rsidR="000B53CC" w:rsidRPr="009B1AB9" w14:paraId="09567156" w14:textId="77777777" w:rsidTr="0019749F">
        <w:tc>
          <w:tcPr>
            <w:tcW w:w="3227" w:type="dxa"/>
          </w:tcPr>
          <w:p w14:paraId="50382812" w14:textId="77777777" w:rsidR="000B53CC" w:rsidRPr="009B1AB9" w:rsidRDefault="0019749F" w:rsidP="000B53CC">
            <w:pPr>
              <w:autoSpaceDE w:val="0"/>
              <w:autoSpaceDN w:val="0"/>
              <w:adjustRightInd w:val="0"/>
              <w:spacing w:line="240" w:lineRule="auto"/>
              <w:rPr>
                <w:rFonts w:cs="Verdana"/>
                <w:sz w:val="17"/>
                <w:szCs w:val="17"/>
                <w:lang w:eastAsia="da-DK"/>
              </w:rPr>
            </w:pPr>
            <w:r w:rsidRPr="009B1AB9">
              <w:rPr>
                <w:rFonts w:cs="Verdana"/>
                <w:sz w:val="17"/>
                <w:szCs w:val="17"/>
                <w:lang w:eastAsia="da-DK"/>
              </w:rPr>
              <w:t>Levering af kyllinger</w:t>
            </w:r>
          </w:p>
        </w:tc>
        <w:tc>
          <w:tcPr>
            <w:tcW w:w="1559" w:type="dxa"/>
          </w:tcPr>
          <w:p w14:paraId="15661C40" w14:textId="77777777" w:rsidR="000B53CC" w:rsidRPr="009B1AB9" w:rsidRDefault="0019749F" w:rsidP="0019749F">
            <w:pPr>
              <w:autoSpaceDE w:val="0"/>
              <w:autoSpaceDN w:val="0"/>
              <w:adjustRightInd w:val="0"/>
              <w:spacing w:line="240" w:lineRule="auto"/>
              <w:jc w:val="center"/>
              <w:rPr>
                <w:rFonts w:cs="Verdana,Bold"/>
                <w:bCs/>
                <w:sz w:val="17"/>
                <w:szCs w:val="17"/>
                <w:lang w:eastAsia="da-DK"/>
              </w:rPr>
            </w:pPr>
            <w:r w:rsidRPr="009B1AB9">
              <w:rPr>
                <w:rFonts w:cs="Verdana,Bold"/>
                <w:bCs/>
                <w:sz w:val="17"/>
                <w:szCs w:val="17"/>
                <w:lang w:eastAsia="da-DK"/>
              </w:rPr>
              <w:t>15</w:t>
            </w:r>
          </w:p>
        </w:tc>
      </w:tr>
      <w:tr w:rsidR="000B53CC" w:rsidRPr="009B1AB9" w14:paraId="37764EA2" w14:textId="77777777" w:rsidTr="0019749F">
        <w:tc>
          <w:tcPr>
            <w:tcW w:w="3227" w:type="dxa"/>
          </w:tcPr>
          <w:p w14:paraId="5446988D" w14:textId="77777777" w:rsidR="000B53CC" w:rsidRPr="009B1AB9" w:rsidRDefault="0019749F" w:rsidP="000B53CC">
            <w:pPr>
              <w:autoSpaceDE w:val="0"/>
              <w:autoSpaceDN w:val="0"/>
              <w:adjustRightInd w:val="0"/>
              <w:spacing w:line="240" w:lineRule="auto"/>
              <w:rPr>
                <w:rFonts w:cs="Verdana"/>
                <w:sz w:val="17"/>
                <w:szCs w:val="17"/>
                <w:lang w:eastAsia="da-DK"/>
              </w:rPr>
            </w:pPr>
            <w:r w:rsidRPr="009B1AB9">
              <w:rPr>
                <w:rFonts w:cs="Verdana"/>
                <w:sz w:val="17"/>
                <w:szCs w:val="17"/>
                <w:lang w:eastAsia="da-DK"/>
              </w:rPr>
              <w:t>Afhentning af slagtekalkuner</w:t>
            </w:r>
          </w:p>
        </w:tc>
        <w:tc>
          <w:tcPr>
            <w:tcW w:w="1559" w:type="dxa"/>
          </w:tcPr>
          <w:p w14:paraId="33574EC9" w14:textId="77777777" w:rsidR="000B53CC" w:rsidRPr="009B1AB9" w:rsidRDefault="0019749F" w:rsidP="0019749F">
            <w:pPr>
              <w:autoSpaceDE w:val="0"/>
              <w:autoSpaceDN w:val="0"/>
              <w:adjustRightInd w:val="0"/>
              <w:spacing w:line="240" w:lineRule="auto"/>
              <w:jc w:val="center"/>
              <w:rPr>
                <w:rFonts w:cs="Verdana,Bold"/>
                <w:bCs/>
                <w:sz w:val="17"/>
                <w:szCs w:val="17"/>
                <w:lang w:eastAsia="da-DK"/>
              </w:rPr>
            </w:pPr>
            <w:r w:rsidRPr="009B1AB9">
              <w:rPr>
                <w:rFonts w:cs="Verdana,Bold"/>
                <w:bCs/>
                <w:sz w:val="17"/>
                <w:szCs w:val="17"/>
                <w:lang w:eastAsia="da-DK"/>
              </w:rPr>
              <w:t>50</w:t>
            </w:r>
          </w:p>
        </w:tc>
      </w:tr>
      <w:tr w:rsidR="000B53CC" w:rsidRPr="009B1AB9" w14:paraId="1E87B54B" w14:textId="77777777" w:rsidTr="0019749F">
        <w:tc>
          <w:tcPr>
            <w:tcW w:w="3227" w:type="dxa"/>
          </w:tcPr>
          <w:p w14:paraId="50B37FFB" w14:textId="77777777" w:rsidR="000B53CC" w:rsidRPr="009B1AB9" w:rsidRDefault="0019749F" w:rsidP="000B53CC">
            <w:pPr>
              <w:autoSpaceDE w:val="0"/>
              <w:autoSpaceDN w:val="0"/>
              <w:adjustRightInd w:val="0"/>
              <w:spacing w:line="240" w:lineRule="auto"/>
              <w:rPr>
                <w:rFonts w:cs="Verdana"/>
                <w:sz w:val="17"/>
                <w:szCs w:val="17"/>
                <w:lang w:eastAsia="da-DK"/>
              </w:rPr>
            </w:pPr>
            <w:r w:rsidRPr="009B1AB9">
              <w:rPr>
                <w:rFonts w:cs="Verdana"/>
                <w:sz w:val="17"/>
                <w:szCs w:val="17"/>
                <w:lang w:eastAsia="da-DK"/>
              </w:rPr>
              <w:t>Renovation</w:t>
            </w:r>
          </w:p>
        </w:tc>
        <w:tc>
          <w:tcPr>
            <w:tcW w:w="1559" w:type="dxa"/>
          </w:tcPr>
          <w:p w14:paraId="1141A5F0" w14:textId="77777777" w:rsidR="000B53CC" w:rsidRPr="009B1AB9" w:rsidRDefault="0019749F" w:rsidP="0019749F">
            <w:pPr>
              <w:autoSpaceDE w:val="0"/>
              <w:autoSpaceDN w:val="0"/>
              <w:adjustRightInd w:val="0"/>
              <w:spacing w:line="240" w:lineRule="auto"/>
              <w:jc w:val="center"/>
              <w:rPr>
                <w:rFonts w:cs="Verdana,Bold"/>
                <w:bCs/>
                <w:sz w:val="17"/>
                <w:szCs w:val="17"/>
                <w:lang w:eastAsia="da-DK"/>
              </w:rPr>
            </w:pPr>
            <w:r w:rsidRPr="009B1AB9">
              <w:rPr>
                <w:rFonts w:cs="Verdana,Bold"/>
                <w:bCs/>
                <w:sz w:val="17"/>
                <w:szCs w:val="17"/>
                <w:lang w:eastAsia="da-DK"/>
              </w:rPr>
              <w:t>26</w:t>
            </w:r>
          </w:p>
        </w:tc>
      </w:tr>
      <w:tr w:rsidR="000B53CC" w:rsidRPr="009B1AB9" w14:paraId="0D813B45" w14:textId="77777777" w:rsidTr="0019749F">
        <w:tc>
          <w:tcPr>
            <w:tcW w:w="3227" w:type="dxa"/>
          </w:tcPr>
          <w:p w14:paraId="5742AE33" w14:textId="77777777" w:rsidR="000B53CC" w:rsidRPr="009B1AB9" w:rsidRDefault="0019749F" w:rsidP="000B53CC">
            <w:pPr>
              <w:autoSpaceDE w:val="0"/>
              <w:autoSpaceDN w:val="0"/>
              <w:adjustRightInd w:val="0"/>
              <w:spacing w:line="240" w:lineRule="auto"/>
              <w:rPr>
                <w:rFonts w:cs="Verdana"/>
                <w:sz w:val="17"/>
                <w:szCs w:val="17"/>
                <w:lang w:eastAsia="da-DK"/>
              </w:rPr>
            </w:pPr>
            <w:r w:rsidRPr="009B1AB9">
              <w:rPr>
                <w:rFonts w:cs="Verdana,Bold"/>
                <w:b/>
                <w:bCs/>
                <w:sz w:val="17"/>
                <w:szCs w:val="17"/>
                <w:lang w:eastAsia="da-DK"/>
              </w:rPr>
              <w:t>Husdyrgødningstransporter</w:t>
            </w:r>
          </w:p>
        </w:tc>
        <w:tc>
          <w:tcPr>
            <w:tcW w:w="1559" w:type="dxa"/>
          </w:tcPr>
          <w:p w14:paraId="3421BDF5" w14:textId="77777777" w:rsidR="000B53CC" w:rsidRPr="009B1AB9" w:rsidRDefault="000B53CC" w:rsidP="0019749F">
            <w:pPr>
              <w:autoSpaceDE w:val="0"/>
              <w:autoSpaceDN w:val="0"/>
              <w:adjustRightInd w:val="0"/>
              <w:spacing w:line="240" w:lineRule="auto"/>
              <w:jc w:val="center"/>
              <w:rPr>
                <w:rFonts w:cs="Verdana,Bold"/>
                <w:b/>
                <w:bCs/>
                <w:sz w:val="17"/>
                <w:szCs w:val="17"/>
                <w:lang w:eastAsia="da-DK"/>
              </w:rPr>
            </w:pPr>
          </w:p>
        </w:tc>
      </w:tr>
      <w:tr w:rsidR="000B53CC" w:rsidRPr="009B1AB9" w14:paraId="1A9610AD" w14:textId="77777777" w:rsidTr="0019749F">
        <w:tc>
          <w:tcPr>
            <w:tcW w:w="3227" w:type="dxa"/>
          </w:tcPr>
          <w:p w14:paraId="31CB82AF" w14:textId="77777777" w:rsidR="000B53CC" w:rsidRPr="009B1AB9" w:rsidRDefault="0019749F" w:rsidP="000B53CC">
            <w:pPr>
              <w:autoSpaceDE w:val="0"/>
              <w:autoSpaceDN w:val="0"/>
              <w:adjustRightInd w:val="0"/>
              <w:spacing w:line="240" w:lineRule="auto"/>
              <w:rPr>
                <w:rFonts w:cs="Verdana"/>
                <w:sz w:val="17"/>
                <w:szCs w:val="17"/>
                <w:lang w:eastAsia="da-DK"/>
              </w:rPr>
            </w:pPr>
            <w:r w:rsidRPr="009B1AB9">
              <w:rPr>
                <w:rFonts w:cs="Verdana"/>
                <w:sz w:val="17"/>
                <w:szCs w:val="17"/>
                <w:lang w:eastAsia="da-DK"/>
              </w:rPr>
              <w:t>Dybstrøelse (12-15 ton vogn)</w:t>
            </w:r>
          </w:p>
        </w:tc>
        <w:tc>
          <w:tcPr>
            <w:tcW w:w="1559" w:type="dxa"/>
          </w:tcPr>
          <w:p w14:paraId="67614B63" w14:textId="77777777" w:rsidR="000B53CC" w:rsidRPr="009B1AB9" w:rsidRDefault="0019749F" w:rsidP="0019749F">
            <w:pPr>
              <w:autoSpaceDE w:val="0"/>
              <w:autoSpaceDN w:val="0"/>
              <w:adjustRightInd w:val="0"/>
              <w:spacing w:line="240" w:lineRule="auto"/>
              <w:jc w:val="center"/>
              <w:rPr>
                <w:rFonts w:cs="Verdana,Bold"/>
                <w:bCs/>
                <w:sz w:val="17"/>
                <w:szCs w:val="17"/>
                <w:lang w:eastAsia="da-DK"/>
              </w:rPr>
            </w:pPr>
            <w:r w:rsidRPr="009B1AB9">
              <w:rPr>
                <w:rFonts w:cs="Verdana,Bold"/>
                <w:bCs/>
                <w:sz w:val="17"/>
                <w:szCs w:val="17"/>
                <w:lang w:eastAsia="da-DK"/>
              </w:rPr>
              <w:t>120</w:t>
            </w:r>
          </w:p>
        </w:tc>
      </w:tr>
      <w:tr w:rsidR="000B53CC" w:rsidRPr="009B1AB9" w14:paraId="4C337146" w14:textId="77777777" w:rsidTr="0019749F">
        <w:tc>
          <w:tcPr>
            <w:tcW w:w="3227" w:type="dxa"/>
          </w:tcPr>
          <w:p w14:paraId="0A0A6C0E" w14:textId="77777777" w:rsidR="000B53CC" w:rsidRPr="009B1AB9" w:rsidRDefault="000B53CC" w:rsidP="000B53CC">
            <w:pPr>
              <w:autoSpaceDE w:val="0"/>
              <w:autoSpaceDN w:val="0"/>
              <w:adjustRightInd w:val="0"/>
              <w:spacing w:line="240" w:lineRule="auto"/>
              <w:rPr>
                <w:rFonts w:cs="Verdana,Bold"/>
                <w:b/>
                <w:bCs/>
                <w:sz w:val="17"/>
                <w:szCs w:val="17"/>
                <w:lang w:eastAsia="da-DK"/>
              </w:rPr>
            </w:pPr>
            <w:r w:rsidRPr="009B1AB9">
              <w:rPr>
                <w:rFonts w:cs="Verdana,Bold"/>
                <w:b/>
                <w:bCs/>
                <w:sz w:val="17"/>
                <w:szCs w:val="17"/>
                <w:lang w:eastAsia="da-DK"/>
              </w:rPr>
              <w:t xml:space="preserve">I alt </w:t>
            </w:r>
          </w:p>
        </w:tc>
        <w:tc>
          <w:tcPr>
            <w:tcW w:w="1559" w:type="dxa"/>
          </w:tcPr>
          <w:p w14:paraId="4CE01932" w14:textId="77777777" w:rsidR="000B53CC" w:rsidRPr="009B1AB9" w:rsidRDefault="000B53CC" w:rsidP="0019749F">
            <w:pPr>
              <w:autoSpaceDE w:val="0"/>
              <w:autoSpaceDN w:val="0"/>
              <w:adjustRightInd w:val="0"/>
              <w:spacing w:line="240" w:lineRule="auto"/>
              <w:jc w:val="center"/>
              <w:rPr>
                <w:rFonts w:cs="Verdana,Bold"/>
                <w:b/>
                <w:bCs/>
                <w:sz w:val="17"/>
                <w:szCs w:val="17"/>
                <w:lang w:eastAsia="da-DK"/>
              </w:rPr>
            </w:pPr>
            <w:r w:rsidRPr="009B1AB9">
              <w:rPr>
                <w:rFonts w:cs="Verdana,Bold"/>
                <w:b/>
                <w:bCs/>
                <w:sz w:val="17"/>
                <w:szCs w:val="17"/>
                <w:lang w:eastAsia="da-DK"/>
              </w:rPr>
              <w:t>444</w:t>
            </w:r>
          </w:p>
        </w:tc>
      </w:tr>
    </w:tbl>
    <w:p w14:paraId="6C8D69A9" w14:textId="77777777" w:rsidR="000B53CC" w:rsidRPr="009B1AB9" w:rsidRDefault="000B53CC" w:rsidP="000B53CC">
      <w:pPr>
        <w:tabs>
          <w:tab w:val="left" w:pos="360"/>
          <w:tab w:val="left" w:pos="900"/>
        </w:tabs>
        <w:rPr>
          <w:szCs w:val="19"/>
        </w:rPr>
      </w:pPr>
    </w:p>
    <w:p w14:paraId="081B736E" w14:textId="77777777" w:rsidR="008D5396" w:rsidRPr="009B1AB9" w:rsidRDefault="008D5396" w:rsidP="000B53CC">
      <w:pPr>
        <w:tabs>
          <w:tab w:val="left" w:pos="360"/>
          <w:tab w:val="left" w:pos="900"/>
        </w:tabs>
        <w:rPr>
          <w:szCs w:val="19"/>
        </w:rPr>
      </w:pPr>
      <w:r w:rsidRPr="009B1AB9">
        <w:rPr>
          <w:szCs w:val="19"/>
        </w:rPr>
        <w:t xml:space="preserve">Ansøger har ikke oplyst transportantallet til ejendommen i </w:t>
      </w:r>
      <w:proofErr w:type="spellStart"/>
      <w:r w:rsidRPr="009B1AB9">
        <w:rPr>
          <w:szCs w:val="19"/>
        </w:rPr>
        <w:t>nudriften</w:t>
      </w:r>
      <w:proofErr w:type="spellEnd"/>
      <w:r w:rsidRPr="009B1AB9">
        <w:rPr>
          <w:szCs w:val="19"/>
        </w:rPr>
        <w:t>. Slagelse Kommune vurderer imidlertid</w:t>
      </w:r>
      <w:r w:rsidR="006E287E">
        <w:rPr>
          <w:szCs w:val="19"/>
        </w:rPr>
        <w:t>,</w:t>
      </w:r>
      <w:r w:rsidRPr="009B1AB9">
        <w:rPr>
          <w:szCs w:val="19"/>
        </w:rPr>
        <w:t xml:space="preserve"> at da husdyrproduktionen reduceres med ca. 100 DE vil transporterne til ejendommen tilsvarende blive reduceret. Det skyldes primært at der skal bruges mindre fodermængder, og der skal udbringes mindre husdyrgødning.</w:t>
      </w:r>
    </w:p>
    <w:p w14:paraId="20280054" w14:textId="77777777" w:rsidR="008D5396" w:rsidRPr="009B1AB9" w:rsidRDefault="008D5396" w:rsidP="000B53CC">
      <w:pPr>
        <w:tabs>
          <w:tab w:val="left" w:pos="360"/>
          <w:tab w:val="left" w:pos="900"/>
        </w:tabs>
        <w:rPr>
          <w:szCs w:val="19"/>
        </w:rPr>
      </w:pPr>
      <w:r w:rsidRPr="009B1AB9">
        <w:rPr>
          <w:szCs w:val="19"/>
        </w:rPr>
        <w:t xml:space="preserve"> </w:t>
      </w:r>
    </w:p>
    <w:p w14:paraId="39A1674A" w14:textId="77777777" w:rsidR="00FE55D7" w:rsidRPr="009B1AB9" w:rsidRDefault="00FE55D7" w:rsidP="002F3969">
      <w:pPr>
        <w:pStyle w:val="Overskrift2"/>
        <w:numPr>
          <w:ilvl w:val="0"/>
          <w:numId w:val="18"/>
        </w:numPr>
        <w:ind w:left="426" w:hanging="426"/>
      </w:pPr>
      <w:r w:rsidRPr="009B1AB9">
        <w:t>Olie, vand og energi</w:t>
      </w:r>
    </w:p>
    <w:p w14:paraId="00045462" w14:textId="77777777" w:rsidR="00FE55D7" w:rsidRPr="009B1AB9" w:rsidRDefault="00FE55D7" w:rsidP="00FE55D7">
      <w:pPr>
        <w:tabs>
          <w:tab w:val="left" w:pos="360"/>
          <w:tab w:val="left" w:pos="900"/>
        </w:tabs>
      </w:pPr>
      <w:r w:rsidRPr="009B1AB9">
        <w:t xml:space="preserve">Ejendommen forsynes med vand fra offentligt vandværk. Ansøger oplyser at vandforbruget på ejendommen </w:t>
      </w:r>
      <w:r w:rsidR="001A300F" w:rsidRPr="009B1AB9">
        <w:t xml:space="preserve">er på </w:t>
      </w:r>
      <w:r w:rsidRPr="009B1AB9">
        <w:t>5.</w:t>
      </w:r>
      <w:r w:rsidR="002C46B4" w:rsidRPr="009B1AB9">
        <w:t>50</w:t>
      </w:r>
      <w:r w:rsidRPr="009B1AB9">
        <w:t xml:space="preserve">0 m³.  Vandforbruget </w:t>
      </w:r>
      <w:r w:rsidR="001A300F" w:rsidRPr="009B1AB9">
        <w:t>øges ikke i forbindelse med ændringen, da dyreholdet reduceres.</w:t>
      </w:r>
      <w:r w:rsidRPr="009B1AB9">
        <w:t xml:space="preserve"> </w:t>
      </w:r>
    </w:p>
    <w:p w14:paraId="4125E68E" w14:textId="77777777" w:rsidR="001A300F" w:rsidRPr="009B1AB9" w:rsidRDefault="001A300F" w:rsidP="00FE55D7">
      <w:pPr>
        <w:tabs>
          <w:tab w:val="left" w:pos="360"/>
          <w:tab w:val="left" w:pos="900"/>
        </w:tabs>
      </w:pPr>
    </w:p>
    <w:p w14:paraId="660A9CD8" w14:textId="77777777" w:rsidR="001A300F" w:rsidRPr="009B1AB9" w:rsidRDefault="001A300F" w:rsidP="001A300F">
      <w:pPr>
        <w:autoSpaceDE w:val="0"/>
        <w:autoSpaceDN w:val="0"/>
        <w:adjustRightInd w:val="0"/>
        <w:spacing w:line="240" w:lineRule="auto"/>
      </w:pPr>
      <w:r w:rsidRPr="009B1AB9">
        <w:rPr>
          <w:rFonts w:cs="Verdana"/>
          <w:szCs w:val="19"/>
          <w:lang w:eastAsia="da-DK"/>
        </w:rPr>
        <w:t>I forbindelse med vask af stalde tages der hensyn til, at der ikke foregår nødigt spild og brug af vand.</w:t>
      </w:r>
    </w:p>
    <w:p w14:paraId="402FE834" w14:textId="77777777" w:rsidR="00FE55D7" w:rsidRPr="009B1AB9" w:rsidRDefault="00FE55D7" w:rsidP="00FE55D7">
      <w:pPr>
        <w:tabs>
          <w:tab w:val="left" w:pos="360"/>
          <w:tab w:val="left" w:pos="900"/>
        </w:tabs>
      </w:pPr>
    </w:p>
    <w:p w14:paraId="08EBF5A6" w14:textId="77777777" w:rsidR="001A300F" w:rsidRPr="009B1AB9" w:rsidRDefault="00FE55D7" w:rsidP="001A300F">
      <w:r w:rsidRPr="009B1AB9">
        <w:t>Ansøger oplyser at elforbruget ligger på ca. 1</w:t>
      </w:r>
      <w:r w:rsidR="001A300F" w:rsidRPr="009B1AB9">
        <w:t>1</w:t>
      </w:r>
      <w:r w:rsidRPr="009B1AB9">
        <w:t xml:space="preserve">.000 kWh. </w:t>
      </w:r>
      <w:r w:rsidR="001A300F" w:rsidRPr="009B1AB9">
        <w:t>Forbruget øges ikke i forbindelse med ændringen, da dyreholdet reduceres.</w:t>
      </w:r>
    </w:p>
    <w:p w14:paraId="5F3BA437" w14:textId="77777777" w:rsidR="00FE55D7" w:rsidRPr="009B1AB9" w:rsidRDefault="00FE55D7" w:rsidP="00FE55D7"/>
    <w:p w14:paraId="0E17B3B1" w14:textId="77777777" w:rsidR="001A300F" w:rsidRPr="009B1AB9" w:rsidRDefault="001A300F" w:rsidP="001A300F">
      <w:pPr>
        <w:autoSpaceDE w:val="0"/>
        <w:autoSpaceDN w:val="0"/>
        <w:adjustRightInd w:val="0"/>
        <w:spacing w:line="240" w:lineRule="auto"/>
        <w:rPr>
          <w:rFonts w:cs="Verdana"/>
          <w:szCs w:val="19"/>
          <w:lang w:eastAsia="da-DK"/>
        </w:rPr>
      </w:pPr>
      <w:r w:rsidRPr="009B1AB9">
        <w:rPr>
          <w:rFonts w:cs="Verdana"/>
          <w:szCs w:val="19"/>
          <w:lang w:eastAsia="da-DK"/>
        </w:rPr>
        <w:t>Ventilationsanlægget er hastighedsreguleret, hvilket betyder en minimering af</w:t>
      </w:r>
    </w:p>
    <w:p w14:paraId="3E553B62" w14:textId="77777777" w:rsidR="001A300F" w:rsidRPr="009B1AB9" w:rsidRDefault="001A300F" w:rsidP="001A300F">
      <w:pPr>
        <w:autoSpaceDE w:val="0"/>
        <w:autoSpaceDN w:val="0"/>
        <w:adjustRightInd w:val="0"/>
        <w:spacing w:line="240" w:lineRule="auto"/>
        <w:rPr>
          <w:rFonts w:cs="Verdana"/>
          <w:szCs w:val="19"/>
          <w:lang w:eastAsia="da-DK"/>
        </w:rPr>
      </w:pPr>
      <w:r w:rsidRPr="009B1AB9">
        <w:rPr>
          <w:rFonts w:cs="Verdana"/>
          <w:szCs w:val="19"/>
          <w:lang w:eastAsia="da-DK"/>
        </w:rPr>
        <w:t xml:space="preserve">ventilationsvarmetabet og energiforbrug. </w:t>
      </w:r>
    </w:p>
    <w:p w14:paraId="66D3ED46" w14:textId="77777777" w:rsidR="001A300F" w:rsidRPr="009B1AB9" w:rsidRDefault="001A300F" w:rsidP="001A300F">
      <w:pPr>
        <w:autoSpaceDE w:val="0"/>
        <w:autoSpaceDN w:val="0"/>
        <w:adjustRightInd w:val="0"/>
        <w:spacing w:line="240" w:lineRule="auto"/>
        <w:rPr>
          <w:rFonts w:cs="Verdana"/>
          <w:szCs w:val="19"/>
          <w:lang w:eastAsia="da-DK"/>
        </w:rPr>
      </w:pPr>
    </w:p>
    <w:p w14:paraId="6B428BFD" w14:textId="77777777" w:rsidR="001A300F" w:rsidRPr="009B1AB9" w:rsidRDefault="001A300F" w:rsidP="001A300F">
      <w:pPr>
        <w:autoSpaceDE w:val="0"/>
        <w:autoSpaceDN w:val="0"/>
        <w:adjustRightInd w:val="0"/>
        <w:spacing w:line="240" w:lineRule="auto"/>
        <w:rPr>
          <w:rFonts w:cs="Verdana"/>
          <w:szCs w:val="19"/>
          <w:lang w:eastAsia="da-DK"/>
        </w:rPr>
      </w:pPr>
      <w:r w:rsidRPr="009B1AB9">
        <w:rPr>
          <w:rFonts w:cs="Verdana"/>
          <w:szCs w:val="19"/>
          <w:lang w:eastAsia="da-DK"/>
        </w:rPr>
        <w:t xml:space="preserve">Til produktion af slagtekalkuner bruges der meget lidt energi. Alle stalde er med naturlig ventilation, hvor siderne kan åbnes helt op i de varme perioder. </w:t>
      </w:r>
    </w:p>
    <w:p w14:paraId="730168E3" w14:textId="77777777" w:rsidR="001A300F" w:rsidRPr="009B1AB9" w:rsidRDefault="001A300F" w:rsidP="001A300F">
      <w:pPr>
        <w:autoSpaceDE w:val="0"/>
        <w:autoSpaceDN w:val="0"/>
        <w:adjustRightInd w:val="0"/>
        <w:spacing w:line="240" w:lineRule="auto"/>
        <w:rPr>
          <w:rFonts w:cs="Verdana"/>
          <w:szCs w:val="19"/>
          <w:lang w:eastAsia="da-DK"/>
        </w:rPr>
      </w:pPr>
    </w:p>
    <w:p w14:paraId="1821AF99" w14:textId="77777777" w:rsidR="001A300F" w:rsidRPr="009B1AB9" w:rsidRDefault="001A300F" w:rsidP="001A300F">
      <w:r w:rsidRPr="009B1AB9">
        <w:rPr>
          <w:rFonts w:cs="Verdana"/>
          <w:szCs w:val="19"/>
          <w:lang w:eastAsia="da-DK"/>
        </w:rPr>
        <w:t>Overalt, hvor det er muligt anvendes energisparepærer.</w:t>
      </w:r>
    </w:p>
    <w:p w14:paraId="5F5A400B" w14:textId="77777777" w:rsidR="00FE55D7" w:rsidRPr="009B1AB9" w:rsidRDefault="00FE55D7" w:rsidP="00FE55D7">
      <w:pPr>
        <w:pStyle w:val="Kommentartekst"/>
        <w:rPr>
          <w:sz w:val="19"/>
          <w:szCs w:val="19"/>
        </w:rPr>
      </w:pPr>
    </w:p>
    <w:p w14:paraId="2457E06E" w14:textId="77777777" w:rsidR="00FE55D7" w:rsidRPr="009B1AB9" w:rsidRDefault="00FE55D7" w:rsidP="00FE55D7">
      <w:pPr>
        <w:tabs>
          <w:tab w:val="left" w:pos="360"/>
          <w:tab w:val="left" w:pos="900"/>
        </w:tabs>
        <w:rPr>
          <w:szCs w:val="19"/>
        </w:rPr>
      </w:pPr>
      <w:r w:rsidRPr="009B1AB9">
        <w:rPr>
          <w:szCs w:val="19"/>
        </w:rPr>
        <w:t xml:space="preserve">Ansøger oplyser, at ejendommen har et årligt </w:t>
      </w:r>
      <w:r w:rsidR="001A300F" w:rsidRPr="009B1AB9">
        <w:rPr>
          <w:szCs w:val="19"/>
        </w:rPr>
        <w:t>gas</w:t>
      </w:r>
      <w:r w:rsidRPr="009B1AB9">
        <w:rPr>
          <w:szCs w:val="19"/>
        </w:rPr>
        <w:t xml:space="preserve">forbrug </w:t>
      </w:r>
      <w:r w:rsidR="001A300F" w:rsidRPr="009B1AB9">
        <w:rPr>
          <w:szCs w:val="19"/>
        </w:rPr>
        <w:t>på 70 m</w:t>
      </w:r>
      <w:r w:rsidR="001A300F" w:rsidRPr="009B1AB9">
        <w:rPr>
          <w:szCs w:val="19"/>
          <w:vertAlign w:val="superscript"/>
        </w:rPr>
        <w:t>3</w:t>
      </w:r>
      <w:r w:rsidR="001A300F" w:rsidRPr="009B1AB9">
        <w:rPr>
          <w:szCs w:val="19"/>
        </w:rPr>
        <w:t xml:space="preserve"> </w:t>
      </w:r>
      <w:r w:rsidRPr="009B1AB9">
        <w:rPr>
          <w:szCs w:val="19"/>
        </w:rPr>
        <w:t xml:space="preserve">til </w:t>
      </w:r>
      <w:r w:rsidR="001A300F" w:rsidRPr="009B1AB9">
        <w:rPr>
          <w:szCs w:val="19"/>
        </w:rPr>
        <w:t xml:space="preserve">opvarmning af kalkunhallerne. </w:t>
      </w:r>
      <w:r w:rsidR="001A300F" w:rsidRPr="009B1AB9">
        <w:rPr>
          <w:rFonts w:cs="Verdana"/>
          <w:szCs w:val="19"/>
          <w:lang w:eastAsia="da-DK"/>
        </w:rPr>
        <w:t>Der bruges kun gas til opvarmning i de første uger, og kun hvis udetemperaturen er så lav at dette kræves.</w:t>
      </w:r>
      <w:r w:rsidR="001A300F" w:rsidRPr="009B1AB9">
        <w:rPr>
          <w:szCs w:val="19"/>
        </w:rPr>
        <w:t xml:space="preserve"> </w:t>
      </w:r>
    </w:p>
    <w:p w14:paraId="5A49AE28" w14:textId="77777777" w:rsidR="00FE55D7" w:rsidRPr="009B1AB9" w:rsidRDefault="00FE55D7" w:rsidP="00FE55D7">
      <w:pPr>
        <w:tabs>
          <w:tab w:val="left" w:pos="360"/>
          <w:tab w:val="left" w:pos="900"/>
        </w:tabs>
        <w:rPr>
          <w:color w:val="FF0000"/>
        </w:rPr>
      </w:pPr>
    </w:p>
    <w:p w14:paraId="57AB1856" w14:textId="77777777" w:rsidR="006471A2" w:rsidRPr="009B1AB9" w:rsidRDefault="00FE55D7" w:rsidP="002C4E4E">
      <w:pPr>
        <w:pStyle w:val="Overskrift1"/>
        <w:numPr>
          <w:ilvl w:val="0"/>
          <w:numId w:val="27"/>
        </w:numPr>
      </w:pPr>
      <w:r w:rsidRPr="009B1AB9">
        <w:t>Forurening fra anlægget</w:t>
      </w:r>
    </w:p>
    <w:p w14:paraId="59D172FB" w14:textId="77777777" w:rsidR="005F7ED9" w:rsidRPr="009B1AB9" w:rsidRDefault="00FB7C4E" w:rsidP="001F25BD">
      <w:r>
        <w:rPr>
          <w:szCs w:val="19"/>
        </w:rPr>
        <w:t>K</w:t>
      </w:r>
      <w:r w:rsidR="005F7ED9" w:rsidRPr="009B1AB9">
        <w:rPr>
          <w:szCs w:val="19"/>
        </w:rPr>
        <w:t xml:space="preserve">ravet til den generelle ammoniakreduktion er </w:t>
      </w:r>
      <w:r>
        <w:rPr>
          <w:szCs w:val="19"/>
        </w:rPr>
        <w:t xml:space="preserve">for kalkuner </w:t>
      </w:r>
      <w:r w:rsidR="005F7ED9" w:rsidRPr="009B1AB9">
        <w:rPr>
          <w:szCs w:val="19"/>
        </w:rPr>
        <w:t>15 %</w:t>
      </w:r>
      <w:r>
        <w:rPr>
          <w:szCs w:val="19"/>
        </w:rPr>
        <w:t xml:space="preserve"> uanset ansøgningstidspunktet. </w:t>
      </w:r>
    </w:p>
    <w:p w14:paraId="5334FBEC" w14:textId="77777777" w:rsidR="005F7ED9" w:rsidRPr="009B1AB9" w:rsidRDefault="005F7ED9" w:rsidP="001F25BD">
      <w:pPr>
        <w:rPr>
          <w:szCs w:val="19"/>
        </w:rPr>
      </w:pPr>
    </w:p>
    <w:p w14:paraId="32B1666D" w14:textId="77777777" w:rsidR="001C7993" w:rsidRPr="009B1AB9" w:rsidRDefault="006E287E" w:rsidP="001F25BD">
      <w:pPr>
        <w:rPr>
          <w:szCs w:val="19"/>
        </w:rPr>
      </w:pPr>
      <w:r>
        <w:rPr>
          <w:szCs w:val="19"/>
        </w:rPr>
        <w:lastRenderedPageBreak/>
        <w:t>Æ</w:t>
      </w:r>
      <w:r w:rsidRPr="009B1AB9">
        <w:rPr>
          <w:szCs w:val="19"/>
        </w:rPr>
        <w:t xml:space="preserve">ndringen </w:t>
      </w:r>
      <w:r>
        <w:rPr>
          <w:szCs w:val="19"/>
        </w:rPr>
        <w:t xml:space="preserve">medfører </w:t>
      </w:r>
      <w:r w:rsidRPr="009B1AB9">
        <w:rPr>
          <w:szCs w:val="19"/>
        </w:rPr>
        <w:t xml:space="preserve">en reduktion i ammoniakemissionen </w:t>
      </w:r>
      <w:r>
        <w:rPr>
          <w:szCs w:val="19"/>
        </w:rPr>
        <w:t xml:space="preserve">fra anlægget </w:t>
      </w:r>
      <w:r w:rsidRPr="009B1AB9">
        <w:rPr>
          <w:szCs w:val="19"/>
        </w:rPr>
        <w:t>på 3.907 kg N/år</w:t>
      </w:r>
      <w:r>
        <w:rPr>
          <w:szCs w:val="19"/>
        </w:rPr>
        <w:t>, sådan at den</w:t>
      </w:r>
      <w:r w:rsidRPr="009B1AB9">
        <w:rPr>
          <w:szCs w:val="19"/>
        </w:rPr>
        <w:t xml:space="preserve"> </w:t>
      </w:r>
      <w:r w:rsidR="001C7993" w:rsidRPr="009B1AB9">
        <w:rPr>
          <w:szCs w:val="19"/>
        </w:rPr>
        <w:t xml:space="preserve">samlede emission fra anlægget </w:t>
      </w:r>
      <w:r>
        <w:rPr>
          <w:szCs w:val="19"/>
        </w:rPr>
        <w:t>efter ændringen ligg</w:t>
      </w:r>
      <w:r w:rsidR="001C7993" w:rsidRPr="009B1AB9">
        <w:rPr>
          <w:szCs w:val="19"/>
        </w:rPr>
        <w:t>er</w:t>
      </w:r>
      <w:r>
        <w:rPr>
          <w:szCs w:val="19"/>
        </w:rPr>
        <w:t xml:space="preserve"> på</w:t>
      </w:r>
      <w:r w:rsidR="001C7993" w:rsidRPr="009B1AB9">
        <w:rPr>
          <w:szCs w:val="19"/>
        </w:rPr>
        <w:t xml:space="preserve"> </w:t>
      </w:r>
      <w:r w:rsidR="00573C8E" w:rsidRPr="009B1AB9">
        <w:rPr>
          <w:szCs w:val="19"/>
        </w:rPr>
        <w:t>9</w:t>
      </w:r>
      <w:r w:rsidR="001C7993" w:rsidRPr="009B1AB9">
        <w:rPr>
          <w:szCs w:val="19"/>
        </w:rPr>
        <w:t>.</w:t>
      </w:r>
      <w:r w:rsidR="00573C8E" w:rsidRPr="009B1AB9">
        <w:rPr>
          <w:szCs w:val="19"/>
        </w:rPr>
        <w:t>984</w:t>
      </w:r>
      <w:r w:rsidR="001C7993" w:rsidRPr="009B1AB9">
        <w:rPr>
          <w:szCs w:val="19"/>
        </w:rPr>
        <w:t xml:space="preserve"> kg N/år</w:t>
      </w:r>
      <w:r>
        <w:rPr>
          <w:szCs w:val="19"/>
        </w:rPr>
        <w:t>.</w:t>
      </w:r>
      <w:r w:rsidR="005408FD" w:rsidRPr="009B1AB9">
        <w:rPr>
          <w:szCs w:val="19"/>
        </w:rPr>
        <w:t xml:space="preserve"> </w:t>
      </w:r>
    </w:p>
    <w:p w14:paraId="5AB32755" w14:textId="77777777" w:rsidR="00A61265" w:rsidRPr="009B1AB9" w:rsidRDefault="00A61265" w:rsidP="001F25BD">
      <w:pPr>
        <w:tabs>
          <w:tab w:val="left" w:pos="360"/>
          <w:tab w:val="left" w:pos="900"/>
        </w:tabs>
      </w:pPr>
    </w:p>
    <w:p w14:paraId="25F8C983" w14:textId="77777777" w:rsidR="005F7ED9" w:rsidRPr="009B1AB9" w:rsidRDefault="002C4E4E" w:rsidP="002C4E4E">
      <w:pPr>
        <w:pStyle w:val="Overskrift2"/>
        <w:ind w:left="360"/>
      </w:pPr>
      <w:r>
        <w:t>3.1</w:t>
      </w:r>
      <w:r w:rsidR="00FE55D7" w:rsidRPr="009B1AB9">
        <w:t>Ammoniak</w:t>
      </w:r>
    </w:p>
    <w:p w14:paraId="54577411" w14:textId="77777777" w:rsidR="00307957" w:rsidRPr="009B1AB9" w:rsidRDefault="00307957" w:rsidP="00307957">
      <w:pPr>
        <w:tabs>
          <w:tab w:val="left" w:pos="360"/>
          <w:tab w:val="left" w:pos="900"/>
        </w:tabs>
        <w:rPr>
          <w:szCs w:val="19"/>
        </w:rPr>
      </w:pPr>
      <w:r w:rsidRPr="009B1AB9">
        <w:rPr>
          <w:szCs w:val="19"/>
        </w:rPr>
        <w:t xml:space="preserve">Nærmeste beskyttede § 7 naturområde </w:t>
      </w:r>
      <w:r w:rsidR="00C45100" w:rsidRPr="009B1AB9">
        <w:rPr>
          <w:szCs w:val="19"/>
        </w:rPr>
        <w:t>er et overdrev</w:t>
      </w:r>
      <w:r w:rsidRPr="009B1AB9">
        <w:rPr>
          <w:szCs w:val="19"/>
        </w:rPr>
        <w:t xml:space="preserve"> ca. </w:t>
      </w:r>
      <w:r w:rsidR="00774803" w:rsidRPr="009B1AB9">
        <w:rPr>
          <w:szCs w:val="19"/>
        </w:rPr>
        <w:t>7</w:t>
      </w:r>
      <w:r w:rsidRPr="009B1AB9">
        <w:rPr>
          <w:szCs w:val="19"/>
        </w:rPr>
        <w:t>,</w:t>
      </w:r>
      <w:r w:rsidR="00774803" w:rsidRPr="009B1AB9">
        <w:rPr>
          <w:szCs w:val="19"/>
        </w:rPr>
        <w:t>6</w:t>
      </w:r>
      <w:r w:rsidRPr="009B1AB9">
        <w:rPr>
          <w:szCs w:val="19"/>
        </w:rPr>
        <w:t xml:space="preserve"> km øst for anlægget. </w:t>
      </w:r>
    </w:p>
    <w:p w14:paraId="3A0C82F9" w14:textId="77777777" w:rsidR="00307957" w:rsidRPr="009B1AB9" w:rsidRDefault="00307957" w:rsidP="00307957">
      <w:pPr>
        <w:tabs>
          <w:tab w:val="left" w:pos="360"/>
          <w:tab w:val="left" w:pos="900"/>
        </w:tabs>
        <w:rPr>
          <w:szCs w:val="19"/>
        </w:rPr>
      </w:pPr>
    </w:p>
    <w:p w14:paraId="0D095949" w14:textId="77777777" w:rsidR="00307957" w:rsidRPr="009B1AB9" w:rsidRDefault="00307957" w:rsidP="008C0394">
      <w:pPr>
        <w:rPr>
          <w:szCs w:val="19"/>
        </w:rPr>
      </w:pPr>
      <w:r w:rsidRPr="009B1AB9">
        <w:rPr>
          <w:szCs w:val="19"/>
        </w:rPr>
        <w:t xml:space="preserve">Nærmeste internationale naturområde </w:t>
      </w:r>
      <w:r w:rsidR="00774803" w:rsidRPr="009B1AB9">
        <w:rPr>
          <w:szCs w:val="19"/>
        </w:rPr>
        <w:t xml:space="preserve">er </w:t>
      </w:r>
      <w:r w:rsidRPr="009B1AB9">
        <w:rPr>
          <w:szCs w:val="19"/>
        </w:rPr>
        <w:t>nr. 16</w:t>
      </w:r>
      <w:r w:rsidR="00774803" w:rsidRPr="009B1AB9">
        <w:rPr>
          <w:szCs w:val="19"/>
        </w:rPr>
        <w:t>2</w:t>
      </w:r>
      <w:r w:rsidRPr="009B1AB9">
        <w:rPr>
          <w:szCs w:val="19"/>
        </w:rPr>
        <w:t xml:space="preserve"> </w:t>
      </w:r>
      <w:r w:rsidR="00774803" w:rsidRPr="009B1AB9">
        <w:rPr>
          <w:szCs w:val="19"/>
        </w:rPr>
        <w:t>”</w:t>
      </w:r>
      <w:r w:rsidR="00774803" w:rsidRPr="000B2795">
        <w:rPr>
          <w:szCs w:val="19"/>
        </w:rPr>
        <w:t xml:space="preserve"> Skælskør Fjord og havet og kysten mellem Agersø og Glænø”</w:t>
      </w:r>
      <w:r w:rsidR="008C0394" w:rsidRPr="009B1AB9">
        <w:rPr>
          <w:szCs w:val="19"/>
        </w:rPr>
        <w:t>, der består af habitatområderne H14</w:t>
      </w:r>
      <w:r w:rsidR="00774803" w:rsidRPr="009B1AB9">
        <w:rPr>
          <w:szCs w:val="19"/>
        </w:rPr>
        <w:t>3</w:t>
      </w:r>
      <w:r w:rsidR="008C0394" w:rsidRPr="009B1AB9">
        <w:rPr>
          <w:szCs w:val="19"/>
        </w:rPr>
        <w:t xml:space="preserve"> samt fuglebeskyttelsesområderne F9</w:t>
      </w:r>
      <w:r w:rsidR="00774803" w:rsidRPr="009B1AB9">
        <w:rPr>
          <w:szCs w:val="19"/>
        </w:rPr>
        <w:t>5</w:t>
      </w:r>
      <w:r w:rsidR="008C0394" w:rsidRPr="009B1AB9">
        <w:rPr>
          <w:szCs w:val="19"/>
        </w:rPr>
        <w:t xml:space="preserve"> og F9</w:t>
      </w:r>
      <w:r w:rsidR="00774803" w:rsidRPr="009B1AB9">
        <w:rPr>
          <w:szCs w:val="19"/>
        </w:rPr>
        <w:t xml:space="preserve">6 og </w:t>
      </w:r>
      <w:proofErr w:type="spellStart"/>
      <w:r w:rsidR="00774803" w:rsidRPr="009B1AB9">
        <w:rPr>
          <w:szCs w:val="19"/>
        </w:rPr>
        <w:t>Ramsarområde</w:t>
      </w:r>
      <w:proofErr w:type="spellEnd"/>
      <w:r w:rsidR="00774803" w:rsidRPr="009B1AB9">
        <w:rPr>
          <w:szCs w:val="19"/>
        </w:rPr>
        <w:t xml:space="preserve"> nr. 19</w:t>
      </w:r>
      <w:r w:rsidR="008C0394" w:rsidRPr="009B1AB9">
        <w:rPr>
          <w:szCs w:val="19"/>
        </w:rPr>
        <w:t>. Området ligger ca. 8,</w:t>
      </w:r>
      <w:r w:rsidR="00774803" w:rsidRPr="009B1AB9">
        <w:rPr>
          <w:szCs w:val="19"/>
        </w:rPr>
        <w:t>1</w:t>
      </w:r>
      <w:r w:rsidR="008C0394" w:rsidRPr="009B1AB9">
        <w:rPr>
          <w:szCs w:val="19"/>
        </w:rPr>
        <w:t xml:space="preserve"> km </w:t>
      </w:r>
      <w:r w:rsidR="00774803" w:rsidRPr="009B1AB9">
        <w:rPr>
          <w:szCs w:val="19"/>
        </w:rPr>
        <w:t>sydve</w:t>
      </w:r>
      <w:r w:rsidR="008C0394" w:rsidRPr="009B1AB9">
        <w:rPr>
          <w:szCs w:val="19"/>
        </w:rPr>
        <w:t>st for anlægget.</w:t>
      </w:r>
    </w:p>
    <w:p w14:paraId="3AB2FC4B" w14:textId="77777777" w:rsidR="008C0394" w:rsidRPr="009B1AB9" w:rsidRDefault="008C0394" w:rsidP="008C0394">
      <w:pPr>
        <w:rPr>
          <w:szCs w:val="19"/>
        </w:rPr>
      </w:pPr>
    </w:p>
    <w:p w14:paraId="7F859A9D" w14:textId="77777777" w:rsidR="008C0394" w:rsidRPr="009B1AB9" w:rsidRDefault="008C0394" w:rsidP="008C0394">
      <w:pPr>
        <w:rPr>
          <w:szCs w:val="19"/>
        </w:rPr>
      </w:pPr>
      <w:r w:rsidRPr="009B1AB9">
        <w:rPr>
          <w:szCs w:val="19"/>
        </w:rPr>
        <w:t>Slagelse Kommune vurderer, at det internationale naturområde nr. 16</w:t>
      </w:r>
      <w:r w:rsidR="008A63B7" w:rsidRPr="009B1AB9">
        <w:rPr>
          <w:szCs w:val="19"/>
        </w:rPr>
        <w:t>2</w:t>
      </w:r>
      <w:r w:rsidRPr="009B1AB9">
        <w:rPr>
          <w:szCs w:val="19"/>
        </w:rPr>
        <w:t xml:space="preserve"> på grund af afstanden ikke påvirkes negativt med ammoniak fra anlægget på </w:t>
      </w:r>
      <w:r w:rsidR="00C36253" w:rsidRPr="009B1AB9">
        <w:rPr>
          <w:szCs w:val="19"/>
        </w:rPr>
        <w:t>Gimlingevej 22L</w:t>
      </w:r>
      <w:r w:rsidRPr="009B1AB9">
        <w:rPr>
          <w:szCs w:val="19"/>
        </w:rPr>
        <w:t>. Ligeledes vurderes det</w:t>
      </w:r>
      <w:r w:rsidR="00C45100" w:rsidRPr="009B1AB9">
        <w:rPr>
          <w:szCs w:val="19"/>
        </w:rPr>
        <w:t xml:space="preserve"> på grund af afstanden</w:t>
      </w:r>
      <w:r w:rsidR="002F6DD4" w:rsidRPr="009B1AB9">
        <w:rPr>
          <w:szCs w:val="19"/>
        </w:rPr>
        <w:t>,</w:t>
      </w:r>
      <w:r w:rsidRPr="009B1AB9">
        <w:rPr>
          <w:szCs w:val="19"/>
        </w:rPr>
        <w:t xml:space="preserve"> at anlægget ikke </w:t>
      </w:r>
      <w:r w:rsidR="00C45100" w:rsidRPr="009B1AB9">
        <w:rPr>
          <w:szCs w:val="19"/>
        </w:rPr>
        <w:t xml:space="preserve">påvirker </w:t>
      </w:r>
      <w:r w:rsidRPr="009B1AB9">
        <w:rPr>
          <w:szCs w:val="19"/>
        </w:rPr>
        <w:t>§</w:t>
      </w:r>
      <w:r w:rsidR="00C45100" w:rsidRPr="009B1AB9">
        <w:rPr>
          <w:szCs w:val="19"/>
        </w:rPr>
        <w:t xml:space="preserve"> </w:t>
      </w:r>
      <w:r w:rsidRPr="009B1AB9">
        <w:rPr>
          <w:szCs w:val="19"/>
        </w:rPr>
        <w:t>7-naturområder negativt.</w:t>
      </w:r>
    </w:p>
    <w:p w14:paraId="43898347" w14:textId="77777777" w:rsidR="00307957" w:rsidRPr="009B1AB9" w:rsidRDefault="00307957" w:rsidP="001F25BD">
      <w:pPr>
        <w:tabs>
          <w:tab w:val="left" w:pos="360"/>
          <w:tab w:val="left" w:pos="900"/>
        </w:tabs>
        <w:rPr>
          <w:szCs w:val="19"/>
        </w:rPr>
      </w:pPr>
    </w:p>
    <w:p w14:paraId="0D7E1995" w14:textId="77777777" w:rsidR="00307957" w:rsidRPr="009B1AB9" w:rsidRDefault="005F7ED9" w:rsidP="001F25BD">
      <w:pPr>
        <w:tabs>
          <w:tab w:val="left" w:pos="360"/>
          <w:tab w:val="left" w:pos="900"/>
        </w:tabs>
        <w:rPr>
          <w:szCs w:val="19"/>
        </w:rPr>
      </w:pPr>
      <w:r w:rsidRPr="009B1AB9">
        <w:rPr>
          <w:szCs w:val="19"/>
        </w:rPr>
        <w:t xml:space="preserve">Indenfor 1.000 meter af anlægget ligger to beskyttede naturområder. Det er to moseområder hhv. ca. </w:t>
      </w:r>
      <w:r w:rsidR="008A63B7" w:rsidRPr="009B1AB9">
        <w:rPr>
          <w:szCs w:val="19"/>
        </w:rPr>
        <w:t>7</w:t>
      </w:r>
      <w:r w:rsidRPr="009B1AB9">
        <w:rPr>
          <w:szCs w:val="19"/>
        </w:rPr>
        <w:t xml:space="preserve">50 meter nord for anlægget og </w:t>
      </w:r>
      <w:r w:rsidR="008A63B7" w:rsidRPr="009B1AB9">
        <w:rPr>
          <w:szCs w:val="19"/>
        </w:rPr>
        <w:t>40</w:t>
      </w:r>
      <w:r w:rsidRPr="009B1AB9">
        <w:rPr>
          <w:szCs w:val="19"/>
        </w:rPr>
        <w:t xml:space="preserve">0 meter vest for anlægget. </w:t>
      </w:r>
      <w:r w:rsidR="00307957" w:rsidRPr="009B1AB9">
        <w:rPr>
          <w:szCs w:val="19"/>
        </w:rPr>
        <w:t xml:space="preserve">Der ligger desuden adskillige mindre §3-beskyttede søer indenfor 150-1.000 meter af anlægget. Moserne og søerne er ikke besigtiget af Slagelse Kommune. </w:t>
      </w:r>
    </w:p>
    <w:p w14:paraId="39A813FD" w14:textId="77777777" w:rsidR="009A44F3" w:rsidRPr="009B1AB9" w:rsidRDefault="009A44F3" w:rsidP="001F25BD">
      <w:pPr>
        <w:tabs>
          <w:tab w:val="left" w:pos="360"/>
          <w:tab w:val="left" w:pos="900"/>
        </w:tabs>
        <w:rPr>
          <w:szCs w:val="19"/>
        </w:rPr>
      </w:pPr>
    </w:p>
    <w:p w14:paraId="0013A6DB" w14:textId="77777777" w:rsidR="005C1AF5" w:rsidRPr="009B1AB9" w:rsidRDefault="005C1AF5" w:rsidP="001F25BD">
      <w:pPr>
        <w:tabs>
          <w:tab w:val="left" w:pos="360"/>
          <w:tab w:val="left" w:pos="900"/>
        </w:tabs>
        <w:rPr>
          <w:szCs w:val="19"/>
        </w:rPr>
      </w:pPr>
      <w:r w:rsidRPr="009B1AB9">
        <w:rPr>
          <w:szCs w:val="19"/>
        </w:rPr>
        <w:t xml:space="preserve">Moseområder </w:t>
      </w:r>
      <w:r w:rsidR="008A63B7" w:rsidRPr="009B1AB9">
        <w:rPr>
          <w:szCs w:val="19"/>
        </w:rPr>
        <w:t>vurderes at have</w:t>
      </w:r>
      <w:r w:rsidRPr="009B1AB9">
        <w:rPr>
          <w:szCs w:val="19"/>
        </w:rPr>
        <w:t xml:space="preserve"> en tålegrænse på </w:t>
      </w:r>
      <w:r w:rsidR="00EF36DF" w:rsidRPr="009B1AB9">
        <w:rPr>
          <w:szCs w:val="19"/>
        </w:rPr>
        <w:t>15-25 kg kvælstof/ha/år, og baggrundsbelastningen for området er vurderet til 12,4 kg N/ha/år.</w:t>
      </w:r>
    </w:p>
    <w:p w14:paraId="0CF4E026" w14:textId="77777777" w:rsidR="00EF36DF" w:rsidRPr="009B1AB9" w:rsidRDefault="00EF36DF" w:rsidP="001F25BD">
      <w:pPr>
        <w:tabs>
          <w:tab w:val="left" w:pos="360"/>
          <w:tab w:val="left" w:pos="900"/>
        </w:tabs>
        <w:rPr>
          <w:szCs w:val="19"/>
        </w:rPr>
      </w:pPr>
    </w:p>
    <w:p w14:paraId="2947DB50" w14:textId="77777777" w:rsidR="005C1AF5" w:rsidRPr="009B1AB9" w:rsidRDefault="008A63B7" w:rsidP="00820011">
      <w:pPr>
        <w:tabs>
          <w:tab w:val="left" w:pos="360"/>
          <w:tab w:val="left" w:pos="900"/>
        </w:tabs>
        <w:rPr>
          <w:szCs w:val="19"/>
        </w:rPr>
      </w:pPr>
      <w:r w:rsidRPr="009B1AB9">
        <w:rPr>
          <w:szCs w:val="19"/>
        </w:rPr>
        <w:t>Slagelse Kommune vurderer at da ammoniakemission fra ejendommen reduceres, giver h</w:t>
      </w:r>
      <w:r w:rsidR="00820011" w:rsidRPr="009B1AB9">
        <w:rPr>
          <w:szCs w:val="19"/>
        </w:rPr>
        <w:t>usdyr</w:t>
      </w:r>
      <w:r w:rsidRPr="009B1AB9">
        <w:rPr>
          <w:szCs w:val="19"/>
        </w:rPr>
        <w:t>produktionen ikke</w:t>
      </w:r>
      <w:r w:rsidR="00820011" w:rsidRPr="009B1AB9">
        <w:rPr>
          <w:szCs w:val="19"/>
        </w:rPr>
        <w:t xml:space="preserve"> anledning til merdeposition med ammoniak på </w:t>
      </w:r>
      <w:r w:rsidRPr="009B1AB9">
        <w:rPr>
          <w:szCs w:val="19"/>
        </w:rPr>
        <w:t>nærliggende naturområder.</w:t>
      </w:r>
      <w:r w:rsidR="00242F5D" w:rsidRPr="009B1AB9">
        <w:rPr>
          <w:szCs w:val="19"/>
        </w:rPr>
        <w:t xml:space="preserve"> Ændringen af husdyrproduktionen vil derfor ikke medføre tilstandsændringer af nærliggende naturområder.</w:t>
      </w:r>
    </w:p>
    <w:p w14:paraId="44B55476" w14:textId="77777777" w:rsidR="005C1AF5" w:rsidRPr="009B1AB9" w:rsidRDefault="005C1AF5" w:rsidP="00820011">
      <w:pPr>
        <w:tabs>
          <w:tab w:val="left" w:pos="360"/>
          <w:tab w:val="left" w:pos="900"/>
        </w:tabs>
        <w:rPr>
          <w:color w:val="FF0000"/>
          <w:szCs w:val="19"/>
        </w:rPr>
      </w:pPr>
    </w:p>
    <w:p w14:paraId="7B7616AB" w14:textId="77777777" w:rsidR="00820011" w:rsidRPr="009B1AB9" w:rsidRDefault="00242F5D" w:rsidP="00EF36DF">
      <w:pPr>
        <w:tabs>
          <w:tab w:val="left" w:pos="360"/>
          <w:tab w:val="left" w:pos="900"/>
        </w:tabs>
        <w:rPr>
          <w:szCs w:val="19"/>
        </w:rPr>
      </w:pPr>
      <w:r w:rsidRPr="009B1AB9">
        <w:rPr>
          <w:szCs w:val="19"/>
        </w:rPr>
        <w:t xml:space="preserve">Slagelse Kommune stiller </w:t>
      </w:r>
      <w:r w:rsidR="00820011" w:rsidRPr="009B1AB9">
        <w:rPr>
          <w:szCs w:val="19"/>
        </w:rPr>
        <w:t>der</w:t>
      </w:r>
      <w:r w:rsidR="00EF36DF" w:rsidRPr="009B1AB9">
        <w:rPr>
          <w:szCs w:val="19"/>
        </w:rPr>
        <w:t>for</w:t>
      </w:r>
      <w:r w:rsidR="00820011" w:rsidRPr="009B1AB9">
        <w:rPr>
          <w:szCs w:val="19"/>
        </w:rPr>
        <w:t xml:space="preserve"> kun vilkår svarende til de i ansøgningen anførte foranstaltninger, som betinger opfyldelse af det generelle ammoniakreduktionskrav</w:t>
      </w:r>
      <w:r w:rsidR="00EF36DF" w:rsidRPr="009B1AB9">
        <w:rPr>
          <w:szCs w:val="19"/>
        </w:rPr>
        <w:t xml:space="preserve"> samt det </w:t>
      </w:r>
      <w:r w:rsidR="00820011" w:rsidRPr="009B1AB9">
        <w:rPr>
          <w:szCs w:val="19"/>
        </w:rPr>
        <w:t>BAT-niveau, som produktionen skal leve op til.</w:t>
      </w:r>
    </w:p>
    <w:p w14:paraId="7C509C39" w14:textId="77777777" w:rsidR="00242F5D" w:rsidRPr="009B1AB9" w:rsidRDefault="00242F5D" w:rsidP="00EF36DF">
      <w:pPr>
        <w:tabs>
          <w:tab w:val="left" w:pos="360"/>
          <w:tab w:val="left" w:pos="900"/>
        </w:tabs>
        <w:rPr>
          <w:color w:val="FF0000"/>
          <w:szCs w:val="19"/>
        </w:rPr>
      </w:pPr>
    </w:p>
    <w:p w14:paraId="3B862B85" w14:textId="77777777" w:rsidR="006471A2" w:rsidRPr="009B1AB9" w:rsidRDefault="006471A2" w:rsidP="00442610">
      <w:pPr>
        <w:pStyle w:val="Overskrift2"/>
        <w:numPr>
          <w:ilvl w:val="0"/>
          <w:numId w:val="13"/>
        </w:numPr>
        <w:ind w:left="426"/>
      </w:pPr>
      <w:r w:rsidRPr="009B1AB9">
        <w:t xml:space="preserve">Affald </w:t>
      </w:r>
    </w:p>
    <w:p w14:paraId="25406E0D" w14:textId="77777777" w:rsidR="00A165E1" w:rsidRPr="009B1AB9" w:rsidRDefault="00A165E1" w:rsidP="00A165E1">
      <w:pPr>
        <w:pStyle w:val="Listeafsnit"/>
        <w:numPr>
          <w:ilvl w:val="0"/>
          <w:numId w:val="19"/>
        </w:numPr>
        <w:autoSpaceDE w:val="0"/>
        <w:autoSpaceDN w:val="0"/>
        <w:adjustRightInd w:val="0"/>
        <w:spacing w:line="240" w:lineRule="auto"/>
        <w:ind w:left="426"/>
        <w:rPr>
          <w:rFonts w:cs="Verdana,Bold"/>
          <w:b/>
          <w:bCs/>
          <w:szCs w:val="19"/>
          <w:lang w:eastAsia="da-DK"/>
        </w:rPr>
      </w:pPr>
      <w:r w:rsidRPr="009B1AB9">
        <w:rPr>
          <w:rFonts w:cs="Verdana,Bold"/>
          <w:b/>
          <w:bCs/>
          <w:szCs w:val="19"/>
          <w:lang w:eastAsia="da-DK"/>
        </w:rPr>
        <w:t>Døde dyr</w:t>
      </w:r>
    </w:p>
    <w:p w14:paraId="33CAAF4E" w14:textId="77777777" w:rsidR="009A44F3" w:rsidRPr="009B1AB9" w:rsidRDefault="00A165E1" w:rsidP="00A165E1">
      <w:pPr>
        <w:tabs>
          <w:tab w:val="left" w:pos="360"/>
          <w:tab w:val="left" w:pos="900"/>
        </w:tabs>
      </w:pPr>
      <w:r w:rsidRPr="009B1AB9">
        <w:t>Opbevares i henhold til bekendtgørelse om opbevaring af døde dyr. Døde dyr opbevares i kølecontainer (</w:t>
      </w:r>
      <w:r w:rsidR="00242F5D" w:rsidRPr="009B1AB9">
        <w:t>se</w:t>
      </w:r>
      <w:r w:rsidRPr="009B1AB9">
        <w:t xml:space="preserve"> figur 1</w:t>
      </w:r>
      <w:r w:rsidR="000A2424">
        <w:t xml:space="preserve"> på s. 11</w:t>
      </w:r>
      <w:r w:rsidRPr="009B1AB9">
        <w:t>).</w:t>
      </w:r>
      <w:r w:rsidR="00F458A5">
        <w:t xml:space="preserve"> Der stilles krav</w:t>
      </w:r>
      <w:r w:rsidR="00D11098">
        <w:t xml:space="preserve"> om</w:t>
      </w:r>
      <w:r w:rsidR="0096627B">
        <w:t>,</w:t>
      </w:r>
      <w:r w:rsidR="00D11098">
        <w:t xml:space="preserve"> at </w:t>
      </w:r>
      <w:r w:rsidR="00F458A5">
        <w:t xml:space="preserve"> </w:t>
      </w:r>
      <w:r w:rsidR="00E1474D">
        <w:t>opbevaring</w:t>
      </w:r>
      <w:r w:rsidR="00D11098">
        <w:t xml:space="preserve"> ikke må give ophav til </w:t>
      </w:r>
      <w:r w:rsidR="0096627B">
        <w:t>uhygiejniske</w:t>
      </w:r>
      <w:r w:rsidR="00D11098">
        <w:t xml:space="preserve"> forhold.</w:t>
      </w:r>
    </w:p>
    <w:p w14:paraId="01B4213A" w14:textId="77777777" w:rsidR="00A165E1" w:rsidRPr="009B1AB9" w:rsidRDefault="00A165E1" w:rsidP="00A165E1">
      <w:pPr>
        <w:autoSpaceDE w:val="0"/>
        <w:autoSpaceDN w:val="0"/>
        <w:adjustRightInd w:val="0"/>
        <w:spacing w:line="240" w:lineRule="auto"/>
        <w:rPr>
          <w:rFonts w:cs="Verdana"/>
          <w:szCs w:val="19"/>
          <w:lang w:eastAsia="da-DK"/>
        </w:rPr>
      </w:pPr>
    </w:p>
    <w:p w14:paraId="766B5208" w14:textId="77777777" w:rsidR="00A165E1" w:rsidRPr="009B1AB9" w:rsidRDefault="00A165E1" w:rsidP="00A165E1">
      <w:pPr>
        <w:pStyle w:val="Listeafsnit"/>
        <w:numPr>
          <w:ilvl w:val="0"/>
          <w:numId w:val="19"/>
        </w:numPr>
        <w:autoSpaceDE w:val="0"/>
        <w:autoSpaceDN w:val="0"/>
        <w:adjustRightInd w:val="0"/>
        <w:spacing w:line="240" w:lineRule="auto"/>
        <w:ind w:left="426"/>
        <w:rPr>
          <w:rFonts w:cs="Verdana,Bold"/>
          <w:b/>
          <w:bCs/>
          <w:szCs w:val="19"/>
          <w:lang w:eastAsia="da-DK"/>
        </w:rPr>
      </w:pPr>
      <w:r w:rsidRPr="009B1AB9">
        <w:rPr>
          <w:rFonts w:cs="Verdana,Bold"/>
          <w:b/>
          <w:bCs/>
          <w:szCs w:val="19"/>
          <w:lang w:eastAsia="da-DK"/>
        </w:rPr>
        <w:t>Fast affald</w:t>
      </w:r>
    </w:p>
    <w:p w14:paraId="0E37044F" w14:textId="77777777" w:rsidR="00A165E1" w:rsidRPr="009B1AB9" w:rsidRDefault="00A165E1" w:rsidP="00A165E1">
      <w:pPr>
        <w:tabs>
          <w:tab w:val="left" w:pos="360"/>
          <w:tab w:val="left" w:pos="900"/>
        </w:tabs>
      </w:pPr>
      <w:r w:rsidRPr="009B1AB9">
        <w:t>Der er en aftale med kommunal genbrugsplads om levering af affald.</w:t>
      </w:r>
    </w:p>
    <w:p w14:paraId="6FACF76E" w14:textId="77777777" w:rsidR="00A165E1" w:rsidRPr="009B1AB9" w:rsidRDefault="00A165E1" w:rsidP="00A165E1">
      <w:pPr>
        <w:autoSpaceDE w:val="0"/>
        <w:autoSpaceDN w:val="0"/>
        <w:adjustRightInd w:val="0"/>
        <w:spacing w:line="240" w:lineRule="auto"/>
        <w:rPr>
          <w:rFonts w:cs="Verdana"/>
          <w:szCs w:val="19"/>
          <w:lang w:eastAsia="da-DK"/>
        </w:rPr>
      </w:pPr>
    </w:p>
    <w:p w14:paraId="599D21A8" w14:textId="77777777" w:rsidR="00A165E1" w:rsidRPr="009B1AB9" w:rsidRDefault="00A165E1" w:rsidP="00A165E1">
      <w:pPr>
        <w:pStyle w:val="Listeafsnit"/>
        <w:numPr>
          <w:ilvl w:val="0"/>
          <w:numId w:val="19"/>
        </w:numPr>
        <w:autoSpaceDE w:val="0"/>
        <w:autoSpaceDN w:val="0"/>
        <w:adjustRightInd w:val="0"/>
        <w:spacing w:line="240" w:lineRule="auto"/>
        <w:ind w:left="426"/>
        <w:rPr>
          <w:rFonts w:cs="Verdana,Bold"/>
          <w:b/>
          <w:bCs/>
          <w:szCs w:val="19"/>
          <w:lang w:eastAsia="da-DK"/>
        </w:rPr>
      </w:pPr>
      <w:r w:rsidRPr="009B1AB9">
        <w:rPr>
          <w:rFonts w:cs="Verdana,Bold"/>
          <w:b/>
          <w:bCs/>
          <w:szCs w:val="19"/>
          <w:lang w:eastAsia="da-DK"/>
        </w:rPr>
        <w:lastRenderedPageBreak/>
        <w:t>Olie- og kemikalieaffald</w:t>
      </w:r>
    </w:p>
    <w:p w14:paraId="7C211D0B" w14:textId="77777777" w:rsidR="00A165E1" w:rsidRPr="009B1AB9" w:rsidRDefault="00A165E1" w:rsidP="00A165E1">
      <w:pPr>
        <w:tabs>
          <w:tab w:val="left" w:pos="360"/>
          <w:tab w:val="left" w:pos="900"/>
        </w:tabs>
      </w:pPr>
      <w:r w:rsidRPr="009B1AB9">
        <w:t>Der opbevares ikke olie- og kemikalieaffald på ejendommene.</w:t>
      </w:r>
    </w:p>
    <w:p w14:paraId="1D64283C" w14:textId="77777777" w:rsidR="00A165E1" w:rsidRPr="009B1AB9" w:rsidRDefault="00A165E1" w:rsidP="00A165E1">
      <w:pPr>
        <w:autoSpaceDE w:val="0"/>
        <w:autoSpaceDN w:val="0"/>
        <w:adjustRightInd w:val="0"/>
        <w:spacing w:line="240" w:lineRule="auto"/>
        <w:rPr>
          <w:rFonts w:cs="Verdana"/>
          <w:szCs w:val="19"/>
          <w:lang w:eastAsia="da-DK"/>
        </w:rPr>
      </w:pPr>
    </w:p>
    <w:p w14:paraId="26683561" w14:textId="77777777" w:rsidR="00A165E1" w:rsidRPr="009B1AB9" w:rsidRDefault="00A165E1" w:rsidP="00A165E1">
      <w:pPr>
        <w:pStyle w:val="Listeafsnit"/>
        <w:numPr>
          <w:ilvl w:val="0"/>
          <w:numId w:val="19"/>
        </w:numPr>
        <w:autoSpaceDE w:val="0"/>
        <w:autoSpaceDN w:val="0"/>
        <w:adjustRightInd w:val="0"/>
        <w:spacing w:line="240" w:lineRule="auto"/>
        <w:ind w:left="426"/>
        <w:rPr>
          <w:rFonts w:cs="Verdana,Bold"/>
          <w:b/>
          <w:bCs/>
          <w:szCs w:val="19"/>
          <w:lang w:eastAsia="da-DK"/>
        </w:rPr>
      </w:pPr>
      <w:r w:rsidRPr="009B1AB9">
        <w:rPr>
          <w:rFonts w:cs="Verdana,Bold"/>
          <w:b/>
          <w:bCs/>
          <w:szCs w:val="19"/>
          <w:lang w:eastAsia="da-DK"/>
        </w:rPr>
        <w:t>Pesticider og sprøjteudstyr</w:t>
      </w:r>
    </w:p>
    <w:p w14:paraId="06D48AD5" w14:textId="77777777" w:rsidR="00A165E1" w:rsidRPr="009B1AB9" w:rsidRDefault="00A165E1" w:rsidP="00A165E1">
      <w:pPr>
        <w:tabs>
          <w:tab w:val="left" w:pos="360"/>
          <w:tab w:val="left" w:pos="900"/>
        </w:tabs>
      </w:pPr>
      <w:r w:rsidRPr="009B1AB9">
        <w:t>Der opbevares ikke pesticider og sprøjteudstyr på ejendommen.</w:t>
      </w:r>
    </w:p>
    <w:p w14:paraId="22DEB086" w14:textId="77777777" w:rsidR="00A165E1" w:rsidRPr="009B1AB9" w:rsidRDefault="00A165E1" w:rsidP="00A165E1">
      <w:pPr>
        <w:tabs>
          <w:tab w:val="left" w:pos="360"/>
          <w:tab w:val="left" w:pos="900"/>
        </w:tabs>
      </w:pPr>
    </w:p>
    <w:p w14:paraId="5426BF6C" w14:textId="77777777" w:rsidR="00FE55D7" w:rsidRPr="009B1AB9" w:rsidRDefault="00772F88" w:rsidP="00A165E1">
      <w:pPr>
        <w:pStyle w:val="Overskrift2"/>
        <w:numPr>
          <w:ilvl w:val="0"/>
          <w:numId w:val="19"/>
        </w:numPr>
        <w:ind w:left="426"/>
      </w:pPr>
      <w:r>
        <w:t>Rest</w:t>
      </w:r>
      <w:r w:rsidR="00FE55D7" w:rsidRPr="009B1AB9">
        <w:t>vand</w:t>
      </w:r>
    </w:p>
    <w:p w14:paraId="6D8A7BA8" w14:textId="77777777" w:rsidR="00A165E1" w:rsidRPr="009B1AB9" w:rsidRDefault="00A165E1" w:rsidP="00A165E1">
      <w:pPr>
        <w:tabs>
          <w:tab w:val="left" w:pos="360"/>
          <w:tab w:val="left" w:pos="900"/>
        </w:tabs>
      </w:pPr>
      <w:r w:rsidRPr="009B1AB9">
        <w:t>Efter hvert hold kalkuner vaskes staldene med rørsæbe.</w:t>
      </w:r>
    </w:p>
    <w:p w14:paraId="74B6CBAC" w14:textId="77777777" w:rsidR="00A165E1" w:rsidRPr="009B1AB9" w:rsidRDefault="00A165E1" w:rsidP="00A165E1">
      <w:pPr>
        <w:tabs>
          <w:tab w:val="left" w:pos="360"/>
          <w:tab w:val="left" w:pos="900"/>
        </w:tabs>
      </w:pPr>
      <w:r w:rsidRPr="009B1AB9">
        <w:t>Drikkevandsledninger rengøres med FO-CID.</w:t>
      </w:r>
    </w:p>
    <w:p w14:paraId="23B07834" w14:textId="77777777" w:rsidR="00A165E1" w:rsidRPr="009B1AB9" w:rsidRDefault="00A165E1" w:rsidP="00A165E1">
      <w:pPr>
        <w:tabs>
          <w:tab w:val="left" w:pos="360"/>
          <w:tab w:val="left" w:pos="900"/>
        </w:tabs>
      </w:pPr>
      <w:r w:rsidRPr="009B1AB9">
        <w:t>Der er en løbende desinficering af drikkevandet med CID 2000.</w:t>
      </w:r>
    </w:p>
    <w:p w14:paraId="440019F7" w14:textId="77777777" w:rsidR="00A165E1" w:rsidRPr="009B1AB9" w:rsidRDefault="00A165E1" w:rsidP="00A165E1">
      <w:pPr>
        <w:tabs>
          <w:tab w:val="left" w:pos="360"/>
          <w:tab w:val="left" w:pos="900"/>
        </w:tabs>
      </w:pPr>
      <w:r w:rsidRPr="009B1AB9">
        <w:t>Til desinfektion af stalde anvendes Bio Komplet PLUS.</w:t>
      </w:r>
    </w:p>
    <w:p w14:paraId="52F0DF9D" w14:textId="77777777" w:rsidR="006471A2" w:rsidRPr="009B1AB9" w:rsidRDefault="006471A2" w:rsidP="001F25BD">
      <w:pPr>
        <w:tabs>
          <w:tab w:val="left" w:pos="360"/>
          <w:tab w:val="left" w:pos="900"/>
        </w:tabs>
        <w:rPr>
          <w:color w:val="FF0000"/>
        </w:rPr>
      </w:pPr>
    </w:p>
    <w:p w14:paraId="7DBF5D6D" w14:textId="77777777" w:rsidR="00A165E1" w:rsidRPr="009B1AB9" w:rsidRDefault="00A165E1" w:rsidP="001F25BD">
      <w:pPr>
        <w:tabs>
          <w:tab w:val="left" w:pos="360"/>
          <w:tab w:val="left" w:pos="900"/>
        </w:tabs>
      </w:pPr>
      <w:r w:rsidRPr="009B1AB9">
        <w:t xml:space="preserve">Slagelse Kommune stiller vilkår til </w:t>
      </w:r>
      <w:r w:rsidR="00772F88">
        <w:t>rest</w:t>
      </w:r>
      <w:r w:rsidRPr="009B1AB9">
        <w:t>vand</w:t>
      </w:r>
      <w:r w:rsidR="00772F88">
        <w:t>et</w:t>
      </w:r>
      <w:r w:rsidRPr="009B1AB9">
        <w:t xml:space="preserve"> fra vask af kalkunhaller for at undgå og forebygge punktforureninger. Der er desuden stillet vilkår om, at der kun må anvendes godkendte rengøringsmidler i produktionen. For at minimere påvirkningen af vandløb og kystvande fra befæstede arealer, er der desuden stillet vilkår om at arealerne på anlægget skal holdes ryddelige for affald, foderrester m.v.</w:t>
      </w:r>
    </w:p>
    <w:p w14:paraId="3170252C" w14:textId="77777777" w:rsidR="00A165E1" w:rsidRPr="009B1AB9" w:rsidRDefault="00A165E1" w:rsidP="001F25BD">
      <w:pPr>
        <w:tabs>
          <w:tab w:val="left" w:pos="360"/>
          <w:tab w:val="left" w:pos="900"/>
        </w:tabs>
        <w:rPr>
          <w:color w:val="FF0000"/>
        </w:rPr>
      </w:pPr>
    </w:p>
    <w:p w14:paraId="364EC527" w14:textId="77777777" w:rsidR="0077076C" w:rsidRPr="009B1AB9" w:rsidRDefault="0077076C" w:rsidP="00442610">
      <w:pPr>
        <w:pStyle w:val="Overskrift1"/>
        <w:numPr>
          <w:ilvl w:val="0"/>
          <w:numId w:val="11"/>
        </w:numPr>
        <w:ind w:left="426" w:hanging="426"/>
      </w:pPr>
      <w:r w:rsidRPr="009B1AB9">
        <w:t>Husdyrgødning, udbringning</w:t>
      </w:r>
    </w:p>
    <w:p w14:paraId="06EE3D8B" w14:textId="77777777" w:rsidR="006F78BE" w:rsidRPr="009B1AB9" w:rsidRDefault="0077076C" w:rsidP="00E2015D">
      <w:pPr>
        <w:tabs>
          <w:tab w:val="left" w:pos="360"/>
          <w:tab w:val="left" w:pos="900"/>
        </w:tabs>
      </w:pPr>
      <w:r w:rsidRPr="009B1AB9">
        <w:t xml:space="preserve">Ifølge ansøgningsmaterialet </w:t>
      </w:r>
      <w:r w:rsidR="00E2015D" w:rsidRPr="009B1AB9">
        <w:t>udbringes al den producerede husdyrgødning på aftalearealer. Nedenstående tabel er ansøgers redegørelse for de tilgængelige udbringningsarealer.</w:t>
      </w:r>
    </w:p>
    <w:p w14:paraId="7CBB9ED6" w14:textId="77777777" w:rsidR="009B1AB9" w:rsidRPr="009B1AB9" w:rsidRDefault="009B1AB9" w:rsidP="00E2015D">
      <w:pPr>
        <w:tabs>
          <w:tab w:val="left" w:pos="360"/>
          <w:tab w:val="left" w:pos="900"/>
        </w:tabs>
      </w:pPr>
    </w:p>
    <w:p w14:paraId="44C9716D" w14:textId="094D3E91" w:rsidR="009B1AB9" w:rsidRDefault="009B1AB9" w:rsidP="009B1AB9">
      <w:pPr>
        <w:pStyle w:val="Billedtekst"/>
        <w:keepNext/>
        <w:rPr>
          <w:b w:val="0"/>
          <w:sz w:val="18"/>
          <w:szCs w:val="18"/>
        </w:rPr>
      </w:pPr>
      <w:r w:rsidRPr="009B1AB9">
        <w:rPr>
          <w:sz w:val="18"/>
          <w:szCs w:val="18"/>
        </w:rPr>
        <w:t xml:space="preserve">Tabel </w:t>
      </w:r>
      <w:r w:rsidR="00C27AD0" w:rsidRPr="009B1AB9">
        <w:rPr>
          <w:sz w:val="18"/>
          <w:szCs w:val="18"/>
        </w:rPr>
        <w:fldChar w:fldCharType="begin"/>
      </w:r>
      <w:r w:rsidRPr="009B1AB9">
        <w:rPr>
          <w:sz w:val="18"/>
          <w:szCs w:val="18"/>
        </w:rPr>
        <w:instrText xml:space="preserve"> SEQ Tabel \* ARABIC </w:instrText>
      </w:r>
      <w:r w:rsidR="00C27AD0" w:rsidRPr="009B1AB9">
        <w:rPr>
          <w:sz w:val="18"/>
          <w:szCs w:val="18"/>
        </w:rPr>
        <w:fldChar w:fldCharType="separate"/>
      </w:r>
      <w:r w:rsidR="004336FF">
        <w:rPr>
          <w:noProof/>
          <w:sz w:val="18"/>
          <w:szCs w:val="18"/>
        </w:rPr>
        <w:t>2</w:t>
      </w:r>
      <w:r w:rsidR="00C27AD0" w:rsidRPr="009B1AB9">
        <w:rPr>
          <w:sz w:val="18"/>
          <w:szCs w:val="18"/>
        </w:rPr>
        <w:fldChar w:fldCharType="end"/>
      </w:r>
      <w:r>
        <w:rPr>
          <w:sz w:val="18"/>
          <w:szCs w:val="18"/>
        </w:rPr>
        <w:t xml:space="preserve">: </w:t>
      </w:r>
      <w:r w:rsidRPr="009B1AB9">
        <w:rPr>
          <w:b w:val="0"/>
          <w:sz w:val="18"/>
          <w:szCs w:val="18"/>
        </w:rPr>
        <w:t>Oversigt over tilgængelige udbringningsarealer</w:t>
      </w:r>
      <w:r>
        <w:rPr>
          <w:b w:val="0"/>
          <w:sz w:val="18"/>
          <w:szCs w:val="18"/>
        </w:rPr>
        <w:t xml:space="preserve"> på ansøgningstidspunktet</w:t>
      </w:r>
    </w:p>
    <w:p w14:paraId="7F113BD5" w14:textId="77777777" w:rsidR="00A20F0F" w:rsidRDefault="00A20F0F"/>
    <w:p w14:paraId="53316765" w14:textId="77777777" w:rsidR="0096627B" w:rsidRDefault="0096627B" w:rsidP="0096627B">
      <w:pPr>
        <w:rPr>
          <w:b/>
        </w:rPr>
      </w:pPr>
    </w:p>
    <w:p w14:paraId="295861D6" w14:textId="77777777" w:rsidR="00A20F0F" w:rsidRDefault="00234E66">
      <w:r>
        <w:rPr>
          <w:noProof/>
          <w:lang w:eastAsia="da-DK"/>
        </w:rPr>
        <w:lastRenderedPageBreak/>
        <w:drawing>
          <wp:inline distT="0" distB="0" distL="0" distR="0" wp14:anchorId="2B5DBAD6" wp14:editId="45D561DC">
            <wp:extent cx="4044950" cy="4664825"/>
            <wp:effectExtent l="1905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4039592" cy="4658646"/>
                    </a:xfrm>
                    <a:prstGeom prst="rect">
                      <a:avLst/>
                    </a:prstGeom>
                    <a:noFill/>
                    <a:ln w="9525">
                      <a:noFill/>
                      <a:miter lim="800000"/>
                      <a:headEnd/>
                      <a:tailEnd/>
                    </a:ln>
                  </pic:spPr>
                </pic:pic>
              </a:graphicData>
            </a:graphic>
          </wp:inline>
        </w:drawing>
      </w:r>
    </w:p>
    <w:p w14:paraId="3EAE27E8" w14:textId="77777777" w:rsidR="00E2015D" w:rsidRPr="009B1AB9" w:rsidRDefault="00E2015D" w:rsidP="00E2015D">
      <w:pPr>
        <w:tabs>
          <w:tab w:val="left" w:pos="360"/>
          <w:tab w:val="left" w:pos="900"/>
        </w:tabs>
      </w:pPr>
    </w:p>
    <w:p w14:paraId="3A3DCEF7" w14:textId="77777777" w:rsidR="00DB15D1" w:rsidRPr="009B1AB9" w:rsidRDefault="00DB15D1" w:rsidP="001F25BD">
      <w:pPr>
        <w:rPr>
          <w:szCs w:val="19"/>
        </w:rPr>
      </w:pPr>
    </w:p>
    <w:p w14:paraId="7039B1D8" w14:textId="77777777" w:rsidR="00E2015D" w:rsidRPr="009B1AB9" w:rsidRDefault="00E2015D" w:rsidP="001F25BD">
      <w:pPr>
        <w:rPr>
          <w:szCs w:val="19"/>
        </w:rPr>
      </w:pPr>
      <w:r w:rsidRPr="009B1AB9">
        <w:rPr>
          <w:szCs w:val="19"/>
        </w:rPr>
        <w:t>Da husdyrgødningen lægges i markstak på de tilhørende udbringningsarealer, er der stillet vilkår til håndtering og udbringning af markstakke i forbindelse med miljøgodkendelserne af arealerne.</w:t>
      </w:r>
    </w:p>
    <w:p w14:paraId="70689CAF" w14:textId="77777777" w:rsidR="00642F4A" w:rsidRPr="009B1AB9" w:rsidRDefault="00642F4A" w:rsidP="001F25BD">
      <w:pPr>
        <w:tabs>
          <w:tab w:val="left" w:pos="360"/>
          <w:tab w:val="left" w:pos="900"/>
        </w:tabs>
        <w:rPr>
          <w:b/>
        </w:rPr>
      </w:pPr>
    </w:p>
    <w:p w14:paraId="784FD118" w14:textId="77777777" w:rsidR="0077076C" w:rsidRPr="009B1AB9" w:rsidRDefault="0077076C" w:rsidP="00442610">
      <w:pPr>
        <w:pStyle w:val="Overskrift1"/>
        <w:numPr>
          <w:ilvl w:val="0"/>
          <w:numId w:val="11"/>
        </w:numPr>
        <w:ind w:left="426" w:hanging="426"/>
      </w:pPr>
      <w:r w:rsidRPr="009B1AB9">
        <w:t>Bedst tilgængelige teknologi</w:t>
      </w:r>
    </w:p>
    <w:p w14:paraId="291578BC" w14:textId="77777777" w:rsidR="0040126A" w:rsidRPr="009B1AB9" w:rsidRDefault="0040126A" w:rsidP="00442610">
      <w:pPr>
        <w:pStyle w:val="Overskrift2"/>
        <w:numPr>
          <w:ilvl w:val="0"/>
          <w:numId w:val="16"/>
        </w:numPr>
        <w:ind w:left="426" w:hanging="426"/>
      </w:pPr>
      <w:r w:rsidRPr="009B1AB9">
        <w:t>BAT</w:t>
      </w:r>
    </w:p>
    <w:p w14:paraId="37C5973E" w14:textId="77777777" w:rsidR="00E21B70" w:rsidRPr="009B1AB9" w:rsidRDefault="00E21B70" w:rsidP="001F25BD">
      <w:r w:rsidRPr="009B1AB9">
        <w:t xml:space="preserve">Da der er tale om en </w:t>
      </w:r>
      <w:r w:rsidR="00CA5332" w:rsidRPr="009B1AB9">
        <w:t xml:space="preserve">miljøgodkendelse efter husdyrgodkendelseslovens </w:t>
      </w:r>
      <w:r w:rsidRPr="009B1AB9">
        <w:t>§ 1</w:t>
      </w:r>
      <w:r w:rsidR="00CA5332" w:rsidRPr="009B1AB9">
        <w:t>2</w:t>
      </w:r>
      <w:r w:rsidRPr="009B1AB9">
        <w:t>, skal der foretages beskrivelse af B</w:t>
      </w:r>
      <w:r w:rsidR="00761FB2" w:rsidRPr="009B1AB9">
        <w:t>AT</w:t>
      </w:r>
      <w:r w:rsidRPr="009B1AB9">
        <w:t xml:space="preserve">. </w:t>
      </w:r>
    </w:p>
    <w:p w14:paraId="32480249" w14:textId="77777777" w:rsidR="00E21B70" w:rsidRPr="009B1AB9" w:rsidRDefault="00E21B70" w:rsidP="001F25BD">
      <w:r w:rsidRPr="009B1AB9">
        <w:t>Megen teknologi og management</w:t>
      </w:r>
      <w:r w:rsidR="009349E4" w:rsidRPr="009B1AB9">
        <w:t>,</w:t>
      </w:r>
      <w:r w:rsidRPr="009B1AB9">
        <w:t xml:space="preserve"> der må regnes som BAT</w:t>
      </w:r>
      <w:r w:rsidR="009349E4" w:rsidRPr="009B1AB9">
        <w:t>,</w:t>
      </w:r>
      <w:r w:rsidRPr="009B1AB9">
        <w:t xml:space="preserve"> er allerede indarbejdet i den eksisterende lovgivning.</w:t>
      </w:r>
    </w:p>
    <w:p w14:paraId="0F8C7F6B" w14:textId="77777777" w:rsidR="00300D06" w:rsidRDefault="00300D06" w:rsidP="001F25BD"/>
    <w:p w14:paraId="1C00D7A2" w14:textId="77777777" w:rsidR="000A2424" w:rsidRPr="009B1AB9" w:rsidRDefault="000A2424" w:rsidP="001F25BD"/>
    <w:p w14:paraId="675D1853" w14:textId="77777777" w:rsidR="00DE3C24" w:rsidRPr="009B1AB9" w:rsidRDefault="00DE3C24" w:rsidP="00DE3C24">
      <w:pPr>
        <w:pStyle w:val="Listeafsnit"/>
        <w:numPr>
          <w:ilvl w:val="0"/>
          <w:numId w:val="20"/>
        </w:numPr>
        <w:ind w:left="426"/>
      </w:pPr>
      <w:r w:rsidRPr="009B1AB9">
        <w:t>Staldteknologi</w:t>
      </w:r>
    </w:p>
    <w:p w14:paraId="797B0403" w14:textId="77777777" w:rsidR="00DE3C24" w:rsidRPr="009B1AB9" w:rsidRDefault="009349E4" w:rsidP="00DE3C24">
      <w:r w:rsidRPr="009B1AB9">
        <w:t xml:space="preserve">Ansøger oplyser </w:t>
      </w:r>
      <w:r w:rsidR="00DE3C24" w:rsidRPr="009B1AB9">
        <w:t>at den ansøgte produktion har en samlet ammoniakemission fra stald og lager på 9.984 kg NH3-N</w:t>
      </w:r>
      <w:r w:rsidR="00EA2BBD">
        <w:t xml:space="preserve"> og en samlet produktion af fosfor ab lager på 10.175 kg</w:t>
      </w:r>
      <w:r w:rsidR="00DE3C24" w:rsidRPr="009B1AB9">
        <w:t>.</w:t>
      </w:r>
    </w:p>
    <w:p w14:paraId="7F55DB73" w14:textId="77777777" w:rsidR="00DE3C24" w:rsidRPr="009B1AB9" w:rsidRDefault="00DE3C24" w:rsidP="00DE3C24"/>
    <w:p w14:paraId="1BD0CE6E" w14:textId="77777777" w:rsidR="006D6AC6" w:rsidRDefault="00DE3C24" w:rsidP="00DE3C24">
      <w:r w:rsidRPr="009B1AB9">
        <w:lastRenderedPageBreak/>
        <w:t xml:space="preserve">Ifølge Miljøstyrelsens emissionsgrænseværdier for husdyrproduktioner på dybstrøelse er de gængse normtal for ammoniakfordampning BAT. </w:t>
      </w:r>
      <w:r w:rsidR="00922682">
        <w:t xml:space="preserve">Der findes ikke BAT-standardvilkår eller teknologiblade for kalkunstalde. </w:t>
      </w:r>
      <w:r w:rsidRPr="009B1AB9">
        <w:t>Derfor er BAT-niveauet for ammoniakemission overholdt.</w:t>
      </w:r>
      <w:r w:rsidR="009B1AB9">
        <w:t xml:space="preserve"> Der findes ikke alternative staldsystemer til kalkunopdræt.</w:t>
      </w:r>
    </w:p>
    <w:p w14:paraId="348C0AFB" w14:textId="77777777" w:rsidR="008D6288" w:rsidRDefault="008D6288" w:rsidP="00DE3C24"/>
    <w:p w14:paraId="7B8E21C9" w14:textId="77777777" w:rsidR="008D6288" w:rsidRDefault="008D6288" w:rsidP="00DE3C24">
      <w:r>
        <w:t>Jf. BREF-dokumentet mangler der generelt data og information om bl.a. kalkuner.</w:t>
      </w:r>
      <w:r w:rsidR="00EA1E23">
        <w:t xml:space="preserve"> Det er dog angivet </w:t>
      </w:r>
      <w:r w:rsidR="0083148D">
        <w:t xml:space="preserve">at </w:t>
      </w:r>
      <w:r w:rsidR="0083148D" w:rsidRPr="0083148D">
        <w:t xml:space="preserve">våd strøelse skal undgås for at reducere ammoniakemission og </w:t>
      </w:r>
      <w:r w:rsidR="0083148D">
        <w:t>BAT-staldsystem for slagtekyllinger er</w:t>
      </w:r>
    </w:p>
    <w:p w14:paraId="16B31DB9" w14:textId="77777777" w:rsidR="0083148D" w:rsidRPr="0083148D" w:rsidRDefault="0083148D" w:rsidP="0083148D"/>
    <w:p w14:paraId="708805DD" w14:textId="77777777" w:rsidR="0083148D" w:rsidRPr="0083148D" w:rsidRDefault="0083148D" w:rsidP="0083148D">
      <w:pPr>
        <w:pStyle w:val="Listeafsnit"/>
        <w:numPr>
          <w:ilvl w:val="0"/>
          <w:numId w:val="26"/>
        </w:numPr>
      </w:pPr>
      <w:r w:rsidRPr="0083148D">
        <w:t xml:space="preserve">den naturligt ventilerede stald med strøelse over hele gulvet, og som er udstyret med ikke-lækkende drikkesystemer. </w:t>
      </w:r>
    </w:p>
    <w:p w14:paraId="2D55F050" w14:textId="77777777" w:rsidR="0083148D" w:rsidRPr="009B1AB9" w:rsidRDefault="0083148D" w:rsidP="00DE3C24"/>
    <w:p w14:paraId="54F0FECF" w14:textId="77777777" w:rsidR="00DE3C24" w:rsidRDefault="00330860" w:rsidP="00DE3C24">
      <w:pPr>
        <w:autoSpaceDE w:val="0"/>
        <w:autoSpaceDN w:val="0"/>
        <w:adjustRightInd w:val="0"/>
        <w:spacing w:line="240" w:lineRule="auto"/>
        <w:rPr>
          <w:rFonts w:cs="Verdana"/>
          <w:szCs w:val="19"/>
          <w:lang w:eastAsia="da-DK"/>
        </w:rPr>
      </w:pPr>
      <w:r>
        <w:rPr>
          <w:rFonts w:cs="Verdana"/>
          <w:szCs w:val="19"/>
          <w:lang w:eastAsia="da-DK"/>
        </w:rPr>
        <w:t>Slagelse kommune vurderer på denne baggrund, at staldene på Gimlingevej 22L efterlever kravet om anvendelse af BAT.</w:t>
      </w:r>
    </w:p>
    <w:p w14:paraId="3C6C2B8F" w14:textId="77777777" w:rsidR="00922682" w:rsidRPr="009B1AB9" w:rsidRDefault="00922682" w:rsidP="00DE3C24">
      <w:pPr>
        <w:autoSpaceDE w:val="0"/>
        <w:autoSpaceDN w:val="0"/>
        <w:adjustRightInd w:val="0"/>
        <w:spacing w:line="240" w:lineRule="auto"/>
        <w:rPr>
          <w:rFonts w:cs="Verdana"/>
          <w:szCs w:val="19"/>
          <w:lang w:eastAsia="da-DK"/>
        </w:rPr>
      </w:pPr>
    </w:p>
    <w:p w14:paraId="1CCFD70E" w14:textId="77777777" w:rsidR="00DE3C24" w:rsidRPr="009B1AB9" w:rsidRDefault="00DE3C24" w:rsidP="00DE3C24">
      <w:pPr>
        <w:pStyle w:val="Listeafsnit"/>
        <w:numPr>
          <w:ilvl w:val="0"/>
          <w:numId w:val="20"/>
        </w:numPr>
        <w:ind w:left="426"/>
      </w:pPr>
      <w:r w:rsidRPr="009B1AB9">
        <w:t>Foder</w:t>
      </w:r>
    </w:p>
    <w:p w14:paraId="6C7A0036" w14:textId="77777777" w:rsidR="0040126A" w:rsidRDefault="00DE3C24" w:rsidP="00DE3C24">
      <w:r w:rsidRPr="009B1AB9">
        <w:t>Ansøger udarbejder foderplaner og registrerer foderforbrug. I den forbindelse optimeres foderblandingerne så tildelingen af N og P tilpasses dyrenes behov. Der er således stor fokus på, at husdyrgødningens indhold af næringsstoffer minimeres. I øvrigt tilrettelægges fodringen, så mængden af foderrester minimeres.</w:t>
      </w:r>
    </w:p>
    <w:p w14:paraId="1F670670" w14:textId="77777777" w:rsidR="00605F23" w:rsidRDefault="00605F23" w:rsidP="00DE3C24"/>
    <w:p w14:paraId="4E6EC30A" w14:textId="77777777" w:rsidR="00605F23" w:rsidRDefault="00605F23" w:rsidP="00DE3C24">
      <w:r>
        <w:t>Det er anført i BREF-dokumentet, at det v</w:t>
      </w:r>
      <w:r w:rsidRPr="00605F23">
        <w:t xml:space="preserve">ed brug af højtfordøjelige uorganiske foderfosfater og/eller </w:t>
      </w:r>
      <w:proofErr w:type="spellStart"/>
      <w:r w:rsidRPr="00605F23">
        <w:t>fytase</w:t>
      </w:r>
      <w:proofErr w:type="spellEnd"/>
      <w:r w:rsidRPr="00605F23">
        <w:t xml:space="preserve"> i foderet er det for fjerkræ muligt at opnå en samlet fosforreduktion på 0,5 til 0,1 % (0,5 til 1 g/kg af foder) afhængigt af racen/genotyperne, brug af råmaterialer til foder samt det aktuelle startniveau.</w:t>
      </w:r>
      <w:r>
        <w:rPr>
          <w:sz w:val="22"/>
          <w:szCs w:val="22"/>
        </w:rPr>
        <w:t xml:space="preserve"> </w:t>
      </w:r>
      <w:r>
        <w:t xml:space="preserve"> </w:t>
      </w:r>
    </w:p>
    <w:p w14:paraId="0A3D33FF" w14:textId="77777777" w:rsidR="00605F23" w:rsidRDefault="00605F23" w:rsidP="00DE3C24"/>
    <w:p w14:paraId="69007D8C" w14:textId="77777777" w:rsidR="00605F23" w:rsidRPr="009B1AB9" w:rsidRDefault="00605F23" w:rsidP="00DE3C24">
      <w:r>
        <w:t>Slagelse Kommune vurderer ud fra ansøgers redegørelse samt BREF-dokumentet, at det er BAT at anvende højtfordøjelige uorganiske foderforbindelser og fasefodring, sådan at foderet er tilpasset dyrenes behov. Der er derfor stillet vilkår herom.</w:t>
      </w:r>
    </w:p>
    <w:p w14:paraId="52DD61BD" w14:textId="77777777" w:rsidR="00DE3C24" w:rsidRPr="009B1AB9" w:rsidRDefault="00DE3C24" w:rsidP="00DE3C24"/>
    <w:p w14:paraId="11FB6F7F" w14:textId="77777777" w:rsidR="00DE3C24" w:rsidRPr="009B1AB9" w:rsidRDefault="00DE3C24" w:rsidP="00DE3C24">
      <w:pPr>
        <w:pStyle w:val="Listeafsnit"/>
        <w:numPr>
          <w:ilvl w:val="0"/>
          <w:numId w:val="20"/>
        </w:numPr>
        <w:ind w:left="426"/>
      </w:pPr>
      <w:r w:rsidRPr="009B1AB9">
        <w:t>Energi- og vandforbrug</w:t>
      </w:r>
    </w:p>
    <w:p w14:paraId="75F11AD3" w14:textId="77777777" w:rsidR="000A07D0" w:rsidRPr="009B1AB9" w:rsidRDefault="000A07D0" w:rsidP="00DE3C24">
      <w:r w:rsidRPr="009B1AB9">
        <w:t>Energi:</w:t>
      </w:r>
    </w:p>
    <w:p w14:paraId="3D9EF9A1" w14:textId="77777777" w:rsidR="00DE3C24" w:rsidRPr="009B1AB9" w:rsidRDefault="00DE3C24" w:rsidP="00DE3C24">
      <w:r w:rsidRPr="009B1AB9">
        <w:t>Udendørsbelysning tændes automatisk, og er kun tændt i forbindelse med daglige arbejdsgange, hvis dagslyset ikke er tilstrækkeligt. Der anvendes lavenergipærer overalt, hvor dette er muligt. Der overvejes løbende muligheder for at reducere forbruget vha. automatiske foranstaltninger. Ventilation sker primært ved naturlig ventilation. I de varme perioder kan det</w:t>
      </w:r>
    </w:p>
    <w:p w14:paraId="16DB5B66" w14:textId="77777777" w:rsidR="00DE3C24" w:rsidRPr="009B1AB9" w:rsidRDefault="00DE3C24" w:rsidP="00DE3C24">
      <w:r w:rsidRPr="009B1AB9">
        <w:t>være nødvendigt at anvende mekanisk ventilation. Den mekaniske ventilation kobles</w:t>
      </w:r>
      <w:r w:rsidR="000A07D0" w:rsidRPr="009B1AB9">
        <w:t xml:space="preserve"> </w:t>
      </w:r>
      <w:r w:rsidRPr="009B1AB9">
        <w:t>automatisk til, når det er påkrævet. Ventilatorerne er frekvensstyret, hvilket er med til at</w:t>
      </w:r>
      <w:r w:rsidR="000A07D0" w:rsidRPr="009B1AB9">
        <w:t xml:space="preserve"> </w:t>
      </w:r>
      <w:r w:rsidRPr="009B1AB9">
        <w:t>reducere energiforbruget.</w:t>
      </w:r>
    </w:p>
    <w:p w14:paraId="784E1D96" w14:textId="77777777" w:rsidR="00DE3C24" w:rsidRPr="009B1AB9" w:rsidRDefault="00DE3C24" w:rsidP="00DE3C24">
      <w:r w:rsidRPr="009B1AB9">
        <w:lastRenderedPageBreak/>
        <w:t>Logistikken i forbindelse med udtagning af foder fra fodersiloer til stald er planlagt, så arbejdet</w:t>
      </w:r>
      <w:r w:rsidR="000A07D0" w:rsidRPr="009B1AB9">
        <w:t xml:space="preserve"> </w:t>
      </w:r>
      <w:r w:rsidRPr="009B1AB9">
        <w:t>giver færrest mulige driftstimer, hvilket minimerer energiforbruget.</w:t>
      </w:r>
    </w:p>
    <w:p w14:paraId="67D1F2E9" w14:textId="77777777" w:rsidR="00DE3C24" w:rsidRPr="009B1AB9" w:rsidRDefault="00DE3C24" w:rsidP="00DE3C24">
      <w:r w:rsidRPr="009B1AB9">
        <w:t xml:space="preserve">Tilsvarende planlægges tømning af kalkunhaller og transport af </w:t>
      </w:r>
      <w:r w:rsidR="000A07D0" w:rsidRPr="009B1AB9">
        <w:t>h</w:t>
      </w:r>
      <w:r w:rsidRPr="009B1AB9">
        <w:t>usdyrgødning at være så</w:t>
      </w:r>
      <w:r w:rsidR="000A07D0" w:rsidRPr="009B1AB9">
        <w:t xml:space="preserve"> </w:t>
      </w:r>
      <w:r w:rsidRPr="009B1AB9">
        <w:t>effektive og energibesparende som muligt.</w:t>
      </w:r>
    </w:p>
    <w:p w14:paraId="7C60B260" w14:textId="77777777" w:rsidR="000A07D0" w:rsidRPr="009B1AB9" w:rsidRDefault="000A07D0" w:rsidP="00DE3C24"/>
    <w:p w14:paraId="24A815FF" w14:textId="77777777" w:rsidR="00DE3C24" w:rsidRPr="009B1AB9" w:rsidRDefault="00DE3C24" w:rsidP="00DE3C24">
      <w:r w:rsidRPr="009B1AB9">
        <w:t>Vand:</w:t>
      </w:r>
    </w:p>
    <w:p w14:paraId="5F609AB2" w14:textId="77777777" w:rsidR="00DE3C24" w:rsidRPr="009B1AB9" w:rsidRDefault="00DE3C24" w:rsidP="00DE3C24">
      <w:r w:rsidRPr="009B1AB9">
        <w:t>Vandforbruget går primært til drikkevand og vask af stalde.</w:t>
      </w:r>
    </w:p>
    <w:p w14:paraId="181B8E4F" w14:textId="77777777" w:rsidR="00DE3C24" w:rsidRPr="009B1AB9" w:rsidRDefault="00DE3C24" w:rsidP="00DE3C24">
      <w:r w:rsidRPr="009B1AB9">
        <w:t>Bedriftens drikkevandsinstallationer rengøres og efterses jævnligt med henblik på at undgå</w:t>
      </w:r>
      <w:r w:rsidR="000A07D0" w:rsidRPr="009B1AB9">
        <w:t xml:space="preserve"> </w:t>
      </w:r>
      <w:r w:rsidRPr="009B1AB9">
        <w:t>spild. Vandbesparelser opnås ved drikkekar, der fyldes automatisk efter behov.</w:t>
      </w:r>
    </w:p>
    <w:p w14:paraId="742F38E6" w14:textId="77777777" w:rsidR="00DE3C24" w:rsidRPr="009B1AB9" w:rsidRDefault="00DE3C24" w:rsidP="00DE3C24">
      <w:r w:rsidRPr="009B1AB9">
        <w:t>I forbindelse med den daglige rytme og gennemgang i staldene reduceres risikoen for, at et</w:t>
      </w:r>
      <w:r w:rsidR="000A07D0" w:rsidRPr="009B1AB9">
        <w:t xml:space="preserve"> </w:t>
      </w:r>
      <w:r w:rsidRPr="009B1AB9">
        <w:t>eventuelt brud på drikkevandssystemet resulterer i et længerevarende spild af vand.</w:t>
      </w:r>
    </w:p>
    <w:p w14:paraId="52A6C557" w14:textId="77777777" w:rsidR="00DE3C24" w:rsidRDefault="00DE3C24" w:rsidP="00DE3C24">
      <w:r w:rsidRPr="009B1AB9">
        <w:t>Eventuelle lækager identificeres og små reparationer udføres hurtigst mulig. Service tilkaldes,</w:t>
      </w:r>
      <w:r w:rsidR="000A07D0" w:rsidRPr="009B1AB9">
        <w:t xml:space="preserve"> </w:t>
      </w:r>
      <w:r w:rsidRPr="009B1AB9">
        <w:t>hvis der er behov for det.</w:t>
      </w:r>
    </w:p>
    <w:p w14:paraId="62ED891F" w14:textId="77777777" w:rsidR="00330860" w:rsidRDefault="00330860" w:rsidP="00DE3C24"/>
    <w:p w14:paraId="4DB26764" w14:textId="77777777" w:rsidR="00350733" w:rsidRDefault="00330860" w:rsidP="00DE3C24">
      <w:r>
        <w:t xml:space="preserve">Jf. BREF-dokumentet er følgende punkter BAT i forhold til energi- og vandforbrug: </w:t>
      </w:r>
    </w:p>
    <w:p w14:paraId="50354E34" w14:textId="77777777" w:rsidR="00330860" w:rsidRPr="00330860" w:rsidRDefault="00330860" w:rsidP="00330860">
      <w:pPr>
        <w:autoSpaceDE w:val="0"/>
        <w:autoSpaceDN w:val="0"/>
        <w:adjustRightInd w:val="0"/>
        <w:spacing w:line="240" w:lineRule="auto"/>
        <w:rPr>
          <w:rFonts w:ascii="Times New Roman" w:hAnsi="Times New Roman"/>
          <w:color w:val="000000"/>
          <w:sz w:val="24"/>
          <w:szCs w:val="24"/>
          <w:lang w:eastAsia="da-DK"/>
        </w:rPr>
      </w:pPr>
    </w:p>
    <w:p w14:paraId="280609CB" w14:textId="77777777" w:rsidR="00330860" w:rsidRPr="00330860" w:rsidRDefault="00330860" w:rsidP="00330860">
      <w:pPr>
        <w:pStyle w:val="Listeafsnit"/>
        <w:numPr>
          <w:ilvl w:val="0"/>
          <w:numId w:val="26"/>
        </w:numPr>
      </w:pPr>
      <w:r w:rsidRPr="00330860">
        <w:t xml:space="preserve">rengøring af dyrestald og udstyr med højtryksrensere efter hver produktionscyklus eller hver batch. Det er vigtigt at finde balancen mellem rengøring og brug af så lidt vand som muligt. </w:t>
      </w:r>
    </w:p>
    <w:p w14:paraId="0AB26F9D" w14:textId="77777777" w:rsidR="00330860" w:rsidRPr="00330860" w:rsidRDefault="00330860" w:rsidP="00330860">
      <w:pPr>
        <w:pStyle w:val="Listeafsnit"/>
        <w:numPr>
          <w:ilvl w:val="0"/>
          <w:numId w:val="26"/>
        </w:numPr>
      </w:pPr>
      <w:r w:rsidRPr="00330860">
        <w:t xml:space="preserve">udførelse af regelmæssig kalibrering af drikkevandsanlægget for at undgå spild. </w:t>
      </w:r>
    </w:p>
    <w:p w14:paraId="7A709CB8" w14:textId="77777777" w:rsidR="00330860" w:rsidRPr="00330860" w:rsidRDefault="00330860" w:rsidP="00330860">
      <w:pPr>
        <w:pStyle w:val="Listeafsnit"/>
        <w:numPr>
          <w:ilvl w:val="0"/>
          <w:numId w:val="26"/>
        </w:numPr>
      </w:pPr>
      <w:r w:rsidRPr="00330860">
        <w:t xml:space="preserve">registrering af vandbrug gennem måling af forbrug, og </w:t>
      </w:r>
    </w:p>
    <w:p w14:paraId="4D393202" w14:textId="77777777" w:rsidR="00330860" w:rsidRDefault="00330860" w:rsidP="00330860">
      <w:pPr>
        <w:pStyle w:val="Listeafsnit"/>
        <w:numPr>
          <w:ilvl w:val="0"/>
          <w:numId w:val="26"/>
        </w:numPr>
      </w:pPr>
      <w:r w:rsidRPr="00330860">
        <w:t xml:space="preserve">detektering og reparation af lækager </w:t>
      </w:r>
    </w:p>
    <w:p w14:paraId="2640579C" w14:textId="77777777" w:rsidR="00330860" w:rsidRPr="00330860" w:rsidRDefault="00330860" w:rsidP="00330860">
      <w:pPr>
        <w:pStyle w:val="Listeafsnit"/>
        <w:numPr>
          <w:ilvl w:val="0"/>
          <w:numId w:val="26"/>
        </w:numPr>
      </w:pPr>
      <w:r w:rsidRPr="00330860">
        <w:t xml:space="preserve">anvendelse af naturlig ventilation hvor dette er muligt </w:t>
      </w:r>
    </w:p>
    <w:p w14:paraId="0D6DD032" w14:textId="77777777" w:rsidR="00330860" w:rsidRPr="00330860" w:rsidRDefault="00330860" w:rsidP="00330860">
      <w:pPr>
        <w:pStyle w:val="Listeafsnit"/>
        <w:numPr>
          <w:ilvl w:val="0"/>
          <w:numId w:val="26"/>
        </w:numPr>
      </w:pPr>
      <w:r w:rsidRPr="00330860">
        <w:t xml:space="preserve">anvendelse af lavenergi-belysning </w:t>
      </w:r>
    </w:p>
    <w:p w14:paraId="48D8BD72" w14:textId="77777777" w:rsidR="00330860" w:rsidRPr="00330860" w:rsidRDefault="00330860" w:rsidP="00330860">
      <w:pPr>
        <w:pStyle w:val="Default"/>
        <w:rPr>
          <w:rFonts w:ascii="Times New Roman" w:hAnsi="Times New Roman"/>
          <w:sz w:val="22"/>
          <w:szCs w:val="22"/>
        </w:rPr>
      </w:pPr>
    </w:p>
    <w:p w14:paraId="3DE8897E" w14:textId="77777777" w:rsidR="00330860" w:rsidRPr="00330860" w:rsidRDefault="00330860" w:rsidP="00330860">
      <w:r w:rsidRPr="00330860">
        <w:t>Slagelse Kommune vurderer på baggrund af ansøgers redegørelse for energi- og vandforbrug, at ejendommen lever op til kravet om anvendelse af BAT.</w:t>
      </w:r>
    </w:p>
    <w:p w14:paraId="1CEF80C4" w14:textId="77777777" w:rsidR="00330860" w:rsidRPr="009B1AB9" w:rsidRDefault="00330860" w:rsidP="00DE3C24"/>
    <w:p w14:paraId="2B2B9873" w14:textId="77777777" w:rsidR="00350733" w:rsidRPr="009B1AB9" w:rsidRDefault="00350733" w:rsidP="00350733">
      <w:pPr>
        <w:pStyle w:val="Listeafsnit"/>
        <w:numPr>
          <w:ilvl w:val="0"/>
          <w:numId w:val="20"/>
        </w:numPr>
        <w:ind w:left="426"/>
      </w:pPr>
      <w:r w:rsidRPr="009B1AB9">
        <w:t>Renere teknologi i forbindelse med opbevaring af husdyrgødning.</w:t>
      </w:r>
    </w:p>
    <w:p w14:paraId="428444ED" w14:textId="77777777" w:rsidR="00350733" w:rsidRPr="009B1AB9" w:rsidRDefault="002C46F4" w:rsidP="00350733">
      <w:r>
        <w:t>Ansøger oplyser at a</w:t>
      </w:r>
      <w:r w:rsidR="00350733" w:rsidRPr="009B1AB9">
        <w:t>l husdyrgødning håndteres som dybstrøelse. I det omfang dybstrøelsen ikke udbringes direkte fra stald til mark opbevares den i overdækket markstak på aftalearealer.</w:t>
      </w:r>
    </w:p>
    <w:p w14:paraId="67550712" w14:textId="77777777" w:rsidR="00350733" w:rsidRPr="009B1AB9" w:rsidRDefault="00350733" w:rsidP="00350733">
      <w:r w:rsidRPr="009B1AB9">
        <w:t>Det vurderes på ovenstående baggrund, at BAT med hensyn til opbevaring af husdyrgødning er opfyldt.</w:t>
      </w:r>
    </w:p>
    <w:p w14:paraId="43FD289D" w14:textId="77777777" w:rsidR="00350733" w:rsidRDefault="00350733" w:rsidP="00350733">
      <w:pPr>
        <w:autoSpaceDE w:val="0"/>
        <w:autoSpaceDN w:val="0"/>
        <w:adjustRightInd w:val="0"/>
        <w:spacing w:line="240" w:lineRule="auto"/>
        <w:rPr>
          <w:rFonts w:cs="Verdana"/>
          <w:szCs w:val="19"/>
          <w:lang w:eastAsia="da-DK"/>
        </w:rPr>
      </w:pPr>
    </w:p>
    <w:p w14:paraId="620BD82A" w14:textId="77777777" w:rsidR="002C46F4" w:rsidRDefault="002C46F4" w:rsidP="00350733">
      <w:pPr>
        <w:autoSpaceDE w:val="0"/>
        <w:autoSpaceDN w:val="0"/>
        <w:adjustRightInd w:val="0"/>
        <w:spacing w:line="240" w:lineRule="auto"/>
        <w:rPr>
          <w:rFonts w:cs="Verdana"/>
          <w:szCs w:val="19"/>
          <w:lang w:eastAsia="da-DK"/>
        </w:rPr>
      </w:pPr>
      <w:r>
        <w:rPr>
          <w:rFonts w:cs="Verdana"/>
          <w:szCs w:val="19"/>
          <w:lang w:eastAsia="da-DK"/>
        </w:rPr>
        <w:t xml:space="preserve">Jf. BREF-dokumentet er det ved midlertidige gødningstakke BAT at </w:t>
      </w:r>
      <w:r w:rsidRPr="002C46F4">
        <w:rPr>
          <w:rFonts w:cs="Verdana"/>
          <w:szCs w:val="19"/>
          <w:lang w:eastAsia="da-DK"/>
        </w:rPr>
        <w:t>anbringe gødningsstakken væk fra følsomme receptorer såsom naboer og vandløb (inklusive markdræn), som afstrømningsvæske kan løbe ned i.</w:t>
      </w:r>
    </w:p>
    <w:p w14:paraId="7B70A7E2" w14:textId="77777777" w:rsidR="002C46F4" w:rsidRDefault="002C46F4" w:rsidP="00350733">
      <w:pPr>
        <w:autoSpaceDE w:val="0"/>
        <w:autoSpaceDN w:val="0"/>
        <w:adjustRightInd w:val="0"/>
        <w:spacing w:line="240" w:lineRule="auto"/>
        <w:rPr>
          <w:rFonts w:cs="Verdana"/>
          <w:szCs w:val="19"/>
          <w:lang w:eastAsia="da-DK"/>
        </w:rPr>
      </w:pPr>
    </w:p>
    <w:p w14:paraId="2BE58722" w14:textId="77777777" w:rsidR="002C46F4" w:rsidRDefault="002C46F4" w:rsidP="00350733">
      <w:pPr>
        <w:autoSpaceDE w:val="0"/>
        <w:autoSpaceDN w:val="0"/>
        <w:adjustRightInd w:val="0"/>
        <w:spacing w:line="240" w:lineRule="auto"/>
        <w:rPr>
          <w:rFonts w:cs="Verdana"/>
          <w:szCs w:val="19"/>
          <w:lang w:eastAsia="da-DK"/>
        </w:rPr>
      </w:pPr>
      <w:r>
        <w:rPr>
          <w:rFonts w:cs="Verdana"/>
          <w:szCs w:val="19"/>
          <w:lang w:eastAsia="da-DK"/>
        </w:rPr>
        <w:t>Da opbevaring af markstakke sker på aftalearealer, behandler Slagelse kommune dette forhold i de respektive arealgodkendelser. Der er derfor ikke stillet vilkår omkring opbevaring af markstakke i denne godkendelse.</w:t>
      </w:r>
    </w:p>
    <w:p w14:paraId="1F7DEAE9" w14:textId="77777777" w:rsidR="002C46F4" w:rsidRPr="009B1AB9" w:rsidRDefault="002C46F4" w:rsidP="00350733">
      <w:pPr>
        <w:autoSpaceDE w:val="0"/>
        <w:autoSpaceDN w:val="0"/>
        <w:adjustRightInd w:val="0"/>
        <w:spacing w:line="240" w:lineRule="auto"/>
        <w:rPr>
          <w:rFonts w:cs="Verdana"/>
          <w:szCs w:val="19"/>
          <w:lang w:eastAsia="da-DK"/>
        </w:rPr>
      </w:pPr>
    </w:p>
    <w:p w14:paraId="3CA9B207" w14:textId="77777777" w:rsidR="00350733" w:rsidRPr="009B1AB9" w:rsidRDefault="00350733" w:rsidP="00350733">
      <w:pPr>
        <w:pStyle w:val="Listeafsnit"/>
        <w:numPr>
          <w:ilvl w:val="0"/>
          <w:numId w:val="20"/>
        </w:numPr>
        <w:ind w:left="426"/>
      </w:pPr>
      <w:r w:rsidRPr="009B1AB9">
        <w:t>Renere teknologi i forbindelse med udbringning af husdyrgødning.</w:t>
      </w:r>
    </w:p>
    <w:p w14:paraId="551F9806" w14:textId="77777777" w:rsidR="00350733" w:rsidRPr="009B1AB9" w:rsidRDefault="00350733" w:rsidP="00350733">
      <w:r w:rsidRPr="009B1AB9">
        <w:t>Al dybstrøelse leveres til aftalearealer, hvorfor udbringning af dybstrøelse ikke er beskrevet yderligere.</w:t>
      </w:r>
      <w:r w:rsidR="002C46F4">
        <w:t xml:space="preserve"> Slagelse Kommune </w:t>
      </w:r>
      <w:r w:rsidR="002C46F4">
        <w:rPr>
          <w:rFonts w:cs="Verdana"/>
          <w:szCs w:val="19"/>
          <w:lang w:eastAsia="da-DK"/>
        </w:rPr>
        <w:t>stiller derfor ikke vilkår omkring udbringning af husdyrgødning i denne godkendelse.</w:t>
      </w:r>
    </w:p>
    <w:p w14:paraId="38180415" w14:textId="77777777" w:rsidR="00DE3C24" w:rsidRPr="009B1AB9" w:rsidRDefault="00DE3C24" w:rsidP="00DE3C24">
      <w:pPr>
        <w:pStyle w:val="Listeafsnit"/>
        <w:ind w:left="720"/>
      </w:pPr>
    </w:p>
    <w:p w14:paraId="0C6174AC" w14:textId="77777777" w:rsidR="0040126A" w:rsidRPr="009B1AB9" w:rsidRDefault="0040126A" w:rsidP="00442610">
      <w:pPr>
        <w:pStyle w:val="Overskrift2"/>
        <w:numPr>
          <w:ilvl w:val="0"/>
          <w:numId w:val="16"/>
        </w:numPr>
        <w:ind w:left="426"/>
      </w:pPr>
      <w:r w:rsidRPr="009B1AB9">
        <w:t>Management</w:t>
      </w:r>
    </w:p>
    <w:p w14:paraId="11C59233" w14:textId="77777777" w:rsidR="006D6AC6" w:rsidRPr="009B1AB9" w:rsidRDefault="00F4509A" w:rsidP="006D6AC6">
      <w:r w:rsidRPr="009B1AB9">
        <w:t>Ansøger</w:t>
      </w:r>
      <w:r w:rsidR="006D6AC6" w:rsidRPr="009B1AB9">
        <w:t xml:space="preserve"> oplyser at</w:t>
      </w:r>
      <w:r w:rsidRPr="009B1AB9">
        <w:t xml:space="preserve"> </w:t>
      </w:r>
      <w:r w:rsidR="006D6AC6" w:rsidRPr="009B1AB9">
        <w:t>den daglige drift søges tilrettelagt ud fra principperne om godt landmandskab og ansvarlig driftsledelse, således at anlægget giver anledning til mindst mulig miljøbelastning og færrest mulige gener for omgivelserne.</w:t>
      </w:r>
    </w:p>
    <w:p w14:paraId="63866C57" w14:textId="77777777" w:rsidR="006D6AC6" w:rsidRPr="009B1AB9" w:rsidRDefault="006D6AC6" w:rsidP="006D6AC6">
      <w:r w:rsidRPr="009B1AB9">
        <w:t>Der er stor bevågenhed omkring minimering af forbruget af ressourcer som strøm, varme, brændstof og næringsstoffer. Herudover fokuseres på reduceret ammoniakfordampning fra staldene. Dette søges bl.a. opnået ved hyppig renholdelse af overflader.</w:t>
      </w:r>
    </w:p>
    <w:p w14:paraId="36F74030" w14:textId="77777777" w:rsidR="006D6AC6" w:rsidRPr="009B1AB9" w:rsidRDefault="006D6AC6" w:rsidP="006D6AC6">
      <w:r w:rsidRPr="009B1AB9">
        <w:t>Endvidere fokuseres på færrest mulige lugt- og fluegener for omgivelserne. Dette søges opnået ved renholdelse af overflader som nævnt ovenfor.</w:t>
      </w:r>
    </w:p>
    <w:p w14:paraId="46665192" w14:textId="77777777" w:rsidR="00D22167" w:rsidRDefault="006D6AC6" w:rsidP="006D6AC6">
      <w:r w:rsidRPr="009B1AB9">
        <w:t>Der foretages daglige tjek og løbende service på produktionsanlægget. Såfremt der er behov for det, bliver der tilkaldt service til driftsanlægget, som udføres af kompetent personale.</w:t>
      </w:r>
    </w:p>
    <w:p w14:paraId="5E54299A" w14:textId="77777777" w:rsidR="00EA1E23" w:rsidRDefault="00EA1E23" w:rsidP="006D6AC6"/>
    <w:p w14:paraId="5DCCD16F" w14:textId="77777777" w:rsidR="00EA1E23" w:rsidRDefault="00EA1E23" w:rsidP="006D6AC6">
      <w:r>
        <w:t xml:space="preserve">Jf. BREF-dokumentet er følgende elementer for fjerkræproduktioner at betragte som godt </w:t>
      </w:r>
      <w:proofErr w:type="spellStart"/>
      <w:r>
        <w:t>landmandsskab</w:t>
      </w:r>
      <w:proofErr w:type="spellEnd"/>
      <w:r>
        <w:t>:</w:t>
      </w:r>
    </w:p>
    <w:p w14:paraId="158B7D06" w14:textId="77777777" w:rsidR="00EA1E23" w:rsidRDefault="00EA1E23" w:rsidP="006D6AC6"/>
    <w:p w14:paraId="2347FFA9" w14:textId="77777777" w:rsidR="00EA1E23" w:rsidRPr="00EA1E23" w:rsidRDefault="00EA1E23" w:rsidP="00EA1E23">
      <w:pPr>
        <w:pStyle w:val="Listeafsnit"/>
        <w:numPr>
          <w:ilvl w:val="0"/>
          <w:numId w:val="25"/>
        </w:numPr>
      </w:pPr>
      <w:r w:rsidRPr="00EA1E23">
        <w:t xml:space="preserve">identificere og implementere uddannelses- og træningsprogrammer for bedriftspersonale </w:t>
      </w:r>
    </w:p>
    <w:p w14:paraId="1C27BDE1" w14:textId="77777777" w:rsidR="00EA1E23" w:rsidRPr="00EA1E23" w:rsidRDefault="00EA1E23" w:rsidP="00EA1E23">
      <w:pPr>
        <w:pStyle w:val="Listeafsnit"/>
        <w:numPr>
          <w:ilvl w:val="0"/>
          <w:numId w:val="25"/>
        </w:numPr>
      </w:pPr>
      <w:r w:rsidRPr="00EA1E23">
        <w:t xml:space="preserve">føre journal over vand- og energiforbrug, mængde af husdyrfoder, opstået spild og spredning af uorganisk gødning og husdyrgødning på markerne </w:t>
      </w:r>
    </w:p>
    <w:p w14:paraId="3BAC1F27" w14:textId="77777777" w:rsidR="00EA1E23" w:rsidRPr="00EA1E23" w:rsidRDefault="00EA1E23" w:rsidP="00EA1E23">
      <w:pPr>
        <w:pStyle w:val="Listeafsnit"/>
        <w:numPr>
          <w:ilvl w:val="0"/>
          <w:numId w:val="25"/>
        </w:numPr>
      </w:pPr>
      <w:r w:rsidRPr="00EA1E23">
        <w:t xml:space="preserve">have en nødfremgangsmåde til at håndtere ikke </w:t>
      </w:r>
      <w:proofErr w:type="spellStart"/>
      <w:r w:rsidRPr="00EA1E23">
        <w:t>planlægte</w:t>
      </w:r>
      <w:proofErr w:type="spellEnd"/>
      <w:r w:rsidRPr="00EA1E23">
        <w:t xml:space="preserve"> emissioner og hændelser </w:t>
      </w:r>
    </w:p>
    <w:p w14:paraId="553400C5" w14:textId="77777777" w:rsidR="00EA1E23" w:rsidRPr="00EA1E23" w:rsidRDefault="00EA1E23" w:rsidP="00EA1E23">
      <w:pPr>
        <w:pStyle w:val="Listeafsnit"/>
        <w:numPr>
          <w:ilvl w:val="0"/>
          <w:numId w:val="25"/>
        </w:numPr>
      </w:pPr>
      <w:r w:rsidRPr="00EA1E23">
        <w:t xml:space="preserve">iværksætte et reparations- og vedligeholdelsesprogram for at sikre, at bygninger og udstyr er i driftsklar stand, samt at faciliteterne holdes rene </w:t>
      </w:r>
    </w:p>
    <w:p w14:paraId="470E6B18" w14:textId="77777777" w:rsidR="00EA1E23" w:rsidRPr="00EA1E23" w:rsidRDefault="00EA1E23" w:rsidP="00EA1E23">
      <w:pPr>
        <w:pStyle w:val="Listeafsnit"/>
        <w:numPr>
          <w:ilvl w:val="0"/>
          <w:numId w:val="25"/>
        </w:numPr>
      </w:pPr>
      <w:r w:rsidRPr="00EA1E23">
        <w:t xml:space="preserve">planlægge aktiviteter på anlægget korrekt, såsom levering af materialer og fjernelse af produkter og spild </w:t>
      </w:r>
    </w:p>
    <w:p w14:paraId="0F2F5648" w14:textId="77777777" w:rsidR="00EA1E23" w:rsidRDefault="00EA1E23" w:rsidP="006D6AC6">
      <w:r>
        <w:t xml:space="preserve"> </w:t>
      </w:r>
    </w:p>
    <w:p w14:paraId="260DC47A" w14:textId="77777777" w:rsidR="00EA1E23" w:rsidRPr="009B1AB9" w:rsidRDefault="00EA1E23" w:rsidP="006D6AC6">
      <w:r>
        <w:t xml:space="preserve">Slagelse kommune vurderer ud fra ovenstående redegørelse fra ansøger, at ejendommen efterlever principperne om godt </w:t>
      </w:r>
      <w:proofErr w:type="spellStart"/>
      <w:r>
        <w:t>landmandsskab</w:t>
      </w:r>
      <w:proofErr w:type="spellEnd"/>
      <w:r>
        <w:t xml:space="preserve">. Slagelse Kommune stiller dog i henhold til BREF-dokumentet </w:t>
      </w:r>
      <w:r w:rsidR="0083148D">
        <w:t xml:space="preserve">og ud fra ejendommens størrelse vilkår </w:t>
      </w:r>
      <w:r>
        <w:t>omkring</w:t>
      </w:r>
      <w:r w:rsidR="0083148D">
        <w:t xml:space="preserve"> udarbejdelse af bereds</w:t>
      </w:r>
      <w:r w:rsidR="001D6AD6">
        <w:t>k</w:t>
      </w:r>
      <w:r w:rsidR="0083148D">
        <w:t>absplan.</w:t>
      </w:r>
    </w:p>
    <w:p w14:paraId="79373843" w14:textId="77777777" w:rsidR="0040126A" w:rsidRPr="009B1AB9" w:rsidRDefault="0040126A" w:rsidP="0040126A">
      <w:pPr>
        <w:ind w:left="1440"/>
      </w:pPr>
    </w:p>
    <w:p w14:paraId="5676482B" w14:textId="77777777" w:rsidR="0040126A" w:rsidRPr="009B1AB9" w:rsidRDefault="000308B1" w:rsidP="00442610">
      <w:pPr>
        <w:pStyle w:val="Overskrift2"/>
        <w:numPr>
          <w:ilvl w:val="0"/>
          <w:numId w:val="16"/>
        </w:numPr>
        <w:ind w:left="426"/>
      </w:pPr>
      <w:r>
        <w:t>E</w:t>
      </w:r>
      <w:r w:rsidR="0040126A" w:rsidRPr="009B1AB9">
        <w:t>genkontrol</w:t>
      </w:r>
    </w:p>
    <w:p w14:paraId="12BB6DC5" w14:textId="77777777" w:rsidR="00350733" w:rsidRPr="009B1AB9" w:rsidRDefault="00350733" w:rsidP="00350733">
      <w:r w:rsidRPr="009B1AB9">
        <w:t>Bedriftens egenkontrol består primært af det lovpligtige gødningsregnskab,</w:t>
      </w:r>
    </w:p>
    <w:p w14:paraId="3B6ED15E" w14:textId="77777777" w:rsidR="00350733" w:rsidRPr="009B1AB9" w:rsidRDefault="00350733" w:rsidP="00350733">
      <w:r w:rsidRPr="009B1AB9">
        <w:t>produktionsopgørelser og driftsregnskab.</w:t>
      </w:r>
    </w:p>
    <w:p w14:paraId="2562E2D5" w14:textId="77777777" w:rsidR="00350733" w:rsidRPr="009B1AB9" w:rsidRDefault="00350733" w:rsidP="00350733">
      <w:r w:rsidRPr="009B1AB9">
        <w:t>Ansøger udarbejder foderplan til opfølgning på foderforbrug med mere.</w:t>
      </w:r>
    </w:p>
    <w:p w14:paraId="5DA4DD7E" w14:textId="77777777" w:rsidR="00350733" w:rsidRPr="009B1AB9" w:rsidRDefault="00350733" w:rsidP="00350733">
      <w:r w:rsidRPr="009B1AB9">
        <w:lastRenderedPageBreak/>
        <w:t>De tekniske installationer og hjælpemidler kontrolleres løbende for at imødegå</w:t>
      </w:r>
    </w:p>
    <w:p w14:paraId="18D21BFE" w14:textId="77777777" w:rsidR="00350733" w:rsidRPr="009B1AB9" w:rsidRDefault="00350733" w:rsidP="00350733">
      <w:r w:rsidRPr="009B1AB9">
        <w:t>driftsforstyrrelser og uheld.</w:t>
      </w:r>
    </w:p>
    <w:p w14:paraId="4F88A45B" w14:textId="77777777" w:rsidR="006C6524" w:rsidRPr="009B1AB9" w:rsidRDefault="00350733" w:rsidP="00350733">
      <w:r w:rsidRPr="009B1AB9">
        <w:t>Der henvises i øvrigt til foregående afsnit vedr. ”Management”.</w:t>
      </w:r>
    </w:p>
    <w:p w14:paraId="48162308" w14:textId="77777777" w:rsidR="006C6524" w:rsidRPr="009B1AB9" w:rsidRDefault="006C6524" w:rsidP="001F25BD"/>
    <w:p w14:paraId="144AB9EF" w14:textId="77777777" w:rsidR="00EF3099" w:rsidRPr="009B1AB9" w:rsidRDefault="00EF3099" w:rsidP="001F25BD">
      <w:r w:rsidRPr="009B1AB9">
        <w:t xml:space="preserve">Slagelse Kommune </w:t>
      </w:r>
      <w:r w:rsidR="00350733" w:rsidRPr="009B1AB9">
        <w:t>vurderer i henhold til BREF-dokumentet for fjerkræ og svineavl følgende som værende BAT:</w:t>
      </w:r>
    </w:p>
    <w:p w14:paraId="11CBB901" w14:textId="77777777" w:rsidR="00BE3213" w:rsidRPr="008222D3" w:rsidRDefault="008222D3" w:rsidP="008222D3">
      <w:pPr>
        <w:pStyle w:val="Listeafsnit"/>
        <w:numPr>
          <w:ilvl w:val="0"/>
          <w:numId w:val="22"/>
        </w:numPr>
      </w:pPr>
      <w:r w:rsidRPr="008222D3">
        <w:t>N</w:t>
      </w:r>
      <w:r w:rsidR="00BE3213" w:rsidRPr="008222D3">
        <w:t xml:space="preserve">aturligt ventilerede stalde med strøelse over hele gulvet, og som er udstyret med ikke-lækkende drikkesystemer. </w:t>
      </w:r>
    </w:p>
    <w:p w14:paraId="4F851129" w14:textId="77777777" w:rsidR="00350733" w:rsidRDefault="008222D3" w:rsidP="008222D3">
      <w:pPr>
        <w:pStyle w:val="Listeafsnit"/>
        <w:numPr>
          <w:ilvl w:val="0"/>
          <w:numId w:val="22"/>
        </w:numPr>
      </w:pPr>
      <w:r>
        <w:t>T</w:t>
      </w:r>
      <w:r w:rsidR="00BE3213">
        <w:t>ildelingen af N og P tilpasset</w:t>
      </w:r>
      <w:r w:rsidR="00BE3213" w:rsidRPr="009B1AB9">
        <w:t xml:space="preserve"> dyrenes behov</w:t>
      </w:r>
      <w:r w:rsidR="00BE3213">
        <w:t xml:space="preserve"> (fasefodring)</w:t>
      </w:r>
    </w:p>
    <w:p w14:paraId="3EF03BC5" w14:textId="77777777" w:rsidR="008222D3" w:rsidRPr="008222D3" w:rsidRDefault="008222D3" w:rsidP="008222D3">
      <w:pPr>
        <w:pStyle w:val="Listeafsnit"/>
        <w:numPr>
          <w:ilvl w:val="0"/>
          <w:numId w:val="22"/>
        </w:numPr>
      </w:pPr>
      <w:r w:rsidRPr="008222D3">
        <w:t xml:space="preserve">Optimering af udformningen af ventilationssystemet i hver stald for at tilvejebringe god temperaturkontrol samt opnå minimumsventilation om vinteren. </w:t>
      </w:r>
    </w:p>
    <w:p w14:paraId="2131C14C" w14:textId="77777777" w:rsidR="008222D3" w:rsidRPr="008222D3" w:rsidRDefault="008222D3" w:rsidP="008222D3">
      <w:pPr>
        <w:pStyle w:val="Listeafsnit"/>
        <w:numPr>
          <w:ilvl w:val="0"/>
          <w:numId w:val="22"/>
        </w:numPr>
      </w:pPr>
      <w:r w:rsidRPr="008222D3">
        <w:t>Undgåelse af modstand i ventilationssystemer gennem hyppig kontrol og rengøring af luftkanaler og fans</w:t>
      </w:r>
    </w:p>
    <w:p w14:paraId="0CD13417" w14:textId="77777777" w:rsidR="008222D3" w:rsidRPr="008222D3" w:rsidRDefault="008222D3" w:rsidP="008222D3">
      <w:pPr>
        <w:pStyle w:val="Listeafsnit"/>
        <w:numPr>
          <w:ilvl w:val="0"/>
          <w:numId w:val="22"/>
        </w:numPr>
      </w:pPr>
      <w:r w:rsidRPr="008222D3">
        <w:t xml:space="preserve">anvendelse af lavenergi-belysning. </w:t>
      </w:r>
    </w:p>
    <w:p w14:paraId="50C801AA" w14:textId="77777777" w:rsidR="00350733" w:rsidRPr="008222D3" w:rsidRDefault="008222D3" w:rsidP="008222D3">
      <w:pPr>
        <w:pStyle w:val="Listeafsnit"/>
        <w:numPr>
          <w:ilvl w:val="0"/>
          <w:numId w:val="22"/>
        </w:numPr>
      </w:pPr>
      <w:r w:rsidRPr="008222D3">
        <w:t>at anbringe gødningsstakken væk fra følsomme receptorer såsom naboer og vandløb (inklusive markdræn), som afstrømningsvæske kan løbe ned i.</w:t>
      </w:r>
    </w:p>
    <w:p w14:paraId="23F4B026" w14:textId="77777777" w:rsidR="004355C5" w:rsidRDefault="004355C5" w:rsidP="001F25BD">
      <w:pPr>
        <w:rPr>
          <w:rFonts w:cs="Arial"/>
          <w:sz w:val="18"/>
          <w:szCs w:val="18"/>
          <w:lang w:eastAsia="da-DK"/>
        </w:rPr>
      </w:pPr>
    </w:p>
    <w:p w14:paraId="7D167007" w14:textId="77777777" w:rsidR="0040126A" w:rsidRDefault="00EF3099" w:rsidP="004355C5">
      <w:pPr>
        <w:pStyle w:val="Overskrift1"/>
        <w:numPr>
          <w:ilvl w:val="0"/>
          <w:numId w:val="11"/>
        </w:numPr>
        <w:ind w:left="426" w:hanging="426"/>
      </w:pPr>
      <w:r w:rsidRPr="009B1AB9">
        <w:t xml:space="preserve"> </w:t>
      </w:r>
      <w:r w:rsidR="004355C5">
        <w:t>Alternativer</w:t>
      </w:r>
    </w:p>
    <w:p w14:paraId="60D4AEA8" w14:textId="77777777" w:rsidR="004355C5" w:rsidRDefault="004355C5" w:rsidP="004355C5">
      <w:r>
        <w:t>Der er ingen relevante alternativer til ændringen af husdyrproduktionen, da dyreholdet reduceres i eksisterende stalde og bygningsmassen fortsat udnyttes til husdyrproduktion.</w:t>
      </w:r>
    </w:p>
    <w:p w14:paraId="5A3D5572" w14:textId="77777777" w:rsidR="004355C5" w:rsidRPr="004355C5" w:rsidRDefault="004355C5" w:rsidP="004355C5"/>
    <w:p w14:paraId="7E03DE43" w14:textId="77777777" w:rsidR="0077076C" w:rsidRPr="009B1AB9" w:rsidRDefault="0077076C" w:rsidP="00442610">
      <w:pPr>
        <w:pStyle w:val="Overskrift1"/>
        <w:numPr>
          <w:ilvl w:val="0"/>
          <w:numId w:val="11"/>
        </w:numPr>
        <w:ind w:left="426" w:hanging="426"/>
      </w:pPr>
      <w:r w:rsidRPr="009B1AB9">
        <w:t>Varetagelse af hensyn til landskab</w:t>
      </w:r>
    </w:p>
    <w:p w14:paraId="7572A719" w14:textId="77777777" w:rsidR="00DB15D1" w:rsidRDefault="00EF4F8D" w:rsidP="001F25BD">
      <w:pPr>
        <w:rPr>
          <w:szCs w:val="19"/>
        </w:rPr>
      </w:pPr>
      <w:r w:rsidRPr="00281F40">
        <w:rPr>
          <w:szCs w:val="19"/>
        </w:rPr>
        <w:t xml:space="preserve">I henhold til </w:t>
      </w:r>
      <w:r w:rsidR="00281F40" w:rsidRPr="00281F40">
        <w:rPr>
          <w:szCs w:val="19"/>
        </w:rPr>
        <w:t>Kommune</w:t>
      </w:r>
      <w:r w:rsidRPr="00281F40">
        <w:rPr>
          <w:szCs w:val="19"/>
        </w:rPr>
        <w:t>plan</w:t>
      </w:r>
      <w:r w:rsidR="00281F40" w:rsidRPr="00281F40">
        <w:rPr>
          <w:szCs w:val="19"/>
        </w:rPr>
        <w:t xml:space="preserve"> 2009-2020</w:t>
      </w:r>
      <w:r w:rsidRPr="00281F40">
        <w:rPr>
          <w:szCs w:val="19"/>
        </w:rPr>
        <w:t xml:space="preserve"> er s</w:t>
      </w:r>
      <w:r w:rsidR="0077076C" w:rsidRPr="00281F40">
        <w:rPr>
          <w:szCs w:val="19"/>
        </w:rPr>
        <w:t>taldanlægget placeret i område</w:t>
      </w:r>
      <w:r w:rsidR="00281F40">
        <w:rPr>
          <w:szCs w:val="19"/>
        </w:rPr>
        <w:t>,</w:t>
      </w:r>
      <w:r w:rsidR="0077076C" w:rsidRPr="00281F40">
        <w:rPr>
          <w:szCs w:val="19"/>
        </w:rPr>
        <w:t xml:space="preserve"> </w:t>
      </w:r>
      <w:r w:rsidR="00281F40" w:rsidRPr="00281F40">
        <w:rPr>
          <w:szCs w:val="19"/>
        </w:rPr>
        <w:t>der er udlagt til jordbrug</w:t>
      </w:r>
      <w:r w:rsidR="00281F40">
        <w:rPr>
          <w:szCs w:val="19"/>
        </w:rPr>
        <w:t>sområde i landzone</w:t>
      </w:r>
      <w:r w:rsidR="00281F40" w:rsidRPr="00281F40">
        <w:rPr>
          <w:szCs w:val="19"/>
        </w:rPr>
        <w:t xml:space="preserve"> (L.J8)</w:t>
      </w:r>
      <w:r w:rsidR="0077076C" w:rsidRPr="00281F40">
        <w:rPr>
          <w:szCs w:val="19"/>
        </w:rPr>
        <w:t xml:space="preserve">. </w:t>
      </w:r>
      <w:r w:rsidR="00DB15D1" w:rsidRPr="00281F40">
        <w:rPr>
          <w:szCs w:val="19"/>
        </w:rPr>
        <w:t xml:space="preserve"> </w:t>
      </w:r>
    </w:p>
    <w:p w14:paraId="4A81668A" w14:textId="77777777" w:rsidR="007C6C85" w:rsidRDefault="007C6C85" w:rsidP="001F25BD">
      <w:pPr>
        <w:rPr>
          <w:szCs w:val="19"/>
        </w:rPr>
      </w:pPr>
    </w:p>
    <w:p w14:paraId="61478ABB" w14:textId="77777777" w:rsidR="007C6C85" w:rsidRDefault="007C6C85" w:rsidP="001F25BD">
      <w:pPr>
        <w:rPr>
          <w:szCs w:val="19"/>
        </w:rPr>
      </w:pPr>
      <w:r>
        <w:rPr>
          <w:szCs w:val="19"/>
        </w:rPr>
        <w:t>Anlægget ligger ikke indenfor nationale eller regionale geologiske interesseområder.</w:t>
      </w:r>
      <w:r w:rsidR="00B64F61">
        <w:rPr>
          <w:szCs w:val="19"/>
        </w:rPr>
        <w:t xml:space="preserve"> Anlægget ligger desuden ikke indenfor landskabsområder eller større uforstyrrede landskaber som er udlagt i Kommuneplan 2009-2021.</w:t>
      </w:r>
    </w:p>
    <w:p w14:paraId="10A21688" w14:textId="77777777" w:rsidR="00DB15D1" w:rsidRPr="009B1AB9" w:rsidRDefault="00DB15D1" w:rsidP="001F25BD">
      <w:pPr>
        <w:rPr>
          <w:szCs w:val="19"/>
          <w:highlight w:val="yellow"/>
        </w:rPr>
      </w:pPr>
    </w:p>
    <w:p w14:paraId="354716C7" w14:textId="77777777" w:rsidR="00311EBA" w:rsidRDefault="007C6C85" w:rsidP="001F25BD">
      <w:pPr>
        <w:rPr>
          <w:szCs w:val="19"/>
        </w:rPr>
      </w:pPr>
      <w:r>
        <w:rPr>
          <w:szCs w:val="19"/>
        </w:rPr>
        <w:t>Anlægget ligger ikke indenfor bygge- og beskyttelseslinjer for strand, søer/åer skove, fortidsminder og kirker (Naturbeskyttelseslovens §§ 15-19).</w:t>
      </w:r>
    </w:p>
    <w:p w14:paraId="0341B30D" w14:textId="77777777" w:rsidR="00B64F61" w:rsidRPr="009B1AB9" w:rsidRDefault="00B64F61" w:rsidP="001F25BD">
      <w:pPr>
        <w:rPr>
          <w:szCs w:val="19"/>
        </w:rPr>
      </w:pPr>
    </w:p>
    <w:p w14:paraId="0A7EBCA3" w14:textId="77777777" w:rsidR="00311EBA" w:rsidRPr="009B1AB9" w:rsidRDefault="00311EBA" w:rsidP="001F25BD">
      <w:pPr>
        <w:rPr>
          <w:szCs w:val="19"/>
        </w:rPr>
      </w:pPr>
      <w:r w:rsidRPr="009B1AB9">
        <w:rPr>
          <w:szCs w:val="19"/>
        </w:rPr>
        <w:t>Kommunen vurderer</w:t>
      </w:r>
      <w:r w:rsidR="00D74E22" w:rsidRPr="009B1AB9">
        <w:rPr>
          <w:szCs w:val="19"/>
        </w:rPr>
        <w:t>,</w:t>
      </w:r>
      <w:r w:rsidR="00900D32" w:rsidRPr="009B1AB9">
        <w:rPr>
          <w:szCs w:val="19"/>
        </w:rPr>
        <w:t xml:space="preserve"> </w:t>
      </w:r>
      <w:r w:rsidR="008648F2" w:rsidRPr="009B1AB9">
        <w:rPr>
          <w:szCs w:val="19"/>
        </w:rPr>
        <w:t xml:space="preserve">at </w:t>
      </w:r>
      <w:r w:rsidRPr="009B1AB9">
        <w:rPr>
          <w:szCs w:val="19"/>
        </w:rPr>
        <w:t xml:space="preserve">der </w:t>
      </w:r>
      <w:r w:rsidR="00350733" w:rsidRPr="009B1AB9">
        <w:rPr>
          <w:szCs w:val="19"/>
        </w:rPr>
        <w:t xml:space="preserve">ikke </w:t>
      </w:r>
      <w:r w:rsidRPr="009B1AB9">
        <w:rPr>
          <w:szCs w:val="19"/>
        </w:rPr>
        <w:t xml:space="preserve">skal </w:t>
      </w:r>
      <w:r w:rsidR="008648F2" w:rsidRPr="009B1AB9">
        <w:rPr>
          <w:szCs w:val="19"/>
        </w:rPr>
        <w:t xml:space="preserve">stilles </w:t>
      </w:r>
      <w:r w:rsidRPr="009B1AB9">
        <w:rPr>
          <w:szCs w:val="19"/>
        </w:rPr>
        <w:t>vilkår til placering eller udformning i forhold til landska</w:t>
      </w:r>
      <w:r w:rsidR="00350733" w:rsidRPr="009B1AB9">
        <w:rPr>
          <w:szCs w:val="19"/>
        </w:rPr>
        <w:t>belige værdier og kulturmiljøer, da der ikke foretages bygningsmæssige ændringer på anlægget</w:t>
      </w:r>
      <w:r w:rsidR="00B21439" w:rsidRPr="009B1AB9">
        <w:rPr>
          <w:szCs w:val="19"/>
        </w:rPr>
        <w:t>.</w:t>
      </w:r>
    </w:p>
    <w:p w14:paraId="3B177490" w14:textId="77777777" w:rsidR="0077076C" w:rsidRPr="009B1AB9" w:rsidRDefault="0077076C" w:rsidP="001F25BD">
      <w:pPr>
        <w:tabs>
          <w:tab w:val="left" w:pos="360"/>
          <w:tab w:val="left" w:pos="900"/>
        </w:tabs>
      </w:pPr>
    </w:p>
    <w:p w14:paraId="0DDF7D64" w14:textId="77777777" w:rsidR="0077076C" w:rsidRPr="009B1AB9" w:rsidRDefault="005C48DB" w:rsidP="00442610">
      <w:pPr>
        <w:pStyle w:val="Overskrift1"/>
        <w:numPr>
          <w:ilvl w:val="0"/>
          <w:numId w:val="11"/>
        </w:numPr>
        <w:ind w:left="426" w:hanging="426"/>
      </w:pPr>
      <w:r w:rsidRPr="009B1AB9">
        <w:t>Driftsforstyrrelser, r</w:t>
      </w:r>
      <w:r w:rsidR="0077076C" w:rsidRPr="009B1AB9">
        <w:t>isi</w:t>
      </w:r>
      <w:r w:rsidRPr="009B1AB9">
        <w:t xml:space="preserve">ci og </w:t>
      </w:r>
      <w:r w:rsidR="0077076C" w:rsidRPr="009B1AB9">
        <w:t>forebyggelse af større uheld</w:t>
      </w:r>
      <w:r w:rsidR="00900D32" w:rsidRPr="009B1AB9">
        <w:t xml:space="preserve"> </w:t>
      </w:r>
    </w:p>
    <w:p w14:paraId="51DA1BA6" w14:textId="77777777" w:rsidR="00A64DAB" w:rsidRPr="0013283F" w:rsidRDefault="005C48DB" w:rsidP="001D6AD6">
      <w:r w:rsidRPr="0013283F">
        <w:t>Ansøger oplyser at</w:t>
      </w:r>
      <w:r w:rsidR="001D6AD6" w:rsidRPr="0013283F">
        <w:t xml:space="preserve"> der ikke umiddelbart er risiko for uheld, idet der ikke opbevares flydende husdyrgødning eller pesticider på ejendommen.</w:t>
      </w:r>
    </w:p>
    <w:p w14:paraId="3763A398" w14:textId="77777777" w:rsidR="004B2DE6" w:rsidRPr="0013283F" w:rsidRDefault="004B2DE6" w:rsidP="001F25BD">
      <w:pPr>
        <w:tabs>
          <w:tab w:val="left" w:pos="360"/>
          <w:tab w:val="left" w:pos="900"/>
        </w:tabs>
      </w:pPr>
    </w:p>
    <w:p w14:paraId="0487D477" w14:textId="77777777" w:rsidR="0077076C" w:rsidRPr="009B1AB9" w:rsidRDefault="005C48DB" w:rsidP="001F25BD">
      <w:pPr>
        <w:tabs>
          <w:tab w:val="left" w:pos="360"/>
          <w:tab w:val="left" w:pos="900"/>
        </w:tabs>
      </w:pPr>
      <w:r w:rsidRPr="0013283F">
        <w:lastRenderedPageBreak/>
        <w:t>Slagelse Kommune vurderer</w:t>
      </w:r>
      <w:r w:rsidR="00D74E22" w:rsidRPr="0013283F">
        <w:t>,</w:t>
      </w:r>
      <w:r w:rsidRPr="0013283F">
        <w:t xml:space="preserve"> at der skal stilles vilkår om ajourført beredskabsplan. Ved uheld der kan medføre forurening af miljøet skal alarmcentralen alarmeres på tlf. 1-1-2</w:t>
      </w:r>
    </w:p>
    <w:p w14:paraId="69EE8F54" w14:textId="77777777" w:rsidR="0077076C" w:rsidRPr="009B1AB9" w:rsidRDefault="0077076C" w:rsidP="001F25BD"/>
    <w:p w14:paraId="7FFD68E5" w14:textId="77777777" w:rsidR="0077076C" w:rsidRPr="009B1AB9" w:rsidRDefault="0077076C" w:rsidP="00442610">
      <w:pPr>
        <w:pStyle w:val="Overskrift1"/>
        <w:numPr>
          <w:ilvl w:val="0"/>
          <w:numId w:val="11"/>
        </w:numPr>
        <w:ind w:left="426" w:hanging="426"/>
      </w:pPr>
      <w:r w:rsidRPr="009B1AB9">
        <w:t>Udtalelser og høringssvar</w:t>
      </w:r>
    </w:p>
    <w:p w14:paraId="37AE2229" w14:textId="77777777" w:rsidR="00492E83" w:rsidRDefault="00492E83" w:rsidP="0077076C">
      <w:r w:rsidRPr="009B1AB9">
        <w:t xml:space="preserve">Udkastet har været annonceret den </w:t>
      </w:r>
      <w:r w:rsidR="0096627B">
        <w:rPr>
          <w:color w:val="000000" w:themeColor="text1"/>
        </w:rPr>
        <w:t xml:space="preserve">17. august </w:t>
      </w:r>
      <w:r w:rsidRPr="0096627B">
        <w:rPr>
          <w:color w:val="000000" w:themeColor="text1"/>
        </w:rPr>
        <w:t>2013</w:t>
      </w:r>
      <w:r w:rsidRPr="009B1AB9">
        <w:t xml:space="preserve"> med </w:t>
      </w:r>
      <w:r w:rsidR="000B2795">
        <w:t>6</w:t>
      </w:r>
      <w:r w:rsidRPr="009B1AB9">
        <w:t xml:space="preserve"> ugers høring</w:t>
      </w:r>
      <w:r w:rsidR="00350733" w:rsidRPr="009B1AB9">
        <w:t>.</w:t>
      </w:r>
      <w:r w:rsidR="00CB4AD2">
        <w:t xml:space="preserve"> </w:t>
      </w:r>
    </w:p>
    <w:p w14:paraId="2E615A3C" w14:textId="77777777" w:rsidR="00CB4AD2" w:rsidRDefault="00CB4AD2" w:rsidP="00CB4AD2">
      <w:pPr>
        <w:pStyle w:val="Almindeligtekst"/>
      </w:pPr>
      <w:r>
        <w:t>Der e</w:t>
      </w:r>
      <w:r w:rsidR="00B45365">
        <w:t>r indkommet et høringssvar fra V</w:t>
      </w:r>
      <w:r>
        <w:t>emmeløsevej 10 A. Ejendommen er bel</w:t>
      </w:r>
      <w:r w:rsidR="00B45365">
        <w:t>iggende 600 m øst fra staldanlæ</w:t>
      </w:r>
      <w:r>
        <w:t xml:space="preserve">g. Beboerne </w:t>
      </w:r>
      <w:r w:rsidR="00B45365">
        <w:t xml:space="preserve">skriver” </w:t>
      </w:r>
      <w:r>
        <w:t>Vi er ofte generet af lugten fra kalkunfarmen i vores have.</w:t>
      </w:r>
    </w:p>
    <w:p w14:paraId="67CF7361" w14:textId="77777777" w:rsidR="00CB4AD2" w:rsidRDefault="00CB4AD2" w:rsidP="00CB4AD2">
      <w:pPr>
        <w:pStyle w:val="Almindeligtekst"/>
      </w:pPr>
      <w:r>
        <w:t xml:space="preserve">Når vinden er i vest og </w:t>
      </w:r>
      <w:r w:rsidR="00B45365">
        <w:t>det er sommer er vi nogle gange nød til at gå ind</w:t>
      </w:r>
      <w:r>
        <w:t>, vi kan ikke have gæster til at spise i haven om sommeren , når vinden</w:t>
      </w:r>
      <w:r w:rsidR="00B45365">
        <w:t xml:space="preserve"> </w:t>
      </w:r>
      <w:r>
        <w:t>er i den retning .</w:t>
      </w:r>
    </w:p>
    <w:p w14:paraId="1C8A4A4D" w14:textId="77777777" w:rsidR="00CB4AD2" w:rsidRDefault="00CB4AD2" w:rsidP="00CB4AD2">
      <w:pPr>
        <w:pStyle w:val="Almindeligtekst"/>
      </w:pPr>
      <w:r>
        <w:t>Vi kan derfor kun være glade for at produktionen bliver nedsat, da det er en belastning for os med lugtgener.</w:t>
      </w:r>
      <w:r w:rsidR="00B45365">
        <w:t>”</w:t>
      </w:r>
    </w:p>
    <w:p w14:paraId="00511B55" w14:textId="77777777" w:rsidR="00CB4AD2" w:rsidRPr="009B1AB9" w:rsidRDefault="00CB4AD2" w:rsidP="0077076C"/>
    <w:p w14:paraId="42923790" w14:textId="77777777" w:rsidR="00612ECC" w:rsidRPr="009B1AB9" w:rsidRDefault="00612ECC" w:rsidP="0077076C"/>
    <w:p w14:paraId="7E6A652E" w14:textId="77777777" w:rsidR="0077076C" w:rsidRPr="009B1AB9" w:rsidRDefault="0077076C" w:rsidP="00442610">
      <w:pPr>
        <w:pStyle w:val="Overskrift1"/>
        <w:numPr>
          <w:ilvl w:val="0"/>
          <w:numId w:val="11"/>
        </w:numPr>
        <w:ind w:left="426" w:hanging="426"/>
      </w:pPr>
      <w:r w:rsidRPr="009B1AB9">
        <w:t>Samlet vurdering</w:t>
      </w:r>
    </w:p>
    <w:p w14:paraId="52B88414" w14:textId="77777777" w:rsidR="00DB15D1" w:rsidRPr="009B1AB9" w:rsidRDefault="000B2795" w:rsidP="006D5370">
      <w:r>
        <w:t>Slagelse Kommune</w:t>
      </w:r>
      <w:r w:rsidR="00DB15D1" w:rsidRPr="009B1AB9">
        <w:t xml:space="preserve"> vurderer, at </w:t>
      </w:r>
      <w:r>
        <w:t xml:space="preserve">ejendommen </w:t>
      </w:r>
      <w:r w:rsidR="00454C67" w:rsidRPr="009B1AB9">
        <w:t xml:space="preserve">med de </w:t>
      </w:r>
      <w:r>
        <w:t>stillede</w:t>
      </w:r>
      <w:r w:rsidR="00454C67" w:rsidRPr="009B1AB9">
        <w:t xml:space="preserve"> vilkår </w:t>
      </w:r>
      <w:r w:rsidR="00DB15D1" w:rsidRPr="009B1AB9">
        <w:t>til at forebygge og begrænse forureningen fra husdyrbrugets anlæg</w:t>
      </w:r>
      <w:r w:rsidR="00454C67" w:rsidRPr="009B1AB9">
        <w:t xml:space="preserve">, </w:t>
      </w:r>
      <w:r w:rsidR="00DB15D1" w:rsidRPr="009B1AB9">
        <w:t>kan drives</w:t>
      </w:r>
      <w:r>
        <w:t xml:space="preserve"> på stedet</w:t>
      </w:r>
      <w:r w:rsidR="00DB15D1" w:rsidRPr="009B1AB9">
        <w:t xml:space="preserve"> uden væsentlige indvirkninger på miljøet.</w:t>
      </w:r>
    </w:p>
    <w:p w14:paraId="0BAFE28A" w14:textId="77777777" w:rsidR="00DB15D1" w:rsidRPr="009B1AB9" w:rsidRDefault="00DB15D1" w:rsidP="006D5370">
      <w:pPr>
        <w:rPr>
          <w:b/>
          <w:sz w:val="22"/>
          <w:szCs w:val="22"/>
        </w:rPr>
      </w:pPr>
    </w:p>
    <w:p w14:paraId="7592717E" w14:textId="77777777" w:rsidR="00E44ACA" w:rsidRPr="009B1AB9" w:rsidRDefault="00E44ACA" w:rsidP="00E44ACA"/>
    <w:p w14:paraId="0E18D2CE" w14:textId="77777777" w:rsidR="00093BD6" w:rsidRPr="009B1AB9" w:rsidRDefault="00093BD6" w:rsidP="00093BD6"/>
    <w:p w14:paraId="695BEF31" w14:textId="77777777" w:rsidR="008C08CB" w:rsidRPr="009B1AB9" w:rsidRDefault="00093BD6" w:rsidP="008C08CB">
      <w:pPr>
        <w:pStyle w:val="Overskrift1"/>
      </w:pPr>
      <w:r w:rsidRPr="009B1AB9">
        <w:br w:type="page"/>
      </w:r>
      <w:r w:rsidR="008C08CB" w:rsidRPr="009B1AB9">
        <w:lastRenderedPageBreak/>
        <w:t xml:space="preserve">Bilag 1: Udpegningsgrundlag for internationale naturbeskyttelsesområder </w:t>
      </w:r>
    </w:p>
    <w:p w14:paraId="06F41A26" w14:textId="77777777" w:rsidR="008C08CB" w:rsidRPr="009B1AB9" w:rsidRDefault="008C08CB" w:rsidP="008C08CB">
      <w:pPr>
        <w:rPr>
          <w:szCs w:val="19"/>
        </w:rPr>
      </w:pPr>
    </w:p>
    <w:p w14:paraId="5D9BD422" w14:textId="77777777" w:rsidR="008C08CB" w:rsidRPr="009B1AB9" w:rsidRDefault="008C08CB" w:rsidP="008C08CB">
      <w:pPr>
        <w:rPr>
          <w:szCs w:val="19"/>
        </w:rPr>
      </w:pPr>
    </w:p>
    <w:p w14:paraId="3E25FC43" w14:textId="77777777" w:rsidR="008C08CB" w:rsidRPr="009B1AB9" w:rsidRDefault="008C08CB" w:rsidP="008C08CB">
      <w:pPr>
        <w:rPr>
          <w:b/>
          <w:sz w:val="20"/>
        </w:rPr>
      </w:pPr>
      <w:r w:rsidRPr="009B1AB9">
        <w:rPr>
          <w:b/>
          <w:sz w:val="20"/>
        </w:rPr>
        <w:t>EF-fuglebeskyttelsesområde nr. 95 ”</w:t>
      </w:r>
      <w:r w:rsidRPr="009B1AB9">
        <w:t xml:space="preserve"> </w:t>
      </w:r>
      <w:r w:rsidRPr="009B1AB9">
        <w:rPr>
          <w:b/>
          <w:sz w:val="20"/>
        </w:rPr>
        <w:t>Skælskør Nor, Skælskør Fjord og Gammelsø” og 96 ”</w:t>
      </w:r>
      <w:r w:rsidRPr="009B1AB9">
        <w:t xml:space="preserve"> </w:t>
      </w:r>
      <w:r w:rsidRPr="009B1AB9">
        <w:rPr>
          <w:b/>
          <w:sz w:val="20"/>
        </w:rPr>
        <w:t>Farvandet mellem Skælskør Fjord og Glænø”</w:t>
      </w:r>
    </w:p>
    <w:p w14:paraId="524B5CFF" w14:textId="77777777" w:rsidR="008C08CB" w:rsidRPr="009B1AB9" w:rsidRDefault="008C08CB" w:rsidP="008C08CB">
      <w:bookmarkStart w:id="20" w:name="top"/>
      <w:r w:rsidRPr="009B1AB9">
        <w:rPr>
          <w:color w:val="000000"/>
        </w:rPr>
        <w:t>Udpegningsgrundlaget</w:t>
      </w:r>
      <w:bookmarkEnd w:id="20"/>
      <w:r w:rsidRPr="009B1AB9">
        <w:t xml:space="preserve"> omfatter de arter, for hvilke det skal sikres, at de kan overleve og formere sig i deres udbredelsesområde. </w:t>
      </w:r>
      <w:r w:rsidRPr="009B1AB9">
        <w:br/>
        <w:t>For at en art kan indgå i udpegningsgrundlaget skal arten være angivet på EF-fuglebeskyttelsesdirektivet bilag 1, jf. artikel 4, stk. 1 med regelmæssig forekomst i fuglebeskyttelsesområder eller være regelmæssigt forekommende i antal af international eller national betydning, jf. artikel 4, stk.2.</w:t>
      </w:r>
      <w:r w:rsidRPr="009B1AB9">
        <w:br/>
        <w:t>For de arter der opfylder betingelser efter artikel 4, stk. 1 og/eller stk. 2 er det angivet i hvilke perioder af artens livscyklus denne forekommer i de udpegede beskyttelsesområder:</w:t>
      </w:r>
    </w:p>
    <w:p w14:paraId="303B877E" w14:textId="77777777" w:rsidR="008C08CB" w:rsidRPr="009B1AB9" w:rsidRDefault="008C08CB" w:rsidP="008C08CB"/>
    <w:p w14:paraId="76C9B2FA" w14:textId="77777777" w:rsidR="008C08CB" w:rsidRPr="009B1AB9" w:rsidRDefault="008C08CB" w:rsidP="008C08CB">
      <w:r w:rsidRPr="009B1AB9">
        <w:t>Y: Ynglende art.</w:t>
      </w:r>
      <w:r w:rsidRPr="009B1AB9">
        <w:br/>
        <w:t>T: Trækfugle, der opholder sig i området i internationalt betydende antal.</w:t>
      </w:r>
      <w:r w:rsidRPr="009B1AB9">
        <w:br/>
        <w:t>Tn: Trækfugle, der opholder sig i området i nationalt betydende antal.</w:t>
      </w:r>
    </w:p>
    <w:p w14:paraId="32E42897" w14:textId="77777777" w:rsidR="008C08CB" w:rsidRPr="009B1AB9" w:rsidRDefault="008C08CB" w:rsidP="008C08CB"/>
    <w:p w14:paraId="75F607C9" w14:textId="77777777" w:rsidR="008C08CB" w:rsidRPr="009B1AB9" w:rsidRDefault="008C08CB" w:rsidP="008C08CB">
      <w:r w:rsidRPr="009B1AB9">
        <w:t>Det er desuden angivet hvilke kriterier, der ligger til grund for vurderingen af, om arten opfylder ovennævnte betingelser:</w:t>
      </w:r>
    </w:p>
    <w:p w14:paraId="7A95AF8A" w14:textId="77777777" w:rsidR="008C08CB" w:rsidRPr="009B1AB9" w:rsidRDefault="008C08CB" w:rsidP="008C08CB">
      <w:pPr>
        <w:numPr>
          <w:ilvl w:val="0"/>
          <w:numId w:val="3"/>
        </w:numPr>
        <w:spacing w:before="100" w:beforeAutospacing="1" w:after="100" w:afterAutospacing="1" w:line="240" w:lineRule="auto"/>
      </w:pPr>
      <w:r w:rsidRPr="009B1AB9">
        <w:t xml:space="preserve">F1: arten er opført på Fuglebeskyttelsesdirektivets p.t. gældende Bilag I og yngler regelmæssigt i området i væsentligt antal, dvs. med 1% eller mere af den nationale bestand. </w:t>
      </w:r>
    </w:p>
    <w:p w14:paraId="5B7C3558" w14:textId="77777777" w:rsidR="008C08CB" w:rsidRPr="009B1AB9" w:rsidRDefault="008C08CB" w:rsidP="008C08CB">
      <w:pPr>
        <w:numPr>
          <w:ilvl w:val="0"/>
          <w:numId w:val="3"/>
        </w:numPr>
        <w:spacing w:before="100" w:beforeAutospacing="1" w:after="100" w:afterAutospacing="1" w:line="240" w:lineRule="auto"/>
      </w:pPr>
      <w:r w:rsidRPr="009B1AB9">
        <w:t xml:space="preserve">F2: arten er opført på Fuglebeskyttelsesdirektivets p.t. gældende Bilag I og har i en del af artens livscyklus en væsentlig forekomst i området, dvs. for talrige arter (T) skal arten være regelmæssigt tilbagevendende og forekomme i internationalt betydende antal, og for mere fåtallige arter (Tn), hvor områder i Danmark er væsentlige for at bevare arten i dens geografiske sø- og landområde, skal arten forekomme med 1% eller mere af den nationale bestand. </w:t>
      </w:r>
    </w:p>
    <w:p w14:paraId="471766AE" w14:textId="77777777" w:rsidR="008C08CB" w:rsidRPr="009B1AB9" w:rsidRDefault="008C08CB" w:rsidP="008C08CB">
      <w:pPr>
        <w:numPr>
          <w:ilvl w:val="0"/>
          <w:numId w:val="3"/>
        </w:numPr>
        <w:spacing w:before="100" w:beforeAutospacing="1" w:after="100" w:afterAutospacing="1" w:line="240" w:lineRule="auto"/>
      </w:pPr>
      <w:r w:rsidRPr="009B1AB9">
        <w:t xml:space="preserve">F3: arten har en relativt lille, men dog væsentlig forekomst i området, fordi forekomsten bidrager væsentligt til den samlede opretholdelse af bestande af spredt forekommende arter som f.eks. Natravn og </w:t>
      </w:r>
      <w:proofErr w:type="spellStart"/>
      <w:r w:rsidRPr="009B1AB9">
        <w:t>Rødrygget</w:t>
      </w:r>
      <w:proofErr w:type="spellEnd"/>
      <w:r w:rsidRPr="009B1AB9">
        <w:t xml:space="preserve"> tornskade. </w:t>
      </w:r>
    </w:p>
    <w:p w14:paraId="67CB08C2" w14:textId="77777777" w:rsidR="008C08CB" w:rsidRPr="009B1AB9" w:rsidRDefault="008C08CB" w:rsidP="008C08CB">
      <w:pPr>
        <w:numPr>
          <w:ilvl w:val="0"/>
          <w:numId w:val="3"/>
        </w:numPr>
        <w:spacing w:before="100" w:beforeAutospacing="1" w:after="100" w:afterAutospacing="1" w:line="240" w:lineRule="auto"/>
      </w:pPr>
      <w:r w:rsidRPr="009B1AB9">
        <w:t xml:space="preserve">F4: arten er regelmæssigt tilbagevendende og forekommer i internationalt betydende antal, dvs. at den i området forekommer med 1% eller mere af den samlede bestand inden for trækvejen af fuglearten.  </w:t>
      </w:r>
    </w:p>
    <w:p w14:paraId="731BFBBA" w14:textId="77777777" w:rsidR="008C08CB" w:rsidRPr="009B1AB9" w:rsidRDefault="008C08CB" w:rsidP="008C08CB">
      <w:pPr>
        <w:numPr>
          <w:ilvl w:val="0"/>
          <w:numId w:val="3"/>
        </w:numPr>
        <w:spacing w:before="100" w:beforeAutospacing="1" w:after="100" w:afterAutospacing="1" w:line="240" w:lineRule="auto"/>
      </w:pPr>
      <w:r w:rsidRPr="009B1AB9">
        <w:t xml:space="preserve">F5: arten er regelmæssigt tilbagevendende og har en væsentlig forekomst i områder med internationalt betydende antal vandfugle, dvs. at der i området regelmæssigt forekommer mindst 20.000 vandfugle af forskellige arter, dog undtaget måger.  </w:t>
      </w:r>
    </w:p>
    <w:p w14:paraId="1394F513" w14:textId="77777777" w:rsidR="008C08CB" w:rsidRPr="009B1AB9" w:rsidRDefault="008C08CB" w:rsidP="008C08CB">
      <w:pPr>
        <w:numPr>
          <w:ilvl w:val="0"/>
          <w:numId w:val="3"/>
        </w:numPr>
        <w:spacing w:before="100" w:beforeAutospacing="1" w:after="100" w:afterAutospacing="1" w:line="240" w:lineRule="auto"/>
      </w:pPr>
      <w:r w:rsidRPr="009B1AB9">
        <w:t xml:space="preserve">F6: arten har en relativt lille, men dog væsentlig forekomst i området, fordi forekomsten bidrager væsentligt til at opretholde artens udbredelsesområde i Danmark. </w:t>
      </w:r>
    </w:p>
    <w:p w14:paraId="548A9FF6" w14:textId="77777777" w:rsidR="008C08CB" w:rsidRPr="009B1AB9" w:rsidRDefault="008C08CB" w:rsidP="008C08CB">
      <w:pPr>
        <w:numPr>
          <w:ilvl w:val="0"/>
          <w:numId w:val="3"/>
        </w:numPr>
        <w:spacing w:before="100" w:beforeAutospacing="1" w:after="100" w:afterAutospacing="1" w:line="240" w:lineRule="auto"/>
      </w:pPr>
      <w:r w:rsidRPr="009B1AB9">
        <w:lastRenderedPageBreak/>
        <w:t xml:space="preserve">F7: arten har en relativt lille, men dog væsentlig forekomst i området, fordi forekomsten bidrager væsentligt til artens overlevelse i kritiske perioder af dens livscyklus, f.eks. i isvintre, i fældningstiden, på trækket mod ynglestederne og lignende. </w:t>
      </w:r>
    </w:p>
    <w:p w14:paraId="652773D6" w14:textId="77777777" w:rsidR="008C08CB" w:rsidRPr="009B1AB9" w:rsidRDefault="008C08CB" w:rsidP="008C08CB">
      <w:pPr>
        <w:rPr>
          <w:sz w:val="20"/>
        </w:rPr>
      </w:pPr>
    </w:p>
    <w:tbl>
      <w:tblPr>
        <w:tblW w:w="0" w:type="auto"/>
        <w:tblBorders>
          <w:top w:val="outset" w:sz="12" w:space="0" w:color="C1D1E1"/>
          <w:left w:val="outset" w:sz="12" w:space="0" w:color="C1D1E1"/>
          <w:bottom w:val="outset" w:sz="12" w:space="0" w:color="C1D1E1"/>
          <w:right w:val="outset" w:sz="12" w:space="0" w:color="C1D1E1"/>
        </w:tblBorders>
        <w:tblCellMar>
          <w:left w:w="30" w:type="dxa"/>
          <w:right w:w="30" w:type="dxa"/>
        </w:tblCellMar>
        <w:tblLook w:val="0000" w:firstRow="0" w:lastRow="0" w:firstColumn="0" w:lastColumn="0" w:noHBand="0" w:noVBand="0"/>
      </w:tblPr>
      <w:tblGrid>
        <w:gridCol w:w="2470"/>
        <w:gridCol w:w="2034"/>
        <w:gridCol w:w="2220"/>
        <w:gridCol w:w="800"/>
      </w:tblGrid>
      <w:tr w:rsidR="008C08CB" w:rsidRPr="009B1AB9" w14:paraId="7BB8DB68" w14:textId="77777777" w:rsidTr="00DE09BE">
        <w:trPr>
          <w:trHeight w:val="696"/>
        </w:trPr>
        <w:tc>
          <w:tcPr>
            <w:tcW w:w="0" w:type="auto"/>
            <w:tcBorders>
              <w:top w:val="outset" w:sz="6" w:space="0" w:color="C1D1E1"/>
              <w:left w:val="outset" w:sz="6" w:space="0" w:color="C1D1E1"/>
              <w:bottom w:val="outset" w:sz="6" w:space="0" w:color="C1D1E1"/>
              <w:right w:val="outset" w:sz="6" w:space="0" w:color="C1D1E1"/>
            </w:tcBorders>
          </w:tcPr>
          <w:p w14:paraId="3593BFEB" w14:textId="77777777" w:rsidR="008C08CB" w:rsidRPr="009B1AB9" w:rsidRDefault="008C08CB" w:rsidP="00DE09BE">
            <w:pPr>
              <w:pStyle w:val="NormalWeb"/>
              <w:adjustRightInd w:val="0"/>
              <w:rPr>
                <w:rFonts w:ascii="Verdana" w:hAnsi="Verdana"/>
              </w:rPr>
            </w:pPr>
            <w:r w:rsidRPr="009B1AB9">
              <w:rPr>
                <w:rFonts w:ascii="Verdana" w:hAnsi="Verdana"/>
                <w:color w:val="000000"/>
                <w:sz w:val="18"/>
                <w:szCs w:val="20"/>
              </w:rPr>
              <w:t xml:space="preserve">Arter på EF-fugledirektivets bilag 1 </w:t>
            </w:r>
          </w:p>
        </w:tc>
        <w:tc>
          <w:tcPr>
            <w:tcW w:w="0" w:type="auto"/>
            <w:tcBorders>
              <w:top w:val="outset" w:sz="6" w:space="0" w:color="C1D1E1"/>
              <w:left w:val="outset" w:sz="6" w:space="0" w:color="C1D1E1"/>
              <w:bottom w:val="outset" w:sz="6" w:space="0" w:color="C1D1E1"/>
              <w:right w:val="outset" w:sz="6" w:space="0" w:color="C1D1E1"/>
            </w:tcBorders>
          </w:tcPr>
          <w:p w14:paraId="003678C9" w14:textId="77777777" w:rsidR="008C08CB" w:rsidRPr="009B1AB9" w:rsidRDefault="008C08CB" w:rsidP="00DE09BE">
            <w:pPr>
              <w:pStyle w:val="NormalWeb"/>
              <w:adjustRightInd w:val="0"/>
              <w:jc w:val="center"/>
              <w:rPr>
                <w:rFonts w:ascii="Verdana" w:hAnsi="Verdana"/>
              </w:rPr>
            </w:pPr>
            <w:r w:rsidRPr="009B1AB9">
              <w:rPr>
                <w:rFonts w:ascii="Verdana" w:hAnsi="Verdana"/>
                <w:color w:val="000000"/>
                <w:sz w:val="18"/>
                <w:szCs w:val="20"/>
              </w:rPr>
              <w:t>Ynglende i.h.t. DMU’s database</w:t>
            </w:r>
          </w:p>
        </w:tc>
        <w:tc>
          <w:tcPr>
            <w:tcW w:w="0" w:type="auto"/>
            <w:tcBorders>
              <w:top w:val="outset" w:sz="6" w:space="0" w:color="C1D1E1"/>
              <w:left w:val="outset" w:sz="6" w:space="0" w:color="C1D1E1"/>
              <w:bottom w:val="outset" w:sz="6" w:space="0" w:color="C1D1E1"/>
              <w:right w:val="outset" w:sz="6" w:space="0" w:color="C1D1E1"/>
            </w:tcBorders>
          </w:tcPr>
          <w:p w14:paraId="44C46566" w14:textId="77777777" w:rsidR="008C08CB" w:rsidRPr="009B1AB9" w:rsidRDefault="008C08CB" w:rsidP="00DE09BE">
            <w:pPr>
              <w:pStyle w:val="NormalWeb"/>
              <w:adjustRightInd w:val="0"/>
              <w:jc w:val="center"/>
              <w:rPr>
                <w:rFonts w:ascii="Verdana" w:hAnsi="Verdana"/>
              </w:rPr>
            </w:pPr>
            <w:r w:rsidRPr="009B1AB9">
              <w:rPr>
                <w:rFonts w:ascii="Verdana" w:hAnsi="Verdana"/>
                <w:color w:val="000000"/>
                <w:sz w:val="18"/>
                <w:szCs w:val="20"/>
              </w:rPr>
              <w:t>Trækkende i.h.t. DMU’s database</w:t>
            </w:r>
          </w:p>
        </w:tc>
        <w:tc>
          <w:tcPr>
            <w:tcW w:w="0" w:type="auto"/>
            <w:tcBorders>
              <w:top w:val="outset" w:sz="6" w:space="0" w:color="C1D1E1"/>
              <w:left w:val="outset" w:sz="6" w:space="0" w:color="C1D1E1"/>
              <w:bottom w:val="outset" w:sz="6" w:space="0" w:color="C1D1E1"/>
              <w:right w:val="outset" w:sz="6" w:space="0" w:color="C1D1E1"/>
            </w:tcBorders>
          </w:tcPr>
          <w:p w14:paraId="3D72E49B" w14:textId="77777777" w:rsidR="008C08CB" w:rsidRPr="009B1AB9" w:rsidRDefault="008C08CB" w:rsidP="00DE09BE">
            <w:pPr>
              <w:pStyle w:val="NormalWeb"/>
              <w:adjustRightInd w:val="0"/>
              <w:jc w:val="center"/>
              <w:rPr>
                <w:rFonts w:ascii="Verdana" w:hAnsi="Verdana"/>
              </w:rPr>
            </w:pPr>
            <w:r w:rsidRPr="009B1AB9">
              <w:rPr>
                <w:rFonts w:ascii="Verdana" w:hAnsi="Verdana"/>
                <w:color w:val="000000"/>
                <w:sz w:val="18"/>
                <w:szCs w:val="20"/>
              </w:rPr>
              <w:t>Kriterier</w:t>
            </w:r>
          </w:p>
        </w:tc>
      </w:tr>
      <w:tr w:rsidR="008C08CB" w:rsidRPr="009B1AB9" w14:paraId="34FE8F4C" w14:textId="77777777" w:rsidTr="00DE09BE">
        <w:trPr>
          <w:trHeight w:val="247"/>
        </w:trPr>
        <w:tc>
          <w:tcPr>
            <w:tcW w:w="0" w:type="auto"/>
            <w:gridSpan w:val="4"/>
            <w:tcBorders>
              <w:top w:val="outset" w:sz="6" w:space="0" w:color="C1D1E1"/>
              <w:left w:val="outset" w:sz="6" w:space="0" w:color="C1D1E1"/>
              <w:bottom w:val="outset" w:sz="6" w:space="0" w:color="C1D1E1"/>
              <w:right w:val="outset" w:sz="6" w:space="0" w:color="C1D1E1"/>
            </w:tcBorders>
          </w:tcPr>
          <w:p w14:paraId="7DC62175" w14:textId="77777777" w:rsidR="008C08CB" w:rsidRPr="009B1AB9" w:rsidRDefault="008C08CB" w:rsidP="00DE09BE">
            <w:pPr>
              <w:pStyle w:val="NormalWeb"/>
              <w:adjustRightInd w:val="0"/>
              <w:jc w:val="center"/>
              <w:rPr>
                <w:rFonts w:ascii="Verdana" w:hAnsi="Verdana"/>
                <w:sz w:val="18"/>
                <w:szCs w:val="20"/>
              </w:rPr>
            </w:pPr>
            <w:r w:rsidRPr="009B1AB9">
              <w:rPr>
                <w:rFonts w:ascii="Verdana" w:hAnsi="Verdana"/>
                <w:sz w:val="18"/>
                <w:szCs w:val="20"/>
              </w:rPr>
              <w:t>EF-Fuglebeskyttelsesområde nr. 95</w:t>
            </w:r>
          </w:p>
        </w:tc>
      </w:tr>
      <w:tr w:rsidR="008C08CB" w:rsidRPr="009B1AB9" w14:paraId="66F6F4F6" w14:textId="77777777" w:rsidTr="00DE09BE">
        <w:trPr>
          <w:trHeight w:val="247"/>
        </w:trPr>
        <w:tc>
          <w:tcPr>
            <w:tcW w:w="0" w:type="auto"/>
            <w:tcBorders>
              <w:top w:val="outset" w:sz="6" w:space="0" w:color="C1D1E1"/>
              <w:left w:val="outset" w:sz="6" w:space="0" w:color="C1D1E1"/>
              <w:bottom w:val="outset" w:sz="6" w:space="0" w:color="C1D1E1"/>
              <w:right w:val="outset" w:sz="6" w:space="0" w:color="C1D1E1"/>
            </w:tcBorders>
          </w:tcPr>
          <w:p w14:paraId="24CC31F3" w14:textId="77777777" w:rsidR="008C08CB" w:rsidRPr="009B1AB9" w:rsidRDefault="008C08CB" w:rsidP="00DE09BE">
            <w:pPr>
              <w:pStyle w:val="NormalWeb"/>
              <w:adjustRightInd w:val="0"/>
              <w:rPr>
                <w:rFonts w:ascii="Verdana" w:hAnsi="Verdana"/>
              </w:rPr>
            </w:pPr>
            <w:r w:rsidRPr="009B1AB9">
              <w:rPr>
                <w:rFonts w:ascii="Verdana" w:hAnsi="Verdana"/>
                <w:sz w:val="18"/>
                <w:szCs w:val="20"/>
              </w:rPr>
              <w:t>Sangsvane</w:t>
            </w:r>
          </w:p>
        </w:tc>
        <w:tc>
          <w:tcPr>
            <w:tcW w:w="0" w:type="auto"/>
            <w:tcBorders>
              <w:top w:val="outset" w:sz="6" w:space="0" w:color="C1D1E1"/>
              <w:left w:val="outset" w:sz="6" w:space="0" w:color="C1D1E1"/>
              <w:bottom w:val="outset" w:sz="6" w:space="0" w:color="C1D1E1"/>
              <w:right w:val="outset" w:sz="6" w:space="0" w:color="C1D1E1"/>
            </w:tcBorders>
          </w:tcPr>
          <w:p w14:paraId="48A4FADD" w14:textId="77777777" w:rsidR="008C08CB" w:rsidRPr="009B1AB9" w:rsidRDefault="008C08CB" w:rsidP="00DE09BE">
            <w:pPr>
              <w:pStyle w:val="NormalWeb"/>
              <w:adjustRightInd w:val="0"/>
              <w:jc w:val="center"/>
              <w:rPr>
                <w:rFonts w:ascii="Verdana" w:hAnsi="Verdana"/>
              </w:rPr>
            </w:pPr>
            <w:r w:rsidRPr="009B1AB9">
              <w:rPr>
                <w:rFonts w:ascii="Verdana" w:hAnsi="Verdana"/>
              </w:rPr>
              <w:t> </w:t>
            </w:r>
          </w:p>
        </w:tc>
        <w:tc>
          <w:tcPr>
            <w:tcW w:w="0" w:type="auto"/>
            <w:tcBorders>
              <w:top w:val="outset" w:sz="6" w:space="0" w:color="C1D1E1"/>
              <w:left w:val="outset" w:sz="6" w:space="0" w:color="C1D1E1"/>
              <w:bottom w:val="outset" w:sz="6" w:space="0" w:color="C1D1E1"/>
              <w:right w:val="outset" w:sz="6" w:space="0" w:color="C1D1E1"/>
            </w:tcBorders>
          </w:tcPr>
          <w:p w14:paraId="7C38C3FA" w14:textId="77777777" w:rsidR="008C08CB" w:rsidRPr="009B1AB9" w:rsidRDefault="008C08CB" w:rsidP="00DE09BE">
            <w:pPr>
              <w:pStyle w:val="NormalWeb"/>
              <w:adjustRightInd w:val="0"/>
              <w:jc w:val="center"/>
              <w:rPr>
                <w:rFonts w:ascii="Verdana" w:hAnsi="Verdana"/>
              </w:rPr>
            </w:pPr>
            <w:r w:rsidRPr="009B1AB9">
              <w:rPr>
                <w:rFonts w:ascii="Verdana" w:hAnsi="Verdana"/>
                <w:sz w:val="18"/>
                <w:szCs w:val="20"/>
              </w:rPr>
              <w:t>T</w:t>
            </w:r>
          </w:p>
        </w:tc>
        <w:tc>
          <w:tcPr>
            <w:tcW w:w="0" w:type="auto"/>
            <w:tcBorders>
              <w:top w:val="outset" w:sz="6" w:space="0" w:color="C1D1E1"/>
              <w:left w:val="outset" w:sz="6" w:space="0" w:color="C1D1E1"/>
              <w:bottom w:val="outset" w:sz="6" w:space="0" w:color="C1D1E1"/>
              <w:right w:val="outset" w:sz="6" w:space="0" w:color="C1D1E1"/>
            </w:tcBorders>
          </w:tcPr>
          <w:p w14:paraId="28C349E7" w14:textId="77777777" w:rsidR="008C08CB" w:rsidRPr="009B1AB9" w:rsidRDefault="008C08CB" w:rsidP="00DE09BE">
            <w:pPr>
              <w:pStyle w:val="NormalWeb"/>
              <w:adjustRightInd w:val="0"/>
              <w:jc w:val="center"/>
              <w:rPr>
                <w:rFonts w:ascii="Verdana" w:hAnsi="Verdana"/>
              </w:rPr>
            </w:pPr>
            <w:r w:rsidRPr="009B1AB9">
              <w:rPr>
                <w:rFonts w:ascii="Verdana" w:hAnsi="Verdana"/>
                <w:sz w:val="18"/>
                <w:szCs w:val="20"/>
              </w:rPr>
              <w:t>F2, F4</w:t>
            </w:r>
          </w:p>
        </w:tc>
      </w:tr>
      <w:tr w:rsidR="008C08CB" w:rsidRPr="009B1AB9" w14:paraId="35F33E56" w14:textId="77777777" w:rsidTr="00DE09BE">
        <w:trPr>
          <w:trHeight w:val="247"/>
        </w:trPr>
        <w:tc>
          <w:tcPr>
            <w:tcW w:w="0" w:type="auto"/>
            <w:tcBorders>
              <w:top w:val="outset" w:sz="6" w:space="0" w:color="C1D1E1"/>
              <w:left w:val="outset" w:sz="6" w:space="0" w:color="C1D1E1"/>
              <w:bottom w:val="outset" w:sz="6" w:space="0" w:color="C1D1E1"/>
              <w:right w:val="outset" w:sz="6" w:space="0" w:color="C1D1E1"/>
            </w:tcBorders>
          </w:tcPr>
          <w:p w14:paraId="2B207D9A" w14:textId="77777777" w:rsidR="008C08CB" w:rsidRPr="009B1AB9" w:rsidRDefault="008C08CB" w:rsidP="00DE09BE">
            <w:pPr>
              <w:pStyle w:val="NormalWeb"/>
              <w:adjustRightInd w:val="0"/>
              <w:rPr>
                <w:rFonts w:ascii="Verdana" w:hAnsi="Verdana"/>
              </w:rPr>
            </w:pPr>
            <w:r w:rsidRPr="009B1AB9">
              <w:rPr>
                <w:rFonts w:ascii="Verdana" w:hAnsi="Verdana"/>
                <w:sz w:val="18"/>
                <w:szCs w:val="20"/>
              </w:rPr>
              <w:t>Grågås</w:t>
            </w:r>
          </w:p>
        </w:tc>
        <w:tc>
          <w:tcPr>
            <w:tcW w:w="0" w:type="auto"/>
            <w:tcBorders>
              <w:top w:val="outset" w:sz="6" w:space="0" w:color="C1D1E1"/>
              <w:left w:val="outset" w:sz="6" w:space="0" w:color="C1D1E1"/>
              <w:bottom w:val="outset" w:sz="6" w:space="0" w:color="C1D1E1"/>
              <w:right w:val="outset" w:sz="6" w:space="0" w:color="C1D1E1"/>
            </w:tcBorders>
          </w:tcPr>
          <w:p w14:paraId="187F3691" w14:textId="77777777" w:rsidR="008C08CB" w:rsidRPr="009B1AB9" w:rsidRDefault="008C08CB" w:rsidP="00DE09BE">
            <w:pPr>
              <w:pStyle w:val="NormalWeb"/>
              <w:adjustRightInd w:val="0"/>
              <w:jc w:val="center"/>
              <w:rPr>
                <w:rFonts w:ascii="Verdana" w:hAnsi="Verdana"/>
              </w:rPr>
            </w:pPr>
            <w:r w:rsidRPr="009B1AB9">
              <w:rPr>
                <w:rFonts w:ascii="Verdana" w:hAnsi="Verdana"/>
              </w:rPr>
              <w:t> </w:t>
            </w:r>
          </w:p>
        </w:tc>
        <w:tc>
          <w:tcPr>
            <w:tcW w:w="0" w:type="auto"/>
            <w:tcBorders>
              <w:top w:val="outset" w:sz="6" w:space="0" w:color="C1D1E1"/>
              <w:left w:val="outset" w:sz="6" w:space="0" w:color="C1D1E1"/>
              <w:bottom w:val="outset" w:sz="6" w:space="0" w:color="C1D1E1"/>
              <w:right w:val="outset" w:sz="6" w:space="0" w:color="C1D1E1"/>
            </w:tcBorders>
          </w:tcPr>
          <w:p w14:paraId="635D264D" w14:textId="77777777" w:rsidR="008C08CB" w:rsidRPr="009B1AB9" w:rsidRDefault="008C08CB" w:rsidP="00DE09BE">
            <w:pPr>
              <w:pStyle w:val="NormalWeb"/>
              <w:adjustRightInd w:val="0"/>
              <w:jc w:val="center"/>
              <w:rPr>
                <w:rFonts w:ascii="Verdana" w:hAnsi="Verdana"/>
              </w:rPr>
            </w:pPr>
            <w:r w:rsidRPr="009B1AB9">
              <w:rPr>
                <w:rFonts w:ascii="Verdana" w:hAnsi="Verdana"/>
                <w:sz w:val="18"/>
                <w:szCs w:val="20"/>
                <w:lang w:val="de-DE"/>
              </w:rPr>
              <w:t>T</w:t>
            </w:r>
          </w:p>
        </w:tc>
        <w:tc>
          <w:tcPr>
            <w:tcW w:w="0" w:type="auto"/>
            <w:tcBorders>
              <w:top w:val="outset" w:sz="6" w:space="0" w:color="C1D1E1"/>
              <w:left w:val="outset" w:sz="6" w:space="0" w:color="C1D1E1"/>
              <w:bottom w:val="outset" w:sz="6" w:space="0" w:color="C1D1E1"/>
              <w:right w:val="outset" w:sz="6" w:space="0" w:color="C1D1E1"/>
            </w:tcBorders>
          </w:tcPr>
          <w:p w14:paraId="079338B5" w14:textId="77777777" w:rsidR="008C08CB" w:rsidRPr="009B1AB9" w:rsidRDefault="008C08CB" w:rsidP="00DE09BE">
            <w:pPr>
              <w:pStyle w:val="NormalWeb"/>
              <w:adjustRightInd w:val="0"/>
              <w:jc w:val="center"/>
              <w:rPr>
                <w:rFonts w:ascii="Verdana" w:hAnsi="Verdana"/>
              </w:rPr>
            </w:pPr>
            <w:r w:rsidRPr="009B1AB9">
              <w:rPr>
                <w:rFonts w:ascii="Verdana" w:hAnsi="Verdana"/>
                <w:sz w:val="18"/>
                <w:szCs w:val="20"/>
                <w:lang w:val="de-DE"/>
              </w:rPr>
              <w:t>F4</w:t>
            </w:r>
          </w:p>
        </w:tc>
      </w:tr>
      <w:tr w:rsidR="008C08CB" w:rsidRPr="009B1AB9" w14:paraId="5E33D3A3" w14:textId="77777777" w:rsidTr="00DE09BE">
        <w:trPr>
          <w:trHeight w:val="247"/>
        </w:trPr>
        <w:tc>
          <w:tcPr>
            <w:tcW w:w="0" w:type="auto"/>
            <w:tcBorders>
              <w:top w:val="outset" w:sz="6" w:space="0" w:color="C1D1E1"/>
              <w:left w:val="outset" w:sz="6" w:space="0" w:color="C1D1E1"/>
              <w:bottom w:val="outset" w:sz="6" w:space="0" w:color="C1D1E1"/>
              <w:right w:val="outset" w:sz="6" w:space="0" w:color="C1D1E1"/>
            </w:tcBorders>
          </w:tcPr>
          <w:p w14:paraId="4FAB4720" w14:textId="77777777" w:rsidR="008C08CB" w:rsidRPr="009B1AB9" w:rsidRDefault="008C08CB" w:rsidP="00DE09BE">
            <w:pPr>
              <w:pStyle w:val="NormalWeb"/>
              <w:adjustRightInd w:val="0"/>
              <w:rPr>
                <w:rFonts w:ascii="Verdana" w:hAnsi="Verdana"/>
                <w:sz w:val="18"/>
                <w:szCs w:val="20"/>
                <w:lang w:val="de-DE"/>
              </w:rPr>
            </w:pPr>
            <w:proofErr w:type="spellStart"/>
            <w:r w:rsidRPr="009B1AB9">
              <w:rPr>
                <w:rFonts w:ascii="Verdana" w:hAnsi="Verdana"/>
                <w:sz w:val="18"/>
                <w:szCs w:val="20"/>
                <w:lang w:val="de-DE"/>
              </w:rPr>
              <w:t>Troldand</w:t>
            </w:r>
            <w:proofErr w:type="spellEnd"/>
          </w:p>
        </w:tc>
        <w:tc>
          <w:tcPr>
            <w:tcW w:w="0" w:type="auto"/>
            <w:tcBorders>
              <w:top w:val="outset" w:sz="6" w:space="0" w:color="C1D1E1"/>
              <w:left w:val="outset" w:sz="6" w:space="0" w:color="C1D1E1"/>
              <w:bottom w:val="outset" w:sz="6" w:space="0" w:color="C1D1E1"/>
              <w:right w:val="outset" w:sz="6" w:space="0" w:color="C1D1E1"/>
            </w:tcBorders>
          </w:tcPr>
          <w:p w14:paraId="78D48750" w14:textId="77777777" w:rsidR="008C08CB" w:rsidRPr="009B1AB9" w:rsidRDefault="008C08CB" w:rsidP="00DE09BE">
            <w:pPr>
              <w:pStyle w:val="NormalWeb"/>
              <w:adjustRightInd w:val="0"/>
              <w:jc w:val="center"/>
              <w:rPr>
                <w:rFonts w:ascii="Verdana" w:hAnsi="Verdana"/>
                <w:sz w:val="18"/>
                <w:szCs w:val="20"/>
                <w:lang w:val="de-DE"/>
              </w:rPr>
            </w:pPr>
          </w:p>
        </w:tc>
        <w:tc>
          <w:tcPr>
            <w:tcW w:w="0" w:type="auto"/>
            <w:tcBorders>
              <w:top w:val="outset" w:sz="6" w:space="0" w:color="C1D1E1"/>
              <w:left w:val="outset" w:sz="6" w:space="0" w:color="C1D1E1"/>
              <w:bottom w:val="outset" w:sz="6" w:space="0" w:color="C1D1E1"/>
              <w:right w:val="outset" w:sz="6" w:space="0" w:color="C1D1E1"/>
            </w:tcBorders>
          </w:tcPr>
          <w:p w14:paraId="0C580F76" w14:textId="77777777" w:rsidR="008C08CB" w:rsidRPr="009B1AB9" w:rsidRDefault="008C08CB" w:rsidP="00DE09BE">
            <w:pPr>
              <w:pStyle w:val="NormalWeb"/>
              <w:adjustRightInd w:val="0"/>
              <w:jc w:val="center"/>
              <w:rPr>
                <w:rFonts w:ascii="Verdana" w:hAnsi="Verdana"/>
                <w:sz w:val="18"/>
                <w:szCs w:val="20"/>
                <w:lang w:val="de-DE"/>
              </w:rPr>
            </w:pPr>
            <w:r w:rsidRPr="009B1AB9">
              <w:rPr>
                <w:rFonts w:ascii="Verdana" w:hAnsi="Verdana"/>
                <w:sz w:val="18"/>
                <w:szCs w:val="20"/>
                <w:lang w:val="de-DE"/>
              </w:rPr>
              <w:t>T</w:t>
            </w:r>
          </w:p>
        </w:tc>
        <w:tc>
          <w:tcPr>
            <w:tcW w:w="0" w:type="auto"/>
            <w:tcBorders>
              <w:top w:val="outset" w:sz="6" w:space="0" w:color="C1D1E1"/>
              <w:left w:val="outset" w:sz="6" w:space="0" w:color="C1D1E1"/>
              <w:bottom w:val="outset" w:sz="6" w:space="0" w:color="C1D1E1"/>
              <w:right w:val="outset" w:sz="6" w:space="0" w:color="C1D1E1"/>
            </w:tcBorders>
          </w:tcPr>
          <w:p w14:paraId="2955DE09" w14:textId="77777777" w:rsidR="008C08CB" w:rsidRPr="009B1AB9" w:rsidRDefault="008C08CB" w:rsidP="00DE09BE">
            <w:pPr>
              <w:pStyle w:val="NormalWeb"/>
              <w:adjustRightInd w:val="0"/>
              <w:jc w:val="center"/>
              <w:rPr>
                <w:rFonts w:ascii="Verdana" w:hAnsi="Verdana"/>
                <w:sz w:val="18"/>
                <w:szCs w:val="20"/>
                <w:lang w:val="de-DE"/>
              </w:rPr>
            </w:pPr>
            <w:r w:rsidRPr="009B1AB9">
              <w:rPr>
                <w:rFonts w:ascii="Verdana" w:hAnsi="Verdana"/>
                <w:sz w:val="18"/>
                <w:szCs w:val="20"/>
                <w:lang w:val="de-DE"/>
              </w:rPr>
              <w:t>F4</w:t>
            </w:r>
          </w:p>
        </w:tc>
      </w:tr>
      <w:tr w:rsidR="008C08CB" w:rsidRPr="009B1AB9" w14:paraId="2EAB6FC2" w14:textId="77777777" w:rsidTr="00DE09BE">
        <w:trPr>
          <w:trHeight w:val="247"/>
        </w:trPr>
        <w:tc>
          <w:tcPr>
            <w:tcW w:w="0" w:type="auto"/>
            <w:tcBorders>
              <w:top w:val="outset" w:sz="6" w:space="0" w:color="C1D1E1"/>
              <w:left w:val="outset" w:sz="6" w:space="0" w:color="C1D1E1"/>
              <w:bottom w:val="outset" w:sz="6" w:space="0" w:color="C1D1E1"/>
              <w:right w:val="outset" w:sz="6" w:space="0" w:color="C1D1E1"/>
            </w:tcBorders>
          </w:tcPr>
          <w:p w14:paraId="054B024A" w14:textId="77777777" w:rsidR="008C08CB" w:rsidRPr="009B1AB9" w:rsidRDefault="008C08CB" w:rsidP="00DE09BE">
            <w:pPr>
              <w:pStyle w:val="NormalWeb"/>
              <w:adjustRightInd w:val="0"/>
              <w:rPr>
                <w:rFonts w:ascii="Verdana" w:hAnsi="Verdana"/>
                <w:sz w:val="18"/>
                <w:szCs w:val="20"/>
                <w:lang w:val="de-DE"/>
              </w:rPr>
            </w:pPr>
            <w:proofErr w:type="spellStart"/>
            <w:r w:rsidRPr="009B1AB9">
              <w:rPr>
                <w:rFonts w:ascii="Verdana" w:hAnsi="Verdana"/>
                <w:sz w:val="18"/>
                <w:szCs w:val="20"/>
                <w:lang w:val="de-DE"/>
              </w:rPr>
              <w:t>Rørhøg</w:t>
            </w:r>
            <w:proofErr w:type="spellEnd"/>
          </w:p>
        </w:tc>
        <w:tc>
          <w:tcPr>
            <w:tcW w:w="0" w:type="auto"/>
            <w:tcBorders>
              <w:top w:val="outset" w:sz="6" w:space="0" w:color="C1D1E1"/>
              <w:left w:val="outset" w:sz="6" w:space="0" w:color="C1D1E1"/>
              <w:bottom w:val="outset" w:sz="6" w:space="0" w:color="C1D1E1"/>
              <w:right w:val="outset" w:sz="6" w:space="0" w:color="C1D1E1"/>
            </w:tcBorders>
          </w:tcPr>
          <w:p w14:paraId="29A37DD7" w14:textId="77777777" w:rsidR="008C08CB" w:rsidRPr="009B1AB9" w:rsidRDefault="008C08CB" w:rsidP="00DE09BE">
            <w:pPr>
              <w:pStyle w:val="NormalWeb"/>
              <w:adjustRightInd w:val="0"/>
              <w:jc w:val="center"/>
              <w:rPr>
                <w:rFonts w:ascii="Verdana" w:hAnsi="Verdana"/>
                <w:sz w:val="18"/>
                <w:szCs w:val="20"/>
                <w:lang w:val="de-DE"/>
              </w:rPr>
            </w:pPr>
            <w:r w:rsidRPr="009B1AB9">
              <w:rPr>
                <w:rFonts w:ascii="Verdana" w:hAnsi="Verdana"/>
                <w:sz w:val="18"/>
                <w:szCs w:val="20"/>
                <w:lang w:val="de-DE"/>
              </w:rPr>
              <w:t>Y</w:t>
            </w:r>
          </w:p>
        </w:tc>
        <w:tc>
          <w:tcPr>
            <w:tcW w:w="0" w:type="auto"/>
            <w:tcBorders>
              <w:top w:val="outset" w:sz="6" w:space="0" w:color="C1D1E1"/>
              <w:left w:val="outset" w:sz="6" w:space="0" w:color="C1D1E1"/>
              <w:bottom w:val="outset" w:sz="6" w:space="0" w:color="C1D1E1"/>
              <w:right w:val="outset" w:sz="6" w:space="0" w:color="C1D1E1"/>
            </w:tcBorders>
          </w:tcPr>
          <w:p w14:paraId="001F7A59" w14:textId="77777777" w:rsidR="008C08CB" w:rsidRPr="009B1AB9" w:rsidRDefault="008C08CB" w:rsidP="00DE09BE">
            <w:pPr>
              <w:pStyle w:val="NormalWeb"/>
              <w:adjustRightInd w:val="0"/>
              <w:rPr>
                <w:rFonts w:ascii="Verdana" w:hAnsi="Verdana"/>
                <w:sz w:val="18"/>
                <w:szCs w:val="20"/>
                <w:lang w:val="de-DE"/>
              </w:rPr>
            </w:pPr>
          </w:p>
        </w:tc>
        <w:tc>
          <w:tcPr>
            <w:tcW w:w="0" w:type="auto"/>
            <w:tcBorders>
              <w:top w:val="outset" w:sz="6" w:space="0" w:color="C1D1E1"/>
              <w:left w:val="outset" w:sz="6" w:space="0" w:color="C1D1E1"/>
              <w:bottom w:val="outset" w:sz="6" w:space="0" w:color="C1D1E1"/>
              <w:right w:val="outset" w:sz="6" w:space="0" w:color="C1D1E1"/>
            </w:tcBorders>
          </w:tcPr>
          <w:p w14:paraId="52A5689F" w14:textId="77777777" w:rsidR="008C08CB" w:rsidRPr="009B1AB9" w:rsidRDefault="008C08CB" w:rsidP="00DE09BE">
            <w:pPr>
              <w:pStyle w:val="NormalWeb"/>
              <w:adjustRightInd w:val="0"/>
              <w:jc w:val="center"/>
              <w:rPr>
                <w:rFonts w:ascii="Verdana" w:hAnsi="Verdana"/>
                <w:sz w:val="18"/>
                <w:szCs w:val="20"/>
                <w:lang w:val="de-DE"/>
              </w:rPr>
            </w:pPr>
            <w:r w:rsidRPr="009B1AB9">
              <w:rPr>
                <w:rFonts w:ascii="Verdana" w:hAnsi="Verdana"/>
                <w:sz w:val="18"/>
                <w:szCs w:val="20"/>
                <w:lang w:val="de-DE"/>
              </w:rPr>
              <w:t>F3</w:t>
            </w:r>
          </w:p>
        </w:tc>
      </w:tr>
      <w:tr w:rsidR="008C08CB" w:rsidRPr="009B1AB9" w14:paraId="38E0387D" w14:textId="77777777" w:rsidTr="00DE09BE">
        <w:trPr>
          <w:trHeight w:val="247"/>
        </w:trPr>
        <w:tc>
          <w:tcPr>
            <w:tcW w:w="0" w:type="auto"/>
            <w:gridSpan w:val="4"/>
            <w:tcBorders>
              <w:top w:val="outset" w:sz="6" w:space="0" w:color="C1D1E1"/>
              <w:left w:val="outset" w:sz="6" w:space="0" w:color="C1D1E1"/>
              <w:bottom w:val="outset" w:sz="6" w:space="0" w:color="C1D1E1"/>
              <w:right w:val="outset" w:sz="6" w:space="0" w:color="C1D1E1"/>
            </w:tcBorders>
          </w:tcPr>
          <w:p w14:paraId="01EB3F18" w14:textId="77777777" w:rsidR="008C08CB" w:rsidRPr="009B1AB9" w:rsidRDefault="008C08CB" w:rsidP="00DE09BE">
            <w:pPr>
              <w:pStyle w:val="NormalWeb"/>
              <w:adjustRightInd w:val="0"/>
              <w:jc w:val="center"/>
              <w:rPr>
                <w:rFonts w:ascii="Verdana" w:hAnsi="Verdana"/>
                <w:sz w:val="18"/>
                <w:szCs w:val="20"/>
              </w:rPr>
            </w:pPr>
            <w:r w:rsidRPr="009B1AB9">
              <w:rPr>
                <w:rFonts w:ascii="Verdana" w:hAnsi="Verdana"/>
                <w:sz w:val="18"/>
                <w:szCs w:val="20"/>
              </w:rPr>
              <w:t>EF-Fuglebeskyttelsesområde nr. 96</w:t>
            </w:r>
          </w:p>
        </w:tc>
      </w:tr>
      <w:tr w:rsidR="008C08CB" w:rsidRPr="009B1AB9" w14:paraId="7398F517" w14:textId="77777777" w:rsidTr="00DE09BE">
        <w:trPr>
          <w:trHeight w:val="247"/>
        </w:trPr>
        <w:tc>
          <w:tcPr>
            <w:tcW w:w="0" w:type="auto"/>
            <w:tcBorders>
              <w:top w:val="outset" w:sz="6" w:space="0" w:color="C1D1E1"/>
              <w:left w:val="outset" w:sz="6" w:space="0" w:color="C1D1E1"/>
              <w:bottom w:val="outset" w:sz="6" w:space="0" w:color="C1D1E1"/>
              <w:right w:val="outset" w:sz="6" w:space="0" w:color="C1D1E1"/>
            </w:tcBorders>
          </w:tcPr>
          <w:p w14:paraId="0CE3D2CE" w14:textId="77777777" w:rsidR="008C08CB" w:rsidRPr="009B1AB9" w:rsidRDefault="008C08CB" w:rsidP="00DE09BE">
            <w:pPr>
              <w:pStyle w:val="NormalWeb"/>
              <w:adjustRightInd w:val="0"/>
              <w:rPr>
                <w:rFonts w:ascii="Verdana" w:hAnsi="Verdana"/>
                <w:sz w:val="18"/>
                <w:szCs w:val="20"/>
                <w:lang w:val="de-DE"/>
              </w:rPr>
            </w:pPr>
            <w:proofErr w:type="spellStart"/>
            <w:r w:rsidRPr="009B1AB9">
              <w:rPr>
                <w:rFonts w:ascii="Verdana" w:hAnsi="Verdana"/>
                <w:sz w:val="18"/>
                <w:szCs w:val="20"/>
                <w:lang w:val="de-DE"/>
              </w:rPr>
              <w:t>Rørhøg</w:t>
            </w:r>
            <w:proofErr w:type="spellEnd"/>
          </w:p>
        </w:tc>
        <w:tc>
          <w:tcPr>
            <w:tcW w:w="0" w:type="auto"/>
            <w:tcBorders>
              <w:top w:val="outset" w:sz="6" w:space="0" w:color="C1D1E1"/>
              <w:left w:val="outset" w:sz="6" w:space="0" w:color="C1D1E1"/>
              <w:bottom w:val="outset" w:sz="6" w:space="0" w:color="C1D1E1"/>
              <w:right w:val="outset" w:sz="6" w:space="0" w:color="C1D1E1"/>
            </w:tcBorders>
          </w:tcPr>
          <w:p w14:paraId="1B1AE694" w14:textId="77777777" w:rsidR="008C08CB" w:rsidRPr="009B1AB9" w:rsidRDefault="008C08CB" w:rsidP="00DE09BE">
            <w:pPr>
              <w:pStyle w:val="NormalWeb"/>
              <w:adjustRightInd w:val="0"/>
              <w:jc w:val="center"/>
              <w:rPr>
                <w:rFonts w:ascii="Verdana" w:hAnsi="Verdana"/>
                <w:sz w:val="18"/>
                <w:szCs w:val="20"/>
                <w:lang w:val="de-DE"/>
              </w:rPr>
            </w:pPr>
            <w:r w:rsidRPr="009B1AB9">
              <w:rPr>
                <w:rFonts w:ascii="Verdana" w:hAnsi="Verdana"/>
                <w:sz w:val="18"/>
                <w:szCs w:val="20"/>
                <w:lang w:val="de-DE"/>
              </w:rPr>
              <w:t>Y</w:t>
            </w:r>
          </w:p>
        </w:tc>
        <w:tc>
          <w:tcPr>
            <w:tcW w:w="0" w:type="auto"/>
            <w:tcBorders>
              <w:top w:val="outset" w:sz="6" w:space="0" w:color="C1D1E1"/>
              <w:left w:val="outset" w:sz="6" w:space="0" w:color="C1D1E1"/>
              <w:bottom w:val="outset" w:sz="6" w:space="0" w:color="C1D1E1"/>
              <w:right w:val="outset" w:sz="6" w:space="0" w:color="C1D1E1"/>
            </w:tcBorders>
          </w:tcPr>
          <w:p w14:paraId="720C8904" w14:textId="77777777" w:rsidR="008C08CB" w:rsidRPr="009B1AB9" w:rsidRDefault="008C08CB" w:rsidP="00DE09BE">
            <w:pPr>
              <w:pStyle w:val="NormalWeb"/>
              <w:adjustRightInd w:val="0"/>
              <w:rPr>
                <w:rFonts w:ascii="Verdana" w:hAnsi="Verdana"/>
                <w:sz w:val="18"/>
                <w:szCs w:val="20"/>
                <w:lang w:val="de-DE"/>
              </w:rPr>
            </w:pPr>
          </w:p>
        </w:tc>
        <w:tc>
          <w:tcPr>
            <w:tcW w:w="0" w:type="auto"/>
            <w:tcBorders>
              <w:top w:val="outset" w:sz="6" w:space="0" w:color="C1D1E1"/>
              <w:left w:val="outset" w:sz="6" w:space="0" w:color="C1D1E1"/>
              <w:bottom w:val="outset" w:sz="6" w:space="0" w:color="C1D1E1"/>
              <w:right w:val="outset" w:sz="6" w:space="0" w:color="C1D1E1"/>
            </w:tcBorders>
          </w:tcPr>
          <w:p w14:paraId="65F142B5" w14:textId="77777777" w:rsidR="008C08CB" w:rsidRPr="009B1AB9" w:rsidRDefault="008C08CB" w:rsidP="00DE09BE">
            <w:pPr>
              <w:pStyle w:val="NormalWeb"/>
              <w:adjustRightInd w:val="0"/>
              <w:jc w:val="center"/>
              <w:rPr>
                <w:rFonts w:ascii="Verdana" w:hAnsi="Verdana"/>
                <w:sz w:val="18"/>
                <w:szCs w:val="20"/>
                <w:lang w:val="de-DE"/>
              </w:rPr>
            </w:pPr>
            <w:r w:rsidRPr="009B1AB9">
              <w:rPr>
                <w:rFonts w:ascii="Verdana" w:hAnsi="Verdana"/>
                <w:sz w:val="18"/>
                <w:szCs w:val="20"/>
                <w:lang w:val="de-DE"/>
              </w:rPr>
              <w:t>F1</w:t>
            </w:r>
          </w:p>
        </w:tc>
      </w:tr>
      <w:tr w:rsidR="008C08CB" w:rsidRPr="009B1AB9" w14:paraId="0CBEF343" w14:textId="77777777" w:rsidTr="00DE09BE">
        <w:trPr>
          <w:trHeight w:val="247"/>
        </w:trPr>
        <w:tc>
          <w:tcPr>
            <w:tcW w:w="0" w:type="auto"/>
            <w:tcBorders>
              <w:top w:val="outset" w:sz="6" w:space="0" w:color="C1D1E1"/>
              <w:left w:val="outset" w:sz="6" w:space="0" w:color="C1D1E1"/>
              <w:bottom w:val="outset" w:sz="6" w:space="0" w:color="C1D1E1"/>
              <w:right w:val="outset" w:sz="6" w:space="0" w:color="C1D1E1"/>
            </w:tcBorders>
          </w:tcPr>
          <w:p w14:paraId="4DFF5D4E" w14:textId="77777777" w:rsidR="008C08CB" w:rsidRPr="009B1AB9" w:rsidRDefault="008C08CB" w:rsidP="00DE09BE">
            <w:pPr>
              <w:pStyle w:val="NormalWeb"/>
              <w:adjustRightInd w:val="0"/>
              <w:rPr>
                <w:rFonts w:ascii="Verdana" w:hAnsi="Verdana"/>
              </w:rPr>
            </w:pPr>
            <w:r w:rsidRPr="009B1AB9">
              <w:rPr>
                <w:rFonts w:ascii="Verdana" w:hAnsi="Verdana"/>
                <w:sz w:val="18"/>
                <w:szCs w:val="20"/>
              </w:rPr>
              <w:t>Klyde</w:t>
            </w:r>
          </w:p>
        </w:tc>
        <w:tc>
          <w:tcPr>
            <w:tcW w:w="0" w:type="auto"/>
            <w:tcBorders>
              <w:top w:val="outset" w:sz="6" w:space="0" w:color="C1D1E1"/>
              <w:left w:val="outset" w:sz="6" w:space="0" w:color="C1D1E1"/>
              <w:bottom w:val="outset" w:sz="6" w:space="0" w:color="C1D1E1"/>
              <w:right w:val="outset" w:sz="6" w:space="0" w:color="C1D1E1"/>
            </w:tcBorders>
          </w:tcPr>
          <w:p w14:paraId="58AB4D2E" w14:textId="77777777" w:rsidR="008C08CB" w:rsidRPr="009B1AB9" w:rsidRDefault="008C08CB" w:rsidP="00DE09BE">
            <w:pPr>
              <w:pStyle w:val="NormalWeb"/>
              <w:adjustRightInd w:val="0"/>
              <w:jc w:val="center"/>
              <w:rPr>
                <w:rFonts w:ascii="Verdana" w:hAnsi="Verdana"/>
              </w:rPr>
            </w:pPr>
            <w:r w:rsidRPr="009B1AB9">
              <w:rPr>
                <w:rFonts w:ascii="Verdana" w:hAnsi="Verdana"/>
                <w:sz w:val="18"/>
                <w:szCs w:val="20"/>
              </w:rPr>
              <w:t>Y</w:t>
            </w:r>
          </w:p>
        </w:tc>
        <w:tc>
          <w:tcPr>
            <w:tcW w:w="0" w:type="auto"/>
            <w:tcBorders>
              <w:top w:val="outset" w:sz="6" w:space="0" w:color="C1D1E1"/>
              <w:left w:val="outset" w:sz="6" w:space="0" w:color="C1D1E1"/>
              <w:bottom w:val="outset" w:sz="6" w:space="0" w:color="C1D1E1"/>
              <w:right w:val="outset" w:sz="6" w:space="0" w:color="C1D1E1"/>
            </w:tcBorders>
          </w:tcPr>
          <w:p w14:paraId="3EBCC15E" w14:textId="77777777" w:rsidR="008C08CB" w:rsidRPr="009B1AB9" w:rsidRDefault="008C08CB" w:rsidP="00DE09BE">
            <w:pPr>
              <w:pStyle w:val="NormalWeb"/>
              <w:adjustRightInd w:val="0"/>
              <w:jc w:val="center"/>
              <w:rPr>
                <w:rFonts w:ascii="Verdana" w:hAnsi="Verdana"/>
              </w:rPr>
            </w:pPr>
            <w:r w:rsidRPr="009B1AB9">
              <w:rPr>
                <w:rFonts w:ascii="Verdana" w:hAnsi="Verdana"/>
              </w:rPr>
              <w:t> </w:t>
            </w:r>
          </w:p>
        </w:tc>
        <w:tc>
          <w:tcPr>
            <w:tcW w:w="0" w:type="auto"/>
            <w:tcBorders>
              <w:top w:val="outset" w:sz="6" w:space="0" w:color="C1D1E1"/>
              <w:left w:val="outset" w:sz="6" w:space="0" w:color="C1D1E1"/>
              <w:bottom w:val="outset" w:sz="6" w:space="0" w:color="C1D1E1"/>
              <w:right w:val="outset" w:sz="6" w:space="0" w:color="C1D1E1"/>
            </w:tcBorders>
          </w:tcPr>
          <w:p w14:paraId="6A52FCF3" w14:textId="77777777" w:rsidR="008C08CB" w:rsidRPr="009B1AB9" w:rsidRDefault="008C08CB" w:rsidP="00DE09BE">
            <w:pPr>
              <w:pStyle w:val="NormalWeb"/>
              <w:adjustRightInd w:val="0"/>
              <w:jc w:val="center"/>
              <w:rPr>
                <w:rFonts w:ascii="Verdana" w:hAnsi="Verdana"/>
              </w:rPr>
            </w:pPr>
            <w:r w:rsidRPr="009B1AB9">
              <w:rPr>
                <w:rFonts w:ascii="Verdana" w:hAnsi="Verdana"/>
                <w:sz w:val="18"/>
                <w:szCs w:val="20"/>
              </w:rPr>
              <w:t>F1</w:t>
            </w:r>
          </w:p>
        </w:tc>
      </w:tr>
      <w:tr w:rsidR="008C08CB" w:rsidRPr="009B1AB9" w14:paraId="00953BE7" w14:textId="77777777" w:rsidTr="00DE09BE">
        <w:trPr>
          <w:trHeight w:val="247"/>
        </w:trPr>
        <w:tc>
          <w:tcPr>
            <w:tcW w:w="0" w:type="auto"/>
            <w:tcBorders>
              <w:top w:val="outset" w:sz="6" w:space="0" w:color="C1D1E1"/>
              <w:left w:val="outset" w:sz="6" w:space="0" w:color="C1D1E1"/>
              <w:bottom w:val="outset" w:sz="6" w:space="0" w:color="C1D1E1"/>
              <w:right w:val="outset" w:sz="6" w:space="0" w:color="C1D1E1"/>
            </w:tcBorders>
          </w:tcPr>
          <w:p w14:paraId="148703EB" w14:textId="77777777" w:rsidR="008C08CB" w:rsidRPr="009B1AB9" w:rsidRDefault="008C08CB" w:rsidP="00DE09BE">
            <w:pPr>
              <w:pStyle w:val="NormalWeb"/>
              <w:adjustRightInd w:val="0"/>
              <w:rPr>
                <w:rFonts w:ascii="Verdana" w:hAnsi="Verdana"/>
              </w:rPr>
            </w:pPr>
            <w:r w:rsidRPr="009B1AB9">
              <w:rPr>
                <w:rFonts w:ascii="Verdana" w:hAnsi="Verdana"/>
                <w:sz w:val="18"/>
                <w:szCs w:val="20"/>
              </w:rPr>
              <w:t>Splitterne</w:t>
            </w:r>
          </w:p>
        </w:tc>
        <w:tc>
          <w:tcPr>
            <w:tcW w:w="0" w:type="auto"/>
            <w:tcBorders>
              <w:top w:val="outset" w:sz="6" w:space="0" w:color="C1D1E1"/>
              <w:left w:val="outset" w:sz="6" w:space="0" w:color="C1D1E1"/>
              <w:bottom w:val="outset" w:sz="6" w:space="0" w:color="C1D1E1"/>
              <w:right w:val="outset" w:sz="6" w:space="0" w:color="C1D1E1"/>
            </w:tcBorders>
          </w:tcPr>
          <w:p w14:paraId="1AAE1927" w14:textId="77777777" w:rsidR="008C08CB" w:rsidRPr="009B1AB9" w:rsidRDefault="008C08CB" w:rsidP="00DE09BE">
            <w:pPr>
              <w:pStyle w:val="NormalWeb"/>
              <w:adjustRightInd w:val="0"/>
              <w:jc w:val="center"/>
              <w:rPr>
                <w:rFonts w:ascii="Verdana" w:hAnsi="Verdana"/>
              </w:rPr>
            </w:pPr>
            <w:r w:rsidRPr="009B1AB9">
              <w:rPr>
                <w:rFonts w:ascii="Verdana" w:hAnsi="Verdana"/>
                <w:sz w:val="18"/>
                <w:szCs w:val="20"/>
              </w:rPr>
              <w:t>Y</w:t>
            </w:r>
          </w:p>
        </w:tc>
        <w:tc>
          <w:tcPr>
            <w:tcW w:w="0" w:type="auto"/>
            <w:tcBorders>
              <w:top w:val="outset" w:sz="6" w:space="0" w:color="C1D1E1"/>
              <w:left w:val="outset" w:sz="6" w:space="0" w:color="C1D1E1"/>
              <w:bottom w:val="outset" w:sz="6" w:space="0" w:color="C1D1E1"/>
              <w:right w:val="outset" w:sz="6" w:space="0" w:color="C1D1E1"/>
            </w:tcBorders>
          </w:tcPr>
          <w:p w14:paraId="2407AB49" w14:textId="77777777" w:rsidR="008C08CB" w:rsidRPr="009B1AB9" w:rsidRDefault="008C08CB" w:rsidP="00DE09BE">
            <w:pPr>
              <w:pStyle w:val="NormalWeb"/>
              <w:adjustRightInd w:val="0"/>
              <w:jc w:val="center"/>
              <w:rPr>
                <w:rFonts w:ascii="Verdana" w:hAnsi="Verdana"/>
              </w:rPr>
            </w:pPr>
            <w:r w:rsidRPr="009B1AB9">
              <w:rPr>
                <w:rFonts w:ascii="Verdana" w:hAnsi="Verdana"/>
              </w:rPr>
              <w:t> </w:t>
            </w:r>
          </w:p>
        </w:tc>
        <w:tc>
          <w:tcPr>
            <w:tcW w:w="0" w:type="auto"/>
            <w:tcBorders>
              <w:top w:val="outset" w:sz="6" w:space="0" w:color="C1D1E1"/>
              <w:left w:val="outset" w:sz="6" w:space="0" w:color="C1D1E1"/>
              <w:bottom w:val="outset" w:sz="6" w:space="0" w:color="C1D1E1"/>
              <w:right w:val="outset" w:sz="6" w:space="0" w:color="C1D1E1"/>
            </w:tcBorders>
          </w:tcPr>
          <w:p w14:paraId="5542D93F" w14:textId="77777777" w:rsidR="008C08CB" w:rsidRPr="009B1AB9" w:rsidRDefault="008C08CB" w:rsidP="00DE09BE">
            <w:pPr>
              <w:pStyle w:val="NormalWeb"/>
              <w:adjustRightInd w:val="0"/>
              <w:jc w:val="center"/>
              <w:rPr>
                <w:rFonts w:ascii="Verdana" w:hAnsi="Verdana"/>
              </w:rPr>
            </w:pPr>
            <w:r w:rsidRPr="009B1AB9">
              <w:rPr>
                <w:rFonts w:ascii="Verdana" w:hAnsi="Verdana"/>
                <w:sz w:val="18"/>
                <w:szCs w:val="20"/>
              </w:rPr>
              <w:t>F3</w:t>
            </w:r>
          </w:p>
        </w:tc>
      </w:tr>
      <w:tr w:rsidR="008C08CB" w:rsidRPr="009B1AB9" w14:paraId="4FF74E13" w14:textId="77777777" w:rsidTr="00DE09BE">
        <w:trPr>
          <w:trHeight w:val="247"/>
        </w:trPr>
        <w:tc>
          <w:tcPr>
            <w:tcW w:w="0" w:type="auto"/>
            <w:tcBorders>
              <w:top w:val="outset" w:sz="6" w:space="0" w:color="C1D1E1"/>
              <w:left w:val="outset" w:sz="6" w:space="0" w:color="C1D1E1"/>
              <w:bottom w:val="outset" w:sz="6" w:space="0" w:color="C1D1E1"/>
              <w:right w:val="outset" w:sz="6" w:space="0" w:color="C1D1E1"/>
            </w:tcBorders>
          </w:tcPr>
          <w:p w14:paraId="7827C39D" w14:textId="77777777" w:rsidR="008C08CB" w:rsidRPr="009B1AB9" w:rsidRDefault="008C08CB" w:rsidP="00DE09BE">
            <w:pPr>
              <w:pStyle w:val="NormalWeb"/>
              <w:adjustRightInd w:val="0"/>
              <w:rPr>
                <w:rFonts w:ascii="Verdana" w:hAnsi="Verdana"/>
              </w:rPr>
            </w:pPr>
            <w:proofErr w:type="spellStart"/>
            <w:r w:rsidRPr="009B1AB9">
              <w:rPr>
                <w:rFonts w:ascii="Verdana" w:hAnsi="Verdana"/>
                <w:sz w:val="18"/>
                <w:szCs w:val="20"/>
              </w:rPr>
              <w:t>Havterne</w:t>
            </w:r>
            <w:proofErr w:type="spellEnd"/>
          </w:p>
        </w:tc>
        <w:tc>
          <w:tcPr>
            <w:tcW w:w="0" w:type="auto"/>
            <w:tcBorders>
              <w:top w:val="outset" w:sz="6" w:space="0" w:color="C1D1E1"/>
              <w:left w:val="outset" w:sz="6" w:space="0" w:color="C1D1E1"/>
              <w:bottom w:val="outset" w:sz="6" w:space="0" w:color="C1D1E1"/>
              <w:right w:val="outset" w:sz="6" w:space="0" w:color="C1D1E1"/>
            </w:tcBorders>
          </w:tcPr>
          <w:p w14:paraId="28884ECE" w14:textId="77777777" w:rsidR="008C08CB" w:rsidRPr="009B1AB9" w:rsidRDefault="008C08CB" w:rsidP="00DE09BE">
            <w:pPr>
              <w:pStyle w:val="NormalWeb"/>
              <w:adjustRightInd w:val="0"/>
              <w:jc w:val="center"/>
              <w:rPr>
                <w:rFonts w:ascii="Verdana" w:hAnsi="Verdana"/>
              </w:rPr>
            </w:pPr>
            <w:r w:rsidRPr="009B1AB9">
              <w:rPr>
                <w:rFonts w:ascii="Verdana" w:hAnsi="Verdana"/>
                <w:sz w:val="18"/>
                <w:szCs w:val="20"/>
              </w:rPr>
              <w:t>Y</w:t>
            </w:r>
          </w:p>
        </w:tc>
        <w:tc>
          <w:tcPr>
            <w:tcW w:w="0" w:type="auto"/>
            <w:tcBorders>
              <w:top w:val="outset" w:sz="6" w:space="0" w:color="C1D1E1"/>
              <w:left w:val="outset" w:sz="6" w:space="0" w:color="C1D1E1"/>
              <w:bottom w:val="outset" w:sz="6" w:space="0" w:color="C1D1E1"/>
              <w:right w:val="outset" w:sz="6" w:space="0" w:color="C1D1E1"/>
            </w:tcBorders>
          </w:tcPr>
          <w:p w14:paraId="10440217" w14:textId="77777777" w:rsidR="008C08CB" w:rsidRPr="009B1AB9" w:rsidRDefault="008C08CB" w:rsidP="00DE09BE">
            <w:pPr>
              <w:pStyle w:val="NormalWeb"/>
              <w:adjustRightInd w:val="0"/>
              <w:jc w:val="center"/>
              <w:rPr>
                <w:rFonts w:ascii="Verdana" w:hAnsi="Verdana"/>
              </w:rPr>
            </w:pPr>
            <w:r w:rsidRPr="009B1AB9">
              <w:rPr>
                <w:rFonts w:ascii="Verdana" w:hAnsi="Verdana"/>
              </w:rPr>
              <w:t> </w:t>
            </w:r>
          </w:p>
        </w:tc>
        <w:tc>
          <w:tcPr>
            <w:tcW w:w="0" w:type="auto"/>
            <w:tcBorders>
              <w:top w:val="outset" w:sz="6" w:space="0" w:color="C1D1E1"/>
              <w:left w:val="outset" w:sz="6" w:space="0" w:color="C1D1E1"/>
              <w:bottom w:val="outset" w:sz="6" w:space="0" w:color="C1D1E1"/>
              <w:right w:val="outset" w:sz="6" w:space="0" w:color="C1D1E1"/>
            </w:tcBorders>
          </w:tcPr>
          <w:p w14:paraId="1C10EA40" w14:textId="77777777" w:rsidR="008C08CB" w:rsidRPr="009B1AB9" w:rsidRDefault="008C08CB" w:rsidP="00DE09BE">
            <w:pPr>
              <w:pStyle w:val="NormalWeb"/>
              <w:adjustRightInd w:val="0"/>
              <w:jc w:val="center"/>
              <w:rPr>
                <w:rFonts w:ascii="Verdana" w:hAnsi="Verdana"/>
              </w:rPr>
            </w:pPr>
            <w:r w:rsidRPr="009B1AB9">
              <w:rPr>
                <w:rFonts w:ascii="Verdana" w:hAnsi="Verdana"/>
                <w:sz w:val="18"/>
                <w:szCs w:val="20"/>
              </w:rPr>
              <w:t>F3</w:t>
            </w:r>
          </w:p>
        </w:tc>
      </w:tr>
      <w:tr w:rsidR="008C08CB" w:rsidRPr="009B1AB9" w14:paraId="79434983" w14:textId="77777777" w:rsidTr="00DE09BE">
        <w:trPr>
          <w:trHeight w:val="247"/>
        </w:trPr>
        <w:tc>
          <w:tcPr>
            <w:tcW w:w="0" w:type="auto"/>
            <w:tcBorders>
              <w:top w:val="outset" w:sz="6" w:space="0" w:color="C1D1E1"/>
              <w:left w:val="outset" w:sz="6" w:space="0" w:color="C1D1E1"/>
              <w:bottom w:val="outset" w:sz="6" w:space="0" w:color="C1D1E1"/>
              <w:right w:val="outset" w:sz="6" w:space="0" w:color="C1D1E1"/>
            </w:tcBorders>
          </w:tcPr>
          <w:p w14:paraId="5D7B0AEA" w14:textId="77777777" w:rsidR="008C08CB" w:rsidRPr="009B1AB9" w:rsidRDefault="008C08CB" w:rsidP="00DE09BE">
            <w:pPr>
              <w:pStyle w:val="NormalWeb"/>
              <w:adjustRightInd w:val="0"/>
              <w:rPr>
                <w:rFonts w:ascii="Verdana" w:hAnsi="Verdana"/>
              </w:rPr>
            </w:pPr>
            <w:proofErr w:type="spellStart"/>
            <w:r w:rsidRPr="009B1AB9">
              <w:rPr>
                <w:rFonts w:ascii="Verdana" w:hAnsi="Verdana"/>
                <w:sz w:val="18"/>
                <w:szCs w:val="20"/>
              </w:rPr>
              <w:t>Dværgterne</w:t>
            </w:r>
            <w:proofErr w:type="spellEnd"/>
          </w:p>
        </w:tc>
        <w:tc>
          <w:tcPr>
            <w:tcW w:w="0" w:type="auto"/>
            <w:tcBorders>
              <w:top w:val="outset" w:sz="6" w:space="0" w:color="C1D1E1"/>
              <w:left w:val="outset" w:sz="6" w:space="0" w:color="C1D1E1"/>
              <w:bottom w:val="outset" w:sz="6" w:space="0" w:color="C1D1E1"/>
              <w:right w:val="outset" w:sz="6" w:space="0" w:color="C1D1E1"/>
            </w:tcBorders>
          </w:tcPr>
          <w:p w14:paraId="545E8EF2" w14:textId="77777777" w:rsidR="008C08CB" w:rsidRPr="009B1AB9" w:rsidRDefault="008C08CB" w:rsidP="00DE09BE">
            <w:pPr>
              <w:pStyle w:val="NormalWeb"/>
              <w:adjustRightInd w:val="0"/>
              <w:jc w:val="center"/>
              <w:rPr>
                <w:rFonts w:ascii="Verdana" w:hAnsi="Verdana"/>
              </w:rPr>
            </w:pPr>
            <w:r w:rsidRPr="009B1AB9">
              <w:rPr>
                <w:rFonts w:ascii="Verdana" w:hAnsi="Verdana"/>
                <w:sz w:val="18"/>
                <w:szCs w:val="20"/>
              </w:rPr>
              <w:t>Y</w:t>
            </w:r>
          </w:p>
        </w:tc>
        <w:tc>
          <w:tcPr>
            <w:tcW w:w="0" w:type="auto"/>
            <w:tcBorders>
              <w:top w:val="outset" w:sz="6" w:space="0" w:color="C1D1E1"/>
              <w:left w:val="outset" w:sz="6" w:space="0" w:color="C1D1E1"/>
              <w:bottom w:val="outset" w:sz="6" w:space="0" w:color="C1D1E1"/>
              <w:right w:val="outset" w:sz="6" w:space="0" w:color="C1D1E1"/>
            </w:tcBorders>
          </w:tcPr>
          <w:p w14:paraId="4A9EAEE2" w14:textId="77777777" w:rsidR="008C08CB" w:rsidRPr="009B1AB9" w:rsidRDefault="008C08CB" w:rsidP="00DE09BE">
            <w:pPr>
              <w:pStyle w:val="NormalWeb"/>
              <w:adjustRightInd w:val="0"/>
              <w:jc w:val="center"/>
              <w:rPr>
                <w:rFonts w:ascii="Verdana" w:hAnsi="Verdana"/>
              </w:rPr>
            </w:pPr>
            <w:r w:rsidRPr="009B1AB9">
              <w:rPr>
                <w:rFonts w:ascii="Verdana" w:hAnsi="Verdana"/>
              </w:rPr>
              <w:t> </w:t>
            </w:r>
          </w:p>
        </w:tc>
        <w:tc>
          <w:tcPr>
            <w:tcW w:w="0" w:type="auto"/>
            <w:tcBorders>
              <w:top w:val="outset" w:sz="6" w:space="0" w:color="C1D1E1"/>
              <w:left w:val="outset" w:sz="6" w:space="0" w:color="C1D1E1"/>
              <w:bottom w:val="outset" w:sz="6" w:space="0" w:color="C1D1E1"/>
              <w:right w:val="outset" w:sz="6" w:space="0" w:color="C1D1E1"/>
            </w:tcBorders>
          </w:tcPr>
          <w:p w14:paraId="44A7ED31" w14:textId="77777777" w:rsidR="008C08CB" w:rsidRPr="009B1AB9" w:rsidRDefault="008C08CB" w:rsidP="00DE09BE">
            <w:pPr>
              <w:pStyle w:val="NormalWeb"/>
              <w:adjustRightInd w:val="0"/>
              <w:jc w:val="center"/>
              <w:rPr>
                <w:rFonts w:ascii="Verdana" w:hAnsi="Verdana"/>
              </w:rPr>
            </w:pPr>
            <w:r w:rsidRPr="009B1AB9">
              <w:rPr>
                <w:rFonts w:ascii="Verdana" w:hAnsi="Verdana"/>
                <w:sz w:val="18"/>
                <w:szCs w:val="20"/>
              </w:rPr>
              <w:t>F3</w:t>
            </w:r>
          </w:p>
        </w:tc>
      </w:tr>
      <w:tr w:rsidR="008C08CB" w:rsidRPr="009B1AB9" w14:paraId="303EE371" w14:textId="77777777" w:rsidTr="00DE09BE">
        <w:trPr>
          <w:trHeight w:val="247"/>
        </w:trPr>
        <w:tc>
          <w:tcPr>
            <w:tcW w:w="0" w:type="auto"/>
            <w:tcBorders>
              <w:top w:val="outset" w:sz="6" w:space="0" w:color="C1D1E1"/>
              <w:left w:val="outset" w:sz="6" w:space="0" w:color="C1D1E1"/>
              <w:bottom w:val="outset" w:sz="6" w:space="0" w:color="C1D1E1"/>
              <w:right w:val="outset" w:sz="6" w:space="0" w:color="C1D1E1"/>
            </w:tcBorders>
          </w:tcPr>
          <w:p w14:paraId="25682931" w14:textId="77777777" w:rsidR="008C08CB" w:rsidRPr="009B1AB9" w:rsidRDefault="008C08CB" w:rsidP="00DE09BE">
            <w:pPr>
              <w:pStyle w:val="NormalWeb"/>
              <w:adjustRightInd w:val="0"/>
              <w:rPr>
                <w:rFonts w:ascii="Verdana" w:hAnsi="Verdana"/>
              </w:rPr>
            </w:pPr>
            <w:r w:rsidRPr="009B1AB9">
              <w:rPr>
                <w:rFonts w:ascii="Verdana" w:hAnsi="Verdana"/>
                <w:sz w:val="18"/>
                <w:szCs w:val="20"/>
              </w:rPr>
              <w:t>Alm. Ryle</w:t>
            </w:r>
          </w:p>
        </w:tc>
        <w:tc>
          <w:tcPr>
            <w:tcW w:w="0" w:type="auto"/>
            <w:tcBorders>
              <w:top w:val="outset" w:sz="6" w:space="0" w:color="C1D1E1"/>
              <w:left w:val="outset" w:sz="6" w:space="0" w:color="C1D1E1"/>
              <w:bottom w:val="outset" w:sz="6" w:space="0" w:color="C1D1E1"/>
              <w:right w:val="outset" w:sz="6" w:space="0" w:color="C1D1E1"/>
            </w:tcBorders>
          </w:tcPr>
          <w:p w14:paraId="2801075B" w14:textId="77777777" w:rsidR="008C08CB" w:rsidRPr="009B1AB9" w:rsidRDefault="008C08CB" w:rsidP="00DE09BE">
            <w:pPr>
              <w:pStyle w:val="NormalWeb"/>
              <w:adjustRightInd w:val="0"/>
              <w:jc w:val="center"/>
              <w:rPr>
                <w:rFonts w:ascii="Verdana" w:hAnsi="Verdana"/>
              </w:rPr>
            </w:pPr>
            <w:r w:rsidRPr="009B1AB9">
              <w:rPr>
                <w:rFonts w:ascii="Verdana" w:hAnsi="Verdana"/>
                <w:sz w:val="18"/>
                <w:szCs w:val="20"/>
              </w:rPr>
              <w:t>Y</w:t>
            </w:r>
          </w:p>
        </w:tc>
        <w:tc>
          <w:tcPr>
            <w:tcW w:w="0" w:type="auto"/>
            <w:tcBorders>
              <w:top w:val="outset" w:sz="6" w:space="0" w:color="C1D1E1"/>
              <w:left w:val="outset" w:sz="6" w:space="0" w:color="C1D1E1"/>
              <w:bottom w:val="outset" w:sz="6" w:space="0" w:color="C1D1E1"/>
              <w:right w:val="outset" w:sz="6" w:space="0" w:color="C1D1E1"/>
            </w:tcBorders>
          </w:tcPr>
          <w:p w14:paraId="4A83FDA2" w14:textId="77777777" w:rsidR="008C08CB" w:rsidRPr="009B1AB9" w:rsidRDefault="008C08CB" w:rsidP="00DE09BE">
            <w:pPr>
              <w:pStyle w:val="NormalWeb"/>
              <w:adjustRightInd w:val="0"/>
              <w:jc w:val="center"/>
              <w:rPr>
                <w:rFonts w:ascii="Verdana" w:hAnsi="Verdana"/>
              </w:rPr>
            </w:pPr>
            <w:r w:rsidRPr="009B1AB9">
              <w:rPr>
                <w:rFonts w:ascii="Verdana" w:hAnsi="Verdana"/>
              </w:rPr>
              <w:t> </w:t>
            </w:r>
          </w:p>
        </w:tc>
        <w:tc>
          <w:tcPr>
            <w:tcW w:w="0" w:type="auto"/>
            <w:tcBorders>
              <w:top w:val="outset" w:sz="6" w:space="0" w:color="C1D1E1"/>
              <w:left w:val="outset" w:sz="6" w:space="0" w:color="C1D1E1"/>
              <w:bottom w:val="outset" w:sz="6" w:space="0" w:color="C1D1E1"/>
              <w:right w:val="outset" w:sz="6" w:space="0" w:color="C1D1E1"/>
            </w:tcBorders>
          </w:tcPr>
          <w:p w14:paraId="44A605F2" w14:textId="77777777" w:rsidR="008C08CB" w:rsidRPr="009B1AB9" w:rsidRDefault="008C08CB" w:rsidP="00DE09BE">
            <w:pPr>
              <w:pStyle w:val="NormalWeb"/>
              <w:adjustRightInd w:val="0"/>
              <w:jc w:val="center"/>
              <w:rPr>
                <w:rFonts w:ascii="Verdana" w:hAnsi="Verdana"/>
              </w:rPr>
            </w:pPr>
            <w:r w:rsidRPr="009B1AB9">
              <w:rPr>
                <w:rFonts w:ascii="Verdana" w:hAnsi="Verdana"/>
                <w:sz w:val="18"/>
                <w:szCs w:val="20"/>
              </w:rPr>
              <w:t>F3</w:t>
            </w:r>
          </w:p>
        </w:tc>
      </w:tr>
      <w:tr w:rsidR="008C08CB" w:rsidRPr="009B1AB9" w14:paraId="2F5E1697" w14:textId="77777777" w:rsidTr="00DE09BE">
        <w:trPr>
          <w:trHeight w:val="247"/>
        </w:trPr>
        <w:tc>
          <w:tcPr>
            <w:tcW w:w="0" w:type="auto"/>
            <w:tcBorders>
              <w:top w:val="outset" w:sz="6" w:space="0" w:color="C1D1E1"/>
              <w:left w:val="outset" w:sz="6" w:space="0" w:color="C1D1E1"/>
              <w:bottom w:val="outset" w:sz="6" w:space="0" w:color="C1D1E1"/>
              <w:right w:val="outset" w:sz="6" w:space="0" w:color="C1D1E1"/>
            </w:tcBorders>
          </w:tcPr>
          <w:p w14:paraId="77A8274F" w14:textId="77777777" w:rsidR="008C08CB" w:rsidRPr="009B1AB9" w:rsidRDefault="008C08CB" w:rsidP="00DE09BE">
            <w:pPr>
              <w:pStyle w:val="NormalWeb"/>
              <w:adjustRightInd w:val="0"/>
              <w:rPr>
                <w:rFonts w:ascii="Verdana" w:hAnsi="Verdana"/>
                <w:sz w:val="18"/>
                <w:szCs w:val="20"/>
              </w:rPr>
            </w:pPr>
            <w:r w:rsidRPr="009B1AB9">
              <w:rPr>
                <w:rFonts w:ascii="Verdana" w:hAnsi="Verdana"/>
                <w:sz w:val="18"/>
                <w:szCs w:val="20"/>
              </w:rPr>
              <w:t>Rørdrum</w:t>
            </w:r>
          </w:p>
        </w:tc>
        <w:tc>
          <w:tcPr>
            <w:tcW w:w="0" w:type="auto"/>
            <w:tcBorders>
              <w:top w:val="outset" w:sz="6" w:space="0" w:color="C1D1E1"/>
              <w:left w:val="outset" w:sz="6" w:space="0" w:color="C1D1E1"/>
              <w:bottom w:val="outset" w:sz="6" w:space="0" w:color="C1D1E1"/>
              <w:right w:val="outset" w:sz="6" w:space="0" w:color="C1D1E1"/>
            </w:tcBorders>
          </w:tcPr>
          <w:p w14:paraId="08F909EC" w14:textId="77777777" w:rsidR="008C08CB" w:rsidRPr="009B1AB9" w:rsidRDefault="008C08CB" w:rsidP="00DE09BE">
            <w:pPr>
              <w:pStyle w:val="NormalWeb"/>
              <w:adjustRightInd w:val="0"/>
              <w:jc w:val="center"/>
              <w:rPr>
                <w:rFonts w:ascii="Verdana" w:hAnsi="Verdana" w:cs="Arial"/>
                <w:sz w:val="18"/>
                <w:szCs w:val="18"/>
              </w:rPr>
            </w:pPr>
            <w:r w:rsidRPr="009B1AB9">
              <w:rPr>
                <w:rFonts w:ascii="Verdana" w:hAnsi="Verdana" w:cs="Arial"/>
                <w:sz w:val="18"/>
                <w:szCs w:val="18"/>
              </w:rPr>
              <w:t>Y</w:t>
            </w:r>
          </w:p>
        </w:tc>
        <w:tc>
          <w:tcPr>
            <w:tcW w:w="0" w:type="auto"/>
            <w:tcBorders>
              <w:top w:val="outset" w:sz="6" w:space="0" w:color="C1D1E1"/>
              <w:left w:val="outset" w:sz="6" w:space="0" w:color="C1D1E1"/>
              <w:bottom w:val="outset" w:sz="6" w:space="0" w:color="C1D1E1"/>
              <w:right w:val="outset" w:sz="6" w:space="0" w:color="C1D1E1"/>
            </w:tcBorders>
          </w:tcPr>
          <w:p w14:paraId="54FE5EE7" w14:textId="77777777" w:rsidR="008C08CB" w:rsidRPr="009B1AB9" w:rsidRDefault="008C08CB" w:rsidP="00DE09BE">
            <w:pPr>
              <w:pStyle w:val="NormalWeb"/>
              <w:adjustRightInd w:val="0"/>
              <w:jc w:val="center"/>
              <w:rPr>
                <w:rFonts w:ascii="Verdana" w:hAnsi="Verdana"/>
                <w:sz w:val="18"/>
                <w:szCs w:val="20"/>
                <w:lang w:val="de-DE"/>
              </w:rPr>
            </w:pPr>
          </w:p>
        </w:tc>
        <w:tc>
          <w:tcPr>
            <w:tcW w:w="0" w:type="auto"/>
            <w:tcBorders>
              <w:top w:val="outset" w:sz="6" w:space="0" w:color="C1D1E1"/>
              <w:left w:val="outset" w:sz="6" w:space="0" w:color="C1D1E1"/>
              <w:bottom w:val="outset" w:sz="6" w:space="0" w:color="C1D1E1"/>
              <w:right w:val="outset" w:sz="6" w:space="0" w:color="C1D1E1"/>
            </w:tcBorders>
          </w:tcPr>
          <w:p w14:paraId="3D8B984A" w14:textId="77777777" w:rsidR="008C08CB" w:rsidRPr="009B1AB9" w:rsidRDefault="008C08CB" w:rsidP="00DE09BE">
            <w:pPr>
              <w:pStyle w:val="NormalWeb"/>
              <w:adjustRightInd w:val="0"/>
              <w:jc w:val="center"/>
              <w:rPr>
                <w:rFonts w:ascii="Verdana" w:hAnsi="Verdana"/>
                <w:sz w:val="18"/>
                <w:szCs w:val="20"/>
                <w:lang w:val="de-DE"/>
              </w:rPr>
            </w:pPr>
            <w:r w:rsidRPr="009B1AB9">
              <w:rPr>
                <w:rFonts w:ascii="Verdana" w:hAnsi="Verdana"/>
                <w:sz w:val="18"/>
                <w:szCs w:val="20"/>
                <w:lang w:val="de-DE"/>
              </w:rPr>
              <w:t>F3</w:t>
            </w:r>
          </w:p>
        </w:tc>
      </w:tr>
      <w:tr w:rsidR="008C08CB" w:rsidRPr="009B1AB9" w14:paraId="138244FE" w14:textId="77777777" w:rsidTr="00DE09BE">
        <w:trPr>
          <w:trHeight w:val="247"/>
        </w:trPr>
        <w:tc>
          <w:tcPr>
            <w:tcW w:w="0" w:type="auto"/>
            <w:tcBorders>
              <w:top w:val="outset" w:sz="6" w:space="0" w:color="C1D1E1"/>
              <w:left w:val="outset" w:sz="6" w:space="0" w:color="C1D1E1"/>
              <w:bottom w:val="outset" w:sz="6" w:space="0" w:color="C1D1E1"/>
              <w:right w:val="outset" w:sz="6" w:space="0" w:color="C1D1E1"/>
            </w:tcBorders>
          </w:tcPr>
          <w:p w14:paraId="4795722D" w14:textId="77777777" w:rsidR="008C08CB" w:rsidRPr="009B1AB9" w:rsidRDefault="008C08CB" w:rsidP="00DE09BE">
            <w:pPr>
              <w:pStyle w:val="NormalWeb"/>
              <w:adjustRightInd w:val="0"/>
              <w:rPr>
                <w:rFonts w:ascii="Verdana" w:hAnsi="Verdana" w:cs="Arial"/>
                <w:sz w:val="18"/>
                <w:szCs w:val="18"/>
              </w:rPr>
            </w:pPr>
            <w:r w:rsidRPr="009B1AB9">
              <w:rPr>
                <w:rFonts w:ascii="Verdana" w:hAnsi="Verdana" w:cs="Arial"/>
                <w:sz w:val="18"/>
                <w:szCs w:val="18"/>
              </w:rPr>
              <w:t>Mosehornugle</w:t>
            </w:r>
          </w:p>
        </w:tc>
        <w:tc>
          <w:tcPr>
            <w:tcW w:w="0" w:type="auto"/>
            <w:tcBorders>
              <w:top w:val="outset" w:sz="6" w:space="0" w:color="C1D1E1"/>
              <w:left w:val="outset" w:sz="6" w:space="0" w:color="C1D1E1"/>
              <w:bottom w:val="outset" w:sz="6" w:space="0" w:color="C1D1E1"/>
              <w:right w:val="outset" w:sz="6" w:space="0" w:color="C1D1E1"/>
            </w:tcBorders>
          </w:tcPr>
          <w:p w14:paraId="4B4A0196" w14:textId="77777777" w:rsidR="008C08CB" w:rsidRPr="009B1AB9" w:rsidRDefault="008C08CB" w:rsidP="00DE09BE">
            <w:pPr>
              <w:pStyle w:val="NormalWeb"/>
              <w:adjustRightInd w:val="0"/>
              <w:jc w:val="center"/>
              <w:rPr>
                <w:rFonts w:ascii="Verdana" w:hAnsi="Verdana" w:cs="Arial"/>
                <w:sz w:val="18"/>
                <w:szCs w:val="18"/>
              </w:rPr>
            </w:pPr>
            <w:r w:rsidRPr="009B1AB9">
              <w:rPr>
                <w:rFonts w:ascii="Verdana" w:hAnsi="Verdana" w:cs="Arial"/>
                <w:sz w:val="18"/>
                <w:szCs w:val="18"/>
              </w:rPr>
              <w:t>Y</w:t>
            </w:r>
          </w:p>
        </w:tc>
        <w:tc>
          <w:tcPr>
            <w:tcW w:w="0" w:type="auto"/>
            <w:tcBorders>
              <w:top w:val="outset" w:sz="6" w:space="0" w:color="C1D1E1"/>
              <w:left w:val="outset" w:sz="6" w:space="0" w:color="C1D1E1"/>
              <w:bottom w:val="outset" w:sz="6" w:space="0" w:color="C1D1E1"/>
              <w:right w:val="outset" w:sz="6" w:space="0" w:color="C1D1E1"/>
            </w:tcBorders>
          </w:tcPr>
          <w:p w14:paraId="712BBE24" w14:textId="77777777" w:rsidR="008C08CB" w:rsidRPr="009B1AB9" w:rsidRDefault="008C08CB" w:rsidP="00DE09BE">
            <w:pPr>
              <w:pStyle w:val="NormalWeb"/>
              <w:adjustRightInd w:val="0"/>
              <w:jc w:val="center"/>
              <w:rPr>
                <w:rFonts w:ascii="Verdana" w:hAnsi="Verdana" w:cs="Arial"/>
                <w:sz w:val="18"/>
                <w:szCs w:val="18"/>
              </w:rPr>
            </w:pPr>
            <w:r w:rsidRPr="009B1AB9">
              <w:rPr>
                <w:rFonts w:ascii="Verdana" w:hAnsi="Verdana" w:cs="Arial"/>
                <w:sz w:val="18"/>
                <w:szCs w:val="18"/>
              </w:rPr>
              <w:t>T</w:t>
            </w:r>
          </w:p>
        </w:tc>
        <w:tc>
          <w:tcPr>
            <w:tcW w:w="0" w:type="auto"/>
            <w:tcBorders>
              <w:top w:val="outset" w:sz="6" w:space="0" w:color="C1D1E1"/>
              <w:left w:val="outset" w:sz="6" w:space="0" w:color="C1D1E1"/>
              <w:bottom w:val="outset" w:sz="6" w:space="0" w:color="C1D1E1"/>
              <w:right w:val="outset" w:sz="6" w:space="0" w:color="C1D1E1"/>
            </w:tcBorders>
          </w:tcPr>
          <w:p w14:paraId="362A6570" w14:textId="77777777" w:rsidR="008C08CB" w:rsidRPr="009B1AB9" w:rsidRDefault="008C08CB" w:rsidP="00DE09BE">
            <w:pPr>
              <w:pStyle w:val="NormalWeb"/>
              <w:adjustRightInd w:val="0"/>
              <w:jc w:val="center"/>
              <w:rPr>
                <w:rFonts w:ascii="Verdana" w:hAnsi="Verdana" w:cs="Arial"/>
                <w:sz w:val="18"/>
                <w:szCs w:val="18"/>
              </w:rPr>
            </w:pPr>
            <w:r w:rsidRPr="009B1AB9">
              <w:rPr>
                <w:rFonts w:ascii="Verdana" w:hAnsi="Verdana" w:cs="Arial"/>
                <w:sz w:val="18"/>
                <w:szCs w:val="18"/>
              </w:rPr>
              <w:t>F1</w:t>
            </w:r>
          </w:p>
        </w:tc>
      </w:tr>
      <w:tr w:rsidR="008C08CB" w:rsidRPr="009B1AB9" w14:paraId="519DB923" w14:textId="77777777" w:rsidTr="00DE09BE">
        <w:trPr>
          <w:trHeight w:val="247"/>
        </w:trPr>
        <w:tc>
          <w:tcPr>
            <w:tcW w:w="0" w:type="auto"/>
            <w:tcBorders>
              <w:top w:val="outset" w:sz="6" w:space="0" w:color="C1D1E1"/>
              <w:left w:val="outset" w:sz="6" w:space="0" w:color="C1D1E1"/>
              <w:bottom w:val="outset" w:sz="6" w:space="0" w:color="C1D1E1"/>
              <w:right w:val="outset" w:sz="6" w:space="0" w:color="C1D1E1"/>
            </w:tcBorders>
          </w:tcPr>
          <w:p w14:paraId="079D8CCF" w14:textId="77777777" w:rsidR="008C08CB" w:rsidRPr="009B1AB9" w:rsidRDefault="008C08CB" w:rsidP="00DE09BE">
            <w:pPr>
              <w:pStyle w:val="NormalWeb"/>
              <w:adjustRightInd w:val="0"/>
              <w:rPr>
                <w:rFonts w:ascii="Verdana" w:hAnsi="Verdana"/>
              </w:rPr>
            </w:pPr>
            <w:r w:rsidRPr="009B1AB9">
              <w:rPr>
                <w:rFonts w:ascii="Verdana" w:hAnsi="Verdana"/>
                <w:sz w:val="18"/>
                <w:szCs w:val="20"/>
              </w:rPr>
              <w:t>Sangsvane</w:t>
            </w:r>
          </w:p>
        </w:tc>
        <w:tc>
          <w:tcPr>
            <w:tcW w:w="0" w:type="auto"/>
            <w:tcBorders>
              <w:top w:val="outset" w:sz="6" w:space="0" w:color="C1D1E1"/>
              <w:left w:val="outset" w:sz="6" w:space="0" w:color="C1D1E1"/>
              <w:bottom w:val="outset" w:sz="6" w:space="0" w:color="C1D1E1"/>
              <w:right w:val="outset" w:sz="6" w:space="0" w:color="C1D1E1"/>
            </w:tcBorders>
          </w:tcPr>
          <w:p w14:paraId="422F8E15" w14:textId="77777777" w:rsidR="008C08CB" w:rsidRPr="009B1AB9" w:rsidRDefault="008C08CB" w:rsidP="00DE09BE">
            <w:pPr>
              <w:pStyle w:val="NormalWeb"/>
              <w:adjustRightInd w:val="0"/>
              <w:jc w:val="center"/>
              <w:rPr>
                <w:rFonts w:ascii="Verdana" w:hAnsi="Verdana"/>
              </w:rPr>
            </w:pPr>
            <w:r w:rsidRPr="009B1AB9">
              <w:rPr>
                <w:rFonts w:ascii="Verdana" w:hAnsi="Verdana"/>
              </w:rPr>
              <w:t> </w:t>
            </w:r>
          </w:p>
        </w:tc>
        <w:tc>
          <w:tcPr>
            <w:tcW w:w="0" w:type="auto"/>
            <w:tcBorders>
              <w:top w:val="outset" w:sz="6" w:space="0" w:color="C1D1E1"/>
              <w:left w:val="outset" w:sz="6" w:space="0" w:color="C1D1E1"/>
              <w:bottom w:val="outset" w:sz="6" w:space="0" w:color="C1D1E1"/>
              <w:right w:val="outset" w:sz="6" w:space="0" w:color="C1D1E1"/>
            </w:tcBorders>
          </w:tcPr>
          <w:p w14:paraId="356A8DE7" w14:textId="77777777" w:rsidR="008C08CB" w:rsidRPr="009B1AB9" w:rsidRDefault="008C08CB" w:rsidP="00DE09BE">
            <w:pPr>
              <w:pStyle w:val="NormalWeb"/>
              <w:adjustRightInd w:val="0"/>
              <w:jc w:val="center"/>
              <w:rPr>
                <w:rFonts w:ascii="Verdana" w:hAnsi="Verdana"/>
              </w:rPr>
            </w:pPr>
            <w:r w:rsidRPr="009B1AB9">
              <w:rPr>
                <w:rFonts w:ascii="Verdana" w:hAnsi="Verdana"/>
                <w:sz w:val="18"/>
                <w:szCs w:val="20"/>
              </w:rPr>
              <w:t>T</w:t>
            </w:r>
          </w:p>
        </w:tc>
        <w:tc>
          <w:tcPr>
            <w:tcW w:w="0" w:type="auto"/>
            <w:tcBorders>
              <w:top w:val="outset" w:sz="6" w:space="0" w:color="C1D1E1"/>
              <w:left w:val="outset" w:sz="6" w:space="0" w:color="C1D1E1"/>
              <w:bottom w:val="outset" w:sz="6" w:space="0" w:color="C1D1E1"/>
              <w:right w:val="outset" w:sz="6" w:space="0" w:color="C1D1E1"/>
            </w:tcBorders>
          </w:tcPr>
          <w:p w14:paraId="53D29B54" w14:textId="77777777" w:rsidR="008C08CB" w:rsidRPr="009B1AB9" w:rsidRDefault="008C08CB" w:rsidP="00DE09BE">
            <w:pPr>
              <w:pStyle w:val="NormalWeb"/>
              <w:adjustRightInd w:val="0"/>
              <w:jc w:val="center"/>
              <w:rPr>
                <w:rFonts w:ascii="Verdana" w:hAnsi="Verdana"/>
              </w:rPr>
            </w:pPr>
            <w:r w:rsidRPr="009B1AB9">
              <w:rPr>
                <w:rFonts w:ascii="Verdana" w:hAnsi="Verdana"/>
                <w:sz w:val="18"/>
                <w:szCs w:val="20"/>
              </w:rPr>
              <w:t>F2, F4</w:t>
            </w:r>
          </w:p>
        </w:tc>
      </w:tr>
      <w:tr w:rsidR="008C08CB" w:rsidRPr="009B1AB9" w14:paraId="769F3F03" w14:textId="77777777" w:rsidTr="00DE09BE">
        <w:trPr>
          <w:trHeight w:val="247"/>
        </w:trPr>
        <w:tc>
          <w:tcPr>
            <w:tcW w:w="0" w:type="auto"/>
            <w:tcBorders>
              <w:top w:val="outset" w:sz="6" w:space="0" w:color="C1D1E1"/>
              <w:left w:val="outset" w:sz="6" w:space="0" w:color="C1D1E1"/>
              <w:bottom w:val="outset" w:sz="6" w:space="0" w:color="C1D1E1"/>
              <w:right w:val="outset" w:sz="6" w:space="0" w:color="C1D1E1"/>
            </w:tcBorders>
          </w:tcPr>
          <w:p w14:paraId="2AD44277" w14:textId="77777777" w:rsidR="008C08CB" w:rsidRPr="009B1AB9" w:rsidRDefault="008C08CB" w:rsidP="00DE09BE">
            <w:pPr>
              <w:pStyle w:val="NormalWeb"/>
              <w:adjustRightInd w:val="0"/>
              <w:rPr>
                <w:rFonts w:ascii="Verdana" w:hAnsi="Verdana"/>
              </w:rPr>
            </w:pPr>
            <w:r w:rsidRPr="009B1AB9">
              <w:rPr>
                <w:rFonts w:ascii="Verdana" w:hAnsi="Verdana"/>
                <w:sz w:val="18"/>
                <w:szCs w:val="20"/>
              </w:rPr>
              <w:t>Knopsvane</w:t>
            </w:r>
          </w:p>
        </w:tc>
        <w:tc>
          <w:tcPr>
            <w:tcW w:w="0" w:type="auto"/>
            <w:tcBorders>
              <w:top w:val="outset" w:sz="6" w:space="0" w:color="C1D1E1"/>
              <w:left w:val="outset" w:sz="6" w:space="0" w:color="C1D1E1"/>
              <w:bottom w:val="outset" w:sz="6" w:space="0" w:color="C1D1E1"/>
              <w:right w:val="outset" w:sz="6" w:space="0" w:color="C1D1E1"/>
            </w:tcBorders>
          </w:tcPr>
          <w:p w14:paraId="2C06A566" w14:textId="77777777" w:rsidR="008C08CB" w:rsidRPr="009B1AB9" w:rsidRDefault="008C08CB" w:rsidP="00DE09BE">
            <w:pPr>
              <w:pStyle w:val="NormalWeb"/>
              <w:adjustRightInd w:val="0"/>
              <w:jc w:val="center"/>
              <w:rPr>
                <w:rFonts w:ascii="Verdana" w:hAnsi="Verdana"/>
              </w:rPr>
            </w:pPr>
            <w:r w:rsidRPr="009B1AB9">
              <w:rPr>
                <w:rFonts w:ascii="Verdana" w:hAnsi="Verdana"/>
              </w:rPr>
              <w:t> </w:t>
            </w:r>
          </w:p>
        </w:tc>
        <w:tc>
          <w:tcPr>
            <w:tcW w:w="0" w:type="auto"/>
            <w:tcBorders>
              <w:top w:val="outset" w:sz="6" w:space="0" w:color="C1D1E1"/>
              <w:left w:val="outset" w:sz="6" w:space="0" w:color="C1D1E1"/>
              <w:bottom w:val="outset" w:sz="6" w:space="0" w:color="C1D1E1"/>
              <w:right w:val="outset" w:sz="6" w:space="0" w:color="C1D1E1"/>
            </w:tcBorders>
          </w:tcPr>
          <w:p w14:paraId="16040F8D" w14:textId="77777777" w:rsidR="008C08CB" w:rsidRPr="009B1AB9" w:rsidRDefault="008C08CB" w:rsidP="00DE09BE">
            <w:pPr>
              <w:pStyle w:val="NormalWeb"/>
              <w:adjustRightInd w:val="0"/>
              <w:jc w:val="center"/>
              <w:rPr>
                <w:rFonts w:ascii="Verdana" w:hAnsi="Verdana"/>
              </w:rPr>
            </w:pPr>
            <w:r w:rsidRPr="009B1AB9">
              <w:rPr>
                <w:rFonts w:ascii="Verdana" w:hAnsi="Verdana"/>
                <w:sz w:val="18"/>
                <w:szCs w:val="20"/>
                <w:lang w:val="de-DE"/>
              </w:rPr>
              <w:t>T</w:t>
            </w:r>
          </w:p>
        </w:tc>
        <w:tc>
          <w:tcPr>
            <w:tcW w:w="0" w:type="auto"/>
            <w:tcBorders>
              <w:top w:val="outset" w:sz="6" w:space="0" w:color="C1D1E1"/>
              <w:left w:val="outset" w:sz="6" w:space="0" w:color="C1D1E1"/>
              <w:bottom w:val="outset" w:sz="6" w:space="0" w:color="C1D1E1"/>
              <w:right w:val="outset" w:sz="6" w:space="0" w:color="C1D1E1"/>
            </w:tcBorders>
          </w:tcPr>
          <w:p w14:paraId="34D5515D" w14:textId="77777777" w:rsidR="008C08CB" w:rsidRPr="009B1AB9" w:rsidRDefault="008C08CB" w:rsidP="00DE09BE">
            <w:pPr>
              <w:pStyle w:val="NormalWeb"/>
              <w:adjustRightInd w:val="0"/>
              <w:jc w:val="center"/>
              <w:rPr>
                <w:rFonts w:ascii="Verdana" w:hAnsi="Verdana"/>
              </w:rPr>
            </w:pPr>
            <w:r w:rsidRPr="009B1AB9">
              <w:rPr>
                <w:rFonts w:ascii="Verdana" w:hAnsi="Verdana"/>
                <w:sz w:val="18"/>
                <w:szCs w:val="20"/>
                <w:lang w:val="de-DE"/>
              </w:rPr>
              <w:t>F4</w:t>
            </w:r>
          </w:p>
        </w:tc>
      </w:tr>
      <w:tr w:rsidR="008C08CB" w:rsidRPr="009B1AB9" w14:paraId="0EF4ED10" w14:textId="77777777" w:rsidTr="00DE09BE">
        <w:trPr>
          <w:trHeight w:val="247"/>
        </w:trPr>
        <w:tc>
          <w:tcPr>
            <w:tcW w:w="0" w:type="auto"/>
            <w:tcBorders>
              <w:top w:val="outset" w:sz="6" w:space="0" w:color="C1D1E1"/>
              <w:left w:val="outset" w:sz="6" w:space="0" w:color="C1D1E1"/>
              <w:bottom w:val="outset" w:sz="6" w:space="0" w:color="C1D1E1"/>
              <w:right w:val="outset" w:sz="6" w:space="0" w:color="C1D1E1"/>
            </w:tcBorders>
          </w:tcPr>
          <w:p w14:paraId="56415B50" w14:textId="77777777" w:rsidR="008C08CB" w:rsidRPr="009B1AB9" w:rsidRDefault="008C08CB" w:rsidP="00DE09BE">
            <w:pPr>
              <w:pStyle w:val="NormalWeb"/>
              <w:adjustRightInd w:val="0"/>
              <w:rPr>
                <w:rFonts w:ascii="Verdana" w:hAnsi="Verdana"/>
              </w:rPr>
            </w:pPr>
            <w:proofErr w:type="spellStart"/>
            <w:r w:rsidRPr="009B1AB9">
              <w:rPr>
                <w:rFonts w:ascii="Verdana" w:hAnsi="Verdana"/>
                <w:sz w:val="18"/>
                <w:szCs w:val="20"/>
                <w:lang w:val="de-DE"/>
              </w:rPr>
              <w:t>Sædgås</w:t>
            </w:r>
            <w:proofErr w:type="spellEnd"/>
          </w:p>
        </w:tc>
        <w:tc>
          <w:tcPr>
            <w:tcW w:w="0" w:type="auto"/>
            <w:tcBorders>
              <w:top w:val="outset" w:sz="6" w:space="0" w:color="C1D1E1"/>
              <w:left w:val="outset" w:sz="6" w:space="0" w:color="C1D1E1"/>
              <w:bottom w:val="outset" w:sz="6" w:space="0" w:color="C1D1E1"/>
              <w:right w:val="outset" w:sz="6" w:space="0" w:color="C1D1E1"/>
            </w:tcBorders>
          </w:tcPr>
          <w:p w14:paraId="2458E468" w14:textId="77777777" w:rsidR="008C08CB" w:rsidRPr="009B1AB9" w:rsidRDefault="008C08CB" w:rsidP="00DE09BE">
            <w:pPr>
              <w:pStyle w:val="NormalWeb"/>
              <w:adjustRightInd w:val="0"/>
              <w:jc w:val="center"/>
              <w:rPr>
                <w:rFonts w:ascii="Verdana" w:hAnsi="Verdana"/>
              </w:rPr>
            </w:pPr>
            <w:r w:rsidRPr="009B1AB9">
              <w:rPr>
                <w:rFonts w:ascii="Verdana" w:hAnsi="Verdana"/>
              </w:rPr>
              <w:t> </w:t>
            </w:r>
          </w:p>
        </w:tc>
        <w:tc>
          <w:tcPr>
            <w:tcW w:w="0" w:type="auto"/>
            <w:tcBorders>
              <w:top w:val="outset" w:sz="6" w:space="0" w:color="C1D1E1"/>
              <w:left w:val="outset" w:sz="6" w:space="0" w:color="C1D1E1"/>
              <w:bottom w:val="outset" w:sz="6" w:space="0" w:color="C1D1E1"/>
              <w:right w:val="outset" w:sz="6" w:space="0" w:color="C1D1E1"/>
            </w:tcBorders>
          </w:tcPr>
          <w:p w14:paraId="013F232E" w14:textId="77777777" w:rsidR="008C08CB" w:rsidRPr="009B1AB9" w:rsidRDefault="008C08CB" w:rsidP="00DE09BE">
            <w:pPr>
              <w:pStyle w:val="NormalWeb"/>
              <w:adjustRightInd w:val="0"/>
              <w:jc w:val="center"/>
              <w:rPr>
                <w:rFonts w:ascii="Verdana" w:hAnsi="Verdana"/>
              </w:rPr>
            </w:pPr>
            <w:r w:rsidRPr="009B1AB9">
              <w:rPr>
                <w:rFonts w:ascii="Verdana" w:hAnsi="Verdana"/>
                <w:sz w:val="18"/>
                <w:szCs w:val="20"/>
                <w:lang w:val="de-DE"/>
              </w:rPr>
              <w:t>T</w:t>
            </w:r>
          </w:p>
        </w:tc>
        <w:tc>
          <w:tcPr>
            <w:tcW w:w="0" w:type="auto"/>
            <w:tcBorders>
              <w:top w:val="outset" w:sz="6" w:space="0" w:color="C1D1E1"/>
              <w:left w:val="outset" w:sz="6" w:space="0" w:color="C1D1E1"/>
              <w:bottom w:val="outset" w:sz="6" w:space="0" w:color="C1D1E1"/>
              <w:right w:val="outset" w:sz="6" w:space="0" w:color="C1D1E1"/>
            </w:tcBorders>
          </w:tcPr>
          <w:p w14:paraId="6E35546E" w14:textId="77777777" w:rsidR="008C08CB" w:rsidRPr="009B1AB9" w:rsidRDefault="008C08CB" w:rsidP="00DE09BE">
            <w:pPr>
              <w:pStyle w:val="NormalWeb"/>
              <w:adjustRightInd w:val="0"/>
              <w:jc w:val="center"/>
              <w:rPr>
                <w:rFonts w:ascii="Verdana" w:hAnsi="Verdana"/>
              </w:rPr>
            </w:pPr>
            <w:r w:rsidRPr="009B1AB9">
              <w:rPr>
                <w:rFonts w:ascii="Verdana" w:hAnsi="Verdana"/>
                <w:sz w:val="18"/>
                <w:szCs w:val="20"/>
              </w:rPr>
              <w:t>F4</w:t>
            </w:r>
          </w:p>
        </w:tc>
      </w:tr>
      <w:tr w:rsidR="008C08CB" w:rsidRPr="009B1AB9" w14:paraId="47BCDD92" w14:textId="77777777" w:rsidTr="00DE09BE">
        <w:trPr>
          <w:trHeight w:val="247"/>
        </w:trPr>
        <w:tc>
          <w:tcPr>
            <w:tcW w:w="0" w:type="auto"/>
            <w:tcBorders>
              <w:top w:val="outset" w:sz="6" w:space="0" w:color="C1D1E1"/>
              <w:left w:val="outset" w:sz="6" w:space="0" w:color="C1D1E1"/>
              <w:bottom w:val="outset" w:sz="6" w:space="0" w:color="C1D1E1"/>
              <w:right w:val="outset" w:sz="6" w:space="0" w:color="C1D1E1"/>
            </w:tcBorders>
          </w:tcPr>
          <w:p w14:paraId="65372972" w14:textId="77777777" w:rsidR="008C08CB" w:rsidRPr="009B1AB9" w:rsidRDefault="008C08CB" w:rsidP="00DE09BE">
            <w:pPr>
              <w:pStyle w:val="NormalWeb"/>
              <w:adjustRightInd w:val="0"/>
              <w:rPr>
                <w:rFonts w:ascii="Verdana" w:hAnsi="Verdana"/>
              </w:rPr>
            </w:pPr>
            <w:r w:rsidRPr="009B1AB9">
              <w:rPr>
                <w:rFonts w:ascii="Verdana" w:hAnsi="Verdana"/>
                <w:sz w:val="18"/>
                <w:szCs w:val="20"/>
              </w:rPr>
              <w:t>Grågås</w:t>
            </w:r>
          </w:p>
        </w:tc>
        <w:tc>
          <w:tcPr>
            <w:tcW w:w="0" w:type="auto"/>
            <w:tcBorders>
              <w:top w:val="outset" w:sz="6" w:space="0" w:color="C1D1E1"/>
              <w:left w:val="outset" w:sz="6" w:space="0" w:color="C1D1E1"/>
              <w:bottom w:val="outset" w:sz="6" w:space="0" w:color="C1D1E1"/>
              <w:right w:val="outset" w:sz="6" w:space="0" w:color="C1D1E1"/>
            </w:tcBorders>
          </w:tcPr>
          <w:p w14:paraId="103DE1D1" w14:textId="77777777" w:rsidR="008C08CB" w:rsidRPr="009B1AB9" w:rsidRDefault="008C08CB" w:rsidP="00DE09BE">
            <w:pPr>
              <w:pStyle w:val="NormalWeb"/>
              <w:adjustRightInd w:val="0"/>
              <w:jc w:val="center"/>
              <w:rPr>
                <w:rFonts w:ascii="Verdana" w:hAnsi="Verdana"/>
              </w:rPr>
            </w:pPr>
            <w:r w:rsidRPr="009B1AB9">
              <w:rPr>
                <w:rFonts w:ascii="Verdana" w:hAnsi="Verdana"/>
              </w:rPr>
              <w:t> </w:t>
            </w:r>
          </w:p>
        </w:tc>
        <w:tc>
          <w:tcPr>
            <w:tcW w:w="0" w:type="auto"/>
            <w:tcBorders>
              <w:top w:val="outset" w:sz="6" w:space="0" w:color="C1D1E1"/>
              <w:left w:val="outset" w:sz="6" w:space="0" w:color="C1D1E1"/>
              <w:bottom w:val="outset" w:sz="6" w:space="0" w:color="C1D1E1"/>
              <w:right w:val="outset" w:sz="6" w:space="0" w:color="C1D1E1"/>
            </w:tcBorders>
          </w:tcPr>
          <w:p w14:paraId="310CDBE1" w14:textId="77777777" w:rsidR="008C08CB" w:rsidRPr="009B1AB9" w:rsidRDefault="008C08CB" w:rsidP="00DE09BE">
            <w:pPr>
              <w:pStyle w:val="NormalWeb"/>
              <w:adjustRightInd w:val="0"/>
              <w:jc w:val="center"/>
              <w:rPr>
                <w:rFonts w:ascii="Verdana" w:hAnsi="Verdana"/>
              </w:rPr>
            </w:pPr>
            <w:r w:rsidRPr="009B1AB9">
              <w:rPr>
                <w:rFonts w:ascii="Verdana" w:hAnsi="Verdana"/>
                <w:sz w:val="18"/>
                <w:szCs w:val="20"/>
                <w:lang w:val="de-DE"/>
              </w:rPr>
              <w:t>T</w:t>
            </w:r>
          </w:p>
        </w:tc>
        <w:tc>
          <w:tcPr>
            <w:tcW w:w="0" w:type="auto"/>
            <w:tcBorders>
              <w:top w:val="outset" w:sz="6" w:space="0" w:color="C1D1E1"/>
              <w:left w:val="outset" w:sz="6" w:space="0" w:color="C1D1E1"/>
              <w:bottom w:val="outset" w:sz="6" w:space="0" w:color="C1D1E1"/>
              <w:right w:val="outset" w:sz="6" w:space="0" w:color="C1D1E1"/>
            </w:tcBorders>
          </w:tcPr>
          <w:p w14:paraId="555C0F1E" w14:textId="77777777" w:rsidR="008C08CB" w:rsidRPr="009B1AB9" w:rsidRDefault="008C08CB" w:rsidP="00DE09BE">
            <w:pPr>
              <w:pStyle w:val="NormalWeb"/>
              <w:adjustRightInd w:val="0"/>
              <w:jc w:val="center"/>
              <w:rPr>
                <w:rFonts w:ascii="Verdana" w:hAnsi="Verdana"/>
              </w:rPr>
            </w:pPr>
            <w:r w:rsidRPr="009B1AB9">
              <w:rPr>
                <w:rFonts w:ascii="Verdana" w:hAnsi="Verdana"/>
                <w:sz w:val="18"/>
                <w:szCs w:val="20"/>
                <w:lang w:val="de-DE"/>
              </w:rPr>
              <w:t>F4</w:t>
            </w:r>
          </w:p>
        </w:tc>
      </w:tr>
      <w:tr w:rsidR="008C08CB" w:rsidRPr="009B1AB9" w14:paraId="334B92B6" w14:textId="77777777" w:rsidTr="00DE09BE">
        <w:trPr>
          <w:trHeight w:val="247"/>
        </w:trPr>
        <w:tc>
          <w:tcPr>
            <w:tcW w:w="0" w:type="auto"/>
            <w:tcBorders>
              <w:top w:val="outset" w:sz="6" w:space="0" w:color="C1D1E1"/>
              <w:left w:val="outset" w:sz="6" w:space="0" w:color="C1D1E1"/>
              <w:bottom w:val="outset" w:sz="6" w:space="0" w:color="C1D1E1"/>
              <w:right w:val="outset" w:sz="6" w:space="0" w:color="C1D1E1"/>
            </w:tcBorders>
          </w:tcPr>
          <w:p w14:paraId="338D048E" w14:textId="77777777" w:rsidR="008C08CB" w:rsidRPr="009B1AB9" w:rsidRDefault="008C08CB" w:rsidP="00DE09BE">
            <w:pPr>
              <w:pStyle w:val="NormalWeb"/>
              <w:adjustRightInd w:val="0"/>
              <w:rPr>
                <w:rFonts w:ascii="Verdana" w:hAnsi="Verdana"/>
                <w:sz w:val="18"/>
                <w:szCs w:val="20"/>
                <w:lang w:val="de-DE"/>
              </w:rPr>
            </w:pPr>
            <w:proofErr w:type="spellStart"/>
            <w:r w:rsidRPr="009B1AB9">
              <w:rPr>
                <w:rFonts w:ascii="Verdana" w:hAnsi="Verdana"/>
                <w:sz w:val="18"/>
                <w:szCs w:val="20"/>
                <w:lang w:val="de-DE"/>
              </w:rPr>
              <w:t>Bramgås</w:t>
            </w:r>
            <w:proofErr w:type="spellEnd"/>
          </w:p>
        </w:tc>
        <w:tc>
          <w:tcPr>
            <w:tcW w:w="0" w:type="auto"/>
            <w:tcBorders>
              <w:top w:val="outset" w:sz="6" w:space="0" w:color="C1D1E1"/>
              <w:left w:val="outset" w:sz="6" w:space="0" w:color="C1D1E1"/>
              <w:bottom w:val="outset" w:sz="6" w:space="0" w:color="C1D1E1"/>
              <w:right w:val="outset" w:sz="6" w:space="0" w:color="C1D1E1"/>
            </w:tcBorders>
          </w:tcPr>
          <w:p w14:paraId="43F47F3F" w14:textId="77777777" w:rsidR="008C08CB" w:rsidRPr="009B1AB9" w:rsidRDefault="008C08CB" w:rsidP="00DE09BE">
            <w:pPr>
              <w:pStyle w:val="NormalWeb"/>
              <w:adjustRightInd w:val="0"/>
              <w:jc w:val="center"/>
              <w:rPr>
                <w:rFonts w:ascii="Verdana" w:hAnsi="Verdana"/>
              </w:rPr>
            </w:pPr>
          </w:p>
        </w:tc>
        <w:tc>
          <w:tcPr>
            <w:tcW w:w="0" w:type="auto"/>
            <w:tcBorders>
              <w:top w:val="outset" w:sz="6" w:space="0" w:color="C1D1E1"/>
              <w:left w:val="outset" w:sz="6" w:space="0" w:color="C1D1E1"/>
              <w:bottom w:val="outset" w:sz="6" w:space="0" w:color="C1D1E1"/>
              <w:right w:val="outset" w:sz="6" w:space="0" w:color="C1D1E1"/>
            </w:tcBorders>
          </w:tcPr>
          <w:p w14:paraId="15C26E8E" w14:textId="77777777" w:rsidR="008C08CB" w:rsidRPr="009B1AB9" w:rsidRDefault="008C08CB" w:rsidP="00DE09BE">
            <w:pPr>
              <w:pStyle w:val="NormalWeb"/>
              <w:adjustRightInd w:val="0"/>
              <w:jc w:val="center"/>
              <w:rPr>
                <w:rFonts w:ascii="Verdana" w:hAnsi="Verdana"/>
                <w:sz w:val="18"/>
                <w:szCs w:val="20"/>
                <w:lang w:val="de-DE"/>
              </w:rPr>
            </w:pPr>
            <w:r w:rsidRPr="009B1AB9">
              <w:rPr>
                <w:rFonts w:ascii="Verdana" w:hAnsi="Verdana"/>
                <w:sz w:val="18"/>
                <w:szCs w:val="20"/>
                <w:lang w:val="de-DE"/>
              </w:rPr>
              <w:t>T</w:t>
            </w:r>
          </w:p>
        </w:tc>
        <w:tc>
          <w:tcPr>
            <w:tcW w:w="0" w:type="auto"/>
            <w:tcBorders>
              <w:top w:val="outset" w:sz="6" w:space="0" w:color="C1D1E1"/>
              <w:left w:val="outset" w:sz="6" w:space="0" w:color="C1D1E1"/>
              <w:bottom w:val="outset" w:sz="6" w:space="0" w:color="C1D1E1"/>
              <w:right w:val="outset" w:sz="6" w:space="0" w:color="C1D1E1"/>
            </w:tcBorders>
          </w:tcPr>
          <w:p w14:paraId="5F17E8D1" w14:textId="77777777" w:rsidR="008C08CB" w:rsidRPr="009B1AB9" w:rsidRDefault="008C08CB" w:rsidP="00DE09BE">
            <w:pPr>
              <w:pStyle w:val="NormalWeb"/>
              <w:adjustRightInd w:val="0"/>
              <w:jc w:val="center"/>
              <w:rPr>
                <w:rFonts w:ascii="Verdana" w:hAnsi="Verdana"/>
                <w:sz w:val="18"/>
                <w:szCs w:val="20"/>
                <w:lang w:val="de-DE"/>
              </w:rPr>
            </w:pPr>
            <w:r w:rsidRPr="009B1AB9">
              <w:rPr>
                <w:rFonts w:ascii="Verdana" w:hAnsi="Verdana"/>
                <w:sz w:val="18"/>
                <w:szCs w:val="20"/>
                <w:lang w:val="de-DE"/>
              </w:rPr>
              <w:t>F2, F6</w:t>
            </w:r>
          </w:p>
        </w:tc>
      </w:tr>
      <w:tr w:rsidR="008C08CB" w:rsidRPr="009B1AB9" w14:paraId="5FFBB578" w14:textId="77777777" w:rsidTr="00DE09BE">
        <w:trPr>
          <w:trHeight w:val="247"/>
        </w:trPr>
        <w:tc>
          <w:tcPr>
            <w:tcW w:w="0" w:type="auto"/>
            <w:tcBorders>
              <w:top w:val="outset" w:sz="6" w:space="0" w:color="C1D1E1"/>
              <w:left w:val="outset" w:sz="6" w:space="0" w:color="C1D1E1"/>
              <w:bottom w:val="outset" w:sz="6" w:space="0" w:color="C1D1E1"/>
              <w:right w:val="outset" w:sz="6" w:space="0" w:color="C1D1E1"/>
            </w:tcBorders>
          </w:tcPr>
          <w:p w14:paraId="75482276" w14:textId="77777777" w:rsidR="008C08CB" w:rsidRPr="009B1AB9" w:rsidRDefault="008C08CB" w:rsidP="00DE09BE">
            <w:pPr>
              <w:pStyle w:val="NormalWeb"/>
              <w:adjustRightInd w:val="0"/>
              <w:rPr>
                <w:rFonts w:ascii="Verdana" w:hAnsi="Verdana"/>
              </w:rPr>
            </w:pPr>
            <w:proofErr w:type="spellStart"/>
            <w:r w:rsidRPr="009B1AB9">
              <w:rPr>
                <w:rFonts w:ascii="Verdana" w:hAnsi="Verdana"/>
                <w:sz w:val="18"/>
                <w:szCs w:val="20"/>
                <w:lang w:val="de-DE"/>
              </w:rPr>
              <w:t>Ederfugl</w:t>
            </w:r>
            <w:proofErr w:type="spellEnd"/>
          </w:p>
        </w:tc>
        <w:tc>
          <w:tcPr>
            <w:tcW w:w="0" w:type="auto"/>
            <w:tcBorders>
              <w:top w:val="outset" w:sz="6" w:space="0" w:color="C1D1E1"/>
              <w:left w:val="outset" w:sz="6" w:space="0" w:color="C1D1E1"/>
              <w:bottom w:val="outset" w:sz="6" w:space="0" w:color="C1D1E1"/>
              <w:right w:val="outset" w:sz="6" w:space="0" w:color="C1D1E1"/>
            </w:tcBorders>
          </w:tcPr>
          <w:p w14:paraId="6B5EFA9B" w14:textId="77777777" w:rsidR="008C08CB" w:rsidRPr="009B1AB9" w:rsidRDefault="008C08CB" w:rsidP="00DE09BE">
            <w:pPr>
              <w:pStyle w:val="NormalWeb"/>
              <w:adjustRightInd w:val="0"/>
              <w:jc w:val="center"/>
              <w:rPr>
                <w:rFonts w:ascii="Verdana" w:hAnsi="Verdana"/>
              </w:rPr>
            </w:pPr>
            <w:r w:rsidRPr="009B1AB9">
              <w:rPr>
                <w:rFonts w:ascii="Verdana" w:hAnsi="Verdana"/>
              </w:rPr>
              <w:t> </w:t>
            </w:r>
          </w:p>
        </w:tc>
        <w:tc>
          <w:tcPr>
            <w:tcW w:w="0" w:type="auto"/>
            <w:tcBorders>
              <w:top w:val="outset" w:sz="6" w:space="0" w:color="C1D1E1"/>
              <w:left w:val="outset" w:sz="6" w:space="0" w:color="C1D1E1"/>
              <w:bottom w:val="outset" w:sz="6" w:space="0" w:color="C1D1E1"/>
              <w:right w:val="outset" w:sz="6" w:space="0" w:color="C1D1E1"/>
            </w:tcBorders>
          </w:tcPr>
          <w:p w14:paraId="35C10252" w14:textId="77777777" w:rsidR="008C08CB" w:rsidRPr="009B1AB9" w:rsidRDefault="008C08CB" w:rsidP="00DE09BE">
            <w:pPr>
              <w:pStyle w:val="NormalWeb"/>
              <w:adjustRightInd w:val="0"/>
              <w:jc w:val="center"/>
              <w:rPr>
                <w:rFonts w:ascii="Verdana" w:hAnsi="Verdana"/>
              </w:rPr>
            </w:pPr>
            <w:r w:rsidRPr="009B1AB9">
              <w:rPr>
                <w:rFonts w:ascii="Verdana" w:hAnsi="Verdana"/>
                <w:sz w:val="18"/>
                <w:szCs w:val="20"/>
                <w:lang w:val="de-DE"/>
              </w:rPr>
              <w:t>T</w:t>
            </w:r>
          </w:p>
        </w:tc>
        <w:tc>
          <w:tcPr>
            <w:tcW w:w="0" w:type="auto"/>
            <w:tcBorders>
              <w:top w:val="outset" w:sz="6" w:space="0" w:color="C1D1E1"/>
              <w:left w:val="outset" w:sz="6" w:space="0" w:color="C1D1E1"/>
              <w:bottom w:val="outset" w:sz="6" w:space="0" w:color="C1D1E1"/>
              <w:right w:val="outset" w:sz="6" w:space="0" w:color="C1D1E1"/>
            </w:tcBorders>
          </w:tcPr>
          <w:p w14:paraId="4882E0ED" w14:textId="77777777" w:rsidR="008C08CB" w:rsidRPr="009B1AB9" w:rsidRDefault="008C08CB" w:rsidP="00DE09BE">
            <w:pPr>
              <w:pStyle w:val="NormalWeb"/>
              <w:adjustRightInd w:val="0"/>
              <w:jc w:val="center"/>
              <w:rPr>
                <w:rFonts w:ascii="Verdana" w:hAnsi="Verdana"/>
              </w:rPr>
            </w:pPr>
            <w:r w:rsidRPr="009B1AB9">
              <w:rPr>
                <w:rFonts w:ascii="Verdana" w:hAnsi="Verdana"/>
                <w:sz w:val="18"/>
                <w:szCs w:val="20"/>
                <w:lang w:val="de-DE"/>
              </w:rPr>
              <w:t>F4</w:t>
            </w:r>
          </w:p>
        </w:tc>
      </w:tr>
      <w:tr w:rsidR="008C08CB" w:rsidRPr="009B1AB9" w14:paraId="2CE383C4" w14:textId="77777777" w:rsidTr="00DE09BE">
        <w:trPr>
          <w:trHeight w:val="247"/>
        </w:trPr>
        <w:tc>
          <w:tcPr>
            <w:tcW w:w="0" w:type="auto"/>
            <w:tcBorders>
              <w:top w:val="outset" w:sz="6" w:space="0" w:color="C1D1E1"/>
              <w:left w:val="outset" w:sz="6" w:space="0" w:color="C1D1E1"/>
              <w:bottom w:val="outset" w:sz="6" w:space="0" w:color="C1D1E1"/>
              <w:right w:val="outset" w:sz="6" w:space="0" w:color="C1D1E1"/>
            </w:tcBorders>
          </w:tcPr>
          <w:p w14:paraId="566DA079" w14:textId="77777777" w:rsidR="008C08CB" w:rsidRPr="009B1AB9" w:rsidRDefault="008C08CB" w:rsidP="00DE09BE">
            <w:pPr>
              <w:pStyle w:val="NormalWeb"/>
              <w:adjustRightInd w:val="0"/>
              <w:rPr>
                <w:rFonts w:ascii="Verdana" w:hAnsi="Verdana"/>
              </w:rPr>
            </w:pPr>
            <w:proofErr w:type="spellStart"/>
            <w:r w:rsidRPr="009B1AB9">
              <w:rPr>
                <w:rFonts w:ascii="Verdana" w:hAnsi="Verdana"/>
                <w:sz w:val="18"/>
                <w:szCs w:val="20"/>
                <w:lang w:val="de-DE"/>
              </w:rPr>
              <w:t>Skeand</w:t>
            </w:r>
            <w:proofErr w:type="spellEnd"/>
          </w:p>
        </w:tc>
        <w:tc>
          <w:tcPr>
            <w:tcW w:w="0" w:type="auto"/>
            <w:tcBorders>
              <w:top w:val="outset" w:sz="6" w:space="0" w:color="C1D1E1"/>
              <w:left w:val="outset" w:sz="6" w:space="0" w:color="C1D1E1"/>
              <w:bottom w:val="outset" w:sz="6" w:space="0" w:color="C1D1E1"/>
              <w:right w:val="outset" w:sz="6" w:space="0" w:color="C1D1E1"/>
            </w:tcBorders>
          </w:tcPr>
          <w:p w14:paraId="46B220AB" w14:textId="77777777" w:rsidR="008C08CB" w:rsidRPr="009B1AB9" w:rsidRDefault="008C08CB" w:rsidP="00DE09BE">
            <w:pPr>
              <w:pStyle w:val="NormalWeb"/>
              <w:adjustRightInd w:val="0"/>
              <w:jc w:val="center"/>
              <w:rPr>
                <w:rFonts w:ascii="Verdana" w:hAnsi="Verdana"/>
              </w:rPr>
            </w:pPr>
            <w:r w:rsidRPr="009B1AB9">
              <w:rPr>
                <w:rFonts w:ascii="Verdana" w:hAnsi="Verdana"/>
              </w:rPr>
              <w:t> </w:t>
            </w:r>
          </w:p>
        </w:tc>
        <w:tc>
          <w:tcPr>
            <w:tcW w:w="0" w:type="auto"/>
            <w:tcBorders>
              <w:top w:val="outset" w:sz="6" w:space="0" w:color="C1D1E1"/>
              <w:left w:val="outset" w:sz="6" w:space="0" w:color="C1D1E1"/>
              <w:bottom w:val="outset" w:sz="6" w:space="0" w:color="C1D1E1"/>
              <w:right w:val="outset" w:sz="6" w:space="0" w:color="C1D1E1"/>
            </w:tcBorders>
          </w:tcPr>
          <w:p w14:paraId="3A9C0A60" w14:textId="77777777" w:rsidR="008C08CB" w:rsidRPr="009B1AB9" w:rsidRDefault="008C08CB" w:rsidP="00DE09BE">
            <w:pPr>
              <w:pStyle w:val="NormalWeb"/>
              <w:adjustRightInd w:val="0"/>
              <w:jc w:val="center"/>
              <w:rPr>
                <w:rFonts w:ascii="Verdana" w:hAnsi="Verdana"/>
              </w:rPr>
            </w:pPr>
            <w:r w:rsidRPr="009B1AB9">
              <w:rPr>
                <w:rFonts w:ascii="Verdana" w:hAnsi="Verdana"/>
                <w:sz w:val="18"/>
                <w:szCs w:val="20"/>
                <w:lang w:val="de-DE"/>
              </w:rPr>
              <w:t>T</w:t>
            </w:r>
          </w:p>
        </w:tc>
        <w:tc>
          <w:tcPr>
            <w:tcW w:w="0" w:type="auto"/>
            <w:tcBorders>
              <w:top w:val="outset" w:sz="6" w:space="0" w:color="C1D1E1"/>
              <w:left w:val="outset" w:sz="6" w:space="0" w:color="C1D1E1"/>
              <w:bottom w:val="outset" w:sz="6" w:space="0" w:color="C1D1E1"/>
              <w:right w:val="outset" w:sz="6" w:space="0" w:color="C1D1E1"/>
            </w:tcBorders>
          </w:tcPr>
          <w:p w14:paraId="0F46DEF1" w14:textId="77777777" w:rsidR="008C08CB" w:rsidRPr="009B1AB9" w:rsidRDefault="008C08CB" w:rsidP="00DE09BE">
            <w:pPr>
              <w:pStyle w:val="NormalWeb"/>
              <w:adjustRightInd w:val="0"/>
              <w:jc w:val="center"/>
              <w:rPr>
                <w:rFonts w:ascii="Verdana" w:hAnsi="Verdana"/>
              </w:rPr>
            </w:pPr>
            <w:r w:rsidRPr="009B1AB9">
              <w:rPr>
                <w:rFonts w:ascii="Verdana" w:hAnsi="Verdana"/>
                <w:sz w:val="18"/>
                <w:szCs w:val="20"/>
                <w:lang w:val="de-DE"/>
              </w:rPr>
              <w:t>F4</w:t>
            </w:r>
          </w:p>
        </w:tc>
      </w:tr>
      <w:tr w:rsidR="008C08CB" w:rsidRPr="009B1AB9" w14:paraId="3904B895" w14:textId="77777777" w:rsidTr="00DE09BE">
        <w:trPr>
          <w:trHeight w:val="247"/>
        </w:trPr>
        <w:tc>
          <w:tcPr>
            <w:tcW w:w="0" w:type="auto"/>
            <w:tcBorders>
              <w:top w:val="outset" w:sz="6" w:space="0" w:color="C1D1E1"/>
              <w:left w:val="outset" w:sz="6" w:space="0" w:color="C1D1E1"/>
              <w:bottom w:val="outset" w:sz="6" w:space="0" w:color="C1D1E1"/>
              <w:right w:val="outset" w:sz="6" w:space="0" w:color="C1D1E1"/>
            </w:tcBorders>
          </w:tcPr>
          <w:p w14:paraId="2F42C33B" w14:textId="77777777" w:rsidR="008C08CB" w:rsidRPr="009B1AB9" w:rsidRDefault="008C08CB" w:rsidP="00DE09BE">
            <w:pPr>
              <w:pStyle w:val="NormalWeb"/>
              <w:adjustRightInd w:val="0"/>
              <w:rPr>
                <w:rFonts w:ascii="Verdana" w:hAnsi="Verdana"/>
              </w:rPr>
            </w:pPr>
            <w:r w:rsidRPr="009B1AB9">
              <w:rPr>
                <w:rFonts w:ascii="Verdana" w:hAnsi="Verdana"/>
                <w:sz w:val="18"/>
                <w:szCs w:val="20"/>
                <w:lang w:val="de-DE"/>
              </w:rPr>
              <w:t xml:space="preserve">Toppet </w:t>
            </w:r>
            <w:proofErr w:type="spellStart"/>
            <w:r w:rsidRPr="009B1AB9">
              <w:rPr>
                <w:rFonts w:ascii="Verdana" w:hAnsi="Verdana"/>
                <w:sz w:val="18"/>
                <w:szCs w:val="20"/>
                <w:lang w:val="de-DE"/>
              </w:rPr>
              <w:t>Skallesluger</w:t>
            </w:r>
            <w:proofErr w:type="spellEnd"/>
          </w:p>
        </w:tc>
        <w:tc>
          <w:tcPr>
            <w:tcW w:w="0" w:type="auto"/>
            <w:tcBorders>
              <w:top w:val="outset" w:sz="6" w:space="0" w:color="C1D1E1"/>
              <w:left w:val="outset" w:sz="6" w:space="0" w:color="C1D1E1"/>
              <w:bottom w:val="outset" w:sz="6" w:space="0" w:color="C1D1E1"/>
              <w:right w:val="outset" w:sz="6" w:space="0" w:color="C1D1E1"/>
            </w:tcBorders>
          </w:tcPr>
          <w:p w14:paraId="2F487DC9" w14:textId="77777777" w:rsidR="008C08CB" w:rsidRPr="009B1AB9" w:rsidRDefault="008C08CB" w:rsidP="00DE09BE">
            <w:pPr>
              <w:pStyle w:val="NormalWeb"/>
              <w:adjustRightInd w:val="0"/>
              <w:jc w:val="center"/>
              <w:rPr>
                <w:rFonts w:ascii="Verdana" w:hAnsi="Verdana"/>
              </w:rPr>
            </w:pPr>
            <w:r w:rsidRPr="009B1AB9">
              <w:rPr>
                <w:rFonts w:ascii="Verdana" w:hAnsi="Verdana"/>
              </w:rPr>
              <w:t> </w:t>
            </w:r>
          </w:p>
        </w:tc>
        <w:tc>
          <w:tcPr>
            <w:tcW w:w="0" w:type="auto"/>
            <w:tcBorders>
              <w:top w:val="outset" w:sz="6" w:space="0" w:color="C1D1E1"/>
              <w:left w:val="outset" w:sz="6" w:space="0" w:color="C1D1E1"/>
              <w:bottom w:val="outset" w:sz="6" w:space="0" w:color="C1D1E1"/>
              <w:right w:val="outset" w:sz="6" w:space="0" w:color="C1D1E1"/>
            </w:tcBorders>
          </w:tcPr>
          <w:p w14:paraId="0B0E4936" w14:textId="77777777" w:rsidR="008C08CB" w:rsidRPr="009B1AB9" w:rsidRDefault="008C08CB" w:rsidP="00DE09BE">
            <w:pPr>
              <w:pStyle w:val="NormalWeb"/>
              <w:adjustRightInd w:val="0"/>
              <w:jc w:val="center"/>
              <w:rPr>
                <w:rFonts w:ascii="Verdana" w:hAnsi="Verdana"/>
              </w:rPr>
            </w:pPr>
            <w:r w:rsidRPr="009B1AB9">
              <w:rPr>
                <w:rFonts w:ascii="Verdana" w:hAnsi="Verdana"/>
                <w:sz w:val="18"/>
                <w:szCs w:val="20"/>
                <w:lang w:val="de-DE"/>
              </w:rPr>
              <w:t>T</w:t>
            </w:r>
          </w:p>
        </w:tc>
        <w:tc>
          <w:tcPr>
            <w:tcW w:w="0" w:type="auto"/>
            <w:tcBorders>
              <w:top w:val="outset" w:sz="6" w:space="0" w:color="C1D1E1"/>
              <w:left w:val="outset" w:sz="6" w:space="0" w:color="C1D1E1"/>
              <w:bottom w:val="outset" w:sz="6" w:space="0" w:color="C1D1E1"/>
              <w:right w:val="outset" w:sz="6" w:space="0" w:color="C1D1E1"/>
            </w:tcBorders>
          </w:tcPr>
          <w:p w14:paraId="3E1B5124" w14:textId="77777777" w:rsidR="008C08CB" w:rsidRPr="009B1AB9" w:rsidRDefault="008C08CB" w:rsidP="00DE09BE">
            <w:pPr>
              <w:pStyle w:val="NormalWeb"/>
              <w:adjustRightInd w:val="0"/>
              <w:jc w:val="center"/>
              <w:rPr>
                <w:rFonts w:ascii="Verdana" w:hAnsi="Verdana"/>
              </w:rPr>
            </w:pPr>
            <w:r w:rsidRPr="009B1AB9">
              <w:rPr>
                <w:rFonts w:ascii="Verdana" w:hAnsi="Verdana"/>
                <w:sz w:val="18"/>
                <w:szCs w:val="20"/>
              </w:rPr>
              <w:t>F6</w:t>
            </w:r>
          </w:p>
        </w:tc>
      </w:tr>
      <w:tr w:rsidR="008C08CB" w:rsidRPr="009B1AB9" w14:paraId="652BDCC0" w14:textId="77777777" w:rsidTr="00DE09BE">
        <w:trPr>
          <w:trHeight w:val="247"/>
        </w:trPr>
        <w:tc>
          <w:tcPr>
            <w:tcW w:w="0" w:type="auto"/>
            <w:tcBorders>
              <w:top w:val="outset" w:sz="6" w:space="0" w:color="C1D1E1"/>
              <w:left w:val="outset" w:sz="6" w:space="0" w:color="C1D1E1"/>
              <w:bottom w:val="outset" w:sz="6" w:space="0" w:color="C1D1E1"/>
              <w:right w:val="outset" w:sz="6" w:space="0" w:color="C1D1E1"/>
            </w:tcBorders>
          </w:tcPr>
          <w:p w14:paraId="0529F231" w14:textId="77777777" w:rsidR="008C08CB" w:rsidRPr="009B1AB9" w:rsidRDefault="008C08CB" w:rsidP="00DE09BE">
            <w:pPr>
              <w:pStyle w:val="NormalWeb"/>
              <w:adjustRightInd w:val="0"/>
              <w:rPr>
                <w:rFonts w:ascii="Verdana" w:hAnsi="Verdana"/>
                <w:sz w:val="18"/>
                <w:szCs w:val="20"/>
                <w:lang w:val="de-DE"/>
              </w:rPr>
            </w:pPr>
            <w:proofErr w:type="spellStart"/>
            <w:r w:rsidRPr="009B1AB9">
              <w:rPr>
                <w:rFonts w:ascii="Verdana" w:hAnsi="Verdana"/>
                <w:sz w:val="18"/>
                <w:szCs w:val="20"/>
                <w:lang w:val="de-DE"/>
              </w:rPr>
              <w:t>Fløjlsand</w:t>
            </w:r>
            <w:proofErr w:type="spellEnd"/>
          </w:p>
        </w:tc>
        <w:tc>
          <w:tcPr>
            <w:tcW w:w="0" w:type="auto"/>
            <w:tcBorders>
              <w:top w:val="outset" w:sz="6" w:space="0" w:color="C1D1E1"/>
              <w:left w:val="outset" w:sz="6" w:space="0" w:color="C1D1E1"/>
              <w:bottom w:val="outset" w:sz="6" w:space="0" w:color="C1D1E1"/>
              <w:right w:val="outset" w:sz="6" w:space="0" w:color="C1D1E1"/>
            </w:tcBorders>
          </w:tcPr>
          <w:p w14:paraId="353CEEE9" w14:textId="77777777" w:rsidR="008C08CB" w:rsidRPr="009B1AB9" w:rsidRDefault="008C08CB" w:rsidP="00DE09BE">
            <w:pPr>
              <w:pStyle w:val="NormalWeb"/>
              <w:adjustRightInd w:val="0"/>
              <w:jc w:val="center"/>
              <w:rPr>
                <w:rFonts w:ascii="Verdana" w:hAnsi="Verdana"/>
              </w:rPr>
            </w:pPr>
          </w:p>
        </w:tc>
        <w:tc>
          <w:tcPr>
            <w:tcW w:w="0" w:type="auto"/>
            <w:tcBorders>
              <w:top w:val="outset" w:sz="6" w:space="0" w:color="C1D1E1"/>
              <w:left w:val="outset" w:sz="6" w:space="0" w:color="C1D1E1"/>
              <w:bottom w:val="outset" w:sz="6" w:space="0" w:color="C1D1E1"/>
              <w:right w:val="outset" w:sz="6" w:space="0" w:color="C1D1E1"/>
            </w:tcBorders>
          </w:tcPr>
          <w:p w14:paraId="7DA62174" w14:textId="77777777" w:rsidR="008C08CB" w:rsidRPr="009B1AB9" w:rsidRDefault="008C08CB" w:rsidP="00DE09BE">
            <w:pPr>
              <w:pStyle w:val="NormalWeb"/>
              <w:adjustRightInd w:val="0"/>
              <w:jc w:val="center"/>
              <w:rPr>
                <w:rFonts w:ascii="Verdana" w:hAnsi="Verdana"/>
                <w:sz w:val="18"/>
                <w:szCs w:val="20"/>
                <w:lang w:val="de-DE"/>
              </w:rPr>
            </w:pPr>
            <w:r w:rsidRPr="009B1AB9">
              <w:rPr>
                <w:rFonts w:ascii="Verdana" w:hAnsi="Verdana"/>
                <w:sz w:val="18"/>
                <w:szCs w:val="20"/>
                <w:lang w:val="de-DE"/>
              </w:rPr>
              <w:t>T</w:t>
            </w:r>
          </w:p>
        </w:tc>
        <w:tc>
          <w:tcPr>
            <w:tcW w:w="0" w:type="auto"/>
            <w:tcBorders>
              <w:top w:val="outset" w:sz="6" w:space="0" w:color="C1D1E1"/>
              <w:left w:val="outset" w:sz="6" w:space="0" w:color="C1D1E1"/>
              <w:bottom w:val="outset" w:sz="6" w:space="0" w:color="C1D1E1"/>
              <w:right w:val="outset" w:sz="6" w:space="0" w:color="C1D1E1"/>
            </w:tcBorders>
          </w:tcPr>
          <w:p w14:paraId="695E63E9" w14:textId="77777777" w:rsidR="008C08CB" w:rsidRPr="009B1AB9" w:rsidRDefault="008C08CB" w:rsidP="00DE09BE">
            <w:pPr>
              <w:pStyle w:val="NormalWeb"/>
              <w:adjustRightInd w:val="0"/>
              <w:jc w:val="center"/>
              <w:rPr>
                <w:rFonts w:ascii="Verdana" w:hAnsi="Verdana"/>
                <w:sz w:val="18"/>
                <w:szCs w:val="20"/>
              </w:rPr>
            </w:pPr>
            <w:r w:rsidRPr="009B1AB9">
              <w:rPr>
                <w:rFonts w:ascii="Verdana" w:hAnsi="Verdana"/>
                <w:sz w:val="18"/>
                <w:szCs w:val="20"/>
              </w:rPr>
              <w:t>F4, F7</w:t>
            </w:r>
          </w:p>
        </w:tc>
      </w:tr>
      <w:tr w:rsidR="008C08CB" w:rsidRPr="009B1AB9" w14:paraId="202BA143" w14:textId="77777777" w:rsidTr="00DE09BE">
        <w:trPr>
          <w:trHeight w:val="247"/>
        </w:trPr>
        <w:tc>
          <w:tcPr>
            <w:tcW w:w="0" w:type="auto"/>
            <w:tcBorders>
              <w:top w:val="outset" w:sz="6" w:space="0" w:color="C1D1E1"/>
              <w:left w:val="outset" w:sz="6" w:space="0" w:color="C1D1E1"/>
              <w:bottom w:val="outset" w:sz="6" w:space="0" w:color="C1D1E1"/>
              <w:right w:val="outset" w:sz="6" w:space="0" w:color="C1D1E1"/>
            </w:tcBorders>
          </w:tcPr>
          <w:p w14:paraId="5EC09C4C" w14:textId="77777777" w:rsidR="008C08CB" w:rsidRPr="009B1AB9" w:rsidRDefault="008C08CB" w:rsidP="00DE09BE">
            <w:pPr>
              <w:pStyle w:val="NormalWeb"/>
              <w:adjustRightInd w:val="0"/>
              <w:rPr>
                <w:rFonts w:ascii="Verdana" w:hAnsi="Verdana"/>
              </w:rPr>
            </w:pPr>
            <w:proofErr w:type="spellStart"/>
            <w:r w:rsidRPr="009B1AB9">
              <w:rPr>
                <w:rFonts w:ascii="Verdana" w:hAnsi="Verdana"/>
                <w:sz w:val="18"/>
                <w:szCs w:val="20"/>
                <w:lang w:val="de-DE"/>
              </w:rPr>
              <w:t>Havørn</w:t>
            </w:r>
            <w:proofErr w:type="spellEnd"/>
          </w:p>
        </w:tc>
        <w:tc>
          <w:tcPr>
            <w:tcW w:w="0" w:type="auto"/>
            <w:tcBorders>
              <w:top w:val="outset" w:sz="6" w:space="0" w:color="C1D1E1"/>
              <w:left w:val="outset" w:sz="6" w:space="0" w:color="C1D1E1"/>
              <w:bottom w:val="outset" w:sz="6" w:space="0" w:color="C1D1E1"/>
              <w:right w:val="outset" w:sz="6" w:space="0" w:color="C1D1E1"/>
            </w:tcBorders>
          </w:tcPr>
          <w:p w14:paraId="1E38F4B1" w14:textId="77777777" w:rsidR="008C08CB" w:rsidRPr="009B1AB9" w:rsidRDefault="008C08CB" w:rsidP="00DE09BE">
            <w:pPr>
              <w:pStyle w:val="NormalWeb"/>
              <w:adjustRightInd w:val="0"/>
              <w:jc w:val="center"/>
              <w:rPr>
                <w:rFonts w:ascii="Verdana" w:hAnsi="Verdana"/>
              </w:rPr>
            </w:pPr>
            <w:r w:rsidRPr="009B1AB9">
              <w:rPr>
                <w:rFonts w:ascii="Verdana" w:hAnsi="Verdana"/>
              </w:rPr>
              <w:t> </w:t>
            </w:r>
          </w:p>
        </w:tc>
        <w:tc>
          <w:tcPr>
            <w:tcW w:w="0" w:type="auto"/>
            <w:tcBorders>
              <w:top w:val="outset" w:sz="6" w:space="0" w:color="C1D1E1"/>
              <w:left w:val="outset" w:sz="6" w:space="0" w:color="C1D1E1"/>
              <w:bottom w:val="outset" w:sz="6" w:space="0" w:color="C1D1E1"/>
              <w:right w:val="outset" w:sz="6" w:space="0" w:color="C1D1E1"/>
            </w:tcBorders>
          </w:tcPr>
          <w:p w14:paraId="0A0FDF0E" w14:textId="77777777" w:rsidR="008C08CB" w:rsidRPr="009B1AB9" w:rsidRDefault="008C08CB" w:rsidP="00DE09BE">
            <w:pPr>
              <w:pStyle w:val="NormalWeb"/>
              <w:adjustRightInd w:val="0"/>
              <w:jc w:val="center"/>
              <w:rPr>
                <w:rFonts w:ascii="Verdana" w:hAnsi="Verdana"/>
              </w:rPr>
            </w:pPr>
            <w:r w:rsidRPr="009B1AB9">
              <w:rPr>
                <w:rFonts w:ascii="Verdana" w:hAnsi="Verdana"/>
                <w:sz w:val="18"/>
                <w:szCs w:val="20"/>
                <w:lang w:val="de-DE"/>
              </w:rPr>
              <w:t>T</w:t>
            </w:r>
          </w:p>
        </w:tc>
        <w:tc>
          <w:tcPr>
            <w:tcW w:w="0" w:type="auto"/>
            <w:tcBorders>
              <w:top w:val="outset" w:sz="6" w:space="0" w:color="C1D1E1"/>
              <w:left w:val="outset" w:sz="6" w:space="0" w:color="C1D1E1"/>
              <w:bottom w:val="outset" w:sz="6" w:space="0" w:color="C1D1E1"/>
              <w:right w:val="outset" w:sz="6" w:space="0" w:color="C1D1E1"/>
            </w:tcBorders>
          </w:tcPr>
          <w:p w14:paraId="1DECCAC5" w14:textId="77777777" w:rsidR="008C08CB" w:rsidRPr="009B1AB9" w:rsidRDefault="008C08CB" w:rsidP="00DE09BE">
            <w:pPr>
              <w:pStyle w:val="NormalWeb"/>
              <w:adjustRightInd w:val="0"/>
              <w:jc w:val="center"/>
              <w:rPr>
                <w:rFonts w:ascii="Verdana" w:hAnsi="Verdana"/>
              </w:rPr>
            </w:pPr>
            <w:r w:rsidRPr="009B1AB9">
              <w:rPr>
                <w:rFonts w:ascii="Verdana" w:hAnsi="Verdana"/>
                <w:sz w:val="18"/>
                <w:szCs w:val="20"/>
                <w:lang w:val="en-GB"/>
              </w:rPr>
              <w:t>F2</w:t>
            </w:r>
          </w:p>
        </w:tc>
      </w:tr>
    </w:tbl>
    <w:p w14:paraId="44D65BEF" w14:textId="77777777" w:rsidR="008C08CB" w:rsidRPr="009B1AB9" w:rsidRDefault="008C08CB" w:rsidP="008C08CB">
      <w:pPr>
        <w:rPr>
          <w:sz w:val="20"/>
        </w:rPr>
      </w:pPr>
    </w:p>
    <w:p w14:paraId="6E91BC6F" w14:textId="77777777" w:rsidR="008C08CB" w:rsidRPr="009B1AB9" w:rsidRDefault="008C08CB" w:rsidP="008C08CB">
      <w:pPr>
        <w:rPr>
          <w:sz w:val="20"/>
        </w:rPr>
      </w:pPr>
      <w:r w:rsidRPr="009B1AB9">
        <w:rPr>
          <w:sz w:val="20"/>
        </w:rPr>
        <w:br w:type="page"/>
      </w:r>
    </w:p>
    <w:p w14:paraId="67F6DBA4" w14:textId="77777777" w:rsidR="008C08CB" w:rsidRPr="009B1AB9" w:rsidRDefault="008C08CB" w:rsidP="008C08CB">
      <w:pPr>
        <w:rPr>
          <w:sz w:val="20"/>
        </w:rPr>
      </w:pPr>
    </w:p>
    <w:p w14:paraId="04552362" w14:textId="77777777" w:rsidR="008C08CB" w:rsidRPr="009B1AB9" w:rsidRDefault="008C08CB" w:rsidP="008C08CB">
      <w:pPr>
        <w:rPr>
          <w:b/>
          <w:sz w:val="20"/>
        </w:rPr>
      </w:pPr>
      <w:r w:rsidRPr="009B1AB9">
        <w:rPr>
          <w:b/>
          <w:sz w:val="20"/>
        </w:rPr>
        <w:t>EF-habitatområde nr. 143: ”</w:t>
      </w:r>
      <w:r w:rsidRPr="009B1AB9">
        <w:t xml:space="preserve"> </w:t>
      </w:r>
      <w:r w:rsidRPr="009B1AB9">
        <w:rPr>
          <w:b/>
          <w:sz w:val="20"/>
        </w:rPr>
        <w:t>Skælskør Fjord og havet og kysten mellem Agersø og Glænø”</w:t>
      </w:r>
    </w:p>
    <w:tbl>
      <w:tblPr>
        <w:tblW w:w="7995" w:type="dxa"/>
        <w:tblCellSpacing w:w="0" w:type="dxa"/>
        <w:tblBorders>
          <w:top w:val="outset" w:sz="6" w:space="0" w:color="C1D1E1"/>
          <w:left w:val="outset" w:sz="6" w:space="0" w:color="C1D1E1"/>
          <w:bottom w:val="outset" w:sz="6" w:space="0" w:color="C1D1E1"/>
          <w:right w:val="outset" w:sz="6" w:space="0" w:color="C1D1E1"/>
        </w:tblBorders>
        <w:tblCellMar>
          <w:top w:w="60" w:type="dxa"/>
          <w:left w:w="60" w:type="dxa"/>
          <w:bottom w:w="60" w:type="dxa"/>
          <w:right w:w="60" w:type="dxa"/>
        </w:tblCellMar>
        <w:tblLook w:val="0000" w:firstRow="0" w:lastRow="0" w:firstColumn="0" w:lastColumn="0" w:noHBand="0" w:noVBand="0"/>
      </w:tblPr>
      <w:tblGrid>
        <w:gridCol w:w="670"/>
        <w:gridCol w:w="7325"/>
      </w:tblGrid>
      <w:tr w:rsidR="008C08CB" w:rsidRPr="009B1AB9" w14:paraId="143DAB22" w14:textId="77777777" w:rsidTr="00DE09BE">
        <w:trPr>
          <w:trHeight w:val="240"/>
          <w:tblCellSpacing w:w="0" w:type="dxa"/>
        </w:trPr>
        <w:tc>
          <w:tcPr>
            <w:tcW w:w="670" w:type="dxa"/>
            <w:tcBorders>
              <w:top w:val="outset" w:sz="6" w:space="0" w:color="C1D1E1"/>
              <w:left w:val="outset" w:sz="6" w:space="0" w:color="C1D1E1"/>
              <w:bottom w:val="outset" w:sz="6" w:space="0" w:color="C1D1E1"/>
              <w:right w:val="outset" w:sz="6" w:space="0" w:color="C1D1E1"/>
            </w:tcBorders>
            <w:vAlign w:val="center"/>
          </w:tcPr>
          <w:p w14:paraId="513B234B" w14:textId="77777777" w:rsidR="008C08CB" w:rsidRPr="009B1AB9" w:rsidRDefault="008C08CB" w:rsidP="00DE09BE">
            <w:pPr>
              <w:pStyle w:val="NormalWeb"/>
              <w:jc w:val="center"/>
              <w:rPr>
                <w:rFonts w:ascii="Verdana" w:hAnsi="Verdana"/>
                <w:b/>
                <w:sz w:val="18"/>
                <w:szCs w:val="18"/>
              </w:rPr>
            </w:pPr>
            <w:r w:rsidRPr="009B1AB9">
              <w:rPr>
                <w:rFonts w:ascii="Verdana" w:hAnsi="Verdana"/>
                <w:b/>
                <w:sz w:val="18"/>
                <w:szCs w:val="18"/>
              </w:rPr>
              <w:t>Kode</w:t>
            </w:r>
          </w:p>
        </w:tc>
        <w:tc>
          <w:tcPr>
            <w:tcW w:w="7325" w:type="dxa"/>
            <w:tcBorders>
              <w:top w:val="outset" w:sz="6" w:space="0" w:color="C1D1E1"/>
              <w:left w:val="outset" w:sz="6" w:space="0" w:color="C1D1E1"/>
              <w:bottom w:val="outset" w:sz="6" w:space="0" w:color="C1D1E1"/>
              <w:right w:val="outset" w:sz="6" w:space="0" w:color="C1D1E1"/>
            </w:tcBorders>
            <w:vAlign w:val="center"/>
          </w:tcPr>
          <w:p w14:paraId="64C5D307" w14:textId="77777777" w:rsidR="008C08CB" w:rsidRPr="009B1AB9" w:rsidRDefault="008C08CB" w:rsidP="00DE09BE">
            <w:pPr>
              <w:pStyle w:val="NormalWeb"/>
              <w:rPr>
                <w:rFonts w:ascii="Verdana" w:hAnsi="Verdana"/>
                <w:b/>
                <w:sz w:val="18"/>
                <w:szCs w:val="18"/>
              </w:rPr>
            </w:pPr>
            <w:r w:rsidRPr="009B1AB9">
              <w:rPr>
                <w:rFonts w:ascii="Verdana" w:hAnsi="Verdana"/>
                <w:b/>
                <w:sz w:val="18"/>
                <w:szCs w:val="18"/>
              </w:rPr>
              <w:t>Arter og naturtyper</w:t>
            </w:r>
          </w:p>
        </w:tc>
      </w:tr>
      <w:tr w:rsidR="008C08CB" w:rsidRPr="009B1AB9" w14:paraId="0EF3EF04" w14:textId="77777777" w:rsidTr="00DE09BE">
        <w:trPr>
          <w:trHeight w:val="240"/>
          <w:tblCellSpacing w:w="0" w:type="dxa"/>
        </w:trPr>
        <w:tc>
          <w:tcPr>
            <w:tcW w:w="670" w:type="dxa"/>
            <w:tcBorders>
              <w:top w:val="outset" w:sz="6" w:space="0" w:color="C1D1E1"/>
              <w:left w:val="outset" w:sz="6" w:space="0" w:color="C1D1E1"/>
              <w:bottom w:val="outset" w:sz="6" w:space="0" w:color="C1D1E1"/>
              <w:right w:val="outset" w:sz="6" w:space="0" w:color="C1D1E1"/>
            </w:tcBorders>
            <w:vAlign w:val="center"/>
          </w:tcPr>
          <w:p w14:paraId="1CDAE6EF" w14:textId="77777777" w:rsidR="008C08CB" w:rsidRPr="009B1AB9" w:rsidRDefault="008C08CB" w:rsidP="00DE09BE">
            <w:pPr>
              <w:pStyle w:val="NormalWeb"/>
              <w:jc w:val="center"/>
              <w:rPr>
                <w:rFonts w:ascii="Verdana" w:hAnsi="Verdana"/>
                <w:sz w:val="18"/>
                <w:szCs w:val="18"/>
              </w:rPr>
            </w:pPr>
            <w:r w:rsidRPr="009B1AB9">
              <w:rPr>
                <w:rFonts w:ascii="Verdana" w:hAnsi="Verdana"/>
                <w:sz w:val="18"/>
                <w:szCs w:val="18"/>
              </w:rPr>
              <w:t>1166</w:t>
            </w:r>
          </w:p>
        </w:tc>
        <w:tc>
          <w:tcPr>
            <w:tcW w:w="7325" w:type="dxa"/>
            <w:tcBorders>
              <w:top w:val="outset" w:sz="6" w:space="0" w:color="C1D1E1"/>
              <w:left w:val="outset" w:sz="6" w:space="0" w:color="C1D1E1"/>
              <w:bottom w:val="outset" w:sz="6" w:space="0" w:color="C1D1E1"/>
              <w:right w:val="outset" w:sz="6" w:space="0" w:color="C1D1E1"/>
            </w:tcBorders>
            <w:vAlign w:val="center"/>
          </w:tcPr>
          <w:p w14:paraId="14DA1F6A" w14:textId="77777777" w:rsidR="008C08CB" w:rsidRPr="009B1AB9" w:rsidRDefault="008C08CB" w:rsidP="00DE09BE">
            <w:pPr>
              <w:pStyle w:val="NormalWeb"/>
              <w:rPr>
                <w:rFonts w:ascii="Verdana" w:hAnsi="Verdana"/>
                <w:sz w:val="18"/>
                <w:szCs w:val="18"/>
              </w:rPr>
            </w:pPr>
            <w:r w:rsidRPr="009B1AB9">
              <w:rPr>
                <w:rFonts w:ascii="Verdana" w:hAnsi="Verdana"/>
                <w:sz w:val="18"/>
                <w:szCs w:val="18"/>
              </w:rPr>
              <w:t>Stor Vandsalamander (</w:t>
            </w:r>
            <w:proofErr w:type="spellStart"/>
            <w:r w:rsidRPr="009B1AB9">
              <w:rPr>
                <w:rFonts w:ascii="Verdana" w:hAnsi="Verdana"/>
                <w:sz w:val="18"/>
                <w:szCs w:val="18"/>
              </w:rPr>
              <w:t>Triturus</w:t>
            </w:r>
            <w:proofErr w:type="spellEnd"/>
            <w:r w:rsidRPr="009B1AB9">
              <w:rPr>
                <w:rFonts w:ascii="Verdana" w:hAnsi="Verdana"/>
                <w:sz w:val="18"/>
                <w:szCs w:val="18"/>
              </w:rPr>
              <w:t xml:space="preserve"> </w:t>
            </w:r>
            <w:proofErr w:type="spellStart"/>
            <w:r w:rsidRPr="009B1AB9">
              <w:rPr>
                <w:rFonts w:ascii="Verdana" w:hAnsi="Verdana"/>
                <w:sz w:val="18"/>
                <w:szCs w:val="18"/>
              </w:rPr>
              <w:t>cristatus</w:t>
            </w:r>
            <w:proofErr w:type="spellEnd"/>
            <w:r w:rsidRPr="009B1AB9">
              <w:rPr>
                <w:rFonts w:ascii="Verdana" w:hAnsi="Verdana"/>
                <w:sz w:val="18"/>
                <w:szCs w:val="18"/>
              </w:rPr>
              <w:t xml:space="preserve"> </w:t>
            </w:r>
            <w:proofErr w:type="spellStart"/>
            <w:r w:rsidRPr="009B1AB9">
              <w:rPr>
                <w:rFonts w:ascii="Verdana" w:hAnsi="Verdana"/>
                <w:sz w:val="18"/>
                <w:szCs w:val="18"/>
              </w:rPr>
              <w:t>cristatus</w:t>
            </w:r>
            <w:proofErr w:type="spellEnd"/>
            <w:r w:rsidRPr="009B1AB9">
              <w:rPr>
                <w:rFonts w:ascii="Verdana" w:hAnsi="Verdana"/>
                <w:sz w:val="18"/>
                <w:szCs w:val="18"/>
              </w:rPr>
              <w:t>)</w:t>
            </w:r>
          </w:p>
        </w:tc>
      </w:tr>
      <w:tr w:rsidR="008C08CB" w:rsidRPr="009B1AB9" w14:paraId="13CD7423" w14:textId="77777777" w:rsidTr="00DE09BE">
        <w:trPr>
          <w:trHeight w:val="240"/>
          <w:tblCellSpacing w:w="0" w:type="dxa"/>
        </w:trPr>
        <w:tc>
          <w:tcPr>
            <w:tcW w:w="670" w:type="dxa"/>
            <w:tcBorders>
              <w:top w:val="outset" w:sz="6" w:space="0" w:color="C1D1E1"/>
              <w:left w:val="outset" w:sz="6" w:space="0" w:color="C1D1E1"/>
              <w:bottom w:val="outset" w:sz="6" w:space="0" w:color="C1D1E1"/>
              <w:right w:val="outset" w:sz="6" w:space="0" w:color="C1D1E1"/>
            </w:tcBorders>
            <w:vAlign w:val="center"/>
          </w:tcPr>
          <w:p w14:paraId="3F252733" w14:textId="77777777" w:rsidR="008C08CB" w:rsidRPr="009B1AB9" w:rsidRDefault="008C08CB" w:rsidP="00DE09BE">
            <w:pPr>
              <w:pStyle w:val="NormalWeb"/>
              <w:jc w:val="center"/>
              <w:rPr>
                <w:rFonts w:ascii="Verdana" w:hAnsi="Verdana"/>
                <w:sz w:val="18"/>
                <w:szCs w:val="18"/>
              </w:rPr>
            </w:pPr>
            <w:r w:rsidRPr="009B1AB9">
              <w:rPr>
                <w:rFonts w:ascii="Verdana" w:hAnsi="Verdana"/>
                <w:sz w:val="18"/>
                <w:szCs w:val="18"/>
              </w:rPr>
              <w:t>1188</w:t>
            </w:r>
          </w:p>
        </w:tc>
        <w:tc>
          <w:tcPr>
            <w:tcW w:w="7325" w:type="dxa"/>
            <w:tcBorders>
              <w:top w:val="outset" w:sz="6" w:space="0" w:color="C1D1E1"/>
              <w:left w:val="outset" w:sz="6" w:space="0" w:color="C1D1E1"/>
              <w:bottom w:val="outset" w:sz="6" w:space="0" w:color="C1D1E1"/>
              <w:right w:val="outset" w:sz="6" w:space="0" w:color="C1D1E1"/>
            </w:tcBorders>
            <w:vAlign w:val="center"/>
          </w:tcPr>
          <w:p w14:paraId="0F5D9297" w14:textId="77777777" w:rsidR="008C08CB" w:rsidRPr="009B1AB9" w:rsidRDefault="008C08CB" w:rsidP="00DE09BE">
            <w:pPr>
              <w:pStyle w:val="NormalWeb"/>
              <w:rPr>
                <w:rFonts w:ascii="Verdana" w:hAnsi="Verdana"/>
                <w:sz w:val="18"/>
                <w:szCs w:val="18"/>
              </w:rPr>
            </w:pPr>
            <w:r w:rsidRPr="009B1AB9">
              <w:rPr>
                <w:rFonts w:ascii="Verdana" w:hAnsi="Verdana"/>
                <w:sz w:val="18"/>
                <w:szCs w:val="18"/>
              </w:rPr>
              <w:t>Klokkefrø (</w:t>
            </w:r>
            <w:proofErr w:type="spellStart"/>
            <w:r w:rsidRPr="009B1AB9">
              <w:rPr>
                <w:rFonts w:ascii="Verdana" w:hAnsi="Verdana"/>
                <w:sz w:val="18"/>
                <w:szCs w:val="18"/>
              </w:rPr>
              <w:t>Bombina</w:t>
            </w:r>
            <w:proofErr w:type="spellEnd"/>
            <w:r w:rsidRPr="009B1AB9">
              <w:rPr>
                <w:rFonts w:ascii="Verdana" w:hAnsi="Verdana"/>
                <w:sz w:val="18"/>
                <w:szCs w:val="18"/>
              </w:rPr>
              <w:t xml:space="preserve"> </w:t>
            </w:r>
            <w:proofErr w:type="spellStart"/>
            <w:r w:rsidRPr="009B1AB9">
              <w:rPr>
                <w:rFonts w:ascii="Verdana" w:hAnsi="Verdana"/>
                <w:sz w:val="18"/>
                <w:szCs w:val="18"/>
              </w:rPr>
              <w:t>bombina</w:t>
            </w:r>
            <w:proofErr w:type="spellEnd"/>
            <w:r w:rsidRPr="009B1AB9">
              <w:rPr>
                <w:rFonts w:ascii="Verdana" w:hAnsi="Verdana"/>
                <w:sz w:val="18"/>
                <w:szCs w:val="18"/>
              </w:rPr>
              <w:t>)</w:t>
            </w:r>
          </w:p>
        </w:tc>
      </w:tr>
      <w:tr w:rsidR="008C08CB" w:rsidRPr="009B1AB9" w14:paraId="26B0A644" w14:textId="77777777" w:rsidTr="00DE09BE">
        <w:trPr>
          <w:trHeight w:val="240"/>
          <w:tblCellSpacing w:w="0" w:type="dxa"/>
        </w:trPr>
        <w:tc>
          <w:tcPr>
            <w:tcW w:w="670" w:type="dxa"/>
            <w:tcBorders>
              <w:top w:val="outset" w:sz="6" w:space="0" w:color="C1D1E1"/>
              <w:left w:val="outset" w:sz="6" w:space="0" w:color="C1D1E1"/>
              <w:bottom w:val="outset" w:sz="6" w:space="0" w:color="C1D1E1"/>
              <w:right w:val="outset" w:sz="6" w:space="0" w:color="C1D1E1"/>
            </w:tcBorders>
            <w:vAlign w:val="center"/>
          </w:tcPr>
          <w:p w14:paraId="4BED2EEB" w14:textId="77777777" w:rsidR="008C08CB" w:rsidRPr="009B1AB9" w:rsidRDefault="008C08CB" w:rsidP="00DE09BE">
            <w:pPr>
              <w:pStyle w:val="NormalWeb"/>
              <w:jc w:val="center"/>
              <w:rPr>
                <w:rFonts w:ascii="Verdana" w:hAnsi="Verdana"/>
                <w:sz w:val="18"/>
                <w:szCs w:val="18"/>
              </w:rPr>
            </w:pPr>
            <w:r w:rsidRPr="009B1AB9">
              <w:rPr>
                <w:rFonts w:ascii="Verdana" w:hAnsi="Verdana"/>
                <w:sz w:val="18"/>
                <w:szCs w:val="18"/>
              </w:rPr>
              <w:t>1110</w:t>
            </w:r>
          </w:p>
        </w:tc>
        <w:tc>
          <w:tcPr>
            <w:tcW w:w="7325" w:type="dxa"/>
            <w:tcBorders>
              <w:top w:val="outset" w:sz="6" w:space="0" w:color="C1D1E1"/>
              <w:left w:val="outset" w:sz="6" w:space="0" w:color="C1D1E1"/>
              <w:bottom w:val="outset" w:sz="6" w:space="0" w:color="C1D1E1"/>
              <w:right w:val="outset" w:sz="6" w:space="0" w:color="C1D1E1"/>
            </w:tcBorders>
            <w:vAlign w:val="center"/>
          </w:tcPr>
          <w:p w14:paraId="652DBCCB" w14:textId="77777777" w:rsidR="008C08CB" w:rsidRPr="009B1AB9" w:rsidRDefault="008C08CB" w:rsidP="00DE09BE">
            <w:pPr>
              <w:pStyle w:val="NormalWeb"/>
              <w:rPr>
                <w:rFonts w:ascii="Verdana" w:hAnsi="Verdana"/>
                <w:sz w:val="18"/>
                <w:szCs w:val="18"/>
              </w:rPr>
            </w:pPr>
            <w:r w:rsidRPr="009B1AB9">
              <w:rPr>
                <w:rFonts w:ascii="Verdana" w:hAnsi="Verdana"/>
                <w:sz w:val="18"/>
                <w:szCs w:val="18"/>
              </w:rPr>
              <w:t>Sandbanker med lavvandet vedvarende dække af havvand</w:t>
            </w:r>
          </w:p>
        </w:tc>
      </w:tr>
      <w:tr w:rsidR="008C08CB" w:rsidRPr="009B1AB9" w14:paraId="1E45BB7F" w14:textId="77777777" w:rsidTr="00DE09BE">
        <w:trPr>
          <w:trHeight w:val="240"/>
          <w:tblCellSpacing w:w="0" w:type="dxa"/>
        </w:trPr>
        <w:tc>
          <w:tcPr>
            <w:tcW w:w="670" w:type="dxa"/>
            <w:tcBorders>
              <w:top w:val="outset" w:sz="6" w:space="0" w:color="C1D1E1"/>
              <w:left w:val="outset" w:sz="6" w:space="0" w:color="C1D1E1"/>
              <w:bottom w:val="outset" w:sz="6" w:space="0" w:color="C1D1E1"/>
              <w:right w:val="outset" w:sz="6" w:space="0" w:color="C1D1E1"/>
            </w:tcBorders>
            <w:vAlign w:val="center"/>
          </w:tcPr>
          <w:p w14:paraId="61E75578" w14:textId="77777777" w:rsidR="008C08CB" w:rsidRPr="009B1AB9" w:rsidRDefault="008C08CB" w:rsidP="00DE09BE">
            <w:pPr>
              <w:pStyle w:val="NormalWeb"/>
              <w:jc w:val="center"/>
              <w:rPr>
                <w:rFonts w:ascii="Verdana" w:hAnsi="Verdana"/>
                <w:sz w:val="18"/>
                <w:szCs w:val="18"/>
              </w:rPr>
            </w:pPr>
            <w:r w:rsidRPr="009B1AB9">
              <w:rPr>
                <w:rFonts w:ascii="Verdana" w:hAnsi="Verdana"/>
                <w:sz w:val="18"/>
                <w:szCs w:val="18"/>
              </w:rPr>
              <w:t>1140</w:t>
            </w:r>
          </w:p>
        </w:tc>
        <w:tc>
          <w:tcPr>
            <w:tcW w:w="7325" w:type="dxa"/>
            <w:tcBorders>
              <w:top w:val="outset" w:sz="6" w:space="0" w:color="C1D1E1"/>
              <w:left w:val="outset" w:sz="6" w:space="0" w:color="C1D1E1"/>
              <w:bottom w:val="outset" w:sz="6" w:space="0" w:color="C1D1E1"/>
              <w:right w:val="outset" w:sz="6" w:space="0" w:color="C1D1E1"/>
            </w:tcBorders>
            <w:vAlign w:val="center"/>
          </w:tcPr>
          <w:p w14:paraId="02C6C379" w14:textId="77777777" w:rsidR="008C08CB" w:rsidRPr="009B1AB9" w:rsidRDefault="008C08CB" w:rsidP="00DE09BE">
            <w:pPr>
              <w:pStyle w:val="NormalWeb"/>
              <w:rPr>
                <w:rFonts w:ascii="Verdana" w:hAnsi="Verdana"/>
                <w:sz w:val="18"/>
                <w:szCs w:val="18"/>
              </w:rPr>
            </w:pPr>
            <w:r w:rsidRPr="009B1AB9">
              <w:rPr>
                <w:rFonts w:ascii="Verdana" w:hAnsi="Verdana"/>
                <w:sz w:val="18"/>
                <w:szCs w:val="18"/>
              </w:rPr>
              <w:t>Mudder- og sandflader blottet ved ebbe</w:t>
            </w:r>
          </w:p>
        </w:tc>
      </w:tr>
      <w:tr w:rsidR="008C08CB" w:rsidRPr="009B1AB9" w14:paraId="4A1AC2E5" w14:textId="77777777" w:rsidTr="00DE09BE">
        <w:trPr>
          <w:trHeight w:val="240"/>
          <w:tblCellSpacing w:w="0" w:type="dxa"/>
        </w:trPr>
        <w:tc>
          <w:tcPr>
            <w:tcW w:w="670" w:type="dxa"/>
            <w:tcBorders>
              <w:top w:val="outset" w:sz="6" w:space="0" w:color="C1D1E1"/>
              <w:left w:val="outset" w:sz="6" w:space="0" w:color="C1D1E1"/>
              <w:bottom w:val="outset" w:sz="6" w:space="0" w:color="C1D1E1"/>
              <w:right w:val="outset" w:sz="6" w:space="0" w:color="C1D1E1"/>
            </w:tcBorders>
            <w:vAlign w:val="center"/>
          </w:tcPr>
          <w:p w14:paraId="7436B600" w14:textId="77777777" w:rsidR="008C08CB" w:rsidRPr="009B1AB9" w:rsidRDefault="008C08CB" w:rsidP="00DE09BE">
            <w:pPr>
              <w:pStyle w:val="NormalWeb"/>
              <w:jc w:val="center"/>
              <w:rPr>
                <w:rFonts w:ascii="Verdana" w:hAnsi="Verdana"/>
                <w:sz w:val="18"/>
                <w:szCs w:val="18"/>
              </w:rPr>
            </w:pPr>
            <w:r w:rsidRPr="009B1AB9">
              <w:rPr>
                <w:rFonts w:ascii="Verdana" w:hAnsi="Verdana"/>
                <w:sz w:val="18"/>
                <w:szCs w:val="18"/>
              </w:rPr>
              <w:t>1150</w:t>
            </w:r>
          </w:p>
        </w:tc>
        <w:tc>
          <w:tcPr>
            <w:tcW w:w="7325" w:type="dxa"/>
            <w:tcBorders>
              <w:top w:val="outset" w:sz="6" w:space="0" w:color="C1D1E1"/>
              <w:left w:val="outset" w:sz="6" w:space="0" w:color="C1D1E1"/>
              <w:bottom w:val="outset" w:sz="6" w:space="0" w:color="C1D1E1"/>
              <w:right w:val="outset" w:sz="6" w:space="0" w:color="C1D1E1"/>
            </w:tcBorders>
            <w:vAlign w:val="center"/>
          </w:tcPr>
          <w:p w14:paraId="71F11E0D" w14:textId="77777777" w:rsidR="008C08CB" w:rsidRPr="009B1AB9" w:rsidRDefault="008C08CB" w:rsidP="00DE09BE">
            <w:pPr>
              <w:pStyle w:val="NormalWeb"/>
              <w:rPr>
                <w:rFonts w:ascii="Verdana" w:hAnsi="Verdana"/>
                <w:sz w:val="18"/>
                <w:szCs w:val="18"/>
              </w:rPr>
            </w:pPr>
            <w:r w:rsidRPr="009B1AB9">
              <w:rPr>
                <w:rFonts w:ascii="Verdana" w:hAnsi="Verdana"/>
                <w:sz w:val="18"/>
                <w:szCs w:val="18"/>
              </w:rPr>
              <w:t>*Kystlaguner og strandsøer</w:t>
            </w:r>
          </w:p>
        </w:tc>
      </w:tr>
      <w:tr w:rsidR="008C08CB" w:rsidRPr="009B1AB9" w14:paraId="4E25EE81" w14:textId="77777777" w:rsidTr="00DE09BE">
        <w:trPr>
          <w:trHeight w:val="240"/>
          <w:tblCellSpacing w:w="0" w:type="dxa"/>
        </w:trPr>
        <w:tc>
          <w:tcPr>
            <w:tcW w:w="670" w:type="dxa"/>
            <w:tcBorders>
              <w:top w:val="outset" w:sz="6" w:space="0" w:color="C1D1E1"/>
              <w:left w:val="outset" w:sz="6" w:space="0" w:color="C1D1E1"/>
              <w:bottom w:val="outset" w:sz="6" w:space="0" w:color="C1D1E1"/>
              <w:right w:val="outset" w:sz="6" w:space="0" w:color="C1D1E1"/>
            </w:tcBorders>
            <w:vAlign w:val="center"/>
          </w:tcPr>
          <w:p w14:paraId="7FB3B3DD" w14:textId="77777777" w:rsidR="008C08CB" w:rsidRPr="009B1AB9" w:rsidRDefault="008C08CB" w:rsidP="00DE09BE">
            <w:pPr>
              <w:pStyle w:val="NormalWeb"/>
              <w:jc w:val="center"/>
              <w:rPr>
                <w:rFonts w:ascii="Verdana" w:hAnsi="Verdana"/>
                <w:sz w:val="18"/>
                <w:szCs w:val="18"/>
              </w:rPr>
            </w:pPr>
            <w:r w:rsidRPr="009B1AB9">
              <w:rPr>
                <w:rFonts w:ascii="Verdana" w:hAnsi="Verdana"/>
                <w:sz w:val="18"/>
                <w:szCs w:val="18"/>
              </w:rPr>
              <w:t>1160</w:t>
            </w:r>
          </w:p>
        </w:tc>
        <w:tc>
          <w:tcPr>
            <w:tcW w:w="7325" w:type="dxa"/>
            <w:tcBorders>
              <w:top w:val="outset" w:sz="6" w:space="0" w:color="C1D1E1"/>
              <w:left w:val="outset" w:sz="6" w:space="0" w:color="C1D1E1"/>
              <w:bottom w:val="outset" w:sz="6" w:space="0" w:color="C1D1E1"/>
              <w:right w:val="outset" w:sz="6" w:space="0" w:color="C1D1E1"/>
            </w:tcBorders>
            <w:vAlign w:val="center"/>
          </w:tcPr>
          <w:p w14:paraId="2C081BF9" w14:textId="77777777" w:rsidR="008C08CB" w:rsidRPr="009B1AB9" w:rsidRDefault="008C08CB" w:rsidP="00DE09BE">
            <w:pPr>
              <w:pStyle w:val="NormalWeb"/>
              <w:rPr>
                <w:rFonts w:ascii="Verdana" w:hAnsi="Verdana"/>
                <w:sz w:val="18"/>
                <w:szCs w:val="18"/>
              </w:rPr>
            </w:pPr>
            <w:r w:rsidRPr="009B1AB9">
              <w:rPr>
                <w:rFonts w:ascii="Verdana" w:hAnsi="Verdana"/>
                <w:sz w:val="18"/>
                <w:szCs w:val="18"/>
              </w:rPr>
              <w:t>Større lavvandede bugter og vige</w:t>
            </w:r>
          </w:p>
        </w:tc>
      </w:tr>
      <w:tr w:rsidR="008C08CB" w:rsidRPr="009B1AB9" w14:paraId="36655CE3" w14:textId="77777777" w:rsidTr="00DE09BE">
        <w:trPr>
          <w:trHeight w:val="240"/>
          <w:tblCellSpacing w:w="0" w:type="dxa"/>
        </w:trPr>
        <w:tc>
          <w:tcPr>
            <w:tcW w:w="670" w:type="dxa"/>
            <w:tcBorders>
              <w:top w:val="outset" w:sz="6" w:space="0" w:color="C1D1E1"/>
              <w:left w:val="outset" w:sz="6" w:space="0" w:color="C1D1E1"/>
              <w:bottom w:val="outset" w:sz="6" w:space="0" w:color="C1D1E1"/>
              <w:right w:val="outset" w:sz="6" w:space="0" w:color="C1D1E1"/>
            </w:tcBorders>
            <w:vAlign w:val="center"/>
          </w:tcPr>
          <w:p w14:paraId="203BBCE8" w14:textId="77777777" w:rsidR="008C08CB" w:rsidRPr="009B1AB9" w:rsidRDefault="008C08CB" w:rsidP="00DE09BE">
            <w:pPr>
              <w:pStyle w:val="NormalWeb"/>
              <w:jc w:val="center"/>
              <w:rPr>
                <w:rFonts w:ascii="Verdana" w:hAnsi="Verdana"/>
                <w:sz w:val="18"/>
                <w:szCs w:val="18"/>
              </w:rPr>
            </w:pPr>
            <w:r w:rsidRPr="009B1AB9">
              <w:rPr>
                <w:rFonts w:ascii="Verdana" w:hAnsi="Verdana"/>
                <w:sz w:val="18"/>
                <w:szCs w:val="18"/>
              </w:rPr>
              <w:t>1170</w:t>
            </w:r>
          </w:p>
        </w:tc>
        <w:tc>
          <w:tcPr>
            <w:tcW w:w="7325" w:type="dxa"/>
            <w:tcBorders>
              <w:top w:val="outset" w:sz="6" w:space="0" w:color="C1D1E1"/>
              <w:left w:val="outset" w:sz="6" w:space="0" w:color="C1D1E1"/>
              <w:bottom w:val="outset" w:sz="6" w:space="0" w:color="C1D1E1"/>
              <w:right w:val="outset" w:sz="6" w:space="0" w:color="C1D1E1"/>
            </w:tcBorders>
            <w:vAlign w:val="center"/>
          </w:tcPr>
          <w:p w14:paraId="2ECAD54B" w14:textId="77777777" w:rsidR="008C08CB" w:rsidRPr="009B1AB9" w:rsidRDefault="008C08CB" w:rsidP="00DE09BE">
            <w:pPr>
              <w:pStyle w:val="NormalWeb"/>
              <w:rPr>
                <w:rFonts w:ascii="Verdana" w:hAnsi="Verdana"/>
                <w:sz w:val="18"/>
                <w:szCs w:val="18"/>
              </w:rPr>
            </w:pPr>
            <w:r w:rsidRPr="009B1AB9">
              <w:rPr>
                <w:rFonts w:ascii="Verdana" w:hAnsi="Verdana"/>
                <w:sz w:val="18"/>
                <w:szCs w:val="18"/>
              </w:rPr>
              <w:t>Rev</w:t>
            </w:r>
          </w:p>
        </w:tc>
      </w:tr>
      <w:tr w:rsidR="008C08CB" w:rsidRPr="009B1AB9" w14:paraId="00E60A6E" w14:textId="77777777" w:rsidTr="00DE09BE">
        <w:trPr>
          <w:trHeight w:val="240"/>
          <w:tblCellSpacing w:w="0" w:type="dxa"/>
        </w:trPr>
        <w:tc>
          <w:tcPr>
            <w:tcW w:w="670" w:type="dxa"/>
            <w:tcBorders>
              <w:top w:val="outset" w:sz="6" w:space="0" w:color="C1D1E1"/>
              <w:left w:val="outset" w:sz="6" w:space="0" w:color="C1D1E1"/>
              <w:bottom w:val="outset" w:sz="6" w:space="0" w:color="C1D1E1"/>
              <w:right w:val="outset" w:sz="6" w:space="0" w:color="C1D1E1"/>
            </w:tcBorders>
            <w:vAlign w:val="center"/>
          </w:tcPr>
          <w:p w14:paraId="69A9449B" w14:textId="77777777" w:rsidR="008C08CB" w:rsidRPr="009B1AB9" w:rsidRDefault="008C08CB" w:rsidP="00DE09BE">
            <w:pPr>
              <w:pStyle w:val="NormalWeb"/>
              <w:jc w:val="center"/>
              <w:rPr>
                <w:rFonts w:ascii="Verdana" w:hAnsi="Verdana"/>
                <w:sz w:val="18"/>
                <w:szCs w:val="18"/>
              </w:rPr>
            </w:pPr>
            <w:r w:rsidRPr="009B1AB9">
              <w:rPr>
                <w:rFonts w:ascii="Verdana" w:hAnsi="Verdana"/>
                <w:sz w:val="18"/>
                <w:szCs w:val="18"/>
              </w:rPr>
              <w:t>1210</w:t>
            </w:r>
          </w:p>
        </w:tc>
        <w:tc>
          <w:tcPr>
            <w:tcW w:w="7325" w:type="dxa"/>
            <w:tcBorders>
              <w:top w:val="outset" w:sz="6" w:space="0" w:color="C1D1E1"/>
              <w:left w:val="outset" w:sz="6" w:space="0" w:color="C1D1E1"/>
              <w:bottom w:val="outset" w:sz="6" w:space="0" w:color="C1D1E1"/>
              <w:right w:val="outset" w:sz="6" w:space="0" w:color="C1D1E1"/>
            </w:tcBorders>
            <w:vAlign w:val="center"/>
          </w:tcPr>
          <w:p w14:paraId="1DB9EDD7" w14:textId="77777777" w:rsidR="008C08CB" w:rsidRPr="009B1AB9" w:rsidRDefault="008C08CB" w:rsidP="00DE09BE">
            <w:pPr>
              <w:pStyle w:val="NormalWeb"/>
              <w:rPr>
                <w:rFonts w:ascii="Verdana" w:hAnsi="Verdana"/>
                <w:sz w:val="18"/>
                <w:szCs w:val="18"/>
              </w:rPr>
            </w:pPr>
            <w:r w:rsidRPr="009B1AB9">
              <w:rPr>
                <w:rFonts w:ascii="Verdana" w:hAnsi="Verdana"/>
                <w:sz w:val="18"/>
                <w:szCs w:val="18"/>
              </w:rPr>
              <w:t>Enårig vegetation på stenede strandvolde</w:t>
            </w:r>
          </w:p>
        </w:tc>
      </w:tr>
      <w:tr w:rsidR="008C08CB" w:rsidRPr="009B1AB9" w14:paraId="524F35D4" w14:textId="77777777" w:rsidTr="00DE09BE">
        <w:trPr>
          <w:trHeight w:val="240"/>
          <w:tblCellSpacing w:w="0" w:type="dxa"/>
        </w:trPr>
        <w:tc>
          <w:tcPr>
            <w:tcW w:w="670" w:type="dxa"/>
            <w:tcBorders>
              <w:top w:val="outset" w:sz="6" w:space="0" w:color="C1D1E1"/>
              <w:left w:val="outset" w:sz="6" w:space="0" w:color="C1D1E1"/>
              <w:bottom w:val="outset" w:sz="6" w:space="0" w:color="C1D1E1"/>
              <w:right w:val="outset" w:sz="6" w:space="0" w:color="C1D1E1"/>
            </w:tcBorders>
            <w:vAlign w:val="center"/>
          </w:tcPr>
          <w:p w14:paraId="142ACFB7" w14:textId="77777777" w:rsidR="008C08CB" w:rsidRPr="009B1AB9" w:rsidRDefault="008C08CB" w:rsidP="00DE09BE">
            <w:pPr>
              <w:pStyle w:val="NormalWeb"/>
              <w:jc w:val="center"/>
              <w:rPr>
                <w:rFonts w:ascii="Verdana" w:hAnsi="Verdana"/>
                <w:sz w:val="18"/>
                <w:szCs w:val="18"/>
              </w:rPr>
            </w:pPr>
            <w:r w:rsidRPr="009B1AB9">
              <w:rPr>
                <w:rFonts w:ascii="Verdana" w:hAnsi="Verdana"/>
                <w:sz w:val="18"/>
                <w:szCs w:val="18"/>
              </w:rPr>
              <w:t>1220</w:t>
            </w:r>
          </w:p>
        </w:tc>
        <w:tc>
          <w:tcPr>
            <w:tcW w:w="7325" w:type="dxa"/>
            <w:tcBorders>
              <w:top w:val="outset" w:sz="6" w:space="0" w:color="C1D1E1"/>
              <w:left w:val="outset" w:sz="6" w:space="0" w:color="C1D1E1"/>
              <w:bottom w:val="outset" w:sz="6" w:space="0" w:color="C1D1E1"/>
              <w:right w:val="outset" w:sz="6" w:space="0" w:color="C1D1E1"/>
            </w:tcBorders>
            <w:vAlign w:val="center"/>
          </w:tcPr>
          <w:p w14:paraId="496F6A56" w14:textId="77777777" w:rsidR="008C08CB" w:rsidRPr="009B1AB9" w:rsidRDefault="008C08CB" w:rsidP="00DE09BE">
            <w:pPr>
              <w:pStyle w:val="NormalWeb"/>
              <w:rPr>
                <w:rFonts w:ascii="Verdana" w:hAnsi="Verdana"/>
                <w:sz w:val="18"/>
                <w:szCs w:val="18"/>
              </w:rPr>
            </w:pPr>
            <w:r w:rsidRPr="009B1AB9">
              <w:rPr>
                <w:rFonts w:ascii="Verdana" w:hAnsi="Verdana"/>
                <w:sz w:val="18"/>
                <w:szCs w:val="18"/>
              </w:rPr>
              <w:t>Flerårig vegetation på stenede strande</w:t>
            </w:r>
          </w:p>
        </w:tc>
      </w:tr>
      <w:tr w:rsidR="008C08CB" w:rsidRPr="009B1AB9" w14:paraId="46DCF906" w14:textId="77777777" w:rsidTr="00DE09BE">
        <w:trPr>
          <w:trHeight w:val="240"/>
          <w:tblCellSpacing w:w="0" w:type="dxa"/>
        </w:trPr>
        <w:tc>
          <w:tcPr>
            <w:tcW w:w="670" w:type="dxa"/>
            <w:tcBorders>
              <w:top w:val="outset" w:sz="6" w:space="0" w:color="C1D1E1"/>
              <w:left w:val="outset" w:sz="6" w:space="0" w:color="C1D1E1"/>
              <w:bottom w:val="outset" w:sz="6" w:space="0" w:color="C1D1E1"/>
              <w:right w:val="outset" w:sz="6" w:space="0" w:color="C1D1E1"/>
            </w:tcBorders>
            <w:vAlign w:val="center"/>
          </w:tcPr>
          <w:p w14:paraId="43D0DA3C" w14:textId="77777777" w:rsidR="008C08CB" w:rsidRPr="009B1AB9" w:rsidRDefault="008C08CB" w:rsidP="00DE09BE">
            <w:pPr>
              <w:pStyle w:val="NormalWeb"/>
              <w:jc w:val="center"/>
              <w:rPr>
                <w:rFonts w:ascii="Verdana" w:hAnsi="Verdana"/>
                <w:sz w:val="18"/>
                <w:szCs w:val="18"/>
              </w:rPr>
            </w:pPr>
            <w:r w:rsidRPr="009B1AB9">
              <w:rPr>
                <w:rFonts w:ascii="Verdana" w:hAnsi="Verdana"/>
                <w:sz w:val="18"/>
                <w:szCs w:val="18"/>
              </w:rPr>
              <w:t>1310</w:t>
            </w:r>
          </w:p>
        </w:tc>
        <w:tc>
          <w:tcPr>
            <w:tcW w:w="7325" w:type="dxa"/>
            <w:tcBorders>
              <w:top w:val="outset" w:sz="6" w:space="0" w:color="C1D1E1"/>
              <w:left w:val="outset" w:sz="6" w:space="0" w:color="C1D1E1"/>
              <w:bottom w:val="outset" w:sz="6" w:space="0" w:color="C1D1E1"/>
              <w:right w:val="outset" w:sz="6" w:space="0" w:color="C1D1E1"/>
            </w:tcBorders>
            <w:vAlign w:val="center"/>
          </w:tcPr>
          <w:p w14:paraId="3E510FEE" w14:textId="77777777" w:rsidR="008C08CB" w:rsidRPr="009B1AB9" w:rsidRDefault="008C08CB" w:rsidP="00DE09BE">
            <w:pPr>
              <w:pStyle w:val="NormalWeb"/>
              <w:rPr>
                <w:rFonts w:ascii="Verdana" w:hAnsi="Verdana"/>
                <w:sz w:val="18"/>
                <w:szCs w:val="18"/>
              </w:rPr>
            </w:pPr>
            <w:r w:rsidRPr="009B1AB9">
              <w:rPr>
                <w:rFonts w:ascii="Verdana" w:hAnsi="Verdana"/>
                <w:sz w:val="18"/>
                <w:szCs w:val="18"/>
              </w:rPr>
              <w:t>Vegetation af kveller eller andre enårige strandplanter, der koloniserer mudder og sand</w:t>
            </w:r>
          </w:p>
        </w:tc>
      </w:tr>
      <w:tr w:rsidR="008C08CB" w:rsidRPr="009B1AB9" w14:paraId="16046CC5" w14:textId="77777777" w:rsidTr="00DE09BE">
        <w:trPr>
          <w:trHeight w:val="240"/>
          <w:tblCellSpacing w:w="0" w:type="dxa"/>
        </w:trPr>
        <w:tc>
          <w:tcPr>
            <w:tcW w:w="670" w:type="dxa"/>
            <w:tcBorders>
              <w:top w:val="outset" w:sz="6" w:space="0" w:color="C1D1E1"/>
              <w:left w:val="outset" w:sz="6" w:space="0" w:color="C1D1E1"/>
              <w:bottom w:val="outset" w:sz="6" w:space="0" w:color="C1D1E1"/>
              <w:right w:val="outset" w:sz="6" w:space="0" w:color="C1D1E1"/>
            </w:tcBorders>
            <w:vAlign w:val="center"/>
          </w:tcPr>
          <w:p w14:paraId="264A33AC" w14:textId="77777777" w:rsidR="008C08CB" w:rsidRPr="009B1AB9" w:rsidRDefault="008C08CB" w:rsidP="00DE09BE">
            <w:pPr>
              <w:pStyle w:val="NormalWeb"/>
              <w:jc w:val="center"/>
              <w:rPr>
                <w:rFonts w:ascii="Verdana" w:hAnsi="Verdana"/>
                <w:sz w:val="18"/>
                <w:szCs w:val="18"/>
              </w:rPr>
            </w:pPr>
            <w:r w:rsidRPr="009B1AB9">
              <w:rPr>
                <w:rFonts w:ascii="Verdana" w:hAnsi="Verdana"/>
                <w:sz w:val="18"/>
                <w:szCs w:val="18"/>
              </w:rPr>
              <w:t>1330</w:t>
            </w:r>
          </w:p>
        </w:tc>
        <w:tc>
          <w:tcPr>
            <w:tcW w:w="7325" w:type="dxa"/>
            <w:tcBorders>
              <w:top w:val="outset" w:sz="6" w:space="0" w:color="C1D1E1"/>
              <w:left w:val="outset" w:sz="6" w:space="0" w:color="C1D1E1"/>
              <w:bottom w:val="outset" w:sz="6" w:space="0" w:color="C1D1E1"/>
              <w:right w:val="outset" w:sz="6" w:space="0" w:color="C1D1E1"/>
            </w:tcBorders>
            <w:vAlign w:val="center"/>
          </w:tcPr>
          <w:p w14:paraId="07AD14D2" w14:textId="77777777" w:rsidR="008C08CB" w:rsidRPr="009B1AB9" w:rsidRDefault="008C08CB" w:rsidP="00DE09BE">
            <w:pPr>
              <w:pStyle w:val="NormalWeb"/>
              <w:rPr>
                <w:rFonts w:ascii="Verdana" w:hAnsi="Verdana"/>
                <w:sz w:val="18"/>
                <w:szCs w:val="18"/>
              </w:rPr>
            </w:pPr>
            <w:r w:rsidRPr="009B1AB9">
              <w:rPr>
                <w:rFonts w:ascii="Verdana" w:hAnsi="Verdana"/>
                <w:sz w:val="18"/>
                <w:szCs w:val="18"/>
              </w:rPr>
              <w:t>Strandenge</w:t>
            </w:r>
          </w:p>
        </w:tc>
      </w:tr>
      <w:tr w:rsidR="008C08CB" w:rsidRPr="009B1AB9" w14:paraId="06340252" w14:textId="77777777" w:rsidTr="00DE09BE">
        <w:trPr>
          <w:trHeight w:val="240"/>
          <w:tblCellSpacing w:w="0" w:type="dxa"/>
        </w:trPr>
        <w:tc>
          <w:tcPr>
            <w:tcW w:w="670" w:type="dxa"/>
            <w:tcBorders>
              <w:top w:val="outset" w:sz="6" w:space="0" w:color="C1D1E1"/>
              <w:left w:val="outset" w:sz="6" w:space="0" w:color="C1D1E1"/>
              <w:bottom w:val="outset" w:sz="6" w:space="0" w:color="C1D1E1"/>
              <w:right w:val="outset" w:sz="6" w:space="0" w:color="C1D1E1"/>
            </w:tcBorders>
            <w:vAlign w:val="center"/>
          </w:tcPr>
          <w:p w14:paraId="42CD890C" w14:textId="77777777" w:rsidR="008C08CB" w:rsidRPr="009B1AB9" w:rsidRDefault="008C08CB" w:rsidP="00DE09BE">
            <w:pPr>
              <w:pStyle w:val="NormalWeb"/>
              <w:rPr>
                <w:rFonts w:ascii="Verdana" w:hAnsi="Verdana"/>
                <w:sz w:val="18"/>
                <w:szCs w:val="18"/>
              </w:rPr>
            </w:pPr>
            <w:r w:rsidRPr="009B1AB9">
              <w:rPr>
                <w:rFonts w:ascii="Verdana" w:hAnsi="Verdana"/>
                <w:sz w:val="18"/>
                <w:szCs w:val="18"/>
              </w:rPr>
              <w:t>2110</w:t>
            </w:r>
          </w:p>
        </w:tc>
        <w:tc>
          <w:tcPr>
            <w:tcW w:w="7325" w:type="dxa"/>
            <w:tcBorders>
              <w:top w:val="outset" w:sz="6" w:space="0" w:color="C1D1E1"/>
              <w:left w:val="outset" w:sz="6" w:space="0" w:color="C1D1E1"/>
              <w:bottom w:val="outset" w:sz="6" w:space="0" w:color="C1D1E1"/>
              <w:right w:val="outset" w:sz="6" w:space="0" w:color="C1D1E1"/>
            </w:tcBorders>
            <w:vAlign w:val="center"/>
          </w:tcPr>
          <w:p w14:paraId="620F7623" w14:textId="77777777" w:rsidR="008C08CB" w:rsidRPr="009B1AB9" w:rsidRDefault="008C08CB" w:rsidP="00DE09BE">
            <w:pPr>
              <w:pStyle w:val="NormalWeb"/>
              <w:rPr>
                <w:rFonts w:ascii="Verdana" w:hAnsi="Verdana"/>
                <w:sz w:val="18"/>
                <w:szCs w:val="18"/>
              </w:rPr>
            </w:pPr>
            <w:r w:rsidRPr="009B1AB9">
              <w:rPr>
                <w:rFonts w:ascii="Verdana" w:hAnsi="Verdana"/>
                <w:sz w:val="18"/>
                <w:szCs w:val="18"/>
              </w:rPr>
              <w:t>Forstrand og begyndende klitdannelser</w:t>
            </w:r>
          </w:p>
        </w:tc>
      </w:tr>
      <w:tr w:rsidR="008C08CB" w:rsidRPr="009B1AB9" w14:paraId="72A72C35" w14:textId="77777777" w:rsidTr="00DE09BE">
        <w:trPr>
          <w:trHeight w:val="240"/>
          <w:tblCellSpacing w:w="0" w:type="dxa"/>
        </w:trPr>
        <w:tc>
          <w:tcPr>
            <w:tcW w:w="670" w:type="dxa"/>
            <w:tcBorders>
              <w:top w:val="outset" w:sz="6" w:space="0" w:color="C1D1E1"/>
              <w:left w:val="outset" w:sz="6" w:space="0" w:color="C1D1E1"/>
              <w:bottom w:val="outset" w:sz="6" w:space="0" w:color="C1D1E1"/>
              <w:right w:val="outset" w:sz="6" w:space="0" w:color="C1D1E1"/>
            </w:tcBorders>
            <w:vAlign w:val="center"/>
          </w:tcPr>
          <w:p w14:paraId="1449C2F5" w14:textId="77777777" w:rsidR="008C08CB" w:rsidRPr="009B1AB9" w:rsidRDefault="008C08CB" w:rsidP="00DE09BE">
            <w:pPr>
              <w:pStyle w:val="NormalWeb"/>
              <w:rPr>
                <w:rFonts w:ascii="Verdana" w:hAnsi="Verdana"/>
                <w:sz w:val="18"/>
                <w:szCs w:val="18"/>
              </w:rPr>
            </w:pPr>
            <w:r w:rsidRPr="009B1AB9">
              <w:rPr>
                <w:rFonts w:ascii="Verdana" w:hAnsi="Verdana"/>
                <w:sz w:val="18"/>
                <w:szCs w:val="18"/>
              </w:rPr>
              <w:t>2130</w:t>
            </w:r>
          </w:p>
        </w:tc>
        <w:tc>
          <w:tcPr>
            <w:tcW w:w="7325" w:type="dxa"/>
            <w:tcBorders>
              <w:top w:val="outset" w:sz="6" w:space="0" w:color="C1D1E1"/>
              <w:left w:val="outset" w:sz="6" w:space="0" w:color="C1D1E1"/>
              <w:bottom w:val="outset" w:sz="6" w:space="0" w:color="C1D1E1"/>
              <w:right w:val="outset" w:sz="6" w:space="0" w:color="C1D1E1"/>
            </w:tcBorders>
            <w:vAlign w:val="center"/>
          </w:tcPr>
          <w:p w14:paraId="6CC8E933" w14:textId="77777777" w:rsidR="008C08CB" w:rsidRPr="009B1AB9" w:rsidRDefault="008C08CB" w:rsidP="00DE09BE">
            <w:pPr>
              <w:pStyle w:val="NormalWeb"/>
              <w:rPr>
                <w:rFonts w:ascii="Verdana" w:hAnsi="Verdana"/>
                <w:sz w:val="18"/>
                <w:szCs w:val="18"/>
              </w:rPr>
            </w:pPr>
            <w:r w:rsidRPr="009B1AB9">
              <w:rPr>
                <w:rFonts w:ascii="Verdana" w:hAnsi="Verdana"/>
                <w:sz w:val="18"/>
                <w:szCs w:val="18"/>
              </w:rPr>
              <w:t>*Stabile kystklitter med urteagtig vegetation (grå klit og grønsværklit )</w:t>
            </w:r>
          </w:p>
        </w:tc>
      </w:tr>
      <w:tr w:rsidR="008C08CB" w:rsidRPr="009B1AB9" w14:paraId="29029E20" w14:textId="77777777" w:rsidTr="00DE09BE">
        <w:trPr>
          <w:trHeight w:val="240"/>
          <w:tblCellSpacing w:w="0" w:type="dxa"/>
        </w:trPr>
        <w:tc>
          <w:tcPr>
            <w:tcW w:w="670" w:type="dxa"/>
            <w:tcBorders>
              <w:top w:val="outset" w:sz="6" w:space="0" w:color="C1D1E1"/>
              <w:left w:val="outset" w:sz="6" w:space="0" w:color="C1D1E1"/>
              <w:bottom w:val="outset" w:sz="6" w:space="0" w:color="C1D1E1"/>
              <w:right w:val="outset" w:sz="6" w:space="0" w:color="C1D1E1"/>
            </w:tcBorders>
            <w:vAlign w:val="center"/>
          </w:tcPr>
          <w:p w14:paraId="1257CFA3" w14:textId="77777777" w:rsidR="008C08CB" w:rsidRPr="009B1AB9" w:rsidRDefault="008C08CB" w:rsidP="00DE09BE">
            <w:pPr>
              <w:pStyle w:val="NormalWeb"/>
              <w:rPr>
                <w:rFonts w:ascii="Verdana" w:hAnsi="Verdana"/>
                <w:sz w:val="18"/>
                <w:szCs w:val="18"/>
              </w:rPr>
            </w:pPr>
            <w:r w:rsidRPr="009B1AB9">
              <w:rPr>
                <w:rFonts w:ascii="Verdana" w:hAnsi="Verdana"/>
                <w:sz w:val="18"/>
                <w:szCs w:val="18"/>
              </w:rPr>
              <w:t>2140</w:t>
            </w:r>
          </w:p>
        </w:tc>
        <w:tc>
          <w:tcPr>
            <w:tcW w:w="7325" w:type="dxa"/>
            <w:tcBorders>
              <w:top w:val="outset" w:sz="6" w:space="0" w:color="C1D1E1"/>
              <w:left w:val="outset" w:sz="6" w:space="0" w:color="C1D1E1"/>
              <w:bottom w:val="outset" w:sz="6" w:space="0" w:color="C1D1E1"/>
              <w:right w:val="outset" w:sz="6" w:space="0" w:color="C1D1E1"/>
            </w:tcBorders>
            <w:vAlign w:val="center"/>
          </w:tcPr>
          <w:p w14:paraId="4DC566B9" w14:textId="77777777" w:rsidR="008C08CB" w:rsidRPr="009B1AB9" w:rsidRDefault="008C08CB" w:rsidP="00DE09BE">
            <w:pPr>
              <w:pStyle w:val="NormalWeb"/>
              <w:rPr>
                <w:rFonts w:ascii="Verdana" w:hAnsi="Verdana"/>
                <w:sz w:val="18"/>
                <w:szCs w:val="18"/>
              </w:rPr>
            </w:pPr>
            <w:r w:rsidRPr="009B1AB9">
              <w:rPr>
                <w:rFonts w:ascii="Verdana" w:hAnsi="Verdana"/>
                <w:sz w:val="18"/>
                <w:szCs w:val="18"/>
              </w:rPr>
              <w:t>* Kystklitter med dværgbuskvegetation (klithede)</w:t>
            </w:r>
          </w:p>
        </w:tc>
      </w:tr>
      <w:tr w:rsidR="008C08CB" w:rsidRPr="009B1AB9" w14:paraId="7D4F88EC" w14:textId="77777777" w:rsidTr="00DE09BE">
        <w:trPr>
          <w:trHeight w:val="240"/>
          <w:tblCellSpacing w:w="0" w:type="dxa"/>
        </w:trPr>
        <w:tc>
          <w:tcPr>
            <w:tcW w:w="670" w:type="dxa"/>
            <w:tcBorders>
              <w:top w:val="outset" w:sz="6" w:space="0" w:color="C1D1E1"/>
              <w:left w:val="outset" w:sz="6" w:space="0" w:color="C1D1E1"/>
              <w:bottom w:val="outset" w:sz="6" w:space="0" w:color="C1D1E1"/>
              <w:right w:val="outset" w:sz="6" w:space="0" w:color="C1D1E1"/>
            </w:tcBorders>
            <w:vAlign w:val="center"/>
          </w:tcPr>
          <w:p w14:paraId="64790013" w14:textId="77777777" w:rsidR="008C08CB" w:rsidRPr="009B1AB9" w:rsidRDefault="008C08CB" w:rsidP="00DE09BE">
            <w:pPr>
              <w:pStyle w:val="NormalWeb"/>
              <w:rPr>
                <w:rFonts w:ascii="Verdana" w:hAnsi="Verdana"/>
                <w:sz w:val="18"/>
                <w:szCs w:val="18"/>
              </w:rPr>
            </w:pPr>
            <w:r w:rsidRPr="009B1AB9">
              <w:rPr>
                <w:rFonts w:ascii="Verdana" w:hAnsi="Verdana"/>
                <w:sz w:val="18"/>
                <w:szCs w:val="18"/>
              </w:rPr>
              <w:t>3130</w:t>
            </w:r>
          </w:p>
        </w:tc>
        <w:tc>
          <w:tcPr>
            <w:tcW w:w="7325" w:type="dxa"/>
            <w:tcBorders>
              <w:top w:val="outset" w:sz="6" w:space="0" w:color="C1D1E1"/>
              <w:left w:val="outset" w:sz="6" w:space="0" w:color="C1D1E1"/>
              <w:bottom w:val="outset" w:sz="6" w:space="0" w:color="C1D1E1"/>
              <w:right w:val="outset" w:sz="6" w:space="0" w:color="C1D1E1"/>
            </w:tcBorders>
            <w:vAlign w:val="center"/>
          </w:tcPr>
          <w:p w14:paraId="1104B990" w14:textId="77777777" w:rsidR="008C08CB" w:rsidRPr="009B1AB9" w:rsidRDefault="008C08CB" w:rsidP="00DE09BE">
            <w:pPr>
              <w:pStyle w:val="NormalWeb"/>
              <w:rPr>
                <w:rFonts w:ascii="Verdana" w:hAnsi="Verdana"/>
                <w:sz w:val="18"/>
                <w:szCs w:val="18"/>
              </w:rPr>
            </w:pPr>
            <w:r w:rsidRPr="009B1AB9">
              <w:rPr>
                <w:rFonts w:ascii="Verdana" w:hAnsi="Verdana"/>
                <w:sz w:val="18"/>
                <w:szCs w:val="18"/>
              </w:rPr>
              <w:t>Ret næringsfattige søer og vandhuller med små amfibiske planter ved bredden</w:t>
            </w:r>
          </w:p>
        </w:tc>
      </w:tr>
      <w:tr w:rsidR="008C08CB" w:rsidRPr="009B1AB9" w14:paraId="4B013C78" w14:textId="77777777" w:rsidTr="00DE09BE">
        <w:trPr>
          <w:trHeight w:val="240"/>
          <w:tblCellSpacing w:w="0" w:type="dxa"/>
        </w:trPr>
        <w:tc>
          <w:tcPr>
            <w:tcW w:w="670" w:type="dxa"/>
            <w:tcBorders>
              <w:top w:val="outset" w:sz="6" w:space="0" w:color="C1D1E1"/>
              <w:left w:val="outset" w:sz="6" w:space="0" w:color="C1D1E1"/>
              <w:bottom w:val="outset" w:sz="6" w:space="0" w:color="C1D1E1"/>
              <w:right w:val="outset" w:sz="6" w:space="0" w:color="C1D1E1"/>
            </w:tcBorders>
            <w:vAlign w:val="center"/>
          </w:tcPr>
          <w:p w14:paraId="6F44CE1A" w14:textId="77777777" w:rsidR="008C08CB" w:rsidRPr="009B1AB9" w:rsidRDefault="008C08CB" w:rsidP="00DE09BE">
            <w:pPr>
              <w:pStyle w:val="NormalWeb"/>
              <w:rPr>
                <w:rFonts w:ascii="Verdana" w:hAnsi="Verdana"/>
                <w:sz w:val="18"/>
                <w:szCs w:val="18"/>
              </w:rPr>
            </w:pPr>
            <w:r w:rsidRPr="009B1AB9">
              <w:rPr>
                <w:rFonts w:ascii="Verdana" w:hAnsi="Verdana"/>
                <w:sz w:val="18"/>
                <w:szCs w:val="18"/>
              </w:rPr>
              <w:t>3140</w:t>
            </w:r>
          </w:p>
        </w:tc>
        <w:tc>
          <w:tcPr>
            <w:tcW w:w="7325" w:type="dxa"/>
            <w:tcBorders>
              <w:top w:val="outset" w:sz="6" w:space="0" w:color="C1D1E1"/>
              <w:left w:val="outset" w:sz="6" w:space="0" w:color="C1D1E1"/>
              <w:bottom w:val="outset" w:sz="6" w:space="0" w:color="C1D1E1"/>
              <w:right w:val="outset" w:sz="6" w:space="0" w:color="C1D1E1"/>
            </w:tcBorders>
            <w:vAlign w:val="center"/>
          </w:tcPr>
          <w:p w14:paraId="3DA3ABC3" w14:textId="77777777" w:rsidR="008C08CB" w:rsidRPr="009B1AB9" w:rsidRDefault="008C08CB" w:rsidP="00DE09BE">
            <w:pPr>
              <w:pStyle w:val="NormalWeb"/>
              <w:rPr>
                <w:rFonts w:ascii="Verdana" w:hAnsi="Verdana"/>
                <w:sz w:val="18"/>
                <w:szCs w:val="18"/>
              </w:rPr>
            </w:pPr>
            <w:r w:rsidRPr="009B1AB9">
              <w:rPr>
                <w:rFonts w:ascii="Verdana" w:hAnsi="Verdana"/>
                <w:sz w:val="18"/>
                <w:szCs w:val="18"/>
              </w:rPr>
              <w:t>Kalkrige søer og vandhuller med kransnålalger</w:t>
            </w:r>
          </w:p>
        </w:tc>
      </w:tr>
      <w:tr w:rsidR="008C08CB" w:rsidRPr="009B1AB9" w14:paraId="315A4133" w14:textId="77777777" w:rsidTr="00DE09BE">
        <w:trPr>
          <w:trHeight w:val="240"/>
          <w:tblCellSpacing w:w="0" w:type="dxa"/>
        </w:trPr>
        <w:tc>
          <w:tcPr>
            <w:tcW w:w="670" w:type="dxa"/>
            <w:tcBorders>
              <w:top w:val="outset" w:sz="6" w:space="0" w:color="C1D1E1"/>
              <w:left w:val="outset" w:sz="6" w:space="0" w:color="C1D1E1"/>
              <w:bottom w:val="outset" w:sz="6" w:space="0" w:color="C1D1E1"/>
              <w:right w:val="outset" w:sz="6" w:space="0" w:color="C1D1E1"/>
            </w:tcBorders>
            <w:vAlign w:val="center"/>
          </w:tcPr>
          <w:p w14:paraId="09799F43" w14:textId="77777777" w:rsidR="008C08CB" w:rsidRPr="009B1AB9" w:rsidRDefault="008C08CB" w:rsidP="00DE09BE">
            <w:pPr>
              <w:pStyle w:val="NormalWeb"/>
              <w:rPr>
                <w:rFonts w:ascii="Verdana" w:hAnsi="Verdana"/>
                <w:sz w:val="18"/>
                <w:szCs w:val="18"/>
              </w:rPr>
            </w:pPr>
            <w:r w:rsidRPr="009B1AB9">
              <w:rPr>
                <w:rFonts w:ascii="Verdana" w:hAnsi="Verdana"/>
                <w:sz w:val="18"/>
                <w:szCs w:val="18"/>
              </w:rPr>
              <w:t>3150</w:t>
            </w:r>
          </w:p>
        </w:tc>
        <w:tc>
          <w:tcPr>
            <w:tcW w:w="7325" w:type="dxa"/>
            <w:tcBorders>
              <w:top w:val="outset" w:sz="6" w:space="0" w:color="C1D1E1"/>
              <w:left w:val="outset" w:sz="6" w:space="0" w:color="C1D1E1"/>
              <w:bottom w:val="outset" w:sz="6" w:space="0" w:color="C1D1E1"/>
              <w:right w:val="outset" w:sz="6" w:space="0" w:color="C1D1E1"/>
            </w:tcBorders>
            <w:vAlign w:val="center"/>
          </w:tcPr>
          <w:p w14:paraId="19DF94C0" w14:textId="77777777" w:rsidR="008C08CB" w:rsidRPr="009B1AB9" w:rsidRDefault="008C08CB" w:rsidP="00DE09BE">
            <w:pPr>
              <w:pStyle w:val="NormalWeb"/>
              <w:rPr>
                <w:rFonts w:ascii="Verdana" w:hAnsi="Verdana"/>
                <w:sz w:val="18"/>
                <w:szCs w:val="18"/>
              </w:rPr>
            </w:pPr>
            <w:r w:rsidRPr="009B1AB9">
              <w:rPr>
                <w:rFonts w:ascii="Verdana" w:hAnsi="Verdana"/>
                <w:sz w:val="18"/>
                <w:szCs w:val="18"/>
              </w:rPr>
              <w:t>Næringsrige søer og vandhuller med flydeplanter eller store vandaks</w:t>
            </w:r>
          </w:p>
        </w:tc>
      </w:tr>
      <w:tr w:rsidR="008C08CB" w:rsidRPr="009B1AB9" w14:paraId="2A6058A2" w14:textId="77777777" w:rsidTr="00DE09BE">
        <w:trPr>
          <w:trHeight w:val="240"/>
          <w:tblCellSpacing w:w="0" w:type="dxa"/>
        </w:trPr>
        <w:tc>
          <w:tcPr>
            <w:tcW w:w="670" w:type="dxa"/>
            <w:tcBorders>
              <w:top w:val="outset" w:sz="6" w:space="0" w:color="C1D1E1"/>
              <w:left w:val="outset" w:sz="6" w:space="0" w:color="C1D1E1"/>
              <w:bottom w:val="outset" w:sz="6" w:space="0" w:color="C1D1E1"/>
              <w:right w:val="outset" w:sz="6" w:space="0" w:color="C1D1E1"/>
            </w:tcBorders>
            <w:vAlign w:val="center"/>
          </w:tcPr>
          <w:p w14:paraId="6E8404E3" w14:textId="77777777" w:rsidR="008C08CB" w:rsidRPr="009B1AB9" w:rsidRDefault="008C08CB" w:rsidP="00DE09BE">
            <w:pPr>
              <w:pStyle w:val="NormalWeb"/>
              <w:rPr>
                <w:rFonts w:ascii="Verdana" w:hAnsi="Verdana"/>
                <w:sz w:val="18"/>
                <w:szCs w:val="18"/>
              </w:rPr>
            </w:pPr>
            <w:r w:rsidRPr="009B1AB9">
              <w:rPr>
                <w:rFonts w:ascii="Verdana" w:hAnsi="Verdana"/>
                <w:sz w:val="18"/>
                <w:szCs w:val="18"/>
              </w:rPr>
              <w:t>3160</w:t>
            </w:r>
          </w:p>
        </w:tc>
        <w:tc>
          <w:tcPr>
            <w:tcW w:w="7325" w:type="dxa"/>
            <w:tcBorders>
              <w:top w:val="outset" w:sz="6" w:space="0" w:color="C1D1E1"/>
              <w:left w:val="outset" w:sz="6" w:space="0" w:color="C1D1E1"/>
              <w:bottom w:val="outset" w:sz="6" w:space="0" w:color="C1D1E1"/>
              <w:right w:val="outset" w:sz="6" w:space="0" w:color="C1D1E1"/>
            </w:tcBorders>
            <w:vAlign w:val="center"/>
          </w:tcPr>
          <w:p w14:paraId="59BC5D9E" w14:textId="77777777" w:rsidR="008C08CB" w:rsidRPr="009B1AB9" w:rsidRDefault="008C08CB" w:rsidP="00DE09BE">
            <w:pPr>
              <w:pStyle w:val="NormalWeb"/>
              <w:rPr>
                <w:rFonts w:ascii="Verdana" w:hAnsi="Verdana"/>
                <w:sz w:val="18"/>
                <w:szCs w:val="18"/>
              </w:rPr>
            </w:pPr>
            <w:r w:rsidRPr="009B1AB9">
              <w:rPr>
                <w:rFonts w:ascii="Verdana" w:hAnsi="Verdana"/>
                <w:sz w:val="18"/>
                <w:szCs w:val="18"/>
              </w:rPr>
              <w:t>Brunvandede søer og vandhuller</w:t>
            </w:r>
          </w:p>
        </w:tc>
      </w:tr>
      <w:tr w:rsidR="008C08CB" w:rsidRPr="009B1AB9" w14:paraId="58688B80" w14:textId="77777777" w:rsidTr="00DE09BE">
        <w:trPr>
          <w:trHeight w:val="240"/>
          <w:tblCellSpacing w:w="0" w:type="dxa"/>
        </w:trPr>
        <w:tc>
          <w:tcPr>
            <w:tcW w:w="670" w:type="dxa"/>
            <w:tcBorders>
              <w:top w:val="outset" w:sz="6" w:space="0" w:color="C1D1E1"/>
              <w:left w:val="outset" w:sz="6" w:space="0" w:color="C1D1E1"/>
              <w:bottom w:val="outset" w:sz="6" w:space="0" w:color="C1D1E1"/>
              <w:right w:val="outset" w:sz="6" w:space="0" w:color="C1D1E1"/>
            </w:tcBorders>
            <w:vAlign w:val="center"/>
          </w:tcPr>
          <w:p w14:paraId="4D34F759" w14:textId="77777777" w:rsidR="008C08CB" w:rsidRPr="009B1AB9" w:rsidRDefault="008C08CB" w:rsidP="00DE09BE">
            <w:pPr>
              <w:pStyle w:val="NormalWeb"/>
              <w:rPr>
                <w:rFonts w:ascii="Verdana" w:hAnsi="Verdana"/>
                <w:sz w:val="18"/>
                <w:szCs w:val="18"/>
              </w:rPr>
            </w:pPr>
            <w:r w:rsidRPr="009B1AB9">
              <w:rPr>
                <w:rFonts w:ascii="Verdana" w:hAnsi="Verdana"/>
                <w:sz w:val="18"/>
                <w:szCs w:val="18"/>
              </w:rPr>
              <w:t>3260</w:t>
            </w:r>
          </w:p>
        </w:tc>
        <w:tc>
          <w:tcPr>
            <w:tcW w:w="7325" w:type="dxa"/>
            <w:tcBorders>
              <w:top w:val="outset" w:sz="6" w:space="0" w:color="C1D1E1"/>
              <w:left w:val="outset" w:sz="6" w:space="0" w:color="C1D1E1"/>
              <w:bottom w:val="outset" w:sz="6" w:space="0" w:color="C1D1E1"/>
              <w:right w:val="outset" w:sz="6" w:space="0" w:color="C1D1E1"/>
            </w:tcBorders>
            <w:vAlign w:val="center"/>
          </w:tcPr>
          <w:p w14:paraId="0401E987" w14:textId="77777777" w:rsidR="008C08CB" w:rsidRPr="009B1AB9" w:rsidRDefault="008C08CB" w:rsidP="00DE09BE">
            <w:pPr>
              <w:pStyle w:val="NormalWeb"/>
              <w:rPr>
                <w:rFonts w:ascii="Verdana" w:hAnsi="Verdana"/>
                <w:sz w:val="18"/>
                <w:szCs w:val="18"/>
              </w:rPr>
            </w:pPr>
            <w:r w:rsidRPr="009B1AB9">
              <w:rPr>
                <w:rFonts w:ascii="Verdana" w:hAnsi="Verdana"/>
                <w:sz w:val="18"/>
                <w:szCs w:val="18"/>
              </w:rPr>
              <w:t>Vandløb med vandplanter</w:t>
            </w:r>
          </w:p>
        </w:tc>
      </w:tr>
      <w:tr w:rsidR="008C08CB" w:rsidRPr="009B1AB9" w14:paraId="35317F81" w14:textId="77777777" w:rsidTr="00DE09BE">
        <w:trPr>
          <w:trHeight w:val="240"/>
          <w:tblCellSpacing w:w="0" w:type="dxa"/>
        </w:trPr>
        <w:tc>
          <w:tcPr>
            <w:tcW w:w="670" w:type="dxa"/>
            <w:tcBorders>
              <w:top w:val="outset" w:sz="6" w:space="0" w:color="C1D1E1"/>
              <w:left w:val="outset" w:sz="6" w:space="0" w:color="C1D1E1"/>
              <w:bottom w:val="outset" w:sz="6" w:space="0" w:color="C1D1E1"/>
              <w:right w:val="outset" w:sz="6" w:space="0" w:color="C1D1E1"/>
            </w:tcBorders>
            <w:vAlign w:val="center"/>
          </w:tcPr>
          <w:p w14:paraId="3DBC94D4" w14:textId="77777777" w:rsidR="008C08CB" w:rsidRPr="009B1AB9" w:rsidRDefault="008C08CB" w:rsidP="00DE09BE">
            <w:pPr>
              <w:pStyle w:val="NormalWeb"/>
              <w:jc w:val="center"/>
              <w:rPr>
                <w:rFonts w:ascii="Verdana" w:hAnsi="Verdana"/>
                <w:sz w:val="18"/>
                <w:szCs w:val="18"/>
              </w:rPr>
            </w:pPr>
            <w:r w:rsidRPr="009B1AB9">
              <w:rPr>
                <w:rFonts w:ascii="Verdana" w:hAnsi="Verdana"/>
                <w:sz w:val="18"/>
                <w:szCs w:val="18"/>
              </w:rPr>
              <w:t>6230</w:t>
            </w:r>
          </w:p>
        </w:tc>
        <w:tc>
          <w:tcPr>
            <w:tcW w:w="7325" w:type="dxa"/>
            <w:tcBorders>
              <w:top w:val="outset" w:sz="6" w:space="0" w:color="C1D1E1"/>
              <w:left w:val="outset" w:sz="6" w:space="0" w:color="C1D1E1"/>
              <w:bottom w:val="outset" w:sz="6" w:space="0" w:color="C1D1E1"/>
              <w:right w:val="outset" w:sz="6" w:space="0" w:color="C1D1E1"/>
            </w:tcBorders>
            <w:vAlign w:val="center"/>
          </w:tcPr>
          <w:p w14:paraId="06A64F01" w14:textId="77777777" w:rsidR="008C08CB" w:rsidRPr="009B1AB9" w:rsidRDefault="008C08CB" w:rsidP="00DE09BE">
            <w:pPr>
              <w:pStyle w:val="NormalWeb"/>
              <w:rPr>
                <w:rFonts w:ascii="Verdana" w:hAnsi="Verdana"/>
                <w:sz w:val="18"/>
                <w:szCs w:val="18"/>
              </w:rPr>
            </w:pPr>
            <w:r w:rsidRPr="009B1AB9">
              <w:rPr>
                <w:rFonts w:ascii="Verdana" w:hAnsi="Verdana"/>
                <w:sz w:val="18"/>
                <w:szCs w:val="18"/>
              </w:rPr>
              <w:t xml:space="preserve">*Artsrige overdrev eller </w:t>
            </w:r>
            <w:proofErr w:type="spellStart"/>
            <w:r w:rsidRPr="009B1AB9">
              <w:rPr>
                <w:rFonts w:ascii="Verdana" w:hAnsi="Verdana"/>
                <w:sz w:val="18"/>
                <w:szCs w:val="18"/>
              </w:rPr>
              <w:t>græsheder</w:t>
            </w:r>
            <w:proofErr w:type="spellEnd"/>
            <w:r w:rsidRPr="009B1AB9">
              <w:rPr>
                <w:rFonts w:ascii="Verdana" w:hAnsi="Verdana"/>
                <w:sz w:val="18"/>
                <w:szCs w:val="18"/>
              </w:rPr>
              <w:t xml:space="preserve"> på mere eller mindre sur bund</w:t>
            </w:r>
          </w:p>
        </w:tc>
      </w:tr>
      <w:tr w:rsidR="008C08CB" w:rsidRPr="009B1AB9" w14:paraId="74522FB4" w14:textId="77777777" w:rsidTr="00DE09BE">
        <w:trPr>
          <w:trHeight w:val="240"/>
          <w:tblCellSpacing w:w="0" w:type="dxa"/>
        </w:trPr>
        <w:tc>
          <w:tcPr>
            <w:tcW w:w="670" w:type="dxa"/>
            <w:tcBorders>
              <w:top w:val="outset" w:sz="6" w:space="0" w:color="C1D1E1"/>
              <w:left w:val="outset" w:sz="6" w:space="0" w:color="C1D1E1"/>
              <w:bottom w:val="outset" w:sz="6" w:space="0" w:color="C1D1E1"/>
              <w:right w:val="outset" w:sz="6" w:space="0" w:color="C1D1E1"/>
            </w:tcBorders>
            <w:vAlign w:val="center"/>
          </w:tcPr>
          <w:p w14:paraId="46F53CCC" w14:textId="77777777" w:rsidR="008C08CB" w:rsidRPr="009B1AB9" w:rsidRDefault="008C08CB" w:rsidP="00DE09BE">
            <w:pPr>
              <w:pStyle w:val="NormalWeb"/>
              <w:jc w:val="center"/>
              <w:rPr>
                <w:rFonts w:ascii="Verdana" w:hAnsi="Verdana"/>
                <w:sz w:val="18"/>
                <w:szCs w:val="18"/>
              </w:rPr>
            </w:pPr>
            <w:r w:rsidRPr="009B1AB9">
              <w:rPr>
                <w:rFonts w:ascii="Verdana" w:hAnsi="Verdana"/>
                <w:sz w:val="18"/>
                <w:szCs w:val="18"/>
              </w:rPr>
              <w:t>6430</w:t>
            </w:r>
          </w:p>
        </w:tc>
        <w:tc>
          <w:tcPr>
            <w:tcW w:w="7325" w:type="dxa"/>
            <w:tcBorders>
              <w:top w:val="outset" w:sz="6" w:space="0" w:color="C1D1E1"/>
              <w:left w:val="outset" w:sz="6" w:space="0" w:color="C1D1E1"/>
              <w:bottom w:val="outset" w:sz="6" w:space="0" w:color="C1D1E1"/>
              <w:right w:val="outset" w:sz="6" w:space="0" w:color="C1D1E1"/>
            </w:tcBorders>
            <w:vAlign w:val="center"/>
          </w:tcPr>
          <w:p w14:paraId="492A3C25" w14:textId="77777777" w:rsidR="008C08CB" w:rsidRPr="009B1AB9" w:rsidRDefault="008C08CB" w:rsidP="00DE09BE">
            <w:pPr>
              <w:pStyle w:val="NormalWeb"/>
              <w:rPr>
                <w:rFonts w:ascii="Verdana" w:hAnsi="Verdana"/>
                <w:sz w:val="18"/>
                <w:szCs w:val="18"/>
              </w:rPr>
            </w:pPr>
            <w:r w:rsidRPr="009B1AB9">
              <w:rPr>
                <w:rFonts w:ascii="Verdana" w:hAnsi="Verdana"/>
                <w:sz w:val="18"/>
                <w:szCs w:val="18"/>
              </w:rPr>
              <w:t>Bræmmer med høje urter langs vandløb eller skyggende skovbryn</w:t>
            </w:r>
          </w:p>
        </w:tc>
      </w:tr>
      <w:tr w:rsidR="008C08CB" w:rsidRPr="009B1AB9" w14:paraId="0B60BD9F" w14:textId="77777777" w:rsidTr="00DE09BE">
        <w:trPr>
          <w:trHeight w:val="240"/>
          <w:tblCellSpacing w:w="0" w:type="dxa"/>
        </w:trPr>
        <w:tc>
          <w:tcPr>
            <w:tcW w:w="670" w:type="dxa"/>
            <w:tcBorders>
              <w:top w:val="outset" w:sz="6" w:space="0" w:color="C1D1E1"/>
              <w:left w:val="outset" w:sz="6" w:space="0" w:color="C1D1E1"/>
              <w:bottom w:val="outset" w:sz="6" w:space="0" w:color="C1D1E1"/>
              <w:right w:val="outset" w:sz="6" w:space="0" w:color="C1D1E1"/>
            </w:tcBorders>
            <w:vAlign w:val="center"/>
          </w:tcPr>
          <w:p w14:paraId="0FFD0B8C" w14:textId="77777777" w:rsidR="008C08CB" w:rsidRPr="009B1AB9" w:rsidRDefault="008C08CB" w:rsidP="00DE09BE">
            <w:pPr>
              <w:pStyle w:val="NormalWeb"/>
              <w:jc w:val="center"/>
              <w:rPr>
                <w:rFonts w:ascii="Verdana" w:hAnsi="Verdana"/>
                <w:sz w:val="18"/>
                <w:szCs w:val="18"/>
              </w:rPr>
            </w:pPr>
            <w:r w:rsidRPr="009B1AB9">
              <w:rPr>
                <w:rFonts w:ascii="Verdana" w:hAnsi="Verdana"/>
                <w:sz w:val="18"/>
                <w:szCs w:val="18"/>
              </w:rPr>
              <w:t>9110</w:t>
            </w:r>
          </w:p>
        </w:tc>
        <w:tc>
          <w:tcPr>
            <w:tcW w:w="7325" w:type="dxa"/>
            <w:tcBorders>
              <w:top w:val="outset" w:sz="6" w:space="0" w:color="C1D1E1"/>
              <w:left w:val="outset" w:sz="6" w:space="0" w:color="C1D1E1"/>
              <w:bottom w:val="outset" w:sz="6" w:space="0" w:color="C1D1E1"/>
              <w:right w:val="outset" w:sz="6" w:space="0" w:color="C1D1E1"/>
            </w:tcBorders>
            <w:vAlign w:val="center"/>
          </w:tcPr>
          <w:p w14:paraId="79B0B6C6" w14:textId="77777777" w:rsidR="008C08CB" w:rsidRPr="009B1AB9" w:rsidRDefault="008C08CB" w:rsidP="00DE09BE">
            <w:pPr>
              <w:pStyle w:val="NormalWeb"/>
              <w:rPr>
                <w:rFonts w:ascii="Verdana" w:hAnsi="Verdana"/>
                <w:sz w:val="18"/>
                <w:szCs w:val="18"/>
              </w:rPr>
            </w:pPr>
            <w:r w:rsidRPr="009B1AB9">
              <w:rPr>
                <w:rFonts w:ascii="Verdana" w:hAnsi="Verdana"/>
                <w:sz w:val="18"/>
                <w:szCs w:val="18"/>
              </w:rPr>
              <w:t>Bøgeskove på morbund uden kristtorn</w:t>
            </w:r>
          </w:p>
        </w:tc>
      </w:tr>
      <w:tr w:rsidR="008C08CB" w:rsidRPr="009B1AB9" w14:paraId="38396C67" w14:textId="77777777" w:rsidTr="00DE09BE">
        <w:trPr>
          <w:trHeight w:val="240"/>
          <w:tblCellSpacing w:w="0" w:type="dxa"/>
        </w:trPr>
        <w:tc>
          <w:tcPr>
            <w:tcW w:w="670" w:type="dxa"/>
            <w:tcBorders>
              <w:top w:val="outset" w:sz="6" w:space="0" w:color="C1D1E1"/>
              <w:left w:val="outset" w:sz="6" w:space="0" w:color="C1D1E1"/>
              <w:bottom w:val="outset" w:sz="6" w:space="0" w:color="C1D1E1"/>
              <w:right w:val="outset" w:sz="6" w:space="0" w:color="C1D1E1"/>
            </w:tcBorders>
            <w:vAlign w:val="center"/>
          </w:tcPr>
          <w:p w14:paraId="195741A0" w14:textId="77777777" w:rsidR="008C08CB" w:rsidRPr="009B1AB9" w:rsidRDefault="008C08CB" w:rsidP="00DE09BE">
            <w:pPr>
              <w:pStyle w:val="NormalWeb"/>
              <w:jc w:val="center"/>
              <w:rPr>
                <w:rFonts w:ascii="Verdana" w:hAnsi="Verdana"/>
                <w:sz w:val="18"/>
                <w:szCs w:val="18"/>
              </w:rPr>
            </w:pPr>
            <w:r w:rsidRPr="009B1AB9">
              <w:rPr>
                <w:rFonts w:ascii="Verdana" w:hAnsi="Verdana"/>
                <w:sz w:val="18"/>
                <w:szCs w:val="18"/>
              </w:rPr>
              <w:t>9130</w:t>
            </w:r>
          </w:p>
        </w:tc>
        <w:tc>
          <w:tcPr>
            <w:tcW w:w="7325" w:type="dxa"/>
            <w:tcBorders>
              <w:top w:val="outset" w:sz="6" w:space="0" w:color="C1D1E1"/>
              <w:left w:val="outset" w:sz="6" w:space="0" w:color="C1D1E1"/>
              <w:bottom w:val="outset" w:sz="6" w:space="0" w:color="C1D1E1"/>
              <w:right w:val="outset" w:sz="6" w:space="0" w:color="C1D1E1"/>
            </w:tcBorders>
            <w:vAlign w:val="center"/>
          </w:tcPr>
          <w:p w14:paraId="437D47D4" w14:textId="77777777" w:rsidR="008C08CB" w:rsidRPr="009B1AB9" w:rsidRDefault="008C08CB" w:rsidP="00DE09BE">
            <w:pPr>
              <w:pStyle w:val="NormalWeb"/>
              <w:rPr>
                <w:rFonts w:ascii="Verdana" w:hAnsi="Verdana"/>
                <w:sz w:val="18"/>
                <w:szCs w:val="18"/>
              </w:rPr>
            </w:pPr>
            <w:r w:rsidRPr="009B1AB9">
              <w:rPr>
                <w:rFonts w:ascii="Verdana" w:hAnsi="Verdana"/>
                <w:sz w:val="18"/>
                <w:szCs w:val="18"/>
              </w:rPr>
              <w:t>Bøgeskove på muldbund</w:t>
            </w:r>
          </w:p>
        </w:tc>
      </w:tr>
      <w:tr w:rsidR="008C08CB" w:rsidRPr="009B1AB9" w14:paraId="3DA30BC6" w14:textId="77777777" w:rsidTr="00DE09BE">
        <w:trPr>
          <w:trHeight w:val="240"/>
          <w:tblCellSpacing w:w="0" w:type="dxa"/>
        </w:trPr>
        <w:tc>
          <w:tcPr>
            <w:tcW w:w="670" w:type="dxa"/>
            <w:tcBorders>
              <w:top w:val="outset" w:sz="6" w:space="0" w:color="C1D1E1"/>
              <w:left w:val="outset" w:sz="6" w:space="0" w:color="C1D1E1"/>
              <w:bottom w:val="outset" w:sz="6" w:space="0" w:color="C1D1E1"/>
              <w:right w:val="outset" w:sz="6" w:space="0" w:color="C1D1E1"/>
            </w:tcBorders>
            <w:vAlign w:val="center"/>
          </w:tcPr>
          <w:p w14:paraId="0E0083D6" w14:textId="77777777" w:rsidR="008C08CB" w:rsidRPr="009B1AB9" w:rsidRDefault="008C08CB" w:rsidP="00DE09BE">
            <w:pPr>
              <w:pStyle w:val="NormalWeb"/>
              <w:jc w:val="center"/>
              <w:rPr>
                <w:rFonts w:ascii="Verdana" w:hAnsi="Verdana"/>
                <w:sz w:val="18"/>
                <w:szCs w:val="18"/>
              </w:rPr>
            </w:pPr>
            <w:r w:rsidRPr="009B1AB9">
              <w:rPr>
                <w:rFonts w:ascii="Verdana" w:hAnsi="Verdana"/>
                <w:sz w:val="18"/>
                <w:szCs w:val="18"/>
              </w:rPr>
              <w:t>9160</w:t>
            </w:r>
          </w:p>
        </w:tc>
        <w:tc>
          <w:tcPr>
            <w:tcW w:w="7325" w:type="dxa"/>
            <w:tcBorders>
              <w:top w:val="outset" w:sz="6" w:space="0" w:color="C1D1E1"/>
              <w:left w:val="outset" w:sz="6" w:space="0" w:color="C1D1E1"/>
              <w:bottom w:val="outset" w:sz="6" w:space="0" w:color="C1D1E1"/>
              <w:right w:val="outset" w:sz="6" w:space="0" w:color="C1D1E1"/>
            </w:tcBorders>
            <w:vAlign w:val="center"/>
          </w:tcPr>
          <w:p w14:paraId="44CE691B" w14:textId="77777777" w:rsidR="008C08CB" w:rsidRPr="009B1AB9" w:rsidRDefault="008C08CB" w:rsidP="00DE09BE">
            <w:pPr>
              <w:pStyle w:val="NormalWeb"/>
              <w:rPr>
                <w:rFonts w:ascii="Verdana" w:hAnsi="Verdana"/>
                <w:sz w:val="18"/>
                <w:szCs w:val="18"/>
              </w:rPr>
            </w:pPr>
            <w:r w:rsidRPr="009B1AB9">
              <w:rPr>
                <w:rFonts w:ascii="Verdana" w:hAnsi="Verdana"/>
                <w:sz w:val="18"/>
                <w:szCs w:val="18"/>
              </w:rPr>
              <w:t xml:space="preserve">Egeskove og </w:t>
            </w:r>
            <w:proofErr w:type="spellStart"/>
            <w:r w:rsidRPr="009B1AB9">
              <w:rPr>
                <w:rFonts w:ascii="Verdana" w:hAnsi="Verdana"/>
                <w:sz w:val="18"/>
                <w:szCs w:val="18"/>
              </w:rPr>
              <w:t>blandskove</w:t>
            </w:r>
            <w:proofErr w:type="spellEnd"/>
            <w:r w:rsidRPr="009B1AB9">
              <w:rPr>
                <w:rFonts w:ascii="Verdana" w:hAnsi="Verdana"/>
                <w:sz w:val="18"/>
                <w:szCs w:val="18"/>
              </w:rPr>
              <w:t xml:space="preserve"> på mere eller mindre rig jordbund</w:t>
            </w:r>
          </w:p>
        </w:tc>
      </w:tr>
      <w:tr w:rsidR="008C08CB" w:rsidRPr="009B1AB9" w14:paraId="2AF8D3E3" w14:textId="77777777" w:rsidTr="00DE09BE">
        <w:trPr>
          <w:trHeight w:val="240"/>
          <w:tblCellSpacing w:w="0" w:type="dxa"/>
        </w:trPr>
        <w:tc>
          <w:tcPr>
            <w:tcW w:w="670" w:type="dxa"/>
            <w:tcBorders>
              <w:top w:val="outset" w:sz="6" w:space="0" w:color="C1D1E1"/>
              <w:left w:val="outset" w:sz="6" w:space="0" w:color="C1D1E1"/>
              <w:bottom w:val="outset" w:sz="6" w:space="0" w:color="C1D1E1"/>
              <w:right w:val="outset" w:sz="6" w:space="0" w:color="C1D1E1"/>
            </w:tcBorders>
            <w:vAlign w:val="center"/>
          </w:tcPr>
          <w:p w14:paraId="3307720A" w14:textId="77777777" w:rsidR="008C08CB" w:rsidRPr="009B1AB9" w:rsidRDefault="008C08CB" w:rsidP="00DE09BE">
            <w:pPr>
              <w:pStyle w:val="NormalWeb"/>
              <w:rPr>
                <w:rFonts w:ascii="Verdana" w:hAnsi="Verdana"/>
                <w:sz w:val="18"/>
                <w:szCs w:val="18"/>
              </w:rPr>
            </w:pPr>
            <w:r w:rsidRPr="009B1AB9">
              <w:rPr>
                <w:rFonts w:ascii="Verdana" w:hAnsi="Verdana"/>
                <w:sz w:val="18"/>
                <w:szCs w:val="18"/>
              </w:rPr>
              <w:t>9170</w:t>
            </w:r>
          </w:p>
        </w:tc>
        <w:tc>
          <w:tcPr>
            <w:tcW w:w="7325" w:type="dxa"/>
            <w:tcBorders>
              <w:top w:val="outset" w:sz="6" w:space="0" w:color="C1D1E1"/>
              <w:left w:val="outset" w:sz="6" w:space="0" w:color="C1D1E1"/>
              <w:bottom w:val="outset" w:sz="6" w:space="0" w:color="C1D1E1"/>
              <w:right w:val="outset" w:sz="6" w:space="0" w:color="C1D1E1"/>
            </w:tcBorders>
            <w:vAlign w:val="center"/>
          </w:tcPr>
          <w:p w14:paraId="3FAEAB92" w14:textId="77777777" w:rsidR="008C08CB" w:rsidRPr="009B1AB9" w:rsidRDefault="008C08CB" w:rsidP="00DE09BE">
            <w:pPr>
              <w:pStyle w:val="NormalWeb"/>
              <w:rPr>
                <w:rFonts w:ascii="Verdana" w:hAnsi="Verdana"/>
                <w:sz w:val="18"/>
                <w:szCs w:val="18"/>
              </w:rPr>
            </w:pPr>
            <w:r w:rsidRPr="009B1AB9">
              <w:rPr>
                <w:rFonts w:ascii="Verdana" w:hAnsi="Verdana"/>
                <w:sz w:val="18"/>
                <w:szCs w:val="18"/>
              </w:rPr>
              <w:t>Vinteregeskove i østlige (subkontinentale) egne</w:t>
            </w:r>
          </w:p>
        </w:tc>
      </w:tr>
      <w:tr w:rsidR="008C08CB" w:rsidRPr="009B1AB9" w14:paraId="2FDB34C6" w14:textId="77777777" w:rsidTr="00DE09BE">
        <w:trPr>
          <w:trHeight w:val="240"/>
          <w:tblCellSpacing w:w="0" w:type="dxa"/>
        </w:trPr>
        <w:tc>
          <w:tcPr>
            <w:tcW w:w="670" w:type="dxa"/>
            <w:tcBorders>
              <w:top w:val="outset" w:sz="6" w:space="0" w:color="C1D1E1"/>
              <w:left w:val="outset" w:sz="6" w:space="0" w:color="C1D1E1"/>
              <w:bottom w:val="outset" w:sz="6" w:space="0" w:color="C1D1E1"/>
              <w:right w:val="outset" w:sz="6" w:space="0" w:color="C1D1E1"/>
            </w:tcBorders>
            <w:vAlign w:val="center"/>
          </w:tcPr>
          <w:p w14:paraId="26E568C2" w14:textId="77777777" w:rsidR="008C08CB" w:rsidRPr="009B1AB9" w:rsidRDefault="008C08CB" w:rsidP="00DE09BE">
            <w:pPr>
              <w:pStyle w:val="NormalWeb"/>
              <w:jc w:val="center"/>
              <w:rPr>
                <w:rFonts w:ascii="Verdana" w:hAnsi="Verdana"/>
                <w:sz w:val="18"/>
                <w:szCs w:val="18"/>
              </w:rPr>
            </w:pPr>
            <w:r w:rsidRPr="009B1AB9">
              <w:rPr>
                <w:rFonts w:ascii="Verdana" w:hAnsi="Verdana"/>
                <w:sz w:val="18"/>
                <w:szCs w:val="18"/>
              </w:rPr>
              <w:t>91E0</w:t>
            </w:r>
          </w:p>
        </w:tc>
        <w:tc>
          <w:tcPr>
            <w:tcW w:w="7325" w:type="dxa"/>
            <w:tcBorders>
              <w:top w:val="outset" w:sz="6" w:space="0" w:color="C1D1E1"/>
              <w:left w:val="outset" w:sz="6" w:space="0" w:color="C1D1E1"/>
              <w:bottom w:val="outset" w:sz="6" w:space="0" w:color="C1D1E1"/>
              <w:right w:val="outset" w:sz="6" w:space="0" w:color="C1D1E1"/>
            </w:tcBorders>
            <w:vAlign w:val="center"/>
          </w:tcPr>
          <w:p w14:paraId="49F0A448" w14:textId="77777777" w:rsidR="008C08CB" w:rsidRPr="009B1AB9" w:rsidRDefault="008C08CB" w:rsidP="00DE09BE">
            <w:pPr>
              <w:pStyle w:val="NormalWeb"/>
              <w:rPr>
                <w:rFonts w:ascii="Verdana" w:hAnsi="Verdana"/>
                <w:sz w:val="18"/>
                <w:szCs w:val="18"/>
              </w:rPr>
            </w:pPr>
            <w:r w:rsidRPr="009B1AB9">
              <w:rPr>
                <w:rFonts w:ascii="Verdana" w:hAnsi="Verdana"/>
                <w:sz w:val="18"/>
                <w:szCs w:val="18"/>
              </w:rPr>
              <w:t>*Elle- og askeskove ved vandløb, søer og væld</w:t>
            </w:r>
          </w:p>
        </w:tc>
      </w:tr>
    </w:tbl>
    <w:p w14:paraId="078468E0" w14:textId="77777777" w:rsidR="008C08CB" w:rsidRPr="009B1AB9" w:rsidRDefault="008C08CB" w:rsidP="008C08CB">
      <w:pPr>
        <w:rPr>
          <w:szCs w:val="19"/>
        </w:rPr>
      </w:pPr>
    </w:p>
    <w:p w14:paraId="7DB7FDC9" w14:textId="77777777" w:rsidR="00255D8D" w:rsidRPr="009B1AB9" w:rsidRDefault="008C08CB" w:rsidP="008C08CB">
      <w:pPr>
        <w:pStyle w:val="Overskrift1"/>
      </w:pPr>
      <w:r w:rsidRPr="009B1AB9">
        <w:t xml:space="preserve"> </w:t>
      </w:r>
    </w:p>
    <w:sectPr w:rsidR="00255D8D" w:rsidRPr="009B1AB9" w:rsidSect="008B597C">
      <w:pgSz w:w="11906" w:h="16838" w:code="9"/>
      <w:pgMar w:top="2268" w:right="3232" w:bottom="1701"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5B80D" w14:textId="77777777" w:rsidR="007D6524" w:rsidRDefault="007D6524">
      <w:r>
        <w:separator/>
      </w:r>
    </w:p>
  </w:endnote>
  <w:endnote w:type="continuationSeparator" w:id="0">
    <w:p w14:paraId="073C9DBD" w14:textId="77777777" w:rsidR="007D6524" w:rsidRDefault="007D6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9463A" w14:textId="77777777" w:rsidR="00C10D21" w:rsidRDefault="00C10D21" w:rsidP="00CA0F4A">
    <w:pPr>
      <w:pStyle w:val="Sidefo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28</w:t>
    </w:r>
    <w:r>
      <w:rPr>
        <w:rStyle w:val="Sidetal"/>
      </w:rPr>
      <w:fldChar w:fldCharType="end"/>
    </w:r>
  </w:p>
  <w:p w14:paraId="1447FED5" w14:textId="77777777" w:rsidR="00C10D21" w:rsidRDefault="00C10D2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CAE2E" w14:textId="77777777" w:rsidR="00C10D21" w:rsidRDefault="00C10D21" w:rsidP="00CA0F4A">
    <w:pPr>
      <w:pStyle w:val="Sidefo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separate"/>
    </w:r>
    <w:r w:rsidR="00B45365">
      <w:rPr>
        <w:rStyle w:val="Sidetal"/>
        <w:noProof/>
      </w:rPr>
      <w:t>26</w:t>
    </w:r>
    <w:r>
      <w:rPr>
        <w:rStyle w:val="Sidetal"/>
      </w:rPr>
      <w:fldChar w:fldCharType="end"/>
    </w:r>
  </w:p>
  <w:p w14:paraId="0EA2E02C" w14:textId="77777777" w:rsidR="00C10D21" w:rsidRDefault="00C10D21">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1172833"/>
      <w:docPartObj>
        <w:docPartGallery w:val="Page Numbers (Bottom of Page)"/>
        <w:docPartUnique/>
      </w:docPartObj>
    </w:sdtPr>
    <w:sdtEndPr>
      <w:rPr>
        <w:noProof/>
      </w:rPr>
    </w:sdtEndPr>
    <w:sdtContent>
      <w:p w14:paraId="28FDDC72" w14:textId="77777777" w:rsidR="00C10D21" w:rsidRDefault="00B84414">
        <w:pPr>
          <w:pStyle w:val="Sidefod"/>
          <w:jc w:val="center"/>
        </w:pPr>
        <w:r>
          <w:fldChar w:fldCharType="begin"/>
        </w:r>
        <w:r>
          <w:instrText xml:space="preserve"> PAGE   \* MERGEFORMAT </w:instrText>
        </w:r>
        <w:r>
          <w:fldChar w:fldCharType="separate"/>
        </w:r>
        <w:r w:rsidR="00B45365">
          <w:rPr>
            <w:noProof/>
          </w:rPr>
          <w:t>11</w:t>
        </w:r>
        <w:r>
          <w:rPr>
            <w:noProof/>
          </w:rPr>
          <w:fldChar w:fldCharType="end"/>
        </w:r>
      </w:p>
    </w:sdtContent>
  </w:sdt>
  <w:p w14:paraId="2DFED0FD" w14:textId="77777777" w:rsidR="00C10D21" w:rsidRDefault="00C10D2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7A6F6" w14:textId="77777777" w:rsidR="007D6524" w:rsidRDefault="007D6524">
      <w:r>
        <w:separator/>
      </w:r>
    </w:p>
  </w:footnote>
  <w:footnote w:type="continuationSeparator" w:id="0">
    <w:p w14:paraId="090C8478" w14:textId="77777777" w:rsidR="007D6524" w:rsidRDefault="007D6524">
      <w:r>
        <w:continuationSeparator/>
      </w:r>
    </w:p>
  </w:footnote>
  <w:footnote w:id="1">
    <w:p w14:paraId="4C293449" w14:textId="77777777" w:rsidR="00C10D21" w:rsidRPr="0065648F" w:rsidRDefault="00C10D21" w:rsidP="00822F19">
      <w:pPr>
        <w:pStyle w:val="Fodnotetekst"/>
        <w:rPr>
          <w:sz w:val="16"/>
          <w:szCs w:val="16"/>
        </w:rPr>
      </w:pPr>
      <w:r w:rsidRPr="0065648F">
        <w:rPr>
          <w:rStyle w:val="Fodnotehenvisning"/>
          <w:sz w:val="16"/>
          <w:szCs w:val="16"/>
        </w:rPr>
        <w:footnoteRef/>
      </w:r>
      <w:r w:rsidRPr="0065648F">
        <w:rPr>
          <w:sz w:val="16"/>
          <w:szCs w:val="16"/>
        </w:rPr>
        <w:t xml:space="preserve"> § 17 i Bekendtgørelse om tilladelse og godkendelse m.v. af husdyrbrug - </w:t>
      </w:r>
      <w:r w:rsidRPr="0065648F">
        <w:rPr>
          <w:rFonts w:cs="Tahoma"/>
          <w:color w:val="000000"/>
          <w:sz w:val="16"/>
          <w:szCs w:val="16"/>
        </w:rPr>
        <w:t>BEK nr 294 af 31/03/2009</w:t>
      </w:r>
    </w:p>
  </w:footnote>
  <w:footnote w:id="2">
    <w:p w14:paraId="63C7BDDE" w14:textId="77777777" w:rsidR="00C10D21" w:rsidRDefault="00C10D21" w:rsidP="00B666F3">
      <w:pPr>
        <w:pStyle w:val="Fodnotetekst"/>
      </w:pPr>
      <w:r>
        <w:rPr>
          <w:rStyle w:val="Fodnotehenvisning"/>
        </w:rPr>
        <w:footnoteRef/>
      </w:r>
      <w:r>
        <w:t xml:space="preserve"> </w:t>
      </w:r>
      <w:r w:rsidRPr="00A65DB6">
        <w:rPr>
          <w:rFonts w:ascii="Arial" w:eastAsiaTheme="minorEastAsia" w:hAnsi="Arial" w:cs="Arial"/>
          <w:sz w:val="18"/>
          <w:szCs w:val="18"/>
        </w:rPr>
        <w:t>Lov nr. 927 af 24. september 2009 om vandløb med senere ændringer (vandløbsloven)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FCDB5" w14:textId="77777777" w:rsidR="00C10D21" w:rsidRDefault="00C10D21">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DE19E" w14:textId="4B12C251" w:rsidR="00C10D21" w:rsidRDefault="00B84414">
    <w:pPr>
      <w:pStyle w:val="Sidehoved"/>
    </w:pPr>
    <w:r>
      <w:rPr>
        <w:noProof/>
        <w:lang w:eastAsia="da-DK"/>
      </w:rPr>
      <mc:AlternateContent>
        <mc:Choice Requires="wps">
          <w:drawing>
            <wp:anchor distT="0" distB="0" distL="114300" distR="114300" simplePos="0" relativeHeight="251657728" behindDoc="0" locked="1" layoutInCell="1" allowOverlap="1" wp14:anchorId="562E6017" wp14:editId="3C6A0A1D">
              <wp:simplePos x="0" y="0"/>
              <wp:positionH relativeFrom="column">
                <wp:posOffset>5000625</wp:posOffset>
              </wp:positionH>
              <wp:positionV relativeFrom="paragraph">
                <wp:posOffset>1039495</wp:posOffset>
              </wp:positionV>
              <wp:extent cx="715010" cy="269240"/>
              <wp:effectExtent l="0" t="0" r="0" b="0"/>
              <wp:wrapSquare wrapText="bothSides"/>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9FE7A" w14:textId="77777777" w:rsidR="00C10D21" w:rsidRPr="00A1431B" w:rsidRDefault="00C10D21" w:rsidP="00A1431B"/>
                      </w:txbxContent>
                    </wps:txbx>
                    <wps:bodyPr rot="0" vert="horz" wrap="square" lIns="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2E6017" id="_x0000_t202" coordsize="21600,21600" o:spt="202" path="m,l,21600r21600,l21600,xe">
              <v:stroke joinstyle="miter"/>
              <v:path gradientshapeok="t" o:connecttype="rect"/>
            </v:shapetype>
            <v:shape id="Text Box 10" o:spid="_x0000_s1026" type="#_x0000_t202" style="position:absolute;margin-left:393.75pt;margin-top:81.85pt;width:56.3pt;height:2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" filled="f" stroked="f">
              <v:textbox style="mso-fit-shape-to-text:t" inset="0">
                <w:txbxContent>
                  <w:p w14:paraId="26E9FE7A" w14:textId="77777777" w:rsidR="00C10D21" w:rsidRPr="00A1431B" w:rsidRDefault="00C10D21" w:rsidP="00A1431B"/>
                </w:txbxContent>
              </v:textbox>
              <w10:wrap type="squar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52652" w14:textId="77777777" w:rsidR="00C10D21" w:rsidRDefault="00C10D2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967FC"/>
    <w:multiLevelType w:val="hybridMultilevel"/>
    <w:tmpl w:val="1A92C1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C300CC8"/>
    <w:multiLevelType w:val="hybridMultilevel"/>
    <w:tmpl w:val="03E6F240"/>
    <w:lvl w:ilvl="0" w:tplc="04B863B8">
      <w:start w:val="1"/>
      <w:numFmt w:val="decimal"/>
      <w:lvlText w:val="4.1.%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5032B88"/>
    <w:multiLevelType w:val="hybridMultilevel"/>
    <w:tmpl w:val="DC1E218A"/>
    <w:lvl w:ilvl="0" w:tplc="786C2B9E">
      <w:start w:val="1"/>
      <w:numFmt w:val="decimal"/>
      <w:lvlText w:val="2.3.%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5FB5604"/>
    <w:multiLevelType w:val="hybridMultilevel"/>
    <w:tmpl w:val="9BD0F0B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72B4ED4"/>
    <w:multiLevelType w:val="hybridMultilevel"/>
    <w:tmpl w:val="1FEAC0A8"/>
    <w:lvl w:ilvl="0" w:tplc="BFC45278">
      <w:start w:val="1"/>
      <w:numFmt w:val="decimal"/>
      <w:lvlText w:val="7.%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B4650B3"/>
    <w:multiLevelType w:val="hybridMultilevel"/>
    <w:tmpl w:val="935A8090"/>
    <w:lvl w:ilvl="0" w:tplc="6588800C">
      <w:start w:val="1"/>
      <w:numFmt w:val="decimal"/>
      <w:lvlText w:val="2.2.%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FE65865"/>
    <w:multiLevelType w:val="hybridMultilevel"/>
    <w:tmpl w:val="CDF84328"/>
    <w:lvl w:ilvl="0" w:tplc="F97C8CF6">
      <w:start w:val="1"/>
      <w:numFmt w:val="bullet"/>
      <w:lvlText w:val="-"/>
      <w:lvlJc w:val="left"/>
      <w:pPr>
        <w:ind w:left="720" w:hanging="360"/>
      </w:pPr>
      <w:rPr>
        <w:rFonts w:ascii="Verdana" w:eastAsia="Times New Roman" w:hAnsi="Verdana" w:hint="default"/>
      </w:rPr>
    </w:lvl>
    <w:lvl w:ilvl="1" w:tplc="04060003">
      <w:start w:val="1"/>
      <w:numFmt w:val="bullet"/>
      <w:lvlText w:val="o"/>
      <w:lvlJc w:val="left"/>
      <w:pPr>
        <w:ind w:left="1440" w:hanging="360"/>
      </w:pPr>
      <w:rPr>
        <w:rFonts w:ascii="Courier New" w:hAnsi="Courier New" w:cs="Times New Roman"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Times New Roman"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Times New Roman" w:hint="default"/>
      </w:rPr>
    </w:lvl>
    <w:lvl w:ilvl="8" w:tplc="04060005">
      <w:start w:val="1"/>
      <w:numFmt w:val="bullet"/>
      <w:lvlText w:val=""/>
      <w:lvlJc w:val="left"/>
      <w:pPr>
        <w:ind w:left="6480" w:hanging="360"/>
      </w:pPr>
      <w:rPr>
        <w:rFonts w:ascii="Wingdings" w:hAnsi="Wingdings" w:hint="default"/>
      </w:rPr>
    </w:lvl>
  </w:abstractNum>
  <w:abstractNum w:abstractNumId="7" w15:restartNumberingAfterBreak="0">
    <w:nsid w:val="30AC781B"/>
    <w:multiLevelType w:val="hybridMultilevel"/>
    <w:tmpl w:val="DFA427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0FB4580"/>
    <w:multiLevelType w:val="hybridMultilevel"/>
    <w:tmpl w:val="2D1CF394"/>
    <w:lvl w:ilvl="0" w:tplc="2A70920C">
      <w:start w:val="1"/>
      <w:numFmt w:val="decimal"/>
      <w:lvlText w:val="%1."/>
      <w:lvlJc w:val="left"/>
      <w:pPr>
        <w:tabs>
          <w:tab w:val="num" w:pos="2880"/>
        </w:tabs>
        <w:ind w:left="2880" w:hanging="360"/>
      </w:pPr>
      <w:rPr>
        <w:b w:val="0"/>
        <w:color w:val="auto"/>
      </w:rPr>
    </w:lvl>
    <w:lvl w:ilvl="1" w:tplc="2894285E">
      <w:start w:val="1"/>
      <w:numFmt w:val="bullet"/>
      <w:lvlText w:val="-"/>
      <w:lvlJc w:val="left"/>
      <w:pPr>
        <w:tabs>
          <w:tab w:val="num" w:pos="1440"/>
        </w:tabs>
        <w:ind w:left="1440" w:hanging="360"/>
      </w:pPr>
      <w:rPr>
        <w:rFonts w:ascii="Verdana" w:eastAsia="Times New Roman" w:hAnsi="Verdana" w:cs="Times New Roman" w:hint="default"/>
      </w:r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9" w15:restartNumberingAfterBreak="0">
    <w:nsid w:val="336B446B"/>
    <w:multiLevelType w:val="hybridMultilevel"/>
    <w:tmpl w:val="E1C017D4"/>
    <w:lvl w:ilvl="0" w:tplc="04060005">
      <w:start w:val="1"/>
      <w:numFmt w:val="bullet"/>
      <w:lvlText w:val=""/>
      <w:lvlJc w:val="left"/>
      <w:pPr>
        <w:tabs>
          <w:tab w:val="num" w:pos="360"/>
        </w:tabs>
        <w:ind w:left="360" w:hanging="360"/>
      </w:pPr>
      <w:rPr>
        <w:rFonts w:ascii="Wingdings" w:hAnsi="Wingdings" w:hint="default"/>
      </w:rPr>
    </w:lvl>
    <w:lvl w:ilvl="1" w:tplc="A26A3E5C">
      <w:start w:val="40"/>
      <w:numFmt w:val="bullet"/>
      <w:lvlText w:val=""/>
      <w:lvlJc w:val="left"/>
      <w:pPr>
        <w:tabs>
          <w:tab w:val="num" w:pos="1440"/>
        </w:tabs>
        <w:ind w:left="1440" w:hanging="360"/>
      </w:pPr>
      <w:rPr>
        <w:rFonts w:ascii="Symbol" w:eastAsia="Times New Roman" w:hAnsi="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701909"/>
    <w:multiLevelType w:val="hybridMultilevel"/>
    <w:tmpl w:val="6644CCAE"/>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1" w15:restartNumberingAfterBreak="0">
    <w:nsid w:val="37E4527C"/>
    <w:multiLevelType w:val="multilevel"/>
    <w:tmpl w:val="64D4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740E61"/>
    <w:multiLevelType w:val="hybridMultilevel"/>
    <w:tmpl w:val="A60C99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38F0266"/>
    <w:multiLevelType w:val="hybridMultilevel"/>
    <w:tmpl w:val="401248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9837CDE"/>
    <w:multiLevelType w:val="hybridMultilevel"/>
    <w:tmpl w:val="3E2EFEC0"/>
    <w:lvl w:ilvl="0" w:tplc="BD18CF46">
      <w:start w:val="1"/>
      <w:numFmt w:val="decimal"/>
      <w:lvlText w:val="2.%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52DD3B5B"/>
    <w:multiLevelType w:val="hybridMultilevel"/>
    <w:tmpl w:val="B256FD64"/>
    <w:lvl w:ilvl="0" w:tplc="04060005">
      <w:start w:val="1"/>
      <w:numFmt w:val="bullet"/>
      <w:lvlText w:val=""/>
      <w:lvlJc w:val="left"/>
      <w:pPr>
        <w:tabs>
          <w:tab w:val="num" w:pos="1440"/>
        </w:tabs>
        <w:ind w:left="1440" w:hanging="360"/>
      </w:pPr>
      <w:rPr>
        <w:rFonts w:ascii="Wingdings" w:hAnsi="Wingdings" w:cs="Wingdings" w:hint="default"/>
      </w:rPr>
    </w:lvl>
    <w:lvl w:ilvl="1" w:tplc="04060003">
      <w:start w:val="1"/>
      <w:numFmt w:val="bullet"/>
      <w:lvlText w:val="o"/>
      <w:lvlJc w:val="left"/>
      <w:pPr>
        <w:tabs>
          <w:tab w:val="num" w:pos="2160"/>
        </w:tabs>
        <w:ind w:left="2160" w:hanging="360"/>
      </w:pPr>
      <w:rPr>
        <w:rFonts w:ascii="Courier New" w:hAnsi="Courier New" w:cs="Courier New" w:hint="default"/>
      </w:rPr>
    </w:lvl>
    <w:lvl w:ilvl="2" w:tplc="04060005">
      <w:start w:val="1"/>
      <w:numFmt w:val="bullet"/>
      <w:lvlText w:val=""/>
      <w:lvlJc w:val="left"/>
      <w:pPr>
        <w:tabs>
          <w:tab w:val="num" w:pos="2880"/>
        </w:tabs>
        <w:ind w:left="2880" w:hanging="360"/>
      </w:pPr>
      <w:rPr>
        <w:rFonts w:ascii="Wingdings" w:hAnsi="Wingdings" w:cs="Wingdings" w:hint="default"/>
      </w:rPr>
    </w:lvl>
    <w:lvl w:ilvl="3" w:tplc="04060001">
      <w:start w:val="1"/>
      <w:numFmt w:val="bullet"/>
      <w:lvlText w:val=""/>
      <w:lvlJc w:val="left"/>
      <w:pPr>
        <w:tabs>
          <w:tab w:val="num" w:pos="3600"/>
        </w:tabs>
        <w:ind w:left="3600" w:hanging="360"/>
      </w:pPr>
      <w:rPr>
        <w:rFonts w:ascii="Symbol" w:hAnsi="Symbol" w:cs="Symbol" w:hint="default"/>
      </w:rPr>
    </w:lvl>
    <w:lvl w:ilvl="4" w:tplc="04060003">
      <w:start w:val="1"/>
      <w:numFmt w:val="bullet"/>
      <w:lvlText w:val="o"/>
      <w:lvlJc w:val="left"/>
      <w:pPr>
        <w:tabs>
          <w:tab w:val="num" w:pos="4320"/>
        </w:tabs>
        <w:ind w:left="4320" w:hanging="360"/>
      </w:pPr>
      <w:rPr>
        <w:rFonts w:ascii="Courier New" w:hAnsi="Courier New" w:cs="Courier New" w:hint="default"/>
      </w:rPr>
    </w:lvl>
    <w:lvl w:ilvl="5" w:tplc="04060005">
      <w:start w:val="1"/>
      <w:numFmt w:val="bullet"/>
      <w:lvlText w:val=""/>
      <w:lvlJc w:val="left"/>
      <w:pPr>
        <w:tabs>
          <w:tab w:val="num" w:pos="5040"/>
        </w:tabs>
        <w:ind w:left="5040" w:hanging="360"/>
      </w:pPr>
      <w:rPr>
        <w:rFonts w:ascii="Wingdings" w:hAnsi="Wingdings" w:cs="Wingdings" w:hint="default"/>
      </w:rPr>
    </w:lvl>
    <w:lvl w:ilvl="6" w:tplc="04060001">
      <w:start w:val="1"/>
      <w:numFmt w:val="bullet"/>
      <w:lvlText w:val=""/>
      <w:lvlJc w:val="left"/>
      <w:pPr>
        <w:tabs>
          <w:tab w:val="num" w:pos="5760"/>
        </w:tabs>
        <w:ind w:left="5760" w:hanging="360"/>
      </w:pPr>
      <w:rPr>
        <w:rFonts w:ascii="Symbol" w:hAnsi="Symbol" w:cs="Symbol" w:hint="default"/>
      </w:rPr>
    </w:lvl>
    <w:lvl w:ilvl="7" w:tplc="04060003">
      <w:start w:val="1"/>
      <w:numFmt w:val="bullet"/>
      <w:lvlText w:val="o"/>
      <w:lvlJc w:val="left"/>
      <w:pPr>
        <w:tabs>
          <w:tab w:val="num" w:pos="6480"/>
        </w:tabs>
        <w:ind w:left="6480" w:hanging="360"/>
      </w:pPr>
      <w:rPr>
        <w:rFonts w:ascii="Courier New" w:hAnsi="Courier New" w:cs="Courier New" w:hint="default"/>
      </w:rPr>
    </w:lvl>
    <w:lvl w:ilvl="8" w:tplc="04060005">
      <w:start w:val="1"/>
      <w:numFmt w:val="bullet"/>
      <w:lvlText w:val=""/>
      <w:lvlJc w:val="left"/>
      <w:pPr>
        <w:tabs>
          <w:tab w:val="num" w:pos="7200"/>
        </w:tabs>
        <w:ind w:left="7200" w:hanging="360"/>
      </w:pPr>
      <w:rPr>
        <w:rFonts w:ascii="Wingdings" w:hAnsi="Wingdings" w:cs="Wingdings" w:hint="default"/>
      </w:rPr>
    </w:lvl>
  </w:abstractNum>
  <w:abstractNum w:abstractNumId="16" w15:restartNumberingAfterBreak="0">
    <w:nsid w:val="591A1684"/>
    <w:multiLevelType w:val="hybridMultilevel"/>
    <w:tmpl w:val="11DC7EA4"/>
    <w:lvl w:ilvl="0" w:tplc="F97C8CF6">
      <w:start w:val="1"/>
      <w:numFmt w:val="bullet"/>
      <w:lvlText w:val="-"/>
      <w:lvlJc w:val="left"/>
      <w:pPr>
        <w:ind w:left="720" w:hanging="360"/>
      </w:pPr>
      <w:rPr>
        <w:rFonts w:ascii="Verdana" w:eastAsia="Times New Roman" w:hAnsi="Verdana" w:hint="default"/>
      </w:rPr>
    </w:lvl>
    <w:lvl w:ilvl="1" w:tplc="04060003">
      <w:start w:val="1"/>
      <w:numFmt w:val="bullet"/>
      <w:lvlText w:val="o"/>
      <w:lvlJc w:val="left"/>
      <w:pPr>
        <w:ind w:left="1440" w:hanging="360"/>
      </w:pPr>
      <w:rPr>
        <w:rFonts w:ascii="Courier New" w:hAnsi="Courier New" w:cs="Times New Roman"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Times New Roman"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Times New Roman" w:hint="default"/>
      </w:rPr>
    </w:lvl>
    <w:lvl w:ilvl="8" w:tplc="04060005">
      <w:start w:val="1"/>
      <w:numFmt w:val="bullet"/>
      <w:lvlText w:val=""/>
      <w:lvlJc w:val="left"/>
      <w:pPr>
        <w:ind w:left="6480" w:hanging="360"/>
      </w:pPr>
      <w:rPr>
        <w:rFonts w:ascii="Wingdings" w:hAnsi="Wingdings" w:hint="default"/>
      </w:rPr>
    </w:lvl>
  </w:abstractNum>
  <w:abstractNum w:abstractNumId="17" w15:restartNumberingAfterBreak="0">
    <w:nsid w:val="5B255B9B"/>
    <w:multiLevelType w:val="hybridMultilevel"/>
    <w:tmpl w:val="A4A01388"/>
    <w:lvl w:ilvl="0" w:tplc="0406000F">
      <w:start w:val="3"/>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5C3C441D"/>
    <w:multiLevelType w:val="hybridMultilevel"/>
    <w:tmpl w:val="995E5BE2"/>
    <w:lvl w:ilvl="0" w:tplc="F97C8CF6">
      <w:start w:val="1"/>
      <w:numFmt w:val="bullet"/>
      <w:lvlText w:val="-"/>
      <w:lvlJc w:val="left"/>
      <w:pPr>
        <w:ind w:left="720" w:hanging="360"/>
      </w:pPr>
      <w:rPr>
        <w:rFonts w:ascii="Verdana" w:eastAsia="Times New Roman" w:hAnsi="Verdana" w:hint="default"/>
      </w:rPr>
    </w:lvl>
    <w:lvl w:ilvl="1" w:tplc="04060003">
      <w:start w:val="1"/>
      <w:numFmt w:val="bullet"/>
      <w:lvlText w:val="o"/>
      <w:lvlJc w:val="left"/>
      <w:pPr>
        <w:ind w:left="1440" w:hanging="360"/>
      </w:pPr>
      <w:rPr>
        <w:rFonts w:ascii="Courier New" w:hAnsi="Courier New" w:cs="Times New Roman"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Times New Roman"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Times New Roman" w:hint="default"/>
      </w:rPr>
    </w:lvl>
    <w:lvl w:ilvl="8" w:tplc="04060005">
      <w:start w:val="1"/>
      <w:numFmt w:val="bullet"/>
      <w:lvlText w:val=""/>
      <w:lvlJc w:val="left"/>
      <w:pPr>
        <w:ind w:left="6480" w:hanging="360"/>
      </w:pPr>
      <w:rPr>
        <w:rFonts w:ascii="Wingdings" w:hAnsi="Wingdings" w:hint="default"/>
      </w:rPr>
    </w:lvl>
  </w:abstractNum>
  <w:abstractNum w:abstractNumId="19" w15:restartNumberingAfterBreak="0">
    <w:nsid w:val="5ECB5FFB"/>
    <w:multiLevelType w:val="hybridMultilevel"/>
    <w:tmpl w:val="ED4E839C"/>
    <w:lvl w:ilvl="0" w:tplc="F97C8CF6">
      <w:start w:val="1"/>
      <w:numFmt w:val="bullet"/>
      <w:lvlText w:val="-"/>
      <w:lvlJc w:val="left"/>
      <w:pPr>
        <w:ind w:left="720" w:hanging="360"/>
      </w:pPr>
      <w:rPr>
        <w:rFonts w:ascii="Verdana" w:eastAsia="Times New Roman" w:hAnsi="Verdana" w:hint="default"/>
      </w:rPr>
    </w:lvl>
    <w:lvl w:ilvl="1" w:tplc="04060003">
      <w:start w:val="1"/>
      <w:numFmt w:val="bullet"/>
      <w:lvlText w:val="o"/>
      <w:lvlJc w:val="left"/>
      <w:pPr>
        <w:ind w:left="1440" w:hanging="360"/>
      </w:pPr>
      <w:rPr>
        <w:rFonts w:ascii="Courier New" w:hAnsi="Courier New" w:cs="Times New Roman"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Times New Roman"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Times New Roman" w:hint="default"/>
      </w:rPr>
    </w:lvl>
    <w:lvl w:ilvl="8" w:tplc="04060005">
      <w:start w:val="1"/>
      <w:numFmt w:val="bullet"/>
      <w:lvlText w:val=""/>
      <w:lvlJc w:val="left"/>
      <w:pPr>
        <w:ind w:left="6480" w:hanging="360"/>
      </w:pPr>
      <w:rPr>
        <w:rFonts w:ascii="Wingdings" w:hAnsi="Wingdings" w:hint="default"/>
      </w:rPr>
    </w:lvl>
  </w:abstractNum>
  <w:abstractNum w:abstractNumId="20" w15:restartNumberingAfterBreak="0">
    <w:nsid w:val="602237E5"/>
    <w:multiLevelType w:val="hybridMultilevel"/>
    <w:tmpl w:val="7A348500"/>
    <w:lvl w:ilvl="0" w:tplc="412A4D3C">
      <w:start w:val="1"/>
      <w:numFmt w:val="decimal"/>
      <w:lvlText w:val="3.6.%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620520D2"/>
    <w:multiLevelType w:val="hybridMultilevel"/>
    <w:tmpl w:val="B2A85A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E586924"/>
    <w:multiLevelType w:val="hybridMultilevel"/>
    <w:tmpl w:val="CB4000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7033142D"/>
    <w:multiLevelType w:val="hybridMultilevel"/>
    <w:tmpl w:val="8FE4B86E"/>
    <w:lvl w:ilvl="0" w:tplc="E7506780">
      <w:start w:val="1"/>
      <w:numFmt w:val="decimal"/>
      <w:lvlText w:val="3.%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704E3872"/>
    <w:multiLevelType w:val="hybridMultilevel"/>
    <w:tmpl w:val="33FE13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71382EB4"/>
    <w:multiLevelType w:val="hybridMultilevel"/>
    <w:tmpl w:val="CB04F784"/>
    <w:lvl w:ilvl="0" w:tplc="C08AE850">
      <w:start w:val="1"/>
      <w:numFmt w:val="decimal"/>
      <w:lvlText w:val="1.%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725E5A30"/>
    <w:multiLevelType w:val="hybridMultilevel"/>
    <w:tmpl w:val="963E701E"/>
    <w:lvl w:ilvl="0" w:tplc="38DCCFA6">
      <w:start w:val="1"/>
      <w:numFmt w:val="decimal"/>
      <w:lvlText w:val="4.%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7FF24C6B"/>
    <w:multiLevelType w:val="hybridMultilevel"/>
    <w:tmpl w:val="DBC81A9E"/>
    <w:lvl w:ilvl="0" w:tplc="B95A58A6">
      <w:start w:val="1"/>
      <w:numFmt w:val="decimal"/>
      <w:lvlText w:val="%1."/>
      <w:lvlJc w:val="left"/>
      <w:pPr>
        <w:ind w:left="720" w:hanging="360"/>
      </w:pPr>
      <w:rPr>
        <w:rFonts w:ascii="Verdana" w:hAnsi="Verdana" w:hint="default"/>
        <w:b w:val="0"/>
        <w:color w:val="auto"/>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436485802">
    <w:abstractNumId w:val="8"/>
  </w:num>
  <w:num w:numId="2" w16cid:durableId="58944043">
    <w:abstractNumId w:val="15"/>
  </w:num>
  <w:num w:numId="3" w16cid:durableId="1601377669">
    <w:abstractNumId w:val="11"/>
  </w:num>
  <w:num w:numId="4" w16cid:durableId="723797703">
    <w:abstractNumId w:val="10"/>
  </w:num>
  <w:num w:numId="5" w16cid:durableId="1831826179">
    <w:abstractNumId w:val="12"/>
  </w:num>
  <w:num w:numId="6" w16cid:durableId="317198274">
    <w:abstractNumId w:val="19"/>
  </w:num>
  <w:num w:numId="7" w16cid:durableId="942497500">
    <w:abstractNumId w:val="21"/>
  </w:num>
  <w:num w:numId="8" w16cid:durableId="377316542">
    <w:abstractNumId w:val="6"/>
  </w:num>
  <w:num w:numId="9" w16cid:durableId="921336056">
    <w:abstractNumId w:val="16"/>
  </w:num>
  <w:num w:numId="10" w16cid:durableId="1816221680">
    <w:abstractNumId w:val="18"/>
  </w:num>
  <w:num w:numId="11" w16cid:durableId="1757703229">
    <w:abstractNumId w:val="3"/>
  </w:num>
  <w:num w:numId="12" w16cid:durableId="1718582995">
    <w:abstractNumId w:val="25"/>
  </w:num>
  <w:num w:numId="13" w16cid:durableId="1566835572">
    <w:abstractNumId w:val="14"/>
  </w:num>
  <w:num w:numId="14" w16cid:durableId="527455109">
    <w:abstractNumId w:val="23"/>
  </w:num>
  <w:num w:numId="15" w16cid:durableId="1314674103">
    <w:abstractNumId w:val="20"/>
  </w:num>
  <w:num w:numId="16" w16cid:durableId="2052417635">
    <w:abstractNumId w:val="26"/>
  </w:num>
  <w:num w:numId="17" w16cid:durableId="1928997724">
    <w:abstractNumId w:val="4"/>
  </w:num>
  <w:num w:numId="18" w16cid:durableId="519202840">
    <w:abstractNumId w:val="2"/>
  </w:num>
  <w:num w:numId="19" w16cid:durableId="528491274">
    <w:abstractNumId w:val="5"/>
  </w:num>
  <w:num w:numId="20" w16cid:durableId="949044383">
    <w:abstractNumId w:val="1"/>
  </w:num>
  <w:num w:numId="21" w16cid:durableId="1719161436">
    <w:abstractNumId w:val="22"/>
  </w:num>
  <w:num w:numId="22" w16cid:durableId="945650849">
    <w:abstractNumId w:val="24"/>
  </w:num>
  <w:num w:numId="23" w16cid:durableId="1115752583">
    <w:abstractNumId w:val="9"/>
  </w:num>
  <w:num w:numId="24" w16cid:durableId="1699431598">
    <w:abstractNumId w:val="27"/>
  </w:num>
  <w:num w:numId="25" w16cid:durableId="380398335">
    <w:abstractNumId w:val="13"/>
  </w:num>
  <w:num w:numId="26" w16cid:durableId="1077751881">
    <w:abstractNumId w:val="7"/>
  </w:num>
  <w:num w:numId="27" w16cid:durableId="371076306">
    <w:abstractNumId w:val="17"/>
  </w:num>
  <w:num w:numId="28" w16cid:durableId="615143013">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CAB"/>
    <w:rsid w:val="0000242C"/>
    <w:rsid w:val="00003142"/>
    <w:rsid w:val="0000733C"/>
    <w:rsid w:val="00007FB7"/>
    <w:rsid w:val="000110B0"/>
    <w:rsid w:val="00011C8A"/>
    <w:rsid w:val="00013ADA"/>
    <w:rsid w:val="00025537"/>
    <w:rsid w:val="00030507"/>
    <w:rsid w:val="000308B1"/>
    <w:rsid w:val="0003503E"/>
    <w:rsid w:val="000456EA"/>
    <w:rsid w:val="00045A92"/>
    <w:rsid w:val="00062AA9"/>
    <w:rsid w:val="00064A57"/>
    <w:rsid w:val="0007167F"/>
    <w:rsid w:val="0007405B"/>
    <w:rsid w:val="00075739"/>
    <w:rsid w:val="000819BA"/>
    <w:rsid w:val="00081FF0"/>
    <w:rsid w:val="00082989"/>
    <w:rsid w:val="0008408C"/>
    <w:rsid w:val="000909A8"/>
    <w:rsid w:val="00091E54"/>
    <w:rsid w:val="00092050"/>
    <w:rsid w:val="0009233C"/>
    <w:rsid w:val="000929FD"/>
    <w:rsid w:val="00093BD6"/>
    <w:rsid w:val="000962B7"/>
    <w:rsid w:val="00096F97"/>
    <w:rsid w:val="00097F60"/>
    <w:rsid w:val="000A07D0"/>
    <w:rsid w:val="000A14D9"/>
    <w:rsid w:val="000A1FD8"/>
    <w:rsid w:val="000A2424"/>
    <w:rsid w:val="000A3713"/>
    <w:rsid w:val="000A4CBD"/>
    <w:rsid w:val="000A54A8"/>
    <w:rsid w:val="000A5C91"/>
    <w:rsid w:val="000A7D92"/>
    <w:rsid w:val="000B1074"/>
    <w:rsid w:val="000B2039"/>
    <w:rsid w:val="000B2795"/>
    <w:rsid w:val="000B528C"/>
    <w:rsid w:val="000B53CC"/>
    <w:rsid w:val="000B67F1"/>
    <w:rsid w:val="000B6949"/>
    <w:rsid w:val="000B6DA9"/>
    <w:rsid w:val="000C25A8"/>
    <w:rsid w:val="000C55F5"/>
    <w:rsid w:val="000C65A0"/>
    <w:rsid w:val="000D0DB6"/>
    <w:rsid w:val="000D4029"/>
    <w:rsid w:val="000D488C"/>
    <w:rsid w:val="000D5476"/>
    <w:rsid w:val="000E009F"/>
    <w:rsid w:val="000E21F1"/>
    <w:rsid w:val="000E49CD"/>
    <w:rsid w:val="000E53B0"/>
    <w:rsid w:val="000E57D6"/>
    <w:rsid w:val="000F41C2"/>
    <w:rsid w:val="000F4B13"/>
    <w:rsid w:val="000F6BDF"/>
    <w:rsid w:val="001005F3"/>
    <w:rsid w:val="00101226"/>
    <w:rsid w:val="00106C46"/>
    <w:rsid w:val="00106E1F"/>
    <w:rsid w:val="0010767A"/>
    <w:rsid w:val="001109ED"/>
    <w:rsid w:val="00110FB5"/>
    <w:rsid w:val="00113A44"/>
    <w:rsid w:val="0011509D"/>
    <w:rsid w:val="0012458E"/>
    <w:rsid w:val="001248FD"/>
    <w:rsid w:val="00125DEB"/>
    <w:rsid w:val="001316BA"/>
    <w:rsid w:val="0013283F"/>
    <w:rsid w:val="00135692"/>
    <w:rsid w:val="00135995"/>
    <w:rsid w:val="001366CB"/>
    <w:rsid w:val="00136729"/>
    <w:rsid w:val="00136CEB"/>
    <w:rsid w:val="00146453"/>
    <w:rsid w:val="001465FC"/>
    <w:rsid w:val="00150D9F"/>
    <w:rsid w:val="00150E9D"/>
    <w:rsid w:val="0015212B"/>
    <w:rsid w:val="00157C84"/>
    <w:rsid w:val="00161022"/>
    <w:rsid w:val="00177E8F"/>
    <w:rsid w:val="00182112"/>
    <w:rsid w:val="0018337A"/>
    <w:rsid w:val="00183CE8"/>
    <w:rsid w:val="00184241"/>
    <w:rsid w:val="001931C0"/>
    <w:rsid w:val="00193F79"/>
    <w:rsid w:val="00195535"/>
    <w:rsid w:val="00196120"/>
    <w:rsid w:val="00196ABC"/>
    <w:rsid w:val="0019749F"/>
    <w:rsid w:val="001A00B2"/>
    <w:rsid w:val="001A02E5"/>
    <w:rsid w:val="001A25D9"/>
    <w:rsid w:val="001A300F"/>
    <w:rsid w:val="001B1B3C"/>
    <w:rsid w:val="001B5CCE"/>
    <w:rsid w:val="001B628A"/>
    <w:rsid w:val="001C10BA"/>
    <w:rsid w:val="001C24B3"/>
    <w:rsid w:val="001C2F10"/>
    <w:rsid w:val="001C6AD7"/>
    <w:rsid w:val="001C7993"/>
    <w:rsid w:val="001D3AA0"/>
    <w:rsid w:val="001D5558"/>
    <w:rsid w:val="001D6AD6"/>
    <w:rsid w:val="001D7A4B"/>
    <w:rsid w:val="001E3FBA"/>
    <w:rsid w:val="001F25BD"/>
    <w:rsid w:val="001F4413"/>
    <w:rsid w:val="001F6348"/>
    <w:rsid w:val="0020380A"/>
    <w:rsid w:val="00204623"/>
    <w:rsid w:val="00207CD9"/>
    <w:rsid w:val="0021277A"/>
    <w:rsid w:val="0021283A"/>
    <w:rsid w:val="00212C29"/>
    <w:rsid w:val="00214695"/>
    <w:rsid w:val="00216C38"/>
    <w:rsid w:val="00217BF5"/>
    <w:rsid w:val="0022173E"/>
    <w:rsid w:val="00221C52"/>
    <w:rsid w:val="00225798"/>
    <w:rsid w:val="00234E66"/>
    <w:rsid w:val="002350BE"/>
    <w:rsid w:val="00235456"/>
    <w:rsid w:val="0023796B"/>
    <w:rsid w:val="00237F50"/>
    <w:rsid w:val="00242F5D"/>
    <w:rsid w:val="00243C8E"/>
    <w:rsid w:val="00246B18"/>
    <w:rsid w:val="00247005"/>
    <w:rsid w:val="00247DAC"/>
    <w:rsid w:val="002539F1"/>
    <w:rsid w:val="00255D8D"/>
    <w:rsid w:val="002564E6"/>
    <w:rsid w:val="002564F6"/>
    <w:rsid w:val="00262996"/>
    <w:rsid w:val="002636A8"/>
    <w:rsid w:val="00265AFD"/>
    <w:rsid w:val="00276C98"/>
    <w:rsid w:val="00277E92"/>
    <w:rsid w:val="00280EDD"/>
    <w:rsid w:val="00281F40"/>
    <w:rsid w:val="0028546F"/>
    <w:rsid w:val="00291FB4"/>
    <w:rsid w:val="002933E4"/>
    <w:rsid w:val="0029501A"/>
    <w:rsid w:val="00295E99"/>
    <w:rsid w:val="002A227A"/>
    <w:rsid w:val="002A762A"/>
    <w:rsid w:val="002B3F5A"/>
    <w:rsid w:val="002B5828"/>
    <w:rsid w:val="002B610B"/>
    <w:rsid w:val="002C29F5"/>
    <w:rsid w:val="002C3321"/>
    <w:rsid w:val="002C3F91"/>
    <w:rsid w:val="002C46B4"/>
    <w:rsid w:val="002C46F4"/>
    <w:rsid w:val="002C4E4E"/>
    <w:rsid w:val="002D191A"/>
    <w:rsid w:val="002D2B3B"/>
    <w:rsid w:val="002D30E1"/>
    <w:rsid w:val="002D50C6"/>
    <w:rsid w:val="002D630D"/>
    <w:rsid w:val="002D6965"/>
    <w:rsid w:val="002D6F27"/>
    <w:rsid w:val="002E3954"/>
    <w:rsid w:val="002E443C"/>
    <w:rsid w:val="002E7A14"/>
    <w:rsid w:val="002F01A6"/>
    <w:rsid w:val="002F3969"/>
    <w:rsid w:val="002F5C3B"/>
    <w:rsid w:val="002F6DD4"/>
    <w:rsid w:val="00300D06"/>
    <w:rsid w:val="00306537"/>
    <w:rsid w:val="00306BEF"/>
    <w:rsid w:val="00306EB7"/>
    <w:rsid w:val="00307957"/>
    <w:rsid w:val="00311786"/>
    <w:rsid w:val="00311EBA"/>
    <w:rsid w:val="00314EBD"/>
    <w:rsid w:val="003201A1"/>
    <w:rsid w:val="00321541"/>
    <w:rsid w:val="00324003"/>
    <w:rsid w:val="00330860"/>
    <w:rsid w:val="00333546"/>
    <w:rsid w:val="0033788F"/>
    <w:rsid w:val="00340D95"/>
    <w:rsid w:val="003444FD"/>
    <w:rsid w:val="003451ED"/>
    <w:rsid w:val="00347E8C"/>
    <w:rsid w:val="00350733"/>
    <w:rsid w:val="00354D30"/>
    <w:rsid w:val="003604BC"/>
    <w:rsid w:val="00364EA6"/>
    <w:rsid w:val="003656FE"/>
    <w:rsid w:val="00367874"/>
    <w:rsid w:val="003715A3"/>
    <w:rsid w:val="00374469"/>
    <w:rsid w:val="00375452"/>
    <w:rsid w:val="00377E70"/>
    <w:rsid w:val="00380EBA"/>
    <w:rsid w:val="00382F1C"/>
    <w:rsid w:val="00384BFA"/>
    <w:rsid w:val="0039107A"/>
    <w:rsid w:val="00395D74"/>
    <w:rsid w:val="00396207"/>
    <w:rsid w:val="003A6170"/>
    <w:rsid w:val="003B0397"/>
    <w:rsid w:val="003B3D98"/>
    <w:rsid w:val="003B5BBC"/>
    <w:rsid w:val="003B7992"/>
    <w:rsid w:val="003C1803"/>
    <w:rsid w:val="003C2FB3"/>
    <w:rsid w:val="003C6FF1"/>
    <w:rsid w:val="003D37E9"/>
    <w:rsid w:val="003D634E"/>
    <w:rsid w:val="003E109E"/>
    <w:rsid w:val="003E7553"/>
    <w:rsid w:val="003F3C3B"/>
    <w:rsid w:val="003F5E37"/>
    <w:rsid w:val="0040126A"/>
    <w:rsid w:val="004037E3"/>
    <w:rsid w:val="0040392E"/>
    <w:rsid w:val="00404725"/>
    <w:rsid w:val="0041069C"/>
    <w:rsid w:val="00414D78"/>
    <w:rsid w:val="00417F2C"/>
    <w:rsid w:val="0042042E"/>
    <w:rsid w:val="00422E33"/>
    <w:rsid w:val="00426DE1"/>
    <w:rsid w:val="0042747C"/>
    <w:rsid w:val="004336FF"/>
    <w:rsid w:val="004355C5"/>
    <w:rsid w:val="00442610"/>
    <w:rsid w:val="00443645"/>
    <w:rsid w:val="004447A2"/>
    <w:rsid w:val="004468E1"/>
    <w:rsid w:val="004520B0"/>
    <w:rsid w:val="00452899"/>
    <w:rsid w:val="00454C67"/>
    <w:rsid w:val="00461FFA"/>
    <w:rsid w:val="00462614"/>
    <w:rsid w:val="004659A8"/>
    <w:rsid w:val="00466DCD"/>
    <w:rsid w:val="00466ECF"/>
    <w:rsid w:val="00467F02"/>
    <w:rsid w:val="00470DB6"/>
    <w:rsid w:val="00471553"/>
    <w:rsid w:val="004715A8"/>
    <w:rsid w:val="00473AB6"/>
    <w:rsid w:val="00473CB7"/>
    <w:rsid w:val="004802C6"/>
    <w:rsid w:val="004846A4"/>
    <w:rsid w:val="00487C2A"/>
    <w:rsid w:val="004901D2"/>
    <w:rsid w:val="00492E83"/>
    <w:rsid w:val="004A0580"/>
    <w:rsid w:val="004B1EBB"/>
    <w:rsid w:val="004B2DE6"/>
    <w:rsid w:val="004B408F"/>
    <w:rsid w:val="004B59BD"/>
    <w:rsid w:val="004B7C7F"/>
    <w:rsid w:val="004C1970"/>
    <w:rsid w:val="004C3D8C"/>
    <w:rsid w:val="004C5555"/>
    <w:rsid w:val="004C5A66"/>
    <w:rsid w:val="004C5E28"/>
    <w:rsid w:val="004C6426"/>
    <w:rsid w:val="004C651D"/>
    <w:rsid w:val="004D0EFF"/>
    <w:rsid w:val="004D4BB0"/>
    <w:rsid w:val="004D795F"/>
    <w:rsid w:val="004E370E"/>
    <w:rsid w:val="004E4A71"/>
    <w:rsid w:val="004E4AE4"/>
    <w:rsid w:val="004E58D7"/>
    <w:rsid w:val="004E687D"/>
    <w:rsid w:val="004F52A7"/>
    <w:rsid w:val="004F6667"/>
    <w:rsid w:val="004F7CA7"/>
    <w:rsid w:val="00503A56"/>
    <w:rsid w:val="00505BCD"/>
    <w:rsid w:val="005133A5"/>
    <w:rsid w:val="00515B61"/>
    <w:rsid w:val="00517B62"/>
    <w:rsid w:val="0052094C"/>
    <w:rsid w:val="0052095B"/>
    <w:rsid w:val="00524C4A"/>
    <w:rsid w:val="00531FBA"/>
    <w:rsid w:val="00533CA5"/>
    <w:rsid w:val="005355C5"/>
    <w:rsid w:val="005367BD"/>
    <w:rsid w:val="005373F9"/>
    <w:rsid w:val="0053742F"/>
    <w:rsid w:val="005408FD"/>
    <w:rsid w:val="00544224"/>
    <w:rsid w:val="0054760D"/>
    <w:rsid w:val="005541B9"/>
    <w:rsid w:val="00557055"/>
    <w:rsid w:val="00565DB7"/>
    <w:rsid w:val="00573C8E"/>
    <w:rsid w:val="00575BAB"/>
    <w:rsid w:val="005762D1"/>
    <w:rsid w:val="00580D2D"/>
    <w:rsid w:val="00584033"/>
    <w:rsid w:val="00593DA9"/>
    <w:rsid w:val="00597D27"/>
    <w:rsid w:val="005A0076"/>
    <w:rsid w:val="005A5210"/>
    <w:rsid w:val="005A5837"/>
    <w:rsid w:val="005A7E88"/>
    <w:rsid w:val="005B0A29"/>
    <w:rsid w:val="005B31F0"/>
    <w:rsid w:val="005B34A5"/>
    <w:rsid w:val="005B6664"/>
    <w:rsid w:val="005B7122"/>
    <w:rsid w:val="005B7522"/>
    <w:rsid w:val="005C1AF5"/>
    <w:rsid w:val="005C1B88"/>
    <w:rsid w:val="005C48DB"/>
    <w:rsid w:val="005D0384"/>
    <w:rsid w:val="005D4B0B"/>
    <w:rsid w:val="005D5194"/>
    <w:rsid w:val="005D619A"/>
    <w:rsid w:val="005D68AD"/>
    <w:rsid w:val="005E2E81"/>
    <w:rsid w:val="005F0EAF"/>
    <w:rsid w:val="005F2878"/>
    <w:rsid w:val="005F60D2"/>
    <w:rsid w:val="005F7ED9"/>
    <w:rsid w:val="005F7F27"/>
    <w:rsid w:val="00605F23"/>
    <w:rsid w:val="00612ECC"/>
    <w:rsid w:val="00621E8A"/>
    <w:rsid w:val="0062633D"/>
    <w:rsid w:val="00626A66"/>
    <w:rsid w:val="00627944"/>
    <w:rsid w:val="00642F4A"/>
    <w:rsid w:val="006440CA"/>
    <w:rsid w:val="00646CC3"/>
    <w:rsid w:val="006471A2"/>
    <w:rsid w:val="00647A4D"/>
    <w:rsid w:val="00655390"/>
    <w:rsid w:val="006623E5"/>
    <w:rsid w:val="006736AA"/>
    <w:rsid w:val="00673DC3"/>
    <w:rsid w:val="00677CB2"/>
    <w:rsid w:val="00680FE6"/>
    <w:rsid w:val="006905A9"/>
    <w:rsid w:val="0069198B"/>
    <w:rsid w:val="00691E5B"/>
    <w:rsid w:val="006941FD"/>
    <w:rsid w:val="006968F7"/>
    <w:rsid w:val="0069720C"/>
    <w:rsid w:val="006A126C"/>
    <w:rsid w:val="006A225C"/>
    <w:rsid w:val="006A3413"/>
    <w:rsid w:val="006A5231"/>
    <w:rsid w:val="006A7AEF"/>
    <w:rsid w:val="006B06CB"/>
    <w:rsid w:val="006B11F2"/>
    <w:rsid w:val="006B65DA"/>
    <w:rsid w:val="006C1BB1"/>
    <w:rsid w:val="006C6524"/>
    <w:rsid w:val="006D0D02"/>
    <w:rsid w:val="006D2D91"/>
    <w:rsid w:val="006D30CA"/>
    <w:rsid w:val="006D5370"/>
    <w:rsid w:val="006D6AC6"/>
    <w:rsid w:val="006D7850"/>
    <w:rsid w:val="006D7CC8"/>
    <w:rsid w:val="006E07B4"/>
    <w:rsid w:val="006E2839"/>
    <w:rsid w:val="006E287E"/>
    <w:rsid w:val="006E51D3"/>
    <w:rsid w:val="006E6F8B"/>
    <w:rsid w:val="006E76D9"/>
    <w:rsid w:val="006F1D66"/>
    <w:rsid w:val="006F29A8"/>
    <w:rsid w:val="006F6189"/>
    <w:rsid w:val="006F78BE"/>
    <w:rsid w:val="00702A62"/>
    <w:rsid w:val="00702FC7"/>
    <w:rsid w:val="00703C24"/>
    <w:rsid w:val="00705659"/>
    <w:rsid w:val="0071491A"/>
    <w:rsid w:val="007149EF"/>
    <w:rsid w:val="00715B76"/>
    <w:rsid w:val="00715C80"/>
    <w:rsid w:val="00715D6C"/>
    <w:rsid w:val="0072103B"/>
    <w:rsid w:val="00725FC3"/>
    <w:rsid w:val="0073153A"/>
    <w:rsid w:val="00731CEF"/>
    <w:rsid w:val="00732B60"/>
    <w:rsid w:val="007334E7"/>
    <w:rsid w:val="00733CA6"/>
    <w:rsid w:val="00734C5D"/>
    <w:rsid w:val="0074313C"/>
    <w:rsid w:val="00746F11"/>
    <w:rsid w:val="00761FB2"/>
    <w:rsid w:val="00762B84"/>
    <w:rsid w:val="00763859"/>
    <w:rsid w:val="007661D6"/>
    <w:rsid w:val="00766BB2"/>
    <w:rsid w:val="0077065E"/>
    <w:rsid w:val="0077076C"/>
    <w:rsid w:val="00772F88"/>
    <w:rsid w:val="00773527"/>
    <w:rsid w:val="00774803"/>
    <w:rsid w:val="00775744"/>
    <w:rsid w:val="007757FC"/>
    <w:rsid w:val="007768D1"/>
    <w:rsid w:val="00780741"/>
    <w:rsid w:val="0078741C"/>
    <w:rsid w:val="0079037B"/>
    <w:rsid w:val="00793F7F"/>
    <w:rsid w:val="0079411F"/>
    <w:rsid w:val="007A2D6C"/>
    <w:rsid w:val="007B1EC3"/>
    <w:rsid w:val="007B3800"/>
    <w:rsid w:val="007B4671"/>
    <w:rsid w:val="007B5BB5"/>
    <w:rsid w:val="007B7C0F"/>
    <w:rsid w:val="007C069B"/>
    <w:rsid w:val="007C3BB2"/>
    <w:rsid w:val="007C6C85"/>
    <w:rsid w:val="007D1B35"/>
    <w:rsid w:val="007D4E4D"/>
    <w:rsid w:val="007D6524"/>
    <w:rsid w:val="007E1364"/>
    <w:rsid w:val="007E1AAB"/>
    <w:rsid w:val="007E2388"/>
    <w:rsid w:val="007E48EA"/>
    <w:rsid w:val="007F0260"/>
    <w:rsid w:val="00802685"/>
    <w:rsid w:val="00804D44"/>
    <w:rsid w:val="008074BB"/>
    <w:rsid w:val="00807CF8"/>
    <w:rsid w:val="00814848"/>
    <w:rsid w:val="00820011"/>
    <w:rsid w:val="00822075"/>
    <w:rsid w:val="008222D3"/>
    <w:rsid w:val="00822F19"/>
    <w:rsid w:val="00823EC5"/>
    <w:rsid w:val="00826220"/>
    <w:rsid w:val="00826D0F"/>
    <w:rsid w:val="00830069"/>
    <w:rsid w:val="0083148D"/>
    <w:rsid w:val="00835506"/>
    <w:rsid w:val="008370DC"/>
    <w:rsid w:val="00843EA5"/>
    <w:rsid w:val="0084460F"/>
    <w:rsid w:val="008446C9"/>
    <w:rsid w:val="0084731C"/>
    <w:rsid w:val="00850B4A"/>
    <w:rsid w:val="00851FA0"/>
    <w:rsid w:val="0085519C"/>
    <w:rsid w:val="008551AA"/>
    <w:rsid w:val="008648F2"/>
    <w:rsid w:val="00870151"/>
    <w:rsid w:val="00871690"/>
    <w:rsid w:val="00872A81"/>
    <w:rsid w:val="00872D2A"/>
    <w:rsid w:val="0087401A"/>
    <w:rsid w:val="0087474C"/>
    <w:rsid w:val="00876E88"/>
    <w:rsid w:val="008858A1"/>
    <w:rsid w:val="008939B5"/>
    <w:rsid w:val="00897C34"/>
    <w:rsid w:val="008A003F"/>
    <w:rsid w:val="008A63B7"/>
    <w:rsid w:val="008A6CAB"/>
    <w:rsid w:val="008B05EB"/>
    <w:rsid w:val="008B0786"/>
    <w:rsid w:val="008B10F8"/>
    <w:rsid w:val="008B2103"/>
    <w:rsid w:val="008B29B4"/>
    <w:rsid w:val="008B5566"/>
    <w:rsid w:val="008B597C"/>
    <w:rsid w:val="008C0394"/>
    <w:rsid w:val="008C08CB"/>
    <w:rsid w:val="008C15D7"/>
    <w:rsid w:val="008C16B5"/>
    <w:rsid w:val="008C220C"/>
    <w:rsid w:val="008C5C24"/>
    <w:rsid w:val="008D2EC5"/>
    <w:rsid w:val="008D4A90"/>
    <w:rsid w:val="008D5396"/>
    <w:rsid w:val="008D5DC1"/>
    <w:rsid w:val="008D6288"/>
    <w:rsid w:val="008D68A8"/>
    <w:rsid w:val="008E06B7"/>
    <w:rsid w:val="008E158A"/>
    <w:rsid w:val="008E1C5C"/>
    <w:rsid w:val="008E2E20"/>
    <w:rsid w:val="008E3498"/>
    <w:rsid w:val="008E6D7A"/>
    <w:rsid w:val="008F0286"/>
    <w:rsid w:val="008F1173"/>
    <w:rsid w:val="008F1E81"/>
    <w:rsid w:val="008F43FB"/>
    <w:rsid w:val="008F4D67"/>
    <w:rsid w:val="008F70A3"/>
    <w:rsid w:val="00900D32"/>
    <w:rsid w:val="00901DDD"/>
    <w:rsid w:val="00902599"/>
    <w:rsid w:val="00902DAB"/>
    <w:rsid w:val="00906E12"/>
    <w:rsid w:val="009079E9"/>
    <w:rsid w:val="00911A12"/>
    <w:rsid w:val="0091441A"/>
    <w:rsid w:val="00914D4B"/>
    <w:rsid w:val="00917605"/>
    <w:rsid w:val="00921349"/>
    <w:rsid w:val="00922682"/>
    <w:rsid w:val="00923524"/>
    <w:rsid w:val="00924081"/>
    <w:rsid w:val="009244F2"/>
    <w:rsid w:val="00924A2C"/>
    <w:rsid w:val="00927FAC"/>
    <w:rsid w:val="009301E7"/>
    <w:rsid w:val="00934039"/>
    <w:rsid w:val="009347AA"/>
    <w:rsid w:val="009349E4"/>
    <w:rsid w:val="0093644A"/>
    <w:rsid w:val="00936BC3"/>
    <w:rsid w:val="009424C6"/>
    <w:rsid w:val="00950455"/>
    <w:rsid w:val="00954C7C"/>
    <w:rsid w:val="00955377"/>
    <w:rsid w:val="00957577"/>
    <w:rsid w:val="009621C2"/>
    <w:rsid w:val="009644A1"/>
    <w:rsid w:val="009648F3"/>
    <w:rsid w:val="0096627B"/>
    <w:rsid w:val="00970142"/>
    <w:rsid w:val="009722A5"/>
    <w:rsid w:val="009767A3"/>
    <w:rsid w:val="00981E76"/>
    <w:rsid w:val="0098744A"/>
    <w:rsid w:val="00991D7E"/>
    <w:rsid w:val="00991FE1"/>
    <w:rsid w:val="00992C7A"/>
    <w:rsid w:val="009954DA"/>
    <w:rsid w:val="00995CDA"/>
    <w:rsid w:val="009A0393"/>
    <w:rsid w:val="009A0B2B"/>
    <w:rsid w:val="009A1858"/>
    <w:rsid w:val="009A244D"/>
    <w:rsid w:val="009A44F3"/>
    <w:rsid w:val="009A4BE0"/>
    <w:rsid w:val="009A5209"/>
    <w:rsid w:val="009B000B"/>
    <w:rsid w:val="009B0726"/>
    <w:rsid w:val="009B1AB9"/>
    <w:rsid w:val="009B4629"/>
    <w:rsid w:val="009C201B"/>
    <w:rsid w:val="009D0423"/>
    <w:rsid w:val="009D270B"/>
    <w:rsid w:val="009D3EDD"/>
    <w:rsid w:val="009D4564"/>
    <w:rsid w:val="009D58BC"/>
    <w:rsid w:val="009D6DD9"/>
    <w:rsid w:val="009E4612"/>
    <w:rsid w:val="009E6FFB"/>
    <w:rsid w:val="009F0A7F"/>
    <w:rsid w:val="009F493C"/>
    <w:rsid w:val="009F6DF4"/>
    <w:rsid w:val="00A000D0"/>
    <w:rsid w:val="00A00957"/>
    <w:rsid w:val="00A01435"/>
    <w:rsid w:val="00A11EBF"/>
    <w:rsid w:val="00A12971"/>
    <w:rsid w:val="00A13960"/>
    <w:rsid w:val="00A13F9C"/>
    <w:rsid w:val="00A1431B"/>
    <w:rsid w:val="00A1625C"/>
    <w:rsid w:val="00A165E1"/>
    <w:rsid w:val="00A17D8C"/>
    <w:rsid w:val="00A20F0F"/>
    <w:rsid w:val="00A21A56"/>
    <w:rsid w:val="00A2213F"/>
    <w:rsid w:val="00A256EF"/>
    <w:rsid w:val="00A31133"/>
    <w:rsid w:val="00A32568"/>
    <w:rsid w:val="00A347F2"/>
    <w:rsid w:val="00A37E8B"/>
    <w:rsid w:val="00A37F34"/>
    <w:rsid w:val="00A43278"/>
    <w:rsid w:val="00A45B3E"/>
    <w:rsid w:val="00A4673A"/>
    <w:rsid w:val="00A517FE"/>
    <w:rsid w:val="00A55618"/>
    <w:rsid w:val="00A57B95"/>
    <w:rsid w:val="00A61265"/>
    <w:rsid w:val="00A64DAB"/>
    <w:rsid w:val="00A6797E"/>
    <w:rsid w:val="00A70801"/>
    <w:rsid w:val="00A74194"/>
    <w:rsid w:val="00A74922"/>
    <w:rsid w:val="00A75602"/>
    <w:rsid w:val="00A81414"/>
    <w:rsid w:val="00A82222"/>
    <w:rsid w:val="00A84E0B"/>
    <w:rsid w:val="00A95505"/>
    <w:rsid w:val="00A97F5A"/>
    <w:rsid w:val="00AA0199"/>
    <w:rsid w:val="00AA2458"/>
    <w:rsid w:val="00AA4B68"/>
    <w:rsid w:val="00AB18C9"/>
    <w:rsid w:val="00AB4838"/>
    <w:rsid w:val="00AB6213"/>
    <w:rsid w:val="00AC24D2"/>
    <w:rsid w:val="00AC4233"/>
    <w:rsid w:val="00AC4690"/>
    <w:rsid w:val="00AC4779"/>
    <w:rsid w:val="00AC4A55"/>
    <w:rsid w:val="00AC5658"/>
    <w:rsid w:val="00AC583D"/>
    <w:rsid w:val="00AD0DE0"/>
    <w:rsid w:val="00AD31F8"/>
    <w:rsid w:val="00AD3DB7"/>
    <w:rsid w:val="00AD60DE"/>
    <w:rsid w:val="00AE13C4"/>
    <w:rsid w:val="00AE1B76"/>
    <w:rsid w:val="00AE512E"/>
    <w:rsid w:val="00AF0F30"/>
    <w:rsid w:val="00AF4044"/>
    <w:rsid w:val="00AF60D3"/>
    <w:rsid w:val="00B02103"/>
    <w:rsid w:val="00B02732"/>
    <w:rsid w:val="00B05DFA"/>
    <w:rsid w:val="00B212BF"/>
    <w:rsid w:val="00B21439"/>
    <w:rsid w:val="00B220D7"/>
    <w:rsid w:val="00B24BD4"/>
    <w:rsid w:val="00B32720"/>
    <w:rsid w:val="00B35043"/>
    <w:rsid w:val="00B35A65"/>
    <w:rsid w:val="00B45365"/>
    <w:rsid w:val="00B45F55"/>
    <w:rsid w:val="00B47E5D"/>
    <w:rsid w:val="00B52E3C"/>
    <w:rsid w:val="00B5489E"/>
    <w:rsid w:val="00B5531E"/>
    <w:rsid w:val="00B56798"/>
    <w:rsid w:val="00B63992"/>
    <w:rsid w:val="00B64F61"/>
    <w:rsid w:val="00B666F3"/>
    <w:rsid w:val="00B75C7B"/>
    <w:rsid w:val="00B77189"/>
    <w:rsid w:val="00B80727"/>
    <w:rsid w:val="00B8079D"/>
    <w:rsid w:val="00B82CC7"/>
    <w:rsid w:val="00B82EA5"/>
    <w:rsid w:val="00B84414"/>
    <w:rsid w:val="00B854CC"/>
    <w:rsid w:val="00B87DC5"/>
    <w:rsid w:val="00B90B75"/>
    <w:rsid w:val="00B915FA"/>
    <w:rsid w:val="00B93635"/>
    <w:rsid w:val="00B93750"/>
    <w:rsid w:val="00B941F2"/>
    <w:rsid w:val="00BA0531"/>
    <w:rsid w:val="00BA2E41"/>
    <w:rsid w:val="00BA30BE"/>
    <w:rsid w:val="00BA41D0"/>
    <w:rsid w:val="00BA59CD"/>
    <w:rsid w:val="00BA6648"/>
    <w:rsid w:val="00BA68E3"/>
    <w:rsid w:val="00BB1D95"/>
    <w:rsid w:val="00BB3D60"/>
    <w:rsid w:val="00BB4587"/>
    <w:rsid w:val="00BB6755"/>
    <w:rsid w:val="00BC0E73"/>
    <w:rsid w:val="00BC3180"/>
    <w:rsid w:val="00BC5D27"/>
    <w:rsid w:val="00BC6331"/>
    <w:rsid w:val="00BD1699"/>
    <w:rsid w:val="00BD4091"/>
    <w:rsid w:val="00BD64EC"/>
    <w:rsid w:val="00BE3213"/>
    <w:rsid w:val="00BE5A93"/>
    <w:rsid w:val="00BE66F7"/>
    <w:rsid w:val="00BE6FA5"/>
    <w:rsid w:val="00BE7792"/>
    <w:rsid w:val="00BF1C6E"/>
    <w:rsid w:val="00BF2E73"/>
    <w:rsid w:val="00BF394C"/>
    <w:rsid w:val="00BF5EE0"/>
    <w:rsid w:val="00C10D21"/>
    <w:rsid w:val="00C125B3"/>
    <w:rsid w:val="00C12EA0"/>
    <w:rsid w:val="00C15272"/>
    <w:rsid w:val="00C15AAC"/>
    <w:rsid w:val="00C16F29"/>
    <w:rsid w:val="00C256CC"/>
    <w:rsid w:val="00C26B91"/>
    <w:rsid w:val="00C27AD0"/>
    <w:rsid w:val="00C32E51"/>
    <w:rsid w:val="00C33471"/>
    <w:rsid w:val="00C36253"/>
    <w:rsid w:val="00C37B35"/>
    <w:rsid w:val="00C446EA"/>
    <w:rsid w:val="00C45100"/>
    <w:rsid w:val="00C46FA6"/>
    <w:rsid w:val="00C4772C"/>
    <w:rsid w:val="00C526EE"/>
    <w:rsid w:val="00C5484D"/>
    <w:rsid w:val="00C56D1C"/>
    <w:rsid w:val="00C6022C"/>
    <w:rsid w:val="00C611C0"/>
    <w:rsid w:val="00C61D70"/>
    <w:rsid w:val="00C6394F"/>
    <w:rsid w:val="00C64112"/>
    <w:rsid w:val="00C6514E"/>
    <w:rsid w:val="00C677E0"/>
    <w:rsid w:val="00C719BF"/>
    <w:rsid w:val="00C7226E"/>
    <w:rsid w:val="00C76091"/>
    <w:rsid w:val="00C76775"/>
    <w:rsid w:val="00C82879"/>
    <w:rsid w:val="00C847F0"/>
    <w:rsid w:val="00C87EA3"/>
    <w:rsid w:val="00C9054B"/>
    <w:rsid w:val="00C910F3"/>
    <w:rsid w:val="00C91443"/>
    <w:rsid w:val="00C95A80"/>
    <w:rsid w:val="00C95F20"/>
    <w:rsid w:val="00CA020F"/>
    <w:rsid w:val="00CA0F4A"/>
    <w:rsid w:val="00CA1065"/>
    <w:rsid w:val="00CA1B60"/>
    <w:rsid w:val="00CA443D"/>
    <w:rsid w:val="00CA5332"/>
    <w:rsid w:val="00CA5F41"/>
    <w:rsid w:val="00CB4897"/>
    <w:rsid w:val="00CB4AD2"/>
    <w:rsid w:val="00CB5E55"/>
    <w:rsid w:val="00CC1246"/>
    <w:rsid w:val="00CC2BAC"/>
    <w:rsid w:val="00CC53AF"/>
    <w:rsid w:val="00CC54D6"/>
    <w:rsid w:val="00CC7220"/>
    <w:rsid w:val="00CD27C8"/>
    <w:rsid w:val="00CF2076"/>
    <w:rsid w:val="00CF6716"/>
    <w:rsid w:val="00CF6781"/>
    <w:rsid w:val="00CF7EDE"/>
    <w:rsid w:val="00D105D1"/>
    <w:rsid w:val="00D11098"/>
    <w:rsid w:val="00D14161"/>
    <w:rsid w:val="00D14F56"/>
    <w:rsid w:val="00D16F33"/>
    <w:rsid w:val="00D22167"/>
    <w:rsid w:val="00D23F4A"/>
    <w:rsid w:val="00D27EF7"/>
    <w:rsid w:val="00D30756"/>
    <w:rsid w:val="00D31786"/>
    <w:rsid w:val="00D31BB8"/>
    <w:rsid w:val="00D33182"/>
    <w:rsid w:val="00D35124"/>
    <w:rsid w:val="00D402DB"/>
    <w:rsid w:val="00D47360"/>
    <w:rsid w:val="00D47C31"/>
    <w:rsid w:val="00D5595E"/>
    <w:rsid w:val="00D55FB8"/>
    <w:rsid w:val="00D60F2F"/>
    <w:rsid w:val="00D627FA"/>
    <w:rsid w:val="00D73EFB"/>
    <w:rsid w:val="00D74E22"/>
    <w:rsid w:val="00D7752D"/>
    <w:rsid w:val="00D84413"/>
    <w:rsid w:val="00D900DD"/>
    <w:rsid w:val="00D9047C"/>
    <w:rsid w:val="00D91870"/>
    <w:rsid w:val="00D96F97"/>
    <w:rsid w:val="00D97F0E"/>
    <w:rsid w:val="00DA0030"/>
    <w:rsid w:val="00DA088C"/>
    <w:rsid w:val="00DA1944"/>
    <w:rsid w:val="00DA2944"/>
    <w:rsid w:val="00DA4F4F"/>
    <w:rsid w:val="00DA582D"/>
    <w:rsid w:val="00DA5C84"/>
    <w:rsid w:val="00DB0763"/>
    <w:rsid w:val="00DB0ED9"/>
    <w:rsid w:val="00DB15D1"/>
    <w:rsid w:val="00DB2546"/>
    <w:rsid w:val="00DB3302"/>
    <w:rsid w:val="00DB5E4A"/>
    <w:rsid w:val="00DC50C7"/>
    <w:rsid w:val="00DD2BAC"/>
    <w:rsid w:val="00DD2D25"/>
    <w:rsid w:val="00DD53FF"/>
    <w:rsid w:val="00DD5E18"/>
    <w:rsid w:val="00DD6190"/>
    <w:rsid w:val="00DE09BE"/>
    <w:rsid w:val="00DE1A27"/>
    <w:rsid w:val="00DE3447"/>
    <w:rsid w:val="00DE3C24"/>
    <w:rsid w:val="00DE69CE"/>
    <w:rsid w:val="00DF38C9"/>
    <w:rsid w:val="00DF3FD4"/>
    <w:rsid w:val="00DF4A16"/>
    <w:rsid w:val="00DF501F"/>
    <w:rsid w:val="00DF64D4"/>
    <w:rsid w:val="00DF72F2"/>
    <w:rsid w:val="00E04563"/>
    <w:rsid w:val="00E12C57"/>
    <w:rsid w:val="00E12E02"/>
    <w:rsid w:val="00E13FA9"/>
    <w:rsid w:val="00E140F3"/>
    <w:rsid w:val="00E1474D"/>
    <w:rsid w:val="00E14E4F"/>
    <w:rsid w:val="00E177E9"/>
    <w:rsid w:val="00E17C23"/>
    <w:rsid w:val="00E2015D"/>
    <w:rsid w:val="00E20596"/>
    <w:rsid w:val="00E21B70"/>
    <w:rsid w:val="00E23B2C"/>
    <w:rsid w:val="00E2420A"/>
    <w:rsid w:val="00E27C01"/>
    <w:rsid w:val="00E32947"/>
    <w:rsid w:val="00E41186"/>
    <w:rsid w:val="00E41429"/>
    <w:rsid w:val="00E43E99"/>
    <w:rsid w:val="00E44ACA"/>
    <w:rsid w:val="00E45BDA"/>
    <w:rsid w:val="00E517B2"/>
    <w:rsid w:val="00E55E61"/>
    <w:rsid w:val="00E62D27"/>
    <w:rsid w:val="00E63086"/>
    <w:rsid w:val="00E6363F"/>
    <w:rsid w:val="00E678E9"/>
    <w:rsid w:val="00E7034B"/>
    <w:rsid w:val="00E741B6"/>
    <w:rsid w:val="00E85084"/>
    <w:rsid w:val="00E85153"/>
    <w:rsid w:val="00E875DC"/>
    <w:rsid w:val="00E92B78"/>
    <w:rsid w:val="00E96063"/>
    <w:rsid w:val="00EA06D6"/>
    <w:rsid w:val="00EA1E23"/>
    <w:rsid w:val="00EA2BBD"/>
    <w:rsid w:val="00EA3835"/>
    <w:rsid w:val="00EA6FAC"/>
    <w:rsid w:val="00EA75F3"/>
    <w:rsid w:val="00EA7988"/>
    <w:rsid w:val="00EB0078"/>
    <w:rsid w:val="00EB4E9F"/>
    <w:rsid w:val="00EC0024"/>
    <w:rsid w:val="00EC0692"/>
    <w:rsid w:val="00EC4F9A"/>
    <w:rsid w:val="00EC5E00"/>
    <w:rsid w:val="00ED2A6C"/>
    <w:rsid w:val="00ED72D4"/>
    <w:rsid w:val="00ED7965"/>
    <w:rsid w:val="00EE0BAB"/>
    <w:rsid w:val="00EE1133"/>
    <w:rsid w:val="00EE1DF3"/>
    <w:rsid w:val="00EE5E12"/>
    <w:rsid w:val="00EE70D6"/>
    <w:rsid w:val="00EF14C6"/>
    <w:rsid w:val="00EF20BD"/>
    <w:rsid w:val="00EF3099"/>
    <w:rsid w:val="00EF35F1"/>
    <w:rsid w:val="00EF36DF"/>
    <w:rsid w:val="00EF461F"/>
    <w:rsid w:val="00EF46C6"/>
    <w:rsid w:val="00EF4821"/>
    <w:rsid w:val="00EF4F8D"/>
    <w:rsid w:val="00EF5956"/>
    <w:rsid w:val="00EF6D27"/>
    <w:rsid w:val="00F10CC5"/>
    <w:rsid w:val="00F116A3"/>
    <w:rsid w:val="00F11E44"/>
    <w:rsid w:val="00F14B8F"/>
    <w:rsid w:val="00F16615"/>
    <w:rsid w:val="00F17407"/>
    <w:rsid w:val="00F23047"/>
    <w:rsid w:val="00F25559"/>
    <w:rsid w:val="00F307E8"/>
    <w:rsid w:val="00F3468F"/>
    <w:rsid w:val="00F4509A"/>
    <w:rsid w:val="00F458A5"/>
    <w:rsid w:val="00F50A9F"/>
    <w:rsid w:val="00F516BA"/>
    <w:rsid w:val="00F56DB8"/>
    <w:rsid w:val="00F60987"/>
    <w:rsid w:val="00F6427C"/>
    <w:rsid w:val="00F64374"/>
    <w:rsid w:val="00F65691"/>
    <w:rsid w:val="00F67496"/>
    <w:rsid w:val="00F709CD"/>
    <w:rsid w:val="00F73EA7"/>
    <w:rsid w:val="00F7423C"/>
    <w:rsid w:val="00F74566"/>
    <w:rsid w:val="00F74CA3"/>
    <w:rsid w:val="00F86A95"/>
    <w:rsid w:val="00F9041C"/>
    <w:rsid w:val="00F905EF"/>
    <w:rsid w:val="00F9123F"/>
    <w:rsid w:val="00F9143F"/>
    <w:rsid w:val="00F951A0"/>
    <w:rsid w:val="00F960FA"/>
    <w:rsid w:val="00FA2B6D"/>
    <w:rsid w:val="00FA537C"/>
    <w:rsid w:val="00FB258C"/>
    <w:rsid w:val="00FB2A0D"/>
    <w:rsid w:val="00FB4BBD"/>
    <w:rsid w:val="00FB750C"/>
    <w:rsid w:val="00FB7C4E"/>
    <w:rsid w:val="00FC017B"/>
    <w:rsid w:val="00FC3B4D"/>
    <w:rsid w:val="00FC49D5"/>
    <w:rsid w:val="00FC4EA9"/>
    <w:rsid w:val="00FD0B3B"/>
    <w:rsid w:val="00FD34B1"/>
    <w:rsid w:val="00FD775D"/>
    <w:rsid w:val="00FE06F9"/>
    <w:rsid w:val="00FE0C61"/>
    <w:rsid w:val="00FE36E6"/>
    <w:rsid w:val="00FE37AD"/>
    <w:rsid w:val="00FE55D7"/>
    <w:rsid w:val="00FE5F99"/>
    <w:rsid w:val="00FF104F"/>
    <w:rsid w:val="00FF1F95"/>
    <w:rsid w:val="00FF4111"/>
    <w:rsid w:val="00FF41C1"/>
    <w:rsid w:val="00FF6B8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B1D5B"/>
  <w15:docId w15:val="{87C354CB-1E1C-46BF-9056-91FBF0A09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7A4D"/>
    <w:pPr>
      <w:spacing w:line="280" w:lineRule="atLeast"/>
    </w:pPr>
    <w:rPr>
      <w:rFonts w:ascii="Verdana" w:hAnsi="Verdana"/>
      <w:sz w:val="19"/>
      <w:lang w:eastAsia="en-US"/>
    </w:rPr>
  </w:style>
  <w:style w:type="paragraph" w:styleId="Overskrift1">
    <w:name w:val="heading 1"/>
    <w:basedOn w:val="Normal"/>
    <w:next w:val="Normal"/>
    <w:qFormat/>
    <w:rsid w:val="00901DDD"/>
    <w:pPr>
      <w:keepNext/>
      <w:outlineLvl w:val="0"/>
    </w:pPr>
    <w:rPr>
      <w:rFonts w:cs="Arial"/>
      <w:b/>
      <w:bCs/>
      <w:kern w:val="32"/>
      <w:sz w:val="22"/>
      <w:szCs w:val="32"/>
    </w:rPr>
  </w:style>
  <w:style w:type="paragraph" w:styleId="Overskrift2">
    <w:name w:val="heading 2"/>
    <w:basedOn w:val="Normal"/>
    <w:next w:val="Normal"/>
    <w:qFormat/>
    <w:rsid w:val="005C1B88"/>
    <w:pPr>
      <w:keepNext/>
      <w:outlineLvl w:val="1"/>
    </w:pPr>
    <w:rPr>
      <w:rFonts w:cs="Arial"/>
      <w:b/>
      <w:bCs/>
      <w:iCs/>
      <w:szCs w:val="28"/>
    </w:rPr>
  </w:style>
  <w:style w:type="paragraph" w:styleId="Overskrift3">
    <w:name w:val="heading 3"/>
    <w:basedOn w:val="Normal"/>
    <w:next w:val="Normal"/>
    <w:link w:val="Overskrift3Tegn"/>
    <w:qFormat/>
    <w:rsid w:val="005C1B88"/>
    <w:pPr>
      <w:keepNext/>
      <w:outlineLvl w:val="2"/>
    </w:pPr>
    <w:rPr>
      <w:rFonts w:cs="Arial"/>
      <w:b/>
      <w:bCs/>
      <w:szCs w:val="26"/>
    </w:rPr>
  </w:style>
  <w:style w:type="paragraph" w:styleId="Overskrift5">
    <w:name w:val="heading 5"/>
    <w:basedOn w:val="Normal"/>
    <w:next w:val="Normal"/>
    <w:qFormat/>
    <w:rsid w:val="004C5A66"/>
    <w:pPr>
      <w:spacing w:before="240" w:after="60" w:line="240" w:lineRule="auto"/>
      <w:outlineLvl w:val="4"/>
    </w:pPr>
    <w:rPr>
      <w:rFonts w:ascii="Times New Roman" w:hAnsi="Times New Roman"/>
      <w:b/>
      <w:bCs/>
      <w:i/>
      <w:iCs/>
      <w:sz w:val="26"/>
      <w:szCs w:val="26"/>
      <w:lang w:eastAsia="da-DK"/>
    </w:rPr>
  </w:style>
  <w:style w:type="paragraph" w:styleId="Overskrift7">
    <w:name w:val="heading 7"/>
    <w:basedOn w:val="Normal"/>
    <w:next w:val="Normal"/>
    <w:qFormat/>
    <w:rsid w:val="00A1431B"/>
    <w:pPr>
      <w:spacing w:before="240" w:after="60"/>
      <w:outlineLvl w:val="6"/>
    </w:pPr>
    <w:rPr>
      <w:rFonts w:ascii="Times New Roman" w:hAnsi="Times New Roman"/>
      <w:sz w:val="24"/>
      <w:szCs w:val="24"/>
    </w:rPr>
  </w:style>
  <w:style w:type="paragraph" w:styleId="Overskrift8">
    <w:name w:val="heading 8"/>
    <w:basedOn w:val="Normal"/>
    <w:next w:val="Normal"/>
    <w:qFormat/>
    <w:rsid w:val="00AA4B68"/>
    <w:pPr>
      <w:spacing w:before="240" w:after="60"/>
      <w:outlineLvl w:val="7"/>
    </w:pPr>
    <w:rPr>
      <w:rFonts w:ascii="Times New Roman" w:hAnsi="Times New Roman"/>
      <w:i/>
      <w:iCs/>
      <w:sz w:val="24"/>
      <w:szCs w:val="24"/>
    </w:rPr>
  </w:style>
  <w:style w:type="paragraph" w:styleId="Overskrift9">
    <w:name w:val="heading 9"/>
    <w:basedOn w:val="Normal"/>
    <w:next w:val="Normal"/>
    <w:qFormat/>
    <w:rsid w:val="00A1431B"/>
    <w:pPr>
      <w:spacing w:before="240" w:after="60"/>
      <w:outlineLvl w:val="8"/>
    </w:pPr>
    <w:rPr>
      <w:rFonts w:ascii="Arial" w:hAnsi="Arial" w:cs="Arial"/>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196120"/>
    <w:pPr>
      <w:tabs>
        <w:tab w:val="center" w:pos="4320"/>
        <w:tab w:val="right" w:pos="8640"/>
      </w:tabs>
    </w:pPr>
  </w:style>
  <w:style w:type="paragraph" w:styleId="Sidefod">
    <w:name w:val="footer"/>
    <w:basedOn w:val="Normal"/>
    <w:link w:val="SidefodTegn"/>
    <w:uiPriority w:val="99"/>
    <w:rsid w:val="00196120"/>
    <w:pPr>
      <w:tabs>
        <w:tab w:val="center" w:pos="4320"/>
        <w:tab w:val="right" w:pos="8640"/>
      </w:tabs>
    </w:pPr>
  </w:style>
  <w:style w:type="paragraph" w:styleId="Markeringsbobletekst">
    <w:name w:val="Balloon Text"/>
    <w:basedOn w:val="Normal"/>
    <w:semiHidden/>
    <w:rsid w:val="00FF41C1"/>
    <w:rPr>
      <w:rFonts w:ascii="Tahoma" w:hAnsi="Tahoma" w:cs="Tahoma"/>
      <w:sz w:val="16"/>
      <w:szCs w:val="16"/>
    </w:rPr>
  </w:style>
  <w:style w:type="table" w:styleId="Tabel-Gitter">
    <w:name w:val="Table Grid"/>
    <w:basedOn w:val="Tabel-Normal"/>
    <w:rsid w:val="00FC017B"/>
    <w:pPr>
      <w:spacing w:line="280" w:lineRule="atLeast"/>
    </w:pPr>
    <w:rPr>
      <w:rFonts w:ascii="Arial" w:hAnsi="Arial"/>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rsid w:val="00575BAB"/>
    <w:rPr>
      <w:rFonts w:ascii="Arial" w:hAnsi="Arial"/>
      <w:sz w:val="16"/>
    </w:rPr>
  </w:style>
  <w:style w:type="paragraph" w:customStyle="1" w:styleId="Lille">
    <w:name w:val="Lille"/>
    <w:basedOn w:val="Normal"/>
    <w:rsid w:val="00901DDD"/>
    <w:pPr>
      <w:spacing w:line="240" w:lineRule="atLeast"/>
    </w:pPr>
    <w:rPr>
      <w:sz w:val="15"/>
    </w:rPr>
  </w:style>
  <w:style w:type="character" w:styleId="Hyperlink">
    <w:name w:val="Hyperlink"/>
    <w:rsid w:val="00991D7E"/>
    <w:rPr>
      <w:color w:val="0000FF"/>
      <w:u w:val="single"/>
    </w:rPr>
  </w:style>
  <w:style w:type="paragraph" w:customStyle="1" w:styleId="L-brevekst">
    <w:name w:val="L-brev ekst."/>
    <w:rsid w:val="00A1431B"/>
    <w:pPr>
      <w:widowControl w:val="0"/>
      <w:tabs>
        <w:tab w:val="left" w:pos="-720"/>
      </w:tabs>
      <w:suppressAutoHyphens/>
      <w:jc w:val="both"/>
    </w:pPr>
    <w:rPr>
      <w:rFonts w:ascii="CG Times" w:hAnsi="CG Times"/>
      <w:spacing w:val="-3"/>
      <w:sz w:val="24"/>
      <w:lang w:val="en-US" w:eastAsia="en-US"/>
    </w:rPr>
  </w:style>
  <w:style w:type="paragraph" w:styleId="Brdtekst2">
    <w:name w:val="Body Text 2"/>
    <w:basedOn w:val="Normal"/>
    <w:rsid w:val="00125DEB"/>
    <w:pPr>
      <w:spacing w:line="240" w:lineRule="auto"/>
    </w:pPr>
    <w:rPr>
      <w:rFonts w:ascii="Times New Roman" w:hAnsi="Times New Roman"/>
      <w:b/>
      <w:snapToGrid w:val="0"/>
      <w:kern w:val="24"/>
      <w:sz w:val="28"/>
      <w:lang w:eastAsia="da-DK"/>
    </w:rPr>
  </w:style>
  <w:style w:type="paragraph" w:styleId="Brdtekst3">
    <w:name w:val="Body Text 3"/>
    <w:basedOn w:val="Normal"/>
    <w:link w:val="Brdtekst3Tegn"/>
    <w:rsid w:val="00125DEB"/>
    <w:pPr>
      <w:spacing w:line="240" w:lineRule="auto"/>
      <w:jc w:val="both"/>
    </w:pPr>
    <w:rPr>
      <w:rFonts w:ascii="Times New Roman" w:hAnsi="Times New Roman"/>
      <w:iCs/>
      <w:sz w:val="24"/>
      <w:szCs w:val="24"/>
      <w:lang w:eastAsia="da-DK"/>
    </w:rPr>
  </w:style>
  <w:style w:type="paragraph" w:styleId="Indholdsfortegnelse1">
    <w:name w:val="toc 1"/>
    <w:basedOn w:val="Normal"/>
    <w:next w:val="Normal"/>
    <w:autoRedefine/>
    <w:semiHidden/>
    <w:rsid w:val="000A14D9"/>
    <w:pPr>
      <w:spacing w:before="120" w:after="120" w:line="240" w:lineRule="auto"/>
    </w:pPr>
    <w:rPr>
      <w:rFonts w:ascii="Times New Roman" w:hAnsi="Times New Roman"/>
      <w:b/>
      <w:caps/>
      <w:sz w:val="24"/>
    </w:rPr>
  </w:style>
  <w:style w:type="paragraph" w:styleId="Indholdsfortegnelse2">
    <w:name w:val="toc 2"/>
    <w:basedOn w:val="Normal"/>
    <w:next w:val="Normal"/>
    <w:autoRedefine/>
    <w:semiHidden/>
    <w:rsid w:val="000A14D9"/>
    <w:pPr>
      <w:tabs>
        <w:tab w:val="left" w:pos="567"/>
        <w:tab w:val="right" w:leader="dot" w:pos="9628"/>
      </w:tabs>
      <w:spacing w:line="240" w:lineRule="auto"/>
      <w:ind w:left="240"/>
    </w:pPr>
    <w:rPr>
      <w:rFonts w:ascii="Times New Roman" w:hAnsi="Times New Roman"/>
      <w:smallCaps/>
      <w:noProof/>
      <w:sz w:val="24"/>
    </w:rPr>
  </w:style>
  <w:style w:type="paragraph" w:styleId="Indholdsfortegnelse3">
    <w:name w:val="toc 3"/>
    <w:basedOn w:val="Normal"/>
    <w:next w:val="Normal"/>
    <w:autoRedefine/>
    <w:semiHidden/>
    <w:rsid w:val="000A14D9"/>
    <w:pPr>
      <w:spacing w:line="240" w:lineRule="auto"/>
      <w:ind w:left="480"/>
    </w:pPr>
    <w:rPr>
      <w:rFonts w:ascii="Times New Roman" w:hAnsi="Times New Roman"/>
      <w:i/>
      <w:sz w:val="24"/>
    </w:rPr>
  </w:style>
  <w:style w:type="paragraph" w:styleId="Fodnotetekst">
    <w:name w:val="footnote text"/>
    <w:basedOn w:val="Normal"/>
    <w:link w:val="FodnotetekstTegn"/>
    <w:uiPriority w:val="99"/>
    <w:semiHidden/>
    <w:rsid w:val="00544224"/>
    <w:pPr>
      <w:spacing w:line="240" w:lineRule="auto"/>
    </w:pPr>
    <w:rPr>
      <w:rFonts w:ascii="Times New Roman" w:hAnsi="Times New Roman"/>
      <w:sz w:val="20"/>
    </w:rPr>
  </w:style>
  <w:style w:type="character" w:styleId="Fodnotehenvisning">
    <w:name w:val="footnote reference"/>
    <w:uiPriority w:val="99"/>
    <w:semiHidden/>
    <w:rsid w:val="00544224"/>
    <w:rPr>
      <w:vertAlign w:val="superscript"/>
    </w:rPr>
  </w:style>
  <w:style w:type="paragraph" w:styleId="Brdtekstindrykning">
    <w:name w:val="Body Text Indent"/>
    <w:basedOn w:val="Normal"/>
    <w:rsid w:val="00DF38C9"/>
    <w:pPr>
      <w:spacing w:after="120"/>
      <w:ind w:left="283"/>
    </w:pPr>
  </w:style>
  <w:style w:type="paragraph" w:customStyle="1" w:styleId="Standardtekst">
    <w:name w:val="Standardtekst"/>
    <w:basedOn w:val="Normal"/>
    <w:rsid w:val="00AA4B68"/>
    <w:pPr>
      <w:widowControl w:val="0"/>
      <w:autoSpaceDE w:val="0"/>
      <w:autoSpaceDN w:val="0"/>
      <w:adjustRightInd w:val="0"/>
      <w:spacing w:line="240" w:lineRule="auto"/>
    </w:pPr>
    <w:rPr>
      <w:rFonts w:ascii="Times New Roman" w:hAnsi="Times New Roman"/>
      <w:sz w:val="24"/>
      <w:szCs w:val="24"/>
      <w:lang w:eastAsia="da-DK"/>
    </w:rPr>
  </w:style>
  <w:style w:type="paragraph" w:customStyle="1" w:styleId="Hngendeindryk2">
    <w:name w:val="Hængende indryk 2"/>
    <w:basedOn w:val="Normal"/>
    <w:rsid w:val="005B31F0"/>
    <w:pPr>
      <w:spacing w:line="240" w:lineRule="auto"/>
      <w:ind w:left="1134" w:hanging="1134"/>
    </w:pPr>
    <w:rPr>
      <w:rFonts w:ascii="Times New Roman" w:hAnsi="Times New Roman"/>
      <w:sz w:val="24"/>
      <w:szCs w:val="24"/>
      <w:lang w:eastAsia="da-DK"/>
    </w:rPr>
  </w:style>
  <w:style w:type="paragraph" w:styleId="Brdtekstindrykning2">
    <w:name w:val="Body Text Indent 2"/>
    <w:basedOn w:val="Normal"/>
    <w:rsid w:val="004659A8"/>
    <w:pPr>
      <w:spacing w:after="120" w:line="480" w:lineRule="auto"/>
      <w:ind w:left="283"/>
    </w:pPr>
    <w:rPr>
      <w:rFonts w:ascii="Times New Roman" w:hAnsi="Times New Roman"/>
      <w:sz w:val="24"/>
    </w:rPr>
  </w:style>
  <w:style w:type="paragraph" w:styleId="NormalWeb">
    <w:name w:val="Normal (Web)"/>
    <w:basedOn w:val="Normal"/>
    <w:rsid w:val="00193F79"/>
    <w:pPr>
      <w:spacing w:before="100" w:beforeAutospacing="1" w:after="100" w:afterAutospacing="1" w:line="240" w:lineRule="auto"/>
    </w:pPr>
    <w:rPr>
      <w:rFonts w:ascii="Times New Roman" w:hAnsi="Times New Roman"/>
      <w:sz w:val="24"/>
      <w:szCs w:val="24"/>
      <w:lang w:eastAsia="da-DK"/>
    </w:rPr>
  </w:style>
  <w:style w:type="paragraph" w:styleId="Kommentartekst">
    <w:name w:val="annotation text"/>
    <w:basedOn w:val="Normal"/>
    <w:link w:val="KommentartekstTegn"/>
    <w:semiHidden/>
    <w:rsid w:val="00EA3835"/>
    <w:rPr>
      <w:sz w:val="20"/>
    </w:rPr>
  </w:style>
  <w:style w:type="character" w:styleId="Kommentarhenvisning">
    <w:name w:val="annotation reference"/>
    <w:rsid w:val="009D3EDD"/>
    <w:rPr>
      <w:sz w:val="16"/>
      <w:szCs w:val="16"/>
    </w:rPr>
  </w:style>
  <w:style w:type="paragraph" w:styleId="Kommentaremne">
    <w:name w:val="annotation subject"/>
    <w:basedOn w:val="Kommentartekst"/>
    <w:next w:val="Kommentartekst"/>
    <w:link w:val="KommentaremneTegn"/>
    <w:rsid w:val="009D3EDD"/>
    <w:rPr>
      <w:b/>
      <w:bCs/>
    </w:rPr>
  </w:style>
  <w:style w:type="character" w:customStyle="1" w:styleId="KommentartekstTegn">
    <w:name w:val="Kommentartekst Tegn"/>
    <w:link w:val="Kommentartekst"/>
    <w:semiHidden/>
    <w:rsid w:val="009D3EDD"/>
    <w:rPr>
      <w:rFonts w:ascii="Verdana" w:hAnsi="Verdana"/>
      <w:lang w:eastAsia="en-US"/>
    </w:rPr>
  </w:style>
  <w:style w:type="character" w:customStyle="1" w:styleId="KommentaremneTegn">
    <w:name w:val="Kommentaremne Tegn"/>
    <w:link w:val="Kommentaremne"/>
    <w:rsid w:val="009D3EDD"/>
    <w:rPr>
      <w:rFonts w:ascii="Verdana" w:hAnsi="Verdana"/>
      <w:b/>
      <w:bCs/>
      <w:lang w:eastAsia="en-US"/>
    </w:rPr>
  </w:style>
  <w:style w:type="paragraph" w:styleId="Listeafsnit">
    <w:name w:val="List Paragraph"/>
    <w:basedOn w:val="Normal"/>
    <w:uiPriority w:val="34"/>
    <w:qFormat/>
    <w:rsid w:val="008D4A90"/>
    <w:pPr>
      <w:ind w:left="1304"/>
    </w:pPr>
  </w:style>
  <w:style w:type="paragraph" w:styleId="Billedtekst">
    <w:name w:val="caption"/>
    <w:basedOn w:val="Normal"/>
    <w:next w:val="Normal"/>
    <w:unhideWhenUsed/>
    <w:qFormat/>
    <w:rsid w:val="0062633D"/>
    <w:rPr>
      <w:b/>
      <w:bCs/>
      <w:sz w:val="20"/>
    </w:rPr>
  </w:style>
  <w:style w:type="paragraph" w:customStyle="1" w:styleId="Default">
    <w:name w:val="Default"/>
    <w:rsid w:val="00A84E0B"/>
    <w:pPr>
      <w:autoSpaceDE w:val="0"/>
      <w:autoSpaceDN w:val="0"/>
      <w:adjustRightInd w:val="0"/>
    </w:pPr>
    <w:rPr>
      <w:rFonts w:ascii="Arial" w:hAnsi="Arial" w:cs="Arial"/>
      <w:color w:val="000000"/>
      <w:sz w:val="24"/>
      <w:szCs w:val="24"/>
    </w:rPr>
  </w:style>
  <w:style w:type="paragraph" w:customStyle="1" w:styleId="Heading41">
    <w:name w:val="Heading 41"/>
    <w:basedOn w:val="Overskrift3"/>
    <w:link w:val="heading4Char"/>
    <w:qFormat/>
    <w:rsid w:val="004846A4"/>
    <w:rPr>
      <w:b w:val="0"/>
      <w:u w:val="single"/>
    </w:rPr>
  </w:style>
  <w:style w:type="character" w:customStyle="1" w:styleId="Overskrift4aTegn">
    <w:name w:val="Overskrift 4a Tegn"/>
    <w:link w:val="Overskrift4a"/>
    <w:locked/>
    <w:rsid w:val="00D30756"/>
    <w:rPr>
      <w:rFonts w:ascii="Arial" w:hAnsi="Arial" w:cs="Arial"/>
      <w:color w:val="000000"/>
      <w:sz w:val="24"/>
      <w:szCs w:val="24"/>
    </w:rPr>
  </w:style>
  <w:style w:type="character" w:customStyle="1" w:styleId="Overskrift3Tegn">
    <w:name w:val="Overskrift 3 Tegn"/>
    <w:link w:val="Overskrift3"/>
    <w:rsid w:val="004846A4"/>
    <w:rPr>
      <w:rFonts w:ascii="Verdana" w:hAnsi="Verdana" w:cs="Arial"/>
      <w:b/>
      <w:bCs/>
      <w:sz w:val="19"/>
      <w:szCs w:val="26"/>
      <w:lang w:eastAsia="en-US"/>
    </w:rPr>
  </w:style>
  <w:style w:type="character" w:customStyle="1" w:styleId="heading4Char">
    <w:name w:val="heading 4 Char"/>
    <w:link w:val="Heading41"/>
    <w:rsid w:val="004846A4"/>
    <w:rPr>
      <w:rFonts w:ascii="Verdana" w:hAnsi="Verdana" w:cs="Arial"/>
      <w:b w:val="0"/>
      <w:bCs/>
      <w:sz w:val="19"/>
      <w:szCs w:val="26"/>
      <w:u w:val="single"/>
      <w:lang w:eastAsia="en-US"/>
    </w:rPr>
  </w:style>
  <w:style w:type="paragraph" w:customStyle="1" w:styleId="Overskrift4a">
    <w:name w:val="Overskrift 4a"/>
    <w:basedOn w:val="Normal"/>
    <w:link w:val="Overskrift4aTegn"/>
    <w:autoRedefine/>
    <w:rsid w:val="00D30756"/>
    <w:pPr>
      <w:overflowPunct w:val="0"/>
      <w:autoSpaceDE w:val="0"/>
      <w:autoSpaceDN w:val="0"/>
      <w:adjustRightInd w:val="0"/>
      <w:spacing w:line="240" w:lineRule="auto"/>
    </w:pPr>
    <w:rPr>
      <w:rFonts w:ascii="Arial" w:hAnsi="Arial" w:cs="Arial"/>
      <w:color w:val="000000"/>
      <w:sz w:val="24"/>
      <w:szCs w:val="24"/>
      <w:lang w:eastAsia="da-DK"/>
    </w:rPr>
  </w:style>
  <w:style w:type="paragraph" w:customStyle="1" w:styleId="TypografiVerdana10pktKursivUnderstregningLigemargenerEfter">
    <w:name w:val="Typografi Verdana 10 pkt Kursiv Understregning Lige margener Efter..."/>
    <w:basedOn w:val="Normal"/>
    <w:rsid w:val="001366CB"/>
    <w:pPr>
      <w:spacing w:line="280" w:lineRule="exact"/>
      <w:jc w:val="both"/>
    </w:pPr>
    <w:rPr>
      <w:i/>
      <w:iCs/>
      <w:sz w:val="20"/>
      <w:u w:val="single"/>
      <w:lang w:eastAsia="da-DK"/>
    </w:rPr>
  </w:style>
  <w:style w:type="paragraph" w:customStyle="1" w:styleId="Normal-Side2overskrift">
    <w:name w:val="Normal - Side 2 overskrift"/>
    <w:basedOn w:val="Normal"/>
    <w:rsid w:val="001366CB"/>
    <w:pPr>
      <w:spacing w:line="260" w:lineRule="atLeast"/>
    </w:pPr>
    <w:rPr>
      <w:caps/>
      <w:spacing w:val="9"/>
      <w:sz w:val="22"/>
      <w:szCs w:val="22"/>
      <w:lang w:eastAsia="da-DK"/>
    </w:rPr>
  </w:style>
  <w:style w:type="character" w:styleId="Strk">
    <w:name w:val="Strong"/>
    <w:qFormat/>
    <w:rsid w:val="001366CB"/>
    <w:rPr>
      <w:b/>
      <w:bCs/>
    </w:rPr>
  </w:style>
  <w:style w:type="paragraph" w:customStyle="1" w:styleId="Toptekst">
    <w:name w:val="Toptekst"/>
    <w:basedOn w:val="Normal"/>
    <w:rsid w:val="0000242C"/>
    <w:pPr>
      <w:overflowPunct w:val="0"/>
      <w:autoSpaceDE w:val="0"/>
      <w:autoSpaceDN w:val="0"/>
      <w:adjustRightInd w:val="0"/>
      <w:spacing w:line="240" w:lineRule="auto"/>
      <w:textAlignment w:val="baseline"/>
    </w:pPr>
    <w:rPr>
      <w:rFonts w:ascii="Times New Roman" w:hAnsi="Times New Roman"/>
      <w:sz w:val="24"/>
      <w:lang w:eastAsia="da-DK"/>
    </w:rPr>
  </w:style>
  <w:style w:type="character" w:customStyle="1" w:styleId="SidefodTegn">
    <w:name w:val="Sidefod Tegn"/>
    <w:basedOn w:val="Standardskrifttypeiafsnit"/>
    <w:link w:val="Sidefod"/>
    <w:uiPriority w:val="99"/>
    <w:rsid w:val="00FE5F99"/>
    <w:rPr>
      <w:rFonts w:ascii="Verdana" w:hAnsi="Verdana"/>
      <w:sz w:val="19"/>
      <w:lang w:eastAsia="en-US"/>
    </w:rPr>
  </w:style>
  <w:style w:type="character" w:customStyle="1" w:styleId="FodnotetekstTegn">
    <w:name w:val="Fodnotetekst Tegn"/>
    <w:basedOn w:val="Standardskrifttypeiafsnit"/>
    <w:link w:val="Fodnotetekst"/>
    <w:uiPriority w:val="99"/>
    <w:semiHidden/>
    <w:rsid w:val="00822F19"/>
    <w:rPr>
      <w:lang w:eastAsia="en-US"/>
    </w:rPr>
  </w:style>
  <w:style w:type="character" w:customStyle="1" w:styleId="Brdtekst3Tegn">
    <w:name w:val="Brødtekst 3 Tegn"/>
    <w:basedOn w:val="Standardskrifttypeiafsnit"/>
    <w:link w:val="Brdtekst3"/>
    <w:rsid w:val="00B666F3"/>
    <w:rPr>
      <w:iCs/>
      <w:sz w:val="24"/>
      <w:szCs w:val="24"/>
    </w:rPr>
  </w:style>
  <w:style w:type="paragraph" w:styleId="Almindeligtekst">
    <w:name w:val="Plain Text"/>
    <w:basedOn w:val="Normal"/>
    <w:link w:val="AlmindeligtekstTegn"/>
    <w:uiPriority w:val="99"/>
    <w:unhideWhenUsed/>
    <w:rsid w:val="00CB4AD2"/>
    <w:pPr>
      <w:spacing w:line="240" w:lineRule="auto"/>
    </w:pPr>
    <w:rPr>
      <w:szCs w:val="21"/>
      <w:lang w:eastAsia="da-DK"/>
    </w:rPr>
  </w:style>
  <w:style w:type="character" w:customStyle="1" w:styleId="AlmindeligtekstTegn">
    <w:name w:val="Almindelig tekst Tegn"/>
    <w:basedOn w:val="Standardskrifttypeiafsnit"/>
    <w:link w:val="Almindeligtekst"/>
    <w:uiPriority w:val="99"/>
    <w:rsid w:val="00CB4AD2"/>
    <w:rPr>
      <w:rFonts w:ascii="Verdana" w:hAnsi="Verdana"/>
      <w:sz w:val="19"/>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99182">
      <w:bodyDiv w:val="1"/>
      <w:marLeft w:val="0"/>
      <w:marRight w:val="0"/>
      <w:marTop w:val="0"/>
      <w:marBottom w:val="0"/>
      <w:divBdr>
        <w:top w:val="none" w:sz="0" w:space="0" w:color="auto"/>
        <w:left w:val="none" w:sz="0" w:space="0" w:color="auto"/>
        <w:bottom w:val="none" w:sz="0" w:space="0" w:color="auto"/>
        <w:right w:val="none" w:sz="0" w:space="0" w:color="auto"/>
      </w:divBdr>
    </w:div>
    <w:div w:id="155417929">
      <w:bodyDiv w:val="1"/>
      <w:marLeft w:val="0"/>
      <w:marRight w:val="0"/>
      <w:marTop w:val="0"/>
      <w:marBottom w:val="0"/>
      <w:divBdr>
        <w:top w:val="none" w:sz="0" w:space="0" w:color="auto"/>
        <w:left w:val="none" w:sz="0" w:space="0" w:color="auto"/>
        <w:bottom w:val="none" w:sz="0" w:space="0" w:color="auto"/>
        <w:right w:val="none" w:sz="0" w:space="0" w:color="auto"/>
      </w:divBdr>
    </w:div>
    <w:div w:id="289673491">
      <w:bodyDiv w:val="1"/>
      <w:marLeft w:val="0"/>
      <w:marRight w:val="0"/>
      <w:marTop w:val="0"/>
      <w:marBottom w:val="0"/>
      <w:divBdr>
        <w:top w:val="none" w:sz="0" w:space="0" w:color="auto"/>
        <w:left w:val="none" w:sz="0" w:space="0" w:color="auto"/>
        <w:bottom w:val="none" w:sz="0" w:space="0" w:color="auto"/>
        <w:right w:val="none" w:sz="0" w:space="0" w:color="auto"/>
      </w:divBdr>
    </w:div>
    <w:div w:id="696734027">
      <w:bodyDiv w:val="1"/>
      <w:marLeft w:val="0"/>
      <w:marRight w:val="0"/>
      <w:marTop w:val="0"/>
      <w:marBottom w:val="0"/>
      <w:divBdr>
        <w:top w:val="none" w:sz="0" w:space="0" w:color="auto"/>
        <w:left w:val="none" w:sz="0" w:space="0" w:color="auto"/>
        <w:bottom w:val="none" w:sz="0" w:space="0" w:color="auto"/>
        <w:right w:val="none" w:sz="0" w:space="0" w:color="auto"/>
      </w:divBdr>
      <w:divsChild>
        <w:div w:id="753862267">
          <w:marLeft w:val="3465"/>
          <w:marRight w:val="0"/>
          <w:marTop w:val="0"/>
          <w:marBottom w:val="0"/>
          <w:divBdr>
            <w:top w:val="none" w:sz="0" w:space="0" w:color="auto"/>
            <w:left w:val="dashed" w:sz="6" w:space="8" w:color="A7C1E0"/>
            <w:bottom w:val="none" w:sz="0" w:space="0" w:color="auto"/>
            <w:right w:val="none" w:sz="0" w:space="0" w:color="auto"/>
          </w:divBdr>
          <w:divsChild>
            <w:div w:id="908342237">
              <w:marLeft w:val="0"/>
              <w:marRight w:val="0"/>
              <w:marTop w:val="0"/>
              <w:marBottom w:val="0"/>
              <w:divBdr>
                <w:top w:val="none" w:sz="0" w:space="0" w:color="auto"/>
                <w:left w:val="none" w:sz="0" w:space="0" w:color="auto"/>
                <w:bottom w:val="none" w:sz="0" w:space="0" w:color="auto"/>
                <w:right w:val="none" w:sz="0" w:space="0" w:color="auto"/>
              </w:divBdr>
              <w:divsChild>
                <w:div w:id="1321615703">
                  <w:marLeft w:val="0"/>
                  <w:marRight w:val="150"/>
                  <w:marTop w:val="0"/>
                  <w:marBottom w:val="75"/>
                  <w:divBdr>
                    <w:top w:val="single" w:sz="6" w:space="4" w:color="EAF1F7"/>
                    <w:left w:val="single" w:sz="6" w:space="4" w:color="EAF1F7"/>
                    <w:bottom w:val="single" w:sz="6" w:space="4" w:color="EAF1F7"/>
                    <w:right w:val="single" w:sz="6" w:space="4" w:color="EAF1F7"/>
                  </w:divBdr>
                </w:div>
              </w:divsChild>
            </w:div>
          </w:divsChild>
        </w:div>
      </w:divsChild>
    </w:div>
    <w:div w:id="725958583">
      <w:bodyDiv w:val="1"/>
      <w:marLeft w:val="0"/>
      <w:marRight w:val="0"/>
      <w:marTop w:val="0"/>
      <w:marBottom w:val="0"/>
      <w:divBdr>
        <w:top w:val="none" w:sz="0" w:space="0" w:color="auto"/>
        <w:left w:val="none" w:sz="0" w:space="0" w:color="auto"/>
        <w:bottom w:val="none" w:sz="0" w:space="0" w:color="auto"/>
        <w:right w:val="none" w:sz="0" w:space="0" w:color="auto"/>
      </w:divBdr>
    </w:div>
    <w:div w:id="817767224">
      <w:bodyDiv w:val="1"/>
      <w:marLeft w:val="0"/>
      <w:marRight w:val="0"/>
      <w:marTop w:val="0"/>
      <w:marBottom w:val="0"/>
      <w:divBdr>
        <w:top w:val="none" w:sz="0" w:space="0" w:color="auto"/>
        <w:left w:val="none" w:sz="0" w:space="0" w:color="auto"/>
        <w:bottom w:val="none" w:sz="0" w:space="0" w:color="auto"/>
        <w:right w:val="none" w:sz="0" w:space="0" w:color="auto"/>
      </w:divBdr>
      <w:divsChild>
        <w:div w:id="745565750">
          <w:marLeft w:val="0"/>
          <w:marRight w:val="0"/>
          <w:marTop w:val="0"/>
          <w:marBottom w:val="0"/>
          <w:divBdr>
            <w:top w:val="none" w:sz="0" w:space="0" w:color="auto"/>
            <w:left w:val="none" w:sz="0" w:space="0" w:color="auto"/>
            <w:bottom w:val="none" w:sz="0" w:space="0" w:color="auto"/>
            <w:right w:val="none" w:sz="0" w:space="0" w:color="auto"/>
          </w:divBdr>
        </w:div>
      </w:divsChild>
    </w:div>
    <w:div w:id="1036780162">
      <w:bodyDiv w:val="1"/>
      <w:marLeft w:val="0"/>
      <w:marRight w:val="0"/>
      <w:marTop w:val="0"/>
      <w:marBottom w:val="0"/>
      <w:divBdr>
        <w:top w:val="none" w:sz="0" w:space="0" w:color="auto"/>
        <w:left w:val="none" w:sz="0" w:space="0" w:color="auto"/>
        <w:bottom w:val="none" w:sz="0" w:space="0" w:color="auto"/>
        <w:right w:val="none" w:sz="0" w:space="0" w:color="auto"/>
      </w:divBdr>
    </w:div>
    <w:div w:id="1592272114">
      <w:bodyDiv w:val="1"/>
      <w:marLeft w:val="0"/>
      <w:marRight w:val="0"/>
      <w:marTop w:val="0"/>
      <w:marBottom w:val="0"/>
      <w:divBdr>
        <w:top w:val="none" w:sz="0" w:space="0" w:color="auto"/>
        <w:left w:val="none" w:sz="0" w:space="0" w:color="auto"/>
        <w:bottom w:val="none" w:sz="0" w:space="0" w:color="auto"/>
        <w:right w:val="none" w:sz="0" w:space="0" w:color="auto"/>
      </w:divBdr>
    </w:div>
    <w:div w:id="1609852536">
      <w:bodyDiv w:val="1"/>
      <w:marLeft w:val="0"/>
      <w:marRight w:val="0"/>
      <w:marTop w:val="0"/>
      <w:marBottom w:val="0"/>
      <w:divBdr>
        <w:top w:val="none" w:sz="0" w:space="0" w:color="auto"/>
        <w:left w:val="none" w:sz="0" w:space="0" w:color="auto"/>
        <w:bottom w:val="none" w:sz="0" w:space="0" w:color="auto"/>
        <w:right w:val="none" w:sz="0" w:space="0" w:color="auto"/>
      </w:divBdr>
    </w:div>
    <w:div w:id="2050101791">
      <w:bodyDiv w:val="1"/>
      <w:marLeft w:val="0"/>
      <w:marRight w:val="0"/>
      <w:marTop w:val="0"/>
      <w:marBottom w:val="0"/>
      <w:divBdr>
        <w:top w:val="none" w:sz="0" w:space="0" w:color="auto"/>
        <w:left w:val="none" w:sz="0" w:space="0" w:color="auto"/>
        <w:bottom w:val="none" w:sz="0" w:space="0" w:color="auto"/>
        <w:right w:val="none" w:sz="0" w:space="0" w:color="auto"/>
      </w:divBdr>
    </w:div>
    <w:div w:id="213602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mailto:post@sportsfiskerforbundet.dk" TargetMode="Externa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dn@dn.dk" TargetMode="External"/><Relationship Id="rId2" Type="http://schemas.openxmlformats.org/officeDocument/2006/relationships/numbering" Target="numbering.xml"/><Relationship Id="rId16" Type="http://schemas.openxmlformats.org/officeDocument/2006/relationships/hyperlink" Target="mailto:at@at.dk"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nyk@nst.dk"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teknik@slagelse.d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7A610-6017-4F9E-AEA1-5AAD277D6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5893</Words>
  <Characters>36068</Characters>
  <Application>Microsoft Office Word</Application>
  <DocSecurity>0</DocSecurity>
  <Lines>1163</Lines>
  <Paragraphs>599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30</vt:lpstr>
      <vt:lpstr>30</vt:lpstr>
    </vt:vector>
  </TitlesOfParts>
  <Company>Bysted A/S</Company>
  <LinksUpToDate>false</LinksUpToDate>
  <CharactersWithSpaces>41362</CharactersWithSpaces>
  <SharedDoc>false</SharedDoc>
  <HLinks>
    <vt:vector size="78" baseType="variant">
      <vt:variant>
        <vt:i4>589907</vt:i4>
      </vt:variant>
      <vt:variant>
        <vt:i4>51</vt:i4>
      </vt:variant>
      <vt:variant>
        <vt:i4>0</vt:i4>
      </vt:variant>
      <vt:variant>
        <vt:i4>5</vt:i4>
      </vt:variant>
      <vt:variant>
        <vt:lpwstr>http://www.aglaja.dk/</vt:lpwstr>
      </vt:variant>
      <vt:variant>
        <vt:lpwstr/>
      </vt:variant>
      <vt:variant>
        <vt:i4>131254</vt:i4>
      </vt:variant>
      <vt:variant>
        <vt:i4>44</vt:i4>
      </vt:variant>
      <vt:variant>
        <vt:i4>0</vt:i4>
      </vt:variant>
      <vt:variant>
        <vt:i4>5</vt:i4>
      </vt:variant>
      <vt:variant>
        <vt:lpwstr>C:\Users\ssc.DENMARK\AppData\Local\Microsoft\Windows\Temporary Internet Files\Content.Outlook\EV7VP53S\Høringsnotat Vollerupvej 26 sag 42071.doc</vt:lpwstr>
      </vt:variant>
      <vt:variant>
        <vt:lpwstr>_Toc349906543</vt:lpwstr>
      </vt:variant>
      <vt:variant>
        <vt:i4>131254</vt:i4>
      </vt:variant>
      <vt:variant>
        <vt:i4>38</vt:i4>
      </vt:variant>
      <vt:variant>
        <vt:i4>0</vt:i4>
      </vt:variant>
      <vt:variant>
        <vt:i4>5</vt:i4>
      </vt:variant>
      <vt:variant>
        <vt:lpwstr>C:\Users\ssc.DENMARK\AppData\Local\Microsoft\Windows\Temporary Internet Files\Content.Outlook\EV7VP53S\Høringsnotat Vollerupvej 26 sag 42071.doc</vt:lpwstr>
      </vt:variant>
      <vt:variant>
        <vt:lpwstr>_Toc349906542</vt:lpwstr>
      </vt:variant>
      <vt:variant>
        <vt:i4>131254</vt:i4>
      </vt:variant>
      <vt:variant>
        <vt:i4>32</vt:i4>
      </vt:variant>
      <vt:variant>
        <vt:i4>0</vt:i4>
      </vt:variant>
      <vt:variant>
        <vt:i4>5</vt:i4>
      </vt:variant>
      <vt:variant>
        <vt:lpwstr>C:\Users\ssc.DENMARK\AppData\Local\Microsoft\Windows\Temporary Internet Files\Content.Outlook\EV7VP53S\Høringsnotat Vollerupvej 26 sag 42071.doc</vt:lpwstr>
      </vt:variant>
      <vt:variant>
        <vt:lpwstr>_Toc349906541</vt:lpwstr>
      </vt:variant>
      <vt:variant>
        <vt:i4>7536698</vt:i4>
      </vt:variant>
      <vt:variant>
        <vt:i4>24</vt:i4>
      </vt:variant>
      <vt:variant>
        <vt:i4>0</vt:i4>
      </vt:variant>
      <vt:variant>
        <vt:i4>5</vt:i4>
      </vt:variant>
      <vt:variant>
        <vt:lpwstr>http://www.kavo.dk/</vt:lpwstr>
      </vt:variant>
      <vt:variant>
        <vt:lpwstr/>
      </vt:variant>
      <vt:variant>
        <vt:i4>3276800</vt:i4>
      </vt:variant>
      <vt:variant>
        <vt:i4>21</vt:i4>
      </vt:variant>
      <vt:variant>
        <vt:i4>0</vt:i4>
      </vt:variant>
      <vt:variant>
        <vt:i4>5</vt:i4>
      </vt:variant>
      <vt:variant>
        <vt:lpwstr>mailto:teknik@slagelse.dk</vt:lpwstr>
      </vt:variant>
      <vt:variant>
        <vt:lpwstr/>
      </vt:variant>
      <vt:variant>
        <vt:i4>3866702</vt:i4>
      </vt:variant>
      <vt:variant>
        <vt:i4>18</vt:i4>
      </vt:variant>
      <vt:variant>
        <vt:i4>0</vt:i4>
      </vt:variant>
      <vt:variant>
        <vt:i4>5</vt:i4>
      </vt:variant>
      <vt:variant>
        <vt:lpwstr>mailto:j-damgaard@mail.dk</vt:lpwstr>
      </vt:variant>
      <vt:variant>
        <vt:lpwstr/>
      </vt:variant>
      <vt:variant>
        <vt:i4>4325482</vt:i4>
      </vt:variant>
      <vt:variant>
        <vt:i4>15</vt:i4>
      </vt:variant>
      <vt:variant>
        <vt:i4>0</vt:i4>
      </vt:variant>
      <vt:variant>
        <vt:i4>5</vt:i4>
      </vt:variant>
      <vt:variant>
        <vt:lpwstr>mailto:Kim@klaris.dk</vt:lpwstr>
      </vt:variant>
      <vt:variant>
        <vt:lpwstr/>
      </vt:variant>
      <vt:variant>
        <vt:i4>6488156</vt:i4>
      </vt:variant>
      <vt:variant>
        <vt:i4>12</vt:i4>
      </vt:variant>
      <vt:variant>
        <vt:i4>0</vt:i4>
      </vt:variant>
      <vt:variant>
        <vt:i4>5</vt:i4>
      </vt:variant>
      <vt:variant>
        <vt:lpwstr>mailto:post@sportsfiskerforbundet.dk</vt:lpwstr>
      </vt:variant>
      <vt:variant>
        <vt:lpwstr/>
      </vt:variant>
      <vt:variant>
        <vt:i4>4980846</vt:i4>
      </vt:variant>
      <vt:variant>
        <vt:i4>9</vt:i4>
      </vt:variant>
      <vt:variant>
        <vt:i4>0</vt:i4>
      </vt:variant>
      <vt:variant>
        <vt:i4>5</vt:i4>
      </vt:variant>
      <vt:variant>
        <vt:lpwstr>mailto:dn@dn.dk</vt:lpwstr>
      </vt:variant>
      <vt:variant>
        <vt:lpwstr/>
      </vt:variant>
      <vt:variant>
        <vt:i4>5439601</vt:i4>
      </vt:variant>
      <vt:variant>
        <vt:i4>6</vt:i4>
      </vt:variant>
      <vt:variant>
        <vt:i4>0</vt:i4>
      </vt:variant>
      <vt:variant>
        <vt:i4>5</vt:i4>
      </vt:variant>
      <vt:variant>
        <vt:lpwstr>mailto:at@at.dk</vt:lpwstr>
      </vt:variant>
      <vt:variant>
        <vt:lpwstr/>
      </vt:variant>
      <vt:variant>
        <vt:i4>1638446</vt:i4>
      </vt:variant>
      <vt:variant>
        <vt:i4>3</vt:i4>
      </vt:variant>
      <vt:variant>
        <vt:i4>0</vt:i4>
      </vt:variant>
      <vt:variant>
        <vt:i4>5</vt:i4>
      </vt:variant>
      <vt:variant>
        <vt:lpwstr>mailto:nyk@nst.dk</vt:lpwstr>
      </vt:variant>
      <vt:variant>
        <vt:lpwstr/>
      </vt:variant>
      <vt:variant>
        <vt:i4>4915266</vt:i4>
      </vt:variant>
      <vt:variant>
        <vt:i4>0</vt:i4>
      </vt:variant>
      <vt:variant>
        <vt:i4>0</vt:i4>
      </vt:variant>
      <vt:variant>
        <vt:i4>5</vt:i4>
      </vt:variant>
      <vt:variant>
        <vt:lpwstr>http://www.cvr.dk/Site/Forms/PublicService/DisplayProductionUnit.aspx?pnr=1000873691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dc:title>
  <dc:creator>Susanne Soelberg Carlsen</dc:creator>
  <cp:lastModifiedBy>Jette Them Lilholt</cp:lastModifiedBy>
  <cp:revision>2</cp:revision>
  <cp:lastPrinted>2013-04-05T11:12:00Z</cp:lastPrinted>
  <dcterms:created xsi:type="dcterms:W3CDTF">2023-03-21T08:25:00Z</dcterms:created>
  <dcterms:modified xsi:type="dcterms:W3CDTF">2023-03-21T08:25:00Z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th">
    <vt:lpwstr>C:\DOCUME~1\jakron\LOKALE~1\Temp\SJ20100310123504131 [1756347].DOC</vt:lpwstr>
  </property>
  <property fmtid="{D5CDD505-2E9C-101B-9397-08002B2CF9AE}" pid="3" name="title">
    <vt:lpwstr>godkendelse som underskrevet</vt:lpwstr>
  </property>
</Properties>
</file>