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F77" w:rsidRDefault="00CE4F77" w:rsidP="00F6024E">
      <w:pPr>
        <w:rPr>
          <w:b/>
          <w:sz w:val="28"/>
          <w:szCs w:val="28"/>
        </w:rPr>
      </w:pPr>
    </w:p>
    <w:p w:rsidR="00CE4F77" w:rsidRPr="00CE4F77" w:rsidRDefault="0090402F" w:rsidP="00CE4F77">
      <w:pPr>
        <w:rPr>
          <w:b/>
          <w:sz w:val="32"/>
          <w:szCs w:val="32"/>
        </w:rPr>
      </w:pPr>
      <w:r>
        <w:rPr>
          <w:b/>
          <w:sz w:val="32"/>
          <w:szCs w:val="32"/>
        </w:rPr>
        <w:t xml:space="preserve">Miljøtilsyn d. </w:t>
      </w:r>
      <w:r w:rsidR="00877F2A">
        <w:rPr>
          <w:b/>
          <w:sz w:val="32"/>
          <w:szCs w:val="32"/>
        </w:rPr>
        <w:t xml:space="preserve">12. maj </w:t>
      </w:r>
      <w:r w:rsidR="00C04713">
        <w:rPr>
          <w:b/>
          <w:sz w:val="32"/>
          <w:szCs w:val="32"/>
        </w:rPr>
        <w:t>202</w:t>
      </w:r>
      <w:r w:rsidR="00877F2A">
        <w:rPr>
          <w:b/>
          <w:sz w:val="32"/>
          <w:szCs w:val="32"/>
        </w:rPr>
        <w:t>2</w:t>
      </w:r>
    </w:p>
    <w:p w:rsidR="00CE4F77" w:rsidRPr="00FF4940" w:rsidRDefault="00CE4F77" w:rsidP="00CE4F77">
      <w:pP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4678"/>
        <w:gridCol w:w="312"/>
        <w:gridCol w:w="1134"/>
        <w:gridCol w:w="3515"/>
      </w:tblGrid>
      <w:tr w:rsidR="00CE4F77" w:rsidRPr="00FF4940" w:rsidTr="00575DCA">
        <w:trPr>
          <w:cantSplit/>
          <w:trHeight w:val="362"/>
        </w:trPr>
        <w:tc>
          <w:tcPr>
            <w:tcW w:w="6124" w:type="dxa"/>
            <w:gridSpan w:val="3"/>
            <w:shd w:val="clear" w:color="auto" w:fill="F3F3F3"/>
            <w:vAlign w:val="center"/>
          </w:tcPr>
          <w:p w:rsidR="00CE4F77" w:rsidRPr="00FF4940" w:rsidRDefault="00CE4F77" w:rsidP="00C04713">
            <w:r>
              <w:rPr>
                <w:b/>
              </w:rPr>
              <w:t xml:space="preserve">Virksomhed: </w:t>
            </w:r>
            <w:r w:rsidR="0090402F">
              <w:t>Guldsm</w:t>
            </w:r>
            <w:r w:rsidR="00877F2A">
              <w:t>ed Anders Mørck</w:t>
            </w:r>
          </w:p>
        </w:tc>
        <w:tc>
          <w:tcPr>
            <w:tcW w:w="3515" w:type="dxa"/>
            <w:shd w:val="clear" w:color="auto" w:fill="F3F3F3"/>
            <w:vAlign w:val="center"/>
          </w:tcPr>
          <w:p w:rsidR="00CE4F77" w:rsidRPr="00FF4940" w:rsidRDefault="00CE4F77" w:rsidP="00C04713">
            <w:r w:rsidRPr="00FF4940">
              <w:rPr>
                <w:b/>
              </w:rPr>
              <w:t xml:space="preserve">Tilsynsdato: </w:t>
            </w:r>
            <w:r w:rsidR="00F14E72">
              <w:t>12</w:t>
            </w:r>
            <w:r w:rsidR="00C04713">
              <w:t xml:space="preserve">. </w:t>
            </w:r>
            <w:r w:rsidR="00877F2A">
              <w:t>maj</w:t>
            </w:r>
            <w:r w:rsidRPr="00FF4940">
              <w:rPr>
                <w:b/>
              </w:rPr>
              <w:t xml:space="preserve"> </w:t>
            </w:r>
            <w:r w:rsidR="00C04713">
              <w:t>202</w:t>
            </w:r>
            <w:r w:rsidR="00877F2A">
              <w:t>2</w:t>
            </w:r>
          </w:p>
        </w:tc>
      </w:tr>
      <w:tr w:rsidR="00CE4F77" w:rsidRPr="00FF4940" w:rsidTr="00575DCA">
        <w:trPr>
          <w:cantSplit/>
          <w:trHeight w:val="350"/>
        </w:trPr>
        <w:tc>
          <w:tcPr>
            <w:tcW w:w="4678" w:type="dxa"/>
            <w:tcBorders>
              <w:right w:val="nil"/>
            </w:tcBorders>
            <w:shd w:val="clear" w:color="auto" w:fill="F3F3F3"/>
            <w:vAlign w:val="center"/>
          </w:tcPr>
          <w:p w:rsidR="00CE4F77" w:rsidRPr="00FF4940" w:rsidRDefault="00CE4F77" w:rsidP="000E681B">
            <w:r w:rsidRPr="00FF4940">
              <w:rPr>
                <w:b/>
              </w:rPr>
              <w:t xml:space="preserve">Adresse: </w:t>
            </w:r>
            <w:r w:rsidR="00877F2A" w:rsidRPr="00877F2A">
              <w:t>Rolighedsvej 3</w:t>
            </w:r>
            <w:r w:rsidR="000E681B">
              <w:t>, 2000 Frederiksberg</w:t>
            </w:r>
          </w:p>
        </w:tc>
        <w:tc>
          <w:tcPr>
            <w:tcW w:w="1446" w:type="dxa"/>
            <w:gridSpan w:val="2"/>
            <w:tcBorders>
              <w:left w:val="nil"/>
            </w:tcBorders>
            <w:shd w:val="clear" w:color="auto" w:fill="F3F3F3"/>
            <w:vAlign w:val="center"/>
          </w:tcPr>
          <w:p w:rsidR="00CE4F77" w:rsidRPr="00FF4940" w:rsidRDefault="00CE4F77" w:rsidP="00575DCA">
            <w:pPr>
              <w:rPr>
                <w:b/>
              </w:rPr>
            </w:pPr>
          </w:p>
        </w:tc>
        <w:tc>
          <w:tcPr>
            <w:tcW w:w="3515" w:type="dxa"/>
            <w:shd w:val="clear" w:color="auto" w:fill="F3F3F3"/>
            <w:vAlign w:val="center"/>
          </w:tcPr>
          <w:p w:rsidR="00CE4F77" w:rsidRPr="00BC0C31" w:rsidRDefault="00CE4F77" w:rsidP="000E681B">
            <w:r w:rsidRPr="00FF4940">
              <w:rPr>
                <w:b/>
              </w:rPr>
              <w:t xml:space="preserve">CVR-nr.: </w:t>
            </w:r>
            <w:r w:rsidR="00877F2A" w:rsidRPr="00877F2A">
              <w:t>14930183</w:t>
            </w:r>
          </w:p>
        </w:tc>
      </w:tr>
      <w:tr w:rsidR="00CE4F77" w:rsidRPr="00FF4940" w:rsidTr="00575DCA">
        <w:trPr>
          <w:cantSplit/>
          <w:trHeight w:val="344"/>
        </w:trPr>
        <w:tc>
          <w:tcPr>
            <w:tcW w:w="6124" w:type="dxa"/>
            <w:gridSpan w:val="3"/>
            <w:shd w:val="clear" w:color="auto" w:fill="F3F3F3"/>
            <w:vAlign w:val="center"/>
          </w:tcPr>
          <w:p w:rsidR="00CE4F77" w:rsidRPr="00FF4940" w:rsidRDefault="00CE4F77" w:rsidP="00575DCA">
            <w:r w:rsidRPr="00FF4940">
              <w:rPr>
                <w:b/>
              </w:rPr>
              <w:t xml:space="preserve">Kontaktperson: </w:t>
            </w:r>
            <w:r w:rsidR="00F14FC5">
              <w:t>Ole Mørck</w:t>
            </w:r>
          </w:p>
        </w:tc>
        <w:tc>
          <w:tcPr>
            <w:tcW w:w="3515" w:type="dxa"/>
            <w:shd w:val="clear" w:color="auto" w:fill="F3F3F3"/>
            <w:vAlign w:val="center"/>
          </w:tcPr>
          <w:p w:rsidR="00CE4F77" w:rsidRPr="009A6311" w:rsidRDefault="00CE4F77" w:rsidP="00575DCA">
            <w:r w:rsidRPr="00FF4940">
              <w:rPr>
                <w:b/>
              </w:rPr>
              <w:t xml:space="preserve">P-nr.: </w:t>
            </w:r>
            <w:r w:rsidR="00877F2A" w:rsidRPr="00877F2A">
              <w:t>1000830657</w:t>
            </w:r>
          </w:p>
        </w:tc>
      </w:tr>
      <w:tr w:rsidR="00CE4F77" w:rsidRPr="00FF4940" w:rsidTr="00575DCA">
        <w:trPr>
          <w:cantSplit/>
          <w:trHeight w:val="341"/>
        </w:trPr>
        <w:tc>
          <w:tcPr>
            <w:tcW w:w="6124" w:type="dxa"/>
            <w:gridSpan w:val="3"/>
            <w:shd w:val="clear" w:color="auto" w:fill="F3F3F3"/>
            <w:vAlign w:val="center"/>
          </w:tcPr>
          <w:p w:rsidR="00CE4F77" w:rsidRPr="00FF4940" w:rsidRDefault="00CE4F77" w:rsidP="00575DCA">
            <w:r w:rsidRPr="00FF4940">
              <w:rPr>
                <w:b/>
              </w:rPr>
              <w:t xml:space="preserve">Tlf.: </w:t>
            </w:r>
            <w:r w:rsidR="00877F2A" w:rsidRPr="00877F2A">
              <w:t>35355086</w:t>
            </w:r>
          </w:p>
        </w:tc>
        <w:tc>
          <w:tcPr>
            <w:tcW w:w="3515" w:type="dxa"/>
            <w:shd w:val="clear" w:color="auto" w:fill="F3F3F3"/>
            <w:vAlign w:val="center"/>
          </w:tcPr>
          <w:p w:rsidR="00CE4F77" w:rsidRPr="009E06C6" w:rsidRDefault="00C04713" w:rsidP="000E681B">
            <w:pPr>
              <w:rPr>
                <w:color w:val="FF0000"/>
              </w:rPr>
            </w:pPr>
            <w:r>
              <w:rPr>
                <w:b/>
              </w:rPr>
              <w:t>Journal nr.</w:t>
            </w:r>
            <w:r w:rsidR="00FA47FE">
              <w:t xml:space="preserve"> </w:t>
            </w:r>
            <w:r w:rsidR="00CE7248">
              <w:t>09.00.00-K08-</w:t>
            </w:r>
            <w:r w:rsidR="002A171A">
              <w:t>15-22</w:t>
            </w: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Virksomhedstype</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r>
              <w:t>Guld- og sølvsmedje</w:t>
            </w: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Formålet med tilsynet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r>
              <w:t xml:space="preserve">Basis tilsyn </w:t>
            </w:r>
          </w:p>
          <w:p w:rsidR="00CE4F77" w:rsidRDefault="000E681B" w:rsidP="00575DCA">
            <w:r>
              <w:t>-</w:t>
            </w:r>
            <w:r w:rsidR="00CE4F77" w:rsidRPr="00FF4940">
              <w:t>Gennemgang af virksomhedens miljøforhold</w:t>
            </w:r>
          </w:p>
          <w:p w:rsidR="00F14E72" w:rsidRDefault="00F14E72" w:rsidP="00575DCA">
            <w:r>
              <w:t>Kampagne tilsyn</w:t>
            </w:r>
          </w:p>
          <w:p w:rsidR="00CE4F77" w:rsidRPr="00FF4940" w:rsidRDefault="00CE4F77" w:rsidP="000E681B">
            <w:pPr>
              <w:rPr>
                <w:b/>
              </w:rPr>
            </w:pP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Tilsynet blev foretaget som:</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r w:rsidRPr="00FF4940">
              <w:t>Varslet tilsyn</w:t>
            </w: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Jordforurening</w:t>
            </w:r>
          </w:p>
          <w:p w:rsidR="00CE4F77" w:rsidRPr="00FF4940" w:rsidRDefault="00CE4F77" w:rsidP="00575DCA">
            <w:pPr>
              <w:rPr>
                <w:b/>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r w:rsidRPr="00FF4940">
              <w:t>Der er ikke konstateret synlig jordforurening ved tilsynet.</w:t>
            </w: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Håndhævelsesskridt</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r w:rsidRPr="00FF4940">
              <w:t>Ingen</w:t>
            </w:r>
          </w:p>
        </w:tc>
      </w:tr>
      <w:tr w:rsidR="00CE4F77" w:rsidRPr="00FF4940" w:rsidTr="00575DCA">
        <w:trPr>
          <w:cantSplit/>
          <w:trHeight w:val="345"/>
        </w:trPr>
        <w:tc>
          <w:tcPr>
            <w:tcW w:w="4990"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Pr="00FF4940" w:rsidRDefault="00CE4F77" w:rsidP="00575DCA">
            <w:pPr>
              <w:rPr>
                <w:b/>
              </w:rPr>
            </w:pPr>
            <w:r w:rsidRPr="00FF4940">
              <w:rPr>
                <w:b/>
              </w:rPr>
              <w:t>Konklusion på virksomhedens egenkontrol</w:t>
            </w:r>
          </w:p>
        </w:tc>
        <w:tc>
          <w:tcPr>
            <w:tcW w:w="464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E4F77" w:rsidRDefault="00CE4F77" w:rsidP="00575DCA">
            <w:r>
              <w:t>Ingen bemærkninger</w:t>
            </w:r>
          </w:p>
          <w:p w:rsidR="005E197F" w:rsidRPr="00FF4940" w:rsidRDefault="005E197F" w:rsidP="00575DCA"/>
        </w:tc>
      </w:tr>
    </w:tbl>
    <w:p w:rsidR="00CE4F77" w:rsidRPr="00FF4940" w:rsidRDefault="00CE4F77" w:rsidP="00CE4F77"/>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CE4F77" w:rsidRDefault="00CE4F77" w:rsidP="00F6024E">
      <w:pPr>
        <w:rPr>
          <w:b/>
          <w:sz w:val="28"/>
          <w:szCs w:val="28"/>
        </w:rPr>
      </w:pPr>
    </w:p>
    <w:p w:rsidR="00F6024E" w:rsidRPr="00F6024E" w:rsidRDefault="00C86216" w:rsidP="00F6024E">
      <w:pPr>
        <w:rPr>
          <w:b/>
          <w:sz w:val="28"/>
          <w:szCs w:val="28"/>
        </w:rPr>
      </w:pPr>
      <w:r>
        <w:rPr>
          <w:b/>
          <w:sz w:val="28"/>
          <w:szCs w:val="28"/>
        </w:rPr>
        <w:t>Tilsynsrapport</w:t>
      </w:r>
      <w:r w:rsidR="002C1FED">
        <w:rPr>
          <w:b/>
          <w:sz w:val="28"/>
          <w:szCs w:val="28"/>
        </w:rPr>
        <w:t xml:space="preserve"> for tilsyn den </w:t>
      </w:r>
      <w:r w:rsidR="00F14E72">
        <w:rPr>
          <w:b/>
          <w:sz w:val="28"/>
          <w:szCs w:val="28"/>
        </w:rPr>
        <w:t>12</w:t>
      </w:r>
      <w:r w:rsidR="00C04713">
        <w:rPr>
          <w:b/>
          <w:sz w:val="28"/>
          <w:szCs w:val="28"/>
        </w:rPr>
        <w:t xml:space="preserve">. </w:t>
      </w:r>
      <w:r w:rsidR="00F14E72">
        <w:rPr>
          <w:b/>
          <w:sz w:val="28"/>
          <w:szCs w:val="28"/>
        </w:rPr>
        <w:t>maj</w:t>
      </w:r>
      <w:r w:rsidR="0048153C">
        <w:rPr>
          <w:b/>
          <w:sz w:val="28"/>
          <w:szCs w:val="28"/>
        </w:rPr>
        <w:t xml:space="preserve"> </w:t>
      </w:r>
      <w:r w:rsidR="00C04713">
        <w:rPr>
          <w:b/>
          <w:sz w:val="28"/>
          <w:szCs w:val="28"/>
        </w:rPr>
        <w:t>202</w:t>
      </w:r>
      <w:r w:rsidR="00F14E72">
        <w:rPr>
          <w:b/>
          <w:sz w:val="28"/>
          <w:szCs w:val="28"/>
        </w:rPr>
        <w:t>2</w:t>
      </w:r>
    </w:p>
    <w:p w:rsidR="00F6024E" w:rsidRDefault="00F14E72" w:rsidP="00F6024E">
      <w:r>
        <w:t xml:space="preserve">Klima- og </w:t>
      </w:r>
      <w:r w:rsidR="00F6024E">
        <w:t>Mil</w:t>
      </w:r>
      <w:r w:rsidR="002C1FED">
        <w:t xml:space="preserve">jøenheden foretog den </w:t>
      </w:r>
      <w:r>
        <w:t>12</w:t>
      </w:r>
      <w:r w:rsidR="00C04713">
        <w:t xml:space="preserve">. </w:t>
      </w:r>
      <w:r>
        <w:t>maj</w:t>
      </w:r>
      <w:r w:rsidR="00C04713">
        <w:t xml:space="preserve"> 202</w:t>
      </w:r>
      <w:r>
        <w:t>2</w:t>
      </w:r>
      <w:r w:rsidR="00F6024E">
        <w:t xml:space="preserve"> et miljøtilsyn hos </w:t>
      </w:r>
      <w:r w:rsidR="00D006A5">
        <w:t>Guld</w:t>
      </w:r>
      <w:r w:rsidR="00C04713">
        <w:t>smed</w:t>
      </w:r>
      <w:r w:rsidR="0090402F">
        <w:t xml:space="preserve"> </w:t>
      </w:r>
      <w:r>
        <w:t>Anders Mørck</w:t>
      </w:r>
      <w:r w:rsidR="00C04713">
        <w:t>,</w:t>
      </w:r>
      <w:r w:rsidR="00F6024E">
        <w:t xml:space="preserve"> beliggende på adressen </w:t>
      </w:r>
      <w:r>
        <w:t>Rolighedsvej 3,</w:t>
      </w:r>
      <w:r w:rsidR="00697C54">
        <w:t xml:space="preserve"> 2000 Frederiksberg</w:t>
      </w:r>
      <w:r w:rsidR="00517D11">
        <w:t>.</w:t>
      </w:r>
      <w:r w:rsidR="00F6024E">
        <w:t xml:space="preserve"> Ved tilsynet var virksomheden repræsenteret af </w:t>
      </w:r>
      <w:r>
        <w:t>Ole Mørck</w:t>
      </w:r>
      <w:r w:rsidR="00F6024E">
        <w:t>.</w:t>
      </w:r>
    </w:p>
    <w:p w:rsidR="005E197F" w:rsidRDefault="007E78BD" w:rsidP="00F6024E">
      <w:r>
        <w:t xml:space="preserve">Formålet med </w:t>
      </w:r>
      <w:r w:rsidR="00F6024E">
        <w:t>tilsynet var</w:t>
      </w:r>
      <w:r w:rsidR="00F6024E" w:rsidRPr="00F6024E">
        <w:t xml:space="preserve"> at forebygge </w:t>
      </w:r>
      <w:r w:rsidR="00BE1E21">
        <w:t xml:space="preserve">evt. </w:t>
      </w:r>
      <w:r w:rsidR="00F6024E" w:rsidRPr="00F6024E">
        <w:t>forurening og kontrollere</w:t>
      </w:r>
      <w:r w:rsidR="00F6024E">
        <w:t>,</w:t>
      </w:r>
      <w:r w:rsidR="00F6024E" w:rsidRPr="00F6024E">
        <w:t xml:space="preserve"> at </w:t>
      </w:r>
      <w:r w:rsidR="00F6024E">
        <w:t xml:space="preserve">virksomheden overholder gældende </w:t>
      </w:r>
      <w:r w:rsidR="00692824">
        <w:t>miljø</w:t>
      </w:r>
      <w:r w:rsidR="00F6024E">
        <w:t>lovgivning</w:t>
      </w:r>
      <w:r w:rsidR="006E6390">
        <w:t>.</w:t>
      </w:r>
      <w:bookmarkStart w:id="0" w:name="_GoBack"/>
      <w:bookmarkEnd w:id="0"/>
    </w:p>
    <w:p w:rsidR="00F6024E" w:rsidRDefault="00697C54" w:rsidP="00F6024E">
      <w:r>
        <w:t>T</w:t>
      </w:r>
      <w:r w:rsidR="00F6024E" w:rsidRPr="00F6024E">
        <w:t>ilsynet bestod af en administrativ gennemgang og en efterfølgende besigtigelse af virksomheden.</w:t>
      </w:r>
      <w:r w:rsidR="0032673A">
        <w:t xml:space="preserve"> </w:t>
      </w:r>
    </w:p>
    <w:p w:rsidR="005A4535" w:rsidRDefault="00BC0C31" w:rsidP="005A4535">
      <w:pPr>
        <w:rPr>
          <w:b/>
          <w:bCs/>
          <w:i/>
          <w:iCs/>
        </w:rPr>
      </w:pPr>
      <w:r>
        <w:rPr>
          <w:b/>
          <w:bCs/>
          <w:i/>
          <w:iCs/>
        </w:rPr>
        <w:t>Bemærkninger vedrørende tilsynet</w:t>
      </w:r>
      <w:r w:rsidR="00697C54">
        <w:rPr>
          <w:b/>
          <w:bCs/>
          <w:i/>
          <w:iCs/>
        </w:rPr>
        <w:t>:</w:t>
      </w:r>
      <w:r w:rsidR="005A4535" w:rsidRPr="005A4535">
        <w:rPr>
          <w:b/>
          <w:bCs/>
          <w:i/>
          <w:iCs/>
        </w:rPr>
        <w:t xml:space="preserve"> </w:t>
      </w:r>
    </w:p>
    <w:p w:rsidR="0020183F" w:rsidRDefault="001D4948" w:rsidP="001D4948">
      <w:pPr>
        <w:pStyle w:val="Listeafsnit"/>
        <w:numPr>
          <w:ilvl w:val="0"/>
          <w:numId w:val="2"/>
        </w:numPr>
      </w:pPr>
      <w:r>
        <w:t>D</w:t>
      </w:r>
      <w:r w:rsidR="00697C54">
        <w:t>riften af virksomheden</w:t>
      </w:r>
      <w:r>
        <w:t xml:space="preserve"> er ikke ændret</w:t>
      </w:r>
      <w:r w:rsidR="00697C54">
        <w:t xml:space="preserve"> </w:t>
      </w:r>
      <w:r w:rsidR="00F14E72">
        <w:t>siden sidste tilsyn.</w:t>
      </w:r>
    </w:p>
    <w:p w:rsidR="002A171A" w:rsidRDefault="002A171A" w:rsidP="002A171A">
      <w:pPr>
        <w:pStyle w:val="Listeafsnit"/>
      </w:pPr>
    </w:p>
    <w:p w:rsidR="00F14E72" w:rsidRDefault="00F14E72" w:rsidP="001D4948">
      <w:pPr>
        <w:pStyle w:val="Listeafsnit"/>
        <w:numPr>
          <w:ilvl w:val="0"/>
          <w:numId w:val="2"/>
        </w:numPr>
      </w:pPr>
      <w:r>
        <w:t>Udsugningsluften fra lodningsprocessen bliver ført ned til kælderen, hvo</w:t>
      </w:r>
      <w:r w:rsidR="004B0775">
        <w:t>r</w:t>
      </w:r>
      <w:r>
        <w:t xml:space="preserve"> den ender i en støvpose. </w:t>
      </w:r>
      <w:r w:rsidR="00074422">
        <w:t xml:space="preserve">Denne </w:t>
      </w:r>
      <w:r w:rsidR="004B0775">
        <w:t xml:space="preserve">løsning </w:t>
      </w:r>
      <w:r w:rsidR="00074422">
        <w:t>er ikke hensigtsmæssigt, da luften vil sprede sig til omgivelserne fra kælderen.</w:t>
      </w:r>
    </w:p>
    <w:p w:rsidR="00074422" w:rsidRDefault="00074422" w:rsidP="00074422">
      <w:pPr>
        <w:pStyle w:val="Listeafsnit"/>
      </w:pPr>
      <w:r>
        <w:t>Det blev drøftet, at virksomheden kontakter en rådgiver med henblik på etablering af afkast, som enten bliver på korrektvist ført over tag eller bliver renset med dertil egnet filter inden proces</w:t>
      </w:r>
      <w:r w:rsidR="004B0775">
        <w:t xml:space="preserve">luften bliver kastet ud i kælderen. </w:t>
      </w:r>
    </w:p>
    <w:p w:rsidR="00935E2F" w:rsidRDefault="004B0775" w:rsidP="00074422">
      <w:pPr>
        <w:pStyle w:val="Listeafsnit"/>
        <w:rPr>
          <w:b/>
          <w:i/>
        </w:rPr>
      </w:pPr>
      <w:r>
        <w:rPr>
          <w:b/>
          <w:i/>
        </w:rPr>
        <w:t>Virksomheden skal hurtigst muligt og senest 1.</w:t>
      </w:r>
      <w:r w:rsidR="00BE1E21">
        <w:rPr>
          <w:b/>
          <w:i/>
        </w:rPr>
        <w:t xml:space="preserve"> oktober bringe</w:t>
      </w:r>
      <w:r w:rsidR="002407BD">
        <w:rPr>
          <w:b/>
          <w:i/>
        </w:rPr>
        <w:t xml:space="preserve"> forholdet i orden.</w:t>
      </w:r>
    </w:p>
    <w:p w:rsidR="002A171A" w:rsidRDefault="002A171A" w:rsidP="00074422">
      <w:pPr>
        <w:pStyle w:val="Listeafsnit"/>
        <w:rPr>
          <w:b/>
          <w:i/>
        </w:rPr>
      </w:pPr>
    </w:p>
    <w:p w:rsidR="004B0775" w:rsidRPr="002A171A" w:rsidRDefault="004E4160" w:rsidP="00935E2F">
      <w:pPr>
        <w:pStyle w:val="Listeafsnit"/>
        <w:numPr>
          <w:ilvl w:val="0"/>
          <w:numId w:val="2"/>
        </w:numPr>
        <w:rPr>
          <w:b/>
          <w:i/>
        </w:rPr>
      </w:pPr>
      <w:r w:rsidRPr="002A171A">
        <w:rPr>
          <w:b/>
          <w:i/>
        </w:rPr>
        <w:t>Virksomheden skal fremover få en kvittering for aflevering af farligt affald. Kvitteringen skal kunne fremvises ved miljøtilsyn.</w:t>
      </w:r>
    </w:p>
    <w:p w:rsidR="005E0B87" w:rsidRDefault="005E0B87" w:rsidP="005E0B87">
      <w:r w:rsidRPr="005E0B87">
        <w:t>Tilsy</w:t>
      </w:r>
      <w:r w:rsidR="00692824">
        <w:t xml:space="preserve">net gav ikke anledning til </w:t>
      </w:r>
      <w:r w:rsidR="00CC311E">
        <w:t xml:space="preserve">yderligere </w:t>
      </w:r>
      <w:r w:rsidRPr="005E0B87">
        <w:t>bemærkninger</w:t>
      </w:r>
      <w:r>
        <w:t>. Virksomheden fremstod ved til</w:t>
      </w:r>
      <w:r w:rsidRPr="005E0B87">
        <w:t>synet i pæn og ordentlig stand.</w:t>
      </w:r>
    </w:p>
    <w:p w:rsidR="005A4535" w:rsidRPr="005A4535" w:rsidRDefault="005A4535" w:rsidP="005A4535">
      <w:pPr>
        <w:rPr>
          <w:b/>
          <w:i/>
        </w:rPr>
      </w:pPr>
      <w:r w:rsidRPr="005A4535">
        <w:rPr>
          <w:b/>
          <w:i/>
        </w:rPr>
        <w:t>Aktindsigt</w:t>
      </w:r>
    </w:p>
    <w:p w:rsidR="005A4535" w:rsidRDefault="00A91915" w:rsidP="005A4535">
      <w:r>
        <w:t>Jeg skal gøre opmærksom på jeres</w:t>
      </w:r>
      <w:r w:rsidR="005A4535" w:rsidRPr="005A4535">
        <w:t xml:space="preserve"> ret til aktindsigt i de miljøoplysninger Frederiksberg </w:t>
      </w:r>
      <w:r>
        <w:t>Kommune har registreret om jeres</w:t>
      </w:r>
      <w:r w:rsidR="005A4535" w:rsidRPr="005A4535">
        <w:t xml:space="preserve"> virksomhed, jf. Miljøoplysningsloven (lovbekendtgørelse nr. 980 af 16/08/2017).</w:t>
      </w:r>
    </w:p>
    <w:p w:rsidR="005A4535" w:rsidRPr="005A4535" w:rsidRDefault="005A4535" w:rsidP="005A4535">
      <w:pPr>
        <w:rPr>
          <w:b/>
          <w:i/>
        </w:rPr>
      </w:pPr>
      <w:r w:rsidRPr="005A4535">
        <w:rPr>
          <w:b/>
          <w:i/>
        </w:rPr>
        <w:t>Brugerbetaling</w:t>
      </w:r>
    </w:p>
    <w:p w:rsidR="005A4535" w:rsidRDefault="005A4535" w:rsidP="005A4535">
      <w:r w:rsidRPr="005A4535">
        <w:t>Dette tilsyn er omfattet af reglerne om brugerbetaling. Det betyder at virksomheden jf. bekendtgørelse nr.</w:t>
      </w:r>
      <w:r w:rsidR="002A171A" w:rsidRPr="002A171A">
        <w:t xml:space="preserve"> 1519 af 29/06/2021</w:t>
      </w:r>
      <w:r w:rsidRPr="005A4535">
        <w:t xml:space="preserve">, skal betale for det </w:t>
      </w:r>
      <w:r>
        <w:t>udførte tilsyn og sagsbehandling</w:t>
      </w:r>
      <w:r w:rsidRPr="005A4535">
        <w:t>. Timetaksten er fastsat af M</w:t>
      </w:r>
      <w:r w:rsidR="00D861B5">
        <w:t>iljøstyrelsen og ligger for 202</w:t>
      </w:r>
      <w:r w:rsidR="004E4160">
        <w:t>2</w:t>
      </w:r>
      <w:r w:rsidR="00D861B5">
        <w:t xml:space="preserve"> på </w:t>
      </w:r>
      <w:r w:rsidR="002A171A">
        <w:t xml:space="preserve">440,78 </w:t>
      </w:r>
      <w:r w:rsidRPr="005A4535">
        <w:t>kr. pr. time</w:t>
      </w:r>
      <w:r w:rsidR="002A171A">
        <w:t xml:space="preserve">. </w:t>
      </w:r>
    </w:p>
    <w:p w:rsidR="005A4535" w:rsidRPr="005A4535" w:rsidRDefault="005A4535" w:rsidP="005A4535">
      <w:pPr>
        <w:rPr>
          <w:b/>
          <w:i/>
        </w:rPr>
      </w:pPr>
      <w:r w:rsidRPr="005A4535">
        <w:rPr>
          <w:b/>
          <w:i/>
        </w:rPr>
        <w:t>Kommentarer eller spørgsmål</w:t>
      </w:r>
    </w:p>
    <w:p w:rsidR="00FF4940" w:rsidRDefault="005A4535" w:rsidP="00F6024E">
      <w:r w:rsidRPr="005A4535">
        <w:t>Hvis du har spørgsmål eller kommentarer kan jeg kontaktes på tlf. 28 98 41 07</w:t>
      </w:r>
      <w:r w:rsidR="003167BC">
        <w:t xml:space="preserve"> </w:t>
      </w:r>
      <w:r w:rsidRPr="005A4535">
        <w:t xml:space="preserve">eller på e-mail </w:t>
      </w:r>
      <w:hyperlink r:id="rId5" w:history="1">
        <w:r w:rsidRPr="005A4535">
          <w:rPr>
            <w:rStyle w:val="Hyperlink"/>
          </w:rPr>
          <w:t>ahho01@frederiksberg.dk</w:t>
        </w:r>
      </w:hyperlink>
      <w:r w:rsidRPr="005A4535">
        <w:t xml:space="preserve">. </w:t>
      </w:r>
    </w:p>
    <w:p w:rsidR="00D028EB" w:rsidRDefault="00D028EB" w:rsidP="00F6024E"/>
    <w:p w:rsidR="00D028EB" w:rsidRPr="00F6024E" w:rsidRDefault="00D028EB" w:rsidP="00F6024E"/>
    <w:sectPr w:rsidR="00D028EB" w:rsidRPr="00F6024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040CF"/>
    <w:multiLevelType w:val="hybridMultilevel"/>
    <w:tmpl w:val="29EED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F67809"/>
    <w:multiLevelType w:val="hybridMultilevel"/>
    <w:tmpl w:val="14CE8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C50045F"/>
    <w:multiLevelType w:val="hybridMultilevel"/>
    <w:tmpl w:val="DBF26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4E"/>
    <w:rsid w:val="00020E1F"/>
    <w:rsid w:val="00050180"/>
    <w:rsid w:val="00074422"/>
    <w:rsid w:val="000E681B"/>
    <w:rsid w:val="00140336"/>
    <w:rsid w:val="0016564B"/>
    <w:rsid w:val="00186A9B"/>
    <w:rsid w:val="001B1DF4"/>
    <w:rsid w:val="001C2B4E"/>
    <w:rsid w:val="001D4948"/>
    <w:rsid w:val="0020183F"/>
    <w:rsid w:val="002054A2"/>
    <w:rsid w:val="002407BD"/>
    <w:rsid w:val="00242E66"/>
    <w:rsid w:val="00252DF3"/>
    <w:rsid w:val="002A171A"/>
    <w:rsid w:val="002A2695"/>
    <w:rsid w:val="002C1C17"/>
    <w:rsid w:val="002C1FED"/>
    <w:rsid w:val="003167BC"/>
    <w:rsid w:val="0032673A"/>
    <w:rsid w:val="00351753"/>
    <w:rsid w:val="003613C4"/>
    <w:rsid w:val="003B05C4"/>
    <w:rsid w:val="003E3D72"/>
    <w:rsid w:val="00403E61"/>
    <w:rsid w:val="0040575D"/>
    <w:rsid w:val="00443F13"/>
    <w:rsid w:val="004544D7"/>
    <w:rsid w:val="00465C6F"/>
    <w:rsid w:val="0048153C"/>
    <w:rsid w:val="00483DA2"/>
    <w:rsid w:val="004B0775"/>
    <w:rsid w:val="004E4160"/>
    <w:rsid w:val="00517D11"/>
    <w:rsid w:val="005A4535"/>
    <w:rsid w:val="005A4FBD"/>
    <w:rsid w:val="005E0B87"/>
    <w:rsid w:val="005E197F"/>
    <w:rsid w:val="005E69F8"/>
    <w:rsid w:val="00647B2D"/>
    <w:rsid w:val="00692824"/>
    <w:rsid w:val="00697C54"/>
    <w:rsid w:val="006D4E82"/>
    <w:rsid w:val="006E6390"/>
    <w:rsid w:val="00717FB6"/>
    <w:rsid w:val="007A6B5B"/>
    <w:rsid w:val="007C7F1F"/>
    <w:rsid w:val="007E78BD"/>
    <w:rsid w:val="00824709"/>
    <w:rsid w:val="0083769F"/>
    <w:rsid w:val="00877D35"/>
    <w:rsid w:val="00877F2A"/>
    <w:rsid w:val="008F310B"/>
    <w:rsid w:val="008F4A24"/>
    <w:rsid w:val="0090402F"/>
    <w:rsid w:val="00935E2F"/>
    <w:rsid w:val="009A6311"/>
    <w:rsid w:val="009E06C6"/>
    <w:rsid w:val="00A102AF"/>
    <w:rsid w:val="00A91915"/>
    <w:rsid w:val="00B539ED"/>
    <w:rsid w:val="00BB38FC"/>
    <w:rsid w:val="00BB57C0"/>
    <w:rsid w:val="00BC0C31"/>
    <w:rsid w:val="00BC3454"/>
    <w:rsid w:val="00BE1E21"/>
    <w:rsid w:val="00C04713"/>
    <w:rsid w:val="00C86216"/>
    <w:rsid w:val="00CC311E"/>
    <w:rsid w:val="00CE4F77"/>
    <w:rsid w:val="00CE7248"/>
    <w:rsid w:val="00CF43C7"/>
    <w:rsid w:val="00D006A5"/>
    <w:rsid w:val="00D028EB"/>
    <w:rsid w:val="00D37E1D"/>
    <w:rsid w:val="00D56EF4"/>
    <w:rsid w:val="00D861B5"/>
    <w:rsid w:val="00DE73C8"/>
    <w:rsid w:val="00DF5620"/>
    <w:rsid w:val="00E01953"/>
    <w:rsid w:val="00E8645B"/>
    <w:rsid w:val="00F14E28"/>
    <w:rsid w:val="00F14E72"/>
    <w:rsid w:val="00F14FC5"/>
    <w:rsid w:val="00F16463"/>
    <w:rsid w:val="00F43080"/>
    <w:rsid w:val="00F6024E"/>
    <w:rsid w:val="00FA47FE"/>
    <w:rsid w:val="00FB630A"/>
    <w:rsid w:val="00FF49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18F4"/>
  <w15:chartTrackingRefBased/>
  <w15:docId w15:val="{D4B43C53-B971-47B6-842C-ECB24E1A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A4535"/>
    <w:rPr>
      <w:color w:val="0563C1" w:themeColor="hyperlink"/>
      <w:u w:val="single"/>
    </w:rPr>
  </w:style>
  <w:style w:type="paragraph" w:styleId="Listeafsnit">
    <w:name w:val="List Paragraph"/>
    <w:basedOn w:val="Normal"/>
    <w:uiPriority w:val="34"/>
    <w:qFormat/>
    <w:rsid w:val="00877D35"/>
    <w:pPr>
      <w:ind w:left="720"/>
      <w:contextualSpacing/>
    </w:pPr>
  </w:style>
  <w:style w:type="paragraph" w:styleId="NormalWeb">
    <w:name w:val="Normal (Web)"/>
    <w:basedOn w:val="Normal"/>
    <w:uiPriority w:val="99"/>
    <w:semiHidden/>
    <w:unhideWhenUsed/>
    <w:rsid w:val="0020183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ho01@frederiksberg.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4</cp:revision>
  <dcterms:created xsi:type="dcterms:W3CDTF">2022-05-16T08:20:00Z</dcterms:created>
  <dcterms:modified xsi:type="dcterms:W3CDTF">2024-07-11T08:37:00Z</dcterms:modified>
</cp:coreProperties>
</file>