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342B431C"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EndPr/>
            <w:sdtContent>
              <w:sdt>
                <w:sdtPr>
                  <w:alias w:val="Modtager"/>
                  <w:tag w:val="Modtager"/>
                  <w:id w:val="6832132"/>
                  <w:placeholder>
                    <w:docPart w:val="CCC8BB134FEA4B9A9ECBF31CD5F3D0E8"/>
                  </w:placeholder>
                </w:sdtPr>
                <w:sdtEndPr/>
                <w:sdtContent>
                  <w:bookmarkStart w:id="0" w:name="navn" w:displacedByCustomXml="prev"/>
                  <w:bookmarkEnd w:id="0" w:displacedByCustomXml="prev"/>
                  <w:p w14:paraId="3EBAD010" w14:textId="31D6504B" w:rsidR="00CD1462" w:rsidRDefault="000B5B2A" w:rsidP="00CD1462">
                    <w:pPr>
                      <w:pStyle w:val="Modtagere"/>
                    </w:pPr>
                    <w:r>
                      <w:t>Hedegaard A/S</w:t>
                    </w:r>
                  </w:p>
                  <w:p w14:paraId="1FCCD161" w14:textId="05D30A8B" w:rsidR="00CD1462" w:rsidRDefault="000B5B2A" w:rsidP="00CD1462">
                    <w:pPr>
                      <w:pStyle w:val="Modtagere"/>
                    </w:pPr>
                    <w:bookmarkStart w:id="1" w:name="adresse"/>
                    <w:bookmarkEnd w:id="1"/>
                    <w:r>
                      <w:t>Nordre Havnegade 3</w:t>
                    </w:r>
                  </w:p>
                  <w:p w14:paraId="0F89285E" w14:textId="4517E2CE" w:rsidR="00CD1462" w:rsidRDefault="000B5B2A" w:rsidP="00CD1462">
                    <w:pPr>
                      <w:pStyle w:val="Modtagere"/>
                    </w:pPr>
                    <w:bookmarkStart w:id="2" w:name="postnr"/>
                    <w:bookmarkEnd w:id="2"/>
                    <w:r>
                      <w:t>9400</w:t>
                    </w:r>
                    <w:r w:rsidR="00CD1462">
                      <w:t xml:space="preserve"> </w:t>
                    </w:r>
                    <w:bookmarkStart w:id="3" w:name="postdist"/>
                    <w:bookmarkEnd w:id="3"/>
                    <w:r>
                      <w:t>Nørresundby</w:t>
                    </w:r>
                  </w:p>
                  <w:p w14:paraId="1BDE657C" w14:textId="77777777" w:rsidR="00CD1462" w:rsidRPr="00566C21" w:rsidRDefault="00BC2BCA" w:rsidP="00CD1462">
                    <w:pPr>
                      <w:pStyle w:val="Modtagere"/>
                    </w:pPr>
                  </w:p>
                </w:sdtContent>
              </w:sdt>
              <w:p w14:paraId="3DE7F687" w14:textId="77777777" w:rsidR="00CD1462" w:rsidRDefault="00CD1462" w:rsidP="00CD1462">
                <w:pPr>
                  <w:pStyle w:val="Modtagere"/>
                </w:pPr>
              </w:p>
              <w:p w14:paraId="06E96087" w14:textId="77777777" w:rsidR="003F6236" w:rsidRPr="00566C21" w:rsidRDefault="00BC2BCA" w:rsidP="003F6236">
                <w:pPr>
                  <w:pStyle w:val="Modtagere"/>
                </w:pPr>
              </w:p>
            </w:sdtContent>
          </w:sdt>
          <w:p w14:paraId="4228D975" w14:textId="77777777" w:rsidR="003F6236" w:rsidRPr="00566C21" w:rsidRDefault="007C20DE" w:rsidP="003F6236">
            <w:pPr>
              <w:pStyle w:val="Modtagere"/>
            </w:pPr>
            <w:r>
              <w:t>Sendt til:</w:t>
            </w:r>
          </w:p>
        </w:tc>
      </w:tr>
    </w:tbl>
    <w:sdt>
      <w:sdtPr>
        <w:tag w:val="Brevdato"/>
        <w:id w:val="611608306"/>
        <w:placeholder>
          <w:docPart w:val="44721008ABD3422BA041106E47C8CC74"/>
        </w:placeholder>
      </w:sdtPr>
      <w:sdtEndPr/>
      <w:sdtContent>
        <w:p w14:paraId="7ABA4855" w14:textId="6424112A" w:rsidR="00841FAB" w:rsidRPr="00990445" w:rsidRDefault="00D304A8" w:rsidP="009455BB">
          <w:pPr>
            <w:spacing w:before="120"/>
          </w:pPr>
          <w:r>
            <w:t>9</w:t>
          </w:r>
          <w:r w:rsidR="000B5B2A">
            <w:t>. januar 2024</w:t>
          </w:r>
          <w:r w:rsidR="00237DDC">
            <w:rPr>
              <w:b/>
              <w:noProof/>
              <w:sz w:val="16"/>
              <w:lang w:eastAsia="da-DK" w:bidi="ar-SA"/>
            </w:rPr>
            <mc:AlternateContent>
              <mc:Choice Requires="wps">
                <w:drawing>
                  <wp:anchor distT="0" distB="0" distL="114300" distR="114300" simplePos="0" relativeHeight="251658240" behindDoc="0" locked="0" layoutInCell="1" allowOverlap="1" wp14:anchorId="1753B548" wp14:editId="015E39EA">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4189" w14:textId="2E47D072" w:rsidR="002F123A" w:rsidRPr="00555988" w:rsidRDefault="00BC2BCA"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374B43">
                                      <w:rPr>
                                        <w:rFonts w:ascii="Arial" w:hAnsi="Arial" w:cs="Arial"/>
                                        <w:b/>
                                        <w:sz w:val="16"/>
                                      </w:rPr>
                                      <w:t>KM, Miljø og Grøn omstilling</w:t>
                                    </w:r>
                                    <w:r w:rsidR="002F123A" w:rsidRPr="009455BB">
                                      <w:rPr>
                                        <w:rFonts w:ascii="Arial" w:hAnsi="Arial" w:cs="Arial"/>
                                        <w:sz w:val="16"/>
                                      </w:rPr>
                                      <w:br/>
                                    </w:r>
                                    <w:r w:rsidR="002F123A" w:rsidRPr="009455BB">
                                      <w:rPr>
                                        <w:rFonts w:ascii="Arial" w:hAnsi="Arial" w:cs="Arial"/>
                                        <w:sz w:val="16"/>
                                      </w:rPr>
                                      <w:br/>
                                    </w:r>
                                    <w:r w:rsidR="00374B43">
                                      <w:rPr>
                                        <w:rFonts w:ascii="Arial" w:hAnsi="Arial" w:cs="Arial"/>
                                        <w:sz w:val="16"/>
                                      </w:rPr>
                                      <w:t>Klima og Miljø</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B431EB" w:rsidRPr="00B431EB">
                                  <w:rPr>
                                    <w:color w:val="000000" w:themeColor="text1"/>
                                    <w:sz w:val="16"/>
                                    <w:szCs w:val="16"/>
                                  </w:rPr>
                                  <w:t>2009-50515</w:t>
                                </w:r>
                                <w:r w:rsidR="00B431EB">
                                  <w:rPr>
                                    <w:color w:val="00B0F0"/>
                                  </w:rPr>
                                  <w:t xml:space="preserve"> </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30E06524"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0A6A59">
                                      <w:rPr>
                                        <w:rFonts w:ascii="Arial" w:hAnsi="Arial" w:cs="Arial"/>
                                        <w:sz w:val="16"/>
                                      </w:rPr>
                                      <w:t>HTH</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3B548"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3D4E4189" w14:textId="2E47D072" w:rsidR="002F123A" w:rsidRPr="00555988" w:rsidRDefault="00BC2BCA"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374B43">
                                <w:rPr>
                                  <w:rFonts w:ascii="Arial" w:hAnsi="Arial" w:cs="Arial"/>
                                  <w:b/>
                                  <w:sz w:val="16"/>
                                </w:rPr>
                                <w:t>KM, Miljø og Grøn omstilling</w:t>
                              </w:r>
                              <w:r w:rsidR="002F123A" w:rsidRPr="009455BB">
                                <w:rPr>
                                  <w:rFonts w:ascii="Arial" w:hAnsi="Arial" w:cs="Arial"/>
                                  <w:sz w:val="16"/>
                                </w:rPr>
                                <w:br/>
                              </w:r>
                              <w:r w:rsidR="002F123A" w:rsidRPr="009455BB">
                                <w:rPr>
                                  <w:rFonts w:ascii="Arial" w:hAnsi="Arial" w:cs="Arial"/>
                                  <w:sz w:val="16"/>
                                </w:rPr>
                                <w:br/>
                              </w:r>
                              <w:r w:rsidR="00374B43">
                                <w:rPr>
                                  <w:rFonts w:ascii="Arial" w:hAnsi="Arial" w:cs="Arial"/>
                                  <w:sz w:val="16"/>
                                </w:rPr>
                                <w:t>Klima og Miljø</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B431EB" w:rsidRPr="00B431EB">
                            <w:rPr>
                              <w:color w:val="000000" w:themeColor="text1"/>
                              <w:sz w:val="16"/>
                              <w:szCs w:val="16"/>
                            </w:rPr>
                            <w:t>2009-50515</w:t>
                          </w:r>
                          <w:r w:rsidR="00B431EB">
                            <w:rPr>
                              <w:color w:val="00B0F0"/>
                            </w:rPr>
                            <w:t xml:space="preserve"> </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7E34F89C" w14:textId="30E06524" w:rsidR="002F123A" w:rsidRPr="009455BB" w:rsidRDefault="002F123A"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0A6A59">
                                <w:rPr>
                                  <w:rFonts w:ascii="Arial" w:hAnsi="Arial" w:cs="Arial"/>
                                  <w:sz w:val="16"/>
                                </w:rPr>
                                <w:t>HTH</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513282B0"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19CC8A42"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56E0C42A"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07D27653"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3011F351"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4" w:name="regdato" w:displacedByCustomXml="next"/>
        <w:bookmarkEnd w:id="4" w:displacedByCustomXml="next"/>
      </w:sdtContent>
    </w:sdt>
    <w:sdt>
      <w:sdtPr>
        <w:alias w:val="Overskrift"/>
        <w:tag w:val="Overskrift"/>
        <w:id w:val="1207236719"/>
        <w:lock w:val="sdtLocked"/>
        <w:placeholder>
          <w:docPart w:val="3C7112443DEB43008804ACA0A91B7AB5"/>
        </w:placeholder>
      </w:sdtPr>
      <w:sdtEndPr/>
      <w:sdtContent>
        <w:p w14:paraId="5775E9CD" w14:textId="2815B38D" w:rsidR="005F1826" w:rsidRPr="0073273C" w:rsidRDefault="0073273C" w:rsidP="0073273C">
          <w:pPr>
            <w:pStyle w:val="Overskrift1"/>
            <w:rPr>
              <w:szCs w:val="24"/>
            </w:rPr>
          </w:pPr>
          <w:r w:rsidRPr="00793C05">
            <w:rPr>
              <w:szCs w:val="24"/>
            </w:rPr>
            <w:t xml:space="preserve">Miljøtilsyn hos </w:t>
          </w:r>
          <w:bookmarkStart w:id="5" w:name="loknavn_2"/>
          <w:bookmarkEnd w:id="5"/>
          <w:r w:rsidR="000B5B2A">
            <w:rPr>
              <w:szCs w:val="24"/>
            </w:rPr>
            <w:t>Hedegaard A/S</w:t>
          </w:r>
          <w:r w:rsidRPr="00793C05">
            <w:rPr>
              <w:szCs w:val="24"/>
            </w:rPr>
            <w:t xml:space="preserve">, </w:t>
          </w:r>
          <w:bookmarkStart w:id="6" w:name="lokadresse"/>
          <w:bookmarkEnd w:id="6"/>
          <w:r w:rsidR="000B5B2A">
            <w:rPr>
              <w:szCs w:val="24"/>
            </w:rPr>
            <w:t>Nordre Havnegade 3</w:t>
          </w:r>
          <w:r w:rsidRPr="00793C05">
            <w:rPr>
              <w:szCs w:val="24"/>
            </w:rPr>
            <w:t xml:space="preserve">, </w:t>
          </w:r>
          <w:bookmarkStart w:id="7" w:name="lokpostnr"/>
          <w:bookmarkEnd w:id="7"/>
          <w:r w:rsidR="000B5B2A">
            <w:rPr>
              <w:szCs w:val="24"/>
            </w:rPr>
            <w:t>9400</w:t>
          </w:r>
          <w:r w:rsidRPr="00793C05">
            <w:rPr>
              <w:szCs w:val="24"/>
            </w:rPr>
            <w:t xml:space="preserve"> </w:t>
          </w:r>
          <w:bookmarkStart w:id="8" w:name="lokpostby"/>
          <w:bookmarkEnd w:id="8"/>
          <w:r w:rsidR="000B5B2A">
            <w:rPr>
              <w:szCs w:val="24"/>
            </w:rPr>
            <w:t>Nørresundby</w:t>
          </w:r>
        </w:p>
      </w:sdtContent>
    </w:sdt>
    <w:p w14:paraId="1F16AD91" w14:textId="426EC6F3" w:rsidR="0077768D" w:rsidRDefault="0077768D" w:rsidP="003306BB">
      <w:pPr>
        <w:spacing w:after="0"/>
      </w:pPr>
      <w:r>
        <w:t xml:space="preserve">Aalborg Kommune, </w:t>
      </w:r>
      <w:proofErr w:type="spellStart"/>
      <w:r w:rsidR="00660139">
        <w:t>Virksomhedsmiljø</w:t>
      </w:r>
      <w:proofErr w:type="spellEnd"/>
      <w:r>
        <w:t xml:space="preserve"> har den </w:t>
      </w:r>
      <w:r w:rsidR="00B431EB">
        <w:t>13. oktober 2023</w:t>
      </w:r>
      <w:r w:rsidRPr="00E92643">
        <w:t xml:space="preserve"> </w:t>
      </w:r>
      <w:r>
        <w:t xml:space="preserve">ført </w:t>
      </w:r>
      <w:r w:rsidRPr="00E92643">
        <w:t xml:space="preserve">tilsyn </w:t>
      </w:r>
      <w:r>
        <w:t xml:space="preserve">hos </w:t>
      </w:r>
      <w:bookmarkStart w:id="9" w:name="loknavn"/>
      <w:bookmarkEnd w:id="9"/>
      <w:r w:rsidR="000B5B2A">
        <w:t>Hedegaard A/S</w:t>
      </w:r>
      <w:r w:rsidRPr="00E92643">
        <w:t xml:space="preserve">, CVR-nr. </w:t>
      </w:r>
      <w:bookmarkStart w:id="10" w:name="cvrnr"/>
      <w:bookmarkEnd w:id="10"/>
      <w:r w:rsidR="000B5B2A">
        <w:t>34728712</w:t>
      </w:r>
      <w:r>
        <w:t>.</w:t>
      </w:r>
    </w:p>
    <w:p w14:paraId="440D687F" w14:textId="77777777" w:rsidR="003306BB" w:rsidRDefault="003306BB" w:rsidP="003306BB">
      <w:pPr>
        <w:spacing w:after="0"/>
      </w:pPr>
    </w:p>
    <w:p w14:paraId="516EB24B" w14:textId="7632A6B3" w:rsidR="0077768D" w:rsidRDefault="0077768D" w:rsidP="003306BB">
      <w:pPr>
        <w:spacing w:after="0"/>
      </w:pPr>
      <w:r>
        <w:t>Ved tilsynet var</w:t>
      </w:r>
      <w:r w:rsidR="00D33272">
        <w:t xml:space="preserve"> virksomheden repræsenteret ved </w:t>
      </w:r>
      <w:r w:rsidR="00B431EB">
        <w:t xml:space="preserve">Kim Sørensen og </w:t>
      </w:r>
      <w:r w:rsidR="00AF1AFA">
        <w:t>Allan Larsen</w:t>
      </w:r>
      <w:r>
        <w:t xml:space="preserve"> og Aalborg Kommune, </w:t>
      </w:r>
      <w:proofErr w:type="spellStart"/>
      <w:r w:rsidR="00660139">
        <w:t>Virksomhedsmiljø</w:t>
      </w:r>
      <w:proofErr w:type="spellEnd"/>
      <w:r>
        <w:t xml:space="preserve"> var repræsenteret ved </w:t>
      </w:r>
      <w:bookmarkStart w:id="11" w:name="sagsbeh_navn"/>
      <w:bookmarkEnd w:id="11"/>
      <w:r w:rsidR="000B5B2A">
        <w:t>Henrik Møller Thomsen</w:t>
      </w:r>
      <w:r>
        <w:t>.</w:t>
      </w:r>
    </w:p>
    <w:p w14:paraId="1EBABF24" w14:textId="77777777" w:rsidR="003306BB" w:rsidRDefault="003306BB" w:rsidP="003306BB">
      <w:pPr>
        <w:spacing w:after="0"/>
      </w:pPr>
    </w:p>
    <w:p w14:paraId="2E0E0BD6" w14:textId="61D665E8" w:rsidR="00D7046B" w:rsidRPr="00AF1AFA" w:rsidRDefault="0077768D" w:rsidP="00B431EB">
      <w:pPr>
        <w:spacing w:after="0"/>
      </w:pPr>
      <w:r w:rsidRPr="00AF1AFA">
        <w:t xml:space="preserve">Virksomheden er omfattet af </w:t>
      </w:r>
      <w:r w:rsidR="002A5640" w:rsidRPr="00AF1AFA">
        <w:t>g</w:t>
      </w:r>
      <w:r w:rsidRPr="00AF1AFA">
        <w:t xml:space="preserve">odkendelsesbekendtgørelsens listepunkt </w:t>
      </w:r>
      <w:r w:rsidR="00B431EB" w:rsidRPr="00AF1AFA">
        <w:t>604b29 Korn og foderstofvirksomhed &gt; 300 tons/døgn</w:t>
      </w:r>
      <w:r w:rsidRPr="00AF1AFA">
        <w:t xml:space="preserve">. </w:t>
      </w:r>
    </w:p>
    <w:p w14:paraId="6BE8CBEF" w14:textId="77777777" w:rsidR="00D7046B" w:rsidRPr="00AF1AFA" w:rsidRDefault="00D7046B" w:rsidP="003306BB">
      <w:pPr>
        <w:spacing w:after="0"/>
      </w:pPr>
    </w:p>
    <w:p w14:paraId="58027C66" w14:textId="2E68088E" w:rsidR="0077768D" w:rsidRPr="00AF1AFA" w:rsidRDefault="0077768D" w:rsidP="00B431EB">
      <w:pPr>
        <w:spacing w:after="0"/>
      </w:pPr>
      <w:r w:rsidRPr="00AF1AFA">
        <w:t>Tilsynet var et prioriteret tilsyn, og der blev ført tilsyn med dele af virksomheden. Dette prioriterede tilsyn var målrettet</w:t>
      </w:r>
      <w:r w:rsidR="00B431EB" w:rsidRPr="00AF1AFA">
        <w:t xml:space="preserve"> virksomhedens laboratorium og affaldssortering.</w:t>
      </w:r>
    </w:p>
    <w:p w14:paraId="726B3A5B" w14:textId="77777777" w:rsidR="003D6DE6" w:rsidRPr="00AF1AFA" w:rsidRDefault="003D6DE6" w:rsidP="003D6DE6">
      <w:pPr>
        <w:spacing w:after="0"/>
        <w:rPr>
          <w:b/>
        </w:rPr>
      </w:pPr>
    </w:p>
    <w:p w14:paraId="16AAA514" w14:textId="77777777" w:rsidR="0077768D" w:rsidRPr="00AF1AFA" w:rsidRDefault="0077768D" w:rsidP="0074499D">
      <w:pPr>
        <w:spacing w:after="120"/>
        <w:rPr>
          <w:b/>
        </w:rPr>
      </w:pPr>
      <w:r w:rsidRPr="00AF1AFA">
        <w:rPr>
          <w:b/>
        </w:rPr>
        <w:t>Bemærkninger til virksomhedens miljøforhold</w:t>
      </w:r>
    </w:p>
    <w:p w14:paraId="4E16D7E5" w14:textId="3D138B5D" w:rsidR="003D6DE6" w:rsidRPr="00AF1AFA" w:rsidRDefault="00AE0F5F" w:rsidP="003D6DE6">
      <w:pPr>
        <w:spacing w:after="0"/>
      </w:pPr>
      <w:r w:rsidRPr="00AF1AFA">
        <w:t>I forbindelse med tilsynet blev følgende aftalt:</w:t>
      </w:r>
    </w:p>
    <w:p w14:paraId="1DD27238" w14:textId="1A419455" w:rsidR="00AF1AFA" w:rsidRPr="005434D7" w:rsidRDefault="00AF1AFA" w:rsidP="00AF1AFA">
      <w:pPr>
        <w:pStyle w:val="Listeafsnit"/>
        <w:numPr>
          <w:ilvl w:val="0"/>
          <w:numId w:val="17"/>
        </w:numPr>
        <w:spacing w:after="0"/>
        <w:ind w:left="714" w:hanging="357"/>
      </w:pPr>
      <w:r w:rsidRPr="00AF1AFA">
        <w:rPr>
          <w:i/>
        </w:rPr>
        <w:t xml:space="preserve">Ved tilsynet blev det konstateret, at den eksisterende affaldssortering hos </w:t>
      </w:r>
      <w:r w:rsidR="000A6A59">
        <w:rPr>
          <w:i/>
        </w:rPr>
        <w:t>Hedegaard A/S</w:t>
      </w:r>
      <w:r w:rsidRPr="00AF1AFA">
        <w:rPr>
          <w:i/>
        </w:rPr>
        <w:t xml:space="preserve"> ikke overholder kravene til sortering.</w:t>
      </w:r>
      <w:r w:rsidR="00612F41">
        <w:rPr>
          <w:i/>
        </w:rPr>
        <w:t xml:space="preserve"> Der foregår bl.a. ikke sortering af papaffald. Virksomheden var ved at indhente tilbud på løsning af den samlede affaldshåndtering.</w:t>
      </w:r>
      <w:r w:rsidRPr="00AF1AFA">
        <w:rPr>
          <w:i/>
        </w:rPr>
        <w:t xml:space="preserve"> Virksomheden bedes fremsende dokumentation for korrekt sortering senest den 1. februar 2024.</w:t>
      </w:r>
    </w:p>
    <w:p w14:paraId="16EF6DC5" w14:textId="01FAB2E7" w:rsidR="005434D7" w:rsidRDefault="005434D7" w:rsidP="005434D7">
      <w:pPr>
        <w:spacing w:after="0"/>
      </w:pPr>
    </w:p>
    <w:p w14:paraId="09AE08F6" w14:textId="6BEDA92C" w:rsidR="005434D7" w:rsidRDefault="005434D7" w:rsidP="005434D7">
      <w:pPr>
        <w:spacing w:after="0"/>
        <w:rPr>
          <w:b/>
          <w:bCs/>
        </w:rPr>
      </w:pPr>
      <w:r>
        <w:rPr>
          <w:b/>
          <w:bCs/>
        </w:rPr>
        <w:t>Øvrige bemærkninger</w:t>
      </w:r>
    </w:p>
    <w:p w14:paraId="177FF180" w14:textId="5B311DAF" w:rsidR="005434D7" w:rsidRPr="005434D7" w:rsidRDefault="005434D7" w:rsidP="005434D7">
      <w:pPr>
        <w:spacing w:after="0"/>
      </w:pPr>
      <w:r>
        <w:t>Laboratoriet, der er opført som 1:1 erstatning for det tidligere laboratorium, blev fremvist. Det er Klima og Miljøs vurdering, at laboratoriet ikke kræver ændring i miljøgodkendelsen. Det kan dog først tages i brug, når byggetilladelse foreligger.</w:t>
      </w:r>
      <w:r w:rsidR="000A6A59">
        <w:t xml:space="preserve"> Det blev oplyst, at Bjørn Witt Plan X er i færd med at søge byggetilladelse.</w:t>
      </w:r>
    </w:p>
    <w:p w14:paraId="27C5B2EE" w14:textId="32F70748" w:rsidR="0077768D" w:rsidRPr="00E500EF" w:rsidRDefault="0077768D" w:rsidP="00AF1AFA">
      <w:pPr>
        <w:pStyle w:val="Listeafsnit"/>
        <w:rPr>
          <w:i/>
          <w:color w:val="FF0000"/>
        </w:rPr>
      </w:pPr>
    </w:p>
    <w:p w14:paraId="258959EA" w14:textId="32DF3158" w:rsidR="00BD7CAF" w:rsidRPr="00AF1AFA" w:rsidRDefault="00BD7CAF" w:rsidP="0074499D">
      <w:pPr>
        <w:spacing w:after="120"/>
        <w:rPr>
          <w:b/>
        </w:rPr>
      </w:pPr>
      <w:r w:rsidRPr="00AF1AFA">
        <w:rPr>
          <w:b/>
        </w:rPr>
        <w:t>Offentliggørelse</w:t>
      </w:r>
    </w:p>
    <w:p w14:paraId="3A2C7204" w14:textId="3774D1CA" w:rsidR="00BD7CAF" w:rsidRPr="00AF1AFA" w:rsidRDefault="00BD7CAF" w:rsidP="00EF4E75">
      <w:pPr>
        <w:spacing w:after="0"/>
      </w:pPr>
      <w:r w:rsidRPr="00AF1AFA">
        <w:t xml:space="preserve">Aalborg Kommune, </w:t>
      </w:r>
      <w:proofErr w:type="spellStart"/>
      <w:r w:rsidR="00660139" w:rsidRPr="00AF1AFA">
        <w:t>Virksomhedsmiljø</w:t>
      </w:r>
      <w:proofErr w:type="spellEnd"/>
      <w:r w:rsidRPr="00AF1AFA">
        <w:t xml:space="preserve"> skal o</w:t>
      </w:r>
      <w:r w:rsidR="004C28C2" w:rsidRPr="00AF1AFA">
        <w:t xml:space="preserve">ffentliggøre </w:t>
      </w:r>
      <w:r w:rsidRPr="00AF1AFA">
        <w:t>tilsynsrap</w:t>
      </w:r>
      <w:r w:rsidR="004C28C2" w:rsidRPr="00AF1AFA">
        <w:t>porten</w:t>
      </w:r>
      <w:r w:rsidR="00A90BB8" w:rsidRPr="00AF1AFA">
        <w:t xml:space="preserve"> og eventuelle opfølgninger</w:t>
      </w:r>
      <w:r w:rsidRPr="00AF1AFA">
        <w:t xml:space="preserve">, </w:t>
      </w:r>
      <w:r w:rsidR="004C28C2" w:rsidRPr="00AF1AFA">
        <w:t>der er knyttet til dette tilsyn</w:t>
      </w:r>
      <w:r w:rsidRPr="00AF1AFA">
        <w:t xml:space="preserve">. Virksomheden har mulighed for at komme med bemærkninger før offentliggørelsen. </w:t>
      </w:r>
      <w:r w:rsidR="004401CD" w:rsidRPr="00AF1AFA">
        <w:t>Virksomhedens eventuelle bemærkninger</w:t>
      </w:r>
      <w:r w:rsidR="00282A3D" w:rsidRPr="00AF1AFA">
        <w:t xml:space="preserve"> skal fremsendes inden 14 dage. </w:t>
      </w:r>
      <w:r w:rsidRPr="00AF1AFA">
        <w:t>Hvis der ikke kommer bemærkninger</w:t>
      </w:r>
      <w:r w:rsidR="00D44299" w:rsidRPr="00AF1AFA">
        <w:t>,</w:t>
      </w:r>
      <w:r w:rsidRPr="00AF1AFA">
        <w:t xml:space="preserve"> vil</w:t>
      </w:r>
      <w:r w:rsidR="00282A3D" w:rsidRPr="00AF1AFA">
        <w:t xml:space="preserve"> tilsyns</w:t>
      </w:r>
      <w:r w:rsidR="004C28C2" w:rsidRPr="00AF1AFA">
        <w:t>rapporten</w:t>
      </w:r>
      <w:r w:rsidRPr="00AF1AFA">
        <w:t xml:space="preserve"> </w:t>
      </w:r>
      <w:r w:rsidR="001A1944" w:rsidRPr="00AF1AFA">
        <w:t xml:space="preserve">være </w:t>
      </w:r>
      <w:r w:rsidRPr="00AF1AFA">
        <w:t>en</w:t>
      </w:r>
      <w:r w:rsidR="00BA4757" w:rsidRPr="00AF1AFA">
        <w:t>delig</w:t>
      </w:r>
      <w:r w:rsidRPr="00AF1AFA">
        <w:t>.</w:t>
      </w:r>
    </w:p>
    <w:p w14:paraId="561ED4AD" w14:textId="77777777" w:rsidR="00EF4E75" w:rsidRPr="00AF1AFA" w:rsidRDefault="00EF4E75" w:rsidP="00EF4E75">
      <w:pPr>
        <w:spacing w:after="0"/>
      </w:pPr>
    </w:p>
    <w:p w14:paraId="77D1C6CA" w14:textId="77777777" w:rsidR="00A90BB8" w:rsidRPr="00AF1AFA" w:rsidRDefault="00A90BB8" w:rsidP="00A90BB8">
      <w:pPr>
        <w:pStyle w:val="Almindeligtekst"/>
      </w:pPr>
      <w:r w:rsidRPr="00AF1AFA">
        <w:rPr>
          <w:rFonts w:ascii="Arial" w:hAnsi="Arial" w:cs="Arial"/>
          <w:sz w:val="20"/>
          <w:szCs w:val="20"/>
        </w:rPr>
        <w:t xml:space="preserve">Offentliggørelsen sker på Miljøstyrelsens hjemmeside for Digital </w:t>
      </w:r>
      <w:proofErr w:type="spellStart"/>
      <w:r w:rsidRPr="00AF1AFA">
        <w:rPr>
          <w:rFonts w:ascii="Arial" w:hAnsi="Arial" w:cs="Arial"/>
          <w:sz w:val="20"/>
          <w:szCs w:val="20"/>
        </w:rPr>
        <w:t>MiljøAdministration</w:t>
      </w:r>
      <w:proofErr w:type="spellEnd"/>
      <w:r w:rsidRPr="00AF1AFA">
        <w:rPr>
          <w:rFonts w:ascii="Arial" w:hAnsi="Arial" w:cs="Arial"/>
          <w:sz w:val="20"/>
          <w:szCs w:val="20"/>
        </w:rPr>
        <w:t>:</w:t>
      </w:r>
      <w:r w:rsidRPr="00AF1AFA">
        <w:t xml:space="preserve"> </w:t>
      </w:r>
      <w:hyperlink r:id="rId8" w:history="1">
        <w:r w:rsidRPr="00AF1AFA">
          <w:rPr>
            <w:rStyle w:val="Hyperlink"/>
            <w:rFonts w:ascii="Arial" w:hAnsi="Arial" w:cs="Arial"/>
            <w:color w:val="auto"/>
            <w:sz w:val="20"/>
            <w:szCs w:val="20"/>
          </w:rPr>
          <w:t>https://dma.mst.dk/</w:t>
        </w:r>
      </w:hyperlink>
      <w:r w:rsidR="00BC685E" w:rsidRPr="00AF1AFA">
        <w:rPr>
          <w:rStyle w:val="Hyperlink"/>
          <w:rFonts w:ascii="Arial" w:hAnsi="Arial" w:cs="Arial"/>
          <w:color w:val="auto"/>
          <w:sz w:val="20"/>
          <w:szCs w:val="20"/>
          <w:u w:val="none"/>
        </w:rPr>
        <w:t>.</w:t>
      </w:r>
    </w:p>
    <w:p w14:paraId="45C41A56" w14:textId="77777777" w:rsidR="00EF4E75" w:rsidRPr="00AF1AFA" w:rsidRDefault="00EF4E75" w:rsidP="00EF4E75">
      <w:pPr>
        <w:spacing w:after="0"/>
      </w:pPr>
    </w:p>
    <w:p w14:paraId="0D08ACFB" w14:textId="3B9EF262" w:rsidR="00626B7A" w:rsidRPr="00AF1AFA" w:rsidRDefault="00203318" w:rsidP="0074499D">
      <w:pPr>
        <w:spacing w:after="120"/>
        <w:rPr>
          <w:b/>
        </w:rPr>
      </w:pPr>
      <w:r w:rsidRPr="00AF1AFA">
        <w:rPr>
          <w:b/>
        </w:rPr>
        <w:t>Bæredygtighed</w:t>
      </w:r>
    </w:p>
    <w:p w14:paraId="185E0194" w14:textId="696F3745" w:rsidR="00B0696F" w:rsidRPr="00AF1AFA" w:rsidRDefault="00B0696F" w:rsidP="00EF4E75">
      <w:pPr>
        <w:spacing w:after="0"/>
      </w:pPr>
    </w:p>
    <w:p w14:paraId="517C8CF6" w14:textId="77777777" w:rsidR="00EF4E75" w:rsidRDefault="00EF4E75" w:rsidP="00EF4E75">
      <w:pPr>
        <w:spacing w:after="0"/>
        <w:rPr>
          <w:color w:val="FF0000"/>
        </w:rPr>
      </w:pPr>
    </w:p>
    <w:p w14:paraId="3238971B" w14:textId="77777777" w:rsidR="00BD7CAF" w:rsidRPr="007B1438" w:rsidRDefault="00BD7CAF" w:rsidP="0074499D">
      <w:pPr>
        <w:spacing w:after="120"/>
        <w:rPr>
          <w:b/>
        </w:rPr>
      </w:pPr>
      <w:r w:rsidRPr="007B1438">
        <w:rPr>
          <w:b/>
        </w:rPr>
        <w:t>Brugerbetaling</w:t>
      </w:r>
    </w:p>
    <w:p w14:paraId="156CDC0E" w14:textId="77777777" w:rsidR="002F2631" w:rsidRDefault="002F2631" w:rsidP="002F2631">
      <w:r>
        <w:t>Miljøtilsynet er omfattet af regler om brugerbetaling, og der afregnes efter det aktuelle timeforbrug fordelt på timer forbrugt på virksomheden, og timer forbrugt udenfor virksomheden. Timetaksten reguleres hvert år af brugerbetalingsbekendtgørelsen.</w:t>
      </w:r>
    </w:p>
    <w:p w14:paraId="7880E908" w14:textId="77777777" w:rsidR="002F2631" w:rsidRDefault="002F2631" w:rsidP="002F2631">
      <w:pPr>
        <w:rPr>
          <w:color w:val="FF0000"/>
        </w:rPr>
      </w:pPr>
      <w:r>
        <w:t xml:space="preserve">Brugerbetalingen opkræves for forberedelse, gennemførelse, afrapportering og opfølgning på tilsynet. </w:t>
      </w:r>
    </w:p>
    <w:p w14:paraId="466887F8" w14:textId="6473D630" w:rsidR="007B1438" w:rsidRPr="008E2EE5" w:rsidRDefault="002F2631" w:rsidP="008E2EE5">
      <w:r>
        <w:t xml:space="preserve">Brugerbetalingen opkræves i slutningen af hvert kalenderår. </w:t>
      </w:r>
    </w:p>
    <w:p w14:paraId="33350784" w14:textId="77777777" w:rsidR="00EF4E75" w:rsidRDefault="00EF4E75" w:rsidP="00EF4E75">
      <w:pPr>
        <w:spacing w:after="0"/>
      </w:pPr>
    </w:p>
    <w:p w14:paraId="146E254D" w14:textId="77777777" w:rsidR="00BD7CAF" w:rsidRDefault="00BD7CAF" w:rsidP="00EF4E75">
      <w:pPr>
        <w:spacing w:after="0"/>
      </w:pPr>
      <w:r>
        <w:t>Er der spørgsmål eller bemærkninger i øvrigt</w:t>
      </w:r>
      <w:r w:rsidR="00BD2558">
        <w:t>,</w:t>
      </w:r>
      <w:r>
        <w:t xml:space="preserve"> kan sagsbehandleren altid kontaktes.</w:t>
      </w:r>
    </w:p>
    <w:p w14:paraId="6099C659" w14:textId="77777777" w:rsidR="00BD7CAF" w:rsidRPr="00A54C39" w:rsidRDefault="00BD7CAF" w:rsidP="00EF4E75">
      <w:pPr>
        <w:spacing w:after="0"/>
      </w:pPr>
    </w:p>
    <w:p w14:paraId="065B3A33"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65485E5E" w14:textId="77777777" w:rsidTr="00C70065">
            <w:tc>
              <w:tcPr>
                <w:tcW w:w="3729" w:type="dxa"/>
                <w:tcBorders>
                  <w:top w:val="nil"/>
                  <w:left w:val="nil"/>
                  <w:bottom w:val="nil"/>
                  <w:right w:val="nil"/>
                </w:tcBorders>
              </w:tcPr>
              <w:p w14:paraId="74D45F49"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12586C88" w14:textId="77777777" w:rsidR="00855B33" w:rsidRPr="00557518" w:rsidRDefault="00855B33">
                <w:pPr>
                  <w:rPr>
                    <w:lang w:val="en-US"/>
                  </w:rPr>
                </w:pPr>
              </w:p>
            </w:tc>
          </w:tr>
          <w:tr w:rsidR="00855B33" w:rsidRPr="00557518" w14:paraId="63B5C483" w14:textId="77777777" w:rsidTr="00C70065">
            <w:tc>
              <w:tcPr>
                <w:tcW w:w="3878" w:type="dxa"/>
                <w:gridSpan w:val="2"/>
                <w:tcBorders>
                  <w:top w:val="nil"/>
                  <w:left w:val="nil"/>
                  <w:bottom w:val="nil"/>
                  <w:right w:val="nil"/>
                </w:tcBorders>
              </w:tcPr>
              <w:p w14:paraId="2459287F" w14:textId="77777777" w:rsidR="00855B33" w:rsidRPr="00557518" w:rsidRDefault="00855B33">
                <w:pPr>
                  <w:rPr>
                    <w:lang w:val="en-US"/>
                  </w:rPr>
                </w:pPr>
              </w:p>
            </w:tc>
            <w:tc>
              <w:tcPr>
                <w:tcW w:w="3878" w:type="dxa"/>
                <w:tcBorders>
                  <w:top w:val="nil"/>
                  <w:left w:val="nil"/>
                  <w:bottom w:val="nil"/>
                  <w:right w:val="nil"/>
                </w:tcBorders>
              </w:tcPr>
              <w:p w14:paraId="0B735CA4" w14:textId="77777777" w:rsidR="00855B33" w:rsidRPr="00557518" w:rsidRDefault="00855B33">
                <w:pPr>
                  <w:rPr>
                    <w:lang w:val="en-US"/>
                  </w:rPr>
                </w:pPr>
              </w:p>
            </w:tc>
          </w:tr>
          <w:tr w:rsidR="004F5015" w:rsidRPr="00557518" w14:paraId="799BAA1D" w14:textId="77777777" w:rsidTr="00C70065">
            <w:tc>
              <w:tcPr>
                <w:tcW w:w="3878" w:type="dxa"/>
                <w:gridSpan w:val="2"/>
                <w:tcBorders>
                  <w:top w:val="nil"/>
                  <w:left w:val="nil"/>
                  <w:bottom w:val="nil"/>
                  <w:right w:val="nil"/>
                </w:tcBorders>
              </w:tcPr>
              <w:p w14:paraId="4F40B3A0" w14:textId="76D08A12" w:rsidR="004F5015" w:rsidRPr="00557518" w:rsidRDefault="000B5B2A">
                <w:pPr>
                  <w:rPr>
                    <w:lang w:val="en-US"/>
                  </w:rPr>
                </w:pPr>
                <w:bookmarkStart w:id="12" w:name="sagsbeh_navn_2"/>
                <w:bookmarkEnd w:id="12"/>
                <w:r>
                  <w:rPr>
                    <w:lang w:val="en-US"/>
                  </w:rPr>
                  <w:t>Henrik Møller Thomsen</w:t>
                </w:r>
              </w:p>
            </w:tc>
            <w:tc>
              <w:tcPr>
                <w:tcW w:w="3878" w:type="dxa"/>
                <w:tcBorders>
                  <w:top w:val="nil"/>
                  <w:left w:val="nil"/>
                  <w:bottom w:val="nil"/>
                  <w:right w:val="nil"/>
                </w:tcBorders>
              </w:tcPr>
              <w:p w14:paraId="0037D965" w14:textId="09E01F7B" w:rsidR="004F5015" w:rsidRPr="005C374B" w:rsidRDefault="004F5015" w:rsidP="004F5015">
                <w:pPr>
                  <w:spacing w:line="260" w:lineRule="exact"/>
                  <w:rPr>
                    <w:color w:val="FF0000"/>
                  </w:rPr>
                </w:pPr>
              </w:p>
            </w:tc>
          </w:tr>
          <w:tr w:rsidR="004F5015" w:rsidRPr="00557518" w14:paraId="405DAFC5" w14:textId="77777777" w:rsidTr="00C70065">
            <w:tc>
              <w:tcPr>
                <w:tcW w:w="3878" w:type="dxa"/>
                <w:gridSpan w:val="2"/>
                <w:tcBorders>
                  <w:top w:val="nil"/>
                  <w:left w:val="nil"/>
                  <w:bottom w:val="nil"/>
                  <w:right w:val="nil"/>
                </w:tcBorders>
              </w:tcPr>
              <w:p w14:paraId="63DA241A" w14:textId="6B6B2E67" w:rsidR="004F5015" w:rsidRPr="00557518" w:rsidRDefault="008E2EE5">
                <w:pPr>
                  <w:rPr>
                    <w:lang w:val="en-US"/>
                  </w:rPr>
                </w:pPr>
                <w:bookmarkStart w:id="13" w:name="titel"/>
                <w:bookmarkEnd w:id="13"/>
                <w:proofErr w:type="spellStart"/>
                <w:r>
                  <w:rPr>
                    <w:lang w:val="en-US"/>
                  </w:rPr>
                  <w:t>teamleder</w:t>
                </w:r>
                <w:proofErr w:type="spellEnd"/>
              </w:p>
            </w:tc>
            <w:tc>
              <w:tcPr>
                <w:tcW w:w="3878" w:type="dxa"/>
                <w:tcBorders>
                  <w:top w:val="nil"/>
                  <w:left w:val="nil"/>
                  <w:bottom w:val="nil"/>
                  <w:right w:val="nil"/>
                </w:tcBorders>
              </w:tcPr>
              <w:p w14:paraId="42A7F48D" w14:textId="7624611C" w:rsidR="004F5015" w:rsidRPr="005C374B" w:rsidRDefault="004F5015" w:rsidP="004F5015">
                <w:pPr>
                  <w:spacing w:line="260" w:lineRule="exact"/>
                  <w:rPr>
                    <w:color w:val="FF0000"/>
                  </w:rPr>
                </w:pPr>
              </w:p>
            </w:tc>
          </w:tr>
          <w:tr w:rsidR="004F5015" w:rsidRPr="00557518" w14:paraId="75EFB420" w14:textId="77777777" w:rsidTr="00C70065">
            <w:tc>
              <w:tcPr>
                <w:tcW w:w="3878" w:type="dxa"/>
                <w:gridSpan w:val="2"/>
                <w:tcBorders>
                  <w:top w:val="nil"/>
                  <w:left w:val="nil"/>
                  <w:bottom w:val="nil"/>
                  <w:right w:val="nil"/>
                </w:tcBorders>
              </w:tcPr>
              <w:p w14:paraId="652CFDA5" w14:textId="77777777" w:rsidR="004F5015" w:rsidRPr="00557518" w:rsidRDefault="004F5015">
                <w:pPr>
                  <w:rPr>
                    <w:lang w:val="en-US"/>
                  </w:rPr>
                </w:pPr>
              </w:p>
            </w:tc>
            <w:tc>
              <w:tcPr>
                <w:tcW w:w="3878" w:type="dxa"/>
                <w:tcBorders>
                  <w:top w:val="nil"/>
                  <w:left w:val="nil"/>
                  <w:bottom w:val="nil"/>
                  <w:right w:val="nil"/>
                </w:tcBorders>
              </w:tcPr>
              <w:p w14:paraId="0A0B7E0F" w14:textId="77777777" w:rsidR="004F5015" w:rsidRPr="00152115" w:rsidRDefault="004F5015" w:rsidP="00C91167">
                <w:pPr>
                  <w:spacing w:line="260" w:lineRule="exact"/>
                  <w:rPr>
                    <w:color w:val="FF0000"/>
                  </w:rPr>
                </w:pPr>
              </w:p>
            </w:tc>
          </w:tr>
          <w:tr w:rsidR="004F5015" w:rsidRPr="00557518" w14:paraId="209DB2FF" w14:textId="77777777" w:rsidTr="00C70065">
            <w:tc>
              <w:tcPr>
                <w:tcW w:w="3878" w:type="dxa"/>
                <w:gridSpan w:val="2"/>
                <w:tcBorders>
                  <w:top w:val="nil"/>
                  <w:left w:val="nil"/>
                  <w:bottom w:val="nil"/>
                  <w:right w:val="nil"/>
                </w:tcBorders>
              </w:tcPr>
              <w:p w14:paraId="07DE360D" w14:textId="394DB905" w:rsidR="004F5015" w:rsidRPr="00557518" w:rsidRDefault="000B5B2A">
                <w:pPr>
                  <w:rPr>
                    <w:lang w:val="en-US"/>
                  </w:rPr>
                </w:pPr>
                <w:bookmarkStart w:id="14" w:name="tlf"/>
                <w:bookmarkEnd w:id="14"/>
                <w:r>
                  <w:rPr>
                    <w:lang w:val="en-US"/>
                  </w:rPr>
                  <w:t>3196 4460</w:t>
                </w:r>
                <w:r w:rsidR="004F5015" w:rsidRPr="00557518">
                  <w:rPr>
                    <w:lang w:val="en-US"/>
                  </w:rPr>
                  <w:t xml:space="preserve"> </w:t>
                </w:r>
              </w:p>
            </w:tc>
            <w:tc>
              <w:tcPr>
                <w:tcW w:w="3878" w:type="dxa"/>
                <w:tcBorders>
                  <w:top w:val="nil"/>
                  <w:left w:val="nil"/>
                  <w:bottom w:val="nil"/>
                  <w:right w:val="nil"/>
                </w:tcBorders>
              </w:tcPr>
              <w:p w14:paraId="72CC3F1A" w14:textId="6CAE6E8C" w:rsidR="004F5015" w:rsidRPr="00152115" w:rsidRDefault="004F5015" w:rsidP="00C91167">
                <w:pPr>
                  <w:spacing w:line="260" w:lineRule="exact"/>
                </w:pPr>
              </w:p>
            </w:tc>
          </w:tr>
          <w:tr w:rsidR="004F5015" w:rsidRPr="004C28C2" w14:paraId="0A3C2007" w14:textId="77777777" w:rsidTr="00C70065">
            <w:tc>
              <w:tcPr>
                <w:tcW w:w="3878" w:type="dxa"/>
                <w:gridSpan w:val="2"/>
                <w:tcBorders>
                  <w:top w:val="nil"/>
                  <w:left w:val="nil"/>
                  <w:bottom w:val="nil"/>
                  <w:right w:val="nil"/>
                </w:tcBorders>
              </w:tcPr>
              <w:p w14:paraId="5CE89F80" w14:textId="75BFBE9E" w:rsidR="004F5015" w:rsidRPr="00557518" w:rsidRDefault="000B5B2A">
                <w:pPr>
                  <w:rPr>
                    <w:lang w:val="en-US"/>
                  </w:rPr>
                </w:pPr>
                <w:bookmarkStart w:id="15" w:name="email"/>
                <w:bookmarkEnd w:id="15"/>
                <w:r>
                  <w:rPr>
                    <w:lang w:val="en-US"/>
                  </w:rPr>
                  <w:t>henrik.thomsen@aalborg.dk</w:t>
                </w:r>
              </w:p>
            </w:tc>
            <w:tc>
              <w:tcPr>
                <w:tcW w:w="3878" w:type="dxa"/>
                <w:tcBorders>
                  <w:top w:val="nil"/>
                  <w:left w:val="nil"/>
                  <w:bottom w:val="nil"/>
                  <w:right w:val="nil"/>
                </w:tcBorders>
              </w:tcPr>
              <w:p w14:paraId="633BDA8C" w14:textId="7AD3E8F7" w:rsidR="004F5015" w:rsidRPr="005C374B" w:rsidRDefault="004F5015" w:rsidP="005C374B">
                <w:pPr>
                  <w:spacing w:line="260" w:lineRule="exact"/>
                  <w:rPr>
                    <w:lang w:val="en-US"/>
                  </w:rPr>
                </w:pPr>
              </w:p>
            </w:tc>
          </w:tr>
          <w:tr w:rsidR="004F5015" w:rsidRPr="00557518" w14:paraId="32E019A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EndPr/>
                <w:sdtContent>
                  <w:p w14:paraId="3FA566FD" w14:textId="77777777" w:rsidR="004F5015" w:rsidRPr="00557518" w:rsidRDefault="00BC2BCA" w:rsidP="009455BB"/>
                </w:sdtContent>
              </w:sdt>
            </w:tc>
            <w:tc>
              <w:tcPr>
                <w:tcW w:w="4027" w:type="dxa"/>
                <w:gridSpan w:val="2"/>
              </w:tcPr>
              <w:p w14:paraId="476CC576" w14:textId="77777777" w:rsidR="004F5015" w:rsidRPr="00557518" w:rsidRDefault="004F5015" w:rsidP="009455BB">
                <w:pPr>
                  <w:rPr>
                    <w:rFonts w:ascii="Times New Roman" w:hAnsi="Times New Roman" w:cs="Times New Roman"/>
                  </w:rPr>
                </w:pPr>
              </w:p>
            </w:tc>
          </w:tr>
          <w:tr w:rsidR="004F5015" w:rsidRPr="00557518" w14:paraId="1185D3F0"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5A44268E" w14:textId="77777777" w:rsidR="004F5015" w:rsidRPr="00557518" w:rsidRDefault="004F5015" w:rsidP="009455BB"/>
            </w:tc>
            <w:tc>
              <w:tcPr>
                <w:tcW w:w="3878" w:type="dxa"/>
              </w:tcPr>
              <w:p w14:paraId="0387F31A" w14:textId="77777777" w:rsidR="004F5015" w:rsidRPr="00557518" w:rsidRDefault="004F5015" w:rsidP="009455BB">
                <w:pPr>
                  <w:rPr>
                    <w:rFonts w:ascii="Times New Roman" w:hAnsi="Times New Roman" w:cs="Times New Roman"/>
                  </w:rPr>
                </w:pPr>
              </w:p>
            </w:tc>
          </w:tr>
          <w:tr w:rsidR="004F5015" w:rsidRPr="00557518" w14:paraId="548CDAC4"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EndPr/>
              <w:sdtContent>
                <w:tc>
                  <w:tcPr>
                    <w:tcW w:w="3729" w:type="dxa"/>
                  </w:tcPr>
                  <w:p w14:paraId="56204719"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EndPr/>
              <w:sdtContent>
                <w:tc>
                  <w:tcPr>
                    <w:tcW w:w="4027" w:type="dxa"/>
                    <w:gridSpan w:val="2"/>
                  </w:tcPr>
                  <w:p w14:paraId="2F546AAA" w14:textId="77777777" w:rsidR="004F5015" w:rsidRPr="00557518" w:rsidRDefault="004F5015" w:rsidP="009455BB"/>
                </w:tc>
              </w:sdtContent>
            </w:sdt>
          </w:tr>
          <w:tr w:rsidR="004F5015" w:rsidRPr="00557518" w14:paraId="20798D95"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EndPr/>
              <w:sdtContent>
                <w:tc>
                  <w:tcPr>
                    <w:tcW w:w="3729" w:type="dxa"/>
                  </w:tcPr>
                  <w:p w14:paraId="3AB17755"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EndPr/>
              <w:sdtContent>
                <w:tc>
                  <w:tcPr>
                    <w:tcW w:w="4027" w:type="dxa"/>
                    <w:gridSpan w:val="2"/>
                  </w:tcPr>
                  <w:p w14:paraId="453BC175" w14:textId="77777777" w:rsidR="004F5015" w:rsidRPr="00557518" w:rsidRDefault="004F5015" w:rsidP="009455BB"/>
                </w:tc>
              </w:sdtContent>
            </w:sdt>
          </w:tr>
          <w:tr w:rsidR="004F5015" w:rsidRPr="00557518" w14:paraId="6C34FEEB"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72394C11" w14:textId="77777777" w:rsidR="004F5015" w:rsidRPr="00557518" w:rsidRDefault="004F5015" w:rsidP="009455BB"/>
            </w:tc>
            <w:tc>
              <w:tcPr>
                <w:tcW w:w="3878" w:type="dxa"/>
              </w:tcPr>
              <w:p w14:paraId="1B281832" w14:textId="77777777" w:rsidR="004F5015" w:rsidRPr="005C374B" w:rsidRDefault="004F5015" w:rsidP="009455BB">
                <w:pPr>
                  <w:rPr>
                    <w:rFonts w:ascii="Times New Roman" w:hAnsi="Times New Roman" w:cs="Times New Roman"/>
                  </w:rPr>
                </w:pPr>
              </w:p>
            </w:tc>
          </w:tr>
          <w:tr w:rsidR="004F5015" w:rsidRPr="00557518" w14:paraId="3498A52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EndPr/>
              <w:sdtContent>
                <w:tc>
                  <w:tcPr>
                    <w:tcW w:w="3729" w:type="dxa"/>
                  </w:tcPr>
                  <w:p w14:paraId="48246585"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EndPr/>
              <w:sdtContent>
                <w:tc>
                  <w:tcPr>
                    <w:tcW w:w="4027" w:type="dxa"/>
                    <w:gridSpan w:val="2"/>
                  </w:tcPr>
                  <w:p w14:paraId="37578BBD" w14:textId="77777777" w:rsidR="004F5015" w:rsidRPr="00557518" w:rsidRDefault="004F5015" w:rsidP="009455BB"/>
                </w:tc>
              </w:sdtContent>
            </w:sdt>
          </w:tr>
          <w:tr w:rsidR="004F5015" w:rsidRPr="00557518" w14:paraId="654DF3DD"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EndPr/>
              <w:sdtContent>
                <w:tc>
                  <w:tcPr>
                    <w:tcW w:w="3729" w:type="dxa"/>
                  </w:tcPr>
                  <w:p w14:paraId="5F03CA2A" w14:textId="77777777" w:rsidR="004F5015" w:rsidRPr="00557518" w:rsidRDefault="004F5015" w:rsidP="009455BB"/>
                </w:tc>
              </w:sdtContent>
            </w:sdt>
            <w:tc>
              <w:tcPr>
                <w:tcW w:w="4027" w:type="dxa"/>
                <w:gridSpan w:val="2"/>
              </w:tcPr>
              <w:p w14:paraId="2F6F8BAB" w14:textId="77777777" w:rsidR="004F5015" w:rsidRPr="00557518" w:rsidRDefault="00BC2BCA" w:rsidP="009455BB">
                <w:sdt>
                  <w:sdtPr>
                    <w:tag w:val="Afsender2Sub4"/>
                    <w:id w:val="201929006"/>
                    <w:lock w:val="sdtLocked"/>
                    <w:placeholder>
                      <w:docPart w:val="95590FA7195C4337B9171BC966E43AE5"/>
                    </w:placeholder>
                    <w:showingPlcHdr/>
                  </w:sdtPr>
                  <w:sdtEndPr/>
                  <w:sdtContent/>
                </w:sdt>
              </w:p>
            </w:tc>
          </w:tr>
        </w:tbl>
      </w:sdtContent>
    </w:sdt>
    <w:p w14:paraId="7A6BF23D" w14:textId="77777777" w:rsidR="00EA608B" w:rsidRDefault="00EA608B" w:rsidP="00EA608B"/>
    <w:p w14:paraId="1A38FD22" w14:textId="77777777" w:rsidR="00EA608B" w:rsidRPr="00557518" w:rsidRDefault="00EA608B" w:rsidP="00BC426B"/>
    <w:sectPr w:rsidR="00EA608B" w:rsidRPr="00557518" w:rsidSect="00627FE5">
      <w:headerReference w:type="default" r:id="rId9"/>
      <w:footerReference w:type="default" r:id="rId10"/>
      <w:headerReference w:type="first" r:id="rId11"/>
      <w:footerReference w:type="first" r:id="rId12"/>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C868" w14:textId="77777777" w:rsidR="002F123A" w:rsidRDefault="002F123A" w:rsidP="00EB6F10">
      <w:pPr>
        <w:spacing w:after="0"/>
      </w:pPr>
      <w:r>
        <w:separator/>
      </w:r>
    </w:p>
  </w:endnote>
  <w:endnote w:type="continuationSeparator" w:id="0">
    <w:p w14:paraId="213FD4DF" w14:textId="77777777" w:rsidR="002F123A" w:rsidRDefault="002F123A"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74AC" w14:textId="77777777" w:rsidR="002F123A" w:rsidRDefault="00237DDC"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5F71F483" wp14:editId="31BE3EFA">
              <wp:simplePos x="0" y="0"/>
              <wp:positionH relativeFrom="column">
                <wp:posOffset>2776220</wp:posOffset>
              </wp:positionH>
              <wp:positionV relativeFrom="paragraph">
                <wp:posOffset>101600</wp:posOffset>
              </wp:positionV>
              <wp:extent cx="2409825" cy="621030"/>
              <wp:effectExtent l="0" t="7620" r="0" b="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3504" w14:textId="77777777" w:rsidR="002F123A" w:rsidRPr="00080AA0" w:rsidRDefault="002F123A" w:rsidP="00D67E20">
                          <w:r>
                            <w:rPr>
                              <w:noProof/>
                              <w:lang w:eastAsia="da-DK" w:bidi="ar-SA"/>
                            </w:rPr>
                            <w:drawing>
                              <wp:inline distT="0" distB="0" distL="0" distR="0" wp14:anchorId="453E0969" wp14:editId="77FBE5D8">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71F483"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45903504" w14:textId="77777777" w:rsidR="002F123A" w:rsidRPr="00080AA0" w:rsidRDefault="002F123A" w:rsidP="00D67E20">
                    <w:r>
                      <w:rPr>
                        <w:noProof/>
                        <w:lang w:eastAsia="da-DK" w:bidi="ar-SA"/>
                      </w:rPr>
                      <w:drawing>
                        <wp:inline distT="0" distB="0" distL="0" distR="0" wp14:anchorId="453E0969" wp14:editId="77FBE5D8">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88F9" w14:textId="77777777" w:rsidR="002F123A" w:rsidRDefault="002F123A" w:rsidP="00D67E20">
    <w:pPr>
      <w:pStyle w:val="Sidefod"/>
      <w:ind w:left="-284" w:right="-1815"/>
      <w:rPr>
        <w:i/>
        <w:noProof/>
        <w:sz w:val="16"/>
        <w:szCs w:val="16"/>
      </w:rPr>
    </w:pPr>
  </w:p>
  <w:p w14:paraId="4C3FB12B" w14:textId="77777777" w:rsidR="002F123A" w:rsidRPr="00415412" w:rsidRDefault="00237DDC"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003140E" wp14:editId="7125417D">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46C79" w14:textId="77777777" w:rsidR="002F123A" w:rsidRPr="00080AA0" w:rsidRDefault="002F123A" w:rsidP="00D67E20">
                          <w:r>
                            <w:rPr>
                              <w:noProof/>
                              <w:lang w:eastAsia="da-DK" w:bidi="ar-SA"/>
                            </w:rPr>
                            <w:drawing>
                              <wp:inline distT="0" distB="0" distL="0" distR="0" wp14:anchorId="1D1DAFCC" wp14:editId="16EDE0D4">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03140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02F46C79" w14:textId="77777777" w:rsidR="002F123A" w:rsidRPr="00080AA0" w:rsidRDefault="002F123A" w:rsidP="00D67E20">
                    <w:r>
                      <w:rPr>
                        <w:noProof/>
                        <w:lang w:eastAsia="da-DK" w:bidi="ar-SA"/>
                      </w:rPr>
                      <w:drawing>
                        <wp:inline distT="0" distB="0" distL="0" distR="0" wp14:anchorId="1D1DAFCC" wp14:editId="16EDE0D4">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367F1F">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44F5" w14:textId="77777777" w:rsidR="002F123A" w:rsidRDefault="002F123A" w:rsidP="00EB6F10">
      <w:pPr>
        <w:spacing w:after="0"/>
      </w:pPr>
      <w:r>
        <w:separator/>
      </w:r>
    </w:p>
  </w:footnote>
  <w:footnote w:type="continuationSeparator" w:id="0">
    <w:p w14:paraId="5EDCDAE5" w14:textId="77777777" w:rsidR="002F123A" w:rsidRDefault="002F123A"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0C2EA435" w14:textId="77777777" w:rsidTr="00416948">
      <w:trPr>
        <w:trHeight w:hRule="exact" w:val="1119"/>
      </w:trPr>
      <w:tc>
        <w:tcPr>
          <w:tcW w:w="10794" w:type="dxa"/>
        </w:tcPr>
        <w:p w14:paraId="39BC69AB"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745E4BFC"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7C3E" w14:textId="77777777" w:rsidR="002F123A" w:rsidRPr="00946215" w:rsidRDefault="00237DDC">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6A82BA2F" wp14:editId="342D9436">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EA7CD" w14:textId="77777777" w:rsidR="002F123A" w:rsidRPr="00080AA0" w:rsidRDefault="002F123A" w:rsidP="00946215">
                          <w:r>
                            <w:rPr>
                              <w:noProof/>
                              <w:lang w:eastAsia="da-DK" w:bidi="ar-SA"/>
                            </w:rPr>
                            <w:drawing>
                              <wp:inline distT="0" distB="0" distL="0" distR="0" wp14:anchorId="15AD9478" wp14:editId="3F2582F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82BA2F"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0F5EA7CD" w14:textId="77777777" w:rsidR="002F123A" w:rsidRPr="00080AA0" w:rsidRDefault="002F123A" w:rsidP="00946215">
                    <w:r>
                      <w:rPr>
                        <w:noProof/>
                        <w:lang w:eastAsia="da-DK" w:bidi="ar-SA"/>
                      </w:rPr>
                      <w:drawing>
                        <wp:inline distT="0" distB="0" distL="0" distR="0" wp14:anchorId="15AD9478" wp14:editId="3F2582F4">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539BAE1D" wp14:editId="167367DA">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76054A80" w14:textId="3559CFE2" w:rsidR="002F123A" w:rsidRPr="008C2EC1" w:rsidRDefault="002F123A" w:rsidP="00B00F3F">
                          <w:pPr>
                            <w:rPr>
                              <w:i/>
                              <w:sz w:val="16"/>
                              <w:szCs w:val="16"/>
                            </w:rPr>
                          </w:pPr>
                          <w:r>
                            <w:rPr>
                              <w:i/>
                              <w:sz w:val="16"/>
                              <w:szCs w:val="16"/>
                            </w:rPr>
                            <w:t xml:space="preserve">Aalborg Kommune, </w:t>
                          </w:r>
                          <w:r w:rsidR="00374B43" w:rsidRPr="00374B43">
                            <w:rPr>
                              <w:i/>
                              <w:sz w:val="16"/>
                              <w:szCs w:val="16"/>
                            </w:rPr>
                            <w:t>KM, Miljø og Grøn omstilling</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BAE1D"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76054A80" w14:textId="3559CFE2" w:rsidR="002F123A" w:rsidRPr="008C2EC1" w:rsidRDefault="002F123A" w:rsidP="00B00F3F">
                    <w:pPr>
                      <w:rPr>
                        <w:i/>
                        <w:sz w:val="16"/>
                        <w:szCs w:val="16"/>
                      </w:rPr>
                    </w:pPr>
                    <w:r>
                      <w:rPr>
                        <w:i/>
                        <w:sz w:val="16"/>
                        <w:szCs w:val="16"/>
                      </w:rPr>
                      <w:t xml:space="preserve">Aalborg Kommune, </w:t>
                    </w:r>
                    <w:r w:rsidR="00374B43" w:rsidRPr="00374B43">
                      <w:rPr>
                        <w:i/>
                        <w:sz w:val="16"/>
                        <w:szCs w:val="16"/>
                      </w:rPr>
                      <w:t>KM, Miljø og Grøn omstilling</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14:paraId="06550907"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14:paraId="0748155B" w14:textId="77777777" w:rsidR="002F123A" w:rsidRPr="00946215" w:rsidRDefault="002F123A">
        <w:pPr>
          <w:pStyle w:val="Sidehoved"/>
          <w:rPr>
            <w:color w:val="FFFFFF" w:themeColor="background1"/>
          </w:rPr>
        </w:pPr>
        <w:r>
          <w:rPr>
            <w:color w:val="FFFFFF" w:themeColor="background1"/>
          </w:rPr>
          <w:t>prøve</w:t>
        </w:r>
      </w:p>
    </w:sdtContent>
  </w:sdt>
  <w:p w14:paraId="7368064B" w14:textId="77777777" w:rsidR="002F123A" w:rsidRDefault="00237DDC">
    <w:pPr>
      <w:pStyle w:val="Sidehoved"/>
    </w:pPr>
    <w:r>
      <w:rPr>
        <w:noProof/>
        <w:lang w:eastAsia="da-DK" w:bidi="ar-SA"/>
      </w:rPr>
      <mc:AlternateContent>
        <mc:Choice Requires="wps">
          <w:drawing>
            <wp:anchor distT="0" distB="0" distL="114300" distR="114300" simplePos="0" relativeHeight="251665408" behindDoc="0" locked="0" layoutInCell="1" allowOverlap="1" wp14:anchorId="6463DD73" wp14:editId="66337B03">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1FA2D"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36D1"/>
    <w:multiLevelType w:val="multilevel"/>
    <w:tmpl w:val="6B7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2"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7"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483E2796"/>
    <w:multiLevelType w:val="hybridMultilevel"/>
    <w:tmpl w:val="AEA22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30302106">
    <w:abstractNumId w:val="8"/>
  </w:num>
  <w:num w:numId="2" w16cid:durableId="245261382">
    <w:abstractNumId w:val="11"/>
  </w:num>
  <w:num w:numId="3" w16cid:durableId="1564371855">
    <w:abstractNumId w:val="9"/>
  </w:num>
  <w:num w:numId="4" w16cid:durableId="742340012">
    <w:abstractNumId w:val="7"/>
  </w:num>
  <w:num w:numId="5" w16cid:durableId="121077238">
    <w:abstractNumId w:val="6"/>
  </w:num>
  <w:num w:numId="6" w16cid:durableId="2000573037">
    <w:abstractNumId w:val="5"/>
  </w:num>
  <w:num w:numId="7" w16cid:durableId="231477283">
    <w:abstractNumId w:val="4"/>
  </w:num>
  <w:num w:numId="8" w16cid:durableId="1543247635">
    <w:abstractNumId w:val="3"/>
  </w:num>
  <w:num w:numId="9" w16cid:durableId="579363462">
    <w:abstractNumId w:val="2"/>
  </w:num>
  <w:num w:numId="10" w16cid:durableId="494076132">
    <w:abstractNumId w:val="1"/>
  </w:num>
  <w:num w:numId="11" w16cid:durableId="1219127286">
    <w:abstractNumId w:val="0"/>
  </w:num>
  <w:num w:numId="12" w16cid:durableId="23950419">
    <w:abstractNumId w:val="11"/>
  </w:num>
  <w:num w:numId="13" w16cid:durableId="2023359183">
    <w:abstractNumId w:val="11"/>
  </w:num>
  <w:num w:numId="14" w16cid:durableId="173736617">
    <w:abstractNumId w:val="11"/>
  </w:num>
  <w:num w:numId="15" w16cid:durableId="165217841">
    <w:abstractNumId w:val="15"/>
  </w:num>
  <w:num w:numId="16" w16cid:durableId="1220553199">
    <w:abstractNumId w:val="20"/>
  </w:num>
  <w:num w:numId="17" w16cid:durableId="395200729">
    <w:abstractNumId w:val="17"/>
  </w:num>
  <w:num w:numId="18" w16cid:durableId="17629958">
    <w:abstractNumId w:val="16"/>
  </w:num>
  <w:num w:numId="19" w16cid:durableId="664239760">
    <w:abstractNumId w:val="21"/>
  </w:num>
  <w:num w:numId="20" w16cid:durableId="1574970695">
    <w:abstractNumId w:val="12"/>
  </w:num>
  <w:num w:numId="21" w16cid:durableId="419523292">
    <w:abstractNumId w:val="18"/>
  </w:num>
  <w:num w:numId="22" w16cid:durableId="1616596838">
    <w:abstractNumId w:val="14"/>
  </w:num>
  <w:num w:numId="23" w16cid:durableId="534394002">
    <w:abstractNumId w:val="13"/>
  </w:num>
  <w:num w:numId="24" w16cid:durableId="1577089038">
    <w:abstractNumId w:val="19"/>
  </w:num>
  <w:num w:numId="25" w16cid:durableId="291637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5589"/>
    <w:rsid w:val="00006D4E"/>
    <w:rsid w:val="00017BEE"/>
    <w:rsid w:val="00020EDB"/>
    <w:rsid w:val="00025613"/>
    <w:rsid w:val="000401E3"/>
    <w:rsid w:val="00063BCD"/>
    <w:rsid w:val="0007284D"/>
    <w:rsid w:val="00090274"/>
    <w:rsid w:val="00093AB0"/>
    <w:rsid w:val="000A30B3"/>
    <w:rsid w:val="000A6A59"/>
    <w:rsid w:val="000A7333"/>
    <w:rsid w:val="000B5B2A"/>
    <w:rsid w:val="000C2B19"/>
    <w:rsid w:val="000D032E"/>
    <w:rsid w:val="000D221E"/>
    <w:rsid w:val="000D5070"/>
    <w:rsid w:val="000E239A"/>
    <w:rsid w:val="000F0EC7"/>
    <w:rsid w:val="000F1D30"/>
    <w:rsid w:val="001025C3"/>
    <w:rsid w:val="00111747"/>
    <w:rsid w:val="001259BC"/>
    <w:rsid w:val="00152115"/>
    <w:rsid w:val="0015338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F93"/>
    <w:rsid w:val="00226B2F"/>
    <w:rsid w:val="002338F8"/>
    <w:rsid w:val="0023542B"/>
    <w:rsid w:val="00237DDC"/>
    <w:rsid w:val="00244FD9"/>
    <w:rsid w:val="00247BC6"/>
    <w:rsid w:val="00255457"/>
    <w:rsid w:val="00256CE6"/>
    <w:rsid w:val="00270A5A"/>
    <w:rsid w:val="00273A9A"/>
    <w:rsid w:val="00275122"/>
    <w:rsid w:val="002759BD"/>
    <w:rsid w:val="00275A66"/>
    <w:rsid w:val="0027779A"/>
    <w:rsid w:val="00282A3D"/>
    <w:rsid w:val="00284E60"/>
    <w:rsid w:val="00290F38"/>
    <w:rsid w:val="00293D22"/>
    <w:rsid w:val="002A3890"/>
    <w:rsid w:val="002A3C3E"/>
    <w:rsid w:val="002A5640"/>
    <w:rsid w:val="002B45BF"/>
    <w:rsid w:val="002C4721"/>
    <w:rsid w:val="002E6252"/>
    <w:rsid w:val="002F123A"/>
    <w:rsid w:val="002F2631"/>
    <w:rsid w:val="00300282"/>
    <w:rsid w:val="00305FBA"/>
    <w:rsid w:val="0030657F"/>
    <w:rsid w:val="00312F2A"/>
    <w:rsid w:val="00315810"/>
    <w:rsid w:val="00317E75"/>
    <w:rsid w:val="00322FAB"/>
    <w:rsid w:val="003306BB"/>
    <w:rsid w:val="00330A8B"/>
    <w:rsid w:val="00336771"/>
    <w:rsid w:val="00337291"/>
    <w:rsid w:val="003526E4"/>
    <w:rsid w:val="003561BB"/>
    <w:rsid w:val="003578D6"/>
    <w:rsid w:val="003621EC"/>
    <w:rsid w:val="0036331B"/>
    <w:rsid w:val="0036563E"/>
    <w:rsid w:val="00367F1F"/>
    <w:rsid w:val="00372505"/>
    <w:rsid w:val="00373C3A"/>
    <w:rsid w:val="00374B43"/>
    <w:rsid w:val="00375C78"/>
    <w:rsid w:val="00382159"/>
    <w:rsid w:val="003940B3"/>
    <w:rsid w:val="00394B98"/>
    <w:rsid w:val="003B09F1"/>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2550F"/>
    <w:rsid w:val="00430725"/>
    <w:rsid w:val="00431ACB"/>
    <w:rsid w:val="004376E2"/>
    <w:rsid w:val="004401CD"/>
    <w:rsid w:val="00446BEC"/>
    <w:rsid w:val="00457485"/>
    <w:rsid w:val="00463DE8"/>
    <w:rsid w:val="0046458D"/>
    <w:rsid w:val="004646E0"/>
    <w:rsid w:val="004730CB"/>
    <w:rsid w:val="00475885"/>
    <w:rsid w:val="0047724E"/>
    <w:rsid w:val="00477905"/>
    <w:rsid w:val="00481A56"/>
    <w:rsid w:val="00497B1A"/>
    <w:rsid w:val="004B1E02"/>
    <w:rsid w:val="004B2A14"/>
    <w:rsid w:val="004B5276"/>
    <w:rsid w:val="004C1119"/>
    <w:rsid w:val="004C174C"/>
    <w:rsid w:val="004C21B7"/>
    <w:rsid w:val="004C28C2"/>
    <w:rsid w:val="004C52D3"/>
    <w:rsid w:val="004C77E3"/>
    <w:rsid w:val="004E02A5"/>
    <w:rsid w:val="004E5F87"/>
    <w:rsid w:val="004E6ADC"/>
    <w:rsid w:val="004F2953"/>
    <w:rsid w:val="004F5015"/>
    <w:rsid w:val="00516ED2"/>
    <w:rsid w:val="00530C76"/>
    <w:rsid w:val="0053165F"/>
    <w:rsid w:val="005434D7"/>
    <w:rsid w:val="00544889"/>
    <w:rsid w:val="00555988"/>
    <w:rsid w:val="00557518"/>
    <w:rsid w:val="00566C21"/>
    <w:rsid w:val="005953E3"/>
    <w:rsid w:val="00597F29"/>
    <w:rsid w:val="005A18C2"/>
    <w:rsid w:val="005A2573"/>
    <w:rsid w:val="005A3495"/>
    <w:rsid w:val="005A3DA1"/>
    <w:rsid w:val="005B3946"/>
    <w:rsid w:val="005C374B"/>
    <w:rsid w:val="005C496A"/>
    <w:rsid w:val="005C4985"/>
    <w:rsid w:val="005C67BD"/>
    <w:rsid w:val="005F1826"/>
    <w:rsid w:val="005F350E"/>
    <w:rsid w:val="005F3DB2"/>
    <w:rsid w:val="005F66BF"/>
    <w:rsid w:val="005F6A54"/>
    <w:rsid w:val="006036BB"/>
    <w:rsid w:val="00612F41"/>
    <w:rsid w:val="00615AF9"/>
    <w:rsid w:val="0061600A"/>
    <w:rsid w:val="006213EE"/>
    <w:rsid w:val="00626B7A"/>
    <w:rsid w:val="00627FE5"/>
    <w:rsid w:val="00634A99"/>
    <w:rsid w:val="0064736E"/>
    <w:rsid w:val="00654DD0"/>
    <w:rsid w:val="00660139"/>
    <w:rsid w:val="006650EB"/>
    <w:rsid w:val="00675C2F"/>
    <w:rsid w:val="00675DB4"/>
    <w:rsid w:val="00676311"/>
    <w:rsid w:val="00677D54"/>
    <w:rsid w:val="0068290C"/>
    <w:rsid w:val="0069439E"/>
    <w:rsid w:val="00694EFB"/>
    <w:rsid w:val="0069743E"/>
    <w:rsid w:val="006B488C"/>
    <w:rsid w:val="006B7A43"/>
    <w:rsid w:val="006E0308"/>
    <w:rsid w:val="00706034"/>
    <w:rsid w:val="00706208"/>
    <w:rsid w:val="0073273C"/>
    <w:rsid w:val="007335EF"/>
    <w:rsid w:val="007342D4"/>
    <w:rsid w:val="0074499D"/>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C20DE"/>
    <w:rsid w:val="007D20E0"/>
    <w:rsid w:val="007D65F5"/>
    <w:rsid w:val="007E2161"/>
    <w:rsid w:val="007E57BC"/>
    <w:rsid w:val="007F13B2"/>
    <w:rsid w:val="007F2975"/>
    <w:rsid w:val="00800B34"/>
    <w:rsid w:val="00804BFD"/>
    <w:rsid w:val="0081273C"/>
    <w:rsid w:val="008169B2"/>
    <w:rsid w:val="008173D6"/>
    <w:rsid w:val="008217A0"/>
    <w:rsid w:val="00822AB6"/>
    <w:rsid w:val="008261E9"/>
    <w:rsid w:val="00841FAB"/>
    <w:rsid w:val="00851FF7"/>
    <w:rsid w:val="008521BC"/>
    <w:rsid w:val="00853AC3"/>
    <w:rsid w:val="00855B33"/>
    <w:rsid w:val="00863A01"/>
    <w:rsid w:val="00890E59"/>
    <w:rsid w:val="00894C3C"/>
    <w:rsid w:val="008A5E79"/>
    <w:rsid w:val="008B1885"/>
    <w:rsid w:val="008B6558"/>
    <w:rsid w:val="008C134C"/>
    <w:rsid w:val="008C2EC1"/>
    <w:rsid w:val="008D5020"/>
    <w:rsid w:val="008E175D"/>
    <w:rsid w:val="008E2EE5"/>
    <w:rsid w:val="008F1603"/>
    <w:rsid w:val="008F1D0E"/>
    <w:rsid w:val="0090192B"/>
    <w:rsid w:val="00902D41"/>
    <w:rsid w:val="00902DAF"/>
    <w:rsid w:val="0090576F"/>
    <w:rsid w:val="00905A34"/>
    <w:rsid w:val="00916CF8"/>
    <w:rsid w:val="00926810"/>
    <w:rsid w:val="009271A7"/>
    <w:rsid w:val="00932726"/>
    <w:rsid w:val="009412C5"/>
    <w:rsid w:val="00945277"/>
    <w:rsid w:val="009455BB"/>
    <w:rsid w:val="00945AA5"/>
    <w:rsid w:val="00946215"/>
    <w:rsid w:val="00946CDD"/>
    <w:rsid w:val="00950DE6"/>
    <w:rsid w:val="009526F9"/>
    <w:rsid w:val="009564ED"/>
    <w:rsid w:val="00961257"/>
    <w:rsid w:val="00983AEE"/>
    <w:rsid w:val="0098410C"/>
    <w:rsid w:val="00990445"/>
    <w:rsid w:val="00993A57"/>
    <w:rsid w:val="009A11A2"/>
    <w:rsid w:val="009A41AC"/>
    <w:rsid w:val="009B7FFE"/>
    <w:rsid w:val="009C0334"/>
    <w:rsid w:val="009C5F91"/>
    <w:rsid w:val="009D7EEE"/>
    <w:rsid w:val="009E42DF"/>
    <w:rsid w:val="00A00703"/>
    <w:rsid w:val="00A15D3D"/>
    <w:rsid w:val="00A21686"/>
    <w:rsid w:val="00A227E5"/>
    <w:rsid w:val="00A32BA3"/>
    <w:rsid w:val="00A3719D"/>
    <w:rsid w:val="00A46DD8"/>
    <w:rsid w:val="00A63C65"/>
    <w:rsid w:val="00A65B22"/>
    <w:rsid w:val="00A714CD"/>
    <w:rsid w:val="00A76947"/>
    <w:rsid w:val="00A76E09"/>
    <w:rsid w:val="00A8100F"/>
    <w:rsid w:val="00A8284B"/>
    <w:rsid w:val="00A85F2B"/>
    <w:rsid w:val="00A90BB8"/>
    <w:rsid w:val="00AB7289"/>
    <w:rsid w:val="00AC15B1"/>
    <w:rsid w:val="00AD64DB"/>
    <w:rsid w:val="00AE0F5F"/>
    <w:rsid w:val="00AE1254"/>
    <w:rsid w:val="00AE1276"/>
    <w:rsid w:val="00AE43DD"/>
    <w:rsid w:val="00AF06B2"/>
    <w:rsid w:val="00AF1AFA"/>
    <w:rsid w:val="00B00F3F"/>
    <w:rsid w:val="00B062ED"/>
    <w:rsid w:val="00B0696F"/>
    <w:rsid w:val="00B15592"/>
    <w:rsid w:val="00B32B77"/>
    <w:rsid w:val="00B415B2"/>
    <w:rsid w:val="00B431EB"/>
    <w:rsid w:val="00B46C14"/>
    <w:rsid w:val="00B5120C"/>
    <w:rsid w:val="00B56036"/>
    <w:rsid w:val="00B777FA"/>
    <w:rsid w:val="00B83F82"/>
    <w:rsid w:val="00B87FE1"/>
    <w:rsid w:val="00BA2C4F"/>
    <w:rsid w:val="00BA4757"/>
    <w:rsid w:val="00BB1E91"/>
    <w:rsid w:val="00BC2BCA"/>
    <w:rsid w:val="00BC3B7A"/>
    <w:rsid w:val="00BC426B"/>
    <w:rsid w:val="00BC4621"/>
    <w:rsid w:val="00BC4CEE"/>
    <w:rsid w:val="00BC5C61"/>
    <w:rsid w:val="00BC685E"/>
    <w:rsid w:val="00BC792F"/>
    <w:rsid w:val="00BD0713"/>
    <w:rsid w:val="00BD1F27"/>
    <w:rsid w:val="00BD2558"/>
    <w:rsid w:val="00BD4FBB"/>
    <w:rsid w:val="00BD7A0F"/>
    <w:rsid w:val="00BD7CAF"/>
    <w:rsid w:val="00C01624"/>
    <w:rsid w:val="00C02FFB"/>
    <w:rsid w:val="00C064F9"/>
    <w:rsid w:val="00C06F2E"/>
    <w:rsid w:val="00C17A2A"/>
    <w:rsid w:val="00C30587"/>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63E9"/>
    <w:rsid w:val="00CC0F2C"/>
    <w:rsid w:val="00CC2B77"/>
    <w:rsid w:val="00CC4D74"/>
    <w:rsid w:val="00CD1453"/>
    <w:rsid w:val="00CD1462"/>
    <w:rsid w:val="00CD1F6F"/>
    <w:rsid w:val="00CD590F"/>
    <w:rsid w:val="00CD6401"/>
    <w:rsid w:val="00CF4412"/>
    <w:rsid w:val="00D025BA"/>
    <w:rsid w:val="00D03E5E"/>
    <w:rsid w:val="00D14BF9"/>
    <w:rsid w:val="00D1639F"/>
    <w:rsid w:val="00D17C91"/>
    <w:rsid w:val="00D20780"/>
    <w:rsid w:val="00D304A8"/>
    <w:rsid w:val="00D32477"/>
    <w:rsid w:val="00D33272"/>
    <w:rsid w:val="00D352CC"/>
    <w:rsid w:val="00D43075"/>
    <w:rsid w:val="00D44299"/>
    <w:rsid w:val="00D45D04"/>
    <w:rsid w:val="00D51792"/>
    <w:rsid w:val="00D650E9"/>
    <w:rsid w:val="00D66241"/>
    <w:rsid w:val="00D67E20"/>
    <w:rsid w:val="00D7046B"/>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1545B"/>
    <w:rsid w:val="00E20687"/>
    <w:rsid w:val="00E20C3D"/>
    <w:rsid w:val="00E2310C"/>
    <w:rsid w:val="00E2526E"/>
    <w:rsid w:val="00E367C1"/>
    <w:rsid w:val="00E457BE"/>
    <w:rsid w:val="00E479B0"/>
    <w:rsid w:val="00E6052D"/>
    <w:rsid w:val="00E74240"/>
    <w:rsid w:val="00E836A2"/>
    <w:rsid w:val="00E86334"/>
    <w:rsid w:val="00E87123"/>
    <w:rsid w:val="00E87999"/>
    <w:rsid w:val="00E92643"/>
    <w:rsid w:val="00E944AF"/>
    <w:rsid w:val="00E96E5C"/>
    <w:rsid w:val="00EA608B"/>
    <w:rsid w:val="00EB006B"/>
    <w:rsid w:val="00EB2E16"/>
    <w:rsid w:val="00EB4E9E"/>
    <w:rsid w:val="00EB6F10"/>
    <w:rsid w:val="00EC078D"/>
    <w:rsid w:val="00ED1A46"/>
    <w:rsid w:val="00ED5E13"/>
    <w:rsid w:val="00EE3B8D"/>
    <w:rsid w:val="00EE7E2A"/>
    <w:rsid w:val="00EF06A7"/>
    <w:rsid w:val="00EF4E75"/>
    <w:rsid w:val="00EF74C4"/>
    <w:rsid w:val="00F051EA"/>
    <w:rsid w:val="00F152F2"/>
    <w:rsid w:val="00F3533A"/>
    <w:rsid w:val="00F41A72"/>
    <w:rsid w:val="00F430D9"/>
    <w:rsid w:val="00F45430"/>
    <w:rsid w:val="00F568F7"/>
    <w:rsid w:val="00F61B24"/>
    <w:rsid w:val="00F65A00"/>
    <w:rsid w:val="00F66B03"/>
    <w:rsid w:val="00F72262"/>
    <w:rsid w:val="00F76685"/>
    <w:rsid w:val="00F8114E"/>
    <w:rsid w:val="00F83755"/>
    <w:rsid w:val="00F90E30"/>
    <w:rsid w:val="00F93B9B"/>
    <w:rsid w:val="00F94237"/>
    <w:rsid w:val="00FA2A78"/>
    <w:rsid w:val="00FC78D5"/>
    <w:rsid w:val="00FD59AE"/>
    <w:rsid w:val="00FE14EA"/>
    <w:rsid w:val="00FE15A6"/>
    <w:rsid w:val="00FE1D55"/>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7A5D89E"/>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 w:type="character" w:styleId="Ulstomtale">
    <w:name w:val="Unresolved Mention"/>
    <w:basedOn w:val="Standardskrifttypeiafsnit"/>
    <w:uiPriority w:val="99"/>
    <w:semiHidden/>
    <w:unhideWhenUsed/>
    <w:rsid w:val="007F2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3018333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 w:id="14359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913EDD"/>
    <w:rsid w:val="00916C04"/>
    <w:rsid w:val="00967AF0"/>
    <w:rsid w:val="00982FBA"/>
    <w:rsid w:val="009B4AE2"/>
    <w:rsid w:val="00AB2C24"/>
    <w:rsid w:val="00AD4B95"/>
    <w:rsid w:val="00B46F29"/>
    <w:rsid w:val="00BB37BF"/>
    <w:rsid w:val="00C335AB"/>
    <w:rsid w:val="00C45BC8"/>
    <w:rsid w:val="00D71120"/>
    <w:rsid w:val="00DE7178"/>
    <w:rsid w:val="00E479BB"/>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EBFA2-F7D8-4DED-AA75-5A5FC1DF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0</TotalTime>
  <Pages>2</Pages>
  <Words>343</Words>
  <Characters>2358</Characters>
  <Application>Microsoft Office Word</Application>
  <DocSecurity>0</DocSecurity>
  <Lines>98</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Henrik Møller Thomsen</cp:lastModifiedBy>
  <cp:revision>2</cp:revision>
  <cp:lastPrinted>2016-08-04T11:30:00Z</cp:lastPrinted>
  <dcterms:created xsi:type="dcterms:W3CDTF">2024-02-13T07:45:00Z</dcterms:created>
  <dcterms:modified xsi:type="dcterms:W3CDTF">2024-02-13T07:45:00Z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