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A05C23" w:rsidRPr="007418E3" w14:paraId="1650B241" w14:textId="77777777" w:rsidTr="00F5151E">
        <w:trPr>
          <w:trHeight w:val="675"/>
          <w:tblHeader/>
        </w:trPr>
        <w:tc>
          <w:tcPr>
            <w:tcW w:w="3629" w:type="dxa"/>
            <w:tcMar>
              <w:left w:w="0" w:type="dxa"/>
              <w:right w:w="0" w:type="dxa"/>
            </w:tcMar>
          </w:tcPr>
          <w:p w14:paraId="4BA865A8" w14:textId="77777777" w:rsidR="00A05C23" w:rsidRPr="007418E3" w:rsidRDefault="00A05C23" w:rsidP="00011FB0">
            <w:pPr>
              <w:pStyle w:val="SidefodSidehoved"/>
              <w:framePr w:wrap="auto" w:vAnchor="margin" w:hAnchor="text" w:xAlign="left" w:yAlign="inline"/>
            </w:pPr>
          </w:p>
        </w:tc>
      </w:tr>
      <w:tr w:rsidR="00A05C23" w:rsidRPr="00D30A5D" w14:paraId="2EB4882A" w14:textId="77777777" w:rsidTr="00F5151E">
        <w:trPr>
          <w:trHeight w:val="1533"/>
        </w:trPr>
        <w:tc>
          <w:tcPr>
            <w:tcW w:w="3629" w:type="dxa"/>
            <w:tcMar>
              <w:left w:w="0" w:type="dxa"/>
              <w:right w:w="0" w:type="dxa"/>
            </w:tcMar>
          </w:tcPr>
          <w:p w14:paraId="7AECFCB0" w14:textId="551984AF" w:rsidR="00A05C23" w:rsidRPr="00D30A5D" w:rsidRDefault="006B7C7B" w:rsidP="00011FB0">
            <w:pPr>
              <w:spacing w:line="180" w:lineRule="atLeast"/>
              <w:rPr>
                <w:szCs w:val="20"/>
              </w:rPr>
            </w:pPr>
            <w:bookmarkStart w:id="0" w:name="Modtagerblok"/>
            <w:bookmarkEnd w:id="0"/>
            <w:r w:rsidRPr="00D30A5D">
              <w:rPr>
                <w:szCs w:val="20"/>
              </w:rPr>
              <w:t>Thorupg</w:t>
            </w:r>
            <w:r w:rsidR="00EF0C85">
              <w:rPr>
                <w:szCs w:val="20"/>
              </w:rPr>
              <w:t>å</w:t>
            </w:r>
            <w:r w:rsidRPr="00D30A5D">
              <w:rPr>
                <w:szCs w:val="20"/>
              </w:rPr>
              <w:t>rd PS</w:t>
            </w:r>
          </w:p>
          <w:p w14:paraId="3E7A6BDC" w14:textId="77777777" w:rsidR="006B7C7B" w:rsidRPr="00D30A5D" w:rsidRDefault="006B7C7B" w:rsidP="00011FB0">
            <w:pPr>
              <w:spacing w:line="180" w:lineRule="atLeast"/>
              <w:rPr>
                <w:szCs w:val="20"/>
              </w:rPr>
            </w:pPr>
          </w:p>
          <w:p w14:paraId="45EAA9DF" w14:textId="3C0B9F07" w:rsidR="006B7C7B" w:rsidRPr="00D30A5D" w:rsidRDefault="006B7C7B" w:rsidP="00011FB0">
            <w:pPr>
              <w:spacing w:line="180" w:lineRule="atLeast"/>
              <w:rPr>
                <w:szCs w:val="20"/>
              </w:rPr>
            </w:pPr>
            <w:r w:rsidRPr="00D30A5D">
              <w:rPr>
                <w:szCs w:val="20"/>
              </w:rPr>
              <w:t>Thorupgårdsvej 55</w:t>
            </w:r>
          </w:p>
          <w:p w14:paraId="24E0B23A" w14:textId="77777777" w:rsidR="006B7C7B" w:rsidRPr="00D30A5D" w:rsidRDefault="006B7C7B" w:rsidP="00011FB0">
            <w:pPr>
              <w:spacing w:line="180" w:lineRule="atLeast"/>
              <w:rPr>
                <w:szCs w:val="20"/>
              </w:rPr>
            </w:pPr>
          </w:p>
          <w:p w14:paraId="30D32162" w14:textId="5A6FBE9D" w:rsidR="006B7C7B" w:rsidRPr="00D30A5D" w:rsidRDefault="006B7C7B" w:rsidP="00011FB0">
            <w:pPr>
              <w:spacing w:line="180" w:lineRule="atLeast"/>
              <w:rPr>
                <w:szCs w:val="20"/>
              </w:rPr>
            </w:pPr>
            <w:r w:rsidRPr="00D30A5D">
              <w:rPr>
                <w:szCs w:val="20"/>
              </w:rPr>
              <w:t>8600 Silkeborg</w:t>
            </w:r>
          </w:p>
        </w:tc>
      </w:tr>
    </w:tbl>
    <w:p w14:paraId="5ED88BBF" w14:textId="77777777" w:rsidR="00A05C23" w:rsidRPr="00D30A5D" w:rsidRDefault="00A05C23" w:rsidP="00F5151E">
      <w:pPr>
        <w:spacing w:line="240" w:lineRule="auto"/>
        <w:rPr>
          <w:vanish/>
          <w:sz w:val="2"/>
        </w:rPr>
      </w:pPr>
      <w:r w:rsidRPr="00D30A5D">
        <w:rPr>
          <w:noProof/>
          <w:lang w:eastAsia="da-DK"/>
        </w:rPr>
        <mc:AlternateContent>
          <mc:Choice Requires="wps">
            <w:drawing>
              <wp:anchor distT="0" distB="0" distL="114300" distR="114300" simplePos="0" relativeHeight="251659264" behindDoc="0" locked="1" layoutInCell="1" allowOverlap="1" wp14:anchorId="7C0FD589" wp14:editId="067FE528">
                <wp:simplePos x="0" y="0"/>
                <wp:positionH relativeFrom="margin">
                  <wp:align>left</wp:align>
                </wp:positionH>
                <wp:positionV relativeFrom="page">
                  <wp:posOffset>9541510</wp:posOffset>
                </wp:positionV>
                <wp:extent cx="5842800" cy="0"/>
                <wp:effectExtent l="0" t="0" r="0" b="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95383" id="_x0000_t32" coordsize="21600,21600" o:spt="32" o:oned="t" path="m,l21600,21600e" filled="f">
                <v:path arrowok="t" fillok="f" o:connecttype="none"/>
                <o:lock v:ext="edit" shapetype="t"/>
              </v:shapetype>
              <v:shape id="AutoShape 8" o:spid="_x0000_s1026" type="#_x0000_t32" alt="&quot;&quot;"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A05C23" w:rsidRPr="00D30A5D" w14:paraId="2FBA5879" w14:textId="77777777" w:rsidTr="007A23D2">
        <w:trPr>
          <w:trHeight w:val="567"/>
          <w:tblHeader/>
        </w:trPr>
        <w:tc>
          <w:tcPr>
            <w:tcW w:w="2268" w:type="dxa"/>
          </w:tcPr>
          <w:p w14:paraId="34760C15" w14:textId="12B36897" w:rsidR="00A05C23" w:rsidRPr="009C0596" w:rsidRDefault="00386912" w:rsidP="007418E3">
            <w:pPr>
              <w:pStyle w:val="Dato"/>
            </w:pPr>
            <w:bookmarkStart w:id="1" w:name="Dato"/>
            <w:bookmarkEnd w:id="1"/>
            <w:r>
              <w:t>1</w:t>
            </w:r>
            <w:r w:rsidR="004A35C7">
              <w:t>1</w:t>
            </w:r>
            <w:r w:rsidR="005C17A7">
              <w:t>. januar 2024</w:t>
            </w:r>
          </w:p>
        </w:tc>
      </w:tr>
    </w:tbl>
    <w:p w14:paraId="40B3CF1D" w14:textId="426B8927" w:rsidR="00A05C23" w:rsidRPr="00D30A5D" w:rsidRDefault="00A05C23" w:rsidP="00656275">
      <w:bookmarkStart w:id="2" w:name="AfsenderblokVenstre"/>
      <w:bookmarkEnd w:id="2"/>
      <w:r w:rsidRPr="00D30A5D">
        <w:t xml:space="preserve">Silkeborg Kommune udførte den </w:t>
      </w:r>
      <w:r w:rsidR="00D24364" w:rsidRPr="00D30A5D">
        <w:t>28</w:t>
      </w:r>
      <w:r w:rsidRPr="00D30A5D">
        <w:t>. juni 2023 varslet basismiljøtilsyn på Thorupg</w:t>
      </w:r>
      <w:r w:rsidR="00D24364" w:rsidRPr="00D30A5D">
        <w:t>å</w:t>
      </w:r>
      <w:r w:rsidRPr="00D30A5D">
        <w:t>rdsvej 55, 8600 Silkeborg. Ved besøget blev dit husdyrbrug kontrolleret i henhold til husdyrgødningsbekendtgørelsen</w:t>
      </w:r>
      <w:r w:rsidRPr="00D30A5D">
        <w:rPr>
          <w:rStyle w:val="Fodnotehenvisning"/>
        </w:rPr>
        <w:footnoteReference w:id="1"/>
      </w:r>
      <w:r w:rsidR="00367C08" w:rsidRPr="00D30A5D">
        <w:t xml:space="preserve">, </w:t>
      </w:r>
      <w:r w:rsidR="004A35C7" w:rsidRPr="00D30A5D">
        <w:t>desuden</w:t>
      </w:r>
      <w:r w:rsidR="00367C08" w:rsidRPr="00D30A5D">
        <w:t xml:space="preserve"> blev særregler for IE-husdyrbrug</w:t>
      </w:r>
      <w:r w:rsidR="00367C08" w:rsidRPr="00D30A5D">
        <w:rPr>
          <w:rStyle w:val="Fodnotehenvisning"/>
        </w:rPr>
        <w:footnoteReference w:id="2"/>
      </w:r>
      <w:r w:rsidR="00367C08" w:rsidRPr="00D30A5D">
        <w:t xml:space="preserve">  gennemgået</w:t>
      </w:r>
      <w:r w:rsidR="004A35C7">
        <w:t>.</w:t>
      </w:r>
    </w:p>
    <w:p w14:paraId="4D1D6AFE" w14:textId="77777777" w:rsidR="00A05C23" w:rsidRPr="00D30A5D" w:rsidRDefault="00A05C23" w:rsidP="00656275"/>
    <w:p w14:paraId="7C9E7BD8" w14:textId="77777777" w:rsidR="00A05C23" w:rsidRPr="00D30A5D" w:rsidRDefault="00A05C23" w:rsidP="003B664D">
      <w:r w:rsidRPr="00D30A5D">
        <w:t>Ved besøget var følgende personer til stede:</w:t>
      </w:r>
    </w:p>
    <w:p w14:paraId="67020B0C" w14:textId="1C512448" w:rsidR="00A05C23" w:rsidRPr="00D30A5D" w:rsidRDefault="00A05C23" w:rsidP="003B664D">
      <w:r w:rsidRPr="00D30A5D">
        <w:t>Ejer</w:t>
      </w:r>
      <w:r w:rsidR="00D24364" w:rsidRPr="00D30A5D">
        <w:t>: Christian Søndergaard</w:t>
      </w:r>
      <w:r w:rsidR="00367C08" w:rsidRPr="00D30A5D">
        <w:t xml:space="preserve">, </w:t>
      </w:r>
      <w:r w:rsidRPr="00D30A5D">
        <w:t>Thorupsga</w:t>
      </w:r>
      <w:r w:rsidR="00367C08" w:rsidRPr="00D30A5D">
        <w:t>å</w:t>
      </w:r>
      <w:r w:rsidRPr="00D30A5D">
        <w:t>rd P</w:t>
      </w:r>
      <w:r w:rsidR="00367C08" w:rsidRPr="00D30A5D">
        <w:t>artnerselskab</w:t>
      </w:r>
    </w:p>
    <w:p w14:paraId="546EB5AF" w14:textId="529AFE8A" w:rsidR="00A05C23" w:rsidRPr="00D30A5D" w:rsidRDefault="00A05C23" w:rsidP="003B664D">
      <w:r w:rsidRPr="00D30A5D">
        <w:t xml:space="preserve">Fra Silkeborg Kommune, </w:t>
      </w:r>
      <w:r w:rsidR="00367C08" w:rsidRPr="00D30A5D">
        <w:t xml:space="preserve">Baiba </w:t>
      </w:r>
      <w:r w:rsidR="00367C08" w:rsidRPr="00D30A5D">
        <w:rPr>
          <w:szCs w:val="20"/>
        </w:rPr>
        <w:t>Vestergaard og Rosa Pedersen</w:t>
      </w:r>
    </w:p>
    <w:p w14:paraId="363CCAC0" w14:textId="77777777" w:rsidR="00A05C23" w:rsidRPr="00D30A5D" w:rsidRDefault="00A05C23" w:rsidP="003B664D"/>
    <w:p w14:paraId="553AE8DD" w14:textId="77777777" w:rsidR="00A05C23" w:rsidRPr="00D30A5D" w:rsidRDefault="00A05C23" w:rsidP="00952CCB">
      <w:pPr>
        <w:pStyle w:val="Overskrift1"/>
        <w:rPr>
          <w:sz w:val="24"/>
          <w:szCs w:val="24"/>
        </w:rPr>
      </w:pPr>
      <w:r w:rsidRPr="00D30A5D">
        <w:rPr>
          <w:sz w:val="24"/>
          <w:szCs w:val="24"/>
        </w:rPr>
        <w:t>Bemærkninger</w:t>
      </w:r>
    </w:p>
    <w:p w14:paraId="05C57DE4" w14:textId="4B4A1DF5" w:rsidR="006B7C7B" w:rsidRPr="00D30A5D" w:rsidRDefault="006B7C7B" w:rsidP="00656275">
      <w:r w:rsidRPr="00D30A5D">
        <w:t>Ejendommen blev overtaget af Thorupg</w:t>
      </w:r>
      <w:r w:rsidR="003C4F03">
        <w:t>å</w:t>
      </w:r>
      <w:r w:rsidRPr="00D30A5D">
        <w:t xml:space="preserve">rd PS den 1. maj 2023. Ejendommens husdyrproduktion er miljøgodkendt jf. stipladsmodelen den 25. maj 2022. </w:t>
      </w:r>
    </w:p>
    <w:p w14:paraId="4D39C783" w14:textId="4C677A7E" w:rsidR="00A05C23" w:rsidRPr="00D30A5D" w:rsidRDefault="00A05C23" w:rsidP="00656275">
      <w:r w:rsidRPr="00D30A5D">
        <w:t>Tilsynet gav</w:t>
      </w:r>
      <w:r w:rsidR="006B7C7B" w:rsidRPr="00D30A5D">
        <w:t xml:space="preserve"> </w:t>
      </w:r>
      <w:r w:rsidRPr="00D30A5D">
        <w:t xml:space="preserve">anledning til </w:t>
      </w:r>
      <w:r w:rsidR="00AA21AC">
        <w:t xml:space="preserve">nedenstående </w:t>
      </w:r>
      <w:r w:rsidRPr="00D30A5D">
        <w:t xml:space="preserve">bemærkninger </w:t>
      </w:r>
      <w:r w:rsidR="005C17A7">
        <w:t>men ingen</w:t>
      </w:r>
      <w:r w:rsidR="005C17A7" w:rsidRPr="009C0596">
        <w:t xml:space="preserve"> </w:t>
      </w:r>
      <w:r w:rsidRPr="009C0596">
        <w:t>indskærpelse</w:t>
      </w:r>
      <w:r w:rsidR="00AA21AC">
        <w:t>r</w:t>
      </w:r>
      <w:r w:rsidR="006B7C7B" w:rsidRPr="009C0596">
        <w:t>.</w:t>
      </w:r>
    </w:p>
    <w:p w14:paraId="3CA7D8A3" w14:textId="6B374708" w:rsidR="00A05C23" w:rsidRPr="009C0596" w:rsidRDefault="00A05C23" w:rsidP="00A05C23">
      <w:pPr>
        <w:numPr>
          <w:ilvl w:val="0"/>
          <w:numId w:val="12"/>
        </w:numPr>
      </w:pPr>
      <w:r w:rsidRPr="009C0596">
        <w:t xml:space="preserve">Dyreholdets størrelse og sammensætning </w:t>
      </w:r>
    </w:p>
    <w:p w14:paraId="7D4CEE42" w14:textId="4372BA6F" w:rsidR="00A05C23" w:rsidRDefault="00A05C23" w:rsidP="00A05C23">
      <w:pPr>
        <w:numPr>
          <w:ilvl w:val="0"/>
          <w:numId w:val="12"/>
        </w:numPr>
      </w:pPr>
      <w:r w:rsidRPr="009C0596">
        <w:t xml:space="preserve">Vilkår </w:t>
      </w:r>
    </w:p>
    <w:p w14:paraId="74F9842A" w14:textId="77777777" w:rsidR="003C4F03" w:rsidRPr="009C0596" w:rsidRDefault="003C4F03" w:rsidP="003C4F03">
      <w:pPr>
        <w:numPr>
          <w:ilvl w:val="0"/>
          <w:numId w:val="12"/>
        </w:numPr>
      </w:pPr>
      <w:r w:rsidRPr="009C0596">
        <w:t xml:space="preserve">IE-krav </w:t>
      </w:r>
    </w:p>
    <w:p w14:paraId="23670B2B" w14:textId="77777777" w:rsidR="003C4F03" w:rsidRPr="009C0596" w:rsidRDefault="003C4F03" w:rsidP="003C4F03">
      <w:pPr>
        <w:ind w:left="720"/>
      </w:pPr>
    </w:p>
    <w:p w14:paraId="180020F6" w14:textId="77777777" w:rsidR="00A05C23" w:rsidRPr="00D30A5D" w:rsidRDefault="00A05C23" w:rsidP="00AD2D2E"/>
    <w:p w14:paraId="57FD2E85" w14:textId="77777777" w:rsidR="00A05C23" w:rsidRPr="009C0596" w:rsidRDefault="00A05C23" w:rsidP="00952CCB">
      <w:r w:rsidRPr="00D30A5D">
        <w:t>Hvis du har indsigelser/rettelser til det tilsendte, skal de være meddelt til Silkeborg Kommune inden 14 dage fra dags dato, ellers forventes indholdet at stemme overens med de faktiske forhold på din ejendom.</w:t>
      </w:r>
    </w:p>
    <w:p w14:paraId="444054CD" w14:textId="77777777" w:rsidR="00A05C23" w:rsidRPr="00D30A5D" w:rsidRDefault="00A05C23" w:rsidP="00A1301C">
      <w:pPr>
        <w:pStyle w:val="Overskrift1"/>
        <w:rPr>
          <w:sz w:val="24"/>
          <w:szCs w:val="24"/>
        </w:rPr>
      </w:pPr>
      <w:r w:rsidRPr="00D30A5D">
        <w:rPr>
          <w:sz w:val="24"/>
          <w:szCs w:val="24"/>
        </w:rPr>
        <w:t>Uddybende forklaring på tilsynsbemærkninger</w:t>
      </w:r>
    </w:p>
    <w:p w14:paraId="73020659" w14:textId="77777777" w:rsidR="00A05C23" w:rsidRPr="00D30A5D" w:rsidRDefault="00A05C23" w:rsidP="00A05C23">
      <w:pPr>
        <w:pStyle w:val="Overskrift2"/>
        <w:keepLines/>
        <w:numPr>
          <w:ilvl w:val="0"/>
          <w:numId w:val="13"/>
        </w:numPr>
        <w:spacing w:before="40" w:after="0" w:line="276" w:lineRule="auto"/>
        <w:rPr>
          <w:sz w:val="20"/>
          <w:szCs w:val="20"/>
        </w:rPr>
      </w:pPr>
      <w:r w:rsidRPr="009C0596">
        <w:rPr>
          <w:sz w:val="20"/>
          <w:szCs w:val="20"/>
        </w:rPr>
        <w:t>Dyreholdets/produktionsarealets størrelse og sammensætning</w:t>
      </w:r>
    </w:p>
    <w:p w14:paraId="2FBA8848" w14:textId="21B10859" w:rsidR="00A05C23" w:rsidRPr="00D30A5D" w:rsidRDefault="005C17A7" w:rsidP="00FF6E8B">
      <w:r>
        <w:t xml:space="preserve">Ejendommen blev miljøgodkendt i maj 2022. </w:t>
      </w:r>
      <w:r w:rsidR="00CF222A" w:rsidRPr="00D30A5D">
        <w:t xml:space="preserve">Produktionsareal i staldende blev ikke eftermålt ved tilsynet. </w:t>
      </w:r>
      <w:r w:rsidR="006F0616" w:rsidRPr="00D30A5D">
        <w:t>G</w:t>
      </w:r>
      <w:r w:rsidR="00CF222A" w:rsidRPr="00D30A5D">
        <w:t>ødningsregnskab</w:t>
      </w:r>
      <w:r w:rsidR="006F0616" w:rsidRPr="00D30A5D">
        <w:t xml:space="preserve"> er gennemgået og </w:t>
      </w:r>
      <w:r>
        <w:t xml:space="preserve">det blev skønnet at </w:t>
      </w:r>
      <w:r w:rsidR="006F0616" w:rsidRPr="00D30A5D">
        <w:t>dyreholdet</w:t>
      </w:r>
      <w:r>
        <w:t>s størrelse</w:t>
      </w:r>
      <w:r w:rsidR="006F0616" w:rsidRPr="00D30A5D">
        <w:t xml:space="preserve"> </w:t>
      </w:r>
      <w:r w:rsidR="003C4F03" w:rsidRPr="00D30A5D">
        <w:t>svarer</w:t>
      </w:r>
      <w:r w:rsidR="006F0616" w:rsidRPr="00D30A5D">
        <w:t xml:space="preserve"> til det tilladte produktionsareal. </w:t>
      </w:r>
    </w:p>
    <w:p w14:paraId="68A8EA04" w14:textId="6776D74F" w:rsidR="006F0616" w:rsidRPr="00D30A5D" w:rsidRDefault="006F0616" w:rsidP="00FF6E8B">
      <w:r w:rsidRPr="009C0596">
        <w:rPr>
          <w:noProof/>
        </w:rPr>
        <w:lastRenderedPageBreak/>
        <w:drawing>
          <wp:inline distT="0" distB="0" distL="0" distR="0" wp14:anchorId="552EE144" wp14:editId="0284D94E">
            <wp:extent cx="3919893" cy="3254350"/>
            <wp:effectExtent l="0" t="0" r="444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30369" cy="3263048"/>
                    </a:xfrm>
                    <a:prstGeom prst="rect">
                      <a:avLst/>
                    </a:prstGeom>
                  </pic:spPr>
                </pic:pic>
              </a:graphicData>
            </a:graphic>
          </wp:inline>
        </w:drawing>
      </w:r>
    </w:p>
    <w:p w14:paraId="3A5A1441" w14:textId="6644304F" w:rsidR="00A05C23" w:rsidRPr="00D30A5D" w:rsidRDefault="006F0616" w:rsidP="00506570">
      <w:r w:rsidRPr="00D30A5D">
        <w:t>Der var dyr i alle stald</w:t>
      </w:r>
      <w:r w:rsidR="000C510F">
        <w:t>e</w:t>
      </w:r>
      <w:r w:rsidRPr="00D30A5D">
        <w:t xml:space="preserve"> ved tilsynet. </w:t>
      </w:r>
    </w:p>
    <w:p w14:paraId="19EF2C30" w14:textId="77777777" w:rsidR="00A05C23" w:rsidRPr="00D30A5D" w:rsidRDefault="00A05C23" w:rsidP="009A684C">
      <w:pPr>
        <w:rPr>
          <w:rFonts w:cs="Arial"/>
          <w:color w:val="000000"/>
          <w:szCs w:val="20"/>
        </w:rPr>
      </w:pPr>
    </w:p>
    <w:p w14:paraId="46E98EED" w14:textId="77777777" w:rsidR="00A05C23" w:rsidRPr="009C0596" w:rsidRDefault="00A05C23" w:rsidP="00313D41">
      <w:pPr>
        <w:pStyle w:val="Overskrift1"/>
        <w:rPr>
          <w:sz w:val="24"/>
          <w:szCs w:val="24"/>
        </w:rPr>
      </w:pPr>
      <w:r w:rsidRPr="009C0596">
        <w:rPr>
          <w:sz w:val="24"/>
          <w:szCs w:val="24"/>
        </w:rPr>
        <w:t>Vilkår i miljøgodkendelse</w:t>
      </w:r>
    </w:p>
    <w:p w14:paraId="091D02A0" w14:textId="068D98CA" w:rsidR="00A05C23" w:rsidRDefault="00D30A5D" w:rsidP="002F102E">
      <w:r w:rsidRPr="00D30A5D">
        <w:t xml:space="preserve">Ejendommens husdyrbrug blev miljøgodkendt i maj 2022. </w:t>
      </w:r>
      <w:r w:rsidR="00A05C23" w:rsidRPr="00D30A5D">
        <w:t xml:space="preserve">I </w:t>
      </w:r>
      <w:r w:rsidR="00A05C23" w:rsidRPr="009C0596">
        <w:t>godkendelsen</w:t>
      </w:r>
      <w:r w:rsidR="00A05C23" w:rsidRPr="00D30A5D">
        <w:t xml:space="preserve"> er der sat vilk</w:t>
      </w:r>
      <w:r w:rsidRPr="00D30A5D">
        <w:t xml:space="preserve">år der er gennemgået i bilag ”gennemgang af vilkår”. De vilkår der kræver bemærkninger vil være omtalte i dette brev. </w:t>
      </w:r>
    </w:p>
    <w:p w14:paraId="7BA156E1" w14:textId="5E709E00" w:rsidR="00A05C23" w:rsidRPr="00D30A5D" w:rsidRDefault="00A05C23" w:rsidP="004D5F6A"/>
    <w:p w14:paraId="216A4589" w14:textId="06AA788F" w:rsidR="00DA74D5" w:rsidRPr="009C0596" w:rsidRDefault="00DA74D5" w:rsidP="00DA74D5">
      <w:pPr>
        <w:pStyle w:val="Overskrift1"/>
        <w:rPr>
          <w:sz w:val="24"/>
          <w:szCs w:val="24"/>
        </w:rPr>
      </w:pPr>
      <w:r w:rsidRPr="009C0596">
        <w:rPr>
          <w:sz w:val="24"/>
          <w:szCs w:val="24"/>
        </w:rPr>
        <w:t>Særregler for IE-husdyrbrug</w:t>
      </w:r>
    </w:p>
    <w:p w14:paraId="54DFBFA5" w14:textId="0315BE5A" w:rsidR="00DA74D5" w:rsidRPr="00D30A5D" w:rsidRDefault="00DA74D5" w:rsidP="00DA74D5">
      <w:r w:rsidRPr="00D30A5D">
        <w:t xml:space="preserve">Ved tilsynet blev særregler for </w:t>
      </w:r>
      <w:r w:rsidR="000C510F" w:rsidRPr="00D30A5D">
        <w:t>IE-husdyrbrug</w:t>
      </w:r>
      <w:r w:rsidRPr="00D30A5D">
        <w:t xml:space="preserve"> gennemgået, det blev aftalt at dokumentation for overholdelse af kraven</w:t>
      </w:r>
      <w:r w:rsidR="00E15DBC">
        <w:t>e</w:t>
      </w:r>
      <w:r w:rsidRPr="00D30A5D">
        <w:t xml:space="preserve"> efterfølgende blev sendt til kommunen. Vi sendte derfor </w:t>
      </w:r>
      <w:r w:rsidR="00104C6B">
        <w:t xml:space="preserve">en </w:t>
      </w:r>
      <w:r w:rsidRPr="00D30A5D">
        <w:t>mail</w:t>
      </w:r>
      <w:r w:rsidR="00104C6B">
        <w:t xml:space="preserve"> til dig</w:t>
      </w:r>
      <w:r w:rsidRPr="00D30A5D">
        <w:t xml:space="preserve"> med liste over de dokumenter der skulle indsendes.</w:t>
      </w:r>
    </w:p>
    <w:p w14:paraId="2A34E955" w14:textId="018F71C2" w:rsidR="00222118" w:rsidRDefault="00DA74D5" w:rsidP="00222118">
      <w:r w:rsidRPr="00D30A5D">
        <w:t xml:space="preserve">Gennemgang af særreglerne for IE-husdyrbrug ses af </w:t>
      </w:r>
      <w:r w:rsidR="009C0596">
        <w:t>bilag ”Gennemgang af IE-krav”</w:t>
      </w:r>
      <w:r w:rsidR="00222118">
        <w:t xml:space="preserve">. </w:t>
      </w:r>
    </w:p>
    <w:p w14:paraId="6B387865" w14:textId="77777777" w:rsidR="00222118" w:rsidRDefault="00222118" w:rsidP="00222118"/>
    <w:p w14:paraId="3F5D1EE3" w14:textId="2D75C415" w:rsidR="005142AD" w:rsidRPr="00222118" w:rsidRDefault="005142AD" w:rsidP="005142AD">
      <w:r>
        <w:t>Vi vil</w:t>
      </w:r>
      <w:r w:rsidR="00B02C89">
        <w:t xml:space="preserve"> g</w:t>
      </w:r>
      <w:r>
        <w:t>øre opmærksom på følgende:</w:t>
      </w:r>
      <w:r>
        <w:br/>
      </w:r>
      <w:r>
        <w:rPr>
          <w:i/>
          <w:iCs/>
        </w:rPr>
        <w:t>Oplæringsmaterialet skal samlet set sikre at personalet bliver oplært i:</w:t>
      </w:r>
    </w:p>
    <w:p w14:paraId="7276BEE8" w14:textId="462B325A" w:rsidR="005142AD" w:rsidRDefault="005142AD" w:rsidP="004A35C7">
      <w:pPr>
        <w:pStyle w:val="Listeafsnit"/>
        <w:numPr>
          <w:ilvl w:val="0"/>
          <w:numId w:val="18"/>
        </w:numPr>
        <w:spacing w:before="100" w:beforeAutospacing="1" w:after="100" w:afterAutospacing="1" w:line="240" w:lineRule="auto"/>
      </w:pPr>
      <w:r w:rsidRPr="004A35C7">
        <w:rPr>
          <w:i/>
          <w:iCs/>
        </w:rPr>
        <w:t>Relevant lovgivning (f.eks. regler for opbevaring og udbringning af husdyrgødning, vilkår i miljøgodkendelse). </w:t>
      </w:r>
    </w:p>
    <w:p w14:paraId="5086BF52" w14:textId="4A58628C" w:rsidR="005142AD" w:rsidRDefault="005142AD" w:rsidP="004A35C7">
      <w:pPr>
        <w:pStyle w:val="Listeafsnit"/>
        <w:numPr>
          <w:ilvl w:val="0"/>
          <w:numId w:val="18"/>
        </w:numPr>
        <w:spacing w:before="100" w:beforeAutospacing="1" w:after="100" w:afterAutospacing="1" w:line="240" w:lineRule="auto"/>
      </w:pPr>
      <w:r w:rsidRPr="004A35C7">
        <w:rPr>
          <w:i/>
          <w:iCs/>
        </w:rPr>
        <w:t>Planlægning af aktiviteter</w:t>
      </w:r>
      <w:r w:rsidRPr="004A35C7">
        <w:rPr>
          <w:i/>
          <w:iCs/>
          <w:color w:val="000000"/>
        </w:rPr>
        <w:t> </w:t>
      </w:r>
      <w:r w:rsidRPr="004A35C7">
        <w:rPr>
          <w:i/>
          <w:iCs/>
        </w:rPr>
        <w:t>- dvs. viden om procedure ved f.eks. tømning af stalde, rensning af ventilation, tilsyn med flydelag osv. </w:t>
      </w:r>
    </w:p>
    <w:p w14:paraId="21328480" w14:textId="77777777" w:rsidR="004A35C7" w:rsidRPr="004A35C7" w:rsidRDefault="005142AD" w:rsidP="004A35C7">
      <w:pPr>
        <w:pStyle w:val="Listeafsnit"/>
        <w:numPr>
          <w:ilvl w:val="0"/>
          <w:numId w:val="18"/>
        </w:numPr>
        <w:spacing w:before="100" w:beforeAutospacing="1" w:after="100" w:afterAutospacing="1" w:line="240" w:lineRule="auto"/>
      </w:pPr>
      <w:r w:rsidRPr="004A35C7">
        <w:rPr>
          <w:i/>
          <w:iCs/>
        </w:rPr>
        <w:t>Beredskabsplan</w:t>
      </w:r>
      <w:r w:rsidRPr="004A35C7">
        <w:rPr>
          <w:i/>
          <w:iCs/>
          <w:color w:val="000000"/>
        </w:rPr>
        <w:t> – </w:t>
      </w:r>
      <w:r w:rsidRPr="004A35C7">
        <w:rPr>
          <w:i/>
          <w:iCs/>
        </w:rPr>
        <w:t>dvs. gennemgang af beredskabsplan</w:t>
      </w:r>
      <w:r w:rsidRPr="004A35C7">
        <w:rPr>
          <w:i/>
          <w:iCs/>
          <w:color w:val="000000"/>
        </w:rPr>
        <w:t> med medarbejderne</w:t>
      </w:r>
      <w:r w:rsidRPr="004A35C7">
        <w:rPr>
          <w:i/>
          <w:iCs/>
        </w:rPr>
        <w:t>, så </w:t>
      </w:r>
      <w:r w:rsidRPr="004A35C7">
        <w:rPr>
          <w:i/>
          <w:iCs/>
          <w:color w:val="000000"/>
        </w:rPr>
        <w:t>alle ved hvad de skal gøre i tilfælde af uheld. </w:t>
      </w:r>
    </w:p>
    <w:p w14:paraId="62B53244" w14:textId="53593AD3" w:rsidR="005142AD" w:rsidRPr="004A35C7" w:rsidRDefault="005142AD" w:rsidP="004A35C7">
      <w:pPr>
        <w:pStyle w:val="Listeafsnit"/>
        <w:numPr>
          <w:ilvl w:val="0"/>
          <w:numId w:val="18"/>
        </w:numPr>
        <w:spacing w:before="100" w:beforeAutospacing="1" w:after="100" w:afterAutospacing="1" w:line="240" w:lineRule="auto"/>
      </w:pPr>
      <w:r w:rsidRPr="004A35C7">
        <w:rPr>
          <w:i/>
          <w:iCs/>
        </w:rPr>
        <w:t>Reparation og vedligeholdelse af udstyr</w:t>
      </w:r>
      <w:r w:rsidRPr="004A35C7">
        <w:rPr>
          <w:i/>
          <w:iCs/>
          <w:color w:val="000000"/>
        </w:rPr>
        <w:t> </w:t>
      </w:r>
      <w:r w:rsidRPr="004A35C7">
        <w:rPr>
          <w:i/>
          <w:iCs/>
        </w:rPr>
        <w:t>- medarbejdere skal kende procedure for vedligeholdelse </w:t>
      </w:r>
      <w:r w:rsidRPr="004A35C7">
        <w:rPr>
          <w:i/>
          <w:iCs/>
          <w:color w:val="000000"/>
        </w:rPr>
        <w:t>af udstyr, samt kunne identificere fejl og mangler.</w:t>
      </w:r>
      <w:r w:rsidRPr="004A35C7">
        <w:rPr>
          <w:i/>
          <w:iCs/>
          <w:color w:val="0000FF"/>
        </w:rPr>
        <w:t> </w:t>
      </w:r>
    </w:p>
    <w:p w14:paraId="6EDFF2F0" w14:textId="2077C19F" w:rsidR="004A35C7" w:rsidRDefault="004A35C7" w:rsidP="004A35C7">
      <w:pPr>
        <w:spacing w:before="100" w:beforeAutospacing="1" w:after="100" w:afterAutospacing="1" w:line="240" w:lineRule="auto"/>
      </w:pPr>
    </w:p>
    <w:p w14:paraId="2D4BC1E9" w14:textId="77777777" w:rsidR="004A35C7" w:rsidRPr="00222118" w:rsidRDefault="004A35C7" w:rsidP="004A35C7">
      <w:pPr>
        <w:spacing w:before="100" w:beforeAutospacing="1" w:after="100" w:afterAutospacing="1" w:line="240" w:lineRule="auto"/>
      </w:pPr>
    </w:p>
    <w:p w14:paraId="5C563597" w14:textId="77777777" w:rsidR="005142AD" w:rsidRDefault="005142AD" w:rsidP="004A35C7">
      <w:pPr>
        <w:spacing w:before="100" w:beforeAutospacing="1" w:after="100" w:afterAutospacing="1" w:line="240" w:lineRule="auto"/>
      </w:pPr>
      <w:r>
        <w:t xml:space="preserve">Alle medarbejdere i produktionen skal have kendskab til de relevante miljøregler for husdyrbruget og procedurer i produktionen også selvom de ikke kommer til at arbejde </w:t>
      </w:r>
      <w:r>
        <w:lastRenderedPageBreak/>
        <w:t>med det til dagligt. Således vil medarbejderne også være i stand til at opdage fejl, mangler eller forebygge uheld.</w:t>
      </w:r>
    </w:p>
    <w:p w14:paraId="7252C85B" w14:textId="5449A434" w:rsidR="005142AD" w:rsidRDefault="005142AD" w:rsidP="005142AD">
      <w:pPr>
        <w:rPr>
          <w:i/>
          <w:iCs/>
        </w:rPr>
      </w:pPr>
      <w:r>
        <w:br/>
      </w:r>
      <w:r w:rsidRPr="00B55C68">
        <w:rPr>
          <w:rFonts w:eastAsia="Times New Roman"/>
        </w:rPr>
        <w:t>Du har sendt en liste over hvilke temaer/procedure</w:t>
      </w:r>
      <w:r w:rsidR="00B02C89">
        <w:rPr>
          <w:rFonts w:eastAsia="Times New Roman"/>
        </w:rPr>
        <w:t>r</w:t>
      </w:r>
      <w:r w:rsidRPr="00B55C68">
        <w:rPr>
          <w:rFonts w:eastAsia="Times New Roman"/>
        </w:rPr>
        <w:t xml:space="preserve">, du har lavet oplæringsvideoer omkring. For de emner, som </w:t>
      </w:r>
      <w:r w:rsidRPr="000474E7">
        <w:rPr>
          <w:rFonts w:eastAsia="Times New Roman"/>
        </w:rPr>
        <w:t xml:space="preserve">ikke er behandlet i videoerne, er det nødvendigt at lave yderligere oplæringsmateriale. </w:t>
      </w:r>
      <w:r>
        <w:rPr>
          <w:rFonts w:eastAsia="Times New Roman"/>
        </w:rPr>
        <w:t>Det er op til dig om det er er</w:t>
      </w:r>
      <w:r w:rsidRPr="000474E7">
        <w:rPr>
          <w:rFonts w:eastAsia="Times New Roman"/>
        </w:rPr>
        <w:t xml:space="preserve"> i form af video eller tekst</w:t>
      </w:r>
      <w:r>
        <w:rPr>
          <w:rFonts w:eastAsia="Times New Roman"/>
        </w:rPr>
        <w:t xml:space="preserve">. </w:t>
      </w:r>
      <w:r w:rsidRPr="000474E7">
        <w:rPr>
          <w:rFonts w:eastAsia="Times New Roman"/>
        </w:rPr>
        <w:t>Oplæringsmaterielet skal kunne fremvise</w:t>
      </w:r>
      <w:r w:rsidRPr="00B02C89">
        <w:rPr>
          <w:rFonts w:eastAsia="Times New Roman"/>
        </w:rPr>
        <w:t>s på</w:t>
      </w:r>
      <w:r w:rsidRPr="000474E7">
        <w:rPr>
          <w:rFonts w:eastAsia="Times New Roman"/>
          <w:b/>
          <w:bCs/>
        </w:rPr>
        <w:t xml:space="preserve"> næste tilsyn</w:t>
      </w:r>
      <w:r w:rsidRPr="000474E7">
        <w:rPr>
          <w:rFonts w:eastAsia="Times New Roman"/>
        </w:rPr>
        <w:t>. Emnerne der skal behandles i oplæringsmaterialet, er listet op på side 3 i ”</w:t>
      </w:r>
      <w:r w:rsidRPr="000474E7">
        <w:rPr>
          <w:i/>
          <w:iCs/>
        </w:rPr>
        <w:t xml:space="preserve">Miljøstyrelsens inspirationskatalog - oplæringsmateriale for IE Husdyrbrug” </w:t>
      </w:r>
      <w:bookmarkStart w:id="3" w:name="_Hlk155707863"/>
      <w:r w:rsidRPr="000474E7">
        <w:t xml:space="preserve">(se linket:  </w:t>
      </w:r>
      <w:hyperlink r:id="rId12" w:history="1">
        <w:r w:rsidRPr="000474E7">
          <w:rPr>
            <w:rStyle w:val="Hyperlink"/>
          </w:rPr>
          <w:t>Miljøstyrelsens inspirationskatalog - oplæringsmateriale for IE husdyrbrug</w:t>
        </w:r>
      </w:hyperlink>
      <w:r w:rsidRPr="000474E7">
        <w:t>)</w:t>
      </w:r>
      <w:r w:rsidRPr="000474E7">
        <w:rPr>
          <w:i/>
          <w:iCs/>
        </w:rPr>
        <w:t>.</w:t>
      </w:r>
      <w:bookmarkEnd w:id="3"/>
    </w:p>
    <w:p w14:paraId="256337F8" w14:textId="77777777" w:rsidR="00DA74D5" w:rsidRPr="00D30A5D" w:rsidRDefault="00DA74D5" w:rsidP="00DA74D5"/>
    <w:p w14:paraId="09F4DB17" w14:textId="77777777" w:rsidR="00A05C23" w:rsidRPr="009C0596" w:rsidRDefault="00A05C23" w:rsidP="00B82E01">
      <w:pPr>
        <w:pStyle w:val="Overskrift1"/>
        <w:rPr>
          <w:sz w:val="24"/>
          <w:szCs w:val="24"/>
        </w:rPr>
      </w:pPr>
      <w:r w:rsidRPr="009C0596">
        <w:rPr>
          <w:sz w:val="24"/>
          <w:szCs w:val="24"/>
        </w:rPr>
        <w:t>Klagevejledning</w:t>
      </w:r>
    </w:p>
    <w:p w14:paraId="1185C2B2" w14:textId="510CE41D" w:rsidR="00A05C23" w:rsidRPr="00D30A5D" w:rsidRDefault="00A05C23" w:rsidP="00303898">
      <w:r w:rsidRPr="00D30A5D">
        <w:t>Efter husdyrgødningsbekendtgørelsen § 35 kan du ikke klage over vores afgørelse, som er truffet i forbindelse med vores tilsynsbesøg. Du har dog mulighed for at anlægge en sag ved domstolene, hvis du ønsker at få prøvet afgørelsen. Du skal være opmærksom på, at sagen skal være anlagt inden 6 måneder efter, at du har fået afgørelsen.</w:t>
      </w:r>
    </w:p>
    <w:p w14:paraId="538AE920" w14:textId="77777777" w:rsidR="00A05C23" w:rsidRPr="00D30A5D" w:rsidRDefault="00A05C23" w:rsidP="0062519B"/>
    <w:p w14:paraId="12B9C568" w14:textId="77777777" w:rsidR="00A05C23" w:rsidRPr="009C0596" w:rsidRDefault="00A05C23" w:rsidP="00873278">
      <w:pPr>
        <w:pStyle w:val="Overskrift1"/>
        <w:rPr>
          <w:sz w:val="24"/>
          <w:szCs w:val="24"/>
        </w:rPr>
      </w:pPr>
      <w:r w:rsidRPr="009C0596">
        <w:rPr>
          <w:sz w:val="24"/>
          <w:szCs w:val="24"/>
        </w:rPr>
        <w:t>Brugerbetaling</w:t>
      </w:r>
    </w:p>
    <w:p w14:paraId="7BD6D575" w14:textId="5BE88689" w:rsidR="00A05C23" w:rsidRPr="00D30A5D" w:rsidRDefault="00A05C23" w:rsidP="00C8794D">
      <w:r w:rsidRPr="00D30A5D">
        <w:t>Tilsynet er omfattet brugerbetaling</w:t>
      </w:r>
      <w:r w:rsidRPr="00D30A5D">
        <w:rPr>
          <w:vertAlign w:val="superscript"/>
        </w:rPr>
        <w:footnoteReference w:id="3"/>
      </w:r>
      <w:r w:rsidRPr="00D30A5D">
        <w:t>. Det vil sige</w:t>
      </w:r>
      <w:r w:rsidR="00E15DBC">
        <w:t>,</w:t>
      </w:r>
      <w:r w:rsidRPr="00D30A5D">
        <w:t xml:space="preserve"> at der opkræves brugerbetaling for selve tilsynsbesøget samt forberedelse, rapportskrivning og evt. opfølgning. Timesatsen er i 2023 på 451,36</w:t>
      </w:r>
      <w:r w:rsidR="00E15DBC">
        <w:t xml:space="preserve"> </w:t>
      </w:r>
      <w:r w:rsidRPr="00D30A5D">
        <w:t xml:space="preserve">kr. </w:t>
      </w:r>
      <w:r w:rsidR="005C17A7">
        <w:t xml:space="preserve">og i år 2024 468,96 kr. </w:t>
      </w:r>
      <w:r w:rsidRPr="00D30A5D">
        <w:t>Du vil derfor modtage en regning i slutningen af året for de timer vi bruger på at føre tilsyn. Er tilsynet foretaget i november eller december, vil opkrævningen blive sendt ud det efterfølgende år.</w:t>
      </w:r>
    </w:p>
    <w:p w14:paraId="7BC7EFEC" w14:textId="77777777" w:rsidR="00A05C23" w:rsidRPr="00D30A5D" w:rsidRDefault="00A05C23" w:rsidP="00C8794D"/>
    <w:p w14:paraId="404C2BD8" w14:textId="77777777" w:rsidR="00A05C23" w:rsidRPr="00D30A5D" w:rsidRDefault="00A05C23"/>
    <w:p w14:paraId="33401883" w14:textId="77777777" w:rsidR="00A05C23" w:rsidRPr="009C0596" w:rsidRDefault="00A05C23" w:rsidP="002756C9">
      <w:pPr>
        <w:pStyle w:val="Overskrift1"/>
        <w:rPr>
          <w:sz w:val="24"/>
          <w:szCs w:val="24"/>
        </w:rPr>
      </w:pPr>
      <w:r w:rsidRPr="009C0596">
        <w:rPr>
          <w:sz w:val="24"/>
          <w:szCs w:val="24"/>
        </w:rPr>
        <w:t>Vi offentliggør uddrag af tilsynsrapporten</w:t>
      </w:r>
    </w:p>
    <w:p w14:paraId="3CF92F9C" w14:textId="281E5E9D" w:rsidR="00A05C23" w:rsidRPr="00D30A5D" w:rsidRDefault="00A05C23" w:rsidP="00112316">
      <w:r w:rsidRPr="00D30A5D">
        <w:t xml:space="preserve">Silkeborg Kommune har pligt til at offentliggøre visse oplysninger fra tilsynet på, </w:t>
      </w:r>
      <w:hyperlink r:id="rId13" w:history="1">
        <w:r w:rsidRPr="00D30A5D">
          <w:rPr>
            <w:rStyle w:val="Hyperlink"/>
          </w:rPr>
          <w:t>Miljøstyrelsens hjemmeside for digital miljøadministration</w:t>
        </w:r>
      </w:hyperlink>
      <w:r w:rsidRPr="00D30A5D">
        <w:rPr>
          <w:rStyle w:val="Fodnotehenvisning"/>
        </w:rPr>
        <w:footnoteReference w:id="4"/>
      </w:r>
      <w:r w:rsidRPr="00D30A5D">
        <w:t>. De oplysninger, som vi offentliggør, kan du se i vedhæftede bilag.</w:t>
      </w:r>
    </w:p>
    <w:p w14:paraId="64FF9741" w14:textId="77777777" w:rsidR="00A05C23" w:rsidRPr="00D30A5D" w:rsidRDefault="00A05C23" w:rsidP="004120F8">
      <w:pPr>
        <w:rPr>
          <w:szCs w:val="20"/>
        </w:rPr>
      </w:pPr>
    </w:p>
    <w:p w14:paraId="3C5A7899" w14:textId="77777777" w:rsidR="00A05C23" w:rsidRPr="00D30A5D" w:rsidRDefault="00A05C23" w:rsidP="004120F8">
      <w:pPr>
        <w:rPr>
          <w:szCs w:val="20"/>
        </w:rPr>
      </w:pPr>
    </w:p>
    <w:p w14:paraId="75D15334" w14:textId="77777777" w:rsidR="00A05C23" w:rsidRPr="00D30A5D" w:rsidRDefault="00A05C23"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4678"/>
        <w:gridCol w:w="4506"/>
      </w:tblGrid>
      <w:tr w:rsidR="00A05C23" w:rsidRPr="00D30A5D" w14:paraId="28B78863" w14:textId="77777777" w:rsidTr="004A35C7">
        <w:trPr>
          <w:tblHeader/>
        </w:trPr>
        <w:tc>
          <w:tcPr>
            <w:tcW w:w="4678" w:type="dxa"/>
          </w:tcPr>
          <w:p w14:paraId="7A71F8FC" w14:textId="77777777" w:rsidR="00A05C23" w:rsidRPr="00D30A5D" w:rsidRDefault="00A05C23" w:rsidP="004120F8">
            <w:pPr>
              <w:rPr>
                <w:szCs w:val="20"/>
              </w:rPr>
            </w:pPr>
            <w:r w:rsidRPr="00D30A5D">
              <w:rPr>
                <w:szCs w:val="20"/>
              </w:rPr>
              <w:t>Venlig hilsen</w:t>
            </w:r>
          </w:p>
          <w:p w14:paraId="0169C892" w14:textId="77777777" w:rsidR="00A05C23" w:rsidRPr="00D30A5D" w:rsidRDefault="00A05C23" w:rsidP="004120F8">
            <w:pPr>
              <w:rPr>
                <w:szCs w:val="20"/>
              </w:rPr>
            </w:pPr>
          </w:p>
          <w:p w14:paraId="5240479A" w14:textId="25C0067A" w:rsidR="00A05C23" w:rsidRPr="00D30A5D" w:rsidRDefault="00A05C23" w:rsidP="007418E3">
            <w:pPr>
              <w:rPr>
                <w:szCs w:val="20"/>
              </w:rPr>
            </w:pPr>
            <w:bookmarkStart w:id="4" w:name="underskriftsbillede"/>
            <w:bookmarkEnd w:id="4"/>
            <w:r w:rsidRPr="00D30A5D">
              <w:rPr>
                <w:szCs w:val="20"/>
              </w:rPr>
              <w:t xml:space="preserve">Baiba Vestergaard </w:t>
            </w:r>
          </w:p>
          <w:p w14:paraId="0707D27D" w14:textId="77777777" w:rsidR="00A05C23" w:rsidRPr="00D30A5D" w:rsidRDefault="00A05C23" w:rsidP="007418E3">
            <w:pPr>
              <w:rPr>
                <w:szCs w:val="20"/>
              </w:rPr>
            </w:pPr>
            <w:r w:rsidRPr="00D30A5D">
              <w:rPr>
                <w:szCs w:val="20"/>
              </w:rPr>
              <w:t>Jordbrugsteknolog</w:t>
            </w:r>
          </w:p>
        </w:tc>
        <w:tc>
          <w:tcPr>
            <w:tcW w:w="4506" w:type="dxa"/>
          </w:tcPr>
          <w:p w14:paraId="5222C7CC" w14:textId="77777777" w:rsidR="00A05C23" w:rsidRPr="00D30A5D" w:rsidRDefault="00A05C23" w:rsidP="001A0684">
            <w:pPr>
              <w:rPr>
                <w:szCs w:val="20"/>
              </w:rPr>
            </w:pPr>
          </w:p>
          <w:p w14:paraId="1B57B467" w14:textId="77777777" w:rsidR="00A05C23" w:rsidRPr="00D30A5D" w:rsidRDefault="00A05C23" w:rsidP="001A0684">
            <w:pPr>
              <w:rPr>
                <w:szCs w:val="20"/>
              </w:rPr>
            </w:pPr>
          </w:p>
          <w:p w14:paraId="0EB09E59" w14:textId="77777777" w:rsidR="00A05C23" w:rsidRPr="00D30A5D" w:rsidRDefault="00A05C23" w:rsidP="001A0684">
            <w:pPr>
              <w:rPr>
                <w:szCs w:val="20"/>
              </w:rPr>
            </w:pPr>
            <w:bookmarkStart w:id="5" w:name="underskriftsbillede2"/>
            <w:bookmarkEnd w:id="5"/>
          </w:p>
        </w:tc>
      </w:tr>
    </w:tbl>
    <w:p w14:paraId="338AF7C1" w14:textId="77777777" w:rsidR="00A05C23" w:rsidRPr="00D30A5D" w:rsidRDefault="00A05C23" w:rsidP="00F5151E">
      <w:pPr>
        <w:spacing w:line="240" w:lineRule="auto"/>
        <w:rPr>
          <w:szCs w:val="20"/>
        </w:rPr>
        <w:sectPr w:rsidR="00A05C23" w:rsidRPr="00D30A5D" w:rsidSect="00B43DFA">
          <w:headerReference w:type="default" r:id="rId14"/>
          <w:footerReference w:type="default" r:id="rId15"/>
          <w:headerReference w:type="first" r:id="rId16"/>
          <w:pgSz w:w="11907" w:h="16839"/>
          <w:pgMar w:top="2268" w:right="1134" w:bottom="567" w:left="1588" w:header="896" w:footer="244" w:gutter="0"/>
          <w:cols w:space="720"/>
          <w:titlePg/>
          <w:docGrid w:linePitch="360"/>
        </w:sectPr>
      </w:pPr>
    </w:p>
    <w:p w14:paraId="488ABA83" w14:textId="77777777" w:rsidR="00A05C23" w:rsidRPr="00D30A5D" w:rsidRDefault="00A05C23" w:rsidP="00A05C23">
      <w:pPr>
        <w:keepNext/>
        <w:keepLines/>
        <w:spacing w:before="40"/>
        <w:outlineLvl w:val="1"/>
        <w:rPr>
          <w:rFonts w:eastAsia="Times New Roman"/>
          <w:color w:val="000000"/>
          <w:sz w:val="26"/>
          <w:szCs w:val="26"/>
        </w:rPr>
      </w:pPr>
      <w:r w:rsidRPr="00D30A5D">
        <w:rPr>
          <w:rFonts w:eastAsia="Times New Roman"/>
          <w:color w:val="000000"/>
          <w:sz w:val="26"/>
          <w:szCs w:val="26"/>
        </w:rPr>
        <w:lastRenderedPageBreak/>
        <w:t>Oplysningspligt Landbrug</w:t>
      </w:r>
    </w:p>
    <w:p w14:paraId="0D21FF1F" w14:textId="77777777" w:rsidR="00A05C23" w:rsidRPr="00D30A5D" w:rsidRDefault="00A05C23" w:rsidP="00A05C23">
      <w:pPr>
        <w:rPr>
          <w:i/>
          <w:iCs/>
          <w:szCs w:val="22"/>
        </w:rPr>
      </w:pPr>
    </w:p>
    <w:p w14:paraId="6C44FF55" w14:textId="30207C16" w:rsidR="00A05C23" w:rsidRPr="00D30A5D" w:rsidRDefault="00A05C23" w:rsidP="00A05C23">
      <w:pPr>
        <w:rPr>
          <w:rFonts w:eastAsia="Times New Roman"/>
          <w:szCs w:val="20"/>
        </w:rPr>
      </w:pPr>
      <w:r w:rsidRPr="00D30A5D">
        <w:rPr>
          <w:i/>
          <w:iCs/>
          <w:szCs w:val="22"/>
        </w:rPr>
        <w:t xml:space="preserve">Silkeborg Kommune behandler oplysninger om dig for at kunne behandle din henvendelse. </w:t>
      </w:r>
      <w:r w:rsidRPr="00D30A5D">
        <w:rPr>
          <w:i/>
          <w:szCs w:val="22"/>
        </w:rPr>
        <w:br/>
      </w:r>
      <w:r w:rsidRPr="00D30A5D">
        <w:rPr>
          <w:i/>
          <w:iCs/>
          <w:szCs w:val="22"/>
        </w:rPr>
        <w:t xml:space="preserve">Ønsker du at vide mere om, hvordan vi passer på dine oplysninger, og hvilke rettigheder du har, kan du læse mere på denne hjemmeside: </w:t>
      </w:r>
      <w:hyperlink r:id="rId17" w:tooltip="https://oplysningsbrev.silkeborg.dk/landbrug" w:history="1">
        <w:r w:rsidRPr="00D30A5D">
          <w:rPr>
            <w:i/>
            <w:color w:val="0000FF"/>
            <w:szCs w:val="20"/>
            <w:u w:val="single"/>
          </w:rPr>
          <w:t>https://oplysningsbrev.silkeborg.dk/landbrug</w:t>
        </w:r>
      </w:hyperlink>
    </w:p>
    <w:p w14:paraId="2E044D20" w14:textId="77777777" w:rsidR="00A05C23" w:rsidRPr="00D30A5D" w:rsidRDefault="00A05C23" w:rsidP="00A05C23">
      <w:pPr>
        <w:rPr>
          <w:szCs w:val="22"/>
        </w:rPr>
      </w:pPr>
    </w:p>
    <w:p w14:paraId="7B5051C9" w14:textId="77777777" w:rsidR="00A05C23" w:rsidRPr="00D30A5D" w:rsidRDefault="00A05C23" w:rsidP="00A05C23">
      <w:pPr>
        <w:keepNext/>
        <w:keepLines/>
        <w:spacing w:before="240" w:line="276" w:lineRule="auto"/>
        <w:outlineLvl w:val="0"/>
        <w:rPr>
          <w:rFonts w:eastAsia="Times New Roman"/>
          <w:color w:val="000000"/>
          <w:szCs w:val="32"/>
        </w:rPr>
      </w:pPr>
      <w:r w:rsidRPr="00D30A5D">
        <w:rPr>
          <w:rFonts w:eastAsia="Times New Roman"/>
          <w:b/>
          <w:color w:val="000000"/>
          <w:szCs w:val="32"/>
        </w:rPr>
        <w:t>Bilag - Det at få en indskærpelse</w:t>
      </w:r>
    </w:p>
    <w:p w14:paraId="535E9896" w14:textId="77777777" w:rsidR="00A05C23" w:rsidRPr="00D30A5D" w:rsidRDefault="00A05C23" w:rsidP="00A05C23">
      <w:pPr>
        <w:spacing w:after="200" w:line="276" w:lineRule="auto"/>
        <w:rPr>
          <w:rFonts w:eastAsia="Verdana"/>
          <w:szCs w:val="22"/>
        </w:rPr>
      </w:pPr>
      <w:r w:rsidRPr="00D30A5D">
        <w:rPr>
          <w:rFonts w:eastAsia="Verdana"/>
          <w:szCs w:val="22"/>
        </w:rPr>
        <w:t xml:space="preserve">Når der er fundet forhold som ikke overholder den gældende lovgivning skal kommunen, som er tilsynsmyndighed, indskærpe pligten til at overholde lovgivningen overfor den ansvarlige. </w:t>
      </w:r>
    </w:p>
    <w:p w14:paraId="6F10830A" w14:textId="694523AB" w:rsidR="00A05C23" w:rsidRPr="00D30A5D" w:rsidRDefault="00A05C23" w:rsidP="00A05C23">
      <w:pPr>
        <w:spacing w:after="200" w:line="276" w:lineRule="auto"/>
        <w:rPr>
          <w:rFonts w:eastAsia="Verdana"/>
          <w:szCs w:val="22"/>
        </w:rPr>
      </w:pPr>
      <w:r w:rsidRPr="00D30A5D">
        <w:rPr>
          <w:rFonts w:eastAsia="Verdana"/>
          <w:szCs w:val="22"/>
        </w:rPr>
        <w:t xml:space="preserve">Det at få indskærpet lovgivningen kan betragtes som en påmindelse om, at lovgivningen skal overholdes. Der henvises i øvrigt til Vejledning om håndhævelse af Miljøbeskyttelsesloven (håndhævelsesvejledningen), </w:t>
      </w:r>
      <w:r w:rsidRPr="00D30A5D">
        <w:rPr>
          <w:rFonts w:eastAsia="Verdana"/>
          <w:i/>
          <w:iCs/>
          <w:szCs w:val="22"/>
        </w:rPr>
        <w:t>Vejledning fra Miljøstyrelsen Nr. 6 2005</w:t>
      </w:r>
      <w:r w:rsidRPr="00D30A5D">
        <w:rPr>
          <w:rFonts w:eastAsia="Verdana"/>
          <w:szCs w:val="22"/>
        </w:rPr>
        <w:t xml:space="preserve">, der kan findes på </w:t>
      </w:r>
      <w:hyperlink r:id="rId18" w:history="1">
        <w:r w:rsidRPr="00D30A5D">
          <w:rPr>
            <w:rFonts w:eastAsia="Verdana"/>
            <w:color w:val="0000FF"/>
            <w:szCs w:val="20"/>
            <w:u w:val="single"/>
          </w:rPr>
          <w:t>Miljøstyrelsens hjemmeside</w:t>
        </w:r>
      </w:hyperlink>
      <w:r w:rsidRPr="00D30A5D">
        <w:rPr>
          <w:rFonts w:eastAsia="Verdana"/>
          <w:szCs w:val="20"/>
        </w:rPr>
        <w:t>,</w:t>
      </w:r>
      <w:r w:rsidRPr="00D30A5D">
        <w:rPr>
          <w:rFonts w:eastAsia="Verdana"/>
          <w:szCs w:val="22"/>
        </w:rPr>
        <w:t xml:space="preserve"> hvoraf reglerne for indskærpelse fremgår.</w:t>
      </w:r>
    </w:p>
    <w:p w14:paraId="677FFA96" w14:textId="77777777" w:rsidR="00A05C23" w:rsidRPr="00D30A5D" w:rsidRDefault="00A05C23" w:rsidP="00A05C23">
      <w:pPr>
        <w:spacing w:after="200" w:line="276" w:lineRule="auto"/>
        <w:rPr>
          <w:rFonts w:eastAsia="Verdana"/>
          <w:szCs w:val="22"/>
        </w:rPr>
      </w:pPr>
    </w:p>
    <w:p w14:paraId="603B67FE" w14:textId="77777777" w:rsidR="00A05C23" w:rsidRPr="00D30A5D" w:rsidRDefault="00A05C23" w:rsidP="00A05C23">
      <w:pPr>
        <w:keepNext/>
        <w:keepLines/>
        <w:spacing w:before="240" w:line="276" w:lineRule="auto"/>
        <w:outlineLvl w:val="0"/>
        <w:rPr>
          <w:rFonts w:eastAsia="Times New Roman"/>
          <w:color w:val="000000"/>
          <w:szCs w:val="32"/>
        </w:rPr>
      </w:pPr>
      <w:r w:rsidRPr="00D30A5D">
        <w:rPr>
          <w:rFonts w:eastAsia="Times New Roman"/>
          <w:b/>
          <w:color w:val="000000"/>
          <w:szCs w:val="32"/>
        </w:rPr>
        <w:t>Bilag - Tilsyn med erhvervsmæssigt dyrehold</w:t>
      </w:r>
    </w:p>
    <w:p w14:paraId="6211636C" w14:textId="77777777" w:rsidR="00A05C23" w:rsidRPr="00D30A5D" w:rsidRDefault="00A05C23" w:rsidP="00A05C23">
      <w:pPr>
        <w:spacing w:after="200" w:line="276" w:lineRule="auto"/>
        <w:rPr>
          <w:rFonts w:eastAsia="Verdana"/>
          <w:szCs w:val="22"/>
        </w:rPr>
      </w:pPr>
      <w:r w:rsidRPr="00D30A5D">
        <w:rPr>
          <w:rFonts w:eastAsia="Verdana"/>
          <w:szCs w:val="22"/>
        </w:rPr>
        <w:t xml:space="preserve">Silkeborg Kommune fører tilsyn med erhvervsmæssige dyrehold. Ifølge Bekendtgørelse om Miljøtilsyn (nr. 1536 af 9. december 2019) skal kommunen lave en miljørisikovurdering af husdyrbrug der indgår i miljøtilsynsplanen og dermed skal have regelmæssigt basis tilsyn.  </w:t>
      </w:r>
    </w:p>
    <w:p w14:paraId="50201281" w14:textId="77777777" w:rsidR="00A05C23" w:rsidRPr="00D30A5D" w:rsidRDefault="00A05C23" w:rsidP="00A05C23">
      <w:pPr>
        <w:spacing w:after="200" w:line="276" w:lineRule="auto"/>
        <w:rPr>
          <w:rFonts w:eastAsia="Verdana"/>
          <w:szCs w:val="22"/>
        </w:rPr>
      </w:pPr>
      <w:r w:rsidRPr="00D30A5D">
        <w:rPr>
          <w:rFonts w:eastAsia="Verdana"/>
          <w:szCs w:val="22"/>
        </w:rPr>
        <w:t>Risikovurderingen bruges til at planlægge, hvor ofte kommunen besøger de enkelte husdyrbrug. En lav score medfører færre besøg og omvendt.</w:t>
      </w:r>
    </w:p>
    <w:p w14:paraId="7972CAC2" w14:textId="671DB035" w:rsidR="00A05C23" w:rsidRPr="00D30A5D" w:rsidRDefault="00A05C23" w:rsidP="00A05C23">
      <w:pPr>
        <w:spacing w:after="200" w:line="276" w:lineRule="auto"/>
        <w:rPr>
          <w:rFonts w:eastAsia="Verdana"/>
          <w:szCs w:val="22"/>
        </w:rPr>
      </w:pPr>
      <w:r w:rsidRPr="00D30A5D">
        <w:rPr>
          <w:rFonts w:eastAsia="Verdana"/>
          <w:szCs w:val="22"/>
        </w:rPr>
        <w:t xml:space="preserve">Den samlede score for </w:t>
      </w:r>
      <w:r w:rsidR="00D30A5D" w:rsidRPr="00D30A5D">
        <w:rPr>
          <w:rFonts w:eastAsia="Verdana"/>
          <w:szCs w:val="22"/>
        </w:rPr>
        <w:t xml:space="preserve">Thorupgårdsvej 55 er 2,73. </w:t>
      </w:r>
      <w:r w:rsidRPr="00D30A5D">
        <w:rPr>
          <w:rFonts w:eastAsia="Verdana"/>
          <w:szCs w:val="22"/>
        </w:rPr>
        <w:t xml:space="preserve"> </w:t>
      </w:r>
    </w:p>
    <w:p w14:paraId="43D963E5" w14:textId="77777777" w:rsidR="00A05C23" w:rsidRPr="00D30A5D" w:rsidRDefault="00A05C23" w:rsidP="00A05C23">
      <w:pPr>
        <w:spacing w:after="200" w:line="276" w:lineRule="auto"/>
        <w:rPr>
          <w:rFonts w:eastAsia="Verdana"/>
          <w:szCs w:val="22"/>
        </w:rPr>
      </w:pPr>
      <w:r w:rsidRPr="00D30A5D">
        <w:rPr>
          <w:rFonts w:eastAsia="Verdana"/>
          <w:szCs w:val="22"/>
        </w:rPr>
        <w:t>Miljørisikovurderingen laves ud fra 5 parametre:</w:t>
      </w:r>
    </w:p>
    <w:p w14:paraId="05DA25EE" w14:textId="77777777" w:rsidR="00A05C23" w:rsidRPr="00D30A5D" w:rsidRDefault="00A05C23" w:rsidP="00A05C23">
      <w:pPr>
        <w:numPr>
          <w:ilvl w:val="0"/>
          <w:numId w:val="15"/>
        </w:numPr>
        <w:spacing w:after="200" w:line="276" w:lineRule="auto"/>
        <w:contextualSpacing/>
        <w:rPr>
          <w:rFonts w:eastAsia="Verdana"/>
          <w:szCs w:val="22"/>
        </w:rPr>
      </w:pPr>
      <w:r w:rsidRPr="00D30A5D">
        <w:rPr>
          <w:rFonts w:eastAsia="Verdana"/>
          <w:szCs w:val="22"/>
        </w:rPr>
        <w:t>Miljøledelse, systematik og miljøforbedringer</w:t>
      </w:r>
    </w:p>
    <w:p w14:paraId="1CEDD7DB" w14:textId="77777777" w:rsidR="00A05C23" w:rsidRPr="00D30A5D" w:rsidRDefault="00A05C23" w:rsidP="00A05C23">
      <w:pPr>
        <w:numPr>
          <w:ilvl w:val="0"/>
          <w:numId w:val="15"/>
        </w:numPr>
        <w:spacing w:after="200" w:line="276" w:lineRule="auto"/>
        <w:contextualSpacing/>
        <w:rPr>
          <w:rFonts w:eastAsia="Verdana"/>
          <w:szCs w:val="22"/>
        </w:rPr>
      </w:pPr>
      <w:r w:rsidRPr="00D30A5D">
        <w:rPr>
          <w:rFonts w:eastAsia="Verdana"/>
          <w:szCs w:val="22"/>
        </w:rPr>
        <w:t>Regelefterlevelse (sum af håndhævelser siden sidste basistilsyn)</w:t>
      </w:r>
    </w:p>
    <w:p w14:paraId="6B7EAF78" w14:textId="77777777" w:rsidR="00A05C23" w:rsidRPr="00D30A5D" w:rsidRDefault="00A05C23" w:rsidP="00A05C23">
      <w:pPr>
        <w:numPr>
          <w:ilvl w:val="0"/>
          <w:numId w:val="15"/>
        </w:numPr>
        <w:spacing w:after="200" w:line="276" w:lineRule="auto"/>
        <w:contextualSpacing/>
        <w:rPr>
          <w:rFonts w:eastAsia="Verdana"/>
          <w:szCs w:val="22"/>
        </w:rPr>
      </w:pPr>
      <w:r w:rsidRPr="00D30A5D">
        <w:rPr>
          <w:rFonts w:eastAsia="Verdana"/>
          <w:szCs w:val="22"/>
        </w:rPr>
        <w:t>Forhold, der har betydning for at forebygge uheld med husdyrgødning</w:t>
      </w:r>
    </w:p>
    <w:p w14:paraId="761E704C" w14:textId="77777777" w:rsidR="00A05C23" w:rsidRPr="00D30A5D" w:rsidRDefault="00A05C23" w:rsidP="00A05C23">
      <w:pPr>
        <w:numPr>
          <w:ilvl w:val="0"/>
          <w:numId w:val="15"/>
        </w:numPr>
        <w:spacing w:after="200" w:line="276" w:lineRule="auto"/>
        <w:contextualSpacing/>
        <w:rPr>
          <w:rFonts w:eastAsia="Verdana"/>
          <w:szCs w:val="22"/>
        </w:rPr>
      </w:pPr>
      <w:r w:rsidRPr="00D30A5D">
        <w:rPr>
          <w:rFonts w:eastAsia="Verdana"/>
          <w:szCs w:val="22"/>
        </w:rPr>
        <w:t>Husdyrbrugets størrelse</w:t>
      </w:r>
    </w:p>
    <w:p w14:paraId="08C70E6C" w14:textId="77777777" w:rsidR="00A05C23" w:rsidRPr="00D30A5D" w:rsidRDefault="00A05C23" w:rsidP="00A05C23">
      <w:pPr>
        <w:spacing w:after="200" w:line="276" w:lineRule="auto"/>
        <w:rPr>
          <w:rFonts w:eastAsia="Verdana"/>
          <w:szCs w:val="22"/>
        </w:rPr>
      </w:pPr>
      <w:r w:rsidRPr="00D30A5D">
        <w:rPr>
          <w:rFonts w:eastAsia="Verdana"/>
          <w:szCs w:val="22"/>
        </w:rPr>
        <w:t>Sårbarhed opgjort som afstand til følsomme områder og/eller om virksomheden eller husdyrbruget er placeret i områder med drikkevandsinteresser af forskellig værdi</w:t>
      </w:r>
    </w:p>
    <w:p w14:paraId="5780ED9F" w14:textId="77777777" w:rsidR="00A05C23" w:rsidRPr="00D30A5D" w:rsidRDefault="00A05C23" w:rsidP="00A05C23">
      <w:pPr>
        <w:spacing w:after="200" w:line="276" w:lineRule="auto"/>
        <w:rPr>
          <w:rFonts w:eastAsia="Verdana"/>
          <w:szCs w:val="22"/>
        </w:rPr>
      </w:pPr>
      <w:r w:rsidRPr="00D30A5D">
        <w:rPr>
          <w:rFonts w:eastAsia="Verdana"/>
          <w:szCs w:val="22"/>
        </w:rPr>
        <w:t>Der kan gives en score på 1, 3 eller 5, hvor 1 er lav risiko og 5 er høj risiko.</w:t>
      </w:r>
    </w:p>
    <w:p w14:paraId="0828C2EF" w14:textId="77777777" w:rsidR="00A05C23" w:rsidRPr="00D30A5D" w:rsidRDefault="00A05C23" w:rsidP="00A05C23">
      <w:pPr>
        <w:spacing w:after="200" w:line="276" w:lineRule="auto"/>
        <w:rPr>
          <w:rFonts w:eastAsia="Verdana"/>
          <w:i/>
          <w:szCs w:val="22"/>
        </w:rPr>
      </w:pPr>
      <w:r w:rsidRPr="00D30A5D">
        <w:rPr>
          <w:rFonts w:eastAsia="Verdana"/>
          <w:i/>
          <w:szCs w:val="22"/>
        </w:rPr>
        <w:t>Tilsynstyper</w:t>
      </w:r>
    </w:p>
    <w:p w14:paraId="1ECAF9F5" w14:textId="77777777" w:rsidR="00A05C23" w:rsidRPr="00D30A5D" w:rsidRDefault="00A05C23" w:rsidP="00A05C23">
      <w:pPr>
        <w:spacing w:after="200" w:line="276" w:lineRule="auto"/>
        <w:rPr>
          <w:rFonts w:eastAsia="Verdana"/>
          <w:szCs w:val="22"/>
        </w:rPr>
      </w:pPr>
      <w:r w:rsidRPr="00D30A5D">
        <w:rPr>
          <w:rFonts w:eastAsia="Verdana"/>
          <w:szCs w:val="22"/>
        </w:rPr>
        <w:t>Silkeborg Kommune fører 3 typer af tilsyn. Basis tilsyn, prioriteret tilsyn og kampagnetilsyn.</w:t>
      </w:r>
    </w:p>
    <w:p w14:paraId="6BE3E925" w14:textId="77777777" w:rsidR="00A05C23" w:rsidRPr="00D30A5D" w:rsidRDefault="00A05C23" w:rsidP="00A05C23">
      <w:pPr>
        <w:spacing w:line="276" w:lineRule="auto"/>
        <w:rPr>
          <w:rFonts w:eastAsia="Verdana"/>
          <w:szCs w:val="22"/>
        </w:rPr>
      </w:pPr>
      <w:r w:rsidRPr="00D30A5D">
        <w:rPr>
          <w:rFonts w:eastAsia="Verdana"/>
          <w:szCs w:val="22"/>
        </w:rPr>
        <w:t xml:space="preserve">Basistilsyn </w:t>
      </w:r>
    </w:p>
    <w:p w14:paraId="217412AD" w14:textId="77777777" w:rsidR="00A05C23" w:rsidRPr="00D30A5D" w:rsidRDefault="00A05C23" w:rsidP="00A05C23">
      <w:pPr>
        <w:spacing w:after="200" w:line="276" w:lineRule="auto"/>
        <w:rPr>
          <w:rFonts w:eastAsia="Verdana"/>
          <w:szCs w:val="22"/>
        </w:rPr>
      </w:pPr>
      <w:r w:rsidRPr="00D30A5D">
        <w:rPr>
          <w:rFonts w:eastAsia="Verdana"/>
          <w:szCs w:val="22"/>
        </w:rPr>
        <w:t>Basistilsyn udføres med faste intervaller enten hvert 3. år eller hver 6. år. Husdyrbrug uden en miljøgodkendelse efter husdyrloven skal have et basistilsyn hvert 6. år. Miljøgodkendte husdyrbrug efter husdyrloven skal have et basistilsyn hvert 3. år. IE-husdyrbrug kan desuden risikere at få tilsyn hvert år afhængig af deres risikoscore.</w:t>
      </w:r>
    </w:p>
    <w:p w14:paraId="7CFD2F6A" w14:textId="77777777" w:rsidR="00A05C23" w:rsidRPr="00D30A5D" w:rsidRDefault="00A05C23" w:rsidP="00A05C23">
      <w:pPr>
        <w:numPr>
          <w:ilvl w:val="0"/>
          <w:numId w:val="16"/>
        </w:numPr>
        <w:spacing w:after="200" w:line="276" w:lineRule="auto"/>
        <w:rPr>
          <w:rFonts w:eastAsia="Verdana"/>
          <w:szCs w:val="22"/>
        </w:rPr>
      </w:pPr>
      <w:r w:rsidRPr="00D30A5D">
        <w:rPr>
          <w:rFonts w:eastAsia="Verdana"/>
          <w:szCs w:val="22"/>
        </w:rPr>
        <w:t>En samlet risikoscore på &gt; 3,6 betyder, at tilsynsfrekvensen fastsættes til hvert år.</w:t>
      </w:r>
    </w:p>
    <w:p w14:paraId="1810FB08" w14:textId="77777777" w:rsidR="00A05C23" w:rsidRPr="00D30A5D" w:rsidRDefault="00A05C23" w:rsidP="00A05C23">
      <w:pPr>
        <w:numPr>
          <w:ilvl w:val="0"/>
          <w:numId w:val="16"/>
        </w:numPr>
        <w:spacing w:after="200" w:line="276" w:lineRule="auto"/>
        <w:rPr>
          <w:rFonts w:eastAsia="Verdana"/>
          <w:szCs w:val="22"/>
        </w:rPr>
      </w:pPr>
      <w:r w:rsidRPr="00D30A5D">
        <w:rPr>
          <w:rFonts w:eastAsia="Verdana"/>
          <w:szCs w:val="22"/>
        </w:rPr>
        <w:lastRenderedPageBreak/>
        <w:t>En samlet risikoscore på 2,8 &lt; x ≤ 3,6 betyder, at tilsynsfrekvensen fastsættes til hvert andet år.</w:t>
      </w:r>
    </w:p>
    <w:p w14:paraId="5E7B2FC1" w14:textId="77777777" w:rsidR="00A05C23" w:rsidRPr="00D30A5D" w:rsidRDefault="00A05C23" w:rsidP="00A05C23">
      <w:pPr>
        <w:numPr>
          <w:ilvl w:val="0"/>
          <w:numId w:val="16"/>
        </w:numPr>
        <w:spacing w:after="200" w:line="276" w:lineRule="auto"/>
        <w:rPr>
          <w:rFonts w:eastAsia="Verdana"/>
          <w:szCs w:val="22"/>
        </w:rPr>
      </w:pPr>
      <w:r w:rsidRPr="00D30A5D">
        <w:rPr>
          <w:rFonts w:eastAsia="Verdana"/>
          <w:szCs w:val="22"/>
        </w:rPr>
        <w:t>En samlet risikoscore på ≤ 2,8 betyder, at tilsynsfrekvensen fastsættes til hvert tredje år.</w:t>
      </w:r>
    </w:p>
    <w:p w14:paraId="36E3F4C0" w14:textId="77777777" w:rsidR="00A05C23" w:rsidRPr="00D30A5D" w:rsidRDefault="00A05C23" w:rsidP="00A05C23">
      <w:pPr>
        <w:spacing w:after="200" w:line="276" w:lineRule="auto"/>
        <w:rPr>
          <w:rFonts w:eastAsia="Verdana"/>
          <w:szCs w:val="22"/>
        </w:rPr>
      </w:pPr>
      <w:r w:rsidRPr="00D30A5D">
        <w:rPr>
          <w:rFonts w:eastAsia="Verdana"/>
          <w:szCs w:val="22"/>
        </w:rPr>
        <w:t>Tilsynsfrekvensen for disse virksomheder og husdyrbrug kan ikke fraviges. De ekstra tilsyn udføres som prioriterede tilsyn.</w:t>
      </w:r>
    </w:p>
    <w:p w14:paraId="62314A55" w14:textId="77777777" w:rsidR="00A05C23" w:rsidRPr="00D30A5D" w:rsidRDefault="00A05C23" w:rsidP="00A05C23">
      <w:pPr>
        <w:spacing w:line="276" w:lineRule="auto"/>
        <w:rPr>
          <w:rFonts w:eastAsia="Verdana"/>
          <w:szCs w:val="22"/>
        </w:rPr>
      </w:pPr>
      <w:r w:rsidRPr="00D30A5D">
        <w:rPr>
          <w:rFonts w:eastAsia="Verdana"/>
          <w:szCs w:val="22"/>
        </w:rPr>
        <w:t>Prioriteret tilsyn</w:t>
      </w:r>
    </w:p>
    <w:p w14:paraId="17FD7DE4" w14:textId="77777777" w:rsidR="00A05C23" w:rsidRPr="00D30A5D" w:rsidRDefault="00A05C23" w:rsidP="00A05C23">
      <w:pPr>
        <w:spacing w:after="200" w:line="276" w:lineRule="auto"/>
        <w:rPr>
          <w:rFonts w:eastAsia="Verdana"/>
          <w:szCs w:val="22"/>
        </w:rPr>
      </w:pPr>
      <w:r w:rsidRPr="00D30A5D">
        <w:rPr>
          <w:rFonts w:eastAsia="Verdana"/>
          <w:szCs w:val="22"/>
        </w:rPr>
        <w:t xml:space="preserve">I perioden mellem basistilsynene kan kommunen udføre et eller flere </w:t>
      </w:r>
      <w:r w:rsidRPr="00D30A5D">
        <w:rPr>
          <w:rFonts w:eastAsia="Verdana"/>
          <w:i/>
          <w:szCs w:val="22"/>
        </w:rPr>
        <w:t>prioriterede tilsyn</w:t>
      </w:r>
      <w:r w:rsidRPr="00D30A5D">
        <w:rPr>
          <w:rFonts w:eastAsia="Verdana"/>
          <w:szCs w:val="22"/>
        </w:rPr>
        <w:t>. Der føres oftest prioriteret tilsyn med landbrug med en høj risikoscore.</w:t>
      </w:r>
    </w:p>
    <w:p w14:paraId="72D35397" w14:textId="77777777" w:rsidR="00A05C23" w:rsidRPr="00D30A5D" w:rsidRDefault="00A05C23" w:rsidP="00A05C23">
      <w:pPr>
        <w:spacing w:line="276" w:lineRule="auto"/>
        <w:rPr>
          <w:rFonts w:eastAsia="Verdana"/>
          <w:szCs w:val="22"/>
        </w:rPr>
      </w:pPr>
      <w:r w:rsidRPr="00D30A5D">
        <w:rPr>
          <w:rFonts w:eastAsia="Verdana"/>
          <w:szCs w:val="22"/>
        </w:rPr>
        <w:t>Kampagnetilsyn</w:t>
      </w:r>
    </w:p>
    <w:p w14:paraId="303AB7CD" w14:textId="77777777" w:rsidR="00A05C23" w:rsidRPr="00D30A5D" w:rsidRDefault="00A05C23" w:rsidP="00A05C23">
      <w:pPr>
        <w:spacing w:after="200" w:line="276" w:lineRule="auto"/>
        <w:rPr>
          <w:rFonts w:eastAsia="Verdana"/>
          <w:szCs w:val="22"/>
        </w:rPr>
      </w:pPr>
      <w:r w:rsidRPr="00D30A5D">
        <w:rPr>
          <w:rFonts w:eastAsia="Verdana"/>
          <w:szCs w:val="22"/>
        </w:rPr>
        <w:t>Kampagnetilsyn er et særligt tilsyn som fastlægges fra år til år. Der vælges et emne som der skal være særlig fokus på i tilsynsåret. Kommunen udvælger herefter de landbrug som skal have et kampagnetilsyn.</w:t>
      </w:r>
    </w:p>
    <w:p w14:paraId="57A9F555" w14:textId="77777777" w:rsidR="00A05C23" w:rsidRPr="00D30A5D" w:rsidRDefault="00A05C23" w:rsidP="00A05C23">
      <w:pPr>
        <w:spacing w:after="200" w:line="276" w:lineRule="auto"/>
        <w:rPr>
          <w:rFonts w:eastAsia="Verdana"/>
          <w:sz w:val="18"/>
        </w:rPr>
      </w:pPr>
    </w:p>
    <w:p w14:paraId="36EE0FE2" w14:textId="77777777" w:rsidR="00A05C23" w:rsidRPr="00D30A5D" w:rsidRDefault="00A05C23" w:rsidP="00A05C23">
      <w:pPr>
        <w:keepNext/>
        <w:keepLines/>
        <w:spacing w:before="240" w:line="276" w:lineRule="auto"/>
        <w:outlineLvl w:val="0"/>
        <w:rPr>
          <w:rFonts w:eastAsia="Times New Roman"/>
          <w:color w:val="000000"/>
          <w:szCs w:val="32"/>
        </w:rPr>
      </w:pPr>
      <w:r w:rsidRPr="00D30A5D">
        <w:rPr>
          <w:rFonts w:eastAsia="Times New Roman"/>
          <w:b/>
          <w:color w:val="000000"/>
          <w:szCs w:val="32"/>
        </w:rPr>
        <w:t>Bilag - Aflevering af affald på genbrugspladsen</w:t>
      </w:r>
    </w:p>
    <w:p w14:paraId="65E41A01" w14:textId="77777777" w:rsidR="00A05C23" w:rsidRPr="00D30A5D" w:rsidRDefault="00A05C23" w:rsidP="00A05C23">
      <w:pPr>
        <w:spacing w:after="200" w:line="276" w:lineRule="auto"/>
        <w:rPr>
          <w:rFonts w:eastAsia="Verdana"/>
          <w:szCs w:val="22"/>
        </w:rPr>
      </w:pPr>
      <w:r w:rsidRPr="00D30A5D">
        <w:rPr>
          <w:rFonts w:eastAsia="Verdana"/>
          <w:szCs w:val="22"/>
        </w:rPr>
        <w:t xml:space="preserve">Hvis et landbrug med tilhørende cvr nr.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2E53B5CF" w14:textId="47BAB81D" w:rsidR="00A05C23" w:rsidRPr="00D30A5D" w:rsidRDefault="00576ACC" w:rsidP="00A05C23">
      <w:pPr>
        <w:spacing w:after="200" w:line="276" w:lineRule="auto"/>
        <w:rPr>
          <w:rFonts w:eastAsia="Verdana"/>
          <w:i/>
          <w:szCs w:val="22"/>
          <w:u w:val="single"/>
        </w:rPr>
      </w:pPr>
      <w:r>
        <w:rPr>
          <w:noProof/>
        </w:rPr>
        <w:drawing>
          <wp:inline distT="0" distB="0" distL="0" distR="0" wp14:anchorId="55A671A9" wp14:editId="6D6339A2">
            <wp:extent cx="5707875" cy="3711262"/>
            <wp:effectExtent l="0" t="0" r="7620" b="381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07875" cy="3711262"/>
                    </a:xfrm>
                    <a:prstGeom prst="rect">
                      <a:avLst/>
                    </a:prstGeom>
                  </pic:spPr>
                </pic:pic>
              </a:graphicData>
            </a:graphic>
          </wp:inline>
        </w:drawing>
      </w:r>
      <w:r w:rsidR="00A05C23" w:rsidRPr="00D30A5D">
        <w:rPr>
          <w:rFonts w:eastAsia="Verdana"/>
          <w:szCs w:val="22"/>
        </w:rPr>
        <w:br/>
      </w:r>
      <w:r w:rsidR="00A05C23" w:rsidRPr="00D30A5D">
        <w:rPr>
          <w:rFonts w:eastAsia="Verdana"/>
          <w:szCs w:val="22"/>
          <w:u w:val="single"/>
        </w:rPr>
        <w:br/>
      </w:r>
      <w:r w:rsidR="00A05C23" w:rsidRPr="00D30A5D">
        <w:rPr>
          <w:rFonts w:eastAsia="Verdana"/>
          <w:i/>
          <w:szCs w:val="22"/>
        </w:rPr>
        <w:t>Særligt for dokumentation af aflevering af farligt affald</w:t>
      </w:r>
    </w:p>
    <w:p w14:paraId="5C728C8E" w14:textId="77777777" w:rsidR="00A05C23" w:rsidRPr="00D30A5D" w:rsidRDefault="00A05C23" w:rsidP="00A05C23">
      <w:pPr>
        <w:spacing w:after="200" w:line="276" w:lineRule="auto"/>
        <w:rPr>
          <w:rFonts w:eastAsia="Verdana"/>
          <w:bCs/>
          <w:i/>
          <w:szCs w:val="22"/>
        </w:rPr>
      </w:pPr>
      <w:r w:rsidRPr="00D30A5D">
        <w:rPr>
          <w:rFonts w:eastAsia="Verdana"/>
          <w:szCs w:val="22"/>
        </w:rPr>
        <w:lastRenderedPageBreak/>
        <w:t>Virksomheder har pligt til at dokumentere, at deres farlige affald bliver håndteret korrekt. Derfor skal du altid udfylde kvitteringsskema på Silkeborg Forsynings hjemmeside og medbringe det, så personalet kan stemple det, når du afleverer farligt affald fra virksomheden på genbrugspladsen. Alternativt kan du bruge en godkendt indsamler til at håndtere dit farlige affald.</w:t>
      </w:r>
      <w:r w:rsidRPr="00D30A5D">
        <w:rPr>
          <w:rFonts w:eastAsia="Verdana"/>
          <w:szCs w:val="22"/>
        </w:rPr>
        <w:br/>
      </w:r>
      <w:r w:rsidRPr="00D30A5D">
        <w:rPr>
          <w:rFonts w:eastAsia="Verdana"/>
          <w:szCs w:val="22"/>
          <w:u w:val="single"/>
        </w:rPr>
        <w:br/>
      </w:r>
      <w:r w:rsidRPr="00D30A5D">
        <w:rPr>
          <w:rFonts w:eastAsia="Verdana"/>
          <w:i/>
          <w:szCs w:val="22"/>
        </w:rPr>
        <w:t>Tilmelding</w:t>
      </w:r>
    </w:p>
    <w:p w14:paraId="318712EE" w14:textId="77777777" w:rsidR="00A05C23" w:rsidRPr="00A05C23" w:rsidRDefault="00A05C23" w:rsidP="00A05C23">
      <w:pPr>
        <w:spacing w:after="200" w:line="276" w:lineRule="auto"/>
        <w:rPr>
          <w:rFonts w:eastAsia="Verdana"/>
          <w:szCs w:val="22"/>
        </w:rPr>
      </w:pPr>
      <w:r w:rsidRPr="00D30A5D">
        <w:rPr>
          <w:rFonts w:eastAsia="Verdana"/>
          <w:szCs w:val="22"/>
        </w:rPr>
        <w:t>Virksomheden kan tilmeldes sig til Silkeborg Forsyning A/S på telefon 89 20 64 00.</w:t>
      </w:r>
    </w:p>
    <w:p w14:paraId="25EE0B28" w14:textId="77777777" w:rsidR="00A05C23" w:rsidRPr="00A05C23" w:rsidRDefault="00A05C23" w:rsidP="00A05C23">
      <w:pPr>
        <w:spacing w:after="200" w:line="276" w:lineRule="auto"/>
        <w:rPr>
          <w:rFonts w:eastAsia="Verdana"/>
          <w:szCs w:val="22"/>
        </w:rPr>
      </w:pPr>
    </w:p>
    <w:p w14:paraId="382EB714" w14:textId="77777777" w:rsidR="00A05C23" w:rsidRPr="00A05C23" w:rsidRDefault="00A05C23" w:rsidP="00A05C23">
      <w:pPr>
        <w:spacing w:after="200" w:line="276" w:lineRule="auto"/>
        <w:rPr>
          <w:rFonts w:eastAsia="Verdana"/>
          <w:szCs w:val="22"/>
        </w:rPr>
      </w:pPr>
    </w:p>
    <w:p w14:paraId="733240EC" w14:textId="77777777" w:rsidR="00A05C23" w:rsidRPr="00A05C23" w:rsidRDefault="00A05C23" w:rsidP="00A05C23">
      <w:pPr>
        <w:spacing w:after="200" w:line="276" w:lineRule="auto"/>
        <w:rPr>
          <w:rFonts w:eastAsia="Verdana"/>
          <w:szCs w:val="22"/>
        </w:rPr>
      </w:pPr>
    </w:p>
    <w:p w14:paraId="69F18296" w14:textId="77777777" w:rsidR="00A05C23" w:rsidRPr="00A05C23" w:rsidRDefault="00A05C23" w:rsidP="00A05C23">
      <w:pPr>
        <w:spacing w:after="200" w:line="276" w:lineRule="auto"/>
        <w:rPr>
          <w:rFonts w:eastAsia="Verdana"/>
          <w:szCs w:val="22"/>
        </w:rPr>
      </w:pPr>
    </w:p>
    <w:p w14:paraId="23F7FF74" w14:textId="77777777" w:rsidR="00A05C23" w:rsidRPr="007418E3" w:rsidRDefault="00A05C23" w:rsidP="00F5151E">
      <w:pPr>
        <w:spacing w:line="240" w:lineRule="auto"/>
        <w:rPr>
          <w:szCs w:val="20"/>
        </w:rPr>
      </w:pPr>
    </w:p>
    <w:sectPr w:rsidR="00A05C23" w:rsidRPr="007418E3" w:rsidSect="00A05C23">
      <w:headerReference w:type="default" r:id="rId20"/>
      <w:footerReference w:type="default" r:id="rId21"/>
      <w:pgSz w:w="11907" w:h="1683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BA0E" w14:textId="77777777" w:rsidR="00A05C23" w:rsidRDefault="00A05C23" w:rsidP="00A05C23">
      <w:pPr>
        <w:spacing w:line="240" w:lineRule="auto"/>
      </w:pPr>
      <w:r>
        <w:separator/>
      </w:r>
    </w:p>
  </w:endnote>
  <w:endnote w:type="continuationSeparator" w:id="0">
    <w:p w14:paraId="0E08C6BD" w14:textId="77777777" w:rsidR="00A05C23" w:rsidRDefault="00A05C23" w:rsidP="00A05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567"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0F1984" w:rsidRPr="007418E3" w14:paraId="309CE213" w14:textId="77777777" w:rsidTr="000F1984">
      <w:trPr>
        <w:trHeight w:hRule="exact" w:val="57"/>
      </w:trPr>
      <w:tc>
        <w:tcPr>
          <w:tcW w:w="2268" w:type="dxa"/>
          <w:shd w:val="clear" w:color="auto" w:fill="auto"/>
        </w:tcPr>
        <w:p w14:paraId="59FB610F" w14:textId="77777777" w:rsidR="000F1984" w:rsidRPr="007418E3" w:rsidRDefault="008D418B" w:rsidP="000F1984">
          <w:pPr>
            <w:pStyle w:val="Sidefod"/>
            <w:rPr>
              <w:sz w:val="14"/>
              <w:szCs w:val="14"/>
            </w:rPr>
          </w:pPr>
          <w:bookmarkStart w:id="6" w:name="bmkAcadreRecipientFieldsTable5" w:colFirst="0" w:colLast="0"/>
        </w:p>
        <w:p w14:paraId="1BC75850" w14:textId="77777777" w:rsidR="000F1984" w:rsidRPr="007418E3" w:rsidRDefault="00A05C23" w:rsidP="000F1984">
          <w:pPr>
            <w:pStyle w:val="Sidefod"/>
            <w:rPr>
              <w:sz w:val="14"/>
              <w:szCs w:val="14"/>
            </w:rPr>
          </w:pPr>
          <w:r w:rsidRPr="007418E3">
            <w:rPr>
              <w:sz w:val="14"/>
              <w:szCs w:val="14"/>
            </w:rPr>
            <w:t>AcadreRecipientPublicIdentity</w:t>
          </w:r>
        </w:p>
        <w:p w14:paraId="4993C310" w14:textId="77777777" w:rsidR="000F1984" w:rsidRPr="007418E3" w:rsidRDefault="00A05C23" w:rsidP="000F1984">
          <w:pPr>
            <w:pStyle w:val="Sidefod"/>
            <w:rPr>
              <w:sz w:val="14"/>
              <w:szCs w:val="14"/>
            </w:rPr>
          </w:pPr>
          <w:r w:rsidRPr="007418E3">
            <w:rPr>
              <w:sz w:val="14"/>
              <w:szCs w:val="14"/>
            </w:rPr>
            <w:t>AcadreRecipientName</w:t>
          </w:r>
        </w:p>
        <w:p w14:paraId="44AF1A06" w14:textId="77777777" w:rsidR="000F1984" w:rsidRPr="007418E3" w:rsidRDefault="00A05C23" w:rsidP="000F1984">
          <w:pPr>
            <w:pStyle w:val="Sidefod"/>
            <w:rPr>
              <w:sz w:val="14"/>
              <w:szCs w:val="14"/>
            </w:rPr>
          </w:pPr>
          <w:r w:rsidRPr="007418E3">
            <w:rPr>
              <w:sz w:val="14"/>
              <w:szCs w:val="14"/>
            </w:rPr>
            <w:t>AcadreRecipientSubType</w:t>
          </w:r>
        </w:p>
        <w:p w14:paraId="0C863086" w14:textId="77777777" w:rsidR="000F1984" w:rsidRPr="007418E3" w:rsidRDefault="00A05C23" w:rsidP="000F1984">
          <w:pPr>
            <w:pStyle w:val="Sidefod"/>
            <w:rPr>
              <w:sz w:val="14"/>
              <w:szCs w:val="14"/>
            </w:rPr>
          </w:pPr>
          <w:r w:rsidRPr="007418E3">
            <w:rPr>
              <w:sz w:val="14"/>
              <w:szCs w:val="14"/>
            </w:rPr>
            <w:t>AcadreRecipientAddress</w:t>
          </w:r>
        </w:p>
        <w:p w14:paraId="13003E14" w14:textId="77777777" w:rsidR="000F1984" w:rsidRPr="007418E3" w:rsidRDefault="00A05C23" w:rsidP="000F1984">
          <w:pPr>
            <w:pStyle w:val="Sidefod"/>
            <w:rPr>
              <w:sz w:val="14"/>
              <w:szCs w:val="14"/>
            </w:rPr>
          </w:pPr>
          <w:r w:rsidRPr="007418E3">
            <w:rPr>
              <w:sz w:val="14"/>
              <w:szCs w:val="14"/>
            </w:rPr>
            <w:t>AcadreRecipientPostalCode</w:t>
          </w:r>
        </w:p>
        <w:p w14:paraId="0B5A3DFD" w14:textId="77777777" w:rsidR="000F1984" w:rsidRPr="007418E3" w:rsidRDefault="00A05C23" w:rsidP="000F1984">
          <w:pPr>
            <w:pStyle w:val="Sidefod"/>
            <w:rPr>
              <w:sz w:val="14"/>
              <w:szCs w:val="14"/>
            </w:rPr>
          </w:pPr>
          <w:r w:rsidRPr="007418E3">
            <w:rPr>
              <w:sz w:val="14"/>
              <w:szCs w:val="14"/>
            </w:rPr>
            <w:t>AcadreRecipientPostOfficeBox</w:t>
          </w:r>
        </w:p>
        <w:p w14:paraId="2008D9A5" w14:textId="77777777" w:rsidR="000F1984" w:rsidRPr="007418E3" w:rsidRDefault="00A05C23" w:rsidP="000F1984">
          <w:pPr>
            <w:pStyle w:val="Sidefod"/>
            <w:rPr>
              <w:sz w:val="14"/>
              <w:szCs w:val="14"/>
            </w:rPr>
          </w:pPr>
          <w:r w:rsidRPr="007418E3">
            <w:rPr>
              <w:sz w:val="14"/>
              <w:szCs w:val="14"/>
            </w:rPr>
            <w:t>AcadreRecipientCity</w:t>
          </w:r>
        </w:p>
        <w:p w14:paraId="0E925467" w14:textId="77777777" w:rsidR="000F1984" w:rsidRPr="007418E3" w:rsidRDefault="00A05C23" w:rsidP="000F1984">
          <w:pPr>
            <w:pStyle w:val="Sidefod"/>
            <w:rPr>
              <w:sz w:val="14"/>
              <w:szCs w:val="14"/>
            </w:rPr>
          </w:pPr>
          <w:r w:rsidRPr="007418E3">
            <w:rPr>
              <w:sz w:val="14"/>
              <w:szCs w:val="14"/>
            </w:rPr>
            <w:t>AcadreRecipientPostalCodeAndCity</w:t>
          </w:r>
        </w:p>
        <w:p w14:paraId="1EBCB582" w14:textId="77777777" w:rsidR="000F1984" w:rsidRPr="007418E3" w:rsidRDefault="00A05C23" w:rsidP="000F1984">
          <w:pPr>
            <w:pStyle w:val="Sidefod"/>
            <w:rPr>
              <w:sz w:val="14"/>
              <w:szCs w:val="14"/>
            </w:rPr>
          </w:pPr>
          <w:r w:rsidRPr="007418E3">
            <w:rPr>
              <w:sz w:val="14"/>
              <w:szCs w:val="14"/>
            </w:rPr>
            <w:t>AcadreRecipientAttentionName</w:t>
          </w:r>
        </w:p>
        <w:p w14:paraId="488BF7A5" w14:textId="77777777" w:rsidR="000F1984" w:rsidRPr="007418E3" w:rsidRDefault="00A05C23" w:rsidP="000F1984">
          <w:pPr>
            <w:pStyle w:val="Sidefod"/>
            <w:rPr>
              <w:sz w:val="14"/>
              <w:szCs w:val="14"/>
            </w:rPr>
          </w:pPr>
          <w:r w:rsidRPr="007418E3">
            <w:rPr>
              <w:sz w:val="14"/>
              <w:szCs w:val="14"/>
            </w:rPr>
            <w:t>AcadreRecipientId</w:t>
          </w:r>
        </w:p>
        <w:p w14:paraId="3CA8505B" w14:textId="77777777" w:rsidR="000F1984" w:rsidRPr="007418E3" w:rsidRDefault="00A05C23" w:rsidP="000F1984">
          <w:pPr>
            <w:pStyle w:val="Sidefod"/>
            <w:rPr>
              <w:sz w:val="14"/>
              <w:szCs w:val="14"/>
            </w:rPr>
          </w:pPr>
          <w:r w:rsidRPr="007418E3">
            <w:rPr>
              <w:sz w:val="14"/>
              <w:szCs w:val="14"/>
            </w:rPr>
            <w:t>AcadreRecipientAddressName</w:t>
          </w:r>
        </w:p>
        <w:p w14:paraId="201F7D9D" w14:textId="77777777" w:rsidR="000F1984" w:rsidRPr="007418E3" w:rsidRDefault="00A05C23" w:rsidP="000F1984">
          <w:pPr>
            <w:pStyle w:val="Sidefod"/>
            <w:rPr>
              <w:sz w:val="14"/>
              <w:szCs w:val="14"/>
            </w:rPr>
          </w:pPr>
          <w:r w:rsidRPr="007418E3">
            <w:rPr>
              <w:sz w:val="14"/>
              <w:szCs w:val="14"/>
            </w:rPr>
            <w:t>AcadreRecipientPhonePrimary</w:t>
          </w:r>
        </w:p>
        <w:p w14:paraId="7322BF9B" w14:textId="77777777" w:rsidR="000F1984" w:rsidRPr="007418E3" w:rsidRDefault="00A05C23" w:rsidP="000F1984">
          <w:pPr>
            <w:pStyle w:val="Sidefod"/>
            <w:rPr>
              <w:sz w:val="14"/>
              <w:szCs w:val="14"/>
            </w:rPr>
          </w:pPr>
          <w:r w:rsidRPr="007418E3">
            <w:rPr>
              <w:sz w:val="14"/>
              <w:szCs w:val="14"/>
            </w:rPr>
            <w:t>AcadreRecipientPhoneSecondary</w:t>
          </w:r>
        </w:p>
        <w:p w14:paraId="171D99C4" w14:textId="77777777" w:rsidR="000F1984" w:rsidRPr="007418E3" w:rsidRDefault="00A05C23" w:rsidP="000F1984">
          <w:pPr>
            <w:pStyle w:val="Sidefod"/>
            <w:rPr>
              <w:sz w:val="14"/>
              <w:szCs w:val="14"/>
            </w:rPr>
          </w:pPr>
          <w:r w:rsidRPr="007418E3">
            <w:rPr>
              <w:sz w:val="14"/>
              <w:szCs w:val="14"/>
            </w:rPr>
            <w:t>AcadreRecipientPhoneTertiary</w:t>
          </w:r>
        </w:p>
        <w:p w14:paraId="65A0C2CD" w14:textId="77777777" w:rsidR="000F1984" w:rsidRPr="007418E3" w:rsidRDefault="00A05C23" w:rsidP="000F1984">
          <w:pPr>
            <w:pStyle w:val="Sidefod"/>
            <w:rPr>
              <w:sz w:val="14"/>
              <w:szCs w:val="14"/>
            </w:rPr>
          </w:pPr>
          <w:r w:rsidRPr="007418E3">
            <w:rPr>
              <w:sz w:val="14"/>
              <w:szCs w:val="14"/>
            </w:rPr>
            <w:t>AcadreRecipientEmailPrimary</w:t>
          </w:r>
        </w:p>
        <w:p w14:paraId="635E2111" w14:textId="77777777" w:rsidR="000F1984" w:rsidRPr="007418E3" w:rsidRDefault="00A05C23" w:rsidP="000F1984">
          <w:pPr>
            <w:pStyle w:val="Sidefod"/>
            <w:rPr>
              <w:sz w:val="14"/>
              <w:szCs w:val="14"/>
            </w:rPr>
          </w:pPr>
          <w:r w:rsidRPr="007418E3">
            <w:rPr>
              <w:sz w:val="14"/>
              <w:szCs w:val="14"/>
            </w:rPr>
            <w:t>AcadreRecipientEmailSecondary</w:t>
          </w:r>
        </w:p>
        <w:p w14:paraId="2D2766EA" w14:textId="77777777" w:rsidR="000F1984" w:rsidRPr="007418E3" w:rsidRDefault="00A05C23" w:rsidP="000F1984">
          <w:pPr>
            <w:pStyle w:val="Sidefod"/>
            <w:rPr>
              <w:sz w:val="14"/>
              <w:szCs w:val="14"/>
            </w:rPr>
          </w:pPr>
          <w:r w:rsidRPr="007418E3">
            <w:rPr>
              <w:sz w:val="14"/>
              <w:szCs w:val="14"/>
            </w:rPr>
            <w:t>AcadreRecipientEmailList</w:t>
          </w:r>
        </w:p>
        <w:p w14:paraId="5BA3DB66" w14:textId="77777777" w:rsidR="000F1984" w:rsidRPr="007418E3" w:rsidRDefault="00A05C23" w:rsidP="000F1984">
          <w:pPr>
            <w:pStyle w:val="Sidefod"/>
            <w:rPr>
              <w:sz w:val="14"/>
              <w:szCs w:val="14"/>
            </w:rPr>
          </w:pPr>
          <w:r w:rsidRPr="007418E3">
            <w:rPr>
              <w:sz w:val="14"/>
              <w:szCs w:val="14"/>
            </w:rPr>
            <w:t>AcadreRecipientFaxNrPrimary</w:t>
          </w:r>
        </w:p>
        <w:p w14:paraId="3824C154" w14:textId="77777777" w:rsidR="000F1984" w:rsidRPr="007418E3" w:rsidRDefault="00A05C23" w:rsidP="000F1984">
          <w:pPr>
            <w:pStyle w:val="Sidefod"/>
            <w:rPr>
              <w:sz w:val="14"/>
              <w:szCs w:val="14"/>
            </w:rPr>
          </w:pPr>
          <w:r w:rsidRPr="007418E3">
            <w:rPr>
              <w:sz w:val="14"/>
              <w:szCs w:val="14"/>
            </w:rPr>
            <w:t>AcadreRecipientFaxNrList</w:t>
          </w:r>
        </w:p>
        <w:p w14:paraId="75199538" w14:textId="77777777" w:rsidR="000F1984" w:rsidRPr="007418E3" w:rsidRDefault="00A05C23" w:rsidP="000F1984">
          <w:pPr>
            <w:pStyle w:val="Sidefod"/>
            <w:rPr>
              <w:sz w:val="14"/>
              <w:szCs w:val="14"/>
            </w:rPr>
          </w:pPr>
          <w:r w:rsidRPr="007418E3">
            <w:rPr>
              <w:sz w:val="14"/>
              <w:szCs w:val="14"/>
            </w:rPr>
            <w:t>AcadreDocumentAmountNumber</w:t>
          </w:r>
        </w:p>
        <w:p w14:paraId="717E8026" w14:textId="77777777" w:rsidR="000F1984" w:rsidRPr="007418E3" w:rsidRDefault="00A05C23" w:rsidP="000F1984">
          <w:pPr>
            <w:pStyle w:val="Sidefod"/>
            <w:rPr>
              <w:sz w:val="14"/>
              <w:szCs w:val="14"/>
            </w:rPr>
          </w:pPr>
          <w:r w:rsidRPr="007418E3">
            <w:rPr>
              <w:sz w:val="14"/>
              <w:szCs w:val="14"/>
            </w:rPr>
            <w:t>AcadreDocumentUniqueNumber</w:t>
          </w:r>
        </w:p>
        <w:p w14:paraId="1D0726EC" w14:textId="77777777" w:rsidR="000F1984" w:rsidRPr="007418E3" w:rsidRDefault="00A05C23" w:rsidP="000F1984">
          <w:pPr>
            <w:pStyle w:val="Sidefod"/>
            <w:rPr>
              <w:sz w:val="14"/>
              <w:szCs w:val="14"/>
            </w:rPr>
          </w:pPr>
          <w:r w:rsidRPr="007418E3">
            <w:rPr>
              <w:sz w:val="14"/>
              <w:szCs w:val="14"/>
            </w:rPr>
            <w:t>AcadreDocumentNo</w:t>
          </w:r>
        </w:p>
        <w:p w14:paraId="366CDB9D" w14:textId="77777777" w:rsidR="000F1984" w:rsidRPr="007418E3" w:rsidRDefault="00A05C23" w:rsidP="000F1984">
          <w:pPr>
            <w:pStyle w:val="Sidefod"/>
            <w:rPr>
              <w:sz w:val="14"/>
              <w:szCs w:val="14"/>
            </w:rPr>
          </w:pPr>
          <w:r w:rsidRPr="007418E3">
            <w:rPr>
              <w:sz w:val="14"/>
              <w:szCs w:val="14"/>
            </w:rPr>
            <w:t>AcadreDokumentNummer</w:t>
          </w:r>
        </w:p>
        <w:p w14:paraId="0931F280" w14:textId="77777777" w:rsidR="000F1984" w:rsidRPr="007418E3" w:rsidRDefault="00A05C23" w:rsidP="000F1984">
          <w:pPr>
            <w:pStyle w:val="Sidefod"/>
            <w:rPr>
              <w:sz w:val="14"/>
              <w:szCs w:val="14"/>
            </w:rPr>
          </w:pPr>
          <w:r w:rsidRPr="007418E3">
            <w:rPr>
              <w:sz w:val="14"/>
              <w:szCs w:val="14"/>
            </w:rPr>
            <w:t>AcadreSupplementUniqueNumber</w:t>
          </w:r>
        </w:p>
        <w:p w14:paraId="5C30D185" w14:textId="77777777" w:rsidR="000F1984" w:rsidRPr="007418E3" w:rsidRDefault="00A05C23" w:rsidP="000F1984">
          <w:pPr>
            <w:pStyle w:val="Sidefod"/>
            <w:rPr>
              <w:sz w:val="14"/>
              <w:szCs w:val="14"/>
            </w:rPr>
          </w:pPr>
          <w:r w:rsidRPr="007418E3">
            <w:rPr>
              <w:sz w:val="14"/>
              <w:szCs w:val="14"/>
            </w:rPr>
            <w:t>AcadreDocumentNodeId</w:t>
          </w:r>
        </w:p>
        <w:p w14:paraId="57E2BDEC" w14:textId="77777777" w:rsidR="000F1984" w:rsidRPr="007418E3" w:rsidRDefault="00A05C23" w:rsidP="000F1984">
          <w:pPr>
            <w:pStyle w:val="Sidefod"/>
            <w:rPr>
              <w:sz w:val="14"/>
              <w:szCs w:val="14"/>
            </w:rPr>
          </w:pPr>
          <w:r w:rsidRPr="007418E3">
            <w:rPr>
              <w:sz w:val="14"/>
              <w:szCs w:val="14"/>
            </w:rPr>
            <w:t>AcadreCaseNodeId</w:t>
          </w:r>
        </w:p>
      </w:tc>
    </w:tr>
  </w:tbl>
  <w:bookmarkEnd w:id="6"/>
  <w:p w14:paraId="0D99B67E" w14:textId="77777777" w:rsidR="005A0B29" w:rsidRPr="007418E3" w:rsidRDefault="00A05C23" w:rsidP="005C35B8">
    <w:pPr>
      <w:pStyle w:val="Sidefod"/>
      <w:rPr>
        <w:sz w:val="14"/>
        <w:szCs w:val="14"/>
      </w:rPr>
    </w:pPr>
    <w:r w:rsidRPr="007418E3">
      <w:rPr>
        <w:noProof/>
        <w:sz w:val="14"/>
        <w:szCs w:val="14"/>
        <w:lang w:eastAsia="da-DK"/>
      </w:rPr>
      <mc:AlternateContent>
        <mc:Choice Requires="wps">
          <w:drawing>
            <wp:anchor distT="0" distB="0" distL="114300" distR="114300" simplePos="0" relativeHeight="251659264" behindDoc="0" locked="1" layoutInCell="1" allowOverlap="1" wp14:anchorId="3B85ED6D" wp14:editId="1BF2467E">
              <wp:simplePos x="0" y="0"/>
              <wp:positionH relativeFrom="margin">
                <wp:align>left</wp:align>
              </wp:positionH>
              <wp:positionV relativeFrom="page">
                <wp:posOffset>9541510</wp:posOffset>
              </wp:positionV>
              <wp:extent cx="58428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7B3DF" id="_x0000_t32" coordsize="21600,21600" o:spt="32" o:oned="t" path="m,l21600,21600e" filled="f">
              <v:path arrowok="t" fillok="f" o:connecttype="none"/>
              <o:lock v:ext="edit" shapetype="t"/>
            </v:shapetype>
            <v:shape id="AutoShape 7" o:spid="_x0000_s1026" type="#_x0000_t32"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fzuAEAAFYDAAAOAAAAZHJzL2Uyb0RvYy54bWysU8Fu2zAMvQ/YPwi6L3aytQ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" strokeweight=".5pt">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586C" w14:textId="77777777" w:rsidR="00A05C23" w:rsidRPr="00A05C23" w:rsidRDefault="00A05C23" w:rsidP="00A05C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6D00" w14:textId="77777777" w:rsidR="00A05C23" w:rsidRDefault="00A05C23" w:rsidP="00A05C23">
      <w:pPr>
        <w:spacing w:line="240" w:lineRule="auto"/>
      </w:pPr>
      <w:r>
        <w:separator/>
      </w:r>
    </w:p>
  </w:footnote>
  <w:footnote w:type="continuationSeparator" w:id="0">
    <w:p w14:paraId="184CD8CA" w14:textId="77777777" w:rsidR="00A05C23" w:rsidRDefault="00A05C23" w:rsidP="00A05C23">
      <w:pPr>
        <w:spacing w:line="240" w:lineRule="auto"/>
      </w:pPr>
      <w:r>
        <w:continuationSeparator/>
      </w:r>
    </w:p>
  </w:footnote>
  <w:footnote w:id="1">
    <w:p w14:paraId="26EE8427" w14:textId="77777777" w:rsidR="00A05C23" w:rsidRDefault="00A05C23">
      <w:pPr>
        <w:pStyle w:val="Fodnotetekst"/>
      </w:pPr>
      <w:r>
        <w:rPr>
          <w:rStyle w:val="Fodnotehenvisning"/>
        </w:rPr>
        <w:footnoteRef/>
      </w:r>
      <w:r>
        <w:t xml:space="preserve"> Bekendtgørelse nr. 2243 af 29. november 2021 med efterfølgende ændringer</w:t>
      </w:r>
    </w:p>
  </w:footnote>
  <w:footnote w:id="2">
    <w:p w14:paraId="1C1B5DF1" w14:textId="532B79D2" w:rsidR="00367C08" w:rsidRDefault="00367C08">
      <w:pPr>
        <w:pStyle w:val="Fodnotetekst"/>
      </w:pPr>
      <w:r>
        <w:rPr>
          <w:rStyle w:val="Fodnotehenvisning"/>
        </w:rPr>
        <w:footnoteRef/>
      </w:r>
      <w:r>
        <w:t xml:space="preserve"> Kapitel 17 i bekendtgørelse nr. 443 af 26. april 2023 om godkendelse og tilladelse m.v. af husdyrbrug.</w:t>
      </w:r>
    </w:p>
  </w:footnote>
  <w:footnote w:id="3">
    <w:p w14:paraId="453AC1BA" w14:textId="77777777" w:rsidR="00A05C23" w:rsidRPr="00B02C89" w:rsidRDefault="00A05C23" w:rsidP="00420EF5">
      <w:pPr>
        <w:pStyle w:val="Fodnotetekst"/>
        <w:rPr>
          <w:sz w:val="18"/>
          <w:szCs w:val="18"/>
        </w:rPr>
      </w:pPr>
      <w:r w:rsidRPr="00B02C89">
        <w:rPr>
          <w:rStyle w:val="Fodnotehenvisning"/>
          <w:sz w:val="18"/>
          <w:szCs w:val="18"/>
        </w:rPr>
        <w:footnoteRef/>
      </w:r>
      <w:r w:rsidRPr="00B02C89">
        <w:rPr>
          <w:sz w:val="18"/>
          <w:szCs w:val="18"/>
        </w:rPr>
        <w:t xml:space="preserve"> Bekendtgørelse om brugerbetaling for godkendelse m.v. og tilsyn efter lov om miljøbeskyttelse og lov om husdyrbrug og anvendelse af gødning m.v., nr. 1519 af 29. juni 2021</w:t>
      </w:r>
    </w:p>
  </w:footnote>
  <w:footnote w:id="4">
    <w:p w14:paraId="1AAF3269" w14:textId="77777777" w:rsidR="00A05C23" w:rsidRPr="00431DBD" w:rsidRDefault="00A05C23" w:rsidP="00112316">
      <w:pPr>
        <w:pStyle w:val="Fodnotetekst"/>
        <w:rPr>
          <w:sz w:val="18"/>
          <w:szCs w:val="18"/>
        </w:rPr>
      </w:pPr>
      <w:r w:rsidRPr="00B02C89">
        <w:rPr>
          <w:rStyle w:val="Fodnotehenvisning"/>
          <w:sz w:val="18"/>
          <w:szCs w:val="18"/>
        </w:rPr>
        <w:footnoteRef/>
      </w:r>
      <w:r w:rsidRPr="00B02C89">
        <w:rPr>
          <w:sz w:val="18"/>
          <w:szCs w:val="18"/>
        </w:rPr>
        <w:t xml:space="preserve"> Bekendtgørelse nr. 1536 af 9. december 2019 om miljøtilsyn.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FF3A" w14:textId="77777777" w:rsidR="005A0B29" w:rsidRPr="007418E3" w:rsidRDefault="008D418B"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BA88" w14:textId="77777777" w:rsidR="005A0B29" w:rsidRPr="007418E3" w:rsidRDefault="00A05C23" w:rsidP="00E835DF">
    <w:pPr>
      <w:pStyle w:val="Sidehoved"/>
      <w:tabs>
        <w:tab w:val="clear" w:pos="4819"/>
        <w:tab w:val="clear" w:pos="9638"/>
      </w:tabs>
      <w:spacing w:line="280" w:lineRule="atLeast"/>
      <w:jc w:val="right"/>
    </w:pPr>
    <w:r>
      <w:rPr>
        <w:noProof/>
      </w:rPr>
      <w:drawing>
        <wp:inline distT="0" distB="0" distL="0" distR="0" wp14:anchorId="388705B9" wp14:editId="2EF35BA8">
          <wp:extent cx="1691640" cy="356616"/>
          <wp:effectExtent l="0" t="0" r="3810" b="5715"/>
          <wp:docPr id="6" name="Billede 6" descr="Logo" title="Logo"/>
          <wp:cNvGraphicFramePr/>
          <a:graphic xmlns:a="http://schemas.openxmlformats.org/drawingml/2006/main">
            <a:graphicData uri="http://schemas.openxmlformats.org/drawingml/2006/picture">
              <pic:pic xmlns:pic="http://schemas.openxmlformats.org/drawingml/2006/picture">
                <pic:nvPicPr>
                  <pic:cNvPr id="5" name="Billede 5"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14:paraId="17339F18" w14:textId="77777777" w:rsidR="005A0B29" w:rsidRPr="007418E3" w:rsidRDefault="008D418B" w:rsidP="00E835DF">
    <w:pPr>
      <w:pStyle w:val="Sidehoved"/>
      <w:spacing w:line="280" w:lineRule="atLeast"/>
    </w:pPr>
  </w:p>
  <w:p w14:paraId="326B0B39" w14:textId="77777777" w:rsidR="005A0B29" w:rsidRPr="007418E3" w:rsidRDefault="008D418B" w:rsidP="00E835DF">
    <w:pPr>
      <w:pStyle w:val="Sidehoved"/>
      <w:spacing w:line="280" w:lineRule="atLeast"/>
    </w:pPr>
  </w:p>
  <w:p w14:paraId="4F9A69B1" w14:textId="77777777" w:rsidR="005A0B29" w:rsidRPr="007418E3" w:rsidRDefault="008D418B" w:rsidP="00E835DF">
    <w:pPr>
      <w:pStyle w:val="Sidehoved"/>
      <w:spacing w:line="280" w:lineRule="atLeast"/>
    </w:pPr>
  </w:p>
  <w:p w14:paraId="71D578EC" w14:textId="77777777" w:rsidR="005A0B29" w:rsidRPr="007418E3" w:rsidRDefault="008D418B" w:rsidP="00E835DF">
    <w:pPr>
      <w:pStyle w:val="Sidehoved"/>
      <w:spacing w:line="280" w:lineRule="atLeast"/>
    </w:pPr>
  </w:p>
  <w:p w14:paraId="258CFCD5" w14:textId="77777777" w:rsidR="005A0B29" w:rsidRPr="007418E3" w:rsidRDefault="008D418B" w:rsidP="00E835DF">
    <w:pPr>
      <w:pStyle w:val="Sidehoved"/>
      <w:spacing w:line="280" w:lineRule="atLeast"/>
    </w:pPr>
  </w:p>
  <w:p w14:paraId="2CCC3E0A" w14:textId="77777777" w:rsidR="005A0B29" w:rsidRPr="007418E3" w:rsidRDefault="008D418B" w:rsidP="00E835DF">
    <w:pPr>
      <w:pStyle w:val="Sidehoved"/>
      <w:spacing w:line="280" w:lineRule="atLeast"/>
    </w:pPr>
  </w:p>
  <w:p w14:paraId="3274C420" w14:textId="77777777" w:rsidR="005A0B29" w:rsidRPr="007418E3" w:rsidRDefault="008D418B" w:rsidP="00E835DF">
    <w:pPr>
      <w:pStyle w:val="Sidehoved"/>
      <w:spacing w:line="280" w:lineRule="atLeast"/>
    </w:pPr>
  </w:p>
  <w:p w14:paraId="4494C5D5" w14:textId="77777777" w:rsidR="005A0B29" w:rsidRPr="007418E3" w:rsidRDefault="008D418B" w:rsidP="00E835DF">
    <w:pPr>
      <w:pStyle w:val="Sidehoved"/>
      <w:spacing w:line="280" w:lineRule="atLeast"/>
    </w:pPr>
  </w:p>
  <w:p w14:paraId="1A765DCA" w14:textId="77777777" w:rsidR="005A0B29" w:rsidRPr="007418E3" w:rsidRDefault="008D418B" w:rsidP="00E835DF">
    <w:pPr>
      <w:pStyle w:val="Sidehoved"/>
      <w:spacing w:line="280" w:lineRule="atLeast"/>
    </w:pPr>
  </w:p>
  <w:p w14:paraId="49F8C6F4" w14:textId="77777777" w:rsidR="005A0B29" w:rsidRPr="007418E3" w:rsidRDefault="008D418B" w:rsidP="00E835DF">
    <w:pPr>
      <w:pStyle w:val="Sidehoved"/>
      <w:spacing w:line="280" w:lineRule="atLeast"/>
    </w:pPr>
  </w:p>
  <w:p w14:paraId="67F55DCC" w14:textId="77777777" w:rsidR="005A0B29" w:rsidRPr="007418E3" w:rsidRDefault="008D418B" w:rsidP="00E835DF">
    <w:pPr>
      <w:pStyle w:val="Sidehoved"/>
      <w:spacing w:line="280" w:lineRule="atLeast"/>
    </w:pPr>
  </w:p>
  <w:p w14:paraId="4B1C4F2C" w14:textId="77777777" w:rsidR="005A0B29" w:rsidRPr="007418E3" w:rsidRDefault="008D418B" w:rsidP="00E835DF">
    <w:pPr>
      <w:pStyle w:val="Sidehoved"/>
      <w:spacing w:line="280" w:lineRule="atLeast"/>
    </w:pPr>
  </w:p>
  <w:p w14:paraId="181632B0" w14:textId="77777777" w:rsidR="005A0B29" w:rsidRPr="007418E3" w:rsidRDefault="008D418B" w:rsidP="00E835DF">
    <w:pPr>
      <w:pStyle w:val="Sidehoved"/>
      <w:spacing w:line="280" w:lineRule="atLeast"/>
    </w:pPr>
  </w:p>
  <w:p w14:paraId="26A34C67" w14:textId="74E01A69" w:rsidR="005A0B29" w:rsidRPr="007418E3" w:rsidRDefault="006B7C7B" w:rsidP="00E835DF">
    <w:pPr>
      <w:pStyle w:val="Sidehoved"/>
      <w:spacing w:line="280" w:lineRule="atLeast"/>
    </w:pPr>
    <w:r>
      <w:t>Vedr. miljøtilsyn på Thorupgårdsvej 55</w:t>
    </w:r>
    <w:r w:rsidR="005C17A7">
      <w:t xml:space="preserve"> i sommer 2023</w:t>
    </w:r>
  </w:p>
  <w:p w14:paraId="61B6C350" w14:textId="77777777" w:rsidR="005A0B29" w:rsidRPr="007418E3" w:rsidRDefault="008D418B"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D299" w14:textId="77777777" w:rsidR="00A05C23" w:rsidRPr="00A05C23" w:rsidRDefault="00A05C23" w:rsidP="00A05C2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DA857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04CE19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D40168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326203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342B74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4EB28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EEF6B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E0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AF3976"/>
    <w:multiLevelType w:val="hybridMultilevel"/>
    <w:tmpl w:val="599C3DD2"/>
    <w:lvl w:ilvl="0" w:tplc="F788B5B0">
      <w:numFmt w:val="bullet"/>
      <w:lvlText w:val="-"/>
      <w:lvlJc w:val="left"/>
      <w:pPr>
        <w:ind w:left="720" w:hanging="360"/>
      </w:pPr>
      <w:rPr>
        <w:rFonts w:ascii="Verdana" w:eastAsia="Verdana" w:hAnsi="Verdana" w:cs="Times New Roman" w:hint="default"/>
      </w:rPr>
    </w:lvl>
    <w:lvl w:ilvl="1" w:tplc="F9329876">
      <w:numFmt w:val="bullet"/>
      <w:lvlText w:val="–"/>
      <w:lvlJc w:val="left"/>
      <w:pPr>
        <w:ind w:left="1440" w:hanging="360"/>
      </w:pPr>
      <w:rPr>
        <w:rFonts w:ascii="Verdana" w:eastAsia="Verdana" w:hAnsi="Verdana"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9670C97"/>
    <w:multiLevelType w:val="hybridMultilevel"/>
    <w:tmpl w:val="3FFACF8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0A3F32"/>
    <w:multiLevelType w:val="multilevel"/>
    <w:tmpl w:val="5964E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341E1501"/>
    <w:multiLevelType w:val="hybridMultilevel"/>
    <w:tmpl w:val="F692C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51169DC"/>
    <w:multiLevelType w:val="hybridMultilevel"/>
    <w:tmpl w:val="186094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87D2B1E"/>
    <w:multiLevelType w:val="hybridMultilevel"/>
    <w:tmpl w:val="E9E6DCFC"/>
    <w:lvl w:ilvl="0" w:tplc="05AE1DAE">
      <w:start w:val="11"/>
      <w:numFmt w:val="bullet"/>
      <w:lvlText w:val="-"/>
      <w:lvlJc w:val="left"/>
      <w:pPr>
        <w:ind w:left="720" w:hanging="360"/>
      </w:pPr>
      <w:rPr>
        <w:rFonts w:ascii="Verdana" w:eastAsia="Calibri" w:hAnsi="Verdana" w:cs="Times New Roman"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044843">
    <w:abstractNumId w:val="10"/>
  </w:num>
  <w:num w:numId="2" w16cid:durableId="1153254882">
    <w:abstractNumId w:val="9"/>
  </w:num>
  <w:num w:numId="3" w16cid:durableId="1140343866">
    <w:abstractNumId w:val="7"/>
  </w:num>
  <w:num w:numId="4" w16cid:durableId="470439615">
    <w:abstractNumId w:val="8"/>
  </w:num>
  <w:num w:numId="5" w16cid:durableId="325939954">
    <w:abstractNumId w:val="6"/>
  </w:num>
  <w:num w:numId="6" w16cid:durableId="2135976141">
    <w:abstractNumId w:val="5"/>
  </w:num>
  <w:num w:numId="7" w16cid:durableId="386681686">
    <w:abstractNumId w:val="4"/>
  </w:num>
  <w:num w:numId="8" w16cid:durableId="1682050064">
    <w:abstractNumId w:val="3"/>
  </w:num>
  <w:num w:numId="9" w16cid:durableId="1411390344">
    <w:abstractNumId w:val="2"/>
  </w:num>
  <w:num w:numId="10" w16cid:durableId="684790782">
    <w:abstractNumId w:val="1"/>
  </w:num>
  <w:num w:numId="11" w16cid:durableId="240414876">
    <w:abstractNumId w:val="0"/>
  </w:num>
  <w:num w:numId="12" w16cid:durableId="9336438">
    <w:abstractNumId w:val="12"/>
  </w:num>
  <w:num w:numId="13" w16cid:durableId="569388106">
    <w:abstractNumId w:val="16"/>
  </w:num>
  <w:num w:numId="14" w16cid:durableId="1048997123">
    <w:abstractNumId w:val="15"/>
  </w:num>
  <w:num w:numId="15" w16cid:durableId="1187210433">
    <w:abstractNumId w:val="14"/>
  </w:num>
  <w:num w:numId="16" w16cid:durableId="250358404">
    <w:abstractNumId w:val="11"/>
  </w:num>
  <w:num w:numId="17" w16cid:durableId="1919943381">
    <w:abstractNumId w:val="13"/>
  </w:num>
  <w:num w:numId="18" w16cid:durableId="1739010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CreatedWithDtVersion" w:val="2.14.001"/>
    <w:docVar w:name="DocumentCreated" w:val="DocumentCreated"/>
    <w:docVar w:name="DocumentCreatedOK" w:val="DocumentCreatedOK"/>
    <w:docVar w:name="DocumentInitialized" w:val="OK"/>
    <w:docVar w:name="Encrypted_CloudStatistics_DocumentCreation" w:val="jdVW2FK8uI0YHzTHPTEY1w=="/>
    <w:docVar w:name="Encrypted_CloudStatistics_StoryID" w:val="PI8TxfQmkNZfangUg+f+UotSQMU/Rzo+5ZbxQnWsExmbltcZK2Ph3yTme2d/4jwD"/>
    <w:docVar w:name="Encrypted_DocCVR" w:val="gYE42c92H22caWhR0k8Txg=="/>
    <w:docVar w:name="Encrypted_DocCVR_ColumnName" w:val="QhpU5LqVa+q4RzZRpr6CrCJ+PdFPAFO9xRsbcQYWQZ0="/>
    <w:docVar w:name="Encrypted_DocHeader" w:val="JB34kN58w5t/PEyL6ofnmwn+n0DqgzQfTKdISbiJm2o="/>
    <w:docVar w:name="Encrypted_DocumentChangeThisVar" w:val="Go1BF8BBsJqqGsR1izlsvQ=="/>
    <w:docVar w:name="Encrypted_ESDHXMLData" w:val="gZE2TI4kNsNAoTbpwuNj3A=="/>
    <w:docVar w:name="Encrypted_OneClickDesignTemplatePath" w:val="nKI3wWPc0N9y/ZyLKow11hIY7JpocYKlotkd47vrNX7T19vyeFje8Vr5dcV7+/hcFWfuwhRGY+Xlc9wIBiy6XMeGmHl06lzUfFyPCgC8xkv7VMfI6/vcam9CoqGfRoFImBvok14TtJHYfCKinn3lLw=="/>
    <w:docVar w:name="IntegrationType" w:val="GetOrganized"/>
    <w:docVar w:name="LatestPhrase" w:val="\\app02\dynamictemplate\Fraser\Teknik og Miljø\Natur og Miljø\Landbrug\Tilsyn\Tilsynsbrev.fraser\Tilsynsbrev.samlefrase.tdsx"/>
  </w:docVars>
  <w:rsids>
    <w:rsidRoot w:val="003E31B9"/>
    <w:rsid w:val="000474E7"/>
    <w:rsid w:val="000C510F"/>
    <w:rsid w:val="000F753B"/>
    <w:rsid w:val="00104C6B"/>
    <w:rsid w:val="001F2D1E"/>
    <w:rsid w:val="00207F25"/>
    <w:rsid w:val="00222118"/>
    <w:rsid w:val="00367C08"/>
    <w:rsid w:val="00386912"/>
    <w:rsid w:val="003B1168"/>
    <w:rsid w:val="003C4F03"/>
    <w:rsid w:val="003E31B9"/>
    <w:rsid w:val="004A35C7"/>
    <w:rsid w:val="005142AD"/>
    <w:rsid w:val="005151A4"/>
    <w:rsid w:val="00542C6F"/>
    <w:rsid w:val="00557AC7"/>
    <w:rsid w:val="00576ACC"/>
    <w:rsid w:val="005C17A7"/>
    <w:rsid w:val="006B7C7B"/>
    <w:rsid w:val="006F0616"/>
    <w:rsid w:val="007C7394"/>
    <w:rsid w:val="0083733C"/>
    <w:rsid w:val="008D418B"/>
    <w:rsid w:val="009C0596"/>
    <w:rsid w:val="009D7D32"/>
    <w:rsid w:val="00A05C23"/>
    <w:rsid w:val="00AA21AC"/>
    <w:rsid w:val="00AE605C"/>
    <w:rsid w:val="00AF6177"/>
    <w:rsid w:val="00B02C89"/>
    <w:rsid w:val="00B55C68"/>
    <w:rsid w:val="00B82E01"/>
    <w:rsid w:val="00C50FA4"/>
    <w:rsid w:val="00CF222A"/>
    <w:rsid w:val="00D24364"/>
    <w:rsid w:val="00D30A5D"/>
    <w:rsid w:val="00D83145"/>
    <w:rsid w:val="00DA74D5"/>
    <w:rsid w:val="00E15DBC"/>
    <w:rsid w:val="00E50C9E"/>
    <w:rsid w:val="00EF0C85"/>
    <w:rsid w:val="00F53483"/>
    <w:rsid w:val="00F56BC0"/>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B818"/>
  <w15:docId w15:val="{9866C58E-9CC1-4C5C-876C-CD29BB34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C23"/>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uiPriority w:val="9"/>
    <w:qFormat/>
    <w:rsid w:val="00A05C23"/>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
    <w:qFormat/>
    <w:rsid w:val="00A05C23"/>
    <w:pPr>
      <w:keepNext/>
      <w:spacing w:before="240" w:after="60"/>
      <w:outlineLvl w:val="1"/>
    </w:pPr>
    <w:rPr>
      <w:rFonts w:ascii="Arial" w:hAnsi="Arial" w:cs="Arial"/>
      <w:b/>
      <w:bCs/>
      <w:iCs/>
      <w:sz w:val="24"/>
      <w:szCs w:val="28"/>
    </w:rPr>
  </w:style>
  <w:style w:type="paragraph" w:styleId="Overskrift3">
    <w:name w:val="heading 3"/>
    <w:basedOn w:val="Normal"/>
    <w:next w:val="Normal"/>
    <w:link w:val="Overskrift3Tegn"/>
    <w:qFormat/>
    <w:rsid w:val="00A05C23"/>
    <w:pPr>
      <w:keepNext/>
      <w:spacing w:before="240" w:after="60"/>
      <w:outlineLvl w:val="2"/>
    </w:pPr>
    <w:rPr>
      <w:rFonts w:ascii="Arial" w:hAnsi="Arial" w:cs="Arial"/>
      <w:b/>
      <w:bCs/>
      <w:szCs w:val="26"/>
    </w:rPr>
  </w:style>
  <w:style w:type="paragraph" w:styleId="Overskrift4">
    <w:name w:val="heading 4"/>
    <w:basedOn w:val="Normal"/>
    <w:next w:val="Normal"/>
    <w:link w:val="Overskrift4Tegn"/>
    <w:unhideWhenUsed/>
    <w:rsid w:val="00A05C23"/>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A05C2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A05C2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A05C23"/>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A05C2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A05C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05C23"/>
    <w:rPr>
      <w:rFonts w:ascii="Arial" w:eastAsia="Calibri" w:hAnsi="Arial" w:cs="Arial"/>
      <w:b/>
      <w:bCs/>
      <w:kern w:val="32"/>
      <w:sz w:val="32"/>
      <w:szCs w:val="32"/>
    </w:rPr>
  </w:style>
  <w:style w:type="character" w:customStyle="1" w:styleId="Overskrift2Tegn">
    <w:name w:val="Overskrift 2 Tegn"/>
    <w:basedOn w:val="Standardskrifttypeiafsnit"/>
    <w:link w:val="Overskrift2"/>
    <w:uiPriority w:val="9"/>
    <w:rsid w:val="00A05C23"/>
    <w:rPr>
      <w:rFonts w:ascii="Arial" w:eastAsia="Calibri" w:hAnsi="Arial" w:cs="Arial"/>
      <w:b/>
      <w:bCs/>
      <w:iCs/>
      <w:sz w:val="24"/>
      <w:szCs w:val="28"/>
    </w:rPr>
  </w:style>
  <w:style w:type="character" w:customStyle="1" w:styleId="Overskrift3Tegn">
    <w:name w:val="Overskrift 3 Tegn"/>
    <w:basedOn w:val="Standardskrifttypeiafsnit"/>
    <w:link w:val="Overskrift3"/>
    <w:rsid w:val="00A05C23"/>
    <w:rPr>
      <w:rFonts w:ascii="Arial" w:eastAsia="Calibri" w:hAnsi="Arial" w:cs="Arial"/>
      <w:b/>
      <w:bCs/>
      <w:sz w:val="20"/>
      <w:szCs w:val="26"/>
    </w:rPr>
  </w:style>
  <w:style w:type="character" w:customStyle="1" w:styleId="Overskrift4Tegn">
    <w:name w:val="Overskrift 4 Tegn"/>
    <w:basedOn w:val="Standardskrifttypeiafsnit"/>
    <w:link w:val="Overskrift4"/>
    <w:rsid w:val="00A05C23"/>
    <w:rPr>
      <w:rFonts w:asciiTheme="majorHAnsi" w:eastAsiaTheme="majorEastAsia" w:hAnsiTheme="majorHAnsi" w:cstheme="majorBidi"/>
      <w:i/>
      <w:iCs/>
      <w:color w:val="365F91" w:themeColor="accent1" w:themeShade="BF"/>
      <w:sz w:val="20"/>
      <w:szCs w:val="18"/>
    </w:rPr>
  </w:style>
  <w:style w:type="table" w:styleId="Tabel-Gitter">
    <w:name w:val="Table Grid"/>
    <w:basedOn w:val="Tabel-Normal"/>
    <w:uiPriority w:val="59"/>
    <w:rsid w:val="00A05C23"/>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A05C2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05C23"/>
    <w:rPr>
      <w:rFonts w:ascii="Verdana" w:eastAsia="Calibri" w:hAnsi="Verdana" w:cs="Times New Roman"/>
      <w:sz w:val="20"/>
      <w:szCs w:val="18"/>
    </w:rPr>
  </w:style>
  <w:style w:type="paragraph" w:styleId="Sidefod">
    <w:name w:val="footer"/>
    <w:basedOn w:val="Normal"/>
    <w:link w:val="SidefodTegn"/>
    <w:uiPriority w:val="99"/>
    <w:unhideWhenUsed/>
    <w:rsid w:val="00A05C23"/>
    <w:pPr>
      <w:tabs>
        <w:tab w:val="center" w:pos="4819"/>
        <w:tab w:val="right" w:pos="9638"/>
      </w:tabs>
      <w:spacing w:line="240" w:lineRule="auto"/>
    </w:pPr>
  </w:style>
  <w:style w:type="character" w:customStyle="1" w:styleId="SidefodTegn">
    <w:name w:val="Sidefod Tegn"/>
    <w:basedOn w:val="Standardskrifttypeiafsnit"/>
    <w:link w:val="Sidefod"/>
    <w:uiPriority w:val="99"/>
    <w:rsid w:val="00A05C23"/>
    <w:rPr>
      <w:rFonts w:ascii="Verdana" w:eastAsia="Calibri" w:hAnsi="Verdana" w:cs="Times New Roman"/>
      <w:sz w:val="20"/>
      <w:szCs w:val="18"/>
    </w:rPr>
  </w:style>
  <w:style w:type="paragraph" w:styleId="Listeafsnit">
    <w:name w:val="List Paragraph"/>
    <w:basedOn w:val="Normal"/>
    <w:uiPriority w:val="34"/>
    <w:qFormat/>
    <w:rsid w:val="00A05C23"/>
    <w:pPr>
      <w:ind w:left="720"/>
      <w:contextualSpacing/>
    </w:pPr>
  </w:style>
  <w:style w:type="paragraph" w:styleId="Markeringsbobletekst">
    <w:name w:val="Balloon Text"/>
    <w:basedOn w:val="Normal"/>
    <w:link w:val="MarkeringsbobletekstTegn"/>
    <w:rsid w:val="00A05C2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A05C23"/>
    <w:rPr>
      <w:rFonts w:ascii="Tahoma" w:eastAsia="Calibri" w:hAnsi="Tahoma" w:cs="Tahoma"/>
      <w:sz w:val="16"/>
      <w:szCs w:val="16"/>
    </w:rPr>
  </w:style>
  <w:style w:type="paragraph" w:customStyle="1" w:styleId="SidefodSidehoved">
    <w:name w:val="SidefodSidehoved"/>
    <w:basedOn w:val="Normal"/>
    <w:rsid w:val="00A05C23"/>
    <w:pPr>
      <w:framePr w:wrap="around" w:vAnchor="page" w:hAnchor="page" w:x="1589" w:y="1589"/>
      <w:spacing w:line="200" w:lineRule="atLeast"/>
    </w:pPr>
    <w:rPr>
      <w:sz w:val="14"/>
      <w:szCs w:val="20"/>
    </w:rPr>
  </w:style>
  <w:style w:type="paragraph" w:customStyle="1" w:styleId="Underskrifter">
    <w:name w:val="Underskrifter"/>
    <w:basedOn w:val="Normal"/>
    <w:rsid w:val="00A05C23"/>
    <w:rPr>
      <w:szCs w:val="20"/>
    </w:rPr>
  </w:style>
  <w:style w:type="paragraph" w:styleId="Dato">
    <w:name w:val="Date"/>
    <w:basedOn w:val="Normal"/>
    <w:next w:val="Normal"/>
    <w:link w:val="DatoTegn"/>
    <w:rsid w:val="00A05C23"/>
    <w:pPr>
      <w:jc w:val="right"/>
    </w:pPr>
  </w:style>
  <w:style w:type="character" w:customStyle="1" w:styleId="DatoTegn">
    <w:name w:val="Dato Tegn"/>
    <w:basedOn w:val="Standardskrifttypeiafsnit"/>
    <w:link w:val="Dato"/>
    <w:rsid w:val="00A05C23"/>
    <w:rPr>
      <w:rFonts w:ascii="Verdana" w:eastAsia="Calibri" w:hAnsi="Verdana" w:cs="Times New Roman"/>
      <w:sz w:val="20"/>
      <w:szCs w:val="18"/>
    </w:rPr>
  </w:style>
  <w:style w:type="paragraph" w:styleId="Afsenderadresse">
    <w:name w:val="envelope return"/>
    <w:basedOn w:val="Normal"/>
    <w:uiPriority w:val="99"/>
    <w:semiHidden/>
    <w:unhideWhenUsed/>
    <w:rsid w:val="00A05C23"/>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A05C23"/>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05C23"/>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A05C23"/>
    <w:rPr>
      <w:color w:val="800080" w:themeColor="followedHyperlink"/>
      <w:u w:val="single"/>
    </w:rPr>
  </w:style>
  <w:style w:type="paragraph" w:styleId="Bibliografi">
    <w:name w:val="Bibliography"/>
    <w:basedOn w:val="Normal"/>
    <w:next w:val="Normal"/>
    <w:uiPriority w:val="37"/>
    <w:semiHidden/>
    <w:unhideWhenUsed/>
    <w:rsid w:val="00A05C23"/>
  </w:style>
  <w:style w:type="paragraph" w:styleId="Billedtekst">
    <w:name w:val="caption"/>
    <w:basedOn w:val="Normal"/>
    <w:next w:val="Normal"/>
    <w:uiPriority w:val="35"/>
    <w:semiHidden/>
    <w:unhideWhenUsed/>
    <w:rsid w:val="00A05C23"/>
    <w:pPr>
      <w:spacing w:after="200" w:line="240" w:lineRule="auto"/>
    </w:pPr>
    <w:rPr>
      <w:i/>
      <w:iCs/>
      <w:color w:val="1F497D" w:themeColor="text2"/>
      <w:sz w:val="18"/>
    </w:rPr>
  </w:style>
  <w:style w:type="paragraph" w:styleId="Bloktekst">
    <w:name w:val="Block Text"/>
    <w:basedOn w:val="Normal"/>
    <w:uiPriority w:val="99"/>
    <w:semiHidden/>
    <w:unhideWhenUsed/>
    <w:rsid w:val="00A05C2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A05C23"/>
    <w:rPr>
      <w:b/>
      <w:bCs/>
      <w:i/>
      <w:iCs/>
      <w:spacing w:val="5"/>
    </w:rPr>
  </w:style>
  <w:style w:type="paragraph" w:styleId="Brevhoved">
    <w:name w:val="Message Header"/>
    <w:basedOn w:val="Normal"/>
    <w:link w:val="BrevhovedTegn"/>
    <w:uiPriority w:val="99"/>
    <w:semiHidden/>
    <w:unhideWhenUsed/>
    <w:rsid w:val="00A05C2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05C23"/>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A05C23"/>
    <w:pPr>
      <w:spacing w:after="120"/>
    </w:pPr>
  </w:style>
  <w:style w:type="character" w:customStyle="1" w:styleId="BrdtekstTegn">
    <w:name w:val="Brødtekst Tegn"/>
    <w:basedOn w:val="Standardskrifttypeiafsnit"/>
    <w:link w:val="Brdtekst"/>
    <w:uiPriority w:val="99"/>
    <w:semiHidden/>
    <w:rsid w:val="00A05C23"/>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A05C2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05C23"/>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A05C23"/>
    <w:pPr>
      <w:spacing w:after="120"/>
      <w:ind w:left="283"/>
    </w:pPr>
  </w:style>
  <w:style w:type="character" w:customStyle="1" w:styleId="BrdtekstindrykningTegn">
    <w:name w:val="Brødtekstindrykning Tegn"/>
    <w:basedOn w:val="Standardskrifttypeiafsnit"/>
    <w:link w:val="Brdtekstindrykning"/>
    <w:uiPriority w:val="99"/>
    <w:semiHidden/>
    <w:rsid w:val="00A05C23"/>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A05C2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05C23"/>
    <w:rPr>
      <w:rFonts w:ascii="Verdana" w:eastAsia="Calibri" w:hAnsi="Verdana" w:cs="Times New Roman"/>
      <w:sz w:val="20"/>
      <w:szCs w:val="18"/>
    </w:rPr>
  </w:style>
  <w:style w:type="paragraph" w:styleId="Brdtekst2">
    <w:name w:val="Body Text 2"/>
    <w:basedOn w:val="Normal"/>
    <w:link w:val="Brdtekst2Tegn"/>
    <w:uiPriority w:val="99"/>
    <w:semiHidden/>
    <w:unhideWhenUsed/>
    <w:rsid w:val="00A05C23"/>
    <w:pPr>
      <w:spacing w:after="120" w:line="480" w:lineRule="auto"/>
    </w:pPr>
  </w:style>
  <w:style w:type="character" w:customStyle="1" w:styleId="Brdtekst2Tegn">
    <w:name w:val="Brødtekst 2 Tegn"/>
    <w:basedOn w:val="Standardskrifttypeiafsnit"/>
    <w:link w:val="Brdtekst2"/>
    <w:uiPriority w:val="99"/>
    <w:semiHidden/>
    <w:rsid w:val="00A05C23"/>
    <w:rPr>
      <w:rFonts w:ascii="Verdana" w:eastAsia="Calibri" w:hAnsi="Verdana" w:cs="Times New Roman"/>
      <w:sz w:val="20"/>
      <w:szCs w:val="18"/>
    </w:rPr>
  </w:style>
  <w:style w:type="paragraph" w:styleId="Brdtekst3">
    <w:name w:val="Body Text 3"/>
    <w:basedOn w:val="Normal"/>
    <w:link w:val="Brdtekst3Tegn"/>
    <w:uiPriority w:val="99"/>
    <w:semiHidden/>
    <w:unhideWhenUsed/>
    <w:rsid w:val="00A05C23"/>
    <w:pPr>
      <w:spacing w:after="120"/>
    </w:pPr>
    <w:rPr>
      <w:sz w:val="16"/>
      <w:szCs w:val="16"/>
    </w:rPr>
  </w:style>
  <w:style w:type="character" w:customStyle="1" w:styleId="Brdtekst3Tegn">
    <w:name w:val="Brødtekst 3 Tegn"/>
    <w:basedOn w:val="Standardskrifttypeiafsnit"/>
    <w:link w:val="Brdtekst3"/>
    <w:uiPriority w:val="99"/>
    <w:semiHidden/>
    <w:rsid w:val="00A05C23"/>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A05C2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05C23"/>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A05C2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05C23"/>
    <w:rPr>
      <w:rFonts w:ascii="Verdana" w:eastAsia="Calibri" w:hAnsi="Verdana" w:cs="Times New Roman"/>
      <w:sz w:val="16"/>
      <w:szCs w:val="16"/>
    </w:rPr>
  </w:style>
  <w:style w:type="paragraph" w:styleId="Citat">
    <w:name w:val="Quote"/>
    <w:basedOn w:val="Normal"/>
    <w:next w:val="Normal"/>
    <w:link w:val="CitatTegn"/>
    <w:uiPriority w:val="29"/>
    <w:rsid w:val="00A05C23"/>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A05C23"/>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A05C23"/>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A05C23"/>
    <w:pPr>
      <w:ind w:left="200" w:hanging="200"/>
    </w:pPr>
  </w:style>
  <w:style w:type="paragraph" w:styleId="Dokumentoversigt">
    <w:name w:val="Document Map"/>
    <w:basedOn w:val="Normal"/>
    <w:link w:val="DokumentoversigtTegn"/>
    <w:uiPriority w:val="99"/>
    <w:semiHidden/>
    <w:unhideWhenUsed/>
    <w:rsid w:val="00A05C2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05C23"/>
    <w:rPr>
      <w:rFonts w:ascii="Segoe UI" w:eastAsia="Calibri" w:hAnsi="Segoe UI" w:cs="Segoe UI"/>
      <w:sz w:val="16"/>
      <w:szCs w:val="16"/>
    </w:rPr>
  </w:style>
  <w:style w:type="character" w:styleId="Fodnotehenvisning">
    <w:name w:val="footnote reference"/>
    <w:basedOn w:val="Standardskrifttypeiafsnit"/>
    <w:uiPriority w:val="99"/>
    <w:semiHidden/>
    <w:unhideWhenUsed/>
    <w:rsid w:val="00A05C23"/>
    <w:rPr>
      <w:vertAlign w:val="superscript"/>
    </w:rPr>
  </w:style>
  <w:style w:type="paragraph" w:styleId="Fodnotetekst">
    <w:name w:val="footnote text"/>
    <w:basedOn w:val="Normal"/>
    <w:link w:val="FodnotetekstTegn"/>
    <w:uiPriority w:val="99"/>
    <w:semiHidden/>
    <w:unhideWhenUsed/>
    <w:rsid w:val="00A05C23"/>
    <w:pPr>
      <w:spacing w:line="240" w:lineRule="auto"/>
    </w:pPr>
    <w:rPr>
      <w:szCs w:val="20"/>
    </w:rPr>
  </w:style>
  <w:style w:type="character" w:customStyle="1" w:styleId="FodnotetekstTegn">
    <w:name w:val="Fodnotetekst Tegn"/>
    <w:basedOn w:val="Standardskrifttypeiafsnit"/>
    <w:link w:val="Fodnotetekst"/>
    <w:uiPriority w:val="99"/>
    <w:semiHidden/>
    <w:rsid w:val="00A05C23"/>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A05C23"/>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A05C23"/>
    <w:rPr>
      <w:rFonts w:ascii="Consolas" w:eastAsia="Calibri" w:hAnsi="Consolas" w:cs="Times New Roman"/>
      <w:sz w:val="20"/>
      <w:szCs w:val="20"/>
    </w:rPr>
  </w:style>
  <w:style w:type="character" w:styleId="Fremhv">
    <w:name w:val="Emphasis"/>
    <w:basedOn w:val="Standardskrifttypeiafsnit"/>
    <w:uiPriority w:val="20"/>
    <w:rsid w:val="00A05C23"/>
    <w:rPr>
      <w:i/>
      <w:iCs/>
    </w:rPr>
  </w:style>
  <w:style w:type="character" w:styleId="Hashtag">
    <w:name w:val="Hashtag"/>
    <w:basedOn w:val="Standardskrifttypeiafsnit"/>
    <w:uiPriority w:val="99"/>
    <w:rsid w:val="00A05C23"/>
    <w:rPr>
      <w:color w:val="2B579A"/>
      <w:shd w:val="clear" w:color="auto" w:fill="E1DFDD"/>
    </w:rPr>
  </w:style>
  <w:style w:type="paragraph" w:styleId="HTML-adresse">
    <w:name w:val="HTML Address"/>
    <w:basedOn w:val="Normal"/>
    <w:link w:val="HTML-adresseTegn"/>
    <w:uiPriority w:val="99"/>
    <w:semiHidden/>
    <w:unhideWhenUsed/>
    <w:rsid w:val="00A05C23"/>
    <w:pPr>
      <w:spacing w:line="240" w:lineRule="auto"/>
    </w:pPr>
    <w:rPr>
      <w:i/>
      <w:iCs/>
    </w:rPr>
  </w:style>
  <w:style w:type="character" w:customStyle="1" w:styleId="HTML-adresseTegn">
    <w:name w:val="HTML-adresse Tegn"/>
    <w:basedOn w:val="Standardskrifttypeiafsnit"/>
    <w:link w:val="HTML-adresse"/>
    <w:uiPriority w:val="99"/>
    <w:semiHidden/>
    <w:rsid w:val="00A05C23"/>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A05C23"/>
  </w:style>
  <w:style w:type="character" w:styleId="HTML-citat">
    <w:name w:val="HTML Cite"/>
    <w:basedOn w:val="Standardskrifttypeiafsnit"/>
    <w:uiPriority w:val="99"/>
    <w:semiHidden/>
    <w:unhideWhenUsed/>
    <w:rsid w:val="00A05C23"/>
    <w:rPr>
      <w:i/>
      <w:iCs/>
    </w:rPr>
  </w:style>
  <w:style w:type="character" w:styleId="HTML-definition">
    <w:name w:val="HTML Definition"/>
    <w:basedOn w:val="Standardskrifttypeiafsnit"/>
    <w:uiPriority w:val="99"/>
    <w:semiHidden/>
    <w:unhideWhenUsed/>
    <w:rsid w:val="00A05C23"/>
    <w:rPr>
      <w:i/>
      <w:iCs/>
    </w:rPr>
  </w:style>
  <w:style w:type="character" w:styleId="HTML-eksempel">
    <w:name w:val="HTML Sample"/>
    <w:basedOn w:val="Standardskrifttypeiafsnit"/>
    <w:uiPriority w:val="99"/>
    <w:semiHidden/>
    <w:unhideWhenUsed/>
    <w:rsid w:val="00A05C23"/>
    <w:rPr>
      <w:rFonts w:ascii="Consolas" w:hAnsi="Consolas"/>
      <w:sz w:val="24"/>
      <w:szCs w:val="24"/>
    </w:rPr>
  </w:style>
  <w:style w:type="character" w:styleId="HTML-kode">
    <w:name w:val="HTML Code"/>
    <w:basedOn w:val="Standardskrifttypeiafsnit"/>
    <w:uiPriority w:val="99"/>
    <w:semiHidden/>
    <w:unhideWhenUsed/>
    <w:rsid w:val="00A05C23"/>
    <w:rPr>
      <w:rFonts w:ascii="Consolas" w:hAnsi="Consolas"/>
      <w:sz w:val="20"/>
      <w:szCs w:val="20"/>
    </w:rPr>
  </w:style>
  <w:style w:type="character" w:styleId="HTML-skrivemaskine">
    <w:name w:val="HTML Typewriter"/>
    <w:basedOn w:val="Standardskrifttypeiafsnit"/>
    <w:uiPriority w:val="99"/>
    <w:semiHidden/>
    <w:unhideWhenUsed/>
    <w:rsid w:val="00A05C23"/>
    <w:rPr>
      <w:rFonts w:ascii="Consolas" w:hAnsi="Consolas"/>
      <w:sz w:val="20"/>
      <w:szCs w:val="20"/>
    </w:rPr>
  </w:style>
  <w:style w:type="character" w:styleId="HTML-tastatur">
    <w:name w:val="HTML Keyboard"/>
    <w:basedOn w:val="Standardskrifttypeiafsnit"/>
    <w:uiPriority w:val="99"/>
    <w:semiHidden/>
    <w:unhideWhenUsed/>
    <w:rsid w:val="00A05C23"/>
    <w:rPr>
      <w:rFonts w:ascii="Consolas" w:hAnsi="Consolas"/>
      <w:sz w:val="20"/>
      <w:szCs w:val="20"/>
    </w:rPr>
  </w:style>
  <w:style w:type="character" w:styleId="HTML-variabel">
    <w:name w:val="HTML Variable"/>
    <w:basedOn w:val="Standardskrifttypeiafsnit"/>
    <w:uiPriority w:val="99"/>
    <w:semiHidden/>
    <w:unhideWhenUsed/>
    <w:rsid w:val="00A05C23"/>
    <w:rPr>
      <w:i/>
      <w:iCs/>
    </w:rPr>
  </w:style>
  <w:style w:type="character" w:styleId="Hyperlink">
    <w:name w:val="Hyperlink"/>
    <w:basedOn w:val="Standardskrifttypeiafsnit"/>
    <w:uiPriority w:val="99"/>
    <w:unhideWhenUsed/>
    <w:rsid w:val="00A05C23"/>
    <w:rPr>
      <w:color w:val="0000FF" w:themeColor="hyperlink"/>
      <w:u w:val="single"/>
    </w:rPr>
  </w:style>
  <w:style w:type="paragraph" w:styleId="Indeks1">
    <w:name w:val="index 1"/>
    <w:basedOn w:val="Normal"/>
    <w:next w:val="Normal"/>
    <w:autoRedefine/>
    <w:uiPriority w:val="99"/>
    <w:semiHidden/>
    <w:unhideWhenUsed/>
    <w:rsid w:val="00A05C23"/>
    <w:pPr>
      <w:spacing w:line="240" w:lineRule="auto"/>
      <w:ind w:left="200" w:hanging="200"/>
    </w:pPr>
  </w:style>
  <w:style w:type="paragraph" w:styleId="Indeks2">
    <w:name w:val="index 2"/>
    <w:basedOn w:val="Normal"/>
    <w:next w:val="Normal"/>
    <w:autoRedefine/>
    <w:uiPriority w:val="99"/>
    <w:semiHidden/>
    <w:unhideWhenUsed/>
    <w:rsid w:val="00A05C23"/>
    <w:pPr>
      <w:spacing w:line="240" w:lineRule="auto"/>
      <w:ind w:left="400" w:hanging="200"/>
    </w:pPr>
  </w:style>
  <w:style w:type="paragraph" w:styleId="Indeks3">
    <w:name w:val="index 3"/>
    <w:basedOn w:val="Normal"/>
    <w:next w:val="Normal"/>
    <w:autoRedefine/>
    <w:uiPriority w:val="99"/>
    <w:semiHidden/>
    <w:unhideWhenUsed/>
    <w:rsid w:val="00A05C23"/>
    <w:pPr>
      <w:spacing w:line="240" w:lineRule="auto"/>
      <w:ind w:left="600" w:hanging="200"/>
    </w:pPr>
  </w:style>
  <w:style w:type="paragraph" w:styleId="Indeks4">
    <w:name w:val="index 4"/>
    <w:basedOn w:val="Normal"/>
    <w:next w:val="Normal"/>
    <w:autoRedefine/>
    <w:uiPriority w:val="99"/>
    <w:semiHidden/>
    <w:unhideWhenUsed/>
    <w:rsid w:val="00A05C23"/>
    <w:pPr>
      <w:spacing w:line="240" w:lineRule="auto"/>
      <w:ind w:left="800" w:hanging="200"/>
    </w:pPr>
  </w:style>
  <w:style w:type="paragraph" w:styleId="Indeks5">
    <w:name w:val="index 5"/>
    <w:basedOn w:val="Normal"/>
    <w:next w:val="Normal"/>
    <w:autoRedefine/>
    <w:uiPriority w:val="99"/>
    <w:semiHidden/>
    <w:unhideWhenUsed/>
    <w:rsid w:val="00A05C23"/>
    <w:pPr>
      <w:spacing w:line="240" w:lineRule="auto"/>
      <w:ind w:left="1000" w:hanging="200"/>
    </w:pPr>
  </w:style>
  <w:style w:type="paragraph" w:styleId="Indeks6">
    <w:name w:val="index 6"/>
    <w:basedOn w:val="Normal"/>
    <w:next w:val="Normal"/>
    <w:autoRedefine/>
    <w:uiPriority w:val="99"/>
    <w:semiHidden/>
    <w:unhideWhenUsed/>
    <w:rsid w:val="00A05C23"/>
    <w:pPr>
      <w:spacing w:line="240" w:lineRule="auto"/>
      <w:ind w:left="1200" w:hanging="200"/>
    </w:pPr>
  </w:style>
  <w:style w:type="paragraph" w:styleId="Indeks7">
    <w:name w:val="index 7"/>
    <w:basedOn w:val="Normal"/>
    <w:next w:val="Normal"/>
    <w:autoRedefine/>
    <w:uiPriority w:val="99"/>
    <w:semiHidden/>
    <w:unhideWhenUsed/>
    <w:rsid w:val="00A05C23"/>
    <w:pPr>
      <w:spacing w:line="240" w:lineRule="auto"/>
      <w:ind w:left="1400" w:hanging="200"/>
    </w:pPr>
  </w:style>
  <w:style w:type="paragraph" w:styleId="Indeks8">
    <w:name w:val="index 8"/>
    <w:basedOn w:val="Normal"/>
    <w:next w:val="Normal"/>
    <w:autoRedefine/>
    <w:uiPriority w:val="99"/>
    <w:semiHidden/>
    <w:unhideWhenUsed/>
    <w:rsid w:val="00A05C23"/>
    <w:pPr>
      <w:spacing w:line="240" w:lineRule="auto"/>
      <w:ind w:left="1600" w:hanging="200"/>
    </w:pPr>
  </w:style>
  <w:style w:type="paragraph" w:styleId="Indeks9">
    <w:name w:val="index 9"/>
    <w:basedOn w:val="Normal"/>
    <w:next w:val="Normal"/>
    <w:autoRedefine/>
    <w:uiPriority w:val="99"/>
    <w:semiHidden/>
    <w:unhideWhenUsed/>
    <w:rsid w:val="00A05C23"/>
    <w:pPr>
      <w:spacing w:line="240" w:lineRule="auto"/>
      <w:ind w:left="1800" w:hanging="200"/>
    </w:pPr>
  </w:style>
  <w:style w:type="paragraph" w:styleId="Indeksoverskrift">
    <w:name w:val="index heading"/>
    <w:basedOn w:val="Normal"/>
    <w:next w:val="Indeks1"/>
    <w:uiPriority w:val="99"/>
    <w:semiHidden/>
    <w:unhideWhenUsed/>
    <w:rsid w:val="00A05C23"/>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A05C23"/>
    <w:pPr>
      <w:spacing w:after="100"/>
    </w:pPr>
  </w:style>
  <w:style w:type="paragraph" w:styleId="Indholdsfortegnelse2">
    <w:name w:val="toc 2"/>
    <w:basedOn w:val="Normal"/>
    <w:next w:val="Normal"/>
    <w:autoRedefine/>
    <w:uiPriority w:val="39"/>
    <w:semiHidden/>
    <w:unhideWhenUsed/>
    <w:rsid w:val="00A05C23"/>
    <w:pPr>
      <w:spacing w:after="100"/>
      <w:ind w:left="200"/>
    </w:pPr>
  </w:style>
  <w:style w:type="paragraph" w:styleId="Indholdsfortegnelse3">
    <w:name w:val="toc 3"/>
    <w:basedOn w:val="Normal"/>
    <w:next w:val="Normal"/>
    <w:autoRedefine/>
    <w:uiPriority w:val="39"/>
    <w:semiHidden/>
    <w:unhideWhenUsed/>
    <w:rsid w:val="00A05C23"/>
    <w:pPr>
      <w:spacing w:after="100"/>
      <w:ind w:left="400"/>
    </w:pPr>
  </w:style>
  <w:style w:type="paragraph" w:styleId="Indholdsfortegnelse4">
    <w:name w:val="toc 4"/>
    <w:basedOn w:val="Normal"/>
    <w:next w:val="Normal"/>
    <w:autoRedefine/>
    <w:uiPriority w:val="39"/>
    <w:semiHidden/>
    <w:unhideWhenUsed/>
    <w:rsid w:val="00A05C23"/>
    <w:pPr>
      <w:spacing w:after="100"/>
      <w:ind w:left="600"/>
    </w:pPr>
  </w:style>
  <w:style w:type="paragraph" w:styleId="Indholdsfortegnelse5">
    <w:name w:val="toc 5"/>
    <w:basedOn w:val="Normal"/>
    <w:next w:val="Normal"/>
    <w:autoRedefine/>
    <w:uiPriority w:val="39"/>
    <w:semiHidden/>
    <w:unhideWhenUsed/>
    <w:rsid w:val="00A05C23"/>
    <w:pPr>
      <w:spacing w:after="100"/>
      <w:ind w:left="800"/>
    </w:pPr>
  </w:style>
  <w:style w:type="paragraph" w:styleId="Indholdsfortegnelse6">
    <w:name w:val="toc 6"/>
    <w:basedOn w:val="Normal"/>
    <w:next w:val="Normal"/>
    <w:autoRedefine/>
    <w:uiPriority w:val="39"/>
    <w:semiHidden/>
    <w:unhideWhenUsed/>
    <w:rsid w:val="00A05C23"/>
    <w:pPr>
      <w:spacing w:after="100"/>
      <w:ind w:left="1000"/>
    </w:pPr>
  </w:style>
  <w:style w:type="paragraph" w:styleId="Indholdsfortegnelse7">
    <w:name w:val="toc 7"/>
    <w:basedOn w:val="Normal"/>
    <w:next w:val="Normal"/>
    <w:autoRedefine/>
    <w:uiPriority w:val="39"/>
    <w:semiHidden/>
    <w:unhideWhenUsed/>
    <w:rsid w:val="00A05C23"/>
    <w:pPr>
      <w:spacing w:after="100"/>
      <w:ind w:left="1200"/>
    </w:pPr>
  </w:style>
  <w:style w:type="paragraph" w:styleId="Indholdsfortegnelse8">
    <w:name w:val="toc 8"/>
    <w:basedOn w:val="Normal"/>
    <w:next w:val="Normal"/>
    <w:autoRedefine/>
    <w:uiPriority w:val="39"/>
    <w:semiHidden/>
    <w:unhideWhenUsed/>
    <w:rsid w:val="00A05C23"/>
    <w:pPr>
      <w:spacing w:after="100"/>
      <w:ind w:left="1400"/>
    </w:pPr>
  </w:style>
  <w:style w:type="paragraph" w:styleId="Indholdsfortegnelse9">
    <w:name w:val="toc 9"/>
    <w:basedOn w:val="Normal"/>
    <w:next w:val="Normal"/>
    <w:autoRedefine/>
    <w:uiPriority w:val="39"/>
    <w:semiHidden/>
    <w:unhideWhenUsed/>
    <w:rsid w:val="00A05C23"/>
    <w:pPr>
      <w:spacing w:after="100"/>
      <w:ind w:left="1600"/>
    </w:pPr>
  </w:style>
  <w:style w:type="paragraph" w:styleId="Ingenafstand">
    <w:name w:val="No Spacing"/>
    <w:uiPriority w:val="1"/>
    <w:rsid w:val="00A05C23"/>
    <w:pPr>
      <w:spacing w:after="0" w:line="240" w:lineRule="auto"/>
    </w:pPr>
    <w:rPr>
      <w:rFonts w:ascii="Verdana" w:eastAsia="Calibri" w:hAnsi="Verdana" w:cs="Times New Roman"/>
      <w:sz w:val="20"/>
      <w:szCs w:val="18"/>
    </w:rPr>
  </w:style>
  <w:style w:type="paragraph" w:styleId="Kommentartekst">
    <w:name w:val="annotation text"/>
    <w:basedOn w:val="Normal"/>
    <w:link w:val="KommentartekstTegn"/>
    <w:uiPriority w:val="99"/>
    <w:unhideWhenUsed/>
    <w:rsid w:val="00A05C23"/>
    <w:pPr>
      <w:spacing w:line="240" w:lineRule="auto"/>
    </w:pPr>
    <w:rPr>
      <w:szCs w:val="20"/>
    </w:rPr>
  </w:style>
  <w:style w:type="character" w:customStyle="1" w:styleId="KommentartekstTegn">
    <w:name w:val="Kommentartekst Tegn"/>
    <w:basedOn w:val="Standardskrifttypeiafsnit"/>
    <w:link w:val="Kommentartekst"/>
    <w:uiPriority w:val="99"/>
    <w:rsid w:val="00A05C23"/>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A05C23"/>
    <w:rPr>
      <w:b/>
      <w:bCs/>
    </w:rPr>
  </w:style>
  <w:style w:type="character" w:customStyle="1" w:styleId="KommentaremneTegn">
    <w:name w:val="Kommentaremne Tegn"/>
    <w:basedOn w:val="KommentartekstTegn"/>
    <w:link w:val="Kommentaremne"/>
    <w:uiPriority w:val="99"/>
    <w:semiHidden/>
    <w:rsid w:val="00A05C23"/>
    <w:rPr>
      <w:rFonts w:ascii="Verdana" w:eastAsia="Calibri" w:hAnsi="Verdana" w:cs="Times New Roman"/>
      <w:b/>
      <w:bCs/>
      <w:sz w:val="20"/>
      <w:szCs w:val="20"/>
    </w:rPr>
  </w:style>
  <w:style w:type="character" w:styleId="Kommentarhenvisning">
    <w:name w:val="annotation reference"/>
    <w:basedOn w:val="Standardskrifttypeiafsnit"/>
    <w:uiPriority w:val="99"/>
    <w:semiHidden/>
    <w:unhideWhenUsed/>
    <w:rsid w:val="00A05C23"/>
    <w:rPr>
      <w:sz w:val="16"/>
      <w:szCs w:val="16"/>
    </w:rPr>
  </w:style>
  <w:style w:type="character" w:styleId="Kraftigfremhvning">
    <w:name w:val="Intense Emphasis"/>
    <w:basedOn w:val="Standardskrifttypeiafsnit"/>
    <w:uiPriority w:val="21"/>
    <w:rsid w:val="00A05C23"/>
    <w:rPr>
      <w:i/>
      <w:iCs/>
      <w:color w:val="4F81BD" w:themeColor="accent1"/>
    </w:rPr>
  </w:style>
  <w:style w:type="character" w:styleId="Kraftighenvisning">
    <w:name w:val="Intense Reference"/>
    <w:basedOn w:val="Standardskrifttypeiafsnit"/>
    <w:uiPriority w:val="32"/>
    <w:rsid w:val="00A05C23"/>
    <w:rPr>
      <w:b/>
      <w:bCs/>
      <w:smallCaps/>
      <w:color w:val="4F81BD" w:themeColor="accent1"/>
      <w:spacing w:val="5"/>
    </w:rPr>
  </w:style>
  <w:style w:type="character" w:styleId="Linjenummer">
    <w:name w:val="line number"/>
    <w:basedOn w:val="Standardskrifttypeiafsnit"/>
    <w:uiPriority w:val="99"/>
    <w:semiHidden/>
    <w:unhideWhenUsed/>
    <w:rsid w:val="00A05C23"/>
  </w:style>
  <w:style w:type="paragraph" w:styleId="Liste">
    <w:name w:val="List"/>
    <w:basedOn w:val="Normal"/>
    <w:uiPriority w:val="99"/>
    <w:semiHidden/>
    <w:unhideWhenUsed/>
    <w:rsid w:val="00A05C23"/>
    <w:pPr>
      <w:ind w:left="283" w:hanging="283"/>
      <w:contextualSpacing/>
    </w:pPr>
  </w:style>
  <w:style w:type="paragraph" w:styleId="Liste2">
    <w:name w:val="List 2"/>
    <w:basedOn w:val="Normal"/>
    <w:uiPriority w:val="99"/>
    <w:semiHidden/>
    <w:unhideWhenUsed/>
    <w:rsid w:val="00A05C23"/>
    <w:pPr>
      <w:ind w:left="566" w:hanging="283"/>
      <w:contextualSpacing/>
    </w:pPr>
  </w:style>
  <w:style w:type="paragraph" w:styleId="Liste3">
    <w:name w:val="List 3"/>
    <w:basedOn w:val="Normal"/>
    <w:uiPriority w:val="99"/>
    <w:semiHidden/>
    <w:unhideWhenUsed/>
    <w:rsid w:val="00A05C23"/>
    <w:pPr>
      <w:ind w:left="849" w:hanging="283"/>
      <w:contextualSpacing/>
    </w:pPr>
  </w:style>
  <w:style w:type="paragraph" w:styleId="Liste4">
    <w:name w:val="List 4"/>
    <w:basedOn w:val="Normal"/>
    <w:uiPriority w:val="99"/>
    <w:semiHidden/>
    <w:unhideWhenUsed/>
    <w:rsid w:val="00A05C23"/>
    <w:pPr>
      <w:ind w:left="1132" w:hanging="283"/>
      <w:contextualSpacing/>
    </w:pPr>
  </w:style>
  <w:style w:type="paragraph" w:styleId="Liste5">
    <w:name w:val="List 5"/>
    <w:basedOn w:val="Normal"/>
    <w:uiPriority w:val="99"/>
    <w:semiHidden/>
    <w:unhideWhenUsed/>
    <w:rsid w:val="00A05C23"/>
    <w:pPr>
      <w:ind w:left="1415" w:hanging="283"/>
      <w:contextualSpacing/>
    </w:pPr>
  </w:style>
  <w:style w:type="paragraph" w:styleId="Listeoverfigurer">
    <w:name w:val="table of figures"/>
    <w:basedOn w:val="Normal"/>
    <w:next w:val="Normal"/>
    <w:uiPriority w:val="99"/>
    <w:semiHidden/>
    <w:unhideWhenUsed/>
    <w:rsid w:val="00A05C23"/>
  </w:style>
  <w:style w:type="paragraph" w:styleId="Mailsignatur">
    <w:name w:val="E-mail Signature"/>
    <w:basedOn w:val="Normal"/>
    <w:link w:val="MailsignaturTegn"/>
    <w:uiPriority w:val="99"/>
    <w:semiHidden/>
    <w:unhideWhenUsed/>
    <w:rsid w:val="00A05C23"/>
    <w:pPr>
      <w:spacing w:line="240" w:lineRule="auto"/>
    </w:pPr>
  </w:style>
  <w:style w:type="character" w:customStyle="1" w:styleId="MailsignaturTegn">
    <w:name w:val="Mailsignatur Tegn"/>
    <w:basedOn w:val="Standardskrifttypeiafsnit"/>
    <w:link w:val="Mailsignatur"/>
    <w:uiPriority w:val="99"/>
    <w:semiHidden/>
    <w:rsid w:val="00A05C23"/>
    <w:rPr>
      <w:rFonts w:ascii="Verdana" w:eastAsia="Calibri" w:hAnsi="Verdana" w:cs="Times New Roman"/>
      <w:sz w:val="20"/>
      <w:szCs w:val="18"/>
    </w:rPr>
  </w:style>
  <w:style w:type="paragraph" w:styleId="Makrotekst">
    <w:name w:val="macro"/>
    <w:link w:val="MakrotekstTegn"/>
    <w:uiPriority w:val="99"/>
    <w:semiHidden/>
    <w:unhideWhenUsed/>
    <w:rsid w:val="00A05C23"/>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A05C23"/>
    <w:rPr>
      <w:rFonts w:ascii="Consolas" w:eastAsia="Calibri" w:hAnsi="Consolas" w:cs="Times New Roman"/>
      <w:sz w:val="20"/>
      <w:szCs w:val="20"/>
    </w:rPr>
  </w:style>
  <w:style w:type="paragraph" w:styleId="Modtageradresse">
    <w:name w:val="envelope address"/>
    <w:basedOn w:val="Normal"/>
    <w:uiPriority w:val="99"/>
    <w:semiHidden/>
    <w:unhideWhenUsed/>
    <w:rsid w:val="00A05C2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05C23"/>
    <w:rPr>
      <w:rFonts w:ascii="Times New Roman" w:hAnsi="Times New Roman"/>
      <w:sz w:val="24"/>
      <w:szCs w:val="24"/>
    </w:rPr>
  </w:style>
  <w:style w:type="paragraph" w:styleId="Normalindrykning">
    <w:name w:val="Normal Indent"/>
    <w:basedOn w:val="Normal"/>
    <w:uiPriority w:val="99"/>
    <w:semiHidden/>
    <w:unhideWhenUsed/>
    <w:rsid w:val="00A05C23"/>
    <w:pPr>
      <w:ind w:left="1304"/>
    </w:pPr>
  </w:style>
  <w:style w:type="paragraph" w:styleId="Noteoverskrift">
    <w:name w:val="Note Heading"/>
    <w:basedOn w:val="Normal"/>
    <w:next w:val="Normal"/>
    <w:link w:val="NoteoverskriftTegn"/>
    <w:uiPriority w:val="99"/>
    <w:semiHidden/>
    <w:unhideWhenUsed/>
    <w:rsid w:val="00A05C23"/>
    <w:pPr>
      <w:spacing w:line="240" w:lineRule="auto"/>
    </w:pPr>
  </w:style>
  <w:style w:type="character" w:customStyle="1" w:styleId="NoteoverskriftTegn">
    <w:name w:val="Noteoverskrift Tegn"/>
    <w:basedOn w:val="Standardskrifttypeiafsnit"/>
    <w:link w:val="Noteoverskrift"/>
    <w:uiPriority w:val="99"/>
    <w:semiHidden/>
    <w:rsid w:val="00A05C23"/>
    <w:rPr>
      <w:rFonts w:ascii="Verdana" w:eastAsia="Calibri" w:hAnsi="Verdana" w:cs="Times New Roman"/>
      <w:sz w:val="20"/>
      <w:szCs w:val="18"/>
    </w:rPr>
  </w:style>
  <w:style w:type="character" w:styleId="Omtal">
    <w:name w:val="Mention"/>
    <w:basedOn w:val="Standardskrifttypeiafsnit"/>
    <w:uiPriority w:val="99"/>
    <w:rsid w:val="00A05C23"/>
    <w:rPr>
      <w:color w:val="2B579A"/>
      <w:shd w:val="clear" w:color="auto" w:fill="E1DFDD"/>
    </w:rPr>
  </w:style>
  <w:style w:type="paragraph" w:styleId="Opstilling-forts">
    <w:name w:val="List Continue"/>
    <w:basedOn w:val="Normal"/>
    <w:uiPriority w:val="99"/>
    <w:semiHidden/>
    <w:unhideWhenUsed/>
    <w:rsid w:val="00A05C23"/>
    <w:pPr>
      <w:spacing w:after="120"/>
      <w:ind w:left="283"/>
      <w:contextualSpacing/>
    </w:pPr>
  </w:style>
  <w:style w:type="paragraph" w:styleId="Opstilling-forts2">
    <w:name w:val="List Continue 2"/>
    <w:basedOn w:val="Normal"/>
    <w:uiPriority w:val="99"/>
    <w:semiHidden/>
    <w:unhideWhenUsed/>
    <w:rsid w:val="00A05C23"/>
    <w:pPr>
      <w:spacing w:after="120"/>
      <w:ind w:left="566"/>
      <w:contextualSpacing/>
    </w:pPr>
  </w:style>
  <w:style w:type="paragraph" w:styleId="Opstilling-forts3">
    <w:name w:val="List Continue 3"/>
    <w:basedOn w:val="Normal"/>
    <w:uiPriority w:val="99"/>
    <w:semiHidden/>
    <w:unhideWhenUsed/>
    <w:rsid w:val="00A05C23"/>
    <w:pPr>
      <w:spacing w:after="120"/>
      <w:ind w:left="849"/>
      <w:contextualSpacing/>
    </w:pPr>
  </w:style>
  <w:style w:type="paragraph" w:styleId="Opstilling-forts4">
    <w:name w:val="List Continue 4"/>
    <w:basedOn w:val="Normal"/>
    <w:uiPriority w:val="99"/>
    <w:semiHidden/>
    <w:unhideWhenUsed/>
    <w:rsid w:val="00A05C23"/>
    <w:pPr>
      <w:spacing w:after="120"/>
      <w:ind w:left="1132"/>
      <w:contextualSpacing/>
    </w:pPr>
  </w:style>
  <w:style w:type="paragraph" w:styleId="Opstilling-forts5">
    <w:name w:val="List Continue 5"/>
    <w:basedOn w:val="Normal"/>
    <w:uiPriority w:val="99"/>
    <w:semiHidden/>
    <w:unhideWhenUsed/>
    <w:rsid w:val="00A05C23"/>
    <w:pPr>
      <w:spacing w:after="120"/>
      <w:ind w:left="1415"/>
      <w:contextualSpacing/>
    </w:pPr>
  </w:style>
  <w:style w:type="paragraph" w:styleId="Opstilling-punkttegn">
    <w:name w:val="List Bullet"/>
    <w:basedOn w:val="Normal"/>
    <w:uiPriority w:val="99"/>
    <w:semiHidden/>
    <w:unhideWhenUsed/>
    <w:rsid w:val="00A05C23"/>
    <w:pPr>
      <w:tabs>
        <w:tab w:val="num" w:pos="360"/>
      </w:tabs>
      <w:ind w:left="360" w:hanging="360"/>
      <w:contextualSpacing/>
    </w:pPr>
  </w:style>
  <w:style w:type="paragraph" w:styleId="Opstilling-punkttegn2">
    <w:name w:val="List Bullet 2"/>
    <w:basedOn w:val="Normal"/>
    <w:uiPriority w:val="99"/>
    <w:semiHidden/>
    <w:unhideWhenUsed/>
    <w:rsid w:val="00A05C23"/>
    <w:pPr>
      <w:tabs>
        <w:tab w:val="num" w:pos="643"/>
      </w:tabs>
      <w:ind w:left="643" w:hanging="360"/>
      <w:contextualSpacing/>
    </w:pPr>
  </w:style>
  <w:style w:type="paragraph" w:styleId="Opstilling-punkttegn3">
    <w:name w:val="List Bullet 3"/>
    <w:basedOn w:val="Normal"/>
    <w:uiPriority w:val="99"/>
    <w:semiHidden/>
    <w:unhideWhenUsed/>
    <w:rsid w:val="00A05C23"/>
    <w:pPr>
      <w:numPr>
        <w:numId w:val="5"/>
      </w:numPr>
      <w:contextualSpacing/>
    </w:pPr>
  </w:style>
  <w:style w:type="paragraph" w:styleId="Opstilling-punkttegn4">
    <w:name w:val="List Bullet 4"/>
    <w:basedOn w:val="Normal"/>
    <w:uiPriority w:val="99"/>
    <w:semiHidden/>
    <w:unhideWhenUsed/>
    <w:rsid w:val="00A05C23"/>
    <w:pPr>
      <w:numPr>
        <w:numId w:val="6"/>
      </w:numPr>
      <w:contextualSpacing/>
    </w:pPr>
  </w:style>
  <w:style w:type="paragraph" w:styleId="Opstilling-punkttegn5">
    <w:name w:val="List Bullet 5"/>
    <w:basedOn w:val="Normal"/>
    <w:uiPriority w:val="99"/>
    <w:semiHidden/>
    <w:unhideWhenUsed/>
    <w:rsid w:val="00A05C23"/>
    <w:pPr>
      <w:numPr>
        <w:numId w:val="7"/>
      </w:numPr>
      <w:contextualSpacing/>
    </w:pPr>
  </w:style>
  <w:style w:type="paragraph" w:styleId="Opstilling-talellerbogst">
    <w:name w:val="List Number"/>
    <w:basedOn w:val="Normal"/>
    <w:uiPriority w:val="99"/>
    <w:semiHidden/>
    <w:unhideWhenUsed/>
    <w:rsid w:val="00A05C23"/>
    <w:pPr>
      <w:tabs>
        <w:tab w:val="num" w:pos="360"/>
      </w:tabs>
      <w:ind w:left="360" w:hanging="360"/>
      <w:contextualSpacing/>
    </w:pPr>
  </w:style>
  <w:style w:type="paragraph" w:styleId="Opstilling-talellerbogst2">
    <w:name w:val="List Number 2"/>
    <w:basedOn w:val="Normal"/>
    <w:uiPriority w:val="99"/>
    <w:semiHidden/>
    <w:unhideWhenUsed/>
    <w:rsid w:val="00A05C23"/>
    <w:pPr>
      <w:numPr>
        <w:numId w:val="8"/>
      </w:numPr>
      <w:contextualSpacing/>
    </w:pPr>
  </w:style>
  <w:style w:type="paragraph" w:styleId="Opstilling-talellerbogst3">
    <w:name w:val="List Number 3"/>
    <w:basedOn w:val="Normal"/>
    <w:uiPriority w:val="99"/>
    <w:semiHidden/>
    <w:unhideWhenUsed/>
    <w:rsid w:val="00A05C23"/>
    <w:pPr>
      <w:numPr>
        <w:numId w:val="9"/>
      </w:numPr>
      <w:contextualSpacing/>
    </w:pPr>
  </w:style>
  <w:style w:type="paragraph" w:styleId="Opstilling-talellerbogst4">
    <w:name w:val="List Number 4"/>
    <w:basedOn w:val="Normal"/>
    <w:uiPriority w:val="99"/>
    <w:semiHidden/>
    <w:unhideWhenUsed/>
    <w:rsid w:val="00A05C23"/>
    <w:pPr>
      <w:numPr>
        <w:numId w:val="10"/>
      </w:numPr>
      <w:contextualSpacing/>
    </w:pPr>
  </w:style>
  <w:style w:type="paragraph" w:styleId="Opstilling-talellerbogst5">
    <w:name w:val="List Number 5"/>
    <w:basedOn w:val="Normal"/>
    <w:uiPriority w:val="99"/>
    <w:semiHidden/>
    <w:unhideWhenUsed/>
    <w:rsid w:val="00A05C23"/>
    <w:pPr>
      <w:numPr>
        <w:numId w:val="11"/>
      </w:numPr>
      <w:contextualSpacing/>
    </w:pPr>
  </w:style>
  <w:style w:type="paragraph" w:styleId="Overskrift">
    <w:name w:val="TOC Heading"/>
    <w:basedOn w:val="Overskrift1"/>
    <w:next w:val="Normal"/>
    <w:uiPriority w:val="39"/>
    <w:semiHidden/>
    <w:unhideWhenUsed/>
    <w:rsid w:val="00A05C23"/>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5Tegn">
    <w:name w:val="Overskrift 5 Tegn"/>
    <w:basedOn w:val="Standardskrifttypeiafsnit"/>
    <w:link w:val="Overskrift5"/>
    <w:uiPriority w:val="9"/>
    <w:semiHidden/>
    <w:rsid w:val="00A05C23"/>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A05C23"/>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A05C23"/>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A05C2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05C23"/>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A05C23"/>
    <w:rPr>
      <w:color w:val="808080"/>
    </w:rPr>
  </w:style>
  <w:style w:type="character" w:styleId="Sidetal">
    <w:name w:val="page number"/>
    <w:basedOn w:val="Standardskrifttypeiafsnit"/>
    <w:uiPriority w:val="99"/>
    <w:semiHidden/>
    <w:unhideWhenUsed/>
    <w:rsid w:val="00A05C23"/>
  </w:style>
  <w:style w:type="paragraph" w:styleId="Sluthilsen">
    <w:name w:val="Closing"/>
    <w:basedOn w:val="Normal"/>
    <w:link w:val="SluthilsenTegn"/>
    <w:uiPriority w:val="99"/>
    <w:semiHidden/>
    <w:unhideWhenUsed/>
    <w:rsid w:val="00A05C23"/>
    <w:pPr>
      <w:spacing w:line="240" w:lineRule="auto"/>
      <w:ind w:left="4252"/>
    </w:pPr>
  </w:style>
  <w:style w:type="character" w:customStyle="1" w:styleId="SluthilsenTegn">
    <w:name w:val="Sluthilsen Tegn"/>
    <w:basedOn w:val="Standardskrifttypeiafsnit"/>
    <w:link w:val="Sluthilsen"/>
    <w:uiPriority w:val="99"/>
    <w:semiHidden/>
    <w:rsid w:val="00A05C23"/>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A05C23"/>
    <w:rPr>
      <w:vertAlign w:val="superscript"/>
    </w:rPr>
  </w:style>
  <w:style w:type="paragraph" w:styleId="Slutnotetekst">
    <w:name w:val="endnote text"/>
    <w:basedOn w:val="Normal"/>
    <w:link w:val="SlutnotetekstTegn"/>
    <w:uiPriority w:val="99"/>
    <w:semiHidden/>
    <w:unhideWhenUsed/>
    <w:rsid w:val="00A05C23"/>
    <w:pPr>
      <w:spacing w:line="240" w:lineRule="auto"/>
    </w:pPr>
    <w:rPr>
      <w:szCs w:val="20"/>
    </w:rPr>
  </w:style>
  <w:style w:type="character" w:customStyle="1" w:styleId="SlutnotetekstTegn">
    <w:name w:val="Slutnotetekst Tegn"/>
    <w:basedOn w:val="Standardskrifttypeiafsnit"/>
    <w:link w:val="Slutnotetekst"/>
    <w:uiPriority w:val="99"/>
    <w:semiHidden/>
    <w:rsid w:val="00A05C23"/>
    <w:rPr>
      <w:rFonts w:ascii="Verdana" w:eastAsia="Calibri" w:hAnsi="Verdana" w:cs="Times New Roman"/>
      <w:sz w:val="20"/>
      <w:szCs w:val="20"/>
    </w:rPr>
  </w:style>
  <w:style w:type="character" w:styleId="SmartHyperlink">
    <w:name w:val="Smart Hyperlink"/>
    <w:basedOn w:val="Standardskrifttypeiafsnit"/>
    <w:uiPriority w:val="99"/>
    <w:rsid w:val="00A05C23"/>
    <w:rPr>
      <w:u w:val="dotted"/>
    </w:rPr>
  </w:style>
  <w:style w:type="character" w:styleId="SmartLink">
    <w:name w:val="Smart Link"/>
    <w:basedOn w:val="Standardskrifttypeiafsnit"/>
    <w:uiPriority w:val="99"/>
    <w:rsid w:val="00A05C23"/>
    <w:rPr>
      <w:color w:val="0000FF"/>
      <w:u w:val="single"/>
      <w:shd w:val="clear" w:color="auto" w:fill="F3F2F1"/>
    </w:rPr>
  </w:style>
  <w:style w:type="paragraph" w:styleId="Starthilsen">
    <w:name w:val="Salutation"/>
    <w:basedOn w:val="Normal"/>
    <w:next w:val="Normal"/>
    <w:link w:val="StarthilsenTegn"/>
    <w:uiPriority w:val="99"/>
    <w:semiHidden/>
    <w:unhideWhenUsed/>
    <w:rsid w:val="00A05C23"/>
  </w:style>
  <w:style w:type="character" w:customStyle="1" w:styleId="StarthilsenTegn">
    <w:name w:val="Starthilsen Tegn"/>
    <w:basedOn w:val="Standardskrifttypeiafsnit"/>
    <w:link w:val="Starthilsen"/>
    <w:uiPriority w:val="99"/>
    <w:semiHidden/>
    <w:rsid w:val="00A05C23"/>
    <w:rPr>
      <w:rFonts w:ascii="Verdana" w:eastAsia="Calibri" w:hAnsi="Verdana" w:cs="Times New Roman"/>
      <w:sz w:val="20"/>
      <w:szCs w:val="18"/>
    </w:rPr>
  </w:style>
  <w:style w:type="character" w:styleId="Strk">
    <w:name w:val="Strong"/>
    <w:basedOn w:val="Standardskrifttypeiafsnit"/>
    <w:uiPriority w:val="22"/>
    <w:rsid w:val="00A05C23"/>
    <w:rPr>
      <w:b/>
      <w:bCs/>
    </w:rPr>
  </w:style>
  <w:style w:type="paragraph" w:styleId="Strktcitat">
    <w:name w:val="Intense Quote"/>
    <w:basedOn w:val="Normal"/>
    <w:next w:val="Normal"/>
    <w:link w:val="StrktcitatTegn"/>
    <w:uiPriority w:val="30"/>
    <w:rsid w:val="00A05C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A05C23"/>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A05C23"/>
    <w:rPr>
      <w:i/>
      <w:iCs/>
      <w:color w:val="404040" w:themeColor="text1" w:themeTint="BF"/>
    </w:rPr>
  </w:style>
  <w:style w:type="character" w:styleId="Svaghenvisning">
    <w:name w:val="Subtle Reference"/>
    <w:basedOn w:val="Standardskrifttypeiafsnit"/>
    <w:uiPriority w:val="31"/>
    <w:rsid w:val="00A05C23"/>
    <w:rPr>
      <w:smallCaps/>
      <w:color w:val="5A5A5A" w:themeColor="text1" w:themeTint="A5"/>
    </w:rPr>
  </w:style>
  <w:style w:type="paragraph" w:styleId="Titel">
    <w:name w:val="Title"/>
    <w:basedOn w:val="Normal"/>
    <w:next w:val="Normal"/>
    <w:link w:val="TitelTegn"/>
    <w:uiPriority w:val="10"/>
    <w:rsid w:val="00A05C2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05C23"/>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A05C23"/>
    <w:rPr>
      <w:color w:val="605E5C"/>
      <w:shd w:val="clear" w:color="auto" w:fill="E1DFDD"/>
    </w:rPr>
  </w:style>
  <w:style w:type="paragraph" w:styleId="Underskrift">
    <w:name w:val="Signature"/>
    <w:basedOn w:val="Normal"/>
    <w:link w:val="UnderskriftTegn"/>
    <w:uiPriority w:val="99"/>
    <w:semiHidden/>
    <w:unhideWhenUsed/>
    <w:rsid w:val="00A05C23"/>
    <w:pPr>
      <w:spacing w:line="240" w:lineRule="auto"/>
      <w:ind w:left="4252"/>
    </w:pPr>
  </w:style>
  <w:style w:type="character" w:customStyle="1" w:styleId="UnderskriftTegn">
    <w:name w:val="Underskrift Tegn"/>
    <w:basedOn w:val="Standardskrifttypeiafsnit"/>
    <w:link w:val="Underskrift"/>
    <w:uiPriority w:val="99"/>
    <w:semiHidden/>
    <w:rsid w:val="00A05C23"/>
    <w:rPr>
      <w:rFonts w:ascii="Verdana" w:eastAsia="Calibri" w:hAnsi="Verdana" w:cs="Times New Roman"/>
      <w:sz w:val="20"/>
      <w:szCs w:val="18"/>
    </w:rPr>
  </w:style>
  <w:style w:type="paragraph" w:styleId="Undertitel">
    <w:name w:val="Subtitle"/>
    <w:basedOn w:val="Normal"/>
    <w:next w:val="Normal"/>
    <w:link w:val="UndertitelTegn"/>
    <w:uiPriority w:val="11"/>
    <w:rsid w:val="00A05C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A05C23"/>
    <w:rPr>
      <w:rFonts w:eastAsiaTheme="minorEastAsia"/>
      <w:color w:val="5A5A5A" w:themeColor="text1" w:themeTint="A5"/>
      <w:spacing w:val="15"/>
    </w:rPr>
  </w:style>
  <w:style w:type="paragraph" w:styleId="Korrektur">
    <w:name w:val="Revision"/>
    <w:hidden/>
    <w:uiPriority w:val="99"/>
    <w:semiHidden/>
    <w:rsid w:val="00367C08"/>
    <w:pPr>
      <w:spacing w:after="0" w:line="240" w:lineRule="auto"/>
    </w:pPr>
    <w:rPr>
      <w:rFonts w:ascii="Verdana" w:eastAsia="Calibri" w:hAnsi="Verdana"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81119">
      <w:bodyDiv w:val="1"/>
      <w:marLeft w:val="0"/>
      <w:marRight w:val="0"/>
      <w:marTop w:val="0"/>
      <w:marBottom w:val="0"/>
      <w:divBdr>
        <w:top w:val="none" w:sz="0" w:space="0" w:color="auto"/>
        <w:left w:val="none" w:sz="0" w:space="0" w:color="auto"/>
        <w:bottom w:val="none" w:sz="0" w:space="0" w:color="auto"/>
        <w:right w:val="none" w:sz="0" w:space="0" w:color="auto"/>
      </w:divBdr>
    </w:div>
    <w:div w:id="1157838200">
      <w:bodyDiv w:val="1"/>
      <w:marLeft w:val="0"/>
      <w:marRight w:val="0"/>
      <w:marTop w:val="0"/>
      <w:marBottom w:val="0"/>
      <w:divBdr>
        <w:top w:val="none" w:sz="0" w:space="0" w:color="auto"/>
        <w:left w:val="none" w:sz="0" w:space="0" w:color="auto"/>
        <w:bottom w:val="none" w:sz="0" w:space="0" w:color="auto"/>
        <w:right w:val="none" w:sz="0" w:space="0" w:color="auto"/>
      </w:divBdr>
    </w:div>
    <w:div w:id="1409426985">
      <w:bodyDiv w:val="1"/>
      <w:marLeft w:val="0"/>
      <w:marRight w:val="0"/>
      <w:marTop w:val="0"/>
      <w:marBottom w:val="0"/>
      <w:divBdr>
        <w:top w:val="none" w:sz="0" w:space="0" w:color="auto"/>
        <w:left w:val="none" w:sz="0" w:space="0" w:color="auto"/>
        <w:bottom w:val="none" w:sz="0" w:space="0" w:color="auto"/>
        <w:right w:val="none" w:sz="0" w:space="0" w:color="auto"/>
      </w:divBdr>
    </w:div>
    <w:div w:id="1481312102">
      <w:bodyDiv w:val="1"/>
      <w:marLeft w:val="0"/>
      <w:marRight w:val="0"/>
      <w:marTop w:val="0"/>
      <w:marBottom w:val="0"/>
      <w:divBdr>
        <w:top w:val="none" w:sz="0" w:space="0" w:color="auto"/>
        <w:left w:val="none" w:sz="0" w:space="0" w:color="auto"/>
        <w:bottom w:val="none" w:sz="0" w:space="0" w:color="auto"/>
        <w:right w:val="none" w:sz="0" w:space="0" w:color="auto"/>
      </w:divBdr>
    </w:div>
    <w:div w:id="14959915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a.mst.dk/" TargetMode="External"/><Relationship Id="rId18" Type="http://schemas.openxmlformats.org/officeDocument/2006/relationships/hyperlink" Target="http://www.mst.d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w.officeapps.live.com/op/view.aspx?src=https%3A%2F%2Fedit.mst.dk%2Fmedia%2Fq5gkjgt4%2Fny-inspirationskatalog_endelig16_11_20.docx&amp;wdOrigin=BROWSELINK" TargetMode="External"/><Relationship Id="rId17" Type="http://schemas.openxmlformats.org/officeDocument/2006/relationships/hyperlink" Target="https://oplysningsbrev.silkeborg.dk/landbru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Tilsynsbrev</CCMTemplateName>
    <CCMTemplateVersion xmlns="http://schemas.microsoft.com/sharepoint/v3" xsi:nil="true"/>
    <Beskrivelse xmlns="5d101e91-6daa-4d36-bb28-aa85acad1d98" xsi:nil="true"/>
    <CCMAgendaDocumentStatus xmlns="BD28455D-1C4F-45C0-8AD4-08312AAC0C90" xsi:nil="true"/>
    <TaxCatchAll xmlns="ac117a58-1344-4593-8b9d-bc73f598a434"/>
    <Modtager xmlns="BD28455D-1C4F-45C0-8AD4-08312AAC0C90"/>
    <Afsender xmlns="BD28455D-1C4F-45C0-8AD4-08312AAC0C90" xsi:nil="true"/>
    <Korrespondance xmlns="5d101e91-6daa-4d36-bb28-aa85acad1d98">Intern</Korrespondance>
    <CCMMeetingCaseLink xmlns="BD28455D-1C4F-45C0-8AD4-08312AAC0C90">
      <Url xsi:nil="true"/>
      <Description xsi:nil="true"/>
    </CCMMeetingCaseLink>
    <CCMMeetingCaseInstanceId xmlns="BD28455D-1C4F-45C0-8AD4-08312AAC0C90" xsi:nil="true"/>
    <CCMCognitiveType xmlns="http://schemas.microsoft.com/sharepoint/v3" xsi:nil="true"/>
    <CCMAgendaItemId xmlns="BD28455D-1C4F-45C0-8AD4-08312AAC0C90" xsi:nil="true"/>
    <ha269fc39020493c99371b9d90245c7d xmlns="BD28455D-1C4F-45C0-8AD4-08312AAC0C90">
      <Terms xmlns="http://schemas.microsoft.com/office/infopath/2007/PartnerControls"/>
    </ha269fc39020493c99371b9d90245c7d>
    <Classification xmlns="BD28455D-1C4F-45C0-8AD4-08312AAC0C90" xsi:nil="true"/>
    <CCMMeetingCaseId xmlns="BD28455D-1C4F-45C0-8AD4-08312AAC0C90" xsi:nil="true"/>
    <Dato xmlns="5d101e91-6daa-4d36-bb28-aa85acad1d98">2023-06-15T22:00:00+00:00</Dato>
    <CaseOwner xmlns="http://schemas.microsoft.com/sharepoint/v3">
      <UserInfo>
        <DisplayName>Baiba Vestergaard (24352)</DisplayName>
        <AccountId>29</AccountId>
        <AccountType/>
      </UserInfo>
    </CaseOwner>
    <SkannetAf xmlns="BD28455D-1C4F-45C0-8AD4-08312AAC0C90" xsi:nil="true"/>
    <IsEDeliveryNote xmlns="BD28455D-1C4F-45C0-8AD4-08312AAC0C90">false</IsEDeliveryNote>
    <Registreringsdato xmlns="5d101e91-6daa-4d36-bb28-aa85acad1d98">2023-06-16T10:33:42+00:00</Registreringsdato>
    <Postliste xmlns="BD28455D-1C4F-45C0-8AD4-08312AAC0C90">false</Postliste>
    <CCMAgendaStatus xmlns="BD28455D-1C4F-45C0-8AD4-08312AAC0C90" xsi:nil="true"/>
    <Preview xmlns="BD28455D-1C4F-45C0-8AD4-08312AAC0C90" xsi:nil="true"/>
    <ScannetAf xmlns="BD28455D-1C4F-45C0-8AD4-08312AAC0C90" xsi:nil="true"/>
    <CCMSystemID xmlns="http://schemas.microsoft.com/sharepoint/v3">ea092515-af83-4e21-8047-ec4cc0206f46</CCMSystemID>
    <LocalAttachment xmlns="http://schemas.microsoft.com/sharepoint/v3">false</LocalAttachment>
    <Related xmlns="http://schemas.microsoft.com/sharepoint/v3">false</Related>
    <CCMVisualId xmlns="http://schemas.microsoft.com/sharepoint/v3">EJD-2023-02451</CCMVisualId>
    <Finalized xmlns="http://schemas.microsoft.com/sharepoint/v3">false</Finalized>
    <DocID xmlns="http://schemas.microsoft.com/sharepoint/v3">10188960</DocID>
    <CaseRecordNumber xmlns="http://schemas.microsoft.com/sharepoint/v3">0</CaseRecordNumber>
    <CaseID xmlns="http://schemas.microsoft.com/sharepoint/v3">EJD-2023-02451</CaseID>
    <RegistrationDate xmlns="http://schemas.microsoft.com/sharepoint/v3" xsi:nil="true"/>
    <CCMTemplateID xmlns="http://schemas.microsoft.com/sharepoint/v3">0</CCMTemplateID>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5132865C5BA8F4D8721FADC071908CA" ma:contentTypeVersion="0" ma:contentTypeDescription="GetOrganized dokument" ma:contentTypeScope="" ma:versionID="0133bc32bf5227d636f8907350edc19e">
  <xsd:schema xmlns:xsd="http://www.w3.org/2001/XMLSchema" xmlns:xs="http://www.w3.org/2001/XMLSchema" xmlns:p="http://schemas.microsoft.com/office/2006/metadata/properties" xmlns:ns1="http://schemas.microsoft.com/sharepoint/v3" xmlns:ns2="5d101e91-6daa-4d36-bb28-aa85acad1d98" xmlns:ns3="BD28455D-1C4F-45C0-8AD4-08312AAC0C90" xmlns:ns4="ac117a58-1344-4593-8b9d-bc73f598a434" targetNamespace="http://schemas.microsoft.com/office/2006/metadata/properties" ma:root="true" ma:fieldsID="e07ee8c56bcde04b1de87a1357ab8932" ns1:_="" ns2:_="" ns3:_="" ns4:_="">
    <xsd:import namespace="http://schemas.microsoft.com/sharepoint/v3"/>
    <xsd:import namespace="5d101e91-6daa-4d36-bb28-aa85acad1d98"/>
    <xsd:import namespace="BD28455D-1C4F-45C0-8AD4-08312AAC0C90"/>
    <xsd:import namespace="ac117a58-1344-4593-8b9d-bc73f598a434"/>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28455D-1C4F-45C0-8AD4-08312AAC0C90" elementFormDefault="qualified">
    <xsd:import namespace="http://schemas.microsoft.com/office/2006/documentManagement/types"/>
    <xsd:import namespace="http://schemas.microsoft.com/office/infopath/2007/PartnerControls"/>
    <xsd:element name="Modtager" ma:index="4" nillable="true" ma:displayName="Modtager" ma:list="{AD151E43-4468-477A-916F-734EF5E3AC0C}"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AD151E43-4468-477A-916F-734EF5E3AC0C}"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AD151E43-4468-477A-916F-734EF5E3AC0C}" ma:internalName="Afsender_x003a_Id" ma:readOnly="true" ma:showField="ID" ma:web="">
      <xsd:simpleType>
        <xsd:restriction base="dms:Lookup"/>
      </xsd:simpleType>
    </xsd:element>
    <xsd:element name="Modtager_x003a_Id" ma:index="40" nillable="true" ma:displayName="Modtager:Id" ma:list="{AD151E43-4468-477A-916F-734EF5E3AC0C}"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17a58-1344-4593-8b9d-bc73f598a434"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720ca1a6-f32e-4290-82df-a492909d7988}" ma:internalName="TaxCatchAll" ma:showField="CatchAllData" ma:web="ac117a58-1344-4593-8b9d-bc73f598a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91BDE-5C4C-4462-8002-8D5FEF51310A}">
  <ds:schemaRefs/>
</ds:datastoreItem>
</file>

<file path=customXml/itemProps2.xml><?xml version="1.0" encoding="utf-8"?>
<ds:datastoreItem xmlns:ds="http://schemas.openxmlformats.org/officeDocument/2006/customXml" ds:itemID="{47717187-01E4-41D9-ADE1-BB3055E5CC64}">
  <ds:schemaRefs>
    <ds:schemaRef ds:uri="ac117a58-1344-4593-8b9d-bc73f598a434"/>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D28455D-1C4F-45C0-8AD4-08312AAC0C90"/>
    <ds:schemaRef ds:uri="5d101e91-6daa-4d36-bb28-aa85acad1d98"/>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826633B9-FB47-41E3-8329-BF4607211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BD28455D-1C4F-45C0-8AD4-08312AAC0C90"/>
    <ds:schemaRef ds:uri="ac117a58-1344-4593-8b9d-bc73f598a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2C724-844F-4BBA-9DA1-113293783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7639</Characters>
  <Application>Microsoft Office Word</Application>
  <DocSecurity>4</DocSecurity>
  <Lines>181</Lines>
  <Paragraphs>89</Paragraphs>
  <ScaleCrop>false</ScaleCrop>
  <HeadingPairs>
    <vt:vector size="2" baseType="variant">
      <vt:variant>
        <vt:lpstr>Titel</vt:lpstr>
      </vt:variant>
      <vt:variant>
        <vt:i4>1</vt:i4>
      </vt:variant>
    </vt:vector>
  </HeadingPairs>
  <TitlesOfParts>
    <vt:vector size="1" baseType="lpstr">
      <vt:lpstr>Tilsynsbrev 2023</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2023</dc:title>
  <dc:creator>Baiba Vestergaard (24352)</dc:creator>
  <cp:lastModifiedBy>Kim Aarøe Rasmussen (12424)</cp:lastModifiedBy>
  <cp:revision>2</cp:revision>
  <dcterms:created xsi:type="dcterms:W3CDTF">2024-06-13T11:35:00Z</dcterms:created>
  <dcterms:modified xsi:type="dcterms:W3CDTF">2024-06-13T11:35:00Z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SystemID">
    <vt:lpwstr>ea092515-af83-4e21-8047-ec4cc0206f46</vt:lpwstr>
  </property>
  <property fmtid="{D5CDD505-2E9C-101B-9397-08002B2CF9AE}" pid="4" name="ContentTypeId">
    <vt:lpwstr>0x010100AC085CFC53BC46CEA2EADE194AD9D4820095132865C5BA8F4D8721FADC071908CA</vt:lpwstr>
  </property>
  <property fmtid="{D5CDD505-2E9C-101B-9397-08002B2CF9AE}" pid="5" name="Dokumentstatus">
    <vt:lpwstr/>
  </property>
  <property fmtid="{D5CDD505-2E9C-101B-9397-08002B2CF9AE}" pid="6" name="Sagstype">
    <vt:lpwstr>57;#Landbrugstilsyn|1b25a0a2-94dc-409e-a302-876685a6006a</vt:lpwstr>
  </property>
  <property fmtid="{D5CDD505-2E9C-101B-9397-08002B2CF9AE}" pid="7" name="Team">
    <vt:lpwstr>1992;#Natur og Miljø-Landbrug|75f5291c-50c4-45d8-8e74-6efae8366bea</vt:lpwstr>
  </property>
  <property fmtid="{D5CDD505-2E9C-101B-9397-08002B2CF9AE}" pid="8" name="CCMOneDriveID">
    <vt:lpwstr/>
  </property>
  <property fmtid="{D5CDD505-2E9C-101B-9397-08002B2CF9AE}" pid="9" name="CCMOneDriveOwnerID">
    <vt:lpwstr/>
  </property>
  <property fmtid="{D5CDD505-2E9C-101B-9397-08002B2CF9AE}" pid="10" name="CCMOneDriveItemID">
    <vt:lpwstr/>
  </property>
  <property fmtid="{D5CDD505-2E9C-101B-9397-08002B2CF9AE}" pid="11" name="CCMIsSharedOnOneDrive">
    <vt:bool>false</vt:bool>
  </property>
  <property fmtid="{D5CDD505-2E9C-101B-9397-08002B2CF9AE}" pid="12" name="CCMSystem">
    <vt:lpwstr> </vt:lpwstr>
  </property>
  <property fmtid="{D5CDD505-2E9C-101B-9397-08002B2CF9AE}" pid="13" name="CCMEventContext">
    <vt:lpwstr>4b5412d2-1c8e-4012-a0aa-08e41632f2b3</vt:lpwstr>
  </property>
  <property fmtid="{D5CDD505-2E9C-101B-9397-08002B2CF9AE}" pid="14" name="Microsoft Theme">
    <vt:lpwstr>C:\Users\mg\AppData\Roaming\Microsoft\Skabeloner\Document Themes\dynamicbranding.thmx 011</vt:lpwstr>
  </property>
  <property fmtid="{D5CDD505-2E9C-101B-9397-08002B2CF9AE}" pid="15" name="Dok ID">
    <vt:lpwstr>10188960</vt:lpwstr>
  </property>
  <property fmtid="{D5CDD505-2E9C-101B-9397-08002B2CF9AE}" pid="16" name="AcadreDocumentId">
    <vt:i4>4520798</vt:i4>
  </property>
  <property fmtid="{D5CDD505-2E9C-101B-9397-08002B2CF9AE}" pid="17" name="AcadreCaseId">
    <vt:i4>403280</vt:i4>
  </property>
</Properties>
</file>