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5069DE" w:rsidRPr="00954549" w:rsidTr="002141BF">
        <w:tc>
          <w:tcPr>
            <w:tcW w:w="5000" w:type="pct"/>
            <w:gridSpan w:val="4"/>
            <w:shd w:val="clear" w:color="auto" w:fill="92D050"/>
          </w:tcPr>
          <w:p w:rsidR="005069DE" w:rsidRPr="005069DE" w:rsidRDefault="005069DE" w:rsidP="00214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Tilsynsnotat - Virksomheder</w:t>
            </w:r>
          </w:p>
        </w:tc>
      </w:tr>
      <w:tr w:rsidR="005069DE" w:rsidRPr="004A4546" w:rsidTr="002141BF">
        <w:tc>
          <w:tcPr>
            <w:tcW w:w="110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PointS-Carpeople Gentofte Aps</w:t>
            </w:r>
          </w:p>
        </w:tc>
        <w:tc>
          <w:tcPr>
            <w:tcW w:w="109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GEO-2020-00276</w:t>
            </w:r>
          </w:p>
        </w:tc>
      </w:tr>
      <w:tr w:rsidR="005069DE" w:rsidRPr="004A4546" w:rsidTr="002141BF">
        <w:tc>
          <w:tcPr>
            <w:tcW w:w="110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Lagergårdsvej 7-11, 2820 Gentofte</w:t>
            </w:r>
          </w:p>
        </w:tc>
        <w:tc>
          <w:tcPr>
            <w:tcW w:w="109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Autoværksted</w:t>
            </w:r>
          </w:p>
        </w:tc>
      </w:tr>
      <w:tr w:rsidR="005069DE" w:rsidRPr="00E5308B" w:rsidTr="002141BF">
        <w:tc>
          <w:tcPr>
            <w:tcW w:w="110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32281761</w:t>
            </w:r>
          </w:p>
        </w:tc>
        <w:tc>
          <w:tcPr>
            <w:tcW w:w="109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20-08-2020</w:t>
            </w:r>
          </w:p>
        </w:tc>
      </w:tr>
      <w:tr w:rsidR="005069DE" w:rsidRPr="00E5308B" w:rsidTr="002141BF">
        <w:tc>
          <w:tcPr>
            <w:tcW w:w="110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Jørgen Thorsgaard Jacobsen (Direktør)</w:t>
            </w:r>
          </w:p>
        </w:tc>
        <w:tc>
          <w:tcPr>
            <w:tcW w:w="109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Emilie Qvistgaard Springer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Rasmus Bach Lander</w:t>
            </w:r>
          </w:p>
        </w:tc>
      </w:tr>
      <w:tr w:rsidR="005069DE" w:rsidRPr="00E5308B" w:rsidTr="002141BF">
        <w:tc>
          <w:tcPr>
            <w:tcW w:w="110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Tlf. 40 96 96 96, e-mail: gentofte@point-s.dk</w:t>
            </w:r>
          </w:p>
        </w:tc>
        <w:tc>
          <w:tcPr>
            <w:tcW w:w="109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Jørgen Thorsgaard Jacobsen 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9DE" w:rsidRPr="00954549" w:rsidTr="002141BF">
        <w:tc>
          <w:tcPr>
            <w:tcW w:w="1103" w:type="pct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Basistilsyn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5069D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  Tilsynskampagne 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5069D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 Delvist tilsyn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5069D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5069DE" w:rsidRPr="00954549" w:rsidTr="002141BF">
        <w:tc>
          <w:tcPr>
            <w:tcW w:w="5000" w:type="pct"/>
            <w:gridSpan w:val="4"/>
            <w:shd w:val="clear" w:color="auto" w:fill="92D050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Beskrivelse af virksomheden</w:t>
            </w:r>
          </w:p>
        </w:tc>
      </w:tr>
      <w:tr w:rsidR="005069DE" w:rsidRPr="00954549" w:rsidTr="002141BF">
        <w:tc>
          <w:tcPr>
            <w:tcW w:w="5000" w:type="pct"/>
            <w:gridSpan w:val="4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Virksomheden blev etableret i 2020.  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Aktiviteter på virksomheden: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Autoværksted - primær aktivitet er skift og opbevaring af dæk. I et mindre omfang udføres serviceeftersyn.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Arbejdstider: </w:t>
            </w:r>
            <w:r w:rsidR="00CF1DF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bookmarkStart w:id="3" w:name="_GoBack"/>
            <w:bookmarkEnd w:id="3"/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andag-torsdag 7.30-15.30 og fredag 7.00-15.00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Ansatte: 6 medarbejdere, 2 ekstra mekanikere i højsæsonen. 9 lifte, alle over jorden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Ved tilsynet blev virksomhedens samlede miljøforhold gennemgået.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Virksomheden er omfattet af Autoværkstedsbekendtgørelsen </w:t>
            </w:r>
            <w:r w:rsidRPr="005069DE">
              <w:rPr>
                <w:rFonts w:ascii="Times New Roman" w:hAnsi="Times New Roman" w:cs="Times New Roman"/>
                <w:sz w:val="20"/>
                <w:szCs w:val="20"/>
                <w:shd w:val="clear" w:color="auto" w:fill="F9F9FB"/>
              </w:rPr>
              <w:t>BEK nr. 908 af 30/08/2019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Afstand til forureningsfølsomt område: mere end 100 meter</w:t>
            </w:r>
          </w:p>
        </w:tc>
      </w:tr>
      <w:tr w:rsidR="005069DE" w:rsidRPr="00954549" w:rsidTr="002141BF">
        <w:tc>
          <w:tcPr>
            <w:tcW w:w="5000" w:type="pct"/>
            <w:gridSpan w:val="4"/>
            <w:shd w:val="clear" w:color="auto" w:fill="92D050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Egenkontrol/Rapportering</w:t>
            </w:r>
          </w:p>
        </w:tc>
      </w:tr>
      <w:tr w:rsidR="005069DE" w:rsidRPr="00FA73DC" w:rsidTr="002141BF">
        <w:tc>
          <w:tcPr>
            <w:tcW w:w="5000" w:type="pct"/>
            <w:gridSpan w:val="4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Ikke relevant</w:t>
            </w:r>
          </w:p>
        </w:tc>
      </w:tr>
      <w:tr w:rsidR="005069DE" w:rsidRPr="00954549" w:rsidTr="002141BF">
        <w:tc>
          <w:tcPr>
            <w:tcW w:w="5000" w:type="pct"/>
            <w:gridSpan w:val="4"/>
            <w:shd w:val="clear" w:color="auto" w:fill="92D050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Jordforurening</w:t>
            </w:r>
          </w:p>
        </w:tc>
      </w:tr>
      <w:tr w:rsidR="005069DE" w:rsidRPr="00954549" w:rsidTr="002141BF">
        <w:tc>
          <w:tcPr>
            <w:tcW w:w="5000" w:type="pct"/>
            <w:gridSpan w:val="4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Ejendommen er forureningskortlagt af Region Hovedstaden</w:t>
            </w:r>
          </w:p>
          <w:p w:rsidR="005069DE" w:rsidRPr="005069DE" w:rsidRDefault="005069DE" w:rsidP="002141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Dato for eventuel kortlægning af forurening: 2005, pga. tidligere Gentofte Losseplads 1990-1964.</w:t>
            </w:r>
          </w:p>
          <w:p w:rsidR="005069DE" w:rsidRPr="005069DE" w:rsidRDefault="005069DE" w:rsidP="002141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Forureningstype: Lossepladsfyld.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Der er ikke konstateret ny jordforurening ved tilsynet. Forpladsen synker og må omlægges hvert andet år.</w:t>
            </w:r>
          </w:p>
        </w:tc>
      </w:tr>
      <w:tr w:rsidR="005069DE" w:rsidRPr="00954549" w:rsidTr="002141BF">
        <w:tc>
          <w:tcPr>
            <w:tcW w:w="5000" w:type="pct"/>
            <w:gridSpan w:val="4"/>
            <w:shd w:val="clear" w:color="auto" w:fill="92D050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sz w:val="20"/>
                <w:szCs w:val="20"/>
              </w:rPr>
              <w:t>Håndhævelser</w:t>
            </w:r>
          </w:p>
        </w:tc>
      </w:tr>
      <w:tr w:rsidR="005069DE" w:rsidRPr="00954549" w:rsidTr="002141BF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>Ingen</w:t>
            </w:r>
          </w:p>
        </w:tc>
      </w:tr>
      <w:tr w:rsidR="005069DE" w:rsidRPr="00954549" w:rsidTr="002141BF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5069DE" w:rsidRPr="00954549" w:rsidTr="002141BF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5069DE" w:rsidRPr="005069DE" w:rsidRDefault="005069DE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9DE">
              <w:rPr>
                <w:rFonts w:ascii="Times New Roman" w:hAnsi="Times New Roman" w:cs="Times New Roman"/>
                <w:sz w:val="20"/>
                <w:szCs w:val="20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5069DE" w:rsidRPr="005069DE" w:rsidRDefault="00CF1DF4" w:rsidP="0021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20-08-2020</w:t>
            </w:r>
          </w:p>
        </w:tc>
      </w:tr>
    </w:tbl>
    <w:p w:rsidR="00B809A9" w:rsidRDefault="00CF1DF4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DE"/>
    <w:rsid w:val="005069DE"/>
    <w:rsid w:val="00CF1DF4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0962"/>
  <w15:chartTrackingRefBased/>
  <w15:docId w15:val="{FBEB90B2-108F-4DE3-B88C-63734E37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D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0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2020-08-20T11:46:00Z</dcterms:created>
  <dcterms:modified xsi:type="dcterms:W3CDTF">2020-08-20T11:49:00Z</dcterms:modified>
</cp:coreProperties>
</file>