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7C715" w14:textId="77777777" w:rsidR="00260792" w:rsidRPr="00260792" w:rsidRDefault="00260792" w:rsidP="0026079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60792">
        <w:rPr>
          <w:rFonts w:ascii="Calibri" w:eastAsia="Calibri" w:hAnsi="Calibri"/>
          <w:sz w:val="22"/>
          <w:szCs w:val="22"/>
          <w:lang w:eastAsia="en-US"/>
        </w:rPr>
        <w:t>Vær opmærksom på at alle kasser som er markeret med en grøn række øverst vil blive offentliggjort på www.dma.mst.dk iht. krav i Tilsynsbekendtgørelsen (BEK nr. 1476 af 12/12/2017). Offentliggørelsen skal ske senest 4 måneder efter tilsynsdatoen.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63"/>
        <w:gridCol w:w="2632"/>
        <w:gridCol w:w="2043"/>
        <w:gridCol w:w="2610"/>
      </w:tblGrid>
      <w:tr w:rsidR="000979F3" w:rsidRPr="000979F3" w14:paraId="5D164632" w14:textId="77777777" w:rsidTr="000979F3">
        <w:tc>
          <w:tcPr>
            <w:tcW w:w="5000" w:type="pct"/>
            <w:gridSpan w:val="4"/>
            <w:shd w:val="clear" w:color="auto" w:fill="92D050"/>
          </w:tcPr>
          <w:p w14:paraId="7A4FA913" w14:textId="77777777" w:rsidR="000979F3" w:rsidRPr="000979F3" w:rsidRDefault="000979F3" w:rsidP="000979F3">
            <w:pPr>
              <w:jc w:val="center"/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0979F3" w:rsidRPr="000979F3" w14:paraId="03AE5945" w14:textId="77777777" w:rsidTr="000979F3">
        <w:tc>
          <w:tcPr>
            <w:tcW w:w="1103" w:type="pct"/>
            <w:shd w:val="clear" w:color="auto" w:fill="auto"/>
          </w:tcPr>
          <w:p w14:paraId="3A8FD597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3B01CB23" w14:textId="532D3D79" w:rsidR="000979F3" w:rsidRPr="000979F3" w:rsidRDefault="007B5172" w:rsidP="000979F3">
            <w:pPr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0F01F7">
              <w:rPr>
                <w:rFonts w:ascii="Calibri" w:eastAsia="Calibri" w:hAnsi="Calibri"/>
                <w:sz w:val="22"/>
                <w:szCs w:val="22"/>
                <w:lang w:eastAsia="en-US"/>
              </w:rPr>
              <w:t>AU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TOCENTER GENTOFTE ApS</w:t>
            </w:r>
          </w:p>
        </w:tc>
        <w:tc>
          <w:tcPr>
            <w:tcW w:w="1093" w:type="pct"/>
            <w:shd w:val="clear" w:color="auto" w:fill="auto"/>
          </w:tcPr>
          <w:p w14:paraId="4EDAC9EB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3A810BCC" w14:textId="6C60EA27" w:rsidR="000979F3" w:rsidRPr="000979F3" w:rsidRDefault="007B5172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EMN-2018-02404</w:t>
            </w:r>
          </w:p>
        </w:tc>
      </w:tr>
      <w:tr w:rsidR="000979F3" w:rsidRPr="000979F3" w14:paraId="0243BE0E" w14:textId="77777777" w:rsidTr="000979F3">
        <w:tc>
          <w:tcPr>
            <w:tcW w:w="1103" w:type="pct"/>
            <w:shd w:val="clear" w:color="auto" w:fill="auto"/>
          </w:tcPr>
          <w:p w14:paraId="52A35C78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601F4E78" w14:textId="3B452107" w:rsidR="000979F3" w:rsidRPr="000979F3" w:rsidRDefault="007B5172" w:rsidP="007B5172">
            <w:pPr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0F01F7">
              <w:rPr>
                <w:rFonts w:ascii="Calibri" w:eastAsia="Calibri" w:hAnsi="Calibri"/>
                <w:sz w:val="22"/>
                <w:szCs w:val="22"/>
                <w:lang w:eastAsia="en-US"/>
              </w:rPr>
              <w:t>Mesterlod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den 35</w:t>
            </w:r>
            <w:r w:rsidR="000F01F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og Lagergårdsvej 23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2810 Gentofte</w:t>
            </w:r>
          </w:p>
        </w:tc>
        <w:tc>
          <w:tcPr>
            <w:tcW w:w="1093" w:type="pct"/>
            <w:shd w:val="clear" w:color="auto" w:fill="auto"/>
          </w:tcPr>
          <w:p w14:paraId="2C123A7F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525AD900" w14:textId="3AB2451C" w:rsidR="000979F3" w:rsidRPr="000979F3" w:rsidRDefault="007B5172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Autoværksted</w:t>
            </w:r>
          </w:p>
        </w:tc>
      </w:tr>
      <w:tr w:rsidR="000979F3" w:rsidRPr="000979F3" w14:paraId="2D5B2A61" w14:textId="77777777" w:rsidTr="000979F3">
        <w:tc>
          <w:tcPr>
            <w:tcW w:w="1103" w:type="pct"/>
            <w:shd w:val="clear" w:color="auto" w:fill="auto"/>
          </w:tcPr>
          <w:p w14:paraId="7BDEC585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2C4C867E" w14:textId="7F93B2E2" w:rsidR="000979F3" w:rsidRPr="000979F3" w:rsidRDefault="00A022C2" w:rsidP="000979F3">
            <w:pPr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684F13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513371</w:t>
            </w:r>
          </w:p>
        </w:tc>
        <w:tc>
          <w:tcPr>
            <w:tcW w:w="1093" w:type="pct"/>
            <w:shd w:val="clear" w:color="auto" w:fill="auto"/>
          </w:tcPr>
          <w:p w14:paraId="0ED04E0B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684EAD4C" w14:textId="22CCC936" w:rsidR="000979F3" w:rsidRPr="000979F3" w:rsidRDefault="007B5172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6. juni 2018</w:t>
            </w:r>
          </w:p>
        </w:tc>
      </w:tr>
      <w:tr w:rsidR="000979F3" w:rsidRPr="002D55B4" w14:paraId="4D445290" w14:textId="77777777" w:rsidTr="000979F3">
        <w:tc>
          <w:tcPr>
            <w:tcW w:w="1103" w:type="pct"/>
            <w:shd w:val="clear" w:color="auto" w:fill="auto"/>
          </w:tcPr>
          <w:p w14:paraId="1D75A90D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Kontaktperson</w:t>
            </w:r>
          </w:p>
          <w:p w14:paraId="45E31B15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</w:t>
            </w:r>
            <w:proofErr w:type="gramStart"/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funktion</w:t>
            </w:r>
            <w:proofErr w:type="gramEnd"/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8" w:type="pct"/>
            <w:shd w:val="clear" w:color="auto" w:fill="auto"/>
          </w:tcPr>
          <w:p w14:paraId="751E4BB3" w14:textId="77777777" w:rsidR="000979F3" w:rsidRDefault="007B5172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Christian Buhelt</w:t>
            </w:r>
          </w:p>
          <w:p w14:paraId="3492D9C8" w14:textId="550AFBB6" w:rsidR="00260792" w:rsidRPr="000979F3" w:rsidRDefault="00260792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Direktør</w:t>
            </w:r>
          </w:p>
        </w:tc>
        <w:tc>
          <w:tcPr>
            <w:tcW w:w="1093" w:type="pct"/>
            <w:shd w:val="clear" w:color="auto" w:fill="auto"/>
          </w:tcPr>
          <w:p w14:paraId="00B9AFBE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26770412" w14:textId="18335159" w:rsidR="007B5172" w:rsidRPr="007B5172" w:rsidRDefault="007B5172" w:rsidP="000979F3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7B517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Camilla 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</w:t>
            </w:r>
            <w:r w:rsidRPr="007B517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eyer</w:t>
            </w:r>
          </w:p>
          <w:p w14:paraId="6E97B695" w14:textId="4AA677C6" w:rsidR="000979F3" w:rsidRPr="007B5172" w:rsidRDefault="007B5172" w:rsidP="000979F3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7B517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Claus Beck-Schmidt</w:t>
            </w:r>
          </w:p>
        </w:tc>
      </w:tr>
      <w:tr w:rsidR="000979F3" w:rsidRPr="000979F3" w14:paraId="721C838D" w14:textId="77777777" w:rsidTr="000979F3">
        <w:tc>
          <w:tcPr>
            <w:tcW w:w="1103" w:type="pct"/>
            <w:shd w:val="clear" w:color="auto" w:fill="auto"/>
          </w:tcPr>
          <w:p w14:paraId="51203B00" w14:textId="3EE3F870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4D071B2D" w14:textId="48B106BC" w:rsidR="007B5172" w:rsidRPr="00B2202E" w:rsidRDefault="007B5172" w:rsidP="007B51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proofErr w:type="spellStart"/>
            <w:r w:rsidRPr="00B2202E">
              <w:rPr>
                <w:rFonts w:ascii="Calibri" w:eastAsia="Calibri" w:hAnsi="Calibri"/>
                <w:sz w:val="22"/>
                <w:szCs w:val="22"/>
                <w:lang w:val="en-US"/>
              </w:rPr>
              <w:t>Tlf</w:t>
            </w:r>
            <w:proofErr w:type="spellEnd"/>
            <w:r w:rsidRPr="00B2202E">
              <w:rPr>
                <w:rFonts w:ascii="Calibri" w:eastAsia="Calibri" w:hAnsi="Calibri"/>
                <w:sz w:val="22"/>
                <w:szCs w:val="22"/>
                <w:lang w:val="en-US"/>
              </w:rPr>
              <w:t>: 70 222 226</w:t>
            </w:r>
          </w:p>
          <w:p w14:paraId="4866CCDD" w14:textId="77777777" w:rsidR="007B5172" w:rsidRPr="00B2202E" w:rsidRDefault="007B5172" w:rsidP="007B51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02E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Mobil: 20 700 100  </w:t>
            </w:r>
          </w:p>
          <w:p w14:paraId="5C843CED" w14:textId="42031D79" w:rsidR="000979F3" w:rsidRPr="007B5172" w:rsidRDefault="007B5172" w:rsidP="007B51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02E">
              <w:rPr>
                <w:rFonts w:ascii="Calibri" w:eastAsia="Calibri" w:hAnsi="Calibri"/>
                <w:color w:val="000000"/>
                <w:sz w:val="22"/>
                <w:szCs w:val="22"/>
                <w:lang w:val="en-US"/>
              </w:rPr>
              <w:t xml:space="preserve">Mail: </w:t>
            </w:r>
            <w:hyperlink r:id="rId11" w:history="1">
              <w:r w:rsidRPr="007B5172">
                <w:rPr>
                  <w:rFonts w:ascii="Calibri" w:eastAsia="Calibri" w:hAnsi="Calibri"/>
                  <w:color w:val="000000"/>
                  <w:sz w:val="22"/>
                  <w:szCs w:val="22"/>
                  <w:lang w:val="en-US"/>
                </w:rPr>
                <w:t>cb@ac-kbh.dk</w:t>
              </w:r>
            </w:hyperlink>
          </w:p>
        </w:tc>
        <w:tc>
          <w:tcPr>
            <w:tcW w:w="1093" w:type="pct"/>
            <w:shd w:val="clear" w:color="auto" w:fill="auto"/>
          </w:tcPr>
          <w:p w14:paraId="58222657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3125B411" w14:textId="6D24FB2C" w:rsidR="000979F3" w:rsidRPr="000979F3" w:rsidRDefault="007B5172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Christian Buhelt</w:t>
            </w:r>
          </w:p>
          <w:p w14:paraId="0E79CF90" w14:textId="77777777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979F3" w:rsidRPr="000979F3" w14:paraId="7F0AF923" w14:textId="77777777" w:rsidTr="000979F3">
        <w:tc>
          <w:tcPr>
            <w:tcW w:w="1103" w:type="pct"/>
            <w:shd w:val="clear" w:color="auto" w:fill="auto"/>
          </w:tcPr>
          <w:p w14:paraId="4AEFB9EC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69BC7CC1" w14:textId="00A5B598" w:rsidR="000979F3" w:rsidRPr="000979F3" w:rsidRDefault="000979F3" w:rsidP="00DE42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Basistilsyn </w:t>
            </w:r>
            <w:r w:rsidR="00DE425D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="00DE425D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 w:rsidR="00652F22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652F22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DE425D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0"/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Tilsynskampagne  </w:t>
            </w: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 w:rsidR="00652F22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652F22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1"/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Opfølgende tilsyn </w:t>
            </w: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 w:rsidR="00652F22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652F22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0979F3" w:rsidRPr="000979F3" w14:paraId="453ADE58" w14:textId="77777777" w:rsidTr="000979F3">
        <w:tc>
          <w:tcPr>
            <w:tcW w:w="5000" w:type="pct"/>
            <w:gridSpan w:val="4"/>
            <w:shd w:val="clear" w:color="auto" w:fill="92D050"/>
          </w:tcPr>
          <w:p w14:paraId="6304ABAC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Beskrivelse af virksomheden</w:t>
            </w:r>
          </w:p>
        </w:tc>
      </w:tr>
      <w:tr w:rsidR="000979F3" w:rsidRPr="000979F3" w14:paraId="19D9E1CE" w14:textId="77777777" w:rsidTr="000979F3">
        <w:tc>
          <w:tcPr>
            <w:tcW w:w="5000" w:type="pct"/>
            <w:gridSpan w:val="4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32"/>
            </w:tblGrid>
            <w:tr w:rsidR="007B5172" w:rsidRPr="007B5172" w14:paraId="27192FDF" w14:textId="77777777">
              <w:trPr>
                <w:trHeight w:val="937"/>
              </w:trPr>
              <w:tc>
                <w:tcPr>
                  <w:tcW w:w="0" w:type="auto"/>
                </w:tcPr>
                <w:p w14:paraId="09221FBC" w14:textId="5F361B36" w:rsidR="007B5172" w:rsidRPr="007B5172" w:rsidRDefault="007B5172" w:rsidP="007B517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7B517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Virksomheden blev etableret i 1963 (Mesterlodden 35) og 1984 (Mesterlodden 29). Virksomhederne blev slået sammen i 2007. </w:t>
                  </w:r>
                </w:p>
                <w:p w14:paraId="091288DD" w14:textId="7C155FC6" w:rsidR="007B5172" w:rsidRPr="007B5172" w:rsidRDefault="007B5172" w:rsidP="00D304C7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E39E214" w14:textId="77777777" w:rsidR="00D304C7" w:rsidRPr="00D304C7" w:rsidRDefault="000979F3" w:rsidP="00D304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>Aktiviteter på virksomheden:</w:t>
            </w:r>
            <w:r w:rsidR="00D304C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304C7" w:rsidRPr="00D304C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Serviceeftersyn og </w:t>
            </w:r>
            <w:proofErr w:type="spellStart"/>
            <w:r w:rsidR="00D304C7" w:rsidRPr="00D304C7">
              <w:rPr>
                <w:rFonts w:ascii="Calibri" w:eastAsia="Calibri" w:hAnsi="Calibri"/>
                <w:sz w:val="22"/>
                <w:szCs w:val="22"/>
                <w:lang w:eastAsia="en-US"/>
              </w:rPr>
              <w:t>Dinitrol</w:t>
            </w:r>
            <w:proofErr w:type="spellEnd"/>
            <w:r w:rsidR="00D304C7" w:rsidRPr="00D304C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undervognsbehandling på Mesterlodden 35. Karosseriarbejde er flyttet fra Mesterlodden 29 til Lagergårdsvej 23. </w:t>
            </w:r>
          </w:p>
          <w:p w14:paraId="5C441118" w14:textId="77777777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A50A601" w14:textId="34D0A8B1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>Ved tilsynet blev virksomhedens samlede miljøforhold gennemgået</w:t>
            </w:r>
            <w:r w:rsidR="00E2001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på begge adresser</w:t>
            </w:r>
            <w:r w:rsidR="00D304C7">
              <w:rPr>
                <w:rFonts w:ascii="Calibri" w:eastAsia="Calibri" w:hAnsi="Calibri"/>
                <w:sz w:val="22"/>
                <w:szCs w:val="22"/>
                <w:lang w:eastAsia="en-US"/>
              </w:rPr>
              <w:t>, samt spildevandsforholdene</w:t>
            </w: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D304C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Der er en revision af eksisterende tilslutningstilladelse undervejs</w:t>
            </w:r>
            <w:r w:rsidR="00E2001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til Mesterlodden 35</w:t>
            </w:r>
            <w:r w:rsidR="00D304C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da virksomheden har et nyt cvr nr. og grundet manglende overholdelse af grænseværdier for mineralske olie. </w:t>
            </w:r>
          </w:p>
          <w:p w14:paraId="42FD42F7" w14:textId="2FD932AB" w:rsidR="000979F3" w:rsidRPr="004A19D2" w:rsidRDefault="004A19D2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A19D2">
              <w:rPr>
                <w:rFonts w:ascii="Calibri" w:hAnsi="Calibri"/>
                <w:sz w:val="22"/>
                <w:szCs w:val="22"/>
              </w:rPr>
              <w:t>Der er brugt 3 timer samlet på tilsyn og miljørapport. Der vil blive opkrævet miljøgebyr ved indberetning til DMA.</w:t>
            </w:r>
          </w:p>
          <w:p w14:paraId="08FEC5F7" w14:textId="00C021B6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>Virksomheden er omfattet af følgende lovgivning:</w:t>
            </w:r>
            <w:r w:rsidR="00D304C7" w:rsidRPr="00D304C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Autoværkstedsbekendtgørelsen.</w:t>
            </w:r>
          </w:p>
          <w:p w14:paraId="30FD4C1B" w14:textId="77777777" w:rsidR="000979F3" w:rsidRPr="000979F3" w:rsidRDefault="000979F3" w:rsidP="000979F3">
            <w:pPr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</w:p>
          <w:p w14:paraId="005D6434" w14:textId="7A4C2A53" w:rsidR="000979F3" w:rsidRPr="000979F3" w:rsidRDefault="000979F3" w:rsidP="00D304C7">
            <w:pPr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>Afstand til forureningsfølsomt område:</w:t>
            </w:r>
            <w:r w:rsidR="00D304C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304C7" w:rsidRPr="00D304C7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  <w:r w:rsidRPr="00D304C7">
              <w:rPr>
                <w:rFonts w:ascii="Calibri" w:eastAsia="Calibri" w:hAnsi="Calibri"/>
                <w:sz w:val="22"/>
                <w:szCs w:val="22"/>
                <w:lang w:eastAsia="en-US"/>
              </w:rPr>
              <w:t>ere end 100 meter</w:t>
            </w:r>
          </w:p>
        </w:tc>
      </w:tr>
      <w:tr w:rsidR="000979F3" w:rsidRPr="000979F3" w14:paraId="78F56285" w14:textId="77777777" w:rsidTr="000979F3">
        <w:tc>
          <w:tcPr>
            <w:tcW w:w="5000" w:type="pct"/>
            <w:gridSpan w:val="4"/>
            <w:shd w:val="clear" w:color="auto" w:fill="92D050"/>
          </w:tcPr>
          <w:p w14:paraId="56B8572E" w14:textId="77777777" w:rsidR="000979F3" w:rsidRPr="000979F3" w:rsidRDefault="000979F3" w:rsidP="000979F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Egenkontrol/Rapportering</w:t>
            </w:r>
          </w:p>
        </w:tc>
      </w:tr>
      <w:tr w:rsidR="000979F3" w:rsidRPr="000979F3" w14:paraId="1838B608" w14:textId="77777777" w:rsidTr="000979F3">
        <w:tc>
          <w:tcPr>
            <w:tcW w:w="5000" w:type="pct"/>
            <w:gridSpan w:val="4"/>
            <w:shd w:val="clear" w:color="auto" w:fill="auto"/>
          </w:tcPr>
          <w:p w14:paraId="78D1806C" w14:textId="77777777" w:rsidR="000979F3" w:rsidRPr="000979F3" w:rsidRDefault="000979F3" w:rsidP="000979F3">
            <w:pPr>
              <w:rPr>
                <w:rFonts w:ascii="Calibri" w:eastAsia="Calibri" w:hAnsi="Calibri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979F3" w:rsidRPr="000979F3" w14:paraId="30A34210" w14:textId="77777777" w:rsidTr="000979F3">
        <w:tc>
          <w:tcPr>
            <w:tcW w:w="5000" w:type="pct"/>
            <w:gridSpan w:val="4"/>
            <w:shd w:val="clear" w:color="auto" w:fill="92D050"/>
          </w:tcPr>
          <w:p w14:paraId="52AC220E" w14:textId="77777777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Jordforurening</w:t>
            </w:r>
          </w:p>
        </w:tc>
      </w:tr>
      <w:tr w:rsidR="000979F3" w:rsidRPr="000979F3" w14:paraId="149F91B0" w14:textId="77777777" w:rsidTr="000979F3">
        <w:tc>
          <w:tcPr>
            <w:tcW w:w="5000" w:type="pct"/>
            <w:gridSpan w:val="4"/>
            <w:shd w:val="clear" w:color="auto" w:fill="auto"/>
          </w:tcPr>
          <w:p w14:paraId="25C7F1D0" w14:textId="11C5C8BE" w:rsidR="000979F3" w:rsidRPr="000979F3" w:rsidRDefault="000979F3" w:rsidP="000979F3">
            <w:pPr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Ejendommen er </w:t>
            </w:r>
            <w:r w:rsidRPr="005E7955">
              <w:rPr>
                <w:rFonts w:ascii="Calibri" w:eastAsia="Calibri" w:hAnsi="Calibri"/>
                <w:sz w:val="22"/>
                <w:szCs w:val="22"/>
                <w:lang w:eastAsia="en-US"/>
              </w:rPr>
              <w:t>forureningskortlagt på V2 af Region</w:t>
            </w: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Hovedstaden </w:t>
            </w:r>
            <w:r w:rsidR="00306DB1">
              <w:rPr>
                <w:rFonts w:ascii="Calibri" w:eastAsia="Calibri" w:hAnsi="Calibri"/>
                <w:sz w:val="22"/>
                <w:szCs w:val="22"/>
                <w:lang w:eastAsia="en-US"/>
              </w:rPr>
              <w:t>i 2010</w:t>
            </w:r>
            <w:r w:rsidRPr="000979F3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0979F3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br/>
            </w: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>Forureningstype:</w:t>
            </w:r>
            <w:r w:rsidR="00306DB1" w:rsidRPr="00306DB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06DB1" w:rsidRPr="00306DB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Hele matriklen 8bv Vangede kortlægges som V2 på grund af konstateret forurening med oliestoffer og </w:t>
            </w:r>
            <w:r w:rsidR="00E20015">
              <w:rPr>
                <w:rFonts w:ascii="Calibri" w:eastAsia="Calibri" w:hAnsi="Calibri"/>
                <w:sz w:val="22"/>
                <w:szCs w:val="22"/>
                <w:lang w:eastAsia="en-US"/>
              </w:rPr>
              <w:t>kl</w:t>
            </w:r>
            <w:r w:rsidR="00306DB1" w:rsidRPr="00306DB1">
              <w:rPr>
                <w:rFonts w:ascii="Calibri" w:eastAsia="Calibri" w:hAnsi="Calibri"/>
                <w:sz w:val="22"/>
                <w:szCs w:val="22"/>
                <w:lang w:eastAsia="en-US"/>
              </w:rPr>
              <w:t>o</w:t>
            </w:r>
            <w:r w:rsidR="00E20015">
              <w:rPr>
                <w:rFonts w:ascii="Calibri" w:eastAsia="Calibri" w:hAnsi="Calibri"/>
                <w:sz w:val="22"/>
                <w:szCs w:val="22"/>
                <w:lang w:eastAsia="en-US"/>
              </w:rPr>
              <w:t>r</w:t>
            </w:r>
            <w:r w:rsidR="00306DB1" w:rsidRPr="00306DB1">
              <w:rPr>
                <w:rFonts w:ascii="Calibri" w:eastAsia="Calibri" w:hAnsi="Calibri"/>
                <w:sz w:val="22"/>
                <w:szCs w:val="22"/>
                <w:lang w:eastAsia="en-US"/>
              </w:rPr>
              <w:t>erede opløsningsmidler i jord og grundvand. Det kortlagte areal udgør 1.594 m2. (RH, 2010)</w:t>
            </w:r>
          </w:p>
          <w:p w14:paraId="029476D6" w14:textId="655B9DE7" w:rsidR="000979F3" w:rsidRPr="000979F3" w:rsidRDefault="000979F3" w:rsidP="00C5731E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Der er ikke konstateret ny jordforurening ved tilsynet. </w:t>
            </w:r>
          </w:p>
        </w:tc>
      </w:tr>
      <w:tr w:rsidR="000979F3" w:rsidRPr="000979F3" w14:paraId="7517586D" w14:textId="77777777" w:rsidTr="000979F3">
        <w:tc>
          <w:tcPr>
            <w:tcW w:w="5000" w:type="pct"/>
            <w:gridSpan w:val="4"/>
            <w:shd w:val="clear" w:color="auto" w:fill="92D050"/>
          </w:tcPr>
          <w:p w14:paraId="48A4CB48" w14:textId="77777777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Håndhævelser</w:t>
            </w:r>
          </w:p>
        </w:tc>
      </w:tr>
      <w:tr w:rsidR="000979F3" w:rsidRPr="000979F3" w14:paraId="23C03795" w14:textId="77777777" w:rsidTr="000979F3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1BA8548C" w14:textId="77777777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979F3" w:rsidRPr="000979F3" w14:paraId="1C01557A" w14:textId="77777777" w:rsidTr="000979F3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202115DD" w14:textId="77777777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305084BF" w14:textId="77777777" w:rsidR="000979F3" w:rsidRPr="000979F3" w:rsidRDefault="000979F3" w:rsidP="000979F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9F3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Dato</w:t>
            </w:r>
          </w:p>
        </w:tc>
      </w:tr>
      <w:tr w:rsidR="000979F3" w:rsidRPr="000979F3" w14:paraId="28D85D75" w14:textId="77777777" w:rsidTr="000979F3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A38E4BC" w14:textId="3EEA09A7" w:rsidR="000979F3" w:rsidRPr="000979F3" w:rsidRDefault="00047C9A" w:rsidP="00047C9A">
            <w:pPr>
              <w:numPr>
                <w:ilvl w:val="0"/>
                <w:numId w:val="2"/>
              </w:num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Udkast til </w:t>
            </w:r>
            <w:r w:rsidR="000979F3" w:rsidRPr="000979F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kommentering hos virksomheden </w:t>
            </w:r>
          </w:p>
        </w:tc>
        <w:tc>
          <w:tcPr>
            <w:tcW w:w="1396" w:type="pct"/>
            <w:shd w:val="clear" w:color="auto" w:fill="auto"/>
          </w:tcPr>
          <w:p w14:paraId="73AC0212" w14:textId="58ED6741" w:rsidR="000979F3" w:rsidRPr="000979F3" w:rsidRDefault="00DE425D" w:rsidP="004A19D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  <w:r w:rsidR="00260792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4A19D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august </w:t>
            </w:r>
            <w:r w:rsidR="00260792">
              <w:rPr>
                <w:rFonts w:ascii="Calibri" w:eastAsia="Calibri" w:hAnsi="Calibri"/>
                <w:sz w:val="22"/>
                <w:szCs w:val="22"/>
                <w:lang w:eastAsia="en-US"/>
              </w:rPr>
              <w:t>2018</w:t>
            </w:r>
          </w:p>
        </w:tc>
      </w:tr>
      <w:tr w:rsidR="00047C9A" w:rsidRPr="000979F3" w14:paraId="64DD8FB5" w14:textId="77777777" w:rsidTr="000979F3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1DC714D5" w14:textId="02B9D9DF" w:rsidR="00047C9A" w:rsidRDefault="00047C9A" w:rsidP="00047C9A">
            <w:pPr>
              <w:numPr>
                <w:ilvl w:val="0"/>
                <w:numId w:val="2"/>
              </w:num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Endelig notat til </w:t>
            </w:r>
            <w:r w:rsidR="006242FB">
              <w:rPr>
                <w:rFonts w:ascii="Calibri" w:eastAsia="Calibri" w:hAnsi="Calibri"/>
                <w:sz w:val="22"/>
                <w:szCs w:val="22"/>
                <w:lang w:eastAsia="en-US"/>
              </w:rPr>
              <w:t>kommentering</w:t>
            </w:r>
          </w:p>
        </w:tc>
        <w:tc>
          <w:tcPr>
            <w:tcW w:w="1396" w:type="pct"/>
            <w:shd w:val="clear" w:color="auto" w:fill="auto"/>
          </w:tcPr>
          <w:p w14:paraId="7976FD3A" w14:textId="3F64B185" w:rsidR="00047C9A" w:rsidRPr="000979F3" w:rsidRDefault="004A19D2" w:rsidP="0026429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="0026429B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 september 2018</w:t>
            </w:r>
          </w:p>
        </w:tc>
      </w:tr>
      <w:tr w:rsidR="00D044C4" w:rsidRPr="000979F3" w14:paraId="6E45A5B4" w14:textId="77777777" w:rsidTr="000979F3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1ED0D019" w14:textId="00F2D551" w:rsidR="00D044C4" w:rsidRDefault="00D044C4" w:rsidP="00047C9A">
            <w:pPr>
              <w:numPr>
                <w:ilvl w:val="0"/>
                <w:numId w:val="2"/>
              </w:num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Miljønotat til offentliggørelse</w:t>
            </w:r>
          </w:p>
        </w:tc>
        <w:tc>
          <w:tcPr>
            <w:tcW w:w="1396" w:type="pct"/>
            <w:shd w:val="clear" w:color="auto" w:fill="auto"/>
          </w:tcPr>
          <w:p w14:paraId="4BCC0E19" w14:textId="150E5D25" w:rsidR="00D044C4" w:rsidRDefault="00D044C4" w:rsidP="0026429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16. november 2018</w:t>
            </w:r>
          </w:p>
        </w:tc>
      </w:tr>
    </w:tbl>
    <w:p w14:paraId="0F862128" w14:textId="77777777" w:rsidR="000979F3" w:rsidRDefault="000979F3" w:rsidP="000979F3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539"/>
        <w:gridCol w:w="613"/>
        <w:gridCol w:w="4522"/>
      </w:tblGrid>
      <w:tr w:rsidR="006242FB" w:rsidRPr="006242FB" w14:paraId="488D236F" w14:textId="77777777" w:rsidTr="00684F13">
        <w:trPr>
          <w:trHeight w:val="27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696830" w14:textId="77777777" w:rsidR="006242FB" w:rsidRPr="006242FB" w:rsidRDefault="006242FB" w:rsidP="006242FB">
            <w:pPr>
              <w:jc w:val="center"/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</w:pPr>
            <w:r w:rsidRPr="006242FB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Aftaler indgået ved tilsynet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6CEE4CF" w14:textId="77777777" w:rsidR="006242FB" w:rsidRPr="006242FB" w:rsidRDefault="006242FB" w:rsidP="006242FB">
            <w:pPr>
              <w:jc w:val="center"/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</w:pPr>
            <w:r w:rsidRPr="006242FB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Ja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A2CBE35" w14:textId="77777777" w:rsidR="006242FB" w:rsidRPr="006242FB" w:rsidRDefault="006242FB" w:rsidP="006242FB">
            <w:pPr>
              <w:jc w:val="center"/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</w:pPr>
            <w:r w:rsidRPr="006242FB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Nej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89A508" w14:textId="77777777" w:rsidR="006242FB" w:rsidRPr="006242FB" w:rsidRDefault="006242FB" w:rsidP="006242FB">
            <w:pPr>
              <w:jc w:val="center"/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</w:pPr>
            <w:r w:rsidRPr="006242FB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Bemærkninger - Frist</w:t>
            </w:r>
          </w:p>
        </w:tc>
      </w:tr>
      <w:tr w:rsidR="006242FB" w:rsidRPr="006242FB" w14:paraId="497BD2BA" w14:textId="77777777" w:rsidTr="00684F13">
        <w:trPr>
          <w:trHeight w:val="574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3928" w14:textId="77777777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Er der indgået aftaler ved tilsynet?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9996" w14:textId="77777777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gramStart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x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21A" w14:textId="77777777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55ED" w14:textId="1652E77A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Hvilke:</w:t>
            </w: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br/>
              <w:t xml:space="preserve">Aftale 1: Der fremsendes dokumentation for </w:t>
            </w:r>
          </w:p>
          <w:p w14:paraId="730C399D" w14:textId="025BC32A" w:rsidR="006242FB" w:rsidRPr="000F01F7" w:rsidRDefault="00224AE2" w:rsidP="006242FB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</w:t>
            </w:r>
            <w:r w:rsidR="006242FB"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fhentning</w:t>
            </w:r>
            <w:proofErr w:type="gramEnd"/>
            <w:r w:rsidR="006242FB"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af oliefilter og spraydåser, Stena </w:t>
            </w:r>
            <w:proofErr w:type="spellStart"/>
            <w:r w:rsidR="006242FB"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recycling</w:t>
            </w:r>
            <w:proofErr w:type="spellEnd"/>
          </w:p>
          <w:p w14:paraId="370B380B" w14:textId="09976832" w:rsidR="006242FB" w:rsidRPr="000F01F7" w:rsidRDefault="006242FB" w:rsidP="006242FB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gramStart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afhentning</w:t>
            </w:r>
            <w:proofErr w:type="gramEnd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af småt </w:t>
            </w:r>
            <w:proofErr w:type="spellStart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brændtbart</w:t>
            </w:r>
            <w:proofErr w:type="spellEnd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r w:rsidR="00224AE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</w:t>
            </w: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arius </w:t>
            </w:r>
            <w:r w:rsidR="00224AE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</w:t>
            </w: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edersen</w:t>
            </w:r>
          </w:p>
          <w:p w14:paraId="4471C926" w14:textId="77777777" w:rsidR="006242FB" w:rsidRPr="000F01F7" w:rsidRDefault="006242FB" w:rsidP="006242FB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gramStart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afhentning</w:t>
            </w:r>
            <w:proofErr w:type="gramEnd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af spildolie, Fortum</w:t>
            </w:r>
          </w:p>
          <w:p w14:paraId="5C3E97C3" w14:textId="77777777" w:rsidR="006242FB" w:rsidRPr="000F01F7" w:rsidRDefault="006242FB" w:rsidP="006242FB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gramStart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tømning</w:t>
            </w:r>
            <w:proofErr w:type="gramEnd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af sandfang, olieudskiller og sprøjtekabiner</w:t>
            </w:r>
          </w:p>
          <w:p w14:paraId="5656FA0C" w14:textId="77777777" w:rsidR="004A19D2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Aftale 2: </w:t>
            </w:r>
          </w:p>
          <w:p w14:paraId="6850EF53" w14:textId="61C37AF8" w:rsidR="006242FB" w:rsidRDefault="006242FB" w:rsidP="004A19D2">
            <w:pPr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Tjekke op på løsning af forhøjet tal af mineralske olier</w:t>
            </w:r>
          </w:p>
          <w:p w14:paraId="11A2EA84" w14:textId="473EFC04" w:rsidR="004A19D2" w:rsidRPr="000F01F7" w:rsidRDefault="004A19D2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(Aftale 3):</w:t>
            </w:r>
          </w:p>
          <w:p w14:paraId="6F9BDD0B" w14:textId="2792B574" w:rsidR="006242FB" w:rsidRPr="000F01F7" w:rsidRDefault="004A19D2" w:rsidP="004A19D2">
            <w:pPr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A19D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Mangler dokumentation for sidste tjek      af afkastfilter. Dette laves til aftale 3.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242FB" w:rsidRPr="006242FB" w14:paraId="7F416223" w14:textId="77777777" w:rsidTr="00684F13">
        <w:trPr>
          <w:trHeight w:val="27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FA6B" w14:textId="55639BA3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Er aftalerne opfyldt?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B456" w14:textId="77777777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gramStart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x</w:t>
            </w:r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1C70" w14:textId="2454C4F5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B24E" w14:textId="5F8209E9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Aftale 1: Dokumentation er fremsendt den 6. juni 2018</w:t>
            </w:r>
            <w:r w:rsidR="002D55B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samt 15. oktober 2018</w:t>
            </w: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</w:t>
            </w:r>
            <w:r w:rsidR="002D55B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Aftalen er opfyldt.</w:t>
            </w:r>
          </w:p>
          <w:p w14:paraId="00B72DF6" w14:textId="77777777" w:rsidR="006242FB" w:rsidRDefault="00224AE2" w:rsidP="002D55B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Aftale 2. </w:t>
            </w:r>
            <w:r w:rsidR="002D55B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Der er fremsendt to mulige løsninger på yderligere rensning den 15. oktober 2018. Afventer endelig ansøgning på ny løsning. Aftale </w:t>
            </w:r>
            <w:r w:rsidR="0020313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2 </w:t>
            </w:r>
            <w:r w:rsidR="002D55B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opfyldt.</w:t>
            </w:r>
          </w:p>
          <w:p w14:paraId="702CBC51" w14:textId="75EBA3FF" w:rsidR="0020313B" w:rsidRPr="000F01F7" w:rsidRDefault="0020313B" w:rsidP="002D55B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Aftale 3. Indsendt dato for sidste tjek af afkast den 17. oktober 2018. Aftale 3 opfyldt.</w:t>
            </w:r>
          </w:p>
        </w:tc>
      </w:tr>
      <w:tr w:rsidR="006242FB" w:rsidRPr="006242FB" w14:paraId="1D646536" w14:textId="77777777" w:rsidTr="00684F13">
        <w:trPr>
          <w:trHeight w:val="831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DC84" w14:textId="62DA2D81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Gav evt. brudte aftaler anledning til håndhævelse i form af henstilling, indskærpelse mv?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7AE8" w14:textId="77777777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1703" w14:textId="77777777" w:rsidR="006242FB" w:rsidRPr="000F01F7" w:rsidRDefault="006242FB" w:rsidP="006242F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gramStart"/>
            <w:r w:rsidRPr="000F01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x</w:t>
            </w:r>
            <w:proofErr w:type="gramEnd"/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83F6" w14:textId="05B50ED4" w:rsidR="004A19D2" w:rsidRPr="000F01F7" w:rsidRDefault="00224AE2" w:rsidP="001D7FEA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Der følges op på aftale 2 i forbindelse med revideret tilslutningstilladelse</w:t>
            </w:r>
          </w:p>
        </w:tc>
      </w:tr>
    </w:tbl>
    <w:p w14:paraId="10F7B163" w14:textId="77777777" w:rsidR="00684F13" w:rsidRDefault="00684F13" w:rsidP="00684F13">
      <w:pPr>
        <w:rPr>
          <w:rFonts w:ascii="Calibri" w:eastAsia="Calibri" w:hAnsi="Calibri"/>
          <w:sz w:val="22"/>
          <w:szCs w:val="22"/>
          <w:lang w:eastAsia="en-US"/>
        </w:rPr>
      </w:pPr>
    </w:p>
    <w:p w14:paraId="0D6C4BD7" w14:textId="77777777" w:rsidR="000979F3" w:rsidRPr="000F01F7" w:rsidRDefault="000979F3" w:rsidP="000979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t>Miljøledelse</w:t>
      </w:r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6C05E59" w14:textId="0EEFF1CD" w:rsidR="00CF5953" w:rsidRPr="000F01F7" w:rsidRDefault="00CF5953" w:rsidP="000979F3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0F01F7">
        <w:rPr>
          <w:rFonts w:ascii="Calibri" w:eastAsia="Calibri" w:hAnsi="Calibri"/>
          <w:sz w:val="22"/>
          <w:szCs w:val="22"/>
          <w:lang w:eastAsia="en-US"/>
        </w:rPr>
        <w:t>Ab</w:t>
      </w:r>
      <w:r w:rsidR="007A5D4A" w:rsidRPr="000F01F7">
        <w:rPr>
          <w:rFonts w:ascii="Calibri" w:eastAsia="Calibri" w:hAnsi="Calibri"/>
          <w:sz w:val="22"/>
          <w:szCs w:val="22"/>
          <w:lang w:eastAsia="en-US"/>
        </w:rPr>
        <w:t>b</w:t>
      </w:r>
      <w:r w:rsidRPr="000F01F7">
        <w:rPr>
          <w:rFonts w:ascii="Calibri" w:eastAsia="Calibri" w:hAnsi="Calibri"/>
          <w:sz w:val="22"/>
          <w:szCs w:val="22"/>
          <w:lang w:eastAsia="en-US"/>
        </w:rPr>
        <w:t>as program for håndtering af styring af affald.</w:t>
      </w:r>
      <w:r w:rsidR="007A5D4A" w:rsidRPr="000F01F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EA638BF" w14:textId="77777777" w:rsidR="000979F3" w:rsidRDefault="000979F3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t xml:space="preserve">Ændringer i aktiviteter siden sidste tilsyn </w:t>
      </w:r>
    </w:p>
    <w:p w14:paraId="68B48C8F" w14:textId="2795A345" w:rsidR="00260792" w:rsidRPr="004A19D2" w:rsidRDefault="00260792" w:rsidP="000979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A19D2">
        <w:rPr>
          <w:rFonts w:ascii="Calibri" w:eastAsia="Calibri" w:hAnsi="Calibri"/>
          <w:sz w:val="22"/>
          <w:szCs w:val="22"/>
          <w:lang w:eastAsia="en-US"/>
        </w:rPr>
        <w:t>Ingen.</w:t>
      </w:r>
    </w:p>
    <w:p w14:paraId="19DBAF5C" w14:textId="77777777" w:rsidR="000979F3" w:rsidRPr="000F01F7" w:rsidRDefault="000979F3" w:rsidP="000979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t>Støj, støv og lugt</w:t>
      </w:r>
      <w:r w:rsidRPr="000F01F7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0F01F7">
        <w:rPr>
          <w:rFonts w:ascii="Calibri" w:eastAsia="Calibri" w:hAnsi="Calibri"/>
          <w:sz w:val="22"/>
          <w:szCs w:val="22"/>
          <w:lang w:eastAsia="en-US"/>
        </w:rPr>
        <w:t>Virksomheden har ikke haft henvendelser fra omkringboende vedr. støj-, støv- eller lugtgener siden sidste tilsyn. Virksomheden har udført følgende tiltag til forebyggelse af støj-, støv- og/eller lugtgener:</w:t>
      </w:r>
    </w:p>
    <w:p w14:paraId="1BF87D04" w14:textId="4322BA45" w:rsidR="00631A03" w:rsidRPr="002D55B4" w:rsidRDefault="000979F3" w:rsidP="000979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D55B4">
        <w:rPr>
          <w:rFonts w:ascii="Calibri" w:eastAsia="Calibri" w:hAnsi="Calibri"/>
          <w:sz w:val="22"/>
          <w:szCs w:val="22"/>
          <w:lang w:eastAsia="en-US"/>
        </w:rPr>
        <w:t xml:space="preserve">Seneste kontrol af luftafkast var den </w:t>
      </w:r>
      <w:r w:rsidR="002D55B4" w:rsidRPr="002D55B4">
        <w:rPr>
          <w:rFonts w:ascii="Calibri" w:eastAsia="Calibri" w:hAnsi="Calibri"/>
          <w:sz w:val="22"/>
          <w:szCs w:val="22"/>
          <w:lang w:eastAsia="en-US"/>
        </w:rPr>
        <w:t>16</w:t>
      </w:r>
      <w:r w:rsidR="002D55B4">
        <w:rPr>
          <w:rFonts w:ascii="Calibri" w:eastAsia="Calibri" w:hAnsi="Calibri"/>
          <w:sz w:val="22"/>
          <w:szCs w:val="22"/>
          <w:lang w:eastAsia="en-US"/>
        </w:rPr>
        <w:t>.</w:t>
      </w:r>
      <w:r w:rsidR="002D55B4" w:rsidRPr="002D55B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0313B">
        <w:rPr>
          <w:rFonts w:ascii="Calibri" w:eastAsia="Calibri" w:hAnsi="Calibri"/>
          <w:sz w:val="22"/>
          <w:szCs w:val="22"/>
          <w:lang w:eastAsia="en-US"/>
        </w:rPr>
        <w:t>januar</w:t>
      </w:r>
      <w:r w:rsidR="002D55B4" w:rsidRPr="002D55B4">
        <w:rPr>
          <w:rFonts w:ascii="Calibri" w:eastAsia="Calibri" w:hAnsi="Calibri"/>
          <w:sz w:val="22"/>
          <w:szCs w:val="22"/>
          <w:lang w:eastAsia="en-US"/>
        </w:rPr>
        <w:t xml:space="preserve"> 2018</w:t>
      </w:r>
      <w:r w:rsidRPr="002D55B4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24A17CF" w14:textId="2ECB1126" w:rsidR="007131AC" w:rsidRDefault="000979F3" w:rsidP="000979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t>Spildevand</w:t>
      </w:r>
      <w:r w:rsidRPr="000F01F7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Virksomheden afleder processpildevand fra </w:t>
      </w:r>
      <w:r w:rsidR="00224AE2">
        <w:rPr>
          <w:rFonts w:ascii="Calibri" w:eastAsia="Calibri" w:hAnsi="Calibri"/>
          <w:sz w:val="22"/>
          <w:szCs w:val="22"/>
          <w:lang w:eastAsia="en-US"/>
        </w:rPr>
        <w:t>undervognsbehandlingsanlæg</w:t>
      </w:r>
      <w:r w:rsidR="0041449C">
        <w:rPr>
          <w:rFonts w:ascii="Calibri" w:eastAsia="Calibri" w:hAnsi="Calibri"/>
          <w:sz w:val="22"/>
          <w:szCs w:val="22"/>
          <w:lang w:eastAsia="en-US"/>
        </w:rPr>
        <w:t xml:space="preserve"> på Mesterlodden 35</w:t>
      </w:r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. Virksomheden har tilslutningstilladelse </w:t>
      </w:r>
      <w:r w:rsidR="00DA4482">
        <w:rPr>
          <w:rFonts w:ascii="Calibri" w:eastAsia="Calibri" w:hAnsi="Calibri"/>
          <w:sz w:val="22"/>
          <w:szCs w:val="22"/>
          <w:lang w:eastAsia="en-US"/>
        </w:rPr>
        <w:t>f</w:t>
      </w:r>
      <w:r w:rsidR="007131AC">
        <w:rPr>
          <w:rFonts w:ascii="Calibri" w:eastAsia="Calibri" w:hAnsi="Calibri"/>
          <w:sz w:val="22"/>
          <w:szCs w:val="22"/>
          <w:lang w:eastAsia="en-US"/>
        </w:rPr>
        <w:t>ra 2005. En</w:t>
      </w:r>
      <w:r w:rsidR="00DA4482">
        <w:rPr>
          <w:rFonts w:ascii="Calibri" w:eastAsia="Calibri" w:hAnsi="Calibri"/>
          <w:sz w:val="22"/>
          <w:szCs w:val="22"/>
          <w:lang w:eastAsia="en-US"/>
        </w:rPr>
        <w:t xml:space="preserve"> ny er under revidering</w:t>
      </w:r>
      <w:r w:rsidR="007131AC">
        <w:rPr>
          <w:rFonts w:ascii="Calibri" w:eastAsia="Calibri" w:hAnsi="Calibri"/>
          <w:sz w:val="22"/>
          <w:szCs w:val="22"/>
          <w:lang w:eastAsia="en-US"/>
        </w:rPr>
        <w:t xml:space="preserve">, da </w:t>
      </w:r>
      <w:r w:rsidR="00684F13">
        <w:rPr>
          <w:rFonts w:ascii="Calibri" w:eastAsia="Calibri" w:hAnsi="Calibri"/>
          <w:sz w:val="22"/>
          <w:szCs w:val="22"/>
          <w:lang w:eastAsia="en-US"/>
        </w:rPr>
        <w:t xml:space="preserve">firmaet har fået ny cvr nr. siden tilslutningstilladelsen blev givet i 2005.  </w:t>
      </w:r>
    </w:p>
    <w:p w14:paraId="74D6AED5" w14:textId="2D072221" w:rsidR="000979F3" w:rsidRDefault="000979F3" w:rsidP="000979F3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Virksomheden </w:t>
      </w:r>
      <w:r w:rsidR="0020313B">
        <w:rPr>
          <w:rFonts w:ascii="Calibri" w:eastAsia="Calibri" w:hAnsi="Calibri"/>
          <w:sz w:val="22"/>
          <w:szCs w:val="22"/>
          <w:lang w:eastAsia="en-US"/>
        </w:rPr>
        <w:t xml:space="preserve">får tømt sandfang og olieudskiller på faste tidspunkter året rundt. </w:t>
      </w:r>
      <w:r w:rsidR="001D7FEA">
        <w:rPr>
          <w:rFonts w:ascii="Calibri" w:eastAsia="Calibri" w:hAnsi="Calibri"/>
          <w:sz w:val="22"/>
          <w:szCs w:val="22"/>
          <w:lang w:eastAsia="en-US"/>
        </w:rPr>
        <w:t xml:space="preserve">Der holdes dog jævnligt øje med </w:t>
      </w:r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sandfang og olieudskiller. Sandfang og olieudskiller </w:t>
      </w:r>
      <w:r w:rsidR="001D7FEA">
        <w:rPr>
          <w:rFonts w:ascii="Calibri" w:eastAsia="Calibri" w:hAnsi="Calibri"/>
          <w:sz w:val="22"/>
          <w:szCs w:val="22"/>
          <w:lang w:eastAsia="en-US"/>
        </w:rPr>
        <w:t>blev si</w:t>
      </w:r>
      <w:r w:rsidR="001D7FEA" w:rsidRPr="001D7FEA">
        <w:rPr>
          <w:rFonts w:ascii="Calibri" w:eastAsia="Calibri" w:hAnsi="Calibri"/>
          <w:sz w:val="22"/>
          <w:szCs w:val="22"/>
          <w:lang w:eastAsia="en-US"/>
        </w:rPr>
        <w:t xml:space="preserve">dst tømt </w:t>
      </w:r>
      <w:r w:rsidRPr="001D7FEA">
        <w:rPr>
          <w:rFonts w:ascii="Calibri" w:eastAsia="Calibri" w:hAnsi="Calibri"/>
          <w:sz w:val="22"/>
          <w:szCs w:val="22"/>
          <w:lang w:eastAsia="en-US"/>
        </w:rPr>
        <w:t xml:space="preserve">den </w:t>
      </w:r>
      <w:r w:rsidR="0020313B" w:rsidRPr="001D7FEA">
        <w:rPr>
          <w:rFonts w:ascii="Calibri" w:eastAsia="Calibri" w:hAnsi="Calibri"/>
          <w:sz w:val="22"/>
          <w:szCs w:val="22"/>
          <w:lang w:eastAsia="en-US"/>
        </w:rPr>
        <w:t>9. september 201</w:t>
      </w:r>
      <w:r w:rsidR="001D7FEA" w:rsidRPr="001D7FEA">
        <w:rPr>
          <w:rFonts w:ascii="Calibri" w:eastAsia="Calibri" w:hAnsi="Calibri"/>
          <w:sz w:val="22"/>
          <w:szCs w:val="22"/>
          <w:lang w:eastAsia="en-US"/>
        </w:rPr>
        <w:t>8</w:t>
      </w:r>
      <w:r w:rsidR="0020313B" w:rsidRPr="001D7FEA">
        <w:rPr>
          <w:rFonts w:ascii="Calibri" w:eastAsia="Calibri" w:hAnsi="Calibri"/>
          <w:sz w:val="22"/>
          <w:szCs w:val="22"/>
          <w:lang w:eastAsia="en-US"/>
        </w:rPr>
        <w:t>, LMJ</w:t>
      </w:r>
      <w:r w:rsidRPr="001D7FE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AFE0615" w14:textId="77777777" w:rsidR="000979F3" w:rsidRDefault="000979F3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t>Vilkår i miljøgodkendelse og evt. tilslutningstilladelse</w:t>
      </w:r>
    </w:p>
    <w:p w14:paraId="0E068F65" w14:textId="65310FEA" w:rsidR="001D7FEA" w:rsidRPr="001D7FEA" w:rsidRDefault="001D7FEA" w:rsidP="000979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D7FEA">
        <w:rPr>
          <w:rFonts w:ascii="Calibri" w:eastAsia="Calibri" w:hAnsi="Calibri"/>
          <w:sz w:val="22"/>
          <w:szCs w:val="22"/>
          <w:lang w:eastAsia="en-US"/>
        </w:rPr>
        <w:t xml:space="preserve">Der er overskridelser af grænseværdien for mineralske olier, hvilket tages højde for igennem ansøgning om en ekstrarensning efter </w:t>
      </w:r>
      <w:r>
        <w:rPr>
          <w:rFonts w:ascii="Calibri" w:eastAsia="Calibri" w:hAnsi="Calibri"/>
          <w:sz w:val="22"/>
          <w:szCs w:val="22"/>
          <w:lang w:eastAsia="en-US"/>
        </w:rPr>
        <w:t>o</w:t>
      </w:r>
      <w:r w:rsidRPr="001D7FEA">
        <w:rPr>
          <w:rFonts w:ascii="Calibri" w:eastAsia="Calibri" w:hAnsi="Calibri"/>
          <w:sz w:val="22"/>
          <w:szCs w:val="22"/>
          <w:lang w:eastAsia="en-US"/>
        </w:rPr>
        <w:t>lieudskiller og før tilslutning til offentlig kloak. Denne løsning afventes fremsendt</w:t>
      </w:r>
      <w:r w:rsidR="00D044C4">
        <w:rPr>
          <w:rFonts w:ascii="Calibri" w:eastAsia="Calibri" w:hAnsi="Calibri"/>
          <w:sz w:val="22"/>
          <w:szCs w:val="22"/>
          <w:lang w:eastAsia="en-US"/>
        </w:rPr>
        <w:t xml:space="preserve"> til natur og Miljø</w:t>
      </w:r>
      <w:r w:rsidRPr="001D7FEA">
        <w:rPr>
          <w:rFonts w:ascii="Calibri" w:eastAsia="Calibri" w:hAnsi="Calibri"/>
          <w:sz w:val="22"/>
          <w:szCs w:val="22"/>
          <w:lang w:eastAsia="en-US"/>
        </w:rPr>
        <w:t xml:space="preserve"> i indeværende år og tages med i revideringen af gældende tilslutningstilladelse.</w:t>
      </w:r>
    </w:p>
    <w:p w14:paraId="5E207288" w14:textId="15705162" w:rsidR="00631A03" w:rsidRPr="007131AC" w:rsidRDefault="000979F3" w:rsidP="00631A03">
      <w:pPr>
        <w:spacing w:after="200" w:line="276" w:lineRule="auto"/>
        <w:rPr>
          <w:rFonts w:ascii="Calibri" w:hAnsi="Calibri"/>
          <w:sz w:val="23"/>
          <w:szCs w:val="23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t>Affald og kemikalier</w:t>
      </w:r>
      <w:r w:rsidRPr="000F01F7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Virksomheden kunne fremvise kvitteringer for aflevering af farligt affald: </w:t>
      </w:r>
      <w:r w:rsidRPr="000F01F7">
        <w:rPr>
          <w:rFonts w:ascii="Calibri" w:eastAsia="Calibri" w:hAnsi="Calibri"/>
          <w:sz w:val="22"/>
          <w:szCs w:val="22"/>
          <w:lang w:eastAsia="en-US"/>
        </w:rPr>
        <w:br/>
        <w:t>Der er ingen</w:t>
      </w:r>
      <w:r w:rsidRPr="000F01F7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 </w:t>
      </w:r>
      <w:r w:rsidRPr="000F01F7">
        <w:rPr>
          <w:rFonts w:ascii="Calibri" w:eastAsia="Calibri" w:hAnsi="Calibri"/>
          <w:sz w:val="22"/>
          <w:szCs w:val="22"/>
          <w:lang w:eastAsia="en-US"/>
        </w:rPr>
        <w:t>ændringer i kemikalieforbruget siden sidste tilsyn.</w:t>
      </w:r>
      <w:r w:rsidRPr="000F01F7">
        <w:rPr>
          <w:rFonts w:ascii="Calibri" w:eastAsia="Calibri" w:hAnsi="Calibri"/>
          <w:sz w:val="22"/>
          <w:szCs w:val="22"/>
          <w:lang w:eastAsia="en-US"/>
        </w:rPr>
        <w:br/>
        <w:t>Opbevaringen af farligt affald og kemikalier er i orden.</w:t>
      </w:r>
      <w:r w:rsidRPr="000F01F7">
        <w:rPr>
          <w:rFonts w:ascii="Calibri" w:eastAsia="Calibri" w:hAnsi="Calibri"/>
          <w:sz w:val="22"/>
          <w:szCs w:val="22"/>
          <w:lang w:eastAsia="en-US"/>
        </w:rPr>
        <w:br/>
      </w:r>
      <w:r w:rsidRPr="007131AC">
        <w:rPr>
          <w:rFonts w:ascii="Calibri" w:eastAsia="Calibri" w:hAnsi="Calibri"/>
          <w:sz w:val="22"/>
          <w:szCs w:val="22"/>
          <w:lang w:eastAsia="en-US"/>
        </w:rPr>
        <w:t xml:space="preserve">Der findes </w:t>
      </w:r>
      <w:r w:rsidR="00631A03" w:rsidRPr="007131AC">
        <w:rPr>
          <w:rFonts w:ascii="Calibri" w:hAnsi="Calibri"/>
          <w:sz w:val="23"/>
          <w:szCs w:val="23"/>
        </w:rPr>
        <w:t>2 stk. 1200 L indendørstanke fra 2009 på Mesterlodden 35. Oliefyret driver udsug i kabiner til undervognsbehandling samt opvarmning af vand til højtryksspuling. Værkstedsarealerne opvarmes med fjernvarme.</w:t>
      </w:r>
    </w:p>
    <w:p w14:paraId="61261310" w14:textId="1868E8FA" w:rsidR="00631A03" w:rsidRPr="007131AC" w:rsidRDefault="00631A03" w:rsidP="00631A03">
      <w:pPr>
        <w:spacing w:after="200" w:line="276" w:lineRule="auto"/>
        <w:rPr>
          <w:rFonts w:ascii="Calibri" w:hAnsi="Calibri"/>
          <w:sz w:val="23"/>
          <w:szCs w:val="23"/>
        </w:rPr>
      </w:pPr>
      <w:r w:rsidRPr="007131AC">
        <w:rPr>
          <w:rFonts w:ascii="Calibri" w:hAnsi="Calibri"/>
          <w:sz w:val="23"/>
          <w:szCs w:val="23"/>
        </w:rPr>
        <w:t>2 tanke i værkstedet til bilbrændsel,1 fra 2011 og 1 dobbeltrummet fra 2008.</w:t>
      </w:r>
    </w:p>
    <w:p w14:paraId="56611E10" w14:textId="77777777" w:rsidR="000979F3" w:rsidRPr="000F01F7" w:rsidRDefault="000979F3" w:rsidP="000979F3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t>Belægninger</w:t>
      </w:r>
      <w:r w:rsidRPr="000F01F7">
        <w:rPr>
          <w:rFonts w:ascii="Calibri" w:eastAsia="Calibri" w:hAnsi="Calibri"/>
          <w:color w:val="FF0000"/>
          <w:sz w:val="22"/>
          <w:szCs w:val="22"/>
          <w:lang w:eastAsia="en-US"/>
        </w:rPr>
        <w:br/>
      </w:r>
      <w:proofErr w:type="spellStart"/>
      <w:r w:rsidRPr="000F01F7">
        <w:rPr>
          <w:rFonts w:ascii="Calibri" w:eastAsia="Calibri" w:hAnsi="Calibri"/>
          <w:sz w:val="22"/>
          <w:szCs w:val="22"/>
          <w:lang w:eastAsia="en-US"/>
        </w:rPr>
        <w:t>Belægninger</w:t>
      </w:r>
      <w:proofErr w:type="spellEnd"/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 på produktionsarealer og opbevaringsarealer for kemikalier og farligt affald er intakte.</w:t>
      </w:r>
    </w:p>
    <w:p w14:paraId="66CB30F7" w14:textId="77777777" w:rsidR="000979F3" w:rsidRPr="000F01F7" w:rsidRDefault="000979F3" w:rsidP="000979F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0F01F7">
        <w:rPr>
          <w:rFonts w:ascii="Calibri" w:eastAsia="Calibri" w:hAnsi="Calibri"/>
          <w:b/>
          <w:sz w:val="22"/>
          <w:szCs w:val="22"/>
          <w:lang w:eastAsia="en-US"/>
        </w:rPr>
        <w:lastRenderedPageBreak/>
        <w:t>Øvrige Bemærkninger</w:t>
      </w:r>
    </w:p>
    <w:p w14:paraId="1C2255D0" w14:textId="0F04087C" w:rsidR="000979F3" w:rsidRPr="000F01F7" w:rsidRDefault="000979F3" w:rsidP="000979F3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0F01F7">
        <w:rPr>
          <w:rFonts w:ascii="Calibri" w:eastAsia="Calibri" w:hAnsi="Calibri"/>
          <w:sz w:val="22"/>
          <w:szCs w:val="22"/>
          <w:lang w:eastAsia="en-US"/>
        </w:rPr>
        <w:t xml:space="preserve">Fra virksomheden: </w:t>
      </w:r>
      <w:r w:rsidR="004A19D2">
        <w:rPr>
          <w:rFonts w:ascii="Calibri" w:eastAsia="Calibri" w:hAnsi="Calibri"/>
          <w:sz w:val="22"/>
          <w:szCs w:val="22"/>
          <w:lang w:eastAsia="en-US"/>
        </w:rPr>
        <w:t>Ingen.</w:t>
      </w:r>
    </w:p>
    <w:p w14:paraId="6C42DD7C" w14:textId="22C15740" w:rsidR="000979F3" w:rsidRPr="000F01F7" w:rsidRDefault="000979F3" w:rsidP="000979F3">
      <w:pPr>
        <w:spacing w:after="200" w:line="276" w:lineRule="auto"/>
        <w:rPr>
          <w:rFonts w:ascii="Calibri" w:eastAsia="Calibri" w:hAnsi="Calibri"/>
          <w:color w:val="000000"/>
          <w:sz w:val="22"/>
          <w:szCs w:val="24"/>
          <w:lang w:eastAsia="en-US"/>
        </w:rPr>
      </w:pPr>
      <w:r w:rsidRPr="000F01F7">
        <w:rPr>
          <w:rFonts w:ascii="Calibri" w:eastAsia="Calibri" w:hAnsi="Calibri"/>
          <w:sz w:val="22"/>
          <w:szCs w:val="22"/>
          <w:lang w:eastAsia="en-US"/>
        </w:rPr>
        <w:t>Fra Kommunen:</w:t>
      </w:r>
      <w:r w:rsidR="004A19D2">
        <w:rPr>
          <w:rFonts w:ascii="Calibri" w:eastAsia="Calibri" w:hAnsi="Calibri"/>
          <w:sz w:val="22"/>
          <w:szCs w:val="22"/>
          <w:lang w:eastAsia="en-US"/>
        </w:rPr>
        <w:t xml:space="preserve"> Der er lavet en aftale 3 efter tilsyn.</w:t>
      </w:r>
      <w:r w:rsidRPr="000F01F7">
        <w:rPr>
          <w:rFonts w:ascii="Calibri" w:eastAsia="Calibri" w:hAnsi="Calibri"/>
          <w:sz w:val="22"/>
          <w:szCs w:val="22"/>
          <w:lang w:eastAsia="en-US"/>
        </w:rPr>
        <w:br/>
      </w:r>
    </w:p>
    <w:p w14:paraId="5C37BE7A" w14:textId="20CC4F5B" w:rsidR="000979F3" w:rsidRPr="000F01F7" w:rsidRDefault="000979F3" w:rsidP="000979F3">
      <w:pPr>
        <w:spacing w:after="200" w:line="276" w:lineRule="auto"/>
        <w:rPr>
          <w:rFonts w:ascii="Calibri" w:eastAsia="Calibri" w:hAnsi="Calibri"/>
          <w:color w:val="000000"/>
          <w:sz w:val="22"/>
          <w:szCs w:val="24"/>
          <w:lang w:eastAsia="en-US"/>
        </w:rPr>
      </w:pPr>
      <w:r w:rsidRPr="000F01F7">
        <w:rPr>
          <w:rFonts w:ascii="Calibri" w:eastAsia="Calibri" w:hAnsi="Calibri"/>
          <w:color w:val="000000"/>
          <w:sz w:val="22"/>
          <w:szCs w:val="24"/>
          <w:lang w:eastAsia="en-US"/>
        </w:rPr>
        <w:t xml:space="preserve">Eventuelle kommentarer til notatet rettes </w:t>
      </w:r>
      <w:r w:rsidRPr="000F01F7">
        <w:rPr>
          <w:rFonts w:ascii="Calibri" w:eastAsia="Calibri" w:hAnsi="Calibri"/>
          <w:sz w:val="22"/>
          <w:szCs w:val="24"/>
          <w:lang w:eastAsia="en-US"/>
        </w:rPr>
        <w:t xml:space="preserve">til </w:t>
      </w:r>
      <w:r w:rsidR="00631A03" w:rsidRPr="000F01F7">
        <w:rPr>
          <w:rFonts w:ascii="Calibri" w:eastAsia="Calibri" w:hAnsi="Calibri"/>
          <w:sz w:val="22"/>
          <w:szCs w:val="24"/>
          <w:lang w:eastAsia="en-US"/>
        </w:rPr>
        <w:t>Camilla Meyer</w:t>
      </w:r>
      <w:r w:rsidRPr="000F01F7">
        <w:rPr>
          <w:rFonts w:ascii="Calibri" w:eastAsia="Calibri" w:hAnsi="Calibri"/>
          <w:color w:val="000000"/>
          <w:sz w:val="22"/>
          <w:szCs w:val="24"/>
          <w:lang w:eastAsia="en-US"/>
        </w:rPr>
        <w:t xml:space="preserve"> på telefon 39 98 </w:t>
      </w:r>
      <w:r w:rsidR="00631A03" w:rsidRPr="000F01F7">
        <w:rPr>
          <w:rFonts w:ascii="Calibri" w:eastAsia="Calibri" w:hAnsi="Calibri"/>
          <w:color w:val="000000"/>
          <w:sz w:val="22"/>
          <w:szCs w:val="24"/>
          <w:lang w:eastAsia="en-US"/>
        </w:rPr>
        <w:t>85 68</w:t>
      </w:r>
      <w:r w:rsidRPr="000F01F7">
        <w:rPr>
          <w:rFonts w:ascii="Calibri" w:eastAsia="Calibri" w:hAnsi="Calibri"/>
          <w:color w:val="000000"/>
          <w:sz w:val="22"/>
          <w:szCs w:val="24"/>
          <w:lang w:eastAsia="en-US"/>
        </w:rPr>
        <w:t xml:space="preserve">, e-mail </w:t>
      </w:r>
      <w:r w:rsidR="00631A03" w:rsidRPr="000F01F7">
        <w:rPr>
          <w:rFonts w:ascii="Calibri" w:eastAsia="Calibri" w:hAnsi="Calibri"/>
          <w:color w:val="000000"/>
          <w:sz w:val="22"/>
          <w:szCs w:val="24"/>
          <w:lang w:eastAsia="en-US"/>
        </w:rPr>
        <w:t>cim</w:t>
      </w:r>
      <w:r w:rsidRPr="000F01F7">
        <w:rPr>
          <w:rFonts w:ascii="Calibri" w:eastAsia="Calibri" w:hAnsi="Calibri"/>
          <w:sz w:val="22"/>
          <w:szCs w:val="24"/>
          <w:lang w:eastAsia="en-US"/>
        </w:rPr>
        <w:t>@gentofte.dk</w:t>
      </w:r>
      <w:r w:rsidRPr="000F01F7">
        <w:rPr>
          <w:rFonts w:ascii="Calibri" w:eastAsia="Calibri" w:hAnsi="Calibri"/>
          <w:color w:val="000000"/>
          <w:sz w:val="22"/>
          <w:szCs w:val="24"/>
          <w:lang w:eastAsia="en-US"/>
        </w:rPr>
        <w:t xml:space="preserve"> eller ved skriftlig henvendelse til Natur og Miljø, Bernstorffsvej 161, 2920 Charlottenlund.</w:t>
      </w:r>
    </w:p>
    <w:p w14:paraId="22046F14" w14:textId="7982B2A7" w:rsidR="00632737" w:rsidRPr="000F01F7" w:rsidRDefault="00632737" w:rsidP="000979F3">
      <w:pPr>
        <w:spacing w:after="200" w:line="276" w:lineRule="auto"/>
        <w:rPr>
          <w:rFonts w:ascii="Calibri" w:eastAsia="Calibri" w:hAnsi="Calibri"/>
          <w:color w:val="000000"/>
          <w:sz w:val="22"/>
          <w:szCs w:val="24"/>
          <w:lang w:eastAsia="en-US"/>
        </w:rPr>
      </w:pPr>
    </w:p>
    <w:p w14:paraId="506DAA3F" w14:textId="77777777" w:rsidR="00866F5F" w:rsidRDefault="00866F5F" w:rsidP="000979F3">
      <w:pPr>
        <w:spacing w:after="200" w:line="276" w:lineRule="auto"/>
        <w:rPr>
          <w:rFonts w:ascii="Calibri" w:eastAsia="Calibri" w:hAnsi="Calibri"/>
          <w:color w:val="000000"/>
          <w:sz w:val="22"/>
          <w:szCs w:val="24"/>
          <w:lang w:eastAsia="en-US"/>
        </w:rPr>
      </w:pPr>
    </w:p>
    <w:p w14:paraId="629D1CDF" w14:textId="77777777" w:rsidR="00866F5F" w:rsidRDefault="00866F5F" w:rsidP="000979F3">
      <w:pPr>
        <w:spacing w:after="200" w:line="276" w:lineRule="auto"/>
        <w:rPr>
          <w:rFonts w:ascii="Calibri" w:eastAsia="Calibri" w:hAnsi="Calibri"/>
          <w:color w:val="000000"/>
          <w:sz w:val="22"/>
          <w:szCs w:val="24"/>
          <w:lang w:eastAsia="en-US"/>
        </w:rPr>
      </w:pPr>
    </w:p>
    <w:p w14:paraId="450A74C3" w14:textId="77777777" w:rsidR="00866F5F" w:rsidRDefault="00866F5F" w:rsidP="000979F3">
      <w:pPr>
        <w:spacing w:after="200" w:line="276" w:lineRule="auto"/>
        <w:rPr>
          <w:rFonts w:ascii="Calibri" w:eastAsia="Calibri" w:hAnsi="Calibri"/>
          <w:color w:val="000000"/>
          <w:sz w:val="22"/>
          <w:szCs w:val="24"/>
          <w:lang w:eastAsia="en-US"/>
        </w:rPr>
      </w:pPr>
    </w:p>
    <w:p w14:paraId="3D725DDB" w14:textId="748CB98F" w:rsidR="00632737" w:rsidRPr="00571C74" w:rsidRDefault="00A95015" w:rsidP="000979F3">
      <w:pPr>
        <w:spacing w:after="200" w:line="276" w:lineRule="auto"/>
        <w:rPr>
          <w:rFonts w:ascii="Calibri" w:eastAsia="Calibri" w:hAnsi="Calibri"/>
          <w:b/>
          <w:color w:val="000000"/>
          <w:sz w:val="22"/>
          <w:szCs w:val="24"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3EC88" wp14:editId="521B0E78">
                <wp:simplePos x="0" y="0"/>
                <wp:positionH relativeFrom="column">
                  <wp:posOffset>3061335</wp:posOffset>
                </wp:positionH>
                <wp:positionV relativeFrom="paragraph">
                  <wp:posOffset>430530</wp:posOffset>
                </wp:positionV>
                <wp:extent cx="2239010" cy="2835275"/>
                <wp:effectExtent l="1905" t="0" r="0" b="0"/>
                <wp:wrapSquare wrapText="bothSides"/>
                <wp:docPr id="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010" cy="283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2D941" w14:textId="31F85C5E" w:rsidR="00343D2A" w:rsidRDefault="00343D2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3EC8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41.05pt;margin-top:33.9pt;width:176.3pt;height:223.2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" stroked="f">
                <v:textbox style="mso-fit-shape-to-text:t">
                  <w:txbxContent>
                    <w:p w14:paraId="4A12D941" w14:textId="31F85C5E" w:rsidR="00343D2A" w:rsidRDefault="00343D2A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2BC9EC" wp14:editId="48BB9CBE">
                <wp:simplePos x="0" y="0"/>
                <wp:positionH relativeFrom="column">
                  <wp:posOffset>97790</wp:posOffset>
                </wp:positionH>
                <wp:positionV relativeFrom="paragraph">
                  <wp:posOffset>4495800</wp:posOffset>
                </wp:positionV>
                <wp:extent cx="3450590" cy="2188210"/>
                <wp:effectExtent l="0" t="4445" r="0" b="0"/>
                <wp:wrapSquare wrapText="bothSides"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B1BC0" w14:textId="63891EAA" w:rsidR="0062469E" w:rsidRDefault="006246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C9EC" id="Text Box 9" o:spid="_x0000_s1027" type="#_x0000_t202" style="position:absolute;margin-left:7.7pt;margin-top:354pt;width:271.7pt;height:172.3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" stroked="f">
                <v:textbox style="mso-fit-shape-to-text:t">
                  <w:txbxContent>
                    <w:p w14:paraId="12FB1BC0" w14:textId="63891EAA" w:rsidR="0062469E" w:rsidRDefault="0062469E"/>
                  </w:txbxContent>
                </v:textbox>
                <w10:wrap type="square"/>
              </v:shape>
            </w:pict>
          </mc:Fallback>
        </mc:AlternateContent>
      </w:r>
      <w:r w:rsidR="00632737" w:rsidRPr="00571C74">
        <w:rPr>
          <w:rFonts w:ascii="Calibri" w:eastAsia="Calibri" w:hAnsi="Calibri"/>
          <w:b/>
          <w:color w:val="000000"/>
          <w:sz w:val="22"/>
          <w:szCs w:val="24"/>
          <w:lang w:eastAsia="en-US"/>
        </w:rPr>
        <w:t>Billeder fra tilsyn</w:t>
      </w:r>
    </w:p>
    <w:p w14:paraId="0466AEFC" w14:textId="02A87E7D" w:rsidR="0041449C" w:rsidRDefault="00571C7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D044C4">
        <w:rPr>
          <w:noProof/>
        </w:rPr>
        <w:drawing>
          <wp:inline distT="0" distB="0" distL="0" distR="0" wp14:anchorId="46223B22" wp14:editId="00A24726">
            <wp:extent cx="4895850" cy="3140197"/>
            <wp:effectExtent l="0" t="0" r="0" b="3175"/>
            <wp:docPr id="4" name="Billede 4" descr="IMG_0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4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78" cy="314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85872B9" w14:textId="77777777" w:rsidR="00571C74" w:rsidRDefault="00571C7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6F45923" w14:textId="2EB0D3A1" w:rsidR="00571C74" w:rsidRDefault="00571C7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1EEAD12" w14:textId="6B686565" w:rsidR="00571C74" w:rsidRDefault="00571C7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CAAA43C" w14:textId="77777777" w:rsidR="00571C74" w:rsidRDefault="00571C7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070F78A" w14:textId="73CE109D" w:rsidR="00571C74" w:rsidRDefault="00D044C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118F44AF" wp14:editId="5B163BFA">
            <wp:extent cx="2943225" cy="3917165"/>
            <wp:effectExtent l="0" t="0" r="0" b="762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91" cy="392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03FC9" wp14:editId="24D38E97">
            <wp:extent cx="2947791" cy="3917950"/>
            <wp:effectExtent l="0" t="0" r="5080" b="6350"/>
            <wp:docPr id="9" name="Billede 9" descr="IMG_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049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04" cy="394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3B2B" w14:textId="291D10B2" w:rsidR="00571C74" w:rsidRDefault="00D044C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0CA85AA" wp14:editId="2DBB9E05">
            <wp:simplePos x="0" y="0"/>
            <wp:positionH relativeFrom="margin">
              <wp:posOffset>1076325</wp:posOffset>
            </wp:positionH>
            <wp:positionV relativeFrom="paragraph">
              <wp:posOffset>123825</wp:posOffset>
            </wp:positionV>
            <wp:extent cx="4110355" cy="2720340"/>
            <wp:effectExtent l="0" t="0" r="4445" b="3810"/>
            <wp:wrapTight wrapText="bothSides">
              <wp:wrapPolygon edited="0">
                <wp:start x="0" y="0"/>
                <wp:lineTo x="0" y="21479"/>
                <wp:lineTo x="21523" y="21479"/>
                <wp:lineTo x="21523" y="0"/>
                <wp:lineTo x="0" y="0"/>
              </wp:wrapPolygon>
            </wp:wrapTight>
            <wp:docPr id="23" name="Billede 14" descr="IMG_0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049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272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54BCF" w14:textId="6858EB89" w:rsidR="00571C74" w:rsidRDefault="00571C74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0F6864F" w14:textId="6C1F88DF" w:rsidR="00571C74" w:rsidRDefault="00A95015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89456F" wp14:editId="0B12D26E">
                <wp:simplePos x="0" y="0"/>
                <wp:positionH relativeFrom="column">
                  <wp:posOffset>3003550</wp:posOffset>
                </wp:positionH>
                <wp:positionV relativeFrom="paragraph">
                  <wp:posOffset>-9712325</wp:posOffset>
                </wp:positionV>
                <wp:extent cx="2525395" cy="3087370"/>
                <wp:effectExtent l="1905" t="1270" r="0" b="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1CAEE" w14:textId="4C45EF41" w:rsidR="00571C74" w:rsidRDefault="00571C7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9456F" id="Text Box 11" o:spid="_x0000_s1028" type="#_x0000_t202" style="position:absolute;margin-left:236.5pt;margin-top:-764.75pt;width:198.85pt;height:243.1pt;z-index:25167155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" stroked="f">
                <v:textbox style="mso-fit-shape-to-text:t">
                  <w:txbxContent>
                    <w:p w14:paraId="5301CAEE" w14:textId="4C45EF41" w:rsidR="00571C74" w:rsidRDefault="00571C74"/>
                  </w:txbxContent>
                </v:textbox>
                <w10:wrap type="square"/>
              </v:shape>
            </w:pict>
          </mc:Fallback>
        </mc:AlternateContent>
      </w:r>
    </w:p>
    <w:p w14:paraId="5257DA6E" w14:textId="1C0B2672" w:rsidR="00E20380" w:rsidRDefault="00E20380" w:rsidP="000979F3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8FA3F8E" w14:textId="77777777" w:rsidR="00277688" w:rsidRDefault="00277688" w:rsidP="000979F3">
      <w:pPr>
        <w:spacing w:after="200" w:line="276" w:lineRule="auto"/>
      </w:pPr>
    </w:p>
    <w:p w14:paraId="52204108" w14:textId="77777777" w:rsidR="00277688" w:rsidRDefault="00277688" w:rsidP="000979F3">
      <w:pPr>
        <w:spacing w:after="200" w:line="276" w:lineRule="auto"/>
      </w:pPr>
    </w:p>
    <w:p w14:paraId="3A6BB762" w14:textId="77777777" w:rsidR="00277688" w:rsidRDefault="00277688" w:rsidP="000979F3">
      <w:pPr>
        <w:spacing w:after="200" w:line="276" w:lineRule="auto"/>
      </w:pPr>
    </w:p>
    <w:p w14:paraId="5166FE85" w14:textId="77777777" w:rsidR="00277688" w:rsidRDefault="00277688" w:rsidP="000979F3">
      <w:pPr>
        <w:spacing w:after="200" w:line="276" w:lineRule="auto"/>
      </w:pPr>
    </w:p>
    <w:p w14:paraId="56219503" w14:textId="7D62F5A2" w:rsidR="00571C74" w:rsidRDefault="00A95015" w:rsidP="000979F3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59EB091" wp14:editId="7F90FB74">
                <wp:simplePos x="0" y="0"/>
                <wp:positionH relativeFrom="column">
                  <wp:posOffset>-646430</wp:posOffset>
                </wp:positionH>
                <wp:positionV relativeFrom="paragraph">
                  <wp:posOffset>91440</wp:posOffset>
                </wp:positionV>
                <wp:extent cx="252095" cy="266700"/>
                <wp:effectExtent l="0" t="0" r="0" b="1270"/>
                <wp:wrapSquare wrapText="bothSides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CEC31" w14:textId="382C5816" w:rsidR="000F6CFA" w:rsidRDefault="000F6CF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EB091" id="Text Box 16" o:spid="_x0000_s1029" type="#_x0000_t202" style="position:absolute;margin-left:-50.9pt;margin-top:7.2pt;width:19.85pt;height:21pt;z-index:2516817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VkgwIAABUFAAAOAAAAZHJzL2Uyb0RvYy54bWysVNtu3CAQfa/Uf0C8b3yJ92Ir3iiXuqqU&#10;XqSkH8ACXqNiQEDWTqv8ewe8u92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" stroked="f">
                <v:textbox style="mso-fit-shape-to-text:t">
                  <w:txbxContent>
                    <w:p w14:paraId="034CEC31" w14:textId="382C5816" w:rsidR="000F6CFA" w:rsidRDefault="000F6CF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166A78" wp14:editId="151D3F65">
                <wp:simplePos x="0" y="0"/>
                <wp:positionH relativeFrom="column">
                  <wp:posOffset>2454275</wp:posOffset>
                </wp:positionH>
                <wp:positionV relativeFrom="paragraph">
                  <wp:posOffset>3180715</wp:posOffset>
                </wp:positionV>
                <wp:extent cx="252095" cy="266700"/>
                <wp:effectExtent l="1905" t="1270" r="3175" b="0"/>
                <wp:wrapSquare wrapText="bothSides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7EC99" w14:textId="7C18B36C" w:rsidR="00D223A9" w:rsidRDefault="00D223A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6A78" id="Text Box 13" o:spid="_x0000_s1030" type="#_x0000_t202" style="position:absolute;margin-left:193.25pt;margin-top:250.45pt;width:19.85pt;height:21pt;z-index:25167564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" stroked="f">
                <v:textbox style="mso-fit-shape-to-text:t">
                  <w:txbxContent>
                    <w:p w14:paraId="3877EC99" w14:textId="7C18B36C" w:rsidR="00D223A9" w:rsidRDefault="00D223A9"/>
                  </w:txbxContent>
                </v:textbox>
                <w10:wrap type="square"/>
              </v:shape>
            </w:pict>
          </mc:Fallback>
        </mc:AlternateContent>
      </w:r>
    </w:p>
    <w:sectPr w:rsidR="00571C74" w:rsidSect="00EA449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FB2C0" w14:textId="77777777" w:rsidR="00652F22" w:rsidRDefault="00652F22">
      <w:r>
        <w:separator/>
      </w:r>
    </w:p>
  </w:endnote>
  <w:endnote w:type="continuationSeparator" w:id="0">
    <w:p w14:paraId="32B98036" w14:textId="77777777" w:rsidR="00652F22" w:rsidRDefault="0065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E6E1F" w14:textId="730D3754" w:rsidR="00C82F23" w:rsidRPr="00077818" w:rsidRDefault="00A95015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9E6E3B" wp14:editId="61F79B49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9525" t="13335" r="5715" b="5715"/>
              <wp:wrapNone/>
              <wp:docPr id="2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C74B2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V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" o:allowincell="f"/>
          </w:pict>
        </mc:Fallback>
      </mc:AlternateContent>
    </w:r>
    <w:bookmarkStart w:id="6" w:name="sagsnr1"/>
    <w:bookmarkEnd w:id="6"/>
    <w:r w:rsidR="000979F3" w:rsidRPr="00077818">
      <w:rPr>
        <w:szCs w:val="18"/>
        <w:lang w:val="en-US"/>
      </w:rPr>
      <w:t xml:space="preserve"> </w:t>
    </w:r>
    <w:proofErr w:type="spellStart"/>
    <w:r w:rsidR="000979F3" w:rsidRPr="00077818">
      <w:rPr>
        <w:szCs w:val="18"/>
        <w:lang w:val="en-US"/>
      </w:rPr>
      <w:t>Sagsnr</w:t>
    </w:r>
    <w:proofErr w:type="spellEnd"/>
    <w:r w:rsidR="000979F3" w:rsidRPr="00077818">
      <w:rPr>
        <w:szCs w:val="18"/>
        <w:lang w:val="en-US"/>
      </w:rPr>
      <w:t xml:space="preserve">. </w:t>
    </w:r>
    <w:r w:rsidR="000979F3" w:rsidRPr="00077818">
      <w:rPr>
        <w:noProof/>
        <w:szCs w:val="18"/>
        <w:lang w:val="en-US"/>
      </w:rPr>
      <w:t>EMN-2018-02404</w:t>
    </w:r>
    <w:r w:rsidR="000979F3" w:rsidRPr="00077818">
      <w:rPr>
        <w:lang w:val="en-US"/>
      </w:rPr>
      <w:tab/>
    </w:r>
    <w:r w:rsidR="000979F3" w:rsidRPr="00077818">
      <w:rPr>
        <w:lang w:val="en-US"/>
      </w:rPr>
      <w:tab/>
      <w:t xml:space="preserve">Side </w:t>
    </w:r>
    <w:r w:rsidR="000979F3">
      <w:fldChar w:fldCharType="begin"/>
    </w:r>
    <w:r w:rsidR="000979F3" w:rsidRPr="00077818">
      <w:rPr>
        <w:lang w:val="en-US"/>
      </w:rPr>
      <w:instrText xml:space="preserve"> PAGE </w:instrText>
    </w:r>
    <w:r w:rsidR="000979F3">
      <w:fldChar w:fldCharType="separate"/>
    </w:r>
    <w:r w:rsidR="00D044C4">
      <w:rPr>
        <w:noProof/>
        <w:lang w:val="en-US"/>
      </w:rPr>
      <w:t>5</w:t>
    </w:r>
    <w:r w:rsidR="000979F3">
      <w:rPr>
        <w:noProof/>
      </w:rPr>
      <w:fldChar w:fldCharType="end"/>
    </w:r>
    <w:r w:rsidR="000979F3" w:rsidRPr="00077818">
      <w:rPr>
        <w:lang w:val="en-US"/>
      </w:rPr>
      <w:t xml:space="preserve"> </w:t>
    </w:r>
    <w:proofErr w:type="spellStart"/>
    <w:r w:rsidR="000979F3" w:rsidRPr="00077818">
      <w:rPr>
        <w:lang w:val="en-US"/>
      </w:rPr>
      <w:t>af</w:t>
    </w:r>
    <w:proofErr w:type="spellEnd"/>
    <w:r w:rsidR="000979F3" w:rsidRPr="00077818">
      <w:rPr>
        <w:lang w:val="en-US"/>
      </w:rPr>
      <w:t xml:space="preserve"> </w:t>
    </w:r>
    <w:r w:rsidR="000979F3" w:rsidRPr="0072499E">
      <w:fldChar w:fldCharType="begin"/>
    </w:r>
    <w:r w:rsidR="000979F3" w:rsidRPr="00077818">
      <w:rPr>
        <w:lang w:val="en-US"/>
      </w:rPr>
      <w:instrText xml:space="preserve"> SECTIONPAGES </w:instrText>
    </w:r>
    <w:r w:rsidR="000979F3" w:rsidRPr="0072499E">
      <w:fldChar w:fldCharType="separate"/>
    </w:r>
    <w:r w:rsidR="00D044C4">
      <w:rPr>
        <w:noProof/>
        <w:lang w:val="en-US"/>
      </w:rPr>
      <w:t>5</w:t>
    </w:r>
    <w:r w:rsidR="000979F3" w:rsidRPr="0072499E">
      <w:fldChar w:fldCharType="end"/>
    </w:r>
  </w:p>
  <w:p w14:paraId="439E6E20" w14:textId="77777777" w:rsidR="00C82F23" w:rsidRPr="00077818" w:rsidRDefault="00652F22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ED4CDA" w14:paraId="439E6E2C" w14:textId="77777777">
      <w:tc>
        <w:tcPr>
          <w:tcW w:w="9473" w:type="dxa"/>
          <w:gridSpan w:val="5"/>
        </w:tcPr>
        <w:p w14:paraId="439E6E2B" w14:textId="77777777" w:rsidR="00C82F23" w:rsidRPr="00032BF8" w:rsidRDefault="00652F22" w:rsidP="001B006E"/>
      </w:tc>
    </w:tr>
    <w:tr w:rsidR="00ED4CDA" w14:paraId="439E6E37" w14:textId="77777777" w:rsidTr="0081772C">
      <w:tc>
        <w:tcPr>
          <w:tcW w:w="2268" w:type="dxa"/>
        </w:tcPr>
        <w:p w14:paraId="439E6E2D" w14:textId="77777777" w:rsidR="00C82F23" w:rsidRPr="00032BF8" w:rsidRDefault="000979F3" w:rsidP="00EB16E5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 xml:space="preserve">Telefon: 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439E6E2E" w14:textId="77777777" w:rsidR="00C82F23" w:rsidRPr="00032BF8" w:rsidRDefault="000979F3" w:rsidP="00AA0D68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439E6E2F" w14:textId="77777777" w:rsidR="00C82F23" w:rsidRPr="00032BF8" w:rsidRDefault="00652F22" w:rsidP="00EA4495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14:paraId="439E6E30" w14:textId="77777777" w:rsidR="00ED4CDA" w:rsidRDefault="000979F3" w:rsidP="00EA4495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14:paraId="439E6E31" w14:textId="77777777" w:rsidR="00ED4CDA" w:rsidRDefault="000979F3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439E6E32" w14:textId="77777777" w:rsidR="00077818" w:rsidRDefault="000979F3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439E6E33" w14:textId="77777777" w:rsidR="00077818" w:rsidRPr="00077818" w:rsidRDefault="00652F22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439E6E34" w14:textId="77777777" w:rsidR="002D3A3B" w:rsidRPr="002D3A3B" w:rsidRDefault="00652F22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439E6E35" w14:textId="77777777" w:rsidR="00C82F23" w:rsidRDefault="000979F3" w:rsidP="00077818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D044C4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776840">
            <w:rPr>
              <w:noProof/>
            </w:rPr>
            <w:fldChar w:fldCharType="begin"/>
          </w:r>
          <w:r w:rsidR="00776840">
            <w:rPr>
              <w:noProof/>
            </w:rPr>
            <w:instrText xml:space="preserve"> SECTIONPAGES </w:instrText>
          </w:r>
          <w:r w:rsidR="00776840">
            <w:rPr>
              <w:noProof/>
            </w:rPr>
            <w:fldChar w:fldCharType="separate"/>
          </w:r>
          <w:r w:rsidR="00D044C4">
            <w:rPr>
              <w:noProof/>
            </w:rPr>
            <w:t>5</w:t>
          </w:r>
          <w:r w:rsidR="00776840">
            <w:rPr>
              <w:noProof/>
            </w:rPr>
            <w:fldChar w:fldCharType="end"/>
          </w:r>
        </w:p>
        <w:p w14:paraId="439E6E36" w14:textId="77777777" w:rsidR="002D3A3B" w:rsidRPr="00032BF8" w:rsidRDefault="00652F22" w:rsidP="00077818">
          <w:pPr>
            <w:pStyle w:val="Sidefod"/>
            <w:jc w:val="right"/>
            <w:rPr>
              <w:noProof/>
            </w:rPr>
          </w:pPr>
        </w:p>
      </w:tc>
    </w:tr>
  </w:tbl>
  <w:p w14:paraId="439E6E38" w14:textId="77777777" w:rsidR="00C82F23" w:rsidRDefault="00652F22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23ED0" w14:textId="77777777" w:rsidR="00652F22" w:rsidRDefault="00652F22">
      <w:r>
        <w:separator/>
      </w:r>
    </w:p>
  </w:footnote>
  <w:footnote w:type="continuationSeparator" w:id="0">
    <w:p w14:paraId="05C97FE7" w14:textId="77777777" w:rsidR="00652F22" w:rsidRDefault="00652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ED4CDA" w14:paraId="439E6E18" w14:textId="77777777">
      <w:trPr>
        <w:cantSplit/>
      </w:trPr>
      <w:tc>
        <w:tcPr>
          <w:tcW w:w="779" w:type="dxa"/>
          <w:vMerge w:val="restart"/>
        </w:tcPr>
        <w:p w14:paraId="439E6E15" w14:textId="3E052A29" w:rsidR="00C82F23" w:rsidRDefault="00A95015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39E6E39" wp14:editId="23C5B1B6">
                <wp:extent cx="466725" cy="628650"/>
                <wp:effectExtent l="0" t="0" r="9525" b="0"/>
                <wp:docPr id="10" name="Billede 10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39E6E3A" wp14:editId="04975E31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11430" t="11430" r="8890" b="7620"/>
                    <wp:wrapNone/>
                    <wp:docPr id="3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954AAB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fB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H20&#10;N8E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439E6E16" w14:textId="77777777" w:rsidR="00C82F23" w:rsidRDefault="00652F2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439E6E17" w14:textId="77777777" w:rsidR="00C82F23" w:rsidRPr="0007122E" w:rsidRDefault="000979F3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ED4CDA" w14:paraId="439E6E1D" w14:textId="77777777">
      <w:trPr>
        <w:cantSplit/>
      </w:trPr>
      <w:tc>
        <w:tcPr>
          <w:tcW w:w="779" w:type="dxa"/>
          <w:vMerge/>
        </w:tcPr>
        <w:p w14:paraId="439E6E19" w14:textId="77777777" w:rsidR="00C82F23" w:rsidRDefault="00652F22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439E6E1A" w14:textId="77777777" w:rsidR="00C82F23" w:rsidRDefault="00652F2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439E6E1B" w14:textId="77777777" w:rsidR="00077818" w:rsidRPr="00077818" w:rsidRDefault="000979F3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39E6E1C" w14:textId="77777777" w:rsidR="00C82F23" w:rsidRPr="00903306" w:rsidRDefault="00652F22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439E6E1E" w14:textId="77777777" w:rsidR="00C82F23" w:rsidRDefault="00652F22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ED4CDA" w14:paraId="439E6E24" w14:textId="77777777">
      <w:trPr>
        <w:cantSplit/>
      </w:trPr>
      <w:tc>
        <w:tcPr>
          <w:tcW w:w="779" w:type="dxa"/>
          <w:vMerge w:val="restart"/>
        </w:tcPr>
        <w:p w14:paraId="439E6E21" w14:textId="28E768FB" w:rsidR="00C82F23" w:rsidRDefault="00A95015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39E6E3C" wp14:editId="4A4A8BF1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11430" t="11430" r="8890" b="7620"/>
                    <wp:wrapNone/>
                    <wp:docPr id="1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51E9D19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w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LWj&#10;XD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39E6E3D" wp14:editId="7C5429D3">
                <wp:extent cx="466725" cy="628650"/>
                <wp:effectExtent l="0" t="0" r="9525" b="0"/>
                <wp:docPr id="11" name="Billede 1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439E6E22" w14:textId="77777777" w:rsidR="00C82F23" w:rsidRDefault="00652F2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439E6E23" w14:textId="77777777" w:rsidR="00C82F23" w:rsidRPr="0007122E" w:rsidRDefault="000979F3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ED4CDA" w14:paraId="439E6E29" w14:textId="77777777">
      <w:trPr>
        <w:cantSplit/>
      </w:trPr>
      <w:tc>
        <w:tcPr>
          <w:tcW w:w="779" w:type="dxa"/>
          <w:vMerge/>
        </w:tcPr>
        <w:p w14:paraId="439E6E25" w14:textId="77777777" w:rsidR="00C82F23" w:rsidRDefault="00652F22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439E6E26" w14:textId="77777777" w:rsidR="00C82F23" w:rsidRDefault="00652F2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439E6E27" w14:textId="77777777" w:rsidR="00077818" w:rsidRPr="00077818" w:rsidRDefault="000979F3" w:rsidP="00077818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39E6E28" w14:textId="77777777" w:rsidR="00C82F23" w:rsidRPr="00903306" w:rsidRDefault="00652F22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439E6E2A" w14:textId="77777777" w:rsidR="00C82F23" w:rsidRDefault="00652F22" w:rsidP="00AE755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6A11"/>
    <w:multiLevelType w:val="hybridMultilevel"/>
    <w:tmpl w:val="AEDE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7E20"/>
    <w:multiLevelType w:val="hybridMultilevel"/>
    <w:tmpl w:val="0868B9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92CC1"/>
    <w:multiLevelType w:val="hybridMultilevel"/>
    <w:tmpl w:val="633A47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510C"/>
    <w:multiLevelType w:val="hybridMultilevel"/>
    <w:tmpl w:val="FCDE7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DA"/>
    <w:rsid w:val="00047C9A"/>
    <w:rsid w:val="000979F3"/>
    <w:rsid w:val="000F01F7"/>
    <w:rsid w:val="000F6CFA"/>
    <w:rsid w:val="000F6E93"/>
    <w:rsid w:val="00150AA0"/>
    <w:rsid w:val="001D7FEA"/>
    <w:rsid w:val="001E2241"/>
    <w:rsid w:val="0020313B"/>
    <w:rsid w:val="00203B60"/>
    <w:rsid w:val="00224AE2"/>
    <w:rsid w:val="00260792"/>
    <w:rsid w:val="0026429B"/>
    <w:rsid w:val="00277688"/>
    <w:rsid w:val="002D55B4"/>
    <w:rsid w:val="002E431F"/>
    <w:rsid w:val="00306DB1"/>
    <w:rsid w:val="00343D2A"/>
    <w:rsid w:val="003B4884"/>
    <w:rsid w:val="00402E78"/>
    <w:rsid w:val="0041449C"/>
    <w:rsid w:val="004A19D2"/>
    <w:rsid w:val="004A7C69"/>
    <w:rsid w:val="00571C74"/>
    <w:rsid w:val="005E7955"/>
    <w:rsid w:val="006242FB"/>
    <w:rsid w:val="0062469E"/>
    <w:rsid w:val="00631A03"/>
    <w:rsid w:val="00632737"/>
    <w:rsid w:val="00652F22"/>
    <w:rsid w:val="00684F13"/>
    <w:rsid w:val="007131AC"/>
    <w:rsid w:val="00776840"/>
    <w:rsid w:val="007A5D4A"/>
    <w:rsid w:val="007B5172"/>
    <w:rsid w:val="00830538"/>
    <w:rsid w:val="00866F5F"/>
    <w:rsid w:val="00993E4A"/>
    <w:rsid w:val="009C62C0"/>
    <w:rsid w:val="00A022C2"/>
    <w:rsid w:val="00A93101"/>
    <w:rsid w:val="00A95015"/>
    <w:rsid w:val="00AD78B0"/>
    <w:rsid w:val="00B2202E"/>
    <w:rsid w:val="00BA2697"/>
    <w:rsid w:val="00BE4868"/>
    <w:rsid w:val="00C5265D"/>
    <w:rsid w:val="00C5731E"/>
    <w:rsid w:val="00CF5953"/>
    <w:rsid w:val="00D044C4"/>
    <w:rsid w:val="00D223A9"/>
    <w:rsid w:val="00D304C7"/>
    <w:rsid w:val="00DA4482"/>
    <w:rsid w:val="00DE425D"/>
    <w:rsid w:val="00E20015"/>
    <w:rsid w:val="00E20380"/>
    <w:rsid w:val="00E34987"/>
    <w:rsid w:val="00E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E6DF9"/>
  <w15:docId w15:val="{58FEB489-3195-42CF-9017-9313740E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0979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A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idehovedTegn">
    <w:name w:val="Sidehoved Tegn"/>
    <w:link w:val="Sidehoved"/>
    <w:uiPriority w:val="99"/>
    <w:rsid w:val="00343D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b@ac-kbh.d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938767c9-f92a-4b4a-8856-39c9296b9076"/>
    <Forsendelsesdato xmlns="http://schemas.microsoft.com/sharepoint/v3" xsi:nil="true"/>
    <Preview xmlns="83082107-8937-4C45-8C6A-B23EF175495F" xsi:nil="true"/>
    <CCMAgendaItemId xmlns="83082107-8937-4C45-8C6A-B23EF175495F" xsi:nil="true"/>
    <CCMMeetingCaseLink xmlns="83082107-8937-4C45-8C6A-B23EF175495F">
      <Url xsi:nil="true"/>
      <Description xsi:nil="true"/>
    </CCMMeetingCaseLink>
    <Dato xmlns="83082107-8937-4C45-8C6A-B23EF175495F">2018-06-07T22:00:00+00:00</Dato>
    <CCMMeetingCaseInstanceId xmlns="83082107-8937-4C45-8C6A-B23EF175495F" xsi:nil="true"/>
    <Korrespondance xmlns="http://schemas.microsoft.com/sharepoint/v3">Intern</Korrespondance>
    <a3c7f3665c3f4ddab65e7e70f16e8438 xmlns="83082107-8937-4C45-8C6A-B23EF175495F">
      <Terms xmlns="http://schemas.microsoft.com/office/infopath/2007/PartnerControls"/>
    </a3c7f3665c3f4ddab65e7e70f16e8438>
    <CaptiaHistorik xmlns="e7978d6f-89e2-4976-930d-b0de8dbcd927" xsi:nil="true"/>
    <CaseOwner xmlns="http://schemas.microsoft.com/sharepoint/v3">
      <UserInfo>
        <DisplayName>Camilla Ingrid Marie Meyer (CIM)</DisplayName>
        <AccountId>228</AccountId>
        <AccountType/>
      </UserInfo>
    </CaseOwner>
    <Modtager xmlns="83082107-8937-4C45-8C6A-B23EF175495F"/>
    <TrackID xmlns="http://schemas.microsoft.com/sharepoint/v3" xsi:nil="true"/>
    <Classification xmlns="http://schemas.microsoft.com/sharepoint/v3" xsi:nil="true"/>
    <Afsender xmlns="83082107-8937-4C45-8C6A-B23EF175495F" xsi:nil="true"/>
    <CCMAgendaDocumentStatus xmlns="83082107-8937-4C45-8C6A-B23EF175495F" xsi:nil="true"/>
    <CCMMeetingCaseId xmlns="83082107-8937-4C45-8C6A-B23EF175495F" xsi:nil="true"/>
    <CCMAgendaStatus xmlns="83082107-8937-4C45-8C6A-B23EF175495F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EMN-2018-02404</CCMVisualId>
    <Finalized xmlns="http://schemas.microsoft.com/sharepoint/v3">false</Finalized>
    <DocID xmlns="http://schemas.microsoft.com/sharepoint/v3">2339879</DocID>
    <CaseRecordNumber xmlns="http://schemas.microsoft.com/sharepoint/v3">0</CaseRecordNumber>
    <CaseID xmlns="http://schemas.microsoft.com/sharepoint/v3">EMN-2018-02404</CaseID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A7C627DE486894E87B87F93D313BED3" ma:contentTypeVersion="1" ma:contentTypeDescription="GetOrganized dokument" ma:contentTypeScope="" ma:versionID="fdeecec387abdafa4e1dc425c654bb2f">
  <xsd:schema xmlns:xsd="http://www.w3.org/2001/XMLSchema" xmlns:xs="http://www.w3.org/2001/XMLSchema" xmlns:p="http://schemas.microsoft.com/office/2006/metadata/properties" xmlns:ns1="http://schemas.microsoft.com/sharepoint/v3" xmlns:ns2="83082107-8937-4C45-8C6A-B23EF175495F" xmlns:ns3="938767c9-f92a-4b4a-8856-39c9296b9076" xmlns:ns4="e7978d6f-89e2-4976-930d-b0de8dbcd927" targetNamespace="http://schemas.microsoft.com/office/2006/metadata/properties" ma:root="true" ma:fieldsID="af84613fcf015883b834e8c9c9a153b2" ns1:_="" ns2:_="" ns3:_="" ns4:_="">
    <xsd:import namespace="http://schemas.microsoft.com/sharepoint/v3"/>
    <xsd:import namespace="83082107-8937-4C45-8C6A-B23EF175495F"/>
    <xsd:import namespace="938767c9-f92a-4b4a-8856-39c9296b9076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28;#Camilla Ingrid Marie Meyer (CIM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2107-8937-4C45-8C6A-B23EF175495F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CE97873A-19D0-4E44-95C0-3E119226B305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CE97873A-19D0-4E44-95C0-3E119226B305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67c9-f92a-4b4a-8856-39c9296b9076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cd43569a-0bb7-41d2-ad1b-a5a605ebb666}" ma:internalName="TaxCatchAll" ma:showField="CatchAllData" ma:web="938767c9-f92a-4b4a-8856-39c9296b9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8767c9-f92a-4b4a-8856-39c9296b9076"/>
    <ds:schemaRef ds:uri="83082107-8937-4C45-8C6A-B23EF175495F"/>
    <ds:schemaRef ds:uri="e7978d6f-89e2-4976-930d-b0de8dbcd927"/>
  </ds:schemaRefs>
</ds:datastoreItem>
</file>

<file path=customXml/itemProps3.xml><?xml version="1.0" encoding="utf-8"?>
<ds:datastoreItem xmlns:ds="http://schemas.openxmlformats.org/officeDocument/2006/customXml" ds:itemID="{CEF1F7CD-5F2E-4C62-B349-EC077CEBC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082107-8937-4C45-8C6A-B23EF175495F"/>
    <ds:schemaRef ds:uri="938767c9-f92a-4b4a-8856-39c9296b9076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A8AD0-3E2A-4A18-A104-FDC822F4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5</TotalTime>
  <Pages>5</Pages>
  <Words>790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Mesterlodden 35. Gentofte - Miljøtilsyn 2018</vt:lpstr>
      <vt:lpstr/>
    </vt:vector>
  </TitlesOfParts>
  <Company>Gentofte Kommune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Mesterlodden 35. Gentofte - Miljøtilsyn 2018</dc:title>
  <dc:creator>Camilla Ingrid Marie Meyer (CIM)</dc:creator>
  <cp:lastModifiedBy>Camilla Ingrid Marie Meyer (CIM)</cp:lastModifiedBy>
  <cp:revision>2</cp:revision>
  <dcterms:created xsi:type="dcterms:W3CDTF">2018-11-16T10:27:00Z</dcterms:created>
  <dcterms:modified xsi:type="dcterms:W3CDTF">2018-11-16T10:27:00Z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12227df5-77c5-4d55-bdbe-bc9a11901cdf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0x010100AC085CFC53BC46CEA2EADE194AD9D482004A7C627DE486894E87B87F93D313BED3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