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92B" w:rsidRDefault="0071692B">
      <w:bookmarkStart w:id="0" w:name="_GoBack"/>
      <w:bookmarkEnd w:id="0"/>
    </w:p>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91573F" w:rsidTr="009C3BDC">
        <w:trPr>
          <w:trHeight w:hRule="exact" w:val="2574"/>
        </w:trPr>
        <w:tc>
          <w:tcPr>
            <w:tcW w:w="7797" w:type="dxa"/>
          </w:tcPr>
          <w:p w:rsidR="0071692B" w:rsidRDefault="0071692B" w:rsidP="009C3BDC">
            <w:r w:rsidRPr="0071692B">
              <w:t>Grundfos A</w:t>
            </w:r>
            <w:r>
              <w:t xml:space="preserve">/S </w:t>
            </w:r>
          </w:p>
          <w:p w:rsidR="00866EA7" w:rsidRDefault="00884421" w:rsidP="009C3BDC">
            <w:r>
              <w:t>Gl. Viborgvej 79</w:t>
            </w:r>
          </w:p>
          <w:p w:rsidR="005C467E" w:rsidRPr="006B1083" w:rsidRDefault="00884421" w:rsidP="009C3BDC">
            <w:r>
              <w:t>9620</w:t>
            </w:r>
            <w:r w:rsidR="00866EA7">
              <w:t xml:space="preserve"> </w:t>
            </w:r>
            <w:r>
              <w:t>Aalestrup</w:t>
            </w:r>
          </w:p>
          <w:p w:rsidR="005C467E" w:rsidRPr="0071692B" w:rsidRDefault="005C467E" w:rsidP="009C3BDC"/>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C11092" w:rsidTr="00583F09">
        <w:trPr>
          <w:cantSplit/>
          <w:trHeight w:val="4394"/>
        </w:trPr>
        <w:tc>
          <w:tcPr>
            <w:tcW w:w="2268" w:type="dxa"/>
          </w:tcPr>
          <w:p w:rsidR="00866EA7" w:rsidRDefault="00866EA7" w:rsidP="00583F09">
            <w:pPr>
              <w:pStyle w:val="AfsenderKolofon"/>
              <w:framePr w:wrap="auto" w:vAnchor="margin" w:hAnchor="text" w:xAlign="left" w:yAlign="inline"/>
              <w:suppressOverlap w:val="0"/>
              <w:rPr>
                <w:b/>
              </w:rPr>
            </w:pPr>
            <w:bookmarkStart w:id="1" w:name="bmkSender"/>
            <w:bookmarkEnd w:id="1"/>
            <w:r>
              <w:rPr>
                <w:b/>
              </w:rPr>
              <w:t>Teknik og Miljø</w:t>
            </w:r>
          </w:p>
          <w:p w:rsidR="00866EA7" w:rsidRDefault="00866EA7" w:rsidP="00583F09">
            <w:pPr>
              <w:pStyle w:val="AfsenderKolofon"/>
              <w:framePr w:wrap="auto" w:vAnchor="margin" w:hAnchor="text" w:xAlign="left" w:yAlign="inline"/>
              <w:suppressOverlap w:val="0"/>
            </w:pPr>
            <w:r>
              <w:t>Virksomhedsmiljø</w:t>
            </w:r>
          </w:p>
          <w:p w:rsidR="00866EA7" w:rsidRDefault="00866EA7" w:rsidP="00583F09">
            <w:pPr>
              <w:pStyle w:val="AfsenderKolofon"/>
              <w:framePr w:wrap="auto" w:vAnchor="margin" w:hAnchor="text" w:xAlign="left" w:yAlign="inline"/>
              <w:suppressOverlap w:val="0"/>
            </w:pPr>
          </w:p>
          <w:p w:rsidR="00866EA7" w:rsidRDefault="00866EA7" w:rsidP="00583F09">
            <w:pPr>
              <w:pStyle w:val="AfsenderKolofon"/>
              <w:framePr w:wrap="auto" w:vAnchor="margin" w:hAnchor="text" w:xAlign="left" w:yAlign="inline"/>
              <w:suppressOverlap w:val="0"/>
            </w:pPr>
            <w:r>
              <w:t>Prinsens Alle 5</w:t>
            </w:r>
          </w:p>
          <w:p w:rsidR="00866EA7" w:rsidRDefault="00866EA7" w:rsidP="00583F09">
            <w:pPr>
              <w:pStyle w:val="AfsenderKolofon"/>
              <w:framePr w:wrap="auto" w:vAnchor="margin" w:hAnchor="text" w:xAlign="left" w:yAlign="inline"/>
              <w:suppressOverlap w:val="0"/>
            </w:pPr>
            <w:r>
              <w:t>8800 Viborg</w:t>
            </w:r>
          </w:p>
          <w:p w:rsidR="00866EA7" w:rsidRDefault="00866EA7" w:rsidP="00583F09">
            <w:pPr>
              <w:pStyle w:val="AfsenderKolofon"/>
              <w:framePr w:wrap="auto" w:vAnchor="margin" w:hAnchor="text" w:xAlign="left" w:yAlign="inline"/>
              <w:suppressOverlap w:val="0"/>
            </w:pPr>
          </w:p>
          <w:p w:rsidR="00866EA7" w:rsidRDefault="00866EA7" w:rsidP="00583F09">
            <w:pPr>
              <w:pStyle w:val="AfsenderKolofon"/>
              <w:framePr w:wrap="auto" w:vAnchor="margin" w:hAnchor="text" w:xAlign="left" w:yAlign="inline"/>
              <w:suppressOverlap w:val="0"/>
            </w:pPr>
            <w:r w:rsidRPr="00866EA7">
              <w:t xml:space="preserve">Tlf.: </w:t>
            </w:r>
            <w:r>
              <w:t>87 87 87 87</w:t>
            </w:r>
          </w:p>
          <w:p w:rsidR="00866EA7" w:rsidRDefault="00866EA7" w:rsidP="00583F09">
            <w:pPr>
              <w:pStyle w:val="AfsenderKolofon"/>
              <w:framePr w:wrap="auto" w:vAnchor="margin" w:hAnchor="text" w:xAlign="left" w:yAlign="inline"/>
              <w:suppressOverlap w:val="0"/>
            </w:pPr>
          </w:p>
          <w:p w:rsidR="003E0D66" w:rsidRPr="00C11092" w:rsidRDefault="00866EA7" w:rsidP="00583F09">
            <w:pPr>
              <w:pStyle w:val="AfsenderKolofon"/>
              <w:framePr w:wrap="auto" w:vAnchor="margin" w:hAnchor="text" w:xAlign="left" w:yAlign="inline"/>
              <w:suppressOverlap w:val="0"/>
            </w:pPr>
            <w:r w:rsidRPr="00866EA7">
              <w:t>ib3@viborg.dk</w:t>
            </w:r>
          </w:p>
        </w:tc>
      </w:tr>
      <w:tr w:rsidR="003E0D66" w:rsidRPr="00C11092" w:rsidTr="00583F09">
        <w:trPr>
          <w:cantSplit/>
          <w:trHeight w:hRule="exact" w:val="5233"/>
        </w:trPr>
        <w:tc>
          <w:tcPr>
            <w:tcW w:w="2268" w:type="dxa"/>
          </w:tcPr>
          <w:p w:rsidR="00866EA7" w:rsidRDefault="00866EA7" w:rsidP="00583F09">
            <w:pPr>
              <w:pStyle w:val="AfsenderKolofon"/>
              <w:framePr w:wrap="auto" w:vAnchor="margin" w:hAnchor="text" w:xAlign="left" w:yAlign="inline"/>
              <w:suppressOverlap w:val="0"/>
              <w:rPr>
                <w:b/>
              </w:rPr>
            </w:pPr>
            <w:bookmarkStart w:id="2" w:name="bmkSender2"/>
            <w:bookmarkEnd w:id="2"/>
            <w:r w:rsidRPr="00866EA7">
              <w:rPr>
                <w:b/>
              </w:rPr>
              <w:t xml:space="preserve">Dato: </w:t>
            </w:r>
            <w:r w:rsidR="00155575">
              <w:rPr>
                <w:b/>
              </w:rPr>
              <w:t>01-08</w:t>
            </w:r>
            <w:r w:rsidR="00987CE6">
              <w:rPr>
                <w:b/>
              </w:rPr>
              <w:t>-2014</w:t>
            </w:r>
          </w:p>
          <w:p w:rsidR="00866EA7" w:rsidRDefault="00866EA7" w:rsidP="00583F09">
            <w:pPr>
              <w:pStyle w:val="AfsenderKolofon"/>
              <w:framePr w:wrap="auto" w:vAnchor="margin" w:hAnchor="text" w:xAlign="left" w:yAlign="inline"/>
              <w:suppressOverlap w:val="0"/>
              <w:rPr>
                <w:b/>
              </w:rPr>
            </w:pPr>
          </w:p>
          <w:p w:rsidR="00866EA7" w:rsidRDefault="00866EA7" w:rsidP="00583F09">
            <w:pPr>
              <w:pStyle w:val="AfsenderKolofon"/>
              <w:framePr w:wrap="auto" w:vAnchor="margin" w:hAnchor="text" w:xAlign="left" w:yAlign="inline"/>
              <w:suppressOverlap w:val="0"/>
            </w:pPr>
            <w:r w:rsidRPr="00866EA7">
              <w:t xml:space="preserve">Sagsnr.: </w:t>
            </w:r>
            <w:r w:rsidR="00987CE6">
              <w:t>14/8847</w:t>
            </w:r>
          </w:p>
          <w:p w:rsidR="00866EA7" w:rsidRDefault="00866EA7" w:rsidP="00583F09">
            <w:pPr>
              <w:pStyle w:val="AfsenderKolofon"/>
              <w:framePr w:wrap="auto" w:vAnchor="margin" w:hAnchor="text" w:xAlign="left" w:yAlign="inline"/>
              <w:suppressOverlap w:val="0"/>
            </w:pPr>
            <w:r w:rsidRPr="00866EA7">
              <w:t xml:space="preserve">Sagsbehandler: </w:t>
            </w:r>
            <w:r>
              <w:t>vpib3</w:t>
            </w:r>
          </w:p>
          <w:p w:rsidR="00866EA7" w:rsidRDefault="00866EA7" w:rsidP="00583F09">
            <w:pPr>
              <w:pStyle w:val="AfsenderKolofon"/>
              <w:framePr w:wrap="auto" w:vAnchor="margin" w:hAnchor="text" w:xAlign="left" w:yAlign="inline"/>
              <w:suppressOverlap w:val="0"/>
            </w:pPr>
          </w:p>
          <w:p w:rsidR="00866EA7" w:rsidRDefault="00866EA7" w:rsidP="00583F09">
            <w:pPr>
              <w:pStyle w:val="AfsenderKolofon"/>
              <w:framePr w:wrap="auto" w:vAnchor="margin" w:hAnchor="text" w:xAlign="left" w:yAlign="inline"/>
              <w:suppressOverlap w:val="0"/>
            </w:pPr>
            <w:r w:rsidRPr="00866EA7">
              <w:t xml:space="preserve">Direkte tlf.: </w:t>
            </w:r>
            <w:r>
              <w:t>87 87 56 02</w:t>
            </w:r>
          </w:p>
          <w:p w:rsidR="003E0D66" w:rsidRPr="00C11092" w:rsidRDefault="00866EA7" w:rsidP="00583F09">
            <w:pPr>
              <w:pStyle w:val="AfsenderKolofon"/>
              <w:framePr w:wrap="auto" w:vAnchor="margin" w:hAnchor="text" w:xAlign="left" w:yAlign="inline"/>
              <w:suppressOverlap w:val="0"/>
            </w:pPr>
            <w:r w:rsidRPr="00866EA7">
              <w:t>Direkte e-mail.: virksomhedsmiljoe@viborg.dk</w:t>
            </w:r>
          </w:p>
          <w:p w:rsidR="00814E8C" w:rsidRPr="00C11092" w:rsidRDefault="00814E8C" w:rsidP="00583F09">
            <w:pPr>
              <w:pStyle w:val="AfsenderKolofon"/>
              <w:framePr w:wrap="auto" w:vAnchor="margin" w:hAnchor="text" w:xAlign="left" w:yAlign="inline"/>
              <w:suppressOverlap w:val="0"/>
            </w:pPr>
          </w:p>
          <w:p w:rsidR="00814E8C" w:rsidRPr="00C11092" w:rsidRDefault="00814E8C" w:rsidP="00583F09">
            <w:pPr>
              <w:pStyle w:val="AfsenderKolofon"/>
              <w:framePr w:wrap="auto" w:vAnchor="margin" w:hAnchor="text" w:xAlign="left" w:yAlign="inline"/>
              <w:suppressOverlap w:val="0"/>
            </w:pPr>
            <w:bookmarkStart w:id="3" w:name="bmkOpeningHours"/>
            <w:bookmarkEnd w:id="3"/>
          </w:p>
        </w:tc>
      </w:tr>
    </w:tbl>
    <w:p w:rsidR="007A3BCF" w:rsidRPr="00884421" w:rsidRDefault="007A3BCF">
      <w:bookmarkStart w:id="4" w:name="bmkStart"/>
      <w:bookmarkEnd w:id="4"/>
    </w:p>
    <w:p w:rsidR="003E0D66" w:rsidRPr="00884421" w:rsidRDefault="003E0D66"/>
    <w:p w:rsidR="00810736" w:rsidRDefault="00810736"/>
    <w:p w:rsidR="00810736" w:rsidRDefault="00810736"/>
    <w:p w:rsidR="00810736" w:rsidRDefault="00810736"/>
    <w:p w:rsidR="00810736" w:rsidRDefault="00810736"/>
    <w:p w:rsidR="00810736" w:rsidRDefault="00810736"/>
    <w:p w:rsidR="00810736" w:rsidRDefault="00810736"/>
    <w:p w:rsidR="00810736" w:rsidRDefault="004A5DF3" w:rsidP="00112FB6">
      <w:pPr>
        <w:spacing w:after="200" w:line="276" w:lineRule="auto"/>
        <w:jc w:val="center"/>
        <w:rPr>
          <w:b/>
        </w:rPr>
      </w:pPr>
      <w:r>
        <w:rPr>
          <w:b/>
        </w:rPr>
        <w:t>Miljøgodkendelse til</w:t>
      </w:r>
      <w:r w:rsidR="006A5EA0">
        <w:rPr>
          <w:b/>
        </w:rPr>
        <w:t xml:space="preserve"> udvidelse af produktionen (EuP</w:t>
      </w:r>
      <w:r w:rsidR="00EC1F35">
        <w:rPr>
          <w:b/>
        </w:rPr>
        <w:t xml:space="preserve">-pumper) samt </w:t>
      </w:r>
      <w:r w:rsidR="00112FB6">
        <w:rPr>
          <w:b/>
        </w:rPr>
        <w:t>revurdering af miljøgodkendelse</w:t>
      </w:r>
      <w:r w:rsidR="00EC1F35">
        <w:rPr>
          <w:b/>
        </w:rPr>
        <w:t>n</w:t>
      </w:r>
      <w:r w:rsidR="00112FB6">
        <w:rPr>
          <w:b/>
        </w:rPr>
        <w:t xml:space="preserve"> for </w:t>
      </w:r>
    </w:p>
    <w:p w:rsidR="00810736" w:rsidRDefault="00112FB6" w:rsidP="00112FB6">
      <w:pPr>
        <w:spacing w:after="200" w:line="276" w:lineRule="auto"/>
        <w:jc w:val="center"/>
        <w:rPr>
          <w:b/>
        </w:rPr>
      </w:pPr>
      <w:r>
        <w:rPr>
          <w:b/>
        </w:rPr>
        <w:t>Grundfos</w:t>
      </w:r>
      <w:r w:rsidR="00810736">
        <w:rPr>
          <w:b/>
        </w:rPr>
        <w:t xml:space="preserve"> A/S</w:t>
      </w:r>
    </w:p>
    <w:p w:rsidR="00112FB6" w:rsidRDefault="00112FB6" w:rsidP="00112FB6">
      <w:pPr>
        <w:spacing w:after="200" w:line="276" w:lineRule="auto"/>
        <w:jc w:val="center"/>
        <w:rPr>
          <w:b/>
        </w:rPr>
      </w:pPr>
      <w:r>
        <w:rPr>
          <w:b/>
        </w:rPr>
        <w:t>Gl. Viborgvej 79</w:t>
      </w:r>
    </w:p>
    <w:p w:rsidR="00112FB6" w:rsidRDefault="00112FB6" w:rsidP="00112FB6">
      <w:pPr>
        <w:spacing w:after="200" w:line="276" w:lineRule="auto"/>
        <w:jc w:val="center"/>
        <w:rPr>
          <w:b/>
        </w:rPr>
      </w:pPr>
      <w:r>
        <w:rPr>
          <w:b/>
        </w:rPr>
        <w:t>9620 Ålestrup</w:t>
      </w:r>
    </w:p>
    <w:p w:rsidR="00112FB6" w:rsidRDefault="00112FB6" w:rsidP="00112FB6">
      <w:pPr>
        <w:spacing w:after="200" w:line="276" w:lineRule="auto"/>
        <w:jc w:val="center"/>
        <w:rPr>
          <w:b/>
        </w:rPr>
      </w:pPr>
    </w:p>
    <w:p w:rsidR="00810736" w:rsidRDefault="00810736" w:rsidP="00112FB6">
      <w:pPr>
        <w:spacing w:after="200" w:line="276" w:lineRule="auto"/>
      </w:pPr>
    </w:p>
    <w:p w:rsidR="00810736" w:rsidRDefault="00810736" w:rsidP="00112FB6">
      <w:pPr>
        <w:spacing w:after="200" w:line="276" w:lineRule="auto"/>
      </w:pPr>
    </w:p>
    <w:p w:rsidR="00810736" w:rsidRDefault="00810736" w:rsidP="00112FB6">
      <w:pPr>
        <w:spacing w:after="200" w:line="276" w:lineRule="auto"/>
      </w:pPr>
    </w:p>
    <w:p w:rsidR="00810736" w:rsidRDefault="00810736" w:rsidP="00112FB6">
      <w:pPr>
        <w:spacing w:after="200" w:line="276" w:lineRule="auto"/>
      </w:pPr>
    </w:p>
    <w:p w:rsidR="00810736" w:rsidRDefault="00810736" w:rsidP="00112FB6">
      <w:pPr>
        <w:spacing w:after="200" w:line="276" w:lineRule="auto"/>
      </w:pPr>
    </w:p>
    <w:p w:rsidR="00810736" w:rsidRDefault="00810736" w:rsidP="00112FB6">
      <w:pPr>
        <w:spacing w:after="200" w:line="276" w:lineRule="auto"/>
      </w:pPr>
    </w:p>
    <w:p w:rsidR="00810736" w:rsidRDefault="00810736"/>
    <w:p w:rsidR="00810736" w:rsidRDefault="00810736">
      <w:r>
        <w:br w:type="page"/>
      </w:r>
    </w:p>
    <w:sdt>
      <w:sdtPr>
        <w:rPr>
          <w:rFonts w:ascii="Arial" w:eastAsiaTheme="minorHAnsi" w:hAnsi="Arial" w:cstheme="minorBidi"/>
          <w:b w:val="0"/>
          <w:bCs w:val="0"/>
          <w:color w:val="auto"/>
          <w:sz w:val="20"/>
          <w:szCs w:val="22"/>
          <w:lang w:eastAsia="en-US"/>
        </w:rPr>
        <w:id w:val="736518743"/>
        <w:docPartObj>
          <w:docPartGallery w:val="Table of Contents"/>
          <w:docPartUnique/>
        </w:docPartObj>
      </w:sdtPr>
      <w:sdtEndPr>
        <w:rPr>
          <w:szCs w:val="19"/>
        </w:rPr>
      </w:sdtEndPr>
      <w:sdtContent>
        <w:p w:rsidR="00810736" w:rsidRDefault="00810736">
          <w:pPr>
            <w:pStyle w:val="Overskrift"/>
          </w:pPr>
          <w:r>
            <w:t>Indholdsfortegnelse</w:t>
          </w:r>
        </w:p>
        <w:p w:rsidR="00810736" w:rsidRDefault="00810736">
          <w:pPr>
            <w:pStyle w:val="Indholdsfortegnelse1"/>
            <w:tabs>
              <w:tab w:val="right" w:leader="dot" w:pos="9628"/>
            </w:tabs>
          </w:pPr>
        </w:p>
        <w:p w:rsidR="008B1C4A" w:rsidRDefault="00810736">
          <w:pPr>
            <w:pStyle w:val="Indholdsfortegnelse1"/>
            <w:tabs>
              <w:tab w:val="right" w:leader="dot" w:pos="7360"/>
            </w:tabs>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394575735" w:history="1">
            <w:r w:rsidR="008B1C4A" w:rsidRPr="00AF40D5">
              <w:rPr>
                <w:rStyle w:val="Hyperlink"/>
                <w:noProof/>
              </w:rPr>
              <w:t>1. Afgørelse om miljøgodkendelse og nye vilkår meddelt med påbud</w:t>
            </w:r>
            <w:r w:rsidR="008B1C4A">
              <w:rPr>
                <w:noProof/>
                <w:webHidden/>
              </w:rPr>
              <w:tab/>
            </w:r>
            <w:r w:rsidR="008B1C4A">
              <w:rPr>
                <w:noProof/>
                <w:webHidden/>
              </w:rPr>
              <w:fldChar w:fldCharType="begin"/>
            </w:r>
            <w:r w:rsidR="008B1C4A">
              <w:rPr>
                <w:noProof/>
                <w:webHidden/>
              </w:rPr>
              <w:instrText xml:space="preserve"> PAGEREF _Toc394575735 \h </w:instrText>
            </w:r>
            <w:r w:rsidR="008B1C4A">
              <w:rPr>
                <w:noProof/>
                <w:webHidden/>
              </w:rPr>
            </w:r>
            <w:r w:rsidR="008B1C4A">
              <w:rPr>
                <w:noProof/>
                <w:webHidden/>
              </w:rPr>
              <w:fldChar w:fldCharType="separate"/>
            </w:r>
            <w:r w:rsidR="00CC3F8C">
              <w:rPr>
                <w:noProof/>
                <w:webHidden/>
              </w:rPr>
              <w:t>4</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36" w:history="1">
            <w:r w:rsidR="008B1C4A" w:rsidRPr="00AF40D5">
              <w:rPr>
                <w:rStyle w:val="Hyperlink"/>
                <w:rFonts w:cs="Arial"/>
                <w:noProof/>
              </w:rPr>
              <w:t>2. Vilkår</w:t>
            </w:r>
            <w:r w:rsidR="008B1C4A">
              <w:rPr>
                <w:noProof/>
                <w:webHidden/>
              </w:rPr>
              <w:tab/>
            </w:r>
            <w:r w:rsidR="008B1C4A">
              <w:rPr>
                <w:noProof/>
                <w:webHidden/>
              </w:rPr>
              <w:fldChar w:fldCharType="begin"/>
            </w:r>
            <w:r w:rsidR="008B1C4A">
              <w:rPr>
                <w:noProof/>
                <w:webHidden/>
              </w:rPr>
              <w:instrText xml:space="preserve"> PAGEREF _Toc394575736 \h </w:instrText>
            </w:r>
            <w:r w:rsidR="008B1C4A">
              <w:rPr>
                <w:noProof/>
                <w:webHidden/>
              </w:rPr>
            </w:r>
            <w:r w:rsidR="008B1C4A">
              <w:rPr>
                <w:noProof/>
                <w:webHidden/>
              </w:rPr>
              <w:fldChar w:fldCharType="separate"/>
            </w:r>
            <w:r w:rsidR="00CC3F8C">
              <w:rPr>
                <w:noProof/>
                <w:webHidden/>
              </w:rPr>
              <w:t>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37" w:history="1">
            <w:r w:rsidR="008B1C4A" w:rsidRPr="00AF40D5">
              <w:rPr>
                <w:rStyle w:val="Hyperlink"/>
                <w:rFonts w:cs="Arial"/>
                <w:noProof/>
              </w:rPr>
              <w:t>2.1. Støj</w:t>
            </w:r>
            <w:r w:rsidR="008B1C4A">
              <w:rPr>
                <w:noProof/>
                <w:webHidden/>
              </w:rPr>
              <w:tab/>
            </w:r>
            <w:r w:rsidR="008B1C4A">
              <w:rPr>
                <w:noProof/>
                <w:webHidden/>
              </w:rPr>
              <w:fldChar w:fldCharType="begin"/>
            </w:r>
            <w:r w:rsidR="008B1C4A">
              <w:rPr>
                <w:noProof/>
                <w:webHidden/>
              </w:rPr>
              <w:instrText xml:space="preserve"> PAGEREF _Toc394575737 \h </w:instrText>
            </w:r>
            <w:r w:rsidR="008B1C4A">
              <w:rPr>
                <w:noProof/>
                <w:webHidden/>
              </w:rPr>
            </w:r>
            <w:r w:rsidR="008B1C4A">
              <w:rPr>
                <w:noProof/>
                <w:webHidden/>
              </w:rPr>
              <w:fldChar w:fldCharType="separate"/>
            </w:r>
            <w:r w:rsidR="00CC3F8C">
              <w:rPr>
                <w:noProof/>
                <w:webHidden/>
              </w:rPr>
              <w:t>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38" w:history="1">
            <w:r w:rsidR="008B1C4A" w:rsidRPr="00AF40D5">
              <w:rPr>
                <w:rStyle w:val="Hyperlink"/>
                <w:rFonts w:cs="Arial"/>
                <w:bCs/>
                <w:iCs/>
                <w:noProof/>
              </w:rPr>
              <w:t>Egenkontrol af støj</w:t>
            </w:r>
            <w:r w:rsidR="008B1C4A">
              <w:rPr>
                <w:noProof/>
                <w:webHidden/>
              </w:rPr>
              <w:tab/>
            </w:r>
            <w:r w:rsidR="008B1C4A">
              <w:rPr>
                <w:noProof/>
                <w:webHidden/>
              </w:rPr>
              <w:fldChar w:fldCharType="begin"/>
            </w:r>
            <w:r w:rsidR="008B1C4A">
              <w:rPr>
                <w:noProof/>
                <w:webHidden/>
              </w:rPr>
              <w:instrText xml:space="preserve"> PAGEREF _Toc394575738 \h </w:instrText>
            </w:r>
            <w:r w:rsidR="008B1C4A">
              <w:rPr>
                <w:noProof/>
                <w:webHidden/>
              </w:rPr>
            </w:r>
            <w:r w:rsidR="008B1C4A">
              <w:rPr>
                <w:noProof/>
                <w:webHidden/>
              </w:rPr>
              <w:fldChar w:fldCharType="separate"/>
            </w:r>
            <w:r w:rsidR="00CC3F8C">
              <w:rPr>
                <w:noProof/>
                <w:webHidden/>
              </w:rPr>
              <w:t>7</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39" w:history="1">
            <w:r w:rsidR="008B1C4A" w:rsidRPr="00AF40D5">
              <w:rPr>
                <w:rStyle w:val="Hyperlink"/>
                <w:rFonts w:cs="Arial"/>
                <w:noProof/>
              </w:rPr>
              <w:t>2.3. Luft</w:t>
            </w:r>
            <w:r w:rsidR="008B1C4A">
              <w:rPr>
                <w:noProof/>
                <w:webHidden/>
              </w:rPr>
              <w:tab/>
            </w:r>
            <w:r w:rsidR="008B1C4A">
              <w:rPr>
                <w:noProof/>
                <w:webHidden/>
              </w:rPr>
              <w:fldChar w:fldCharType="begin"/>
            </w:r>
            <w:r w:rsidR="008B1C4A">
              <w:rPr>
                <w:noProof/>
                <w:webHidden/>
              </w:rPr>
              <w:instrText xml:space="preserve"> PAGEREF _Toc394575739 \h </w:instrText>
            </w:r>
            <w:r w:rsidR="008B1C4A">
              <w:rPr>
                <w:noProof/>
                <w:webHidden/>
              </w:rPr>
            </w:r>
            <w:r w:rsidR="008B1C4A">
              <w:rPr>
                <w:noProof/>
                <w:webHidden/>
              </w:rPr>
              <w:fldChar w:fldCharType="separate"/>
            </w:r>
            <w:r w:rsidR="00CC3F8C">
              <w:rPr>
                <w:noProof/>
                <w:webHidden/>
              </w:rPr>
              <w:t>7</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0" w:history="1">
            <w:r w:rsidR="008B1C4A" w:rsidRPr="00AF40D5">
              <w:rPr>
                <w:rStyle w:val="Hyperlink"/>
                <w:rFonts w:cs="Arial"/>
                <w:bCs/>
                <w:iCs/>
                <w:noProof/>
              </w:rPr>
              <w:t>Metalbearbejdning</w:t>
            </w:r>
            <w:r w:rsidR="008B1C4A">
              <w:rPr>
                <w:noProof/>
                <w:webHidden/>
              </w:rPr>
              <w:tab/>
            </w:r>
            <w:r w:rsidR="008B1C4A">
              <w:rPr>
                <w:noProof/>
                <w:webHidden/>
              </w:rPr>
              <w:fldChar w:fldCharType="begin"/>
            </w:r>
            <w:r w:rsidR="008B1C4A">
              <w:rPr>
                <w:noProof/>
                <w:webHidden/>
              </w:rPr>
              <w:instrText xml:space="preserve"> PAGEREF _Toc394575740 \h </w:instrText>
            </w:r>
            <w:r w:rsidR="008B1C4A">
              <w:rPr>
                <w:noProof/>
                <w:webHidden/>
              </w:rPr>
            </w:r>
            <w:r w:rsidR="008B1C4A">
              <w:rPr>
                <w:noProof/>
                <w:webHidden/>
              </w:rPr>
              <w:fldChar w:fldCharType="separate"/>
            </w:r>
            <w:r w:rsidR="00CC3F8C">
              <w:rPr>
                <w:noProof/>
                <w:webHidden/>
              </w:rPr>
              <w:t>7</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1" w:history="1">
            <w:r w:rsidR="008B1C4A" w:rsidRPr="00AF40D5">
              <w:rPr>
                <w:rStyle w:val="Hyperlink"/>
                <w:rFonts w:cs="Arial"/>
                <w:bCs/>
                <w:iCs/>
                <w:noProof/>
              </w:rPr>
              <w:t>Svejsning</w:t>
            </w:r>
            <w:r w:rsidR="008B1C4A">
              <w:rPr>
                <w:noProof/>
                <w:webHidden/>
              </w:rPr>
              <w:tab/>
            </w:r>
            <w:r w:rsidR="008B1C4A">
              <w:rPr>
                <w:noProof/>
                <w:webHidden/>
              </w:rPr>
              <w:fldChar w:fldCharType="begin"/>
            </w:r>
            <w:r w:rsidR="008B1C4A">
              <w:rPr>
                <w:noProof/>
                <w:webHidden/>
              </w:rPr>
              <w:instrText xml:space="preserve"> PAGEREF _Toc394575741 \h </w:instrText>
            </w:r>
            <w:r w:rsidR="008B1C4A">
              <w:rPr>
                <w:noProof/>
                <w:webHidden/>
              </w:rPr>
            </w:r>
            <w:r w:rsidR="008B1C4A">
              <w:rPr>
                <w:noProof/>
                <w:webHidden/>
              </w:rPr>
              <w:fldChar w:fldCharType="separate"/>
            </w:r>
            <w:r w:rsidR="00CC3F8C">
              <w:rPr>
                <w:noProof/>
                <w:webHidden/>
              </w:rPr>
              <w:t>9</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2" w:history="1">
            <w:r w:rsidR="008B1C4A" w:rsidRPr="00AF40D5">
              <w:rPr>
                <w:rStyle w:val="Hyperlink"/>
                <w:rFonts w:cs="Arial"/>
                <w:bCs/>
                <w:iCs/>
                <w:noProof/>
              </w:rPr>
              <w:t>Overfladebehandling og epoxystøbning (O)</w:t>
            </w:r>
            <w:r w:rsidR="008B1C4A">
              <w:rPr>
                <w:noProof/>
                <w:webHidden/>
              </w:rPr>
              <w:tab/>
            </w:r>
            <w:r w:rsidR="008B1C4A">
              <w:rPr>
                <w:noProof/>
                <w:webHidden/>
              </w:rPr>
              <w:fldChar w:fldCharType="begin"/>
            </w:r>
            <w:r w:rsidR="008B1C4A">
              <w:rPr>
                <w:noProof/>
                <w:webHidden/>
              </w:rPr>
              <w:instrText xml:space="preserve"> PAGEREF _Toc394575742 \h </w:instrText>
            </w:r>
            <w:r w:rsidR="008B1C4A">
              <w:rPr>
                <w:noProof/>
                <w:webHidden/>
              </w:rPr>
            </w:r>
            <w:r w:rsidR="008B1C4A">
              <w:rPr>
                <w:noProof/>
                <w:webHidden/>
              </w:rPr>
              <w:fldChar w:fldCharType="separate"/>
            </w:r>
            <w:r w:rsidR="00CC3F8C">
              <w:rPr>
                <w:noProof/>
                <w:webHidden/>
              </w:rPr>
              <w:t>9</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3" w:history="1">
            <w:r w:rsidR="008B1C4A" w:rsidRPr="00AF40D5">
              <w:rPr>
                <w:rStyle w:val="Hyperlink"/>
                <w:rFonts w:cs="Arial"/>
                <w:bCs/>
                <w:iCs/>
                <w:noProof/>
              </w:rPr>
              <w:t>Målinger/beregninger af luftemissioner</w:t>
            </w:r>
            <w:r w:rsidR="008B1C4A">
              <w:rPr>
                <w:noProof/>
                <w:webHidden/>
              </w:rPr>
              <w:tab/>
            </w:r>
            <w:r w:rsidR="008B1C4A">
              <w:rPr>
                <w:noProof/>
                <w:webHidden/>
              </w:rPr>
              <w:fldChar w:fldCharType="begin"/>
            </w:r>
            <w:r w:rsidR="008B1C4A">
              <w:rPr>
                <w:noProof/>
                <w:webHidden/>
              </w:rPr>
              <w:instrText xml:space="preserve"> PAGEREF _Toc394575743 \h </w:instrText>
            </w:r>
            <w:r w:rsidR="008B1C4A">
              <w:rPr>
                <w:noProof/>
                <w:webHidden/>
              </w:rPr>
            </w:r>
            <w:r w:rsidR="008B1C4A">
              <w:rPr>
                <w:noProof/>
                <w:webHidden/>
              </w:rPr>
              <w:fldChar w:fldCharType="separate"/>
            </w:r>
            <w:r w:rsidR="00CC3F8C">
              <w:rPr>
                <w:noProof/>
                <w:webHidden/>
              </w:rPr>
              <w:t>10</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4" w:history="1">
            <w:r w:rsidR="008B1C4A" w:rsidRPr="00AF40D5">
              <w:rPr>
                <w:rStyle w:val="Hyperlink"/>
                <w:rFonts w:eastAsiaTheme="majorEastAsia"/>
                <w:noProof/>
              </w:rPr>
              <w:t>2.4 Affald</w:t>
            </w:r>
            <w:r w:rsidR="008B1C4A">
              <w:rPr>
                <w:noProof/>
                <w:webHidden/>
              </w:rPr>
              <w:tab/>
            </w:r>
            <w:r w:rsidR="008B1C4A">
              <w:rPr>
                <w:noProof/>
                <w:webHidden/>
              </w:rPr>
              <w:fldChar w:fldCharType="begin"/>
            </w:r>
            <w:r w:rsidR="008B1C4A">
              <w:rPr>
                <w:noProof/>
                <w:webHidden/>
              </w:rPr>
              <w:instrText xml:space="preserve"> PAGEREF _Toc394575744 \h </w:instrText>
            </w:r>
            <w:r w:rsidR="008B1C4A">
              <w:rPr>
                <w:noProof/>
                <w:webHidden/>
              </w:rPr>
            </w:r>
            <w:r w:rsidR="008B1C4A">
              <w:rPr>
                <w:noProof/>
                <w:webHidden/>
              </w:rPr>
              <w:fldChar w:fldCharType="separate"/>
            </w:r>
            <w:r w:rsidR="00CC3F8C">
              <w:rPr>
                <w:noProof/>
                <w:webHidden/>
              </w:rPr>
              <w:t>11</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5" w:history="1">
            <w:r w:rsidR="008B1C4A" w:rsidRPr="00AF40D5">
              <w:rPr>
                <w:rStyle w:val="Hyperlink"/>
                <w:rFonts w:eastAsiaTheme="majorEastAsia"/>
                <w:noProof/>
              </w:rPr>
              <w:t>2.5 Beskyttelse af jord, grundvand og overfladevand</w:t>
            </w:r>
            <w:r w:rsidR="008B1C4A">
              <w:rPr>
                <w:noProof/>
                <w:webHidden/>
              </w:rPr>
              <w:tab/>
            </w:r>
            <w:r w:rsidR="008B1C4A">
              <w:rPr>
                <w:noProof/>
                <w:webHidden/>
              </w:rPr>
              <w:fldChar w:fldCharType="begin"/>
            </w:r>
            <w:r w:rsidR="008B1C4A">
              <w:rPr>
                <w:noProof/>
                <w:webHidden/>
              </w:rPr>
              <w:instrText xml:space="preserve"> PAGEREF _Toc394575745 \h </w:instrText>
            </w:r>
            <w:r w:rsidR="008B1C4A">
              <w:rPr>
                <w:noProof/>
                <w:webHidden/>
              </w:rPr>
            </w:r>
            <w:r w:rsidR="008B1C4A">
              <w:rPr>
                <w:noProof/>
                <w:webHidden/>
              </w:rPr>
              <w:fldChar w:fldCharType="separate"/>
            </w:r>
            <w:r w:rsidR="00CC3F8C">
              <w:rPr>
                <w:noProof/>
                <w:webHidden/>
              </w:rPr>
              <w:t>11</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6" w:history="1">
            <w:r w:rsidR="008B1C4A" w:rsidRPr="00AF40D5">
              <w:rPr>
                <w:rStyle w:val="Hyperlink"/>
                <w:rFonts w:eastAsiaTheme="majorEastAsia"/>
                <w:noProof/>
              </w:rPr>
              <w:t>2.6 Øvrig driftsjournal og egenkontrol</w:t>
            </w:r>
            <w:r w:rsidR="008B1C4A">
              <w:rPr>
                <w:noProof/>
                <w:webHidden/>
              </w:rPr>
              <w:tab/>
            </w:r>
            <w:r w:rsidR="008B1C4A">
              <w:rPr>
                <w:noProof/>
                <w:webHidden/>
              </w:rPr>
              <w:fldChar w:fldCharType="begin"/>
            </w:r>
            <w:r w:rsidR="008B1C4A">
              <w:rPr>
                <w:noProof/>
                <w:webHidden/>
              </w:rPr>
              <w:instrText xml:space="preserve"> PAGEREF _Toc394575746 \h </w:instrText>
            </w:r>
            <w:r w:rsidR="008B1C4A">
              <w:rPr>
                <w:noProof/>
                <w:webHidden/>
              </w:rPr>
            </w:r>
            <w:r w:rsidR="008B1C4A">
              <w:rPr>
                <w:noProof/>
                <w:webHidden/>
              </w:rPr>
              <w:fldChar w:fldCharType="separate"/>
            </w:r>
            <w:r w:rsidR="00CC3F8C">
              <w:rPr>
                <w:noProof/>
                <w:webHidden/>
              </w:rPr>
              <w:t>13</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7" w:history="1">
            <w:r w:rsidR="008B1C4A" w:rsidRPr="00AF40D5">
              <w:rPr>
                <w:rStyle w:val="Hyperlink"/>
                <w:rFonts w:eastAsiaTheme="majorEastAsia"/>
                <w:noProof/>
              </w:rPr>
              <w:t>2.7 Øvrige vilkår</w:t>
            </w:r>
            <w:r w:rsidR="008B1C4A">
              <w:rPr>
                <w:noProof/>
                <w:webHidden/>
              </w:rPr>
              <w:tab/>
            </w:r>
            <w:r w:rsidR="008B1C4A">
              <w:rPr>
                <w:noProof/>
                <w:webHidden/>
              </w:rPr>
              <w:fldChar w:fldCharType="begin"/>
            </w:r>
            <w:r w:rsidR="008B1C4A">
              <w:rPr>
                <w:noProof/>
                <w:webHidden/>
              </w:rPr>
              <w:instrText xml:space="preserve"> PAGEREF _Toc394575747 \h </w:instrText>
            </w:r>
            <w:r w:rsidR="008B1C4A">
              <w:rPr>
                <w:noProof/>
                <w:webHidden/>
              </w:rPr>
            </w:r>
            <w:r w:rsidR="008B1C4A">
              <w:rPr>
                <w:noProof/>
                <w:webHidden/>
              </w:rPr>
              <w:fldChar w:fldCharType="separate"/>
            </w:r>
            <w:r w:rsidR="00CC3F8C">
              <w:rPr>
                <w:noProof/>
                <w:webHidden/>
              </w:rPr>
              <w:t>13</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8" w:history="1">
            <w:r w:rsidR="008B1C4A" w:rsidRPr="00AF40D5">
              <w:rPr>
                <w:rStyle w:val="Hyperlink"/>
                <w:rFonts w:cs="Arial"/>
                <w:noProof/>
              </w:rPr>
              <w:t>3. Godkendelsens gyldighed</w:t>
            </w:r>
            <w:r w:rsidR="008B1C4A">
              <w:rPr>
                <w:noProof/>
                <w:webHidden/>
              </w:rPr>
              <w:tab/>
            </w:r>
            <w:r w:rsidR="008B1C4A">
              <w:rPr>
                <w:noProof/>
                <w:webHidden/>
              </w:rPr>
              <w:fldChar w:fldCharType="begin"/>
            </w:r>
            <w:r w:rsidR="008B1C4A">
              <w:rPr>
                <w:noProof/>
                <w:webHidden/>
              </w:rPr>
              <w:instrText xml:space="preserve"> PAGEREF _Toc394575748 \h </w:instrText>
            </w:r>
            <w:r w:rsidR="008B1C4A">
              <w:rPr>
                <w:noProof/>
                <w:webHidden/>
              </w:rPr>
            </w:r>
            <w:r w:rsidR="008B1C4A">
              <w:rPr>
                <w:noProof/>
                <w:webHidden/>
              </w:rPr>
              <w:fldChar w:fldCharType="separate"/>
            </w:r>
            <w:r w:rsidR="00CC3F8C">
              <w:rPr>
                <w:noProof/>
                <w:webHidden/>
              </w:rPr>
              <w:t>14</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49" w:history="1">
            <w:r w:rsidR="008B1C4A" w:rsidRPr="00AF40D5">
              <w:rPr>
                <w:rStyle w:val="Hyperlink"/>
                <w:rFonts w:cs="Arial"/>
                <w:noProof/>
              </w:rPr>
              <w:t>4. Klagevejledning og søgsmål</w:t>
            </w:r>
            <w:r w:rsidR="008B1C4A">
              <w:rPr>
                <w:noProof/>
                <w:webHidden/>
              </w:rPr>
              <w:tab/>
            </w:r>
            <w:r w:rsidR="008B1C4A">
              <w:rPr>
                <w:noProof/>
                <w:webHidden/>
              </w:rPr>
              <w:fldChar w:fldCharType="begin"/>
            </w:r>
            <w:r w:rsidR="008B1C4A">
              <w:rPr>
                <w:noProof/>
                <w:webHidden/>
              </w:rPr>
              <w:instrText xml:space="preserve"> PAGEREF _Toc394575749 \h </w:instrText>
            </w:r>
            <w:r w:rsidR="008B1C4A">
              <w:rPr>
                <w:noProof/>
                <w:webHidden/>
              </w:rPr>
            </w:r>
            <w:r w:rsidR="008B1C4A">
              <w:rPr>
                <w:noProof/>
                <w:webHidden/>
              </w:rPr>
              <w:fldChar w:fldCharType="separate"/>
            </w:r>
            <w:r w:rsidR="00CC3F8C">
              <w:rPr>
                <w:noProof/>
                <w:webHidden/>
              </w:rPr>
              <w:t>14</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0" w:history="1">
            <w:r w:rsidR="008B1C4A" w:rsidRPr="00AF40D5">
              <w:rPr>
                <w:rStyle w:val="Hyperlink"/>
                <w:rFonts w:cs="Arial"/>
                <w:noProof/>
              </w:rPr>
              <w:t>5. Underretning om miljøgodkendelsen</w:t>
            </w:r>
            <w:r w:rsidR="008B1C4A">
              <w:rPr>
                <w:noProof/>
                <w:webHidden/>
              </w:rPr>
              <w:tab/>
            </w:r>
            <w:r w:rsidR="008B1C4A">
              <w:rPr>
                <w:noProof/>
                <w:webHidden/>
              </w:rPr>
              <w:fldChar w:fldCharType="begin"/>
            </w:r>
            <w:r w:rsidR="008B1C4A">
              <w:rPr>
                <w:noProof/>
                <w:webHidden/>
              </w:rPr>
              <w:instrText xml:space="preserve"> PAGEREF _Toc394575750 \h </w:instrText>
            </w:r>
            <w:r w:rsidR="008B1C4A">
              <w:rPr>
                <w:noProof/>
                <w:webHidden/>
              </w:rPr>
            </w:r>
            <w:r w:rsidR="008B1C4A">
              <w:rPr>
                <w:noProof/>
                <w:webHidden/>
              </w:rPr>
              <w:fldChar w:fldCharType="separate"/>
            </w:r>
            <w:r w:rsidR="00CC3F8C">
              <w:rPr>
                <w:noProof/>
                <w:webHidden/>
              </w:rPr>
              <w:t>15</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1" w:history="1">
            <w:r w:rsidR="008B1C4A" w:rsidRPr="00AF40D5">
              <w:rPr>
                <w:rStyle w:val="Hyperlink"/>
                <w:rFonts w:cs="Arial"/>
                <w:noProof/>
              </w:rPr>
              <w:t>6. Vurdering</w:t>
            </w:r>
            <w:r w:rsidR="008B1C4A">
              <w:rPr>
                <w:noProof/>
                <w:webHidden/>
              </w:rPr>
              <w:tab/>
            </w:r>
            <w:r w:rsidR="008B1C4A">
              <w:rPr>
                <w:noProof/>
                <w:webHidden/>
              </w:rPr>
              <w:fldChar w:fldCharType="begin"/>
            </w:r>
            <w:r w:rsidR="008B1C4A">
              <w:rPr>
                <w:noProof/>
                <w:webHidden/>
              </w:rPr>
              <w:instrText xml:space="preserve"> PAGEREF _Toc394575751 \h </w:instrText>
            </w:r>
            <w:r w:rsidR="008B1C4A">
              <w:rPr>
                <w:noProof/>
                <w:webHidden/>
              </w:rPr>
            </w:r>
            <w:r w:rsidR="008B1C4A">
              <w:rPr>
                <w:noProof/>
                <w:webHidden/>
              </w:rPr>
              <w:fldChar w:fldCharType="separate"/>
            </w:r>
            <w:r w:rsidR="00CC3F8C">
              <w:rPr>
                <w:noProof/>
                <w:webHidden/>
              </w:rPr>
              <w:t>16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2" w:history="1">
            <w:r w:rsidR="008B1C4A" w:rsidRPr="00AF40D5">
              <w:rPr>
                <w:rStyle w:val="Hyperlink"/>
                <w:noProof/>
              </w:rPr>
              <w:t>6.1 Støj og vibrationer</w:t>
            </w:r>
            <w:r w:rsidR="008B1C4A">
              <w:rPr>
                <w:noProof/>
                <w:webHidden/>
              </w:rPr>
              <w:tab/>
            </w:r>
            <w:r w:rsidR="008B1C4A">
              <w:rPr>
                <w:noProof/>
                <w:webHidden/>
              </w:rPr>
              <w:fldChar w:fldCharType="begin"/>
            </w:r>
            <w:r w:rsidR="008B1C4A">
              <w:rPr>
                <w:noProof/>
                <w:webHidden/>
              </w:rPr>
              <w:instrText xml:space="preserve"> PAGEREF _Toc394575752 \h </w:instrText>
            </w:r>
            <w:r w:rsidR="008B1C4A">
              <w:rPr>
                <w:noProof/>
                <w:webHidden/>
              </w:rPr>
            </w:r>
            <w:r w:rsidR="008B1C4A">
              <w:rPr>
                <w:noProof/>
                <w:webHidden/>
              </w:rPr>
              <w:fldChar w:fldCharType="separate"/>
            </w:r>
            <w:r w:rsidR="00CC3F8C">
              <w:rPr>
                <w:noProof/>
                <w:webHidden/>
              </w:rPr>
              <w:t>16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3" w:history="1">
            <w:r w:rsidR="008B1C4A" w:rsidRPr="00AF40D5">
              <w:rPr>
                <w:rStyle w:val="Hyperlink"/>
                <w:rFonts w:cs="Arial"/>
                <w:bCs/>
                <w:iCs/>
                <w:noProof/>
              </w:rPr>
              <w:t>Virksomhedens støjkilder</w:t>
            </w:r>
            <w:r w:rsidR="008B1C4A">
              <w:rPr>
                <w:noProof/>
                <w:webHidden/>
              </w:rPr>
              <w:tab/>
            </w:r>
            <w:r w:rsidR="008B1C4A">
              <w:rPr>
                <w:noProof/>
                <w:webHidden/>
              </w:rPr>
              <w:fldChar w:fldCharType="begin"/>
            </w:r>
            <w:r w:rsidR="008B1C4A">
              <w:rPr>
                <w:noProof/>
                <w:webHidden/>
              </w:rPr>
              <w:instrText xml:space="preserve"> PAGEREF _Toc394575753 \h </w:instrText>
            </w:r>
            <w:r w:rsidR="008B1C4A">
              <w:rPr>
                <w:noProof/>
                <w:webHidden/>
              </w:rPr>
            </w:r>
            <w:r w:rsidR="008B1C4A">
              <w:rPr>
                <w:noProof/>
                <w:webHidden/>
              </w:rPr>
              <w:fldChar w:fldCharType="separate"/>
            </w:r>
            <w:r w:rsidR="00CC3F8C">
              <w:rPr>
                <w:noProof/>
                <w:webHidden/>
              </w:rPr>
              <w:t>17</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4" w:history="1">
            <w:r w:rsidR="008B1C4A" w:rsidRPr="00AF40D5">
              <w:rPr>
                <w:rStyle w:val="Hyperlink"/>
                <w:rFonts w:cs="Arial"/>
                <w:bCs/>
                <w:iCs/>
                <w:noProof/>
              </w:rPr>
              <w:t>Konklusion</w:t>
            </w:r>
            <w:r w:rsidR="008B1C4A">
              <w:rPr>
                <w:noProof/>
                <w:webHidden/>
              </w:rPr>
              <w:tab/>
            </w:r>
            <w:r w:rsidR="008B1C4A">
              <w:rPr>
                <w:noProof/>
                <w:webHidden/>
              </w:rPr>
              <w:fldChar w:fldCharType="begin"/>
            </w:r>
            <w:r w:rsidR="008B1C4A">
              <w:rPr>
                <w:noProof/>
                <w:webHidden/>
              </w:rPr>
              <w:instrText xml:space="preserve"> PAGEREF _Toc394575754 \h </w:instrText>
            </w:r>
            <w:r w:rsidR="008B1C4A">
              <w:rPr>
                <w:noProof/>
                <w:webHidden/>
              </w:rPr>
            </w:r>
            <w:r w:rsidR="008B1C4A">
              <w:rPr>
                <w:noProof/>
                <w:webHidden/>
              </w:rPr>
              <w:fldChar w:fldCharType="separate"/>
            </w:r>
            <w:r w:rsidR="00CC3F8C">
              <w:rPr>
                <w:noProof/>
                <w:webHidden/>
              </w:rPr>
              <w:t>18</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5" w:history="1">
            <w:r w:rsidR="008B1C4A" w:rsidRPr="00AF40D5">
              <w:rPr>
                <w:rStyle w:val="Hyperlink"/>
                <w:rFonts w:cs="Arial"/>
                <w:bCs/>
                <w:iCs/>
                <w:noProof/>
              </w:rPr>
              <w:t>Vibrationer - Testanlæg og presse</w:t>
            </w:r>
            <w:r w:rsidR="008B1C4A">
              <w:rPr>
                <w:noProof/>
                <w:webHidden/>
              </w:rPr>
              <w:tab/>
            </w:r>
            <w:r w:rsidR="008B1C4A">
              <w:rPr>
                <w:noProof/>
                <w:webHidden/>
              </w:rPr>
              <w:fldChar w:fldCharType="begin"/>
            </w:r>
            <w:r w:rsidR="008B1C4A">
              <w:rPr>
                <w:noProof/>
                <w:webHidden/>
              </w:rPr>
              <w:instrText xml:space="preserve"> PAGEREF _Toc394575755 \h </w:instrText>
            </w:r>
            <w:r w:rsidR="008B1C4A">
              <w:rPr>
                <w:noProof/>
                <w:webHidden/>
              </w:rPr>
            </w:r>
            <w:r w:rsidR="008B1C4A">
              <w:rPr>
                <w:noProof/>
                <w:webHidden/>
              </w:rPr>
              <w:fldChar w:fldCharType="separate"/>
            </w:r>
            <w:r w:rsidR="00CC3F8C">
              <w:rPr>
                <w:noProof/>
                <w:webHidden/>
              </w:rPr>
              <w:t>19</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6" w:history="1">
            <w:r w:rsidR="008B1C4A" w:rsidRPr="00AF40D5">
              <w:rPr>
                <w:rStyle w:val="Hyperlink"/>
                <w:noProof/>
              </w:rPr>
              <w:t>6.2 Luftemissioner</w:t>
            </w:r>
            <w:r w:rsidR="008B1C4A">
              <w:rPr>
                <w:noProof/>
                <w:webHidden/>
              </w:rPr>
              <w:tab/>
            </w:r>
            <w:r w:rsidR="008B1C4A">
              <w:rPr>
                <w:noProof/>
                <w:webHidden/>
              </w:rPr>
              <w:fldChar w:fldCharType="begin"/>
            </w:r>
            <w:r w:rsidR="008B1C4A">
              <w:rPr>
                <w:noProof/>
                <w:webHidden/>
              </w:rPr>
              <w:instrText xml:space="preserve"> PAGEREF _Toc394575756 \h </w:instrText>
            </w:r>
            <w:r w:rsidR="008B1C4A">
              <w:rPr>
                <w:noProof/>
                <w:webHidden/>
              </w:rPr>
            </w:r>
            <w:r w:rsidR="008B1C4A">
              <w:rPr>
                <w:noProof/>
                <w:webHidden/>
              </w:rPr>
              <w:fldChar w:fldCharType="separate"/>
            </w:r>
            <w:r w:rsidR="00CC3F8C">
              <w:rPr>
                <w:noProof/>
                <w:webHidden/>
              </w:rPr>
              <w:t>19</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7" w:history="1">
            <w:r w:rsidR="008B1C4A" w:rsidRPr="00AF40D5">
              <w:rPr>
                <w:rStyle w:val="Hyperlink"/>
                <w:rFonts w:cs="Arial"/>
                <w:bCs/>
                <w:iCs/>
                <w:noProof/>
              </w:rPr>
              <w:t>Beskrivelse af stofgrupper, filtre og kildestyrke</w:t>
            </w:r>
            <w:r w:rsidR="008B1C4A">
              <w:rPr>
                <w:noProof/>
                <w:webHidden/>
              </w:rPr>
              <w:tab/>
            </w:r>
            <w:r w:rsidR="008B1C4A">
              <w:rPr>
                <w:noProof/>
                <w:webHidden/>
              </w:rPr>
              <w:fldChar w:fldCharType="begin"/>
            </w:r>
            <w:r w:rsidR="008B1C4A">
              <w:rPr>
                <w:noProof/>
                <w:webHidden/>
              </w:rPr>
              <w:instrText xml:space="preserve"> PAGEREF _Toc394575757 \h </w:instrText>
            </w:r>
            <w:r w:rsidR="008B1C4A">
              <w:rPr>
                <w:noProof/>
                <w:webHidden/>
              </w:rPr>
            </w:r>
            <w:r w:rsidR="008B1C4A">
              <w:rPr>
                <w:noProof/>
                <w:webHidden/>
              </w:rPr>
              <w:fldChar w:fldCharType="separate"/>
            </w:r>
            <w:r w:rsidR="00CC3F8C">
              <w:rPr>
                <w:noProof/>
                <w:webHidden/>
              </w:rPr>
              <w:t>20</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8" w:history="1">
            <w:r w:rsidR="008B1C4A" w:rsidRPr="00AF40D5">
              <w:rPr>
                <w:rStyle w:val="Hyperlink"/>
                <w:rFonts w:cs="Arial"/>
                <w:bCs/>
                <w:iCs/>
                <w:noProof/>
              </w:rPr>
              <w:t>Resultater</w:t>
            </w:r>
            <w:r w:rsidR="008B1C4A">
              <w:rPr>
                <w:noProof/>
                <w:webHidden/>
              </w:rPr>
              <w:tab/>
            </w:r>
            <w:r w:rsidR="008B1C4A">
              <w:rPr>
                <w:noProof/>
                <w:webHidden/>
              </w:rPr>
              <w:fldChar w:fldCharType="begin"/>
            </w:r>
            <w:r w:rsidR="008B1C4A">
              <w:rPr>
                <w:noProof/>
                <w:webHidden/>
              </w:rPr>
              <w:instrText xml:space="preserve"> PAGEREF _Toc394575758 \h </w:instrText>
            </w:r>
            <w:r w:rsidR="008B1C4A">
              <w:rPr>
                <w:noProof/>
                <w:webHidden/>
              </w:rPr>
            </w:r>
            <w:r w:rsidR="008B1C4A">
              <w:rPr>
                <w:noProof/>
                <w:webHidden/>
              </w:rPr>
              <w:fldChar w:fldCharType="separate"/>
            </w:r>
            <w:r w:rsidR="00CC3F8C">
              <w:rPr>
                <w:noProof/>
                <w:webHidden/>
              </w:rPr>
              <w:t>21</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59" w:history="1">
            <w:r w:rsidR="008B1C4A" w:rsidRPr="00AF40D5">
              <w:rPr>
                <w:rStyle w:val="Hyperlink"/>
                <w:rFonts w:cs="Arial"/>
                <w:noProof/>
              </w:rPr>
              <w:t>6.3 Afvigelser fra standardvilkår.</w:t>
            </w:r>
            <w:r w:rsidR="008B1C4A">
              <w:rPr>
                <w:noProof/>
                <w:webHidden/>
              </w:rPr>
              <w:tab/>
            </w:r>
            <w:r w:rsidR="008B1C4A">
              <w:rPr>
                <w:noProof/>
                <w:webHidden/>
              </w:rPr>
              <w:fldChar w:fldCharType="begin"/>
            </w:r>
            <w:r w:rsidR="008B1C4A">
              <w:rPr>
                <w:noProof/>
                <w:webHidden/>
              </w:rPr>
              <w:instrText xml:space="preserve"> PAGEREF _Toc394575759 \h </w:instrText>
            </w:r>
            <w:r w:rsidR="008B1C4A">
              <w:rPr>
                <w:noProof/>
                <w:webHidden/>
              </w:rPr>
            </w:r>
            <w:r w:rsidR="008B1C4A">
              <w:rPr>
                <w:noProof/>
                <w:webHidden/>
              </w:rPr>
              <w:fldChar w:fldCharType="separate"/>
            </w:r>
            <w:r w:rsidR="00CC3F8C">
              <w:rPr>
                <w:noProof/>
                <w:webHidden/>
              </w:rPr>
              <w:t>24</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0" w:history="1">
            <w:r w:rsidR="008B1C4A" w:rsidRPr="00AF40D5">
              <w:rPr>
                <w:rStyle w:val="Hyperlink"/>
                <w:rFonts w:cs="Arial"/>
                <w:noProof/>
              </w:rPr>
              <w:t>6.4 Affald og beskyttelse af jord og grundvand</w:t>
            </w:r>
            <w:r w:rsidR="008B1C4A">
              <w:rPr>
                <w:noProof/>
                <w:webHidden/>
              </w:rPr>
              <w:tab/>
            </w:r>
            <w:r w:rsidR="008B1C4A">
              <w:rPr>
                <w:noProof/>
                <w:webHidden/>
              </w:rPr>
              <w:fldChar w:fldCharType="begin"/>
            </w:r>
            <w:r w:rsidR="008B1C4A">
              <w:rPr>
                <w:noProof/>
                <w:webHidden/>
              </w:rPr>
              <w:instrText xml:space="preserve"> PAGEREF _Toc394575760 \h </w:instrText>
            </w:r>
            <w:r w:rsidR="008B1C4A">
              <w:rPr>
                <w:noProof/>
                <w:webHidden/>
              </w:rPr>
            </w:r>
            <w:r w:rsidR="008B1C4A">
              <w:rPr>
                <w:noProof/>
                <w:webHidden/>
              </w:rPr>
              <w:fldChar w:fldCharType="separate"/>
            </w:r>
            <w:r w:rsidR="00CC3F8C">
              <w:rPr>
                <w:noProof/>
                <w:webHidden/>
              </w:rPr>
              <w:t>25</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1" w:history="1">
            <w:r w:rsidR="008B1C4A" w:rsidRPr="00AF40D5">
              <w:rPr>
                <w:rStyle w:val="Hyperlink"/>
                <w:rFonts w:cs="Arial"/>
                <w:noProof/>
              </w:rPr>
              <w:t>6.5 Spildevand</w:t>
            </w:r>
            <w:r w:rsidR="008B1C4A">
              <w:rPr>
                <w:noProof/>
                <w:webHidden/>
              </w:rPr>
              <w:tab/>
            </w:r>
            <w:r w:rsidR="008B1C4A">
              <w:rPr>
                <w:noProof/>
                <w:webHidden/>
              </w:rPr>
              <w:fldChar w:fldCharType="begin"/>
            </w:r>
            <w:r w:rsidR="008B1C4A">
              <w:rPr>
                <w:noProof/>
                <w:webHidden/>
              </w:rPr>
              <w:instrText xml:space="preserve"> PAGEREF _Toc394575761 \h </w:instrText>
            </w:r>
            <w:r w:rsidR="008B1C4A">
              <w:rPr>
                <w:noProof/>
                <w:webHidden/>
              </w:rPr>
            </w:r>
            <w:r w:rsidR="008B1C4A">
              <w:rPr>
                <w:noProof/>
                <w:webHidden/>
              </w:rPr>
              <w:fldChar w:fldCharType="separate"/>
            </w:r>
            <w:r w:rsidR="00CC3F8C">
              <w:rPr>
                <w:noProof/>
                <w:webHidden/>
              </w:rPr>
              <w:t>26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2" w:history="1">
            <w:r w:rsidR="008B1C4A" w:rsidRPr="00AF40D5">
              <w:rPr>
                <w:rStyle w:val="Hyperlink"/>
                <w:rFonts w:cs="Arial"/>
                <w:noProof/>
              </w:rPr>
              <w:t>6.6 Renere teknologi/BAT</w:t>
            </w:r>
            <w:r w:rsidR="008B1C4A">
              <w:rPr>
                <w:noProof/>
                <w:webHidden/>
              </w:rPr>
              <w:tab/>
            </w:r>
            <w:r w:rsidR="008B1C4A">
              <w:rPr>
                <w:noProof/>
                <w:webHidden/>
              </w:rPr>
              <w:fldChar w:fldCharType="begin"/>
            </w:r>
            <w:r w:rsidR="008B1C4A">
              <w:rPr>
                <w:noProof/>
                <w:webHidden/>
              </w:rPr>
              <w:instrText xml:space="preserve"> PAGEREF _Toc394575762 \h </w:instrText>
            </w:r>
            <w:r w:rsidR="008B1C4A">
              <w:rPr>
                <w:noProof/>
                <w:webHidden/>
              </w:rPr>
            </w:r>
            <w:r w:rsidR="008B1C4A">
              <w:rPr>
                <w:noProof/>
                <w:webHidden/>
              </w:rPr>
              <w:fldChar w:fldCharType="separate"/>
            </w:r>
            <w:r w:rsidR="00CC3F8C">
              <w:rPr>
                <w:noProof/>
                <w:webHidden/>
              </w:rPr>
              <w:t>26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3" w:history="1">
            <w:r w:rsidR="008B1C4A" w:rsidRPr="00AF40D5">
              <w:rPr>
                <w:rStyle w:val="Hyperlink"/>
                <w:rFonts w:cs="Arial"/>
                <w:noProof/>
              </w:rPr>
              <w:t>6.7. Risikovurdering i forhold til habitatbekendtgørelsen</w:t>
            </w:r>
            <w:r w:rsidR="008B1C4A">
              <w:rPr>
                <w:noProof/>
                <w:webHidden/>
              </w:rPr>
              <w:tab/>
            </w:r>
            <w:r w:rsidR="008B1C4A">
              <w:rPr>
                <w:noProof/>
                <w:webHidden/>
              </w:rPr>
              <w:fldChar w:fldCharType="begin"/>
            </w:r>
            <w:r w:rsidR="008B1C4A">
              <w:rPr>
                <w:noProof/>
                <w:webHidden/>
              </w:rPr>
              <w:instrText xml:space="preserve"> PAGEREF _Toc394575763 \h </w:instrText>
            </w:r>
            <w:r w:rsidR="008B1C4A">
              <w:rPr>
                <w:noProof/>
                <w:webHidden/>
              </w:rPr>
            </w:r>
            <w:r w:rsidR="008B1C4A">
              <w:rPr>
                <w:noProof/>
                <w:webHidden/>
              </w:rPr>
              <w:fldChar w:fldCharType="separate"/>
            </w:r>
            <w:r w:rsidR="00CC3F8C">
              <w:rPr>
                <w:noProof/>
                <w:webHidden/>
              </w:rPr>
              <w:t>26</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4" w:history="1">
            <w:r w:rsidR="008B1C4A" w:rsidRPr="00AF40D5">
              <w:rPr>
                <w:rStyle w:val="Hyperlink"/>
                <w:rFonts w:cs="Arial"/>
                <w:noProof/>
              </w:rPr>
              <w:t>6.8 Dokumentation</w:t>
            </w:r>
            <w:r w:rsidR="008B1C4A">
              <w:rPr>
                <w:noProof/>
                <w:webHidden/>
              </w:rPr>
              <w:tab/>
            </w:r>
            <w:r w:rsidR="008B1C4A">
              <w:rPr>
                <w:noProof/>
                <w:webHidden/>
              </w:rPr>
              <w:fldChar w:fldCharType="begin"/>
            </w:r>
            <w:r w:rsidR="008B1C4A">
              <w:rPr>
                <w:noProof/>
                <w:webHidden/>
              </w:rPr>
              <w:instrText xml:space="preserve"> PAGEREF _Toc394575764 \h </w:instrText>
            </w:r>
            <w:r w:rsidR="008B1C4A">
              <w:rPr>
                <w:noProof/>
                <w:webHidden/>
              </w:rPr>
            </w:r>
            <w:r w:rsidR="008B1C4A">
              <w:rPr>
                <w:noProof/>
                <w:webHidden/>
              </w:rPr>
              <w:fldChar w:fldCharType="separate"/>
            </w:r>
            <w:r w:rsidR="00CC3F8C">
              <w:rPr>
                <w:noProof/>
                <w:webHidden/>
              </w:rPr>
              <w:t>28</w:t>
            </w:r>
            <w:r w:rsidR="008B1C4A">
              <w:rPr>
                <w:noProof/>
                <w:webHidden/>
              </w:rPr>
              <w:fldChar w:fldCharType="end"/>
            </w:r>
          </w:hyperlink>
        </w:p>
        <w:p w:rsidR="008B1C4A" w:rsidRDefault="007A57B3">
          <w:pPr>
            <w:pStyle w:val="Indholdsfortegnelse2"/>
            <w:tabs>
              <w:tab w:val="right" w:leader="dot" w:pos="7360"/>
            </w:tabs>
            <w:rPr>
              <w:rFonts w:asciiTheme="minorHAnsi" w:eastAsiaTheme="minorEastAsia" w:hAnsiTheme="minorHAnsi"/>
              <w:noProof/>
              <w:sz w:val="22"/>
              <w:lang w:eastAsia="da-DK"/>
            </w:rPr>
          </w:pPr>
          <w:hyperlink w:anchor="_Toc394575765" w:history="1">
            <w:r w:rsidR="008B1C4A" w:rsidRPr="00AF40D5">
              <w:rPr>
                <w:rStyle w:val="Hyperlink"/>
                <w:rFonts w:cs="Arial"/>
                <w:noProof/>
              </w:rPr>
              <w:t>6.9. Udtalelser</w:t>
            </w:r>
            <w:r w:rsidR="008B1C4A">
              <w:rPr>
                <w:noProof/>
                <w:webHidden/>
              </w:rPr>
              <w:tab/>
            </w:r>
            <w:r w:rsidR="008B1C4A">
              <w:rPr>
                <w:noProof/>
                <w:webHidden/>
              </w:rPr>
              <w:fldChar w:fldCharType="begin"/>
            </w:r>
            <w:r w:rsidR="008B1C4A">
              <w:rPr>
                <w:noProof/>
                <w:webHidden/>
              </w:rPr>
              <w:instrText xml:space="preserve"> PAGEREF _Toc394575765 \h </w:instrText>
            </w:r>
            <w:r w:rsidR="008B1C4A">
              <w:rPr>
                <w:noProof/>
                <w:webHidden/>
              </w:rPr>
            </w:r>
            <w:r w:rsidR="008B1C4A">
              <w:rPr>
                <w:noProof/>
                <w:webHidden/>
              </w:rPr>
              <w:fldChar w:fldCharType="separate"/>
            </w:r>
            <w:r w:rsidR="00CC3F8C">
              <w:rPr>
                <w:noProof/>
                <w:webHidden/>
              </w:rPr>
              <w:t>28</w:t>
            </w:r>
            <w:r w:rsidR="008B1C4A">
              <w:rPr>
                <w:noProof/>
                <w:webHidden/>
              </w:rPr>
              <w:fldChar w:fldCharType="end"/>
            </w:r>
          </w:hyperlink>
        </w:p>
        <w:p w:rsidR="008B1C4A" w:rsidRDefault="007A57B3">
          <w:pPr>
            <w:pStyle w:val="Indholdsfortegnelse1"/>
            <w:tabs>
              <w:tab w:val="right" w:leader="dot" w:pos="7360"/>
            </w:tabs>
            <w:rPr>
              <w:rFonts w:asciiTheme="minorHAnsi" w:eastAsiaTheme="minorEastAsia" w:hAnsiTheme="minorHAnsi"/>
              <w:noProof/>
              <w:sz w:val="22"/>
              <w:lang w:eastAsia="da-DK"/>
            </w:rPr>
          </w:pPr>
          <w:hyperlink w:anchor="_Toc394575766" w:history="1">
            <w:r w:rsidR="008B1C4A" w:rsidRPr="00AF40D5">
              <w:rPr>
                <w:rStyle w:val="Hyperlink"/>
                <w:noProof/>
              </w:rPr>
              <w:t>Bilag 1. Virksomhedsdata og vigtige datoer</w:t>
            </w:r>
            <w:r w:rsidR="008B1C4A">
              <w:rPr>
                <w:noProof/>
                <w:webHidden/>
              </w:rPr>
              <w:tab/>
            </w:r>
            <w:r w:rsidR="008B1C4A">
              <w:rPr>
                <w:noProof/>
                <w:webHidden/>
              </w:rPr>
              <w:fldChar w:fldCharType="begin"/>
            </w:r>
            <w:r w:rsidR="008B1C4A">
              <w:rPr>
                <w:noProof/>
                <w:webHidden/>
              </w:rPr>
              <w:instrText xml:space="preserve"> PAGEREF _Toc394575766 \h </w:instrText>
            </w:r>
            <w:r w:rsidR="008B1C4A">
              <w:rPr>
                <w:noProof/>
                <w:webHidden/>
              </w:rPr>
            </w:r>
            <w:r w:rsidR="008B1C4A">
              <w:rPr>
                <w:noProof/>
                <w:webHidden/>
              </w:rPr>
              <w:fldChar w:fldCharType="separate"/>
            </w:r>
            <w:r w:rsidR="00CC3F8C">
              <w:rPr>
                <w:noProof/>
                <w:webHidden/>
              </w:rPr>
              <w:t>28</w:t>
            </w:r>
            <w:r w:rsidR="008B1C4A">
              <w:rPr>
                <w:noProof/>
                <w:webHidden/>
              </w:rPr>
              <w:fldChar w:fldCharType="end"/>
            </w:r>
          </w:hyperlink>
        </w:p>
        <w:p w:rsidR="008B1C4A" w:rsidRDefault="007A57B3">
          <w:pPr>
            <w:pStyle w:val="Indholdsfortegnelse1"/>
            <w:tabs>
              <w:tab w:val="right" w:leader="dot" w:pos="7360"/>
            </w:tabs>
            <w:rPr>
              <w:rFonts w:asciiTheme="minorHAnsi" w:eastAsiaTheme="minorEastAsia" w:hAnsiTheme="minorHAnsi"/>
              <w:noProof/>
              <w:sz w:val="22"/>
              <w:lang w:eastAsia="da-DK"/>
            </w:rPr>
          </w:pPr>
          <w:hyperlink w:anchor="_Toc394575767" w:history="1">
            <w:r w:rsidR="008B1C4A" w:rsidRPr="00AF40D5">
              <w:rPr>
                <w:rStyle w:val="Hyperlink"/>
                <w:noProof/>
              </w:rPr>
              <w:t>Bilag 2: Støjkonturer dag, aften og nat efter støjdæmpning.</w:t>
            </w:r>
            <w:r w:rsidR="008B1C4A">
              <w:rPr>
                <w:noProof/>
                <w:webHidden/>
              </w:rPr>
              <w:tab/>
            </w:r>
            <w:r w:rsidR="008B1C4A">
              <w:rPr>
                <w:noProof/>
                <w:webHidden/>
              </w:rPr>
              <w:fldChar w:fldCharType="begin"/>
            </w:r>
            <w:r w:rsidR="008B1C4A">
              <w:rPr>
                <w:noProof/>
                <w:webHidden/>
              </w:rPr>
              <w:instrText xml:space="preserve"> PAGEREF _Toc394575767 \h </w:instrText>
            </w:r>
            <w:r w:rsidR="008B1C4A">
              <w:rPr>
                <w:noProof/>
                <w:webHidden/>
              </w:rPr>
            </w:r>
            <w:r w:rsidR="008B1C4A">
              <w:rPr>
                <w:noProof/>
                <w:webHidden/>
              </w:rPr>
              <w:fldChar w:fldCharType="separate"/>
            </w:r>
            <w:r w:rsidR="00CC3F8C">
              <w:rPr>
                <w:noProof/>
                <w:webHidden/>
              </w:rPr>
              <w:t>29</w:t>
            </w:r>
            <w:r w:rsidR="008B1C4A">
              <w:rPr>
                <w:noProof/>
                <w:webHidden/>
              </w:rPr>
              <w:fldChar w:fldCharType="end"/>
            </w:r>
          </w:hyperlink>
        </w:p>
        <w:p w:rsidR="00810736" w:rsidRDefault="00810736">
          <w:r>
            <w:rPr>
              <w:b/>
              <w:bCs/>
            </w:rPr>
            <w:fldChar w:fldCharType="end"/>
          </w:r>
        </w:p>
      </w:sdtContent>
    </w:sdt>
    <w:p w:rsidR="00810736" w:rsidRDefault="00810736"/>
    <w:p w:rsidR="00810736" w:rsidRDefault="00810736"/>
    <w:p w:rsidR="00810736" w:rsidRDefault="00810736">
      <w:r>
        <w:br w:type="page"/>
      </w:r>
    </w:p>
    <w:p w:rsidR="00810736" w:rsidRDefault="00810736" w:rsidP="00112FB6"/>
    <w:p w:rsidR="00533477" w:rsidRPr="00533477" w:rsidRDefault="00533477" w:rsidP="00112FB6">
      <w:pPr>
        <w:rPr>
          <w:u w:val="single"/>
        </w:rPr>
      </w:pPr>
      <w:r w:rsidRPr="00533477">
        <w:rPr>
          <w:u w:val="single"/>
        </w:rPr>
        <w:t>Baggrund</w:t>
      </w:r>
    </w:p>
    <w:p w:rsidR="006A5EA0" w:rsidRDefault="00112FB6" w:rsidP="00112FB6">
      <w:r>
        <w:t>Grundfos</w:t>
      </w:r>
      <w:r w:rsidR="00810736">
        <w:t xml:space="preserve"> A/S har den </w:t>
      </w:r>
      <w:r w:rsidRPr="00A80871">
        <w:t>4. februar, 2014</w:t>
      </w:r>
      <w:r w:rsidR="00810736">
        <w:rPr>
          <w:color w:val="FF0000"/>
        </w:rPr>
        <w:t xml:space="preserve"> </w:t>
      </w:r>
      <w:r w:rsidR="00810736">
        <w:t>søgt Viborg Kommune om miljøgodkendelse af</w:t>
      </w:r>
      <w:r w:rsidR="006A5EA0">
        <w:t xml:space="preserve"> en ny EuP</w:t>
      </w:r>
      <w:r w:rsidR="005A0200">
        <w:t>-</w:t>
      </w:r>
      <w:r>
        <w:t>produktion. Ændringen består i udskiftning og modernisering af det nuværende produktionsudstyr, så Grundfos A/S ka</w:t>
      </w:r>
      <w:r w:rsidR="00F379FC">
        <w:t>n levere mere energieffektive pumper, der lever op til EuP-direktivet</w:t>
      </w:r>
      <w:r w:rsidR="00D859E4">
        <w:rPr>
          <w:rStyle w:val="Fodnotehenvisning"/>
        </w:rPr>
        <w:footnoteReference w:id="1"/>
      </w:r>
      <w:r w:rsidR="00F379FC">
        <w:t>.</w:t>
      </w:r>
      <w:r w:rsidR="00A80871">
        <w:t xml:space="preserve"> Samtidig ønsker virksomheden gradvist at øge produktionen af emner og pumper til henholdsvis 750.000 stk. og 31.000 stk. i 2019.</w:t>
      </w:r>
      <w:r w:rsidR="004A5DF3">
        <w:t xml:space="preserve"> </w:t>
      </w:r>
      <w:r w:rsidR="006A5EA0">
        <w:t xml:space="preserve">Der skal fortsat produceres øvrige pumper i et antal på 55.000 stk. pr. år. </w:t>
      </w:r>
    </w:p>
    <w:p w:rsidR="00A80871" w:rsidRDefault="00A80871" w:rsidP="00112FB6">
      <w:r>
        <w:t xml:space="preserve">Ændringen indebærer konkret, at der etableres én ny </w:t>
      </w:r>
      <w:r w:rsidR="00D859E4">
        <w:t>lasersvejsnings</w:t>
      </w:r>
      <w:r>
        <w:t>proces</w:t>
      </w:r>
      <w:r w:rsidR="00D859E4">
        <w:t xml:space="preserve"> på virksomheden</w:t>
      </w:r>
      <w:r>
        <w:t>. De øvrige processer er allerede eksisterende processer på fabrikken.</w:t>
      </w:r>
    </w:p>
    <w:p w:rsidR="004A5DF3" w:rsidRDefault="004A5DF3" w:rsidP="00112FB6">
      <w:pPr>
        <w:rPr>
          <w:i/>
          <w:color w:val="FF0000"/>
        </w:rPr>
      </w:pPr>
      <w:r>
        <w:t>Virksomheden er i drift alle</w:t>
      </w:r>
      <w:r w:rsidR="006A5EA0">
        <w:t xml:space="preserve"> dage og 24 timer om dagen. EuP</w:t>
      </w:r>
      <w:r>
        <w:t>- afdelingen forventes at være i 24-timers drift i 2019.</w:t>
      </w:r>
    </w:p>
    <w:p w:rsidR="00954648" w:rsidRDefault="00954648" w:rsidP="00F05B2F"/>
    <w:p w:rsidR="006A5EA0" w:rsidRPr="009B7EE5" w:rsidRDefault="006A5EA0" w:rsidP="00F05B2F">
      <w:r>
        <w:t>Under arbejdet med revurderingen og godkendelsen, er bekendtgørelse om godkendelse af listevirksomhed</w:t>
      </w:r>
      <w:r>
        <w:rPr>
          <w:rStyle w:val="Fodnotehenvisning"/>
        </w:rPr>
        <w:footnoteReference w:id="2"/>
      </w:r>
      <w:r>
        <w:t xml:space="preserve"> blevet ændret. Ligeledes er der kommet en ny bekendtgørelse om standardvilkår. Det fremgår dog af overgangsbestemmelserne i bekendtgørelse om godkendelse af listevirksomhed</w:t>
      </w:r>
      <w:r w:rsidR="00002C5B">
        <w:t xml:space="preserve"> i § 56 stk. 2</w:t>
      </w:r>
      <w:r w:rsidR="009B7EE5">
        <w:rPr>
          <w:rFonts w:cs="Arial"/>
          <w:szCs w:val="20"/>
        </w:rPr>
        <w:t>, at v</w:t>
      </w:r>
      <w:r w:rsidR="009B7EE5" w:rsidRPr="009B7EE5">
        <w:rPr>
          <w:rFonts w:cs="Arial"/>
          <w:szCs w:val="20"/>
        </w:rPr>
        <w:t>erserende sager i første instans om godkendelse, herunder udvidelse eller ændring, af bilag 2-virksomheder, som er omfattet af et eller flere afsnit i bilaget til bekendtgørelse om standardvilkår i godkendelse af listevirksomhed, færdigbehandles efter de hidtil gældende regler</w:t>
      </w:r>
      <w:r w:rsidR="00002C5B">
        <w:rPr>
          <w:rFonts w:cs="Arial"/>
          <w:szCs w:val="20"/>
        </w:rPr>
        <w:t>. D</w:t>
      </w:r>
      <w:r w:rsidR="009B7EE5">
        <w:rPr>
          <w:rFonts w:cs="Arial"/>
          <w:szCs w:val="20"/>
        </w:rPr>
        <w:t>et vil sige, at virkso</w:t>
      </w:r>
      <w:r w:rsidR="00002C5B">
        <w:rPr>
          <w:rFonts w:cs="Arial"/>
          <w:szCs w:val="20"/>
        </w:rPr>
        <w:t xml:space="preserve">mheden får standardvilkår </w:t>
      </w:r>
      <w:r w:rsidR="009B7EE5">
        <w:rPr>
          <w:rFonts w:cs="Arial"/>
          <w:szCs w:val="20"/>
        </w:rPr>
        <w:t>i Bekendtgørelse om godkendelse af listevirksomhed n</w:t>
      </w:r>
      <w:r w:rsidR="009B7EE5" w:rsidRPr="009B7EE5">
        <w:rPr>
          <w:rFonts w:cs="Arial"/>
          <w:szCs w:val="20"/>
        </w:rPr>
        <w:t>r. 1454 af 20. december 2012</w:t>
      </w:r>
      <w:r w:rsidR="00815D6B">
        <w:rPr>
          <w:rFonts w:cs="Arial"/>
          <w:szCs w:val="20"/>
        </w:rPr>
        <w:t xml:space="preserve"> (med </w:t>
      </w:r>
      <w:r w:rsidR="00002C5B">
        <w:rPr>
          <w:rFonts w:cs="Arial"/>
          <w:szCs w:val="20"/>
        </w:rPr>
        <w:t xml:space="preserve">henvisning til Bilag 5 i </w:t>
      </w:r>
      <w:r w:rsidR="00002C5B" w:rsidRPr="00F05B2F">
        <w:t xml:space="preserve">bekendtgørelse om godkendelse af listevirksomheder (nr. </w:t>
      </w:r>
      <w:r w:rsidR="00815D6B">
        <w:t>486</w:t>
      </w:r>
      <w:r w:rsidR="00002C5B" w:rsidRPr="00F05B2F">
        <w:t xml:space="preserve"> af </w:t>
      </w:r>
      <w:r w:rsidR="00815D6B">
        <w:t>25. maj 2012</w:t>
      </w:r>
      <w:r w:rsidR="00002C5B">
        <w:t>)</w:t>
      </w:r>
    </w:p>
    <w:p w:rsidR="006A5EA0" w:rsidRDefault="006A5EA0" w:rsidP="00F05B2F"/>
    <w:p w:rsidR="00F02E4E" w:rsidRPr="00F05B2F" w:rsidRDefault="00F02E4E" w:rsidP="00F05B2F">
      <w:r w:rsidRPr="00F05B2F">
        <w:t xml:space="preserve">Ifølge miljøbeskyttelseslovens § 41b kan tilsynsmyndigheden, når der er forløbet 8 år efter meddelelsen af en godkendelse, revurdere godkendelser af listevirksomheder. </w:t>
      </w:r>
    </w:p>
    <w:p w:rsidR="00F02E4E" w:rsidRDefault="00F02E4E" w:rsidP="00F05B2F">
      <w:r w:rsidRPr="00F05B2F">
        <w:t>Hvis revurderingen vedrører en virksomhed, som er omfattet af standardvilkårene, der findes i bilag 5, i bekendtgørelse om godkendelse af listevirksomheder (</w:t>
      </w:r>
      <w:r w:rsidR="00815D6B" w:rsidRPr="00F05B2F">
        <w:t xml:space="preserve">nr. </w:t>
      </w:r>
      <w:r w:rsidR="00815D6B">
        <w:t>486</w:t>
      </w:r>
      <w:r w:rsidR="00815D6B" w:rsidRPr="00F05B2F">
        <w:t xml:space="preserve"> af </w:t>
      </w:r>
      <w:r w:rsidR="00815D6B">
        <w:t>25. maj 2012</w:t>
      </w:r>
      <w:r w:rsidRPr="00F05B2F">
        <w:t>), skal myndigheden anvende disse standardvilkår.</w:t>
      </w:r>
    </w:p>
    <w:p w:rsidR="00954648" w:rsidRDefault="00954648" w:rsidP="00F05B2F"/>
    <w:p w:rsidR="005A0200" w:rsidRDefault="00954648" w:rsidP="00F05B2F">
      <w:r>
        <w:t xml:space="preserve">Denne afgørelse omfatter således godkendelse til at udvide produktionen, samt en revision af virksomhedens vilkår i godkendelsen fra </w:t>
      </w:r>
      <w:r w:rsidR="00AD1E64">
        <w:t xml:space="preserve">10. juni </w:t>
      </w:r>
      <w:r>
        <w:t xml:space="preserve">1987. </w:t>
      </w:r>
    </w:p>
    <w:p w:rsidR="00954648" w:rsidRPr="00F05B2F" w:rsidRDefault="00954648" w:rsidP="00F05B2F">
      <w:r>
        <w:t>Da det ikke er muligt at adskille vilkår for den nye produktion med vilkår for den eksisterende produktion</w:t>
      </w:r>
      <w:r w:rsidR="00002C5B">
        <w:t>,</w:t>
      </w:r>
      <w:r>
        <w:t xml:space="preserve"> får virksomheden en ny miljøgodkendelse med 8 års retsbeskyttelse for hele produktionen</w:t>
      </w:r>
      <w:r w:rsidR="0084682F">
        <w:t xml:space="preserve"> for så vidt angår vilkår for støj og meta</w:t>
      </w:r>
      <w:r w:rsidR="00C502F5">
        <w:t>l</w:t>
      </w:r>
      <w:r w:rsidR="005628CA">
        <w:t>be</w:t>
      </w:r>
      <w:r w:rsidR="005A0200">
        <w:t>ar</w:t>
      </w:r>
      <w:r w:rsidR="0084682F">
        <w:t>bejdning</w:t>
      </w:r>
      <w:r>
        <w:t>.</w:t>
      </w:r>
      <w:r w:rsidR="00C502F5">
        <w:t xml:space="preserve"> Vilkår for overfladebehanding og epoxystøbning, der kan adskilles fra de øvrige vilkår</w:t>
      </w:r>
      <w:r w:rsidR="005A0200">
        <w:t>,</w:t>
      </w:r>
      <w:r w:rsidR="00C502F5">
        <w:t xml:space="preserve"> meddeles dermed som nyt påbud uden 8 års retsbeskyttelse</w:t>
      </w:r>
      <w:r w:rsidR="005A0200">
        <w:t>.</w:t>
      </w:r>
      <w:r w:rsidR="005C6723">
        <w:t xml:space="preserve"> Disse vilkår er mærket med </w:t>
      </w:r>
      <w:r w:rsidR="005C6723" w:rsidRPr="005C6723">
        <w:rPr>
          <w:b/>
        </w:rPr>
        <w:t>(O)</w:t>
      </w:r>
      <w:r w:rsidR="005C6723" w:rsidRPr="005C6723">
        <w:t>.</w:t>
      </w:r>
    </w:p>
    <w:p w:rsidR="00F02E4E" w:rsidRPr="00F05B2F" w:rsidRDefault="00F02E4E" w:rsidP="00F05B2F"/>
    <w:p w:rsidR="00F02E4E" w:rsidRPr="00F05B2F" w:rsidRDefault="00F02E4E" w:rsidP="00F05B2F">
      <w:r w:rsidRPr="00F05B2F">
        <w:lastRenderedPageBreak/>
        <w:t>Revurdering af virksomhedens spildevandsforhold, samt anlæg knyttet til spildevandet, herunder opsamlingstanken og ledninger til og fra opsamlingstanken, foretages særskilt fra revurderingen af godkendelsen.</w:t>
      </w:r>
    </w:p>
    <w:p w:rsidR="00F02E4E" w:rsidRDefault="00F02E4E" w:rsidP="00F02E4E">
      <w:pPr>
        <w:pStyle w:val="NormalWeb"/>
        <w:shd w:val="clear" w:color="auto" w:fill="FFFFFF"/>
        <w:spacing w:line="231" w:lineRule="atLeast"/>
        <w:rPr>
          <w:rFonts w:ascii="Verdana" w:hAnsi="Verdana"/>
          <w:color w:val="333333"/>
          <w:sz w:val="14"/>
          <w:szCs w:val="14"/>
        </w:rPr>
      </w:pPr>
    </w:p>
    <w:p w:rsidR="00533477" w:rsidRDefault="00533477" w:rsidP="00533477">
      <w:pPr>
        <w:pStyle w:val="Overskrift1"/>
      </w:pPr>
      <w:bookmarkStart w:id="5" w:name="_Toc394575735"/>
      <w:r>
        <w:t>1. Afgørelse</w:t>
      </w:r>
      <w:r w:rsidR="004A5DF3">
        <w:t xml:space="preserve"> om miljøgodkendelse</w:t>
      </w:r>
      <w:r w:rsidR="000F4C27">
        <w:t xml:space="preserve"> og </w:t>
      </w:r>
      <w:r w:rsidR="00155575">
        <w:t xml:space="preserve">nye vilkår meddelt </w:t>
      </w:r>
      <w:r w:rsidR="002A123B">
        <w:t>ved</w:t>
      </w:r>
      <w:r w:rsidR="00155575">
        <w:t xml:space="preserve"> </w:t>
      </w:r>
      <w:r w:rsidR="000F4C27">
        <w:t>påbud</w:t>
      </w:r>
      <w:bookmarkEnd w:id="5"/>
    </w:p>
    <w:p w:rsidR="00533477" w:rsidRPr="00A80871" w:rsidRDefault="00533477" w:rsidP="00533477">
      <w:pPr>
        <w:rPr>
          <w:rFonts w:cs="Arial"/>
        </w:rPr>
      </w:pPr>
      <w:r>
        <w:rPr>
          <w:rFonts w:cs="Arial"/>
        </w:rPr>
        <w:t xml:space="preserve">Virksomhed er omfattet af listepunkt </w:t>
      </w:r>
      <w:r w:rsidRPr="00A80871">
        <w:rPr>
          <w:rFonts w:cs="Arial"/>
        </w:rPr>
        <w:t xml:space="preserve">A205 </w:t>
      </w:r>
      <w:r>
        <w:rPr>
          <w:rFonts w:cs="Arial"/>
        </w:rPr>
        <w:t>i godkendelsesbekendtgørelsens</w:t>
      </w:r>
      <w:r>
        <w:rPr>
          <w:rStyle w:val="Fodnotehenvisning"/>
          <w:rFonts w:cs="Arial"/>
        </w:rPr>
        <w:footnoteReference w:id="3"/>
      </w:r>
      <w:r>
        <w:rPr>
          <w:rFonts w:cs="Arial"/>
        </w:rPr>
        <w:t xml:space="preserve"> bilag 2, som omfatter v</w:t>
      </w:r>
      <w:r w:rsidRPr="00A80871">
        <w:rPr>
          <w:rFonts w:cs="Arial"/>
        </w:rPr>
        <w:t>irksomheder i øvrigt, der foretager forarbejdning af jern, stål eller metaller med et hertil indrettet produktionsareal på 1.000 m</w:t>
      </w:r>
      <w:r w:rsidRPr="00A80871">
        <w:rPr>
          <w:rFonts w:cs="Arial"/>
          <w:vertAlign w:val="superscript"/>
        </w:rPr>
        <w:t>2</w:t>
      </w:r>
      <w:r w:rsidRPr="00A80871">
        <w:rPr>
          <w:rFonts w:cs="Arial"/>
        </w:rPr>
        <w:t xml:space="preserve"> eller derover.</w:t>
      </w:r>
    </w:p>
    <w:p w:rsidR="00533477" w:rsidRDefault="00533477" w:rsidP="00533477">
      <w:r>
        <w:t xml:space="preserve">Baseret på de givne oplysninger, som de fremgår af ansøgningsmaterialet, og suppleret med Viborg Kommunes vurderinger (nærmere beskrevet i vurderingskapitlet) har Viborg Kommune besluttet at meddele miljøgodkendelse </w:t>
      </w:r>
    </w:p>
    <w:p w:rsidR="00533477" w:rsidRPr="0048027C" w:rsidRDefault="005B3577" w:rsidP="00533477">
      <w:r>
        <w:t>til etablering og drift af EuP</w:t>
      </w:r>
      <w:r w:rsidR="00533477" w:rsidRPr="00A80871">
        <w:t>-området</w:t>
      </w:r>
      <w:r w:rsidR="00EE680C">
        <w:t>/produktionsudvidelsen</w:t>
      </w:r>
      <w:r w:rsidR="00533477" w:rsidRPr="00A80871">
        <w:t xml:space="preserve"> på </w:t>
      </w:r>
      <w:r w:rsidR="00533477">
        <w:t>Gl. Viborgvej 79, 9620 Ålestrup</w:t>
      </w:r>
      <w:r w:rsidR="00533477" w:rsidRPr="0048027C">
        <w:t>, matrikel nr</w:t>
      </w:r>
      <w:r w:rsidR="00533477">
        <w:t>.</w:t>
      </w:r>
      <w:r w:rsidR="00533477" w:rsidRPr="0048027C">
        <w:t xml:space="preserve"> 7 ac, Hvam By, H</w:t>
      </w:r>
      <w:r w:rsidR="00DA41DD">
        <w:t>vam</w:t>
      </w:r>
      <w:r w:rsidR="00533477" w:rsidRPr="0048027C">
        <w:t>.</w:t>
      </w:r>
    </w:p>
    <w:p w:rsidR="00533477" w:rsidRDefault="00533477" w:rsidP="00533477">
      <w:pPr>
        <w:rPr>
          <w:color w:val="FF0000"/>
        </w:rPr>
      </w:pPr>
      <w:r>
        <w:t>Afgørelsen er truffet efter Miljøbeskyttelseslovens</w:t>
      </w:r>
      <w:r>
        <w:rPr>
          <w:rStyle w:val="Fodnotehenvisning"/>
        </w:rPr>
        <w:footnoteReference w:id="4"/>
      </w:r>
      <w:r>
        <w:t xml:space="preserve"> §</w:t>
      </w:r>
      <w:r w:rsidR="00D537C6">
        <w:t xml:space="preserve"> </w:t>
      </w:r>
      <w:r>
        <w:t xml:space="preserve">33 </w:t>
      </w:r>
      <w:r w:rsidR="00D537C6">
        <w:t xml:space="preserve">jfr. i øvrigt </w:t>
      </w:r>
      <w:r>
        <w:t>godkendelsesbekendtgørelsen</w:t>
      </w:r>
      <w:r w:rsidR="00D537C6">
        <w:t xml:space="preserve">s § 32 </w:t>
      </w:r>
      <w:r w:rsidR="00EE680C">
        <w:rPr>
          <w:vertAlign w:val="superscript"/>
        </w:rPr>
        <w:t>2</w:t>
      </w:r>
    </w:p>
    <w:p w:rsidR="00EE680C" w:rsidRDefault="00EE680C" w:rsidP="00F05B2F">
      <w:pPr>
        <w:spacing w:line="280" w:lineRule="exact"/>
        <w:rPr>
          <w:rFonts w:cs="Arial"/>
        </w:rPr>
      </w:pPr>
    </w:p>
    <w:p w:rsidR="00EE680C" w:rsidRPr="004A5DF3" w:rsidRDefault="00155575" w:rsidP="00F05B2F">
      <w:pPr>
        <w:spacing w:line="280" w:lineRule="exact"/>
        <w:rPr>
          <w:rFonts w:cs="Arial"/>
          <w:b/>
        </w:rPr>
      </w:pPr>
      <w:r>
        <w:rPr>
          <w:rFonts w:cs="Arial"/>
          <w:b/>
        </w:rPr>
        <w:t>Påbud- æ</w:t>
      </w:r>
      <w:r w:rsidR="004A5DF3">
        <w:rPr>
          <w:rFonts w:cs="Arial"/>
          <w:b/>
        </w:rPr>
        <w:t>ndring af vilkår mærket (O)</w:t>
      </w:r>
    </w:p>
    <w:p w:rsidR="000871EB" w:rsidRDefault="000871EB" w:rsidP="000871EB">
      <w:pPr>
        <w:rPr>
          <w:rFonts w:cs="Arial"/>
        </w:rPr>
      </w:pPr>
    </w:p>
    <w:p w:rsidR="000871EB" w:rsidRPr="001E273E" w:rsidRDefault="00155575" w:rsidP="000871EB">
      <w:pPr>
        <w:rPr>
          <w:rFonts w:cs="Arial"/>
        </w:rPr>
      </w:pPr>
      <w:r>
        <w:rPr>
          <w:rFonts w:cs="Arial"/>
        </w:rPr>
        <w:t>Viborg Kommune har</w:t>
      </w:r>
      <w:r w:rsidR="002E5D91">
        <w:rPr>
          <w:rFonts w:cs="Arial"/>
        </w:rPr>
        <w:t xml:space="preserve"> revurdere</w:t>
      </w:r>
      <w:r>
        <w:rPr>
          <w:rFonts w:cs="Arial"/>
        </w:rPr>
        <w:t>t</w:t>
      </w:r>
      <w:r w:rsidR="002E5D91">
        <w:rPr>
          <w:rFonts w:cs="Arial"/>
        </w:rPr>
        <w:t xml:space="preserve"> virksomhedens vilkår i den eksisterende </w:t>
      </w:r>
      <w:r>
        <w:rPr>
          <w:rFonts w:cs="Arial"/>
        </w:rPr>
        <w:t>godkendelse og meddeler hermed ændringerne ved</w:t>
      </w:r>
      <w:r w:rsidR="002E5D91">
        <w:rPr>
          <w:rFonts w:cs="Arial"/>
        </w:rPr>
        <w:t xml:space="preserve"> påbud</w:t>
      </w:r>
      <w:r>
        <w:rPr>
          <w:rFonts w:cs="Arial"/>
        </w:rPr>
        <w:t>, som varslet den 4. juli 2014</w:t>
      </w:r>
      <w:r w:rsidR="002E5D91">
        <w:rPr>
          <w:rFonts w:cs="Arial"/>
        </w:rPr>
        <w:t xml:space="preserve">. </w:t>
      </w:r>
      <w:r w:rsidR="000871EB">
        <w:rPr>
          <w:rFonts w:cs="Arial"/>
        </w:rPr>
        <w:t>Påbu</w:t>
      </w:r>
      <w:r w:rsidR="002941B1">
        <w:rPr>
          <w:rFonts w:cs="Arial"/>
        </w:rPr>
        <w:t>d</w:t>
      </w:r>
      <w:r w:rsidR="000871EB">
        <w:rPr>
          <w:rFonts w:cs="Arial"/>
        </w:rPr>
        <w:t xml:space="preserve">det </w:t>
      </w:r>
      <w:r>
        <w:rPr>
          <w:rFonts w:cs="Arial"/>
        </w:rPr>
        <w:t>gives</w:t>
      </w:r>
      <w:r w:rsidR="000871EB">
        <w:rPr>
          <w:rFonts w:cs="Arial"/>
        </w:rPr>
        <w:t xml:space="preserve"> i henhold til </w:t>
      </w:r>
      <w:r w:rsidR="000871EB" w:rsidRPr="005B3577">
        <w:t>§ 41b</w:t>
      </w:r>
      <w:r w:rsidR="000871EB" w:rsidRPr="0008581C">
        <w:rPr>
          <w:rFonts w:cs="Arial"/>
        </w:rPr>
        <w:t xml:space="preserve"> i Lov om miljøbeskyttelse,</w:t>
      </w:r>
      <w:r w:rsidR="000871EB" w:rsidRPr="00FF2FF9">
        <w:rPr>
          <w:rFonts w:cs="Arial"/>
        </w:rPr>
        <w:t xml:space="preserve"> lovbekendtgørelse. nr. 879 af 26. juni 2010.</w:t>
      </w:r>
      <w:r w:rsidR="000871EB" w:rsidRPr="0008581C">
        <w:rPr>
          <w:rFonts w:cs="Arial"/>
        </w:rPr>
        <w:t xml:space="preserve"> </w:t>
      </w:r>
      <w:r w:rsidR="000871EB">
        <w:rPr>
          <w:rFonts w:cs="Arial"/>
        </w:rPr>
        <w:t xml:space="preserve"> </w:t>
      </w:r>
    </w:p>
    <w:p w:rsidR="000871EB" w:rsidRDefault="000871EB" w:rsidP="000871EB">
      <w:pPr>
        <w:rPr>
          <w:rFonts w:cs="Arial"/>
        </w:rPr>
      </w:pPr>
    </w:p>
    <w:p w:rsidR="000871EB" w:rsidRPr="002941B1" w:rsidRDefault="00A10EA4" w:rsidP="000871EB">
      <w:pPr>
        <w:shd w:val="solid" w:color="FFFFFF" w:fill="FFFFFF"/>
        <w:rPr>
          <w:rFonts w:cs="Arial"/>
          <w:i/>
          <w:u w:val="single"/>
        </w:rPr>
      </w:pPr>
      <w:r>
        <w:rPr>
          <w:rFonts w:cs="Arial"/>
        </w:rPr>
        <w:t xml:space="preserve">Viborg Kommune kan </w:t>
      </w:r>
      <w:r w:rsidR="000871EB">
        <w:rPr>
          <w:rFonts w:cs="Arial"/>
        </w:rPr>
        <w:t>oplyse om, at Grundfos A/S</w:t>
      </w:r>
      <w:r w:rsidR="000871EB" w:rsidRPr="00554AAA">
        <w:rPr>
          <w:rFonts w:cs="Arial"/>
        </w:rPr>
        <w:t xml:space="preserve"> </w:t>
      </w:r>
      <w:r w:rsidR="000871EB" w:rsidRPr="00554AAA">
        <w:rPr>
          <w:rFonts w:cs="Arial"/>
        </w:rPr>
        <w:fldChar w:fldCharType="begin"/>
      </w:r>
      <w:r w:rsidR="000871EB" w:rsidRPr="00554AAA">
        <w:rPr>
          <w:rFonts w:cs="Arial"/>
        </w:rPr>
        <w:instrText xml:space="preserve"> DOCPROPERTY "ADRESSE1"  \  </w:instrText>
      </w:r>
      <w:r w:rsidR="000871EB" w:rsidRPr="00554AAA">
        <w:rPr>
          <w:rFonts w:cs="Arial"/>
        </w:rPr>
        <w:fldChar w:fldCharType="end"/>
      </w:r>
      <w:r w:rsidR="000871EB">
        <w:rPr>
          <w:rFonts w:cs="Arial"/>
        </w:rPr>
        <w:t>kan klage over afgørelsen. Klagevejledningen fre</w:t>
      </w:r>
      <w:r w:rsidR="000F4C27">
        <w:rPr>
          <w:rFonts w:cs="Arial"/>
        </w:rPr>
        <w:t>mgår side 1</w:t>
      </w:r>
      <w:r w:rsidR="00822476">
        <w:rPr>
          <w:rFonts w:cs="Arial"/>
        </w:rPr>
        <w:t>4</w:t>
      </w:r>
      <w:r w:rsidR="000871EB">
        <w:rPr>
          <w:rFonts w:cs="Arial"/>
        </w:rPr>
        <w:t>, og klage</w:t>
      </w:r>
      <w:r w:rsidR="002E5D91">
        <w:rPr>
          <w:rFonts w:cs="Arial"/>
        </w:rPr>
        <w:t xml:space="preserve">frister for påbuddet </w:t>
      </w:r>
      <w:r w:rsidR="002941B1">
        <w:rPr>
          <w:rFonts w:cs="Arial"/>
        </w:rPr>
        <w:t>(mærket:</w:t>
      </w:r>
      <w:r w:rsidR="002941B1" w:rsidRPr="002941B1">
        <w:rPr>
          <w:rFonts w:cs="Arial"/>
          <w:i/>
          <w:u w:val="single"/>
        </w:rPr>
        <w:t xml:space="preserve">Revurdering af vilkår mærket </w:t>
      </w:r>
      <w:r w:rsidR="002941B1" w:rsidRPr="00F33741">
        <w:rPr>
          <w:rFonts w:cs="Arial"/>
          <w:b/>
          <w:i/>
          <w:u w:val="single"/>
        </w:rPr>
        <w:t>(O)</w:t>
      </w:r>
      <w:r w:rsidR="002941B1" w:rsidRPr="002941B1">
        <w:rPr>
          <w:rFonts w:cs="Arial"/>
        </w:rPr>
        <w:t>)</w:t>
      </w:r>
      <w:r>
        <w:rPr>
          <w:rFonts w:cs="Arial"/>
        </w:rPr>
        <w:t>fremgår heri.</w:t>
      </w:r>
    </w:p>
    <w:p w:rsidR="00EE680C" w:rsidRDefault="00EE680C" w:rsidP="00F05B2F">
      <w:pPr>
        <w:spacing w:line="280" w:lineRule="exact"/>
        <w:rPr>
          <w:rFonts w:cs="Arial"/>
        </w:rPr>
      </w:pPr>
    </w:p>
    <w:p w:rsidR="002E5D91" w:rsidRPr="002E5D91" w:rsidRDefault="002E5D91" w:rsidP="002E5D91">
      <w:pPr>
        <w:shd w:val="solid" w:color="FFFFFF" w:fill="FFFFFF"/>
        <w:rPr>
          <w:rFonts w:cs="Arial"/>
        </w:rPr>
      </w:pPr>
      <w:r>
        <w:rPr>
          <w:rFonts w:cs="Arial"/>
        </w:rPr>
        <w:t>Virksomhedens samlede vilkår</w:t>
      </w:r>
      <w:r w:rsidR="00F02E4E">
        <w:rPr>
          <w:rFonts w:cs="Arial"/>
        </w:rPr>
        <w:t xml:space="preserve"> er nævnt s</w:t>
      </w:r>
      <w:r w:rsidR="000D3E31">
        <w:rPr>
          <w:rFonts w:cs="Arial"/>
        </w:rPr>
        <w:t>. 6</w:t>
      </w:r>
      <w:r w:rsidR="005A0200" w:rsidRPr="002E5D91">
        <w:rPr>
          <w:rFonts w:cs="Arial"/>
        </w:rPr>
        <w:t>-</w:t>
      </w:r>
      <w:r w:rsidR="000D3E31">
        <w:rPr>
          <w:rFonts w:cs="Arial"/>
        </w:rPr>
        <w:t>13</w:t>
      </w:r>
      <w:r w:rsidR="005A0200">
        <w:rPr>
          <w:rFonts w:cs="Arial"/>
        </w:rPr>
        <w:t>.</w:t>
      </w:r>
      <w:r>
        <w:rPr>
          <w:rFonts w:cs="Arial"/>
        </w:rPr>
        <w:t xml:space="preserve"> </w:t>
      </w:r>
      <w:r w:rsidRPr="002E5D91">
        <w:rPr>
          <w:rFonts w:cs="Arial"/>
        </w:rPr>
        <w:t>Overfladebehandling og epoxystøbning (O)</w:t>
      </w:r>
      <w:r w:rsidR="000D3E31">
        <w:rPr>
          <w:rFonts w:cs="Arial"/>
        </w:rPr>
        <w:t xml:space="preserve"> er nævnt s. 9-</w:t>
      </w:r>
      <w:r w:rsidR="0029089F">
        <w:rPr>
          <w:rFonts w:cs="Arial"/>
        </w:rPr>
        <w:t>11</w:t>
      </w:r>
      <w:r>
        <w:rPr>
          <w:rFonts w:cs="Arial"/>
        </w:rPr>
        <w:t>.</w:t>
      </w:r>
    </w:p>
    <w:p w:rsidR="00D537C6" w:rsidRPr="007C16CF" w:rsidRDefault="00D537C6" w:rsidP="00F05B2F">
      <w:pPr>
        <w:spacing w:line="280" w:lineRule="exact"/>
        <w:rPr>
          <w:rFonts w:cs="Arial"/>
        </w:rPr>
      </w:pPr>
    </w:p>
    <w:p w:rsidR="00F02E4E" w:rsidRPr="007C16CF" w:rsidRDefault="00F02E4E" w:rsidP="00F05B2F">
      <w:pPr>
        <w:spacing w:line="280" w:lineRule="exact"/>
        <w:rPr>
          <w:rFonts w:cs="Arial"/>
        </w:rPr>
      </w:pPr>
      <w:r w:rsidRPr="007C16CF">
        <w:rPr>
          <w:rFonts w:cs="Arial"/>
        </w:rPr>
        <w:t>De hovedhensyn, der har været bestemmende for afgørelsen</w:t>
      </w:r>
      <w:r w:rsidR="002E5D91">
        <w:rPr>
          <w:rFonts w:cs="Arial"/>
        </w:rPr>
        <w:t xml:space="preserve"> og revisionen</w:t>
      </w:r>
      <w:r w:rsidRPr="007C16CF">
        <w:rPr>
          <w:rFonts w:cs="Arial"/>
        </w:rPr>
        <w:t>, er at sikre omgivelserne mod luftforurening samt støj, vibrationer og lugtgener, sikre en korrekt affaldshåndtering samt sikre, at arbejdsprocesserne sker ved anvendelse af den reneste mulige teknologi.</w:t>
      </w:r>
    </w:p>
    <w:p w:rsidR="00F02E4E" w:rsidRDefault="00F02E4E" w:rsidP="00F02E4E">
      <w:pPr>
        <w:spacing w:line="280" w:lineRule="exact"/>
        <w:rPr>
          <w:rFonts w:cs="Arial"/>
        </w:rPr>
      </w:pPr>
    </w:p>
    <w:p w:rsidR="00F02E4E" w:rsidRPr="00F05B2F" w:rsidRDefault="00F02E4E" w:rsidP="00F02E4E">
      <w:pPr>
        <w:spacing w:line="280" w:lineRule="exact"/>
        <w:rPr>
          <w:rFonts w:cs="Arial"/>
        </w:rPr>
      </w:pPr>
      <w:r>
        <w:rPr>
          <w:rFonts w:cs="Arial"/>
        </w:rPr>
        <w:t>Virksomheden har fået forelagt et udkast til</w:t>
      </w:r>
      <w:r w:rsidR="00EE680C">
        <w:rPr>
          <w:rFonts w:cs="Arial"/>
        </w:rPr>
        <w:t xml:space="preserve"> miljøgodkendelsen</w:t>
      </w:r>
      <w:r w:rsidR="00112FB6">
        <w:rPr>
          <w:rFonts w:cs="Arial"/>
        </w:rPr>
        <w:t xml:space="preserve"> og </w:t>
      </w:r>
      <w:r>
        <w:rPr>
          <w:rFonts w:cs="Arial"/>
        </w:rPr>
        <w:t xml:space="preserve">revisionen ved påbudsvarslet </w:t>
      </w:r>
      <w:r w:rsidRPr="00A10EA4">
        <w:rPr>
          <w:rFonts w:cs="Arial"/>
        </w:rPr>
        <w:t>og har ikke haft bemærkninger hertil.</w:t>
      </w:r>
    </w:p>
    <w:p w:rsidR="00F02E4E" w:rsidRDefault="00F02E4E" w:rsidP="00F02E4E">
      <w:pPr>
        <w:spacing w:line="280" w:lineRule="exact"/>
        <w:rPr>
          <w:rFonts w:cs="Arial"/>
        </w:rPr>
      </w:pPr>
    </w:p>
    <w:p w:rsidR="00F02E4E" w:rsidRDefault="00F02E4E" w:rsidP="00F02E4E">
      <w:pPr>
        <w:spacing w:line="280" w:lineRule="exact"/>
        <w:rPr>
          <w:rFonts w:cs="Arial"/>
        </w:rPr>
      </w:pPr>
      <w:r>
        <w:rPr>
          <w:rFonts w:cs="Arial"/>
        </w:rPr>
        <w:t xml:space="preserve">Viborg Kommune finder, at </w:t>
      </w:r>
      <w:r w:rsidR="00533477">
        <w:rPr>
          <w:rFonts w:cs="Arial"/>
        </w:rPr>
        <w:t xml:space="preserve">godkendelsen og </w:t>
      </w:r>
      <w:r>
        <w:rPr>
          <w:rFonts w:cs="Arial"/>
        </w:rPr>
        <w:t>den omhandlede revision kan udføres således, at den samlede virksomhed fortsat kan drives uden uacceptable miljøpåvirkninger i omgivelserne.</w:t>
      </w:r>
    </w:p>
    <w:p w:rsidR="002E5D91" w:rsidRDefault="002E5D91" w:rsidP="00F02E4E">
      <w:pPr>
        <w:spacing w:line="280" w:lineRule="exact"/>
        <w:rPr>
          <w:rFonts w:cs="Arial"/>
        </w:rPr>
      </w:pPr>
    </w:p>
    <w:p w:rsidR="00860F78" w:rsidRDefault="00860F78" w:rsidP="002E5D91">
      <w:pPr>
        <w:shd w:val="solid" w:color="FFFFFF" w:fill="FFFFFF"/>
        <w:rPr>
          <w:rFonts w:cs="Arial"/>
        </w:rPr>
      </w:pPr>
    </w:p>
    <w:p w:rsidR="00860F78" w:rsidRDefault="00860F78" w:rsidP="002E5D91">
      <w:pPr>
        <w:shd w:val="solid" w:color="FFFFFF" w:fill="FFFFFF"/>
        <w:rPr>
          <w:rFonts w:cs="Arial"/>
        </w:rPr>
      </w:pPr>
    </w:p>
    <w:p w:rsidR="002E5D91" w:rsidRPr="00363282" w:rsidRDefault="002E5D91" w:rsidP="002E5D91">
      <w:pPr>
        <w:shd w:val="solid" w:color="FFFFFF" w:fill="FFFFFF"/>
        <w:rPr>
          <w:rFonts w:cs="Arial"/>
        </w:rPr>
      </w:pPr>
      <w:r w:rsidRPr="007A3705">
        <w:rPr>
          <w:rFonts w:cs="Arial"/>
        </w:rPr>
        <w:lastRenderedPageBreak/>
        <w:t>Er der spørgsmål, kan jeg kontaktes på telefon 8787 5602 eller e-mail ib3@viborg.dk</w:t>
      </w:r>
      <w:r w:rsidRPr="00F92169">
        <w:rPr>
          <w:rFonts w:cs="Arial"/>
        </w:rPr>
        <w:t xml:space="preserve"> </w:t>
      </w:r>
      <w:r w:rsidRPr="00363282">
        <w:rPr>
          <w:rFonts w:cs="Arial"/>
        </w:rPr>
        <w:t>Ved eventuel henvendelse bedes du oplyse sagsnummeret. Det fremgår af højre side af brevets første side.</w:t>
      </w:r>
    </w:p>
    <w:p w:rsidR="002E5D91" w:rsidRDefault="002E5D91" w:rsidP="00F02E4E">
      <w:pPr>
        <w:spacing w:line="280" w:lineRule="exact"/>
        <w:rPr>
          <w:rFonts w:cs="Arial"/>
        </w:rPr>
      </w:pPr>
    </w:p>
    <w:p w:rsidR="002E5D91" w:rsidRPr="003E0D66" w:rsidRDefault="002E5D91" w:rsidP="002E5D91">
      <w:r w:rsidRPr="003E0D66">
        <w:t>Med venlig hilsen</w:t>
      </w:r>
    </w:p>
    <w:p w:rsidR="002E5D91" w:rsidRPr="003E0D66" w:rsidRDefault="002E5D91" w:rsidP="002E5D91"/>
    <w:p w:rsidR="002E5D91" w:rsidRPr="003E0D66" w:rsidRDefault="002E5D91" w:rsidP="002E5D91"/>
    <w:p w:rsidR="002E5D91" w:rsidRDefault="002E5D91" w:rsidP="002E5D91">
      <w:bookmarkStart w:id="6" w:name="bmkSignatureSender"/>
      <w:bookmarkEnd w:id="6"/>
      <w:r>
        <w:t>Inger Brun</w:t>
      </w:r>
    </w:p>
    <w:p w:rsidR="002E5D91" w:rsidRDefault="002E5D91" w:rsidP="002E5D91">
      <w:r>
        <w:t>Biolog</w:t>
      </w:r>
    </w:p>
    <w:p w:rsidR="00DF1CC2" w:rsidRDefault="00DF1CC2">
      <w:pPr>
        <w:spacing w:after="200" w:line="276" w:lineRule="auto"/>
      </w:pPr>
      <w:r>
        <w:rPr>
          <w:b/>
        </w:rPr>
        <w:br w:type="page"/>
      </w:r>
    </w:p>
    <w:p w:rsidR="00810736" w:rsidRPr="00DF1CC2" w:rsidRDefault="00810736" w:rsidP="00DF1CC2">
      <w:pPr>
        <w:pStyle w:val="Overskrift2"/>
        <w:numPr>
          <w:ilvl w:val="0"/>
          <w:numId w:val="0"/>
        </w:numPr>
        <w:spacing w:line="280" w:lineRule="exact"/>
        <w:rPr>
          <w:rFonts w:eastAsiaTheme="minorHAnsi" w:cs="Arial"/>
        </w:rPr>
      </w:pPr>
      <w:bookmarkStart w:id="7" w:name="_Toc394575736"/>
      <w:r w:rsidRPr="00D537C6">
        <w:rPr>
          <w:rFonts w:eastAsiaTheme="minorHAnsi" w:cs="Arial"/>
        </w:rPr>
        <w:lastRenderedPageBreak/>
        <w:t>2. Vilkår</w:t>
      </w:r>
      <w:bookmarkEnd w:id="7"/>
    </w:p>
    <w:p w:rsidR="00810736" w:rsidRDefault="00810736" w:rsidP="00112FB6">
      <w:pPr>
        <w:rPr>
          <w:rFonts w:cs="Arial"/>
          <w:i/>
          <w:color w:val="FF0000"/>
        </w:rPr>
      </w:pPr>
    </w:p>
    <w:p w:rsidR="00810736" w:rsidRDefault="00810736" w:rsidP="00112FB6">
      <w:pPr>
        <w:pStyle w:val="Overskrift2"/>
        <w:numPr>
          <w:ilvl w:val="0"/>
          <w:numId w:val="0"/>
        </w:numPr>
        <w:spacing w:line="280" w:lineRule="exact"/>
        <w:ind w:left="360" w:hanging="360"/>
        <w:rPr>
          <w:rFonts w:eastAsiaTheme="minorHAnsi" w:cs="Arial"/>
        </w:rPr>
      </w:pPr>
      <w:bookmarkStart w:id="8" w:name="_Toc394575737"/>
      <w:r>
        <w:rPr>
          <w:rFonts w:eastAsiaTheme="minorHAnsi" w:cs="Arial"/>
        </w:rPr>
        <w:t>2.1. Støj</w:t>
      </w:r>
      <w:bookmarkEnd w:id="8"/>
    </w:p>
    <w:p w:rsidR="00810736" w:rsidRDefault="00810736" w:rsidP="00112FB6">
      <w:pPr>
        <w:pStyle w:val="Brdtekst2"/>
        <w:rPr>
          <w:rFonts w:cs="Arial"/>
        </w:rPr>
      </w:pPr>
    </w:p>
    <w:p w:rsidR="00FB4400" w:rsidRPr="00CB6192" w:rsidRDefault="00EF239F" w:rsidP="00CB6192">
      <w:pPr>
        <w:spacing w:line="280" w:lineRule="exact"/>
        <w:rPr>
          <w:rFonts w:cs="Arial"/>
        </w:rPr>
      </w:pPr>
      <w:r>
        <w:rPr>
          <w:rFonts w:cs="Arial"/>
        </w:rPr>
        <w:t xml:space="preserve">1. Tidligere </w:t>
      </w:r>
      <w:r w:rsidR="00FB4400" w:rsidRPr="00CB6192">
        <w:rPr>
          <w:rFonts w:cs="Arial"/>
        </w:rPr>
        <w:t>meddelte støjvilkår ophæves og erstattes af flg. støjvilkår:</w:t>
      </w:r>
    </w:p>
    <w:p w:rsidR="00FB4400" w:rsidRPr="00CB6192" w:rsidRDefault="00FB4400" w:rsidP="00CB6192">
      <w:pPr>
        <w:spacing w:line="280" w:lineRule="exact"/>
        <w:rPr>
          <w:rFonts w:cs="Arial"/>
        </w:rPr>
      </w:pPr>
    </w:p>
    <w:p w:rsidR="00FB4400" w:rsidRPr="00CB6192" w:rsidRDefault="00EF239F" w:rsidP="00CB6192">
      <w:pPr>
        <w:spacing w:line="280" w:lineRule="exact"/>
        <w:rPr>
          <w:rFonts w:cs="Arial"/>
        </w:rPr>
      </w:pPr>
      <w:r>
        <w:rPr>
          <w:rFonts w:cs="Arial"/>
        </w:rPr>
        <w:t xml:space="preserve">2. </w:t>
      </w:r>
      <w:r w:rsidR="00FB4400" w:rsidRPr="00CB6192">
        <w:rPr>
          <w:rFonts w:cs="Arial"/>
        </w:rPr>
        <w:t>Virksomheden skal inden 3 år f</w:t>
      </w:r>
      <w:r w:rsidR="005A0200">
        <w:rPr>
          <w:rFonts w:cs="Arial"/>
        </w:rPr>
        <w:t>ra denne godkendelse udføre</w:t>
      </w:r>
      <w:r w:rsidR="00FB4400" w:rsidRPr="00CB6192">
        <w:rPr>
          <w:rFonts w:cs="Arial"/>
        </w:rPr>
        <w:t xml:space="preserve"> støjbegrænsninger </w:t>
      </w:r>
      <w:r w:rsidR="005A0200">
        <w:rPr>
          <w:rFonts w:cs="Arial"/>
        </w:rPr>
        <w:t xml:space="preserve">således at virksomheden </w:t>
      </w:r>
      <w:r w:rsidR="00FB4400" w:rsidRPr="00CB6192">
        <w:rPr>
          <w:rFonts w:cs="Arial"/>
        </w:rPr>
        <w:t xml:space="preserve">samlet herefter </w:t>
      </w:r>
      <w:r w:rsidR="005A0200">
        <w:rPr>
          <w:rFonts w:cs="Arial"/>
        </w:rPr>
        <w:t xml:space="preserve">kan </w:t>
      </w:r>
      <w:r w:rsidR="00FB4400" w:rsidRPr="00CB6192">
        <w:rPr>
          <w:rFonts w:cs="Arial"/>
        </w:rPr>
        <w:t>overholde de støjgrænser, der er anført i nedenstående tabel 1.</w:t>
      </w:r>
    </w:p>
    <w:p w:rsidR="00FB4400" w:rsidRPr="00CB6192" w:rsidRDefault="00FB4400" w:rsidP="00CB6192">
      <w:pPr>
        <w:spacing w:line="280" w:lineRule="exact"/>
        <w:rPr>
          <w:rFonts w:cs="Arial"/>
        </w:rPr>
      </w:pPr>
    </w:p>
    <w:p w:rsidR="00FB4400" w:rsidRPr="00CB6192" w:rsidRDefault="00FB4400" w:rsidP="00CB6192">
      <w:pPr>
        <w:spacing w:line="280" w:lineRule="exact"/>
        <w:rPr>
          <w:rFonts w:cs="Arial"/>
        </w:rPr>
      </w:pPr>
      <w:r w:rsidRPr="00CB6192">
        <w:rPr>
          <w:rFonts w:cs="Arial"/>
        </w:rPr>
        <w:t>Støjgrænserne er angivet som det ækvivalente, korrigerede støjniveau jfr. Miljøstyrelsens vejledninger 5 og 6/1884 om ekstern støj fra virksomheder. De</w:t>
      </w:r>
      <w:r w:rsidR="00EF239F">
        <w:rPr>
          <w:rFonts w:cs="Arial"/>
        </w:rPr>
        <w:t xml:space="preserve">r henvises til vurderingsafsnittet </w:t>
      </w:r>
      <w:r w:rsidRPr="00CB6192">
        <w:rPr>
          <w:rFonts w:cs="Arial"/>
        </w:rPr>
        <w:t>for nærmere angivelse af områdetyperne.</w:t>
      </w:r>
    </w:p>
    <w:p w:rsidR="00FB4400" w:rsidRPr="00CB6192" w:rsidRDefault="00FB4400" w:rsidP="00CB6192">
      <w:pPr>
        <w:spacing w:line="280" w:lineRule="exact"/>
        <w:rPr>
          <w:rFonts w:cs="Arial"/>
        </w:rPr>
      </w:pPr>
    </w:p>
    <w:p w:rsidR="00FB4400" w:rsidRPr="00CB6192" w:rsidRDefault="00FB4400" w:rsidP="00CB6192">
      <w:pPr>
        <w:spacing w:line="280" w:lineRule="exact"/>
        <w:rPr>
          <w:rFonts w:cs="Arial"/>
        </w:rPr>
      </w:pPr>
      <w:r w:rsidRPr="00EF239F">
        <w:rPr>
          <w:rFonts w:cs="Arial"/>
          <w:b/>
        </w:rPr>
        <w:t>Tabel 1</w:t>
      </w:r>
      <w:r w:rsidRPr="00CB6192">
        <w:rPr>
          <w:rFonts w:cs="Arial"/>
        </w:rPr>
        <w:t>: Grænseværdier for virksomhedens samlede støjbidrag i omgivelserne som funktion af tidsrum og områdetype.</w:t>
      </w:r>
    </w:p>
    <w:p w:rsidR="00CB0CA5" w:rsidRDefault="00CB0CA5" w:rsidP="00FB4400">
      <w:pPr>
        <w:spacing w:line="240" w:lineRule="auto"/>
        <w:rPr>
          <w:szCs w:val="22"/>
        </w:rPr>
      </w:pPr>
    </w:p>
    <w:tbl>
      <w:tblPr>
        <w:tblStyle w:val="Tabel-Gitter"/>
        <w:tblW w:w="8046" w:type="dxa"/>
        <w:tblLayout w:type="fixed"/>
        <w:tblLook w:val="01E0" w:firstRow="1" w:lastRow="1" w:firstColumn="1" w:lastColumn="1" w:noHBand="0" w:noVBand="0"/>
      </w:tblPr>
      <w:tblGrid>
        <w:gridCol w:w="2090"/>
        <w:gridCol w:w="797"/>
        <w:gridCol w:w="798"/>
        <w:gridCol w:w="798"/>
        <w:gridCol w:w="798"/>
        <w:gridCol w:w="2765"/>
      </w:tblGrid>
      <w:tr w:rsidR="00CB0CA5" w:rsidRPr="00840123" w:rsidTr="005A0200">
        <w:trPr>
          <w:trHeight w:val="113"/>
        </w:trPr>
        <w:tc>
          <w:tcPr>
            <w:tcW w:w="2090" w:type="dxa"/>
            <w:vMerge w:val="restart"/>
            <w:vAlign w:val="center"/>
          </w:tcPr>
          <w:p w:rsidR="00CB0CA5" w:rsidRPr="00840123" w:rsidRDefault="00CB0CA5" w:rsidP="00764EA6">
            <w:pPr>
              <w:pStyle w:val="Brdtekstindrykning"/>
              <w:ind w:left="0"/>
              <w:rPr>
                <w:sz w:val="18"/>
                <w:szCs w:val="18"/>
              </w:rPr>
            </w:pPr>
            <w:r w:rsidRPr="00840123">
              <w:rPr>
                <w:sz w:val="18"/>
                <w:szCs w:val="18"/>
              </w:rPr>
              <w:t xml:space="preserve">Område </w:t>
            </w:r>
            <w:r>
              <w:rPr>
                <w:sz w:val="18"/>
                <w:szCs w:val="18"/>
              </w:rPr>
              <w:t>(se afsnit 2.2)</w:t>
            </w:r>
          </w:p>
        </w:tc>
        <w:tc>
          <w:tcPr>
            <w:tcW w:w="2393" w:type="dxa"/>
            <w:gridSpan w:val="3"/>
          </w:tcPr>
          <w:p w:rsidR="00CB0CA5" w:rsidRPr="00840123" w:rsidRDefault="00CB0CA5" w:rsidP="00764EA6">
            <w:pPr>
              <w:pStyle w:val="Brdtekstindrykning"/>
              <w:ind w:left="0"/>
              <w:jc w:val="center"/>
              <w:rPr>
                <w:sz w:val="18"/>
                <w:szCs w:val="18"/>
              </w:rPr>
            </w:pPr>
            <w:r w:rsidRPr="00840123">
              <w:rPr>
                <w:sz w:val="18"/>
                <w:szCs w:val="18"/>
              </w:rPr>
              <w:t>Støjbelastning L</w:t>
            </w:r>
            <w:r w:rsidRPr="00840123">
              <w:rPr>
                <w:sz w:val="18"/>
                <w:szCs w:val="18"/>
                <w:vertAlign w:val="subscript"/>
              </w:rPr>
              <w:t>r</w:t>
            </w:r>
          </w:p>
        </w:tc>
        <w:tc>
          <w:tcPr>
            <w:tcW w:w="798" w:type="dxa"/>
          </w:tcPr>
          <w:p w:rsidR="00CB0CA5" w:rsidRPr="00840123" w:rsidRDefault="00CB0CA5" w:rsidP="00764EA6">
            <w:pPr>
              <w:pStyle w:val="Brdtekstindrykning"/>
              <w:ind w:left="0"/>
              <w:rPr>
                <w:sz w:val="18"/>
                <w:szCs w:val="18"/>
              </w:rPr>
            </w:pPr>
            <w:r w:rsidRPr="00840123">
              <w:rPr>
                <w:sz w:val="18"/>
                <w:szCs w:val="18"/>
              </w:rPr>
              <w:t>L</w:t>
            </w:r>
            <w:r w:rsidRPr="00840123">
              <w:rPr>
                <w:sz w:val="18"/>
                <w:szCs w:val="18"/>
                <w:vertAlign w:val="subscript"/>
              </w:rPr>
              <w:t>WAmax</w:t>
            </w:r>
          </w:p>
        </w:tc>
        <w:tc>
          <w:tcPr>
            <w:tcW w:w="2765" w:type="dxa"/>
            <w:vMerge w:val="restart"/>
            <w:vAlign w:val="center"/>
          </w:tcPr>
          <w:p w:rsidR="00CB0CA5" w:rsidRPr="00840123" w:rsidRDefault="00CB0CA5" w:rsidP="00764EA6">
            <w:pPr>
              <w:pStyle w:val="Brdtekstindrykning"/>
              <w:ind w:left="0"/>
              <w:rPr>
                <w:sz w:val="18"/>
                <w:szCs w:val="18"/>
              </w:rPr>
            </w:pPr>
            <w:r w:rsidRPr="00840123">
              <w:rPr>
                <w:sz w:val="18"/>
                <w:szCs w:val="18"/>
              </w:rPr>
              <w:t>Bemærkning</w:t>
            </w:r>
          </w:p>
        </w:tc>
      </w:tr>
      <w:tr w:rsidR="00CB0CA5" w:rsidRPr="00840123" w:rsidTr="005A0200">
        <w:trPr>
          <w:trHeight w:val="238"/>
        </w:trPr>
        <w:tc>
          <w:tcPr>
            <w:tcW w:w="2090" w:type="dxa"/>
            <w:vMerge/>
          </w:tcPr>
          <w:p w:rsidR="00CB0CA5" w:rsidRPr="00840123" w:rsidRDefault="00CB0CA5" w:rsidP="00764EA6">
            <w:pPr>
              <w:pStyle w:val="Brdtekstindrykning"/>
              <w:ind w:left="0"/>
              <w:rPr>
                <w:sz w:val="18"/>
                <w:szCs w:val="18"/>
              </w:rPr>
            </w:pPr>
          </w:p>
        </w:tc>
        <w:tc>
          <w:tcPr>
            <w:tcW w:w="797" w:type="dxa"/>
            <w:vAlign w:val="center"/>
          </w:tcPr>
          <w:p w:rsidR="00CB0CA5" w:rsidRPr="00840123" w:rsidRDefault="00CB0CA5" w:rsidP="00764EA6">
            <w:pPr>
              <w:pStyle w:val="Brdtekstindrykning"/>
              <w:ind w:left="0"/>
              <w:jc w:val="center"/>
              <w:rPr>
                <w:sz w:val="18"/>
                <w:szCs w:val="18"/>
              </w:rPr>
            </w:pPr>
            <w:r>
              <w:rPr>
                <w:sz w:val="18"/>
                <w:szCs w:val="18"/>
              </w:rPr>
              <w:t>d</w:t>
            </w:r>
            <w:r w:rsidRPr="00840123">
              <w:rPr>
                <w:sz w:val="18"/>
                <w:szCs w:val="18"/>
              </w:rPr>
              <w:t>ag</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aften</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nat</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nat</w:t>
            </w:r>
          </w:p>
        </w:tc>
        <w:tc>
          <w:tcPr>
            <w:tcW w:w="2765" w:type="dxa"/>
            <w:vMerge/>
          </w:tcPr>
          <w:p w:rsidR="00CB0CA5" w:rsidRPr="00840123" w:rsidRDefault="00CB0CA5" w:rsidP="00764EA6">
            <w:pPr>
              <w:pStyle w:val="Brdtekstindrykning"/>
              <w:ind w:left="0"/>
              <w:rPr>
                <w:sz w:val="18"/>
                <w:szCs w:val="18"/>
              </w:rPr>
            </w:pPr>
          </w:p>
        </w:tc>
      </w:tr>
      <w:tr w:rsidR="00CB0CA5" w:rsidRPr="00840123" w:rsidTr="005A0200">
        <w:trPr>
          <w:trHeight w:hRule="exact" w:val="454"/>
        </w:trPr>
        <w:tc>
          <w:tcPr>
            <w:tcW w:w="2090" w:type="dxa"/>
            <w:vAlign w:val="center"/>
          </w:tcPr>
          <w:p w:rsidR="00CB0CA5" w:rsidRPr="00840123" w:rsidRDefault="00CB0CA5" w:rsidP="00764EA6">
            <w:pPr>
              <w:pStyle w:val="Brdtekstindrykning"/>
              <w:ind w:left="0"/>
              <w:rPr>
                <w:sz w:val="18"/>
                <w:szCs w:val="18"/>
              </w:rPr>
            </w:pPr>
            <w:r w:rsidRPr="00840123">
              <w:rPr>
                <w:sz w:val="18"/>
                <w:szCs w:val="18"/>
              </w:rPr>
              <w:t xml:space="preserve">Boligområde </w:t>
            </w:r>
            <w:r>
              <w:rPr>
                <w:sz w:val="18"/>
                <w:szCs w:val="18"/>
              </w:rPr>
              <w:t>4.B.2</w:t>
            </w:r>
          </w:p>
        </w:tc>
        <w:tc>
          <w:tcPr>
            <w:tcW w:w="797" w:type="dxa"/>
            <w:vAlign w:val="center"/>
          </w:tcPr>
          <w:p w:rsidR="00CB0CA5" w:rsidRPr="00840123" w:rsidRDefault="00CB0CA5" w:rsidP="00764EA6">
            <w:pPr>
              <w:pStyle w:val="Brdtekstindrykning"/>
              <w:ind w:left="0"/>
              <w:jc w:val="center"/>
              <w:rPr>
                <w:sz w:val="18"/>
                <w:szCs w:val="18"/>
              </w:rPr>
            </w:pPr>
            <w:r>
              <w:rPr>
                <w:sz w:val="18"/>
                <w:szCs w:val="18"/>
              </w:rPr>
              <w:t>45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40</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35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55</w:t>
            </w:r>
          </w:p>
        </w:tc>
        <w:tc>
          <w:tcPr>
            <w:tcW w:w="2765" w:type="dxa"/>
            <w:vAlign w:val="center"/>
          </w:tcPr>
          <w:p w:rsidR="00CB0CA5" w:rsidRPr="00840123" w:rsidRDefault="00CB0CA5" w:rsidP="00764EA6">
            <w:pPr>
              <w:pStyle w:val="Brdtekstindrykning"/>
              <w:ind w:left="0"/>
              <w:rPr>
                <w:sz w:val="18"/>
                <w:szCs w:val="18"/>
              </w:rPr>
            </w:pPr>
          </w:p>
        </w:tc>
      </w:tr>
      <w:tr w:rsidR="00CB0CA5" w:rsidRPr="00840123" w:rsidTr="005A0200">
        <w:trPr>
          <w:trHeight w:hRule="exact" w:val="454"/>
        </w:trPr>
        <w:tc>
          <w:tcPr>
            <w:tcW w:w="2090" w:type="dxa"/>
            <w:vAlign w:val="center"/>
          </w:tcPr>
          <w:p w:rsidR="00CB0CA5" w:rsidRPr="00840123" w:rsidRDefault="00CB0CA5" w:rsidP="00764EA6">
            <w:pPr>
              <w:pStyle w:val="Brdtekstindrykning"/>
              <w:ind w:left="0"/>
              <w:rPr>
                <w:sz w:val="18"/>
                <w:szCs w:val="18"/>
              </w:rPr>
            </w:pPr>
            <w:r>
              <w:rPr>
                <w:sz w:val="18"/>
                <w:szCs w:val="18"/>
              </w:rPr>
              <w:t>Øvrige boligområder</w:t>
            </w:r>
          </w:p>
        </w:tc>
        <w:tc>
          <w:tcPr>
            <w:tcW w:w="797" w:type="dxa"/>
            <w:vAlign w:val="center"/>
          </w:tcPr>
          <w:p w:rsidR="00CB0CA5" w:rsidRPr="00840123" w:rsidRDefault="00CB0CA5" w:rsidP="00764EA6">
            <w:pPr>
              <w:pStyle w:val="Brdtekstindrykning"/>
              <w:ind w:left="0"/>
              <w:jc w:val="center"/>
              <w:rPr>
                <w:sz w:val="18"/>
                <w:szCs w:val="18"/>
              </w:rPr>
            </w:pPr>
            <w:r>
              <w:rPr>
                <w:sz w:val="18"/>
                <w:szCs w:val="18"/>
              </w:rPr>
              <w:t>45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40</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35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50</w:t>
            </w:r>
          </w:p>
        </w:tc>
        <w:tc>
          <w:tcPr>
            <w:tcW w:w="2765" w:type="dxa"/>
            <w:vAlign w:val="center"/>
          </w:tcPr>
          <w:p w:rsidR="00CB0CA5" w:rsidRPr="00840123" w:rsidRDefault="00CB0CA5" w:rsidP="00764EA6">
            <w:pPr>
              <w:pStyle w:val="Brdtekstindrykning"/>
              <w:ind w:left="0"/>
              <w:rPr>
                <w:sz w:val="18"/>
                <w:szCs w:val="18"/>
              </w:rPr>
            </w:pPr>
          </w:p>
        </w:tc>
      </w:tr>
      <w:tr w:rsidR="00CB0CA5" w:rsidRPr="00494B5A" w:rsidTr="005A0200">
        <w:trPr>
          <w:trHeight w:hRule="exact" w:val="454"/>
        </w:trPr>
        <w:tc>
          <w:tcPr>
            <w:tcW w:w="2090" w:type="dxa"/>
            <w:vAlign w:val="center"/>
          </w:tcPr>
          <w:p w:rsidR="00CB0CA5" w:rsidRPr="00840123" w:rsidRDefault="00CB0CA5" w:rsidP="00764EA6">
            <w:pPr>
              <w:pStyle w:val="Brdtekstindrykning"/>
              <w:ind w:left="0"/>
              <w:rPr>
                <w:sz w:val="18"/>
                <w:szCs w:val="18"/>
              </w:rPr>
            </w:pPr>
            <w:r>
              <w:rPr>
                <w:sz w:val="18"/>
                <w:szCs w:val="18"/>
              </w:rPr>
              <w:t>Centerområde</w:t>
            </w:r>
            <w:r w:rsidRPr="00840123">
              <w:rPr>
                <w:sz w:val="18"/>
                <w:szCs w:val="18"/>
              </w:rPr>
              <w:t xml:space="preserve"> </w:t>
            </w:r>
            <w:r>
              <w:rPr>
                <w:sz w:val="18"/>
                <w:szCs w:val="18"/>
              </w:rPr>
              <w:t>4.C.1</w:t>
            </w:r>
          </w:p>
        </w:tc>
        <w:tc>
          <w:tcPr>
            <w:tcW w:w="797" w:type="dxa"/>
            <w:vAlign w:val="center"/>
          </w:tcPr>
          <w:p w:rsidR="00CB0CA5" w:rsidRPr="00840123" w:rsidRDefault="00CB0CA5" w:rsidP="00764EA6">
            <w:pPr>
              <w:pStyle w:val="Brdtekstindrykning"/>
              <w:ind w:left="0"/>
              <w:jc w:val="center"/>
              <w:rPr>
                <w:sz w:val="18"/>
                <w:szCs w:val="18"/>
              </w:rPr>
            </w:pPr>
            <w:r>
              <w:rPr>
                <w:sz w:val="18"/>
                <w:szCs w:val="18"/>
              </w:rPr>
              <w:t>55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45</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40</w:t>
            </w:r>
          </w:p>
        </w:tc>
        <w:tc>
          <w:tcPr>
            <w:tcW w:w="798" w:type="dxa"/>
            <w:vAlign w:val="center"/>
          </w:tcPr>
          <w:p w:rsidR="00CB0CA5" w:rsidRPr="00840123" w:rsidRDefault="00CB0CA5" w:rsidP="00764EA6">
            <w:pPr>
              <w:pStyle w:val="Brdtekstindrykning"/>
              <w:ind w:left="0"/>
              <w:jc w:val="center"/>
              <w:rPr>
                <w:sz w:val="18"/>
                <w:szCs w:val="18"/>
              </w:rPr>
            </w:pPr>
            <w:r>
              <w:rPr>
                <w:sz w:val="18"/>
                <w:szCs w:val="18"/>
              </w:rPr>
              <w:t>55</w:t>
            </w:r>
          </w:p>
        </w:tc>
        <w:tc>
          <w:tcPr>
            <w:tcW w:w="2765" w:type="dxa"/>
            <w:vAlign w:val="center"/>
          </w:tcPr>
          <w:p w:rsidR="00CB0CA5" w:rsidRPr="00494B5A" w:rsidRDefault="00CB0CA5" w:rsidP="00764EA6">
            <w:pPr>
              <w:pStyle w:val="Brdtekstindrykning"/>
              <w:ind w:left="0"/>
              <w:rPr>
                <w:sz w:val="18"/>
                <w:szCs w:val="18"/>
              </w:rPr>
            </w:pPr>
          </w:p>
        </w:tc>
      </w:tr>
      <w:tr w:rsidR="00CB0CA5" w:rsidRPr="00840123" w:rsidTr="005A0200">
        <w:trPr>
          <w:trHeight w:hRule="exact" w:val="858"/>
        </w:trPr>
        <w:tc>
          <w:tcPr>
            <w:tcW w:w="2090" w:type="dxa"/>
            <w:vAlign w:val="center"/>
          </w:tcPr>
          <w:p w:rsidR="00CB0CA5" w:rsidRDefault="00CB0CA5" w:rsidP="00764EA6">
            <w:pPr>
              <w:pStyle w:val="Brdtekstindrykning"/>
              <w:ind w:left="0"/>
              <w:rPr>
                <w:sz w:val="18"/>
                <w:szCs w:val="18"/>
              </w:rPr>
            </w:pPr>
            <w:r w:rsidRPr="00840123">
              <w:rPr>
                <w:sz w:val="18"/>
                <w:szCs w:val="18"/>
              </w:rPr>
              <w:t>Det åbne land</w:t>
            </w:r>
          </w:p>
          <w:p w:rsidR="00CB0CA5" w:rsidRDefault="00CB0CA5" w:rsidP="00764EA6">
            <w:pPr>
              <w:pStyle w:val="Brdtekstindrykning"/>
              <w:ind w:left="0"/>
              <w:rPr>
                <w:sz w:val="18"/>
                <w:szCs w:val="18"/>
              </w:rPr>
            </w:pPr>
          </w:p>
          <w:p w:rsidR="00CB0CA5" w:rsidRPr="00840123" w:rsidRDefault="00CB0CA5" w:rsidP="00764EA6">
            <w:pPr>
              <w:pStyle w:val="Brdtekstindrykning"/>
              <w:ind w:left="0"/>
              <w:rPr>
                <w:sz w:val="18"/>
                <w:szCs w:val="18"/>
              </w:rPr>
            </w:pPr>
          </w:p>
        </w:tc>
        <w:tc>
          <w:tcPr>
            <w:tcW w:w="797" w:type="dxa"/>
            <w:vAlign w:val="center"/>
          </w:tcPr>
          <w:p w:rsidR="00CB0CA5" w:rsidRPr="00840123" w:rsidRDefault="00CB0CA5" w:rsidP="00764EA6">
            <w:pPr>
              <w:pStyle w:val="Brdtekstindrykning"/>
              <w:ind w:left="0"/>
              <w:jc w:val="center"/>
              <w:rPr>
                <w:sz w:val="18"/>
                <w:szCs w:val="18"/>
              </w:rPr>
            </w:pPr>
            <w:r w:rsidRPr="00840123">
              <w:rPr>
                <w:sz w:val="18"/>
                <w:szCs w:val="18"/>
              </w:rPr>
              <w:t>55</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45</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45</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55</w:t>
            </w:r>
          </w:p>
        </w:tc>
        <w:tc>
          <w:tcPr>
            <w:tcW w:w="2765" w:type="dxa"/>
            <w:vAlign w:val="center"/>
          </w:tcPr>
          <w:p w:rsidR="00CB0CA5" w:rsidRDefault="00CB0CA5" w:rsidP="00764EA6">
            <w:pPr>
              <w:pStyle w:val="Brdtekstindrykning"/>
              <w:ind w:left="0"/>
              <w:rPr>
                <w:sz w:val="18"/>
                <w:szCs w:val="18"/>
              </w:rPr>
            </w:pPr>
            <w:r>
              <w:rPr>
                <w:sz w:val="18"/>
                <w:szCs w:val="18"/>
              </w:rPr>
              <w:t>På primære opholdsarealer ved</w:t>
            </w:r>
          </w:p>
          <w:p w:rsidR="00CB0CA5" w:rsidRPr="00840123" w:rsidRDefault="00CB0CA5" w:rsidP="00764EA6">
            <w:pPr>
              <w:pStyle w:val="Brdtekstindrykning"/>
              <w:ind w:left="0"/>
              <w:rPr>
                <w:sz w:val="18"/>
                <w:szCs w:val="18"/>
              </w:rPr>
            </w:pPr>
            <w:r w:rsidRPr="00840123">
              <w:rPr>
                <w:sz w:val="18"/>
                <w:szCs w:val="18"/>
              </w:rPr>
              <w:t>boliger i det åbne land</w:t>
            </w:r>
          </w:p>
        </w:tc>
      </w:tr>
      <w:tr w:rsidR="00CB0CA5" w:rsidRPr="00840123" w:rsidTr="005A0200">
        <w:trPr>
          <w:trHeight w:hRule="exact" w:val="970"/>
        </w:trPr>
        <w:tc>
          <w:tcPr>
            <w:tcW w:w="2090" w:type="dxa"/>
            <w:vAlign w:val="center"/>
          </w:tcPr>
          <w:p w:rsidR="00CB0CA5" w:rsidRPr="00840123" w:rsidRDefault="00CB0CA5" w:rsidP="00764EA6">
            <w:pPr>
              <w:pStyle w:val="Brdtekstindrykning"/>
              <w:ind w:left="0"/>
              <w:rPr>
                <w:sz w:val="18"/>
                <w:szCs w:val="18"/>
              </w:rPr>
            </w:pPr>
            <w:r>
              <w:rPr>
                <w:sz w:val="18"/>
                <w:szCs w:val="18"/>
              </w:rPr>
              <w:t>Erhvervsområde 4.E.2</w:t>
            </w:r>
          </w:p>
        </w:tc>
        <w:tc>
          <w:tcPr>
            <w:tcW w:w="797" w:type="dxa"/>
            <w:vAlign w:val="center"/>
          </w:tcPr>
          <w:p w:rsidR="00CB0CA5" w:rsidRPr="00840123" w:rsidRDefault="00CB0CA5" w:rsidP="00764EA6">
            <w:pPr>
              <w:pStyle w:val="Brdtekstindrykning"/>
              <w:ind w:left="0"/>
              <w:jc w:val="center"/>
              <w:rPr>
                <w:sz w:val="18"/>
                <w:szCs w:val="18"/>
              </w:rPr>
            </w:pPr>
            <w:r w:rsidRPr="00840123">
              <w:rPr>
                <w:sz w:val="18"/>
                <w:szCs w:val="18"/>
              </w:rPr>
              <w:t>60</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60</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60</w:t>
            </w:r>
          </w:p>
        </w:tc>
        <w:tc>
          <w:tcPr>
            <w:tcW w:w="798" w:type="dxa"/>
            <w:vAlign w:val="center"/>
          </w:tcPr>
          <w:p w:rsidR="00CB0CA5" w:rsidRPr="00840123" w:rsidRDefault="00CB0CA5" w:rsidP="00764EA6">
            <w:pPr>
              <w:pStyle w:val="Brdtekstindrykning"/>
              <w:ind w:left="0"/>
              <w:jc w:val="center"/>
              <w:rPr>
                <w:sz w:val="18"/>
                <w:szCs w:val="18"/>
              </w:rPr>
            </w:pPr>
            <w:r w:rsidRPr="00840123">
              <w:rPr>
                <w:sz w:val="18"/>
                <w:szCs w:val="18"/>
              </w:rPr>
              <w:t>-</w:t>
            </w:r>
          </w:p>
        </w:tc>
        <w:tc>
          <w:tcPr>
            <w:tcW w:w="2765" w:type="dxa"/>
            <w:vAlign w:val="center"/>
          </w:tcPr>
          <w:p w:rsidR="00CB0CA5" w:rsidRDefault="00CB0CA5" w:rsidP="00764EA6">
            <w:pPr>
              <w:pStyle w:val="Brdtekstindrykning"/>
              <w:ind w:left="0"/>
              <w:rPr>
                <w:sz w:val="18"/>
                <w:szCs w:val="18"/>
              </w:rPr>
            </w:pPr>
            <w:r>
              <w:rPr>
                <w:sz w:val="18"/>
                <w:szCs w:val="18"/>
              </w:rPr>
              <w:t>I erhvervsområdet uden for</w:t>
            </w:r>
          </w:p>
          <w:p w:rsidR="00CB0CA5" w:rsidRPr="00840123" w:rsidRDefault="00CB0CA5" w:rsidP="00764EA6">
            <w:pPr>
              <w:pStyle w:val="Brdtekstindrykning"/>
              <w:ind w:left="0"/>
              <w:rPr>
                <w:sz w:val="18"/>
                <w:szCs w:val="18"/>
              </w:rPr>
            </w:pPr>
            <w:r>
              <w:rPr>
                <w:sz w:val="18"/>
                <w:szCs w:val="18"/>
              </w:rPr>
              <w:t>Grundfos egen grund</w:t>
            </w:r>
          </w:p>
        </w:tc>
      </w:tr>
    </w:tbl>
    <w:p w:rsidR="00CB0CA5" w:rsidRPr="00826E03" w:rsidRDefault="00CB0CA5" w:rsidP="00FB4400">
      <w:pPr>
        <w:spacing w:line="240" w:lineRule="auto"/>
        <w:rPr>
          <w:szCs w:val="22"/>
        </w:rPr>
      </w:pPr>
    </w:p>
    <w:p w:rsidR="00FB4400" w:rsidRPr="00FB4400" w:rsidRDefault="00FB4400" w:rsidP="00FB4400">
      <w:pPr>
        <w:spacing w:line="240" w:lineRule="auto"/>
        <w:rPr>
          <w:szCs w:val="22"/>
          <w:highlight w:val="yellow"/>
        </w:rPr>
      </w:pPr>
    </w:p>
    <w:p w:rsidR="00826E03" w:rsidRDefault="00826E03" w:rsidP="00826E03">
      <w:pPr>
        <w:pStyle w:val="Brdtekstindrykning"/>
        <w:spacing w:line="120" w:lineRule="auto"/>
        <w:ind w:left="0"/>
      </w:pPr>
    </w:p>
    <w:p w:rsidR="00FB4400" w:rsidRPr="00826E03" w:rsidRDefault="00FB4400" w:rsidP="00FB4400">
      <w:pPr>
        <w:spacing w:line="240" w:lineRule="auto"/>
        <w:rPr>
          <w:color w:val="FF0000"/>
          <w:szCs w:val="22"/>
        </w:rPr>
      </w:pPr>
    </w:p>
    <w:p w:rsidR="00FB4400" w:rsidRPr="00CB6192" w:rsidRDefault="00FB4400" w:rsidP="00CB6192">
      <w:pPr>
        <w:spacing w:line="280" w:lineRule="exact"/>
        <w:rPr>
          <w:rFonts w:cs="Arial"/>
        </w:rPr>
      </w:pPr>
      <w:r w:rsidRPr="00CB6192">
        <w:rPr>
          <w:rFonts w:cs="Arial"/>
        </w:rPr>
        <w:t>De anførte grænseværdier for støjbidraget regnes for overholdt, hvis de ikke overskrides af en måling/beregning, der er midlet over en periode, som afhænger af tidspunktet på døgnet således:</w:t>
      </w:r>
    </w:p>
    <w:p w:rsidR="00FB4400" w:rsidRPr="00F367D6" w:rsidRDefault="00826E03" w:rsidP="009F67D8">
      <w:pPr>
        <w:pStyle w:val="Listeafsnit"/>
        <w:numPr>
          <w:ilvl w:val="0"/>
          <w:numId w:val="4"/>
        </w:numPr>
        <w:spacing w:line="280" w:lineRule="exact"/>
        <w:rPr>
          <w:rFonts w:cs="Arial"/>
        </w:rPr>
      </w:pPr>
      <w:r w:rsidRPr="00F367D6">
        <w:rPr>
          <w:rFonts w:cs="Arial"/>
        </w:rPr>
        <w:t>For dagperioden kl. 06</w:t>
      </w:r>
      <w:r w:rsidR="00FB4400" w:rsidRPr="00F367D6">
        <w:rPr>
          <w:rFonts w:cs="Arial"/>
        </w:rPr>
        <w:t xml:space="preserve"> – 18 alle dage er måleperioden det mest støjbelastede, samlede tidsrum på 8 timer,</w:t>
      </w:r>
    </w:p>
    <w:p w:rsidR="00FB4400" w:rsidRPr="00F367D6" w:rsidRDefault="00FB4400" w:rsidP="009F67D8">
      <w:pPr>
        <w:pStyle w:val="Listeafsnit"/>
        <w:numPr>
          <w:ilvl w:val="0"/>
          <w:numId w:val="4"/>
        </w:numPr>
        <w:spacing w:line="280" w:lineRule="exact"/>
        <w:rPr>
          <w:rFonts w:cs="Arial"/>
        </w:rPr>
      </w:pPr>
      <w:r w:rsidRPr="00F367D6">
        <w:rPr>
          <w:rFonts w:cs="Arial"/>
        </w:rPr>
        <w:t>For aftenperioden kl. 18 – 22 alle dage er måleperioden det mest støjbelastede, samlede tidsrum på 1 time,</w:t>
      </w:r>
    </w:p>
    <w:p w:rsidR="00FB4400" w:rsidRPr="00F367D6" w:rsidRDefault="00826E03" w:rsidP="009F67D8">
      <w:pPr>
        <w:pStyle w:val="Listeafsnit"/>
        <w:numPr>
          <w:ilvl w:val="0"/>
          <w:numId w:val="4"/>
        </w:numPr>
        <w:spacing w:line="280" w:lineRule="exact"/>
        <w:rPr>
          <w:rFonts w:cs="Arial"/>
        </w:rPr>
      </w:pPr>
      <w:r w:rsidRPr="00F367D6">
        <w:rPr>
          <w:rFonts w:cs="Arial"/>
        </w:rPr>
        <w:t>For natperioden kl. 22 – 06</w:t>
      </w:r>
      <w:r w:rsidR="00FB4400" w:rsidRPr="00F367D6">
        <w:rPr>
          <w:rFonts w:cs="Arial"/>
        </w:rPr>
        <w:t xml:space="preserve"> alle dage er måleperioden det mest støjbelastede, samlede tidsrum på en halv time.</w:t>
      </w:r>
    </w:p>
    <w:p w:rsidR="00FB4400" w:rsidRPr="00FB4400" w:rsidRDefault="00FB4400" w:rsidP="00FB4400">
      <w:pPr>
        <w:spacing w:line="240" w:lineRule="auto"/>
        <w:rPr>
          <w:szCs w:val="22"/>
          <w:highlight w:val="yellow"/>
        </w:rPr>
      </w:pPr>
    </w:p>
    <w:p w:rsidR="00FB4400" w:rsidRPr="00FB4400" w:rsidRDefault="00FB4400" w:rsidP="00FB4400">
      <w:pPr>
        <w:spacing w:line="240" w:lineRule="auto"/>
        <w:rPr>
          <w:szCs w:val="22"/>
          <w:highlight w:val="yellow"/>
        </w:rPr>
      </w:pPr>
    </w:p>
    <w:p w:rsidR="00F366E0" w:rsidRDefault="00F366E0">
      <w:pPr>
        <w:spacing w:after="200" w:line="276" w:lineRule="auto"/>
        <w:rPr>
          <w:rFonts w:eastAsia="Times New Roman" w:cs="Arial"/>
          <w:b/>
          <w:bCs/>
          <w:iCs/>
        </w:rPr>
      </w:pPr>
      <w:bookmarkStart w:id="9" w:name="_Toc341873672"/>
      <w:r>
        <w:rPr>
          <w:rFonts w:cs="Arial"/>
          <w:bCs/>
          <w:iCs/>
        </w:rPr>
        <w:br w:type="page"/>
      </w:r>
    </w:p>
    <w:p w:rsidR="00FB4400" w:rsidRPr="009C0806" w:rsidRDefault="00FB4400" w:rsidP="009C0806">
      <w:pPr>
        <w:pStyle w:val="Overskrift2"/>
        <w:numPr>
          <w:ilvl w:val="0"/>
          <w:numId w:val="0"/>
        </w:numPr>
        <w:spacing w:line="280" w:lineRule="exact"/>
        <w:rPr>
          <w:rFonts w:cs="Arial"/>
          <w:bCs/>
          <w:iCs/>
        </w:rPr>
      </w:pPr>
      <w:bookmarkStart w:id="10" w:name="_Toc394575738"/>
      <w:r w:rsidRPr="009C0806">
        <w:rPr>
          <w:rFonts w:cs="Arial"/>
          <w:bCs/>
          <w:iCs/>
        </w:rPr>
        <w:lastRenderedPageBreak/>
        <w:t>Egenkontrol af støj</w:t>
      </w:r>
      <w:bookmarkEnd w:id="9"/>
      <w:bookmarkEnd w:id="10"/>
    </w:p>
    <w:p w:rsidR="00FB4400" w:rsidRPr="005A0D1D" w:rsidRDefault="00FB4400" w:rsidP="00FB4400">
      <w:pPr>
        <w:spacing w:line="240" w:lineRule="auto"/>
        <w:rPr>
          <w:szCs w:val="22"/>
        </w:rPr>
      </w:pPr>
    </w:p>
    <w:p w:rsidR="005C6723" w:rsidRDefault="00EF239F" w:rsidP="00F367D6">
      <w:pPr>
        <w:spacing w:line="280" w:lineRule="exact"/>
        <w:rPr>
          <w:rFonts w:cs="Arial"/>
        </w:rPr>
      </w:pPr>
      <w:r>
        <w:rPr>
          <w:rFonts w:cs="Arial"/>
        </w:rPr>
        <w:t>1</w:t>
      </w:r>
      <w:r w:rsidRPr="005628CA">
        <w:rPr>
          <w:rFonts w:cs="Arial"/>
        </w:rPr>
        <w:t xml:space="preserve">. </w:t>
      </w:r>
      <w:r w:rsidR="00FB4400" w:rsidRPr="005628CA">
        <w:rPr>
          <w:rFonts w:cs="Arial"/>
        </w:rPr>
        <w:t>Efter 3 år fra godkendelsesdatoen</w:t>
      </w:r>
      <w:r w:rsidR="00FB4400" w:rsidRPr="00F367D6">
        <w:rPr>
          <w:rFonts w:cs="Arial"/>
        </w:rPr>
        <w:t>, skal det verificeres, at virksomheden ved</w:t>
      </w:r>
      <w:r w:rsidR="005628CA">
        <w:rPr>
          <w:rFonts w:cs="Arial"/>
        </w:rPr>
        <w:t xml:space="preserve"> gennemførelse af </w:t>
      </w:r>
      <w:r w:rsidR="00FB4400" w:rsidRPr="00F367D6">
        <w:rPr>
          <w:rFonts w:cs="Arial"/>
        </w:rPr>
        <w:t>støjbegrænsninger har opnået de for</w:t>
      </w:r>
      <w:r w:rsidR="005C6723">
        <w:rPr>
          <w:rFonts w:cs="Arial"/>
        </w:rPr>
        <w:t>udsatte resultater jfr.</w:t>
      </w:r>
    </w:p>
    <w:p w:rsidR="00FB4400" w:rsidRPr="00F367D6" w:rsidRDefault="005C6723" w:rsidP="00F367D6">
      <w:pPr>
        <w:spacing w:line="280" w:lineRule="exact"/>
        <w:rPr>
          <w:rFonts w:cs="Arial"/>
        </w:rPr>
      </w:pPr>
      <w:r>
        <w:rPr>
          <w:rFonts w:cs="Arial"/>
        </w:rPr>
        <w:t xml:space="preserve"> tabel 1.</w:t>
      </w:r>
      <w:r w:rsidR="00FB4400" w:rsidRPr="00F367D6">
        <w:rPr>
          <w:rFonts w:cs="Arial"/>
        </w:rPr>
        <w:t xml:space="preserve"> Tilsynsmyndigheden kan herefter kræve foretaget kontrolmåling/beregning, dog maksimalt en gang om året, hvis støjvilkårene er overholdt. </w:t>
      </w:r>
    </w:p>
    <w:p w:rsidR="00FB4400" w:rsidRPr="00F367D6" w:rsidRDefault="00FB4400" w:rsidP="00F367D6">
      <w:pPr>
        <w:spacing w:line="280" w:lineRule="exact"/>
        <w:rPr>
          <w:rFonts w:cs="Arial"/>
        </w:rPr>
      </w:pPr>
    </w:p>
    <w:p w:rsidR="00FB4400" w:rsidRPr="00F367D6" w:rsidRDefault="00EF239F" w:rsidP="00F367D6">
      <w:pPr>
        <w:spacing w:line="280" w:lineRule="exact"/>
        <w:rPr>
          <w:rFonts w:cs="Arial"/>
        </w:rPr>
      </w:pPr>
      <w:r>
        <w:rPr>
          <w:rFonts w:cs="Arial"/>
        </w:rPr>
        <w:t xml:space="preserve">2. </w:t>
      </w:r>
      <w:r w:rsidR="00FB4400" w:rsidRPr="00F367D6">
        <w:rPr>
          <w:rFonts w:cs="Arial"/>
        </w:rPr>
        <w:t>Eventuelle kontrolmålinger skal udføres som Miljømålinger, RL 7/88 og i overensstemmelse med Miljøstyrelsens vejledninger nr. 5 og 6/1984 om ekstern støj fra virksomheder eller Miljøstyrelsens vejledning nr. 5/1993 om beregning af ekstern støj fra virksomheder. Målingerne/beregningerne skal foretages af et laboratorium, som er akkrediteret af DANAK eller godkendt af Miljøstyrelsen til ”Miljømåling – ekstern støj”.</w:t>
      </w:r>
    </w:p>
    <w:p w:rsidR="00810736" w:rsidRPr="00203EDC" w:rsidRDefault="00810736" w:rsidP="00112FB6">
      <w:pPr>
        <w:spacing w:after="200" w:line="280" w:lineRule="exact"/>
        <w:rPr>
          <w:rFonts w:cs="Arial"/>
          <w:szCs w:val="24"/>
        </w:rPr>
      </w:pPr>
    </w:p>
    <w:p w:rsidR="00810736" w:rsidRPr="00B459DD" w:rsidRDefault="00810736" w:rsidP="00B459DD">
      <w:pPr>
        <w:pStyle w:val="Overskrift2"/>
        <w:numPr>
          <w:ilvl w:val="0"/>
          <w:numId w:val="0"/>
        </w:numPr>
        <w:spacing w:line="280" w:lineRule="exact"/>
        <w:ind w:left="360" w:hanging="360"/>
        <w:rPr>
          <w:rFonts w:eastAsiaTheme="minorHAnsi" w:cs="Arial"/>
        </w:rPr>
      </w:pPr>
      <w:bookmarkStart w:id="11" w:name="_Toc280182211"/>
      <w:bookmarkStart w:id="12" w:name="_Toc394575739"/>
      <w:r w:rsidRPr="00B459DD">
        <w:rPr>
          <w:rFonts w:eastAsiaTheme="minorHAnsi" w:cs="Arial"/>
        </w:rPr>
        <w:t>2.</w:t>
      </w:r>
      <w:r w:rsidR="00123845" w:rsidRPr="00B459DD">
        <w:rPr>
          <w:rFonts w:eastAsiaTheme="minorHAnsi" w:cs="Arial"/>
        </w:rPr>
        <w:t>3</w:t>
      </w:r>
      <w:r w:rsidRPr="00B459DD">
        <w:rPr>
          <w:rFonts w:eastAsiaTheme="minorHAnsi" w:cs="Arial"/>
        </w:rPr>
        <w:t>. Luft</w:t>
      </w:r>
      <w:bookmarkEnd w:id="11"/>
      <w:bookmarkEnd w:id="12"/>
    </w:p>
    <w:p w:rsidR="00810736" w:rsidRDefault="00810736" w:rsidP="00112FB6">
      <w:pPr>
        <w:spacing w:after="200" w:line="280" w:lineRule="exact"/>
        <w:rPr>
          <w:rFonts w:cs="Arial"/>
        </w:rPr>
      </w:pPr>
    </w:p>
    <w:p w:rsidR="00F02E4E" w:rsidRPr="0032584C" w:rsidRDefault="005628CA" w:rsidP="0032584C">
      <w:pPr>
        <w:pStyle w:val="Overskrift2"/>
        <w:numPr>
          <w:ilvl w:val="0"/>
          <w:numId w:val="0"/>
        </w:numPr>
        <w:spacing w:line="280" w:lineRule="exact"/>
        <w:rPr>
          <w:rFonts w:cs="Arial"/>
          <w:bCs/>
          <w:iCs/>
        </w:rPr>
      </w:pPr>
      <w:bookmarkStart w:id="13" w:name="_Toc315962008"/>
      <w:bookmarkStart w:id="14" w:name="_Toc320270374"/>
      <w:bookmarkStart w:id="15" w:name="_Toc394575740"/>
      <w:r>
        <w:rPr>
          <w:rFonts w:cs="Arial"/>
          <w:bCs/>
          <w:iCs/>
        </w:rPr>
        <w:t>Metalbear</w:t>
      </w:r>
      <w:r w:rsidR="00F02E4E" w:rsidRPr="0032584C">
        <w:rPr>
          <w:rFonts w:cs="Arial"/>
          <w:bCs/>
          <w:iCs/>
        </w:rPr>
        <w:t>bejdning</w:t>
      </w:r>
      <w:bookmarkEnd w:id="13"/>
      <w:bookmarkEnd w:id="14"/>
      <w:bookmarkEnd w:id="15"/>
    </w:p>
    <w:p w:rsidR="00F02E4E" w:rsidRDefault="00F02E4E" w:rsidP="00F02E4E">
      <w:pPr>
        <w:spacing w:line="280" w:lineRule="exact"/>
        <w:rPr>
          <w:rFonts w:cs="Arial"/>
          <w:color w:val="000000"/>
        </w:rPr>
      </w:pPr>
    </w:p>
    <w:p w:rsidR="00F02E4E" w:rsidRDefault="00F02E4E" w:rsidP="00F02E4E">
      <w:pPr>
        <w:spacing w:line="280" w:lineRule="exact"/>
        <w:rPr>
          <w:rFonts w:cs="Arial"/>
        </w:rPr>
      </w:pPr>
      <w:r>
        <w:rPr>
          <w:rFonts w:cs="Arial"/>
        </w:rPr>
        <w:t>1. </w:t>
      </w:r>
      <w:r w:rsidRPr="003F6231">
        <w:rPr>
          <w:rFonts w:cs="Arial"/>
        </w:rPr>
        <w:t>Filtre skal drives, serviceres og vedligeholdes eller udskiftes efter f</w:t>
      </w:r>
      <w:r w:rsidR="00105D38">
        <w:rPr>
          <w:rFonts w:cs="Arial"/>
        </w:rPr>
        <w:t xml:space="preserve">ilterleverandørens anvisninger eller </w:t>
      </w:r>
      <w:r w:rsidRPr="003F6231">
        <w:rPr>
          <w:rFonts w:cs="Arial"/>
        </w:rPr>
        <w:t>så normal renseeff</w:t>
      </w:r>
      <w:r w:rsidR="00DD0AD5">
        <w:rPr>
          <w:rFonts w:cs="Arial"/>
        </w:rPr>
        <w:t>ektivitet er opretholdt løbende og eventuelle utætheder kontrolleret på renluftssiden.</w:t>
      </w:r>
      <w:r w:rsidRPr="003F6231">
        <w:rPr>
          <w:rFonts w:cs="Arial"/>
        </w:rPr>
        <w:t xml:space="preserve"> Driftsinstruks for filtre skal være tilgængelig i umiddelbar nærhed af filtrene.</w:t>
      </w:r>
    </w:p>
    <w:p w:rsidR="00EF239F" w:rsidRPr="003F6231" w:rsidRDefault="00EF239F" w:rsidP="00F02E4E">
      <w:pPr>
        <w:spacing w:line="280" w:lineRule="exact"/>
        <w:rPr>
          <w:rFonts w:cs="Arial"/>
        </w:rPr>
      </w:pPr>
    </w:p>
    <w:p w:rsidR="00F02E4E" w:rsidRPr="003F6231" w:rsidRDefault="00DD0AD5" w:rsidP="00F02E4E">
      <w:pPr>
        <w:spacing w:line="280" w:lineRule="exact"/>
        <w:rPr>
          <w:rFonts w:cs="Arial"/>
        </w:rPr>
      </w:pPr>
      <w:r>
        <w:rPr>
          <w:rFonts w:cs="Arial"/>
        </w:rPr>
        <w:t>2</w:t>
      </w:r>
      <w:r w:rsidR="00F02E4E">
        <w:rPr>
          <w:rFonts w:cs="Arial"/>
        </w:rPr>
        <w:t>. </w:t>
      </w:r>
      <w:r w:rsidR="00F02E4E" w:rsidRPr="003F6231">
        <w:rPr>
          <w:rFonts w:cs="Arial"/>
        </w:rPr>
        <w:t>Før nye filtre på afkast fra svejse- og/eller skæreprocesser tages i brug, skal virksomheden fremskaffe nedenstående oplysninger fra leverandøren:</w:t>
      </w:r>
    </w:p>
    <w:p w:rsidR="00F02E4E" w:rsidRPr="003F6231" w:rsidRDefault="00F02E4E" w:rsidP="009F67D8">
      <w:pPr>
        <w:numPr>
          <w:ilvl w:val="0"/>
          <w:numId w:val="2"/>
        </w:numPr>
        <w:spacing w:line="280" w:lineRule="exact"/>
        <w:rPr>
          <w:rFonts w:cs="Arial"/>
        </w:rPr>
      </w:pPr>
      <w:r w:rsidRPr="003F6231">
        <w:rPr>
          <w:rFonts w:cs="Arial"/>
        </w:rPr>
        <w:t>Dokumentation fra producenten af filtermaterialet om at filtret er velegnet til den konkrete proces, samt at filtret kan tilbageholde mindst 99 % af svejse- og/eller skærerøgen.</w:t>
      </w:r>
    </w:p>
    <w:p w:rsidR="00F02E4E" w:rsidRPr="003F6231" w:rsidRDefault="00F02E4E" w:rsidP="009F67D8">
      <w:pPr>
        <w:numPr>
          <w:ilvl w:val="0"/>
          <w:numId w:val="2"/>
        </w:numPr>
        <w:spacing w:line="280" w:lineRule="exact"/>
        <w:rPr>
          <w:rFonts w:cs="Arial"/>
        </w:rPr>
      </w:pPr>
      <w:r w:rsidRPr="003F6231">
        <w:rPr>
          <w:rFonts w:cs="Arial"/>
        </w:rPr>
        <w:t>Leverandørens anvisninger om kontrol og vedligeholdelse af filtret.</w:t>
      </w:r>
    </w:p>
    <w:p w:rsidR="00F02E4E" w:rsidRPr="003F6231" w:rsidRDefault="00F02E4E" w:rsidP="00F02E4E">
      <w:pPr>
        <w:spacing w:line="280" w:lineRule="exact"/>
        <w:rPr>
          <w:rFonts w:cs="Arial"/>
        </w:rPr>
      </w:pPr>
    </w:p>
    <w:p w:rsidR="00F02E4E" w:rsidRDefault="00DD0AD5" w:rsidP="00423352">
      <w:pPr>
        <w:spacing w:line="280" w:lineRule="exact"/>
        <w:rPr>
          <w:rFonts w:cs="Arial"/>
        </w:rPr>
      </w:pPr>
      <w:r>
        <w:rPr>
          <w:rFonts w:cs="Arial"/>
        </w:rPr>
        <w:t>3</w:t>
      </w:r>
      <w:r w:rsidR="00F02E4E">
        <w:rPr>
          <w:rFonts w:cs="Arial"/>
        </w:rPr>
        <w:t>. </w:t>
      </w:r>
      <w:r w:rsidR="00423352">
        <w:rPr>
          <w:rFonts w:cs="Arial"/>
        </w:rPr>
        <w:t>Virksomheden skal i ethvert afkast</w:t>
      </w:r>
      <w:r w:rsidR="00F02E4E" w:rsidRPr="003F6231">
        <w:rPr>
          <w:rFonts w:cs="Arial"/>
        </w:rPr>
        <w:t>, hvor der anvendes køle-smøremidler ved drejning, boring, fræsning, høvling og slibning, som giver anledning til udledning af olietågeaerosol,</w:t>
      </w:r>
      <w:r w:rsidR="00423352" w:rsidRPr="00423352">
        <w:rPr>
          <w:rFonts w:cs="Arial"/>
        </w:rPr>
        <w:t xml:space="preserve"> </w:t>
      </w:r>
      <w:r w:rsidR="00423352">
        <w:rPr>
          <w:rFonts w:cs="Arial"/>
        </w:rPr>
        <w:t>og i</w:t>
      </w:r>
      <w:r w:rsidR="00423352" w:rsidRPr="003F6231">
        <w:rPr>
          <w:rFonts w:cs="Arial"/>
        </w:rPr>
        <w:t xml:space="preserve"> ethvert afkast fra slibeprocesser</w:t>
      </w:r>
      <w:r w:rsidR="00423352">
        <w:rPr>
          <w:rFonts w:cs="Arial"/>
        </w:rPr>
        <w:t xml:space="preserve"> overholde de i tabel 2 nævnte emissionsgrænseværdier</w:t>
      </w:r>
      <w:r w:rsidR="00EF272D">
        <w:rPr>
          <w:rFonts w:cs="Arial"/>
        </w:rPr>
        <w:t>.</w:t>
      </w:r>
    </w:p>
    <w:p w:rsidR="00EF272D" w:rsidRDefault="00EF272D" w:rsidP="00423352">
      <w:pPr>
        <w:spacing w:line="280" w:lineRule="exact"/>
        <w:rPr>
          <w:rFonts w:cs="Arial"/>
        </w:rPr>
      </w:pPr>
    </w:p>
    <w:p w:rsidR="00EF272D" w:rsidRDefault="00DD0AD5" w:rsidP="00EF272D">
      <w:pPr>
        <w:spacing w:line="280" w:lineRule="exact"/>
        <w:rPr>
          <w:rFonts w:cs="Arial"/>
        </w:rPr>
      </w:pPr>
      <w:r>
        <w:rPr>
          <w:rFonts w:cs="Arial"/>
        </w:rPr>
        <w:t>4</w:t>
      </w:r>
      <w:r w:rsidR="00EF272D">
        <w:rPr>
          <w:rFonts w:cs="Arial"/>
        </w:rPr>
        <w:t>. Et hvert afkast, hvor der foregår processer som anvender mineralsk olie eller processer, der giver anledning til metalstøv skal til enhver tid have en afkasthøjde, der er tilstrækkelig, således at virksomheden kan overholde de i tabel 2 nævnte B-værdier for olietågeaerosoler og totalstøv og rustfrit støv.</w:t>
      </w:r>
    </w:p>
    <w:p w:rsidR="00954648" w:rsidRPr="003F6231" w:rsidRDefault="00954648" w:rsidP="00F02E4E">
      <w:pPr>
        <w:spacing w:line="280" w:lineRule="exact"/>
        <w:rPr>
          <w:rFonts w:cs="Arial"/>
        </w:rPr>
      </w:pPr>
    </w:p>
    <w:p w:rsidR="00B459DD" w:rsidRDefault="00B459DD">
      <w:pPr>
        <w:spacing w:after="200" w:line="276" w:lineRule="auto"/>
        <w:rPr>
          <w:rFonts w:cs="Arial"/>
        </w:rPr>
      </w:pPr>
      <w:r>
        <w:rPr>
          <w:rFonts w:cs="Arial"/>
        </w:rPr>
        <w:br w:type="page"/>
      </w:r>
    </w:p>
    <w:p w:rsidR="00F02E4E" w:rsidRDefault="00EF239F" w:rsidP="00EF239F">
      <w:pPr>
        <w:pStyle w:val="Brdtekst2"/>
        <w:rPr>
          <w:rFonts w:cs="Arial"/>
        </w:rPr>
      </w:pPr>
      <w:r w:rsidRPr="00EF239F">
        <w:rPr>
          <w:rFonts w:cs="Arial"/>
          <w:b/>
        </w:rPr>
        <w:lastRenderedPageBreak/>
        <w:t>Tabel 2</w:t>
      </w:r>
      <w:r>
        <w:rPr>
          <w:rFonts w:cs="Arial"/>
        </w:rPr>
        <w:t>: Emissionsgrænseværdier og B-værdier for metalbearbejdning.</w:t>
      </w:r>
    </w:p>
    <w:tbl>
      <w:tblPr>
        <w:tblW w:w="7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040"/>
        <w:gridCol w:w="2160"/>
        <w:gridCol w:w="1440"/>
      </w:tblGrid>
      <w:tr w:rsidR="00F02E4E" w:rsidRPr="00644653" w:rsidTr="00757D89">
        <w:tc>
          <w:tcPr>
            <w:tcW w:w="1800" w:type="dxa"/>
            <w:shd w:val="clear" w:color="auto" w:fill="FFFFFF" w:themeFill="background1"/>
          </w:tcPr>
          <w:p w:rsidR="00F02E4E" w:rsidRDefault="005C6723" w:rsidP="00F90575">
            <w:pPr>
              <w:spacing w:line="280" w:lineRule="exact"/>
              <w:rPr>
                <w:rFonts w:cs="Arial"/>
                <w:b/>
              </w:rPr>
            </w:pPr>
            <w:r>
              <w:rPr>
                <w:rFonts w:cs="Arial"/>
                <w:b/>
              </w:rPr>
              <w:t>Procesafkast</w:t>
            </w:r>
          </w:p>
          <w:p w:rsidR="00F02E4E" w:rsidRPr="00644653" w:rsidRDefault="00F02E4E" w:rsidP="00F90575">
            <w:pPr>
              <w:spacing w:line="280" w:lineRule="exact"/>
              <w:rPr>
                <w:rFonts w:cs="Arial"/>
                <w:b/>
              </w:rPr>
            </w:pPr>
          </w:p>
          <w:p w:rsidR="00F02E4E" w:rsidRPr="00644653" w:rsidRDefault="00F02E4E" w:rsidP="00F90575">
            <w:pPr>
              <w:spacing w:line="280" w:lineRule="exact"/>
              <w:rPr>
                <w:rFonts w:cs="Arial"/>
                <w:b/>
              </w:rPr>
            </w:pPr>
          </w:p>
        </w:tc>
        <w:tc>
          <w:tcPr>
            <w:tcW w:w="2040" w:type="dxa"/>
            <w:shd w:val="clear" w:color="auto" w:fill="FFFFFF" w:themeFill="background1"/>
          </w:tcPr>
          <w:p w:rsidR="00F02E4E" w:rsidRPr="00644653" w:rsidRDefault="00F02E4E" w:rsidP="00F90575">
            <w:pPr>
              <w:spacing w:line="280" w:lineRule="exact"/>
              <w:rPr>
                <w:rFonts w:cs="Arial"/>
                <w:b/>
              </w:rPr>
            </w:pPr>
            <w:r w:rsidRPr="00644653">
              <w:rPr>
                <w:rFonts w:cs="Arial"/>
                <w:b/>
              </w:rPr>
              <w:t>Parameter/</w:t>
            </w:r>
          </w:p>
          <w:p w:rsidR="00F02E4E" w:rsidRPr="00644653" w:rsidRDefault="00F02E4E" w:rsidP="00F90575">
            <w:pPr>
              <w:spacing w:line="280" w:lineRule="exact"/>
              <w:rPr>
                <w:rFonts w:cs="Arial"/>
                <w:b/>
              </w:rPr>
            </w:pPr>
            <w:r w:rsidRPr="00644653">
              <w:rPr>
                <w:rFonts w:cs="Arial"/>
                <w:b/>
              </w:rPr>
              <w:t>Cas-nummer</w:t>
            </w:r>
          </w:p>
        </w:tc>
        <w:tc>
          <w:tcPr>
            <w:tcW w:w="2160" w:type="dxa"/>
            <w:shd w:val="clear" w:color="auto" w:fill="FFFFFF" w:themeFill="background1"/>
          </w:tcPr>
          <w:p w:rsidR="00F02E4E" w:rsidRPr="00644653" w:rsidRDefault="00F02E4E" w:rsidP="00F90575">
            <w:pPr>
              <w:spacing w:line="280" w:lineRule="exact"/>
              <w:rPr>
                <w:rFonts w:cs="Arial"/>
                <w:b/>
              </w:rPr>
            </w:pPr>
            <w:r w:rsidRPr="00644653">
              <w:rPr>
                <w:rFonts w:cs="Arial"/>
                <w:b/>
              </w:rPr>
              <w:t>Emissions-</w:t>
            </w:r>
          </w:p>
          <w:p w:rsidR="00F02E4E" w:rsidRPr="002E0055" w:rsidRDefault="00F02E4E" w:rsidP="00F90575">
            <w:pPr>
              <w:spacing w:line="280" w:lineRule="exact"/>
              <w:rPr>
                <w:rFonts w:cs="Arial"/>
                <w:b/>
              </w:rPr>
            </w:pPr>
            <w:r w:rsidRPr="00644653">
              <w:rPr>
                <w:rFonts w:cs="Arial"/>
                <w:b/>
              </w:rPr>
              <w:t xml:space="preserve">grænseværdi </w:t>
            </w:r>
            <w:r w:rsidRPr="00644653">
              <w:rPr>
                <w:rFonts w:cs="Arial"/>
                <w:b/>
              </w:rPr>
              <w:br/>
              <w:t>mg/normal m</w:t>
            </w:r>
            <w:r w:rsidRPr="00F90575">
              <w:rPr>
                <w:rFonts w:cs="Arial"/>
                <w:b/>
              </w:rPr>
              <w:t>3</w:t>
            </w:r>
          </w:p>
          <w:p w:rsidR="00F02E4E" w:rsidRPr="00644653" w:rsidRDefault="00F02E4E" w:rsidP="00F90575">
            <w:pPr>
              <w:spacing w:line="280" w:lineRule="exact"/>
              <w:rPr>
                <w:rFonts w:cs="Arial"/>
                <w:b/>
              </w:rPr>
            </w:pPr>
            <w:r w:rsidRPr="00644653">
              <w:rPr>
                <w:rFonts w:cs="Arial"/>
                <w:b/>
              </w:rPr>
              <w:t>tør røggas)</w:t>
            </w:r>
          </w:p>
        </w:tc>
        <w:tc>
          <w:tcPr>
            <w:tcW w:w="1440" w:type="dxa"/>
            <w:shd w:val="clear" w:color="auto" w:fill="FFFFFF" w:themeFill="background1"/>
          </w:tcPr>
          <w:p w:rsidR="00F02E4E" w:rsidRPr="00644653" w:rsidRDefault="00F02E4E" w:rsidP="00F90575">
            <w:pPr>
              <w:spacing w:line="280" w:lineRule="exact"/>
              <w:rPr>
                <w:rFonts w:cs="Arial"/>
                <w:b/>
              </w:rPr>
            </w:pPr>
            <w:r w:rsidRPr="00644653">
              <w:rPr>
                <w:rFonts w:cs="Arial"/>
                <w:b/>
              </w:rPr>
              <w:t>B-værdi (mg/m</w:t>
            </w:r>
            <w:r w:rsidRPr="00F90575">
              <w:rPr>
                <w:rFonts w:cs="Arial"/>
                <w:b/>
              </w:rPr>
              <w:t>3</w:t>
            </w:r>
            <w:r w:rsidRPr="00644653">
              <w:rPr>
                <w:rFonts w:cs="Arial"/>
                <w:b/>
              </w:rPr>
              <w:t>)</w:t>
            </w:r>
          </w:p>
        </w:tc>
      </w:tr>
      <w:tr w:rsidR="00F02E4E" w:rsidRPr="003979AD" w:rsidTr="00112FB6">
        <w:tc>
          <w:tcPr>
            <w:tcW w:w="1800" w:type="dxa"/>
          </w:tcPr>
          <w:p w:rsidR="00F02E4E" w:rsidRPr="003979AD" w:rsidRDefault="00F02E4E" w:rsidP="00F90575">
            <w:pPr>
              <w:spacing w:line="280" w:lineRule="exact"/>
              <w:rPr>
                <w:rFonts w:cs="Arial"/>
              </w:rPr>
            </w:pPr>
            <w:r w:rsidRPr="00DE6A8B">
              <w:rPr>
                <w:rFonts w:cs="Arial"/>
              </w:rPr>
              <w:t>Alle afkast</w:t>
            </w:r>
          </w:p>
        </w:tc>
        <w:tc>
          <w:tcPr>
            <w:tcW w:w="2040" w:type="dxa"/>
          </w:tcPr>
          <w:p w:rsidR="00F02E4E" w:rsidRDefault="00F02E4E" w:rsidP="00F90575">
            <w:pPr>
              <w:spacing w:line="280" w:lineRule="exact"/>
              <w:rPr>
                <w:rFonts w:cs="Arial"/>
              </w:rPr>
            </w:pPr>
            <w:r>
              <w:rPr>
                <w:rFonts w:cs="Arial"/>
              </w:rPr>
              <w:t>Mineralsk olie</w:t>
            </w:r>
          </w:p>
        </w:tc>
        <w:tc>
          <w:tcPr>
            <w:tcW w:w="2160" w:type="dxa"/>
          </w:tcPr>
          <w:p w:rsidR="00F02E4E" w:rsidRPr="007C16CF" w:rsidRDefault="00F02E4E" w:rsidP="00F90575">
            <w:pPr>
              <w:spacing w:line="280" w:lineRule="exact"/>
              <w:rPr>
                <w:rFonts w:cs="Arial"/>
              </w:rPr>
            </w:pPr>
            <w:r>
              <w:rPr>
                <w:rFonts w:cs="Arial"/>
              </w:rPr>
              <w:t>1</w:t>
            </w:r>
          </w:p>
        </w:tc>
        <w:tc>
          <w:tcPr>
            <w:tcW w:w="1440" w:type="dxa"/>
          </w:tcPr>
          <w:p w:rsidR="00F02E4E" w:rsidRDefault="00F367D6" w:rsidP="00F90575">
            <w:pPr>
              <w:spacing w:line="280" w:lineRule="exact"/>
              <w:rPr>
                <w:rFonts w:cs="Arial"/>
              </w:rPr>
            </w:pPr>
            <w:r>
              <w:rPr>
                <w:rFonts w:cs="Arial"/>
              </w:rPr>
              <w:t>0,003</w:t>
            </w:r>
          </w:p>
        </w:tc>
      </w:tr>
      <w:tr w:rsidR="0087046E" w:rsidRPr="003979AD" w:rsidTr="00112FB6">
        <w:tc>
          <w:tcPr>
            <w:tcW w:w="1800" w:type="dxa"/>
          </w:tcPr>
          <w:p w:rsidR="0087046E" w:rsidRPr="00DE6A8B" w:rsidRDefault="0087046E" w:rsidP="00F366E0">
            <w:pPr>
              <w:spacing w:line="280" w:lineRule="exact"/>
              <w:rPr>
                <w:rFonts w:cs="Arial"/>
              </w:rPr>
            </w:pPr>
            <w:r>
              <w:rPr>
                <w:rFonts w:cs="Arial"/>
              </w:rPr>
              <w:t>Alle afkast undtagen afkast fra overflade</w:t>
            </w:r>
            <w:r w:rsidR="00F90575">
              <w:rPr>
                <w:rFonts w:cs="Arial"/>
              </w:rPr>
              <w:t>-</w:t>
            </w:r>
            <w:r>
              <w:rPr>
                <w:rFonts w:cs="Arial"/>
              </w:rPr>
              <w:t xml:space="preserve">behandling </w:t>
            </w:r>
            <w:r w:rsidR="008846DB">
              <w:rPr>
                <w:rFonts w:cs="Arial"/>
              </w:rPr>
              <w:t>(se tabel 3)</w:t>
            </w:r>
          </w:p>
        </w:tc>
        <w:tc>
          <w:tcPr>
            <w:tcW w:w="2040" w:type="dxa"/>
          </w:tcPr>
          <w:p w:rsidR="0087046E" w:rsidRDefault="0087046E" w:rsidP="00F90575">
            <w:pPr>
              <w:spacing w:line="280" w:lineRule="exact"/>
              <w:rPr>
                <w:rFonts w:cs="Arial"/>
              </w:rPr>
            </w:pPr>
            <w:r w:rsidRPr="007C16CF">
              <w:rPr>
                <w:rFonts w:cs="Arial"/>
              </w:rPr>
              <w:t>Total støv</w:t>
            </w:r>
            <w:r>
              <w:rPr>
                <w:rFonts w:cs="Arial"/>
              </w:rPr>
              <w:t xml:space="preserve"> </w:t>
            </w:r>
          </w:p>
        </w:tc>
        <w:tc>
          <w:tcPr>
            <w:tcW w:w="2160" w:type="dxa"/>
          </w:tcPr>
          <w:p w:rsidR="0087046E" w:rsidRDefault="0087046E" w:rsidP="00F90575">
            <w:pPr>
              <w:spacing w:line="280" w:lineRule="exact"/>
              <w:rPr>
                <w:rFonts w:cs="Arial"/>
              </w:rPr>
            </w:pPr>
            <w:r>
              <w:rPr>
                <w:rFonts w:cs="Arial"/>
              </w:rPr>
              <w:t>5</w:t>
            </w:r>
          </w:p>
        </w:tc>
        <w:tc>
          <w:tcPr>
            <w:tcW w:w="1440" w:type="dxa"/>
          </w:tcPr>
          <w:p w:rsidR="0087046E" w:rsidRPr="007C16CF" w:rsidRDefault="00291526" w:rsidP="00F90575">
            <w:pPr>
              <w:spacing w:line="280" w:lineRule="exact"/>
              <w:rPr>
                <w:rFonts w:cs="Arial"/>
              </w:rPr>
            </w:pPr>
            <w:r>
              <w:rPr>
                <w:rFonts w:cs="Arial"/>
              </w:rPr>
              <w:t>0,08</w:t>
            </w:r>
          </w:p>
        </w:tc>
      </w:tr>
      <w:tr w:rsidR="0087046E" w:rsidRPr="003979AD" w:rsidTr="00112FB6">
        <w:tc>
          <w:tcPr>
            <w:tcW w:w="1800" w:type="dxa"/>
          </w:tcPr>
          <w:p w:rsidR="0087046E" w:rsidRDefault="0087046E" w:rsidP="00F90575">
            <w:pPr>
              <w:spacing w:line="280" w:lineRule="exact"/>
              <w:rPr>
                <w:rFonts w:cs="Arial"/>
              </w:rPr>
            </w:pPr>
            <w:r>
              <w:rPr>
                <w:rFonts w:cs="Arial"/>
              </w:rPr>
              <w:t>Alle afkast</w:t>
            </w:r>
          </w:p>
        </w:tc>
        <w:tc>
          <w:tcPr>
            <w:tcW w:w="2040" w:type="dxa"/>
          </w:tcPr>
          <w:p w:rsidR="0087046E" w:rsidRPr="007C16CF" w:rsidRDefault="0087046E" w:rsidP="00F90575">
            <w:pPr>
              <w:spacing w:line="280" w:lineRule="exact"/>
              <w:rPr>
                <w:rFonts w:cs="Arial"/>
              </w:rPr>
            </w:pPr>
            <w:r>
              <w:rPr>
                <w:rFonts w:cs="Arial"/>
              </w:rPr>
              <w:t>Rustfrit støv</w:t>
            </w:r>
          </w:p>
        </w:tc>
        <w:tc>
          <w:tcPr>
            <w:tcW w:w="2160" w:type="dxa"/>
          </w:tcPr>
          <w:p w:rsidR="0087046E" w:rsidRDefault="00E102E2" w:rsidP="00F90575">
            <w:pPr>
              <w:spacing w:line="280" w:lineRule="exact"/>
              <w:rPr>
                <w:rFonts w:cs="Arial"/>
              </w:rPr>
            </w:pPr>
            <w:r>
              <w:rPr>
                <w:rFonts w:cs="Arial"/>
              </w:rPr>
              <w:t>5</w:t>
            </w:r>
          </w:p>
        </w:tc>
        <w:tc>
          <w:tcPr>
            <w:tcW w:w="1440" w:type="dxa"/>
          </w:tcPr>
          <w:p w:rsidR="0087046E" w:rsidRDefault="0087046E" w:rsidP="00F90575">
            <w:pPr>
              <w:spacing w:line="280" w:lineRule="exact"/>
              <w:rPr>
                <w:rFonts w:cs="Arial"/>
              </w:rPr>
            </w:pPr>
            <w:r>
              <w:rPr>
                <w:rFonts w:cs="Arial"/>
              </w:rPr>
              <w:t>0,001</w:t>
            </w:r>
          </w:p>
        </w:tc>
      </w:tr>
    </w:tbl>
    <w:p w:rsidR="00F02E4E" w:rsidRDefault="00F02E4E" w:rsidP="00F02E4E">
      <w:pPr>
        <w:spacing w:line="280" w:lineRule="exact"/>
        <w:rPr>
          <w:rFonts w:cs="Arial"/>
        </w:rPr>
      </w:pPr>
    </w:p>
    <w:p w:rsidR="00B459DD" w:rsidRDefault="00DD0AD5" w:rsidP="00B459DD">
      <w:pPr>
        <w:spacing w:line="280" w:lineRule="exact"/>
        <w:rPr>
          <w:rFonts w:cs="Arial"/>
        </w:rPr>
      </w:pPr>
      <w:r>
        <w:rPr>
          <w:rFonts w:cs="Arial"/>
        </w:rPr>
        <w:t>5</w:t>
      </w:r>
      <w:r w:rsidR="00F02E4E">
        <w:rPr>
          <w:rFonts w:cs="Arial"/>
        </w:rPr>
        <w:t>. </w:t>
      </w:r>
      <w:r w:rsidR="00F02E4E" w:rsidRPr="003F6231">
        <w:rPr>
          <w:rFonts w:cs="Arial"/>
        </w:rPr>
        <w:t>I procesafkast fra drejning, boring, fræsning, høvling og slibning ved anvendelse af køle-smøremidler, der giver anledning til udledning af olietågeaerosol, når den samlede udsugede luftmængde overstiger 10.000 m</w:t>
      </w:r>
      <w:r w:rsidR="00F02E4E" w:rsidRPr="002B43B3">
        <w:rPr>
          <w:rFonts w:cs="Arial"/>
          <w:vertAlign w:val="superscript"/>
        </w:rPr>
        <w:t>3</w:t>
      </w:r>
      <w:r w:rsidR="00F02E4E" w:rsidRPr="003F6231">
        <w:rPr>
          <w:rFonts w:cs="Arial"/>
        </w:rPr>
        <w:t>/time, og fra støvfrembringende slibning, når den samlede udsugede luftmængde overstiger 2.500 m</w:t>
      </w:r>
      <w:r w:rsidR="00F02E4E" w:rsidRPr="002B43B3">
        <w:rPr>
          <w:rFonts w:cs="Arial"/>
          <w:vertAlign w:val="superscript"/>
        </w:rPr>
        <w:t>3</w:t>
      </w:r>
      <w:r w:rsidR="00F02E4E" w:rsidRPr="003F6231">
        <w:rPr>
          <w:rFonts w:cs="Arial"/>
        </w:rPr>
        <w:t>/time, skal der indrettes målesteder med indretning og placering som anført under punkterne 8.2.3.2 – 8.2.3.4 i Miljøstyrelsens vejlednin</w:t>
      </w:r>
      <w:r w:rsidR="0087046E">
        <w:rPr>
          <w:rFonts w:cs="Arial"/>
        </w:rPr>
        <w:t xml:space="preserve">g nr. 2/2001 - Luftvejledningen, </w:t>
      </w:r>
      <w:r w:rsidR="0087046E" w:rsidRPr="0087046E">
        <w:rPr>
          <w:rFonts w:cs="Arial"/>
        </w:rPr>
        <w:t>h</w:t>
      </w:r>
      <w:r w:rsidR="00F02E4E" w:rsidRPr="0087046E">
        <w:rPr>
          <w:rFonts w:cs="Arial"/>
        </w:rPr>
        <w:t>vis Viborg Kommune finder det nødvendigt i forhold til dokumentation af overholdelse af emissionsgrænseværdierne</w:t>
      </w:r>
      <w:r w:rsidR="0087046E">
        <w:rPr>
          <w:rFonts w:cs="Arial"/>
        </w:rPr>
        <w:t>.</w:t>
      </w:r>
    </w:p>
    <w:p w:rsidR="00B459DD" w:rsidRDefault="00B459DD" w:rsidP="00B459DD">
      <w:pPr>
        <w:spacing w:line="280" w:lineRule="exact"/>
        <w:rPr>
          <w:rFonts w:cs="Arial"/>
        </w:rPr>
      </w:pPr>
    </w:p>
    <w:p w:rsidR="00B459DD" w:rsidRPr="00B459DD" w:rsidRDefault="00DD0AD5" w:rsidP="00B459DD">
      <w:pPr>
        <w:spacing w:line="280" w:lineRule="exact"/>
        <w:rPr>
          <w:rFonts w:cs="Arial"/>
        </w:rPr>
      </w:pPr>
      <w:r>
        <w:rPr>
          <w:rFonts w:cs="Arial"/>
        </w:rPr>
        <w:t>6</w:t>
      </w:r>
      <w:r w:rsidR="00B459DD" w:rsidRPr="00B459DD">
        <w:rPr>
          <w:rFonts w:cs="Arial"/>
        </w:rPr>
        <w:t xml:space="preserve">. Virksomheden skal ved </w:t>
      </w:r>
      <w:r w:rsidR="004E1E4E">
        <w:rPr>
          <w:rFonts w:cs="Arial"/>
        </w:rPr>
        <w:t xml:space="preserve">en </w:t>
      </w:r>
      <w:r w:rsidR="00B459DD" w:rsidRPr="00B459DD">
        <w:rPr>
          <w:rFonts w:cs="Arial"/>
        </w:rPr>
        <w:t xml:space="preserve">flytning af en kendt proces og afkast foretage en </w:t>
      </w:r>
      <w:r w:rsidR="004E1E4E">
        <w:rPr>
          <w:rFonts w:cs="Arial"/>
        </w:rPr>
        <w:t>OML-</w:t>
      </w:r>
      <w:r w:rsidR="00B459DD" w:rsidRPr="00B459DD">
        <w:rPr>
          <w:rFonts w:cs="Arial"/>
        </w:rPr>
        <w:t>beregning som dokumentation for,</w:t>
      </w:r>
      <w:r w:rsidR="00B459DD">
        <w:rPr>
          <w:rFonts w:cs="Arial"/>
        </w:rPr>
        <w:t xml:space="preserve"> at B-værdierne nævnt i tabel 2 overholdes, såfremt Viborg Kommune skønner det nødvendigt.</w:t>
      </w:r>
    </w:p>
    <w:p w:rsidR="00B459DD" w:rsidRPr="0087046E" w:rsidRDefault="00B459DD" w:rsidP="00F02E4E">
      <w:pPr>
        <w:spacing w:line="280" w:lineRule="exact"/>
        <w:rPr>
          <w:rFonts w:cs="Arial"/>
        </w:rPr>
      </w:pPr>
    </w:p>
    <w:p w:rsidR="00F02E4E" w:rsidRDefault="00F02E4E" w:rsidP="00F02E4E">
      <w:pPr>
        <w:spacing w:line="280" w:lineRule="exact"/>
        <w:rPr>
          <w:rFonts w:cs="Arial"/>
        </w:rPr>
      </w:pPr>
    </w:p>
    <w:p w:rsidR="00B459DD" w:rsidRDefault="00B459DD">
      <w:pPr>
        <w:spacing w:after="200" w:line="276" w:lineRule="auto"/>
        <w:rPr>
          <w:rFonts w:eastAsia="Times New Roman" w:cs="Arial"/>
          <w:b/>
          <w:bCs/>
          <w:iCs/>
        </w:rPr>
      </w:pPr>
      <w:r>
        <w:rPr>
          <w:rFonts w:cs="Arial"/>
          <w:bCs/>
          <w:iCs/>
        </w:rPr>
        <w:br w:type="page"/>
      </w:r>
    </w:p>
    <w:p w:rsidR="00F02E4E" w:rsidRPr="004E1E4E" w:rsidRDefault="0032584C" w:rsidP="004E1E4E">
      <w:pPr>
        <w:pStyle w:val="Overskrift2"/>
        <w:numPr>
          <w:ilvl w:val="0"/>
          <w:numId w:val="0"/>
        </w:numPr>
        <w:spacing w:line="280" w:lineRule="exact"/>
        <w:rPr>
          <w:rFonts w:cs="Arial"/>
          <w:bCs/>
          <w:iCs/>
        </w:rPr>
      </w:pPr>
      <w:bookmarkStart w:id="16" w:name="_Toc394575741"/>
      <w:r w:rsidRPr="0032584C">
        <w:rPr>
          <w:rFonts w:cs="Arial"/>
          <w:bCs/>
          <w:iCs/>
        </w:rPr>
        <w:lastRenderedPageBreak/>
        <w:t>Svejsning</w:t>
      </w:r>
      <w:bookmarkEnd w:id="16"/>
    </w:p>
    <w:p w:rsidR="00827E2E" w:rsidRDefault="00EF239F" w:rsidP="00F02E4E">
      <w:pPr>
        <w:spacing w:line="280" w:lineRule="exact"/>
        <w:rPr>
          <w:rFonts w:cs="Arial"/>
        </w:rPr>
      </w:pPr>
      <w:r>
        <w:rPr>
          <w:rFonts w:cs="Arial"/>
        </w:rPr>
        <w:t xml:space="preserve">1. </w:t>
      </w:r>
      <w:r w:rsidR="00827E2E">
        <w:rPr>
          <w:rFonts w:cs="Arial"/>
        </w:rPr>
        <w:t xml:space="preserve">Afkast fra </w:t>
      </w:r>
      <w:r w:rsidR="00827E2E" w:rsidRPr="003F6231">
        <w:rPr>
          <w:rFonts w:cs="Arial"/>
        </w:rPr>
        <w:t>MMA-, MIG/MAG-</w:t>
      </w:r>
      <w:r w:rsidR="00161CAF">
        <w:rPr>
          <w:rFonts w:cs="Arial"/>
        </w:rPr>
        <w:t xml:space="preserve"> </w:t>
      </w:r>
      <w:r>
        <w:rPr>
          <w:rFonts w:cs="Arial"/>
        </w:rPr>
        <w:t>og</w:t>
      </w:r>
      <w:r w:rsidR="00827E2E" w:rsidRPr="003F6231">
        <w:rPr>
          <w:rFonts w:cs="Arial"/>
        </w:rPr>
        <w:t xml:space="preserve"> </w:t>
      </w:r>
      <w:r w:rsidR="00827E2E">
        <w:rPr>
          <w:rFonts w:cs="Arial"/>
        </w:rPr>
        <w:t>lasersvejsning</w:t>
      </w:r>
      <w:r w:rsidR="00827E2E" w:rsidRPr="003F6231">
        <w:rPr>
          <w:rFonts w:cs="Arial"/>
        </w:rPr>
        <w:t xml:space="preserve"> i ule</w:t>
      </w:r>
      <w:r w:rsidR="00827E2E">
        <w:rPr>
          <w:rFonts w:cs="Arial"/>
        </w:rPr>
        <w:t>geret stål eller rustfrit stål skal renses gennem filter.</w:t>
      </w:r>
    </w:p>
    <w:p w:rsidR="00827E2E" w:rsidRDefault="00827E2E" w:rsidP="00827E2E">
      <w:pPr>
        <w:spacing w:line="280" w:lineRule="exact"/>
        <w:rPr>
          <w:rFonts w:cs="Arial"/>
        </w:rPr>
      </w:pPr>
      <w:r w:rsidRPr="003F6231">
        <w:rPr>
          <w:rFonts w:cs="Arial"/>
        </w:rPr>
        <w:t>Filteret skal være i stand til at tilbageholde mindst 99 % af svejserøgen</w:t>
      </w:r>
      <w:r w:rsidR="00F50409">
        <w:rPr>
          <w:rFonts w:cs="Arial"/>
        </w:rPr>
        <w:t>.</w:t>
      </w:r>
      <w:r w:rsidRPr="00827E2E">
        <w:rPr>
          <w:rFonts w:cs="Arial"/>
        </w:rPr>
        <w:t xml:space="preserve"> </w:t>
      </w:r>
      <w:r w:rsidRPr="003F6231">
        <w:rPr>
          <w:rFonts w:cs="Arial"/>
        </w:rPr>
        <w:t>Afkast skal være opadrettet over det sted på tagfladen, hvor det er placeret.</w:t>
      </w:r>
    </w:p>
    <w:p w:rsidR="00DE3FCF" w:rsidRDefault="00DE3FCF" w:rsidP="00827E2E">
      <w:pPr>
        <w:spacing w:line="280" w:lineRule="exact"/>
        <w:rPr>
          <w:rFonts w:cs="Arial"/>
        </w:rPr>
      </w:pPr>
    </w:p>
    <w:p w:rsidR="00827E2E" w:rsidRDefault="00EF239F" w:rsidP="00827E2E">
      <w:pPr>
        <w:spacing w:line="280" w:lineRule="exact"/>
        <w:rPr>
          <w:rFonts w:cs="Arial"/>
        </w:rPr>
      </w:pPr>
      <w:r>
        <w:rPr>
          <w:rFonts w:cs="Arial"/>
        </w:rPr>
        <w:t xml:space="preserve">2. </w:t>
      </w:r>
      <w:r w:rsidR="00DE3FCF">
        <w:rPr>
          <w:rFonts w:cs="Arial"/>
        </w:rPr>
        <w:t xml:space="preserve">Afkast fra TIC- og </w:t>
      </w:r>
      <w:r w:rsidR="00DE3FCF" w:rsidRPr="003F6231">
        <w:rPr>
          <w:rFonts w:cs="Arial"/>
        </w:rPr>
        <w:t>plasmasvejsning</w:t>
      </w:r>
      <w:r w:rsidR="00291526">
        <w:rPr>
          <w:rFonts w:cs="Arial"/>
        </w:rPr>
        <w:t xml:space="preserve"> samt</w:t>
      </w:r>
      <w:r w:rsidR="005628CA">
        <w:rPr>
          <w:rFonts w:cs="Arial"/>
        </w:rPr>
        <w:t xml:space="preserve"> reparationssvejsning</w:t>
      </w:r>
      <w:r w:rsidR="00DE3FCF">
        <w:rPr>
          <w:rFonts w:cs="Arial"/>
        </w:rPr>
        <w:t xml:space="preserve"> skal føres over tag på en sådan måde</w:t>
      </w:r>
      <w:r w:rsidR="005628CA">
        <w:rPr>
          <w:rFonts w:cs="Arial"/>
        </w:rPr>
        <w:t>, at der kan ske fri fortynding</w:t>
      </w:r>
    </w:p>
    <w:p w:rsidR="00F02E4E" w:rsidRDefault="00F02E4E" w:rsidP="00F02E4E">
      <w:pPr>
        <w:spacing w:line="280" w:lineRule="exact"/>
        <w:rPr>
          <w:rFonts w:cs="Arial"/>
        </w:rPr>
      </w:pPr>
    </w:p>
    <w:p w:rsidR="00F02E4E" w:rsidRDefault="00F02E4E" w:rsidP="0032584C">
      <w:pPr>
        <w:pStyle w:val="Overskrift2"/>
        <w:numPr>
          <w:ilvl w:val="0"/>
          <w:numId w:val="0"/>
        </w:numPr>
        <w:spacing w:line="280" w:lineRule="exact"/>
        <w:rPr>
          <w:rFonts w:cs="Arial"/>
          <w:bCs/>
          <w:iCs/>
        </w:rPr>
      </w:pPr>
      <w:bookmarkStart w:id="17" w:name="_Toc315962011"/>
      <w:bookmarkStart w:id="18" w:name="_Toc320270375"/>
      <w:bookmarkStart w:id="19" w:name="_Toc394575742"/>
      <w:r w:rsidRPr="00A84EF9">
        <w:rPr>
          <w:rFonts w:cs="Arial"/>
          <w:bCs/>
          <w:iCs/>
        </w:rPr>
        <w:t>Overfladebehandling</w:t>
      </w:r>
      <w:bookmarkEnd w:id="17"/>
      <w:bookmarkEnd w:id="18"/>
      <w:r w:rsidR="0032584C">
        <w:rPr>
          <w:rFonts w:cs="Arial"/>
          <w:bCs/>
          <w:iCs/>
        </w:rPr>
        <w:t xml:space="preserve"> og epoxystøbning</w:t>
      </w:r>
      <w:r w:rsidR="00291526">
        <w:rPr>
          <w:rFonts w:cs="Arial"/>
          <w:bCs/>
          <w:iCs/>
        </w:rPr>
        <w:t xml:space="preserve"> (O)</w:t>
      </w:r>
      <w:bookmarkEnd w:id="19"/>
    </w:p>
    <w:p w:rsidR="00F02E4E" w:rsidRPr="006C16C2" w:rsidRDefault="00F02E4E" w:rsidP="00F02E4E"/>
    <w:p w:rsidR="00F02E4E" w:rsidRPr="0032584C" w:rsidRDefault="00F02E4E" w:rsidP="0032584C">
      <w:pPr>
        <w:spacing w:line="280" w:lineRule="exact"/>
        <w:rPr>
          <w:rFonts w:cs="Arial"/>
          <w:i/>
          <w:u w:val="single"/>
        </w:rPr>
      </w:pPr>
      <w:r w:rsidRPr="0032584C">
        <w:rPr>
          <w:rFonts w:cs="Arial"/>
          <w:i/>
          <w:u w:val="single"/>
        </w:rPr>
        <w:t>Maleanlæg</w:t>
      </w:r>
    </w:p>
    <w:p w:rsidR="00F02E4E" w:rsidRDefault="00F50409" w:rsidP="00F02E4E">
      <w:pPr>
        <w:spacing w:line="280" w:lineRule="exact"/>
        <w:rPr>
          <w:rFonts w:cs="Arial"/>
        </w:rPr>
      </w:pPr>
      <w:r>
        <w:rPr>
          <w:rFonts w:cs="Arial"/>
        </w:rPr>
        <w:t xml:space="preserve">1. </w:t>
      </w:r>
      <w:r w:rsidR="00F02E4E" w:rsidRPr="00F50409">
        <w:rPr>
          <w:rFonts w:cs="Arial"/>
        </w:rPr>
        <w:t>Ved malingspåføring skal døre, vinduer og porte til produktionslokalet være lukkede.</w:t>
      </w:r>
      <w:r>
        <w:rPr>
          <w:rFonts w:cs="Arial"/>
        </w:rPr>
        <w:t xml:space="preserve"> </w:t>
      </w:r>
      <w:r w:rsidR="00F02E4E" w:rsidRPr="00782AD8">
        <w:rPr>
          <w:rFonts w:cs="Arial"/>
        </w:rPr>
        <w:t>Døre og porte til det fri skal være tætsluttende. Forholdet mellem udsuget luft og indblæst erstatningsluft skal tilpasses således, at der ved maling i haller er undertryk under drift.</w:t>
      </w:r>
    </w:p>
    <w:p w:rsidR="005628CA" w:rsidRPr="00782AD8" w:rsidRDefault="005628CA" w:rsidP="00F02E4E">
      <w:pPr>
        <w:spacing w:line="280" w:lineRule="exact"/>
        <w:rPr>
          <w:rFonts w:cs="Arial"/>
        </w:rPr>
      </w:pPr>
    </w:p>
    <w:p w:rsidR="00F02E4E" w:rsidRPr="00782AD8" w:rsidRDefault="00F50409" w:rsidP="00F02E4E">
      <w:pPr>
        <w:spacing w:line="280" w:lineRule="exact"/>
        <w:rPr>
          <w:rFonts w:cs="Arial"/>
        </w:rPr>
      </w:pPr>
      <w:r>
        <w:rPr>
          <w:rFonts w:cs="Arial"/>
        </w:rPr>
        <w:t xml:space="preserve">2. </w:t>
      </w:r>
      <w:r w:rsidR="00F02E4E" w:rsidRPr="00782AD8">
        <w:rPr>
          <w:rFonts w:cs="Arial"/>
        </w:rPr>
        <w:t>Der skal være installeret overvågning af udsugningskapaciteten ved hjælp af udsugningsalarmer, der automatisk går i gang med et lys- eller lydsignal, når udsugningskapaciteten falder.</w:t>
      </w:r>
    </w:p>
    <w:p w:rsidR="00F02E4E" w:rsidRDefault="00F02E4E" w:rsidP="00F02E4E">
      <w:pPr>
        <w:spacing w:line="280" w:lineRule="exact"/>
        <w:rPr>
          <w:rFonts w:cs="Arial"/>
        </w:rPr>
      </w:pPr>
      <w:r w:rsidRPr="00782AD8">
        <w:rPr>
          <w:rFonts w:cs="Arial"/>
        </w:rPr>
        <w:t>Ved ventilationssvigt skal malingspåføring straks indstilles og må først genoptages, når ventilationsanlægget fungerer korrekt.</w:t>
      </w:r>
    </w:p>
    <w:p w:rsidR="005628CA" w:rsidRDefault="005628CA" w:rsidP="00F02E4E">
      <w:pPr>
        <w:spacing w:line="280" w:lineRule="exact"/>
        <w:rPr>
          <w:rFonts w:cs="Arial"/>
        </w:rPr>
      </w:pPr>
    </w:p>
    <w:p w:rsidR="001847E3" w:rsidRPr="00782AD8" w:rsidRDefault="00F50409" w:rsidP="001847E3">
      <w:pPr>
        <w:spacing w:line="280" w:lineRule="exact"/>
        <w:rPr>
          <w:rFonts w:cs="Arial"/>
        </w:rPr>
      </w:pPr>
      <w:r>
        <w:rPr>
          <w:rFonts w:cs="Arial"/>
        </w:rPr>
        <w:t xml:space="preserve">3. </w:t>
      </w:r>
      <w:r w:rsidR="00F02E4E" w:rsidRPr="00782AD8">
        <w:rPr>
          <w:rFonts w:cs="Arial"/>
        </w:rPr>
        <w:t>I procesafkast skal der være indrettet målesteder med indretning og placering som anført under punkterne 8.2.3.2 - 8.2.3.4 i Miljøstyrelsens vejledning</w:t>
      </w:r>
      <w:r w:rsidR="001847E3">
        <w:rPr>
          <w:rFonts w:cs="Arial"/>
        </w:rPr>
        <w:t xml:space="preserve"> nr. 2 / 2001 Luftvejledningen, </w:t>
      </w:r>
      <w:r w:rsidR="001847E3" w:rsidRPr="0087046E">
        <w:rPr>
          <w:rFonts w:cs="Arial"/>
        </w:rPr>
        <w:t>hvis Viborg Kommune finder det nødvendigt i forhold til dokumentation af overholdelse af emissionsgrænseværdierne</w:t>
      </w:r>
    </w:p>
    <w:p w:rsidR="0032584C" w:rsidRDefault="00F02E4E" w:rsidP="00F02E4E">
      <w:pPr>
        <w:spacing w:line="280" w:lineRule="exact"/>
        <w:rPr>
          <w:rFonts w:cs="Arial"/>
        </w:rPr>
      </w:pPr>
      <w:r w:rsidRPr="00782AD8">
        <w:rPr>
          <w:rFonts w:cs="Arial"/>
        </w:rPr>
        <w:t>Målestederne skal være placeret, inden procesluften blandes med andre luftstrømme, f.eks. rumluft og afkastluft fra andre processer.</w:t>
      </w:r>
      <w:r w:rsidR="001847E3">
        <w:rPr>
          <w:rFonts w:cs="Arial"/>
        </w:rPr>
        <w:t xml:space="preserve"> </w:t>
      </w:r>
    </w:p>
    <w:p w:rsidR="001847E3" w:rsidRDefault="001847E3" w:rsidP="00F02E4E">
      <w:pPr>
        <w:spacing w:line="280" w:lineRule="exact"/>
      </w:pPr>
    </w:p>
    <w:p w:rsidR="00F50409" w:rsidRPr="00782AD8" w:rsidRDefault="00F50409" w:rsidP="00F50409">
      <w:pPr>
        <w:spacing w:line="280" w:lineRule="exact"/>
        <w:rPr>
          <w:rFonts w:cs="Arial"/>
        </w:rPr>
      </w:pPr>
      <w:r>
        <w:rPr>
          <w:rFonts w:cs="Arial"/>
        </w:rPr>
        <w:t xml:space="preserve">4. </w:t>
      </w:r>
      <w:r w:rsidR="00F02E4E" w:rsidRPr="00161CAF">
        <w:rPr>
          <w:rFonts w:cs="Arial"/>
        </w:rPr>
        <w:t>Virksomheden skal overholde em</w:t>
      </w:r>
      <w:r w:rsidRPr="00161CAF">
        <w:rPr>
          <w:rFonts w:cs="Arial"/>
        </w:rPr>
        <w:t xml:space="preserve">issionsgrænseværdierne i tabel </w:t>
      </w:r>
      <w:r w:rsidR="00057FD7" w:rsidRPr="00161CAF">
        <w:rPr>
          <w:rFonts w:cs="Arial"/>
        </w:rPr>
        <w:t>3</w:t>
      </w:r>
      <w:r w:rsidRPr="00161CAF">
        <w:rPr>
          <w:rFonts w:cs="Arial"/>
        </w:rPr>
        <w:t>. Emissionsgrænseværdien for total støv anses for overholdt, hvis der er installeret et filter i udsugningen fra malerhallen, - kabinen eller sprøjteboksen, der kan tilbageholde mindst 90 % af malingstøvet</w:t>
      </w:r>
      <w:r w:rsidR="00406A7E" w:rsidRPr="00161CAF">
        <w:rPr>
          <w:rFonts w:cs="Arial"/>
        </w:rPr>
        <w:t>.</w:t>
      </w:r>
    </w:p>
    <w:p w:rsidR="00F02E4E" w:rsidRDefault="00F02E4E" w:rsidP="00F02E4E">
      <w:pPr>
        <w:spacing w:line="280" w:lineRule="exact"/>
        <w:rPr>
          <w:rFonts w:cs="Arial"/>
        </w:rPr>
      </w:pPr>
    </w:p>
    <w:p w:rsidR="008846DB" w:rsidRPr="00EF239F" w:rsidRDefault="00057FD7" w:rsidP="008846DB">
      <w:pPr>
        <w:spacing w:line="280" w:lineRule="exact"/>
        <w:rPr>
          <w:rFonts w:cs="Arial"/>
          <w:b/>
        </w:rPr>
      </w:pPr>
      <w:r>
        <w:rPr>
          <w:rFonts w:cs="Arial"/>
          <w:b/>
        </w:rPr>
        <w:t>Tabel 3:</w:t>
      </w:r>
    </w:p>
    <w:p w:rsidR="008846DB" w:rsidRDefault="008846DB" w:rsidP="00F02E4E">
      <w:pPr>
        <w:spacing w:line="280" w:lineRule="exact"/>
        <w:rPr>
          <w:rFonts w:cs="Arial"/>
        </w:rPr>
      </w:pPr>
    </w:p>
    <w:tbl>
      <w:tblPr>
        <w:tblW w:w="7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040"/>
        <w:gridCol w:w="2160"/>
        <w:gridCol w:w="1440"/>
      </w:tblGrid>
      <w:tr w:rsidR="008846DB" w:rsidRPr="00644653" w:rsidTr="00757D89">
        <w:tc>
          <w:tcPr>
            <w:tcW w:w="1800" w:type="dxa"/>
            <w:shd w:val="clear" w:color="auto" w:fill="FFFFFF" w:themeFill="background1"/>
          </w:tcPr>
          <w:p w:rsidR="008846DB" w:rsidRPr="00757D89" w:rsidRDefault="008846DB" w:rsidP="00757D89">
            <w:pPr>
              <w:spacing w:line="280" w:lineRule="exact"/>
              <w:rPr>
                <w:rFonts w:cs="Arial"/>
                <w:b/>
              </w:rPr>
            </w:pPr>
            <w:r w:rsidRPr="00757D89">
              <w:rPr>
                <w:rFonts w:cs="Arial"/>
                <w:b/>
              </w:rPr>
              <w:t>Afkastnummer</w:t>
            </w:r>
          </w:p>
          <w:p w:rsidR="008846DB" w:rsidRPr="00757D89" w:rsidRDefault="008846DB" w:rsidP="00757D89">
            <w:pPr>
              <w:spacing w:line="280" w:lineRule="exact"/>
              <w:rPr>
                <w:rFonts w:cs="Arial"/>
                <w:b/>
              </w:rPr>
            </w:pPr>
          </w:p>
          <w:p w:rsidR="008846DB" w:rsidRPr="00757D89" w:rsidRDefault="008846DB" w:rsidP="00757D89">
            <w:pPr>
              <w:spacing w:line="280" w:lineRule="exact"/>
              <w:rPr>
                <w:rFonts w:cs="Arial"/>
                <w:b/>
              </w:rPr>
            </w:pPr>
          </w:p>
        </w:tc>
        <w:tc>
          <w:tcPr>
            <w:tcW w:w="2040" w:type="dxa"/>
            <w:shd w:val="clear" w:color="auto" w:fill="FFFFFF" w:themeFill="background1"/>
          </w:tcPr>
          <w:p w:rsidR="008846DB" w:rsidRPr="00757D89" w:rsidRDefault="008846DB" w:rsidP="00757D89">
            <w:pPr>
              <w:spacing w:line="280" w:lineRule="exact"/>
              <w:rPr>
                <w:rFonts w:cs="Arial"/>
                <w:b/>
              </w:rPr>
            </w:pPr>
            <w:r w:rsidRPr="00757D89">
              <w:rPr>
                <w:rFonts w:cs="Arial"/>
                <w:b/>
              </w:rPr>
              <w:t>Parameter/</w:t>
            </w:r>
          </w:p>
          <w:p w:rsidR="008846DB" w:rsidRPr="00757D89" w:rsidRDefault="008846DB" w:rsidP="00757D89">
            <w:pPr>
              <w:spacing w:line="280" w:lineRule="exact"/>
              <w:rPr>
                <w:rFonts w:cs="Arial"/>
                <w:b/>
              </w:rPr>
            </w:pPr>
            <w:r w:rsidRPr="00757D89">
              <w:rPr>
                <w:rFonts w:cs="Arial"/>
                <w:b/>
              </w:rPr>
              <w:t>Cas-nummer</w:t>
            </w:r>
          </w:p>
        </w:tc>
        <w:tc>
          <w:tcPr>
            <w:tcW w:w="2160" w:type="dxa"/>
            <w:shd w:val="clear" w:color="auto" w:fill="FFFFFF" w:themeFill="background1"/>
          </w:tcPr>
          <w:p w:rsidR="008846DB" w:rsidRPr="00757D89" w:rsidRDefault="008846DB" w:rsidP="00757D89">
            <w:pPr>
              <w:spacing w:line="280" w:lineRule="exact"/>
              <w:rPr>
                <w:rFonts w:cs="Arial"/>
                <w:b/>
              </w:rPr>
            </w:pPr>
            <w:r w:rsidRPr="00757D89">
              <w:rPr>
                <w:rFonts w:cs="Arial"/>
                <w:b/>
              </w:rPr>
              <w:t>Emissions-</w:t>
            </w:r>
          </w:p>
          <w:p w:rsidR="008846DB" w:rsidRPr="00757D89" w:rsidRDefault="008846DB" w:rsidP="00757D89">
            <w:pPr>
              <w:spacing w:line="280" w:lineRule="exact"/>
              <w:rPr>
                <w:rFonts w:cs="Arial"/>
                <w:b/>
              </w:rPr>
            </w:pPr>
            <w:r w:rsidRPr="00757D89">
              <w:rPr>
                <w:rFonts w:cs="Arial"/>
                <w:b/>
              </w:rPr>
              <w:t xml:space="preserve">grænseværdi </w:t>
            </w:r>
            <w:r w:rsidRPr="00757D89">
              <w:rPr>
                <w:rFonts w:cs="Arial"/>
                <w:b/>
              </w:rPr>
              <w:br/>
              <w:t>mg/normal m</w:t>
            </w:r>
            <w:r w:rsidRPr="00757D89">
              <w:rPr>
                <w:rFonts w:cs="Arial"/>
                <w:b/>
                <w:vertAlign w:val="superscript"/>
              </w:rPr>
              <w:t>3</w:t>
            </w:r>
          </w:p>
          <w:p w:rsidR="008846DB" w:rsidRPr="00757D89" w:rsidRDefault="00757D89" w:rsidP="00757D89">
            <w:pPr>
              <w:spacing w:line="280" w:lineRule="exact"/>
              <w:rPr>
                <w:rFonts w:cs="Arial"/>
                <w:b/>
              </w:rPr>
            </w:pPr>
            <w:r>
              <w:rPr>
                <w:rFonts w:cs="Arial"/>
                <w:b/>
              </w:rPr>
              <w:t>tør røggas</w:t>
            </w:r>
          </w:p>
        </w:tc>
        <w:tc>
          <w:tcPr>
            <w:tcW w:w="1440" w:type="dxa"/>
            <w:shd w:val="clear" w:color="auto" w:fill="FFFFFF" w:themeFill="background1"/>
          </w:tcPr>
          <w:p w:rsidR="008846DB" w:rsidRPr="00757D89" w:rsidRDefault="008846DB" w:rsidP="00757D89">
            <w:pPr>
              <w:spacing w:line="280" w:lineRule="exact"/>
              <w:rPr>
                <w:rFonts w:cs="Arial"/>
                <w:b/>
              </w:rPr>
            </w:pPr>
            <w:r w:rsidRPr="00757D89">
              <w:rPr>
                <w:rFonts w:cs="Arial"/>
                <w:b/>
              </w:rPr>
              <w:t>B-værdi (mg/m</w:t>
            </w:r>
            <w:r w:rsidRPr="00757D89">
              <w:rPr>
                <w:rFonts w:cs="Arial"/>
                <w:b/>
                <w:vertAlign w:val="superscript"/>
              </w:rPr>
              <w:t>3</w:t>
            </w:r>
            <w:r w:rsidRPr="00757D89">
              <w:rPr>
                <w:rFonts w:cs="Arial"/>
                <w:b/>
              </w:rPr>
              <w:t>)</w:t>
            </w:r>
          </w:p>
        </w:tc>
      </w:tr>
      <w:tr w:rsidR="008846DB" w:rsidTr="00EF239F">
        <w:tc>
          <w:tcPr>
            <w:tcW w:w="1800" w:type="dxa"/>
          </w:tcPr>
          <w:p w:rsidR="008846DB" w:rsidRPr="00757D89" w:rsidRDefault="008846DB" w:rsidP="00757D89">
            <w:pPr>
              <w:spacing w:line="280" w:lineRule="exact"/>
              <w:rPr>
                <w:rFonts w:cs="Arial"/>
              </w:rPr>
            </w:pPr>
            <w:r w:rsidRPr="00757D89">
              <w:rPr>
                <w:rFonts w:cs="Arial"/>
              </w:rPr>
              <w:t>287542</w:t>
            </w:r>
          </w:p>
          <w:p w:rsidR="008846DB" w:rsidRPr="00757D89" w:rsidRDefault="008846DB" w:rsidP="00757D89">
            <w:pPr>
              <w:spacing w:line="280" w:lineRule="exact"/>
              <w:rPr>
                <w:rFonts w:cs="Arial"/>
              </w:rPr>
            </w:pPr>
            <w:r w:rsidRPr="00757D89">
              <w:rPr>
                <w:rFonts w:cs="Arial"/>
              </w:rPr>
              <w:t>284501</w:t>
            </w:r>
          </w:p>
        </w:tc>
        <w:tc>
          <w:tcPr>
            <w:tcW w:w="2040" w:type="dxa"/>
          </w:tcPr>
          <w:p w:rsidR="008846DB" w:rsidRPr="00757D89" w:rsidRDefault="008846DB" w:rsidP="00757D89">
            <w:pPr>
              <w:spacing w:line="280" w:lineRule="exact"/>
              <w:rPr>
                <w:rFonts w:cs="Arial"/>
              </w:rPr>
            </w:pPr>
            <w:r w:rsidRPr="00757D89">
              <w:rPr>
                <w:rFonts w:cs="Arial"/>
              </w:rPr>
              <w:t>Total støv malingspåførsel</w:t>
            </w:r>
          </w:p>
        </w:tc>
        <w:tc>
          <w:tcPr>
            <w:tcW w:w="2160" w:type="dxa"/>
          </w:tcPr>
          <w:p w:rsidR="008846DB" w:rsidRPr="00757D89" w:rsidRDefault="008846DB" w:rsidP="00F90575">
            <w:pPr>
              <w:spacing w:line="280" w:lineRule="exact"/>
              <w:jc w:val="center"/>
              <w:rPr>
                <w:rFonts w:cs="Arial"/>
              </w:rPr>
            </w:pPr>
            <w:r w:rsidRPr="00757D89">
              <w:rPr>
                <w:rFonts w:cs="Arial"/>
              </w:rPr>
              <w:t>10</w:t>
            </w:r>
          </w:p>
        </w:tc>
        <w:tc>
          <w:tcPr>
            <w:tcW w:w="1440" w:type="dxa"/>
          </w:tcPr>
          <w:p w:rsidR="008846DB" w:rsidRPr="00757D89" w:rsidRDefault="00757D89" w:rsidP="00F90575">
            <w:pPr>
              <w:spacing w:line="280" w:lineRule="exact"/>
              <w:jc w:val="center"/>
              <w:rPr>
                <w:rFonts w:cs="Arial"/>
              </w:rPr>
            </w:pPr>
            <w:r>
              <w:rPr>
                <w:rFonts w:cs="Arial"/>
              </w:rPr>
              <w:t>0,08</w:t>
            </w:r>
          </w:p>
        </w:tc>
      </w:tr>
      <w:tr w:rsidR="00757D89" w:rsidTr="00EF239F">
        <w:tc>
          <w:tcPr>
            <w:tcW w:w="1800" w:type="dxa"/>
          </w:tcPr>
          <w:p w:rsidR="00757D89" w:rsidRPr="00757D89" w:rsidRDefault="00757D89" w:rsidP="00757D89">
            <w:pPr>
              <w:spacing w:line="280" w:lineRule="exact"/>
              <w:rPr>
                <w:rFonts w:cs="Arial"/>
              </w:rPr>
            </w:pPr>
            <w:r w:rsidRPr="00757D89">
              <w:rPr>
                <w:rFonts w:cs="Arial"/>
              </w:rPr>
              <w:t>284501</w:t>
            </w:r>
          </w:p>
        </w:tc>
        <w:tc>
          <w:tcPr>
            <w:tcW w:w="2040" w:type="dxa"/>
          </w:tcPr>
          <w:p w:rsidR="00757D89" w:rsidRPr="00757D89" w:rsidRDefault="00757D89" w:rsidP="00757D89">
            <w:pPr>
              <w:spacing w:line="280" w:lineRule="exact"/>
              <w:rPr>
                <w:rFonts w:cs="Arial"/>
              </w:rPr>
            </w:pPr>
            <w:r w:rsidRPr="00757D89">
              <w:rPr>
                <w:rFonts w:cs="Arial"/>
              </w:rPr>
              <w:t>Toluen</w:t>
            </w:r>
          </w:p>
        </w:tc>
        <w:tc>
          <w:tcPr>
            <w:tcW w:w="2160" w:type="dxa"/>
          </w:tcPr>
          <w:p w:rsidR="00757D89" w:rsidRPr="00757D89" w:rsidRDefault="00F90575" w:rsidP="00F90575">
            <w:pPr>
              <w:spacing w:line="280" w:lineRule="exact"/>
              <w:jc w:val="center"/>
              <w:rPr>
                <w:rFonts w:cs="Arial"/>
              </w:rPr>
            </w:pPr>
            <w:r>
              <w:rPr>
                <w:rFonts w:cs="Arial"/>
              </w:rPr>
              <w:t>300</w:t>
            </w:r>
          </w:p>
        </w:tc>
        <w:tc>
          <w:tcPr>
            <w:tcW w:w="1440" w:type="dxa"/>
          </w:tcPr>
          <w:p w:rsidR="00757D89" w:rsidRPr="00757D89" w:rsidRDefault="00757D89" w:rsidP="00F90575">
            <w:pPr>
              <w:spacing w:line="280" w:lineRule="exact"/>
              <w:jc w:val="center"/>
              <w:rPr>
                <w:rFonts w:cs="Arial"/>
              </w:rPr>
            </w:pPr>
            <w:r w:rsidRPr="00757D89">
              <w:rPr>
                <w:rFonts w:cs="Arial"/>
              </w:rPr>
              <w:t>0,4</w:t>
            </w:r>
          </w:p>
        </w:tc>
      </w:tr>
      <w:tr w:rsidR="00757D89" w:rsidTr="00EF239F">
        <w:tc>
          <w:tcPr>
            <w:tcW w:w="1800" w:type="dxa"/>
          </w:tcPr>
          <w:p w:rsidR="00757D89" w:rsidRPr="00757D89" w:rsidRDefault="00757D89" w:rsidP="00757D89">
            <w:pPr>
              <w:spacing w:line="280" w:lineRule="exact"/>
              <w:rPr>
                <w:rFonts w:cs="Arial"/>
              </w:rPr>
            </w:pPr>
            <w:r w:rsidRPr="00757D89">
              <w:rPr>
                <w:rFonts w:cs="Arial"/>
              </w:rPr>
              <w:t>284501</w:t>
            </w:r>
          </w:p>
        </w:tc>
        <w:tc>
          <w:tcPr>
            <w:tcW w:w="2040" w:type="dxa"/>
          </w:tcPr>
          <w:p w:rsidR="00757D89" w:rsidRPr="00757D89" w:rsidRDefault="00757D89" w:rsidP="00757D89">
            <w:pPr>
              <w:spacing w:line="280" w:lineRule="exact"/>
              <w:rPr>
                <w:rFonts w:cs="Arial"/>
              </w:rPr>
            </w:pPr>
            <w:r w:rsidRPr="00757D89">
              <w:rPr>
                <w:rFonts w:cs="Arial"/>
              </w:rPr>
              <w:t xml:space="preserve">Isocyanat </w:t>
            </w:r>
          </w:p>
          <w:p w:rsidR="00757D89" w:rsidRPr="00757D89" w:rsidRDefault="00757D89" w:rsidP="00757D89">
            <w:pPr>
              <w:spacing w:line="280" w:lineRule="exact"/>
              <w:rPr>
                <w:rFonts w:cs="Arial"/>
              </w:rPr>
            </w:pPr>
            <w:r w:rsidRPr="00757D89">
              <w:rPr>
                <w:rFonts w:cs="Arial"/>
              </w:rPr>
              <w:t>(benævnt epoxy)</w:t>
            </w:r>
          </w:p>
        </w:tc>
        <w:tc>
          <w:tcPr>
            <w:tcW w:w="2160" w:type="dxa"/>
          </w:tcPr>
          <w:p w:rsidR="00757D89" w:rsidRPr="00757D89" w:rsidRDefault="00F90575" w:rsidP="00F90575">
            <w:pPr>
              <w:spacing w:line="280" w:lineRule="exact"/>
              <w:jc w:val="center"/>
              <w:rPr>
                <w:rFonts w:cs="Arial"/>
              </w:rPr>
            </w:pPr>
            <w:r>
              <w:rPr>
                <w:rFonts w:cs="Arial"/>
              </w:rPr>
              <w:t>5</w:t>
            </w:r>
          </w:p>
        </w:tc>
        <w:tc>
          <w:tcPr>
            <w:tcW w:w="1440" w:type="dxa"/>
          </w:tcPr>
          <w:p w:rsidR="00757D89" w:rsidRPr="00757D89" w:rsidRDefault="00757D89" w:rsidP="00F90575">
            <w:pPr>
              <w:spacing w:line="280" w:lineRule="exact"/>
              <w:jc w:val="center"/>
              <w:rPr>
                <w:rFonts w:cs="Arial"/>
              </w:rPr>
            </w:pPr>
            <w:r w:rsidRPr="00757D89">
              <w:rPr>
                <w:rFonts w:cs="Arial"/>
              </w:rPr>
              <w:t>0,0002</w:t>
            </w:r>
          </w:p>
        </w:tc>
      </w:tr>
    </w:tbl>
    <w:p w:rsidR="00057FD7" w:rsidRDefault="00057FD7" w:rsidP="005628CA">
      <w:pPr>
        <w:spacing w:line="280" w:lineRule="exact"/>
        <w:rPr>
          <w:rFonts w:cs="Arial"/>
        </w:rPr>
      </w:pPr>
      <w:r>
        <w:rPr>
          <w:rFonts w:cs="Arial"/>
        </w:rPr>
        <w:br w:type="page"/>
      </w:r>
    </w:p>
    <w:p w:rsidR="00F02E4E" w:rsidRDefault="00F50409" w:rsidP="00F02E4E">
      <w:pPr>
        <w:spacing w:line="280" w:lineRule="exact"/>
        <w:rPr>
          <w:rFonts w:cs="Arial"/>
        </w:rPr>
      </w:pPr>
      <w:r>
        <w:rPr>
          <w:rFonts w:cs="Arial"/>
        </w:rPr>
        <w:lastRenderedPageBreak/>
        <w:t xml:space="preserve">5. </w:t>
      </w:r>
      <w:r w:rsidR="00F02E4E" w:rsidRPr="00782AD8">
        <w:rPr>
          <w:rFonts w:cs="Arial"/>
        </w:rPr>
        <w:t xml:space="preserve">Krav til samlet afkasthøjde </w:t>
      </w:r>
      <w:r w:rsidR="0032584C">
        <w:rPr>
          <w:rFonts w:cs="Arial"/>
        </w:rPr>
        <w:t>og volumen</w:t>
      </w:r>
      <w:r w:rsidR="00AC51DB">
        <w:rPr>
          <w:rFonts w:cs="Arial"/>
        </w:rPr>
        <w:t xml:space="preserve"> </w:t>
      </w:r>
      <w:r w:rsidR="00F02E4E" w:rsidRPr="00782AD8">
        <w:rPr>
          <w:rFonts w:cs="Arial"/>
        </w:rPr>
        <w:t>e</w:t>
      </w:r>
      <w:r w:rsidR="00EF239F">
        <w:rPr>
          <w:rFonts w:cs="Arial"/>
        </w:rPr>
        <w:t xml:space="preserve">r angivet i nedenstående Tabel </w:t>
      </w:r>
      <w:r w:rsidR="00057FD7">
        <w:rPr>
          <w:rFonts w:cs="Arial"/>
        </w:rPr>
        <w:t>4</w:t>
      </w:r>
    </w:p>
    <w:p w:rsidR="00EF239F" w:rsidRDefault="00EF239F" w:rsidP="00EF239F">
      <w:pPr>
        <w:spacing w:line="280" w:lineRule="exact"/>
        <w:rPr>
          <w:rFonts w:cs="Arial"/>
          <w:b/>
        </w:rPr>
      </w:pPr>
    </w:p>
    <w:p w:rsidR="00EF239F" w:rsidRDefault="00057FD7" w:rsidP="00F02E4E">
      <w:pPr>
        <w:spacing w:line="280" w:lineRule="exact"/>
        <w:rPr>
          <w:rFonts w:cs="Arial"/>
        </w:rPr>
      </w:pPr>
      <w:r>
        <w:rPr>
          <w:rFonts w:cs="Arial"/>
          <w:b/>
        </w:rPr>
        <w:t>Tabel 4</w:t>
      </w:r>
      <w:r w:rsidR="00EF239F" w:rsidRPr="00EF239F">
        <w:rPr>
          <w:rFonts w:cs="Arial"/>
          <w:b/>
        </w:rPr>
        <w:t>:</w:t>
      </w:r>
      <w:r w:rsidR="00EF239F">
        <w:rPr>
          <w:rFonts w:cs="Arial"/>
          <w:b/>
        </w:rPr>
        <w:t xml:space="preserve"> </w:t>
      </w:r>
      <w:r w:rsidR="00EF239F">
        <w:rPr>
          <w:rFonts w:cs="Arial"/>
        </w:rPr>
        <w:t>Afkasthøjder og afkastmængder for maleanlæg og epoxystøbning (=polyurethanstøbning)</w:t>
      </w:r>
    </w:p>
    <w:p w:rsidR="00EF239F" w:rsidRPr="00782AD8" w:rsidRDefault="00EF239F" w:rsidP="00F02E4E">
      <w:pPr>
        <w:spacing w:line="280" w:lineRule="exact"/>
        <w:rPr>
          <w:rFonts w:cs="Arial"/>
        </w:rPr>
      </w:pPr>
    </w:p>
    <w:tbl>
      <w:tblPr>
        <w:tblStyle w:val="Tabel-Gitter"/>
        <w:tblW w:w="7513" w:type="dxa"/>
        <w:tblInd w:w="108" w:type="dxa"/>
        <w:tblLook w:val="01E0" w:firstRow="1" w:lastRow="1" w:firstColumn="1" w:lastColumn="1" w:noHBand="0" w:noVBand="0"/>
      </w:tblPr>
      <w:tblGrid>
        <w:gridCol w:w="2694"/>
        <w:gridCol w:w="2268"/>
        <w:gridCol w:w="2551"/>
      </w:tblGrid>
      <w:tr w:rsidR="00AC51DB" w:rsidRPr="00782AD8" w:rsidTr="00757D89">
        <w:tc>
          <w:tcPr>
            <w:tcW w:w="2694" w:type="dxa"/>
          </w:tcPr>
          <w:p w:rsidR="00AC51DB" w:rsidRPr="008846DB" w:rsidRDefault="00AC51DB" w:rsidP="00757D89">
            <w:pPr>
              <w:spacing w:line="280" w:lineRule="exact"/>
              <w:rPr>
                <w:rFonts w:cs="Arial"/>
                <w:b/>
              </w:rPr>
            </w:pPr>
          </w:p>
        </w:tc>
        <w:tc>
          <w:tcPr>
            <w:tcW w:w="2268" w:type="dxa"/>
          </w:tcPr>
          <w:p w:rsidR="00AC51DB" w:rsidRDefault="00AC51DB" w:rsidP="00757D89">
            <w:pPr>
              <w:spacing w:line="280" w:lineRule="exact"/>
              <w:rPr>
                <w:rFonts w:cs="Arial"/>
                <w:b/>
              </w:rPr>
            </w:pPr>
            <w:r w:rsidRPr="008846DB">
              <w:rPr>
                <w:rFonts w:cs="Arial"/>
                <w:b/>
              </w:rPr>
              <w:t>Maleanlæg</w:t>
            </w:r>
          </w:p>
          <w:p w:rsidR="00757D89" w:rsidRPr="008846DB" w:rsidRDefault="00757D89" w:rsidP="00757D89">
            <w:pPr>
              <w:pStyle w:val="Brdtekst2"/>
              <w:rPr>
                <w:rFonts w:cs="Arial"/>
                <w:b/>
              </w:rPr>
            </w:pPr>
            <w:r>
              <w:rPr>
                <w:rFonts w:cs="Arial"/>
                <w:b/>
              </w:rPr>
              <w:t xml:space="preserve">(afkast nr. </w:t>
            </w:r>
            <w:r w:rsidRPr="00757D89">
              <w:rPr>
                <w:rFonts w:cs="Arial"/>
                <w:b/>
              </w:rPr>
              <w:t>2875</w:t>
            </w:r>
            <w:r>
              <w:rPr>
                <w:rFonts w:cs="Arial"/>
                <w:b/>
              </w:rPr>
              <w:t>42</w:t>
            </w:r>
            <w:r w:rsidRPr="00757D89">
              <w:rPr>
                <w:rFonts w:cs="Arial"/>
                <w:b/>
              </w:rPr>
              <w:t>)</w:t>
            </w:r>
          </w:p>
        </w:tc>
        <w:tc>
          <w:tcPr>
            <w:tcW w:w="2551" w:type="dxa"/>
          </w:tcPr>
          <w:p w:rsidR="00757D89" w:rsidRDefault="00F90575" w:rsidP="00757D89">
            <w:pPr>
              <w:spacing w:line="280" w:lineRule="exact"/>
              <w:rPr>
                <w:rFonts w:cs="Arial"/>
                <w:b/>
              </w:rPr>
            </w:pPr>
            <w:r>
              <w:rPr>
                <w:rFonts w:cs="Arial"/>
                <w:b/>
              </w:rPr>
              <w:t>Epoxy</w:t>
            </w:r>
            <w:r w:rsidR="00AC51DB" w:rsidRPr="008846DB">
              <w:rPr>
                <w:rFonts w:cs="Arial"/>
                <w:b/>
              </w:rPr>
              <w:t>støbning</w:t>
            </w:r>
            <w:r w:rsidR="00757D89">
              <w:rPr>
                <w:rFonts w:cs="Arial"/>
                <w:b/>
              </w:rPr>
              <w:t xml:space="preserve"> </w:t>
            </w:r>
          </w:p>
          <w:p w:rsidR="00AC51DB" w:rsidRPr="008846DB" w:rsidRDefault="00757D89" w:rsidP="00757D89">
            <w:pPr>
              <w:spacing w:line="280" w:lineRule="exact"/>
              <w:rPr>
                <w:rFonts w:cs="Arial"/>
                <w:b/>
              </w:rPr>
            </w:pPr>
            <w:r>
              <w:rPr>
                <w:rFonts w:cs="Arial"/>
                <w:b/>
              </w:rPr>
              <w:t xml:space="preserve">(afkast nr. </w:t>
            </w:r>
            <w:r w:rsidRPr="00757D89">
              <w:rPr>
                <w:rFonts w:cs="Arial"/>
                <w:b/>
              </w:rPr>
              <w:t>284501)</w:t>
            </w:r>
          </w:p>
        </w:tc>
      </w:tr>
      <w:tr w:rsidR="00AC51DB" w:rsidRPr="00782AD8" w:rsidTr="00757D89">
        <w:tc>
          <w:tcPr>
            <w:tcW w:w="2694" w:type="dxa"/>
          </w:tcPr>
          <w:p w:rsidR="00AC51DB" w:rsidRPr="00782AD8" w:rsidRDefault="00AC51DB" w:rsidP="00112FB6">
            <w:pPr>
              <w:spacing w:line="280" w:lineRule="exact"/>
              <w:rPr>
                <w:rFonts w:cs="Arial"/>
              </w:rPr>
            </w:pPr>
            <w:r w:rsidRPr="00782AD8">
              <w:rPr>
                <w:rFonts w:cs="Arial"/>
              </w:rPr>
              <w:t>Afkasthøjde over terræn</w:t>
            </w:r>
          </w:p>
        </w:tc>
        <w:tc>
          <w:tcPr>
            <w:tcW w:w="2268" w:type="dxa"/>
          </w:tcPr>
          <w:p w:rsidR="00AC51DB" w:rsidRPr="00782AD8" w:rsidRDefault="00AC51DB" w:rsidP="00F90575">
            <w:pPr>
              <w:spacing w:line="280" w:lineRule="exact"/>
              <w:jc w:val="center"/>
              <w:rPr>
                <w:rFonts w:cs="Arial"/>
              </w:rPr>
            </w:pPr>
            <w:r>
              <w:rPr>
                <w:rFonts w:cs="Arial"/>
              </w:rPr>
              <w:t>12,5</w:t>
            </w:r>
            <w:r w:rsidRPr="00782AD8">
              <w:rPr>
                <w:rFonts w:cs="Arial"/>
              </w:rPr>
              <w:t xml:space="preserve"> meter</w:t>
            </w:r>
          </w:p>
        </w:tc>
        <w:tc>
          <w:tcPr>
            <w:tcW w:w="2551" w:type="dxa"/>
          </w:tcPr>
          <w:p w:rsidR="00AC51DB" w:rsidRDefault="00757D89" w:rsidP="00F90575">
            <w:pPr>
              <w:spacing w:line="280" w:lineRule="exact"/>
              <w:jc w:val="center"/>
              <w:rPr>
                <w:rFonts w:cs="Arial"/>
              </w:rPr>
            </w:pPr>
            <w:r>
              <w:rPr>
                <w:rFonts w:cs="Arial"/>
              </w:rPr>
              <w:t>8,5 meter</w:t>
            </w:r>
          </w:p>
        </w:tc>
      </w:tr>
      <w:tr w:rsidR="00AC51DB" w:rsidRPr="00782AD8" w:rsidTr="00757D89">
        <w:tc>
          <w:tcPr>
            <w:tcW w:w="2694" w:type="dxa"/>
          </w:tcPr>
          <w:p w:rsidR="00AC51DB" w:rsidRPr="00782AD8" w:rsidRDefault="00AC51DB" w:rsidP="00112FB6">
            <w:pPr>
              <w:spacing w:line="280" w:lineRule="exact"/>
              <w:rPr>
                <w:rFonts w:cs="Arial"/>
              </w:rPr>
            </w:pPr>
            <w:r w:rsidRPr="00782AD8">
              <w:rPr>
                <w:rFonts w:cs="Arial"/>
              </w:rPr>
              <w:t>Volumen</w:t>
            </w:r>
          </w:p>
        </w:tc>
        <w:tc>
          <w:tcPr>
            <w:tcW w:w="2268" w:type="dxa"/>
          </w:tcPr>
          <w:p w:rsidR="00AC51DB" w:rsidRPr="0045142A" w:rsidRDefault="0045142A" w:rsidP="00F90575">
            <w:pPr>
              <w:spacing w:line="280" w:lineRule="exact"/>
              <w:jc w:val="center"/>
              <w:rPr>
                <w:rFonts w:cs="Arial"/>
              </w:rPr>
            </w:pPr>
            <w:r w:rsidRPr="0045142A">
              <w:rPr>
                <w:rFonts w:cs="Arial"/>
              </w:rPr>
              <w:t xml:space="preserve">7000 </w:t>
            </w:r>
            <w:r w:rsidR="00AC51DB" w:rsidRPr="0045142A">
              <w:rPr>
                <w:rFonts w:cs="Arial"/>
              </w:rPr>
              <w:t>Nm</w:t>
            </w:r>
            <w:r w:rsidR="00AC51DB" w:rsidRPr="0045142A">
              <w:rPr>
                <w:rFonts w:cs="Arial"/>
                <w:vertAlign w:val="superscript"/>
              </w:rPr>
              <w:t>3</w:t>
            </w:r>
            <w:r w:rsidR="00AC51DB" w:rsidRPr="0045142A">
              <w:rPr>
                <w:rFonts w:cs="Arial"/>
              </w:rPr>
              <w:t>/h</w:t>
            </w:r>
          </w:p>
        </w:tc>
        <w:tc>
          <w:tcPr>
            <w:tcW w:w="2551" w:type="dxa"/>
          </w:tcPr>
          <w:p w:rsidR="00AC51DB" w:rsidRPr="00BE584B" w:rsidRDefault="00757D89" w:rsidP="00F90575">
            <w:pPr>
              <w:spacing w:line="280" w:lineRule="exact"/>
              <w:jc w:val="center"/>
              <w:rPr>
                <w:rFonts w:cs="Arial"/>
                <w:highlight w:val="yellow"/>
              </w:rPr>
            </w:pPr>
            <w:r w:rsidRPr="00757D89">
              <w:rPr>
                <w:rFonts w:cs="Arial"/>
              </w:rPr>
              <w:t xml:space="preserve">1200 </w:t>
            </w:r>
            <w:r w:rsidRPr="0045142A">
              <w:rPr>
                <w:rFonts w:cs="Arial"/>
              </w:rPr>
              <w:t>Nm</w:t>
            </w:r>
            <w:r w:rsidRPr="0045142A">
              <w:rPr>
                <w:rFonts w:cs="Arial"/>
                <w:vertAlign w:val="superscript"/>
              </w:rPr>
              <w:t>3</w:t>
            </w:r>
            <w:r w:rsidRPr="0045142A">
              <w:rPr>
                <w:rFonts w:cs="Arial"/>
              </w:rPr>
              <w:t>/h</w:t>
            </w:r>
          </w:p>
        </w:tc>
      </w:tr>
    </w:tbl>
    <w:p w:rsidR="0053334A" w:rsidRDefault="0053334A" w:rsidP="00F02E4E">
      <w:pPr>
        <w:spacing w:line="280" w:lineRule="exact"/>
        <w:rPr>
          <w:rFonts w:cs="Arial"/>
        </w:rPr>
      </w:pPr>
    </w:p>
    <w:p w:rsidR="00F02E4E" w:rsidRPr="00782AD8" w:rsidRDefault="00F02E4E" w:rsidP="00F02E4E">
      <w:pPr>
        <w:spacing w:line="280" w:lineRule="exact"/>
        <w:rPr>
          <w:rFonts w:cs="Arial"/>
        </w:rPr>
      </w:pPr>
      <w:r w:rsidRPr="00782AD8">
        <w:rPr>
          <w:rFonts w:cs="Arial"/>
        </w:rPr>
        <w:t>Hvis der udsendes stoff</w:t>
      </w:r>
      <w:r w:rsidR="00057FD7">
        <w:rPr>
          <w:rFonts w:cs="Arial"/>
        </w:rPr>
        <w:t xml:space="preserve">er nævnt i tabel 3 </w:t>
      </w:r>
      <w:r w:rsidRPr="00782AD8">
        <w:rPr>
          <w:rFonts w:cs="Arial"/>
        </w:rPr>
        <w:t>fra andre processer på virksomhe</w:t>
      </w:r>
      <w:r w:rsidR="0053334A">
        <w:rPr>
          <w:rFonts w:cs="Arial"/>
        </w:rPr>
        <w:t xml:space="preserve">den, skal B-værdierne i </w:t>
      </w:r>
      <w:r w:rsidR="00057FD7">
        <w:rPr>
          <w:rFonts w:cs="Arial"/>
        </w:rPr>
        <w:t>tabel 3</w:t>
      </w:r>
      <w:r w:rsidRPr="00782AD8">
        <w:rPr>
          <w:rFonts w:cs="Arial"/>
        </w:rPr>
        <w:t xml:space="preserve"> være overholdt for hele virksomheden.</w:t>
      </w:r>
    </w:p>
    <w:p w:rsidR="00F02E4E" w:rsidRPr="00782AD8" w:rsidRDefault="00F02E4E" w:rsidP="00F02E4E">
      <w:pPr>
        <w:spacing w:line="280" w:lineRule="exact"/>
        <w:rPr>
          <w:rFonts w:cs="Arial"/>
        </w:rPr>
      </w:pPr>
    </w:p>
    <w:p w:rsidR="00761D99" w:rsidRDefault="00761D99" w:rsidP="00761D99">
      <w:pPr>
        <w:spacing w:line="280" w:lineRule="exact"/>
        <w:rPr>
          <w:rFonts w:cs="Arial"/>
        </w:rPr>
      </w:pPr>
      <w:r>
        <w:rPr>
          <w:rFonts w:cs="Arial"/>
        </w:rPr>
        <w:t xml:space="preserve">6. </w:t>
      </w:r>
      <w:r w:rsidRPr="00782AD8">
        <w:rPr>
          <w:rFonts w:cs="Arial"/>
        </w:rPr>
        <w:t>Filtre og cykloner skal drives, serviceres og vedligeholdes efter filter-/</w:t>
      </w:r>
      <w:r w:rsidR="00105D38">
        <w:rPr>
          <w:rFonts w:cs="Arial"/>
        </w:rPr>
        <w:t>cyklonleverandørens anvisninger eller</w:t>
      </w:r>
      <w:r w:rsidRPr="00782AD8">
        <w:rPr>
          <w:rFonts w:cs="Arial"/>
        </w:rPr>
        <w:t xml:space="preserve"> så normal renseeffektivitet er opretholdt løbende</w:t>
      </w:r>
      <w:r>
        <w:rPr>
          <w:rFonts w:cs="Arial"/>
        </w:rPr>
        <w:t xml:space="preserve"> og eventuelle utætheder kontrolleret på renluftssiden</w:t>
      </w:r>
      <w:r w:rsidRPr="00782AD8">
        <w:rPr>
          <w:rFonts w:cs="Arial"/>
        </w:rPr>
        <w:t>. Driftsinstruks for filtre og cykloner skal være tilgængelig i umiddelbar nærhed af filtrene/cyklonerne og forevises ti</w:t>
      </w:r>
      <w:r>
        <w:rPr>
          <w:rFonts w:cs="Arial"/>
        </w:rPr>
        <w:t>lsynsmyndigheden på forlangende</w:t>
      </w:r>
      <w:r w:rsidRPr="00782AD8">
        <w:rPr>
          <w:rFonts w:cs="Arial"/>
        </w:rPr>
        <w:t>.</w:t>
      </w:r>
    </w:p>
    <w:p w:rsidR="00761D99" w:rsidRPr="00782AD8" w:rsidRDefault="00761D99" w:rsidP="00761D99">
      <w:pPr>
        <w:spacing w:line="280" w:lineRule="exact"/>
        <w:rPr>
          <w:rFonts w:cs="Arial"/>
        </w:rPr>
      </w:pPr>
      <w:r>
        <w:rPr>
          <w:rFonts w:cs="Arial"/>
        </w:rPr>
        <w:t>D</w:t>
      </w:r>
      <w:r w:rsidRPr="00782AD8">
        <w:rPr>
          <w:rFonts w:cs="Arial"/>
        </w:rPr>
        <w:t>er skal føres en driftsjournal med angivelse af:</w:t>
      </w:r>
    </w:p>
    <w:p w:rsidR="00761D99" w:rsidRPr="001847E3" w:rsidRDefault="00761D99" w:rsidP="001847E3">
      <w:pPr>
        <w:pStyle w:val="Listeafsnit"/>
        <w:numPr>
          <w:ilvl w:val="0"/>
          <w:numId w:val="5"/>
        </w:numPr>
        <w:spacing w:line="280" w:lineRule="exact"/>
        <w:rPr>
          <w:rFonts w:cs="Arial"/>
        </w:rPr>
      </w:pPr>
      <w:r w:rsidRPr="0053334A">
        <w:rPr>
          <w:rFonts w:cs="Arial"/>
        </w:rPr>
        <w:t xml:space="preserve">Tidspunkt for og karakter af vedligehold af filter, herunder udskiftning af </w:t>
      </w:r>
      <w:r w:rsidRPr="003F6231">
        <w:rPr>
          <w:rFonts w:cs="Arial"/>
        </w:rPr>
        <w:t>filtermateriale, og for opdagelse af fejl i filtre med angi</w:t>
      </w:r>
      <w:r>
        <w:rPr>
          <w:rFonts w:cs="Arial"/>
        </w:rPr>
        <w:t>velse af korrigerende handling</w:t>
      </w:r>
      <w:r w:rsidR="001847E3">
        <w:rPr>
          <w:rFonts w:cs="Arial"/>
        </w:rPr>
        <w:t xml:space="preserve"> samt r</w:t>
      </w:r>
      <w:r w:rsidRPr="001847E3">
        <w:rPr>
          <w:rFonts w:cs="Arial"/>
        </w:rPr>
        <w:t>esultatet af kontrol af renluftsiden af posefilter og lign.</w:t>
      </w:r>
    </w:p>
    <w:p w:rsidR="00761D99" w:rsidRDefault="00761D99" w:rsidP="00761D99">
      <w:pPr>
        <w:pStyle w:val="Listeafsnit"/>
        <w:numPr>
          <w:ilvl w:val="0"/>
          <w:numId w:val="5"/>
        </w:numPr>
        <w:spacing w:line="280" w:lineRule="exact"/>
        <w:rPr>
          <w:rFonts w:cs="Arial"/>
        </w:rPr>
      </w:pPr>
      <w:r w:rsidRPr="0053334A">
        <w:rPr>
          <w:rFonts w:cs="Arial"/>
        </w:rPr>
        <w:t>Årlig opgørelse af forbruget af maling og opløsningsmidler (herun</w:t>
      </w:r>
      <w:r>
        <w:rPr>
          <w:rFonts w:cs="Arial"/>
        </w:rPr>
        <w:t>der fortynder) for</w:t>
      </w:r>
      <w:r w:rsidRPr="0053334A">
        <w:rPr>
          <w:rFonts w:cs="Arial"/>
        </w:rPr>
        <w:t xml:space="preserve"> maleanlægget.</w:t>
      </w:r>
    </w:p>
    <w:p w:rsidR="00057FD7" w:rsidRDefault="00057FD7" w:rsidP="00F02E4E">
      <w:pPr>
        <w:spacing w:line="280" w:lineRule="exact"/>
        <w:rPr>
          <w:rFonts w:cs="Arial"/>
          <w:b/>
          <w:highlight w:val="yellow"/>
        </w:rPr>
      </w:pPr>
    </w:p>
    <w:p w:rsidR="00891461" w:rsidRPr="00891461" w:rsidRDefault="00891461" w:rsidP="00891461">
      <w:pPr>
        <w:pStyle w:val="Overskrift2"/>
        <w:numPr>
          <w:ilvl w:val="0"/>
          <w:numId w:val="0"/>
        </w:numPr>
        <w:spacing w:line="280" w:lineRule="exact"/>
        <w:rPr>
          <w:rFonts w:cs="Arial"/>
          <w:bCs/>
          <w:iCs/>
        </w:rPr>
      </w:pPr>
      <w:bookmarkStart w:id="20" w:name="_Toc394575743"/>
      <w:r w:rsidRPr="00891461">
        <w:rPr>
          <w:rFonts w:cs="Arial"/>
          <w:bCs/>
          <w:iCs/>
        </w:rPr>
        <w:t>Målinger/beregninger af luftemissioner</w:t>
      </w:r>
      <w:bookmarkEnd w:id="20"/>
    </w:p>
    <w:p w:rsidR="001920B2" w:rsidRDefault="00891461" w:rsidP="001920B2">
      <w:pPr>
        <w:spacing w:line="280" w:lineRule="exact"/>
        <w:rPr>
          <w:rFonts w:cs="Arial"/>
        </w:rPr>
      </w:pPr>
      <w:r>
        <w:rPr>
          <w:rFonts w:cs="Arial"/>
        </w:rPr>
        <w:t>1</w:t>
      </w:r>
      <w:r w:rsidR="001920B2">
        <w:rPr>
          <w:rFonts w:cs="Arial"/>
        </w:rPr>
        <w:t xml:space="preserve">. </w:t>
      </w:r>
      <w:r w:rsidR="001920B2" w:rsidRPr="00A84EF9">
        <w:rPr>
          <w:rFonts w:cs="Arial"/>
        </w:rPr>
        <w:t xml:space="preserve">Senest 6 måneder efter, at </w:t>
      </w:r>
      <w:r w:rsidR="00161CAF">
        <w:rPr>
          <w:rFonts w:cs="Arial"/>
        </w:rPr>
        <w:t>EuP</w:t>
      </w:r>
      <w:r w:rsidR="001920B2" w:rsidRPr="005628CA">
        <w:rPr>
          <w:rFonts w:cs="Arial"/>
        </w:rPr>
        <w:t>-produktionen</w:t>
      </w:r>
      <w:r w:rsidR="001920B2">
        <w:rPr>
          <w:rFonts w:cs="Arial"/>
        </w:rPr>
        <w:t xml:space="preserve"> er sat i drift,</w:t>
      </w:r>
      <w:r w:rsidR="001920B2" w:rsidRPr="00A84EF9">
        <w:rPr>
          <w:rFonts w:cs="Arial"/>
        </w:rPr>
        <w:t xml:space="preserve"> skal der foretages luftemissionsmålinger og/eller beregninger</w:t>
      </w:r>
      <w:r w:rsidR="00161CAF">
        <w:rPr>
          <w:rFonts w:cs="Arial"/>
        </w:rPr>
        <w:t>/filterdokumentation</w:t>
      </w:r>
      <w:r w:rsidR="001920B2" w:rsidRPr="00A84EF9">
        <w:rPr>
          <w:rFonts w:cs="Arial"/>
        </w:rPr>
        <w:t xml:space="preserve"> til ef</w:t>
      </w:r>
      <w:r w:rsidR="001920B2">
        <w:rPr>
          <w:rFonts w:cs="Arial"/>
        </w:rPr>
        <w:t>tervisning af, at emissionsgrænseværdierne og B</w:t>
      </w:r>
      <w:r w:rsidR="00291526">
        <w:rPr>
          <w:rFonts w:cs="Arial"/>
        </w:rPr>
        <w:t>-værdierne i tabel 2</w:t>
      </w:r>
      <w:r w:rsidR="00F33741">
        <w:rPr>
          <w:rFonts w:cs="Arial"/>
        </w:rPr>
        <w:t>.</w:t>
      </w:r>
    </w:p>
    <w:p w:rsidR="00891461" w:rsidRDefault="00891461" w:rsidP="00891461">
      <w:pPr>
        <w:spacing w:line="280" w:lineRule="exact"/>
        <w:rPr>
          <w:rFonts w:cs="Arial"/>
        </w:rPr>
      </w:pPr>
    </w:p>
    <w:p w:rsidR="00891461" w:rsidRDefault="00891461" w:rsidP="00891461">
      <w:pPr>
        <w:spacing w:line="280" w:lineRule="exact"/>
        <w:rPr>
          <w:rFonts w:cs="Arial"/>
        </w:rPr>
      </w:pPr>
      <w:r>
        <w:rPr>
          <w:rFonts w:cs="Arial"/>
        </w:rPr>
        <w:t xml:space="preserve">2. </w:t>
      </w:r>
      <w:r w:rsidRPr="00782AD8">
        <w:rPr>
          <w:rFonts w:cs="Arial"/>
        </w:rPr>
        <w:t>Tilsynsmyndigheden kan k</w:t>
      </w:r>
      <w:r>
        <w:rPr>
          <w:rFonts w:cs="Arial"/>
        </w:rPr>
        <w:t xml:space="preserve">ræve, </w:t>
      </w:r>
      <w:r w:rsidRPr="00782AD8">
        <w:rPr>
          <w:rFonts w:cs="Arial"/>
        </w:rPr>
        <w:t xml:space="preserve">at der foretages en OML-beregning til dokumentation af, at de i </w:t>
      </w:r>
      <w:r>
        <w:rPr>
          <w:rFonts w:cs="Arial"/>
        </w:rPr>
        <w:t>tabel 2 og 3 fastsatte B-værdier</w:t>
      </w:r>
      <w:r w:rsidRPr="00782AD8">
        <w:rPr>
          <w:rFonts w:cs="Arial"/>
        </w:rPr>
        <w:t xml:space="preserve"> er overholdt.</w:t>
      </w:r>
    </w:p>
    <w:p w:rsidR="00891461" w:rsidRDefault="00891461" w:rsidP="001920B2">
      <w:pPr>
        <w:spacing w:line="280" w:lineRule="exact"/>
        <w:rPr>
          <w:rFonts w:cs="Arial"/>
          <w:i/>
        </w:rPr>
      </w:pPr>
    </w:p>
    <w:p w:rsidR="0053334A" w:rsidRDefault="00891461" w:rsidP="00F02E4E">
      <w:pPr>
        <w:spacing w:line="280" w:lineRule="exact"/>
        <w:rPr>
          <w:rFonts w:cs="Arial"/>
        </w:rPr>
      </w:pPr>
      <w:r>
        <w:rPr>
          <w:rFonts w:cs="Arial"/>
        </w:rPr>
        <w:t>3</w:t>
      </w:r>
      <w:r w:rsidR="0053334A">
        <w:rPr>
          <w:rFonts w:cs="Arial"/>
        </w:rPr>
        <w:t>. Tilsynsmyndig</w:t>
      </w:r>
      <w:r w:rsidR="00057FD7">
        <w:rPr>
          <w:rFonts w:cs="Arial"/>
        </w:rPr>
        <w:t>h</w:t>
      </w:r>
      <w:r w:rsidR="0053334A">
        <w:rPr>
          <w:rFonts w:cs="Arial"/>
        </w:rPr>
        <w:t>eden kan kræve, at der foretages præstationskontrol,</w:t>
      </w:r>
      <w:r w:rsidR="0053334A" w:rsidRPr="0053334A">
        <w:rPr>
          <w:rFonts w:cs="Arial"/>
        </w:rPr>
        <w:t xml:space="preserve"> </w:t>
      </w:r>
      <w:r w:rsidR="0053334A" w:rsidRPr="00782AD8">
        <w:rPr>
          <w:rFonts w:cs="Arial"/>
        </w:rPr>
        <w:t>dog højst én gang årligt</w:t>
      </w:r>
      <w:r w:rsidR="001920B2">
        <w:rPr>
          <w:rFonts w:cs="Arial"/>
        </w:rPr>
        <w:t xml:space="preserve">, </w:t>
      </w:r>
      <w:r w:rsidR="001920B2" w:rsidRPr="00A84EF9">
        <w:rPr>
          <w:rFonts w:cs="Arial"/>
        </w:rPr>
        <w:t>med mind</w:t>
      </w:r>
      <w:r w:rsidR="001920B2">
        <w:rPr>
          <w:rFonts w:cs="Arial"/>
        </w:rPr>
        <w:t>re der er tale om overskridelse</w:t>
      </w:r>
      <w:r w:rsidR="0053334A">
        <w:rPr>
          <w:rFonts w:cs="Arial"/>
        </w:rPr>
        <w:t>. P</w:t>
      </w:r>
      <w:r w:rsidR="0053334A" w:rsidRPr="00782AD8">
        <w:rPr>
          <w:rFonts w:cs="Arial"/>
        </w:rPr>
        <w:t>ræstationskontrol</w:t>
      </w:r>
      <w:r w:rsidR="0053334A">
        <w:rPr>
          <w:rFonts w:cs="Arial"/>
        </w:rPr>
        <w:t xml:space="preserve"> foretages</w:t>
      </w:r>
      <w:r w:rsidR="001920B2">
        <w:rPr>
          <w:rFonts w:cs="Arial"/>
        </w:rPr>
        <w:t xml:space="preserve"> i hvert afkast i form af 3 </w:t>
      </w:r>
      <w:r w:rsidR="0053334A" w:rsidRPr="00782AD8">
        <w:rPr>
          <w:rFonts w:cs="Arial"/>
        </w:rPr>
        <w:t>enkeltmålinger hver af en varighed på 1 time med henblik på at dokumentere, at emissionsgræ</w:t>
      </w:r>
      <w:r w:rsidR="0053334A">
        <w:rPr>
          <w:rFonts w:cs="Arial"/>
        </w:rPr>
        <w:t>nseværdierne</w:t>
      </w:r>
      <w:r w:rsidR="001920B2">
        <w:rPr>
          <w:rFonts w:cs="Arial"/>
        </w:rPr>
        <w:t xml:space="preserve"> i tabel 2 og 3</w:t>
      </w:r>
      <w:r w:rsidR="0053334A" w:rsidRPr="00782AD8">
        <w:rPr>
          <w:rFonts w:cs="Arial"/>
        </w:rPr>
        <w:t xml:space="preserve"> er overholdt.</w:t>
      </w:r>
      <w:r w:rsidR="00F02E4E" w:rsidRPr="00782AD8">
        <w:rPr>
          <w:rFonts w:cs="Arial"/>
        </w:rPr>
        <w:t xml:space="preserve"> </w:t>
      </w:r>
    </w:p>
    <w:p w:rsidR="00F02E4E" w:rsidRPr="00A84EF9" w:rsidRDefault="00F02E4E" w:rsidP="00AC0D60">
      <w:pPr>
        <w:spacing w:line="280" w:lineRule="exact"/>
        <w:rPr>
          <w:rFonts w:cs="Arial"/>
        </w:rPr>
      </w:pPr>
    </w:p>
    <w:p w:rsidR="00F02E4E" w:rsidRPr="00A84EF9" w:rsidRDefault="00891461" w:rsidP="00AC0D60">
      <w:pPr>
        <w:spacing w:line="280" w:lineRule="exact"/>
        <w:rPr>
          <w:rFonts w:cs="Arial"/>
        </w:rPr>
      </w:pPr>
      <w:r>
        <w:rPr>
          <w:rFonts w:cs="Arial"/>
        </w:rPr>
        <w:t xml:space="preserve">4. </w:t>
      </w:r>
      <w:r w:rsidR="00F02E4E" w:rsidRPr="00A84EF9">
        <w:rPr>
          <w:rFonts w:cs="Arial"/>
        </w:rPr>
        <w:t>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w:t>
      </w:r>
    </w:p>
    <w:p w:rsidR="00F02E4E" w:rsidRPr="00A84EF9" w:rsidRDefault="00F02E4E" w:rsidP="00AC0D60">
      <w:pPr>
        <w:spacing w:line="280" w:lineRule="exact"/>
        <w:rPr>
          <w:rFonts w:cs="Arial"/>
        </w:rPr>
      </w:pPr>
    </w:p>
    <w:p w:rsidR="00057FD7" w:rsidRDefault="00F02E4E" w:rsidP="00057FD7">
      <w:pPr>
        <w:spacing w:line="280" w:lineRule="exact"/>
        <w:rPr>
          <w:rFonts w:cs="Arial"/>
        </w:rPr>
      </w:pPr>
      <w:r w:rsidRPr="00A84EF9">
        <w:rPr>
          <w:rFonts w:cs="Arial"/>
        </w:rPr>
        <w:t xml:space="preserve">Ved emissionsmåling skal benyttes metodeblade, som er Miljøstyrelsens anbefalede metode. Se Miljøstyrelsens Referencelaboratorium for måling af emissioner til luften: </w:t>
      </w:r>
      <w:hyperlink r:id="rId8" w:history="1">
        <w:r w:rsidRPr="00A84EF9">
          <w:rPr>
            <w:rFonts w:cs="Arial"/>
          </w:rPr>
          <w:t>www.ref-lab.dk</w:t>
        </w:r>
      </w:hyperlink>
      <w:r w:rsidR="00057FD7">
        <w:rPr>
          <w:rFonts w:cs="Arial"/>
        </w:rPr>
        <w:t xml:space="preserve"> </w:t>
      </w:r>
    </w:p>
    <w:p w:rsidR="00F02E4E" w:rsidRPr="00A84EF9" w:rsidRDefault="00F02E4E" w:rsidP="00AC0D60">
      <w:pPr>
        <w:spacing w:line="280" w:lineRule="exact"/>
        <w:rPr>
          <w:rFonts w:cs="Arial"/>
        </w:rPr>
      </w:pPr>
    </w:p>
    <w:p w:rsidR="00F02E4E" w:rsidRPr="00A84EF9" w:rsidRDefault="00F02E4E" w:rsidP="00AC0D60">
      <w:pPr>
        <w:spacing w:line="280" w:lineRule="exact"/>
        <w:rPr>
          <w:rFonts w:cs="Arial"/>
        </w:rPr>
      </w:pPr>
      <w:r w:rsidRPr="00A84EF9">
        <w:rPr>
          <w:rFonts w:cs="Arial"/>
        </w:rPr>
        <w:t>Hvis anden målemetode end den anbefalede ønskes anvendt, skal metodevalget være velargumenteret og godkendt af tilsynsmyndighed</w:t>
      </w:r>
      <w:r w:rsidR="005628CA">
        <w:rPr>
          <w:rFonts w:cs="Arial"/>
        </w:rPr>
        <w:t>en, inden målingen gennemføres.</w:t>
      </w:r>
    </w:p>
    <w:p w:rsidR="00F02E4E" w:rsidRPr="00A84EF9" w:rsidRDefault="00F02E4E" w:rsidP="00AC0D60">
      <w:pPr>
        <w:spacing w:line="280" w:lineRule="exact"/>
        <w:rPr>
          <w:rFonts w:cs="Arial"/>
        </w:rPr>
      </w:pPr>
    </w:p>
    <w:p w:rsidR="00F02E4E" w:rsidRDefault="009C0806" w:rsidP="00AC0D60">
      <w:pPr>
        <w:spacing w:line="280" w:lineRule="exact"/>
        <w:rPr>
          <w:rFonts w:cs="Arial"/>
        </w:rPr>
      </w:pPr>
      <w:r>
        <w:rPr>
          <w:rFonts w:cs="Arial"/>
        </w:rPr>
        <w:t>5</w:t>
      </w:r>
      <w:r w:rsidR="00891461">
        <w:rPr>
          <w:rFonts w:cs="Arial"/>
        </w:rPr>
        <w:t xml:space="preserve">. </w:t>
      </w:r>
      <w:r w:rsidR="00F02E4E" w:rsidRPr="00A84EF9">
        <w:rPr>
          <w:rFonts w:cs="Arial"/>
        </w:rPr>
        <w:t>Måleprogram, herunder valg af måletidspunkt, skal sendes til kommunens accept, inden målingen gennemføres.</w:t>
      </w:r>
    </w:p>
    <w:p w:rsidR="003D678E" w:rsidRPr="00A84EF9" w:rsidRDefault="003D678E" w:rsidP="00AC0D60">
      <w:pPr>
        <w:spacing w:line="280" w:lineRule="exact"/>
        <w:rPr>
          <w:rFonts w:cs="Arial"/>
        </w:rPr>
      </w:pPr>
    </w:p>
    <w:p w:rsidR="00F02E4E" w:rsidRPr="00A84EF9" w:rsidRDefault="009C0806" w:rsidP="003D678E">
      <w:pPr>
        <w:spacing w:after="200" w:line="276" w:lineRule="auto"/>
        <w:rPr>
          <w:rFonts w:cs="Arial"/>
        </w:rPr>
      </w:pPr>
      <w:r>
        <w:rPr>
          <w:rFonts w:cs="Arial"/>
        </w:rPr>
        <w:t>6</w:t>
      </w:r>
      <w:r w:rsidR="00891461">
        <w:rPr>
          <w:rFonts w:cs="Arial"/>
        </w:rPr>
        <w:t xml:space="preserve">. </w:t>
      </w:r>
      <w:r w:rsidR="00F02E4E" w:rsidRPr="00A84EF9">
        <w:rPr>
          <w:rFonts w:cs="Arial"/>
        </w:rPr>
        <w:t>Resultaterne skal straks, efter de er modtaget, fremsendes til Viborg Kommune og være ledsaget af oplysninger om de driftsomstændigheder/forudsætninger, hvorunder de er fremkommet.</w:t>
      </w:r>
    </w:p>
    <w:p w:rsidR="00F02E4E" w:rsidRPr="00A84EF9" w:rsidRDefault="00F02E4E" w:rsidP="00AC0D60">
      <w:pPr>
        <w:spacing w:line="280" w:lineRule="exact"/>
        <w:rPr>
          <w:rFonts w:cs="Arial"/>
        </w:rPr>
      </w:pPr>
      <w:r w:rsidRPr="00A84EF9">
        <w:rPr>
          <w:rFonts w:cs="Arial"/>
        </w:rPr>
        <w:t>Hvis målingerne viser, at grænseværdierne overskrides, skal virksomheden lade foretage afhjælpende foranstaltninger og ved fornyede målinger dokumentere, at grænseværdierne overholdes.</w:t>
      </w:r>
    </w:p>
    <w:p w:rsidR="00761D99" w:rsidRDefault="00761D99" w:rsidP="003E31BE">
      <w:pPr>
        <w:spacing w:line="280" w:lineRule="exact"/>
        <w:rPr>
          <w:rFonts w:cs="Arial"/>
        </w:rPr>
      </w:pPr>
    </w:p>
    <w:p w:rsidR="003E31BE" w:rsidRPr="00A84EF9" w:rsidRDefault="003E31BE" w:rsidP="00AC0D60">
      <w:pPr>
        <w:spacing w:line="280" w:lineRule="exact"/>
        <w:rPr>
          <w:rFonts w:cs="Arial"/>
        </w:rPr>
      </w:pPr>
    </w:p>
    <w:p w:rsidR="00F02E4E" w:rsidRPr="00D433EB" w:rsidRDefault="00123845" w:rsidP="00D433EB">
      <w:pPr>
        <w:pStyle w:val="Overskrift2"/>
        <w:numPr>
          <w:ilvl w:val="0"/>
          <w:numId w:val="0"/>
        </w:numPr>
        <w:rPr>
          <w:rFonts w:eastAsiaTheme="majorEastAsia"/>
        </w:rPr>
      </w:pPr>
      <w:bookmarkStart w:id="21" w:name="_Toc315962013"/>
      <w:bookmarkStart w:id="22" w:name="_Toc320270376"/>
      <w:bookmarkStart w:id="23" w:name="_Toc394575744"/>
      <w:r w:rsidRPr="00D433EB">
        <w:rPr>
          <w:rFonts w:eastAsiaTheme="majorEastAsia"/>
        </w:rPr>
        <w:t>2.</w:t>
      </w:r>
      <w:r w:rsidR="00D433EB" w:rsidRPr="00D433EB">
        <w:rPr>
          <w:rFonts w:eastAsiaTheme="majorEastAsia"/>
        </w:rPr>
        <w:t>4</w:t>
      </w:r>
      <w:r w:rsidR="00F02E4E" w:rsidRPr="00D433EB">
        <w:rPr>
          <w:rFonts w:eastAsiaTheme="majorEastAsia"/>
        </w:rPr>
        <w:t xml:space="preserve"> Affald</w:t>
      </w:r>
      <w:bookmarkEnd w:id="21"/>
      <w:bookmarkEnd w:id="22"/>
      <w:bookmarkEnd w:id="23"/>
      <w:r w:rsidR="00F02E4E" w:rsidRPr="00D433EB">
        <w:rPr>
          <w:rFonts w:eastAsiaTheme="majorEastAsia"/>
        </w:rPr>
        <w:t xml:space="preserve"> </w:t>
      </w:r>
    </w:p>
    <w:p w:rsidR="00F02E4E" w:rsidRPr="00A84EF9" w:rsidRDefault="00F02E4E" w:rsidP="00F02E4E">
      <w:pPr>
        <w:spacing w:line="280" w:lineRule="exact"/>
        <w:rPr>
          <w:rFonts w:cs="Arial"/>
        </w:rPr>
      </w:pPr>
    </w:p>
    <w:p w:rsidR="00F02E4E" w:rsidRDefault="005628CA" w:rsidP="00F02E4E">
      <w:pPr>
        <w:spacing w:line="280" w:lineRule="exact"/>
        <w:rPr>
          <w:rFonts w:cs="Arial"/>
        </w:rPr>
      </w:pPr>
      <w:r>
        <w:rPr>
          <w:rFonts w:cs="Arial"/>
        </w:rPr>
        <w:t>1</w:t>
      </w:r>
      <w:r w:rsidR="00891461">
        <w:rPr>
          <w:rFonts w:cs="Arial"/>
        </w:rPr>
        <w:t xml:space="preserve">. </w:t>
      </w:r>
      <w:r w:rsidR="00F02E4E" w:rsidRPr="00C41A44">
        <w:rPr>
          <w:rFonts w:cs="Arial"/>
        </w:rPr>
        <w:t>Farligt affald skal opbevares i egnede beholdere, der er mærket, så det tydeligt fremgår, hvad beholderen indeholder.</w:t>
      </w:r>
    </w:p>
    <w:p w:rsidR="00123845" w:rsidRPr="00C41A44" w:rsidRDefault="00123845" w:rsidP="00F02E4E">
      <w:pPr>
        <w:spacing w:line="280" w:lineRule="exact"/>
        <w:rPr>
          <w:rFonts w:cs="Arial"/>
        </w:rPr>
      </w:pPr>
    </w:p>
    <w:p w:rsidR="00123845" w:rsidRDefault="005628CA" w:rsidP="00123845">
      <w:pPr>
        <w:spacing w:line="280" w:lineRule="exact"/>
        <w:rPr>
          <w:rFonts w:cs="Arial"/>
        </w:rPr>
      </w:pPr>
      <w:r>
        <w:rPr>
          <w:rFonts w:cs="Arial"/>
        </w:rPr>
        <w:t>2</w:t>
      </w:r>
      <w:r w:rsidR="00891461">
        <w:rPr>
          <w:rFonts w:cs="Arial"/>
        </w:rPr>
        <w:t xml:space="preserve">. </w:t>
      </w:r>
      <w:r w:rsidR="00F02E4E" w:rsidRPr="00C41A44">
        <w:rPr>
          <w:rFonts w:cs="Arial"/>
        </w:rPr>
        <w:t>Farligt affald skal opbevares under tag og beskyttet mod vejrlig på en oplagsplads med tæt belægning uden afløb. Oplagspladsen skal være indrettet således, at spild af farligt affald kan holdes inden for et afgrænset område og uden mulighed for afløb til jord, overfladevand eller kloak. Området skal kunne rumme indholdet af den største opbevaringsenhed i området.</w:t>
      </w:r>
      <w:r w:rsidR="00123845" w:rsidRPr="00123845">
        <w:rPr>
          <w:rFonts w:cs="Arial"/>
        </w:rPr>
        <w:t xml:space="preserve"> </w:t>
      </w:r>
    </w:p>
    <w:p w:rsidR="00123845" w:rsidRDefault="00123845" w:rsidP="00123845">
      <w:r>
        <w:t>En container, der opfylder ovennævnte krav, kan ligeledes anvendes.</w:t>
      </w:r>
    </w:p>
    <w:p w:rsidR="00123845" w:rsidRDefault="00123845" w:rsidP="00123845">
      <w:pPr>
        <w:spacing w:line="280" w:lineRule="exact"/>
        <w:rPr>
          <w:rFonts w:cs="Arial"/>
        </w:rPr>
      </w:pPr>
    </w:p>
    <w:p w:rsidR="00123845" w:rsidRPr="00A84EF9" w:rsidRDefault="00123845" w:rsidP="00123845">
      <w:pPr>
        <w:spacing w:line="280" w:lineRule="exact"/>
        <w:rPr>
          <w:rFonts w:cs="Arial"/>
        </w:rPr>
      </w:pPr>
      <w:r w:rsidRPr="00A84EF9">
        <w:rPr>
          <w:rFonts w:cs="Arial"/>
        </w:rPr>
        <w:t>Anden opbevaring, der som udgangspunkt opfylder ovennævnte krav, kan anvendes ved forudgående godkendelse af tilsynsmyndigheden.</w:t>
      </w:r>
    </w:p>
    <w:p w:rsidR="00F02E4E" w:rsidRPr="00C41A44" w:rsidRDefault="00F02E4E" w:rsidP="00F02E4E">
      <w:pPr>
        <w:spacing w:line="280" w:lineRule="exact"/>
        <w:rPr>
          <w:rFonts w:cs="Arial"/>
        </w:rPr>
      </w:pPr>
    </w:p>
    <w:p w:rsidR="00F02E4E" w:rsidRPr="00C41A44" w:rsidRDefault="005628CA" w:rsidP="00F02E4E">
      <w:pPr>
        <w:spacing w:line="280" w:lineRule="exact"/>
        <w:rPr>
          <w:rFonts w:cs="Arial"/>
        </w:rPr>
      </w:pPr>
      <w:r>
        <w:rPr>
          <w:rFonts w:cs="Arial"/>
        </w:rPr>
        <w:t>3</w:t>
      </w:r>
      <w:r w:rsidR="00891461">
        <w:rPr>
          <w:rFonts w:cs="Arial"/>
        </w:rPr>
        <w:t xml:space="preserve">. </w:t>
      </w:r>
      <w:r w:rsidR="00F02E4E" w:rsidRPr="00C41A44">
        <w:rPr>
          <w:rFonts w:cs="Arial"/>
        </w:rPr>
        <w:t>Støvende affald skal opbevares i tætte lukkede emballager eller på anden måde sikres mod støvflugt. Filterstøv skal tilsvarende opsamles og opbevares på virksomheden i tætte, lukkede beholdere, container, big-bags el. lign.</w:t>
      </w:r>
    </w:p>
    <w:p w:rsidR="00F02E4E" w:rsidRPr="00A84EF9" w:rsidRDefault="00F02E4E" w:rsidP="00F02E4E">
      <w:pPr>
        <w:spacing w:line="280" w:lineRule="exact"/>
        <w:rPr>
          <w:rFonts w:cs="Arial"/>
        </w:rPr>
      </w:pPr>
    </w:p>
    <w:p w:rsidR="00F02E4E" w:rsidRDefault="00F02E4E" w:rsidP="00F02E4E">
      <w:pPr>
        <w:spacing w:line="280" w:lineRule="exact"/>
        <w:rPr>
          <w:rFonts w:cs="Arial"/>
          <w:b/>
        </w:rPr>
      </w:pPr>
      <w:bookmarkStart w:id="24" w:name="_Toc255293158"/>
      <w:bookmarkStart w:id="25" w:name="_Toc255302331"/>
    </w:p>
    <w:p w:rsidR="00F02E4E" w:rsidRDefault="00D433EB" w:rsidP="00E66973">
      <w:pPr>
        <w:pStyle w:val="Overskrift2"/>
        <w:numPr>
          <w:ilvl w:val="0"/>
          <w:numId w:val="0"/>
        </w:numPr>
        <w:rPr>
          <w:rFonts w:eastAsiaTheme="majorEastAsia"/>
        </w:rPr>
      </w:pPr>
      <w:bookmarkStart w:id="26" w:name="_Toc394575745"/>
      <w:r>
        <w:rPr>
          <w:rFonts w:eastAsiaTheme="majorEastAsia"/>
        </w:rPr>
        <w:t xml:space="preserve">2.5 </w:t>
      </w:r>
      <w:r w:rsidR="00F02E4E" w:rsidRPr="00D433EB">
        <w:rPr>
          <w:rFonts w:eastAsiaTheme="majorEastAsia"/>
        </w:rPr>
        <w:t xml:space="preserve">Beskyttelse af </w:t>
      </w:r>
      <w:r w:rsidR="0090413C" w:rsidRPr="00D433EB">
        <w:rPr>
          <w:rFonts w:eastAsiaTheme="majorEastAsia"/>
        </w:rPr>
        <w:t>jord, grundvand og overfladevand</w:t>
      </w:r>
      <w:bookmarkEnd w:id="26"/>
    </w:p>
    <w:p w:rsidR="005628CA" w:rsidRPr="005628CA" w:rsidRDefault="005628CA" w:rsidP="005628CA"/>
    <w:p w:rsidR="00F02E4E" w:rsidRDefault="00891461" w:rsidP="00F02E4E">
      <w:pPr>
        <w:spacing w:line="280" w:lineRule="exact"/>
        <w:rPr>
          <w:rFonts w:cs="Arial"/>
        </w:rPr>
      </w:pPr>
      <w:r>
        <w:rPr>
          <w:rFonts w:cs="Arial"/>
        </w:rPr>
        <w:t xml:space="preserve">1. </w:t>
      </w:r>
      <w:r w:rsidR="00F02E4E" w:rsidRPr="003F6231">
        <w:rPr>
          <w:rFonts w:cs="Arial"/>
        </w:rPr>
        <w:t>Produktion på maskiner, hvorfra der kan ske spild af køle-smøremiddel, skal foregå på en impermeabel belægning med mulighed for opsamling af spild.</w:t>
      </w:r>
    </w:p>
    <w:p w:rsidR="00123845" w:rsidRPr="003F6231" w:rsidRDefault="00123845" w:rsidP="00F02E4E">
      <w:pPr>
        <w:spacing w:line="280" w:lineRule="exact"/>
        <w:rPr>
          <w:rFonts w:cs="Arial"/>
        </w:rPr>
      </w:pPr>
    </w:p>
    <w:p w:rsidR="00F02E4E" w:rsidRDefault="00891461" w:rsidP="00F02E4E">
      <w:pPr>
        <w:spacing w:line="280" w:lineRule="exact"/>
        <w:rPr>
          <w:rFonts w:cs="Arial"/>
        </w:rPr>
      </w:pPr>
      <w:r>
        <w:rPr>
          <w:rFonts w:cs="Arial"/>
        </w:rPr>
        <w:t xml:space="preserve">2. </w:t>
      </w:r>
      <w:r w:rsidR="00F02E4E" w:rsidRPr="003F6231">
        <w:rPr>
          <w:rFonts w:cs="Arial"/>
        </w:rPr>
        <w:t>Ved udendørs opbevaring af affald fra klipning af plademateriale, der indeholder rustbeskyttende olie og affald fra savning af rør og stangprofiler, der indeholder køle-smøremidler, skal affaldet opbevares i lukket, regntæt container eller på tilsvarende måde være beskyttet mod påvirkning af regn. Afdryppet olie eller køle-smøremiddel skal kunne opsamles i egnet spildbakke eller lignende.</w:t>
      </w:r>
    </w:p>
    <w:p w:rsidR="006075D5" w:rsidRPr="003F6231" w:rsidRDefault="006075D5" w:rsidP="00F02E4E">
      <w:pPr>
        <w:spacing w:line="280" w:lineRule="exact"/>
        <w:rPr>
          <w:rFonts w:cs="Arial"/>
        </w:rPr>
      </w:pPr>
    </w:p>
    <w:p w:rsidR="00123845" w:rsidRDefault="006075D5" w:rsidP="00F02E4E">
      <w:pPr>
        <w:spacing w:line="280" w:lineRule="exact"/>
        <w:rPr>
          <w:rFonts w:cs="Arial"/>
        </w:rPr>
      </w:pPr>
      <w:r>
        <w:rPr>
          <w:rFonts w:cs="Arial"/>
        </w:rPr>
        <w:lastRenderedPageBreak/>
        <w:t>3</w:t>
      </w:r>
      <w:r w:rsidR="004A2C0A">
        <w:rPr>
          <w:rFonts w:cs="Arial"/>
        </w:rPr>
        <w:t xml:space="preserve">. </w:t>
      </w:r>
      <w:r w:rsidR="00F02E4E" w:rsidRPr="003F6231">
        <w:rPr>
          <w:rFonts w:cs="Arial"/>
        </w:rPr>
        <w:t xml:space="preserve">Køle-smøremiddel og olieprodukter, såvel nyt som brugt, skal opbevares i tætte, lukkede beholdere, der skal stå under tag på en oplagsplads med impermeabel belægning med opkant eller på en oplagsplads indrettet med en egnet spildbakke. Oplagspladsen skal være indrettet således, at spild svarende til volumenet af den største beholder kan opsamles. </w:t>
      </w:r>
      <w:r w:rsidR="006E3C42">
        <w:t xml:space="preserve">Ovenstående gælder ikke for oplag i tanke omfattet af </w:t>
      </w:r>
      <w:hyperlink r:id="rId9" w:history="1">
        <w:r w:rsidR="006E3C42">
          <w:rPr>
            <w:rStyle w:val="Hyperlink"/>
          </w:rPr>
          <w:t>bekendtgørelse om indretning, etablering og drift af olietanke, rørsystemer og pipelines</w:t>
        </w:r>
      </w:hyperlink>
      <w:r w:rsidR="006E3C42">
        <w:t>.</w:t>
      </w:r>
    </w:p>
    <w:p w:rsidR="004A2C0A" w:rsidRPr="003F6231" w:rsidRDefault="004A2C0A" w:rsidP="00F02E4E">
      <w:pPr>
        <w:spacing w:line="280" w:lineRule="exact"/>
        <w:rPr>
          <w:rFonts w:cs="Arial"/>
        </w:rPr>
      </w:pPr>
    </w:p>
    <w:p w:rsidR="00F02E4E" w:rsidRPr="003F6231" w:rsidRDefault="006075D5" w:rsidP="00F02E4E">
      <w:pPr>
        <w:spacing w:line="280" w:lineRule="exact"/>
        <w:rPr>
          <w:rFonts w:cs="Arial"/>
        </w:rPr>
      </w:pPr>
      <w:r>
        <w:rPr>
          <w:rFonts w:cs="Arial"/>
        </w:rPr>
        <w:t>4</w:t>
      </w:r>
      <w:r w:rsidR="004A2C0A">
        <w:rPr>
          <w:rFonts w:cs="Arial"/>
        </w:rPr>
        <w:t xml:space="preserve">. </w:t>
      </w:r>
      <w:r w:rsidR="00F02E4E" w:rsidRPr="003F6231">
        <w:rPr>
          <w:rFonts w:cs="Arial"/>
        </w:rPr>
        <w:t>Under påfyldningsstudse for olieprodukter, herunder motorbrændstof, skal der etableres en impermeabel belægning med kontrolleret afledning af afløbsvandet. Alternativt skal eventuelt spild opsamles i en egnet spildbakke eller grube. Udendørs spildbakker eller gruber skal tømmes, således at regnvand i bunden maksimalt udgør 10 % af spil</w:t>
      </w:r>
      <w:r w:rsidR="0090413C">
        <w:rPr>
          <w:rFonts w:cs="Arial"/>
        </w:rPr>
        <w:t>dbakkens eller grubens volumen.</w:t>
      </w:r>
    </w:p>
    <w:p w:rsidR="00F02E4E" w:rsidRDefault="00F02E4E" w:rsidP="00F02E4E">
      <w:pPr>
        <w:spacing w:line="280" w:lineRule="exact"/>
        <w:rPr>
          <w:rFonts w:cs="Arial"/>
        </w:rPr>
      </w:pPr>
    </w:p>
    <w:p w:rsidR="00123845" w:rsidRDefault="00541267" w:rsidP="0090413C">
      <w:pPr>
        <w:spacing w:line="280" w:lineRule="exact"/>
        <w:rPr>
          <w:rFonts w:cs="Arial"/>
        </w:rPr>
      </w:pPr>
      <w:r>
        <w:rPr>
          <w:rFonts w:cs="Arial"/>
        </w:rPr>
        <w:t>5</w:t>
      </w:r>
      <w:r w:rsidR="004A2C0A">
        <w:rPr>
          <w:rFonts w:cs="Arial"/>
        </w:rPr>
        <w:t xml:space="preserve">. </w:t>
      </w:r>
      <w:r w:rsidR="0090413C" w:rsidRPr="00541267">
        <w:rPr>
          <w:rFonts w:cs="Arial"/>
        </w:rPr>
        <w:t>Overj</w:t>
      </w:r>
      <w:r w:rsidR="006075D5" w:rsidRPr="00541267">
        <w:rPr>
          <w:rFonts w:cs="Arial"/>
        </w:rPr>
        <w:t xml:space="preserve">ordiske tanke (her forstås </w:t>
      </w:r>
      <w:r w:rsidR="00E97DFE">
        <w:rPr>
          <w:rFonts w:cs="Arial"/>
        </w:rPr>
        <w:t>motorer</w:t>
      </w:r>
      <w:r w:rsidR="0090413C" w:rsidRPr="00541267">
        <w:rPr>
          <w:rFonts w:cs="Arial"/>
        </w:rPr>
        <w:t xml:space="preserve"> </w:t>
      </w:r>
      <w:r w:rsidR="006075D5" w:rsidRPr="00541267">
        <w:rPr>
          <w:rFonts w:cs="Arial"/>
        </w:rPr>
        <w:t xml:space="preserve">med </w:t>
      </w:r>
      <w:r w:rsidRPr="00541267">
        <w:rPr>
          <w:rFonts w:cs="Arial"/>
        </w:rPr>
        <w:t xml:space="preserve">indbygget </w:t>
      </w:r>
      <w:r w:rsidR="006075D5" w:rsidRPr="00541267">
        <w:rPr>
          <w:rFonts w:cs="Arial"/>
        </w:rPr>
        <w:t>diesel</w:t>
      </w:r>
      <w:r w:rsidRPr="00541267">
        <w:rPr>
          <w:rFonts w:cs="Arial"/>
        </w:rPr>
        <w:t>tank</w:t>
      </w:r>
      <w:r w:rsidR="00E97DFE">
        <w:rPr>
          <w:rFonts w:cs="Arial"/>
        </w:rPr>
        <w:t xml:space="preserve"> til nødpumpe</w:t>
      </w:r>
      <w:r w:rsidR="006075D5" w:rsidRPr="00541267">
        <w:rPr>
          <w:rFonts w:cs="Arial"/>
        </w:rPr>
        <w:t>)</w:t>
      </w:r>
      <w:r w:rsidR="0090413C" w:rsidRPr="00541267">
        <w:rPr>
          <w:rFonts w:cs="Arial"/>
        </w:rPr>
        <w:t xml:space="preserve"> skal sikres mod påkørsel. P</w:t>
      </w:r>
      <w:r w:rsidRPr="00541267">
        <w:rPr>
          <w:rFonts w:cs="Arial"/>
        </w:rPr>
        <w:t>åfyldningsstudse på over</w:t>
      </w:r>
      <w:r w:rsidR="0090413C" w:rsidRPr="00541267">
        <w:rPr>
          <w:rFonts w:cs="Arial"/>
        </w:rPr>
        <w:t>jordiske tanke med fyringsolie og motorbrændstof samt aftapnings</w:t>
      </w:r>
      <w:r w:rsidRPr="00541267">
        <w:rPr>
          <w:rFonts w:cs="Arial"/>
        </w:rPr>
        <w:t>anordninger på over</w:t>
      </w:r>
      <w:r w:rsidR="0090413C" w:rsidRPr="00541267">
        <w:rPr>
          <w:rFonts w:cs="Arial"/>
        </w:rPr>
        <w:t xml:space="preserve">jordiske tanke med motorbrændstof skal placeres inden for konturen af en tæt belægning indrettet med fald mod afløb, hvorfra der sker kontrolleret afledning. Alternativt skal spild fra påfyldning eller aftapning kunne opsamles i tætte opsamlingskar, der holdes overdækkede, således at de er beskyttet mod vejrlig. </w:t>
      </w:r>
      <w:r w:rsidRPr="000F54FD">
        <w:rPr>
          <w:rFonts w:cs="Arial"/>
        </w:rPr>
        <w:t>Ved »tæt belægning« forstås et befæstet areal, der er uigennemtrængeligt for de forurenende stoffer, som findes i det produkt eller affald, der håndteres på arealet.</w:t>
      </w:r>
    </w:p>
    <w:p w:rsidR="006075D5" w:rsidRPr="00610219" w:rsidRDefault="006075D5" w:rsidP="0090413C">
      <w:pPr>
        <w:spacing w:line="280" w:lineRule="exact"/>
        <w:rPr>
          <w:rFonts w:cs="Arial"/>
        </w:rPr>
      </w:pPr>
    </w:p>
    <w:p w:rsidR="0090413C" w:rsidRDefault="00541267" w:rsidP="0090413C">
      <w:pPr>
        <w:spacing w:line="280" w:lineRule="exact"/>
        <w:rPr>
          <w:rFonts w:cs="Arial"/>
        </w:rPr>
      </w:pPr>
      <w:r>
        <w:rPr>
          <w:rFonts w:cs="Arial"/>
        </w:rPr>
        <w:t>6</w:t>
      </w:r>
      <w:r w:rsidR="004A2C0A">
        <w:rPr>
          <w:rFonts w:cs="Arial"/>
        </w:rPr>
        <w:t xml:space="preserve">. </w:t>
      </w:r>
      <w:r w:rsidR="0090413C" w:rsidRPr="00610219">
        <w:rPr>
          <w:rFonts w:cs="Arial"/>
        </w:rPr>
        <w:t>Flydende råvarer og hjælpestoffer, der ved spild kan medføre risiko for forurening af jord og grundvand, skal opbevares på samme måde som farligt affald, jf. vilkår herom.</w:t>
      </w:r>
    </w:p>
    <w:p w:rsidR="004A2C0A" w:rsidRPr="00610219" w:rsidRDefault="004A2C0A" w:rsidP="0090413C">
      <w:pPr>
        <w:spacing w:line="280" w:lineRule="exact"/>
        <w:rPr>
          <w:rFonts w:cs="Arial"/>
        </w:rPr>
      </w:pPr>
    </w:p>
    <w:p w:rsidR="0090413C" w:rsidRDefault="00541267" w:rsidP="0090413C">
      <w:pPr>
        <w:spacing w:line="280" w:lineRule="exact"/>
        <w:rPr>
          <w:rFonts w:cs="Arial"/>
        </w:rPr>
      </w:pPr>
      <w:r>
        <w:rPr>
          <w:rFonts w:cs="Arial"/>
        </w:rPr>
        <w:t>7</w:t>
      </w:r>
      <w:r w:rsidR="004A2C0A">
        <w:rPr>
          <w:rFonts w:cs="Arial"/>
        </w:rPr>
        <w:t xml:space="preserve">. </w:t>
      </w:r>
      <w:r w:rsidR="0090413C" w:rsidRPr="00610219">
        <w:rPr>
          <w:rFonts w:cs="Arial"/>
        </w:rPr>
        <w:t>Spild af brændstof, olie eller kemikalier skal straks opsamles sammen med eventuelt forurenet jord og opbevares og bortskaffes som farligt affald. Der skal til enhver tid forefindes opsugningsmateriale</w:t>
      </w:r>
      <w:r w:rsidR="000F54FD">
        <w:rPr>
          <w:rFonts w:cs="Arial"/>
        </w:rPr>
        <w:t xml:space="preserve"> eller tilsvarende opsugningsteknik</w:t>
      </w:r>
      <w:r w:rsidR="0090413C" w:rsidRPr="00610219">
        <w:rPr>
          <w:rFonts w:cs="Arial"/>
        </w:rPr>
        <w:t xml:space="preserve"> på virksomheden.</w:t>
      </w:r>
    </w:p>
    <w:p w:rsidR="0090413C" w:rsidRPr="00610219" w:rsidRDefault="0090413C" w:rsidP="0090413C">
      <w:pPr>
        <w:spacing w:line="280" w:lineRule="exact"/>
        <w:rPr>
          <w:rFonts w:cs="Arial"/>
        </w:rPr>
      </w:pPr>
    </w:p>
    <w:p w:rsidR="001847E3" w:rsidRDefault="00541267" w:rsidP="001847E3">
      <w:pPr>
        <w:spacing w:line="280" w:lineRule="exact"/>
        <w:rPr>
          <w:rFonts w:cs="Arial"/>
        </w:rPr>
      </w:pPr>
      <w:r>
        <w:rPr>
          <w:rFonts w:cs="Arial"/>
        </w:rPr>
        <w:t>8</w:t>
      </w:r>
      <w:r w:rsidR="004A2C0A">
        <w:rPr>
          <w:rFonts w:cs="Arial"/>
        </w:rPr>
        <w:t xml:space="preserve">. </w:t>
      </w:r>
      <w:r w:rsidR="0090413C" w:rsidRPr="00610219">
        <w:rPr>
          <w:rFonts w:cs="Arial"/>
        </w:rPr>
        <w:t>Virksomheden skal mindst en gang årligt foretage visuel kontrol af alle tætte arealer og belægninger. Resultatet af kontrollen og eventuelle udbedringer skal noteres i driftsjournalen.</w:t>
      </w:r>
      <w:r w:rsidR="006075D5">
        <w:rPr>
          <w:rFonts w:cs="Arial"/>
        </w:rPr>
        <w:t xml:space="preserve"> </w:t>
      </w:r>
      <w:r w:rsidR="006075D5" w:rsidRPr="00541267">
        <w:rPr>
          <w:rFonts w:cs="Arial"/>
        </w:rPr>
        <w:t>Ved »tæt belægning« forstås et befæstet areal, der er uigennemtrængeligt for de forurenende stoffer, som findes i det produkt eller affald, der håndteres på arealet.</w:t>
      </w:r>
      <w:r w:rsidR="001847E3" w:rsidRPr="001847E3">
        <w:rPr>
          <w:rFonts w:cs="Arial"/>
        </w:rPr>
        <w:t xml:space="preserve"> </w:t>
      </w:r>
      <w:r w:rsidR="001847E3" w:rsidRPr="00782AD8">
        <w:rPr>
          <w:rFonts w:cs="Arial"/>
        </w:rPr>
        <w:t>Driftsjournalen skal opbevares på virksomheden i mindst 5 år og være tilgængelig for tilsynsmyndigheden.</w:t>
      </w:r>
    </w:p>
    <w:p w:rsidR="006075D5" w:rsidRDefault="006075D5" w:rsidP="006075D5">
      <w:pPr>
        <w:spacing w:line="280" w:lineRule="exact"/>
        <w:rPr>
          <w:rFonts w:cs="Arial"/>
        </w:rPr>
      </w:pPr>
    </w:p>
    <w:p w:rsidR="0090413C" w:rsidRDefault="0090413C" w:rsidP="0090413C">
      <w:pPr>
        <w:spacing w:line="280" w:lineRule="exact"/>
        <w:rPr>
          <w:rFonts w:cs="Arial"/>
        </w:rPr>
      </w:pPr>
    </w:p>
    <w:p w:rsidR="0090413C" w:rsidRDefault="0090413C" w:rsidP="00F02E4E">
      <w:pPr>
        <w:spacing w:line="280" w:lineRule="exact"/>
        <w:rPr>
          <w:rFonts w:cs="Arial"/>
        </w:rPr>
      </w:pPr>
    </w:p>
    <w:p w:rsidR="0090413C" w:rsidRPr="00610219" w:rsidRDefault="0090413C" w:rsidP="00F02E4E">
      <w:pPr>
        <w:spacing w:line="280" w:lineRule="exact"/>
        <w:rPr>
          <w:rFonts w:cs="Arial"/>
        </w:rPr>
      </w:pPr>
    </w:p>
    <w:p w:rsidR="001275AA" w:rsidRDefault="001275AA">
      <w:pPr>
        <w:spacing w:after="200" w:line="276" w:lineRule="auto"/>
        <w:rPr>
          <w:rFonts w:eastAsiaTheme="majorEastAsia"/>
          <w:b/>
        </w:rPr>
      </w:pPr>
      <w:bookmarkStart w:id="27" w:name="_Toc315962015"/>
      <w:bookmarkStart w:id="28" w:name="_Toc320270378"/>
      <w:r>
        <w:rPr>
          <w:rFonts w:eastAsiaTheme="majorEastAsia"/>
        </w:rPr>
        <w:br w:type="page"/>
      </w:r>
    </w:p>
    <w:p w:rsidR="00F02E4E" w:rsidRPr="00E66973" w:rsidRDefault="00D433EB" w:rsidP="00E66973">
      <w:pPr>
        <w:pStyle w:val="Overskrift2"/>
        <w:numPr>
          <w:ilvl w:val="0"/>
          <w:numId w:val="0"/>
        </w:numPr>
        <w:rPr>
          <w:rFonts w:eastAsiaTheme="majorEastAsia"/>
        </w:rPr>
      </w:pPr>
      <w:bookmarkStart w:id="29" w:name="_Toc394575746"/>
      <w:r>
        <w:rPr>
          <w:rFonts w:eastAsiaTheme="majorEastAsia"/>
        </w:rPr>
        <w:lastRenderedPageBreak/>
        <w:t xml:space="preserve">2.6 </w:t>
      </w:r>
      <w:r w:rsidR="003E31BE">
        <w:rPr>
          <w:rFonts w:eastAsiaTheme="majorEastAsia"/>
        </w:rPr>
        <w:t>Øvrig d</w:t>
      </w:r>
      <w:r w:rsidR="00F02E4E" w:rsidRPr="00D433EB">
        <w:rPr>
          <w:rFonts w:eastAsiaTheme="majorEastAsia"/>
        </w:rPr>
        <w:t>riftsjournal og egenkontrol</w:t>
      </w:r>
      <w:bookmarkEnd w:id="24"/>
      <w:bookmarkEnd w:id="25"/>
      <w:bookmarkEnd w:id="27"/>
      <w:bookmarkEnd w:id="28"/>
      <w:bookmarkEnd w:id="29"/>
    </w:p>
    <w:p w:rsidR="00891461" w:rsidRDefault="00891461" w:rsidP="00891461">
      <w:pPr>
        <w:spacing w:line="280" w:lineRule="exact"/>
        <w:rPr>
          <w:rFonts w:cs="Arial"/>
        </w:rPr>
      </w:pPr>
    </w:p>
    <w:p w:rsidR="00891461" w:rsidRPr="003F6231" w:rsidRDefault="00891461" w:rsidP="003E31BE">
      <w:pPr>
        <w:spacing w:line="280" w:lineRule="exact"/>
        <w:rPr>
          <w:rFonts w:cs="Arial"/>
        </w:rPr>
      </w:pPr>
      <w:r>
        <w:rPr>
          <w:rFonts w:cs="Arial"/>
        </w:rPr>
        <w:t>1</w:t>
      </w:r>
      <w:r w:rsidR="00F81649">
        <w:rPr>
          <w:rFonts w:cs="Arial"/>
        </w:rPr>
        <w:t>. Virksomheden skal på Viborg Kommunes forlangende udlevere en å</w:t>
      </w:r>
      <w:r w:rsidRPr="003F6231">
        <w:rPr>
          <w:rFonts w:cs="Arial"/>
        </w:rPr>
        <w:t>rlig opgørelse af bortskaffede mængder af spildolie, forurenet absorptionsmateriale, brugte køle-smøremidler og andet farligt affald, f.eks. i form af filterstøv og brugt filtermateriale.</w:t>
      </w:r>
    </w:p>
    <w:p w:rsidR="00123845" w:rsidRDefault="00123845" w:rsidP="00F02E4E">
      <w:pPr>
        <w:spacing w:line="280" w:lineRule="exact"/>
        <w:rPr>
          <w:rFonts w:cs="Arial"/>
        </w:rPr>
      </w:pPr>
    </w:p>
    <w:p w:rsidR="00123845" w:rsidRPr="00A84EF9" w:rsidRDefault="00123845" w:rsidP="00F02E4E">
      <w:pPr>
        <w:spacing w:line="280" w:lineRule="exact"/>
        <w:rPr>
          <w:rFonts w:cs="Arial"/>
        </w:rPr>
      </w:pPr>
    </w:p>
    <w:p w:rsidR="00F02E4E" w:rsidRDefault="00D433EB" w:rsidP="00D433EB">
      <w:pPr>
        <w:pStyle w:val="Overskrift2"/>
        <w:numPr>
          <w:ilvl w:val="0"/>
          <w:numId w:val="0"/>
        </w:numPr>
        <w:rPr>
          <w:rFonts w:eastAsiaTheme="majorEastAsia"/>
        </w:rPr>
      </w:pPr>
      <w:bookmarkStart w:id="30" w:name="_Toc255293160"/>
      <w:bookmarkStart w:id="31" w:name="_Toc255302333"/>
      <w:bookmarkStart w:id="32" w:name="_Toc315962016"/>
      <w:bookmarkStart w:id="33" w:name="_Toc320270379"/>
      <w:bookmarkStart w:id="34" w:name="_Toc394575747"/>
      <w:r>
        <w:rPr>
          <w:rFonts w:eastAsiaTheme="majorEastAsia"/>
        </w:rPr>
        <w:t xml:space="preserve">2.7 </w:t>
      </w:r>
      <w:r w:rsidR="00F02E4E" w:rsidRPr="00D433EB">
        <w:rPr>
          <w:rFonts w:eastAsiaTheme="majorEastAsia"/>
        </w:rPr>
        <w:t>Øvrige vilkår</w:t>
      </w:r>
      <w:bookmarkEnd w:id="30"/>
      <w:bookmarkEnd w:id="31"/>
      <w:bookmarkEnd w:id="32"/>
      <w:bookmarkEnd w:id="33"/>
      <w:bookmarkEnd w:id="34"/>
    </w:p>
    <w:p w:rsidR="00F81649" w:rsidRPr="00F81649" w:rsidRDefault="00F81649" w:rsidP="00F81649"/>
    <w:p w:rsidR="00F02E4E" w:rsidRPr="0090413C" w:rsidRDefault="00891461" w:rsidP="0090413C">
      <w:pPr>
        <w:spacing w:line="280" w:lineRule="exact"/>
        <w:rPr>
          <w:rFonts w:cs="Arial"/>
        </w:rPr>
      </w:pPr>
      <w:r>
        <w:rPr>
          <w:rFonts w:cs="Arial"/>
        </w:rPr>
        <w:t xml:space="preserve">1.  </w:t>
      </w:r>
      <w:r w:rsidR="00F02E4E" w:rsidRPr="0090413C">
        <w:rPr>
          <w:rFonts w:cs="Arial"/>
        </w:rPr>
        <w:t>Et eksemplar af godkendelsen skal til enhver tid være tilgængeligt på virksomheden. Driftspersonalet skal være orienteret om godkendelsens indhold.</w:t>
      </w:r>
    </w:p>
    <w:p w:rsidR="00F02E4E" w:rsidRPr="00A84EF9" w:rsidRDefault="00F02E4E" w:rsidP="00F02E4E">
      <w:pPr>
        <w:spacing w:line="280" w:lineRule="exact"/>
        <w:rPr>
          <w:rFonts w:cs="Arial"/>
        </w:rPr>
      </w:pPr>
    </w:p>
    <w:p w:rsidR="00F02E4E" w:rsidRPr="0090413C" w:rsidRDefault="00891461" w:rsidP="0090413C">
      <w:pPr>
        <w:spacing w:line="280" w:lineRule="exact"/>
        <w:rPr>
          <w:rFonts w:cs="Arial"/>
        </w:rPr>
      </w:pPr>
      <w:r>
        <w:rPr>
          <w:rFonts w:cs="Arial"/>
        </w:rPr>
        <w:t xml:space="preserve">2. </w:t>
      </w:r>
      <w:r w:rsidR="00F02E4E" w:rsidRPr="0090413C">
        <w:rPr>
          <w:rFonts w:cs="Arial"/>
        </w:rPr>
        <w:t>Ved virksomhedens overdragelse eller ved ophør af virksomhedens aktiviteter, skal tilsynsmyndigheden straks orienteres.</w:t>
      </w:r>
      <w:r w:rsidR="006E3C42">
        <w:rPr>
          <w:rFonts w:cs="Arial"/>
        </w:rPr>
        <w:t xml:space="preserve"> Tre</w:t>
      </w:r>
      <w:r w:rsidR="00F02E4E" w:rsidRPr="0090413C">
        <w:rPr>
          <w:rFonts w:cs="Arial"/>
        </w:rPr>
        <w:t xml:space="preserve"> måneder før forventet ophør skal virksomheden sende en redegørelse til kommunen om, hvordan der lukkes ned på en forsvarlig måde, og hvordan arealet skal bringes i miljømæssig acceptabel stand.</w:t>
      </w:r>
    </w:p>
    <w:p w:rsidR="00F02E4E" w:rsidRPr="00A84EF9" w:rsidRDefault="00F02E4E" w:rsidP="00F02E4E">
      <w:pPr>
        <w:spacing w:line="280" w:lineRule="exact"/>
        <w:rPr>
          <w:rFonts w:cs="Arial"/>
        </w:rPr>
      </w:pPr>
    </w:p>
    <w:p w:rsidR="00F02E4E" w:rsidRPr="0090413C" w:rsidRDefault="00F02E4E" w:rsidP="0090413C">
      <w:pPr>
        <w:spacing w:line="280" w:lineRule="exact"/>
        <w:rPr>
          <w:rFonts w:cs="Arial"/>
        </w:rPr>
      </w:pPr>
      <w:r w:rsidRPr="0090413C">
        <w:rPr>
          <w:rFonts w:cs="Arial"/>
        </w:rPr>
        <w:t>Ved virksomhedens eventuelle ophør skal der udføres følgende forurenings</w:t>
      </w:r>
      <w:r w:rsidR="00891461">
        <w:rPr>
          <w:rFonts w:cs="Arial"/>
        </w:rPr>
        <w:t>-</w:t>
      </w:r>
      <w:r w:rsidRPr="0090413C">
        <w:rPr>
          <w:rFonts w:cs="Arial"/>
        </w:rPr>
        <w:t>begrænsende foranstaltninger:</w:t>
      </w:r>
    </w:p>
    <w:p w:rsidR="00CE25D2" w:rsidRDefault="00F02E4E" w:rsidP="009F67D8">
      <w:pPr>
        <w:pStyle w:val="Listeafsnit"/>
        <w:numPr>
          <w:ilvl w:val="0"/>
          <w:numId w:val="6"/>
        </w:numPr>
        <w:spacing w:line="280" w:lineRule="exact"/>
        <w:rPr>
          <w:rFonts w:cs="Arial"/>
        </w:rPr>
      </w:pPr>
      <w:r w:rsidRPr="00891461">
        <w:rPr>
          <w:rFonts w:cs="Arial"/>
        </w:rPr>
        <w:t>Restkemikalier, olieaffald mv. skal bortskaffes i henhold til Viborg Kommunes affaldsregulativer.</w:t>
      </w:r>
      <w:r w:rsidR="00CE25D2" w:rsidRPr="00891461">
        <w:rPr>
          <w:rFonts w:cs="Arial"/>
        </w:rPr>
        <w:t xml:space="preserve"> </w:t>
      </w:r>
    </w:p>
    <w:p w:rsidR="00891461" w:rsidRPr="00891461" w:rsidRDefault="00891461" w:rsidP="00891461">
      <w:pPr>
        <w:spacing w:line="280" w:lineRule="exact"/>
        <w:rPr>
          <w:rFonts w:cs="Arial"/>
        </w:rPr>
      </w:pPr>
    </w:p>
    <w:p w:rsidR="00F02E4E" w:rsidRPr="00A84EF9" w:rsidRDefault="00F02E4E" w:rsidP="00F02E4E">
      <w:pPr>
        <w:spacing w:line="280" w:lineRule="exact"/>
        <w:rPr>
          <w:rFonts w:cs="Arial"/>
        </w:rPr>
      </w:pPr>
    </w:p>
    <w:p w:rsidR="00F02E4E" w:rsidRPr="00A84EF9" w:rsidRDefault="00F02E4E" w:rsidP="00F02E4E">
      <w:pPr>
        <w:spacing w:line="280" w:lineRule="exact"/>
        <w:rPr>
          <w:rFonts w:cs="Arial"/>
        </w:rPr>
      </w:pPr>
    </w:p>
    <w:p w:rsidR="00123845" w:rsidRDefault="00123845">
      <w:pPr>
        <w:spacing w:after="200" w:line="276" w:lineRule="auto"/>
        <w:rPr>
          <w:rFonts w:eastAsia="Times New Roman"/>
          <w:b/>
        </w:rPr>
      </w:pPr>
      <w:r>
        <w:br w:type="page"/>
      </w:r>
    </w:p>
    <w:p w:rsidR="00810736" w:rsidRPr="00D433EB" w:rsidRDefault="00D433EB" w:rsidP="00D433EB">
      <w:pPr>
        <w:pStyle w:val="Overskrift2"/>
        <w:numPr>
          <w:ilvl w:val="0"/>
          <w:numId w:val="0"/>
        </w:numPr>
        <w:spacing w:line="280" w:lineRule="exact"/>
        <w:rPr>
          <w:rFonts w:eastAsiaTheme="minorHAnsi" w:cs="Arial"/>
        </w:rPr>
      </w:pPr>
      <w:bookmarkStart w:id="35" w:name="_Toc394575748"/>
      <w:r>
        <w:rPr>
          <w:rFonts w:eastAsiaTheme="minorHAnsi" w:cs="Arial"/>
        </w:rPr>
        <w:lastRenderedPageBreak/>
        <w:t>3.</w:t>
      </w:r>
      <w:r w:rsidR="00810736" w:rsidRPr="00D433EB">
        <w:rPr>
          <w:rFonts w:eastAsiaTheme="minorHAnsi" w:cs="Arial"/>
        </w:rPr>
        <w:t xml:space="preserve"> Godkendelsens gyldighed</w:t>
      </w:r>
      <w:bookmarkEnd w:id="35"/>
    </w:p>
    <w:p w:rsidR="00810736" w:rsidRDefault="00810736" w:rsidP="00112FB6">
      <w:r>
        <w:t>Virksomheden må i henhold til miljøbeskyttelseslovens § 33 ikke udvides eller ændres bygnings- eller driftsmæssigt, herunder med hensyn til affaldsfrembringelsen, på en måde, der indebærer forøget forurening i forhold til det hermed tilladte, før udvidelsen eller ændringerne er godkendt af Viborg Kommune.</w:t>
      </w:r>
    </w:p>
    <w:p w:rsidR="00810736" w:rsidRDefault="00810736" w:rsidP="00112FB6"/>
    <w:p w:rsidR="00810736" w:rsidRDefault="00810736" w:rsidP="00112FB6">
      <w:r>
        <w:t>Godkendelsens retsbeskyttelsesperiode er gældende i 8 år. Dette betyder ikke, at miljøgodkendelsen bortfalder efter de 8 år, men at tilsynsmyndigheden efter perioden kan meddele virksomheden påbud eller forbud i henhold til miljøbeskyttelseslovens § 41.</w:t>
      </w:r>
    </w:p>
    <w:p w:rsidR="00810736" w:rsidRDefault="00810736" w:rsidP="00112FB6"/>
    <w:p w:rsidR="00810736" w:rsidRDefault="00810736" w:rsidP="00112FB6">
      <w:r>
        <w:t>Godkendelsens gyldighed bortfalder, hvis den ikke er udnyttet inden 2 år efter annonceringen.</w:t>
      </w:r>
    </w:p>
    <w:p w:rsidR="00810736" w:rsidRDefault="00810736" w:rsidP="00112FB6"/>
    <w:p w:rsidR="00F02E4E" w:rsidRDefault="00810736" w:rsidP="00750415">
      <w:pPr>
        <w:spacing w:after="200" w:line="280" w:lineRule="exact"/>
        <w:rPr>
          <w:rFonts w:eastAsia="Times New Roman"/>
          <w:b/>
        </w:rPr>
      </w:pPr>
      <w:r>
        <w:t>Opmærksomheden henledes på, at denne godkendelse efter miljøbeskyttelsesloven ikke fritager virksomheden for de nødvendige tilladelser/anmeldelser i henhold til anden lovgivning</w:t>
      </w:r>
    </w:p>
    <w:p w:rsidR="000871EB" w:rsidRDefault="00D433EB" w:rsidP="00D433EB">
      <w:pPr>
        <w:pStyle w:val="Overskrift2"/>
        <w:numPr>
          <w:ilvl w:val="0"/>
          <w:numId w:val="0"/>
        </w:numPr>
        <w:spacing w:line="280" w:lineRule="exact"/>
        <w:rPr>
          <w:rFonts w:eastAsiaTheme="minorHAnsi" w:cs="Arial"/>
        </w:rPr>
      </w:pPr>
      <w:bookmarkStart w:id="36" w:name="_Toc394575749"/>
      <w:r>
        <w:rPr>
          <w:rFonts w:eastAsiaTheme="minorHAnsi" w:cs="Arial"/>
        </w:rPr>
        <w:t>4.</w:t>
      </w:r>
      <w:r w:rsidR="00810736" w:rsidRPr="00D433EB">
        <w:rPr>
          <w:rFonts w:eastAsiaTheme="minorHAnsi" w:cs="Arial"/>
        </w:rPr>
        <w:t xml:space="preserve"> Klagevejledning og søgsmål</w:t>
      </w:r>
      <w:bookmarkEnd w:id="36"/>
      <w:r w:rsidR="000871EB">
        <w:rPr>
          <w:rFonts w:eastAsiaTheme="minorHAnsi" w:cs="Arial"/>
        </w:rPr>
        <w:t xml:space="preserve"> </w:t>
      </w:r>
    </w:p>
    <w:p w:rsidR="002E5D91" w:rsidRPr="002941B1" w:rsidRDefault="002E5D91" w:rsidP="002941B1">
      <w:pPr>
        <w:spacing w:line="280" w:lineRule="exact"/>
        <w:rPr>
          <w:rFonts w:cs="Arial"/>
          <w:i/>
          <w:u w:val="single"/>
        </w:rPr>
      </w:pPr>
      <w:r w:rsidRPr="002941B1">
        <w:rPr>
          <w:rFonts w:cs="Arial"/>
          <w:i/>
          <w:u w:val="single"/>
        </w:rPr>
        <w:t>M</w:t>
      </w:r>
      <w:r w:rsidR="000871EB" w:rsidRPr="002941B1">
        <w:rPr>
          <w:rFonts w:cs="Arial"/>
          <w:i/>
          <w:u w:val="single"/>
        </w:rPr>
        <w:t>iljøgodkendelse</w:t>
      </w:r>
      <w:r w:rsidRPr="002941B1">
        <w:rPr>
          <w:rFonts w:cs="Arial"/>
          <w:i/>
          <w:u w:val="single"/>
        </w:rPr>
        <w:t xml:space="preserve"> og Revurdering af vilkår mærket (O)</w:t>
      </w:r>
    </w:p>
    <w:p w:rsidR="00810736" w:rsidRPr="002941B1" w:rsidRDefault="00810736" w:rsidP="002941B1">
      <w:pPr>
        <w:spacing w:line="280" w:lineRule="exact"/>
        <w:rPr>
          <w:rFonts w:cs="Arial"/>
        </w:rPr>
      </w:pPr>
    </w:p>
    <w:p w:rsidR="00810736" w:rsidRPr="00AF3446" w:rsidRDefault="00810736" w:rsidP="00112FB6">
      <w:pPr>
        <w:spacing w:line="280" w:lineRule="exact"/>
        <w:rPr>
          <w:rFonts w:cs="Arial"/>
        </w:rPr>
      </w:pPr>
      <w:r w:rsidRPr="00AF3446">
        <w:rPr>
          <w:rFonts w:cs="Arial"/>
        </w:rPr>
        <w:t>Denne afgørelse kan påklages til Natur- og Miljøklagenævnet af ansøgeren, klageberettigede myndigheder og organisationer samt enhver, der har en væsentlig, individuel interesse i sagens udfald, jf. miljøbeskyttelseslovens § 98.</w:t>
      </w:r>
    </w:p>
    <w:p w:rsidR="00810736" w:rsidRPr="00AF3446" w:rsidRDefault="00810736" w:rsidP="00112FB6">
      <w:pPr>
        <w:spacing w:line="280" w:lineRule="exact"/>
        <w:rPr>
          <w:rFonts w:cs="Arial"/>
        </w:rPr>
      </w:pPr>
    </w:p>
    <w:p w:rsidR="00810736" w:rsidRPr="00AF3446" w:rsidRDefault="00810736" w:rsidP="00112FB6">
      <w:pPr>
        <w:spacing w:line="280" w:lineRule="exact"/>
        <w:rPr>
          <w:rFonts w:cs="Arial"/>
        </w:rPr>
      </w:pPr>
      <w:r w:rsidRPr="00AF3446">
        <w:rPr>
          <w:rFonts w:cs="Arial"/>
        </w:rPr>
        <w:t>En eventuel klage skal indgives skriftligt (gerne elektronisk) og stiles til Natur- og Miljøklagenævnet, men sendes til Viborg Kommune</w:t>
      </w:r>
      <w:r>
        <w:rPr>
          <w:rFonts w:cs="Arial"/>
        </w:rPr>
        <w:t xml:space="preserve"> (emailadresse: </w:t>
      </w:r>
      <w:r w:rsidRPr="00EF029A">
        <w:rPr>
          <w:rFonts w:cs="Arial"/>
        </w:rPr>
        <w:t>virksomhedsmiljoe@vibo</w:t>
      </w:r>
      <w:r>
        <w:rPr>
          <w:rFonts w:cs="Arial"/>
        </w:rPr>
        <w:t>rg.dk),</w:t>
      </w:r>
      <w:r w:rsidRPr="00AF3446">
        <w:rPr>
          <w:rFonts w:cs="Arial"/>
        </w:rPr>
        <w:t xml:space="preserve"> Prinsens Alle 5, 8800 Viborg, som umiddelbart efter klagefristens udløb sender klagen videre til Natur- og Miljøklagenævnet, ledsaget af denne afgørelse og det materiale, som er indgået i sagens bedømmelse.</w:t>
      </w:r>
    </w:p>
    <w:p w:rsidR="00810736" w:rsidRPr="00AF3446" w:rsidRDefault="00810736" w:rsidP="00112FB6">
      <w:pPr>
        <w:spacing w:line="280" w:lineRule="exact"/>
        <w:rPr>
          <w:rFonts w:cs="Arial"/>
        </w:rPr>
      </w:pPr>
    </w:p>
    <w:p w:rsidR="002E5D91" w:rsidRPr="008C630F" w:rsidRDefault="00810736" w:rsidP="008C630F">
      <w:pPr>
        <w:spacing w:line="280" w:lineRule="exact"/>
        <w:rPr>
          <w:rFonts w:cs="Arial"/>
        </w:rPr>
      </w:pPr>
      <w:r w:rsidRPr="008C630F">
        <w:rPr>
          <w:rFonts w:cs="Arial"/>
        </w:rPr>
        <w:t xml:space="preserve">Klagefristen er fire uger fra offentliggørelsen, hvilket betyder, at en eventuel klage skal være Viborg Kommune i hænde senest den </w:t>
      </w:r>
      <w:r w:rsidR="00F33741" w:rsidRPr="00F33741">
        <w:rPr>
          <w:rFonts w:cs="Arial"/>
        </w:rPr>
        <w:t>28. August 201</w:t>
      </w:r>
      <w:r w:rsidR="00F33741">
        <w:rPr>
          <w:rFonts w:cs="Arial"/>
        </w:rPr>
        <w:t>4</w:t>
      </w:r>
      <w:r w:rsidRPr="008C630F">
        <w:rPr>
          <w:rFonts w:cs="Arial"/>
        </w:rPr>
        <w:t>.</w:t>
      </w:r>
      <w:r w:rsidR="002E5D91">
        <w:rPr>
          <w:rFonts w:cs="Arial"/>
        </w:rPr>
        <w:t xml:space="preserve"> </w:t>
      </w:r>
      <w:r w:rsidR="002E5D91" w:rsidRPr="00F33741">
        <w:rPr>
          <w:rFonts w:cs="Arial"/>
        </w:rPr>
        <w:t>(</w:t>
      </w:r>
      <w:r w:rsidR="002E5D91" w:rsidRPr="00F33741">
        <w:rPr>
          <w:rFonts w:cs="Arial"/>
          <w:i/>
        </w:rPr>
        <w:t xml:space="preserve">Revurdering af vilkår mærket </w:t>
      </w:r>
      <w:r w:rsidR="002E5D91" w:rsidRPr="00F33741">
        <w:rPr>
          <w:rFonts w:cs="Arial"/>
          <w:b/>
          <w:i/>
        </w:rPr>
        <w:t>(O)</w:t>
      </w:r>
      <w:r w:rsidR="00F33741">
        <w:rPr>
          <w:rFonts w:cs="Arial"/>
          <w:b/>
          <w:i/>
        </w:rPr>
        <w:t xml:space="preserve"> </w:t>
      </w:r>
      <w:r w:rsidR="00F33741" w:rsidRPr="00F33741">
        <w:rPr>
          <w:rFonts w:cs="Arial"/>
          <w:i/>
        </w:rPr>
        <w:t>klagefrist:</w:t>
      </w:r>
      <w:r w:rsidR="002E5D91" w:rsidRPr="00F33741">
        <w:rPr>
          <w:rFonts w:cs="Arial"/>
          <w:i/>
        </w:rPr>
        <w:t xml:space="preserve"> </w:t>
      </w:r>
      <w:r w:rsidR="00F33741" w:rsidRPr="00F33741">
        <w:rPr>
          <w:rFonts w:cs="Arial"/>
          <w:i/>
        </w:rPr>
        <w:t>28. August 2014</w:t>
      </w:r>
      <w:r w:rsidR="002E5D91" w:rsidRPr="00F33741">
        <w:rPr>
          <w:rFonts w:cs="Arial"/>
        </w:rPr>
        <w:t>.)</w:t>
      </w:r>
    </w:p>
    <w:p w:rsidR="00810736" w:rsidRPr="00AF3446" w:rsidRDefault="00810736" w:rsidP="00112FB6">
      <w:pPr>
        <w:spacing w:line="280" w:lineRule="exact"/>
        <w:rPr>
          <w:rFonts w:cs="Arial"/>
        </w:rPr>
      </w:pPr>
    </w:p>
    <w:p w:rsidR="00810736" w:rsidRPr="00AF3446" w:rsidRDefault="008F529D" w:rsidP="00112FB6">
      <w:pPr>
        <w:spacing w:line="280" w:lineRule="exact"/>
        <w:rPr>
          <w:rFonts w:cs="Arial"/>
        </w:rPr>
      </w:pPr>
      <w:r>
        <w:rPr>
          <w:rFonts w:cs="Arial"/>
        </w:rPr>
        <w:t xml:space="preserve">Virksomheden </w:t>
      </w:r>
      <w:r w:rsidR="00810736" w:rsidRPr="00AF3446">
        <w:rPr>
          <w:rFonts w:cs="Arial"/>
        </w:rPr>
        <w:t>vil ved klagefristens udløb få besked, såfremt der er modtaget klager.</w:t>
      </w:r>
    </w:p>
    <w:p w:rsidR="00810736" w:rsidRPr="00AF3446" w:rsidRDefault="00810736" w:rsidP="00112FB6">
      <w:pPr>
        <w:spacing w:line="280" w:lineRule="exact"/>
        <w:rPr>
          <w:rFonts w:cs="Arial"/>
        </w:rPr>
      </w:pPr>
    </w:p>
    <w:p w:rsidR="00810736" w:rsidRDefault="00810736" w:rsidP="00112FB6">
      <w:pPr>
        <w:spacing w:line="280" w:lineRule="exact"/>
        <w:rPr>
          <w:rFonts w:cs="Arial"/>
        </w:rPr>
      </w:pPr>
      <w:r w:rsidRPr="00AF3446">
        <w:rPr>
          <w:rFonts w:cs="Arial"/>
        </w:rPr>
        <w:t>Det er en betingelse for Natur- og Mil</w:t>
      </w:r>
      <w:r w:rsidR="008F529D">
        <w:rPr>
          <w:rFonts w:cs="Arial"/>
        </w:rPr>
        <w:t>jøklagenævnets behandling af</w:t>
      </w:r>
      <w:r w:rsidRPr="00AF3446">
        <w:rPr>
          <w:rFonts w:cs="Arial"/>
        </w:rPr>
        <w:t xml:space="preserve"> </w:t>
      </w:r>
      <w:r w:rsidR="008F529D">
        <w:rPr>
          <w:rFonts w:cs="Arial"/>
        </w:rPr>
        <w:t>en klage, at der indbetales</w:t>
      </w:r>
      <w:r w:rsidRPr="00AF3446">
        <w:rPr>
          <w:rFonts w:cs="Arial"/>
        </w:rPr>
        <w:t xml:space="preserve"> et gebyr til Natur- og Miljøklagenævnet. Klagegebyret er fastsat til 500 kr.</w:t>
      </w:r>
    </w:p>
    <w:p w:rsidR="00810736" w:rsidRDefault="00810736" w:rsidP="00112FB6">
      <w:pPr>
        <w:spacing w:line="280" w:lineRule="exact"/>
        <w:rPr>
          <w:rFonts w:cs="Arial"/>
        </w:rPr>
      </w:pPr>
    </w:p>
    <w:p w:rsidR="00810736" w:rsidRPr="00AF3446" w:rsidRDefault="008F529D" w:rsidP="00112FB6">
      <w:pPr>
        <w:spacing w:line="280" w:lineRule="exact"/>
        <w:rPr>
          <w:rFonts w:cs="Arial"/>
        </w:rPr>
      </w:pPr>
      <w:r>
        <w:rPr>
          <w:rFonts w:cs="Arial"/>
        </w:rPr>
        <w:t>Virksomheden</w:t>
      </w:r>
      <w:r w:rsidR="00810736" w:rsidRPr="00AF3446">
        <w:rPr>
          <w:rFonts w:cs="Arial"/>
        </w:rPr>
        <w:t xml:space="preserve"> vil modtage en opkrævning på gebyret fra Natur- og Miljøklagenævnet, når nævnet har modtag</w:t>
      </w:r>
      <w:r>
        <w:rPr>
          <w:rFonts w:cs="Arial"/>
        </w:rPr>
        <w:t>et klagen fra Viborg Kommune. Virksomheden</w:t>
      </w:r>
      <w:r w:rsidR="00810736" w:rsidRPr="00AF3446">
        <w:rPr>
          <w:rFonts w:cs="Arial"/>
        </w:rPr>
        <w:t xml:space="preserve"> skal benytte denne opkrævning ved indbetaling af gebyret. Natur- og Miljøklagenævnet modtager ikke check eller kontanter. Natur- og Miljøklagenævnet påbegynder behandlingen af klagen, når gebyret er modtaget. </w:t>
      </w:r>
      <w:r w:rsidR="00810736" w:rsidRPr="00AF3446">
        <w:rPr>
          <w:rFonts w:cs="Arial"/>
        </w:rPr>
        <w:lastRenderedPageBreak/>
        <w:t>Betales gebyret ikke på den anviste måde og inden for den fastsatte frist på 14 dage, afvises klagen fra behandling. Vejledning om gebyr</w:t>
      </w:r>
      <w:r w:rsidR="00810736">
        <w:rPr>
          <w:rFonts w:cs="Arial"/>
        </w:rPr>
        <w:t>betalingen</w:t>
      </w:r>
      <w:r w:rsidR="00810736" w:rsidRPr="00AF3446">
        <w:rPr>
          <w:rFonts w:cs="Arial"/>
        </w:rPr>
        <w:t xml:space="preserve"> kan findes på Natur- og Miljøklagenævnets hjemmeside. </w:t>
      </w:r>
    </w:p>
    <w:p w:rsidR="00810736" w:rsidRPr="00AF3446" w:rsidRDefault="00810736" w:rsidP="00112FB6">
      <w:pPr>
        <w:spacing w:line="280" w:lineRule="exact"/>
        <w:rPr>
          <w:rFonts w:cs="Arial"/>
        </w:rPr>
      </w:pPr>
    </w:p>
    <w:p w:rsidR="00266AD1" w:rsidRDefault="00266AD1" w:rsidP="00112FB6">
      <w:pPr>
        <w:spacing w:line="280" w:lineRule="exact"/>
        <w:rPr>
          <w:rFonts w:cs="Arial"/>
        </w:rPr>
      </w:pPr>
    </w:p>
    <w:p w:rsidR="00810736" w:rsidRPr="00AF3446" w:rsidRDefault="00810736" w:rsidP="00112FB6">
      <w:pPr>
        <w:spacing w:line="280" w:lineRule="exact"/>
        <w:rPr>
          <w:rFonts w:cs="Arial"/>
        </w:rPr>
      </w:pPr>
      <w:r w:rsidRPr="00AF3446">
        <w:rPr>
          <w:rFonts w:cs="Arial"/>
        </w:rPr>
        <w:t xml:space="preserve">Gebyret tilbagebetales, hvis </w:t>
      </w:r>
    </w:p>
    <w:p w:rsidR="00810736" w:rsidRPr="00AF3446" w:rsidRDefault="00810736" w:rsidP="00112FB6">
      <w:pPr>
        <w:spacing w:line="280" w:lineRule="exact"/>
        <w:rPr>
          <w:rFonts w:cs="Arial"/>
        </w:rPr>
      </w:pPr>
      <w:r w:rsidRPr="00AF3446">
        <w:rPr>
          <w:rFonts w:cs="Arial"/>
        </w:rPr>
        <w:t xml:space="preserve">1) klagesagen fører til, at den påklagede afgørelse ændres eller ophæves, </w:t>
      </w:r>
    </w:p>
    <w:p w:rsidR="00810736" w:rsidRPr="00AF3446" w:rsidRDefault="00810736" w:rsidP="00112FB6">
      <w:pPr>
        <w:spacing w:line="280" w:lineRule="exact"/>
        <w:rPr>
          <w:rFonts w:cs="Arial"/>
        </w:rPr>
      </w:pPr>
      <w:r w:rsidRPr="00AF3446">
        <w:rPr>
          <w:rFonts w:cs="Arial"/>
        </w:rPr>
        <w:t xml:space="preserve">2) klageren får helt eller delvis medhold i klagen, eller </w:t>
      </w:r>
    </w:p>
    <w:p w:rsidR="00810736" w:rsidRPr="00AF3446" w:rsidRDefault="00810736" w:rsidP="00112FB6">
      <w:pPr>
        <w:spacing w:line="280" w:lineRule="exact"/>
        <w:rPr>
          <w:rFonts w:cs="Arial"/>
        </w:rPr>
      </w:pPr>
      <w:r w:rsidRPr="00AF3446">
        <w:rPr>
          <w:rFonts w:cs="Arial"/>
        </w:rPr>
        <w:t xml:space="preserve">3) klagen afvises som følge af overskredet klagefrist, manglende klageberettigelse eller fordi klagen ikke er omfattet af Natur- og Miljøklagenævnets kompetence. </w:t>
      </w:r>
    </w:p>
    <w:p w:rsidR="00810736" w:rsidRPr="00AF3446" w:rsidRDefault="00810736" w:rsidP="00112FB6">
      <w:pPr>
        <w:spacing w:line="280" w:lineRule="exact"/>
        <w:rPr>
          <w:rFonts w:cs="Arial"/>
        </w:rPr>
      </w:pPr>
    </w:p>
    <w:p w:rsidR="00810736" w:rsidRDefault="00810736" w:rsidP="00112FB6">
      <w:pPr>
        <w:spacing w:line="280" w:lineRule="exact"/>
        <w:rPr>
          <w:rFonts w:cs="Arial"/>
        </w:rPr>
      </w:pPr>
      <w:r w:rsidRPr="00AF3446">
        <w:rPr>
          <w:rFonts w:cs="Arial"/>
        </w:rPr>
        <w:t>Det bemærkes, at hvis den eneste ændring af den påklagede afgørelse er forlængelse af frist for efterkommelse af afgørelse som følge af den tid, der er medgået til at behandle sagen i klagenævnet, tilbagebetales gebyret dog ikke.</w:t>
      </w:r>
    </w:p>
    <w:p w:rsidR="00810736" w:rsidRDefault="00810736" w:rsidP="00112FB6">
      <w:pPr>
        <w:spacing w:line="280" w:lineRule="exact"/>
        <w:rPr>
          <w:rFonts w:cs="Arial"/>
        </w:rPr>
      </w:pPr>
    </w:p>
    <w:p w:rsidR="00810736" w:rsidRPr="00EF029A" w:rsidRDefault="00810736" w:rsidP="00112FB6">
      <w:pPr>
        <w:spacing w:line="280" w:lineRule="exact"/>
        <w:rPr>
          <w:rFonts w:cs="Arial"/>
        </w:rPr>
      </w:pPr>
      <w:r w:rsidRPr="00EF029A">
        <w:rPr>
          <w:rFonts w:cs="Arial"/>
        </w:rPr>
        <w:t>Natur- og Miljøklagenævnet kan også beslutte at tilbagebetale klagegebyret, hvis</w:t>
      </w:r>
    </w:p>
    <w:p w:rsidR="00810736" w:rsidRPr="00EF029A" w:rsidRDefault="00810736" w:rsidP="00112FB6">
      <w:pPr>
        <w:spacing w:line="280" w:lineRule="exact"/>
        <w:rPr>
          <w:rFonts w:cs="Arial"/>
        </w:rPr>
      </w:pPr>
      <w:r w:rsidRPr="00EF029A">
        <w:rPr>
          <w:rFonts w:cs="Arial"/>
        </w:rPr>
        <w:t xml:space="preserve">1) der er indledt forhandlinger med afgørelsens adressat og/eller </w:t>
      </w:r>
      <w:r>
        <w:rPr>
          <w:rFonts w:cs="Arial"/>
        </w:rPr>
        <w:t>Viborg Kommune</w:t>
      </w:r>
      <w:r w:rsidRPr="00EF029A">
        <w:rPr>
          <w:rFonts w:cs="Arial"/>
        </w:rPr>
        <w:t xml:space="preserve"> om projekttilpasninger, og disse forhandlinger fører til, at klager trækker sin klage tilbage, eller</w:t>
      </w:r>
    </w:p>
    <w:p w:rsidR="00810736" w:rsidRDefault="00810736" w:rsidP="00112FB6">
      <w:pPr>
        <w:spacing w:line="280" w:lineRule="exact"/>
        <w:rPr>
          <w:rFonts w:cs="Arial"/>
        </w:rPr>
      </w:pPr>
      <w:r w:rsidRPr="00EF029A">
        <w:rPr>
          <w:rFonts w:cs="Arial"/>
        </w:rPr>
        <w:t>2) klager i øvrigt trækker sin klage tilbage, før Natur- og Miljøklagenævnet har truffet afgørelse i sagen.</w:t>
      </w:r>
    </w:p>
    <w:p w:rsidR="00810736" w:rsidRPr="00EF029A" w:rsidRDefault="00810736" w:rsidP="00112FB6">
      <w:pPr>
        <w:spacing w:line="280" w:lineRule="exact"/>
        <w:rPr>
          <w:rFonts w:cs="Arial"/>
        </w:rPr>
      </w:pPr>
    </w:p>
    <w:p w:rsidR="00810736" w:rsidRPr="00AF3446" w:rsidRDefault="00810736" w:rsidP="00112FB6">
      <w:pPr>
        <w:spacing w:line="280" w:lineRule="exact"/>
        <w:rPr>
          <w:rFonts w:cs="Arial"/>
        </w:rPr>
      </w:pPr>
      <w:r w:rsidRPr="00EF029A">
        <w:rPr>
          <w:rFonts w:cs="Arial"/>
        </w:rPr>
        <w:t xml:space="preserve">Gebyret tilbagebetales dog ikke, hvis nævnet vurderer, at der er forhold, der taler imod at tilbagebetale gebyret, f.eks. hvis </w:t>
      </w:r>
      <w:r w:rsidRPr="006B7F54">
        <w:rPr>
          <w:rFonts w:cs="Arial"/>
        </w:rPr>
        <w:t>klagen trækkes tilbage meget sent, herunder efter at klager har haft et afgørelsesudkast i partshøring.</w:t>
      </w:r>
    </w:p>
    <w:p w:rsidR="002941B1" w:rsidRPr="002941B1" w:rsidRDefault="002941B1" w:rsidP="002941B1">
      <w:pPr>
        <w:spacing w:line="280" w:lineRule="exact"/>
        <w:rPr>
          <w:rFonts w:cs="Arial"/>
        </w:rPr>
      </w:pPr>
    </w:p>
    <w:p w:rsidR="002E5D91" w:rsidRPr="002941B1" w:rsidRDefault="00810736" w:rsidP="002941B1">
      <w:pPr>
        <w:spacing w:line="280" w:lineRule="exact"/>
        <w:rPr>
          <w:rFonts w:cs="Arial"/>
        </w:rPr>
      </w:pPr>
      <w:r w:rsidRPr="002941B1">
        <w:rPr>
          <w:rFonts w:cs="Arial"/>
        </w:rPr>
        <w:t>Søgsmål kan anlægges for domstolene i henhold til § 101 i miljøbeskyttelsesloven. Fristen er seks måneder, fra godkendelsen er meddelt, hvilket betyder, at et eventuelt søgsmål skal være anlagt senest den</w:t>
      </w:r>
      <w:r w:rsidRPr="00AF3446">
        <w:rPr>
          <w:rFonts w:cs="Arial"/>
        </w:rPr>
        <w:t xml:space="preserve"> </w:t>
      </w:r>
      <w:r w:rsidR="00F33741">
        <w:rPr>
          <w:rFonts w:cs="Arial"/>
        </w:rPr>
        <w:t>1. Februar 2015</w:t>
      </w:r>
      <w:r w:rsidRPr="002941B1">
        <w:rPr>
          <w:rFonts w:cs="Arial"/>
        </w:rPr>
        <w:t>.</w:t>
      </w:r>
      <w:r w:rsidR="002E5D91" w:rsidRPr="002E5D91">
        <w:rPr>
          <w:rFonts w:cs="Arial"/>
        </w:rPr>
        <w:t xml:space="preserve"> </w:t>
      </w:r>
      <w:r w:rsidR="002E5D91">
        <w:rPr>
          <w:rFonts w:cs="Arial"/>
        </w:rPr>
        <w:t>(</w:t>
      </w:r>
      <w:r w:rsidR="002E5D91" w:rsidRPr="002941B1">
        <w:rPr>
          <w:rFonts w:cs="Arial"/>
        </w:rPr>
        <w:t xml:space="preserve">Revurdering af </w:t>
      </w:r>
      <w:r w:rsidR="00F33741" w:rsidRPr="00F33741">
        <w:rPr>
          <w:rFonts w:cs="Arial"/>
          <w:i/>
        </w:rPr>
        <w:t xml:space="preserve">vilkår mærket </w:t>
      </w:r>
      <w:r w:rsidR="00F33741" w:rsidRPr="00F33741">
        <w:rPr>
          <w:rFonts w:cs="Arial"/>
          <w:b/>
          <w:i/>
        </w:rPr>
        <w:t>(O)</w:t>
      </w:r>
      <w:r w:rsidR="00F33741">
        <w:rPr>
          <w:rFonts w:cs="Arial"/>
        </w:rPr>
        <w:t xml:space="preserve"> senest den 1. Februar 2015</w:t>
      </w:r>
      <w:r w:rsidR="002E5D91" w:rsidRPr="002941B1">
        <w:rPr>
          <w:rFonts w:cs="Arial"/>
        </w:rPr>
        <w:t>.</w:t>
      </w:r>
      <w:r w:rsidR="002E5D91">
        <w:rPr>
          <w:rFonts w:cs="Arial"/>
        </w:rPr>
        <w:t>)</w:t>
      </w:r>
    </w:p>
    <w:p w:rsidR="00810736" w:rsidRPr="00AF3446" w:rsidRDefault="00810736" w:rsidP="00112FB6">
      <w:pPr>
        <w:spacing w:line="280" w:lineRule="exact"/>
        <w:rPr>
          <w:rFonts w:cs="Arial"/>
        </w:rPr>
      </w:pPr>
    </w:p>
    <w:p w:rsidR="00810736" w:rsidRPr="002941B1" w:rsidRDefault="00810736" w:rsidP="002941B1">
      <w:pPr>
        <w:spacing w:line="280" w:lineRule="exact"/>
        <w:rPr>
          <w:rFonts w:cs="Arial"/>
        </w:rPr>
      </w:pPr>
      <w:r w:rsidRPr="00AF3446">
        <w:rPr>
          <w:rFonts w:cs="Arial"/>
        </w:rPr>
        <w:t>En klage over miljøgodkendelsen har ikke opsættende virkning på retten til at udnytte godkendelsen, medmindre Natur- og Miljøklagenævnet bestemmer andet, jf. § 96 i miljøbeskyttelsesloven. Udnyttelse af godkendelsen kan dog kun ske under opfyldelse af vilkårene, som er fastsat i denne godkendelse.</w:t>
      </w:r>
    </w:p>
    <w:p w:rsidR="002E5D91" w:rsidRPr="002941B1" w:rsidRDefault="002E5D91" w:rsidP="002941B1">
      <w:pPr>
        <w:spacing w:line="280" w:lineRule="exact"/>
        <w:rPr>
          <w:rFonts w:cs="Arial"/>
        </w:rPr>
      </w:pPr>
    </w:p>
    <w:p w:rsidR="00810736" w:rsidRPr="002941B1" w:rsidRDefault="00D433EB" w:rsidP="002941B1">
      <w:pPr>
        <w:pStyle w:val="Overskrift2"/>
        <w:numPr>
          <w:ilvl w:val="0"/>
          <w:numId w:val="0"/>
        </w:numPr>
        <w:spacing w:line="280" w:lineRule="exact"/>
        <w:rPr>
          <w:rFonts w:eastAsiaTheme="minorHAnsi" w:cs="Arial"/>
        </w:rPr>
      </w:pPr>
      <w:bookmarkStart w:id="37" w:name="_Toc394575750"/>
      <w:r w:rsidRPr="002941B1">
        <w:rPr>
          <w:rFonts w:eastAsiaTheme="minorHAnsi" w:cs="Arial"/>
        </w:rPr>
        <w:t>5.</w:t>
      </w:r>
      <w:r w:rsidR="00810736" w:rsidRPr="00D433EB">
        <w:rPr>
          <w:rFonts w:eastAsiaTheme="minorHAnsi" w:cs="Arial"/>
        </w:rPr>
        <w:t xml:space="preserve"> Underretning om miljøgodkendelsen</w:t>
      </w:r>
      <w:bookmarkEnd w:id="37"/>
    </w:p>
    <w:p w:rsidR="00810736" w:rsidRDefault="00810736" w:rsidP="00112FB6"/>
    <w:p w:rsidR="006C69EE" w:rsidRDefault="00810736" w:rsidP="006C69EE">
      <w:r>
        <w:t>Kopi af afgørelsen er sendt til:</w:t>
      </w:r>
    </w:p>
    <w:p w:rsidR="006C69EE" w:rsidRDefault="006C69EE" w:rsidP="006C69EE"/>
    <w:p w:rsidR="006C69EE" w:rsidRPr="00F33741" w:rsidRDefault="006C69EE" w:rsidP="00F33741">
      <w:pPr>
        <w:pStyle w:val="Listeafsnit"/>
        <w:numPr>
          <w:ilvl w:val="0"/>
          <w:numId w:val="6"/>
        </w:numPr>
        <w:rPr>
          <w:rFonts w:eastAsia="Times New Roman" w:cs="Arial"/>
          <w:snapToGrid w:val="0"/>
          <w:szCs w:val="20"/>
          <w:lang w:eastAsia="da-DK"/>
        </w:rPr>
      </w:pPr>
      <w:r w:rsidRPr="00D53212">
        <w:rPr>
          <w:rFonts w:eastAsia="Times New Roman" w:cs="Arial"/>
          <w:snapToGrid w:val="0"/>
          <w:szCs w:val="20"/>
          <w:lang w:eastAsia="da-DK"/>
        </w:rPr>
        <w:t xml:space="preserve">Grundfos A/S pr. email til </w:t>
      </w:r>
      <w:r w:rsidRPr="007E41B1">
        <w:t xml:space="preserve">Mette Kristine Hald: </w:t>
      </w:r>
      <w:hyperlink r:id="rId10" w:history="1">
        <w:r w:rsidR="007E41B1" w:rsidRPr="004214B3">
          <w:rPr>
            <w:rStyle w:val="Hyperlink"/>
          </w:rPr>
          <w:t>mkhald@grundfos.com</w:t>
        </w:r>
      </w:hyperlink>
      <w:r w:rsidR="00D53212">
        <w:t xml:space="preserve">, </w:t>
      </w:r>
      <w:r w:rsidR="00D53212" w:rsidRPr="00D53212">
        <w:rPr>
          <w:rFonts w:eastAsia="Times New Roman" w:cs="Arial"/>
          <w:snapToGrid w:val="0"/>
          <w:szCs w:val="20"/>
          <w:lang w:eastAsia="da-DK"/>
        </w:rPr>
        <w:t xml:space="preserve">Jan Haslev Mortensen (JAN) </w:t>
      </w:r>
      <w:hyperlink r:id="rId11" w:history="1">
        <w:r w:rsidR="00D53212" w:rsidRPr="00D53212">
          <w:rPr>
            <w:rFonts w:eastAsia="Times New Roman" w:cs="Arial"/>
            <w:snapToGrid w:val="0"/>
            <w:szCs w:val="20"/>
            <w:lang w:eastAsia="da-DK"/>
          </w:rPr>
          <w:t>janhmortensen@grundfos.com</w:t>
        </w:r>
      </w:hyperlink>
      <w:r w:rsidR="00F33741">
        <w:rPr>
          <w:rFonts w:eastAsia="Times New Roman" w:cs="Arial"/>
          <w:snapToGrid w:val="0"/>
          <w:szCs w:val="20"/>
          <w:lang w:eastAsia="da-DK"/>
        </w:rPr>
        <w:t xml:space="preserve">, </w:t>
      </w:r>
      <w:r w:rsidR="00D53212" w:rsidRPr="00F33741">
        <w:rPr>
          <w:rFonts w:eastAsia="Times New Roman" w:cs="Arial"/>
          <w:snapToGrid w:val="0"/>
          <w:szCs w:val="20"/>
          <w:lang w:eastAsia="da-DK"/>
        </w:rPr>
        <w:t xml:space="preserve">Lissy Grøndahl Johnsen (LYJ) </w:t>
      </w:r>
      <w:hyperlink r:id="rId12" w:history="1">
        <w:r w:rsidR="00D53212" w:rsidRPr="00F33741">
          <w:rPr>
            <w:rFonts w:eastAsia="Times New Roman" w:cs="Arial"/>
            <w:snapToGrid w:val="0"/>
            <w:szCs w:val="20"/>
            <w:lang w:eastAsia="da-DK"/>
          </w:rPr>
          <w:t>ljohnsen@grundfos.com</w:t>
        </w:r>
      </w:hyperlink>
    </w:p>
    <w:p w:rsidR="006C69EE" w:rsidRPr="007E41B1" w:rsidRDefault="006C69EE" w:rsidP="009F67D8">
      <w:pPr>
        <w:pStyle w:val="Listeafsnit"/>
        <w:numPr>
          <w:ilvl w:val="0"/>
          <w:numId w:val="3"/>
        </w:numPr>
        <w:rPr>
          <w:rFonts w:eastAsia="Times New Roman" w:cs="Arial"/>
          <w:snapToGrid w:val="0"/>
          <w:szCs w:val="20"/>
          <w:lang w:eastAsia="da-DK"/>
        </w:rPr>
      </w:pPr>
      <w:r w:rsidRPr="007E41B1">
        <w:rPr>
          <w:rFonts w:eastAsia="Times New Roman" w:cs="Arial"/>
          <w:snapToGrid w:val="0"/>
          <w:szCs w:val="20"/>
          <w:lang w:eastAsia="da-DK"/>
        </w:rPr>
        <w:t>Embedslægeinstitutionen Midtjylland (</w:t>
      </w:r>
      <w:r w:rsidRPr="007E41B1">
        <w:t>senord@sst.dk</w:t>
      </w:r>
      <w:r w:rsidRPr="007E41B1">
        <w:rPr>
          <w:rFonts w:eastAsia="Times New Roman" w:cs="Arial"/>
          <w:snapToGrid w:val="0"/>
          <w:szCs w:val="20"/>
          <w:lang w:eastAsia="da-DK"/>
        </w:rPr>
        <w:t xml:space="preserve">) </w:t>
      </w:r>
    </w:p>
    <w:p w:rsidR="006C69EE" w:rsidRPr="007E41B1" w:rsidRDefault="006C69EE" w:rsidP="009F67D8">
      <w:pPr>
        <w:pStyle w:val="Listeafsnit"/>
        <w:numPr>
          <w:ilvl w:val="0"/>
          <w:numId w:val="3"/>
        </w:numPr>
        <w:rPr>
          <w:rFonts w:eastAsia="Times New Roman" w:cs="Arial"/>
          <w:snapToGrid w:val="0"/>
          <w:szCs w:val="20"/>
          <w:lang w:eastAsia="da-DK"/>
        </w:rPr>
      </w:pPr>
      <w:r w:rsidRPr="007E41B1">
        <w:rPr>
          <w:rFonts w:eastAsia="Times New Roman" w:cs="Arial"/>
          <w:snapToGrid w:val="0"/>
          <w:szCs w:val="20"/>
          <w:lang w:eastAsia="da-DK"/>
        </w:rPr>
        <w:t>Danmarks Naturfredningsforening (dnviborg-sager@dn.dk)</w:t>
      </w:r>
    </w:p>
    <w:p w:rsidR="00810736" w:rsidRPr="007E41B1" w:rsidRDefault="006C69EE" w:rsidP="009F67D8">
      <w:pPr>
        <w:pStyle w:val="Listeafsnit"/>
        <w:numPr>
          <w:ilvl w:val="0"/>
          <w:numId w:val="3"/>
        </w:numPr>
        <w:rPr>
          <w:rFonts w:eastAsia="Times New Roman" w:cs="Arial"/>
          <w:snapToGrid w:val="0"/>
          <w:szCs w:val="20"/>
          <w:lang w:eastAsia="da-DK"/>
        </w:rPr>
      </w:pPr>
      <w:r w:rsidRPr="007E41B1">
        <w:rPr>
          <w:rFonts w:eastAsia="Times New Roman" w:cs="Arial"/>
          <w:snapToGrid w:val="0"/>
          <w:szCs w:val="20"/>
          <w:lang w:eastAsia="da-DK"/>
        </w:rPr>
        <w:t>Friluftsrådet Limfjord Syd (ajj-7600@webspeed.dk)</w:t>
      </w:r>
    </w:p>
    <w:p w:rsidR="00810736" w:rsidRDefault="00810736" w:rsidP="00112FB6">
      <w:pPr>
        <w:rPr>
          <w:color w:val="FF0000"/>
        </w:rPr>
      </w:pPr>
    </w:p>
    <w:p w:rsidR="00810736" w:rsidRDefault="00810736" w:rsidP="00112FB6"/>
    <w:p w:rsidR="00810736" w:rsidRPr="00103853" w:rsidRDefault="002E5D91" w:rsidP="00103853">
      <w:pPr>
        <w:pStyle w:val="Overskrift2"/>
        <w:numPr>
          <w:ilvl w:val="0"/>
          <w:numId w:val="0"/>
        </w:numPr>
        <w:spacing w:line="280" w:lineRule="exact"/>
        <w:rPr>
          <w:rFonts w:eastAsiaTheme="minorHAnsi" w:cs="Arial"/>
        </w:rPr>
      </w:pPr>
      <w:r>
        <w:rPr>
          <w:b w:val="0"/>
        </w:rPr>
        <w:br w:type="page"/>
      </w:r>
      <w:bookmarkStart w:id="38" w:name="_Toc394575751"/>
      <w:r w:rsidR="00D433EB" w:rsidRPr="00103853">
        <w:rPr>
          <w:rFonts w:eastAsiaTheme="minorHAnsi" w:cs="Arial"/>
        </w:rPr>
        <w:lastRenderedPageBreak/>
        <w:t>6</w:t>
      </w:r>
      <w:r w:rsidR="00123845" w:rsidRPr="00103853">
        <w:rPr>
          <w:rFonts w:eastAsiaTheme="minorHAnsi" w:cs="Arial"/>
        </w:rPr>
        <w:t>.</w:t>
      </w:r>
      <w:r w:rsidR="00810736" w:rsidRPr="00103853">
        <w:rPr>
          <w:rFonts w:eastAsiaTheme="minorHAnsi" w:cs="Arial"/>
        </w:rPr>
        <w:t xml:space="preserve"> Vurdering</w:t>
      </w:r>
      <w:bookmarkEnd w:id="38"/>
    </w:p>
    <w:p w:rsidR="00810736" w:rsidRDefault="00054D05" w:rsidP="00112FB6">
      <w:pPr>
        <w:pStyle w:val="Overskrift2"/>
        <w:numPr>
          <w:ilvl w:val="0"/>
          <w:numId w:val="0"/>
        </w:numPr>
      </w:pPr>
      <w:bookmarkStart w:id="39" w:name="_Toc394575752"/>
      <w:r>
        <w:t>6</w:t>
      </w:r>
      <w:r w:rsidR="00810736">
        <w:t>.1 Støj</w:t>
      </w:r>
      <w:r w:rsidR="00905008">
        <w:t xml:space="preserve"> og vibrationer</w:t>
      </w:r>
      <w:bookmarkEnd w:id="39"/>
    </w:p>
    <w:p w:rsidR="00951F50" w:rsidRPr="00951F50" w:rsidRDefault="00810736" w:rsidP="00951F50">
      <w:r w:rsidRPr="00951F50">
        <w:t>Virksomhe</w:t>
      </w:r>
      <w:r w:rsidR="00951F50" w:rsidRPr="00951F50">
        <w:t xml:space="preserve">den er omfattet af lokalplan for Hvam Stationsby, februar 1995- </w:t>
      </w:r>
      <w:r w:rsidR="00951F50">
        <w:t>del</w:t>
      </w:r>
      <w:r w:rsidR="00951F50" w:rsidRPr="00951F50">
        <w:t>område 4 E.2. Link til lokalplanen findes her:http://dom.viborg.dk/db/Plan.nsf/pdf/landzonelokalplan_hvam_st/$File/landzonelokalplan_hvam_st.pdf</w:t>
      </w:r>
      <w:r w:rsidRPr="00951F50">
        <w:t xml:space="preserve"> </w:t>
      </w:r>
    </w:p>
    <w:p w:rsidR="00061788" w:rsidRDefault="00061788" w:rsidP="008619CB">
      <w:pPr>
        <w:pStyle w:val="Brdtekstindrykning"/>
        <w:ind w:left="0"/>
        <w:rPr>
          <w:szCs w:val="22"/>
        </w:rPr>
      </w:pPr>
      <w:r w:rsidRPr="003C47F7">
        <w:rPr>
          <w:szCs w:val="22"/>
        </w:rPr>
        <w:t>Virkso</w:t>
      </w:r>
      <w:r>
        <w:rPr>
          <w:szCs w:val="22"/>
        </w:rPr>
        <w:t>mheden er be</w:t>
      </w:r>
      <w:r>
        <w:rPr>
          <w:szCs w:val="22"/>
        </w:rPr>
        <w:softHyphen/>
        <w:t>li</w:t>
      </w:r>
      <w:r w:rsidR="008619CB">
        <w:rPr>
          <w:szCs w:val="22"/>
        </w:rPr>
        <w:t>ggende i</w:t>
      </w:r>
      <w:r>
        <w:rPr>
          <w:szCs w:val="22"/>
        </w:rPr>
        <w:t xml:space="preserve"> </w:t>
      </w:r>
      <w:r w:rsidRPr="003C47F7">
        <w:rPr>
          <w:szCs w:val="22"/>
        </w:rPr>
        <w:t>er</w:t>
      </w:r>
      <w:r>
        <w:rPr>
          <w:szCs w:val="22"/>
        </w:rPr>
        <w:softHyphen/>
      </w:r>
      <w:r w:rsidRPr="003C47F7">
        <w:rPr>
          <w:szCs w:val="22"/>
        </w:rPr>
        <w:t>hvervs</w:t>
      </w:r>
      <w:r w:rsidRPr="003C47F7">
        <w:rPr>
          <w:szCs w:val="22"/>
        </w:rPr>
        <w:softHyphen/>
        <w:t>om</w:t>
      </w:r>
      <w:r w:rsidRPr="003C47F7">
        <w:rPr>
          <w:szCs w:val="22"/>
        </w:rPr>
        <w:softHyphen/>
        <w:t xml:space="preserve">råderne </w:t>
      </w:r>
      <w:r>
        <w:rPr>
          <w:szCs w:val="22"/>
        </w:rPr>
        <w:t>4.E.2.</w:t>
      </w:r>
    </w:p>
    <w:p w:rsidR="00061788" w:rsidRDefault="00061788" w:rsidP="008619CB">
      <w:pPr>
        <w:pStyle w:val="Brdtekstindrykning"/>
        <w:ind w:left="0"/>
        <w:rPr>
          <w:szCs w:val="22"/>
        </w:rPr>
      </w:pPr>
      <w:r w:rsidRPr="003C47F7">
        <w:rPr>
          <w:szCs w:val="22"/>
        </w:rPr>
        <w:t>Mod nord</w:t>
      </w:r>
      <w:r>
        <w:rPr>
          <w:szCs w:val="22"/>
        </w:rPr>
        <w:t>vest</w:t>
      </w:r>
      <w:r w:rsidRPr="003C47F7">
        <w:rPr>
          <w:szCs w:val="22"/>
        </w:rPr>
        <w:t xml:space="preserve"> grænser virksom</w:t>
      </w:r>
      <w:r>
        <w:rPr>
          <w:szCs w:val="22"/>
        </w:rPr>
        <w:softHyphen/>
      </w:r>
      <w:r w:rsidRPr="003C47F7">
        <w:rPr>
          <w:szCs w:val="22"/>
        </w:rPr>
        <w:t>he</w:t>
      </w:r>
      <w:r w:rsidRPr="003C47F7">
        <w:rPr>
          <w:szCs w:val="22"/>
        </w:rPr>
        <w:softHyphen/>
        <w:t>den op til bolig</w:t>
      </w:r>
      <w:r>
        <w:rPr>
          <w:szCs w:val="22"/>
        </w:rPr>
        <w:softHyphen/>
      </w:r>
      <w:r w:rsidRPr="003C47F7">
        <w:rPr>
          <w:szCs w:val="22"/>
        </w:rPr>
        <w:t xml:space="preserve">område </w:t>
      </w:r>
      <w:r>
        <w:rPr>
          <w:szCs w:val="22"/>
        </w:rPr>
        <w:t>4.B.2</w:t>
      </w:r>
      <w:r w:rsidRPr="003C47F7">
        <w:rPr>
          <w:szCs w:val="22"/>
        </w:rPr>
        <w:t>, mens center</w:t>
      </w:r>
      <w:r w:rsidRPr="003C47F7">
        <w:rPr>
          <w:szCs w:val="22"/>
        </w:rPr>
        <w:softHyphen/>
        <w:t xml:space="preserve">område </w:t>
      </w:r>
      <w:r>
        <w:rPr>
          <w:szCs w:val="22"/>
        </w:rPr>
        <w:t xml:space="preserve">4.C.1 </w:t>
      </w:r>
      <w:r w:rsidRPr="003C47F7">
        <w:rPr>
          <w:szCs w:val="22"/>
        </w:rPr>
        <w:t>lig</w:t>
      </w:r>
      <w:r>
        <w:rPr>
          <w:szCs w:val="22"/>
        </w:rPr>
        <w:softHyphen/>
      </w:r>
      <w:r w:rsidRPr="003C47F7">
        <w:rPr>
          <w:szCs w:val="22"/>
        </w:rPr>
        <w:t xml:space="preserve">ger </w:t>
      </w:r>
      <w:r>
        <w:rPr>
          <w:szCs w:val="22"/>
        </w:rPr>
        <w:t>længere mod nord</w:t>
      </w:r>
      <w:r w:rsidRPr="003C47F7">
        <w:rPr>
          <w:szCs w:val="22"/>
        </w:rPr>
        <w:t xml:space="preserve">. </w:t>
      </w:r>
      <w:r>
        <w:rPr>
          <w:szCs w:val="22"/>
        </w:rPr>
        <w:t>Område til offentlige formål 4.O.3 mod sydvest rummer ingen støj</w:t>
      </w:r>
      <w:r>
        <w:rPr>
          <w:szCs w:val="22"/>
        </w:rPr>
        <w:softHyphen/>
        <w:t>følsom aktivitet</w:t>
      </w:r>
      <w:r w:rsidR="00F366E0">
        <w:rPr>
          <w:szCs w:val="22"/>
        </w:rPr>
        <w:t xml:space="preserve"> (varmeværk)</w:t>
      </w:r>
      <w:r>
        <w:rPr>
          <w:szCs w:val="22"/>
        </w:rPr>
        <w:t>. Mod vest, syd og øst ligger fritliggende ejendomme i det åbne land.</w:t>
      </w:r>
      <w:r w:rsidR="00EF239F">
        <w:rPr>
          <w:szCs w:val="22"/>
        </w:rPr>
        <w:t>- se figur 1:</w:t>
      </w:r>
    </w:p>
    <w:p w:rsidR="00905008" w:rsidRDefault="00905008" w:rsidP="008619CB">
      <w:pPr>
        <w:pStyle w:val="Brdtekstindrykning"/>
        <w:ind w:left="0"/>
        <w:rPr>
          <w:szCs w:val="22"/>
        </w:rPr>
      </w:pPr>
    </w:p>
    <w:p w:rsidR="00905008" w:rsidRDefault="00905008" w:rsidP="008619CB">
      <w:pPr>
        <w:pStyle w:val="Brdtekstindrykning"/>
        <w:ind w:left="0"/>
        <w:rPr>
          <w:szCs w:val="22"/>
        </w:rPr>
      </w:pPr>
    </w:p>
    <w:p w:rsidR="00EF239F" w:rsidRDefault="00EF239F" w:rsidP="008619CB">
      <w:pPr>
        <w:pStyle w:val="Brdtekstindrykning"/>
        <w:ind w:left="0"/>
        <w:rPr>
          <w:szCs w:val="22"/>
        </w:rPr>
      </w:pPr>
      <w:r w:rsidRPr="00EF239F">
        <w:rPr>
          <w:b/>
          <w:szCs w:val="22"/>
        </w:rPr>
        <w:t>Figur 1</w:t>
      </w:r>
      <w:r>
        <w:rPr>
          <w:szCs w:val="22"/>
        </w:rPr>
        <w:t>: Kort med angivelse af områdetyper i forhold til virksomheden</w:t>
      </w:r>
    </w:p>
    <w:p w:rsidR="008619CB" w:rsidRPr="003C47F7" w:rsidRDefault="003B3379" w:rsidP="008619CB">
      <w:pPr>
        <w:pStyle w:val="Brdtekstindrykning"/>
        <w:ind w:left="0"/>
        <w:rPr>
          <w:szCs w:val="22"/>
        </w:rPr>
      </w:pPr>
      <w:r>
        <w:rPr>
          <w:noProof/>
          <w:lang w:eastAsia="da-DK"/>
        </w:rPr>
        <w:drawing>
          <wp:inline distT="0" distB="0" distL="0" distR="0" wp14:anchorId="4FD24CFF" wp14:editId="3200C49B">
            <wp:extent cx="2647950" cy="3192174"/>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49748" cy="3194341"/>
                    </a:xfrm>
                    <a:prstGeom prst="rect">
                      <a:avLst/>
                    </a:prstGeom>
                  </pic:spPr>
                </pic:pic>
              </a:graphicData>
            </a:graphic>
          </wp:inline>
        </w:drawing>
      </w:r>
    </w:p>
    <w:p w:rsidR="00905008" w:rsidRDefault="00905008">
      <w:pPr>
        <w:spacing w:after="200" w:line="276" w:lineRule="auto"/>
        <w:rPr>
          <w:rFonts w:eastAsia="Times New Roman"/>
          <w:i/>
        </w:rPr>
      </w:pPr>
      <w:bookmarkStart w:id="40" w:name="_Toc470324854"/>
      <w:bookmarkStart w:id="41" w:name="_Toc471712455"/>
      <w:bookmarkStart w:id="42" w:name="_Toc127070872"/>
      <w:bookmarkStart w:id="43" w:name="_Toc216851460"/>
      <w:r>
        <w:rPr>
          <w:b/>
          <w:i/>
        </w:rPr>
        <w:br w:type="page"/>
      </w:r>
    </w:p>
    <w:p w:rsidR="00061788" w:rsidRPr="00905008" w:rsidRDefault="00061788" w:rsidP="00905008">
      <w:pPr>
        <w:pStyle w:val="Overskrift2"/>
        <w:numPr>
          <w:ilvl w:val="0"/>
          <w:numId w:val="0"/>
        </w:numPr>
        <w:spacing w:line="280" w:lineRule="exact"/>
        <w:rPr>
          <w:rFonts w:cs="Arial"/>
          <w:bCs/>
          <w:iCs/>
        </w:rPr>
      </w:pPr>
      <w:bookmarkStart w:id="44" w:name="_Toc394575753"/>
      <w:r w:rsidRPr="00905008">
        <w:rPr>
          <w:rFonts w:cs="Arial"/>
          <w:bCs/>
          <w:iCs/>
        </w:rPr>
        <w:lastRenderedPageBreak/>
        <w:t>Virksomhedens støjkilder</w:t>
      </w:r>
      <w:bookmarkEnd w:id="40"/>
      <w:bookmarkEnd w:id="41"/>
      <w:bookmarkEnd w:id="42"/>
      <w:bookmarkEnd w:id="43"/>
      <w:bookmarkEnd w:id="44"/>
    </w:p>
    <w:p w:rsidR="00061788" w:rsidRDefault="00061788" w:rsidP="008619CB">
      <w:pPr>
        <w:pStyle w:val="Brdtekstindrykning"/>
        <w:ind w:left="0"/>
      </w:pPr>
      <w:r>
        <w:t xml:space="preserve">Den eksterne støj hidrører primært fra de faste tekniske installationer, fra kørsel med lastvogne og fra kørsel med personvogne tilhørende virksomhedens personale. </w:t>
      </w:r>
    </w:p>
    <w:p w:rsidR="00061788" w:rsidRDefault="00061788" w:rsidP="00061788">
      <w:pPr>
        <w:pStyle w:val="Brdtekstindrykning"/>
        <w:spacing w:line="120" w:lineRule="auto"/>
      </w:pPr>
    </w:p>
    <w:p w:rsidR="00061788" w:rsidRDefault="00061788" w:rsidP="008619CB">
      <w:pPr>
        <w:pStyle w:val="Brdtekstindrykning"/>
        <w:ind w:left="0"/>
      </w:pPr>
      <w:r>
        <w:t xml:space="preserve">På </w:t>
      </w:r>
      <w:r w:rsidR="00EF239F">
        <w:t>nedenstående figur 2</w:t>
      </w:r>
      <w:r w:rsidR="00DC2551">
        <w:t xml:space="preserve"> </w:t>
      </w:r>
      <w:r>
        <w:t>er placeringen af de indregnede faste installationer og kørselsaktiviteter vist.</w:t>
      </w:r>
    </w:p>
    <w:p w:rsidR="00DC2551" w:rsidRDefault="00DC2551" w:rsidP="008619CB">
      <w:pPr>
        <w:pStyle w:val="Brdtekstindrykning"/>
        <w:ind w:left="0"/>
      </w:pPr>
      <w:r>
        <w:rPr>
          <w:noProof/>
          <w:lang w:eastAsia="da-DK"/>
        </w:rPr>
        <w:drawing>
          <wp:inline distT="0" distB="0" distL="0" distR="0" wp14:anchorId="6CF87DEA" wp14:editId="1B47EB64">
            <wp:extent cx="4679950" cy="2530045"/>
            <wp:effectExtent l="0" t="0" r="635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79950" cy="2530045"/>
                    </a:xfrm>
                    <a:prstGeom prst="rect">
                      <a:avLst/>
                    </a:prstGeom>
                  </pic:spPr>
                </pic:pic>
              </a:graphicData>
            </a:graphic>
          </wp:inline>
        </w:drawing>
      </w:r>
    </w:p>
    <w:p w:rsidR="00061788" w:rsidRDefault="00061788" w:rsidP="00061788">
      <w:pPr>
        <w:pStyle w:val="Brdtekstindrykning"/>
        <w:spacing w:line="120" w:lineRule="auto"/>
      </w:pPr>
    </w:p>
    <w:p w:rsidR="00DC2551" w:rsidRDefault="00EF239F" w:rsidP="008619CB">
      <w:pPr>
        <w:pStyle w:val="Brdtekstindrykning"/>
        <w:ind w:left="0"/>
      </w:pPr>
      <w:r w:rsidRPr="00EF239F">
        <w:rPr>
          <w:b/>
        </w:rPr>
        <w:t>Figur 2</w:t>
      </w:r>
      <w:r>
        <w:t>: F</w:t>
      </w:r>
      <w:r w:rsidR="00DC2551">
        <w:t>aste støjkilder og kørselsaktivitet.</w:t>
      </w:r>
    </w:p>
    <w:p w:rsidR="00061788" w:rsidRDefault="003B3379" w:rsidP="008619CB">
      <w:pPr>
        <w:pStyle w:val="Brdtekstindrykning"/>
        <w:ind w:left="0"/>
      </w:pPr>
      <w:r>
        <w:t>B</w:t>
      </w:r>
      <w:r w:rsidR="00061788">
        <w:t>eregning af støjkildernes støjbidrag i omgivelserne er foretaget i henhold til metoderne beskrevet i Miljøstyrelsens vejledning nr. 5/1993 “Beregning af ekstern støj fra virksomheder”. Støjbelastningen er dels bestemt i en række punkter (referencepunkter) dels bestemt som støjkonturer, der illustrerer støjforholdene overalt omkring virksomheden.</w:t>
      </w:r>
    </w:p>
    <w:p w:rsidR="00061788" w:rsidRDefault="00061788" w:rsidP="00061788">
      <w:pPr>
        <w:pStyle w:val="Brdtekstindrykning"/>
        <w:spacing w:line="120" w:lineRule="auto"/>
      </w:pPr>
    </w:p>
    <w:p w:rsidR="00061788" w:rsidRDefault="00061788" w:rsidP="008619CB">
      <w:pPr>
        <w:pStyle w:val="Brdtekstindrykning"/>
        <w:ind w:left="0"/>
      </w:pPr>
      <w:r>
        <w:t>Der er udvalgt referencepunkter, som i overensstemmelse med ret</w:t>
      </w:r>
      <w:r>
        <w:softHyphen/>
        <w:t>ningslinierne i Miljøstyrelsens vejledning nr. 5/1984 afsnit 7.1 er placeret, hvor sand</w:t>
      </w:r>
      <w:r>
        <w:softHyphen/>
        <w:t>synligheden for overskridelse af k</w:t>
      </w:r>
      <w:r w:rsidR="00EF239F">
        <w:t>ommende grænseværdier er størst - se figur 3</w:t>
      </w:r>
    </w:p>
    <w:p w:rsidR="00061788" w:rsidRDefault="003B3379" w:rsidP="00392866">
      <w:pPr>
        <w:pStyle w:val="Brdtekstindrykning"/>
        <w:ind w:left="0"/>
      </w:pPr>
      <w:r>
        <w:rPr>
          <w:noProof/>
          <w:lang w:eastAsia="da-DK"/>
        </w:rPr>
        <w:lastRenderedPageBreak/>
        <w:drawing>
          <wp:inline distT="0" distB="0" distL="0" distR="0" wp14:anchorId="44D7F7B6" wp14:editId="3758DA03">
            <wp:extent cx="4679950" cy="3409530"/>
            <wp:effectExtent l="0" t="0" r="6350" b="6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79950" cy="3409530"/>
                    </a:xfrm>
                    <a:prstGeom prst="rect">
                      <a:avLst/>
                    </a:prstGeom>
                  </pic:spPr>
                </pic:pic>
              </a:graphicData>
            </a:graphic>
          </wp:inline>
        </w:drawing>
      </w:r>
    </w:p>
    <w:p w:rsidR="00EF239F" w:rsidRDefault="00EF239F" w:rsidP="00CB0CA5">
      <w:pPr>
        <w:pStyle w:val="Brdtekstindrykning"/>
        <w:ind w:left="0"/>
      </w:pPr>
      <w:r w:rsidRPr="00EF239F">
        <w:rPr>
          <w:b/>
        </w:rPr>
        <w:t>Figur 3</w:t>
      </w:r>
      <w:r>
        <w:t>: Placering af referencepunkter</w:t>
      </w:r>
    </w:p>
    <w:p w:rsidR="00061788" w:rsidRDefault="00061788" w:rsidP="00CB0CA5">
      <w:pPr>
        <w:pStyle w:val="Brdtekstindrykning"/>
        <w:ind w:left="0"/>
      </w:pPr>
      <w:r>
        <w:t>Referencepunkterne R01, R02 og R03 repræsenterer enkeltboliger i det åbne land, mens referencepunkterne R04, R05 og R06 repræse</w:t>
      </w:r>
      <w:bookmarkStart w:id="45" w:name="OLE_LINK7"/>
      <w:bookmarkStart w:id="46" w:name="OLE_LINK8"/>
      <w:r w:rsidR="00CB0CA5">
        <w:t xml:space="preserve">nterer boliger i boligområder. </w:t>
      </w:r>
    </w:p>
    <w:bookmarkEnd w:id="45"/>
    <w:bookmarkEnd w:id="46"/>
    <w:p w:rsidR="00CB0CA5" w:rsidRPr="00392866" w:rsidRDefault="00061788" w:rsidP="008619CB">
      <w:pPr>
        <w:pStyle w:val="Brdtekstindrykning"/>
        <w:ind w:left="0"/>
      </w:pPr>
      <w:r>
        <w:t xml:space="preserve">Referencepunkterne er placeret som vist på </w:t>
      </w:r>
      <w:r w:rsidR="00F616B7">
        <w:t>figur 3</w:t>
      </w:r>
      <w:r>
        <w:t xml:space="preserve"> og ligger alle i en højde på 1,5 m over terræn.</w:t>
      </w:r>
      <w:bookmarkStart w:id="47" w:name="_Toc216851477"/>
      <w:bookmarkStart w:id="48" w:name="_Toc127070898"/>
    </w:p>
    <w:p w:rsidR="00061788" w:rsidRPr="00905008" w:rsidRDefault="00061788" w:rsidP="00905008">
      <w:pPr>
        <w:pStyle w:val="Overskrift2"/>
        <w:numPr>
          <w:ilvl w:val="0"/>
          <w:numId w:val="0"/>
        </w:numPr>
        <w:spacing w:line="280" w:lineRule="exact"/>
        <w:rPr>
          <w:rFonts w:cs="Arial"/>
          <w:bCs/>
          <w:iCs/>
        </w:rPr>
      </w:pPr>
      <w:bookmarkStart w:id="49" w:name="_Toc394575754"/>
      <w:r w:rsidRPr="00905008">
        <w:rPr>
          <w:rFonts w:cs="Arial"/>
          <w:bCs/>
          <w:iCs/>
        </w:rPr>
        <w:t>Konklusion</w:t>
      </w:r>
      <w:bookmarkEnd w:id="47"/>
      <w:bookmarkEnd w:id="49"/>
      <w:r w:rsidRPr="00905008">
        <w:rPr>
          <w:rFonts w:cs="Arial"/>
          <w:bCs/>
          <w:iCs/>
        </w:rPr>
        <w:t xml:space="preserve"> </w:t>
      </w:r>
      <w:bookmarkEnd w:id="48"/>
    </w:p>
    <w:p w:rsidR="00CB0CA5" w:rsidRDefault="00CB0CA5" w:rsidP="008619CB">
      <w:pPr>
        <w:pStyle w:val="Brdtekstindrykning"/>
        <w:ind w:left="0"/>
      </w:pPr>
      <w:r>
        <w:t xml:space="preserve">Ifølge Miljøstyrelsens vejledning nr. 5/1984 “Ekstern støj fra virksomheder” afsnit 2.2.5, er der mulighed for at flytte overgangstidspunktet mellem nat og dag fra kl. 07.00 til kl. 06.00, når særlige forhold taler herfor. Som særlige forhold nævner vejledningen flerholdsdrift. Grundfos A/S har flerholdsdrift, og i forbindelse med morgenskiftet forekommer der en del aktivitet på personaleparkeringspladserne i timen mellem </w:t>
      </w:r>
      <w:r w:rsidR="00F50974">
        <w:t xml:space="preserve">kl. </w:t>
      </w:r>
      <w:r>
        <w:t>6</w:t>
      </w:r>
      <w:r w:rsidR="00F50974">
        <w:t>.00</w:t>
      </w:r>
      <w:r>
        <w:t xml:space="preserve"> og 7</w:t>
      </w:r>
      <w:r w:rsidR="00F50974">
        <w:t>.00</w:t>
      </w:r>
      <w:r>
        <w:t>. Det er derfor i støjberegningen forudsat, at overgangstids-punktet mellem nat og dag kan fastsættes til kl. 06.00.</w:t>
      </w:r>
    </w:p>
    <w:p w:rsidR="00061788" w:rsidRDefault="00061788" w:rsidP="008619CB">
      <w:pPr>
        <w:pStyle w:val="Brdtekstindrykning"/>
        <w:ind w:left="0"/>
      </w:pPr>
      <w:r>
        <w:t>Under eksisterende forhold (juni 2008) er støjbelastningen L</w:t>
      </w:r>
      <w:r w:rsidRPr="008619CB">
        <w:t>r</w:t>
      </w:r>
      <w:r>
        <w:t xml:space="preserve"> stort set konstant over døgnet og ligger ved de nærmeste boliger i de omkringliggende boligområder på 45,9 dB(A) i dag- og natperioderne. Usikkerheden vurderes til 3 dB(A). (Udvidet usikkerhed). Støjens maksimalværdier i natperioden ligger ved de nærmeste boliger på 54,7 dB(A) med en </w:t>
      </w:r>
      <w:r w:rsidR="00CB0CA5">
        <w:t>vurderet usikkerhed på 5 dB(A).</w:t>
      </w:r>
    </w:p>
    <w:p w:rsidR="00CB0CA5" w:rsidRDefault="00061788" w:rsidP="00CB0CA5">
      <w:pPr>
        <w:pStyle w:val="Brdtekstindrykning"/>
        <w:ind w:left="0"/>
      </w:pPr>
      <w:r>
        <w:t>Der er skitseret et dæmpningsprogram, der nedbringer støjbelastningen L</w:t>
      </w:r>
      <w:r w:rsidRPr="008619CB">
        <w:t>r</w:t>
      </w:r>
      <w:r w:rsidR="00CB0CA5">
        <w:t xml:space="preserve"> til Miljøstyrelsens vejledende grænseværdier ved en samlet investering i støjdæmpning på ca. 1,6 mio. kr. ekskl. moms. Støjforholdene efter dæmpning er illustreret i Bilag 3. </w:t>
      </w:r>
    </w:p>
    <w:p w:rsidR="00CB0CA5" w:rsidRDefault="00CB0CA5" w:rsidP="00CB0CA5">
      <w:pPr>
        <w:pStyle w:val="Brdtekstindrykning"/>
        <w:ind w:left="0"/>
      </w:pPr>
      <w:r>
        <w:t>S</w:t>
      </w:r>
      <w:r w:rsidR="00061788">
        <w:t>tøjens maksimalværdier L</w:t>
      </w:r>
      <w:r w:rsidR="00061788" w:rsidRPr="008619CB">
        <w:t>pAmax</w:t>
      </w:r>
      <w:r>
        <w:t xml:space="preserve"> </w:t>
      </w:r>
      <w:r w:rsidR="00061788">
        <w:t>berøres</w:t>
      </w:r>
      <w:r>
        <w:t xml:space="preserve"> dog ikke ved det skitserede dæmpningsprogram</w:t>
      </w:r>
      <w:r w:rsidR="00061788">
        <w:t xml:space="preserve">. </w:t>
      </w:r>
      <w:r>
        <w:t>Støjens maksimal værdi ligger ved de nærmeste boliger knap 5 dB(A) over den vejledende grænseværdi på 50 dB(A) for boligområder.</w:t>
      </w:r>
    </w:p>
    <w:p w:rsidR="00CB0CA5" w:rsidRDefault="00CB0CA5" w:rsidP="00CB0CA5">
      <w:pPr>
        <w:pStyle w:val="Brdtekstindrykning"/>
        <w:ind w:left="0"/>
      </w:pPr>
      <w:r>
        <w:lastRenderedPageBreak/>
        <w:t>Det vil kræve en omfattende støjafskærmning at reducere støjens maksimale værdier, da disse stammer fra dørsmæk fra personvognsparkering. Da den mindre overskridelse af støjens maksimalværdi er begrænset til to faste tidspunkter, hvor personalet møder på/kører fra virksomheden, vurderes det at være mindre generende og virksomheden har derfor fået et tillæg til på 5 dB(A) til støjens maksimalværdi ved boligområdet 4. B.2.</w:t>
      </w:r>
    </w:p>
    <w:p w:rsidR="00F366E0" w:rsidRDefault="00F366E0" w:rsidP="00F366E0">
      <w:pPr>
        <w:pStyle w:val="Brdtekstindrykning"/>
        <w:ind w:left="0"/>
      </w:pPr>
      <w:r>
        <w:t xml:space="preserve">Der er ikke fastsat vilkår for støj i forhold til område 4.O.3 (varmeværket), da det ikke rummer nogen støjfølsom aktivitet og det vurderes, at </w:t>
      </w:r>
      <w:r w:rsidRPr="007E41B1">
        <w:t xml:space="preserve">støjhensyn til tages via de øvrige </w:t>
      </w:r>
      <w:r w:rsidR="007E41B1" w:rsidRPr="007E41B1">
        <w:t>støj</w:t>
      </w:r>
      <w:r w:rsidRPr="007E41B1">
        <w:t>vilkår.</w:t>
      </w:r>
    </w:p>
    <w:p w:rsidR="007E41B1" w:rsidRPr="007E41B1" w:rsidRDefault="007E41B1" w:rsidP="00F366E0">
      <w:pPr>
        <w:pStyle w:val="Brdtekstindrykning"/>
        <w:ind w:left="0"/>
      </w:pPr>
    </w:p>
    <w:p w:rsidR="003D6F5F" w:rsidRPr="00905008" w:rsidRDefault="003D6F5F" w:rsidP="00905008">
      <w:pPr>
        <w:pStyle w:val="Overskrift2"/>
        <w:numPr>
          <w:ilvl w:val="0"/>
          <w:numId w:val="0"/>
        </w:numPr>
        <w:spacing w:line="280" w:lineRule="exact"/>
        <w:rPr>
          <w:rFonts w:cs="Arial"/>
          <w:bCs/>
          <w:iCs/>
        </w:rPr>
      </w:pPr>
      <w:bookmarkStart w:id="50" w:name="_Toc394575755"/>
      <w:r w:rsidRPr="00905008">
        <w:rPr>
          <w:rFonts w:cs="Arial"/>
          <w:bCs/>
          <w:iCs/>
        </w:rPr>
        <w:t xml:space="preserve">Vibrationer </w:t>
      </w:r>
      <w:r w:rsidR="003B3379" w:rsidRPr="00905008">
        <w:rPr>
          <w:rFonts w:cs="Arial"/>
          <w:bCs/>
          <w:iCs/>
        </w:rPr>
        <w:t xml:space="preserve">- </w:t>
      </w:r>
      <w:r w:rsidRPr="00905008">
        <w:rPr>
          <w:rFonts w:cs="Arial"/>
          <w:bCs/>
          <w:iCs/>
        </w:rPr>
        <w:t>Testanlæg og presse</w:t>
      </w:r>
      <w:bookmarkEnd w:id="50"/>
    </w:p>
    <w:p w:rsidR="003D6F5F" w:rsidRPr="00FB1EB0" w:rsidRDefault="003D6F5F" w:rsidP="00CB0CA5">
      <w:pPr>
        <w:pStyle w:val="Brdtekstindrykning"/>
        <w:ind w:left="0"/>
      </w:pPr>
      <w:r w:rsidRPr="007E41B1">
        <w:t xml:space="preserve">Den nye presse bliver etableret med vibrationsdæmpede materiale og virksomheden forventer derfor ikke, at virksomhedens aktiviteter vil medføre vibrationsgener til omgivelserne. </w:t>
      </w:r>
    </w:p>
    <w:p w:rsidR="00061788" w:rsidRPr="003C47F7" w:rsidRDefault="00061788" w:rsidP="003B3379">
      <w:pPr>
        <w:pStyle w:val="Brdtekstindrykning"/>
        <w:ind w:left="0"/>
        <w:rPr>
          <w:szCs w:val="22"/>
        </w:rPr>
      </w:pPr>
    </w:p>
    <w:p w:rsidR="00F02E4E" w:rsidRPr="008619CB" w:rsidRDefault="00054D05" w:rsidP="008619CB">
      <w:pPr>
        <w:pStyle w:val="Overskrift2"/>
        <w:numPr>
          <w:ilvl w:val="0"/>
          <w:numId w:val="0"/>
        </w:numPr>
      </w:pPr>
      <w:bookmarkStart w:id="51" w:name="_Toc255293166"/>
      <w:bookmarkStart w:id="52" w:name="_Toc255302339"/>
      <w:bookmarkStart w:id="53" w:name="_Toc320270385"/>
      <w:bookmarkStart w:id="54" w:name="_Toc394575756"/>
      <w:r>
        <w:t>6</w:t>
      </w:r>
      <w:r w:rsidR="00F02E4E" w:rsidRPr="008619CB">
        <w:t>.2 Luftemissioner</w:t>
      </w:r>
      <w:bookmarkEnd w:id="51"/>
      <w:bookmarkEnd w:id="52"/>
      <w:bookmarkEnd w:id="53"/>
      <w:bookmarkEnd w:id="54"/>
    </w:p>
    <w:p w:rsidR="00F54513" w:rsidRDefault="00F54513" w:rsidP="001A3896"/>
    <w:p w:rsidR="001A3896" w:rsidRDefault="007D03E5" w:rsidP="001A3896">
      <w:r>
        <w:t>Grundfos A/S har foretaget</w:t>
      </w:r>
      <w:r w:rsidR="00F366E0">
        <w:t xml:space="preserve"> en emissionskortlægning i 2012. </w:t>
      </w:r>
      <w:r>
        <w:t>Kortlægningen fremgår af rapport fra Alectia A/S, februar 2012. En nærmere beskr</w:t>
      </w:r>
      <w:r w:rsidR="00F83E0E">
        <w:t>ivelse af fabrikken, metode anvendt til emissionskortlægningen og henvisninger til måledata findes</w:t>
      </w:r>
      <w:r>
        <w:t xml:space="preserve"> heri. I forbindelse med EuP</w:t>
      </w:r>
      <w:r w:rsidR="003B3379">
        <w:t>4</w:t>
      </w:r>
      <w:r>
        <w:t>-produktionen opstartes én ny lasersvejsningsproces, de</w:t>
      </w:r>
      <w:r w:rsidR="00F366E0">
        <w:t>r ikke er nævnt i</w:t>
      </w:r>
      <w:r>
        <w:t xml:space="preserve"> rapport</w:t>
      </w:r>
      <w:r w:rsidR="00F366E0">
        <w:t>en fra 2012.</w:t>
      </w:r>
    </w:p>
    <w:p w:rsidR="007D03E5" w:rsidRDefault="007D03E5" w:rsidP="001A3896">
      <w:r>
        <w:t xml:space="preserve">På fabrikken i Hvam, Ålestrup findes således følgende processer og </w:t>
      </w:r>
      <w:r w:rsidR="00F83E0E">
        <w:t>stoffer</w:t>
      </w:r>
      <w:r w:rsidR="00B2272C">
        <w:t>, der udledes fra fabrikken</w:t>
      </w:r>
      <w:r w:rsidR="00F83E0E">
        <w:t>.</w:t>
      </w:r>
    </w:p>
    <w:p w:rsidR="007D03E5" w:rsidRPr="006D1C06" w:rsidRDefault="00905008" w:rsidP="007D03E5">
      <w:r>
        <w:t>Tabel 5</w:t>
      </w:r>
      <w:r w:rsidR="00C45B97">
        <w:t>:</w:t>
      </w:r>
    </w:p>
    <w:tbl>
      <w:tblPr>
        <w:tblStyle w:val="Tabel-Gitter"/>
        <w:tblW w:w="0" w:type="auto"/>
        <w:tblInd w:w="108" w:type="dxa"/>
        <w:tblLook w:val="01E0" w:firstRow="1" w:lastRow="1" w:firstColumn="1" w:lastColumn="1" w:noHBand="0" w:noVBand="0"/>
      </w:tblPr>
      <w:tblGrid>
        <w:gridCol w:w="3964"/>
        <w:gridCol w:w="3514"/>
      </w:tblGrid>
      <w:tr w:rsidR="007D03E5" w:rsidRPr="003B3379" w:rsidTr="003B3379">
        <w:tc>
          <w:tcPr>
            <w:tcW w:w="3964" w:type="dxa"/>
            <w:tcBorders>
              <w:top w:val="single" w:sz="4" w:space="0" w:color="auto"/>
              <w:left w:val="single" w:sz="4" w:space="0" w:color="auto"/>
              <w:bottom w:val="single" w:sz="4" w:space="0" w:color="auto"/>
              <w:right w:val="single" w:sz="4" w:space="0" w:color="auto"/>
            </w:tcBorders>
          </w:tcPr>
          <w:p w:rsidR="007D03E5" w:rsidRPr="003B3379" w:rsidRDefault="007D03E5" w:rsidP="00B2272C">
            <w:pPr>
              <w:rPr>
                <w:b/>
                <w:sz w:val="24"/>
                <w:szCs w:val="24"/>
              </w:rPr>
            </w:pPr>
            <w:r w:rsidRPr="003B3379">
              <w:rPr>
                <w:b/>
              </w:rPr>
              <w:t xml:space="preserve">Processer </w:t>
            </w:r>
            <w:r w:rsidR="00F50212" w:rsidRPr="003B3379">
              <w:rPr>
                <w:b/>
              </w:rPr>
              <w:t xml:space="preserve">i Hvam </w:t>
            </w:r>
            <w:r w:rsidRPr="003B3379">
              <w:rPr>
                <w:b/>
              </w:rPr>
              <w:t>Ålestrup</w:t>
            </w:r>
          </w:p>
        </w:tc>
        <w:tc>
          <w:tcPr>
            <w:tcW w:w="3514" w:type="dxa"/>
            <w:tcBorders>
              <w:top w:val="single" w:sz="4" w:space="0" w:color="auto"/>
              <w:left w:val="single" w:sz="4" w:space="0" w:color="auto"/>
              <w:bottom w:val="single" w:sz="4" w:space="0" w:color="auto"/>
              <w:right w:val="single" w:sz="4" w:space="0" w:color="auto"/>
            </w:tcBorders>
          </w:tcPr>
          <w:p w:rsidR="007D03E5" w:rsidRPr="003B3379" w:rsidRDefault="007D03E5" w:rsidP="00B2272C">
            <w:pPr>
              <w:rPr>
                <w:b/>
                <w:sz w:val="24"/>
                <w:szCs w:val="24"/>
              </w:rPr>
            </w:pPr>
            <w:r w:rsidRPr="003B3379">
              <w:rPr>
                <w:b/>
              </w:rPr>
              <w:t>Udledning</w:t>
            </w:r>
            <w:r w:rsidR="00F83E0E" w:rsidRPr="003B3379">
              <w:rPr>
                <w:b/>
              </w:rPr>
              <w:t xml:space="preserve"> - stofgrupper</w:t>
            </w:r>
          </w:p>
        </w:tc>
      </w:tr>
      <w:tr w:rsidR="007D03E5" w:rsidTr="003B3379">
        <w:tc>
          <w:tcPr>
            <w:tcW w:w="3964" w:type="dxa"/>
            <w:tcBorders>
              <w:top w:val="single" w:sz="4" w:space="0" w:color="auto"/>
            </w:tcBorders>
          </w:tcPr>
          <w:p w:rsidR="007D03E5" w:rsidRPr="006D1C06" w:rsidRDefault="007D03E5" w:rsidP="00B2272C">
            <w:pPr>
              <w:rPr>
                <w:sz w:val="24"/>
                <w:szCs w:val="24"/>
              </w:rPr>
            </w:pPr>
            <w:r w:rsidRPr="006D1C06">
              <w:t>Dreje, fræse, bore, slibe, afgratning, slyngrensning, plast- og sandblæsning samt polering (tør)</w:t>
            </w:r>
          </w:p>
        </w:tc>
        <w:tc>
          <w:tcPr>
            <w:tcW w:w="3514" w:type="dxa"/>
            <w:tcBorders>
              <w:top w:val="single" w:sz="4" w:space="0" w:color="auto"/>
            </w:tcBorders>
          </w:tcPr>
          <w:p w:rsidR="007D03E5" w:rsidRDefault="007D03E5" w:rsidP="00B2272C">
            <w:pPr>
              <w:rPr>
                <w:sz w:val="24"/>
                <w:szCs w:val="24"/>
              </w:rPr>
            </w:pPr>
            <w:r>
              <w:t>Støv- rustfrit støv</w:t>
            </w:r>
          </w:p>
        </w:tc>
      </w:tr>
      <w:tr w:rsidR="007D03E5" w:rsidTr="00F50212">
        <w:tc>
          <w:tcPr>
            <w:tcW w:w="3964" w:type="dxa"/>
          </w:tcPr>
          <w:p w:rsidR="007D03E5" w:rsidRPr="006D1C06" w:rsidRDefault="007D03E5" w:rsidP="00B2272C">
            <w:pPr>
              <w:rPr>
                <w:sz w:val="24"/>
                <w:szCs w:val="24"/>
              </w:rPr>
            </w:pPr>
            <w:r w:rsidRPr="006D1C06">
              <w:t>Dreje, fræse, bore, slibe, presse, (våd)</w:t>
            </w:r>
          </w:p>
        </w:tc>
        <w:tc>
          <w:tcPr>
            <w:tcW w:w="3514" w:type="dxa"/>
          </w:tcPr>
          <w:p w:rsidR="007D03E5" w:rsidRDefault="007D03E5" w:rsidP="00B2272C">
            <w:pPr>
              <w:rPr>
                <w:sz w:val="24"/>
                <w:szCs w:val="24"/>
              </w:rPr>
            </w:pPr>
            <w:r>
              <w:t xml:space="preserve">Olietåge fra mineralsk olie </w:t>
            </w:r>
          </w:p>
        </w:tc>
      </w:tr>
      <w:tr w:rsidR="007D03E5" w:rsidTr="00F50212">
        <w:tc>
          <w:tcPr>
            <w:tcW w:w="3964" w:type="dxa"/>
          </w:tcPr>
          <w:p w:rsidR="007D03E5" w:rsidRDefault="007D03E5" w:rsidP="00B2272C">
            <w:pPr>
              <w:rPr>
                <w:sz w:val="24"/>
                <w:szCs w:val="24"/>
              </w:rPr>
            </w:pPr>
            <w:r>
              <w:t>Malekabine</w:t>
            </w:r>
          </w:p>
        </w:tc>
        <w:tc>
          <w:tcPr>
            <w:tcW w:w="3514" w:type="dxa"/>
          </w:tcPr>
          <w:p w:rsidR="007D03E5" w:rsidRDefault="007D03E5" w:rsidP="00B2272C">
            <w:pPr>
              <w:rPr>
                <w:sz w:val="24"/>
                <w:szCs w:val="24"/>
              </w:rPr>
            </w:pPr>
            <w:r>
              <w:t>Organiske opløsningsmidler og støv</w:t>
            </w:r>
          </w:p>
        </w:tc>
      </w:tr>
      <w:tr w:rsidR="007D03E5" w:rsidTr="00F50212">
        <w:tc>
          <w:tcPr>
            <w:tcW w:w="3964" w:type="dxa"/>
          </w:tcPr>
          <w:p w:rsidR="007D03E5" w:rsidRDefault="007D03E5" w:rsidP="00B2272C">
            <w:pPr>
              <w:rPr>
                <w:sz w:val="24"/>
                <w:szCs w:val="24"/>
              </w:rPr>
            </w:pPr>
            <w:r>
              <w:t>Gummifabrikation(vulkanisering og slibning)</w:t>
            </w:r>
          </w:p>
        </w:tc>
        <w:tc>
          <w:tcPr>
            <w:tcW w:w="3514" w:type="dxa"/>
          </w:tcPr>
          <w:p w:rsidR="007D03E5" w:rsidRDefault="007D03E5" w:rsidP="00B2272C">
            <w:pPr>
              <w:rPr>
                <w:sz w:val="24"/>
                <w:szCs w:val="24"/>
              </w:rPr>
            </w:pPr>
            <w:r>
              <w:t>Varme, gummistøv</w:t>
            </w:r>
          </w:p>
        </w:tc>
      </w:tr>
      <w:tr w:rsidR="007D03E5" w:rsidTr="00F50212">
        <w:tc>
          <w:tcPr>
            <w:tcW w:w="3964" w:type="dxa"/>
          </w:tcPr>
          <w:p w:rsidR="007D03E5" w:rsidRPr="006D1C06" w:rsidRDefault="007D03E5" w:rsidP="00B2272C">
            <w:pPr>
              <w:rPr>
                <w:sz w:val="24"/>
                <w:szCs w:val="24"/>
              </w:rPr>
            </w:pPr>
            <w:r w:rsidRPr="006D1C06">
              <w:t>Svejsning, TIG, MIG (rundsømssvejsning), Plasma</w:t>
            </w:r>
            <w:r w:rsidR="003B3379">
              <w:t>- og Lasersvejsning</w:t>
            </w:r>
          </w:p>
        </w:tc>
        <w:tc>
          <w:tcPr>
            <w:tcW w:w="3514" w:type="dxa"/>
          </w:tcPr>
          <w:p w:rsidR="007D03E5" w:rsidRDefault="007D03E5" w:rsidP="00B2272C">
            <w:pPr>
              <w:rPr>
                <w:sz w:val="24"/>
                <w:szCs w:val="24"/>
              </w:rPr>
            </w:pPr>
            <w:r>
              <w:t>Svejserøg omfattet af standardvilkår</w:t>
            </w:r>
          </w:p>
        </w:tc>
      </w:tr>
      <w:tr w:rsidR="007D03E5" w:rsidRPr="006D1C06" w:rsidTr="00F50212">
        <w:tc>
          <w:tcPr>
            <w:tcW w:w="3964" w:type="dxa"/>
          </w:tcPr>
          <w:p w:rsidR="007D03E5" w:rsidRPr="006D1C06" w:rsidRDefault="007D03E5" w:rsidP="00B2272C">
            <w:pPr>
              <w:rPr>
                <w:sz w:val="24"/>
                <w:szCs w:val="24"/>
              </w:rPr>
            </w:pPr>
            <w:r w:rsidRPr="006D1C06">
              <w:t>Svejsning, punkt og pressvejsning, laserprægning</w:t>
            </w:r>
          </w:p>
        </w:tc>
        <w:tc>
          <w:tcPr>
            <w:tcW w:w="3514" w:type="dxa"/>
          </w:tcPr>
          <w:p w:rsidR="007D03E5" w:rsidRPr="006D1C06" w:rsidRDefault="007D03E5" w:rsidP="00B2272C">
            <w:pPr>
              <w:rPr>
                <w:sz w:val="24"/>
                <w:szCs w:val="24"/>
              </w:rPr>
            </w:pPr>
            <w:r w:rsidRPr="006D1C06">
              <w:t>Svejsning ikke omfattet af standardvilkår</w:t>
            </w:r>
          </w:p>
        </w:tc>
      </w:tr>
      <w:tr w:rsidR="007D03E5" w:rsidTr="00F50212">
        <w:tc>
          <w:tcPr>
            <w:tcW w:w="3964" w:type="dxa"/>
          </w:tcPr>
          <w:p w:rsidR="007D03E5" w:rsidRPr="006D1C06" w:rsidRDefault="007D03E5" w:rsidP="00B2272C">
            <w:pPr>
              <w:rPr>
                <w:sz w:val="24"/>
                <w:szCs w:val="24"/>
              </w:rPr>
            </w:pPr>
            <w:r w:rsidRPr="006D1C06">
              <w:t>Vask, tørring og afblæsning af emner</w:t>
            </w:r>
          </w:p>
        </w:tc>
        <w:tc>
          <w:tcPr>
            <w:tcW w:w="3514" w:type="dxa"/>
          </w:tcPr>
          <w:p w:rsidR="007D03E5" w:rsidRDefault="007D03E5" w:rsidP="00B2272C">
            <w:pPr>
              <w:rPr>
                <w:sz w:val="24"/>
                <w:szCs w:val="24"/>
              </w:rPr>
            </w:pPr>
            <w:r>
              <w:t>Støv, vanddamp, tensider</w:t>
            </w:r>
          </w:p>
        </w:tc>
      </w:tr>
      <w:tr w:rsidR="007D03E5" w:rsidTr="00F50212">
        <w:tc>
          <w:tcPr>
            <w:tcW w:w="3964" w:type="dxa"/>
          </w:tcPr>
          <w:p w:rsidR="007D03E5" w:rsidRDefault="007D03E5" w:rsidP="00B2272C">
            <w:pPr>
              <w:rPr>
                <w:sz w:val="24"/>
                <w:szCs w:val="24"/>
              </w:rPr>
            </w:pPr>
            <w:r>
              <w:t>Epoxystøbning af kabelsamlesæt(muffer)</w:t>
            </w:r>
          </w:p>
        </w:tc>
        <w:tc>
          <w:tcPr>
            <w:tcW w:w="3514" w:type="dxa"/>
          </w:tcPr>
          <w:p w:rsidR="007D03E5" w:rsidRDefault="007D03E5" w:rsidP="00B2272C">
            <w:pPr>
              <w:rPr>
                <w:sz w:val="24"/>
                <w:szCs w:val="24"/>
              </w:rPr>
            </w:pPr>
            <w:r>
              <w:t>Opløsningsmidler mv.</w:t>
            </w:r>
          </w:p>
        </w:tc>
      </w:tr>
    </w:tbl>
    <w:p w:rsidR="007D03E5" w:rsidRDefault="007D03E5" w:rsidP="007D03E5"/>
    <w:p w:rsidR="00F54513" w:rsidRDefault="00F54513" w:rsidP="001A3896">
      <w:pPr>
        <w:rPr>
          <w:b/>
        </w:rPr>
      </w:pPr>
    </w:p>
    <w:p w:rsidR="00F366E0" w:rsidRDefault="00F366E0">
      <w:pPr>
        <w:spacing w:after="200" w:line="276" w:lineRule="auto"/>
        <w:rPr>
          <w:rFonts w:eastAsia="Times New Roman" w:cs="Arial"/>
          <w:b/>
          <w:bCs/>
          <w:iCs/>
        </w:rPr>
      </w:pPr>
      <w:r>
        <w:rPr>
          <w:rFonts w:cs="Arial"/>
          <w:bCs/>
          <w:iCs/>
        </w:rPr>
        <w:br w:type="page"/>
      </w:r>
    </w:p>
    <w:p w:rsidR="007D03E5" w:rsidRPr="00905008" w:rsidRDefault="00905008" w:rsidP="00905008">
      <w:pPr>
        <w:pStyle w:val="Overskrift2"/>
        <w:numPr>
          <w:ilvl w:val="0"/>
          <w:numId w:val="0"/>
        </w:numPr>
        <w:spacing w:line="280" w:lineRule="exact"/>
        <w:rPr>
          <w:rFonts w:cs="Arial"/>
          <w:bCs/>
          <w:iCs/>
        </w:rPr>
      </w:pPr>
      <w:bookmarkStart w:id="55" w:name="_Toc394575757"/>
      <w:r>
        <w:rPr>
          <w:rFonts w:cs="Arial"/>
          <w:bCs/>
          <w:iCs/>
        </w:rPr>
        <w:lastRenderedPageBreak/>
        <w:t>Beskrivelse af s</w:t>
      </w:r>
      <w:r w:rsidR="00B2272C" w:rsidRPr="00905008">
        <w:rPr>
          <w:rFonts w:cs="Arial"/>
          <w:bCs/>
          <w:iCs/>
        </w:rPr>
        <w:t>tofgrupper</w:t>
      </w:r>
      <w:r>
        <w:rPr>
          <w:rFonts w:cs="Arial"/>
          <w:bCs/>
          <w:iCs/>
        </w:rPr>
        <w:t>, filtre og kildestyrke</w:t>
      </w:r>
      <w:bookmarkEnd w:id="55"/>
    </w:p>
    <w:p w:rsidR="001A3896" w:rsidRPr="00B2272C" w:rsidRDefault="001A3896" w:rsidP="001A3896">
      <w:pPr>
        <w:spacing w:line="280" w:lineRule="exact"/>
        <w:rPr>
          <w:rFonts w:cs="Arial"/>
          <w:i/>
          <w:szCs w:val="22"/>
        </w:rPr>
      </w:pPr>
      <w:r w:rsidRPr="00B2272C">
        <w:rPr>
          <w:rFonts w:cs="Arial"/>
          <w:i/>
          <w:szCs w:val="22"/>
        </w:rPr>
        <w:t>Olieaerosoler</w:t>
      </w:r>
    </w:p>
    <w:p w:rsidR="001A3896" w:rsidRDefault="00B2272C" w:rsidP="001A3896">
      <w:pPr>
        <w:spacing w:line="280" w:lineRule="exact"/>
        <w:rPr>
          <w:rFonts w:cs="Arial"/>
          <w:szCs w:val="22"/>
        </w:rPr>
      </w:pPr>
      <w:r>
        <w:rPr>
          <w:rFonts w:cs="Arial"/>
          <w:szCs w:val="22"/>
        </w:rPr>
        <w:t xml:space="preserve">Luft fra alle bearbejdningsmaskiner, der anvender olier, </w:t>
      </w:r>
      <w:r w:rsidR="001A3896" w:rsidRPr="00FA7BA5">
        <w:rPr>
          <w:rFonts w:cs="Arial"/>
          <w:szCs w:val="22"/>
        </w:rPr>
        <w:t>filtreres gennem et Halton olietågefilter</w:t>
      </w:r>
      <w:r w:rsidR="001A3896">
        <w:rPr>
          <w:rFonts w:cs="Arial"/>
          <w:szCs w:val="22"/>
        </w:rPr>
        <w:t xml:space="preserve"> Filterklasse KTT-</w:t>
      </w:r>
      <w:r w:rsidR="00392866">
        <w:rPr>
          <w:rFonts w:cs="Arial"/>
          <w:szCs w:val="22"/>
        </w:rPr>
        <w:t>O</w:t>
      </w:r>
      <w:r>
        <w:rPr>
          <w:rFonts w:cs="Arial"/>
          <w:szCs w:val="22"/>
        </w:rPr>
        <w:t>.</w:t>
      </w:r>
      <w:r w:rsidR="001A3896">
        <w:rPr>
          <w:rFonts w:cs="Arial"/>
          <w:szCs w:val="22"/>
        </w:rPr>
        <w:t xml:space="preserve"> Grundfos A/S har </w:t>
      </w:r>
      <w:r w:rsidR="00392866">
        <w:rPr>
          <w:rFonts w:cs="Arial"/>
          <w:szCs w:val="22"/>
        </w:rPr>
        <w:t xml:space="preserve">foretaget målinger af </w:t>
      </w:r>
      <w:r w:rsidR="001A3896">
        <w:rPr>
          <w:rFonts w:cs="Arial"/>
          <w:szCs w:val="22"/>
        </w:rPr>
        <w:t>koncentrationen af olietåger e</w:t>
      </w:r>
      <w:r w:rsidR="00392866">
        <w:rPr>
          <w:rFonts w:cs="Arial"/>
          <w:szCs w:val="22"/>
        </w:rPr>
        <w:t>fter ovennævnte</w:t>
      </w:r>
      <w:r w:rsidR="00F366E0">
        <w:rPr>
          <w:rFonts w:cs="Arial"/>
          <w:szCs w:val="22"/>
        </w:rPr>
        <w:t xml:space="preserve"> filter</w:t>
      </w:r>
      <w:r w:rsidR="00392866">
        <w:rPr>
          <w:rFonts w:cs="Arial"/>
          <w:szCs w:val="22"/>
        </w:rPr>
        <w:t xml:space="preserve">. Koncentrationen er </w:t>
      </w:r>
      <w:r w:rsidR="001A3896">
        <w:rPr>
          <w:rFonts w:cs="Arial"/>
          <w:szCs w:val="22"/>
        </w:rPr>
        <w:t>målt til 0,1</w:t>
      </w:r>
      <w:r w:rsidR="003B3379">
        <w:rPr>
          <w:rFonts w:cs="Arial"/>
          <w:szCs w:val="22"/>
        </w:rPr>
        <w:t>-0,2</w:t>
      </w:r>
      <w:r w:rsidR="001A3896">
        <w:rPr>
          <w:rFonts w:cs="Arial"/>
          <w:szCs w:val="22"/>
        </w:rPr>
        <w:t xml:space="preserve"> mg/m</w:t>
      </w:r>
      <w:r w:rsidR="001A3896" w:rsidRPr="00430485">
        <w:rPr>
          <w:rFonts w:cs="Arial"/>
          <w:szCs w:val="22"/>
          <w:vertAlign w:val="superscript"/>
        </w:rPr>
        <w:t>3</w:t>
      </w:r>
      <w:r w:rsidR="001A3896">
        <w:rPr>
          <w:rFonts w:cs="Arial"/>
          <w:szCs w:val="22"/>
        </w:rPr>
        <w:t>.</w:t>
      </w:r>
      <w:r w:rsidR="00392866">
        <w:rPr>
          <w:rFonts w:cs="Arial"/>
          <w:szCs w:val="22"/>
        </w:rPr>
        <w:t xml:space="preserve"> Emissionsgrænseværdien </w:t>
      </w:r>
      <w:r w:rsidR="00F366E0">
        <w:rPr>
          <w:rFonts w:cs="Arial"/>
          <w:szCs w:val="22"/>
        </w:rPr>
        <w:t>på 1 mg/Nm</w:t>
      </w:r>
      <w:r w:rsidR="00F366E0" w:rsidRPr="00F366E0">
        <w:rPr>
          <w:rFonts w:cs="Arial"/>
          <w:szCs w:val="22"/>
          <w:vertAlign w:val="superscript"/>
        </w:rPr>
        <w:t>3</w:t>
      </w:r>
      <w:r w:rsidR="00F366E0">
        <w:rPr>
          <w:rFonts w:cs="Arial"/>
          <w:szCs w:val="22"/>
        </w:rPr>
        <w:t xml:space="preserve"> </w:t>
      </w:r>
      <w:r w:rsidR="00392866">
        <w:rPr>
          <w:rFonts w:cs="Arial"/>
          <w:szCs w:val="22"/>
        </w:rPr>
        <w:t>er</w:t>
      </w:r>
      <w:r w:rsidR="003B3379">
        <w:rPr>
          <w:rFonts w:cs="Arial"/>
          <w:szCs w:val="22"/>
        </w:rPr>
        <w:t xml:space="preserve"> således overholdt</w:t>
      </w:r>
      <w:r w:rsidR="00392866">
        <w:rPr>
          <w:rFonts w:cs="Arial"/>
          <w:szCs w:val="22"/>
        </w:rPr>
        <w:t xml:space="preserve">. Ovennævnte </w:t>
      </w:r>
      <w:r w:rsidR="003B3379">
        <w:rPr>
          <w:rFonts w:cs="Arial"/>
          <w:szCs w:val="22"/>
        </w:rPr>
        <w:t>maksimale koncentration</w:t>
      </w:r>
      <w:r w:rsidR="00F366E0">
        <w:rPr>
          <w:rFonts w:cs="Arial"/>
          <w:szCs w:val="22"/>
        </w:rPr>
        <w:t xml:space="preserve"> på 0,2 mg/m</w:t>
      </w:r>
      <w:r w:rsidR="00F366E0" w:rsidRPr="00430485">
        <w:rPr>
          <w:rFonts w:cs="Arial"/>
          <w:szCs w:val="22"/>
          <w:vertAlign w:val="superscript"/>
        </w:rPr>
        <w:t>3</w:t>
      </w:r>
      <w:r w:rsidR="003B3379">
        <w:rPr>
          <w:rFonts w:cs="Arial"/>
          <w:szCs w:val="22"/>
        </w:rPr>
        <w:t xml:space="preserve"> </w:t>
      </w:r>
      <w:r w:rsidR="00392866">
        <w:rPr>
          <w:rFonts w:cs="Arial"/>
          <w:szCs w:val="22"/>
        </w:rPr>
        <w:t>er anvendt som kildestyrke i OML-beregningerne. (målerapport nr. 11-17205, AnalyTech)</w:t>
      </w:r>
      <w:r w:rsidR="00466DFE">
        <w:rPr>
          <w:rFonts w:cs="Arial"/>
          <w:szCs w:val="22"/>
        </w:rPr>
        <w:t xml:space="preserve">. </w:t>
      </w:r>
    </w:p>
    <w:p w:rsidR="00B2272C" w:rsidRDefault="00B2272C" w:rsidP="00F50212">
      <w:pPr>
        <w:spacing w:line="280" w:lineRule="exact"/>
        <w:rPr>
          <w:rFonts w:cs="Arial"/>
          <w:i/>
          <w:szCs w:val="22"/>
        </w:rPr>
      </w:pPr>
    </w:p>
    <w:p w:rsidR="00B2272C" w:rsidRPr="00F50212" w:rsidRDefault="00B2272C" w:rsidP="00B2272C">
      <w:pPr>
        <w:spacing w:line="280" w:lineRule="exact"/>
        <w:rPr>
          <w:rFonts w:cs="Arial"/>
          <w:i/>
          <w:szCs w:val="22"/>
        </w:rPr>
      </w:pPr>
      <w:r w:rsidRPr="00F50212">
        <w:rPr>
          <w:rFonts w:cs="Arial"/>
          <w:i/>
          <w:szCs w:val="22"/>
        </w:rPr>
        <w:t>Rustfri støv</w:t>
      </w:r>
    </w:p>
    <w:p w:rsidR="005F18CD" w:rsidRDefault="00B2272C" w:rsidP="005F18CD">
      <w:pPr>
        <w:spacing w:line="280" w:lineRule="exact"/>
        <w:rPr>
          <w:rFonts w:cs="Arial"/>
          <w:szCs w:val="22"/>
        </w:rPr>
      </w:pPr>
      <w:r w:rsidRPr="00F50212">
        <w:rPr>
          <w:rFonts w:cs="Arial"/>
          <w:szCs w:val="22"/>
        </w:rPr>
        <w:t>Rustfri støv fremkommer fra tørbearbejdnin</w:t>
      </w:r>
      <w:r>
        <w:rPr>
          <w:rFonts w:cs="Arial"/>
          <w:szCs w:val="22"/>
        </w:rPr>
        <w:t xml:space="preserve">g af rustfri stål. Her anvendes </w:t>
      </w:r>
      <w:r w:rsidRPr="00F50212">
        <w:rPr>
          <w:rFonts w:cs="Arial"/>
          <w:szCs w:val="22"/>
        </w:rPr>
        <w:t>ikke kølesmøremidler og en eventuel udledning vil således være i</w:t>
      </w:r>
      <w:r>
        <w:rPr>
          <w:rFonts w:cs="Arial"/>
          <w:szCs w:val="22"/>
        </w:rPr>
        <w:t xml:space="preserve"> </w:t>
      </w:r>
      <w:r w:rsidRPr="00F50212">
        <w:rPr>
          <w:rFonts w:cs="Arial"/>
          <w:szCs w:val="22"/>
        </w:rPr>
        <w:t>form af støv.</w:t>
      </w:r>
      <w:r>
        <w:rPr>
          <w:rFonts w:cs="Arial"/>
          <w:szCs w:val="22"/>
        </w:rPr>
        <w:t xml:space="preserve"> </w:t>
      </w:r>
      <w:r w:rsidR="005F18CD">
        <w:rPr>
          <w:rFonts w:cs="Arial"/>
          <w:szCs w:val="22"/>
        </w:rPr>
        <w:t>Der er monteret DISA-</w:t>
      </w:r>
      <w:r w:rsidRPr="005F18CD">
        <w:rPr>
          <w:rFonts w:cs="Arial"/>
          <w:szCs w:val="22"/>
        </w:rPr>
        <w:t>filter</w:t>
      </w:r>
      <w:r w:rsidR="005F18CD">
        <w:rPr>
          <w:rFonts w:cs="Arial"/>
          <w:szCs w:val="22"/>
        </w:rPr>
        <w:t xml:space="preserve"> (filterklasse FCM 200)</w:t>
      </w:r>
      <w:r w:rsidRPr="005F18CD">
        <w:rPr>
          <w:rFonts w:cs="Arial"/>
          <w:szCs w:val="22"/>
        </w:rPr>
        <w:t xml:space="preserve"> fra processer, hvor der kommer rustfrit støv</w:t>
      </w:r>
      <w:r w:rsidR="005F18CD">
        <w:rPr>
          <w:rFonts w:cs="Arial"/>
          <w:szCs w:val="22"/>
        </w:rPr>
        <w:t xml:space="preserve"> (slibning/ svejsening). Koncentrationen er målt til 0,1 mg/m</w:t>
      </w:r>
      <w:r w:rsidR="005F18CD" w:rsidRPr="00430485">
        <w:rPr>
          <w:rFonts w:cs="Arial"/>
          <w:szCs w:val="22"/>
          <w:vertAlign w:val="superscript"/>
        </w:rPr>
        <w:t>3</w:t>
      </w:r>
      <w:r w:rsidR="005F18CD">
        <w:rPr>
          <w:rFonts w:cs="Arial"/>
          <w:szCs w:val="22"/>
        </w:rPr>
        <w:t xml:space="preserve"> eller mindre. Emissionsgrænseværdien </w:t>
      </w:r>
      <w:r w:rsidR="00F366E0">
        <w:rPr>
          <w:rFonts w:cs="Arial"/>
          <w:szCs w:val="22"/>
        </w:rPr>
        <w:t>på 5 mg/Nm</w:t>
      </w:r>
      <w:r w:rsidR="00F366E0" w:rsidRPr="00F366E0">
        <w:rPr>
          <w:rFonts w:cs="Arial"/>
          <w:szCs w:val="22"/>
          <w:vertAlign w:val="superscript"/>
        </w:rPr>
        <w:t>3</w:t>
      </w:r>
      <w:r w:rsidR="00F366E0">
        <w:rPr>
          <w:rFonts w:cs="Arial"/>
          <w:szCs w:val="22"/>
        </w:rPr>
        <w:t xml:space="preserve"> </w:t>
      </w:r>
      <w:r w:rsidR="005F18CD">
        <w:rPr>
          <w:rFonts w:cs="Arial"/>
          <w:szCs w:val="22"/>
        </w:rPr>
        <w:t>er</w:t>
      </w:r>
      <w:r w:rsidR="003B3379">
        <w:rPr>
          <w:rFonts w:cs="Arial"/>
          <w:szCs w:val="22"/>
        </w:rPr>
        <w:t xml:space="preserve"> således overholdt</w:t>
      </w:r>
      <w:r w:rsidR="005F18CD">
        <w:rPr>
          <w:rFonts w:cs="Arial"/>
          <w:szCs w:val="22"/>
        </w:rPr>
        <w:t>. Ovennævnte koncentration er anvendt som kildestyrke i OML-beregningerne. (målerapport nr. 11-17205, AnalyTech)</w:t>
      </w:r>
    </w:p>
    <w:p w:rsidR="005F18CD" w:rsidRPr="003B3379" w:rsidRDefault="005F18CD" w:rsidP="00F50212">
      <w:pPr>
        <w:spacing w:line="280" w:lineRule="exact"/>
        <w:rPr>
          <w:rFonts w:cs="Arial"/>
          <w:szCs w:val="22"/>
        </w:rPr>
      </w:pPr>
    </w:p>
    <w:p w:rsidR="00F02E4E" w:rsidRPr="00F50212" w:rsidRDefault="00F50212" w:rsidP="00F50212">
      <w:pPr>
        <w:spacing w:line="280" w:lineRule="exact"/>
        <w:rPr>
          <w:rFonts w:cs="Arial"/>
          <w:i/>
          <w:szCs w:val="22"/>
        </w:rPr>
      </w:pPr>
      <w:r w:rsidRPr="00F50212">
        <w:rPr>
          <w:rFonts w:cs="Arial"/>
          <w:i/>
          <w:szCs w:val="22"/>
        </w:rPr>
        <w:t xml:space="preserve">Støv i øvrigt </w:t>
      </w:r>
    </w:p>
    <w:p w:rsidR="00F02E4E" w:rsidRPr="00F50212" w:rsidRDefault="005F18CD" w:rsidP="00F50212">
      <w:pPr>
        <w:spacing w:line="280" w:lineRule="exact"/>
        <w:rPr>
          <w:rFonts w:cs="Arial"/>
          <w:szCs w:val="22"/>
        </w:rPr>
      </w:pPr>
      <w:r>
        <w:rPr>
          <w:rFonts w:cs="Arial"/>
          <w:szCs w:val="22"/>
        </w:rPr>
        <w:t>Øvrige s</w:t>
      </w:r>
      <w:r w:rsidR="00B2272C">
        <w:rPr>
          <w:rFonts w:cs="Arial"/>
          <w:szCs w:val="22"/>
        </w:rPr>
        <w:t>tøvkilder på Ålestrup-</w:t>
      </w:r>
      <w:r w:rsidR="00F02E4E" w:rsidRPr="00F50212">
        <w:rPr>
          <w:rFonts w:cs="Arial"/>
          <w:szCs w:val="22"/>
        </w:rPr>
        <w:t>fabrikken stammer primært fra vulkanisering og gummibearbejdning.</w:t>
      </w:r>
      <w:r w:rsidR="00B2272C">
        <w:rPr>
          <w:rFonts w:cs="Arial"/>
          <w:szCs w:val="22"/>
        </w:rPr>
        <w:t xml:space="preserve"> </w:t>
      </w:r>
      <w:r w:rsidR="00F02E4E" w:rsidRPr="00F50212">
        <w:rPr>
          <w:rFonts w:cs="Arial"/>
          <w:szCs w:val="22"/>
        </w:rPr>
        <w:t>Vulkanisering foregår ved opvarmning af en gummibase af forskellige</w:t>
      </w:r>
      <w:r w:rsidR="00F50212">
        <w:rPr>
          <w:rFonts w:cs="Arial"/>
          <w:szCs w:val="22"/>
        </w:rPr>
        <w:t xml:space="preserve"> </w:t>
      </w:r>
      <w:r w:rsidR="00F02E4E" w:rsidRPr="00F50212">
        <w:rPr>
          <w:rFonts w:cs="Arial"/>
          <w:szCs w:val="22"/>
        </w:rPr>
        <w:t>gummityper afhængig af anvendelsen. Følgende gummityper anvendes</w:t>
      </w:r>
    </w:p>
    <w:p w:rsidR="00F02E4E" w:rsidRPr="00F50212" w:rsidRDefault="00F02E4E" w:rsidP="00F50212">
      <w:pPr>
        <w:spacing w:line="280" w:lineRule="exact"/>
        <w:rPr>
          <w:rFonts w:cs="Arial"/>
          <w:szCs w:val="22"/>
        </w:rPr>
      </w:pPr>
      <w:r w:rsidRPr="00F50212">
        <w:rPr>
          <w:rFonts w:cs="Arial"/>
          <w:szCs w:val="22"/>
        </w:rPr>
        <w:t>blandt andet:</w:t>
      </w:r>
      <w:r w:rsidR="00F50212">
        <w:rPr>
          <w:rFonts w:cs="Arial"/>
          <w:szCs w:val="22"/>
        </w:rPr>
        <w:t xml:space="preserve"> </w:t>
      </w:r>
      <w:r w:rsidRPr="00F50212">
        <w:rPr>
          <w:rFonts w:cs="Arial"/>
          <w:szCs w:val="22"/>
        </w:rPr>
        <w:t>NBR nitrilgummi.</w:t>
      </w:r>
      <w:r w:rsidR="00F50212">
        <w:rPr>
          <w:rFonts w:cs="Arial"/>
          <w:szCs w:val="22"/>
        </w:rPr>
        <w:t xml:space="preserve"> </w:t>
      </w:r>
      <w:r w:rsidRPr="00F50212">
        <w:rPr>
          <w:rFonts w:cs="Arial"/>
          <w:szCs w:val="22"/>
        </w:rPr>
        <w:t>SBR styrenbutadiengummi</w:t>
      </w:r>
    </w:p>
    <w:p w:rsidR="00F02E4E" w:rsidRPr="00F50212" w:rsidRDefault="00F02E4E" w:rsidP="00F50212">
      <w:pPr>
        <w:spacing w:line="280" w:lineRule="exact"/>
        <w:rPr>
          <w:rFonts w:cs="Arial"/>
          <w:szCs w:val="22"/>
        </w:rPr>
      </w:pPr>
      <w:r w:rsidRPr="00F50212">
        <w:rPr>
          <w:rFonts w:cs="Arial"/>
          <w:szCs w:val="22"/>
        </w:rPr>
        <w:t>Processerne kan i visse tilfælde generere udgangsstofferne for gummitypen,</w:t>
      </w:r>
      <w:r w:rsidR="00F50212">
        <w:rPr>
          <w:rFonts w:cs="Arial"/>
          <w:szCs w:val="22"/>
        </w:rPr>
        <w:t xml:space="preserve"> </w:t>
      </w:r>
      <w:r w:rsidRPr="00F50212">
        <w:rPr>
          <w:rFonts w:cs="Arial"/>
          <w:szCs w:val="22"/>
        </w:rPr>
        <w:t>men dette kræver temperaturer væs</w:t>
      </w:r>
      <w:r w:rsidR="00F50212">
        <w:rPr>
          <w:rFonts w:cs="Arial"/>
          <w:szCs w:val="22"/>
        </w:rPr>
        <w:t xml:space="preserve">entligt over procestemperaturen </w:t>
      </w:r>
      <w:r w:rsidRPr="00F50212">
        <w:rPr>
          <w:rFonts w:cs="Arial"/>
          <w:szCs w:val="22"/>
        </w:rPr>
        <w:t>og vil således</w:t>
      </w:r>
      <w:r w:rsidR="00F50212">
        <w:rPr>
          <w:rFonts w:cs="Arial"/>
          <w:szCs w:val="22"/>
        </w:rPr>
        <w:t xml:space="preserve"> </w:t>
      </w:r>
      <w:r w:rsidRPr="00F50212">
        <w:rPr>
          <w:rFonts w:cs="Arial"/>
          <w:szCs w:val="22"/>
        </w:rPr>
        <w:t>kun være aktuelt i tilfælde af uheld. Eksempelvis kan vulkanisering med</w:t>
      </w:r>
      <w:r w:rsidR="00F50212">
        <w:rPr>
          <w:rFonts w:cs="Arial"/>
          <w:szCs w:val="22"/>
        </w:rPr>
        <w:t xml:space="preserve"> flourgummi </w:t>
      </w:r>
      <w:r w:rsidRPr="00F50212">
        <w:rPr>
          <w:rFonts w:cs="Arial"/>
          <w:szCs w:val="22"/>
        </w:rPr>
        <w:t>danne flussyre hvis temperaturen overstiger hhv. 200 grader C og</w:t>
      </w:r>
      <w:r w:rsidR="00F50212">
        <w:rPr>
          <w:rFonts w:cs="Arial"/>
          <w:szCs w:val="22"/>
        </w:rPr>
        <w:t xml:space="preserve"> </w:t>
      </w:r>
      <w:r w:rsidRPr="00F50212">
        <w:rPr>
          <w:rFonts w:cs="Arial"/>
          <w:szCs w:val="22"/>
        </w:rPr>
        <w:t>300 grader C, normalt er procestemperaturen 120 – 150 grader og HF dannelsen</w:t>
      </w:r>
      <w:r w:rsidR="00F50212">
        <w:rPr>
          <w:rFonts w:cs="Arial"/>
          <w:szCs w:val="22"/>
        </w:rPr>
        <w:t xml:space="preserve"> </w:t>
      </w:r>
      <w:r w:rsidRPr="00F50212">
        <w:rPr>
          <w:rFonts w:cs="Arial"/>
          <w:szCs w:val="22"/>
        </w:rPr>
        <w:t>er således ikke aktuel under almindelig drift. Det samme er tilfældet for de</w:t>
      </w:r>
      <w:r w:rsidR="00F50212">
        <w:rPr>
          <w:rFonts w:cs="Arial"/>
          <w:szCs w:val="22"/>
        </w:rPr>
        <w:t xml:space="preserve"> </w:t>
      </w:r>
      <w:r w:rsidRPr="00F50212">
        <w:rPr>
          <w:rFonts w:cs="Arial"/>
          <w:szCs w:val="22"/>
        </w:rPr>
        <w:t>øvrige gummityper.</w:t>
      </w:r>
    </w:p>
    <w:p w:rsidR="00F02E4E" w:rsidRPr="00E22227" w:rsidRDefault="00F02E4E" w:rsidP="00F02E4E">
      <w:pPr>
        <w:spacing w:line="280" w:lineRule="exact"/>
        <w:rPr>
          <w:rFonts w:cs="Arial"/>
          <w:szCs w:val="22"/>
        </w:rPr>
      </w:pPr>
      <w:r w:rsidRPr="00F50212">
        <w:rPr>
          <w:rFonts w:cs="Arial"/>
          <w:szCs w:val="22"/>
        </w:rPr>
        <w:t>Eventuel emission fra disse processer er færdigreageret gummi, hvilket karakteriseres</w:t>
      </w:r>
      <w:r w:rsidR="00F50212">
        <w:rPr>
          <w:rFonts w:cs="Arial"/>
          <w:szCs w:val="22"/>
        </w:rPr>
        <w:t xml:space="preserve"> </w:t>
      </w:r>
      <w:r w:rsidRPr="00F50212">
        <w:rPr>
          <w:rFonts w:cs="Arial"/>
          <w:szCs w:val="22"/>
        </w:rPr>
        <w:t xml:space="preserve">som støv i øvrigt </w:t>
      </w:r>
      <w:r w:rsidR="005F18CD">
        <w:rPr>
          <w:rFonts w:cs="Arial"/>
          <w:szCs w:val="22"/>
        </w:rPr>
        <w:t>(</w:t>
      </w:r>
      <w:r w:rsidRPr="00F50212">
        <w:rPr>
          <w:rFonts w:cs="Arial"/>
          <w:szCs w:val="22"/>
        </w:rPr>
        <w:t>med en B-værdi på 0,08 mg/m</w:t>
      </w:r>
      <w:r w:rsidRPr="00B2272C">
        <w:rPr>
          <w:rFonts w:cs="Arial"/>
          <w:szCs w:val="22"/>
          <w:vertAlign w:val="superscript"/>
        </w:rPr>
        <w:t>3</w:t>
      </w:r>
      <w:r w:rsidR="005F18CD">
        <w:rPr>
          <w:rFonts w:cs="Arial"/>
          <w:szCs w:val="22"/>
        </w:rPr>
        <w:t xml:space="preserve">). </w:t>
      </w:r>
      <w:r w:rsidR="00E22227">
        <w:rPr>
          <w:rFonts w:cs="Arial"/>
          <w:szCs w:val="22"/>
        </w:rPr>
        <w:t>Koncentrationen af støv er målt til 0,1 mg/m</w:t>
      </w:r>
      <w:r w:rsidR="00E22227" w:rsidRPr="00430485">
        <w:rPr>
          <w:rFonts w:cs="Arial"/>
          <w:szCs w:val="22"/>
          <w:vertAlign w:val="superscript"/>
        </w:rPr>
        <w:t>3</w:t>
      </w:r>
      <w:r w:rsidR="00E22227">
        <w:rPr>
          <w:rFonts w:cs="Arial"/>
          <w:szCs w:val="22"/>
        </w:rPr>
        <w:t>, og denne koncentration er anvendt som kildestyrke i OML-beregningerne</w:t>
      </w:r>
      <w:r w:rsidR="00F366E0">
        <w:rPr>
          <w:rFonts w:cs="Arial"/>
          <w:szCs w:val="22"/>
        </w:rPr>
        <w:t>. Emissionsgrænseværdien for total støv på 5 mg/Nm</w:t>
      </w:r>
      <w:r w:rsidR="00F366E0" w:rsidRPr="00F366E0">
        <w:rPr>
          <w:rFonts w:cs="Arial"/>
          <w:szCs w:val="22"/>
          <w:vertAlign w:val="superscript"/>
        </w:rPr>
        <w:t>3</w:t>
      </w:r>
      <w:r w:rsidR="00F366E0">
        <w:rPr>
          <w:rFonts w:cs="Arial"/>
          <w:szCs w:val="22"/>
        </w:rPr>
        <w:t xml:space="preserve"> er således overholdt.</w:t>
      </w:r>
    </w:p>
    <w:p w:rsidR="003D6F5F" w:rsidRDefault="003D6F5F" w:rsidP="00F02E4E">
      <w:pPr>
        <w:spacing w:line="280" w:lineRule="exact"/>
        <w:rPr>
          <w:rFonts w:cs="Arial"/>
          <w:szCs w:val="22"/>
        </w:rPr>
      </w:pPr>
    </w:p>
    <w:p w:rsidR="003D6F5F" w:rsidRPr="00F616B7" w:rsidRDefault="00CB3C59" w:rsidP="00F02E4E">
      <w:pPr>
        <w:spacing w:line="280" w:lineRule="exact"/>
        <w:rPr>
          <w:rFonts w:cs="Arial"/>
          <w:i/>
          <w:szCs w:val="22"/>
        </w:rPr>
      </w:pPr>
      <w:r>
        <w:rPr>
          <w:rFonts w:cs="Arial"/>
          <w:i/>
          <w:szCs w:val="22"/>
        </w:rPr>
        <w:t>Aerosoler</w:t>
      </w:r>
      <w:r w:rsidR="003D6F5F" w:rsidRPr="00F616B7">
        <w:rPr>
          <w:rFonts w:cs="Arial"/>
          <w:i/>
          <w:szCs w:val="22"/>
        </w:rPr>
        <w:t xml:space="preserve"> fra vaskere- filtermist</w:t>
      </w:r>
    </w:p>
    <w:p w:rsidR="00CB3C59" w:rsidRDefault="00412A22" w:rsidP="00F02E4E">
      <w:pPr>
        <w:spacing w:line="280" w:lineRule="exact"/>
        <w:rPr>
          <w:rFonts w:cs="Arial"/>
          <w:b/>
          <w:szCs w:val="22"/>
        </w:rPr>
      </w:pPr>
      <w:r w:rsidRPr="007E41B1">
        <w:rPr>
          <w:rFonts w:cs="Arial"/>
          <w:szCs w:val="22"/>
        </w:rPr>
        <w:t xml:space="preserve">Der </w:t>
      </w:r>
      <w:r w:rsidR="00CB3C59" w:rsidRPr="007E41B1">
        <w:rPr>
          <w:rFonts w:cs="Arial"/>
          <w:szCs w:val="22"/>
        </w:rPr>
        <w:t>etableres et filter-</w:t>
      </w:r>
      <w:r w:rsidR="00CB3C59" w:rsidRPr="007E41B1">
        <w:rPr>
          <w:rFonts w:cs="Arial"/>
          <w:i/>
          <w:szCs w:val="22"/>
        </w:rPr>
        <w:t xml:space="preserve"> filtermist</w:t>
      </w:r>
      <w:r w:rsidR="00CB3C59" w:rsidRPr="007E41B1">
        <w:rPr>
          <w:rFonts w:cs="Arial"/>
          <w:szCs w:val="22"/>
        </w:rPr>
        <w:t xml:space="preserve">, der tilbageholder minimum 98 % af aerosoler på 0,5-5 </w:t>
      </w:r>
      <w:r w:rsidR="00E60CAF" w:rsidRPr="007E41B1">
        <w:rPr>
          <w:rFonts w:cs="Arial"/>
          <w:szCs w:val="22"/>
        </w:rPr>
        <w:t>µ</w:t>
      </w:r>
      <w:r w:rsidR="00CB3C59" w:rsidRPr="007E41B1">
        <w:rPr>
          <w:rFonts w:cs="Arial"/>
          <w:szCs w:val="22"/>
        </w:rPr>
        <w:t>m</w:t>
      </w:r>
      <w:r w:rsidR="002A4E59" w:rsidRPr="007E41B1">
        <w:rPr>
          <w:rFonts w:cs="Arial"/>
          <w:szCs w:val="22"/>
        </w:rPr>
        <w:t xml:space="preserve"> fra de fremtidige vaskere</w:t>
      </w:r>
      <w:r w:rsidR="007E41B1" w:rsidRPr="007E41B1">
        <w:rPr>
          <w:rFonts w:cs="Arial"/>
          <w:szCs w:val="22"/>
        </w:rPr>
        <w:t>, hvis der er behov</w:t>
      </w:r>
      <w:r w:rsidR="002A4E59" w:rsidRPr="007E41B1">
        <w:rPr>
          <w:rFonts w:cs="Arial"/>
          <w:szCs w:val="22"/>
        </w:rPr>
        <w:t>.</w:t>
      </w:r>
      <w:r w:rsidRPr="007E41B1">
        <w:rPr>
          <w:rFonts w:cs="Arial"/>
          <w:szCs w:val="22"/>
        </w:rPr>
        <w:t xml:space="preserve"> </w:t>
      </w:r>
      <w:r w:rsidR="007E41B1" w:rsidRPr="007E41B1">
        <w:rPr>
          <w:rFonts w:cs="Arial"/>
          <w:szCs w:val="22"/>
        </w:rPr>
        <w:t xml:space="preserve">Der </w:t>
      </w:r>
      <w:r w:rsidR="007E41B1">
        <w:rPr>
          <w:rFonts w:cs="Arial"/>
          <w:szCs w:val="22"/>
        </w:rPr>
        <w:t xml:space="preserve">er etableret </w:t>
      </w:r>
      <w:r w:rsidR="007E41B1" w:rsidRPr="00FA7BA5">
        <w:rPr>
          <w:rFonts w:cs="Arial"/>
          <w:szCs w:val="22"/>
        </w:rPr>
        <w:t>Halton olietågefilter</w:t>
      </w:r>
      <w:r w:rsidR="007E41B1">
        <w:rPr>
          <w:rFonts w:cs="Arial"/>
          <w:szCs w:val="22"/>
        </w:rPr>
        <w:t xml:space="preserve"> Filterklasse KTT-O på nogle eksisterende vaskere. Nogle vaskere, hvor der ikke er en større olietåge-emission er der ikke etableret filter.</w:t>
      </w:r>
      <w:r w:rsidR="007E41B1" w:rsidRPr="007E41B1">
        <w:rPr>
          <w:rFonts w:cs="Arial"/>
          <w:b/>
          <w:szCs w:val="22"/>
        </w:rPr>
        <w:t xml:space="preserve"> </w:t>
      </w:r>
    </w:p>
    <w:p w:rsidR="007E41B1" w:rsidRPr="00F50212" w:rsidRDefault="007E41B1" w:rsidP="00F02E4E">
      <w:pPr>
        <w:spacing w:line="280" w:lineRule="exact"/>
        <w:rPr>
          <w:rFonts w:cs="Arial"/>
          <w:szCs w:val="22"/>
        </w:rPr>
      </w:pPr>
    </w:p>
    <w:p w:rsidR="00F02E4E" w:rsidRPr="00F50212" w:rsidRDefault="00F50212" w:rsidP="00F50212">
      <w:pPr>
        <w:spacing w:line="280" w:lineRule="exact"/>
        <w:rPr>
          <w:rFonts w:cs="Arial"/>
          <w:i/>
          <w:szCs w:val="22"/>
        </w:rPr>
      </w:pPr>
      <w:r w:rsidRPr="00F50212">
        <w:rPr>
          <w:rFonts w:cs="Arial"/>
          <w:i/>
          <w:szCs w:val="22"/>
        </w:rPr>
        <w:t>Svejserøg</w:t>
      </w:r>
      <w:r w:rsidR="009C378C">
        <w:rPr>
          <w:rFonts w:cs="Arial"/>
          <w:i/>
          <w:szCs w:val="22"/>
        </w:rPr>
        <w:t xml:space="preserve"> (TIG</w:t>
      </w:r>
      <w:r w:rsidR="00764EA6">
        <w:rPr>
          <w:rFonts w:cs="Arial"/>
          <w:i/>
          <w:szCs w:val="22"/>
        </w:rPr>
        <w:t>-</w:t>
      </w:r>
      <w:r w:rsidR="009C378C">
        <w:rPr>
          <w:rFonts w:cs="Arial"/>
          <w:i/>
          <w:szCs w:val="22"/>
        </w:rPr>
        <w:t>, MIG</w:t>
      </w:r>
      <w:r w:rsidR="00764EA6">
        <w:rPr>
          <w:rFonts w:cs="Arial"/>
          <w:i/>
          <w:szCs w:val="22"/>
        </w:rPr>
        <w:t>-</w:t>
      </w:r>
      <w:r w:rsidR="009C378C">
        <w:rPr>
          <w:rFonts w:cs="Arial"/>
          <w:i/>
          <w:szCs w:val="22"/>
        </w:rPr>
        <w:t>, MAG</w:t>
      </w:r>
      <w:r w:rsidR="00764EA6">
        <w:rPr>
          <w:rFonts w:cs="Arial"/>
          <w:i/>
          <w:szCs w:val="22"/>
        </w:rPr>
        <w:t>-</w:t>
      </w:r>
      <w:r w:rsidR="009C378C">
        <w:rPr>
          <w:rFonts w:cs="Arial"/>
          <w:i/>
          <w:szCs w:val="22"/>
        </w:rPr>
        <w:t>,plasma</w:t>
      </w:r>
      <w:r w:rsidR="00764EA6">
        <w:rPr>
          <w:rFonts w:cs="Arial"/>
          <w:i/>
          <w:szCs w:val="22"/>
        </w:rPr>
        <w:t>-</w:t>
      </w:r>
      <w:r w:rsidR="009C378C">
        <w:rPr>
          <w:rFonts w:cs="Arial"/>
          <w:i/>
          <w:szCs w:val="22"/>
        </w:rPr>
        <w:t>,laser</w:t>
      </w:r>
      <w:r w:rsidR="00764EA6">
        <w:rPr>
          <w:rFonts w:cs="Arial"/>
          <w:i/>
          <w:szCs w:val="22"/>
        </w:rPr>
        <w:t>svejsning</w:t>
      </w:r>
      <w:r w:rsidR="009C378C">
        <w:rPr>
          <w:rFonts w:cs="Arial"/>
          <w:i/>
          <w:szCs w:val="22"/>
        </w:rPr>
        <w:t>)</w:t>
      </w:r>
    </w:p>
    <w:p w:rsidR="00F02E4E" w:rsidRPr="00F50212" w:rsidRDefault="00F02E4E" w:rsidP="00F50212">
      <w:pPr>
        <w:spacing w:line="280" w:lineRule="exact"/>
        <w:rPr>
          <w:rFonts w:cs="Arial"/>
          <w:szCs w:val="22"/>
        </w:rPr>
      </w:pPr>
      <w:r w:rsidRPr="00F50212">
        <w:rPr>
          <w:rFonts w:cs="Arial"/>
          <w:szCs w:val="22"/>
        </w:rPr>
        <w:t>Afkast hvor svejserøg er dimensionsgivende reguleres med driftvilkår som fastsat</w:t>
      </w:r>
    </w:p>
    <w:p w:rsidR="00F02E4E" w:rsidRPr="00F50212" w:rsidRDefault="00F02E4E" w:rsidP="00F50212">
      <w:pPr>
        <w:spacing w:line="280" w:lineRule="exact"/>
        <w:rPr>
          <w:rFonts w:cs="Arial"/>
          <w:szCs w:val="22"/>
        </w:rPr>
      </w:pPr>
      <w:r w:rsidRPr="00F50212">
        <w:rPr>
          <w:rFonts w:cs="Arial"/>
          <w:szCs w:val="22"/>
        </w:rPr>
        <w:t>i standardvilkårene i bekendtgørelsen om godkendelse af listevirksomhed</w:t>
      </w:r>
      <w:r w:rsidR="002A4E59">
        <w:rPr>
          <w:rFonts w:cs="Arial"/>
          <w:szCs w:val="22"/>
        </w:rPr>
        <w:t>.</w:t>
      </w:r>
    </w:p>
    <w:p w:rsidR="00B2272C" w:rsidRPr="006636AC" w:rsidRDefault="00B2272C" w:rsidP="00B2272C">
      <w:pPr>
        <w:spacing w:line="280" w:lineRule="exact"/>
        <w:rPr>
          <w:rFonts w:cs="Arial"/>
          <w:szCs w:val="22"/>
        </w:rPr>
      </w:pPr>
      <w:r w:rsidRPr="00412A22">
        <w:rPr>
          <w:rFonts w:cs="Arial"/>
          <w:szCs w:val="22"/>
        </w:rPr>
        <w:t xml:space="preserve">Grundfos A/S har indsendt </w:t>
      </w:r>
      <w:r w:rsidR="009C378C" w:rsidRPr="00412A22">
        <w:rPr>
          <w:rFonts w:cs="Arial"/>
          <w:szCs w:val="22"/>
        </w:rPr>
        <w:t>dokumentation for, at filter efter</w:t>
      </w:r>
      <w:r w:rsidRPr="00412A22">
        <w:rPr>
          <w:rFonts w:cs="Arial"/>
          <w:szCs w:val="22"/>
        </w:rPr>
        <w:t xml:space="preserve"> svejseprocesser kan tilbageholde mindst 99 % af svejserøgen.</w:t>
      </w:r>
    </w:p>
    <w:p w:rsidR="00F50212" w:rsidRDefault="00F50212" w:rsidP="00F02E4E">
      <w:pPr>
        <w:autoSpaceDE w:val="0"/>
        <w:autoSpaceDN w:val="0"/>
        <w:adjustRightInd w:val="0"/>
        <w:rPr>
          <w:rFonts w:ascii="Verdana" w:hAnsi="Verdana" w:cs="Verdana"/>
          <w:sz w:val="18"/>
          <w:szCs w:val="18"/>
        </w:rPr>
      </w:pPr>
    </w:p>
    <w:p w:rsidR="00F366E0" w:rsidRDefault="00F366E0" w:rsidP="00F50212">
      <w:pPr>
        <w:spacing w:line="280" w:lineRule="exact"/>
        <w:rPr>
          <w:rFonts w:cs="Arial"/>
          <w:i/>
          <w:szCs w:val="22"/>
        </w:rPr>
      </w:pPr>
    </w:p>
    <w:p w:rsidR="00F366E0" w:rsidRDefault="00F366E0" w:rsidP="00F50212">
      <w:pPr>
        <w:spacing w:line="280" w:lineRule="exact"/>
        <w:rPr>
          <w:rFonts w:cs="Arial"/>
          <w:i/>
          <w:szCs w:val="22"/>
        </w:rPr>
      </w:pPr>
    </w:p>
    <w:p w:rsidR="00F366E0" w:rsidRDefault="00F366E0" w:rsidP="00F50212">
      <w:pPr>
        <w:spacing w:line="280" w:lineRule="exact"/>
        <w:rPr>
          <w:rFonts w:cs="Arial"/>
          <w:i/>
          <w:szCs w:val="22"/>
        </w:rPr>
      </w:pPr>
    </w:p>
    <w:p w:rsidR="00F02E4E" w:rsidRPr="00F50212" w:rsidRDefault="00F50212" w:rsidP="00F50212">
      <w:pPr>
        <w:spacing w:line="280" w:lineRule="exact"/>
        <w:rPr>
          <w:rFonts w:cs="Arial"/>
          <w:i/>
          <w:szCs w:val="22"/>
        </w:rPr>
      </w:pPr>
      <w:r w:rsidRPr="00F50212">
        <w:rPr>
          <w:rFonts w:cs="Arial"/>
          <w:i/>
          <w:szCs w:val="22"/>
        </w:rPr>
        <w:t>Organiske opløsningsmidler</w:t>
      </w:r>
      <w:r w:rsidR="00F366E0">
        <w:rPr>
          <w:rFonts w:cs="Arial"/>
          <w:i/>
          <w:szCs w:val="22"/>
        </w:rPr>
        <w:t xml:space="preserve"> og støv fra malingspåføring</w:t>
      </w:r>
    </w:p>
    <w:p w:rsidR="00F02E4E" w:rsidRPr="00F50212" w:rsidRDefault="00F02E4E" w:rsidP="00F50212">
      <w:pPr>
        <w:spacing w:line="280" w:lineRule="exact"/>
        <w:rPr>
          <w:rFonts w:cs="Arial"/>
          <w:szCs w:val="22"/>
        </w:rPr>
      </w:pPr>
      <w:r w:rsidRPr="00F50212">
        <w:rPr>
          <w:rFonts w:cs="Arial"/>
          <w:szCs w:val="22"/>
        </w:rPr>
        <w:t>Ålestrup</w:t>
      </w:r>
      <w:r w:rsidR="00F50212" w:rsidRPr="00F50212">
        <w:rPr>
          <w:rFonts w:cs="Arial"/>
          <w:szCs w:val="22"/>
        </w:rPr>
        <w:t>-fabrikken</w:t>
      </w:r>
      <w:r w:rsidR="00F50212">
        <w:rPr>
          <w:rFonts w:cs="Arial"/>
          <w:szCs w:val="22"/>
        </w:rPr>
        <w:t xml:space="preserve"> har</w:t>
      </w:r>
      <w:r w:rsidRPr="00F50212">
        <w:rPr>
          <w:rFonts w:cs="Arial"/>
          <w:szCs w:val="22"/>
        </w:rPr>
        <w:t xml:space="preserve"> et afkast</w:t>
      </w:r>
      <w:r w:rsidR="00C45B97">
        <w:rPr>
          <w:rFonts w:cs="Arial"/>
          <w:szCs w:val="22"/>
        </w:rPr>
        <w:t>,</w:t>
      </w:r>
      <w:r w:rsidRPr="00F50212">
        <w:rPr>
          <w:rFonts w:cs="Arial"/>
          <w:szCs w:val="22"/>
        </w:rPr>
        <w:t xml:space="preserve"> hvorfra</w:t>
      </w:r>
      <w:r w:rsidR="00F50212">
        <w:rPr>
          <w:rFonts w:cs="Arial"/>
          <w:szCs w:val="22"/>
        </w:rPr>
        <w:t xml:space="preserve"> </w:t>
      </w:r>
      <w:r w:rsidR="002E4A90">
        <w:rPr>
          <w:rFonts w:cs="Arial"/>
          <w:szCs w:val="22"/>
        </w:rPr>
        <w:t xml:space="preserve">der er mulighed fra udledning af </w:t>
      </w:r>
      <w:r w:rsidRPr="00F50212">
        <w:rPr>
          <w:rFonts w:cs="Arial"/>
          <w:szCs w:val="22"/>
        </w:rPr>
        <w:t>isocyanat og et afkast fra malekabinen</w:t>
      </w:r>
      <w:r w:rsidR="00F50212">
        <w:rPr>
          <w:rFonts w:cs="Arial"/>
          <w:szCs w:val="22"/>
        </w:rPr>
        <w:t>,</w:t>
      </w:r>
      <w:r w:rsidRPr="00F50212">
        <w:rPr>
          <w:rFonts w:cs="Arial"/>
          <w:szCs w:val="22"/>
        </w:rPr>
        <w:t xml:space="preserve"> hvor der anvendes</w:t>
      </w:r>
      <w:r w:rsidR="00F50212">
        <w:rPr>
          <w:rFonts w:cs="Arial"/>
          <w:szCs w:val="22"/>
        </w:rPr>
        <w:t xml:space="preserve"> </w:t>
      </w:r>
      <w:r w:rsidRPr="00F50212">
        <w:rPr>
          <w:rFonts w:cs="Arial"/>
          <w:szCs w:val="22"/>
        </w:rPr>
        <w:t>organiske opløsningsmidler</w:t>
      </w:r>
      <w:r w:rsidR="002E4A90">
        <w:rPr>
          <w:rFonts w:cs="Arial"/>
          <w:szCs w:val="22"/>
        </w:rPr>
        <w:t xml:space="preserve"> -toluen</w:t>
      </w:r>
      <w:r w:rsidRPr="00F50212">
        <w:rPr>
          <w:rFonts w:cs="Arial"/>
          <w:szCs w:val="22"/>
        </w:rPr>
        <w:t>.</w:t>
      </w:r>
    </w:p>
    <w:p w:rsidR="00F02E4E" w:rsidRPr="00F50212" w:rsidRDefault="00F02E4E" w:rsidP="00F50212">
      <w:pPr>
        <w:spacing w:line="280" w:lineRule="exact"/>
        <w:rPr>
          <w:rFonts w:cs="Arial"/>
          <w:szCs w:val="22"/>
        </w:rPr>
      </w:pPr>
      <w:r w:rsidRPr="00F50212">
        <w:rPr>
          <w:rFonts w:cs="Arial"/>
          <w:szCs w:val="22"/>
        </w:rPr>
        <w:t>Begge afkast indgår i beregningen som separate afkast</w:t>
      </w:r>
      <w:r w:rsidR="00C45B97">
        <w:rPr>
          <w:rFonts w:cs="Arial"/>
          <w:szCs w:val="22"/>
        </w:rPr>
        <w:t>,</w:t>
      </w:r>
      <w:r w:rsidRPr="00F50212">
        <w:rPr>
          <w:rFonts w:cs="Arial"/>
          <w:szCs w:val="22"/>
        </w:rPr>
        <w:t xml:space="preserve"> idet der er tale om forskellige</w:t>
      </w:r>
      <w:r w:rsidR="00F50212">
        <w:rPr>
          <w:rFonts w:cs="Arial"/>
          <w:szCs w:val="22"/>
        </w:rPr>
        <w:t xml:space="preserve"> </w:t>
      </w:r>
      <w:r w:rsidRPr="00F50212">
        <w:rPr>
          <w:rFonts w:cs="Arial"/>
          <w:szCs w:val="22"/>
        </w:rPr>
        <w:t>stofklasser og forskellige B-værdier og emissionsgrænser.</w:t>
      </w:r>
    </w:p>
    <w:p w:rsidR="00105D38" w:rsidRDefault="00E60CAF" w:rsidP="00105D38">
      <w:pPr>
        <w:spacing w:line="280" w:lineRule="exact"/>
      </w:pPr>
      <w:r>
        <w:rPr>
          <w:rFonts w:cs="Arial"/>
          <w:szCs w:val="22"/>
        </w:rPr>
        <w:t xml:space="preserve">Den maksimale koncentration er på </w:t>
      </w:r>
      <w:r w:rsidRPr="00E60CAF">
        <w:rPr>
          <w:rFonts w:cs="Arial"/>
          <w:szCs w:val="22"/>
        </w:rPr>
        <w:t>0,01 mg/m</w:t>
      </w:r>
      <w:r w:rsidRPr="00E60CAF">
        <w:rPr>
          <w:rFonts w:cs="Arial"/>
          <w:szCs w:val="22"/>
          <w:vertAlign w:val="superscript"/>
        </w:rPr>
        <w:t xml:space="preserve">3 </w:t>
      </w:r>
      <w:r w:rsidRPr="00E60CAF">
        <w:rPr>
          <w:rFonts w:cs="Arial"/>
          <w:szCs w:val="22"/>
        </w:rPr>
        <w:t>er</w:t>
      </w:r>
      <w:r>
        <w:rPr>
          <w:rFonts w:cs="Arial"/>
          <w:szCs w:val="22"/>
        </w:rPr>
        <w:t xml:space="preserve"> anvendt</w:t>
      </w:r>
      <w:r w:rsidR="00F366E0">
        <w:rPr>
          <w:rFonts w:cs="Arial"/>
          <w:szCs w:val="22"/>
        </w:rPr>
        <w:t xml:space="preserve"> for begge stoffer</w:t>
      </w:r>
      <w:r>
        <w:rPr>
          <w:rFonts w:cs="Arial"/>
          <w:szCs w:val="22"/>
        </w:rPr>
        <w:t xml:space="preserve"> som kildestyrke i OML-beregningerne</w:t>
      </w:r>
      <w:r w:rsidR="00F366E0" w:rsidRPr="007E41B1">
        <w:rPr>
          <w:rFonts w:cs="Arial"/>
          <w:szCs w:val="22"/>
        </w:rPr>
        <w:t>. Emissionsgrænseværdien for total støv fra processen (10 mg/Nm</w:t>
      </w:r>
      <w:r w:rsidR="00F366E0" w:rsidRPr="007E41B1">
        <w:rPr>
          <w:rFonts w:cs="Arial"/>
          <w:szCs w:val="22"/>
          <w:vertAlign w:val="superscript"/>
        </w:rPr>
        <w:t>3</w:t>
      </w:r>
      <w:bookmarkStart w:id="56" w:name="_Toc317551549"/>
      <w:bookmarkStart w:id="57" w:name="_Toc317553928"/>
      <w:bookmarkStart w:id="58" w:name="_Toc317551546"/>
      <w:bookmarkStart w:id="59" w:name="_Toc317553925"/>
      <w:r w:rsidR="00111FD8">
        <w:rPr>
          <w:rFonts w:cs="Arial"/>
          <w:szCs w:val="22"/>
        </w:rPr>
        <w:t xml:space="preserve">) </w:t>
      </w:r>
      <w:r w:rsidR="00F366E0" w:rsidRPr="007E41B1">
        <w:rPr>
          <w:rFonts w:cs="Arial"/>
          <w:szCs w:val="22"/>
        </w:rPr>
        <w:t xml:space="preserve">anses for overholdt, hvis der er installeret filter, der kan tilbageholde mindst </w:t>
      </w:r>
      <w:r w:rsidR="007E41B1">
        <w:rPr>
          <w:rFonts w:cs="Arial"/>
          <w:szCs w:val="22"/>
        </w:rPr>
        <w:t xml:space="preserve">90% af malingsstøvet. </w:t>
      </w:r>
      <w:r w:rsidR="00111FD8">
        <w:rPr>
          <w:rFonts w:cs="Arial"/>
          <w:szCs w:val="22"/>
        </w:rPr>
        <w:t>Grundfos A/S har fremsendt dokumentation for, at filteret kan tilbageholde mindst 90 % af malingsstøvet.</w:t>
      </w:r>
    </w:p>
    <w:p w:rsidR="00105D38" w:rsidRDefault="00105D38" w:rsidP="00105D38">
      <w:pPr>
        <w:spacing w:line="280" w:lineRule="exact"/>
      </w:pPr>
    </w:p>
    <w:p w:rsidR="00F54513" w:rsidRPr="00105D38" w:rsidRDefault="00F54513" w:rsidP="00105D38">
      <w:pPr>
        <w:pStyle w:val="Overskrift2"/>
        <w:numPr>
          <w:ilvl w:val="0"/>
          <w:numId w:val="0"/>
        </w:numPr>
        <w:spacing w:line="280" w:lineRule="exact"/>
        <w:rPr>
          <w:rFonts w:cs="Arial"/>
          <w:bCs/>
          <w:iCs/>
        </w:rPr>
      </w:pPr>
      <w:bookmarkStart w:id="60" w:name="_Toc394575758"/>
      <w:r w:rsidRPr="00105D38">
        <w:rPr>
          <w:rFonts w:cs="Arial"/>
          <w:bCs/>
          <w:iCs/>
        </w:rPr>
        <w:t>Resultater</w:t>
      </w:r>
      <w:bookmarkEnd w:id="56"/>
      <w:bookmarkEnd w:id="57"/>
      <w:bookmarkEnd w:id="60"/>
    </w:p>
    <w:p w:rsidR="00F54513" w:rsidRPr="006D1C06" w:rsidRDefault="00F54513" w:rsidP="00F54513">
      <w:r w:rsidRPr="006D1C06">
        <w:t>Beregningen i OML</w:t>
      </w:r>
      <w:r>
        <w:t>-</w:t>
      </w:r>
      <w:r w:rsidRPr="006D1C06">
        <w:t xml:space="preserve">multi </w:t>
      </w:r>
      <w:r>
        <w:t>er udført</w:t>
      </w:r>
      <w:r w:rsidRPr="006D1C06">
        <w:t xml:space="preserve"> i et koordinatsystem, med beregningscentrum midt i virksomheden, jf. anbefalingerne i hjælpeteksten til OML multi. </w:t>
      </w:r>
    </w:p>
    <w:p w:rsidR="00F54513" w:rsidRPr="006D1C06" w:rsidRDefault="00F54513" w:rsidP="00F54513"/>
    <w:p w:rsidR="00F50212" w:rsidRPr="006D1C06" w:rsidRDefault="00F54513" w:rsidP="00F50212">
      <w:r w:rsidRPr="006D1C06">
        <w:t xml:space="preserve">Der </w:t>
      </w:r>
      <w:r w:rsidR="000912C5">
        <w:t>er beregnet</w:t>
      </w:r>
      <w:r w:rsidRPr="006D1C06">
        <w:t xml:space="preserve"> i 10 graders intervaller for hver receptorring, hvor 0 hhv. 360 grader repræsenterer nord, 180 grader syd. 90 grader repræsenterer øst mens 270 grader svarer til vest. Beregningerne</w:t>
      </w:r>
      <w:r w:rsidR="000912C5">
        <w:t xml:space="preserve"> er udført </w:t>
      </w:r>
      <w:r w:rsidRPr="006D1C06">
        <w:t>med udgangspunkt i et helt års meterologiske data (Kastrup 1976).</w:t>
      </w:r>
      <w:bookmarkEnd w:id="58"/>
      <w:bookmarkEnd w:id="59"/>
    </w:p>
    <w:p w:rsidR="00F54513" w:rsidRDefault="00F54513" w:rsidP="00F83E0E">
      <w:pPr>
        <w:rPr>
          <w:rFonts w:ascii="Verdana" w:eastAsia="Times New Roman" w:hAnsi="Verdana" w:cs="Times New Roman"/>
          <w:i/>
          <w:noProof/>
          <w:sz w:val="18"/>
          <w:szCs w:val="20"/>
          <w:lang w:eastAsia="da-DK"/>
        </w:rPr>
      </w:pPr>
    </w:p>
    <w:p w:rsidR="00105D38" w:rsidRDefault="00C45B97" w:rsidP="00F83E0E">
      <w:r>
        <w:rPr>
          <w:noProof/>
          <w:lang w:eastAsia="da-DK"/>
        </w:rPr>
        <w:drawing>
          <wp:anchor distT="0" distB="0" distL="114300" distR="114300" simplePos="0" relativeHeight="251661312" behindDoc="0" locked="0" layoutInCell="1" allowOverlap="1" wp14:anchorId="0C0B4E01" wp14:editId="28BC4366">
            <wp:simplePos x="0" y="0"/>
            <wp:positionH relativeFrom="column">
              <wp:posOffset>-26035</wp:posOffset>
            </wp:positionH>
            <wp:positionV relativeFrom="paragraph">
              <wp:posOffset>465455</wp:posOffset>
            </wp:positionV>
            <wp:extent cx="5010150" cy="3297555"/>
            <wp:effectExtent l="0" t="0" r="0" b="0"/>
            <wp:wrapTopAndBottom/>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0" cy="329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83E0E" w:rsidRPr="006D1C06">
        <w:t>Beregningscentrum og afstand til nærmeste nabo fremgår af nedenstående figur</w:t>
      </w:r>
      <w:r>
        <w:t xml:space="preserve"> 4.</w:t>
      </w:r>
    </w:p>
    <w:p w:rsidR="00105D38" w:rsidRDefault="00105D38" w:rsidP="00F83E0E"/>
    <w:p w:rsidR="00C45B97" w:rsidRDefault="00C45B97" w:rsidP="00F83E0E">
      <w:r w:rsidRPr="00C45B97">
        <w:rPr>
          <w:b/>
        </w:rPr>
        <w:t>figur 4</w:t>
      </w:r>
      <w:r>
        <w:t xml:space="preserve">: </w:t>
      </w:r>
      <w:r w:rsidRPr="006D1C06">
        <w:t>Beregningscentrum og afstand til nærmeste nabo.</w:t>
      </w:r>
    </w:p>
    <w:p w:rsidR="00F54513" w:rsidRDefault="00F54513" w:rsidP="00F83E0E"/>
    <w:p w:rsidR="00F83E0E" w:rsidRDefault="00F366E0" w:rsidP="00F83E0E">
      <w:r>
        <w:t>D</w:t>
      </w:r>
      <w:r w:rsidR="00F83E0E" w:rsidRPr="006D1C06">
        <w:t xml:space="preserve">er der er indlagt receptorringe i følgende radier udtrykt i meter fra beregningscentrum: 75, 80, 90,120,150, 200, 300, 400, 600, 800, 1000, 1200, 1500, 2000. Receptorringe til og </w:t>
      </w:r>
      <w:r w:rsidR="00C45B97">
        <w:t>med 300 meter er vist på figur 5.</w:t>
      </w:r>
      <w:r w:rsidR="00F83E0E" w:rsidRPr="006D1C06">
        <w:t xml:space="preserve">. Matrikelgrænsen er vist med rødt, mens de kortlagte kilder er illustreret med gule </w:t>
      </w:r>
      <w:r w:rsidR="00F83E0E" w:rsidRPr="006D1C06">
        <w:lastRenderedPageBreak/>
        <w:t xml:space="preserve">prikker. Zoomniveauet er således, at de enkelte afkast overlapper </w:t>
      </w:r>
      <w:r w:rsidR="009C378C">
        <w:t xml:space="preserve">, </w:t>
      </w:r>
      <w:r w:rsidR="00F83E0E" w:rsidRPr="006D1C06">
        <w:t xml:space="preserve">og derfor er kildenummeret ikke angivet.  </w:t>
      </w:r>
    </w:p>
    <w:p w:rsidR="00C45B97" w:rsidRPr="006D1C06" w:rsidRDefault="00C45B97" w:rsidP="00F83E0E"/>
    <w:p w:rsidR="00C45B97" w:rsidRDefault="00F83E0E" w:rsidP="00F83E0E">
      <w:r>
        <w:rPr>
          <w:noProof/>
          <w:lang w:eastAsia="da-DK"/>
        </w:rPr>
        <w:drawing>
          <wp:inline distT="0" distB="0" distL="0" distR="0">
            <wp:extent cx="4838700" cy="4308106"/>
            <wp:effectExtent l="0" t="0" r="0" b="0"/>
            <wp:docPr id="8" name="Billede 8" descr="Aalest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estrup"/>
                    <pic:cNvPicPr>
                      <a:picLocks noChangeAspect="1" noChangeArrowheads="1"/>
                    </pic:cNvPicPr>
                  </pic:nvPicPr>
                  <pic:blipFill>
                    <a:blip r:embed="rId17">
                      <a:extLst>
                        <a:ext uri="{28A0092B-C50C-407E-A947-70E740481C1C}">
                          <a14:useLocalDpi xmlns:a14="http://schemas.microsoft.com/office/drawing/2010/main" val="0"/>
                        </a:ext>
                      </a:extLst>
                    </a:blip>
                    <a:srcRect l="22350" t="6313" r="27290" b="16109"/>
                    <a:stretch>
                      <a:fillRect/>
                    </a:stretch>
                  </pic:blipFill>
                  <pic:spPr bwMode="auto">
                    <a:xfrm>
                      <a:off x="0" y="0"/>
                      <a:ext cx="4838700" cy="4308106"/>
                    </a:xfrm>
                    <a:prstGeom prst="rect">
                      <a:avLst/>
                    </a:prstGeom>
                    <a:noFill/>
                    <a:ln>
                      <a:noFill/>
                    </a:ln>
                  </pic:spPr>
                </pic:pic>
              </a:graphicData>
            </a:graphic>
          </wp:inline>
        </w:drawing>
      </w:r>
      <w:r w:rsidRPr="006D1C06">
        <w:t xml:space="preserve"> </w:t>
      </w:r>
      <w:r w:rsidR="00C45B97">
        <w:t>Figur 5: Beregningsresultater</w:t>
      </w:r>
    </w:p>
    <w:p w:rsidR="00F83E0E" w:rsidRPr="006D1C06" w:rsidRDefault="00F83E0E" w:rsidP="00F83E0E">
      <w:r w:rsidRPr="006D1C06">
        <w:t xml:space="preserve"> </w:t>
      </w:r>
    </w:p>
    <w:p w:rsidR="00F83E0E" w:rsidRPr="006D1C06" w:rsidRDefault="00F83E0E" w:rsidP="00F83E0E">
      <w:r w:rsidRPr="006D1C06">
        <w:t>Beregningsresult</w:t>
      </w:r>
      <w:r w:rsidR="00C40B0C">
        <w:t>aterne viser, at B-værdien for r</w:t>
      </w:r>
      <w:r w:rsidRPr="006D1C06">
        <w:t xml:space="preserve">ustfri </w:t>
      </w:r>
      <w:r w:rsidR="00C40B0C">
        <w:t>støv, støv i øvrigt, olie og o</w:t>
      </w:r>
      <w:r w:rsidR="00F54513">
        <w:t xml:space="preserve">rganiske stoffer (Kemi), </w:t>
      </w:r>
      <w:r w:rsidRPr="006D1C06">
        <w:t>som er de hovedstofgrupper på Ålestrup, der giver anledning til påvirkninger af omgivelserne, er overholdt.</w:t>
      </w:r>
    </w:p>
    <w:p w:rsidR="00F83E0E" w:rsidRPr="006D1C06" w:rsidRDefault="00F83E0E" w:rsidP="00F83E0E">
      <w:r w:rsidRPr="006D1C06">
        <w:t xml:space="preserve"> </w:t>
      </w:r>
    </w:p>
    <w:p w:rsidR="00F54513" w:rsidRPr="006D1C06" w:rsidRDefault="00F83E0E" w:rsidP="00F54513">
      <w:r w:rsidRPr="006D1C06">
        <w:t xml:space="preserve">Den maksimale beregnede maksimal immission er vist i nedenstående tabel, det ses at B-værdien for alle stofgrupperne er overholdt med en anseelig margin. Dette fremgår af kolonnen ”beregnet maks. Immission”.  </w:t>
      </w:r>
      <w:r w:rsidR="00F54513">
        <w:br w:type="column"/>
      </w:r>
      <w:r w:rsidR="00905008">
        <w:lastRenderedPageBreak/>
        <w:t>Tabel 6</w:t>
      </w:r>
      <w:r w:rsidR="00C45B97">
        <w:t>:</w:t>
      </w:r>
    </w:p>
    <w:tbl>
      <w:tblPr>
        <w:tblStyle w:val="Tabel-Git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514"/>
        <w:gridCol w:w="1554"/>
        <w:gridCol w:w="1542"/>
        <w:gridCol w:w="1279"/>
      </w:tblGrid>
      <w:tr w:rsidR="002E4A90" w:rsidRPr="00176D9A" w:rsidTr="002E4A90">
        <w:tc>
          <w:tcPr>
            <w:tcW w:w="1697" w:type="dxa"/>
          </w:tcPr>
          <w:p w:rsidR="002E4A90" w:rsidRPr="002E4A90" w:rsidRDefault="002E4A90" w:rsidP="00D1330E">
            <w:pPr>
              <w:rPr>
                <w:b/>
                <w:sz w:val="16"/>
                <w:szCs w:val="16"/>
              </w:rPr>
            </w:pPr>
            <w:r w:rsidRPr="002E4A90">
              <w:rPr>
                <w:b/>
                <w:sz w:val="16"/>
                <w:szCs w:val="16"/>
              </w:rPr>
              <w:t xml:space="preserve">Ålestrup </w:t>
            </w:r>
          </w:p>
          <w:p w:rsidR="002E4A90" w:rsidRPr="002E4A90" w:rsidRDefault="002E4A90" w:rsidP="00D1330E">
            <w:pPr>
              <w:rPr>
                <w:b/>
                <w:sz w:val="16"/>
                <w:szCs w:val="16"/>
              </w:rPr>
            </w:pPr>
            <w:r w:rsidRPr="002E4A90">
              <w:rPr>
                <w:b/>
                <w:sz w:val="16"/>
                <w:szCs w:val="16"/>
              </w:rPr>
              <w:t>Stofgruppe</w:t>
            </w:r>
          </w:p>
        </w:tc>
        <w:tc>
          <w:tcPr>
            <w:tcW w:w="1514" w:type="dxa"/>
          </w:tcPr>
          <w:p w:rsidR="002E4A90" w:rsidRPr="002E4A90" w:rsidRDefault="002E4A90" w:rsidP="00D1330E">
            <w:pPr>
              <w:rPr>
                <w:b/>
                <w:sz w:val="16"/>
                <w:szCs w:val="16"/>
              </w:rPr>
            </w:pPr>
            <w:r w:rsidRPr="002E4A90">
              <w:rPr>
                <w:b/>
                <w:sz w:val="16"/>
                <w:szCs w:val="16"/>
              </w:rPr>
              <w:t>Afkast numre</w:t>
            </w:r>
          </w:p>
        </w:tc>
        <w:tc>
          <w:tcPr>
            <w:tcW w:w="1554" w:type="dxa"/>
          </w:tcPr>
          <w:p w:rsidR="002E4A90" w:rsidRPr="002E4A90" w:rsidRDefault="002E4A90" w:rsidP="00D1330E">
            <w:pPr>
              <w:rPr>
                <w:b/>
                <w:sz w:val="16"/>
                <w:szCs w:val="16"/>
              </w:rPr>
            </w:pPr>
            <w:r w:rsidRPr="002E4A90">
              <w:rPr>
                <w:b/>
                <w:sz w:val="16"/>
                <w:szCs w:val="16"/>
              </w:rPr>
              <w:t>B-værdi</w:t>
            </w:r>
          </w:p>
        </w:tc>
        <w:tc>
          <w:tcPr>
            <w:tcW w:w="1542" w:type="dxa"/>
          </w:tcPr>
          <w:p w:rsidR="002E4A90" w:rsidRPr="002E4A90" w:rsidRDefault="002E4A90" w:rsidP="00D1330E">
            <w:pPr>
              <w:rPr>
                <w:b/>
                <w:sz w:val="16"/>
                <w:szCs w:val="16"/>
              </w:rPr>
            </w:pPr>
            <w:r w:rsidRPr="002E4A90">
              <w:rPr>
                <w:b/>
                <w:sz w:val="16"/>
                <w:szCs w:val="16"/>
              </w:rPr>
              <w:t>Beregnet maks. Immission</w:t>
            </w:r>
          </w:p>
        </w:tc>
        <w:tc>
          <w:tcPr>
            <w:tcW w:w="1279" w:type="dxa"/>
          </w:tcPr>
          <w:p w:rsidR="002E4A90" w:rsidRPr="002E4A90" w:rsidRDefault="002E4A90" w:rsidP="00D1330E">
            <w:pPr>
              <w:rPr>
                <w:b/>
                <w:sz w:val="16"/>
                <w:szCs w:val="16"/>
              </w:rPr>
            </w:pPr>
            <w:r>
              <w:rPr>
                <w:b/>
                <w:sz w:val="16"/>
                <w:szCs w:val="16"/>
              </w:rPr>
              <w:t>Kildestyrke</w:t>
            </w:r>
          </w:p>
        </w:tc>
      </w:tr>
      <w:tr w:rsidR="002E4A90" w:rsidRPr="00176D9A" w:rsidTr="002E4A90">
        <w:tc>
          <w:tcPr>
            <w:tcW w:w="1697" w:type="dxa"/>
          </w:tcPr>
          <w:p w:rsidR="002E4A90" w:rsidRPr="00176D9A" w:rsidRDefault="002E4A90" w:rsidP="00D1330E">
            <w:pPr>
              <w:rPr>
                <w:sz w:val="16"/>
                <w:szCs w:val="16"/>
              </w:rPr>
            </w:pPr>
            <w:r w:rsidRPr="00176D9A">
              <w:rPr>
                <w:sz w:val="16"/>
                <w:szCs w:val="16"/>
              </w:rPr>
              <w:t xml:space="preserve">Olietåge – mineralsk </w:t>
            </w:r>
          </w:p>
        </w:tc>
        <w:tc>
          <w:tcPr>
            <w:tcW w:w="1514" w:type="dxa"/>
          </w:tcPr>
          <w:p w:rsidR="002E4A90" w:rsidRPr="00176D9A" w:rsidRDefault="002E4A90" w:rsidP="00D1330E">
            <w:pPr>
              <w:rPr>
                <w:sz w:val="16"/>
                <w:szCs w:val="16"/>
              </w:rPr>
            </w:pPr>
            <w:r w:rsidRPr="00176D9A">
              <w:rPr>
                <w:sz w:val="16"/>
                <w:szCs w:val="16"/>
              </w:rPr>
              <w:t>274601, 274607, 274608, 274613, 274615, 274616, 274617, 286517</w:t>
            </w:r>
          </w:p>
        </w:tc>
        <w:tc>
          <w:tcPr>
            <w:tcW w:w="1554" w:type="dxa"/>
          </w:tcPr>
          <w:p w:rsidR="002E4A90" w:rsidRPr="00176D9A" w:rsidRDefault="002E4A90" w:rsidP="00D1330E">
            <w:pPr>
              <w:rPr>
                <w:sz w:val="16"/>
                <w:szCs w:val="16"/>
              </w:rPr>
            </w:pPr>
            <w:r w:rsidRPr="00176D9A">
              <w:rPr>
                <w:sz w:val="16"/>
                <w:szCs w:val="16"/>
              </w:rPr>
              <w:t>0,003 mg/m</w:t>
            </w:r>
            <w:r w:rsidRPr="00176D9A">
              <w:rPr>
                <w:sz w:val="16"/>
                <w:szCs w:val="16"/>
                <w:vertAlign w:val="superscript"/>
              </w:rPr>
              <w:t>3</w:t>
            </w:r>
          </w:p>
        </w:tc>
        <w:tc>
          <w:tcPr>
            <w:tcW w:w="1542" w:type="dxa"/>
          </w:tcPr>
          <w:p w:rsidR="002E4A90" w:rsidRPr="00176D9A" w:rsidRDefault="002E4A90" w:rsidP="00D1330E">
            <w:pPr>
              <w:rPr>
                <w:sz w:val="16"/>
                <w:szCs w:val="16"/>
              </w:rPr>
            </w:pPr>
            <w:r w:rsidRPr="00176D9A">
              <w:rPr>
                <w:sz w:val="16"/>
                <w:szCs w:val="16"/>
              </w:rPr>
              <w:t>0,0012 mg/m</w:t>
            </w:r>
            <w:r w:rsidRPr="00176D9A">
              <w:rPr>
                <w:sz w:val="16"/>
                <w:szCs w:val="16"/>
                <w:vertAlign w:val="superscript"/>
              </w:rPr>
              <w:t>3</w:t>
            </w:r>
          </w:p>
        </w:tc>
        <w:tc>
          <w:tcPr>
            <w:tcW w:w="1279" w:type="dxa"/>
          </w:tcPr>
          <w:p w:rsidR="002E4A90" w:rsidRPr="00176D9A" w:rsidRDefault="002E4A90" w:rsidP="00D1330E">
            <w:pPr>
              <w:rPr>
                <w:sz w:val="16"/>
                <w:szCs w:val="16"/>
              </w:rPr>
            </w:pPr>
            <w:r>
              <w:rPr>
                <w:sz w:val="16"/>
                <w:szCs w:val="16"/>
              </w:rPr>
              <w:t>0,2 mg/m</w:t>
            </w:r>
            <w:r w:rsidRPr="002E4A90">
              <w:rPr>
                <w:sz w:val="16"/>
                <w:szCs w:val="16"/>
                <w:vertAlign w:val="superscript"/>
              </w:rPr>
              <w:t>3</w:t>
            </w:r>
          </w:p>
        </w:tc>
      </w:tr>
      <w:tr w:rsidR="002E4A90" w:rsidRPr="00176D9A" w:rsidTr="002E4A90">
        <w:tc>
          <w:tcPr>
            <w:tcW w:w="1697" w:type="dxa"/>
          </w:tcPr>
          <w:p w:rsidR="002E4A90" w:rsidRPr="00176D9A" w:rsidRDefault="002E4A90" w:rsidP="00D1330E">
            <w:pPr>
              <w:rPr>
                <w:sz w:val="16"/>
                <w:szCs w:val="16"/>
              </w:rPr>
            </w:pPr>
            <w:r w:rsidRPr="00176D9A">
              <w:rPr>
                <w:sz w:val="16"/>
                <w:szCs w:val="16"/>
              </w:rPr>
              <w:t>Støv i øvrigt</w:t>
            </w:r>
          </w:p>
        </w:tc>
        <w:tc>
          <w:tcPr>
            <w:tcW w:w="1514" w:type="dxa"/>
          </w:tcPr>
          <w:p w:rsidR="002E4A90" w:rsidRPr="00176D9A" w:rsidRDefault="002E4A90" w:rsidP="00D1330E">
            <w:pPr>
              <w:rPr>
                <w:sz w:val="16"/>
                <w:szCs w:val="16"/>
              </w:rPr>
            </w:pPr>
            <w:r w:rsidRPr="00176D9A">
              <w:rPr>
                <w:sz w:val="16"/>
                <w:szCs w:val="16"/>
              </w:rPr>
              <w:t>274602, 274604, 274609, 284623</w:t>
            </w:r>
          </w:p>
          <w:p w:rsidR="002E4A90" w:rsidRPr="00176D9A" w:rsidRDefault="002E4A90" w:rsidP="00D1330E">
            <w:pPr>
              <w:rPr>
                <w:sz w:val="16"/>
                <w:szCs w:val="16"/>
              </w:rPr>
            </w:pPr>
          </w:p>
        </w:tc>
        <w:tc>
          <w:tcPr>
            <w:tcW w:w="1554" w:type="dxa"/>
          </w:tcPr>
          <w:p w:rsidR="002E4A90" w:rsidRPr="00176D9A" w:rsidRDefault="002E4A90" w:rsidP="00D1330E">
            <w:pPr>
              <w:rPr>
                <w:sz w:val="16"/>
                <w:szCs w:val="16"/>
              </w:rPr>
            </w:pPr>
            <w:r w:rsidRPr="00176D9A">
              <w:rPr>
                <w:sz w:val="16"/>
                <w:szCs w:val="16"/>
              </w:rPr>
              <w:t>0,08 mg/m</w:t>
            </w:r>
            <w:r w:rsidRPr="00176D9A">
              <w:rPr>
                <w:sz w:val="16"/>
                <w:szCs w:val="16"/>
                <w:vertAlign w:val="superscript"/>
              </w:rPr>
              <w:t>3</w:t>
            </w:r>
          </w:p>
        </w:tc>
        <w:tc>
          <w:tcPr>
            <w:tcW w:w="1542" w:type="dxa"/>
          </w:tcPr>
          <w:p w:rsidR="002E4A90" w:rsidRPr="00176D9A" w:rsidRDefault="002E4A90" w:rsidP="00D1330E">
            <w:pPr>
              <w:rPr>
                <w:sz w:val="16"/>
                <w:szCs w:val="16"/>
              </w:rPr>
            </w:pPr>
            <w:r w:rsidRPr="00176D9A">
              <w:rPr>
                <w:sz w:val="16"/>
                <w:szCs w:val="16"/>
              </w:rPr>
              <w:t>0,0005 mg/m</w:t>
            </w:r>
            <w:r w:rsidRPr="00176D9A">
              <w:rPr>
                <w:sz w:val="16"/>
                <w:szCs w:val="16"/>
                <w:vertAlign w:val="superscript"/>
              </w:rPr>
              <w:t>3</w:t>
            </w:r>
          </w:p>
        </w:tc>
        <w:tc>
          <w:tcPr>
            <w:tcW w:w="1279" w:type="dxa"/>
          </w:tcPr>
          <w:p w:rsidR="002E4A90" w:rsidRDefault="002E4A90">
            <w:r w:rsidRPr="004F0298">
              <w:rPr>
                <w:sz w:val="16"/>
                <w:szCs w:val="16"/>
              </w:rPr>
              <w:t>0,</w:t>
            </w:r>
            <w:r>
              <w:rPr>
                <w:sz w:val="16"/>
                <w:szCs w:val="16"/>
              </w:rPr>
              <w:t>1</w:t>
            </w:r>
            <w:r w:rsidRPr="004F0298">
              <w:rPr>
                <w:sz w:val="16"/>
                <w:szCs w:val="16"/>
              </w:rPr>
              <w:t xml:space="preserve"> mg/m</w:t>
            </w:r>
            <w:r w:rsidRPr="004F0298">
              <w:rPr>
                <w:sz w:val="16"/>
                <w:szCs w:val="16"/>
                <w:vertAlign w:val="superscript"/>
              </w:rPr>
              <w:t>3</w:t>
            </w:r>
          </w:p>
        </w:tc>
      </w:tr>
      <w:tr w:rsidR="002E4A90" w:rsidRPr="00176D9A" w:rsidTr="002E4A90">
        <w:tc>
          <w:tcPr>
            <w:tcW w:w="1697" w:type="dxa"/>
          </w:tcPr>
          <w:p w:rsidR="002E4A90" w:rsidRPr="00176D9A" w:rsidRDefault="002E4A90" w:rsidP="00D1330E">
            <w:pPr>
              <w:rPr>
                <w:sz w:val="16"/>
                <w:szCs w:val="16"/>
              </w:rPr>
            </w:pPr>
            <w:r w:rsidRPr="00176D9A">
              <w:rPr>
                <w:sz w:val="16"/>
                <w:szCs w:val="16"/>
              </w:rPr>
              <w:t>Rustfrit støv</w:t>
            </w:r>
          </w:p>
        </w:tc>
        <w:tc>
          <w:tcPr>
            <w:tcW w:w="1514" w:type="dxa"/>
          </w:tcPr>
          <w:p w:rsidR="002E4A90" w:rsidRPr="00176D9A" w:rsidRDefault="002E4A90" w:rsidP="00D1330E">
            <w:pPr>
              <w:rPr>
                <w:sz w:val="16"/>
                <w:szCs w:val="16"/>
              </w:rPr>
            </w:pPr>
            <w:r w:rsidRPr="00176D9A">
              <w:rPr>
                <w:sz w:val="16"/>
                <w:szCs w:val="16"/>
              </w:rPr>
              <w:t xml:space="preserve">274629, 283732, 290355, </w:t>
            </w:r>
          </w:p>
          <w:p w:rsidR="002E4A90" w:rsidRPr="00176D9A" w:rsidRDefault="002E4A90" w:rsidP="00D1330E">
            <w:pPr>
              <w:rPr>
                <w:sz w:val="16"/>
                <w:szCs w:val="16"/>
              </w:rPr>
            </w:pPr>
            <w:r w:rsidRPr="00176D9A">
              <w:rPr>
                <w:sz w:val="16"/>
                <w:szCs w:val="16"/>
              </w:rPr>
              <w:t>285399, 285901, 285902,</w:t>
            </w:r>
          </w:p>
          <w:p w:rsidR="002E4A90" w:rsidRPr="00176D9A" w:rsidRDefault="002E4A90" w:rsidP="00D1330E">
            <w:pPr>
              <w:rPr>
                <w:sz w:val="16"/>
                <w:szCs w:val="16"/>
              </w:rPr>
            </w:pPr>
            <w:r w:rsidRPr="00176D9A">
              <w:rPr>
                <w:sz w:val="16"/>
                <w:szCs w:val="16"/>
              </w:rPr>
              <w:t>288872</w:t>
            </w:r>
          </w:p>
        </w:tc>
        <w:tc>
          <w:tcPr>
            <w:tcW w:w="1554" w:type="dxa"/>
          </w:tcPr>
          <w:p w:rsidR="002E4A90" w:rsidRPr="00176D9A" w:rsidRDefault="002E4A90" w:rsidP="00D1330E">
            <w:pPr>
              <w:rPr>
                <w:sz w:val="16"/>
                <w:szCs w:val="16"/>
              </w:rPr>
            </w:pPr>
            <w:r w:rsidRPr="00176D9A">
              <w:rPr>
                <w:sz w:val="16"/>
                <w:szCs w:val="16"/>
              </w:rPr>
              <w:t>0,001 mg/m</w:t>
            </w:r>
            <w:r w:rsidRPr="00176D9A">
              <w:rPr>
                <w:sz w:val="16"/>
                <w:szCs w:val="16"/>
                <w:vertAlign w:val="superscript"/>
              </w:rPr>
              <w:t>3</w:t>
            </w:r>
          </w:p>
        </w:tc>
        <w:tc>
          <w:tcPr>
            <w:tcW w:w="1542" w:type="dxa"/>
          </w:tcPr>
          <w:p w:rsidR="002E4A90" w:rsidRPr="00176D9A" w:rsidRDefault="002E4A90" w:rsidP="00D1330E">
            <w:pPr>
              <w:rPr>
                <w:sz w:val="16"/>
                <w:szCs w:val="16"/>
              </w:rPr>
            </w:pPr>
            <w:r w:rsidRPr="00176D9A">
              <w:rPr>
                <w:sz w:val="16"/>
                <w:szCs w:val="16"/>
              </w:rPr>
              <w:t>0,0002 mg/m</w:t>
            </w:r>
            <w:r w:rsidRPr="00176D9A">
              <w:rPr>
                <w:sz w:val="16"/>
                <w:szCs w:val="16"/>
                <w:vertAlign w:val="superscript"/>
              </w:rPr>
              <w:t>3</w:t>
            </w:r>
          </w:p>
        </w:tc>
        <w:tc>
          <w:tcPr>
            <w:tcW w:w="1279" w:type="dxa"/>
          </w:tcPr>
          <w:p w:rsidR="002E4A90" w:rsidRDefault="002E4A90">
            <w:r w:rsidRPr="004F0298">
              <w:rPr>
                <w:sz w:val="16"/>
                <w:szCs w:val="16"/>
              </w:rPr>
              <w:t>0,</w:t>
            </w:r>
            <w:r>
              <w:rPr>
                <w:sz w:val="16"/>
                <w:szCs w:val="16"/>
              </w:rPr>
              <w:t>1</w:t>
            </w:r>
            <w:r w:rsidRPr="004F0298">
              <w:rPr>
                <w:sz w:val="16"/>
                <w:szCs w:val="16"/>
              </w:rPr>
              <w:t xml:space="preserve"> mg/m</w:t>
            </w:r>
            <w:r w:rsidRPr="004F0298">
              <w:rPr>
                <w:sz w:val="16"/>
                <w:szCs w:val="16"/>
                <w:vertAlign w:val="superscript"/>
              </w:rPr>
              <w:t>3</w:t>
            </w:r>
          </w:p>
        </w:tc>
      </w:tr>
      <w:tr w:rsidR="002E4A90" w:rsidRPr="00176D9A" w:rsidTr="002E4A90">
        <w:tc>
          <w:tcPr>
            <w:tcW w:w="1697" w:type="dxa"/>
          </w:tcPr>
          <w:p w:rsidR="002E4A90" w:rsidRPr="00176D9A" w:rsidRDefault="002E4A90" w:rsidP="00D1330E">
            <w:pPr>
              <w:rPr>
                <w:sz w:val="16"/>
                <w:szCs w:val="16"/>
              </w:rPr>
            </w:pPr>
            <w:r w:rsidRPr="00176D9A">
              <w:rPr>
                <w:sz w:val="16"/>
                <w:szCs w:val="16"/>
              </w:rPr>
              <w:t>Kemi</w:t>
            </w:r>
          </w:p>
        </w:tc>
        <w:tc>
          <w:tcPr>
            <w:tcW w:w="1514" w:type="dxa"/>
          </w:tcPr>
          <w:p w:rsidR="002E4A90" w:rsidRPr="00176D9A" w:rsidRDefault="002E4A90" w:rsidP="00D1330E">
            <w:pPr>
              <w:rPr>
                <w:sz w:val="16"/>
                <w:szCs w:val="16"/>
              </w:rPr>
            </w:pPr>
            <w:r w:rsidRPr="00176D9A">
              <w:rPr>
                <w:sz w:val="16"/>
                <w:szCs w:val="16"/>
              </w:rPr>
              <w:t>287542</w:t>
            </w:r>
          </w:p>
          <w:p w:rsidR="002E4A90" w:rsidRPr="00176D9A" w:rsidRDefault="002E4A90" w:rsidP="00D1330E">
            <w:pPr>
              <w:rPr>
                <w:sz w:val="16"/>
                <w:szCs w:val="16"/>
              </w:rPr>
            </w:pPr>
            <w:r w:rsidRPr="00176D9A">
              <w:rPr>
                <w:sz w:val="16"/>
                <w:szCs w:val="16"/>
              </w:rPr>
              <w:t>284501</w:t>
            </w:r>
          </w:p>
        </w:tc>
        <w:tc>
          <w:tcPr>
            <w:tcW w:w="1554" w:type="dxa"/>
          </w:tcPr>
          <w:p w:rsidR="002E4A90" w:rsidRPr="00176D9A" w:rsidRDefault="002E4A90" w:rsidP="00D1330E">
            <w:pPr>
              <w:rPr>
                <w:sz w:val="16"/>
                <w:szCs w:val="16"/>
              </w:rPr>
            </w:pPr>
            <w:r w:rsidRPr="00176D9A">
              <w:rPr>
                <w:sz w:val="16"/>
                <w:szCs w:val="16"/>
              </w:rPr>
              <w:t>0,4 mg/m</w:t>
            </w:r>
            <w:r w:rsidRPr="00176D9A">
              <w:rPr>
                <w:sz w:val="16"/>
                <w:szCs w:val="16"/>
                <w:vertAlign w:val="superscript"/>
              </w:rPr>
              <w:t xml:space="preserve">3 </w:t>
            </w:r>
            <w:r w:rsidRPr="00176D9A">
              <w:rPr>
                <w:sz w:val="16"/>
                <w:szCs w:val="16"/>
              </w:rPr>
              <w:t>toluen</w:t>
            </w:r>
          </w:p>
          <w:p w:rsidR="002E4A90" w:rsidRPr="00176D9A" w:rsidRDefault="002E4A90" w:rsidP="00D1330E">
            <w:pPr>
              <w:rPr>
                <w:sz w:val="16"/>
                <w:szCs w:val="16"/>
              </w:rPr>
            </w:pPr>
            <w:r w:rsidRPr="00176D9A">
              <w:rPr>
                <w:sz w:val="16"/>
                <w:szCs w:val="16"/>
              </w:rPr>
              <w:t>0,0002 mg/m</w:t>
            </w:r>
            <w:r w:rsidRPr="00176D9A">
              <w:rPr>
                <w:sz w:val="16"/>
                <w:szCs w:val="16"/>
                <w:vertAlign w:val="superscript"/>
              </w:rPr>
              <w:t xml:space="preserve">3 </w:t>
            </w:r>
            <w:r w:rsidR="00F366E0">
              <w:rPr>
                <w:sz w:val="16"/>
                <w:szCs w:val="16"/>
              </w:rPr>
              <w:t xml:space="preserve">isocyanat </w:t>
            </w:r>
          </w:p>
        </w:tc>
        <w:tc>
          <w:tcPr>
            <w:tcW w:w="1542" w:type="dxa"/>
          </w:tcPr>
          <w:p w:rsidR="002E4A90" w:rsidRPr="00176D9A" w:rsidRDefault="002E4A90" w:rsidP="00D1330E">
            <w:pPr>
              <w:rPr>
                <w:sz w:val="16"/>
                <w:szCs w:val="16"/>
              </w:rPr>
            </w:pPr>
          </w:p>
          <w:p w:rsidR="002E4A90" w:rsidRPr="00176D9A" w:rsidRDefault="002E4A90" w:rsidP="00D1330E">
            <w:pPr>
              <w:rPr>
                <w:sz w:val="16"/>
                <w:szCs w:val="16"/>
              </w:rPr>
            </w:pPr>
            <w:r w:rsidRPr="00176D9A">
              <w:rPr>
                <w:sz w:val="16"/>
                <w:szCs w:val="16"/>
              </w:rPr>
              <w:t>5,82*10</w:t>
            </w:r>
            <w:r w:rsidRPr="00176D9A">
              <w:rPr>
                <w:sz w:val="16"/>
                <w:szCs w:val="16"/>
                <w:vertAlign w:val="superscript"/>
              </w:rPr>
              <w:t xml:space="preserve">-6 </w:t>
            </w:r>
            <w:r w:rsidRPr="00176D9A">
              <w:rPr>
                <w:sz w:val="16"/>
                <w:szCs w:val="16"/>
              </w:rPr>
              <w:t>mg/m</w:t>
            </w:r>
            <w:r w:rsidRPr="00176D9A">
              <w:rPr>
                <w:sz w:val="16"/>
                <w:szCs w:val="16"/>
                <w:vertAlign w:val="superscript"/>
              </w:rPr>
              <w:t>3</w:t>
            </w:r>
          </w:p>
        </w:tc>
        <w:tc>
          <w:tcPr>
            <w:tcW w:w="1279" w:type="dxa"/>
          </w:tcPr>
          <w:p w:rsidR="002E4A90" w:rsidRPr="002E4A90" w:rsidRDefault="002E4A90">
            <w:r w:rsidRPr="004F0298">
              <w:rPr>
                <w:sz w:val="16"/>
                <w:szCs w:val="16"/>
              </w:rPr>
              <w:t>0,</w:t>
            </w:r>
            <w:r>
              <w:rPr>
                <w:sz w:val="16"/>
                <w:szCs w:val="16"/>
              </w:rPr>
              <w:t>01</w:t>
            </w:r>
            <w:r w:rsidRPr="004F0298">
              <w:rPr>
                <w:sz w:val="16"/>
                <w:szCs w:val="16"/>
              </w:rPr>
              <w:t xml:space="preserve"> mg/m</w:t>
            </w:r>
            <w:r w:rsidRPr="004F0298">
              <w:rPr>
                <w:sz w:val="16"/>
                <w:szCs w:val="16"/>
                <w:vertAlign w:val="superscript"/>
              </w:rPr>
              <w:t>3</w:t>
            </w:r>
            <w:r>
              <w:rPr>
                <w:sz w:val="16"/>
                <w:szCs w:val="16"/>
              </w:rPr>
              <w:t xml:space="preserve"> begge stoffer</w:t>
            </w:r>
          </w:p>
        </w:tc>
      </w:tr>
    </w:tbl>
    <w:p w:rsidR="00F54513" w:rsidRPr="006D1C06" w:rsidRDefault="00F54513" w:rsidP="00F54513">
      <w:pPr>
        <w:rPr>
          <w:rFonts w:cs="Arial"/>
          <w:sz w:val="24"/>
          <w:szCs w:val="24"/>
        </w:rPr>
      </w:pPr>
      <w:r w:rsidRPr="006D1C06">
        <w:rPr>
          <w:rFonts w:cs="Arial"/>
          <w:i/>
          <w:szCs w:val="18"/>
        </w:rPr>
        <w:t>* isocyanat, fra polyurethanstøbn</w:t>
      </w:r>
      <w:r w:rsidR="00F366E0">
        <w:rPr>
          <w:rFonts w:cs="Arial"/>
          <w:i/>
          <w:szCs w:val="18"/>
        </w:rPr>
        <w:t>ing, også kaldet ”epoxy”-støbning internt på virksomheden</w:t>
      </w:r>
      <w:r w:rsidRPr="006D1C06">
        <w:rPr>
          <w:rFonts w:cs="Arial"/>
          <w:i/>
          <w:szCs w:val="18"/>
        </w:rPr>
        <w:t xml:space="preserve"> </w:t>
      </w:r>
    </w:p>
    <w:p w:rsidR="00F54513" w:rsidRDefault="00F54513" w:rsidP="00F54513"/>
    <w:p w:rsidR="00F54513" w:rsidRPr="006D1C06" w:rsidRDefault="00F54513" w:rsidP="00F54513">
      <w:pPr>
        <w:rPr>
          <w:rFonts w:cs="Arial"/>
          <w:u w:val="single"/>
        </w:rPr>
      </w:pPr>
      <w:r w:rsidRPr="006D1C06">
        <w:rPr>
          <w:rFonts w:cs="Arial"/>
          <w:u w:val="single"/>
        </w:rPr>
        <w:t>Worst case placering.</w:t>
      </w:r>
    </w:p>
    <w:p w:rsidR="00F54513" w:rsidRPr="006D1C06" w:rsidRDefault="00F54513" w:rsidP="00F54513">
      <w:r w:rsidRPr="006D1C06">
        <w:t>Denne beregning er udført således</w:t>
      </w:r>
      <w:r>
        <w:t>,</w:t>
      </w:r>
      <w:r w:rsidRPr="006D1C06">
        <w:t xml:space="preserve"> at den samlede immission flyttes til samme punkt i den retning og afstand til skel, hvor udledningen er størst og dermed kan give den potentielt største udledning.</w:t>
      </w:r>
    </w:p>
    <w:p w:rsidR="00F54513" w:rsidRPr="006D1C06" w:rsidRDefault="00F54513" w:rsidP="00F54513"/>
    <w:p w:rsidR="00F54513" w:rsidRPr="006D1C06" w:rsidRDefault="00F54513" w:rsidP="00F54513">
      <w:r w:rsidRPr="006D1C06">
        <w:t>Hvis der i den afstand og retning findes et fysisk afkast, anvendes dette punkt. Findes der ikke et fysisk afkast. Indsættes et fiktivt punkt i modellen og alle afkast samles i dette punkt.</w:t>
      </w:r>
    </w:p>
    <w:p w:rsidR="00F54513" w:rsidRPr="006D1C06" w:rsidRDefault="00F54513" w:rsidP="00F54513"/>
    <w:p w:rsidR="00F54513" w:rsidRPr="006D1C06" w:rsidRDefault="00F54513" w:rsidP="00F54513">
      <w:r w:rsidRPr="006D1C06">
        <w:t>Hvis B-værdien i skel er overholdt ved flytning af samtlige udledninger til samme worst case punkt, så er B-værdien overholdt uanset hv</w:t>
      </w:r>
      <w:r>
        <w:t>ilke afkast på bygningen, maskinerne tilkobles.</w:t>
      </w:r>
    </w:p>
    <w:p w:rsidR="00F54513" w:rsidRDefault="00F54513" w:rsidP="00F54513"/>
    <w:p w:rsidR="00F54513" w:rsidRPr="009D73C2" w:rsidRDefault="00F54513" w:rsidP="00F54513">
      <w:pPr>
        <w:rPr>
          <w:rFonts w:cs="Arial"/>
          <w:u w:val="single"/>
        </w:rPr>
      </w:pPr>
      <w:r w:rsidRPr="009D73C2">
        <w:rPr>
          <w:u w:val="single"/>
        </w:rPr>
        <w:t xml:space="preserve">Resultater af </w:t>
      </w:r>
      <w:r w:rsidRPr="009D73C2">
        <w:rPr>
          <w:rFonts w:cs="Arial"/>
          <w:u w:val="single"/>
        </w:rPr>
        <w:t>worst case placering.</w:t>
      </w:r>
    </w:p>
    <w:p w:rsidR="00F54513" w:rsidRPr="006D1C06" w:rsidRDefault="00F54513" w:rsidP="00F54513">
      <w:r w:rsidRPr="006D1C06">
        <w:t>Worst case beregningen for en fiktiv flytning af alle afkast til et punkt, viser ligeledes at B-værdien er overholdt - denne beregning fremgår også af bilag</w:t>
      </w:r>
      <w:r w:rsidR="00F366E0">
        <w:t xml:space="preserve"> til kortlægningen, rapport fra Alectia A/S, februar 2012</w:t>
      </w:r>
      <w:r w:rsidRPr="006D1C06">
        <w:t>.(dynamisk beregning).</w:t>
      </w:r>
    </w:p>
    <w:p w:rsidR="00F54513" w:rsidRPr="006D1C06" w:rsidRDefault="00F54513" w:rsidP="00F54513"/>
    <w:p w:rsidR="00F54513" w:rsidRPr="006D1C06" w:rsidRDefault="00F54513" w:rsidP="00F54513">
      <w:r w:rsidRPr="006D1C06">
        <w:t>Da den beregnede maks. immission er langt fra B-værdien</w:t>
      </w:r>
      <w:r w:rsidR="00F366E0">
        <w:t>,</w:t>
      </w:r>
      <w:r w:rsidRPr="006D1C06">
        <w:t xml:space="preserve"> er der ikke lavet særskilte vurderinger i forhold til ejendommens matrikelgrænse. </w:t>
      </w:r>
    </w:p>
    <w:p w:rsidR="002E4A90" w:rsidRDefault="002E4A90" w:rsidP="003D6F5F">
      <w:pPr>
        <w:spacing w:line="280" w:lineRule="exact"/>
        <w:rPr>
          <w:rFonts w:cs="Arial"/>
          <w:szCs w:val="22"/>
          <w:u w:val="single"/>
        </w:rPr>
      </w:pPr>
    </w:p>
    <w:p w:rsidR="003D6F5F" w:rsidRPr="003D6F5F" w:rsidRDefault="003D6F5F" w:rsidP="003D6F5F">
      <w:pPr>
        <w:spacing w:line="280" w:lineRule="exact"/>
        <w:rPr>
          <w:rFonts w:cs="Arial"/>
          <w:szCs w:val="22"/>
          <w:u w:val="single"/>
        </w:rPr>
      </w:pPr>
      <w:r w:rsidRPr="003D6F5F">
        <w:rPr>
          <w:rFonts w:cs="Arial"/>
          <w:szCs w:val="22"/>
          <w:u w:val="single"/>
        </w:rPr>
        <w:t>VOC-bekendtgørelsen</w:t>
      </w:r>
    </w:p>
    <w:p w:rsidR="003D6F5F" w:rsidRDefault="003D6F5F" w:rsidP="002E4A90">
      <w:pPr>
        <w:spacing w:line="280" w:lineRule="exact"/>
        <w:rPr>
          <w:rFonts w:cs="Arial"/>
          <w:u w:val="single"/>
        </w:rPr>
      </w:pPr>
      <w:r w:rsidRPr="003D6F5F">
        <w:rPr>
          <w:rFonts w:cs="Arial"/>
          <w:szCs w:val="22"/>
        </w:rPr>
        <w:t>Virksomheden er ikke omfattet af VOC-bekendtgørelsen - se nedenstående vurderingen for malea</w:t>
      </w:r>
      <w:r w:rsidR="002E4A90">
        <w:rPr>
          <w:rFonts w:cs="Arial"/>
          <w:szCs w:val="22"/>
        </w:rPr>
        <w:t xml:space="preserve">nlægget og for vulkaniseringen. </w:t>
      </w:r>
    </w:p>
    <w:p w:rsidR="002E4A90" w:rsidRDefault="002E4A90" w:rsidP="003D6F5F">
      <w:pPr>
        <w:autoSpaceDE w:val="0"/>
        <w:autoSpaceDN w:val="0"/>
        <w:adjustRightInd w:val="0"/>
        <w:spacing w:line="240" w:lineRule="atLeast"/>
        <w:rPr>
          <w:rFonts w:cs="Arial"/>
          <w:i/>
        </w:rPr>
      </w:pPr>
    </w:p>
    <w:p w:rsidR="003D6F5F" w:rsidRPr="003D6F5F" w:rsidRDefault="003D6F5F" w:rsidP="003D6F5F">
      <w:pPr>
        <w:autoSpaceDE w:val="0"/>
        <w:autoSpaceDN w:val="0"/>
        <w:adjustRightInd w:val="0"/>
        <w:spacing w:line="240" w:lineRule="atLeast"/>
        <w:rPr>
          <w:rFonts w:cs="Arial"/>
          <w:i/>
        </w:rPr>
      </w:pPr>
      <w:r w:rsidRPr="003D6F5F">
        <w:rPr>
          <w:rFonts w:cs="Arial"/>
          <w:i/>
        </w:rPr>
        <w:t>Maleanlæg</w:t>
      </w:r>
    </w:p>
    <w:p w:rsidR="003D6F5F" w:rsidRPr="003D6F5F" w:rsidRDefault="002E4A90" w:rsidP="003D6F5F">
      <w:pPr>
        <w:spacing w:line="280" w:lineRule="exact"/>
        <w:rPr>
          <w:rFonts w:cs="Arial"/>
          <w:szCs w:val="22"/>
        </w:rPr>
      </w:pPr>
      <w:r>
        <w:rPr>
          <w:rFonts w:cs="Arial"/>
          <w:szCs w:val="22"/>
        </w:rPr>
        <w:t>Virksomheden</w:t>
      </w:r>
      <w:r w:rsidR="003D6F5F" w:rsidRPr="003D6F5F">
        <w:rPr>
          <w:rFonts w:cs="Arial"/>
          <w:szCs w:val="22"/>
        </w:rPr>
        <w:t xml:space="preserve"> udleder ca. </w:t>
      </w:r>
      <w:smartTag w:uri="urn:schemas-microsoft-com:office:smarttags" w:element="metricconverter">
        <w:smartTagPr>
          <w:attr w:name="ProductID" w:val="350 kg"/>
        </w:smartTagPr>
        <w:r w:rsidR="003D6F5F" w:rsidRPr="003D6F5F">
          <w:rPr>
            <w:rFonts w:cs="Arial"/>
            <w:szCs w:val="22"/>
          </w:rPr>
          <w:t>350 kg</w:t>
        </w:r>
      </w:smartTag>
      <w:r w:rsidR="003D6F5F" w:rsidRPr="003D6F5F">
        <w:rPr>
          <w:rFonts w:cs="Arial"/>
          <w:szCs w:val="22"/>
        </w:rPr>
        <w:t xml:space="preserve"> organiske stoffer pr. år (hovedgruppe 2, klasse III). </w:t>
      </w:r>
    </w:p>
    <w:p w:rsidR="003D6F5F" w:rsidRPr="003D6F5F" w:rsidRDefault="003D6F5F" w:rsidP="003D6F5F">
      <w:pPr>
        <w:spacing w:line="280" w:lineRule="exact"/>
        <w:rPr>
          <w:rFonts w:cs="Arial"/>
          <w:szCs w:val="22"/>
        </w:rPr>
      </w:pPr>
      <w:r w:rsidRPr="003D6F5F">
        <w:rPr>
          <w:rFonts w:cs="Arial"/>
          <w:szCs w:val="22"/>
        </w:rPr>
        <w:lastRenderedPageBreak/>
        <w:t xml:space="preserve">Virksomhedens forbrug af primer er ca. </w:t>
      </w:r>
      <w:smartTag w:uri="urn:schemas-microsoft-com:office:smarttags" w:element="metricconverter">
        <w:smartTagPr>
          <w:attr w:name="ProductID" w:val="1300 kg"/>
        </w:smartTagPr>
        <w:r w:rsidRPr="003D6F5F">
          <w:rPr>
            <w:rFonts w:cs="Arial"/>
            <w:szCs w:val="22"/>
          </w:rPr>
          <w:t>1300 kg</w:t>
        </w:r>
      </w:smartTag>
      <w:r w:rsidRPr="003D6F5F">
        <w:rPr>
          <w:rFonts w:cs="Arial"/>
          <w:szCs w:val="22"/>
        </w:rPr>
        <w:t xml:space="preserve"> pr. år, hvoraf ca. 60 % er blandingsfortyndere. Virksomheden er derfor ikke omfattet VOC-bekendtgørelsen på dette punkt (overfladebelægning af metal pkt. 8).</w:t>
      </w:r>
    </w:p>
    <w:p w:rsidR="003D6F5F" w:rsidRPr="003D6F5F" w:rsidRDefault="003D6F5F" w:rsidP="003D6F5F">
      <w:pPr>
        <w:spacing w:line="280" w:lineRule="exact"/>
        <w:rPr>
          <w:rFonts w:cs="Arial"/>
          <w:szCs w:val="22"/>
        </w:rPr>
      </w:pPr>
    </w:p>
    <w:p w:rsidR="003D6F5F" w:rsidRPr="003D6F5F" w:rsidRDefault="003D6F5F" w:rsidP="003D6F5F">
      <w:pPr>
        <w:autoSpaceDE w:val="0"/>
        <w:autoSpaceDN w:val="0"/>
        <w:adjustRightInd w:val="0"/>
        <w:spacing w:line="240" w:lineRule="atLeast"/>
        <w:rPr>
          <w:rFonts w:cs="Arial"/>
          <w:i/>
        </w:rPr>
      </w:pPr>
      <w:r w:rsidRPr="003D6F5F">
        <w:rPr>
          <w:rFonts w:cs="Arial"/>
          <w:i/>
        </w:rPr>
        <w:t>Vulkanisering</w:t>
      </w:r>
    </w:p>
    <w:p w:rsidR="003D6F5F" w:rsidRPr="003D6F5F" w:rsidRDefault="003D6F5F" w:rsidP="003D6F5F">
      <w:pPr>
        <w:spacing w:line="280" w:lineRule="exact"/>
        <w:rPr>
          <w:rFonts w:cs="Arial"/>
          <w:szCs w:val="22"/>
        </w:rPr>
      </w:pPr>
      <w:r w:rsidRPr="003D6F5F">
        <w:rPr>
          <w:rFonts w:cs="Arial"/>
          <w:szCs w:val="22"/>
        </w:rPr>
        <w:t xml:space="preserve">Ved denne proces udledes årligt ca. </w:t>
      </w:r>
      <w:smartTag w:uri="urn:schemas-microsoft-com:office:smarttags" w:element="metricconverter">
        <w:smartTagPr>
          <w:attr w:name="ProductID" w:val="4,8 kg"/>
        </w:smartTagPr>
        <w:r w:rsidRPr="003D6F5F">
          <w:rPr>
            <w:rFonts w:cs="Arial"/>
            <w:szCs w:val="22"/>
          </w:rPr>
          <w:t>4,8 kg</w:t>
        </w:r>
      </w:smartTag>
      <w:r w:rsidRPr="003D6F5F">
        <w:rPr>
          <w:rFonts w:cs="Arial"/>
          <w:szCs w:val="22"/>
        </w:rPr>
        <w:t xml:space="preserve"> organiske stoffer (Klasse I, hovedgruppe 2) og </w:t>
      </w:r>
      <w:smartTag w:uri="urn:schemas-microsoft-com:office:smarttags" w:element="metricconverter">
        <w:smartTagPr>
          <w:attr w:name="ProductID" w:val="4,8 kg"/>
        </w:smartTagPr>
        <w:r w:rsidRPr="003D6F5F">
          <w:rPr>
            <w:rFonts w:cs="Arial"/>
            <w:szCs w:val="22"/>
          </w:rPr>
          <w:t>4,8 kg</w:t>
        </w:r>
      </w:smartTag>
      <w:r w:rsidRPr="003D6F5F">
        <w:rPr>
          <w:rFonts w:cs="Arial"/>
          <w:szCs w:val="22"/>
        </w:rPr>
        <w:t xml:space="preserve"> (Klasse III, hovedgruppe 2).</w:t>
      </w:r>
    </w:p>
    <w:p w:rsidR="00F54513" w:rsidRDefault="003D6F5F" w:rsidP="007334AB">
      <w:pPr>
        <w:spacing w:line="280" w:lineRule="exact"/>
        <w:rPr>
          <w:rFonts w:cs="Arial"/>
          <w:szCs w:val="22"/>
        </w:rPr>
      </w:pPr>
      <w:r w:rsidRPr="003D6F5F">
        <w:rPr>
          <w:rFonts w:cs="Arial"/>
          <w:szCs w:val="22"/>
        </w:rPr>
        <w:t xml:space="preserve">Vulkanisering (pkt. 18: Omdannelse af gummi) er omfattet VOC-bekendtgørelsen, hvis forbruget af flygtige organiske opløsningsmidler til denne proces er mere end 15 tons pr. år. </w:t>
      </w:r>
    </w:p>
    <w:p w:rsidR="007334AB" w:rsidRDefault="007334AB" w:rsidP="007334AB">
      <w:pPr>
        <w:spacing w:line="280" w:lineRule="exact"/>
      </w:pPr>
    </w:p>
    <w:p w:rsidR="00F54513" w:rsidRDefault="00F54513" w:rsidP="00F50212"/>
    <w:p w:rsidR="007334AB" w:rsidRDefault="007334AB" w:rsidP="007334AB">
      <w:pPr>
        <w:spacing w:after="200" w:line="276" w:lineRule="auto"/>
        <w:rPr>
          <w:u w:val="single"/>
        </w:rPr>
      </w:pPr>
      <w:r>
        <w:rPr>
          <w:rFonts w:cs="Arial"/>
          <w:b/>
          <w:szCs w:val="22"/>
          <w:u w:val="single"/>
        </w:rPr>
        <w:t xml:space="preserve">Vurdering af </w:t>
      </w:r>
      <w:r w:rsidR="009C378C" w:rsidRPr="009D73C2">
        <w:rPr>
          <w:rFonts w:cs="Arial"/>
          <w:b/>
          <w:szCs w:val="22"/>
          <w:u w:val="single"/>
        </w:rPr>
        <w:t>udvidelse</w:t>
      </w:r>
      <w:r>
        <w:rPr>
          <w:rFonts w:cs="Arial"/>
          <w:b/>
          <w:szCs w:val="22"/>
          <w:u w:val="single"/>
        </w:rPr>
        <w:t>n</w:t>
      </w:r>
      <w:r w:rsidR="009C378C" w:rsidRPr="009D73C2">
        <w:rPr>
          <w:rFonts w:cs="Arial"/>
          <w:b/>
          <w:szCs w:val="22"/>
          <w:u w:val="single"/>
        </w:rPr>
        <w:t xml:space="preserve"> </w:t>
      </w:r>
      <w:r w:rsidR="00105D38">
        <w:rPr>
          <w:rFonts w:cs="Arial"/>
          <w:b/>
          <w:szCs w:val="22"/>
          <w:u w:val="single"/>
        </w:rPr>
        <w:t>- EuP</w:t>
      </w:r>
      <w:r w:rsidR="009C378C" w:rsidRPr="009D73C2">
        <w:rPr>
          <w:rFonts w:cs="Arial"/>
          <w:b/>
          <w:szCs w:val="22"/>
          <w:u w:val="single"/>
        </w:rPr>
        <w:t>-produktion</w:t>
      </w:r>
    </w:p>
    <w:p w:rsidR="00F54513" w:rsidRPr="007334AB" w:rsidRDefault="00764EA6" w:rsidP="007334AB">
      <w:pPr>
        <w:spacing w:after="200" w:line="276" w:lineRule="auto"/>
        <w:rPr>
          <w:u w:val="single"/>
        </w:rPr>
      </w:pPr>
      <w:r>
        <w:t>I forbindelse med udvidelsen</w:t>
      </w:r>
      <w:r w:rsidR="009C378C">
        <w:t xml:space="preserve"> ændres antallet af processer sig ikke</w:t>
      </w:r>
      <w:r>
        <w:t xml:space="preserve">. Lasersvejsning fra afdelingen blev i 2008 flyttet til Bjerringbro, men bliver genindført i forbindelse med udvidelsen. </w:t>
      </w:r>
      <w:r w:rsidR="009C378C">
        <w:t>De</w:t>
      </w:r>
      <w:r>
        <w:t>r f</w:t>
      </w:r>
      <w:r w:rsidR="009C378C">
        <w:t>orventes en forøgelse i antallet af emner, der produceres</w:t>
      </w:r>
      <w:r w:rsidR="00905008">
        <w:t xml:space="preserve"> frem til 2019- se tabel 7:</w:t>
      </w:r>
      <w:r w:rsidR="009C378C">
        <w:t xml:space="preserve"> </w:t>
      </w:r>
    </w:p>
    <w:p w:rsidR="00BE61D3" w:rsidRPr="009C6B55" w:rsidRDefault="00BE61D3" w:rsidP="00BE61D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2"/>
        <w:gridCol w:w="1418"/>
        <w:gridCol w:w="1318"/>
      </w:tblGrid>
      <w:tr w:rsidR="00BE61D3" w:rsidTr="00E12C39">
        <w:tc>
          <w:tcPr>
            <w:tcW w:w="4742" w:type="dxa"/>
            <w:shd w:val="clear" w:color="auto" w:fill="auto"/>
          </w:tcPr>
          <w:p w:rsidR="00BE61D3" w:rsidRPr="00715A8F" w:rsidRDefault="00E12C39" w:rsidP="00764EA6">
            <w:pPr>
              <w:ind w:left="142"/>
              <w:rPr>
                <w:b/>
              </w:rPr>
            </w:pPr>
            <w:r>
              <w:rPr>
                <w:b/>
              </w:rPr>
              <w:t>Produkt</w:t>
            </w:r>
          </w:p>
        </w:tc>
        <w:tc>
          <w:tcPr>
            <w:tcW w:w="1418" w:type="dxa"/>
            <w:shd w:val="clear" w:color="auto" w:fill="auto"/>
          </w:tcPr>
          <w:p w:rsidR="00BE61D3" w:rsidRPr="00715A8F" w:rsidRDefault="00BE61D3" w:rsidP="00764EA6">
            <w:pPr>
              <w:ind w:left="142"/>
              <w:jc w:val="right"/>
              <w:rPr>
                <w:b/>
              </w:rPr>
            </w:pPr>
            <w:r w:rsidRPr="00715A8F">
              <w:rPr>
                <w:b/>
              </w:rPr>
              <w:t>2012</w:t>
            </w:r>
          </w:p>
        </w:tc>
        <w:tc>
          <w:tcPr>
            <w:tcW w:w="1318" w:type="dxa"/>
            <w:shd w:val="clear" w:color="auto" w:fill="auto"/>
          </w:tcPr>
          <w:p w:rsidR="00BE61D3" w:rsidRPr="00715A8F" w:rsidRDefault="00BE61D3" w:rsidP="00764EA6">
            <w:pPr>
              <w:ind w:left="142"/>
              <w:jc w:val="right"/>
              <w:rPr>
                <w:b/>
              </w:rPr>
            </w:pPr>
            <w:r w:rsidRPr="00715A8F">
              <w:rPr>
                <w:b/>
              </w:rPr>
              <w:t>2019</w:t>
            </w:r>
          </w:p>
        </w:tc>
      </w:tr>
      <w:tr w:rsidR="00BE61D3" w:rsidTr="00E12C39">
        <w:tc>
          <w:tcPr>
            <w:tcW w:w="4742" w:type="dxa"/>
            <w:shd w:val="clear" w:color="auto" w:fill="auto"/>
          </w:tcPr>
          <w:p w:rsidR="00BE61D3" w:rsidRDefault="00BE61D3" w:rsidP="00764EA6">
            <w:pPr>
              <w:ind w:left="142"/>
            </w:pPr>
            <w:r>
              <w:t>Antal emner (kamre og løbere), stk/år</w:t>
            </w:r>
          </w:p>
        </w:tc>
        <w:tc>
          <w:tcPr>
            <w:tcW w:w="1418" w:type="dxa"/>
            <w:shd w:val="clear" w:color="auto" w:fill="auto"/>
          </w:tcPr>
          <w:p w:rsidR="00BE61D3" w:rsidRDefault="00BE61D3" w:rsidP="00764EA6">
            <w:pPr>
              <w:ind w:left="142"/>
              <w:jc w:val="right"/>
            </w:pPr>
            <w:r>
              <w:t>400.000</w:t>
            </w:r>
          </w:p>
        </w:tc>
        <w:tc>
          <w:tcPr>
            <w:tcW w:w="1318" w:type="dxa"/>
            <w:shd w:val="clear" w:color="auto" w:fill="auto"/>
          </w:tcPr>
          <w:p w:rsidR="00BE61D3" w:rsidRDefault="00BE61D3" w:rsidP="00764EA6">
            <w:pPr>
              <w:ind w:left="142"/>
              <w:jc w:val="right"/>
            </w:pPr>
            <w:r>
              <w:t>750.000</w:t>
            </w:r>
          </w:p>
        </w:tc>
      </w:tr>
      <w:tr w:rsidR="00BE61D3" w:rsidTr="00E12C39">
        <w:tc>
          <w:tcPr>
            <w:tcW w:w="4742" w:type="dxa"/>
            <w:shd w:val="clear" w:color="auto" w:fill="auto"/>
          </w:tcPr>
          <w:p w:rsidR="00BE61D3" w:rsidRDefault="00BE61D3" w:rsidP="00764EA6">
            <w:pPr>
              <w:ind w:left="142"/>
            </w:pPr>
            <w:r>
              <w:t>Antal fremstillede pumper, stk/år</w:t>
            </w:r>
          </w:p>
        </w:tc>
        <w:tc>
          <w:tcPr>
            <w:tcW w:w="1418" w:type="dxa"/>
            <w:shd w:val="clear" w:color="auto" w:fill="auto"/>
          </w:tcPr>
          <w:p w:rsidR="00BE61D3" w:rsidRDefault="00BE61D3" w:rsidP="00764EA6">
            <w:pPr>
              <w:ind w:left="142"/>
              <w:jc w:val="right"/>
            </w:pPr>
            <w:r>
              <w:t>24.000</w:t>
            </w:r>
          </w:p>
        </w:tc>
        <w:tc>
          <w:tcPr>
            <w:tcW w:w="1318" w:type="dxa"/>
            <w:shd w:val="clear" w:color="auto" w:fill="auto"/>
          </w:tcPr>
          <w:p w:rsidR="00BE61D3" w:rsidRDefault="00BE61D3" w:rsidP="00764EA6">
            <w:pPr>
              <w:ind w:left="142"/>
              <w:jc w:val="right"/>
            </w:pPr>
            <w:r>
              <w:t>30.840</w:t>
            </w:r>
          </w:p>
        </w:tc>
      </w:tr>
    </w:tbl>
    <w:p w:rsidR="00BE61D3" w:rsidRPr="007E41B1" w:rsidRDefault="00905008" w:rsidP="00BE61D3">
      <w:r w:rsidRPr="007E41B1">
        <w:t>Tabel 7</w:t>
      </w:r>
      <w:r w:rsidR="00BE61D3" w:rsidRPr="007E41B1">
        <w:t>:</w:t>
      </w:r>
      <w:r w:rsidR="00E12C39" w:rsidRPr="007E41B1">
        <w:t xml:space="preserve"> Den forventede forøgelse i af antallet af produkter</w:t>
      </w:r>
      <w:r w:rsidR="007E41B1" w:rsidRPr="007E41B1">
        <w:t xml:space="preserve"> i EuP-produktionen</w:t>
      </w:r>
    </w:p>
    <w:p w:rsidR="00BE61D3" w:rsidRDefault="00BE61D3" w:rsidP="00BE61D3"/>
    <w:p w:rsidR="00BE61D3" w:rsidRDefault="00764EA6" w:rsidP="00BE61D3">
      <w:r>
        <w:t>D</w:t>
      </w:r>
      <w:r w:rsidR="00BE61D3">
        <w:t>er skal produceres 1-holdsskift</w:t>
      </w:r>
      <w:r w:rsidR="007334AB">
        <w:t xml:space="preserve"> i EuP</w:t>
      </w:r>
      <w:r>
        <w:t>4-afdelingen</w:t>
      </w:r>
      <w:r w:rsidR="00BE61D3">
        <w:t xml:space="preserve"> </w:t>
      </w:r>
      <w:r>
        <w:t xml:space="preserve">til at starte med, men </w:t>
      </w:r>
      <w:r w:rsidR="00BE61D3">
        <w:t xml:space="preserve">med senere udvidelse til </w:t>
      </w:r>
      <w:r w:rsidR="00BE61D3" w:rsidRPr="008419B5">
        <w:t>3-hold</w:t>
      </w:r>
      <w:r w:rsidR="00BE61D3">
        <w:t xml:space="preserve"> i 2019 (24 timers drift)</w:t>
      </w:r>
      <w:r w:rsidR="003D6F5F">
        <w:t>, som de øvrige afdelinger i på fabrikken i Hvam</w:t>
      </w:r>
      <w:r>
        <w:t>.</w:t>
      </w:r>
    </w:p>
    <w:p w:rsidR="00AA0547" w:rsidRDefault="00AA0547" w:rsidP="00F50212"/>
    <w:p w:rsidR="009D73C2" w:rsidRDefault="00764EA6" w:rsidP="00F50212">
      <w:r>
        <w:t>Det</w:t>
      </w:r>
      <w:r w:rsidR="00F366E0">
        <w:t xml:space="preserve"> </w:t>
      </w:r>
      <w:r w:rsidR="009D73C2">
        <w:t>nuværende produktionsudstyr</w:t>
      </w:r>
      <w:r>
        <w:t xml:space="preserve"> moderniseres</w:t>
      </w:r>
      <w:r w:rsidR="009D73C2">
        <w:t>, således at nyt udstyr erstattes med mere energieffektivt udstyr, f.eks. i form af frekvensstyrede motorer, minimering i brug af trykluft</w:t>
      </w:r>
      <w:r>
        <w:t xml:space="preserve"> og </w:t>
      </w:r>
      <w:r w:rsidR="009D73C2">
        <w:t>etablering af varmegenindvinding ved vaskere.</w:t>
      </w:r>
    </w:p>
    <w:p w:rsidR="009D73C2" w:rsidRDefault="009D73C2" w:rsidP="00F50212">
      <w:r>
        <w:t xml:space="preserve">Grundfos A/S har i øvrigt igangsat et projekt til reduktion af bearbejdningsolier og køle-smøremidler, </w:t>
      </w:r>
      <w:r w:rsidRPr="007E41B1">
        <w:t>der forventes at blive implementeret p</w:t>
      </w:r>
      <w:r w:rsidR="007E41B1" w:rsidRPr="007E41B1">
        <w:t>å alle afdelinger af Grundfos A/S</w:t>
      </w:r>
      <w:r w:rsidR="00764EA6" w:rsidRPr="007E41B1">
        <w:t>.</w:t>
      </w:r>
    </w:p>
    <w:p w:rsidR="00764EA6" w:rsidRDefault="00764EA6" w:rsidP="00F50212">
      <w:r>
        <w:t xml:space="preserve">På baggrund af den tidligere emissionskortlægning, hvor </w:t>
      </w:r>
      <w:r w:rsidRPr="006D1C06">
        <w:t xml:space="preserve">det ses at </w:t>
      </w:r>
      <w:r>
        <w:t xml:space="preserve">emissionsgrænseværdier og </w:t>
      </w:r>
      <w:r w:rsidRPr="006D1C06">
        <w:t>B-værdien for alle stofgrupperne er o</w:t>
      </w:r>
      <w:r>
        <w:t>verholdt med en anseelig margin, vurderes det</w:t>
      </w:r>
      <w:r w:rsidR="00466DFE">
        <w:t>,</w:t>
      </w:r>
      <w:r>
        <w:t xml:space="preserve"> at virksomheden også kan overholde emissionsgrænseværdier og B-værdier efter denne udvidelse.</w:t>
      </w:r>
      <w:r w:rsidR="00466DFE">
        <w:t xml:space="preserve"> Virksomheden vil anvende en chlorparaffinfri mineralolie. Der skal derfor ikke fastsættes grænseværdier for nye stofgrupper.</w:t>
      </w:r>
    </w:p>
    <w:p w:rsidR="007334AB" w:rsidRDefault="007334AB" w:rsidP="007334AB">
      <w:pPr>
        <w:spacing w:line="280" w:lineRule="exact"/>
        <w:rPr>
          <w:rFonts w:cs="Arial"/>
          <w:b/>
          <w:szCs w:val="22"/>
          <w:u w:val="single"/>
        </w:rPr>
      </w:pPr>
    </w:p>
    <w:p w:rsidR="007334AB" w:rsidRDefault="007334AB" w:rsidP="007334AB">
      <w:pPr>
        <w:spacing w:line="280" w:lineRule="exact"/>
        <w:rPr>
          <w:rFonts w:cs="Arial"/>
          <w:b/>
          <w:szCs w:val="22"/>
          <w:u w:val="single"/>
        </w:rPr>
      </w:pPr>
    </w:p>
    <w:p w:rsidR="007334AB" w:rsidRPr="002A38EA" w:rsidRDefault="002A38EA" w:rsidP="002A38EA">
      <w:pPr>
        <w:pStyle w:val="Overskrift2"/>
        <w:numPr>
          <w:ilvl w:val="0"/>
          <w:numId w:val="0"/>
        </w:numPr>
        <w:spacing w:line="280" w:lineRule="exact"/>
        <w:rPr>
          <w:rFonts w:cs="Arial"/>
        </w:rPr>
      </w:pPr>
      <w:bookmarkStart w:id="61" w:name="_Toc394575759"/>
      <w:r>
        <w:rPr>
          <w:rFonts w:cs="Arial"/>
        </w:rPr>
        <w:t xml:space="preserve">6.3 </w:t>
      </w:r>
      <w:r w:rsidR="007334AB" w:rsidRPr="002A38EA">
        <w:rPr>
          <w:rFonts w:cs="Arial"/>
        </w:rPr>
        <w:t>Afvigelser fra standardvilkår.</w:t>
      </w:r>
      <w:bookmarkEnd w:id="61"/>
    </w:p>
    <w:p w:rsidR="00E12C39" w:rsidRDefault="00E12C39" w:rsidP="00F50212">
      <w:r w:rsidRPr="007E41B1">
        <w:t xml:space="preserve">Der er ikke fastsat vilkår til genanvendelse af </w:t>
      </w:r>
      <w:r w:rsidR="00617590" w:rsidRPr="007E41B1">
        <w:t xml:space="preserve">jern- og </w:t>
      </w:r>
      <w:r w:rsidR="007E41B1">
        <w:t xml:space="preserve">metalaffald, da </w:t>
      </w:r>
      <w:r w:rsidRPr="007E41B1">
        <w:t>virksom</w:t>
      </w:r>
      <w:r w:rsidR="007E41B1">
        <w:t>-</w:t>
      </w:r>
      <w:r w:rsidRPr="007E41B1">
        <w:t>hedens eget miljøledelsessystem med fastsættelse af mål for genanvendelse af affald vurderes tilstrækkeligt.</w:t>
      </w:r>
      <w:r w:rsidR="007E41B1" w:rsidRPr="007E41B1">
        <w:t xml:space="preserve"> </w:t>
      </w:r>
      <w:r w:rsidR="007E41B1">
        <w:t>Der sker ingen genanvendelse af metalaffald til ny produktion på virksomheden.</w:t>
      </w:r>
    </w:p>
    <w:p w:rsidR="007E41B1" w:rsidRDefault="007E41B1" w:rsidP="00F50212"/>
    <w:p w:rsidR="00E12C39" w:rsidRDefault="00E12C39" w:rsidP="00F50212">
      <w:r>
        <w:lastRenderedPageBreak/>
        <w:t>Der er ikke fastsat vilkår til konkrete afkasthøjder fra metalforarbejdningen, hvor der udledes olietåger, rustfrit støv og støv i øvrigt. I forbindelse med udvidelsen</w:t>
      </w:r>
      <w:r w:rsidR="000C792C">
        <w:t xml:space="preserve"> og </w:t>
      </w:r>
      <w:r w:rsidR="00F366E0">
        <w:t>fornyelse</w:t>
      </w:r>
      <w:r w:rsidR="007E41B1">
        <w:t>n</w:t>
      </w:r>
      <w:r w:rsidR="00F366E0">
        <w:t xml:space="preserve"> af produktionsudstyr</w:t>
      </w:r>
      <w:r>
        <w:t xml:space="preserve"> </w:t>
      </w:r>
      <w:r w:rsidR="007E41B1">
        <w:t xml:space="preserve">på </w:t>
      </w:r>
      <w:r>
        <w:t>virksomheden foretages en ny emissionskortlægning</w:t>
      </w:r>
      <w:r w:rsidR="00291526">
        <w:t>,</w:t>
      </w:r>
      <w:r>
        <w:t xml:space="preserve"> hvoraf nye afkasthøjder vil fremgå. </w:t>
      </w:r>
      <w:r w:rsidR="00617590">
        <w:t xml:space="preserve">Grundfos A/S er en meget stor virksomhed, hvor </w:t>
      </w:r>
      <w:r w:rsidR="00291526">
        <w:t xml:space="preserve">der </w:t>
      </w:r>
      <w:r w:rsidR="0084682F">
        <w:t>meget tit</w:t>
      </w:r>
      <w:r w:rsidR="00617590">
        <w:t xml:space="preserve"> sker mange ændringer og flytning af udstyr/afdelinger. Det vurder</w:t>
      </w:r>
      <w:r w:rsidR="0084682F">
        <w:t>es,</w:t>
      </w:r>
      <w:r w:rsidR="00617590">
        <w:t xml:space="preserve"> at så længe virksomheden </w:t>
      </w:r>
      <w:r w:rsidR="0084682F">
        <w:t xml:space="preserve">til stadighed og ved enhver flytning internt i virksomheden kan dokumentere at </w:t>
      </w:r>
      <w:r w:rsidR="00617590">
        <w:t>overholde</w:t>
      </w:r>
      <w:r w:rsidR="0084682F" w:rsidRPr="0084682F">
        <w:rPr>
          <w:rFonts w:cs="Arial"/>
        </w:rPr>
        <w:t xml:space="preserve"> </w:t>
      </w:r>
      <w:r w:rsidR="0084682F">
        <w:rPr>
          <w:rFonts w:cs="Arial"/>
        </w:rPr>
        <w:t>emissionsgrænserne og B-værdierne (og virksomheden i øvrigt overholder anden lovgivning/planer)</w:t>
      </w:r>
      <w:r w:rsidR="00F33741">
        <w:rPr>
          <w:rFonts w:cs="Arial"/>
        </w:rPr>
        <w:t>,</w:t>
      </w:r>
      <w:r w:rsidR="0084682F">
        <w:rPr>
          <w:rFonts w:cs="Arial"/>
        </w:rPr>
        <w:t xml:space="preserve"> er vilkår for en specifik højde for hvert afkast ikke nødvendigt.</w:t>
      </w:r>
    </w:p>
    <w:p w:rsidR="007334AB" w:rsidRDefault="007334AB" w:rsidP="00F50212">
      <w:pPr>
        <w:spacing w:line="280" w:lineRule="exact"/>
        <w:rPr>
          <w:rFonts w:cs="Arial"/>
          <w:b/>
          <w:szCs w:val="22"/>
          <w:u w:val="single"/>
        </w:rPr>
      </w:pPr>
    </w:p>
    <w:p w:rsidR="00617590" w:rsidRDefault="00617590" w:rsidP="00E12C39">
      <w:pPr>
        <w:rPr>
          <w:rFonts w:cs="Arial"/>
        </w:rPr>
      </w:pPr>
      <w:r>
        <w:t>Der er fastsat vilkår om, at</w:t>
      </w:r>
      <w:r w:rsidR="00E12C39" w:rsidRPr="00E12C39">
        <w:t xml:space="preserve"> </w:t>
      </w:r>
      <w:r>
        <w:rPr>
          <w:rFonts w:cs="Arial"/>
        </w:rPr>
        <w:t>målesteder skal indrettes og placeres</w:t>
      </w:r>
      <w:r w:rsidRPr="003F6231">
        <w:rPr>
          <w:rFonts w:cs="Arial"/>
        </w:rPr>
        <w:t xml:space="preserve"> som anført under punkterne 8.2.3.2 – 8.2.3.4 i Miljøstyrelsens vejlednin</w:t>
      </w:r>
      <w:r>
        <w:rPr>
          <w:rFonts w:cs="Arial"/>
        </w:rPr>
        <w:t xml:space="preserve">g nr. 2/2001 - Luftvejledningen, </w:t>
      </w:r>
      <w:r w:rsidRPr="0087046E">
        <w:rPr>
          <w:rFonts w:cs="Arial"/>
        </w:rPr>
        <w:t>hvis Viborg Kommune finder det nødvendigt i forhold til dokumentation af overholdelse af emissionsgrænseværdierne</w:t>
      </w:r>
      <w:r>
        <w:rPr>
          <w:rFonts w:cs="Arial"/>
        </w:rPr>
        <w:t xml:space="preserve">. I forbindelse emissionskortlægningen er der udvalgt et repræsentativt antal worst-case-afkast for forskellige udstyr (processer /filtre) fra afdelingen i Hvam og afdelingerne i Bjerringbro, hvor der er foretaget målinger. </w:t>
      </w:r>
    </w:p>
    <w:p w:rsidR="00617590" w:rsidRDefault="00617590" w:rsidP="00E12C39">
      <w:pPr>
        <w:rPr>
          <w:rFonts w:cs="Arial"/>
        </w:rPr>
      </w:pPr>
      <w:r>
        <w:rPr>
          <w:rFonts w:cs="Arial"/>
        </w:rPr>
        <w:t>Det vurderes derfor, at det ikke er nødvendigt at måle på alle afkast</w:t>
      </w:r>
      <w:r w:rsidR="00F616B7">
        <w:rPr>
          <w:rFonts w:cs="Arial"/>
        </w:rPr>
        <w:t>,</w:t>
      </w:r>
      <w:r>
        <w:rPr>
          <w:rFonts w:cs="Arial"/>
        </w:rPr>
        <w:t xml:space="preserve"> for at vurdere at emissionsgrænserne og B-værdierne er overholdt.</w:t>
      </w:r>
    </w:p>
    <w:p w:rsidR="000C792C" w:rsidRDefault="000C792C" w:rsidP="00E12C39">
      <w:pPr>
        <w:rPr>
          <w:rFonts w:cs="Arial"/>
        </w:rPr>
      </w:pPr>
    </w:p>
    <w:p w:rsidR="000C792C" w:rsidRDefault="00105D38" w:rsidP="00E12C39">
      <w:pPr>
        <w:rPr>
          <w:rFonts w:cs="Arial"/>
        </w:rPr>
      </w:pPr>
      <w:r>
        <w:rPr>
          <w:rFonts w:cs="Arial"/>
        </w:rPr>
        <w:t>Vilkår</w:t>
      </w:r>
      <w:r w:rsidR="000C792C">
        <w:rPr>
          <w:rFonts w:cs="Arial"/>
        </w:rPr>
        <w:t xml:space="preserve"> om kontrol af renluftssiden på filtre </w:t>
      </w:r>
      <w:r>
        <w:rPr>
          <w:rFonts w:cs="Arial"/>
        </w:rPr>
        <w:t>med et interval, der hedder ”</w:t>
      </w:r>
      <w:r w:rsidR="000C792C">
        <w:rPr>
          <w:rFonts w:cs="Arial"/>
        </w:rPr>
        <w:t>hver måned</w:t>
      </w:r>
      <w:r>
        <w:rPr>
          <w:rFonts w:cs="Arial"/>
        </w:rPr>
        <w:t>”</w:t>
      </w:r>
      <w:r w:rsidR="000C792C">
        <w:rPr>
          <w:rFonts w:cs="Arial"/>
        </w:rPr>
        <w:t xml:space="preserve"> er </w:t>
      </w:r>
      <w:r>
        <w:rPr>
          <w:rFonts w:cs="Arial"/>
        </w:rPr>
        <w:t>ændret</w:t>
      </w:r>
      <w:r w:rsidR="000C792C">
        <w:rPr>
          <w:rFonts w:cs="Arial"/>
        </w:rPr>
        <w:t>. Grundfos A/S har i mange år haft regelmæssig service, rengøring og evt. udskiftning af filtre.  I første omgang blev intervallet fastsat efter leverandørens anvisning. Med tiden har Grundfos A/S fastsat ovennævnte regelmæssig kontrol af filtrene efter virksomhedens erfaring med driften af de forskellige anlæg. Derfor kan kontrollen være fastlagt med andre mere hensigtsmæssige intervaller</w:t>
      </w:r>
      <w:r>
        <w:rPr>
          <w:rFonts w:cs="Arial"/>
        </w:rPr>
        <w:t xml:space="preserve"> (større eller mindre) alt afhængig af hvor stor en belastning, det enkelte filter har.</w:t>
      </w:r>
      <w:r w:rsidR="000C792C">
        <w:rPr>
          <w:rFonts w:cs="Arial"/>
        </w:rPr>
        <w:t xml:space="preserve"> Der er derfor fastsat krav om tjek af renluftssiden</w:t>
      </w:r>
      <w:r>
        <w:rPr>
          <w:rFonts w:cs="Arial"/>
        </w:rPr>
        <w:t xml:space="preserve"> i forbindelse med virksomhedens normale service-interval af filtrene, da Viborg Kommune vurderer, at den eksisterende driftskontrol er tilstrækkelig.</w:t>
      </w:r>
    </w:p>
    <w:p w:rsidR="00105D38" w:rsidRDefault="00105D38" w:rsidP="00E12C39">
      <w:pPr>
        <w:rPr>
          <w:rFonts w:cs="Arial"/>
        </w:rPr>
      </w:pPr>
      <w:r>
        <w:rPr>
          <w:rFonts w:cs="Arial"/>
        </w:rPr>
        <w:t>Skulle det vise sig, at filteret ikke er rent efter en kontrol, skal filteret serviceres hyppigere.</w:t>
      </w:r>
    </w:p>
    <w:p w:rsidR="00617590" w:rsidRPr="00617590" w:rsidRDefault="00617590" w:rsidP="00E12C39">
      <w:pPr>
        <w:rPr>
          <w:rFonts w:cs="Arial"/>
        </w:rPr>
      </w:pPr>
    </w:p>
    <w:p w:rsidR="00F50212" w:rsidRPr="00F54513" w:rsidRDefault="00F50212" w:rsidP="00F50212">
      <w:pPr>
        <w:spacing w:line="280" w:lineRule="exact"/>
        <w:rPr>
          <w:rFonts w:cs="Arial"/>
          <w:b/>
          <w:szCs w:val="22"/>
          <w:u w:val="single"/>
        </w:rPr>
      </w:pPr>
      <w:r w:rsidRPr="00F54513">
        <w:rPr>
          <w:rFonts w:cs="Arial"/>
          <w:b/>
          <w:szCs w:val="22"/>
          <w:u w:val="single"/>
        </w:rPr>
        <w:t xml:space="preserve">Emissionskontrol og rapportering </w:t>
      </w:r>
    </w:p>
    <w:p w:rsidR="00F50212" w:rsidRPr="002A38EA" w:rsidRDefault="009D73C2" w:rsidP="002A38EA">
      <w:pPr>
        <w:spacing w:line="280" w:lineRule="exact"/>
        <w:rPr>
          <w:rFonts w:cs="Arial"/>
        </w:rPr>
      </w:pPr>
      <w:r>
        <w:rPr>
          <w:rFonts w:cs="Arial"/>
          <w:szCs w:val="22"/>
        </w:rPr>
        <w:t>Der er fastsat vilk</w:t>
      </w:r>
      <w:r w:rsidR="002A38EA">
        <w:rPr>
          <w:rFonts w:cs="Arial"/>
          <w:szCs w:val="22"/>
        </w:rPr>
        <w:t xml:space="preserve">år om, at Grundfos A/S skal </w:t>
      </w:r>
      <w:r>
        <w:rPr>
          <w:rFonts w:cs="Arial"/>
          <w:szCs w:val="22"/>
        </w:rPr>
        <w:t xml:space="preserve">dokumentere overholdelse af emissionsgrænser og B-værdier </w:t>
      </w:r>
      <w:r w:rsidRPr="00F616B7">
        <w:rPr>
          <w:rFonts w:cs="Arial"/>
          <w:szCs w:val="22"/>
        </w:rPr>
        <w:t xml:space="preserve">senest </w:t>
      </w:r>
      <w:r w:rsidR="00F616B7" w:rsidRPr="00F616B7">
        <w:rPr>
          <w:rFonts w:cs="Arial"/>
          <w:szCs w:val="22"/>
        </w:rPr>
        <w:t xml:space="preserve">6 måneder efter godkendelsen er givet. </w:t>
      </w:r>
    </w:p>
    <w:p w:rsidR="00F02E4E" w:rsidRPr="0092318C" w:rsidRDefault="00F02E4E" w:rsidP="00F02E4E">
      <w:pPr>
        <w:spacing w:line="280" w:lineRule="exact"/>
        <w:rPr>
          <w:rFonts w:cs="Arial"/>
        </w:rPr>
      </w:pPr>
    </w:p>
    <w:p w:rsidR="00F02E4E" w:rsidRPr="0092318C" w:rsidRDefault="00054D05" w:rsidP="004474BA">
      <w:pPr>
        <w:pStyle w:val="Overskrift2"/>
        <w:numPr>
          <w:ilvl w:val="0"/>
          <w:numId w:val="0"/>
        </w:numPr>
        <w:spacing w:line="280" w:lineRule="exact"/>
        <w:rPr>
          <w:rFonts w:cs="Arial"/>
        </w:rPr>
      </w:pPr>
      <w:bookmarkStart w:id="62" w:name="_Toc255293167"/>
      <w:bookmarkStart w:id="63" w:name="_Toc255302340"/>
      <w:bookmarkStart w:id="64" w:name="_Toc320270386"/>
      <w:bookmarkStart w:id="65" w:name="_Toc394575760"/>
      <w:r>
        <w:rPr>
          <w:rFonts w:cs="Arial"/>
        </w:rPr>
        <w:t>6</w:t>
      </w:r>
      <w:r w:rsidR="002A38EA">
        <w:rPr>
          <w:rFonts w:cs="Arial"/>
        </w:rPr>
        <w:t>.4</w:t>
      </w:r>
      <w:r w:rsidR="00F02E4E" w:rsidRPr="0092318C">
        <w:rPr>
          <w:rFonts w:cs="Arial"/>
        </w:rPr>
        <w:t xml:space="preserve"> Affald</w:t>
      </w:r>
      <w:bookmarkEnd w:id="62"/>
      <w:bookmarkEnd w:id="63"/>
      <w:bookmarkEnd w:id="64"/>
      <w:r w:rsidR="00F54513">
        <w:rPr>
          <w:rFonts w:cs="Arial"/>
        </w:rPr>
        <w:t xml:space="preserve"> og </w:t>
      </w:r>
      <w:r w:rsidR="007334AB">
        <w:rPr>
          <w:rFonts w:cs="Arial"/>
        </w:rPr>
        <w:t xml:space="preserve">beskyttelse </w:t>
      </w:r>
      <w:r w:rsidR="00F54513" w:rsidRPr="0092318C">
        <w:rPr>
          <w:rFonts w:cs="Arial"/>
        </w:rPr>
        <w:t>af jord og grundvand</w:t>
      </w:r>
      <w:bookmarkEnd w:id="65"/>
    </w:p>
    <w:p w:rsidR="001A3896" w:rsidRPr="00F42792" w:rsidRDefault="001A3896" w:rsidP="001A3896">
      <w:pPr>
        <w:spacing w:line="280" w:lineRule="exact"/>
        <w:rPr>
          <w:rFonts w:cs="Arial"/>
          <w:szCs w:val="22"/>
        </w:rPr>
      </w:pPr>
      <w:r w:rsidRPr="00F42792">
        <w:rPr>
          <w:rFonts w:cs="Arial"/>
          <w:szCs w:val="22"/>
        </w:rPr>
        <w:t xml:space="preserve">Virksomheden overholder affaldsbekendtgørelsens og regler fastsat i affaldsregulativet. Opbevaring af affald på Grundfos A/S sker så </w:t>
      </w:r>
      <w:r w:rsidRPr="007334AB">
        <w:rPr>
          <w:rFonts w:cs="Arial"/>
          <w:szCs w:val="22"/>
        </w:rPr>
        <w:t>vilkår 2.3 kan</w:t>
      </w:r>
      <w:r w:rsidRPr="00F42792">
        <w:rPr>
          <w:rFonts w:cs="Arial"/>
          <w:szCs w:val="22"/>
        </w:rPr>
        <w:t xml:space="preserve"> overholdes.</w:t>
      </w:r>
    </w:p>
    <w:p w:rsidR="001A3896" w:rsidRPr="00F42792" w:rsidRDefault="001A3896" w:rsidP="001A3896">
      <w:pPr>
        <w:spacing w:line="280" w:lineRule="exact"/>
        <w:rPr>
          <w:rFonts w:cs="Arial"/>
          <w:szCs w:val="22"/>
        </w:rPr>
      </w:pPr>
      <w:r w:rsidRPr="006636AC">
        <w:rPr>
          <w:rFonts w:cs="Arial"/>
          <w:szCs w:val="22"/>
        </w:rPr>
        <w:t xml:space="preserve">Farligt affald og kemikalier bliver opbevaret forsvarligt, d.v.s. overdækket på tæt impermeabel bund uden mulighed </w:t>
      </w:r>
      <w:r>
        <w:rPr>
          <w:rFonts w:cs="Arial"/>
          <w:szCs w:val="22"/>
        </w:rPr>
        <w:t>for afløb til jord eller kloak.</w:t>
      </w:r>
      <w:r w:rsidR="007E41B1">
        <w:rPr>
          <w:rFonts w:cs="Arial"/>
          <w:szCs w:val="22"/>
        </w:rPr>
        <w:t xml:space="preserve"> Virksomheden har fået udført en belægningskontrol af </w:t>
      </w:r>
      <w:r w:rsidR="00E97DFE">
        <w:rPr>
          <w:rFonts w:cs="Arial"/>
          <w:szCs w:val="22"/>
        </w:rPr>
        <w:t xml:space="preserve">Dansk Miljørådgivning i maj 2014, og der er ikke fundet revner i belægningen. </w:t>
      </w:r>
    </w:p>
    <w:p w:rsidR="003D6F5F" w:rsidRPr="007334AB" w:rsidRDefault="003D6F5F" w:rsidP="007334AB">
      <w:pPr>
        <w:spacing w:line="280" w:lineRule="exact"/>
        <w:rPr>
          <w:rFonts w:cs="Arial"/>
          <w:szCs w:val="22"/>
        </w:rPr>
      </w:pPr>
      <w:r w:rsidRPr="007334AB">
        <w:rPr>
          <w:rFonts w:cs="Arial"/>
          <w:szCs w:val="22"/>
        </w:rPr>
        <w:t>Olie- og kemikalieråvarer opbevares i særskilt rum i bygningen. Rummet er</w:t>
      </w:r>
      <w:r w:rsidR="00291526">
        <w:rPr>
          <w:rFonts w:cs="Arial"/>
          <w:szCs w:val="22"/>
        </w:rPr>
        <w:t xml:space="preserve"> uden gulvafløb og med opkant,</w:t>
      </w:r>
      <w:r w:rsidRPr="007334AB">
        <w:rPr>
          <w:rFonts w:cs="Arial"/>
          <w:szCs w:val="22"/>
        </w:rPr>
        <w:t xml:space="preserve"> der sikrer mod kemikaliespild uden for rummet. Kemikalierne opbevares i indkøbsemballagerne i maksimalt 200 l´s tromler.</w:t>
      </w:r>
    </w:p>
    <w:p w:rsidR="003D6F5F" w:rsidRPr="007334AB" w:rsidRDefault="003D6F5F" w:rsidP="007334AB">
      <w:pPr>
        <w:spacing w:line="280" w:lineRule="exact"/>
        <w:rPr>
          <w:rFonts w:cs="Arial"/>
          <w:szCs w:val="22"/>
        </w:rPr>
      </w:pPr>
    </w:p>
    <w:p w:rsidR="003D6F5F" w:rsidRPr="007334AB" w:rsidRDefault="003D6F5F" w:rsidP="007334AB">
      <w:pPr>
        <w:spacing w:line="280" w:lineRule="exact"/>
        <w:rPr>
          <w:rFonts w:cs="Arial"/>
          <w:szCs w:val="22"/>
        </w:rPr>
      </w:pPr>
      <w:r w:rsidRPr="007334AB">
        <w:rPr>
          <w:rFonts w:cs="Arial"/>
          <w:szCs w:val="22"/>
        </w:rPr>
        <w:lastRenderedPageBreak/>
        <w:t>Køle-/smøremiddel pumpes rundt til de forskellige maskiner via et centralt anlæg. Her kommer olien ligeledes tilbage for at blive renset og genbrugt.</w:t>
      </w:r>
    </w:p>
    <w:p w:rsidR="00F366E0" w:rsidRPr="007334AB" w:rsidRDefault="00F366E0" w:rsidP="007334AB">
      <w:pPr>
        <w:spacing w:line="280" w:lineRule="exact"/>
        <w:rPr>
          <w:rFonts w:cs="Arial"/>
          <w:szCs w:val="22"/>
        </w:rPr>
      </w:pPr>
    </w:p>
    <w:p w:rsidR="00BE46DD" w:rsidRDefault="003D6F5F" w:rsidP="007334AB">
      <w:pPr>
        <w:spacing w:line="280" w:lineRule="exact"/>
        <w:rPr>
          <w:rFonts w:cs="Arial"/>
          <w:szCs w:val="22"/>
        </w:rPr>
      </w:pPr>
      <w:r w:rsidRPr="007334AB">
        <w:rPr>
          <w:rFonts w:cs="Arial"/>
          <w:szCs w:val="22"/>
        </w:rPr>
        <w:t>Der er ingen risiko for jordforurening som følge af råvareoplaget.</w:t>
      </w:r>
      <w:r w:rsidR="00BE46DD" w:rsidRPr="007334AB">
        <w:rPr>
          <w:rFonts w:cs="Arial"/>
          <w:szCs w:val="22"/>
        </w:rPr>
        <w:t xml:space="preserve"> </w:t>
      </w:r>
    </w:p>
    <w:p w:rsidR="00F366E0" w:rsidRPr="007334AB" w:rsidRDefault="00F366E0" w:rsidP="007334AB">
      <w:pPr>
        <w:spacing w:line="280" w:lineRule="exact"/>
        <w:rPr>
          <w:rFonts w:cs="Arial"/>
          <w:szCs w:val="22"/>
        </w:rPr>
      </w:pPr>
    </w:p>
    <w:p w:rsidR="00BE46DD" w:rsidRPr="00F62C7B" w:rsidRDefault="00BE46DD" w:rsidP="007334AB">
      <w:pPr>
        <w:spacing w:line="280" w:lineRule="exact"/>
        <w:rPr>
          <w:rFonts w:cs="Arial"/>
          <w:szCs w:val="22"/>
        </w:rPr>
      </w:pPr>
      <w:r w:rsidRPr="00E97DFE">
        <w:rPr>
          <w:rFonts w:cs="Arial"/>
          <w:szCs w:val="22"/>
        </w:rPr>
        <w:t>Der findes ingen oli</w:t>
      </w:r>
      <w:r w:rsidR="00E97DFE" w:rsidRPr="00E97DFE">
        <w:rPr>
          <w:rFonts w:cs="Arial"/>
          <w:szCs w:val="22"/>
        </w:rPr>
        <w:t>etanke, men der findes</w:t>
      </w:r>
      <w:r w:rsidR="00E97DFE">
        <w:rPr>
          <w:rFonts w:cs="Arial"/>
          <w:szCs w:val="22"/>
        </w:rPr>
        <w:t xml:space="preserve"> to </w:t>
      </w:r>
      <w:r w:rsidR="00E97DFE" w:rsidRPr="00E97DFE">
        <w:rPr>
          <w:rFonts w:cs="Arial"/>
          <w:szCs w:val="22"/>
        </w:rPr>
        <w:t>motorer med indbygget dieseltank til drift af nødpumpe</w:t>
      </w:r>
      <w:r w:rsidRPr="00E97DFE">
        <w:rPr>
          <w:rFonts w:cs="Arial"/>
          <w:szCs w:val="22"/>
        </w:rPr>
        <w:t xml:space="preserve">. </w:t>
      </w:r>
      <w:r w:rsidR="00E97DFE" w:rsidRPr="00E97DFE">
        <w:rPr>
          <w:rFonts w:cs="Arial"/>
          <w:szCs w:val="22"/>
        </w:rPr>
        <w:t>Motorerne</w:t>
      </w:r>
      <w:r w:rsidRPr="00E97DFE">
        <w:rPr>
          <w:rFonts w:cs="Arial"/>
          <w:szCs w:val="22"/>
        </w:rPr>
        <w:t xml:space="preserve"> er placeret i en spildbakke. Hvis der måles væske i spildbakken udløses en alarm. </w:t>
      </w:r>
      <w:r w:rsidR="00E97DFE" w:rsidRPr="00E97DFE">
        <w:rPr>
          <w:rFonts w:cs="Arial"/>
          <w:szCs w:val="22"/>
        </w:rPr>
        <w:t>Motorerne</w:t>
      </w:r>
      <w:r w:rsidRPr="00E97DFE">
        <w:rPr>
          <w:rFonts w:cs="Arial"/>
          <w:szCs w:val="22"/>
        </w:rPr>
        <w:t xml:space="preserve"> skal give strøm til pumper, der kan pumpe vand til slukning af evt. brand på fabrikken.</w:t>
      </w:r>
      <w:r w:rsidRPr="00F62C7B">
        <w:rPr>
          <w:rFonts w:cs="Arial"/>
          <w:szCs w:val="22"/>
        </w:rPr>
        <w:t xml:space="preserve"> </w:t>
      </w:r>
    </w:p>
    <w:p w:rsidR="003D6F5F" w:rsidRPr="00E97DFE" w:rsidRDefault="003D6F5F" w:rsidP="00E97DFE">
      <w:pPr>
        <w:spacing w:line="280" w:lineRule="exact"/>
        <w:rPr>
          <w:rFonts w:cs="Arial"/>
          <w:szCs w:val="22"/>
        </w:rPr>
      </w:pPr>
    </w:p>
    <w:p w:rsidR="00F02E4E" w:rsidRPr="0092318C" w:rsidRDefault="00F02E4E" w:rsidP="00F02E4E">
      <w:pPr>
        <w:spacing w:line="280" w:lineRule="exact"/>
        <w:rPr>
          <w:rFonts w:cs="Arial"/>
        </w:rPr>
      </w:pPr>
    </w:p>
    <w:p w:rsidR="00F02E4E" w:rsidRPr="00D50158" w:rsidRDefault="00054D05" w:rsidP="00D50158">
      <w:pPr>
        <w:pStyle w:val="Overskrift2"/>
        <w:numPr>
          <w:ilvl w:val="0"/>
          <w:numId w:val="0"/>
        </w:numPr>
        <w:spacing w:line="280" w:lineRule="exact"/>
        <w:rPr>
          <w:rFonts w:cs="Arial"/>
        </w:rPr>
      </w:pPr>
      <w:bookmarkStart w:id="66" w:name="_Toc255293169"/>
      <w:bookmarkStart w:id="67" w:name="_Toc255302342"/>
      <w:bookmarkStart w:id="68" w:name="_Toc320270388"/>
      <w:bookmarkStart w:id="69" w:name="_Toc394575761"/>
      <w:r>
        <w:rPr>
          <w:rFonts w:cs="Arial"/>
        </w:rPr>
        <w:t>6</w:t>
      </w:r>
      <w:r w:rsidR="00F02E4E" w:rsidRPr="0092318C">
        <w:rPr>
          <w:rFonts w:cs="Arial"/>
        </w:rPr>
        <w:t>.5 Spildevand</w:t>
      </w:r>
      <w:bookmarkEnd w:id="66"/>
      <w:bookmarkEnd w:id="67"/>
      <w:bookmarkEnd w:id="68"/>
      <w:bookmarkEnd w:id="69"/>
    </w:p>
    <w:p w:rsidR="001A3896" w:rsidRPr="00FA7BA5" w:rsidRDefault="001A3896" w:rsidP="001A3896">
      <w:pPr>
        <w:spacing w:line="280" w:lineRule="exact"/>
        <w:rPr>
          <w:rFonts w:cs="Arial"/>
          <w:szCs w:val="22"/>
        </w:rPr>
      </w:pPr>
      <w:r w:rsidRPr="00FA7BA5">
        <w:rPr>
          <w:rFonts w:cs="Arial"/>
          <w:szCs w:val="22"/>
        </w:rPr>
        <w:t>Spildevand reguleres i en særskilt tilslutningstilladelse. Der forekomm</w:t>
      </w:r>
      <w:r w:rsidR="007334AB">
        <w:rPr>
          <w:rFonts w:cs="Arial"/>
          <w:szCs w:val="22"/>
        </w:rPr>
        <w:t xml:space="preserve">er </w:t>
      </w:r>
      <w:r w:rsidRPr="00FA7BA5">
        <w:rPr>
          <w:rFonts w:cs="Arial"/>
          <w:szCs w:val="22"/>
        </w:rPr>
        <w:t xml:space="preserve">processpildevand i forbindelse med drift af </w:t>
      </w:r>
      <w:r w:rsidR="00604194">
        <w:rPr>
          <w:rFonts w:cs="Arial"/>
          <w:szCs w:val="22"/>
        </w:rPr>
        <w:t>vasker. Vaskevandet transporteres til virksomhedens renseanlæg i Bjerringbro.</w:t>
      </w:r>
    </w:p>
    <w:p w:rsidR="00F02E4E" w:rsidRPr="0092318C" w:rsidRDefault="00F02E4E" w:rsidP="00F02E4E">
      <w:pPr>
        <w:spacing w:line="280" w:lineRule="exact"/>
        <w:rPr>
          <w:rFonts w:cs="Arial"/>
        </w:rPr>
      </w:pPr>
    </w:p>
    <w:p w:rsidR="00F02E4E" w:rsidRPr="0092318C" w:rsidRDefault="00054D05" w:rsidP="004474BA">
      <w:pPr>
        <w:pStyle w:val="Overskrift2"/>
        <w:numPr>
          <w:ilvl w:val="0"/>
          <w:numId w:val="0"/>
        </w:numPr>
        <w:spacing w:line="280" w:lineRule="exact"/>
        <w:rPr>
          <w:rFonts w:cs="Arial"/>
        </w:rPr>
      </w:pPr>
      <w:bookmarkStart w:id="70" w:name="_Toc255302343"/>
      <w:bookmarkStart w:id="71" w:name="_Toc320270389"/>
      <w:bookmarkStart w:id="72" w:name="_Toc394575762"/>
      <w:bookmarkStart w:id="73" w:name="_Toc255293170"/>
      <w:r>
        <w:rPr>
          <w:rFonts w:cs="Arial"/>
        </w:rPr>
        <w:t>6</w:t>
      </w:r>
      <w:r w:rsidR="00F02E4E" w:rsidRPr="0092318C">
        <w:rPr>
          <w:rFonts w:cs="Arial"/>
        </w:rPr>
        <w:t>.6 Renere teknologi/BAT</w:t>
      </w:r>
      <w:bookmarkEnd w:id="70"/>
      <w:bookmarkEnd w:id="71"/>
      <w:bookmarkEnd w:id="72"/>
      <w:r w:rsidR="00F02E4E" w:rsidRPr="0092318C">
        <w:rPr>
          <w:rFonts w:cs="Arial"/>
        </w:rPr>
        <w:t xml:space="preserve"> </w:t>
      </w:r>
      <w:bookmarkEnd w:id="73"/>
    </w:p>
    <w:p w:rsidR="00FD0BCA" w:rsidRPr="00E12C39" w:rsidRDefault="00FD0BCA" w:rsidP="00FD0BCA">
      <w:pPr>
        <w:spacing w:line="280" w:lineRule="exact"/>
        <w:rPr>
          <w:rFonts w:cs="Arial"/>
          <w:szCs w:val="22"/>
        </w:rPr>
      </w:pPr>
      <w:r w:rsidRPr="00E12C39">
        <w:rPr>
          <w:rFonts w:cs="Arial"/>
          <w:szCs w:val="22"/>
        </w:rPr>
        <w:t xml:space="preserve">Grundfos A/S anvender generelt bedst anvendelig teknologi på alle afdelinger i form af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Miljøledelsessystem eller andre ledelsessystemer.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Minimering af strømforbrug og varmetab i ledningsnet.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Minimering af vandforbrug ved inddampning og/eller recirkuleringssystemer. </w:t>
      </w:r>
    </w:p>
    <w:p w:rsidR="00FD0BCA" w:rsidRPr="00E12C39" w:rsidRDefault="00FD0BCA" w:rsidP="009F67D8">
      <w:pPr>
        <w:pStyle w:val="Listeafsnit"/>
        <w:numPr>
          <w:ilvl w:val="0"/>
          <w:numId w:val="7"/>
        </w:numPr>
        <w:spacing w:line="280" w:lineRule="exact"/>
        <w:rPr>
          <w:rFonts w:cs="Arial"/>
        </w:rPr>
      </w:pPr>
      <w:r w:rsidRPr="00E12C39">
        <w:rPr>
          <w:rFonts w:cs="Arial"/>
        </w:rPr>
        <w:t>Minimering af råvare</w:t>
      </w:r>
      <w:r>
        <w:rPr>
          <w:rFonts w:cs="Arial"/>
        </w:rPr>
        <w:t>-/materiale</w:t>
      </w:r>
      <w:r w:rsidRPr="00E12C39">
        <w:rPr>
          <w:rFonts w:cs="Arial"/>
        </w:rPr>
        <w:t xml:space="preserve">tab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Genindvinding, udskillelse og genbrug af materialer.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Forebyggelse af flygtige emissioner til luften ved ekstraktion og behandling. </w:t>
      </w:r>
    </w:p>
    <w:p w:rsidR="00FD0BCA" w:rsidRPr="00E12C39" w:rsidRDefault="00FD0BCA" w:rsidP="009F67D8">
      <w:pPr>
        <w:pStyle w:val="Listeafsnit"/>
        <w:numPr>
          <w:ilvl w:val="0"/>
          <w:numId w:val="7"/>
        </w:numPr>
        <w:spacing w:line="280" w:lineRule="exact"/>
        <w:rPr>
          <w:rFonts w:cs="Arial"/>
        </w:rPr>
      </w:pPr>
      <w:r w:rsidRPr="00E12C39">
        <w:rPr>
          <w:rFonts w:cs="Arial"/>
        </w:rPr>
        <w:t xml:space="preserve">Minimering af støj ved levering af råvarer og lignende. </w:t>
      </w:r>
    </w:p>
    <w:p w:rsidR="00FD0BCA" w:rsidRDefault="00FD0BCA" w:rsidP="00123845">
      <w:pPr>
        <w:spacing w:line="280" w:lineRule="exact"/>
        <w:rPr>
          <w:rFonts w:cs="Arial"/>
          <w:szCs w:val="22"/>
        </w:rPr>
      </w:pPr>
    </w:p>
    <w:p w:rsidR="003D6F5F" w:rsidRPr="00123845" w:rsidRDefault="003D6F5F" w:rsidP="00123845">
      <w:pPr>
        <w:spacing w:line="280" w:lineRule="exact"/>
        <w:rPr>
          <w:rFonts w:cs="Arial"/>
          <w:szCs w:val="22"/>
        </w:rPr>
      </w:pPr>
      <w:r w:rsidRPr="00123845">
        <w:rPr>
          <w:rFonts w:cs="Arial"/>
          <w:szCs w:val="22"/>
        </w:rPr>
        <w:t>Der er sket en ændring i produktionen af pumper, så der anvendes mindre mængde metaller men en del mere bearbejdningsvæske og gummi. Virksomheden har over årene løbende forbedret miljøforholdene på virksomheden bl.a. med opsætning af forskellige fil</w:t>
      </w:r>
      <w:r w:rsidR="00291526">
        <w:rPr>
          <w:rFonts w:cs="Arial"/>
          <w:szCs w:val="22"/>
        </w:rPr>
        <w:t xml:space="preserve">tre. Derfor vurderes det, at et øget </w:t>
      </w:r>
      <w:r w:rsidRPr="00123845">
        <w:rPr>
          <w:rFonts w:cs="Arial"/>
          <w:szCs w:val="22"/>
        </w:rPr>
        <w:t>forbrug af olier og ændring i forarbejdningen af metalle</w:t>
      </w:r>
      <w:r w:rsidR="00506DD1">
        <w:rPr>
          <w:rFonts w:cs="Arial"/>
          <w:szCs w:val="22"/>
        </w:rPr>
        <w:t>r ikke nødvendigvis har betydet</w:t>
      </w:r>
      <w:r w:rsidR="00291526">
        <w:rPr>
          <w:rFonts w:cs="Arial"/>
          <w:szCs w:val="22"/>
        </w:rPr>
        <w:t xml:space="preserve"> </w:t>
      </w:r>
      <w:r w:rsidRPr="00123845">
        <w:rPr>
          <w:rFonts w:cs="Arial"/>
          <w:szCs w:val="22"/>
        </w:rPr>
        <w:t xml:space="preserve">en tilsvarende øget udledning af olietåger og støv til omgivelserne. </w:t>
      </w:r>
    </w:p>
    <w:p w:rsidR="003D6F5F" w:rsidRPr="00123845" w:rsidRDefault="003D6F5F" w:rsidP="00123845">
      <w:pPr>
        <w:spacing w:line="280" w:lineRule="exact"/>
        <w:rPr>
          <w:rFonts w:cs="Arial"/>
          <w:szCs w:val="22"/>
        </w:rPr>
      </w:pPr>
    </w:p>
    <w:p w:rsidR="003D6F5F" w:rsidRPr="00123845" w:rsidRDefault="003D6F5F" w:rsidP="00123845">
      <w:pPr>
        <w:spacing w:line="280" w:lineRule="exact"/>
        <w:rPr>
          <w:rFonts w:cs="Arial"/>
          <w:szCs w:val="22"/>
        </w:rPr>
      </w:pPr>
      <w:r w:rsidRPr="00123845">
        <w:rPr>
          <w:rFonts w:cs="Arial"/>
          <w:szCs w:val="22"/>
        </w:rPr>
        <w:t>Virksomheden har som mål at nedbringe antallet af forskellige hjælpestoffer, samt nedsætte KRAN-stofferne (Kræftfremkaldende, Reproduktionsskadelige,  Alleregifremkaldende, samt Neur</w:t>
      </w:r>
      <w:r w:rsidR="00506DD1">
        <w:rPr>
          <w:rFonts w:cs="Arial"/>
          <w:szCs w:val="22"/>
        </w:rPr>
        <w:t>otoxiske stoffer) i produkterne, samt substituere A-stoffer og reducere B-stoffer, der kan forekommes i spildevandet.</w:t>
      </w:r>
    </w:p>
    <w:p w:rsidR="003D6F5F" w:rsidRPr="0047791A" w:rsidRDefault="003D6F5F" w:rsidP="003D6F5F">
      <w:pPr>
        <w:autoSpaceDE w:val="0"/>
        <w:autoSpaceDN w:val="0"/>
        <w:adjustRightInd w:val="0"/>
        <w:spacing w:line="240" w:lineRule="atLeast"/>
        <w:rPr>
          <w:rFonts w:cs="Arial"/>
        </w:rPr>
      </w:pPr>
    </w:p>
    <w:p w:rsidR="007036B2" w:rsidRPr="00192B5F" w:rsidRDefault="007036B2" w:rsidP="007036B2">
      <w:pPr>
        <w:pStyle w:val="Overskrift2"/>
        <w:numPr>
          <w:ilvl w:val="0"/>
          <w:numId w:val="0"/>
        </w:numPr>
        <w:spacing w:line="280" w:lineRule="exact"/>
        <w:rPr>
          <w:rFonts w:cs="Arial"/>
        </w:rPr>
      </w:pPr>
      <w:bookmarkStart w:id="74" w:name="_Toc394575763"/>
      <w:r w:rsidRPr="00192B5F">
        <w:rPr>
          <w:rFonts w:cs="Arial"/>
        </w:rPr>
        <w:t>6.7. Risikovurdering i forhold til habitatbekendtgørelsen</w:t>
      </w:r>
      <w:bookmarkEnd w:id="74"/>
    </w:p>
    <w:p w:rsidR="007036B2" w:rsidRPr="00192B5F" w:rsidRDefault="007036B2" w:rsidP="007036B2">
      <w:pPr>
        <w:spacing w:line="280" w:lineRule="exact"/>
        <w:rPr>
          <w:rFonts w:cs="Arial"/>
          <w:szCs w:val="22"/>
        </w:rPr>
      </w:pPr>
      <w:r w:rsidRPr="00192B5F">
        <w:rPr>
          <w:rFonts w:cs="Arial"/>
          <w:szCs w:val="22"/>
        </w:rPr>
        <w:t>I henhold til §§ 7, 8 og 11 i habitatbekendtgørelsen, skal kommunen i forbindelse med udarbejdelse af miljøgodkendelser foretage en vurdering af, om det ansøgte kan</w:t>
      </w:r>
    </w:p>
    <w:p w:rsidR="007036B2" w:rsidRPr="00192B5F" w:rsidRDefault="007036B2" w:rsidP="007036B2">
      <w:pPr>
        <w:pStyle w:val="Listeafsnit"/>
        <w:numPr>
          <w:ilvl w:val="0"/>
          <w:numId w:val="13"/>
        </w:numPr>
        <w:spacing w:line="280" w:lineRule="exact"/>
        <w:rPr>
          <w:rFonts w:cs="Arial"/>
        </w:rPr>
      </w:pPr>
      <w:r w:rsidRPr="00192B5F">
        <w:rPr>
          <w:rFonts w:cs="Arial"/>
        </w:rPr>
        <w:t>påvirke et Natura 2000-område væsentligt,</w:t>
      </w:r>
    </w:p>
    <w:p w:rsidR="007036B2" w:rsidRPr="00192B5F" w:rsidRDefault="007036B2" w:rsidP="007036B2">
      <w:pPr>
        <w:pStyle w:val="Listeafsnit"/>
        <w:numPr>
          <w:ilvl w:val="0"/>
          <w:numId w:val="13"/>
        </w:numPr>
        <w:spacing w:line="280" w:lineRule="exact"/>
        <w:rPr>
          <w:rFonts w:cs="Arial"/>
        </w:rPr>
      </w:pPr>
      <w:r w:rsidRPr="00192B5F">
        <w:rPr>
          <w:rFonts w:cs="Arial"/>
        </w:rPr>
        <w:t>beskadige yngle- eller rasteområder for dyrearter der er optaget på EF-habitatdirektivets bilag IV, eller</w:t>
      </w:r>
    </w:p>
    <w:p w:rsidR="007036B2" w:rsidRDefault="007036B2" w:rsidP="00103F7A">
      <w:pPr>
        <w:pStyle w:val="Listeafsnit"/>
        <w:numPr>
          <w:ilvl w:val="0"/>
          <w:numId w:val="13"/>
        </w:numPr>
        <w:spacing w:line="280" w:lineRule="exact"/>
        <w:rPr>
          <w:rFonts w:cs="Arial"/>
        </w:rPr>
      </w:pPr>
      <w:r w:rsidRPr="00103F7A">
        <w:rPr>
          <w:rFonts w:cs="Arial"/>
        </w:rPr>
        <w:t>beskadige plantearter der er optaget på EF-habitatdirektivets bilag IV.</w:t>
      </w:r>
    </w:p>
    <w:p w:rsidR="00103F7A" w:rsidRPr="001030DC" w:rsidRDefault="00103F7A" w:rsidP="001030DC">
      <w:pPr>
        <w:spacing w:line="280" w:lineRule="exact"/>
        <w:rPr>
          <w:rFonts w:cs="Arial"/>
        </w:rPr>
      </w:pPr>
    </w:p>
    <w:p w:rsidR="00103F7A" w:rsidRPr="00103F7A" w:rsidRDefault="00192B5F" w:rsidP="00103F7A">
      <w:pPr>
        <w:spacing w:line="280" w:lineRule="exact"/>
        <w:rPr>
          <w:rFonts w:cs="Arial"/>
          <w:szCs w:val="22"/>
        </w:rPr>
      </w:pPr>
      <w:r>
        <w:rPr>
          <w:rFonts w:cs="Arial"/>
          <w:szCs w:val="22"/>
        </w:rPr>
        <w:t xml:space="preserve">1,9 </w:t>
      </w:r>
      <w:r w:rsidR="00103F7A">
        <w:rPr>
          <w:rFonts w:cs="Arial"/>
          <w:szCs w:val="22"/>
        </w:rPr>
        <w:t xml:space="preserve">km </w:t>
      </w:r>
      <w:r>
        <w:rPr>
          <w:rFonts w:cs="Arial"/>
          <w:szCs w:val="22"/>
        </w:rPr>
        <w:t>syd øst</w:t>
      </w:r>
      <w:r w:rsidR="00103F7A">
        <w:rPr>
          <w:rFonts w:cs="Arial"/>
          <w:szCs w:val="22"/>
        </w:rPr>
        <w:t xml:space="preserve"> for virksomheden</w:t>
      </w:r>
      <w:r w:rsidR="00103F7A" w:rsidRPr="00103F7A">
        <w:rPr>
          <w:rFonts w:cs="Arial"/>
          <w:szCs w:val="22"/>
        </w:rPr>
        <w:t>, ligger nærmeste Natura 200</w:t>
      </w:r>
      <w:r w:rsidR="00103F7A">
        <w:rPr>
          <w:rFonts w:cs="Arial"/>
          <w:szCs w:val="22"/>
        </w:rPr>
        <w:t xml:space="preserve">0 område, EF-habitatområde nr. </w:t>
      </w:r>
      <w:r>
        <w:rPr>
          <w:rFonts w:cs="Arial"/>
          <w:szCs w:val="22"/>
        </w:rPr>
        <w:t>30</w:t>
      </w:r>
      <w:r w:rsidR="00A16D7C">
        <w:rPr>
          <w:rFonts w:cs="Arial"/>
          <w:szCs w:val="22"/>
        </w:rPr>
        <w:t xml:space="preserve">. </w:t>
      </w:r>
    </w:p>
    <w:p w:rsidR="00103F7A" w:rsidRPr="00103F7A" w:rsidRDefault="00103F7A" w:rsidP="00103F7A">
      <w:pPr>
        <w:spacing w:line="280" w:lineRule="exact"/>
        <w:rPr>
          <w:rFonts w:cs="Arial"/>
          <w:szCs w:val="22"/>
        </w:rPr>
      </w:pPr>
      <w:r w:rsidRPr="00103F7A">
        <w:rPr>
          <w:rFonts w:cs="Arial"/>
          <w:szCs w:val="22"/>
        </w:rPr>
        <w:t>Viborg Kommune vurderer, at de eksisterende og ansøgte aktiviteter på grund af afstanden til habitatområdet ikke kan give anledning til negative påvirkninger af udpegningsgrun</w:t>
      </w:r>
      <w:r w:rsidR="00192B5F">
        <w:rPr>
          <w:rFonts w:cs="Arial"/>
          <w:szCs w:val="22"/>
        </w:rPr>
        <w:t>dlaget vist i figur 6:</w:t>
      </w:r>
      <w:r w:rsidRPr="00103F7A">
        <w:rPr>
          <w:rFonts w:cs="Arial"/>
          <w:szCs w:val="22"/>
        </w:rPr>
        <w:t xml:space="preserve"> </w:t>
      </w:r>
    </w:p>
    <w:p w:rsidR="00103F7A" w:rsidRDefault="00103F7A" w:rsidP="00103F7A">
      <w:pPr>
        <w:spacing w:line="280" w:lineRule="exact"/>
        <w:rPr>
          <w:rFonts w:cs="Arial"/>
          <w:szCs w:val="22"/>
        </w:rPr>
      </w:pPr>
      <w:r w:rsidRPr="00103F7A">
        <w:rPr>
          <w:rFonts w:cs="Arial"/>
          <w:szCs w:val="22"/>
        </w:rPr>
        <w:t>Virksomhedens arealer vurderes konkret heller ikke, at rumme forekomster eller potentielle levesteder for beskyttelseskrævende arter efter naturbeskyttelseslovens § 29a og habitatdirektivets bilag IV arter.</w:t>
      </w:r>
    </w:p>
    <w:p w:rsidR="00103F7A" w:rsidRPr="00103F7A" w:rsidRDefault="00103F7A" w:rsidP="00103F7A">
      <w:pPr>
        <w:spacing w:line="280" w:lineRule="exact"/>
        <w:rPr>
          <w:rFonts w:cs="Arial"/>
          <w:szCs w:val="22"/>
        </w:rPr>
      </w:pPr>
    </w:p>
    <w:p w:rsidR="00103F7A" w:rsidRPr="00103F7A" w:rsidRDefault="00103F7A" w:rsidP="00103F7A">
      <w:pPr>
        <w:spacing w:line="280" w:lineRule="exact"/>
        <w:rPr>
          <w:rFonts w:cs="Arial"/>
          <w:szCs w:val="22"/>
        </w:rPr>
      </w:pPr>
      <w:r w:rsidRPr="00103F7A">
        <w:rPr>
          <w:rFonts w:cs="Arial"/>
          <w:szCs w:val="22"/>
        </w:rPr>
        <w:t>Det er således Viborg Kommunes samlede vurdering, at virksomhedens aktiviteter ikke medfører væsentlig påvirkning af habitatområder eller bilag IV arter. Der er derfor ikke foretaget yderligere konsekvensvurdering.</w:t>
      </w:r>
    </w:p>
    <w:p w:rsidR="00F02E4E" w:rsidRPr="007036B2" w:rsidRDefault="00F02E4E" w:rsidP="00F02E4E">
      <w:pPr>
        <w:spacing w:line="280" w:lineRule="exact"/>
        <w:rPr>
          <w:rFonts w:cs="Arial"/>
          <w:szCs w:val="22"/>
        </w:rPr>
      </w:pPr>
    </w:p>
    <w:p w:rsidR="00F02E4E" w:rsidRDefault="00192B5F" w:rsidP="00F02E4E">
      <w:pPr>
        <w:spacing w:line="280" w:lineRule="exact"/>
        <w:rPr>
          <w:rFonts w:cs="Arial"/>
        </w:rPr>
      </w:pPr>
      <w:r>
        <w:rPr>
          <w:noProof/>
          <w:lang w:eastAsia="da-DK"/>
        </w:rPr>
        <w:drawing>
          <wp:anchor distT="0" distB="0" distL="114300" distR="114300" simplePos="0" relativeHeight="251662336" behindDoc="0" locked="0" layoutInCell="1" allowOverlap="1" wp14:anchorId="7CF0E5DE" wp14:editId="40AF7D0B">
            <wp:simplePos x="0" y="0"/>
            <wp:positionH relativeFrom="column">
              <wp:posOffset>59690</wp:posOffset>
            </wp:positionH>
            <wp:positionV relativeFrom="paragraph">
              <wp:posOffset>77470</wp:posOffset>
            </wp:positionV>
            <wp:extent cx="4679950" cy="3667760"/>
            <wp:effectExtent l="0" t="0" r="6350" b="8890"/>
            <wp:wrapTopAndBottom/>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679950" cy="3667760"/>
                    </a:xfrm>
                    <a:prstGeom prst="rect">
                      <a:avLst/>
                    </a:prstGeom>
                  </pic:spPr>
                </pic:pic>
              </a:graphicData>
            </a:graphic>
            <wp14:sizeRelH relativeFrom="page">
              <wp14:pctWidth>0</wp14:pctWidth>
            </wp14:sizeRelH>
            <wp14:sizeRelV relativeFrom="page">
              <wp14:pctHeight>0</wp14:pctHeight>
            </wp14:sizeRelV>
          </wp:anchor>
        </w:drawing>
      </w:r>
      <w:r>
        <w:rPr>
          <w:rFonts w:cs="Arial"/>
        </w:rPr>
        <w:t>Figur 6: Udpegningsgrundlag.</w:t>
      </w:r>
    </w:p>
    <w:p w:rsidR="00192B5F" w:rsidRPr="0092318C" w:rsidRDefault="00192B5F" w:rsidP="00F02E4E">
      <w:pPr>
        <w:spacing w:line="280" w:lineRule="exact"/>
        <w:rPr>
          <w:rFonts w:cs="Arial"/>
        </w:rPr>
      </w:pPr>
    </w:p>
    <w:p w:rsidR="00F33741" w:rsidRDefault="00F33741">
      <w:pPr>
        <w:spacing w:after="200" w:line="276" w:lineRule="auto"/>
        <w:rPr>
          <w:rFonts w:eastAsia="Times New Roman" w:cs="Arial"/>
          <w:b/>
        </w:rPr>
      </w:pPr>
      <w:bookmarkStart w:id="75" w:name="_Toc343763330"/>
      <w:r>
        <w:rPr>
          <w:rFonts w:cs="Arial"/>
        </w:rPr>
        <w:br w:type="page"/>
      </w:r>
    </w:p>
    <w:p w:rsidR="001A3896" w:rsidRPr="00123845" w:rsidRDefault="00054D05" w:rsidP="00123845">
      <w:pPr>
        <w:pStyle w:val="Overskrift2"/>
        <w:numPr>
          <w:ilvl w:val="0"/>
          <w:numId w:val="0"/>
        </w:numPr>
        <w:spacing w:line="280" w:lineRule="exact"/>
        <w:rPr>
          <w:rFonts w:cs="Arial"/>
        </w:rPr>
      </w:pPr>
      <w:bookmarkStart w:id="76" w:name="_Toc394575764"/>
      <w:r>
        <w:rPr>
          <w:rFonts w:cs="Arial"/>
        </w:rPr>
        <w:lastRenderedPageBreak/>
        <w:t>6</w:t>
      </w:r>
      <w:r w:rsidR="007036B2">
        <w:rPr>
          <w:rFonts w:cs="Arial"/>
        </w:rPr>
        <w:t>.8</w:t>
      </w:r>
      <w:r w:rsidR="001A3896" w:rsidRPr="00123845">
        <w:rPr>
          <w:rFonts w:cs="Arial"/>
        </w:rPr>
        <w:t xml:space="preserve"> Dokumentation</w:t>
      </w:r>
      <w:bookmarkEnd w:id="75"/>
      <w:bookmarkEnd w:id="76"/>
    </w:p>
    <w:p w:rsidR="00FB1EB0" w:rsidRDefault="001A3896" w:rsidP="001A3896">
      <w:pPr>
        <w:spacing w:line="280" w:lineRule="exact"/>
        <w:rPr>
          <w:rFonts w:cs="Arial"/>
          <w:szCs w:val="22"/>
        </w:rPr>
      </w:pPr>
      <w:r w:rsidRPr="00FB1EB0">
        <w:rPr>
          <w:rFonts w:cs="Arial"/>
          <w:szCs w:val="22"/>
        </w:rPr>
        <w:t xml:space="preserve">Dokumentation forefindes i sagen i form af </w:t>
      </w:r>
    </w:p>
    <w:p w:rsidR="00FD0BCA" w:rsidRPr="00FD0BCA" w:rsidRDefault="00E97DFE" w:rsidP="009F67D8">
      <w:pPr>
        <w:pStyle w:val="Listeafsnit"/>
        <w:numPr>
          <w:ilvl w:val="0"/>
          <w:numId w:val="9"/>
        </w:numPr>
        <w:spacing w:line="280" w:lineRule="exact"/>
        <w:rPr>
          <w:rFonts w:cs="Arial"/>
        </w:rPr>
      </w:pPr>
      <w:r>
        <w:rPr>
          <w:rFonts w:cs="Arial"/>
        </w:rPr>
        <w:t>Ansøgning om ny EuP</w:t>
      </w:r>
      <w:r w:rsidR="00FD0BCA" w:rsidRPr="00FD0BCA">
        <w:rPr>
          <w:rFonts w:cs="Arial"/>
        </w:rPr>
        <w:t>-produktion i Aalestrup</w:t>
      </w:r>
      <w:r w:rsidR="00291526">
        <w:rPr>
          <w:rFonts w:cs="Arial"/>
        </w:rPr>
        <w:t xml:space="preserve"> med kort over placering af afdelingen</w:t>
      </w:r>
    </w:p>
    <w:p w:rsidR="00FB1EB0" w:rsidRPr="00FD0BCA" w:rsidRDefault="00FB1EB0" w:rsidP="009F67D8">
      <w:pPr>
        <w:pStyle w:val="Listeafsnit"/>
        <w:numPr>
          <w:ilvl w:val="0"/>
          <w:numId w:val="8"/>
        </w:numPr>
        <w:spacing w:line="280" w:lineRule="exact"/>
        <w:rPr>
          <w:rFonts w:cs="Arial"/>
        </w:rPr>
      </w:pPr>
      <w:r w:rsidRPr="00FD0BCA">
        <w:rPr>
          <w:rFonts w:cs="Arial"/>
        </w:rPr>
        <w:t>Støjkortlægning</w:t>
      </w:r>
      <w:r w:rsidR="00FD0BCA" w:rsidRPr="00FD0BCA">
        <w:rPr>
          <w:rFonts w:cs="Arial"/>
        </w:rPr>
        <w:t xml:space="preserve"> Grundfos A/S, </w:t>
      </w:r>
      <w:r w:rsidR="00FD0BCA">
        <w:rPr>
          <w:rFonts w:cs="Arial"/>
        </w:rPr>
        <w:t>Aa</w:t>
      </w:r>
      <w:r w:rsidR="00FD0BCA" w:rsidRPr="00FD0BCA">
        <w:rPr>
          <w:rFonts w:cs="Arial"/>
        </w:rPr>
        <w:t>lestrup. Acoustica, 2008</w:t>
      </w:r>
    </w:p>
    <w:p w:rsidR="00A479BF" w:rsidRDefault="00FB1EB0" w:rsidP="009F67D8">
      <w:pPr>
        <w:pStyle w:val="Listeafsnit"/>
        <w:numPr>
          <w:ilvl w:val="0"/>
          <w:numId w:val="8"/>
        </w:numPr>
        <w:spacing w:line="280" w:lineRule="exact"/>
        <w:rPr>
          <w:szCs w:val="19"/>
        </w:rPr>
      </w:pPr>
      <w:r>
        <w:t>Emissions</w:t>
      </w:r>
      <w:r w:rsidR="00F33741">
        <w:t>kortl</w:t>
      </w:r>
      <w:r>
        <w:t xml:space="preserve">ægning, </w:t>
      </w:r>
      <w:r w:rsidR="00FD0BCA">
        <w:t>Aalestrup</w:t>
      </w:r>
      <w:r>
        <w:t xml:space="preserve"> (2012) og afdelinger i Bjerringbro: Rapporter fra Alectia A/S, februar 2012-janua</w:t>
      </w:r>
      <w:r w:rsidR="00FD0BCA">
        <w:t xml:space="preserve">r </w:t>
      </w:r>
      <w:r>
        <w:t>2014</w:t>
      </w:r>
      <w:r w:rsidR="006A2148">
        <w:t xml:space="preserve">, herunder </w:t>
      </w:r>
      <w:r w:rsidR="006A2148" w:rsidRPr="00FD0BCA">
        <w:rPr>
          <w:szCs w:val="19"/>
        </w:rPr>
        <w:t>emissionsmålinger</w:t>
      </w:r>
      <w:r w:rsidR="00FD0BCA">
        <w:t xml:space="preserve">, måling af filtereffektivitet, </w:t>
      </w:r>
      <w:r w:rsidRPr="00FD0BCA">
        <w:rPr>
          <w:szCs w:val="19"/>
        </w:rPr>
        <w:t>OML-beregninger</w:t>
      </w:r>
      <w:r w:rsidR="006A2148" w:rsidRPr="00FD0BCA">
        <w:t xml:space="preserve">, </w:t>
      </w:r>
      <w:r w:rsidR="00FD0BCA">
        <w:rPr>
          <w:szCs w:val="19"/>
        </w:rPr>
        <w:t>f</w:t>
      </w:r>
      <w:r w:rsidR="00A479BF" w:rsidRPr="00FD0BCA">
        <w:rPr>
          <w:szCs w:val="19"/>
        </w:rPr>
        <w:t>ilterdatablade</w:t>
      </w:r>
      <w:r w:rsidR="00F33741">
        <w:rPr>
          <w:szCs w:val="19"/>
        </w:rPr>
        <w:t>, datablade på produkter.</w:t>
      </w:r>
    </w:p>
    <w:p w:rsidR="00E97DFE" w:rsidRDefault="00E97DFE" w:rsidP="009F67D8">
      <w:pPr>
        <w:pStyle w:val="Listeafsnit"/>
        <w:numPr>
          <w:ilvl w:val="0"/>
          <w:numId w:val="8"/>
        </w:numPr>
        <w:spacing w:line="280" w:lineRule="exact"/>
        <w:rPr>
          <w:szCs w:val="19"/>
        </w:rPr>
      </w:pPr>
      <w:r>
        <w:rPr>
          <w:szCs w:val="19"/>
        </w:rPr>
        <w:t>Liste over producerede emner/pumper på de eksisterende afsnit</w:t>
      </w:r>
    </w:p>
    <w:p w:rsidR="00E97DFE" w:rsidRPr="006A2148" w:rsidRDefault="00E97DFE" w:rsidP="009F67D8">
      <w:pPr>
        <w:pStyle w:val="Listeafsnit"/>
        <w:numPr>
          <w:ilvl w:val="0"/>
          <w:numId w:val="8"/>
        </w:numPr>
        <w:spacing w:line="280" w:lineRule="exact"/>
        <w:rPr>
          <w:szCs w:val="19"/>
        </w:rPr>
      </w:pPr>
      <w:r>
        <w:rPr>
          <w:szCs w:val="19"/>
        </w:rPr>
        <w:t>Rapport med vurdering af belægning på Grundfos A/S udført af Dansk Miljørådgivning, 20. juni 2014</w:t>
      </w:r>
    </w:p>
    <w:p w:rsidR="00F02E4E" w:rsidRPr="0092318C" w:rsidRDefault="00F02E4E" w:rsidP="00F02E4E">
      <w:pPr>
        <w:spacing w:line="280" w:lineRule="exact"/>
        <w:rPr>
          <w:rFonts w:cs="Arial"/>
        </w:rPr>
      </w:pPr>
    </w:p>
    <w:p w:rsidR="00F02E4E" w:rsidRPr="0092318C" w:rsidRDefault="00F02E4E" w:rsidP="00F02E4E">
      <w:pPr>
        <w:spacing w:line="280" w:lineRule="exact"/>
        <w:rPr>
          <w:rFonts w:cs="Arial"/>
        </w:rPr>
      </w:pPr>
    </w:p>
    <w:p w:rsidR="00F02E4E" w:rsidRPr="00E906A6" w:rsidRDefault="00054D05" w:rsidP="00F33741">
      <w:pPr>
        <w:pStyle w:val="Overskrift2"/>
        <w:numPr>
          <w:ilvl w:val="0"/>
          <w:numId w:val="0"/>
        </w:numPr>
        <w:spacing w:line="280" w:lineRule="exact"/>
        <w:rPr>
          <w:rFonts w:cs="Arial"/>
        </w:rPr>
      </w:pPr>
      <w:bookmarkStart w:id="77" w:name="_Toc320270391"/>
      <w:bookmarkStart w:id="78" w:name="_Toc394575765"/>
      <w:r>
        <w:rPr>
          <w:rFonts w:cs="Arial"/>
        </w:rPr>
        <w:t>6</w:t>
      </w:r>
      <w:r w:rsidR="00F33741">
        <w:rPr>
          <w:rFonts w:cs="Arial"/>
        </w:rPr>
        <w:t>.9</w:t>
      </w:r>
      <w:r w:rsidR="00F02E4E" w:rsidRPr="0092318C">
        <w:rPr>
          <w:rFonts w:cs="Arial"/>
        </w:rPr>
        <w:t>. Udtalelser</w:t>
      </w:r>
      <w:bookmarkEnd w:id="77"/>
      <w:bookmarkEnd w:id="78"/>
    </w:p>
    <w:p w:rsidR="00F02E4E" w:rsidRPr="0092318C" w:rsidRDefault="00F02E4E" w:rsidP="00F02E4E">
      <w:pPr>
        <w:spacing w:line="280" w:lineRule="exact"/>
        <w:rPr>
          <w:rFonts w:cs="Arial"/>
          <w:i/>
          <w:color w:val="FF0000"/>
        </w:rPr>
      </w:pPr>
      <w:r w:rsidRPr="00191D61">
        <w:rPr>
          <w:rFonts w:cs="Arial"/>
        </w:rPr>
        <w:t xml:space="preserve">Virksomheden har fået forelagt et udkast til miljøgodkendelsen og har ikke haft bemærkninger hertil </w:t>
      </w:r>
    </w:p>
    <w:p w:rsidR="00F02E4E" w:rsidRPr="0092318C" w:rsidRDefault="00F02E4E" w:rsidP="00F02E4E">
      <w:pPr>
        <w:spacing w:line="280" w:lineRule="exact"/>
        <w:rPr>
          <w:rFonts w:cs="Arial"/>
        </w:rPr>
      </w:pPr>
    </w:p>
    <w:p w:rsidR="00F02E4E" w:rsidRPr="0092318C" w:rsidRDefault="00F02E4E" w:rsidP="00F02E4E">
      <w:pPr>
        <w:spacing w:line="280" w:lineRule="exact"/>
        <w:rPr>
          <w:rFonts w:cs="Arial"/>
        </w:rPr>
      </w:pPr>
    </w:p>
    <w:p w:rsidR="00F02E4E" w:rsidRPr="0092318C" w:rsidRDefault="00F02E4E" w:rsidP="00F02E4E">
      <w:pPr>
        <w:spacing w:line="280" w:lineRule="exact"/>
        <w:rPr>
          <w:rFonts w:cs="Arial"/>
        </w:rPr>
      </w:pPr>
    </w:p>
    <w:p w:rsidR="00810736" w:rsidRPr="00D50158" w:rsidRDefault="00810736" w:rsidP="00D50158">
      <w:pPr>
        <w:pStyle w:val="Overskrift1"/>
      </w:pPr>
      <w:bookmarkStart w:id="79" w:name="_Toc394575766"/>
      <w:r>
        <w:t>Bilag 1. Virksomhedsdata og vigtige datoer</w:t>
      </w:r>
      <w:bookmarkEnd w:id="79"/>
    </w:p>
    <w:p w:rsidR="006C69EE" w:rsidRDefault="006C69EE" w:rsidP="006C69EE">
      <w:pPr>
        <w:spacing w:line="280" w:lineRule="exact"/>
        <w:rPr>
          <w:rFonts w:cs="Arial"/>
        </w:rPr>
      </w:pPr>
    </w:p>
    <w:p w:rsidR="006C69EE" w:rsidRDefault="006C69EE" w:rsidP="006C69EE">
      <w:pPr>
        <w:spacing w:line="280" w:lineRule="exact"/>
        <w:rPr>
          <w:rFonts w:cs="Arial"/>
          <w:b/>
        </w:rPr>
      </w:pPr>
      <w:r>
        <w:rPr>
          <w:rFonts w:cs="Arial"/>
          <w:b/>
        </w:rPr>
        <w:t>Virksomhed:</w:t>
      </w:r>
    </w:p>
    <w:tbl>
      <w:tblPr>
        <w:tblW w:w="9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3"/>
        <w:gridCol w:w="6367"/>
      </w:tblGrid>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 xml:space="preserve">Ejer </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Grundfos A/S</w:t>
            </w:r>
          </w:p>
        </w:tc>
      </w:tr>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Adresse:</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7D07FA">
            <w:pPr>
              <w:spacing w:line="280" w:lineRule="exact"/>
              <w:rPr>
                <w:rFonts w:cs="Arial"/>
              </w:rPr>
            </w:pPr>
            <w:r>
              <w:rPr>
                <w:rFonts w:cs="Arial"/>
              </w:rPr>
              <w:t>Gl. Viborgvej 79, Hvam st., 9620 Aalestrup</w:t>
            </w:r>
          </w:p>
        </w:tc>
      </w:tr>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Telefon:</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87501400</w:t>
            </w:r>
          </w:p>
        </w:tc>
      </w:tr>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Matr. nr.:</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AD1E64">
            <w:pPr>
              <w:spacing w:line="280" w:lineRule="exact"/>
              <w:rPr>
                <w:rFonts w:cs="Arial"/>
              </w:rPr>
            </w:pPr>
            <w:r>
              <w:rPr>
                <w:rFonts w:cs="Arial"/>
              </w:rPr>
              <w:t>7 ac, Hvam By, Hvam</w:t>
            </w:r>
          </w:p>
        </w:tc>
      </w:tr>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P-nr.:</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7D07FA">
            <w:pPr>
              <w:spacing w:line="280" w:lineRule="exact"/>
              <w:rPr>
                <w:rFonts w:cs="Arial"/>
              </w:rPr>
            </w:pPr>
            <w:r>
              <w:t>1003053609</w:t>
            </w:r>
          </w:p>
        </w:tc>
      </w:tr>
      <w:tr w:rsidR="006C69EE" w:rsidTr="006C69EE">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CVR-nummer:</w:t>
            </w:r>
          </w:p>
        </w:tc>
        <w:tc>
          <w:tcPr>
            <w:tcW w:w="6371"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37499919</w:t>
            </w:r>
          </w:p>
        </w:tc>
      </w:tr>
      <w:tr w:rsidR="006C69EE" w:rsidTr="006C69EE">
        <w:trPr>
          <w:trHeight w:val="403"/>
        </w:trPr>
        <w:tc>
          <w:tcPr>
            <w:tcW w:w="2694" w:type="dxa"/>
            <w:tcBorders>
              <w:top w:val="single" w:sz="4" w:space="0" w:color="auto"/>
              <w:left w:val="single" w:sz="4" w:space="0" w:color="auto"/>
              <w:bottom w:val="single" w:sz="4" w:space="0" w:color="auto"/>
              <w:right w:val="single" w:sz="4" w:space="0" w:color="auto"/>
            </w:tcBorders>
            <w:hideMark/>
          </w:tcPr>
          <w:p w:rsidR="006C69EE" w:rsidRDefault="006C69EE">
            <w:pPr>
              <w:spacing w:line="280" w:lineRule="exact"/>
              <w:rPr>
                <w:rFonts w:cs="Arial"/>
              </w:rPr>
            </w:pPr>
            <w:r>
              <w:rPr>
                <w:rFonts w:cs="Arial"/>
              </w:rPr>
              <w:t>Listebetegnelse:</w:t>
            </w:r>
          </w:p>
        </w:tc>
        <w:tc>
          <w:tcPr>
            <w:tcW w:w="6371" w:type="dxa"/>
            <w:tcBorders>
              <w:top w:val="single" w:sz="4" w:space="0" w:color="auto"/>
              <w:left w:val="single" w:sz="4" w:space="0" w:color="auto"/>
              <w:bottom w:val="single" w:sz="4" w:space="0" w:color="auto"/>
              <w:right w:val="single" w:sz="4" w:space="0" w:color="auto"/>
            </w:tcBorders>
          </w:tcPr>
          <w:p w:rsidR="006C69EE" w:rsidRDefault="006C69EE">
            <w:pPr>
              <w:spacing w:line="280" w:lineRule="exact"/>
              <w:rPr>
                <w:rFonts w:cs="Arial"/>
              </w:rPr>
            </w:pPr>
            <w:bookmarkStart w:id="80" w:name="OLE_LINK1"/>
            <w:r>
              <w:rPr>
                <w:rFonts w:cs="Arial"/>
              </w:rPr>
              <w:t xml:space="preserve">Hovedaktivitet: A205 overordnet på hele Grundfos A/S. </w:t>
            </w:r>
            <w:bookmarkEnd w:id="80"/>
          </w:p>
          <w:p w:rsidR="006C69EE" w:rsidRDefault="006C69EE">
            <w:pPr>
              <w:spacing w:line="280" w:lineRule="exact"/>
              <w:rPr>
                <w:rFonts w:cs="Arial"/>
              </w:rPr>
            </w:pPr>
          </w:p>
          <w:p w:rsidR="006C69EE" w:rsidRDefault="006C69EE">
            <w:pPr>
              <w:spacing w:line="280" w:lineRule="exact"/>
              <w:rPr>
                <w:rFonts w:cs="Arial"/>
              </w:rPr>
            </w:pPr>
          </w:p>
        </w:tc>
      </w:tr>
    </w:tbl>
    <w:p w:rsidR="006C69EE" w:rsidRDefault="006C69EE" w:rsidP="006C69EE">
      <w:pPr>
        <w:spacing w:line="280" w:lineRule="exact"/>
        <w:rPr>
          <w:rFonts w:cs="Arial"/>
        </w:rPr>
      </w:pPr>
    </w:p>
    <w:p w:rsidR="006C69EE" w:rsidRDefault="006C69EE" w:rsidP="006C69EE">
      <w:pPr>
        <w:spacing w:line="280" w:lineRule="exact"/>
        <w:rPr>
          <w:rFonts w:cs="Arial"/>
          <w:b/>
        </w:rPr>
      </w:pPr>
      <w:r>
        <w:rPr>
          <w:rFonts w:cs="Arial"/>
          <w:b/>
        </w:rPr>
        <w:t>Vigtige datoer:</w:t>
      </w:r>
    </w:p>
    <w:tbl>
      <w:tblPr>
        <w:tblW w:w="9075" w:type="dxa"/>
        <w:tblInd w:w="180" w:type="dxa"/>
        <w:tblLayout w:type="fixed"/>
        <w:tblCellMar>
          <w:left w:w="180" w:type="dxa"/>
          <w:right w:w="180" w:type="dxa"/>
        </w:tblCellMar>
        <w:tblLook w:val="04A0" w:firstRow="1" w:lastRow="0" w:firstColumn="1" w:lastColumn="0" w:noHBand="0" w:noVBand="1"/>
      </w:tblPr>
      <w:tblGrid>
        <w:gridCol w:w="2761"/>
        <w:gridCol w:w="1493"/>
        <w:gridCol w:w="3261"/>
        <w:gridCol w:w="1560"/>
      </w:tblGrid>
      <w:tr w:rsidR="006C69EE" w:rsidTr="00BE5D67">
        <w:trPr>
          <w:trHeight w:val="380"/>
        </w:trPr>
        <w:tc>
          <w:tcPr>
            <w:tcW w:w="2761" w:type="dxa"/>
            <w:tcBorders>
              <w:top w:val="single" w:sz="8" w:space="0" w:color="auto"/>
              <w:left w:val="single" w:sz="8" w:space="0" w:color="auto"/>
              <w:bottom w:val="single" w:sz="8" w:space="0" w:color="auto"/>
              <w:right w:val="nil"/>
            </w:tcBorders>
          </w:tcPr>
          <w:p w:rsidR="006C69EE" w:rsidRDefault="006C69EE">
            <w:pPr>
              <w:spacing w:line="280" w:lineRule="exact"/>
              <w:rPr>
                <w:rFonts w:cs="Arial"/>
              </w:rPr>
            </w:pPr>
          </w:p>
        </w:tc>
        <w:tc>
          <w:tcPr>
            <w:tcW w:w="1493" w:type="dxa"/>
            <w:tcBorders>
              <w:top w:val="single" w:sz="8" w:space="0" w:color="auto"/>
              <w:left w:val="single" w:sz="8" w:space="0" w:color="auto"/>
              <w:bottom w:val="single" w:sz="8" w:space="0" w:color="auto"/>
              <w:right w:val="nil"/>
            </w:tcBorders>
            <w:hideMark/>
          </w:tcPr>
          <w:p w:rsidR="006C69EE" w:rsidRDefault="006C69EE">
            <w:pPr>
              <w:spacing w:line="280" w:lineRule="exact"/>
              <w:rPr>
                <w:rFonts w:cs="Arial"/>
              </w:rPr>
            </w:pPr>
            <w:r>
              <w:rPr>
                <w:rFonts w:cs="Arial"/>
              </w:rPr>
              <w:t>Dato</w:t>
            </w:r>
          </w:p>
        </w:tc>
        <w:tc>
          <w:tcPr>
            <w:tcW w:w="3261" w:type="dxa"/>
            <w:tcBorders>
              <w:top w:val="single" w:sz="8" w:space="0" w:color="auto"/>
              <w:left w:val="single" w:sz="8" w:space="0" w:color="auto"/>
              <w:bottom w:val="single" w:sz="8" w:space="0" w:color="auto"/>
              <w:right w:val="nil"/>
            </w:tcBorders>
          </w:tcPr>
          <w:p w:rsidR="006C69EE" w:rsidRDefault="006C69EE">
            <w:pPr>
              <w:spacing w:line="280" w:lineRule="exact"/>
              <w:rPr>
                <w:rFonts w:cs="Arial"/>
              </w:rPr>
            </w:pPr>
          </w:p>
        </w:tc>
        <w:tc>
          <w:tcPr>
            <w:tcW w:w="1560" w:type="dxa"/>
            <w:tcBorders>
              <w:top w:val="single" w:sz="8" w:space="0" w:color="auto"/>
              <w:left w:val="single" w:sz="8" w:space="0" w:color="auto"/>
              <w:bottom w:val="single" w:sz="8" w:space="0" w:color="auto"/>
              <w:right w:val="single" w:sz="8" w:space="0" w:color="auto"/>
            </w:tcBorders>
            <w:hideMark/>
          </w:tcPr>
          <w:p w:rsidR="006C69EE" w:rsidRDefault="006C69EE">
            <w:pPr>
              <w:spacing w:line="280" w:lineRule="exact"/>
              <w:rPr>
                <w:rFonts w:cs="Arial"/>
              </w:rPr>
            </w:pPr>
            <w:r>
              <w:rPr>
                <w:rFonts w:cs="Arial"/>
              </w:rPr>
              <w:t>Dato</w:t>
            </w:r>
          </w:p>
        </w:tc>
      </w:tr>
      <w:tr w:rsidR="00BE5D67" w:rsidTr="00BE5D67">
        <w:trPr>
          <w:trHeight w:val="419"/>
        </w:trPr>
        <w:tc>
          <w:tcPr>
            <w:tcW w:w="2761" w:type="dxa"/>
            <w:tcBorders>
              <w:top w:val="single" w:sz="8" w:space="0" w:color="auto"/>
              <w:left w:val="single" w:sz="8" w:space="0" w:color="auto"/>
              <w:bottom w:val="single" w:sz="8" w:space="0" w:color="auto"/>
              <w:right w:val="nil"/>
            </w:tcBorders>
            <w:hideMark/>
          </w:tcPr>
          <w:p w:rsidR="00BE5D67" w:rsidRPr="00DA41DD" w:rsidRDefault="00BE5D67">
            <w:pPr>
              <w:spacing w:line="280" w:lineRule="exact"/>
              <w:rPr>
                <w:rFonts w:cs="Arial"/>
              </w:rPr>
            </w:pPr>
            <w:r w:rsidRPr="00DA41DD">
              <w:rPr>
                <w:rFonts w:cs="Arial"/>
              </w:rPr>
              <w:t>Godkendelsen annonceres</w:t>
            </w:r>
          </w:p>
        </w:tc>
        <w:tc>
          <w:tcPr>
            <w:tcW w:w="1493" w:type="dxa"/>
            <w:tcBorders>
              <w:top w:val="single" w:sz="8" w:space="0" w:color="auto"/>
              <w:left w:val="single" w:sz="8" w:space="0" w:color="auto"/>
              <w:bottom w:val="single" w:sz="8" w:space="0" w:color="auto"/>
              <w:right w:val="nil"/>
            </w:tcBorders>
            <w:hideMark/>
          </w:tcPr>
          <w:p w:rsidR="00BE5D67" w:rsidRPr="00DA41DD" w:rsidRDefault="00E97DFE">
            <w:pPr>
              <w:spacing w:line="280" w:lineRule="exact"/>
              <w:rPr>
                <w:rFonts w:cs="Arial"/>
              </w:rPr>
            </w:pPr>
            <w:r w:rsidRPr="00DA41DD">
              <w:rPr>
                <w:rFonts w:cs="Arial"/>
              </w:rPr>
              <w:t>01.08.</w:t>
            </w:r>
            <w:r w:rsidR="00BE5D67" w:rsidRPr="00DA41DD">
              <w:rPr>
                <w:rFonts w:cs="Arial"/>
              </w:rPr>
              <w:t>2014</w:t>
            </w:r>
          </w:p>
          <w:p w:rsidR="00BE5D67" w:rsidRPr="00DA41DD" w:rsidRDefault="00BE5D67">
            <w:pPr>
              <w:spacing w:line="280" w:lineRule="exact"/>
              <w:rPr>
                <w:rFonts w:cs="Arial"/>
              </w:rPr>
            </w:pPr>
          </w:p>
        </w:tc>
        <w:tc>
          <w:tcPr>
            <w:tcW w:w="3261" w:type="dxa"/>
            <w:tcBorders>
              <w:top w:val="single" w:sz="8" w:space="0" w:color="auto"/>
              <w:left w:val="single" w:sz="8" w:space="0" w:color="auto"/>
              <w:bottom w:val="single" w:sz="8" w:space="0" w:color="auto"/>
              <w:right w:val="nil"/>
            </w:tcBorders>
            <w:hideMark/>
          </w:tcPr>
          <w:p w:rsidR="00BE5D67" w:rsidRPr="00DA41DD" w:rsidRDefault="00BE5D67">
            <w:pPr>
              <w:spacing w:line="280" w:lineRule="exact"/>
              <w:rPr>
                <w:rFonts w:cs="Arial"/>
              </w:rPr>
            </w:pPr>
            <w:r w:rsidRPr="00DA41DD">
              <w:rPr>
                <w:rFonts w:cs="Arial"/>
              </w:rPr>
              <w:t>Klagefristen udløber</w:t>
            </w:r>
          </w:p>
          <w:p w:rsidR="00BE5D67" w:rsidRPr="00DA41DD" w:rsidRDefault="00BE5D67">
            <w:pPr>
              <w:spacing w:line="280" w:lineRule="exact"/>
              <w:rPr>
                <w:rFonts w:cs="Arial"/>
              </w:rPr>
            </w:pPr>
          </w:p>
          <w:p w:rsidR="00BE5D67" w:rsidRPr="00DA41DD" w:rsidRDefault="00BE5D67">
            <w:pPr>
              <w:spacing w:line="280" w:lineRule="exact"/>
              <w:rPr>
                <w:rFonts w:cs="Arial"/>
              </w:rPr>
            </w:pPr>
            <w:r w:rsidRPr="00DA41DD">
              <w:rPr>
                <w:rFonts w:cs="Arial"/>
              </w:rPr>
              <w:t>Klagefristen udløber (revurdering)</w:t>
            </w:r>
          </w:p>
        </w:tc>
        <w:tc>
          <w:tcPr>
            <w:tcW w:w="1560" w:type="dxa"/>
            <w:tcBorders>
              <w:top w:val="single" w:sz="8" w:space="0" w:color="auto"/>
              <w:left w:val="single" w:sz="8" w:space="0" w:color="auto"/>
              <w:bottom w:val="single" w:sz="8" w:space="0" w:color="auto"/>
              <w:right w:val="single" w:sz="8" w:space="0" w:color="auto"/>
            </w:tcBorders>
            <w:hideMark/>
          </w:tcPr>
          <w:p w:rsidR="00BE5D67" w:rsidRPr="00DA41DD" w:rsidRDefault="00E97DFE" w:rsidP="006A5EA0">
            <w:pPr>
              <w:spacing w:line="280" w:lineRule="exact"/>
              <w:rPr>
                <w:rFonts w:cs="Arial"/>
              </w:rPr>
            </w:pPr>
            <w:r w:rsidRPr="00DA41DD">
              <w:rPr>
                <w:rFonts w:cs="Arial"/>
              </w:rPr>
              <w:t>28.08.</w:t>
            </w:r>
            <w:r w:rsidR="00BE5D67" w:rsidRPr="00DA41DD">
              <w:rPr>
                <w:rFonts w:cs="Arial"/>
              </w:rPr>
              <w:t>2014</w:t>
            </w:r>
          </w:p>
        </w:tc>
      </w:tr>
      <w:tr w:rsidR="00BE5D67" w:rsidTr="00BE5D67">
        <w:trPr>
          <w:trHeight w:val="380"/>
        </w:trPr>
        <w:tc>
          <w:tcPr>
            <w:tcW w:w="2761" w:type="dxa"/>
            <w:tcBorders>
              <w:top w:val="single" w:sz="8" w:space="0" w:color="auto"/>
              <w:left w:val="single" w:sz="8" w:space="0" w:color="auto"/>
              <w:bottom w:val="single" w:sz="8" w:space="0" w:color="auto"/>
              <w:right w:val="nil"/>
            </w:tcBorders>
            <w:hideMark/>
          </w:tcPr>
          <w:p w:rsidR="00BE5D67" w:rsidRPr="00DA41DD" w:rsidRDefault="00BE5D67" w:rsidP="006A5EA0">
            <w:pPr>
              <w:spacing w:line="280" w:lineRule="exact"/>
              <w:rPr>
                <w:rFonts w:cs="Arial"/>
              </w:rPr>
            </w:pPr>
            <w:r w:rsidRPr="00DA41DD">
              <w:rPr>
                <w:rFonts w:cs="Arial"/>
              </w:rPr>
              <w:t>Søgsmålsfristen udløber</w:t>
            </w:r>
          </w:p>
          <w:p w:rsidR="00BE5D67" w:rsidRPr="00DA41DD" w:rsidRDefault="00BE5D67" w:rsidP="006A5EA0">
            <w:pPr>
              <w:spacing w:line="280" w:lineRule="exact"/>
              <w:rPr>
                <w:rFonts w:cs="Arial"/>
              </w:rPr>
            </w:pPr>
          </w:p>
          <w:p w:rsidR="00BE5D67" w:rsidRPr="00DA41DD" w:rsidRDefault="00BE5D67" w:rsidP="00BE5D67">
            <w:pPr>
              <w:spacing w:line="280" w:lineRule="exact"/>
              <w:rPr>
                <w:rFonts w:cs="Arial"/>
              </w:rPr>
            </w:pPr>
            <w:r w:rsidRPr="00DA41DD">
              <w:rPr>
                <w:rFonts w:cs="Arial"/>
              </w:rPr>
              <w:t>Søgsmålsfristen udløber</w:t>
            </w:r>
          </w:p>
          <w:p w:rsidR="00BE5D67" w:rsidRPr="00DA41DD" w:rsidRDefault="00BE5D67" w:rsidP="006A5EA0">
            <w:pPr>
              <w:spacing w:line="280" w:lineRule="exact"/>
              <w:rPr>
                <w:rFonts w:cs="Arial"/>
              </w:rPr>
            </w:pPr>
            <w:r w:rsidRPr="00DA41DD">
              <w:rPr>
                <w:rFonts w:cs="Arial"/>
              </w:rPr>
              <w:t>(revurdering)</w:t>
            </w:r>
          </w:p>
          <w:p w:rsidR="00BE5D67" w:rsidRPr="00DA41DD" w:rsidRDefault="00BE5D67" w:rsidP="006A5EA0">
            <w:pPr>
              <w:spacing w:line="280" w:lineRule="exact"/>
              <w:rPr>
                <w:rFonts w:cs="Arial"/>
              </w:rPr>
            </w:pPr>
          </w:p>
        </w:tc>
        <w:tc>
          <w:tcPr>
            <w:tcW w:w="1493" w:type="dxa"/>
            <w:tcBorders>
              <w:top w:val="single" w:sz="8" w:space="0" w:color="auto"/>
              <w:left w:val="single" w:sz="8" w:space="0" w:color="auto"/>
              <w:bottom w:val="single" w:sz="8" w:space="0" w:color="auto"/>
              <w:right w:val="nil"/>
            </w:tcBorders>
            <w:hideMark/>
          </w:tcPr>
          <w:p w:rsidR="00BE5D67" w:rsidRPr="00DA41DD" w:rsidRDefault="00E97DFE">
            <w:pPr>
              <w:spacing w:line="280" w:lineRule="exact"/>
              <w:rPr>
                <w:rFonts w:cs="Arial"/>
              </w:rPr>
            </w:pPr>
            <w:r w:rsidRPr="00DA41DD">
              <w:rPr>
                <w:rFonts w:cs="Arial"/>
              </w:rPr>
              <w:t>01.02.2015</w:t>
            </w:r>
          </w:p>
        </w:tc>
        <w:tc>
          <w:tcPr>
            <w:tcW w:w="3261" w:type="dxa"/>
            <w:tcBorders>
              <w:top w:val="single" w:sz="8" w:space="0" w:color="auto"/>
              <w:left w:val="single" w:sz="8" w:space="0" w:color="auto"/>
              <w:bottom w:val="single" w:sz="8" w:space="0" w:color="auto"/>
              <w:right w:val="nil"/>
            </w:tcBorders>
            <w:hideMark/>
          </w:tcPr>
          <w:p w:rsidR="00BE5D67" w:rsidRPr="00DA41DD" w:rsidRDefault="00BE5D67">
            <w:pPr>
              <w:spacing w:line="280" w:lineRule="exact"/>
              <w:rPr>
                <w:rFonts w:cs="Arial"/>
              </w:rPr>
            </w:pPr>
            <w:r w:rsidRPr="00DA41DD">
              <w:rPr>
                <w:rFonts w:cs="Arial"/>
              </w:rPr>
              <w:t>Retsbeskyttelsesperioden udløber (vilkår der ikke er mærket med (O))</w:t>
            </w:r>
          </w:p>
        </w:tc>
        <w:tc>
          <w:tcPr>
            <w:tcW w:w="1560" w:type="dxa"/>
            <w:tcBorders>
              <w:top w:val="single" w:sz="8" w:space="0" w:color="auto"/>
              <w:left w:val="single" w:sz="8" w:space="0" w:color="auto"/>
              <w:bottom w:val="single" w:sz="8" w:space="0" w:color="auto"/>
              <w:right w:val="single" w:sz="8" w:space="0" w:color="auto"/>
            </w:tcBorders>
            <w:hideMark/>
          </w:tcPr>
          <w:p w:rsidR="00BE5D67" w:rsidRPr="00DA41DD" w:rsidRDefault="00E97DFE">
            <w:pPr>
              <w:spacing w:line="280" w:lineRule="exact"/>
              <w:rPr>
                <w:rFonts w:cs="Arial"/>
              </w:rPr>
            </w:pPr>
            <w:r w:rsidRPr="00DA41DD">
              <w:rPr>
                <w:rFonts w:cs="Arial"/>
              </w:rPr>
              <w:t>01.08</w:t>
            </w:r>
            <w:r w:rsidR="00BE5D67" w:rsidRPr="00DA41DD">
              <w:rPr>
                <w:rFonts w:cs="Arial"/>
              </w:rPr>
              <w:t>.2022</w:t>
            </w:r>
          </w:p>
        </w:tc>
      </w:tr>
    </w:tbl>
    <w:p w:rsidR="006C69EE" w:rsidRDefault="006C69EE" w:rsidP="006C69EE">
      <w:pPr>
        <w:spacing w:line="240" w:lineRule="auto"/>
        <w:rPr>
          <w:szCs w:val="22"/>
        </w:rPr>
      </w:pPr>
    </w:p>
    <w:p w:rsidR="006C69EE" w:rsidRDefault="006C69EE" w:rsidP="006C69EE">
      <w:pPr>
        <w:rPr>
          <w:color w:val="FF0000"/>
        </w:rPr>
      </w:pPr>
    </w:p>
    <w:p w:rsidR="00F33741" w:rsidRDefault="00F33741" w:rsidP="00F33741">
      <w:pPr>
        <w:spacing w:after="200" w:line="276" w:lineRule="auto"/>
      </w:pPr>
    </w:p>
    <w:p w:rsidR="00CB0CA5" w:rsidRPr="00F33741" w:rsidRDefault="00F616B7" w:rsidP="00F33741">
      <w:pPr>
        <w:pStyle w:val="Overskrift1"/>
      </w:pPr>
      <w:bookmarkStart w:id="81" w:name="_Toc394575767"/>
      <w:r>
        <w:lastRenderedPageBreak/>
        <w:t>Bilag 2</w:t>
      </w:r>
      <w:r w:rsidR="00CB0CA5" w:rsidRPr="00054D05">
        <w:t>: Støjkonturer dag, aften og nat efter støjdæmpning.</w:t>
      </w:r>
      <w:bookmarkEnd w:id="81"/>
    </w:p>
    <w:p w:rsidR="00061788" w:rsidRDefault="00061788">
      <w:r>
        <w:rPr>
          <w:noProof/>
          <w:lang w:eastAsia="da-DK"/>
        </w:rPr>
        <w:drawing>
          <wp:inline distT="0" distB="0" distL="0" distR="0" wp14:anchorId="040A5396" wp14:editId="67DE61B4">
            <wp:extent cx="4679950" cy="5784048"/>
            <wp:effectExtent l="0" t="0" r="6350" b="762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79950" cy="5784048"/>
                    </a:xfrm>
                    <a:prstGeom prst="rect">
                      <a:avLst/>
                    </a:prstGeom>
                  </pic:spPr>
                </pic:pic>
              </a:graphicData>
            </a:graphic>
          </wp:inline>
        </w:drawing>
      </w:r>
    </w:p>
    <w:p w:rsidR="00061788" w:rsidRDefault="00061788">
      <w:pPr>
        <w:spacing w:after="200" w:line="276" w:lineRule="auto"/>
      </w:pPr>
      <w:r>
        <w:br w:type="page"/>
      </w:r>
    </w:p>
    <w:p w:rsidR="00061788" w:rsidRDefault="00061788">
      <w:r>
        <w:rPr>
          <w:noProof/>
          <w:lang w:eastAsia="da-DK"/>
        </w:rPr>
        <w:lastRenderedPageBreak/>
        <w:drawing>
          <wp:inline distT="0" distB="0" distL="0" distR="0" wp14:anchorId="32B3D301" wp14:editId="589D8BE7">
            <wp:extent cx="4679950" cy="5768814"/>
            <wp:effectExtent l="0" t="0" r="6350" b="381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79950" cy="5768814"/>
                    </a:xfrm>
                    <a:prstGeom prst="rect">
                      <a:avLst/>
                    </a:prstGeom>
                  </pic:spPr>
                </pic:pic>
              </a:graphicData>
            </a:graphic>
          </wp:inline>
        </w:drawing>
      </w:r>
    </w:p>
    <w:p w:rsidR="00061788" w:rsidRDefault="00061788">
      <w:pPr>
        <w:spacing w:after="200" w:line="276" w:lineRule="auto"/>
      </w:pPr>
      <w:r>
        <w:br w:type="page"/>
      </w:r>
    </w:p>
    <w:p w:rsidR="00B47D94" w:rsidRPr="003E0D66" w:rsidRDefault="00061788">
      <w:r>
        <w:rPr>
          <w:noProof/>
          <w:lang w:eastAsia="da-DK"/>
        </w:rPr>
        <w:lastRenderedPageBreak/>
        <w:drawing>
          <wp:inline distT="0" distB="0" distL="0" distR="0" wp14:anchorId="01A37F71" wp14:editId="16FC2149">
            <wp:extent cx="4679950" cy="5411603"/>
            <wp:effectExtent l="0" t="0" r="635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679950" cy="5411603"/>
                    </a:xfrm>
                    <a:prstGeom prst="rect">
                      <a:avLst/>
                    </a:prstGeom>
                  </pic:spPr>
                </pic:pic>
              </a:graphicData>
            </a:graphic>
          </wp:inline>
        </w:drawing>
      </w:r>
    </w:p>
    <w:sectPr w:rsidR="00B47D94" w:rsidRPr="003E0D66" w:rsidSect="007A3BCF">
      <w:footerReference w:type="default" r:id="rId22"/>
      <w:headerReference w:type="first" r:id="rId23"/>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7B3" w:rsidRDefault="007A57B3" w:rsidP="003E0D66">
      <w:pPr>
        <w:spacing w:line="240" w:lineRule="auto"/>
      </w:pPr>
      <w:r>
        <w:separator/>
      </w:r>
    </w:p>
  </w:endnote>
  <w:endnote w:type="continuationSeparator" w:id="0">
    <w:p w:rsidR="007A57B3" w:rsidRDefault="007A57B3" w:rsidP="003E0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252685"/>
      <w:docPartObj>
        <w:docPartGallery w:val="Page Numbers (Bottom of Page)"/>
        <w:docPartUnique/>
      </w:docPartObj>
    </w:sdtPr>
    <w:sdtEndPr/>
    <w:sdtContent>
      <w:p w:rsidR="00CC3F8C" w:rsidRDefault="00CC3F8C">
        <w:pPr>
          <w:pStyle w:val="Sidefod"/>
          <w:jc w:val="right"/>
        </w:pPr>
        <w:r>
          <w:fldChar w:fldCharType="begin"/>
        </w:r>
        <w:r>
          <w:instrText>PAGE   \* MERGEFORMAT</w:instrText>
        </w:r>
        <w:r>
          <w:fldChar w:fldCharType="separate"/>
        </w:r>
        <w:r w:rsidR="00823A29">
          <w:rPr>
            <w:noProof/>
          </w:rPr>
          <w:t>2</w:t>
        </w:r>
        <w:r>
          <w:fldChar w:fldCharType="end"/>
        </w:r>
      </w:p>
    </w:sdtContent>
  </w:sdt>
  <w:p w:rsidR="00CC3F8C" w:rsidRDefault="00CC3F8C">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7B3" w:rsidRDefault="007A57B3" w:rsidP="003E0D66">
      <w:pPr>
        <w:spacing w:line="240" w:lineRule="auto"/>
      </w:pPr>
      <w:r>
        <w:separator/>
      </w:r>
    </w:p>
  </w:footnote>
  <w:footnote w:type="continuationSeparator" w:id="0">
    <w:p w:rsidR="007A57B3" w:rsidRDefault="007A57B3" w:rsidP="003E0D66">
      <w:pPr>
        <w:spacing w:line="240" w:lineRule="auto"/>
      </w:pPr>
      <w:r>
        <w:continuationSeparator/>
      </w:r>
    </w:p>
  </w:footnote>
  <w:footnote w:id="1">
    <w:p w:rsidR="00CC3F8C" w:rsidRPr="00D859E4" w:rsidRDefault="00CC3F8C" w:rsidP="00EE680C">
      <w:r w:rsidRPr="005D047C">
        <w:rPr>
          <w:sz w:val="16"/>
          <w:szCs w:val="16"/>
        </w:rPr>
        <w:footnoteRef/>
      </w:r>
      <w:r>
        <w:t xml:space="preserve"> </w:t>
      </w:r>
      <w:r>
        <w:rPr>
          <w:rFonts w:cs="Arial"/>
          <w:sz w:val="16"/>
          <w:szCs w:val="16"/>
        </w:rPr>
        <w:t>Direktivet fastsætter en ramme for producenter af energi-forbrugende produkter (EuP= energy-using products), hvor producenten i designfasen forpligtes til at reducere et produkts energiforbrug samt reducere et produkts øvrige negative effekter på miljøet i hele produktets livscyklus.</w:t>
      </w:r>
    </w:p>
    <w:p w:rsidR="00CC3F8C" w:rsidRDefault="00CC3F8C">
      <w:pPr>
        <w:pStyle w:val="Fodnotetekst"/>
      </w:pPr>
    </w:p>
  </w:footnote>
  <w:footnote w:id="2">
    <w:p w:rsidR="00CC3F8C" w:rsidRDefault="00CC3F8C">
      <w:pPr>
        <w:pStyle w:val="Fodnotetekst"/>
      </w:pPr>
      <w:r>
        <w:rPr>
          <w:rStyle w:val="Fodnotehenvisning"/>
        </w:rPr>
        <w:footnoteRef/>
      </w:r>
      <w:r>
        <w:t xml:space="preserve"> </w:t>
      </w:r>
      <w:r w:rsidRPr="006A5EA0">
        <w:rPr>
          <w:sz w:val="16"/>
          <w:szCs w:val="16"/>
        </w:rPr>
        <w:t xml:space="preserve">Bekendtgørelse nr. </w:t>
      </w:r>
      <w:r w:rsidRPr="006A5EA0">
        <w:rPr>
          <w:rFonts w:cs="Arial"/>
          <w:sz w:val="16"/>
          <w:szCs w:val="16"/>
        </w:rPr>
        <w:t>Nr. 669 af 18. juni 2014 om godkendelse af listevirksomhed</w:t>
      </w:r>
    </w:p>
  </w:footnote>
  <w:footnote w:id="3">
    <w:p w:rsidR="00CC3F8C" w:rsidRPr="007C75E0" w:rsidRDefault="00CC3F8C" w:rsidP="00533477">
      <w:pPr>
        <w:pStyle w:val="Fodnotetekst"/>
        <w:rPr>
          <w:rFonts w:cs="Arial"/>
          <w:sz w:val="16"/>
          <w:szCs w:val="16"/>
        </w:rPr>
      </w:pPr>
      <w:r>
        <w:rPr>
          <w:rStyle w:val="Fodnotehenvisning"/>
        </w:rPr>
        <w:footnoteRef/>
      </w:r>
      <w:r>
        <w:t xml:space="preserve"> </w:t>
      </w:r>
      <w:r w:rsidRPr="007C75E0">
        <w:rPr>
          <w:rFonts w:cs="Arial"/>
          <w:sz w:val="16"/>
          <w:szCs w:val="16"/>
        </w:rPr>
        <w:t>Bekendtgørelse nr. Nr. 669 af 18. juni 2014 om godkendelse af listevirksomhed</w:t>
      </w:r>
    </w:p>
  </w:footnote>
  <w:footnote w:id="4">
    <w:p w:rsidR="00CC3F8C" w:rsidRDefault="00CC3F8C" w:rsidP="00533477">
      <w:pPr>
        <w:pStyle w:val="Fodnotetekst"/>
      </w:pPr>
      <w:r>
        <w:rPr>
          <w:rStyle w:val="Fodnotehenvisning"/>
        </w:rPr>
        <w:footnoteRef/>
      </w:r>
      <w:r>
        <w:t xml:space="preserve"> </w:t>
      </w:r>
      <w:r w:rsidRPr="007C75E0">
        <w:rPr>
          <w:rFonts w:cs="Arial"/>
          <w:sz w:val="16"/>
          <w:szCs w:val="16"/>
        </w:rPr>
        <w:t>Lov nr. 358 af 6. juni 1991, jf. lovbekendtgørelse nr. 879 af 26. juni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F8C" w:rsidRDefault="00CC3F8C"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4950" cy="561975"/>
          <wp:effectExtent l="0" t="0" r="0" b="9525"/>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561975"/>
                  </a:xfrm>
                  <a:prstGeom prst="rect">
                    <a:avLst/>
                  </a:prstGeom>
                </pic:spPr>
              </pic:pic>
            </a:graphicData>
          </a:graphic>
        </wp:anchor>
      </w:drawing>
    </w:r>
  </w:p>
  <w:p w:rsidR="00CC3F8C" w:rsidRDefault="00CC3F8C" w:rsidP="007A3BCF"/>
  <w:p w:rsidR="00CC3F8C" w:rsidRDefault="00CC3F8C" w:rsidP="007A3BCF">
    <w:pPr>
      <w:pStyle w:val="Sidehoved"/>
      <w:tabs>
        <w:tab w:val="clear" w:pos="4819"/>
        <w:tab w:val="clear" w:pos="9638"/>
      </w:tabs>
      <w:spacing w:line="280" w:lineRule="atLeast"/>
    </w:pPr>
  </w:p>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7A3BCF"/>
  <w:p w:rsidR="00CC3F8C" w:rsidRDefault="00CC3F8C" w:rsidP="001F1FB8">
    <w:pPr>
      <w:pStyle w:val="Sidehoved"/>
      <w:spacing w:line="3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11385"/>
    <w:multiLevelType w:val="hybridMultilevel"/>
    <w:tmpl w:val="3592A1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CF64F40"/>
    <w:multiLevelType w:val="hybridMultilevel"/>
    <w:tmpl w:val="A3BCFD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F4F46FE"/>
    <w:multiLevelType w:val="hybridMultilevel"/>
    <w:tmpl w:val="9442529A"/>
    <w:lvl w:ilvl="0" w:tplc="6F98BD7E">
      <w:start w:val="1"/>
      <w:numFmt w:val="decimal"/>
      <w:pStyle w:val="Overskrift2"/>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208E107B"/>
    <w:multiLevelType w:val="hybridMultilevel"/>
    <w:tmpl w:val="3702DA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496444"/>
    <w:multiLevelType w:val="hybridMultilevel"/>
    <w:tmpl w:val="C7A6D3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E1E7096"/>
    <w:multiLevelType w:val="hybridMultilevel"/>
    <w:tmpl w:val="1708CF6C"/>
    <w:lvl w:ilvl="0" w:tplc="EDFEA7CC">
      <w:numFmt w:val="bullet"/>
      <w:lvlText w:val="•"/>
      <w:lvlJc w:val="left"/>
      <w:pPr>
        <w:ind w:left="720" w:hanging="360"/>
      </w:pPr>
      <w:rPr>
        <w:rFonts w:ascii="Verdana" w:eastAsia="Times New Roman"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48B62184"/>
    <w:multiLevelType w:val="hybridMultilevel"/>
    <w:tmpl w:val="DD0215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13531D0"/>
    <w:multiLevelType w:val="hybridMultilevel"/>
    <w:tmpl w:val="985EF072"/>
    <w:lvl w:ilvl="0" w:tplc="04060001">
      <w:start w:val="1"/>
      <w:numFmt w:val="bullet"/>
      <w:lvlText w:val=""/>
      <w:lvlJc w:val="left"/>
      <w:pPr>
        <w:ind w:left="720" w:hanging="360"/>
      </w:pPr>
      <w:rPr>
        <w:rFonts w:ascii="Symbol" w:hAnsi="Symbol" w:hint="default"/>
      </w:rPr>
    </w:lvl>
    <w:lvl w:ilvl="1" w:tplc="C3DA188A">
      <w:numFmt w:val="bullet"/>
      <w:lvlText w:val="-"/>
      <w:lvlJc w:val="left"/>
      <w:pPr>
        <w:ind w:left="1440" w:hanging="360"/>
      </w:pPr>
      <w:rPr>
        <w:rFonts w:ascii="Arial" w:eastAsiaTheme="minorHAnsi"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EBD5059"/>
    <w:multiLevelType w:val="hybridMultilevel"/>
    <w:tmpl w:val="5358DD9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6A697A73"/>
    <w:multiLevelType w:val="hybridMultilevel"/>
    <w:tmpl w:val="AEFA387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F1525D"/>
    <w:multiLevelType w:val="hybridMultilevel"/>
    <w:tmpl w:val="10C83A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6"/>
  </w:num>
  <w:num w:numId="5">
    <w:abstractNumId w:val="7"/>
  </w:num>
  <w:num w:numId="6">
    <w:abstractNumId w:val="1"/>
  </w:num>
  <w:num w:numId="7">
    <w:abstractNumId w:val="10"/>
  </w:num>
  <w:num w:numId="8">
    <w:abstractNumId w:val="4"/>
  </w:num>
  <w:num w:numId="9">
    <w:abstractNumId w:val="0"/>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XMLData" w:val="&lt;AcadreData Merged=&quot;&quot;&gt;&lt;AcadreUserId&gt;1302&lt;/AcadreUserId&gt;&lt;AcadreUserName&gt;Inger Brun&lt;/AcadreUserName&gt;&lt;AcadreUserInitials&gt;Vpib3&lt;/AcadreUserInitials&gt;&lt;AcadreCaseResponsibleUserId&gt;1302&lt;/AcadreCaseResponsibleUserId&gt;&lt;AcadreCaseResponsibleUserName&gt;Inger Brun&lt;/AcadreCaseResponsibleUserName&gt;&lt;AcadreCaseResponsibleUserInitials&gt;Vpib3&lt;/AcadreCaseResponsibleUserInitials&gt;&lt;AcadreOrganisationUnit&gt;Virksomhedsmiljø&lt;/AcadreOrganisationUnit&gt;&lt;AcadreCaseNumber&gt;14/8847&lt;/AcadreCaseNumber&gt;&lt;AcadreCaseTitle&gt;Gl. Viborgvej 79, 9620 Aalestrup&lt;/AcadreCaseTitle&gt;&lt;AcadreCaseProject&gt;&lt;/AcadreCaseProject&gt;&lt;AcadrePrimaryClassificationCode&gt;09.02.01&lt;/AcadrePrimaryClassificationCode&gt;&lt;AcadreSecondaryClassificationCode&gt;G00&lt;/AcadreSecondaryClassificationCode&gt;&lt;AcadreTertiaryClassificationCode&gt;&lt;/AcadreTertiaryClassificationCode&gt;&lt;AcadreQuaternaryClassificationCode&gt;&lt;/AcadreQuaternaryClassificationCode&gt;&lt;AcadreQuinaryClassificationCode&gt;&lt;/AcadreQuinaryClassificationCode&gt;&lt;AcadreSenaryClassificationCode&gt;&lt;/AcadreSenaryClassificationCode&gt;&lt;AcadreSeptenaryClassificationCode&gt;&lt;/AcadreSeptenaryClassificationCode&gt;&lt;AcadreOctonaryClassificationCode&gt;&lt;/AcadreOctonaryClassificationCode&gt;&lt;AcadreKeywords&gt;&lt;/AcadreKeywords&gt;&lt;AcadreDocumentAmountNumber&gt;3&lt;/AcadreDocumentAmountNumber&gt;&lt;AcadreDocumentUniqueNumber&gt;196676/14&lt;/AcadreDocumentUniqueNumber&gt;&lt;AcadreDocumentNo&gt;3&lt;/AcadreDocumentNo&gt;&lt;AcadreDokumentNummer&gt;3&lt;/AcadreDokumentNummer&gt;&lt;AcadreDocumentResponsibleUserName&gt;Inger Brun&lt;/AcadreDocumentResponsibleUserName&gt;&lt;AcadreDocumentResponsibleUserInitials&gt;Vpib3&lt;/AcadreDocumentResponsibleUserInitials&gt;&lt;AcadreDocumentResponsibleUserId&gt;1302&lt;/AcadreDocumentResponsibleUserId&gt;&lt;AcadreDocumentDate&gt;27-05-2014&lt;/AcadreDocumentDate&gt;&lt;AcadreDocumentTitle&gt;Udkast til miljøgodkendelse af EuP4-produktion&lt;/AcadreDocumentTitle&gt;&lt;AcadreDocumentDescription&gt;-&lt;/AcadreDocumentDescription&gt;&lt;AcadreDocumentType&gt;Udgående&lt;/AcadreDocumentType&gt;&lt;AcadreDocumentTypeLiteral&gt;U&lt;/AcadreDocumentTypeLiteral&gt;&lt;AcadreDocumentStatus&gt;Redigeres&lt;/AcadreDocumentStatus&gt;&lt;AcadreDocumentStatusLiteral&gt;R&lt;/AcadreDocumentStatusLiteral&gt;&lt;AcadreDocumentCategory&gt;Dokument&lt;/AcadreDocumentCategory&gt;&lt;AcadreDocumentCategoryLiteral&gt;Dokument&lt;/AcadreDocumentCategoryLiteral&gt;&lt;AcadreDocumentPublicAccessLevel&gt;Delvis&lt;/AcadreDocumentPublicAccessLevel&gt;&lt;AcadreDocumentPublicAccessLevelId&gt;2&lt;/AcadreDocumentPublicAccessLevelId&gt;&lt;AcadreDocumentEvenOut&gt;&lt;/AcadreDocumentEvenOut&gt;&lt;AcadreDocumentEvenOutInt&gt;0&lt;/AcadreDocumentEvenOutInt&gt;&lt;AcadreDocumentDeadline&gt;&lt;/AcadreDocumentDeadline&gt;&lt;AcadreDocumentDeadlineNote&gt;&lt;/AcadreDocumentDeadlineNote&gt;&lt;AcadreCaseDecision&gt;&lt;/AcadreCaseDecision&gt;&lt;AcadreCasePriority&gt;Normal&lt;/AcadreCasePriority&gt;&lt;AcadreCaseProperty&gt;7T, HVAM BY, HVAM&lt;/AcadreCaseProperty&gt;&lt;AcadreCaseEstate&gt;Matrikel: 220974 7T78&lt;/AcadreCaseEstate&gt;&lt;AcadreCaseEstateAddress&gt;Gl. Viborgvej 79, 9620 Aalestrup&lt;/AcadreCaseEstateAddress&gt;&lt;AcadreCaseEstatePostalCode&gt;9620&lt;/AcadreCaseEstatePostalCode&gt;&lt;AcadreCaseEstateCity&gt;Aalestrup&lt;/AcadreCaseEstateCity&gt;&lt;AcadreFacsimileSignature&gt;&lt;/AcadreFacsimileSignature&gt;&lt;AcadreRecipientId&gt;8660f4ac-5b74-4c36-bc64-ce4abd918a24&lt;/AcadreRecipientId&gt;&lt;AcadreRecipientName&gt;Gl. Viborgvej, 79, 9620, Aalestrup&lt;/AcadreRecipientName&gt;&lt;AcadreRecipientSubType&gt;&lt;/AcadreRecipientSubType&gt;&lt;AcadreRecipientAddress&gt;Gl. Viborgvej 79&lt;/AcadreRecipientAddress&gt;&lt;AcadreRecipientPostalCode&gt;9620&lt;/AcadreRecipientPostalCode&gt;&lt;AcadreRecipientPostOfficeBox&gt;&lt;/AcadreRecipientPostOfficeBox&gt;&lt;AcadreRecipientCity&gt;Aalestrup&lt;/AcadreRecipientCity&gt;&lt;AcadreRecipientPostalCodeAndCity&gt;9620 Aalestrup&lt;/AcadreRecipientPostalCodeAndCity&gt;&lt;AcadreRecipientPublicIdentity&gt;&lt;/AcadreRecipientPublicIdentity&gt;&lt;AcadreRecipientAttentionName&gt;&lt;/AcadreRecipientAttentionName&gt;&lt;AcadreRecipientAddressName&gt;Gl. Viborgvej 79, 9620 Aalestrup&lt;/AcadreRecipientAddressName&gt;&lt;AcadreRecipientPhonePrimary&gt;&lt;/AcadreRecipientPhonePrimary&gt;&lt;AcadreRecipientPhoneSecondary&gt;&lt;/AcadreRecipientPhoneSecondary&gt;&lt;AcadreRecipientPhoneTertiary&gt;&lt;/AcadreRecipientPhoneTertiary&gt;&lt;AcadreRecipientEmailPrimary&gt;&lt;/AcadreRecipientEmailPrimary&gt;&lt;AcadreRecipientEmailSecondary&gt;&lt;/AcadreRecipientEmailSecondary&gt;&lt;AcadreRecipientEmailList&gt;&lt;/AcadreRecipientEmailList&gt;&lt;AcadreRecipientFaxNrPrimary&gt;&lt;/AcadreRecipientFaxNrPrimary&gt;&lt;AcadreRecipientFaxNrList&gt;&lt;/AcadreRecipientFaxNrList&gt;&lt;AcadreContactFirmName&gt;&lt;/AcadreContactFirmName&gt;&lt;AcadreContactFirmAddress&gt;&lt;/AcadreContactFirmAddress&gt;&lt;AcadreContactFirmPostalCode&gt;&lt;/AcadreContactFirmPostalCode&gt;&lt;AcadreContactFirmCity&gt;&lt;/AcadreContactFirmCity&gt;&lt;AcadreContactFirmEmailPrimary&gt;&lt;/AcadreContactFirmEmailPrimary&gt;&lt;AcadreCasePartyRole&gt;&lt;/AcadreCasePartyRole&gt;&lt;AcadreCopyRecipients&gt;&lt;/AcadreCopyRecipients&gt;&lt;AcadrePrimarySignature&gt;&lt;/AcadrePrimarySignature&gt;&lt;AcadreSecondarySignature&gt;&lt;/AcadreSecondarySignature&gt;&lt;AcadreCreatorName&gt;&lt;/AcadreCreatorName&gt;&lt;AcadreCreatorEmail&gt;&lt;/AcadreCreatorEmail&gt;&lt;AcadreCreatorTelephone&gt;&lt;/AcadreCreatorTelephone&gt;&lt;AcadreAllpartiesName&gt;Gl. Viborgvej, 79, 9620, Aalestrup&lt;/AcadreAllpartiesName&gt;&lt;AcadreBUGender&gt;&lt;/AcadreBUGender&gt;&lt;AcadreBUBirthday&gt;&lt;/AcadreBUBirthday&gt;&lt;AcadreBUAge&gt;&lt;/AcadreBUAge&gt;&lt;AcadreBUSpecialist&gt;&lt;/AcadreBUSpecialist&gt;&lt;AcadreBURecommendation&gt;&lt;/AcadreBURecommendation&gt;&lt;AcadreBUSubRecommendation&gt;&lt;/AcadreBUSubRecommendation&gt;&lt;AcadreBUArrangement&gt;&lt;/AcadreBUArrangement&gt;&lt;AcadreBUEvaluation&gt;&lt;/AcadreBUEvaluation&gt;&lt;AcadreBUCategory&gt;&lt;/AcadreBUCategory&gt;&lt;AcadreBUClass&gt;&lt;/AcadreBUClass&gt;&lt;AcadreBUGuardian&gt;&lt;/AcadreBUGuardian&gt;&lt;AcadreBUNote&gt;&lt;/AcadreBUNote&gt;&lt;AcadreCaseRemarkName&gt;Matrikel: 220974 7T78_x000d_&lt;/AcadreCaseRemarkName&gt;&lt;/AcadreData&gt;"/>
    <w:docVar w:name="AttachedTemplatePath" w:val="Brev.dotm"/>
    <w:docVar w:name="DocCaseNo" w:val="14/8847"/>
    <w:docVar w:name="DocHeader" w:val="Udkast til miljøgodkendelse af EuP4-produktion"/>
    <w:docVar w:name="SaveInTemplateCenterEnabled" w:val="False"/>
  </w:docVars>
  <w:rsids>
    <w:rsidRoot w:val="00866EA7"/>
    <w:rsid w:val="00002C5B"/>
    <w:rsid w:val="00054D05"/>
    <w:rsid w:val="00057FD7"/>
    <w:rsid w:val="00061788"/>
    <w:rsid w:val="00075EFA"/>
    <w:rsid w:val="000871EB"/>
    <w:rsid w:val="000912C5"/>
    <w:rsid w:val="00092655"/>
    <w:rsid w:val="000B76B3"/>
    <w:rsid w:val="000C792C"/>
    <w:rsid w:val="000D3E31"/>
    <w:rsid w:val="000D553C"/>
    <w:rsid w:val="000F3573"/>
    <w:rsid w:val="000F4C27"/>
    <w:rsid w:val="000F54FD"/>
    <w:rsid w:val="000F6B18"/>
    <w:rsid w:val="001030DC"/>
    <w:rsid w:val="00103853"/>
    <w:rsid w:val="00103F7A"/>
    <w:rsid w:val="00105D38"/>
    <w:rsid w:val="00111FD8"/>
    <w:rsid w:val="00112FB6"/>
    <w:rsid w:val="00123845"/>
    <w:rsid w:val="00123C97"/>
    <w:rsid w:val="0012446C"/>
    <w:rsid w:val="001275AA"/>
    <w:rsid w:val="00152FB0"/>
    <w:rsid w:val="00155575"/>
    <w:rsid w:val="00161CAF"/>
    <w:rsid w:val="00172BBF"/>
    <w:rsid w:val="001843E8"/>
    <w:rsid w:val="001847E3"/>
    <w:rsid w:val="00187ED3"/>
    <w:rsid w:val="00191D61"/>
    <w:rsid w:val="001920B2"/>
    <w:rsid w:val="00192B5F"/>
    <w:rsid w:val="00197DC1"/>
    <w:rsid w:val="001A3896"/>
    <w:rsid w:val="001A61A0"/>
    <w:rsid w:val="001B0F2A"/>
    <w:rsid w:val="001D5BCE"/>
    <w:rsid w:val="001E10A6"/>
    <w:rsid w:val="001E1734"/>
    <w:rsid w:val="001E5252"/>
    <w:rsid w:val="001F1FB8"/>
    <w:rsid w:val="00205A5D"/>
    <w:rsid w:val="00214525"/>
    <w:rsid w:val="00214E1F"/>
    <w:rsid w:val="00223FAD"/>
    <w:rsid w:val="00266AD1"/>
    <w:rsid w:val="0028574C"/>
    <w:rsid w:val="0029089F"/>
    <w:rsid w:val="00291526"/>
    <w:rsid w:val="002941B1"/>
    <w:rsid w:val="00294582"/>
    <w:rsid w:val="002A123B"/>
    <w:rsid w:val="002A38EA"/>
    <w:rsid w:val="002A4E59"/>
    <w:rsid w:val="002C458D"/>
    <w:rsid w:val="002E4A90"/>
    <w:rsid w:val="002E5D91"/>
    <w:rsid w:val="0032584C"/>
    <w:rsid w:val="003505F0"/>
    <w:rsid w:val="0038711F"/>
    <w:rsid w:val="003911F6"/>
    <w:rsid w:val="00392866"/>
    <w:rsid w:val="00393E05"/>
    <w:rsid w:val="003B3379"/>
    <w:rsid w:val="003D296A"/>
    <w:rsid w:val="003D5FC3"/>
    <w:rsid w:val="003D678E"/>
    <w:rsid w:val="003D6F5F"/>
    <w:rsid w:val="003E0D66"/>
    <w:rsid w:val="003E31BE"/>
    <w:rsid w:val="003E5409"/>
    <w:rsid w:val="00400E13"/>
    <w:rsid w:val="00406A7E"/>
    <w:rsid w:val="00412A22"/>
    <w:rsid w:val="00416A9E"/>
    <w:rsid w:val="004201A2"/>
    <w:rsid w:val="00423352"/>
    <w:rsid w:val="004474BA"/>
    <w:rsid w:val="0045142A"/>
    <w:rsid w:val="00463937"/>
    <w:rsid w:val="0046629B"/>
    <w:rsid w:val="00466DFE"/>
    <w:rsid w:val="00467F9E"/>
    <w:rsid w:val="00473C68"/>
    <w:rsid w:val="0048027C"/>
    <w:rsid w:val="0049003C"/>
    <w:rsid w:val="00490CA6"/>
    <w:rsid w:val="00495789"/>
    <w:rsid w:val="004A2C0A"/>
    <w:rsid w:val="004A5DF3"/>
    <w:rsid w:val="004B1F1E"/>
    <w:rsid w:val="004B377B"/>
    <w:rsid w:val="004C212A"/>
    <w:rsid w:val="004C72FD"/>
    <w:rsid w:val="004E1E4E"/>
    <w:rsid w:val="004E79F5"/>
    <w:rsid w:val="004F23D2"/>
    <w:rsid w:val="005031DD"/>
    <w:rsid w:val="00506567"/>
    <w:rsid w:val="00506DD1"/>
    <w:rsid w:val="00523C26"/>
    <w:rsid w:val="0053334A"/>
    <w:rsid w:val="00533477"/>
    <w:rsid w:val="00541267"/>
    <w:rsid w:val="00543661"/>
    <w:rsid w:val="0055750A"/>
    <w:rsid w:val="00561799"/>
    <w:rsid w:val="005628CA"/>
    <w:rsid w:val="00563AD4"/>
    <w:rsid w:val="00567E9D"/>
    <w:rsid w:val="00583F09"/>
    <w:rsid w:val="005872FC"/>
    <w:rsid w:val="005A0200"/>
    <w:rsid w:val="005A0D1D"/>
    <w:rsid w:val="005A4F04"/>
    <w:rsid w:val="005A5E43"/>
    <w:rsid w:val="005B3577"/>
    <w:rsid w:val="005C467E"/>
    <w:rsid w:val="005C579B"/>
    <w:rsid w:val="005C6723"/>
    <w:rsid w:val="005D047C"/>
    <w:rsid w:val="005E6EBD"/>
    <w:rsid w:val="005F18CD"/>
    <w:rsid w:val="00604194"/>
    <w:rsid w:val="006075D5"/>
    <w:rsid w:val="00617590"/>
    <w:rsid w:val="0062320D"/>
    <w:rsid w:val="00636135"/>
    <w:rsid w:val="0064052C"/>
    <w:rsid w:val="00654699"/>
    <w:rsid w:val="00683929"/>
    <w:rsid w:val="006846C4"/>
    <w:rsid w:val="006A2148"/>
    <w:rsid w:val="006A5EA0"/>
    <w:rsid w:val="006A68A8"/>
    <w:rsid w:val="006B1083"/>
    <w:rsid w:val="006B5590"/>
    <w:rsid w:val="006B6CE0"/>
    <w:rsid w:val="006C69EE"/>
    <w:rsid w:val="006C7DAE"/>
    <w:rsid w:val="006E3C42"/>
    <w:rsid w:val="006F0DD8"/>
    <w:rsid w:val="007036B2"/>
    <w:rsid w:val="007112E0"/>
    <w:rsid w:val="0071692B"/>
    <w:rsid w:val="00717281"/>
    <w:rsid w:val="007334AB"/>
    <w:rsid w:val="00750215"/>
    <w:rsid w:val="00750415"/>
    <w:rsid w:val="00757D89"/>
    <w:rsid w:val="00760B5D"/>
    <w:rsid w:val="00761D99"/>
    <w:rsid w:val="007645D8"/>
    <w:rsid w:val="00764EA6"/>
    <w:rsid w:val="007848E6"/>
    <w:rsid w:val="00787BD1"/>
    <w:rsid w:val="007A3BCF"/>
    <w:rsid w:val="007A57B3"/>
    <w:rsid w:val="007B730C"/>
    <w:rsid w:val="007B75E0"/>
    <w:rsid w:val="007B7F66"/>
    <w:rsid w:val="007C75E0"/>
    <w:rsid w:val="007D03E5"/>
    <w:rsid w:val="007D07FA"/>
    <w:rsid w:val="007E41B1"/>
    <w:rsid w:val="00810736"/>
    <w:rsid w:val="00812197"/>
    <w:rsid w:val="00814E8C"/>
    <w:rsid w:val="00815D6B"/>
    <w:rsid w:val="00822476"/>
    <w:rsid w:val="00823A29"/>
    <w:rsid w:val="00826E03"/>
    <w:rsid w:val="00827E2E"/>
    <w:rsid w:val="00832850"/>
    <w:rsid w:val="0084682F"/>
    <w:rsid w:val="00860F78"/>
    <w:rsid w:val="008619CB"/>
    <w:rsid w:val="00866EA7"/>
    <w:rsid w:val="0087046E"/>
    <w:rsid w:val="00884421"/>
    <w:rsid w:val="008846DB"/>
    <w:rsid w:val="00891461"/>
    <w:rsid w:val="008B1C4A"/>
    <w:rsid w:val="008C1A57"/>
    <w:rsid w:val="008C630F"/>
    <w:rsid w:val="008E67C0"/>
    <w:rsid w:val="008F529D"/>
    <w:rsid w:val="0090413C"/>
    <w:rsid w:val="00905008"/>
    <w:rsid w:val="00951F50"/>
    <w:rsid w:val="00954648"/>
    <w:rsid w:val="00956543"/>
    <w:rsid w:val="00987CE6"/>
    <w:rsid w:val="00996B79"/>
    <w:rsid w:val="009B384E"/>
    <w:rsid w:val="009B44FA"/>
    <w:rsid w:val="009B7EE5"/>
    <w:rsid w:val="009C0806"/>
    <w:rsid w:val="009C378C"/>
    <w:rsid w:val="009C3BDC"/>
    <w:rsid w:val="009C6663"/>
    <w:rsid w:val="009D0FFE"/>
    <w:rsid w:val="009D2F9A"/>
    <w:rsid w:val="009D73C2"/>
    <w:rsid w:val="009E2112"/>
    <w:rsid w:val="009F5CE9"/>
    <w:rsid w:val="009F67D8"/>
    <w:rsid w:val="00A10251"/>
    <w:rsid w:val="00A10EA4"/>
    <w:rsid w:val="00A126FD"/>
    <w:rsid w:val="00A16D7C"/>
    <w:rsid w:val="00A32AD5"/>
    <w:rsid w:val="00A331D6"/>
    <w:rsid w:val="00A3489A"/>
    <w:rsid w:val="00A37018"/>
    <w:rsid w:val="00A45EEC"/>
    <w:rsid w:val="00A479BF"/>
    <w:rsid w:val="00A50604"/>
    <w:rsid w:val="00A52E9A"/>
    <w:rsid w:val="00A569BB"/>
    <w:rsid w:val="00A73940"/>
    <w:rsid w:val="00A77A64"/>
    <w:rsid w:val="00A80871"/>
    <w:rsid w:val="00A866A9"/>
    <w:rsid w:val="00AA0547"/>
    <w:rsid w:val="00AA3349"/>
    <w:rsid w:val="00AA3FCB"/>
    <w:rsid w:val="00AC0D60"/>
    <w:rsid w:val="00AC51DB"/>
    <w:rsid w:val="00AD1438"/>
    <w:rsid w:val="00AD1E64"/>
    <w:rsid w:val="00AE4784"/>
    <w:rsid w:val="00AF4F6A"/>
    <w:rsid w:val="00B00516"/>
    <w:rsid w:val="00B1473F"/>
    <w:rsid w:val="00B2272C"/>
    <w:rsid w:val="00B459DD"/>
    <w:rsid w:val="00B47D94"/>
    <w:rsid w:val="00B66F91"/>
    <w:rsid w:val="00B94B7A"/>
    <w:rsid w:val="00BB4B08"/>
    <w:rsid w:val="00BE46DD"/>
    <w:rsid w:val="00BE584B"/>
    <w:rsid w:val="00BE5D67"/>
    <w:rsid w:val="00BE61D3"/>
    <w:rsid w:val="00C01C11"/>
    <w:rsid w:val="00C11092"/>
    <w:rsid w:val="00C40B0C"/>
    <w:rsid w:val="00C45B97"/>
    <w:rsid w:val="00C502F5"/>
    <w:rsid w:val="00C56ECA"/>
    <w:rsid w:val="00C82C5B"/>
    <w:rsid w:val="00CB0CA5"/>
    <w:rsid w:val="00CB3C59"/>
    <w:rsid w:val="00CB6192"/>
    <w:rsid w:val="00CC3F8C"/>
    <w:rsid w:val="00CC45E3"/>
    <w:rsid w:val="00CE25D2"/>
    <w:rsid w:val="00D04391"/>
    <w:rsid w:val="00D1330E"/>
    <w:rsid w:val="00D21E39"/>
    <w:rsid w:val="00D433EB"/>
    <w:rsid w:val="00D44A04"/>
    <w:rsid w:val="00D50158"/>
    <w:rsid w:val="00D51015"/>
    <w:rsid w:val="00D53212"/>
    <w:rsid w:val="00D537C6"/>
    <w:rsid w:val="00D61068"/>
    <w:rsid w:val="00D64DF4"/>
    <w:rsid w:val="00D859E4"/>
    <w:rsid w:val="00DA41DD"/>
    <w:rsid w:val="00DA58FA"/>
    <w:rsid w:val="00DB7D49"/>
    <w:rsid w:val="00DC2551"/>
    <w:rsid w:val="00DC28EE"/>
    <w:rsid w:val="00DD0AD5"/>
    <w:rsid w:val="00DE0BAA"/>
    <w:rsid w:val="00DE3FCF"/>
    <w:rsid w:val="00DF1CC2"/>
    <w:rsid w:val="00DF35DF"/>
    <w:rsid w:val="00DF7A5E"/>
    <w:rsid w:val="00E102E2"/>
    <w:rsid w:val="00E10BCC"/>
    <w:rsid w:val="00E11274"/>
    <w:rsid w:val="00E12C39"/>
    <w:rsid w:val="00E22227"/>
    <w:rsid w:val="00E22D1D"/>
    <w:rsid w:val="00E45C67"/>
    <w:rsid w:val="00E46C11"/>
    <w:rsid w:val="00E60CAF"/>
    <w:rsid w:val="00E66973"/>
    <w:rsid w:val="00E73261"/>
    <w:rsid w:val="00E75C23"/>
    <w:rsid w:val="00E906A6"/>
    <w:rsid w:val="00E97DFE"/>
    <w:rsid w:val="00EC1F35"/>
    <w:rsid w:val="00EE680C"/>
    <w:rsid w:val="00EF239F"/>
    <w:rsid w:val="00EF272D"/>
    <w:rsid w:val="00F02E4E"/>
    <w:rsid w:val="00F05B2F"/>
    <w:rsid w:val="00F33741"/>
    <w:rsid w:val="00F366E0"/>
    <w:rsid w:val="00F367D6"/>
    <w:rsid w:val="00F379FC"/>
    <w:rsid w:val="00F50212"/>
    <w:rsid w:val="00F50409"/>
    <w:rsid w:val="00F50974"/>
    <w:rsid w:val="00F51E37"/>
    <w:rsid w:val="00F54513"/>
    <w:rsid w:val="00F616B7"/>
    <w:rsid w:val="00F62C7B"/>
    <w:rsid w:val="00F64260"/>
    <w:rsid w:val="00F733D6"/>
    <w:rsid w:val="00F81649"/>
    <w:rsid w:val="00F817E5"/>
    <w:rsid w:val="00F83E0E"/>
    <w:rsid w:val="00F86F50"/>
    <w:rsid w:val="00F90126"/>
    <w:rsid w:val="00F90575"/>
    <w:rsid w:val="00FB1EB0"/>
    <w:rsid w:val="00FB2A57"/>
    <w:rsid w:val="00FB4400"/>
    <w:rsid w:val="00FB75BD"/>
    <w:rsid w:val="00FC3950"/>
    <w:rsid w:val="00FD0BCA"/>
    <w:rsid w:val="00FE3A9D"/>
    <w:rsid w:val="00FE6D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F071C19-6BD4-4993-8C6B-474B2394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qFormat/>
    <w:rsid w:val="003E0D66"/>
    <w:pPr>
      <w:keepNext/>
      <w:keepLines/>
      <w:outlineLvl w:val="0"/>
    </w:pPr>
    <w:rPr>
      <w:rFonts w:eastAsiaTheme="majorEastAsia" w:cstheme="majorBidi"/>
      <w:b/>
      <w:bCs/>
      <w:color w:val="000000" w:themeColor="text1"/>
      <w:szCs w:val="28"/>
    </w:rPr>
  </w:style>
  <w:style w:type="paragraph" w:styleId="Overskrift2">
    <w:name w:val="heading 2"/>
    <w:basedOn w:val="Normal"/>
    <w:next w:val="Normal"/>
    <w:link w:val="Overskrift2Tegn"/>
    <w:unhideWhenUsed/>
    <w:qFormat/>
    <w:rsid w:val="00810736"/>
    <w:pPr>
      <w:numPr>
        <w:numId w:val="1"/>
      </w:numPr>
      <w:outlineLvl w:val="1"/>
    </w:pPr>
    <w:rPr>
      <w:rFonts w:eastAsia="Times New Roman"/>
      <w:b/>
    </w:rPr>
  </w:style>
  <w:style w:type="paragraph" w:styleId="Overskrift3">
    <w:name w:val="heading 3"/>
    <w:next w:val="Normal"/>
    <w:link w:val="Overskrift3Tegn"/>
    <w:qFormat/>
    <w:rsid w:val="00F50212"/>
    <w:pPr>
      <w:keepNext/>
      <w:tabs>
        <w:tab w:val="num" w:pos="720"/>
      </w:tabs>
      <w:spacing w:before="200" w:after="80" w:line="360" w:lineRule="auto"/>
      <w:ind w:left="720" w:hanging="720"/>
      <w:outlineLvl w:val="2"/>
    </w:pPr>
    <w:rPr>
      <w:rFonts w:ascii="Verdana" w:eastAsia="Times New Roman" w:hAnsi="Verdana" w:cs="Times New Roman"/>
      <w:i/>
      <w:noProof/>
      <w:sz w:val="18"/>
      <w:szCs w:val="20"/>
      <w:lang w:eastAsia="da-DK"/>
    </w:rPr>
  </w:style>
  <w:style w:type="paragraph" w:styleId="Overskrift4">
    <w:name w:val="heading 4"/>
    <w:basedOn w:val="Normal"/>
    <w:next w:val="Normal"/>
    <w:link w:val="Overskrift4Tegn"/>
    <w:unhideWhenUsed/>
    <w:qFormat/>
    <w:rsid w:val="00F02E4E"/>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qFormat/>
    <w:rsid w:val="00F50212"/>
    <w:pPr>
      <w:tabs>
        <w:tab w:val="num" w:pos="1008"/>
      </w:tabs>
      <w:spacing w:line="360" w:lineRule="auto"/>
      <w:ind w:left="1008" w:hanging="1008"/>
      <w:outlineLvl w:val="4"/>
    </w:pPr>
    <w:rPr>
      <w:rFonts w:ascii="Verdana" w:eastAsia="Times New Roman" w:hAnsi="Verdana" w:cs="Times New Roman"/>
      <w:sz w:val="18"/>
      <w:szCs w:val="20"/>
      <w:lang w:val="en-GB" w:eastAsia="da-DK"/>
    </w:rPr>
  </w:style>
  <w:style w:type="paragraph" w:styleId="Overskrift6">
    <w:name w:val="heading 6"/>
    <w:basedOn w:val="Normal"/>
    <w:next w:val="Normal"/>
    <w:link w:val="Overskrift6Tegn"/>
    <w:qFormat/>
    <w:rsid w:val="00F50212"/>
    <w:pPr>
      <w:tabs>
        <w:tab w:val="num" w:pos="1152"/>
      </w:tabs>
      <w:spacing w:line="360" w:lineRule="auto"/>
      <w:ind w:left="1152" w:hanging="1152"/>
      <w:outlineLvl w:val="5"/>
    </w:pPr>
    <w:rPr>
      <w:rFonts w:ascii="Verdana" w:eastAsia="Times New Roman" w:hAnsi="Verdana" w:cs="Times New Roman"/>
      <w:sz w:val="18"/>
      <w:szCs w:val="20"/>
      <w:lang w:val="en-GB" w:eastAsia="da-DK"/>
    </w:rPr>
  </w:style>
  <w:style w:type="paragraph" w:styleId="Overskrift7">
    <w:name w:val="heading 7"/>
    <w:basedOn w:val="Normal"/>
    <w:next w:val="Normal"/>
    <w:link w:val="Overskrift7Tegn"/>
    <w:qFormat/>
    <w:rsid w:val="00F50212"/>
    <w:pPr>
      <w:tabs>
        <w:tab w:val="num" w:pos="1296"/>
      </w:tabs>
      <w:spacing w:line="360" w:lineRule="auto"/>
      <w:ind w:left="1296" w:hanging="1296"/>
      <w:outlineLvl w:val="6"/>
    </w:pPr>
    <w:rPr>
      <w:rFonts w:ascii="Verdana" w:eastAsia="Times New Roman" w:hAnsi="Verdana" w:cs="Times New Roman"/>
      <w:sz w:val="18"/>
      <w:szCs w:val="20"/>
      <w:lang w:val="en-GB" w:eastAsia="da-DK"/>
    </w:rPr>
  </w:style>
  <w:style w:type="paragraph" w:styleId="Overskrift8">
    <w:name w:val="heading 8"/>
    <w:basedOn w:val="Normal"/>
    <w:next w:val="Normal"/>
    <w:link w:val="Overskrift8Tegn"/>
    <w:qFormat/>
    <w:rsid w:val="00F50212"/>
    <w:pPr>
      <w:tabs>
        <w:tab w:val="num" w:pos="1440"/>
      </w:tabs>
      <w:spacing w:line="360" w:lineRule="auto"/>
      <w:ind w:left="1440" w:hanging="1440"/>
      <w:outlineLvl w:val="7"/>
    </w:pPr>
    <w:rPr>
      <w:rFonts w:ascii="Verdana" w:eastAsia="Times New Roman" w:hAnsi="Verdana" w:cs="Times New Roman"/>
      <w:sz w:val="18"/>
      <w:szCs w:val="20"/>
      <w:lang w:val="en-GB" w:eastAsia="da-DK"/>
    </w:rPr>
  </w:style>
  <w:style w:type="paragraph" w:styleId="Overskrift9">
    <w:name w:val="heading 9"/>
    <w:basedOn w:val="Normal"/>
    <w:next w:val="Normal"/>
    <w:link w:val="Overskrift9Tegn"/>
    <w:qFormat/>
    <w:rsid w:val="00F50212"/>
    <w:pPr>
      <w:tabs>
        <w:tab w:val="num" w:pos="1584"/>
      </w:tabs>
      <w:spacing w:line="360" w:lineRule="auto"/>
      <w:ind w:left="1584" w:hanging="1584"/>
      <w:outlineLvl w:val="8"/>
    </w:pPr>
    <w:rPr>
      <w:rFonts w:ascii="Verdana" w:eastAsia="Times New Roman" w:hAnsi="Verdana" w:cs="Times New Roman"/>
      <w:sz w:val="18"/>
      <w:szCs w:val="20"/>
      <w:lang w:val="en-GB"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aliases w:val="Table Grid Grundfos"/>
    <w:basedOn w:val="Tabel-Normal"/>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qFormat/>
    <w:rsid w:val="00A52E9A"/>
    <w:pPr>
      <w:framePr w:wrap="around" w:vAnchor="page" w:hAnchor="page" w:x="9357" w:y="2156"/>
      <w:spacing w:line="200" w:lineRule="atLeast"/>
      <w:suppressOverlap/>
    </w:pPr>
    <w:rPr>
      <w:sz w:val="15"/>
    </w:rPr>
  </w:style>
  <w:style w:type="paragraph" w:styleId="Markeringsbobletekst">
    <w:name w:val="Balloon Text"/>
    <w:basedOn w:val="Normal"/>
    <w:link w:val="MarkeringsbobletekstTegn"/>
    <w:uiPriority w:val="99"/>
    <w:semiHidden/>
    <w:unhideWhenUsed/>
    <w:rsid w:val="00866EA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66EA7"/>
    <w:rPr>
      <w:rFonts w:ascii="Tahoma" w:hAnsi="Tahoma" w:cs="Tahoma"/>
      <w:sz w:val="16"/>
      <w:szCs w:val="16"/>
    </w:rPr>
  </w:style>
  <w:style w:type="character" w:customStyle="1" w:styleId="Overskrift2Tegn">
    <w:name w:val="Overskrift 2 Tegn"/>
    <w:basedOn w:val="Standardskrifttypeiafsnit"/>
    <w:link w:val="Overskrift2"/>
    <w:rsid w:val="00810736"/>
    <w:rPr>
      <w:rFonts w:ascii="Arial" w:eastAsia="Times New Roman" w:hAnsi="Arial"/>
      <w:b/>
      <w:sz w:val="20"/>
      <w:szCs w:val="19"/>
    </w:rPr>
  </w:style>
  <w:style w:type="paragraph" w:styleId="Brdtekst2">
    <w:name w:val="Body Text 2"/>
    <w:basedOn w:val="Normal"/>
    <w:link w:val="Brdtekst2Tegn"/>
    <w:uiPriority w:val="99"/>
    <w:unhideWhenUsed/>
    <w:rsid w:val="00810736"/>
    <w:pPr>
      <w:spacing w:after="120" w:line="480" w:lineRule="auto"/>
    </w:pPr>
  </w:style>
  <w:style w:type="character" w:customStyle="1" w:styleId="Brdtekst2Tegn">
    <w:name w:val="Brødtekst 2 Tegn"/>
    <w:basedOn w:val="Standardskrifttypeiafsnit"/>
    <w:link w:val="Brdtekst2"/>
    <w:uiPriority w:val="99"/>
    <w:rsid w:val="00810736"/>
    <w:rPr>
      <w:rFonts w:ascii="Arial" w:hAnsi="Arial"/>
      <w:sz w:val="20"/>
      <w:szCs w:val="19"/>
    </w:rPr>
  </w:style>
  <w:style w:type="paragraph" w:styleId="Ingenafstand">
    <w:name w:val="No Spacing"/>
    <w:uiPriority w:val="1"/>
    <w:qFormat/>
    <w:rsid w:val="00810736"/>
    <w:pPr>
      <w:spacing w:after="0" w:line="240" w:lineRule="auto"/>
    </w:pPr>
    <w:rPr>
      <w:rFonts w:ascii="Trebuchet MS" w:hAnsi="Trebuchet MS"/>
      <w:sz w:val="19"/>
      <w:szCs w:val="19"/>
    </w:rPr>
  </w:style>
  <w:style w:type="paragraph" w:styleId="Listeafsnit">
    <w:name w:val="List Paragraph"/>
    <w:basedOn w:val="Normal"/>
    <w:uiPriority w:val="34"/>
    <w:qFormat/>
    <w:rsid w:val="00810736"/>
    <w:pPr>
      <w:spacing w:line="240" w:lineRule="auto"/>
      <w:ind w:left="720"/>
      <w:contextualSpacing/>
    </w:pPr>
    <w:rPr>
      <w:szCs w:val="22"/>
    </w:rPr>
  </w:style>
  <w:style w:type="character" w:styleId="Hyperlink">
    <w:name w:val="Hyperlink"/>
    <w:basedOn w:val="Standardskrifttypeiafsnit"/>
    <w:uiPriority w:val="99"/>
    <w:unhideWhenUsed/>
    <w:rsid w:val="00810736"/>
    <w:rPr>
      <w:color w:val="0000FF" w:themeColor="hyperlink"/>
      <w:u w:val="single"/>
    </w:rPr>
  </w:style>
  <w:style w:type="paragraph" w:styleId="Overskrift">
    <w:name w:val="TOC Heading"/>
    <w:basedOn w:val="Overskrift1"/>
    <w:next w:val="Normal"/>
    <w:uiPriority w:val="39"/>
    <w:semiHidden/>
    <w:unhideWhenUsed/>
    <w:qFormat/>
    <w:rsid w:val="00810736"/>
    <w:pPr>
      <w:spacing w:before="480" w:line="276" w:lineRule="auto"/>
      <w:outlineLvl w:val="9"/>
    </w:pPr>
    <w:rPr>
      <w:rFonts w:asciiTheme="majorHAnsi" w:hAnsiTheme="majorHAnsi"/>
      <w:color w:val="365F91" w:themeColor="accent1" w:themeShade="BF"/>
      <w:sz w:val="28"/>
      <w:lang w:eastAsia="da-DK"/>
    </w:rPr>
  </w:style>
  <w:style w:type="paragraph" w:styleId="Indholdsfortegnelse1">
    <w:name w:val="toc 1"/>
    <w:basedOn w:val="Normal"/>
    <w:next w:val="Normal"/>
    <w:autoRedefine/>
    <w:uiPriority w:val="39"/>
    <w:unhideWhenUsed/>
    <w:rsid w:val="00810736"/>
    <w:pPr>
      <w:spacing w:after="100" w:line="240" w:lineRule="auto"/>
    </w:pPr>
    <w:rPr>
      <w:szCs w:val="22"/>
    </w:rPr>
  </w:style>
  <w:style w:type="paragraph" w:styleId="Indholdsfortegnelse2">
    <w:name w:val="toc 2"/>
    <w:basedOn w:val="Normal"/>
    <w:next w:val="Normal"/>
    <w:autoRedefine/>
    <w:uiPriority w:val="39"/>
    <w:unhideWhenUsed/>
    <w:rsid w:val="00810736"/>
    <w:pPr>
      <w:spacing w:after="100" w:line="240" w:lineRule="auto"/>
      <w:ind w:left="200"/>
    </w:pPr>
    <w:rPr>
      <w:szCs w:val="22"/>
    </w:rPr>
  </w:style>
  <w:style w:type="paragraph" w:styleId="Fodnotetekst">
    <w:name w:val="footnote text"/>
    <w:basedOn w:val="Normal"/>
    <w:link w:val="FodnotetekstTegn"/>
    <w:semiHidden/>
    <w:unhideWhenUsed/>
    <w:rsid w:val="00810736"/>
    <w:pPr>
      <w:spacing w:line="240" w:lineRule="auto"/>
    </w:pPr>
    <w:rPr>
      <w:szCs w:val="20"/>
    </w:rPr>
  </w:style>
  <w:style w:type="character" w:customStyle="1" w:styleId="FodnotetekstTegn">
    <w:name w:val="Fodnotetekst Tegn"/>
    <w:basedOn w:val="Standardskrifttypeiafsnit"/>
    <w:link w:val="Fodnotetekst"/>
    <w:uiPriority w:val="99"/>
    <w:semiHidden/>
    <w:rsid w:val="00810736"/>
    <w:rPr>
      <w:rFonts w:ascii="Arial" w:hAnsi="Arial"/>
      <w:sz w:val="20"/>
      <w:szCs w:val="20"/>
    </w:rPr>
  </w:style>
  <w:style w:type="character" w:styleId="Fodnotehenvisning">
    <w:name w:val="footnote reference"/>
    <w:basedOn w:val="Standardskrifttypeiafsnit"/>
    <w:semiHidden/>
    <w:unhideWhenUsed/>
    <w:rsid w:val="00810736"/>
    <w:rPr>
      <w:vertAlign w:val="superscript"/>
    </w:rPr>
  </w:style>
  <w:style w:type="paragraph" w:styleId="NormalWeb">
    <w:name w:val="Normal (Web)"/>
    <w:basedOn w:val="Normal"/>
    <w:rsid w:val="00F02E4E"/>
    <w:pPr>
      <w:spacing w:after="120" w:line="240" w:lineRule="auto"/>
    </w:pPr>
    <w:rPr>
      <w:rFonts w:ascii="Times New Roman" w:eastAsia="Times New Roman" w:hAnsi="Times New Roman" w:cs="Times New Roman"/>
      <w:sz w:val="24"/>
      <w:szCs w:val="24"/>
      <w:lang w:eastAsia="da-DK"/>
    </w:rPr>
  </w:style>
  <w:style w:type="character" w:customStyle="1" w:styleId="Overskrift4Tegn">
    <w:name w:val="Overskrift 4 Tegn"/>
    <w:basedOn w:val="Standardskrifttypeiafsnit"/>
    <w:link w:val="Overskrift4"/>
    <w:uiPriority w:val="9"/>
    <w:semiHidden/>
    <w:rsid w:val="00F02E4E"/>
    <w:rPr>
      <w:rFonts w:asciiTheme="majorHAnsi" w:eastAsiaTheme="majorEastAsia" w:hAnsiTheme="majorHAnsi" w:cstheme="majorBidi"/>
      <w:b/>
      <w:bCs/>
      <w:i/>
      <w:iCs/>
      <w:color w:val="4F81BD" w:themeColor="accent1"/>
      <w:sz w:val="20"/>
      <w:szCs w:val="19"/>
    </w:rPr>
  </w:style>
  <w:style w:type="paragraph" w:styleId="Dokumentoversigt">
    <w:name w:val="Document Map"/>
    <w:basedOn w:val="Normal"/>
    <w:link w:val="DokumentoversigtTegn"/>
    <w:semiHidden/>
    <w:rsid w:val="00F02E4E"/>
    <w:pPr>
      <w:shd w:val="clear" w:color="auto" w:fill="000080"/>
      <w:spacing w:line="240" w:lineRule="auto"/>
    </w:pPr>
    <w:rPr>
      <w:rFonts w:ascii="Tahoma" w:eastAsia="Times New Roman" w:hAnsi="Tahoma" w:cs="Times New Roman"/>
      <w:sz w:val="24"/>
      <w:szCs w:val="20"/>
      <w:lang w:eastAsia="da-DK"/>
    </w:rPr>
  </w:style>
  <w:style w:type="character" w:customStyle="1" w:styleId="DokumentoversigtTegn">
    <w:name w:val="Dokumentoversigt Tegn"/>
    <w:basedOn w:val="Standardskrifttypeiafsnit"/>
    <w:link w:val="Dokumentoversigt"/>
    <w:semiHidden/>
    <w:rsid w:val="00F02E4E"/>
    <w:rPr>
      <w:rFonts w:ascii="Tahoma" w:eastAsia="Times New Roman" w:hAnsi="Tahoma" w:cs="Times New Roman"/>
      <w:sz w:val="24"/>
      <w:szCs w:val="20"/>
      <w:shd w:val="clear" w:color="auto" w:fill="000080"/>
      <w:lang w:eastAsia="da-DK"/>
    </w:rPr>
  </w:style>
  <w:style w:type="character" w:styleId="Strk">
    <w:name w:val="Strong"/>
    <w:basedOn w:val="Standardskrifttypeiafsnit"/>
    <w:qFormat/>
    <w:rsid w:val="00F02E4E"/>
    <w:rPr>
      <w:b/>
      <w:bCs/>
    </w:rPr>
  </w:style>
  <w:style w:type="character" w:customStyle="1" w:styleId="Overskrift3Tegn">
    <w:name w:val="Overskrift 3 Tegn"/>
    <w:basedOn w:val="Standardskrifttypeiafsnit"/>
    <w:link w:val="Overskrift3"/>
    <w:rsid w:val="00F50212"/>
    <w:rPr>
      <w:rFonts w:ascii="Verdana" w:eastAsia="Times New Roman" w:hAnsi="Verdana" w:cs="Times New Roman"/>
      <w:i/>
      <w:noProof/>
      <w:sz w:val="18"/>
      <w:szCs w:val="20"/>
      <w:lang w:eastAsia="da-DK"/>
    </w:rPr>
  </w:style>
  <w:style w:type="character" w:customStyle="1" w:styleId="Overskrift5Tegn">
    <w:name w:val="Overskrift 5 Tegn"/>
    <w:basedOn w:val="Standardskrifttypeiafsnit"/>
    <w:link w:val="Overskrift5"/>
    <w:rsid w:val="00F50212"/>
    <w:rPr>
      <w:rFonts w:ascii="Verdana" w:eastAsia="Times New Roman" w:hAnsi="Verdana" w:cs="Times New Roman"/>
      <w:sz w:val="18"/>
      <w:szCs w:val="20"/>
      <w:lang w:val="en-GB" w:eastAsia="da-DK"/>
    </w:rPr>
  </w:style>
  <w:style w:type="character" w:customStyle="1" w:styleId="Overskrift6Tegn">
    <w:name w:val="Overskrift 6 Tegn"/>
    <w:basedOn w:val="Standardskrifttypeiafsnit"/>
    <w:link w:val="Overskrift6"/>
    <w:rsid w:val="00F50212"/>
    <w:rPr>
      <w:rFonts w:ascii="Verdana" w:eastAsia="Times New Roman" w:hAnsi="Verdana" w:cs="Times New Roman"/>
      <w:sz w:val="18"/>
      <w:szCs w:val="20"/>
      <w:lang w:val="en-GB" w:eastAsia="da-DK"/>
    </w:rPr>
  </w:style>
  <w:style w:type="character" w:customStyle="1" w:styleId="Overskrift7Tegn">
    <w:name w:val="Overskrift 7 Tegn"/>
    <w:basedOn w:val="Standardskrifttypeiafsnit"/>
    <w:link w:val="Overskrift7"/>
    <w:rsid w:val="00F50212"/>
    <w:rPr>
      <w:rFonts w:ascii="Verdana" w:eastAsia="Times New Roman" w:hAnsi="Verdana" w:cs="Times New Roman"/>
      <w:sz w:val="18"/>
      <w:szCs w:val="20"/>
      <w:lang w:val="en-GB" w:eastAsia="da-DK"/>
    </w:rPr>
  </w:style>
  <w:style w:type="character" w:customStyle="1" w:styleId="Overskrift8Tegn">
    <w:name w:val="Overskrift 8 Tegn"/>
    <w:basedOn w:val="Standardskrifttypeiafsnit"/>
    <w:link w:val="Overskrift8"/>
    <w:rsid w:val="00F50212"/>
    <w:rPr>
      <w:rFonts w:ascii="Verdana" w:eastAsia="Times New Roman" w:hAnsi="Verdana" w:cs="Times New Roman"/>
      <w:sz w:val="18"/>
      <w:szCs w:val="20"/>
      <w:lang w:val="en-GB" w:eastAsia="da-DK"/>
    </w:rPr>
  </w:style>
  <w:style w:type="character" w:customStyle="1" w:styleId="Overskrift9Tegn">
    <w:name w:val="Overskrift 9 Tegn"/>
    <w:basedOn w:val="Standardskrifttypeiafsnit"/>
    <w:link w:val="Overskrift9"/>
    <w:rsid w:val="00F50212"/>
    <w:rPr>
      <w:rFonts w:ascii="Verdana" w:eastAsia="Times New Roman" w:hAnsi="Verdana" w:cs="Times New Roman"/>
      <w:sz w:val="18"/>
      <w:szCs w:val="20"/>
      <w:lang w:val="en-GB" w:eastAsia="da-DK"/>
    </w:rPr>
  </w:style>
  <w:style w:type="paragraph" w:styleId="Brdtekstindrykning">
    <w:name w:val="Body Text Indent"/>
    <w:basedOn w:val="Normal"/>
    <w:link w:val="BrdtekstindrykningTegn"/>
    <w:uiPriority w:val="99"/>
    <w:unhideWhenUsed/>
    <w:rsid w:val="00061788"/>
    <w:pPr>
      <w:spacing w:after="120"/>
      <w:ind w:left="283"/>
    </w:pPr>
  </w:style>
  <w:style w:type="character" w:customStyle="1" w:styleId="BrdtekstindrykningTegn">
    <w:name w:val="Brødtekstindrykning Tegn"/>
    <w:basedOn w:val="Standardskrifttypeiafsnit"/>
    <w:link w:val="Brdtekstindrykning"/>
    <w:uiPriority w:val="99"/>
    <w:rsid w:val="00061788"/>
    <w:rPr>
      <w:rFonts w:ascii="Arial" w:hAnsi="Arial"/>
      <w:sz w:val="20"/>
      <w:szCs w:val="19"/>
    </w:rPr>
  </w:style>
  <w:style w:type="paragraph" w:styleId="Brdtekst">
    <w:name w:val="Body Text"/>
    <w:basedOn w:val="Normal"/>
    <w:link w:val="BrdtekstTegn"/>
    <w:uiPriority w:val="99"/>
    <w:semiHidden/>
    <w:unhideWhenUsed/>
    <w:rsid w:val="00061788"/>
    <w:pPr>
      <w:spacing w:after="120"/>
    </w:pPr>
  </w:style>
  <w:style w:type="character" w:customStyle="1" w:styleId="BrdtekstTegn">
    <w:name w:val="Brødtekst Tegn"/>
    <w:basedOn w:val="Standardskrifttypeiafsnit"/>
    <w:link w:val="Brdtekst"/>
    <w:uiPriority w:val="99"/>
    <w:semiHidden/>
    <w:rsid w:val="00061788"/>
    <w:rPr>
      <w:rFonts w:ascii="Arial" w:hAnsi="Arial"/>
      <w:sz w:val="20"/>
      <w:szCs w:val="19"/>
    </w:rPr>
  </w:style>
  <w:style w:type="paragraph" w:customStyle="1" w:styleId="BodyTextIndent">
    <w:name w:val="Body Text Indent +"/>
    <w:basedOn w:val="Normal"/>
    <w:rsid w:val="00061788"/>
    <w:pPr>
      <w:keepLines/>
      <w:tabs>
        <w:tab w:val="left" w:pos="851"/>
        <w:tab w:val="left" w:pos="1418"/>
        <w:tab w:val="right" w:pos="9214"/>
      </w:tabs>
      <w:spacing w:after="240" w:line="240" w:lineRule="auto"/>
      <w:ind w:left="851"/>
    </w:pPr>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869225">
      <w:bodyDiv w:val="1"/>
      <w:marLeft w:val="0"/>
      <w:marRight w:val="0"/>
      <w:marTop w:val="0"/>
      <w:marBottom w:val="0"/>
      <w:divBdr>
        <w:top w:val="none" w:sz="0" w:space="0" w:color="auto"/>
        <w:left w:val="none" w:sz="0" w:space="0" w:color="auto"/>
        <w:bottom w:val="none" w:sz="0" w:space="0" w:color="auto"/>
        <w:right w:val="none" w:sz="0" w:space="0" w:color="auto"/>
      </w:divBdr>
      <w:divsChild>
        <w:div w:id="1579754085">
          <w:marLeft w:val="0"/>
          <w:marRight w:val="0"/>
          <w:marTop w:val="0"/>
          <w:marBottom w:val="0"/>
          <w:divBdr>
            <w:top w:val="none" w:sz="0" w:space="0" w:color="auto"/>
            <w:left w:val="none" w:sz="0" w:space="0" w:color="auto"/>
            <w:bottom w:val="none" w:sz="0" w:space="0" w:color="auto"/>
            <w:right w:val="none" w:sz="0" w:space="0" w:color="auto"/>
          </w:divBdr>
          <w:divsChild>
            <w:div w:id="887692716">
              <w:marLeft w:val="0"/>
              <w:marRight w:val="0"/>
              <w:marTop w:val="0"/>
              <w:marBottom w:val="0"/>
              <w:divBdr>
                <w:top w:val="none" w:sz="0" w:space="0" w:color="auto"/>
                <w:left w:val="none" w:sz="0" w:space="0" w:color="auto"/>
                <w:bottom w:val="none" w:sz="0" w:space="0" w:color="auto"/>
                <w:right w:val="none" w:sz="0" w:space="0" w:color="auto"/>
              </w:divBdr>
              <w:divsChild>
                <w:div w:id="1800567524">
                  <w:marLeft w:val="0"/>
                  <w:marRight w:val="0"/>
                  <w:marTop w:val="0"/>
                  <w:marBottom w:val="0"/>
                  <w:divBdr>
                    <w:top w:val="none" w:sz="0" w:space="0" w:color="auto"/>
                    <w:left w:val="none" w:sz="0" w:space="0" w:color="auto"/>
                    <w:bottom w:val="none" w:sz="0" w:space="0" w:color="auto"/>
                    <w:right w:val="none" w:sz="0" w:space="0" w:color="auto"/>
                  </w:divBdr>
                  <w:divsChild>
                    <w:div w:id="181556569">
                      <w:marLeft w:val="225"/>
                      <w:marRight w:val="0"/>
                      <w:marTop w:val="300"/>
                      <w:marBottom w:val="300"/>
                      <w:divBdr>
                        <w:top w:val="none" w:sz="0" w:space="0" w:color="auto"/>
                        <w:left w:val="none" w:sz="0" w:space="0" w:color="auto"/>
                        <w:bottom w:val="none" w:sz="0" w:space="0" w:color="auto"/>
                        <w:right w:val="none" w:sz="0" w:space="0" w:color="auto"/>
                      </w:divBdr>
                      <w:divsChild>
                        <w:div w:id="727847103">
                          <w:marLeft w:val="0"/>
                          <w:marRight w:val="0"/>
                          <w:marTop w:val="0"/>
                          <w:marBottom w:val="0"/>
                          <w:divBdr>
                            <w:top w:val="none" w:sz="0" w:space="0" w:color="auto"/>
                            <w:left w:val="none" w:sz="0" w:space="0" w:color="auto"/>
                            <w:bottom w:val="none" w:sz="0" w:space="0" w:color="auto"/>
                            <w:right w:val="none" w:sz="0" w:space="0" w:color="auto"/>
                          </w:divBdr>
                          <w:divsChild>
                            <w:div w:id="4429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741336">
      <w:bodyDiv w:val="1"/>
      <w:marLeft w:val="0"/>
      <w:marRight w:val="0"/>
      <w:marTop w:val="0"/>
      <w:marBottom w:val="0"/>
      <w:divBdr>
        <w:top w:val="none" w:sz="0" w:space="0" w:color="auto"/>
        <w:left w:val="none" w:sz="0" w:space="0" w:color="auto"/>
        <w:bottom w:val="none" w:sz="0" w:space="0" w:color="auto"/>
        <w:right w:val="none" w:sz="0" w:space="0" w:color="auto"/>
      </w:divBdr>
    </w:div>
    <w:div w:id="526522172">
      <w:bodyDiv w:val="1"/>
      <w:marLeft w:val="0"/>
      <w:marRight w:val="0"/>
      <w:marTop w:val="0"/>
      <w:marBottom w:val="0"/>
      <w:divBdr>
        <w:top w:val="none" w:sz="0" w:space="0" w:color="auto"/>
        <w:left w:val="none" w:sz="0" w:space="0" w:color="auto"/>
        <w:bottom w:val="none" w:sz="0" w:space="0" w:color="auto"/>
        <w:right w:val="none" w:sz="0" w:space="0" w:color="auto"/>
      </w:divBdr>
    </w:div>
    <w:div w:id="684094373">
      <w:bodyDiv w:val="1"/>
      <w:marLeft w:val="0"/>
      <w:marRight w:val="0"/>
      <w:marTop w:val="0"/>
      <w:marBottom w:val="0"/>
      <w:divBdr>
        <w:top w:val="none" w:sz="0" w:space="0" w:color="auto"/>
        <w:left w:val="none" w:sz="0" w:space="0" w:color="auto"/>
        <w:bottom w:val="none" w:sz="0" w:space="0" w:color="auto"/>
        <w:right w:val="none" w:sz="0" w:space="0" w:color="auto"/>
      </w:divBdr>
    </w:div>
    <w:div w:id="689188510">
      <w:bodyDiv w:val="1"/>
      <w:marLeft w:val="0"/>
      <w:marRight w:val="0"/>
      <w:marTop w:val="0"/>
      <w:marBottom w:val="0"/>
      <w:divBdr>
        <w:top w:val="none" w:sz="0" w:space="0" w:color="auto"/>
        <w:left w:val="none" w:sz="0" w:space="0" w:color="auto"/>
        <w:bottom w:val="none" w:sz="0" w:space="0" w:color="auto"/>
        <w:right w:val="none" w:sz="0" w:space="0" w:color="auto"/>
      </w:divBdr>
      <w:divsChild>
        <w:div w:id="507409754">
          <w:marLeft w:val="0"/>
          <w:marRight w:val="0"/>
          <w:marTop w:val="0"/>
          <w:marBottom w:val="0"/>
          <w:divBdr>
            <w:top w:val="none" w:sz="0" w:space="0" w:color="auto"/>
            <w:left w:val="none" w:sz="0" w:space="0" w:color="auto"/>
            <w:bottom w:val="none" w:sz="0" w:space="0" w:color="auto"/>
            <w:right w:val="none" w:sz="0" w:space="0" w:color="auto"/>
          </w:divBdr>
          <w:divsChild>
            <w:div w:id="330304156">
              <w:marLeft w:val="0"/>
              <w:marRight w:val="0"/>
              <w:marTop w:val="0"/>
              <w:marBottom w:val="0"/>
              <w:divBdr>
                <w:top w:val="none" w:sz="0" w:space="0" w:color="auto"/>
                <w:left w:val="none" w:sz="0" w:space="0" w:color="auto"/>
                <w:bottom w:val="none" w:sz="0" w:space="0" w:color="auto"/>
                <w:right w:val="none" w:sz="0" w:space="0" w:color="auto"/>
              </w:divBdr>
              <w:divsChild>
                <w:div w:id="503130068">
                  <w:marLeft w:val="0"/>
                  <w:marRight w:val="0"/>
                  <w:marTop w:val="0"/>
                  <w:marBottom w:val="0"/>
                  <w:divBdr>
                    <w:top w:val="none" w:sz="0" w:space="0" w:color="auto"/>
                    <w:left w:val="none" w:sz="0" w:space="0" w:color="auto"/>
                    <w:bottom w:val="none" w:sz="0" w:space="0" w:color="auto"/>
                    <w:right w:val="none" w:sz="0" w:space="0" w:color="auto"/>
                  </w:divBdr>
                  <w:divsChild>
                    <w:div w:id="1177815802">
                      <w:marLeft w:val="225"/>
                      <w:marRight w:val="0"/>
                      <w:marTop w:val="300"/>
                      <w:marBottom w:val="300"/>
                      <w:divBdr>
                        <w:top w:val="none" w:sz="0" w:space="0" w:color="auto"/>
                        <w:left w:val="none" w:sz="0" w:space="0" w:color="auto"/>
                        <w:bottom w:val="none" w:sz="0" w:space="0" w:color="auto"/>
                        <w:right w:val="none" w:sz="0" w:space="0" w:color="auto"/>
                      </w:divBdr>
                      <w:divsChild>
                        <w:div w:id="1504663737">
                          <w:marLeft w:val="0"/>
                          <w:marRight w:val="0"/>
                          <w:marTop w:val="0"/>
                          <w:marBottom w:val="0"/>
                          <w:divBdr>
                            <w:top w:val="none" w:sz="0" w:space="0" w:color="auto"/>
                            <w:left w:val="none" w:sz="0" w:space="0" w:color="auto"/>
                            <w:bottom w:val="none" w:sz="0" w:space="0" w:color="auto"/>
                            <w:right w:val="none" w:sz="0" w:space="0" w:color="auto"/>
                          </w:divBdr>
                          <w:divsChild>
                            <w:div w:id="1445005401">
                              <w:marLeft w:val="0"/>
                              <w:marRight w:val="0"/>
                              <w:marTop w:val="0"/>
                              <w:marBottom w:val="0"/>
                              <w:divBdr>
                                <w:top w:val="none" w:sz="0" w:space="0" w:color="auto"/>
                                <w:left w:val="none" w:sz="0" w:space="0" w:color="auto"/>
                                <w:bottom w:val="none" w:sz="0" w:space="0" w:color="auto"/>
                                <w:right w:val="none" w:sz="0" w:space="0" w:color="auto"/>
                              </w:divBdr>
                              <w:divsChild>
                                <w:div w:id="5055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417237">
      <w:bodyDiv w:val="1"/>
      <w:marLeft w:val="0"/>
      <w:marRight w:val="0"/>
      <w:marTop w:val="0"/>
      <w:marBottom w:val="0"/>
      <w:divBdr>
        <w:top w:val="none" w:sz="0" w:space="0" w:color="auto"/>
        <w:left w:val="none" w:sz="0" w:space="0" w:color="auto"/>
        <w:bottom w:val="none" w:sz="0" w:space="0" w:color="auto"/>
        <w:right w:val="none" w:sz="0" w:space="0" w:color="auto"/>
      </w:divBdr>
    </w:div>
    <w:div w:id="914053619">
      <w:bodyDiv w:val="1"/>
      <w:marLeft w:val="0"/>
      <w:marRight w:val="0"/>
      <w:marTop w:val="0"/>
      <w:marBottom w:val="0"/>
      <w:divBdr>
        <w:top w:val="none" w:sz="0" w:space="0" w:color="auto"/>
        <w:left w:val="none" w:sz="0" w:space="0" w:color="auto"/>
        <w:bottom w:val="none" w:sz="0" w:space="0" w:color="auto"/>
        <w:right w:val="none" w:sz="0" w:space="0" w:color="auto"/>
      </w:divBdr>
    </w:div>
    <w:div w:id="943734078">
      <w:bodyDiv w:val="1"/>
      <w:marLeft w:val="0"/>
      <w:marRight w:val="0"/>
      <w:marTop w:val="0"/>
      <w:marBottom w:val="0"/>
      <w:divBdr>
        <w:top w:val="none" w:sz="0" w:space="0" w:color="auto"/>
        <w:left w:val="none" w:sz="0" w:space="0" w:color="auto"/>
        <w:bottom w:val="none" w:sz="0" w:space="0" w:color="auto"/>
        <w:right w:val="none" w:sz="0" w:space="0" w:color="auto"/>
      </w:divBdr>
    </w:div>
    <w:div w:id="1067991940">
      <w:bodyDiv w:val="1"/>
      <w:marLeft w:val="0"/>
      <w:marRight w:val="0"/>
      <w:marTop w:val="0"/>
      <w:marBottom w:val="0"/>
      <w:divBdr>
        <w:top w:val="none" w:sz="0" w:space="0" w:color="auto"/>
        <w:left w:val="none" w:sz="0" w:space="0" w:color="auto"/>
        <w:bottom w:val="none" w:sz="0" w:space="0" w:color="auto"/>
        <w:right w:val="none" w:sz="0" w:space="0" w:color="auto"/>
      </w:divBdr>
      <w:divsChild>
        <w:div w:id="1760909270">
          <w:marLeft w:val="0"/>
          <w:marRight w:val="0"/>
          <w:marTop w:val="0"/>
          <w:marBottom w:val="0"/>
          <w:divBdr>
            <w:top w:val="none" w:sz="0" w:space="0" w:color="auto"/>
            <w:left w:val="none" w:sz="0" w:space="0" w:color="auto"/>
            <w:bottom w:val="none" w:sz="0" w:space="0" w:color="auto"/>
            <w:right w:val="none" w:sz="0" w:space="0" w:color="auto"/>
          </w:divBdr>
          <w:divsChild>
            <w:div w:id="1698969897">
              <w:marLeft w:val="0"/>
              <w:marRight w:val="0"/>
              <w:marTop w:val="0"/>
              <w:marBottom w:val="0"/>
              <w:divBdr>
                <w:top w:val="none" w:sz="0" w:space="0" w:color="auto"/>
                <w:left w:val="none" w:sz="0" w:space="0" w:color="auto"/>
                <w:bottom w:val="none" w:sz="0" w:space="0" w:color="auto"/>
                <w:right w:val="none" w:sz="0" w:space="0" w:color="auto"/>
              </w:divBdr>
              <w:divsChild>
                <w:div w:id="615335280">
                  <w:marLeft w:val="0"/>
                  <w:marRight w:val="0"/>
                  <w:marTop w:val="0"/>
                  <w:marBottom w:val="0"/>
                  <w:divBdr>
                    <w:top w:val="none" w:sz="0" w:space="0" w:color="auto"/>
                    <w:left w:val="none" w:sz="0" w:space="0" w:color="auto"/>
                    <w:bottom w:val="none" w:sz="0" w:space="0" w:color="auto"/>
                    <w:right w:val="none" w:sz="0" w:space="0" w:color="auto"/>
                  </w:divBdr>
                  <w:divsChild>
                    <w:div w:id="1438985734">
                      <w:marLeft w:val="225"/>
                      <w:marRight w:val="0"/>
                      <w:marTop w:val="300"/>
                      <w:marBottom w:val="300"/>
                      <w:divBdr>
                        <w:top w:val="none" w:sz="0" w:space="0" w:color="auto"/>
                        <w:left w:val="none" w:sz="0" w:space="0" w:color="auto"/>
                        <w:bottom w:val="none" w:sz="0" w:space="0" w:color="auto"/>
                        <w:right w:val="none" w:sz="0" w:space="0" w:color="auto"/>
                      </w:divBdr>
                      <w:divsChild>
                        <w:div w:id="113752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234118">
      <w:bodyDiv w:val="1"/>
      <w:marLeft w:val="0"/>
      <w:marRight w:val="0"/>
      <w:marTop w:val="0"/>
      <w:marBottom w:val="0"/>
      <w:divBdr>
        <w:top w:val="none" w:sz="0" w:space="0" w:color="auto"/>
        <w:left w:val="none" w:sz="0" w:space="0" w:color="auto"/>
        <w:bottom w:val="none" w:sz="0" w:space="0" w:color="auto"/>
        <w:right w:val="none" w:sz="0" w:space="0" w:color="auto"/>
      </w:divBdr>
    </w:div>
    <w:div w:id="20105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lab.dk"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ljohnsen@grundfos.com" TargetMode="Externa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hmortensen@grundfos.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mailto:mkhald@grundfos.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lgmiljoe.lovportaler.dk/%20%20%20%20%20%20%20%20%20%20%20%20%20%20%20%20%20%20%20%20%20%20%20%20%20%20%20%20%20%20%20%20/ShowBaseDoc.aspx?schultzlink=bek20111321" TargetMode="Externa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75DFD-F6B9-4FD0-BF5B-007E559F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7141</Words>
  <Characters>43563</Characters>
  <Application>Microsoft Office Word</Application>
  <DocSecurity>0</DocSecurity>
  <Lines>363</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Brun</dc:creator>
  <cp:lastModifiedBy>Inger Brun</cp:lastModifiedBy>
  <cp:revision>3</cp:revision>
  <cp:lastPrinted>2014-08-01T06:48:00Z</cp:lastPrinted>
  <dcterms:created xsi:type="dcterms:W3CDTF">2016-12-16T10:06:00Z</dcterms:created>
  <dcterms:modified xsi:type="dcterms:W3CDTF">2016-12-16T10:06:00Z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{193A59B5-7C98-4E2D-B6B8-114F605371FD}</vt:lpwstr>
  </property>
</Properties>
</file>