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92AE8" w14:textId="3337816B" w:rsidR="00F553AE" w:rsidRDefault="00F553AE" w:rsidP="00E33DE4">
      <w:pPr>
        <w:pStyle w:val="Titel"/>
      </w:pPr>
      <w:bookmarkStart w:id="0" w:name="_Toc35863949"/>
      <w:bookmarkStart w:id="1" w:name="_Toc40866482"/>
      <w:r>
        <w:t xml:space="preserve">Tillæg </w:t>
      </w:r>
      <w:r w:rsidR="00B35939">
        <w:t xml:space="preserve">1 </w:t>
      </w:r>
      <w:r>
        <w:t xml:space="preserve">til §16b Miljøtilladelse </w:t>
      </w:r>
    </w:p>
    <w:p w14:paraId="074FFB79" w14:textId="3825FC3F" w:rsidR="00F553AE" w:rsidRDefault="00F553AE" w:rsidP="00E33DE4">
      <w:pPr>
        <w:pStyle w:val="Titel"/>
      </w:pPr>
      <w:r w:rsidRPr="00F553AE">
        <w:t>Ansvej 6, 8620 Kjellerup</w:t>
      </w:r>
    </w:p>
    <w:p w14:paraId="226F07BB" w14:textId="77777777" w:rsidR="00F553AE" w:rsidRDefault="00F553AE" w:rsidP="00E33DE4"/>
    <w:p w14:paraId="1888624F" w14:textId="77777777" w:rsidR="00F553AE" w:rsidRDefault="00F553AE" w:rsidP="00E33DE4"/>
    <w:p w14:paraId="43302E37" w14:textId="5B83DEE6" w:rsidR="00F553AE" w:rsidRPr="00E33DE4" w:rsidRDefault="001024EF" w:rsidP="00E33DE4">
      <w:pPr>
        <w:rPr>
          <w:sz w:val="36"/>
          <w:szCs w:val="36"/>
        </w:rPr>
      </w:pPr>
      <w:r>
        <w:rPr>
          <w:noProof/>
        </w:rPr>
        <w:drawing>
          <wp:inline distT="0" distB="0" distL="0" distR="0" wp14:anchorId="6D0B087A" wp14:editId="2C6C960C">
            <wp:extent cx="5086350" cy="4495511"/>
            <wp:effectExtent l="0" t="0" r="0" b="635"/>
            <wp:docPr id="744832269" name="Billede 1" descr="Et billede, der indeholder kort, tekst, skærmbillede, Luftfotografering&#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832269" name="Billede 1" descr="Et billede, der indeholder kort, tekst, skærmbillede, Luftfotografering&#10;&#10;Indhold genereret af kunstig intelligens kan være forkert."/>
                    <pic:cNvPicPr/>
                  </pic:nvPicPr>
                  <pic:blipFill>
                    <a:blip r:embed="rId8"/>
                    <a:stretch>
                      <a:fillRect/>
                    </a:stretch>
                  </pic:blipFill>
                  <pic:spPr>
                    <a:xfrm>
                      <a:off x="0" y="0"/>
                      <a:ext cx="5090367" cy="4499061"/>
                    </a:xfrm>
                    <a:prstGeom prst="rect">
                      <a:avLst/>
                    </a:prstGeom>
                  </pic:spPr>
                </pic:pic>
              </a:graphicData>
            </a:graphic>
          </wp:inline>
        </w:drawing>
      </w:r>
    </w:p>
    <w:p w14:paraId="2A69D2B1" w14:textId="77777777" w:rsidR="00F553AE" w:rsidRDefault="00F553AE" w:rsidP="00E33DE4"/>
    <w:p w14:paraId="38C49A8E" w14:textId="77777777" w:rsidR="00F553AE" w:rsidRDefault="00F553AE" w:rsidP="00E33DE4"/>
    <w:p w14:paraId="696A13A6" w14:textId="4AEE4B31" w:rsidR="00F553AE" w:rsidRDefault="00F553AE" w:rsidP="00E33DE4">
      <w:r>
        <w:t>Annonceres</w:t>
      </w:r>
      <w:r>
        <w:tab/>
      </w:r>
      <w:r>
        <w:tab/>
        <w:t xml:space="preserve">d. </w:t>
      </w:r>
      <w:r w:rsidR="00BB5B4E">
        <w:t>19. marts 2025</w:t>
      </w:r>
    </w:p>
    <w:p w14:paraId="2580ADE2" w14:textId="4714CF46" w:rsidR="00F553AE" w:rsidRDefault="00F553AE" w:rsidP="00E33DE4">
      <w:r>
        <w:t>Klagefrist udløber</w:t>
      </w:r>
      <w:r>
        <w:tab/>
        <w:t xml:space="preserve">d. </w:t>
      </w:r>
      <w:r w:rsidR="00BB5B4E">
        <w:t>16. april 2025</w:t>
      </w:r>
    </w:p>
    <w:p w14:paraId="549B8420" w14:textId="05E2BC7A" w:rsidR="00F553AE" w:rsidRDefault="00F553AE" w:rsidP="00E33DE4">
      <w:r>
        <w:t xml:space="preserve">Søgsmålsfrist udløber  </w:t>
      </w:r>
      <w:r>
        <w:tab/>
        <w:t xml:space="preserve">d. </w:t>
      </w:r>
      <w:r w:rsidR="00BB5B4E">
        <w:t>19. september 2025</w:t>
      </w:r>
    </w:p>
    <w:p w14:paraId="6D28B556" w14:textId="77777777" w:rsidR="00F553AE" w:rsidRDefault="00F553AE" w:rsidP="00E33DE4"/>
    <w:p w14:paraId="4DC18BCB" w14:textId="77777777" w:rsidR="00F553AE" w:rsidRDefault="00F553AE" w:rsidP="002E39CB">
      <w:r>
        <w:br w:type="page"/>
      </w:r>
    </w:p>
    <w:bookmarkStart w:id="2" w:name="_Toc191627235" w:displacedByCustomXml="next"/>
    <w:sdt>
      <w:sdtPr>
        <w:rPr>
          <w:rFonts w:asciiTheme="minorHAnsi" w:eastAsiaTheme="minorHAnsi" w:hAnsiTheme="minorHAnsi" w:cstheme="minorBidi"/>
          <w:color w:val="auto"/>
          <w:sz w:val="20"/>
          <w:szCs w:val="22"/>
        </w:rPr>
        <w:id w:val="-1658220734"/>
        <w:docPartObj>
          <w:docPartGallery w:val="Table of Contents"/>
          <w:docPartUnique/>
        </w:docPartObj>
      </w:sdtPr>
      <w:sdtEndPr>
        <w:rPr>
          <w:b/>
          <w:bCs/>
        </w:rPr>
      </w:sdtEndPr>
      <w:sdtContent>
        <w:p w14:paraId="151CC5C9" w14:textId="77777777" w:rsidR="00F553AE" w:rsidRDefault="00F553AE" w:rsidP="00313D10">
          <w:pPr>
            <w:pStyle w:val="Overskrift1"/>
            <w:numPr>
              <w:ilvl w:val="0"/>
              <w:numId w:val="14"/>
            </w:numPr>
            <w:spacing w:before="240" w:after="0"/>
            <w:contextualSpacing/>
          </w:pPr>
          <w:r>
            <w:t>INDHOLD</w:t>
          </w:r>
          <w:bookmarkEnd w:id="2"/>
        </w:p>
        <w:p w14:paraId="7F94596E" w14:textId="5212B2BE" w:rsidR="00C90CB6" w:rsidRDefault="00F553AE">
          <w:pPr>
            <w:pStyle w:val="Indholdsfortegnelse1"/>
            <w:tabs>
              <w:tab w:val="left" w:pos="720"/>
              <w:tab w:val="right" w:leader="dot" w:pos="9628"/>
            </w:tabs>
            <w:rPr>
              <w:rFonts w:eastAsiaTheme="minorEastAsia"/>
              <w:noProof/>
              <w:kern w:val="2"/>
              <w:sz w:val="24"/>
              <w:szCs w:val="24"/>
              <w:lang w:eastAsia="da-DK"/>
              <w14:ligatures w14:val="standardContextual"/>
            </w:rPr>
          </w:pPr>
          <w:r>
            <w:fldChar w:fldCharType="begin"/>
          </w:r>
          <w:r>
            <w:instrText xml:space="preserve"> TOC \o "1-3" \h \z \u </w:instrText>
          </w:r>
          <w:r>
            <w:fldChar w:fldCharType="separate"/>
          </w:r>
          <w:hyperlink w:anchor="_Toc191627235" w:history="1">
            <w:r w:rsidR="00C90CB6" w:rsidRPr="00E9595C">
              <w:rPr>
                <w:rStyle w:val="Hyperlink"/>
                <w:noProof/>
              </w:rPr>
              <w:t>1.</w:t>
            </w:r>
            <w:r w:rsidR="00C90CB6">
              <w:rPr>
                <w:rFonts w:eastAsiaTheme="minorEastAsia"/>
                <w:noProof/>
                <w:kern w:val="2"/>
                <w:sz w:val="24"/>
                <w:szCs w:val="24"/>
                <w:lang w:eastAsia="da-DK"/>
                <w14:ligatures w14:val="standardContextual"/>
              </w:rPr>
              <w:tab/>
            </w:r>
            <w:r w:rsidR="00C90CB6" w:rsidRPr="00E9595C">
              <w:rPr>
                <w:rStyle w:val="Hyperlink"/>
                <w:noProof/>
              </w:rPr>
              <w:t>INDHOLD</w:t>
            </w:r>
            <w:r w:rsidR="00C90CB6">
              <w:rPr>
                <w:noProof/>
                <w:webHidden/>
              </w:rPr>
              <w:tab/>
            </w:r>
            <w:r w:rsidR="00C90CB6">
              <w:rPr>
                <w:noProof/>
                <w:webHidden/>
              </w:rPr>
              <w:fldChar w:fldCharType="begin"/>
            </w:r>
            <w:r w:rsidR="00C90CB6">
              <w:rPr>
                <w:noProof/>
                <w:webHidden/>
              </w:rPr>
              <w:instrText xml:space="preserve"> PAGEREF _Toc191627235 \h </w:instrText>
            </w:r>
            <w:r w:rsidR="00C90CB6">
              <w:rPr>
                <w:noProof/>
                <w:webHidden/>
              </w:rPr>
            </w:r>
            <w:r w:rsidR="00C90CB6">
              <w:rPr>
                <w:noProof/>
                <w:webHidden/>
              </w:rPr>
              <w:fldChar w:fldCharType="separate"/>
            </w:r>
            <w:r w:rsidR="00C90CB6">
              <w:rPr>
                <w:noProof/>
                <w:webHidden/>
              </w:rPr>
              <w:t>2</w:t>
            </w:r>
            <w:r w:rsidR="00C90CB6">
              <w:rPr>
                <w:noProof/>
                <w:webHidden/>
              </w:rPr>
              <w:fldChar w:fldCharType="end"/>
            </w:r>
          </w:hyperlink>
        </w:p>
        <w:p w14:paraId="7937D62E" w14:textId="3E34B033" w:rsidR="00C90CB6" w:rsidRDefault="00C90CB6">
          <w:pPr>
            <w:pStyle w:val="Indholdsfortegnelse1"/>
            <w:tabs>
              <w:tab w:val="left" w:pos="720"/>
              <w:tab w:val="right" w:leader="dot" w:pos="9628"/>
            </w:tabs>
            <w:rPr>
              <w:rFonts w:eastAsiaTheme="minorEastAsia"/>
              <w:noProof/>
              <w:kern w:val="2"/>
              <w:sz w:val="24"/>
              <w:szCs w:val="24"/>
              <w:lang w:eastAsia="da-DK"/>
              <w14:ligatures w14:val="standardContextual"/>
            </w:rPr>
          </w:pPr>
          <w:hyperlink w:anchor="_Toc191627236" w:history="1">
            <w:r w:rsidRPr="00E9595C">
              <w:rPr>
                <w:rStyle w:val="Hyperlink"/>
                <w:noProof/>
              </w:rPr>
              <w:t>2.</w:t>
            </w:r>
            <w:r>
              <w:rPr>
                <w:rFonts w:eastAsiaTheme="minorEastAsia"/>
                <w:noProof/>
                <w:kern w:val="2"/>
                <w:sz w:val="24"/>
                <w:szCs w:val="24"/>
                <w:lang w:eastAsia="da-DK"/>
                <w14:ligatures w14:val="standardContextual"/>
              </w:rPr>
              <w:tab/>
            </w:r>
            <w:r w:rsidRPr="00E9595C">
              <w:rPr>
                <w:rStyle w:val="Hyperlink"/>
                <w:noProof/>
              </w:rPr>
              <w:t>DATABLAD</w:t>
            </w:r>
            <w:r>
              <w:rPr>
                <w:noProof/>
                <w:webHidden/>
              </w:rPr>
              <w:tab/>
            </w:r>
            <w:r>
              <w:rPr>
                <w:noProof/>
                <w:webHidden/>
              </w:rPr>
              <w:fldChar w:fldCharType="begin"/>
            </w:r>
            <w:r>
              <w:rPr>
                <w:noProof/>
                <w:webHidden/>
              </w:rPr>
              <w:instrText xml:space="preserve"> PAGEREF _Toc191627236 \h </w:instrText>
            </w:r>
            <w:r>
              <w:rPr>
                <w:noProof/>
                <w:webHidden/>
              </w:rPr>
            </w:r>
            <w:r>
              <w:rPr>
                <w:noProof/>
                <w:webHidden/>
              </w:rPr>
              <w:fldChar w:fldCharType="separate"/>
            </w:r>
            <w:r>
              <w:rPr>
                <w:noProof/>
                <w:webHidden/>
              </w:rPr>
              <w:t>4</w:t>
            </w:r>
            <w:r>
              <w:rPr>
                <w:noProof/>
                <w:webHidden/>
              </w:rPr>
              <w:fldChar w:fldCharType="end"/>
            </w:r>
          </w:hyperlink>
        </w:p>
        <w:p w14:paraId="6E20A16A" w14:textId="7BC9219E" w:rsidR="00C90CB6" w:rsidRDefault="00C90CB6">
          <w:pPr>
            <w:pStyle w:val="Indholdsfortegnelse1"/>
            <w:tabs>
              <w:tab w:val="left" w:pos="720"/>
              <w:tab w:val="right" w:leader="dot" w:pos="9628"/>
            </w:tabs>
            <w:rPr>
              <w:rFonts w:eastAsiaTheme="minorEastAsia"/>
              <w:noProof/>
              <w:kern w:val="2"/>
              <w:sz w:val="24"/>
              <w:szCs w:val="24"/>
              <w:lang w:eastAsia="da-DK"/>
              <w14:ligatures w14:val="standardContextual"/>
            </w:rPr>
          </w:pPr>
          <w:hyperlink w:anchor="_Toc191627237" w:history="1">
            <w:r w:rsidRPr="00E9595C">
              <w:rPr>
                <w:rStyle w:val="Hyperlink"/>
                <w:noProof/>
              </w:rPr>
              <w:t>3.</w:t>
            </w:r>
            <w:r>
              <w:rPr>
                <w:rFonts w:eastAsiaTheme="minorEastAsia"/>
                <w:noProof/>
                <w:kern w:val="2"/>
                <w:sz w:val="24"/>
                <w:szCs w:val="24"/>
                <w:lang w:eastAsia="da-DK"/>
                <w14:ligatures w14:val="standardContextual"/>
              </w:rPr>
              <w:tab/>
            </w:r>
            <w:r w:rsidRPr="00E9595C">
              <w:rPr>
                <w:rStyle w:val="Hyperlink"/>
                <w:noProof/>
              </w:rPr>
              <w:t>INDLEDNING</w:t>
            </w:r>
            <w:r>
              <w:rPr>
                <w:noProof/>
                <w:webHidden/>
              </w:rPr>
              <w:tab/>
            </w:r>
            <w:r>
              <w:rPr>
                <w:noProof/>
                <w:webHidden/>
              </w:rPr>
              <w:fldChar w:fldCharType="begin"/>
            </w:r>
            <w:r>
              <w:rPr>
                <w:noProof/>
                <w:webHidden/>
              </w:rPr>
              <w:instrText xml:space="preserve"> PAGEREF _Toc191627237 \h </w:instrText>
            </w:r>
            <w:r>
              <w:rPr>
                <w:noProof/>
                <w:webHidden/>
              </w:rPr>
            </w:r>
            <w:r>
              <w:rPr>
                <w:noProof/>
                <w:webHidden/>
              </w:rPr>
              <w:fldChar w:fldCharType="separate"/>
            </w:r>
            <w:r>
              <w:rPr>
                <w:noProof/>
                <w:webHidden/>
              </w:rPr>
              <w:t>5</w:t>
            </w:r>
            <w:r>
              <w:rPr>
                <w:noProof/>
                <w:webHidden/>
              </w:rPr>
              <w:fldChar w:fldCharType="end"/>
            </w:r>
          </w:hyperlink>
        </w:p>
        <w:p w14:paraId="74DD3F57" w14:textId="2E7BEF82" w:rsidR="00C90CB6" w:rsidRDefault="00C90CB6">
          <w:pPr>
            <w:pStyle w:val="Indholdsfortegnelse2"/>
            <w:tabs>
              <w:tab w:val="right" w:leader="dot" w:pos="9628"/>
            </w:tabs>
            <w:rPr>
              <w:rFonts w:eastAsiaTheme="minorEastAsia"/>
              <w:noProof/>
              <w:sz w:val="24"/>
              <w:szCs w:val="24"/>
              <w:lang w:eastAsia="da-DK"/>
            </w:rPr>
          </w:pPr>
          <w:hyperlink w:anchor="_Toc191627238" w:history="1">
            <w:r w:rsidRPr="00E9595C">
              <w:rPr>
                <w:rStyle w:val="Hyperlink"/>
                <w:noProof/>
              </w:rPr>
              <w:t>LÆSEVEJLEDNING</w:t>
            </w:r>
            <w:r>
              <w:rPr>
                <w:noProof/>
                <w:webHidden/>
              </w:rPr>
              <w:tab/>
            </w:r>
            <w:r>
              <w:rPr>
                <w:noProof/>
                <w:webHidden/>
              </w:rPr>
              <w:fldChar w:fldCharType="begin"/>
            </w:r>
            <w:r>
              <w:rPr>
                <w:noProof/>
                <w:webHidden/>
              </w:rPr>
              <w:instrText xml:space="preserve"> PAGEREF _Toc191627238 \h </w:instrText>
            </w:r>
            <w:r>
              <w:rPr>
                <w:noProof/>
                <w:webHidden/>
              </w:rPr>
            </w:r>
            <w:r>
              <w:rPr>
                <w:noProof/>
                <w:webHidden/>
              </w:rPr>
              <w:fldChar w:fldCharType="separate"/>
            </w:r>
            <w:r>
              <w:rPr>
                <w:noProof/>
                <w:webHidden/>
              </w:rPr>
              <w:t>5</w:t>
            </w:r>
            <w:r>
              <w:rPr>
                <w:noProof/>
                <w:webHidden/>
              </w:rPr>
              <w:fldChar w:fldCharType="end"/>
            </w:r>
          </w:hyperlink>
        </w:p>
        <w:p w14:paraId="66D3D2BB" w14:textId="255DD635" w:rsidR="00C90CB6" w:rsidRDefault="00C90CB6">
          <w:pPr>
            <w:pStyle w:val="Indholdsfortegnelse1"/>
            <w:tabs>
              <w:tab w:val="left" w:pos="720"/>
              <w:tab w:val="right" w:leader="dot" w:pos="9628"/>
            </w:tabs>
            <w:rPr>
              <w:rFonts w:eastAsiaTheme="minorEastAsia"/>
              <w:noProof/>
              <w:kern w:val="2"/>
              <w:sz w:val="24"/>
              <w:szCs w:val="24"/>
              <w:lang w:eastAsia="da-DK"/>
              <w14:ligatures w14:val="standardContextual"/>
            </w:rPr>
          </w:pPr>
          <w:hyperlink w:anchor="_Toc191627239" w:history="1">
            <w:r w:rsidRPr="00E9595C">
              <w:rPr>
                <w:rStyle w:val="Hyperlink"/>
                <w:noProof/>
              </w:rPr>
              <w:t>4.</w:t>
            </w:r>
            <w:r>
              <w:rPr>
                <w:rFonts w:eastAsiaTheme="minorEastAsia"/>
                <w:noProof/>
                <w:kern w:val="2"/>
                <w:sz w:val="24"/>
                <w:szCs w:val="24"/>
                <w:lang w:eastAsia="da-DK"/>
                <w14:ligatures w14:val="standardContextual"/>
              </w:rPr>
              <w:tab/>
            </w:r>
            <w:r w:rsidRPr="00E9595C">
              <w:rPr>
                <w:rStyle w:val="Hyperlink"/>
                <w:noProof/>
              </w:rPr>
              <w:t>AFGØRELSE</w:t>
            </w:r>
            <w:r>
              <w:rPr>
                <w:noProof/>
                <w:webHidden/>
              </w:rPr>
              <w:tab/>
            </w:r>
            <w:r>
              <w:rPr>
                <w:noProof/>
                <w:webHidden/>
              </w:rPr>
              <w:fldChar w:fldCharType="begin"/>
            </w:r>
            <w:r>
              <w:rPr>
                <w:noProof/>
                <w:webHidden/>
              </w:rPr>
              <w:instrText xml:space="preserve"> PAGEREF _Toc191627239 \h </w:instrText>
            </w:r>
            <w:r>
              <w:rPr>
                <w:noProof/>
                <w:webHidden/>
              </w:rPr>
            </w:r>
            <w:r>
              <w:rPr>
                <w:noProof/>
                <w:webHidden/>
              </w:rPr>
              <w:fldChar w:fldCharType="separate"/>
            </w:r>
            <w:r>
              <w:rPr>
                <w:noProof/>
                <w:webHidden/>
              </w:rPr>
              <w:t>5</w:t>
            </w:r>
            <w:r>
              <w:rPr>
                <w:noProof/>
                <w:webHidden/>
              </w:rPr>
              <w:fldChar w:fldCharType="end"/>
            </w:r>
          </w:hyperlink>
        </w:p>
        <w:p w14:paraId="67483FF3" w14:textId="37032E96" w:rsidR="00C90CB6" w:rsidRDefault="00C90CB6">
          <w:pPr>
            <w:pStyle w:val="Indholdsfortegnelse2"/>
            <w:tabs>
              <w:tab w:val="right" w:leader="dot" w:pos="9628"/>
            </w:tabs>
            <w:rPr>
              <w:rFonts w:eastAsiaTheme="minorEastAsia"/>
              <w:noProof/>
              <w:sz w:val="24"/>
              <w:szCs w:val="24"/>
              <w:lang w:eastAsia="da-DK"/>
            </w:rPr>
          </w:pPr>
          <w:hyperlink w:anchor="_Toc191627240" w:history="1">
            <w:r w:rsidRPr="00E9595C">
              <w:rPr>
                <w:rStyle w:val="Hyperlink"/>
                <w:noProof/>
              </w:rPr>
              <w:t>Øvrige bestemmelser</w:t>
            </w:r>
            <w:r>
              <w:rPr>
                <w:noProof/>
                <w:webHidden/>
              </w:rPr>
              <w:tab/>
            </w:r>
            <w:r>
              <w:rPr>
                <w:noProof/>
                <w:webHidden/>
              </w:rPr>
              <w:fldChar w:fldCharType="begin"/>
            </w:r>
            <w:r>
              <w:rPr>
                <w:noProof/>
                <w:webHidden/>
              </w:rPr>
              <w:instrText xml:space="preserve"> PAGEREF _Toc191627240 \h </w:instrText>
            </w:r>
            <w:r>
              <w:rPr>
                <w:noProof/>
                <w:webHidden/>
              </w:rPr>
            </w:r>
            <w:r>
              <w:rPr>
                <w:noProof/>
                <w:webHidden/>
              </w:rPr>
              <w:fldChar w:fldCharType="separate"/>
            </w:r>
            <w:r>
              <w:rPr>
                <w:noProof/>
                <w:webHidden/>
              </w:rPr>
              <w:t>7</w:t>
            </w:r>
            <w:r>
              <w:rPr>
                <w:noProof/>
                <w:webHidden/>
              </w:rPr>
              <w:fldChar w:fldCharType="end"/>
            </w:r>
          </w:hyperlink>
        </w:p>
        <w:p w14:paraId="59CA3C52" w14:textId="59373AEF" w:rsidR="00C90CB6" w:rsidRDefault="00C90CB6">
          <w:pPr>
            <w:pStyle w:val="Indholdsfortegnelse1"/>
            <w:tabs>
              <w:tab w:val="left" w:pos="720"/>
              <w:tab w:val="right" w:leader="dot" w:pos="9628"/>
            </w:tabs>
            <w:rPr>
              <w:rFonts w:eastAsiaTheme="minorEastAsia"/>
              <w:noProof/>
              <w:kern w:val="2"/>
              <w:sz w:val="24"/>
              <w:szCs w:val="24"/>
              <w:lang w:eastAsia="da-DK"/>
              <w14:ligatures w14:val="standardContextual"/>
            </w:rPr>
          </w:pPr>
          <w:hyperlink w:anchor="_Toc191627241" w:history="1">
            <w:r w:rsidRPr="00E9595C">
              <w:rPr>
                <w:rStyle w:val="Hyperlink"/>
                <w:noProof/>
              </w:rPr>
              <w:t>5.</w:t>
            </w:r>
            <w:r>
              <w:rPr>
                <w:rFonts w:eastAsiaTheme="minorEastAsia"/>
                <w:noProof/>
                <w:kern w:val="2"/>
                <w:sz w:val="24"/>
                <w:szCs w:val="24"/>
                <w:lang w:eastAsia="da-DK"/>
                <w14:ligatures w14:val="standardContextual"/>
              </w:rPr>
              <w:tab/>
            </w:r>
            <w:r w:rsidRPr="00E9595C">
              <w:rPr>
                <w:rStyle w:val="Hyperlink"/>
                <w:noProof/>
              </w:rPr>
              <w:t>VILKÅR</w:t>
            </w:r>
            <w:r>
              <w:rPr>
                <w:noProof/>
                <w:webHidden/>
              </w:rPr>
              <w:tab/>
            </w:r>
            <w:r>
              <w:rPr>
                <w:noProof/>
                <w:webHidden/>
              </w:rPr>
              <w:fldChar w:fldCharType="begin"/>
            </w:r>
            <w:r>
              <w:rPr>
                <w:noProof/>
                <w:webHidden/>
              </w:rPr>
              <w:instrText xml:space="preserve"> PAGEREF _Toc191627241 \h </w:instrText>
            </w:r>
            <w:r>
              <w:rPr>
                <w:noProof/>
                <w:webHidden/>
              </w:rPr>
            </w:r>
            <w:r>
              <w:rPr>
                <w:noProof/>
                <w:webHidden/>
              </w:rPr>
              <w:fldChar w:fldCharType="separate"/>
            </w:r>
            <w:r>
              <w:rPr>
                <w:noProof/>
                <w:webHidden/>
              </w:rPr>
              <w:t>8</w:t>
            </w:r>
            <w:r>
              <w:rPr>
                <w:noProof/>
                <w:webHidden/>
              </w:rPr>
              <w:fldChar w:fldCharType="end"/>
            </w:r>
          </w:hyperlink>
        </w:p>
        <w:p w14:paraId="3E78F6F9" w14:textId="2420B4F4" w:rsidR="00C90CB6" w:rsidRDefault="00C90CB6">
          <w:pPr>
            <w:pStyle w:val="Indholdsfortegnelse2"/>
            <w:tabs>
              <w:tab w:val="right" w:leader="dot" w:pos="9628"/>
            </w:tabs>
            <w:rPr>
              <w:rFonts w:eastAsiaTheme="minorEastAsia"/>
              <w:noProof/>
              <w:sz w:val="24"/>
              <w:szCs w:val="24"/>
              <w:lang w:eastAsia="da-DK"/>
            </w:rPr>
          </w:pPr>
          <w:hyperlink w:anchor="_Toc191627242" w:history="1">
            <w:r w:rsidRPr="00E9595C">
              <w:rPr>
                <w:rStyle w:val="Hyperlink"/>
                <w:noProof/>
              </w:rPr>
              <w:t>Generelle vilkår</w:t>
            </w:r>
            <w:r>
              <w:rPr>
                <w:noProof/>
                <w:webHidden/>
              </w:rPr>
              <w:tab/>
            </w:r>
            <w:r>
              <w:rPr>
                <w:noProof/>
                <w:webHidden/>
              </w:rPr>
              <w:fldChar w:fldCharType="begin"/>
            </w:r>
            <w:r>
              <w:rPr>
                <w:noProof/>
                <w:webHidden/>
              </w:rPr>
              <w:instrText xml:space="preserve"> PAGEREF _Toc191627242 \h </w:instrText>
            </w:r>
            <w:r>
              <w:rPr>
                <w:noProof/>
                <w:webHidden/>
              </w:rPr>
            </w:r>
            <w:r>
              <w:rPr>
                <w:noProof/>
                <w:webHidden/>
              </w:rPr>
              <w:fldChar w:fldCharType="separate"/>
            </w:r>
            <w:r>
              <w:rPr>
                <w:noProof/>
                <w:webHidden/>
              </w:rPr>
              <w:t>8</w:t>
            </w:r>
            <w:r>
              <w:rPr>
                <w:noProof/>
                <w:webHidden/>
              </w:rPr>
              <w:fldChar w:fldCharType="end"/>
            </w:r>
          </w:hyperlink>
        </w:p>
        <w:p w14:paraId="41A7787D" w14:textId="2D4B645E" w:rsidR="00C90CB6" w:rsidRDefault="00C90CB6">
          <w:pPr>
            <w:pStyle w:val="Indholdsfortegnelse2"/>
            <w:tabs>
              <w:tab w:val="right" w:leader="dot" w:pos="9628"/>
            </w:tabs>
            <w:rPr>
              <w:rFonts w:eastAsiaTheme="minorEastAsia"/>
              <w:noProof/>
              <w:sz w:val="24"/>
              <w:szCs w:val="24"/>
              <w:lang w:eastAsia="da-DK"/>
            </w:rPr>
          </w:pPr>
          <w:hyperlink w:anchor="_Toc191627243" w:history="1">
            <w:r w:rsidRPr="00E9595C">
              <w:rPr>
                <w:rStyle w:val="Hyperlink"/>
                <w:noProof/>
              </w:rPr>
              <w:t>Landskabelige værdier</w:t>
            </w:r>
            <w:r>
              <w:rPr>
                <w:noProof/>
                <w:webHidden/>
              </w:rPr>
              <w:tab/>
            </w:r>
            <w:r>
              <w:rPr>
                <w:noProof/>
                <w:webHidden/>
              </w:rPr>
              <w:fldChar w:fldCharType="begin"/>
            </w:r>
            <w:r>
              <w:rPr>
                <w:noProof/>
                <w:webHidden/>
              </w:rPr>
              <w:instrText xml:space="preserve"> PAGEREF _Toc191627243 \h </w:instrText>
            </w:r>
            <w:r>
              <w:rPr>
                <w:noProof/>
                <w:webHidden/>
              </w:rPr>
            </w:r>
            <w:r>
              <w:rPr>
                <w:noProof/>
                <w:webHidden/>
              </w:rPr>
              <w:fldChar w:fldCharType="separate"/>
            </w:r>
            <w:r>
              <w:rPr>
                <w:noProof/>
                <w:webHidden/>
              </w:rPr>
              <w:t>9</w:t>
            </w:r>
            <w:r>
              <w:rPr>
                <w:noProof/>
                <w:webHidden/>
              </w:rPr>
              <w:fldChar w:fldCharType="end"/>
            </w:r>
          </w:hyperlink>
        </w:p>
        <w:p w14:paraId="50C61891" w14:textId="38CEF413" w:rsidR="00C90CB6" w:rsidRDefault="00C90CB6">
          <w:pPr>
            <w:pStyle w:val="Indholdsfortegnelse2"/>
            <w:tabs>
              <w:tab w:val="right" w:leader="dot" w:pos="9628"/>
            </w:tabs>
            <w:rPr>
              <w:rFonts w:eastAsiaTheme="minorEastAsia"/>
              <w:noProof/>
              <w:sz w:val="24"/>
              <w:szCs w:val="24"/>
              <w:lang w:eastAsia="da-DK"/>
            </w:rPr>
          </w:pPr>
          <w:hyperlink w:anchor="_Toc191627244" w:history="1">
            <w:r w:rsidRPr="00E9595C">
              <w:rPr>
                <w:rStyle w:val="Hyperlink"/>
                <w:noProof/>
              </w:rPr>
              <w:t>Produktionsareal</w:t>
            </w:r>
            <w:r>
              <w:rPr>
                <w:noProof/>
                <w:webHidden/>
              </w:rPr>
              <w:tab/>
            </w:r>
            <w:r>
              <w:rPr>
                <w:noProof/>
                <w:webHidden/>
              </w:rPr>
              <w:fldChar w:fldCharType="begin"/>
            </w:r>
            <w:r>
              <w:rPr>
                <w:noProof/>
                <w:webHidden/>
              </w:rPr>
              <w:instrText xml:space="preserve"> PAGEREF _Toc191627244 \h </w:instrText>
            </w:r>
            <w:r>
              <w:rPr>
                <w:noProof/>
                <w:webHidden/>
              </w:rPr>
            </w:r>
            <w:r>
              <w:rPr>
                <w:noProof/>
                <w:webHidden/>
              </w:rPr>
              <w:fldChar w:fldCharType="separate"/>
            </w:r>
            <w:r>
              <w:rPr>
                <w:noProof/>
                <w:webHidden/>
              </w:rPr>
              <w:t>9</w:t>
            </w:r>
            <w:r>
              <w:rPr>
                <w:noProof/>
                <w:webHidden/>
              </w:rPr>
              <w:fldChar w:fldCharType="end"/>
            </w:r>
          </w:hyperlink>
        </w:p>
        <w:p w14:paraId="5AA9659D" w14:textId="0F038FE5" w:rsidR="00C90CB6" w:rsidRDefault="00C90CB6">
          <w:pPr>
            <w:pStyle w:val="Indholdsfortegnelse1"/>
            <w:tabs>
              <w:tab w:val="left" w:pos="720"/>
              <w:tab w:val="right" w:leader="dot" w:pos="9628"/>
            </w:tabs>
            <w:rPr>
              <w:rFonts w:eastAsiaTheme="minorEastAsia"/>
              <w:noProof/>
              <w:kern w:val="2"/>
              <w:sz w:val="24"/>
              <w:szCs w:val="24"/>
              <w:lang w:eastAsia="da-DK"/>
              <w14:ligatures w14:val="standardContextual"/>
            </w:rPr>
          </w:pPr>
          <w:hyperlink w:anchor="_Toc191627245" w:history="1">
            <w:r w:rsidRPr="00E9595C">
              <w:rPr>
                <w:rStyle w:val="Hyperlink"/>
                <w:noProof/>
              </w:rPr>
              <w:t>6.</w:t>
            </w:r>
            <w:r>
              <w:rPr>
                <w:rFonts w:eastAsiaTheme="minorEastAsia"/>
                <w:noProof/>
                <w:kern w:val="2"/>
                <w:sz w:val="24"/>
                <w:szCs w:val="24"/>
                <w:lang w:eastAsia="da-DK"/>
                <w14:ligatures w14:val="standardContextual"/>
              </w:rPr>
              <w:tab/>
            </w:r>
            <w:r w:rsidRPr="00E9595C">
              <w:rPr>
                <w:rStyle w:val="Hyperlink"/>
                <w:noProof/>
              </w:rPr>
              <w:t>GENERELLE FORHOLD</w:t>
            </w:r>
            <w:r>
              <w:rPr>
                <w:noProof/>
                <w:webHidden/>
              </w:rPr>
              <w:tab/>
            </w:r>
            <w:r>
              <w:rPr>
                <w:noProof/>
                <w:webHidden/>
              </w:rPr>
              <w:fldChar w:fldCharType="begin"/>
            </w:r>
            <w:r>
              <w:rPr>
                <w:noProof/>
                <w:webHidden/>
              </w:rPr>
              <w:instrText xml:space="preserve"> PAGEREF _Toc191627245 \h </w:instrText>
            </w:r>
            <w:r>
              <w:rPr>
                <w:noProof/>
                <w:webHidden/>
              </w:rPr>
            </w:r>
            <w:r>
              <w:rPr>
                <w:noProof/>
                <w:webHidden/>
              </w:rPr>
              <w:fldChar w:fldCharType="separate"/>
            </w:r>
            <w:r>
              <w:rPr>
                <w:noProof/>
                <w:webHidden/>
              </w:rPr>
              <w:t>10</w:t>
            </w:r>
            <w:r>
              <w:rPr>
                <w:noProof/>
                <w:webHidden/>
              </w:rPr>
              <w:fldChar w:fldCharType="end"/>
            </w:r>
          </w:hyperlink>
        </w:p>
        <w:p w14:paraId="2FAC2A4D" w14:textId="12B18CC0" w:rsidR="00C90CB6" w:rsidRDefault="00C90CB6">
          <w:pPr>
            <w:pStyle w:val="Indholdsfortegnelse2"/>
            <w:tabs>
              <w:tab w:val="right" w:leader="dot" w:pos="9628"/>
            </w:tabs>
            <w:rPr>
              <w:rFonts w:eastAsiaTheme="minorEastAsia"/>
              <w:noProof/>
              <w:sz w:val="24"/>
              <w:szCs w:val="24"/>
              <w:lang w:eastAsia="da-DK"/>
            </w:rPr>
          </w:pPr>
          <w:hyperlink w:anchor="_Toc191627246" w:history="1">
            <w:r w:rsidRPr="00E9595C">
              <w:rPr>
                <w:rStyle w:val="Hyperlink"/>
                <w:noProof/>
              </w:rPr>
              <w:t>MEDDELELSESPLIGT – ANLÆG</w:t>
            </w:r>
            <w:r>
              <w:rPr>
                <w:noProof/>
                <w:webHidden/>
              </w:rPr>
              <w:tab/>
            </w:r>
            <w:r>
              <w:rPr>
                <w:noProof/>
                <w:webHidden/>
              </w:rPr>
              <w:fldChar w:fldCharType="begin"/>
            </w:r>
            <w:r>
              <w:rPr>
                <w:noProof/>
                <w:webHidden/>
              </w:rPr>
              <w:instrText xml:space="preserve"> PAGEREF _Toc191627246 \h </w:instrText>
            </w:r>
            <w:r>
              <w:rPr>
                <w:noProof/>
                <w:webHidden/>
              </w:rPr>
            </w:r>
            <w:r>
              <w:rPr>
                <w:noProof/>
                <w:webHidden/>
              </w:rPr>
              <w:fldChar w:fldCharType="separate"/>
            </w:r>
            <w:r>
              <w:rPr>
                <w:noProof/>
                <w:webHidden/>
              </w:rPr>
              <w:t>10</w:t>
            </w:r>
            <w:r>
              <w:rPr>
                <w:noProof/>
                <w:webHidden/>
              </w:rPr>
              <w:fldChar w:fldCharType="end"/>
            </w:r>
          </w:hyperlink>
        </w:p>
        <w:p w14:paraId="7ADFA5E2" w14:textId="2B06A66D" w:rsidR="00C90CB6" w:rsidRDefault="00C90CB6">
          <w:pPr>
            <w:pStyle w:val="Indholdsfortegnelse2"/>
            <w:tabs>
              <w:tab w:val="right" w:leader="dot" w:pos="9628"/>
            </w:tabs>
            <w:rPr>
              <w:rFonts w:eastAsiaTheme="minorEastAsia"/>
              <w:noProof/>
              <w:sz w:val="24"/>
              <w:szCs w:val="24"/>
              <w:lang w:eastAsia="da-DK"/>
            </w:rPr>
          </w:pPr>
          <w:hyperlink w:anchor="_Toc191627247" w:history="1">
            <w:r w:rsidRPr="00E9595C">
              <w:rPr>
                <w:rStyle w:val="Hyperlink"/>
                <w:noProof/>
              </w:rPr>
              <w:t>UDNYTTELSE</w:t>
            </w:r>
            <w:r>
              <w:rPr>
                <w:noProof/>
                <w:webHidden/>
              </w:rPr>
              <w:tab/>
            </w:r>
            <w:r>
              <w:rPr>
                <w:noProof/>
                <w:webHidden/>
              </w:rPr>
              <w:fldChar w:fldCharType="begin"/>
            </w:r>
            <w:r>
              <w:rPr>
                <w:noProof/>
                <w:webHidden/>
              </w:rPr>
              <w:instrText xml:space="preserve"> PAGEREF _Toc191627247 \h </w:instrText>
            </w:r>
            <w:r>
              <w:rPr>
                <w:noProof/>
                <w:webHidden/>
              </w:rPr>
            </w:r>
            <w:r>
              <w:rPr>
                <w:noProof/>
                <w:webHidden/>
              </w:rPr>
              <w:fldChar w:fldCharType="separate"/>
            </w:r>
            <w:r>
              <w:rPr>
                <w:noProof/>
                <w:webHidden/>
              </w:rPr>
              <w:t>10</w:t>
            </w:r>
            <w:r>
              <w:rPr>
                <w:noProof/>
                <w:webHidden/>
              </w:rPr>
              <w:fldChar w:fldCharType="end"/>
            </w:r>
          </w:hyperlink>
        </w:p>
        <w:p w14:paraId="70EBCE1A" w14:textId="681E15C2" w:rsidR="00C90CB6" w:rsidRDefault="00C90CB6">
          <w:pPr>
            <w:pStyle w:val="Indholdsfortegnelse2"/>
            <w:tabs>
              <w:tab w:val="right" w:leader="dot" w:pos="9628"/>
            </w:tabs>
            <w:rPr>
              <w:rFonts w:eastAsiaTheme="minorEastAsia"/>
              <w:noProof/>
              <w:sz w:val="24"/>
              <w:szCs w:val="24"/>
              <w:lang w:eastAsia="da-DK"/>
            </w:rPr>
          </w:pPr>
          <w:hyperlink w:anchor="_Toc191627248" w:history="1">
            <w:r w:rsidRPr="00E9595C">
              <w:rPr>
                <w:rStyle w:val="Hyperlink"/>
                <w:noProof/>
              </w:rPr>
              <w:t>KONTINUITET</w:t>
            </w:r>
            <w:r>
              <w:rPr>
                <w:noProof/>
                <w:webHidden/>
              </w:rPr>
              <w:tab/>
            </w:r>
            <w:r>
              <w:rPr>
                <w:noProof/>
                <w:webHidden/>
              </w:rPr>
              <w:fldChar w:fldCharType="begin"/>
            </w:r>
            <w:r>
              <w:rPr>
                <w:noProof/>
                <w:webHidden/>
              </w:rPr>
              <w:instrText xml:space="preserve"> PAGEREF _Toc191627248 \h </w:instrText>
            </w:r>
            <w:r>
              <w:rPr>
                <w:noProof/>
                <w:webHidden/>
              </w:rPr>
            </w:r>
            <w:r>
              <w:rPr>
                <w:noProof/>
                <w:webHidden/>
              </w:rPr>
              <w:fldChar w:fldCharType="separate"/>
            </w:r>
            <w:r>
              <w:rPr>
                <w:noProof/>
                <w:webHidden/>
              </w:rPr>
              <w:t>10</w:t>
            </w:r>
            <w:r>
              <w:rPr>
                <w:noProof/>
                <w:webHidden/>
              </w:rPr>
              <w:fldChar w:fldCharType="end"/>
            </w:r>
          </w:hyperlink>
        </w:p>
        <w:p w14:paraId="214EB727" w14:textId="30838D35" w:rsidR="00C90CB6" w:rsidRDefault="00C90CB6">
          <w:pPr>
            <w:pStyle w:val="Indholdsfortegnelse2"/>
            <w:tabs>
              <w:tab w:val="right" w:leader="dot" w:pos="9628"/>
            </w:tabs>
            <w:rPr>
              <w:rFonts w:eastAsiaTheme="minorEastAsia"/>
              <w:noProof/>
              <w:sz w:val="24"/>
              <w:szCs w:val="24"/>
              <w:lang w:eastAsia="da-DK"/>
            </w:rPr>
          </w:pPr>
          <w:hyperlink w:anchor="_Toc191627249" w:history="1">
            <w:r w:rsidRPr="00E9595C">
              <w:rPr>
                <w:rStyle w:val="Hyperlink"/>
                <w:noProof/>
              </w:rPr>
              <w:t>RETSBESKYTTELSE</w:t>
            </w:r>
            <w:r>
              <w:rPr>
                <w:noProof/>
                <w:webHidden/>
              </w:rPr>
              <w:tab/>
            </w:r>
            <w:r>
              <w:rPr>
                <w:noProof/>
                <w:webHidden/>
              </w:rPr>
              <w:fldChar w:fldCharType="begin"/>
            </w:r>
            <w:r>
              <w:rPr>
                <w:noProof/>
                <w:webHidden/>
              </w:rPr>
              <w:instrText xml:space="preserve"> PAGEREF _Toc191627249 \h </w:instrText>
            </w:r>
            <w:r>
              <w:rPr>
                <w:noProof/>
                <w:webHidden/>
              </w:rPr>
            </w:r>
            <w:r>
              <w:rPr>
                <w:noProof/>
                <w:webHidden/>
              </w:rPr>
              <w:fldChar w:fldCharType="separate"/>
            </w:r>
            <w:r>
              <w:rPr>
                <w:noProof/>
                <w:webHidden/>
              </w:rPr>
              <w:t>10</w:t>
            </w:r>
            <w:r>
              <w:rPr>
                <w:noProof/>
                <w:webHidden/>
              </w:rPr>
              <w:fldChar w:fldCharType="end"/>
            </w:r>
          </w:hyperlink>
        </w:p>
        <w:p w14:paraId="63D528CF" w14:textId="17257843" w:rsidR="00C90CB6" w:rsidRDefault="00C90CB6">
          <w:pPr>
            <w:pStyle w:val="Indholdsfortegnelse2"/>
            <w:tabs>
              <w:tab w:val="right" w:leader="dot" w:pos="9628"/>
            </w:tabs>
            <w:rPr>
              <w:rFonts w:eastAsiaTheme="minorEastAsia"/>
              <w:noProof/>
              <w:sz w:val="24"/>
              <w:szCs w:val="24"/>
              <w:lang w:eastAsia="da-DK"/>
            </w:rPr>
          </w:pPr>
          <w:hyperlink w:anchor="_Toc191627250" w:history="1">
            <w:r w:rsidRPr="00E9595C">
              <w:rPr>
                <w:rStyle w:val="Hyperlink"/>
                <w:noProof/>
              </w:rPr>
              <w:t>OFFENTLIGHED</w:t>
            </w:r>
            <w:r>
              <w:rPr>
                <w:noProof/>
                <w:webHidden/>
              </w:rPr>
              <w:tab/>
            </w:r>
            <w:r>
              <w:rPr>
                <w:noProof/>
                <w:webHidden/>
              </w:rPr>
              <w:fldChar w:fldCharType="begin"/>
            </w:r>
            <w:r>
              <w:rPr>
                <w:noProof/>
                <w:webHidden/>
              </w:rPr>
              <w:instrText xml:space="preserve"> PAGEREF _Toc191627250 \h </w:instrText>
            </w:r>
            <w:r>
              <w:rPr>
                <w:noProof/>
                <w:webHidden/>
              </w:rPr>
            </w:r>
            <w:r>
              <w:rPr>
                <w:noProof/>
                <w:webHidden/>
              </w:rPr>
              <w:fldChar w:fldCharType="separate"/>
            </w:r>
            <w:r>
              <w:rPr>
                <w:noProof/>
                <w:webHidden/>
              </w:rPr>
              <w:t>10</w:t>
            </w:r>
            <w:r>
              <w:rPr>
                <w:noProof/>
                <w:webHidden/>
              </w:rPr>
              <w:fldChar w:fldCharType="end"/>
            </w:r>
          </w:hyperlink>
        </w:p>
        <w:p w14:paraId="038B7EA5" w14:textId="1A599CAB" w:rsidR="00C90CB6" w:rsidRDefault="00C90CB6">
          <w:pPr>
            <w:pStyle w:val="Indholdsfortegnelse2"/>
            <w:tabs>
              <w:tab w:val="right" w:leader="dot" w:pos="9628"/>
            </w:tabs>
            <w:rPr>
              <w:rFonts w:eastAsiaTheme="minorEastAsia"/>
              <w:noProof/>
              <w:sz w:val="24"/>
              <w:szCs w:val="24"/>
              <w:lang w:eastAsia="da-DK"/>
            </w:rPr>
          </w:pPr>
          <w:hyperlink w:anchor="_Toc191627251" w:history="1">
            <w:r w:rsidRPr="00E9595C">
              <w:rPr>
                <w:rStyle w:val="Hyperlink"/>
                <w:noProof/>
              </w:rPr>
              <w:t>OFFENTLIGGØRELSE AF AFGØRELSE</w:t>
            </w:r>
            <w:r>
              <w:rPr>
                <w:noProof/>
                <w:webHidden/>
              </w:rPr>
              <w:tab/>
            </w:r>
            <w:r>
              <w:rPr>
                <w:noProof/>
                <w:webHidden/>
              </w:rPr>
              <w:fldChar w:fldCharType="begin"/>
            </w:r>
            <w:r>
              <w:rPr>
                <w:noProof/>
                <w:webHidden/>
              </w:rPr>
              <w:instrText xml:space="preserve"> PAGEREF _Toc191627251 \h </w:instrText>
            </w:r>
            <w:r>
              <w:rPr>
                <w:noProof/>
                <w:webHidden/>
              </w:rPr>
            </w:r>
            <w:r>
              <w:rPr>
                <w:noProof/>
                <w:webHidden/>
              </w:rPr>
              <w:fldChar w:fldCharType="separate"/>
            </w:r>
            <w:r>
              <w:rPr>
                <w:noProof/>
                <w:webHidden/>
              </w:rPr>
              <w:t>11</w:t>
            </w:r>
            <w:r>
              <w:rPr>
                <w:noProof/>
                <w:webHidden/>
              </w:rPr>
              <w:fldChar w:fldCharType="end"/>
            </w:r>
          </w:hyperlink>
        </w:p>
        <w:p w14:paraId="19863392" w14:textId="7783347B" w:rsidR="00C90CB6" w:rsidRDefault="00C90CB6">
          <w:pPr>
            <w:pStyle w:val="Indholdsfortegnelse2"/>
            <w:tabs>
              <w:tab w:val="right" w:leader="dot" w:pos="9628"/>
            </w:tabs>
            <w:rPr>
              <w:rFonts w:eastAsiaTheme="minorEastAsia"/>
              <w:noProof/>
              <w:sz w:val="24"/>
              <w:szCs w:val="24"/>
              <w:lang w:eastAsia="da-DK"/>
            </w:rPr>
          </w:pPr>
          <w:hyperlink w:anchor="_Toc191627252" w:history="1">
            <w:r w:rsidRPr="00E9595C">
              <w:rPr>
                <w:rStyle w:val="Hyperlink"/>
                <w:noProof/>
              </w:rPr>
              <w:t>KLAGEVEJLEDNING</w:t>
            </w:r>
            <w:r>
              <w:rPr>
                <w:noProof/>
                <w:webHidden/>
              </w:rPr>
              <w:tab/>
            </w:r>
            <w:r>
              <w:rPr>
                <w:noProof/>
                <w:webHidden/>
              </w:rPr>
              <w:fldChar w:fldCharType="begin"/>
            </w:r>
            <w:r>
              <w:rPr>
                <w:noProof/>
                <w:webHidden/>
              </w:rPr>
              <w:instrText xml:space="preserve"> PAGEREF _Toc191627252 \h </w:instrText>
            </w:r>
            <w:r>
              <w:rPr>
                <w:noProof/>
                <w:webHidden/>
              </w:rPr>
            </w:r>
            <w:r>
              <w:rPr>
                <w:noProof/>
                <w:webHidden/>
              </w:rPr>
              <w:fldChar w:fldCharType="separate"/>
            </w:r>
            <w:r>
              <w:rPr>
                <w:noProof/>
                <w:webHidden/>
              </w:rPr>
              <w:t>11</w:t>
            </w:r>
            <w:r>
              <w:rPr>
                <w:noProof/>
                <w:webHidden/>
              </w:rPr>
              <w:fldChar w:fldCharType="end"/>
            </w:r>
          </w:hyperlink>
        </w:p>
        <w:p w14:paraId="4C752149" w14:textId="160E43A5" w:rsidR="00C90CB6" w:rsidRDefault="00C90CB6">
          <w:pPr>
            <w:pStyle w:val="Indholdsfortegnelse1"/>
            <w:tabs>
              <w:tab w:val="left" w:pos="720"/>
              <w:tab w:val="right" w:leader="dot" w:pos="9628"/>
            </w:tabs>
            <w:rPr>
              <w:rFonts w:eastAsiaTheme="minorEastAsia"/>
              <w:noProof/>
              <w:kern w:val="2"/>
              <w:sz w:val="24"/>
              <w:szCs w:val="24"/>
              <w:lang w:eastAsia="da-DK"/>
              <w14:ligatures w14:val="standardContextual"/>
            </w:rPr>
          </w:pPr>
          <w:hyperlink w:anchor="_Toc191627253" w:history="1">
            <w:r w:rsidRPr="00E9595C">
              <w:rPr>
                <w:rStyle w:val="Hyperlink"/>
                <w:noProof/>
              </w:rPr>
              <w:t>7.</w:t>
            </w:r>
            <w:r>
              <w:rPr>
                <w:rFonts w:eastAsiaTheme="minorEastAsia"/>
                <w:noProof/>
                <w:kern w:val="2"/>
                <w:sz w:val="24"/>
                <w:szCs w:val="24"/>
                <w:lang w:eastAsia="da-DK"/>
                <w14:ligatures w14:val="standardContextual"/>
              </w:rPr>
              <w:tab/>
            </w:r>
            <w:r w:rsidRPr="00E9595C">
              <w:rPr>
                <w:rStyle w:val="Hyperlink"/>
                <w:noProof/>
              </w:rPr>
              <w:t>HUSDYRBRUGETS BELIGGENHED OG PLANMÆSSIGE FORHOLD</w:t>
            </w:r>
            <w:r>
              <w:rPr>
                <w:noProof/>
                <w:webHidden/>
              </w:rPr>
              <w:tab/>
            </w:r>
            <w:r>
              <w:rPr>
                <w:noProof/>
                <w:webHidden/>
              </w:rPr>
              <w:fldChar w:fldCharType="begin"/>
            </w:r>
            <w:r>
              <w:rPr>
                <w:noProof/>
                <w:webHidden/>
              </w:rPr>
              <w:instrText xml:space="preserve"> PAGEREF _Toc191627253 \h </w:instrText>
            </w:r>
            <w:r>
              <w:rPr>
                <w:noProof/>
                <w:webHidden/>
              </w:rPr>
            </w:r>
            <w:r>
              <w:rPr>
                <w:noProof/>
                <w:webHidden/>
              </w:rPr>
              <w:fldChar w:fldCharType="separate"/>
            </w:r>
            <w:r>
              <w:rPr>
                <w:noProof/>
                <w:webHidden/>
              </w:rPr>
              <w:t>13</w:t>
            </w:r>
            <w:r>
              <w:rPr>
                <w:noProof/>
                <w:webHidden/>
              </w:rPr>
              <w:fldChar w:fldCharType="end"/>
            </w:r>
          </w:hyperlink>
        </w:p>
        <w:p w14:paraId="448ABEAB" w14:textId="58FC3960" w:rsidR="00C90CB6" w:rsidRDefault="00C90CB6">
          <w:pPr>
            <w:pStyle w:val="Indholdsfortegnelse2"/>
            <w:tabs>
              <w:tab w:val="right" w:leader="dot" w:pos="9628"/>
            </w:tabs>
            <w:rPr>
              <w:rFonts w:eastAsiaTheme="minorEastAsia"/>
              <w:noProof/>
              <w:sz w:val="24"/>
              <w:szCs w:val="24"/>
              <w:lang w:eastAsia="da-DK"/>
            </w:rPr>
          </w:pPr>
          <w:hyperlink w:anchor="_Toc191627254" w:history="1">
            <w:r w:rsidRPr="00E9595C">
              <w:rPr>
                <w:rStyle w:val="Hyperlink"/>
                <w:noProof/>
              </w:rPr>
              <w:t>AFSTANDSKRAV</w:t>
            </w:r>
            <w:r>
              <w:rPr>
                <w:noProof/>
                <w:webHidden/>
              </w:rPr>
              <w:tab/>
            </w:r>
            <w:r>
              <w:rPr>
                <w:noProof/>
                <w:webHidden/>
              </w:rPr>
              <w:fldChar w:fldCharType="begin"/>
            </w:r>
            <w:r>
              <w:rPr>
                <w:noProof/>
                <w:webHidden/>
              </w:rPr>
              <w:instrText xml:space="preserve"> PAGEREF _Toc191627254 \h </w:instrText>
            </w:r>
            <w:r>
              <w:rPr>
                <w:noProof/>
                <w:webHidden/>
              </w:rPr>
            </w:r>
            <w:r>
              <w:rPr>
                <w:noProof/>
                <w:webHidden/>
              </w:rPr>
              <w:fldChar w:fldCharType="separate"/>
            </w:r>
            <w:r>
              <w:rPr>
                <w:noProof/>
                <w:webHidden/>
              </w:rPr>
              <w:t>13</w:t>
            </w:r>
            <w:r>
              <w:rPr>
                <w:noProof/>
                <w:webHidden/>
              </w:rPr>
              <w:fldChar w:fldCharType="end"/>
            </w:r>
          </w:hyperlink>
        </w:p>
        <w:p w14:paraId="19C17519" w14:textId="463CD6F0" w:rsidR="00C90CB6" w:rsidRDefault="00C90CB6">
          <w:pPr>
            <w:pStyle w:val="Indholdsfortegnelse3"/>
            <w:tabs>
              <w:tab w:val="right" w:leader="dot" w:pos="9628"/>
            </w:tabs>
            <w:rPr>
              <w:rFonts w:eastAsiaTheme="minorEastAsia"/>
              <w:noProof/>
              <w:sz w:val="24"/>
              <w:szCs w:val="24"/>
              <w:lang w:eastAsia="da-DK"/>
            </w:rPr>
          </w:pPr>
          <w:hyperlink w:anchor="_Toc191627255" w:history="1">
            <w:r w:rsidRPr="00E9595C">
              <w:rPr>
                <w:rStyle w:val="Hyperlink"/>
                <w:noProof/>
              </w:rPr>
              <w:t>HUSDYRBRUGLOVENS § 6</w:t>
            </w:r>
            <w:r>
              <w:rPr>
                <w:noProof/>
                <w:webHidden/>
              </w:rPr>
              <w:tab/>
            </w:r>
            <w:r>
              <w:rPr>
                <w:noProof/>
                <w:webHidden/>
              </w:rPr>
              <w:fldChar w:fldCharType="begin"/>
            </w:r>
            <w:r>
              <w:rPr>
                <w:noProof/>
                <w:webHidden/>
              </w:rPr>
              <w:instrText xml:space="preserve"> PAGEREF _Toc191627255 \h </w:instrText>
            </w:r>
            <w:r>
              <w:rPr>
                <w:noProof/>
                <w:webHidden/>
              </w:rPr>
            </w:r>
            <w:r>
              <w:rPr>
                <w:noProof/>
                <w:webHidden/>
              </w:rPr>
              <w:fldChar w:fldCharType="separate"/>
            </w:r>
            <w:r>
              <w:rPr>
                <w:noProof/>
                <w:webHidden/>
              </w:rPr>
              <w:t>13</w:t>
            </w:r>
            <w:r>
              <w:rPr>
                <w:noProof/>
                <w:webHidden/>
              </w:rPr>
              <w:fldChar w:fldCharType="end"/>
            </w:r>
          </w:hyperlink>
        </w:p>
        <w:p w14:paraId="2DB604CB" w14:textId="50A41F30" w:rsidR="00C90CB6" w:rsidRDefault="00C90CB6">
          <w:pPr>
            <w:pStyle w:val="Indholdsfortegnelse3"/>
            <w:tabs>
              <w:tab w:val="right" w:leader="dot" w:pos="9628"/>
            </w:tabs>
            <w:rPr>
              <w:rFonts w:eastAsiaTheme="minorEastAsia"/>
              <w:noProof/>
              <w:sz w:val="24"/>
              <w:szCs w:val="24"/>
              <w:lang w:eastAsia="da-DK"/>
            </w:rPr>
          </w:pPr>
          <w:hyperlink w:anchor="_Toc191627256" w:history="1">
            <w:r w:rsidRPr="00E9595C">
              <w:rPr>
                <w:rStyle w:val="Hyperlink"/>
                <w:noProof/>
              </w:rPr>
              <w:t>HUSDYRBRUGLOVENS § 7</w:t>
            </w:r>
            <w:r>
              <w:rPr>
                <w:noProof/>
                <w:webHidden/>
              </w:rPr>
              <w:tab/>
            </w:r>
            <w:r>
              <w:rPr>
                <w:noProof/>
                <w:webHidden/>
              </w:rPr>
              <w:fldChar w:fldCharType="begin"/>
            </w:r>
            <w:r>
              <w:rPr>
                <w:noProof/>
                <w:webHidden/>
              </w:rPr>
              <w:instrText xml:space="preserve"> PAGEREF _Toc191627256 \h </w:instrText>
            </w:r>
            <w:r>
              <w:rPr>
                <w:noProof/>
                <w:webHidden/>
              </w:rPr>
            </w:r>
            <w:r>
              <w:rPr>
                <w:noProof/>
                <w:webHidden/>
              </w:rPr>
              <w:fldChar w:fldCharType="separate"/>
            </w:r>
            <w:r>
              <w:rPr>
                <w:noProof/>
                <w:webHidden/>
              </w:rPr>
              <w:t>13</w:t>
            </w:r>
            <w:r>
              <w:rPr>
                <w:noProof/>
                <w:webHidden/>
              </w:rPr>
              <w:fldChar w:fldCharType="end"/>
            </w:r>
          </w:hyperlink>
        </w:p>
        <w:p w14:paraId="3AE2A8E0" w14:textId="5E810281" w:rsidR="00C90CB6" w:rsidRDefault="00C90CB6">
          <w:pPr>
            <w:pStyle w:val="Indholdsfortegnelse3"/>
            <w:tabs>
              <w:tab w:val="right" w:leader="dot" w:pos="9628"/>
            </w:tabs>
            <w:rPr>
              <w:rFonts w:eastAsiaTheme="minorEastAsia"/>
              <w:noProof/>
              <w:sz w:val="24"/>
              <w:szCs w:val="24"/>
              <w:lang w:eastAsia="da-DK"/>
            </w:rPr>
          </w:pPr>
          <w:hyperlink w:anchor="_Toc191627257" w:history="1">
            <w:r w:rsidRPr="00E9595C">
              <w:rPr>
                <w:rStyle w:val="Hyperlink"/>
                <w:noProof/>
              </w:rPr>
              <w:t>HUSDYRBRUGLOVENS § 8</w:t>
            </w:r>
            <w:r>
              <w:rPr>
                <w:noProof/>
                <w:webHidden/>
              </w:rPr>
              <w:tab/>
            </w:r>
            <w:r>
              <w:rPr>
                <w:noProof/>
                <w:webHidden/>
              </w:rPr>
              <w:fldChar w:fldCharType="begin"/>
            </w:r>
            <w:r>
              <w:rPr>
                <w:noProof/>
                <w:webHidden/>
              </w:rPr>
              <w:instrText xml:space="preserve"> PAGEREF _Toc191627257 \h </w:instrText>
            </w:r>
            <w:r>
              <w:rPr>
                <w:noProof/>
                <w:webHidden/>
              </w:rPr>
            </w:r>
            <w:r>
              <w:rPr>
                <w:noProof/>
                <w:webHidden/>
              </w:rPr>
              <w:fldChar w:fldCharType="separate"/>
            </w:r>
            <w:r>
              <w:rPr>
                <w:noProof/>
                <w:webHidden/>
              </w:rPr>
              <w:t>13</w:t>
            </w:r>
            <w:r>
              <w:rPr>
                <w:noProof/>
                <w:webHidden/>
              </w:rPr>
              <w:fldChar w:fldCharType="end"/>
            </w:r>
          </w:hyperlink>
        </w:p>
        <w:p w14:paraId="24757E01" w14:textId="4FBC6188" w:rsidR="00C90CB6" w:rsidRDefault="00C90CB6">
          <w:pPr>
            <w:pStyle w:val="Indholdsfortegnelse2"/>
            <w:tabs>
              <w:tab w:val="right" w:leader="dot" w:pos="9628"/>
            </w:tabs>
            <w:rPr>
              <w:rFonts w:eastAsiaTheme="minorEastAsia"/>
              <w:noProof/>
              <w:sz w:val="24"/>
              <w:szCs w:val="24"/>
              <w:lang w:eastAsia="da-DK"/>
            </w:rPr>
          </w:pPr>
          <w:hyperlink w:anchor="_Toc191627258" w:history="1">
            <w:r w:rsidRPr="00E9595C">
              <w:rPr>
                <w:rStyle w:val="Hyperlink"/>
                <w:noProof/>
              </w:rPr>
              <w:t>ERHVERVSMÆSSIG NØDVENDIGHED</w:t>
            </w:r>
            <w:r>
              <w:rPr>
                <w:noProof/>
                <w:webHidden/>
              </w:rPr>
              <w:tab/>
            </w:r>
            <w:r>
              <w:rPr>
                <w:noProof/>
                <w:webHidden/>
              </w:rPr>
              <w:fldChar w:fldCharType="begin"/>
            </w:r>
            <w:r>
              <w:rPr>
                <w:noProof/>
                <w:webHidden/>
              </w:rPr>
              <w:instrText xml:space="preserve"> PAGEREF _Toc191627258 \h </w:instrText>
            </w:r>
            <w:r>
              <w:rPr>
                <w:noProof/>
                <w:webHidden/>
              </w:rPr>
            </w:r>
            <w:r>
              <w:rPr>
                <w:noProof/>
                <w:webHidden/>
              </w:rPr>
              <w:fldChar w:fldCharType="separate"/>
            </w:r>
            <w:r>
              <w:rPr>
                <w:noProof/>
                <w:webHidden/>
              </w:rPr>
              <w:t>14</w:t>
            </w:r>
            <w:r>
              <w:rPr>
                <w:noProof/>
                <w:webHidden/>
              </w:rPr>
              <w:fldChar w:fldCharType="end"/>
            </w:r>
          </w:hyperlink>
        </w:p>
        <w:p w14:paraId="4A6FC407" w14:textId="656284F0" w:rsidR="00C90CB6" w:rsidRDefault="00C90CB6">
          <w:pPr>
            <w:pStyle w:val="Indholdsfortegnelse2"/>
            <w:tabs>
              <w:tab w:val="right" w:leader="dot" w:pos="9628"/>
            </w:tabs>
            <w:rPr>
              <w:rFonts w:eastAsiaTheme="minorEastAsia"/>
              <w:noProof/>
              <w:sz w:val="24"/>
              <w:szCs w:val="24"/>
              <w:lang w:eastAsia="da-DK"/>
            </w:rPr>
          </w:pPr>
          <w:hyperlink w:anchor="_Toc191627259" w:history="1">
            <w:r w:rsidRPr="00E9595C">
              <w:rPr>
                <w:rStyle w:val="Hyperlink"/>
                <w:noProof/>
              </w:rPr>
              <w:t>LANDSKABELIGE VÆRDIER</w:t>
            </w:r>
            <w:r>
              <w:rPr>
                <w:noProof/>
                <w:webHidden/>
              </w:rPr>
              <w:tab/>
            </w:r>
            <w:r>
              <w:rPr>
                <w:noProof/>
                <w:webHidden/>
              </w:rPr>
              <w:fldChar w:fldCharType="begin"/>
            </w:r>
            <w:r>
              <w:rPr>
                <w:noProof/>
                <w:webHidden/>
              </w:rPr>
              <w:instrText xml:space="preserve"> PAGEREF _Toc191627259 \h </w:instrText>
            </w:r>
            <w:r>
              <w:rPr>
                <w:noProof/>
                <w:webHidden/>
              </w:rPr>
            </w:r>
            <w:r>
              <w:rPr>
                <w:noProof/>
                <w:webHidden/>
              </w:rPr>
              <w:fldChar w:fldCharType="separate"/>
            </w:r>
            <w:r>
              <w:rPr>
                <w:noProof/>
                <w:webHidden/>
              </w:rPr>
              <w:t>14</w:t>
            </w:r>
            <w:r>
              <w:rPr>
                <w:noProof/>
                <w:webHidden/>
              </w:rPr>
              <w:fldChar w:fldCharType="end"/>
            </w:r>
          </w:hyperlink>
        </w:p>
        <w:p w14:paraId="3CC02E50" w14:textId="3DDB2930" w:rsidR="00C90CB6" w:rsidRDefault="00C90CB6">
          <w:pPr>
            <w:pStyle w:val="Indholdsfortegnelse2"/>
            <w:tabs>
              <w:tab w:val="right" w:leader="dot" w:pos="9628"/>
            </w:tabs>
            <w:rPr>
              <w:rFonts w:eastAsiaTheme="minorEastAsia"/>
              <w:noProof/>
              <w:sz w:val="24"/>
              <w:szCs w:val="24"/>
              <w:lang w:eastAsia="da-DK"/>
            </w:rPr>
          </w:pPr>
          <w:hyperlink w:anchor="_Toc191627260" w:history="1">
            <w:r w:rsidRPr="00E9595C">
              <w:rPr>
                <w:rStyle w:val="Hyperlink"/>
                <w:noProof/>
              </w:rPr>
              <w:t>KULTURMILJØ, FREDNINGER, BYGGE- OG BESKYTTELSESLINJER</w:t>
            </w:r>
            <w:r>
              <w:rPr>
                <w:noProof/>
                <w:webHidden/>
              </w:rPr>
              <w:tab/>
            </w:r>
            <w:r>
              <w:rPr>
                <w:noProof/>
                <w:webHidden/>
              </w:rPr>
              <w:fldChar w:fldCharType="begin"/>
            </w:r>
            <w:r>
              <w:rPr>
                <w:noProof/>
                <w:webHidden/>
              </w:rPr>
              <w:instrText xml:space="preserve"> PAGEREF _Toc191627260 \h </w:instrText>
            </w:r>
            <w:r>
              <w:rPr>
                <w:noProof/>
                <w:webHidden/>
              </w:rPr>
            </w:r>
            <w:r>
              <w:rPr>
                <w:noProof/>
                <w:webHidden/>
              </w:rPr>
              <w:fldChar w:fldCharType="separate"/>
            </w:r>
            <w:r>
              <w:rPr>
                <w:noProof/>
                <w:webHidden/>
              </w:rPr>
              <w:t>14</w:t>
            </w:r>
            <w:r>
              <w:rPr>
                <w:noProof/>
                <w:webHidden/>
              </w:rPr>
              <w:fldChar w:fldCharType="end"/>
            </w:r>
          </w:hyperlink>
        </w:p>
        <w:p w14:paraId="33BD90E0" w14:textId="043D74A1" w:rsidR="00C90CB6" w:rsidRDefault="00C90CB6">
          <w:pPr>
            <w:pStyle w:val="Indholdsfortegnelse1"/>
            <w:tabs>
              <w:tab w:val="left" w:pos="720"/>
              <w:tab w:val="right" w:leader="dot" w:pos="9628"/>
            </w:tabs>
            <w:rPr>
              <w:rFonts w:eastAsiaTheme="minorEastAsia"/>
              <w:noProof/>
              <w:kern w:val="2"/>
              <w:sz w:val="24"/>
              <w:szCs w:val="24"/>
              <w:lang w:eastAsia="da-DK"/>
              <w14:ligatures w14:val="standardContextual"/>
            </w:rPr>
          </w:pPr>
          <w:hyperlink w:anchor="_Toc191627261" w:history="1">
            <w:r w:rsidRPr="00E9595C">
              <w:rPr>
                <w:rStyle w:val="Hyperlink"/>
                <w:noProof/>
              </w:rPr>
              <w:t>8.</w:t>
            </w:r>
            <w:r>
              <w:rPr>
                <w:rFonts w:eastAsiaTheme="minorEastAsia"/>
                <w:noProof/>
                <w:kern w:val="2"/>
                <w:sz w:val="24"/>
                <w:szCs w:val="24"/>
                <w:lang w:eastAsia="da-DK"/>
                <w14:ligatures w14:val="standardContextual"/>
              </w:rPr>
              <w:tab/>
            </w:r>
            <w:r w:rsidRPr="00E9595C">
              <w:rPr>
                <w:rStyle w:val="Hyperlink"/>
                <w:noProof/>
              </w:rPr>
              <w:t>PRODUKTIONSAREAL OG DRIFT</w:t>
            </w:r>
            <w:r>
              <w:rPr>
                <w:noProof/>
                <w:webHidden/>
              </w:rPr>
              <w:tab/>
            </w:r>
            <w:r>
              <w:rPr>
                <w:noProof/>
                <w:webHidden/>
              </w:rPr>
              <w:fldChar w:fldCharType="begin"/>
            </w:r>
            <w:r>
              <w:rPr>
                <w:noProof/>
                <w:webHidden/>
              </w:rPr>
              <w:instrText xml:space="preserve"> PAGEREF _Toc191627261 \h </w:instrText>
            </w:r>
            <w:r>
              <w:rPr>
                <w:noProof/>
                <w:webHidden/>
              </w:rPr>
            </w:r>
            <w:r>
              <w:rPr>
                <w:noProof/>
                <w:webHidden/>
              </w:rPr>
              <w:fldChar w:fldCharType="separate"/>
            </w:r>
            <w:r>
              <w:rPr>
                <w:noProof/>
                <w:webHidden/>
              </w:rPr>
              <w:t>15</w:t>
            </w:r>
            <w:r>
              <w:rPr>
                <w:noProof/>
                <w:webHidden/>
              </w:rPr>
              <w:fldChar w:fldCharType="end"/>
            </w:r>
          </w:hyperlink>
        </w:p>
        <w:p w14:paraId="0A6BA4BD" w14:textId="6680FCD8" w:rsidR="00C90CB6" w:rsidRDefault="00C90CB6">
          <w:pPr>
            <w:pStyle w:val="Indholdsfortegnelse2"/>
            <w:tabs>
              <w:tab w:val="right" w:leader="dot" w:pos="9628"/>
            </w:tabs>
            <w:rPr>
              <w:rFonts w:eastAsiaTheme="minorEastAsia"/>
              <w:noProof/>
              <w:sz w:val="24"/>
              <w:szCs w:val="24"/>
              <w:lang w:eastAsia="da-DK"/>
            </w:rPr>
          </w:pPr>
          <w:hyperlink w:anchor="_Toc191627262" w:history="1">
            <w:r w:rsidRPr="00E9595C">
              <w:rPr>
                <w:rStyle w:val="Hyperlink"/>
                <w:noProof/>
              </w:rPr>
              <w:t>PRODUKTIONSAREAL</w:t>
            </w:r>
            <w:r>
              <w:rPr>
                <w:noProof/>
                <w:webHidden/>
              </w:rPr>
              <w:tab/>
            </w:r>
            <w:r>
              <w:rPr>
                <w:noProof/>
                <w:webHidden/>
              </w:rPr>
              <w:fldChar w:fldCharType="begin"/>
            </w:r>
            <w:r>
              <w:rPr>
                <w:noProof/>
                <w:webHidden/>
              </w:rPr>
              <w:instrText xml:space="preserve"> PAGEREF _Toc191627262 \h </w:instrText>
            </w:r>
            <w:r>
              <w:rPr>
                <w:noProof/>
                <w:webHidden/>
              </w:rPr>
            </w:r>
            <w:r>
              <w:rPr>
                <w:noProof/>
                <w:webHidden/>
              </w:rPr>
              <w:fldChar w:fldCharType="separate"/>
            </w:r>
            <w:r>
              <w:rPr>
                <w:noProof/>
                <w:webHidden/>
              </w:rPr>
              <w:t>15</w:t>
            </w:r>
            <w:r>
              <w:rPr>
                <w:noProof/>
                <w:webHidden/>
              </w:rPr>
              <w:fldChar w:fldCharType="end"/>
            </w:r>
          </w:hyperlink>
        </w:p>
        <w:p w14:paraId="5E9BA573" w14:textId="39921117" w:rsidR="00C90CB6" w:rsidRDefault="00C90CB6">
          <w:pPr>
            <w:pStyle w:val="Indholdsfortegnelse1"/>
            <w:tabs>
              <w:tab w:val="left" w:pos="720"/>
              <w:tab w:val="right" w:leader="dot" w:pos="9628"/>
            </w:tabs>
            <w:rPr>
              <w:rFonts w:eastAsiaTheme="minorEastAsia"/>
              <w:noProof/>
              <w:kern w:val="2"/>
              <w:sz w:val="24"/>
              <w:szCs w:val="24"/>
              <w:lang w:eastAsia="da-DK"/>
              <w14:ligatures w14:val="standardContextual"/>
            </w:rPr>
          </w:pPr>
          <w:hyperlink w:anchor="_Toc191627263" w:history="1">
            <w:r w:rsidRPr="00E9595C">
              <w:rPr>
                <w:rStyle w:val="Hyperlink"/>
                <w:noProof/>
              </w:rPr>
              <w:t>9.</w:t>
            </w:r>
            <w:r>
              <w:rPr>
                <w:rFonts w:eastAsiaTheme="minorEastAsia"/>
                <w:noProof/>
                <w:kern w:val="2"/>
                <w:sz w:val="24"/>
                <w:szCs w:val="24"/>
                <w:lang w:eastAsia="da-DK"/>
                <w14:ligatures w14:val="standardContextual"/>
              </w:rPr>
              <w:tab/>
            </w:r>
            <w:r w:rsidRPr="00E9595C">
              <w:rPr>
                <w:rStyle w:val="Hyperlink"/>
                <w:noProof/>
              </w:rPr>
              <w:t>OPBEVARING AF HUSDYRGØDNING</w:t>
            </w:r>
            <w:r>
              <w:rPr>
                <w:noProof/>
                <w:webHidden/>
              </w:rPr>
              <w:tab/>
            </w:r>
            <w:r>
              <w:rPr>
                <w:noProof/>
                <w:webHidden/>
              </w:rPr>
              <w:fldChar w:fldCharType="begin"/>
            </w:r>
            <w:r>
              <w:rPr>
                <w:noProof/>
                <w:webHidden/>
              </w:rPr>
              <w:instrText xml:space="preserve"> PAGEREF _Toc191627263 \h </w:instrText>
            </w:r>
            <w:r>
              <w:rPr>
                <w:noProof/>
                <w:webHidden/>
              </w:rPr>
            </w:r>
            <w:r>
              <w:rPr>
                <w:noProof/>
                <w:webHidden/>
              </w:rPr>
              <w:fldChar w:fldCharType="separate"/>
            </w:r>
            <w:r>
              <w:rPr>
                <w:noProof/>
                <w:webHidden/>
              </w:rPr>
              <w:t>15</w:t>
            </w:r>
            <w:r>
              <w:rPr>
                <w:noProof/>
                <w:webHidden/>
              </w:rPr>
              <w:fldChar w:fldCharType="end"/>
            </w:r>
          </w:hyperlink>
        </w:p>
        <w:p w14:paraId="14270EDD" w14:textId="0E5AE758" w:rsidR="00C90CB6" w:rsidRDefault="00C90CB6">
          <w:pPr>
            <w:pStyle w:val="Indholdsfortegnelse2"/>
            <w:tabs>
              <w:tab w:val="right" w:leader="dot" w:pos="9628"/>
            </w:tabs>
            <w:rPr>
              <w:rFonts w:eastAsiaTheme="minorEastAsia"/>
              <w:noProof/>
              <w:sz w:val="24"/>
              <w:szCs w:val="24"/>
              <w:lang w:eastAsia="da-DK"/>
            </w:rPr>
          </w:pPr>
          <w:hyperlink w:anchor="_Toc191627264" w:history="1">
            <w:r w:rsidRPr="00E9595C">
              <w:rPr>
                <w:rStyle w:val="Hyperlink"/>
                <w:noProof/>
              </w:rPr>
              <w:t>Fast husdyrgødning</w:t>
            </w:r>
            <w:r>
              <w:rPr>
                <w:noProof/>
                <w:webHidden/>
              </w:rPr>
              <w:tab/>
            </w:r>
            <w:r>
              <w:rPr>
                <w:noProof/>
                <w:webHidden/>
              </w:rPr>
              <w:fldChar w:fldCharType="begin"/>
            </w:r>
            <w:r>
              <w:rPr>
                <w:noProof/>
                <w:webHidden/>
              </w:rPr>
              <w:instrText xml:space="preserve"> PAGEREF _Toc191627264 \h </w:instrText>
            </w:r>
            <w:r>
              <w:rPr>
                <w:noProof/>
                <w:webHidden/>
              </w:rPr>
            </w:r>
            <w:r>
              <w:rPr>
                <w:noProof/>
                <w:webHidden/>
              </w:rPr>
              <w:fldChar w:fldCharType="separate"/>
            </w:r>
            <w:r>
              <w:rPr>
                <w:noProof/>
                <w:webHidden/>
              </w:rPr>
              <w:t>15</w:t>
            </w:r>
            <w:r>
              <w:rPr>
                <w:noProof/>
                <w:webHidden/>
              </w:rPr>
              <w:fldChar w:fldCharType="end"/>
            </w:r>
          </w:hyperlink>
        </w:p>
        <w:p w14:paraId="3971DED8" w14:textId="0A677270" w:rsidR="00C90CB6" w:rsidRDefault="00C90CB6">
          <w:pPr>
            <w:pStyle w:val="Indholdsfortegnelse1"/>
            <w:tabs>
              <w:tab w:val="left" w:pos="720"/>
              <w:tab w:val="right" w:leader="dot" w:pos="9628"/>
            </w:tabs>
            <w:rPr>
              <w:rFonts w:eastAsiaTheme="minorEastAsia"/>
              <w:noProof/>
              <w:kern w:val="2"/>
              <w:sz w:val="24"/>
              <w:szCs w:val="24"/>
              <w:lang w:eastAsia="da-DK"/>
              <w14:ligatures w14:val="standardContextual"/>
            </w:rPr>
          </w:pPr>
          <w:hyperlink w:anchor="_Toc191627265" w:history="1">
            <w:r w:rsidRPr="00E9595C">
              <w:rPr>
                <w:rStyle w:val="Hyperlink"/>
                <w:noProof/>
              </w:rPr>
              <w:t>10.</w:t>
            </w:r>
            <w:r>
              <w:rPr>
                <w:rFonts w:eastAsiaTheme="minorEastAsia"/>
                <w:noProof/>
                <w:kern w:val="2"/>
                <w:sz w:val="24"/>
                <w:szCs w:val="24"/>
                <w:lang w:eastAsia="da-DK"/>
                <w14:ligatures w14:val="standardContextual"/>
              </w:rPr>
              <w:tab/>
            </w:r>
            <w:r w:rsidRPr="00E9595C">
              <w:rPr>
                <w:rStyle w:val="Hyperlink"/>
                <w:noProof/>
              </w:rPr>
              <w:t>SPILDEVAND OG OVERFLADEVAND</w:t>
            </w:r>
            <w:r>
              <w:rPr>
                <w:noProof/>
                <w:webHidden/>
              </w:rPr>
              <w:tab/>
            </w:r>
            <w:r>
              <w:rPr>
                <w:noProof/>
                <w:webHidden/>
              </w:rPr>
              <w:fldChar w:fldCharType="begin"/>
            </w:r>
            <w:r>
              <w:rPr>
                <w:noProof/>
                <w:webHidden/>
              </w:rPr>
              <w:instrText xml:space="preserve"> PAGEREF _Toc191627265 \h </w:instrText>
            </w:r>
            <w:r>
              <w:rPr>
                <w:noProof/>
                <w:webHidden/>
              </w:rPr>
            </w:r>
            <w:r>
              <w:rPr>
                <w:noProof/>
                <w:webHidden/>
              </w:rPr>
              <w:fldChar w:fldCharType="separate"/>
            </w:r>
            <w:r>
              <w:rPr>
                <w:noProof/>
                <w:webHidden/>
              </w:rPr>
              <w:t>16</w:t>
            </w:r>
            <w:r>
              <w:rPr>
                <w:noProof/>
                <w:webHidden/>
              </w:rPr>
              <w:fldChar w:fldCharType="end"/>
            </w:r>
          </w:hyperlink>
        </w:p>
        <w:p w14:paraId="607EE4E6" w14:textId="02C19509" w:rsidR="00C90CB6" w:rsidRDefault="00C90CB6">
          <w:pPr>
            <w:pStyle w:val="Indholdsfortegnelse2"/>
            <w:tabs>
              <w:tab w:val="right" w:leader="dot" w:pos="9628"/>
            </w:tabs>
            <w:rPr>
              <w:rFonts w:eastAsiaTheme="minorEastAsia"/>
              <w:noProof/>
              <w:sz w:val="24"/>
              <w:szCs w:val="24"/>
              <w:lang w:eastAsia="da-DK"/>
            </w:rPr>
          </w:pPr>
          <w:hyperlink w:anchor="_Toc191627266" w:history="1">
            <w:r w:rsidRPr="00E9595C">
              <w:rPr>
                <w:rStyle w:val="Hyperlink"/>
                <w:noProof/>
              </w:rPr>
              <w:t>Tagvand</w:t>
            </w:r>
            <w:r>
              <w:rPr>
                <w:noProof/>
                <w:webHidden/>
              </w:rPr>
              <w:tab/>
            </w:r>
            <w:r>
              <w:rPr>
                <w:noProof/>
                <w:webHidden/>
              </w:rPr>
              <w:fldChar w:fldCharType="begin"/>
            </w:r>
            <w:r>
              <w:rPr>
                <w:noProof/>
                <w:webHidden/>
              </w:rPr>
              <w:instrText xml:space="preserve"> PAGEREF _Toc191627266 \h </w:instrText>
            </w:r>
            <w:r>
              <w:rPr>
                <w:noProof/>
                <w:webHidden/>
              </w:rPr>
            </w:r>
            <w:r>
              <w:rPr>
                <w:noProof/>
                <w:webHidden/>
              </w:rPr>
              <w:fldChar w:fldCharType="separate"/>
            </w:r>
            <w:r>
              <w:rPr>
                <w:noProof/>
                <w:webHidden/>
              </w:rPr>
              <w:t>16</w:t>
            </w:r>
            <w:r>
              <w:rPr>
                <w:noProof/>
                <w:webHidden/>
              </w:rPr>
              <w:fldChar w:fldCharType="end"/>
            </w:r>
          </w:hyperlink>
        </w:p>
        <w:p w14:paraId="7F2042FD" w14:textId="71B3FA9D" w:rsidR="00C90CB6" w:rsidRDefault="00C90CB6">
          <w:pPr>
            <w:pStyle w:val="Indholdsfortegnelse2"/>
            <w:tabs>
              <w:tab w:val="right" w:leader="dot" w:pos="9628"/>
            </w:tabs>
            <w:rPr>
              <w:rFonts w:eastAsiaTheme="minorEastAsia"/>
              <w:noProof/>
              <w:sz w:val="24"/>
              <w:szCs w:val="24"/>
              <w:lang w:eastAsia="da-DK"/>
            </w:rPr>
          </w:pPr>
          <w:hyperlink w:anchor="_Toc191627267" w:history="1">
            <w:r w:rsidRPr="00E9595C">
              <w:rPr>
                <w:rStyle w:val="Hyperlink"/>
                <w:noProof/>
              </w:rPr>
              <w:t>Sanitært spildevand</w:t>
            </w:r>
            <w:r>
              <w:rPr>
                <w:noProof/>
                <w:webHidden/>
              </w:rPr>
              <w:tab/>
            </w:r>
            <w:r>
              <w:rPr>
                <w:noProof/>
                <w:webHidden/>
              </w:rPr>
              <w:fldChar w:fldCharType="begin"/>
            </w:r>
            <w:r>
              <w:rPr>
                <w:noProof/>
                <w:webHidden/>
              </w:rPr>
              <w:instrText xml:space="preserve"> PAGEREF _Toc191627267 \h </w:instrText>
            </w:r>
            <w:r>
              <w:rPr>
                <w:noProof/>
                <w:webHidden/>
              </w:rPr>
            </w:r>
            <w:r>
              <w:rPr>
                <w:noProof/>
                <w:webHidden/>
              </w:rPr>
              <w:fldChar w:fldCharType="separate"/>
            </w:r>
            <w:r>
              <w:rPr>
                <w:noProof/>
                <w:webHidden/>
              </w:rPr>
              <w:t>16</w:t>
            </w:r>
            <w:r>
              <w:rPr>
                <w:noProof/>
                <w:webHidden/>
              </w:rPr>
              <w:fldChar w:fldCharType="end"/>
            </w:r>
          </w:hyperlink>
        </w:p>
        <w:p w14:paraId="13B6D248" w14:textId="1324F8BA" w:rsidR="00C90CB6" w:rsidRDefault="00C90CB6">
          <w:pPr>
            <w:pStyle w:val="Indholdsfortegnelse1"/>
            <w:tabs>
              <w:tab w:val="left" w:pos="720"/>
              <w:tab w:val="right" w:leader="dot" w:pos="9628"/>
            </w:tabs>
            <w:rPr>
              <w:rFonts w:eastAsiaTheme="minorEastAsia"/>
              <w:noProof/>
              <w:kern w:val="2"/>
              <w:sz w:val="24"/>
              <w:szCs w:val="24"/>
              <w:lang w:eastAsia="da-DK"/>
              <w14:ligatures w14:val="standardContextual"/>
            </w:rPr>
          </w:pPr>
          <w:hyperlink w:anchor="_Toc191627268" w:history="1">
            <w:r w:rsidRPr="00E9595C">
              <w:rPr>
                <w:rStyle w:val="Hyperlink"/>
                <w:noProof/>
              </w:rPr>
              <w:t>11.</w:t>
            </w:r>
            <w:r>
              <w:rPr>
                <w:rFonts w:eastAsiaTheme="minorEastAsia"/>
                <w:noProof/>
                <w:kern w:val="2"/>
                <w:sz w:val="24"/>
                <w:szCs w:val="24"/>
                <w:lang w:eastAsia="da-DK"/>
                <w14:ligatures w14:val="standardContextual"/>
              </w:rPr>
              <w:tab/>
            </w:r>
            <w:r w:rsidRPr="00E9595C">
              <w:rPr>
                <w:rStyle w:val="Hyperlink"/>
                <w:noProof/>
              </w:rPr>
              <w:t>FODER</w:t>
            </w:r>
            <w:r>
              <w:rPr>
                <w:noProof/>
                <w:webHidden/>
              </w:rPr>
              <w:tab/>
            </w:r>
            <w:r>
              <w:rPr>
                <w:noProof/>
                <w:webHidden/>
              </w:rPr>
              <w:fldChar w:fldCharType="begin"/>
            </w:r>
            <w:r>
              <w:rPr>
                <w:noProof/>
                <w:webHidden/>
              </w:rPr>
              <w:instrText xml:space="preserve"> PAGEREF _Toc191627268 \h </w:instrText>
            </w:r>
            <w:r>
              <w:rPr>
                <w:noProof/>
                <w:webHidden/>
              </w:rPr>
            </w:r>
            <w:r>
              <w:rPr>
                <w:noProof/>
                <w:webHidden/>
              </w:rPr>
              <w:fldChar w:fldCharType="separate"/>
            </w:r>
            <w:r>
              <w:rPr>
                <w:noProof/>
                <w:webHidden/>
              </w:rPr>
              <w:t>16</w:t>
            </w:r>
            <w:r>
              <w:rPr>
                <w:noProof/>
                <w:webHidden/>
              </w:rPr>
              <w:fldChar w:fldCharType="end"/>
            </w:r>
          </w:hyperlink>
        </w:p>
        <w:p w14:paraId="67ADDD0F" w14:textId="57976ABF" w:rsidR="00C90CB6" w:rsidRDefault="00C90CB6">
          <w:pPr>
            <w:pStyle w:val="Indholdsfortegnelse1"/>
            <w:tabs>
              <w:tab w:val="left" w:pos="720"/>
              <w:tab w:val="right" w:leader="dot" w:pos="9628"/>
            </w:tabs>
            <w:rPr>
              <w:rFonts w:eastAsiaTheme="minorEastAsia"/>
              <w:noProof/>
              <w:kern w:val="2"/>
              <w:sz w:val="24"/>
              <w:szCs w:val="24"/>
              <w:lang w:eastAsia="da-DK"/>
              <w14:ligatures w14:val="standardContextual"/>
            </w:rPr>
          </w:pPr>
          <w:hyperlink w:anchor="_Toc191627269" w:history="1">
            <w:r w:rsidRPr="00E9595C">
              <w:rPr>
                <w:rStyle w:val="Hyperlink"/>
                <w:noProof/>
              </w:rPr>
              <w:t>12.</w:t>
            </w:r>
            <w:r>
              <w:rPr>
                <w:rFonts w:eastAsiaTheme="minorEastAsia"/>
                <w:noProof/>
                <w:kern w:val="2"/>
                <w:sz w:val="24"/>
                <w:szCs w:val="24"/>
                <w:lang w:eastAsia="da-DK"/>
                <w14:ligatures w14:val="standardContextual"/>
              </w:rPr>
              <w:tab/>
            </w:r>
            <w:r w:rsidRPr="00E9595C">
              <w:rPr>
                <w:rStyle w:val="Hyperlink"/>
                <w:noProof/>
              </w:rPr>
              <w:t>PÅVIRKNING AF NATUR MED AMMONIAK</w:t>
            </w:r>
            <w:r>
              <w:rPr>
                <w:noProof/>
                <w:webHidden/>
              </w:rPr>
              <w:tab/>
            </w:r>
            <w:r>
              <w:rPr>
                <w:noProof/>
                <w:webHidden/>
              </w:rPr>
              <w:fldChar w:fldCharType="begin"/>
            </w:r>
            <w:r>
              <w:rPr>
                <w:noProof/>
                <w:webHidden/>
              </w:rPr>
              <w:instrText xml:space="preserve"> PAGEREF _Toc191627269 \h </w:instrText>
            </w:r>
            <w:r>
              <w:rPr>
                <w:noProof/>
                <w:webHidden/>
              </w:rPr>
            </w:r>
            <w:r>
              <w:rPr>
                <w:noProof/>
                <w:webHidden/>
              </w:rPr>
              <w:fldChar w:fldCharType="separate"/>
            </w:r>
            <w:r>
              <w:rPr>
                <w:noProof/>
                <w:webHidden/>
              </w:rPr>
              <w:t>16</w:t>
            </w:r>
            <w:r>
              <w:rPr>
                <w:noProof/>
                <w:webHidden/>
              </w:rPr>
              <w:fldChar w:fldCharType="end"/>
            </w:r>
          </w:hyperlink>
        </w:p>
        <w:p w14:paraId="14067E8A" w14:textId="6A67B58C" w:rsidR="00C90CB6" w:rsidRDefault="00C90CB6">
          <w:pPr>
            <w:pStyle w:val="Indholdsfortegnelse2"/>
            <w:tabs>
              <w:tab w:val="right" w:leader="dot" w:pos="9628"/>
            </w:tabs>
            <w:rPr>
              <w:rFonts w:eastAsiaTheme="minorEastAsia"/>
              <w:noProof/>
              <w:sz w:val="24"/>
              <w:szCs w:val="24"/>
              <w:lang w:eastAsia="da-DK"/>
            </w:rPr>
          </w:pPr>
          <w:hyperlink w:anchor="_Toc191627270" w:history="1">
            <w:r w:rsidRPr="00E9595C">
              <w:rPr>
                <w:rStyle w:val="Hyperlink"/>
                <w:noProof/>
              </w:rPr>
              <w:t>AMMONIAKFØLSOMME NATURTYPER KATEGORI 1, 2, 3-NATUR</w:t>
            </w:r>
            <w:r>
              <w:rPr>
                <w:noProof/>
                <w:webHidden/>
              </w:rPr>
              <w:tab/>
            </w:r>
            <w:r>
              <w:rPr>
                <w:noProof/>
                <w:webHidden/>
              </w:rPr>
              <w:fldChar w:fldCharType="begin"/>
            </w:r>
            <w:r>
              <w:rPr>
                <w:noProof/>
                <w:webHidden/>
              </w:rPr>
              <w:instrText xml:space="preserve"> PAGEREF _Toc191627270 \h </w:instrText>
            </w:r>
            <w:r>
              <w:rPr>
                <w:noProof/>
                <w:webHidden/>
              </w:rPr>
            </w:r>
            <w:r>
              <w:rPr>
                <w:noProof/>
                <w:webHidden/>
              </w:rPr>
              <w:fldChar w:fldCharType="separate"/>
            </w:r>
            <w:r>
              <w:rPr>
                <w:noProof/>
                <w:webHidden/>
              </w:rPr>
              <w:t>16</w:t>
            </w:r>
            <w:r>
              <w:rPr>
                <w:noProof/>
                <w:webHidden/>
              </w:rPr>
              <w:fldChar w:fldCharType="end"/>
            </w:r>
          </w:hyperlink>
        </w:p>
        <w:p w14:paraId="583131CC" w14:textId="58C61F15" w:rsidR="00C90CB6" w:rsidRDefault="00C90CB6">
          <w:pPr>
            <w:pStyle w:val="Indholdsfortegnelse2"/>
            <w:tabs>
              <w:tab w:val="right" w:leader="dot" w:pos="9628"/>
            </w:tabs>
            <w:rPr>
              <w:rFonts w:eastAsiaTheme="minorEastAsia"/>
              <w:noProof/>
              <w:sz w:val="24"/>
              <w:szCs w:val="24"/>
              <w:lang w:eastAsia="da-DK"/>
            </w:rPr>
          </w:pPr>
          <w:hyperlink w:anchor="_Toc191627271" w:history="1">
            <w:r w:rsidRPr="00E9595C">
              <w:rPr>
                <w:rStyle w:val="Hyperlink"/>
                <w:noProof/>
              </w:rPr>
              <w:t>BESKYTTELSESNIVEAUER FOR AMMONIAKFØLSOMME NATURTYPER</w:t>
            </w:r>
            <w:r>
              <w:rPr>
                <w:noProof/>
                <w:webHidden/>
              </w:rPr>
              <w:tab/>
            </w:r>
            <w:r>
              <w:rPr>
                <w:noProof/>
                <w:webHidden/>
              </w:rPr>
              <w:fldChar w:fldCharType="begin"/>
            </w:r>
            <w:r>
              <w:rPr>
                <w:noProof/>
                <w:webHidden/>
              </w:rPr>
              <w:instrText xml:space="preserve"> PAGEREF _Toc191627271 \h </w:instrText>
            </w:r>
            <w:r>
              <w:rPr>
                <w:noProof/>
                <w:webHidden/>
              </w:rPr>
            </w:r>
            <w:r>
              <w:rPr>
                <w:noProof/>
                <w:webHidden/>
              </w:rPr>
              <w:fldChar w:fldCharType="separate"/>
            </w:r>
            <w:r>
              <w:rPr>
                <w:noProof/>
                <w:webHidden/>
              </w:rPr>
              <w:t>17</w:t>
            </w:r>
            <w:r>
              <w:rPr>
                <w:noProof/>
                <w:webHidden/>
              </w:rPr>
              <w:fldChar w:fldCharType="end"/>
            </w:r>
          </w:hyperlink>
        </w:p>
        <w:p w14:paraId="72504BC1" w14:textId="562A1057" w:rsidR="00C90CB6" w:rsidRDefault="00C90CB6">
          <w:pPr>
            <w:pStyle w:val="Indholdsfortegnelse2"/>
            <w:tabs>
              <w:tab w:val="right" w:leader="dot" w:pos="9628"/>
            </w:tabs>
            <w:rPr>
              <w:rFonts w:eastAsiaTheme="minorEastAsia"/>
              <w:noProof/>
              <w:sz w:val="24"/>
              <w:szCs w:val="24"/>
              <w:lang w:eastAsia="da-DK"/>
            </w:rPr>
          </w:pPr>
          <w:hyperlink w:anchor="_Toc191627272" w:history="1">
            <w:r w:rsidRPr="00E9595C">
              <w:rPr>
                <w:rStyle w:val="Hyperlink"/>
                <w:noProof/>
              </w:rPr>
              <w:t>BEREGNING AF AMMONIAKDEPOSITION PÅ NÆRLIGGENDE NATUROMRÅDER</w:t>
            </w:r>
            <w:r>
              <w:rPr>
                <w:noProof/>
                <w:webHidden/>
              </w:rPr>
              <w:tab/>
            </w:r>
            <w:r>
              <w:rPr>
                <w:noProof/>
                <w:webHidden/>
              </w:rPr>
              <w:fldChar w:fldCharType="begin"/>
            </w:r>
            <w:r>
              <w:rPr>
                <w:noProof/>
                <w:webHidden/>
              </w:rPr>
              <w:instrText xml:space="preserve"> PAGEREF _Toc191627272 \h </w:instrText>
            </w:r>
            <w:r>
              <w:rPr>
                <w:noProof/>
                <w:webHidden/>
              </w:rPr>
            </w:r>
            <w:r>
              <w:rPr>
                <w:noProof/>
                <w:webHidden/>
              </w:rPr>
              <w:fldChar w:fldCharType="separate"/>
            </w:r>
            <w:r>
              <w:rPr>
                <w:noProof/>
                <w:webHidden/>
              </w:rPr>
              <w:t>18</w:t>
            </w:r>
            <w:r>
              <w:rPr>
                <w:noProof/>
                <w:webHidden/>
              </w:rPr>
              <w:fldChar w:fldCharType="end"/>
            </w:r>
          </w:hyperlink>
        </w:p>
        <w:p w14:paraId="0D77137E" w14:textId="1A10CE85" w:rsidR="00C90CB6" w:rsidRDefault="00C90CB6">
          <w:pPr>
            <w:pStyle w:val="Indholdsfortegnelse2"/>
            <w:tabs>
              <w:tab w:val="right" w:leader="dot" w:pos="9628"/>
            </w:tabs>
            <w:rPr>
              <w:rFonts w:eastAsiaTheme="minorEastAsia"/>
              <w:noProof/>
              <w:sz w:val="24"/>
              <w:szCs w:val="24"/>
              <w:lang w:eastAsia="da-DK"/>
            </w:rPr>
          </w:pPr>
          <w:hyperlink w:anchor="_Toc191627273" w:history="1">
            <w:r w:rsidRPr="00E9595C">
              <w:rPr>
                <w:rStyle w:val="Hyperlink"/>
                <w:noProof/>
              </w:rPr>
              <w:t>BILAG IV ARTER</w:t>
            </w:r>
            <w:r>
              <w:rPr>
                <w:noProof/>
                <w:webHidden/>
              </w:rPr>
              <w:tab/>
            </w:r>
            <w:r>
              <w:rPr>
                <w:noProof/>
                <w:webHidden/>
              </w:rPr>
              <w:fldChar w:fldCharType="begin"/>
            </w:r>
            <w:r>
              <w:rPr>
                <w:noProof/>
                <w:webHidden/>
              </w:rPr>
              <w:instrText xml:space="preserve"> PAGEREF _Toc191627273 \h </w:instrText>
            </w:r>
            <w:r>
              <w:rPr>
                <w:noProof/>
                <w:webHidden/>
              </w:rPr>
            </w:r>
            <w:r>
              <w:rPr>
                <w:noProof/>
                <w:webHidden/>
              </w:rPr>
              <w:fldChar w:fldCharType="separate"/>
            </w:r>
            <w:r>
              <w:rPr>
                <w:noProof/>
                <w:webHidden/>
              </w:rPr>
              <w:t>20</w:t>
            </w:r>
            <w:r>
              <w:rPr>
                <w:noProof/>
                <w:webHidden/>
              </w:rPr>
              <w:fldChar w:fldCharType="end"/>
            </w:r>
          </w:hyperlink>
        </w:p>
        <w:p w14:paraId="2C337D4D" w14:textId="7FAE36BB" w:rsidR="00C90CB6" w:rsidRDefault="00C90CB6">
          <w:pPr>
            <w:pStyle w:val="Indholdsfortegnelse1"/>
            <w:tabs>
              <w:tab w:val="left" w:pos="720"/>
              <w:tab w:val="right" w:leader="dot" w:pos="9628"/>
            </w:tabs>
            <w:rPr>
              <w:rFonts w:eastAsiaTheme="minorEastAsia"/>
              <w:noProof/>
              <w:kern w:val="2"/>
              <w:sz w:val="24"/>
              <w:szCs w:val="24"/>
              <w:lang w:eastAsia="da-DK"/>
              <w14:ligatures w14:val="standardContextual"/>
            </w:rPr>
          </w:pPr>
          <w:hyperlink w:anchor="_Toc191627274" w:history="1">
            <w:r w:rsidRPr="00E9595C">
              <w:rPr>
                <w:rStyle w:val="Hyperlink"/>
                <w:noProof/>
              </w:rPr>
              <w:t>13.</w:t>
            </w:r>
            <w:r>
              <w:rPr>
                <w:rFonts w:eastAsiaTheme="minorEastAsia"/>
                <w:noProof/>
                <w:kern w:val="2"/>
                <w:sz w:val="24"/>
                <w:szCs w:val="24"/>
                <w:lang w:eastAsia="da-DK"/>
                <w14:ligatures w14:val="standardContextual"/>
              </w:rPr>
              <w:tab/>
            </w:r>
            <w:r w:rsidRPr="00E9595C">
              <w:rPr>
                <w:rStyle w:val="Hyperlink"/>
                <w:noProof/>
              </w:rPr>
              <w:t>RESTSTOFFER, AFFALDSPRODUKTION OG BRUG AF NATURRESSOURCER</w:t>
            </w:r>
            <w:r>
              <w:rPr>
                <w:noProof/>
                <w:webHidden/>
              </w:rPr>
              <w:tab/>
            </w:r>
            <w:r>
              <w:rPr>
                <w:noProof/>
                <w:webHidden/>
              </w:rPr>
              <w:fldChar w:fldCharType="begin"/>
            </w:r>
            <w:r>
              <w:rPr>
                <w:noProof/>
                <w:webHidden/>
              </w:rPr>
              <w:instrText xml:space="preserve"> PAGEREF _Toc191627274 \h </w:instrText>
            </w:r>
            <w:r>
              <w:rPr>
                <w:noProof/>
                <w:webHidden/>
              </w:rPr>
            </w:r>
            <w:r>
              <w:rPr>
                <w:noProof/>
                <w:webHidden/>
              </w:rPr>
              <w:fldChar w:fldCharType="separate"/>
            </w:r>
            <w:r>
              <w:rPr>
                <w:noProof/>
                <w:webHidden/>
              </w:rPr>
              <w:t>22</w:t>
            </w:r>
            <w:r>
              <w:rPr>
                <w:noProof/>
                <w:webHidden/>
              </w:rPr>
              <w:fldChar w:fldCharType="end"/>
            </w:r>
          </w:hyperlink>
        </w:p>
        <w:p w14:paraId="4E5AB31C" w14:textId="561FCC65" w:rsidR="00C90CB6" w:rsidRDefault="00C90CB6">
          <w:pPr>
            <w:pStyle w:val="Indholdsfortegnelse2"/>
            <w:tabs>
              <w:tab w:val="right" w:leader="dot" w:pos="9628"/>
            </w:tabs>
            <w:rPr>
              <w:rFonts w:eastAsiaTheme="minorEastAsia"/>
              <w:noProof/>
              <w:sz w:val="24"/>
              <w:szCs w:val="24"/>
              <w:lang w:eastAsia="da-DK"/>
            </w:rPr>
          </w:pPr>
          <w:hyperlink w:anchor="_Toc191627275" w:history="1">
            <w:r w:rsidRPr="00E9595C">
              <w:rPr>
                <w:rStyle w:val="Hyperlink"/>
                <w:noProof/>
              </w:rPr>
              <w:t>OLIEOPLAG</w:t>
            </w:r>
            <w:r>
              <w:rPr>
                <w:noProof/>
                <w:webHidden/>
              </w:rPr>
              <w:tab/>
            </w:r>
            <w:r>
              <w:rPr>
                <w:noProof/>
                <w:webHidden/>
              </w:rPr>
              <w:fldChar w:fldCharType="begin"/>
            </w:r>
            <w:r>
              <w:rPr>
                <w:noProof/>
                <w:webHidden/>
              </w:rPr>
              <w:instrText xml:space="preserve"> PAGEREF _Toc191627275 \h </w:instrText>
            </w:r>
            <w:r>
              <w:rPr>
                <w:noProof/>
                <w:webHidden/>
              </w:rPr>
            </w:r>
            <w:r>
              <w:rPr>
                <w:noProof/>
                <w:webHidden/>
              </w:rPr>
              <w:fldChar w:fldCharType="separate"/>
            </w:r>
            <w:r>
              <w:rPr>
                <w:noProof/>
                <w:webHidden/>
              </w:rPr>
              <w:t>22</w:t>
            </w:r>
            <w:r>
              <w:rPr>
                <w:noProof/>
                <w:webHidden/>
              </w:rPr>
              <w:fldChar w:fldCharType="end"/>
            </w:r>
          </w:hyperlink>
        </w:p>
        <w:p w14:paraId="08962599" w14:textId="79F4891E" w:rsidR="00C90CB6" w:rsidRDefault="00C90CB6">
          <w:pPr>
            <w:pStyle w:val="Indholdsfortegnelse2"/>
            <w:tabs>
              <w:tab w:val="right" w:leader="dot" w:pos="9628"/>
            </w:tabs>
            <w:rPr>
              <w:rFonts w:eastAsiaTheme="minorEastAsia"/>
              <w:noProof/>
              <w:sz w:val="24"/>
              <w:szCs w:val="24"/>
              <w:lang w:eastAsia="da-DK"/>
            </w:rPr>
          </w:pPr>
          <w:hyperlink w:anchor="_Toc191627276" w:history="1">
            <w:r w:rsidRPr="00E9595C">
              <w:rPr>
                <w:rStyle w:val="Hyperlink"/>
                <w:noProof/>
              </w:rPr>
              <w:t>AFFALD</w:t>
            </w:r>
            <w:r>
              <w:rPr>
                <w:noProof/>
                <w:webHidden/>
              </w:rPr>
              <w:tab/>
            </w:r>
            <w:r>
              <w:rPr>
                <w:noProof/>
                <w:webHidden/>
              </w:rPr>
              <w:fldChar w:fldCharType="begin"/>
            </w:r>
            <w:r>
              <w:rPr>
                <w:noProof/>
                <w:webHidden/>
              </w:rPr>
              <w:instrText xml:space="preserve"> PAGEREF _Toc191627276 \h </w:instrText>
            </w:r>
            <w:r>
              <w:rPr>
                <w:noProof/>
                <w:webHidden/>
              </w:rPr>
            </w:r>
            <w:r>
              <w:rPr>
                <w:noProof/>
                <w:webHidden/>
              </w:rPr>
              <w:fldChar w:fldCharType="separate"/>
            </w:r>
            <w:r>
              <w:rPr>
                <w:noProof/>
                <w:webHidden/>
              </w:rPr>
              <w:t>22</w:t>
            </w:r>
            <w:r>
              <w:rPr>
                <w:noProof/>
                <w:webHidden/>
              </w:rPr>
              <w:fldChar w:fldCharType="end"/>
            </w:r>
          </w:hyperlink>
        </w:p>
        <w:p w14:paraId="032D0BB1" w14:textId="47103955" w:rsidR="00C90CB6" w:rsidRDefault="00C90CB6">
          <w:pPr>
            <w:pStyle w:val="Indholdsfortegnelse1"/>
            <w:tabs>
              <w:tab w:val="left" w:pos="720"/>
              <w:tab w:val="right" w:leader="dot" w:pos="9628"/>
            </w:tabs>
            <w:rPr>
              <w:rFonts w:eastAsiaTheme="minorEastAsia"/>
              <w:noProof/>
              <w:kern w:val="2"/>
              <w:sz w:val="24"/>
              <w:szCs w:val="24"/>
              <w:lang w:eastAsia="da-DK"/>
              <w14:ligatures w14:val="standardContextual"/>
            </w:rPr>
          </w:pPr>
          <w:hyperlink w:anchor="_Toc191627277" w:history="1">
            <w:r w:rsidRPr="00E9595C">
              <w:rPr>
                <w:rStyle w:val="Hyperlink"/>
                <w:noProof/>
              </w:rPr>
              <w:t>14.</w:t>
            </w:r>
            <w:r>
              <w:rPr>
                <w:rFonts w:eastAsiaTheme="minorEastAsia"/>
                <w:noProof/>
                <w:kern w:val="2"/>
                <w:sz w:val="24"/>
                <w:szCs w:val="24"/>
                <w:lang w:eastAsia="da-DK"/>
                <w14:ligatures w14:val="standardContextual"/>
              </w:rPr>
              <w:tab/>
            </w:r>
            <w:r w:rsidRPr="00E9595C">
              <w:rPr>
                <w:rStyle w:val="Hyperlink"/>
                <w:noProof/>
              </w:rPr>
              <w:t>GENER</w:t>
            </w:r>
            <w:r>
              <w:rPr>
                <w:noProof/>
                <w:webHidden/>
              </w:rPr>
              <w:tab/>
            </w:r>
            <w:r>
              <w:rPr>
                <w:noProof/>
                <w:webHidden/>
              </w:rPr>
              <w:fldChar w:fldCharType="begin"/>
            </w:r>
            <w:r>
              <w:rPr>
                <w:noProof/>
                <w:webHidden/>
              </w:rPr>
              <w:instrText xml:space="preserve"> PAGEREF _Toc191627277 \h </w:instrText>
            </w:r>
            <w:r>
              <w:rPr>
                <w:noProof/>
                <w:webHidden/>
              </w:rPr>
            </w:r>
            <w:r>
              <w:rPr>
                <w:noProof/>
                <w:webHidden/>
              </w:rPr>
              <w:fldChar w:fldCharType="separate"/>
            </w:r>
            <w:r>
              <w:rPr>
                <w:noProof/>
                <w:webHidden/>
              </w:rPr>
              <w:t>23</w:t>
            </w:r>
            <w:r>
              <w:rPr>
                <w:noProof/>
                <w:webHidden/>
              </w:rPr>
              <w:fldChar w:fldCharType="end"/>
            </w:r>
          </w:hyperlink>
        </w:p>
        <w:p w14:paraId="7226461C" w14:textId="58C2BECD" w:rsidR="00C90CB6" w:rsidRDefault="00C90CB6">
          <w:pPr>
            <w:pStyle w:val="Indholdsfortegnelse2"/>
            <w:tabs>
              <w:tab w:val="right" w:leader="dot" w:pos="9628"/>
            </w:tabs>
            <w:rPr>
              <w:rFonts w:eastAsiaTheme="minorEastAsia"/>
              <w:noProof/>
              <w:sz w:val="24"/>
              <w:szCs w:val="24"/>
              <w:lang w:eastAsia="da-DK"/>
            </w:rPr>
          </w:pPr>
          <w:hyperlink w:anchor="_Toc191627278" w:history="1">
            <w:r w:rsidRPr="00E9595C">
              <w:rPr>
                <w:rStyle w:val="Hyperlink"/>
                <w:noProof/>
              </w:rPr>
              <w:t>LUGT</w:t>
            </w:r>
            <w:r>
              <w:rPr>
                <w:noProof/>
                <w:webHidden/>
              </w:rPr>
              <w:tab/>
            </w:r>
            <w:r>
              <w:rPr>
                <w:noProof/>
                <w:webHidden/>
              </w:rPr>
              <w:fldChar w:fldCharType="begin"/>
            </w:r>
            <w:r>
              <w:rPr>
                <w:noProof/>
                <w:webHidden/>
              </w:rPr>
              <w:instrText xml:space="preserve"> PAGEREF _Toc191627278 \h </w:instrText>
            </w:r>
            <w:r>
              <w:rPr>
                <w:noProof/>
                <w:webHidden/>
              </w:rPr>
            </w:r>
            <w:r>
              <w:rPr>
                <w:noProof/>
                <w:webHidden/>
              </w:rPr>
              <w:fldChar w:fldCharType="separate"/>
            </w:r>
            <w:r>
              <w:rPr>
                <w:noProof/>
                <w:webHidden/>
              </w:rPr>
              <w:t>23</w:t>
            </w:r>
            <w:r>
              <w:rPr>
                <w:noProof/>
                <w:webHidden/>
              </w:rPr>
              <w:fldChar w:fldCharType="end"/>
            </w:r>
          </w:hyperlink>
        </w:p>
        <w:p w14:paraId="415CA4F3" w14:textId="3305EEFE" w:rsidR="00C90CB6" w:rsidRDefault="00C90CB6">
          <w:pPr>
            <w:pStyle w:val="Indholdsfortegnelse2"/>
            <w:tabs>
              <w:tab w:val="right" w:leader="dot" w:pos="9628"/>
            </w:tabs>
            <w:rPr>
              <w:rFonts w:eastAsiaTheme="minorEastAsia"/>
              <w:noProof/>
              <w:sz w:val="24"/>
              <w:szCs w:val="24"/>
              <w:lang w:eastAsia="da-DK"/>
            </w:rPr>
          </w:pPr>
          <w:hyperlink w:anchor="_Toc191627279" w:history="1">
            <w:r w:rsidRPr="00E9595C">
              <w:rPr>
                <w:rStyle w:val="Hyperlink"/>
                <w:noProof/>
              </w:rPr>
              <w:t>STØJ</w:t>
            </w:r>
            <w:r>
              <w:rPr>
                <w:noProof/>
                <w:webHidden/>
              </w:rPr>
              <w:tab/>
            </w:r>
            <w:r>
              <w:rPr>
                <w:noProof/>
                <w:webHidden/>
              </w:rPr>
              <w:fldChar w:fldCharType="begin"/>
            </w:r>
            <w:r>
              <w:rPr>
                <w:noProof/>
                <w:webHidden/>
              </w:rPr>
              <w:instrText xml:space="preserve"> PAGEREF _Toc191627279 \h </w:instrText>
            </w:r>
            <w:r>
              <w:rPr>
                <w:noProof/>
                <w:webHidden/>
              </w:rPr>
            </w:r>
            <w:r>
              <w:rPr>
                <w:noProof/>
                <w:webHidden/>
              </w:rPr>
              <w:fldChar w:fldCharType="separate"/>
            </w:r>
            <w:r>
              <w:rPr>
                <w:noProof/>
                <w:webHidden/>
              </w:rPr>
              <w:t>24</w:t>
            </w:r>
            <w:r>
              <w:rPr>
                <w:noProof/>
                <w:webHidden/>
              </w:rPr>
              <w:fldChar w:fldCharType="end"/>
            </w:r>
          </w:hyperlink>
        </w:p>
        <w:p w14:paraId="1A30C3BD" w14:textId="3E386812" w:rsidR="00C90CB6" w:rsidRDefault="00C90CB6">
          <w:pPr>
            <w:pStyle w:val="Indholdsfortegnelse2"/>
            <w:tabs>
              <w:tab w:val="right" w:leader="dot" w:pos="9628"/>
            </w:tabs>
            <w:rPr>
              <w:rFonts w:eastAsiaTheme="minorEastAsia"/>
              <w:noProof/>
              <w:sz w:val="24"/>
              <w:szCs w:val="24"/>
              <w:lang w:eastAsia="da-DK"/>
            </w:rPr>
          </w:pPr>
          <w:hyperlink w:anchor="_Toc191627280" w:history="1">
            <w:r w:rsidRPr="00E9595C">
              <w:rPr>
                <w:rStyle w:val="Hyperlink"/>
                <w:noProof/>
              </w:rPr>
              <w:t>RYSTELSE</w:t>
            </w:r>
            <w:r>
              <w:rPr>
                <w:noProof/>
                <w:webHidden/>
              </w:rPr>
              <w:tab/>
            </w:r>
            <w:r>
              <w:rPr>
                <w:noProof/>
                <w:webHidden/>
              </w:rPr>
              <w:fldChar w:fldCharType="begin"/>
            </w:r>
            <w:r>
              <w:rPr>
                <w:noProof/>
                <w:webHidden/>
              </w:rPr>
              <w:instrText xml:space="preserve"> PAGEREF _Toc191627280 \h </w:instrText>
            </w:r>
            <w:r>
              <w:rPr>
                <w:noProof/>
                <w:webHidden/>
              </w:rPr>
            </w:r>
            <w:r>
              <w:rPr>
                <w:noProof/>
                <w:webHidden/>
              </w:rPr>
              <w:fldChar w:fldCharType="separate"/>
            </w:r>
            <w:r>
              <w:rPr>
                <w:noProof/>
                <w:webHidden/>
              </w:rPr>
              <w:t>24</w:t>
            </w:r>
            <w:r>
              <w:rPr>
                <w:noProof/>
                <w:webHidden/>
              </w:rPr>
              <w:fldChar w:fldCharType="end"/>
            </w:r>
          </w:hyperlink>
        </w:p>
        <w:p w14:paraId="5BD1EBBF" w14:textId="3DA98E2A" w:rsidR="00C90CB6" w:rsidRDefault="00C90CB6">
          <w:pPr>
            <w:pStyle w:val="Indholdsfortegnelse2"/>
            <w:tabs>
              <w:tab w:val="right" w:leader="dot" w:pos="9628"/>
            </w:tabs>
            <w:rPr>
              <w:rFonts w:eastAsiaTheme="minorEastAsia"/>
              <w:noProof/>
              <w:sz w:val="24"/>
              <w:szCs w:val="24"/>
              <w:lang w:eastAsia="da-DK"/>
            </w:rPr>
          </w:pPr>
          <w:hyperlink w:anchor="_Toc191627281" w:history="1">
            <w:r w:rsidRPr="00E9595C">
              <w:rPr>
                <w:rStyle w:val="Hyperlink"/>
                <w:noProof/>
              </w:rPr>
              <w:t>STØV</w:t>
            </w:r>
            <w:r>
              <w:rPr>
                <w:noProof/>
                <w:webHidden/>
              </w:rPr>
              <w:tab/>
            </w:r>
            <w:r>
              <w:rPr>
                <w:noProof/>
                <w:webHidden/>
              </w:rPr>
              <w:fldChar w:fldCharType="begin"/>
            </w:r>
            <w:r>
              <w:rPr>
                <w:noProof/>
                <w:webHidden/>
              </w:rPr>
              <w:instrText xml:space="preserve"> PAGEREF _Toc191627281 \h </w:instrText>
            </w:r>
            <w:r>
              <w:rPr>
                <w:noProof/>
                <w:webHidden/>
              </w:rPr>
            </w:r>
            <w:r>
              <w:rPr>
                <w:noProof/>
                <w:webHidden/>
              </w:rPr>
              <w:fldChar w:fldCharType="separate"/>
            </w:r>
            <w:r>
              <w:rPr>
                <w:noProof/>
                <w:webHidden/>
              </w:rPr>
              <w:t>25</w:t>
            </w:r>
            <w:r>
              <w:rPr>
                <w:noProof/>
                <w:webHidden/>
              </w:rPr>
              <w:fldChar w:fldCharType="end"/>
            </w:r>
          </w:hyperlink>
        </w:p>
        <w:p w14:paraId="1F4DE02C" w14:textId="394FD82B" w:rsidR="00C90CB6" w:rsidRDefault="00C90CB6">
          <w:pPr>
            <w:pStyle w:val="Indholdsfortegnelse2"/>
            <w:tabs>
              <w:tab w:val="right" w:leader="dot" w:pos="9628"/>
            </w:tabs>
            <w:rPr>
              <w:rFonts w:eastAsiaTheme="minorEastAsia"/>
              <w:noProof/>
              <w:sz w:val="24"/>
              <w:szCs w:val="24"/>
              <w:lang w:eastAsia="da-DK"/>
            </w:rPr>
          </w:pPr>
          <w:hyperlink w:anchor="_Toc191627282" w:history="1">
            <w:r w:rsidRPr="00E9595C">
              <w:rPr>
                <w:rStyle w:val="Hyperlink"/>
                <w:noProof/>
              </w:rPr>
              <w:t>SKADEDYR</w:t>
            </w:r>
            <w:r>
              <w:rPr>
                <w:noProof/>
                <w:webHidden/>
              </w:rPr>
              <w:tab/>
            </w:r>
            <w:r>
              <w:rPr>
                <w:noProof/>
                <w:webHidden/>
              </w:rPr>
              <w:fldChar w:fldCharType="begin"/>
            </w:r>
            <w:r>
              <w:rPr>
                <w:noProof/>
                <w:webHidden/>
              </w:rPr>
              <w:instrText xml:space="preserve"> PAGEREF _Toc191627282 \h </w:instrText>
            </w:r>
            <w:r>
              <w:rPr>
                <w:noProof/>
                <w:webHidden/>
              </w:rPr>
            </w:r>
            <w:r>
              <w:rPr>
                <w:noProof/>
                <w:webHidden/>
              </w:rPr>
              <w:fldChar w:fldCharType="separate"/>
            </w:r>
            <w:r>
              <w:rPr>
                <w:noProof/>
                <w:webHidden/>
              </w:rPr>
              <w:t>25</w:t>
            </w:r>
            <w:r>
              <w:rPr>
                <w:noProof/>
                <w:webHidden/>
              </w:rPr>
              <w:fldChar w:fldCharType="end"/>
            </w:r>
          </w:hyperlink>
        </w:p>
        <w:p w14:paraId="099DAD0A" w14:textId="368D23BF" w:rsidR="00C90CB6" w:rsidRDefault="00C90CB6">
          <w:pPr>
            <w:pStyle w:val="Indholdsfortegnelse2"/>
            <w:tabs>
              <w:tab w:val="right" w:leader="dot" w:pos="9628"/>
            </w:tabs>
            <w:rPr>
              <w:rFonts w:eastAsiaTheme="minorEastAsia"/>
              <w:noProof/>
              <w:sz w:val="24"/>
              <w:szCs w:val="24"/>
              <w:lang w:eastAsia="da-DK"/>
            </w:rPr>
          </w:pPr>
          <w:hyperlink w:anchor="_Toc191627283" w:history="1">
            <w:r w:rsidRPr="00E9595C">
              <w:rPr>
                <w:rStyle w:val="Hyperlink"/>
                <w:noProof/>
              </w:rPr>
              <w:t>TRANSPORT</w:t>
            </w:r>
            <w:r>
              <w:rPr>
                <w:noProof/>
                <w:webHidden/>
              </w:rPr>
              <w:tab/>
            </w:r>
            <w:r>
              <w:rPr>
                <w:noProof/>
                <w:webHidden/>
              </w:rPr>
              <w:fldChar w:fldCharType="begin"/>
            </w:r>
            <w:r>
              <w:rPr>
                <w:noProof/>
                <w:webHidden/>
              </w:rPr>
              <w:instrText xml:space="preserve"> PAGEREF _Toc191627283 \h </w:instrText>
            </w:r>
            <w:r>
              <w:rPr>
                <w:noProof/>
                <w:webHidden/>
              </w:rPr>
            </w:r>
            <w:r>
              <w:rPr>
                <w:noProof/>
                <w:webHidden/>
              </w:rPr>
              <w:fldChar w:fldCharType="separate"/>
            </w:r>
            <w:r>
              <w:rPr>
                <w:noProof/>
                <w:webHidden/>
              </w:rPr>
              <w:t>25</w:t>
            </w:r>
            <w:r>
              <w:rPr>
                <w:noProof/>
                <w:webHidden/>
              </w:rPr>
              <w:fldChar w:fldCharType="end"/>
            </w:r>
          </w:hyperlink>
        </w:p>
        <w:p w14:paraId="0103FCD4" w14:textId="1EAC7D8C" w:rsidR="00C90CB6" w:rsidRDefault="00C90CB6">
          <w:pPr>
            <w:pStyle w:val="Indholdsfortegnelse2"/>
            <w:tabs>
              <w:tab w:val="right" w:leader="dot" w:pos="9628"/>
            </w:tabs>
            <w:rPr>
              <w:rFonts w:eastAsiaTheme="minorEastAsia"/>
              <w:noProof/>
              <w:sz w:val="24"/>
              <w:szCs w:val="24"/>
              <w:lang w:eastAsia="da-DK"/>
            </w:rPr>
          </w:pPr>
          <w:hyperlink w:anchor="_Toc191627284" w:history="1">
            <w:r w:rsidRPr="00E9595C">
              <w:rPr>
                <w:rStyle w:val="Hyperlink"/>
                <w:noProof/>
              </w:rPr>
              <w:t>LYSGENER</w:t>
            </w:r>
            <w:r>
              <w:rPr>
                <w:noProof/>
                <w:webHidden/>
              </w:rPr>
              <w:tab/>
            </w:r>
            <w:r>
              <w:rPr>
                <w:noProof/>
                <w:webHidden/>
              </w:rPr>
              <w:fldChar w:fldCharType="begin"/>
            </w:r>
            <w:r>
              <w:rPr>
                <w:noProof/>
                <w:webHidden/>
              </w:rPr>
              <w:instrText xml:space="preserve"> PAGEREF _Toc191627284 \h </w:instrText>
            </w:r>
            <w:r>
              <w:rPr>
                <w:noProof/>
                <w:webHidden/>
              </w:rPr>
            </w:r>
            <w:r>
              <w:rPr>
                <w:noProof/>
                <w:webHidden/>
              </w:rPr>
              <w:fldChar w:fldCharType="separate"/>
            </w:r>
            <w:r>
              <w:rPr>
                <w:noProof/>
                <w:webHidden/>
              </w:rPr>
              <w:t>25</w:t>
            </w:r>
            <w:r>
              <w:rPr>
                <w:noProof/>
                <w:webHidden/>
              </w:rPr>
              <w:fldChar w:fldCharType="end"/>
            </w:r>
          </w:hyperlink>
        </w:p>
        <w:p w14:paraId="1106FA3B" w14:textId="3CBFBDFA" w:rsidR="00C90CB6" w:rsidRDefault="00C90CB6">
          <w:pPr>
            <w:pStyle w:val="Indholdsfortegnelse1"/>
            <w:tabs>
              <w:tab w:val="left" w:pos="720"/>
              <w:tab w:val="right" w:leader="dot" w:pos="9628"/>
            </w:tabs>
            <w:rPr>
              <w:rFonts w:eastAsiaTheme="minorEastAsia"/>
              <w:noProof/>
              <w:kern w:val="2"/>
              <w:sz w:val="24"/>
              <w:szCs w:val="24"/>
              <w:lang w:eastAsia="da-DK"/>
              <w14:ligatures w14:val="standardContextual"/>
            </w:rPr>
          </w:pPr>
          <w:hyperlink w:anchor="_Toc191627285" w:history="1">
            <w:r w:rsidRPr="00E9595C">
              <w:rPr>
                <w:rStyle w:val="Hyperlink"/>
                <w:rFonts w:ascii="Verdana" w:eastAsia="Times New Roman" w:hAnsi="Verdana" w:cs="Times New Roman"/>
                <w:noProof/>
              </w:rPr>
              <w:t>15.</w:t>
            </w:r>
            <w:r>
              <w:rPr>
                <w:rFonts w:eastAsiaTheme="minorEastAsia"/>
                <w:noProof/>
                <w:kern w:val="2"/>
                <w:sz w:val="24"/>
                <w:szCs w:val="24"/>
                <w:lang w:eastAsia="da-DK"/>
                <w14:ligatures w14:val="standardContextual"/>
              </w:rPr>
              <w:tab/>
            </w:r>
            <w:r w:rsidRPr="00E9595C">
              <w:rPr>
                <w:rStyle w:val="Hyperlink"/>
                <w:rFonts w:ascii="Verdana" w:eastAsia="Times New Roman" w:hAnsi="Verdana" w:cs="Times New Roman"/>
                <w:noProof/>
              </w:rPr>
              <w:t>BILAG OVERSIGT</w:t>
            </w:r>
            <w:r>
              <w:rPr>
                <w:noProof/>
                <w:webHidden/>
              </w:rPr>
              <w:tab/>
            </w:r>
            <w:r>
              <w:rPr>
                <w:noProof/>
                <w:webHidden/>
              </w:rPr>
              <w:fldChar w:fldCharType="begin"/>
            </w:r>
            <w:r>
              <w:rPr>
                <w:noProof/>
                <w:webHidden/>
              </w:rPr>
              <w:instrText xml:space="preserve"> PAGEREF _Toc191627285 \h </w:instrText>
            </w:r>
            <w:r>
              <w:rPr>
                <w:noProof/>
                <w:webHidden/>
              </w:rPr>
            </w:r>
            <w:r>
              <w:rPr>
                <w:noProof/>
                <w:webHidden/>
              </w:rPr>
              <w:fldChar w:fldCharType="separate"/>
            </w:r>
            <w:r>
              <w:rPr>
                <w:noProof/>
                <w:webHidden/>
              </w:rPr>
              <w:t>26</w:t>
            </w:r>
            <w:r>
              <w:rPr>
                <w:noProof/>
                <w:webHidden/>
              </w:rPr>
              <w:fldChar w:fldCharType="end"/>
            </w:r>
          </w:hyperlink>
        </w:p>
        <w:p w14:paraId="53BA592A" w14:textId="4E9F1D68" w:rsidR="00C90CB6" w:rsidRDefault="00C90CB6">
          <w:pPr>
            <w:pStyle w:val="Indholdsfortegnelse2"/>
            <w:tabs>
              <w:tab w:val="right" w:leader="dot" w:pos="9628"/>
            </w:tabs>
            <w:rPr>
              <w:rFonts w:eastAsiaTheme="minorEastAsia"/>
              <w:noProof/>
              <w:sz w:val="24"/>
              <w:szCs w:val="24"/>
              <w:lang w:eastAsia="da-DK"/>
            </w:rPr>
          </w:pPr>
          <w:hyperlink w:anchor="_Toc191627286" w:history="1">
            <w:r w:rsidRPr="00E9595C">
              <w:rPr>
                <w:rStyle w:val="Hyperlink"/>
                <w:rFonts w:eastAsia="Times New Roman"/>
                <w:noProof/>
              </w:rPr>
              <w:t>BILAG 1 Hørings- og orienteringsliste</w:t>
            </w:r>
            <w:r>
              <w:rPr>
                <w:noProof/>
                <w:webHidden/>
              </w:rPr>
              <w:tab/>
            </w:r>
            <w:r>
              <w:rPr>
                <w:noProof/>
                <w:webHidden/>
              </w:rPr>
              <w:fldChar w:fldCharType="begin"/>
            </w:r>
            <w:r>
              <w:rPr>
                <w:noProof/>
                <w:webHidden/>
              </w:rPr>
              <w:instrText xml:space="preserve"> PAGEREF _Toc191627286 \h </w:instrText>
            </w:r>
            <w:r>
              <w:rPr>
                <w:noProof/>
                <w:webHidden/>
              </w:rPr>
            </w:r>
            <w:r>
              <w:rPr>
                <w:noProof/>
                <w:webHidden/>
              </w:rPr>
              <w:fldChar w:fldCharType="separate"/>
            </w:r>
            <w:r>
              <w:rPr>
                <w:noProof/>
                <w:webHidden/>
              </w:rPr>
              <w:t>27</w:t>
            </w:r>
            <w:r>
              <w:rPr>
                <w:noProof/>
                <w:webHidden/>
              </w:rPr>
              <w:fldChar w:fldCharType="end"/>
            </w:r>
          </w:hyperlink>
        </w:p>
        <w:p w14:paraId="2EFB7A49" w14:textId="2F60ACE2" w:rsidR="00C90CB6" w:rsidRDefault="00C90CB6">
          <w:pPr>
            <w:pStyle w:val="Indholdsfortegnelse2"/>
            <w:tabs>
              <w:tab w:val="right" w:leader="dot" w:pos="9628"/>
            </w:tabs>
            <w:rPr>
              <w:rFonts w:eastAsiaTheme="minorEastAsia"/>
              <w:noProof/>
              <w:sz w:val="24"/>
              <w:szCs w:val="24"/>
              <w:lang w:eastAsia="da-DK"/>
            </w:rPr>
          </w:pPr>
          <w:hyperlink w:anchor="_Toc191627287" w:history="1">
            <w:r w:rsidRPr="00E9595C">
              <w:rPr>
                <w:rStyle w:val="Hyperlink"/>
                <w:rFonts w:eastAsia="Times New Roman"/>
                <w:noProof/>
              </w:rPr>
              <w:t>Bilag 2. Samlede vilkår vedrørende husdyrbruget</w:t>
            </w:r>
            <w:r>
              <w:rPr>
                <w:noProof/>
                <w:webHidden/>
              </w:rPr>
              <w:tab/>
            </w:r>
            <w:r>
              <w:rPr>
                <w:noProof/>
                <w:webHidden/>
              </w:rPr>
              <w:fldChar w:fldCharType="begin"/>
            </w:r>
            <w:r>
              <w:rPr>
                <w:noProof/>
                <w:webHidden/>
              </w:rPr>
              <w:instrText xml:space="preserve"> PAGEREF _Toc191627287 \h </w:instrText>
            </w:r>
            <w:r>
              <w:rPr>
                <w:noProof/>
                <w:webHidden/>
              </w:rPr>
            </w:r>
            <w:r>
              <w:rPr>
                <w:noProof/>
                <w:webHidden/>
              </w:rPr>
              <w:fldChar w:fldCharType="separate"/>
            </w:r>
            <w:r>
              <w:rPr>
                <w:noProof/>
                <w:webHidden/>
              </w:rPr>
              <w:t>28</w:t>
            </w:r>
            <w:r>
              <w:rPr>
                <w:noProof/>
                <w:webHidden/>
              </w:rPr>
              <w:fldChar w:fldCharType="end"/>
            </w:r>
          </w:hyperlink>
        </w:p>
        <w:p w14:paraId="47B69D10" w14:textId="008F1266" w:rsidR="00F553AE" w:rsidRDefault="00F553AE">
          <w:r>
            <w:rPr>
              <w:b/>
              <w:bCs/>
            </w:rPr>
            <w:fldChar w:fldCharType="end"/>
          </w:r>
        </w:p>
      </w:sdtContent>
    </w:sdt>
    <w:p w14:paraId="43B44A73" w14:textId="77777777" w:rsidR="00F553AE" w:rsidRDefault="00F553AE" w:rsidP="00E33DE4">
      <w:pPr>
        <w:rPr>
          <w:rFonts w:asciiTheme="majorHAnsi" w:eastAsiaTheme="majorEastAsia" w:hAnsiTheme="majorHAnsi" w:cstheme="majorBidi"/>
          <w:color w:val="000000" w:themeColor="accent1" w:themeShade="BF"/>
          <w:sz w:val="32"/>
          <w:szCs w:val="32"/>
        </w:rPr>
      </w:pPr>
      <w:r>
        <w:br w:type="page"/>
      </w:r>
    </w:p>
    <w:p w14:paraId="7698FD3C" w14:textId="77777777" w:rsidR="00F553AE" w:rsidRDefault="00F553AE" w:rsidP="00313D10">
      <w:pPr>
        <w:pStyle w:val="Overskrift1"/>
        <w:numPr>
          <w:ilvl w:val="0"/>
          <w:numId w:val="14"/>
        </w:numPr>
        <w:spacing w:before="240" w:after="0"/>
        <w:contextualSpacing/>
      </w:pPr>
      <w:bookmarkStart w:id="3" w:name="_Toc191627236"/>
      <w:r>
        <w:lastRenderedPageBreak/>
        <w:t>DATABLAD</w:t>
      </w:r>
      <w:bookmarkEnd w:id="0"/>
      <w:bookmarkEnd w:id="1"/>
      <w:bookmarkEnd w:id="3"/>
    </w:p>
    <w:p w14:paraId="6637D05E" w14:textId="40D8CACD" w:rsidR="00F553AE" w:rsidRDefault="00F553AE" w:rsidP="00DB73F6">
      <w:r>
        <w:t>Godkendelsesbetegnelse</w:t>
      </w:r>
      <w:r>
        <w:tab/>
      </w:r>
      <w:r>
        <w:tab/>
      </w:r>
      <w:r>
        <w:tab/>
        <w:t>Tillæg til § 16b Miljøtilladelse</w:t>
      </w:r>
    </w:p>
    <w:p w14:paraId="0641A3CF" w14:textId="5DBF408B" w:rsidR="00F553AE" w:rsidRDefault="00F553AE" w:rsidP="006330BD">
      <w:r>
        <w:t>Brugstype</w:t>
      </w:r>
      <w:r>
        <w:tab/>
      </w:r>
      <w:r>
        <w:tab/>
      </w:r>
      <w:r>
        <w:tab/>
      </w:r>
      <w:r>
        <w:tab/>
        <w:t>Høns</w:t>
      </w:r>
    </w:p>
    <w:p w14:paraId="1F35E0C4" w14:textId="44DA307F" w:rsidR="00F553AE" w:rsidRDefault="00F553AE" w:rsidP="00DB73F6">
      <w:r>
        <w:t>Skemanr.</w:t>
      </w:r>
      <w:r>
        <w:tab/>
      </w:r>
      <w:r>
        <w:tab/>
      </w:r>
      <w:r>
        <w:tab/>
      </w:r>
      <w:r>
        <w:tab/>
        <w:t>249117</w:t>
      </w:r>
    </w:p>
    <w:p w14:paraId="70FC8B41" w14:textId="6566271F" w:rsidR="00F553AE" w:rsidRPr="00BB5B4E" w:rsidRDefault="00F553AE" w:rsidP="00DB73F6">
      <w:r>
        <w:t>Dato for godkendelse og annoncering</w:t>
      </w:r>
      <w:r>
        <w:tab/>
      </w:r>
      <w:r>
        <w:tab/>
      </w:r>
      <w:r w:rsidR="00BB5B4E" w:rsidRPr="00BB5B4E">
        <w:t>19. marts 2025</w:t>
      </w:r>
    </w:p>
    <w:p w14:paraId="23772477" w14:textId="29692118" w:rsidR="00F553AE" w:rsidRPr="00BB5B4E" w:rsidRDefault="00F553AE" w:rsidP="00DB73F6">
      <w:r w:rsidRPr="00BB5B4E">
        <w:t xml:space="preserve">Klagefristens udløb </w:t>
      </w:r>
      <w:r w:rsidRPr="00BB5B4E">
        <w:tab/>
      </w:r>
      <w:r w:rsidRPr="00BB5B4E">
        <w:tab/>
      </w:r>
      <w:r w:rsidRPr="00BB5B4E">
        <w:tab/>
      </w:r>
      <w:r w:rsidR="00BB5B4E" w:rsidRPr="00BB5B4E">
        <w:t>16. april 2025</w:t>
      </w:r>
    </w:p>
    <w:p w14:paraId="2CBEB9C8" w14:textId="6A0A71B0" w:rsidR="00F553AE" w:rsidRDefault="00F553AE" w:rsidP="00DB73F6">
      <w:r w:rsidRPr="00BB5B4E">
        <w:t>Søgsmålfristens udløb</w:t>
      </w:r>
      <w:r w:rsidRPr="00BB5B4E">
        <w:tab/>
      </w:r>
      <w:r w:rsidRPr="00BB5B4E">
        <w:tab/>
      </w:r>
      <w:r w:rsidRPr="00BB5B4E">
        <w:tab/>
      </w:r>
      <w:r w:rsidR="00BB5B4E" w:rsidRPr="00BB5B4E">
        <w:t>19.september</w:t>
      </w:r>
      <w:r w:rsidR="00BB5B4E">
        <w:t xml:space="preserve"> 2025</w:t>
      </w:r>
    </w:p>
    <w:p w14:paraId="2BE9EB40" w14:textId="2A557634" w:rsidR="00F553AE" w:rsidRDefault="00F553AE" w:rsidP="006330BD">
      <w:pPr>
        <w:spacing w:after="0"/>
        <w:rPr>
          <w:szCs w:val="20"/>
        </w:rPr>
      </w:pPr>
      <w:r w:rsidRPr="00535C86">
        <w:rPr>
          <w:szCs w:val="20"/>
        </w:rPr>
        <w:t>Ansøgers navn og adresse</w:t>
      </w:r>
      <w:r>
        <w:rPr>
          <w:szCs w:val="20"/>
        </w:rPr>
        <w:tab/>
      </w:r>
      <w:r>
        <w:rPr>
          <w:szCs w:val="20"/>
        </w:rPr>
        <w:tab/>
        <w:t>Ansvej 6</w:t>
      </w:r>
    </w:p>
    <w:p w14:paraId="607A5A24" w14:textId="194C4EB3" w:rsidR="00F553AE" w:rsidRDefault="00F553AE" w:rsidP="006330BD">
      <w:pPr>
        <w:spacing w:after="0"/>
        <w:rPr>
          <w:szCs w:val="20"/>
        </w:rPr>
      </w:pPr>
      <w:r>
        <w:rPr>
          <w:szCs w:val="20"/>
        </w:rPr>
        <w:tab/>
      </w:r>
      <w:r>
        <w:rPr>
          <w:szCs w:val="20"/>
        </w:rPr>
        <w:tab/>
      </w:r>
      <w:r>
        <w:rPr>
          <w:szCs w:val="20"/>
        </w:rPr>
        <w:tab/>
      </w:r>
      <w:r>
        <w:rPr>
          <w:szCs w:val="20"/>
        </w:rPr>
        <w:tab/>
        <w:t>8620 Kjellerup</w:t>
      </w:r>
    </w:p>
    <w:p w14:paraId="452C41CF" w14:textId="1F73F6E1" w:rsidR="00F553AE" w:rsidRDefault="00F553AE" w:rsidP="00F553AE">
      <w:pPr>
        <w:spacing w:after="0"/>
        <w:rPr>
          <w:szCs w:val="20"/>
        </w:rPr>
      </w:pPr>
      <w:r>
        <w:rPr>
          <w:szCs w:val="20"/>
        </w:rPr>
        <w:tab/>
      </w:r>
      <w:r>
        <w:rPr>
          <w:szCs w:val="20"/>
        </w:rPr>
        <w:tab/>
      </w:r>
      <w:r>
        <w:rPr>
          <w:szCs w:val="20"/>
        </w:rPr>
        <w:tab/>
      </w:r>
      <w:r>
        <w:rPr>
          <w:szCs w:val="20"/>
        </w:rPr>
        <w:tab/>
      </w:r>
    </w:p>
    <w:p w14:paraId="4DE57CA3" w14:textId="77777777" w:rsidR="00F553AE" w:rsidRPr="00535C86" w:rsidRDefault="00F553AE" w:rsidP="006330BD">
      <w:pPr>
        <w:spacing w:after="0"/>
        <w:rPr>
          <w:szCs w:val="20"/>
        </w:rPr>
      </w:pPr>
      <w:r>
        <w:rPr>
          <w:szCs w:val="20"/>
        </w:rPr>
        <w:tab/>
      </w:r>
      <w:r>
        <w:rPr>
          <w:szCs w:val="20"/>
        </w:rPr>
        <w:tab/>
      </w:r>
      <w:r>
        <w:rPr>
          <w:szCs w:val="20"/>
        </w:rPr>
        <w:tab/>
      </w:r>
    </w:p>
    <w:p w14:paraId="77EB5C44" w14:textId="1B2CB34C" w:rsidR="00F553AE" w:rsidRPr="00535C86" w:rsidRDefault="00F553AE" w:rsidP="006330BD">
      <w:pPr>
        <w:spacing w:after="0"/>
        <w:rPr>
          <w:szCs w:val="20"/>
        </w:rPr>
      </w:pPr>
      <w:r w:rsidRPr="00535C86">
        <w:rPr>
          <w:szCs w:val="20"/>
        </w:rPr>
        <w:t>Ejendomsnr. / CVR-nr. / CHR nr.</w:t>
      </w:r>
      <w:r>
        <w:rPr>
          <w:szCs w:val="20"/>
        </w:rPr>
        <w:tab/>
      </w:r>
      <w:r>
        <w:rPr>
          <w:szCs w:val="20"/>
        </w:rPr>
        <w:tab/>
      </w:r>
      <w:r w:rsidRPr="00F553AE">
        <w:rPr>
          <w:szCs w:val="20"/>
        </w:rPr>
        <w:t>1438057</w:t>
      </w:r>
      <w:r w:rsidRPr="000277FB">
        <w:rPr>
          <w:szCs w:val="20"/>
        </w:rPr>
        <w:t xml:space="preserve"> / </w:t>
      </w:r>
      <w:r w:rsidRPr="00F553AE">
        <w:rPr>
          <w:szCs w:val="20"/>
        </w:rPr>
        <w:t>44107295</w:t>
      </w:r>
      <w:r w:rsidRPr="000277FB">
        <w:rPr>
          <w:szCs w:val="20"/>
        </w:rPr>
        <w:t xml:space="preserve"> / </w:t>
      </w:r>
      <w:r>
        <w:rPr>
          <w:szCs w:val="20"/>
        </w:rPr>
        <w:t>137417</w:t>
      </w:r>
    </w:p>
    <w:p w14:paraId="1B3FA1DA" w14:textId="77777777" w:rsidR="00F553AE" w:rsidRPr="00535C86" w:rsidRDefault="00F553AE" w:rsidP="006330BD">
      <w:pPr>
        <w:spacing w:after="0"/>
        <w:rPr>
          <w:szCs w:val="20"/>
        </w:rPr>
      </w:pPr>
    </w:p>
    <w:p w14:paraId="7330F97D" w14:textId="704CD6C2" w:rsidR="00F553AE" w:rsidRPr="0045069D" w:rsidRDefault="00F553AE" w:rsidP="006330BD">
      <w:pPr>
        <w:rPr>
          <w:lang w:eastAsia="da-DK"/>
        </w:rPr>
      </w:pPr>
      <w:r w:rsidRPr="00535C86">
        <w:t xml:space="preserve">Matr.nr. </w:t>
      </w:r>
      <w:r>
        <w:t xml:space="preserve">- </w:t>
      </w:r>
      <w:r w:rsidRPr="00535C86">
        <w:t>ejerlav</w:t>
      </w:r>
      <w:r>
        <w:tab/>
      </w:r>
      <w:r>
        <w:tab/>
      </w:r>
      <w:r>
        <w:tab/>
      </w:r>
      <w:r w:rsidRPr="00F553AE">
        <w:rPr>
          <w:lang w:eastAsia="da-DK"/>
        </w:rPr>
        <w:t>6b - Levring By, Levring</w:t>
      </w:r>
    </w:p>
    <w:p w14:paraId="0D28AEFC" w14:textId="6B06598A" w:rsidR="00F553AE" w:rsidRPr="0045069D" w:rsidRDefault="00F553AE" w:rsidP="00F553AE">
      <w:pPr>
        <w:ind w:left="3912" w:firstLine="1304"/>
        <w:rPr>
          <w:lang w:eastAsia="da-DK"/>
        </w:rPr>
      </w:pPr>
      <w:r w:rsidRPr="00F553AE">
        <w:rPr>
          <w:lang w:eastAsia="da-DK"/>
        </w:rPr>
        <w:t>2h - Ø. Vandet, Sjørslev</w:t>
      </w:r>
    </w:p>
    <w:p w14:paraId="6CCDA800" w14:textId="77777777" w:rsidR="00F553AE" w:rsidRPr="00535C86" w:rsidRDefault="00F553AE" w:rsidP="006330BD">
      <w:pPr>
        <w:spacing w:after="0"/>
        <w:rPr>
          <w:szCs w:val="20"/>
        </w:rPr>
      </w:pPr>
    </w:p>
    <w:p w14:paraId="28B30505" w14:textId="476E005F" w:rsidR="00F553AE" w:rsidRDefault="00F553AE" w:rsidP="006330BD">
      <w:pPr>
        <w:spacing w:after="0"/>
        <w:rPr>
          <w:szCs w:val="20"/>
        </w:rPr>
      </w:pPr>
      <w:r w:rsidRPr="00535C86">
        <w:rPr>
          <w:szCs w:val="20"/>
        </w:rPr>
        <w:t>Ejers</w:t>
      </w:r>
      <w:r>
        <w:rPr>
          <w:szCs w:val="20"/>
        </w:rPr>
        <w:t>/konsulents</w:t>
      </w:r>
      <w:r w:rsidRPr="00535C86">
        <w:rPr>
          <w:szCs w:val="20"/>
        </w:rPr>
        <w:t xml:space="preserve"> navn og adresse</w:t>
      </w:r>
      <w:r>
        <w:rPr>
          <w:szCs w:val="20"/>
        </w:rPr>
        <w:tab/>
      </w:r>
      <w:r>
        <w:rPr>
          <w:szCs w:val="20"/>
        </w:rPr>
        <w:tab/>
        <w:t>Levring Enggaard</w:t>
      </w:r>
    </w:p>
    <w:p w14:paraId="76D45A2B" w14:textId="1F69E1F2" w:rsidR="00F553AE" w:rsidRDefault="00F553AE" w:rsidP="006330BD">
      <w:pPr>
        <w:spacing w:after="0"/>
        <w:rPr>
          <w:szCs w:val="20"/>
        </w:rPr>
      </w:pPr>
      <w:r>
        <w:rPr>
          <w:szCs w:val="20"/>
        </w:rPr>
        <w:tab/>
      </w:r>
      <w:r>
        <w:rPr>
          <w:szCs w:val="20"/>
        </w:rPr>
        <w:tab/>
      </w:r>
      <w:r>
        <w:rPr>
          <w:szCs w:val="20"/>
        </w:rPr>
        <w:tab/>
      </w:r>
      <w:r>
        <w:rPr>
          <w:szCs w:val="20"/>
        </w:rPr>
        <w:tab/>
        <w:t>Ansvej 6</w:t>
      </w:r>
    </w:p>
    <w:p w14:paraId="4B941D28" w14:textId="3DE9FCC9" w:rsidR="00F553AE" w:rsidRDefault="00F553AE" w:rsidP="006330BD">
      <w:pPr>
        <w:spacing w:after="0"/>
        <w:rPr>
          <w:szCs w:val="20"/>
        </w:rPr>
      </w:pPr>
      <w:r>
        <w:rPr>
          <w:szCs w:val="20"/>
        </w:rPr>
        <w:tab/>
      </w:r>
      <w:r>
        <w:rPr>
          <w:szCs w:val="20"/>
        </w:rPr>
        <w:tab/>
      </w:r>
      <w:r>
        <w:rPr>
          <w:szCs w:val="20"/>
        </w:rPr>
        <w:tab/>
      </w:r>
      <w:r>
        <w:rPr>
          <w:szCs w:val="20"/>
        </w:rPr>
        <w:tab/>
        <w:t>8620 Kjellerup</w:t>
      </w:r>
    </w:p>
    <w:p w14:paraId="0C2F52FD" w14:textId="77777777" w:rsidR="00F553AE" w:rsidRPr="00535C86" w:rsidRDefault="00F553AE" w:rsidP="006330BD">
      <w:pPr>
        <w:spacing w:after="0"/>
        <w:rPr>
          <w:szCs w:val="20"/>
        </w:rPr>
      </w:pPr>
    </w:p>
    <w:p w14:paraId="0E8F6404" w14:textId="77777777" w:rsidR="00F553AE" w:rsidRDefault="00F553AE" w:rsidP="00DB73F6">
      <w:r>
        <w:t>Tilsynsmyndighed</w:t>
      </w:r>
      <w:r>
        <w:tab/>
      </w:r>
      <w:r>
        <w:tab/>
      </w:r>
      <w:r>
        <w:tab/>
        <w:t>Silkeborg Kommune</w:t>
      </w:r>
    </w:p>
    <w:p w14:paraId="2DFCB875" w14:textId="225326D7" w:rsidR="00F553AE" w:rsidRDefault="00F553AE" w:rsidP="006330BD">
      <w:r>
        <w:t>Sagsnr.</w:t>
      </w:r>
      <w:r>
        <w:tab/>
      </w:r>
      <w:r>
        <w:tab/>
      </w:r>
      <w:r>
        <w:tab/>
      </w:r>
      <w:r>
        <w:tab/>
        <w:t>25/4306</w:t>
      </w:r>
    </w:p>
    <w:p w14:paraId="533D3386" w14:textId="01CA076F" w:rsidR="00F553AE" w:rsidRDefault="00F553AE" w:rsidP="00DB73F6">
      <w:r>
        <w:t>Sagsbehandler</w:t>
      </w:r>
      <w:r>
        <w:tab/>
      </w:r>
      <w:r>
        <w:tab/>
      </w:r>
      <w:r>
        <w:tab/>
        <w:t>Christina Thorslev Petersen</w:t>
      </w:r>
      <w:r>
        <w:tab/>
      </w:r>
    </w:p>
    <w:p w14:paraId="6DEE7F68" w14:textId="2FBA331B" w:rsidR="00F553AE" w:rsidRDefault="00F553AE" w:rsidP="00DB73F6">
      <w:r>
        <w:t>Kvalitetssikret af</w:t>
      </w:r>
      <w:r>
        <w:tab/>
      </w:r>
      <w:r>
        <w:tab/>
      </w:r>
      <w:r w:rsidR="00C2595E">
        <w:tab/>
        <w:t>Mariann Pinkalski</w:t>
      </w:r>
    </w:p>
    <w:p w14:paraId="719AAFEA" w14:textId="77777777" w:rsidR="00F553AE" w:rsidRDefault="00F553AE">
      <w:r>
        <w:br w:type="page"/>
      </w:r>
    </w:p>
    <w:p w14:paraId="565B9D04" w14:textId="77777777" w:rsidR="00F553AE" w:rsidRPr="00E02F1D" w:rsidRDefault="00F553AE" w:rsidP="00313D10">
      <w:pPr>
        <w:pStyle w:val="Overskrift1"/>
        <w:numPr>
          <w:ilvl w:val="0"/>
          <w:numId w:val="14"/>
        </w:numPr>
        <w:spacing w:before="240" w:after="0"/>
        <w:contextualSpacing/>
      </w:pPr>
      <w:bookmarkStart w:id="4" w:name="_Toc35863950"/>
      <w:bookmarkStart w:id="5" w:name="_Toc40866483"/>
      <w:bookmarkStart w:id="6" w:name="_Toc191627237"/>
      <w:r w:rsidRPr="00E02F1D">
        <w:lastRenderedPageBreak/>
        <w:t>INDLEDNING</w:t>
      </w:r>
      <w:bookmarkEnd w:id="4"/>
      <w:bookmarkEnd w:id="5"/>
      <w:bookmarkEnd w:id="6"/>
    </w:p>
    <w:p w14:paraId="61F919E2" w14:textId="2DDC80DA" w:rsidR="005F36B4" w:rsidRDefault="00F553AE" w:rsidP="00A953D3">
      <w:r>
        <w:t xml:space="preserve">Ejer af husdyrbruget beliggende </w:t>
      </w:r>
      <w:r w:rsidRPr="00F553AE">
        <w:t>Ansvej 6, 8620 Kjellerup</w:t>
      </w:r>
      <w:r>
        <w:t xml:space="preserve"> ansøger om </w:t>
      </w:r>
      <w:r w:rsidR="005F36B4">
        <w:t>et tillæg til eksisterende § 16b miljøtilladelse uden BAT. Tillægget omfatter</w:t>
      </w:r>
      <w:r w:rsidR="005F36B4" w:rsidRPr="005F36B4">
        <w:t xml:space="preserve"> tilladelse til etablering af et dyrehold med høns med et produktionsareal på 18 m</w:t>
      </w:r>
      <w:r w:rsidR="005F36B4" w:rsidRPr="005F36B4">
        <w:rPr>
          <w:vertAlign w:val="superscript"/>
        </w:rPr>
        <w:t>2</w:t>
      </w:r>
      <w:r w:rsidR="005F36B4" w:rsidRPr="005F36B4">
        <w:t>. Der opføres et hønsehus ca. 5,5 meter vest fra eksisterende stald.</w:t>
      </w:r>
    </w:p>
    <w:p w14:paraId="593A1AB7" w14:textId="7F47F9DE" w:rsidR="00F553AE" w:rsidRDefault="00F553AE" w:rsidP="00A953D3">
      <w:r>
        <w:t>Ansøger har oplyst at husdyrbruget ikke er teknisk, forurenings- og driftsmæssigt forbundet med andre husdyrbrug.</w:t>
      </w:r>
    </w:p>
    <w:p w14:paraId="251FCB34" w14:textId="77777777" w:rsidR="00F553AE" w:rsidRDefault="00F553AE" w:rsidP="00A953D3">
      <w:r>
        <w:t xml:space="preserve">Silkeborg Kommune skal i henhold til bl.a. ‘lov om husdyrbrug og anvendelse af gødning m.v.’ vurdere om det ansøgte kan gennemføres uden væsentlige påvirkninger af miljøet. </w:t>
      </w:r>
    </w:p>
    <w:p w14:paraId="4FC352DF" w14:textId="77777777" w:rsidR="00F553AE" w:rsidRDefault="00F553AE" w:rsidP="00A953D3">
      <w:r>
        <w:t xml:space="preserve">Nye og eksisterende bygninger med dyrehold, anlæg til opbevaring af foder og husdyrgødning er vurderet i forhold til bl.a.: </w:t>
      </w:r>
    </w:p>
    <w:p w14:paraId="134F0BB5" w14:textId="77777777" w:rsidR="00F553AE" w:rsidRDefault="00F553AE" w:rsidP="00A953D3">
      <w:pPr>
        <w:pStyle w:val="Listeafsnit"/>
        <w:numPr>
          <w:ilvl w:val="0"/>
          <w:numId w:val="1"/>
        </w:numPr>
      </w:pPr>
      <w:r>
        <w:t>Ammoniakfordampning, lugt, lys, støj og støv fra stalde og opbevaringsanlæg</w:t>
      </w:r>
    </w:p>
    <w:p w14:paraId="5A80D84C" w14:textId="77777777" w:rsidR="00F553AE" w:rsidRDefault="00F553AE" w:rsidP="00A953D3">
      <w:pPr>
        <w:pStyle w:val="Listeafsnit"/>
        <w:numPr>
          <w:ilvl w:val="0"/>
          <w:numId w:val="1"/>
        </w:numPr>
      </w:pPr>
      <w:r>
        <w:t>Opbevaring og bortskaffelse af bl.a. affald og kemikalier</w:t>
      </w:r>
    </w:p>
    <w:p w14:paraId="657BAD57" w14:textId="77777777" w:rsidR="00F553AE" w:rsidRDefault="00F553AE" w:rsidP="00A953D3">
      <w:pPr>
        <w:pStyle w:val="Listeafsnit"/>
        <w:numPr>
          <w:ilvl w:val="0"/>
          <w:numId w:val="1"/>
        </w:numPr>
      </w:pPr>
      <w:r>
        <w:t>Landskabelige og kulturhistoriske forhold</w:t>
      </w:r>
    </w:p>
    <w:p w14:paraId="638614F0" w14:textId="77777777" w:rsidR="006437EB" w:rsidRDefault="006437EB" w:rsidP="00A953D3"/>
    <w:p w14:paraId="4DB5C689" w14:textId="4A52EE13" w:rsidR="006437EB" w:rsidRDefault="006437EB" w:rsidP="006437EB">
      <w:r>
        <w:t xml:space="preserve">Tillægget er udarbejdet af Silkeborg Kommune og supplere den gældende produktionstilladelse </w:t>
      </w:r>
      <w:r w:rsidRPr="007C1480">
        <w:t>fastsat i § 16</w:t>
      </w:r>
      <w:r>
        <w:t>b</w:t>
      </w:r>
      <w:r w:rsidRPr="007C1480">
        <w:t xml:space="preserve"> miljø</w:t>
      </w:r>
      <w:r>
        <w:t xml:space="preserve">tilladelsen af </w:t>
      </w:r>
      <w:r w:rsidR="005B6B39">
        <w:t>29. februar</w:t>
      </w:r>
      <w:r>
        <w:t xml:space="preserve"> 2024. Der er kun vurderet på de ændringer som dette tillæg giver anledning til. Øvrige forhold er vurderet i </w:t>
      </w:r>
      <w:r w:rsidR="00785658">
        <w:t xml:space="preserve">den gældende </w:t>
      </w:r>
      <w:r>
        <w:t>miljø</w:t>
      </w:r>
      <w:r w:rsidR="00785658">
        <w:t>tilladelse</w:t>
      </w:r>
      <w:r>
        <w:t>. Hvor andet ikke er angivet, er miljø</w:t>
      </w:r>
      <w:r w:rsidR="00785658">
        <w:t>tilladelsen</w:t>
      </w:r>
      <w:r>
        <w:t xml:space="preserve"> af </w:t>
      </w:r>
      <w:r w:rsidR="005B6B39">
        <w:t>29. februar</w:t>
      </w:r>
      <w:r>
        <w:t xml:space="preserve"> 202</w:t>
      </w:r>
      <w:r w:rsidR="00785658">
        <w:t>4</w:t>
      </w:r>
      <w:r>
        <w:t xml:space="preserve"> stadig gældende. </w:t>
      </w:r>
    </w:p>
    <w:p w14:paraId="5DD9D2C1" w14:textId="69741D4B" w:rsidR="00F553AE" w:rsidRDefault="00F553AE" w:rsidP="00A953D3">
      <w:r>
        <w:t xml:space="preserve">Ansøgningen og beregningerne er udført i det elektroniske ansøgningssystem på www.husdyrgodkendelse.dk, interface version </w:t>
      </w:r>
      <w:r w:rsidR="00C72AC9">
        <w:t>1</w:t>
      </w:r>
      <w:r w:rsidR="00C2595E">
        <w:t>,</w:t>
      </w:r>
      <w:r w:rsidR="00C72AC9">
        <w:t xml:space="preserve"> </w:t>
      </w:r>
      <w:r w:rsidRPr="005F36B4">
        <w:t xml:space="preserve">skema nr. </w:t>
      </w:r>
      <w:r w:rsidR="005F36B4" w:rsidRPr="005F36B4">
        <w:t>249117</w:t>
      </w:r>
      <w:r w:rsidR="00C2595E">
        <w:t>.</w:t>
      </w:r>
      <w:r w:rsidRPr="005F36B4">
        <w:t xml:space="preserve"> </w:t>
      </w:r>
      <w:r w:rsidR="00C2595E">
        <w:t>F</w:t>
      </w:r>
      <w:r w:rsidRPr="005F36B4">
        <w:t>ørste</w:t>
      </w:r>
      <w:r>
        <w:t xml:space="preserve"> gang indsendt d. </w:t>
      </w:r>
      <w:r w:rsidR="005F36B4">
        <w:t>2. februar 2025.</w:t>
      </w:r>
    </w:p>
    <w:p w14:paraId="0877150D" w14:textId="77777777" w:rsidR="00F553AE" w:rsidRDefault="00F553AE" w:rsidP="007342BF">
      <w:pPr>
        <w:pStyle w:val="Overskrift2"/>
      </w:pPr>
      <w:bookmarkStart w:id="7" w:name="_Toc191627238"/>
      <w:r>
        <w:t>LÆSEVEJLEDNING</w:t>
      </w:r>
      <w:bookmarkEnd w:id="7"/>
    </w:p>
    <w:p w14:paraId="5B6F4C84" w14:textId="4C47D032" w:rsidR="00F553AE" w:rsidRDefault="00F553AE">
      <w:r>
        <w:t xml:space="preserve">Silkeborg Kommune har i nedenstående afsnit vurderet miljøpåvirkningen ved etableringen af </w:t>
      </w:r>
      <w:r w:rsidR="00C72AC9">
        <w:t>hønsehuset</w:t>
      </w:r>
      <w:r>
        <w:t xml:space="preserve"> på </w:t>
      </w:r>
      <w:r w:rsidRPr="00F553AE">
        <w:t>Ansvej 6, 8620 Kjellerup</w:t>
      </w:r>
      <w:r>
        <w:t>. Vurderingerne foretages på baggrund af Silkeborg Kommunes oplysninger om natur- og miljøforhold i området, og ud fra områdets sårbarhed over for påvirkninger fra husdyrbruget. Afgørelsen fremgår af afsnit 4 og de tilhørende vilkår fremgår af afsnit 5.</w:t>
      </w:r>
    </w:p>
    <w:p w14:paraId="57D75804" w14:textId="77777777" w:rsidR="00F553AE" w:rsidRDefault="00F553AE"/>
    <w:p w14:paraId="3932B902" w14:textId="77777777" w:rsidR="00F553AE" w:rsidRPr="00522958" w:rsidRDefault="00F553AE" w:rsidP="00313D10">
      <w:pPr>
        <w:pStyle w:val="Overskrift1"/>
        <w:numPr>
          <w:ilvl w:val="0"/>
          <w:numId w:val="14"/>
        </w:numPr>
        <w:spacing w:before="240" w:after="0"/>
        <w:contextualSpacing/>
      </w:pPr>
      <w:bookmarkStart w:id="8" w:name="_Toc191627239"/>
      <w:r w:rsidRPr="00522958">
        <w:t>AFGØRELSE</w:t>
      </w:r>
      <w:bookmarkEnd w:id="8"/>
      <w:r w:rsidRPr="00522958">
        <w:t xml:space="preserve"> </w:t>
      </w:r>
    </w:p>
    <w:p w14:paraId="69F042D6" w14:textId="77777777" w:rsidR="00F553AE" w:rsidRDefault="00F553AE" w:rsidP="00187D4E">
      <w:r>
        <w:t>Silkeborg Kommune vurderer på baggrund af det oplyste i ansøgningen;</w:t>
      </w:r>
    </w:p>
    <w:p w14:paraId="41410607" w14:textId="77777777" w:rsidR="00F553AE" w:rsidRDefault="00F553AE" w:rsidP="00F553AE">
      <w:pPr>
        <w:pStyle w:val="Listeafsnit"/>
        <w:numPr>
          <w:ilvl w:val="0"/>
          <w:numId w:val="2"/>
        </w:numPr>
      </w:pPr>
      <w:r>
        <w:t>At ansøger har truffet de nødvendige foranstaltninger til at forebygge og begrænse forureningen fra husdyrbruget og til at modvirke eventuelle skadelige virkninger på miljøet.</w:t>
      </w:r>
    </w:p>
    <w:p w14:paraId="7690FECD" w14:textId="77777777" w:rsidR="00F553AE" w:rsidRDefault="00F553AE" w:rsidP="00927129">
      <w:pPr>
        <w:pStyle w:val="Listeafsnit"/>
      </w:pPr>
    </w:p>
    <w:p w14:paraId="338BEA85" w14:textId="77777777" w:rsidR="00F553AE" w:rsidRDefault="00F553AE" w:rsidP="00F553AE">
      <w:pPr>
        <w:pStyle w:val="Listeafsnit"/>
        <w:numPr>
          <w:ilvl w:val="0"/>
          <w:numId w:val="2"/>
        </w:numPr>
      </w:pPr>
      <w:r>
        <w:t>At husdyrbruget i øvrigt kan drives på stedet, uden at påvirke omgivelserne på en måde, som er uforenelig med hensynet til omgivelserne.</w:t>
      </w:r>
    </w:p>
    <w:p w14:paraId="19B0C776" w14:textId="77777777" w:rsidR="00F553AE" w:rsidRDefault="00F553AE" w:rsidP="00927129">
      <w:pPr>
        <w:pStyle w:val="Listeafsnit"/>
      </w:pPr>
    </w:p>
    <w:p w14:paraId="2DE0B6DC" w14:textId="77777777" w:rsidR="00F553AE" w:rsidRDefault="00F553AE" w:rsidP="00F553AE">
      <w:pPr>
        <w:pStyle w:val="Listeafsnit"/>
        <w:numPr>
          <w:ilvl w:val="0"/>
          <w:numId w:val="2"/>
        </w:numPr>
      </w:pPr>
      <w:r>
        <w:t>At de kort- og langsigtede miljøpåvirkninger og den samlede miljøpåvirkning fra husdyrbrugets produktion vil begrænses til et acceptabelt niveau, når de til enhver tid gældende generelle miljøregler for den pågældende type husdyrbrug og de supplerende vilkår for miljøtilladelsen overholdes.</w:t>
      </w:r>
    </w:p>
    <w:p w14:paraId="20D3EA38" w14:textId="77777777" w:rsidR="00F553AE" w:rsidRDefault="00F553AE" w:rsidP="00927129">
      <w:pPr>
        <w:pStyle w:val="Listeafsnit"/>
      </w:pPr>
    </w:p>
    <w:p w14:paraId="7CCD2714" w14:textId="77777777" w:rsidR="00F553AE" w:rsidRDefault="00F553AE" w:rsidP="00F553AE">
      <w:pPr>
        <w:pStyle w:val="Listeafsnit"/>
        <w:numPr>
          <w:ilvl w:val="0"/>
          <w:numId w:val="2"/>
        </w:numPr>
      </w:pPr>
      <w:r>
        <w:t>At husdyrbruget – under overholdelse af de til enhver tid gældende generelle miljøregler for den pågældende type husdyrbrug og de supplerende vilkår for miljøtilladelsen – vil anvende den bedste tilgængelige teknik.</w:t>
      </w:r>
    </w:p>
    <w:p w14:paraId="65612811" w14:textId="77777777" w:rsidR="00F553AE" w:rsidRDefault="00F553AE" w:rsidP="00927129">
      <w:pPr>
        <w:pStyle w:val="Listeafsnit"/>
      </w:pPr>
    </w:p>
    <w:p w14:paraId="5B4B137A" w14:textId="77777777" w:rsidR="00F553AE" w:rsidRDefault="00F553AE" w:rsidP="00F553AE">
      <w:pPr>
        <w:pStyle w:val="Listeafsnit"/>
        <w:numPr>
          <w:ilvl w:val="0"/>
          <w:numId w:val="2"/>
        </w:numPr>
      </w:pPr>
      <w:r>
        <w:t>At produktionen ikke vil medføre en væsentlig påvirkning af bl.a.:</w:t>
      </w:r>
    </w:p>
    <w:p w14:paraId="6A372076" w14:textId="77777777" w:rsidR="00F553AE" w:rsidRDefault="00F553AE" w:rsidP="00F553AE">
      <w:pPr>
        <w:pStyle w:val="Listeafsnit"/>
        <w:numPr>
          <w:ilvl w:val="2"/>
          <w:numId w:val="2"/>
        </w:numPr>
      </w:pPr>
      <w:r>
        <w:t>Nabobeboelser.</w:t>
      </w:r>
    </w:p>
    <w:p w14:paraId="5FE53358" w14:textId="77777777" w:rsidR="00F553AE" w:rsidRDefault="00F553AE" w:rsidP="00F553AE">
      <w:pPr>
        <w:pStyle w:val="Listeafsnit"/>
        <w:numPr>
          <w:ilvl w:val="2"/>
          <w:numId w:val="2"/>
        </w:numPr>
      </w:pPr>
      <w:r>
        <w:t>Natura 2000-områder</w:t>
      </w:r>
      <w:r>
        <w:rPr>
          <w:rStyle w:val="Fodnotehenvisning"/>
        </w:rPr>
        <w:footnoteReference w:id="1"/>
      </w:r>
      <w:r>
        <w:t xml:space="preserve"> og natur i øvrigt.</w:t>
      </w:r>
    </w:p>
    <w:p w14:paraId="76EFA70F" w14:textId="77777777" w:rsidR="00F553AE" w:rsidRDefault="00F553AE" w:rsidP="00F553AE">
      <w:pPr>
        <w:pStyle w:val="Listeafsnit"/>
        <w:numPr>
          <w:ilvl w:val="2"/>
          <w:numId w:val="2"/>
        </w:numPr>
      </w:pPr>
      <w:r>
        <w:t xml:space="preserve">Landskabelige værdier og værdifulde kulturmiljøer. </w:t>
      </w:r>
    </w:p>
    <w:p w14:paraId="62E8E076" w14:textId="77777777" w:rsidR="00F553AE" w:rsidRDefault="00F553AE" w:rsidP="00187D4E">
      <w:r>
        <w:t>Silkeborg Kommunes afgørelse begrundes med ovenstående vurdering, og med at øvrige generelle afstandskrav samt de generelle beskyttelsesniveauer i bilag 3 i ’Bekendtgørelse om tilladelse og godkendelse m.v. af husdyrbrug’ (husdyrgodkendelsesbekendtgørelsen</w:t>
      </w:r>
      <w:r>
        <w:rPr>
          <w:rStyle w:val="Fodnotehenvisning"/>
        </w:rPr>
        <w:footnoteReference w:id="2"/>
      </w:r>
      <w:r>
        <w:t xml:space="preserve">) overholdes. </w:t>
      </w:r>
    </w:p>
    <w:p w14:paraId="1AF7EC01" w14:textId="77777777" w:rsidR="00F553AE" w:rsidRDefault="00F553AE" w:rsidP="00187D4E"/>
    <w:p w14:paraId="3425B3BD" w14:textId="18401679" w:rsidR="00F553AE" w:rsidRPr="002A69AC" w:rsidRDefault="00F553AE" w:rsidP="0032642A">
      <w:r w:rsidRPr="002A69AC">
        <w:t>Silkeborg Kommune meddeler hermed tilladelse til de</w:t>
      </w:r>
      <w:r w:rsidR="00C72AC9">
        <w:t>t</w:t>
      </w:r>
      <w:r w:rsidRPr="002A69AC">
        <w:t xml:space="preserve"> ansøgte </w:t>
      </w:r>
      <w:r w:rsidR="00C72AC9">
        <w:t>hønsehus.</w:t>
      </w:r>
    </w:p>
    <w:tbl>
      <w:tblPr>
        <w:tblStyle w:val="Gittertabel6-farverig"/>
        <w:tblW w:w="10485" w:type="dxa"/>
        <w:tblLayout w:type="fixed"/>
        <w:tblLook w:val="04A0" w:firstRow="1" w:lastRow="0" w:firstColumn="1" w:lastColumn="0" w:noHBand="0" w:noVBand="1"/>
      </w:tblPr>
      <w:tblGrid>
        <w:gridCol w:w="2068"/>
        <w:gridCol w:w="1613"/>
        <w:gridCol w:w="1701"/>
        <w:gridCol w:w="1843"/>
        <w:gridCol w:w="1559"/>
        <w:gridCol w:w="1701"/>
      </w:tblGrid>
      <w:tr w:rsidR="00F553AE" w:rsidRPr="004813DA" w14:paraId="6EC10903" w14:textId="77777777" w:rsidTr="00E131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8" w:type="dxa"/>
          </w:tcPr>
          <w:p w14:paraId="256D172E" w14:textId="77777777" w:rsidR="00F553AE" w:rsidRPr="004813DA" w:rsidRDefault="00F553AE" w:rsidP="00E13124">
            <w:r w:rsidRPr="004813DA">
              <w:t>Stald</w:t>
            </w:r>
          </w:p>
        </w:tc>
        <w:tc>
          <w:tcPr>
            <w:tcW w:w="1613" w:type="dxa"/>
          </w:tcPr>
          <w:p w14:paraId="651EF80E" w14:textId="77777777" w:rsidR="00F553AE" w:rsidRPr="004813DA" w:rsidRDefault="00F553AE" w:rsidP="00E13124">
            <w:pPr>
              <w:cnfStyle w:val="100000000000" w:firstRow="1" w:lastRow="0" w:firstColumn="0" w:lastColumn="0" w:oddVBand="0" w:evenVBand="0" w:oddHBand="0" w:evenHBand="0" w:firstRowFirstColumn="0" w:firstRowLastColumn="0" w:lastRowFirstColumn="0" w:lastRowLastColumn="0"/>
            </w:pPr>
            <w:r w:rsidRPr="004813DA">
              <w:t>Staldstør-relse (m</w:t>
            </w:r>
            <w:r w:rsidRPr="004813DA">
              <w:rPr>
                <w:vertAlign w:val="superscript"/>
              </w:rPr>
              <w:t>2</w:t>
            </w:r>
            <w:r w:rsidRPr="004813DA">
              <w:t>)</w:t>
            </w:r>
          </w:p>
        </w:tc>
        <w:tc>
          <w:tcPr>
            <w:tcW w:w="1701" w:type="dxa"/>
          </w:tcPr>
          <w:p w14:paraId="701F21B3" w14:textId="77777777" w:rsidR="00F553AE" w:rsidRPr="004813DA" w:rsidRDefault="00F553AE" w:rsidP="00E13124">
            <w:pPr>
              <w:cnfStyle w:val="100000000000" w:firstRow="1" w:lastRow="0" w:firstColumn="0" w:lastColumn="0" w:oddVBand="0" w:evenVBand="0" w:oddHBand="0" w:evenHBand="0" w:firstRowFirstColumn="0" w:firstRowLastColumn="0" w:lastRowFirstColumn="0" w:lastRowLastColumn="0"/>
            </w:pPr>
            <w:r w:rsidRPr="004813DA">
              <w:t>Produktions-areal (m</w:t>
            </w:r>
            <w:r w:rsidRPr="004813DA">
              <w:rPr>
                <w:vertAlign w:val="superscript"/>
              </w:rPr>
              <w:t>2</w:t>
            </w:r>
            <w:r w:rsidRPr="004813DA">
              <w:t>)</w:t>
            </w:r>
          </w:p>
        </w:tc>
        <w:tc>
          <w:tcPr>
            <w:tcW w:w="1843" w:type="dxa"/>
          </w:tcPr>
          <w:p w14:paraId="755CD074" w14:textId="77777777" w:rsidR="00F553AE" w:rsidRPr="004813DA" w:rsidRDefault="00F553AE" w:rsidP="00E13124">
            <w:pPr>
              <w:cnfStyle w:val="100000000000" w:firstRow="1" w:lastRow="0" w:firstColumn="0" w:lastColumn="0" w:oddVBand="0" w:evenVBand="0" w:oddHBand="0" w:evenHBand="0" w:firstRowFirstColumn="0" w:firstRowLastColumn="0" w:lastRowFirstColumn="0" w:lastRowLastColumn="0"/>
            </w:pPr>
            <w:r w:rsidRPr="004813DA">
              <w:t>Miljøteknologi (%)</w:t>
            </w:r>
          </w:p>
        </w:tc>
        <w:tc>
          <w:tcPr>
            <w:tcW w:w="1559" w:type="dxa"/>
          </w:tcPr>
          <w:p w14:paraId="04B5D8DF" w14:textId="77777777" w:rsidR="00F553AE" w:rsidRPr="004813DA" w:rsidRDefault="00F553AE" w:rsidP="00E13124">
            <w:pPr>
              <w:cnfStyle w:val="100000000000" w:firstRow="1" w:lastRow="0" w:firstColumn="0" w:lastColumn="0" w:oddVBand="0" w:evenVBand="0" w:oddHBand="0" w:evenHBand="0" w:firstRowFirstColumn="0" w:firstRowLastColumn="0" w:lastRowFirstColumn="0" w:lastRowLastColumn="0"/>
            </w:pPr>
            <w:r w:rsidRPr="004813DA">
              <w:t>Gulvsystem</w:t>
            </w:r>
          </w:p>
        </w:tc>
        <w:tc>
          <w:tcPr>
            <w:tcW w:w="1701" w:type="dxa"/>
          </w:tcPr>
          <w:p w14:paraId="4F4D97B0" w14:textId="77777777" w:rsidR="00F553AE" w:rsidRPr="004813DA" w:rsidRDefault="00F553AE" w:rsidP="00E13124">
            <w:pPr>
              <w:cnfStyle w:val="100000000000" w:firstRow="1" w:lastRow="0" w:firstColumn="0" w:lastColumn="0" w:oddVBand="0" w:evenVBand="0" w:oddHBand="0" w:evenHBand="0" w:firstRowFirstColumn="0" w:firstRowLastColumn="0" w:lastRowFirstColumn="0" w:lastRowLastColumn="0"/>
            </w:pPr>
            <w:r w:rsidRPr="004813DA">
              <w:t>Dyretype</w:t>
            </w:r>
          </w:p>
        </w:tc>
      </w:tr>
      <w:tr w:rsidR="00F553AE" w:rsidRPr="004813DA" w14:paraId="23B1D261" w14:textId="77777777" w:rsidTr="00E131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8" w:type="dxa"/>
          </w:tcPr>
          <w:p w14:paraId="7E839C44" w14:textId="6DBBF21D" w:rsidR="00F553AE" w:rsidRPr="004813DA" w:rsidRDefault="00C72AC9" w:rsidP="00E13124">
            <w:r>
              <w:t>Nyt hønsehus</w:t>
            </w:r>
          </w:p>
          <w:p w14:paraId="1A0ED75D" w14:textId="77777777" w:rsidR="00F553AE" w:rsidRPr="004813DA" w:rsidRDefault="00F553AE" w:rsidP="00E13124"/>
        </w:tc>
        <w:tc>
          <w:tcPr>
            <w:tcW w:w="1613" w:type="dxa"/>
          </w:tcPr>
          <w:p w14:paraId="4668CB99" w14:textId="6FE23E98" w:rsidR="00F553AE" w:rsidRPr="004813DA" w:rsidRDefault="00C72AC9" w:rsidP="00E13124">
            <w:pPr>
              <w:cnfStyle w:val="000000100000" w:firstRow="0" w:lastRow="0" w:firstColumn="0" w:lastColumn="0" w:oddVBand="0" w:evenVBand="0" w:oddHBand="1" w:evenHBand="0" w:firstRowFirstColumn="0" w:firstRowLastColumn="0" w:lastRowFirstColumn="0" w:lastRowLastColumn="0"/>
            </w:pPr>
            <w:r>
              <w:t>18</w:t>
            </w:r>
          </w:p>
        </w:tc>
        <w:tc>
          <w:tcPr>
            <w:tcW w:w="1701" w:type="dxa"/>
          </w:tcPr>
          <w:p w14:paraId="3D578AFE" w14:textId="206374EA" w:rsidR="00F553AE" w:rsidRPr="004813DA" w:rsidRDefault="00C72AC9" w:rsidP="00E13124">
            <w:pPr>
              <w:cnfStyle w:val="000000100000" w:firstRow="0" w:lastRow="0" w:firstColumn="0" w:lastColumn="0" w:oddVBand="0" w:evenVBand="0" w:oddHBand="1" w:evenHBand="0" w:firstRowFirstColumn="0" w:firstRowLastColumn="0" w:lastRowFirstColumn="0" w:lastRowLastColumn="0"/>
            </w:pPr>
            <w:r>
              <w:t>18</w:t>
            </w:r>
          </w:p>
        </w:tc>
        <w:tc>
          <w:tcPr>
            <w:tcW w:w="1843" w:type="dxa"/>
          </w:tcPr>
          <w:p w14:paraId="627C0704" w14:textId="7900F214" w:rsidR="00F553AE" w:rsidRPr="004813DA" w:rsidRDefault="00C72AC9" w:rsidP="00E13124">
            <w:pPr>
              <w:cnfStyle w:val="000000100000" w:firstRow="0" w:lastRow="0" w:firstColumn="0" w:lastColumn="0" w:oddVBand="0" w:evenVBand="0" w:oddHBand="1" w:evenHBand="0" w:firstRowFirstColumn="0" w:firstRowLastColumn="0" w:lastRowFirstColumn="0" w:lastRowLastColumn="0"/>
            </w:pPr>
            <w:r>
              <w:rPr>
                <w:rFonts w:cs="Arial"/>
                <w:szCs w:val="20"/>
                <w:lang w:eastAsia="da-DK"/>
              </w:rPr>
              <w:t>-</w:t>
            </w:r>
          </w:p>
        </w:tc>
        <w:tc>
          <w:tcPr>
            <w:tcW w:w="1559" w:type="dxa"/>
          </w:tcPr>
          <w:p w14:paraId="4B260F00" w14:textId="345F6090" w:rsidR="00F553AE" w:rsidRPr="004813DA" w:rsidRDefault="00C72AC9" w:rsidP="00E13124">
            <w:pPr>
              <w:cnfStyle w:val="000000100000" w:firstRow="0" w:lastRow="0" w:firstColumn="0" w:lastColumn="0" w:oddVBand="0" w:evenVBand="0" w:oddHBand="1" w:evenHBand="0" w:firstRowFirstColumn="0" w:firstRowLastColumn="0" w:lastRowFirstColumn="0" w:lastRowLastColumn="0"/>
            </w:pPr>
            <w:r>
              <w:t>Skrabe og friland, gulvdrift uden kummer</w:t>
            </w:r>
          </w:p>
        </w:tc>
        <w:tc>
          <w:tcPr>
            <w:tcW w:w="1701" w:type="dxa"/>
          </w:tcPr>
          <w:p w14:paraId="0E1A5815" w14:textId="5F07639F" w:rsidR="00F553AE" w:rsidRPr="004813DA" w:rsidRDefault="00C72AC9" w:rsidP="00E13124">
            <w:pPr>
              <w:cnfStyle w:val="000000100000" w:firstRow="0" w:lastRow="0" w:firstColumn="0" w:lastColumn="0" w:oddVBand="0" w:evenVBand="0" w:oddHBand="1" w:evenHBand="0" w:firstRowFirstColumn="0" w:firstRowLastColumn="0" w:lastRowFirstColumn="0" w:lastRowLastColumn="0"/>
            </w:pPr>
            <w:r>
              <w:t>Høner, konsumæg</w:t>
            </w:r>
          </w:p>
        </w:tc>
      </w:tr>
    </w:tbl>
    <w:p w14:paraId="2FD6AEBA" w14:textId="77777777" w:rsidR="00F553AE" w:rsidRDefault="00F553AE" w:rsidP="00187D4E"/>
    <w:p w14:paraId="64348011" w14:textId="085689CB" w:rsidR="00F553AE" w:rsidRDefault="00F553AE" w:rsidP="00187D4E">
      <w:r>
        <w:t xml:space="preserve">Miljøtilladelsen omfatter alene ejendommen </w:t>
      </w:r>
      <w:sdt>
        <w:sdtPr>
          <w:alias w:val="Tekstboks"/>
          <w:tag w:val="dania|af3345c0c10e4471b7adbe604d22a5d8"/>
          <w:id w:val="-1685888928"/>
          <w:placeholder>
            <w:docPart w:val="47A39559F98C4C2190E81485000B44BF"/>
          </w:placeholder>
          <w:text/>
        </w:sdtPr>
        <w:sdtEndPr/>
        <w:sdtContent>
          <w:r w:rsidR="00C72AC9">
            <w:t>Ansvej 6, 8620 Kjellerup</w:t>
          </w:r>
        </w:sdtContent>
      </w:sdt>
      <w:r>
        <w:t xml:space="preserve"> </w:t>
      </w:r>
      <w:r w:rsidRPr="00C72AC9">
        <w:t>tilknyttet CVR</w:t>
      </w:r>
      <w:r>
        <w:t xml:space="preserve"> nr. </w:t>
      </w:r>
      <w:r w:rsidRPr="00F553AE">
        <w:t>44107295</w:t>
      </w:r>
      <w:r>
        <w:t xml:space="preserve">. Ejendommen er tilknyttet husdyrproduktionen med </w:t>
      </w:r>
      <w:r w:rsidRPr="00C72AC9">
        <w:t>CHR nr. 137417</w:t>
      </w:r>
      <w:r>
        <w:t xml:space="preserve">. </w:t>
      </w:r>
    </w:p>
    <w:p w14:paraId="4D21EDE2" w14:textId="073C4733" w:rsidR="00F553AE" w:rsidRDefault="00F553AE" w:rsidP="00187D4E">
      <w:r>
        <w:t xml:space="preserve">Miljøtilladelsen meddeles i henhold til </w:t>
      </w:r>
      <w:r w:rsidRPr="00C72AC9">
        <w:t xml:space="preserve">§ 16b stk. </w:t>
      </w:r>
      <w:r w:rsidR="00C72AC9" w:rsidRPr="00C72AC9">
        <w:t>2</w:t>
      </w:r>
      <w:r>
        <w:t xml:space="preserve"> i husdyrbrugloven, samt reglerne i godkendelsesbekendtgørelsen. Tilladelsen omfatter de miljømæssige forhold, det vil sige forhold af betydning for det omgivende miljø som beskrevet i loven og bekendtgørelsen. </w:t>
      </w:r>
    </w:p>
    <w:p w14:paraId="58208888" w14:textId="2CFC243B" w:rsidR="00F553AE" w:rsidRDefault="00F553AE" w:rsidP="00187D4E">
      <w:r>
        <w:t>Afgørelsen om miljøtilladelse er truffet på grundlag af ansøgningsmateriale indsendt via Miljøstyrelsens elektroniske ansøgningssystem</w:t>
      </w:r>
      <w:r w:rsidRPr="003335BA">
        <w:t>.</w:t>
      </w:r>
      <w:r>
        <w:t xml:space="preserve"> Miljøtilladelsen er betinget af vilkår </w:t>
      </w:r>
      <w:r w:rsidR="00C72AC9">
        <w:t>der fremgår herunder</w:t>
      </w:r>
      <w:r>
        <w:t>.</w:t>
      </w:r>
    </w:p>
    <w:p w14:paraId="7322BEF7" w14:textId="77777777" w:rsidR="00F553AE" w:rsidRPr="00AC15BC" w:rsidRDefault="00F553AE" w:rsidP="0032642A">
      <w:pPr>
        <w:pStyle w:val="Overskrift2"/>
      </w:pPr>
      <w:bookmarkStart w:id="9" w:name="_Toc191627240"/>
      <w:r w:rsidRPr="00AC15BC">
        <w:lastRenderedPageBreak/>
        <w:t>Øvrige bestemmelser</w:t>
      </w:r>
      <w:bookmarkEnd w:id="9"/>
    </w:p>
    <w:p w14:paraId="170509B6" w14:textId="77777777" w:rsidR="00F553AE" w:rsidRDefault="00F553AE" w:rsidP="00187D4E">
      <w:bookmarkStart w:id="10" w:name="_Hlk119671228"/>
      <w:r>
        <w:t>Bedriften skal til enhver tid leve op til gældende regler i love og bekendtgørelser, også selvom disse regler eventuelt måtte være skærpede i forhold til denne tilladelse.</w:t>
      </w:r>
    </w:p>
    <w:bookmarkEnd w:id="10"/>
    <w:p w14:paraId="375247E3" w14:textId="77777777" w:rsidR="00F553AE" w:rsidRDefault="00F553AE" w:rsidP="00187D4E">
      <w:r>
        <w:t>Miljøtilladelsen fritager ikke fra krav om eventuelle tilladelser, godkendelser, dispensationer eller lignende efter anden lovgivning og efter andre bestemmelser som f.eks. museumslovens</w:t>
      </w:r>
      <w:r>
        <w:rPr>
          <w:rStyle w:val="Fodnotehenvisning"/>
        </w:rPr>
        <w:footnoteReference w:id="3"/>
      </w:r>
      <w:r>
        <w:t xml:space="preserve"> bestemmelser vedrørende fund af fortidsminder i forbindelse med jordarbejde. Etablering af nye stalde må ikke igangsættes, før der er givet en byggetilladelse fra Silkeborg Kommune og eventuelle andre nødvendige tilladelser fra kommunen eller andre relevante myndigheder.</w:t>
      </w:r>
    </w:p>
    <w:p w14:paraId="6A9C8EDA" w14:textId="77777777" w:rsidR="00F553AE" w:rsidRDefault="00F553AE" w:rsidP="00187D4E"/>
    <w:p w14:paraId="132134AA" w14:textId="77777777" w:rsidR="00F553AE" w:rsidRDefault="00F553AE" w:rsidP="00531585">
      <w:r>
        <w:t>Med venlig hilsen</w:t>
      </w:r>
    </w:p>
    <w:p w14:paraId="7BEE0DB5" w14:textId="77777777" w:rsidR="00F553AE" w:rsidRDefault="00F553AE" w:rsidP="00531585"/>
    <w:p w14:paraId="7690E28B" w14:textId="115C3B4C" w:rsidR="00F553AE" w:rsidRDefault="00C72AC9" w:rsidP="00531585">
      <w:r>
        <w:t>Christina Thorslev Petersen</w:t>
      </w:r>
    </w:p>
    <w:p w14:paraId="2F4FF033" w14:textId="314DEECA" w:rsidR="00C2595E" w:rsidRDefault="00C72AC9" w:rsidP="00531585">
      <w:r>
        <w:t>Biolog</w:t>
      </w:r>
    </w:p>
    <w:p w14:paraId="15CE7B00" w14:textId="77777777" w:rsidR="00C2595E" w:rsidRDefault="00C2595E">
      <w:r>
        <w:br w:type="page"/>
      </w:r>
    </w:p>
    <w:p w14:paraId="18A80E32" w14:textId="77777777" w:rsidR="00F553AE" w:rsidRPr="006E085B" w:rsidRDefault="00F553AE" w:rsidP="00313D10">
      <w:pPr>
        <w:pStyle w:val="Overskrift1"/>
        <w:numPr>
          <w:ilvl w:val="0"/>
          <w:numId w:val="14"/>
        </w:numPr>
        <w:spacing w:before="240" w:after="0"/>
        <w:contextualSpacing/>
      </w:pPr>
      <w:bookmarkStart w:id="11" w:name="_Toc190858364"/>
      <w:bookmarkStart w:id="12" w:name="_Toc190858365"/>
      <w:bookmarkStart w:id="13" w:name="_Toc191627241"/>
      <w:bookmarkEnd w:id="11"/>
      <w:bookmarkEnd w:id="12"/>
      <w:r w:rsidRPr="006E085B">
        <w:lastRenderedPageBreak/>
        <w:t>VILKÅR</w:t>
      </w:r>
      <w:bookmarkEnd w:id="13"/>
      <w:r w:rsidRPr="006E085B">
        <w:t xml:space="preserve"> </w:t>
      </w:r>
    </w:p>
    <w:p w14:paraId="02356611" w14:textId="77777777" w:rsidR="00F553AE" w:rsidRDefault="00F553AE" w:rsidP="00140AF6">
      <w:r>
        <w:t>Formålet med at fastsætte konkrete vilkår for husdyrbrugets drift og indretning er at sikre;</w:t>
      </w:r>
    </w:p>
    <w:p w14:paraId="55993BBE" w14:textId="77777777" w:rsidR="00F553AE" w:rsidRDefault="00F553AE" w:rsidP="00F553AE">
      <w:pPr>
        <w:pStyle w:val="Listeafsnit"/>
        <w:numPr>
          <w:ilvl w:val="0"/>
          <w:numId w:val="4"/>
        </w:numPr>
      </w:pPr>
      <w:r>
        <w:t>At husdyrbruget drives og indrettes i overensstemmelse med ansøgningsmaterialet og miljøredegørelsen.</w:t>
      </w:r>
    </w:p>
    <w:p w14:paraId="7295D040" w14:textId="77777777" w:rsidR="00F553AE" w:rsidRDefault="00F553AE" w:rsidP="00F553AE">
      <w:pPr>
        <w:pStyle w:val="Listeafsnit"/>
        <w:numPr>
          <w:ilvl w:val="0"/>
          <w:numId w:val="4"/>
        </w:numPr>
      </w:pPr>
      <w:r>
        <w:t>At kravet om reduktion af ammoniak tab fra stald og lager overholdes.</w:t>
      </w:r>
    </w:p>
    <w:p w14:paraId="78630B20" w14:textId="77777777" w:rsidR="00F553AE" w:rsidRDefault="00F553AE" w:rsidP="00F553AE">
      <w:pPr>
        <w:pStyle w:val="Listeafsnit"/>
        <w:numPr>
          <w:ilvl w:val="0"/>
          <w:numId w:val="4"/>
        </w:numPr>
      </w:pPr>
      <w:r>
        <w:t>At yderligere miljøkrav fastsat på grundlag af kommunalbestyrelsens vurdering af ansøgningsmaterialet overholdes.</w:t>
      </w:r>
    </w:p>
    <w:p w14:paraId="0AAECFC7" w14:textId="77777777" w:rsidR="00F553AE" w:rsidRDefault="00F553AE" w:rsidP="00F553AE">
      <w:pPr>
        <w:pStyle w:val="Listeafsnit"/>
        <w:numPr>
          <w:ilvl w:val="0"/>
          <w:numId w:val="4"/>
        </w:numPr>
      </w:pPr>
      <w:r>
        <w:t>At risikoen for forurening eller gener ud over de forventede ifølge miljøvurderingen nedsættes.</w:t>
      </w:r>
    </w:p>
    <w:p w14:paraId="6F65B039" w14:textId="2A3BBAD7" w:rsidR="00F553AE" w:rsidRDefault="00C72AC9" w:rsidP="000553BA">
      <w:r>
        <w:t>Tillægget til m</w:t>
      </w:r>
      <w:r w:rsidR="00F553AE">
        <w:t>iljøtilladelsen meddeles under forudsætning af overholdelse af den til enhver tid gældende husdyrgødningsbekendtgørelse</w:t>
      </w:r>
      <w:r w:rsidR="00F553AE">
        <w:rPr>
          <w:rStyle w:val="Fodnotehenvisning"/>
        </w:rPr>
        <w:footnoteReference w:id="4"/>
      </w:r>
      <w:r w:rsidR="00F553AE">
        <w:t>, øvrige til enhver tid gældende generelle miljøregler og nedenstående supplerende vilkår:</w:t>
      </w:r>
    </w:p>
    <w:p w14:paraId="2B267DFC" w14:textId="77777777" w:rsidR="00F553AE" w:rsidRPr="008D0E80" w:rsidRDefault="00F553AE" w:rsidP="004C4490">
      <w:pPr>
        <w:pStyle w:val="Overskrift2"/>
      </w:pPr>
      <w:bookmarkStart w:id="14" w:name="_Toc191627242"/>
      <w:r w:rsidRPr="008D0E80">
        <w:t>Generelle vilkår</w:t>
      </w:r>
      <w:bookmarkEnd w:id="14"/>
    </w:p>
    <w:p w14:paraId="7EBBE903" w14:textId="63AC13B5" w:rsidR="00F553AE" w:rsidRDefault="00F553AE" w:rsidP="00F553AE">
      <w:pPr>
        <w:pStyle w:val="Listeafsnit"/>
        <w:numPr>
          <w:ilvl w:val="0"/>
          <w:numId w:val="5"/>
        </w:numPr>
        <w:ind w:left="1305"/>
      </w:pPr>
      <w:r>
        <w:t xml:space="preserve">Produktionen skal placeres, indrettes og drives i overensstemmelse med ansøgningen (ansøgningsskema nr. </w:t>
      </w:r>
      <w:r w:rsidR="00C72AC9">
        <w:t>249117</w:t>
      </w:r>
      <w:r>
        <w:t xml:space="preserve">). </w:t>
      </w:r>
    </w:p>
    <w:p w14:paraId="09E70856" w14:textId="77777777" w:rsidR="00F553AE" w:rsidRDefault="00F553AE" w:rsidP="007732E1">
      <w:pPr>
        <w:pStyle w:val="Listeafsnit"/>
        <w:ind w:left="1305"/>
      </w:pPr>
    </w:p>
    <w:p w14:paraId="5DA61CA1" w14:textId="77777777" w:rsidR="00C72AC9" w:rsidRDefault="00C72AC9" w:rsidP="00C72AC9">
      <w:pPr>
        <w:pStyle w:val="Listeafsnit"/>
        <w:ind w:left="1305"/>
      </w:pPr>
    </w:p>
    <w:p w14:paraId="3A8A65CF" w14:textId="68DF8CCE" w:rsidR="00F553AE" w:rsidRDefault="00F553AE" w:rsidP="00F553AE">
      <w:pPr>
        <w:pStyle w:val="Listeafsnit"/>
        <w:numPr>
          <w:ilvl w:val="0"/>
          <w:numId w:val="5"/>
        </w:numPr>
        <w:ind w:left="1305"/>
      </w:pPr>
      <w:r w:rsidRPr="00C72AC9">
        <w:t xml:space="preserve">Der skal til enhver tid forefindes et eksemplar af </w:t>
      </w:r>
      <w:r w:rsidR="00690324">
        <w:t xml:space="preserve">tillægget </w:t>
      </w:r>
      <w:r>
        <w:t>på ejendommen. Relevante vilkår, som vedrører husdyrbrugets drift, skal være kendt af den driftsansvarlige og den eller de personer, der arbejder med den pågældende del af driften.</w:t>
      </w:r>
    </w:p>
    <w:p w14:paraId="6A707F7A" w14:textId="77777777" w:rsidR="00F553AE" w:rsidRDefault="00F553AE" w:rsidP="000553BA"/>
    <w:p w14:paraId="0D940064" w14:textId="4944B0EE" w:rsidR="00F553AE" w:rsidRDefault="00F553AE" w:rsidP="000553BA">
      <w:pPr>
        <w:pStyle w:val="Listeafsnit"/>
        <w:numPr>
          <w:ilvl w:val="0"/>
          <w:numId w:val="5"/>
        </w:numPr>
        <w:ind w:left="1305"/>
      </w:pPr>
      <w:r w:rsidRPr="006302D1">
        <w:t>Vilkårene i de</w:t>
      </w:r>
      <w:r w:rsidR="006302D1">
        <w:t>tt</w:t>
      </w:r>
      <w:r w:rsidRPr="006302D1">
        <w:t xml:space="preserve">e </w:t>
      </w:r>
      <w:r w:rsidR="006302D1">
        <w:t>tillæg til miljø</w:t>
      </w:r>
      <w:r w:rsidRPr="006302D1">
        <w:t>tilladelse</w:t>
      </w:r>
      <w:r>
        <w:t xml:space="preserve"> skal være opfyldt fra den dato, hvor </w:t>
      </w:r>
      <w:r w:rsidR="006302D1">
        <w:t>hønsehuset er opført</w:t>
      </w:r>
      <w:r>
        <w:t xml:space="preserve">. </w:t>
      </w:r>
    </w:p>
    <w:p w14:paraId="01DFC3D0" w14:textId="77777777" w:rsidR="00F553AE" w:rsidRPr="000553BA" w:rsidRDefault="00F553AE" w:rsidP="004C4490">
      <w:pPr>
        <w:pStyle w:val="Overskrift2"/>
      </w:pPr>
      <w:bookmarkStart w:id="15" w:name="_Toc191627243"/>
      <w:r w:rsidRPr="000553BA">
        <w:lastRenderedPageBreak/>
        <w:t>Landskabelige værdier</w:t>
      </w:r>
      <w:bookmarkEnd w:id="15"/>
    </w:p>
    <w:p w14:paraId="35EB6919" w14:textId="77777777" w:rsidR="006302D1" w:rsidRDefault="006302D1" w:rsidP="006302D1">
      <w:pPr>
        <w:pStyle w:val="Listeafsnit"/>
        <w:keepNext/>
        <w:numPr>
          <w:ilvl w:val="0"/>
          <w:numId w:val="5"/>
        </w:numPr>
        <w:ind w:left="1305"/>
      </w:pPr>
      <w:r>
        <w:t>Det nye hønsehus</w:t>
      </w:r>
      <w:r w:rsidR="00F553AE">
        <w:t xml:space="preserve"> skal placeres som vist i </w:t>
      </w:r>
      <w:r>
        <w:t>herunder i figur 1</w:t>
      </w:r>
      <w:r>
        <w:rPr>
          <w:noProof/>
        </w:rPr>
        <w:drawing>
          <wp:inline distT="0" distB="0" distL="0" distR="0" wp14:anchorId="5E6E83A9" wp14:editId="1DAAB47D">
            <wp:extent cx="3832484" cy="3637280"/>
            <wp:effectExtent l="0" t="0" r="0" b="1270"/>
            <wp:docPr id="76318477" name="Billede 1" descr="Et billede, der indeholder kort, tekst, skærmbillede, Luftfotografering&#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18477" name="Billede 1" descr="Et billede, der indeholder kort, tekst, skærmbillede, Luftfotografering&#10;&#10;Automatisk genereret beskrivelse"/>
                    <pic:cNvPicPr/>
                  </pic:nvPicPr>
                  <pic:blipFill>
                    <a:blip r:embed="rId9"/>
                    <a:stretch>
                      <a:fillRect/>
                    </a:stretch>
                  </pic:blipFill>
                  <pic:spPr>
                    <a:xfrm>
                      <a:off x="0" y="0"/>
                      <a:ext cx="3855790" cy="3659399"/>
                    </a:xfrm>
                    <a:prstGeom prst="rect">
                      <a:avLst/>
                    </a:prstGeom>
                  </pic:spPr>
                </pic:pic>
              </a:graphicData>
            </a:graphic>
          </wp:inline>
        </w:drawing>
      </w:r>
    </w:p>
    <w:p w14:paraId="27631C6D" w14:textId="278585EE" w:rsidR="00F553AE" w:rsidRDefault="006302D1" w:rsidP="006302D1">
      <w:pPr>
        <w:pStyle w:val="Billedtekst"/>
      </w:pPr>
      <w:r>
        <w:t xml:space="preserve">Figur </w:t>
      </w:r>
      <w:r>
        <w:fldChar w:fldCharType="begin"/>
      </w:r>
      <w:r>
        <w:instrText xml:space="preserve"> SEQ Figur \* ARABIC </w:instrText>
      </w:r>
      <w:r>
        <w:fldChar w:fldCharType="separate"/>
      </w:r>
      <w:r w:rsidR="001024EF">
        <w:rPr>
          <w:noProof/>
        </w:rPr>
        <w:t>1</w:t>
      </w:r>
      <w:r>
        <w:fldChar w:fldCharType="end"/>
      </w:r>
      <w:r>
        <w:t>: Oversigt over produktionsarealer (markeret med rødt) på Ansvej 6.</w:t>
      </w:r>
    </w:p>
    <w:p w14:paraId="6F98D011" w14:textId="77777777" w:rsidR="00755A0B" w:rsidRPr="00755A0B" w:rsidRDefault="00755A0B" w:rsidP="00755A0B">
      <w:pPr>
        <w:pStyle w:val="Listeafsnit"/>
        <w:ind w:left="1305"/>
      </w:pPr>
    </w:p>
    <w:p w14:paraId="45A19913" w14:textId="4D738101" w:rsidR="00F553AE" w:rsidRDefault="00755A0B" w:rsidP="00B12F06">
      <w:pPr>
        <w:pStyle w:val="Listeafsnit"/>
        <w:numPr>
          <w:ilvl w:val="0"/>
          <w:numId w:val="5"/>
        </w:numPr>
        <w:ind w:left="1305"/>
      </w:pPr>
      <w:r w:rsidRPr="00755A0B">
        <w:t xml:space="preserve">Det ny hønsehus </w:t>
      </w:r>
      <w:r>
        <w:t>skal være</w:t>
      </w:r>
      <w:r w:rsidRPr="00755A0B">
        <w:t xml:space="preserve"> 4x4,5 meter</w:t>
      </w:r>
      <w:r w:rsidR="00C261A5">
        <w:t xml:space="preserve"> og have en</w:t>
      </w:r>
      <w:r>
        <w:t xml:space="preserve"> </w:t>
      </w:r>
      <w:r w:rsidR="00C261A5">
        <w:t>b</w:t>
      </w:r>
      <w:r w:rsidRPr="00755A0B">
        <w:t>enhøjde</w:t>
      </w:r>
      <w:r w:rsidR="00C261A5">
        <w:t xml:space="preserve"> på</w:t>
      </w:r>
      <w:r w:rsidRPr="00755A0B">
        <w:t xml:space="preserve"> 2,20 m. </w:t>
      </w:r>
    </w:p>
    <w:p w14:paraId="31142D11" w14:textId="77777777" w:rsidR="00313D10" w:rsidRDefault="00313D10" w:rsidP="00313D10">
      <w:pPr>
        <w:pStyle w:val="Listeafsnit"/>
        <w:ind w:left="1305"/>
      </w:pPr>
    </w:p>
    <w:p w14:paraId="442CC147" w14:textId="77777777" w:rsidR="00F553AE" w:rsidRDefault="00F553AE" w:rsidP="000553BA"/>
    <w:p w14:paraId="63DDDE7D" w14:textId="77777777" w:rsidR="00F553AE" w:rsidRPr="000553BA" w:rsidRDefault="00F553AE" w:rsidP="004C4490">
      <w:pPr>
        <w:pStyle w:val="Overskrift2"/>
      </w:pPr>
      <w:bookmarkStart w:id="16" w:name="_Toc191627244"/>
      <w:r w:rsidRPr="000553BA">
        <w:t>Produktionsareal</w:t>
      </w:r>
      <w:bookmarkEnd w:id="16"/>
    </w:p>
    <w:p w14:paraId="51AD4B35" w14:textId="77777777" w:rsidR="00F553AE" w:rsidRDefault="00F553AE" w:rsidP="00F553AE">
      <w:pPr>
        <w:pStyle w:val="Listeafsnit"/>
        <w:numPr>
          <w:ilvl w:val="0"/>
          <w:numId w:val="5"/>
        </w:numPr>
        <w:ind w:left="1305"/>
      </w:pPr>
      <w:bookmarkStart w:id="17" w:name="_Hlk4578898"/>
      <w:r>
        <w:t>Produktionsarealer, dyretyper og gulvsystemer skal følge nedenstående tabel for de enkelte staldafsnit og gødningsopbevaringsanlæg:</w:t>
      </w:r>
    </w:p>
    <w:tbl>
      <w:tblPr>
        <w:tblStyle w:val="Gittertabel6-farverig"/>
        <w:tblW w:w="10485" w:type="dxa"/>
        <w:tblLayout w:type="fixed"/>
        <w:tblLook w:val="04A0" w:firstRow="1" w:lastRow="0" w:firstColumn="1" w:lastColumn="0" w:noHBand="0" w:noVBand="1"/>
      </w:tblPr>
      <w:tblGrid>
        <w:gridCol w:w="2068"/>
        <w:gridCol w:w="1613"/>
        <w:gridCol w:w="1701"/>
        <w:gridCol w:w="1843"/>
        <w:gridCol w:w="1559"/>
        <w:gridCol w:w="1701"/>
      </w:tblGrid>
      <w:tr w:rsidR="00472043" w:rsidRPr="004813DA" w14:paraId="3E435B6F" w14:textId="77777777" w:rsidTr="003E69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8" w:type="dxa"/>
          </w:tcPr>
          <w:p w14:paraId="415A1E4B" w14:textId="77777777" w:rsidR="00472043" w:rsidRPr="004813DA" w:rsidRDefault="00472043" w:rsidP="003E69A5">
            <w:r w:rsidRPr="004813DA">
              <w:t>Stald</w:t>
            </w:r>
          </w:p>
        </w:tc>
        <w:tc>
          <w:tcPr>
            <w:tcW w:w="1613" w:type="dxa"/>
          </w:tcPr>
          <w:p w14:paraId="39490840" w14:textId="77777777" w:rsidR="00472043" w:rsidRPr="004813DA" w:rsidRDefault="00472043" w:rsidP="003E69A5">
            <w:pPr>
              <w:cnfStyle w:val="100000000000" w:firstRow="1" w:lastRow="0" w:firstColumn="0" w:lastColumn="0" w:oddVBand="0" w:evenVBand="0" w:oddHBand="0" w:evenHBand="0" w:firstRowFirstColumn="0" w:firstRowLastColumn="0" w:lastRowFirstColumn="0" w:lastRowLastColumn="0"/>
            </w:pPr>
            <w:r w:rsidRPr="004813DA">
              <w:t>Staldstør-relse (m</w:t>
            </w:r>
            <w:r w:rsidRPr="004813DA">
              <w:rPr>
                <w:vertAlign w:val="superscript"/>
              </w:rPr>
              <w:t>2</w:t>
            </w:r>
            <w:r w:rsidRPr="004813DA">
              <w:t>)</w:t>
            </w:r>
          </w:p>
        </w:tc>
        <w:tc>
          <w:tcPr>
            <w:tcW w:w="1701" w:type="dxa"/>
          </w:tcPr>
          <w:p w14:paraId="41CE5365" w14:textId="77777777" w:rsidR="00472043" w:rsidRPr="004813DA" w:rsidRDefault="00472043" w:rsidP="003E69A5">
            <w:pPr>
              <w:cnfStyle w:val="100000000000" w:firstRow="1" w:lastRow="0" w:firstColumn="0" w:lastColumn="0" w:oddVBand="0" w:evenVBand="0" w:oddHBand="0" w:evenHBand="0" w:firstRowFirstColumn="0" w:firstRowLastColumn="0" w:lastRowFirstColumn="0" w:lastRowLastColumn="0"/>
            </w:pPr>
            <w:r w:rsidRPr="004813DA">
              <w:t>Produktions-areal (m</w:t>
            </w:r>
            <w:r w:rsidRPr="004813DA">
              <w:rPr>
                <w:vertAlign w:val="superscript"/>
              </w:rPr>
              <w:t>2</w:t>
            </w:r>
            <w:r w:rsidRPr="004813DA">
              <w:t>)</w:t>
            </w:r>
          </w:p>
        </w:tc>
        <w:tc>
          <w:tcPr>
            <w:tcW w:w="1843" w:type="dxa"/>
          </w:tcPr>
          <w:p w14:paraId="236222DC" w14:textId="77777777" w:rsidR="00472043" w:rsidRPr="004813DA" w:rsidRDefault="00472043" w:rsidP="003E69A5">
            <w:pPr>
              <w:cnfStyle w:val="100000000000" w:firstRow="1" w:lastRow="0" w:firstColumn="0" w:lastColumn="0" w:oddVBand="0" w:evenVBand="0" w:oddHBand="0" w:evenHBand="0" w:firstRowFirstColumn="0" w:firstRowLastColumn="0" w:lastRowFirstColumn="0" w:lastRowLastColumn="0"/>
            </w:pPr>
            <w:r w:rsidRPr="004813DA">
              <w:t>Miljøteknologi (%)</w:t>
            </w:r>
          </w:p>
        </w:tc>
        <w:tc>
          <w:tcPr>
            <w:tcW w:w="1559" w:type="dxa"/>
          </w:tcPr>
          <w:p w14:paraId="06E00B3F" w14:textId="77777777" w:rsidR="00472043" w:rsidRPr="004813DA" w:rsidRDefault="00472043" w:rsidP="003E69A5">
            <w:pPr>
              <w:cnfStyle w:val="100000000000" w:firstRow="1" w:lastRow="0" w:firstColumn="0" w:lastColumn="0" w:oddVBand="0" w:evenVBand="0" w:oddHBand="0" w:evenHBand="0" w:firstRowFirstColumn="0" w:firstRowLastColumn="0" w:lastRowFirstColumn="0" w:lastRowLastColumn="0"/>
            </w:pPr>
            <w:r w:rsidRPr="004813DA">
              <w:t>Gulvsystem</w:t>
            </w:r>
          </w:p>
        </w:tc>
        <w:tc>
          <w:tcPr>
            <w:tcW w:w="1701" w:type="dxa"/>
          </w:tcPr>
          <w:p w14:paraId="5C1C21A3" w14:textId="77777777" w:rsidR="00472043" w:rsidRPr="004813DA" w:rsidRDefault="00472043" w:rsidP="003E69A5">
            <w:pPr>
              <w:cnfStyle w:val="100000000000" w:firstRow="1" w:lastRow="0" w:firstColumn="0" w:lastColumn="0" w:oddVBand="0" w:evenVBand="0" w:oddHBand="0" w:evenHBand="0" w:firstRowFirstColumn="0" w:firstRowLastColumn="0" w:lastRowFirstColumn="0" w:lastRowLastColumn="0"/>
            </w:pPr>
            <w:r w:rsidRPr="004813DA">
              <w:t>Dyretype</w:t>
            </w:r>
          </w:p>
        </w:tc>
      </w:tr>
      <w:tr w:rsidR="00472043" w:rsidRPr="004813DA" w14:paraId="406A25E1" w14:textId="77777777" w:rsidTr="003E69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8" w:type="dxa"/>
          </w:tcPr>
          <w:p w14:paraId="39177669" w14:textId="77777777" w:rsidR="00472043" w:rsidRPr="004813DA" w:rsidRDefault="00472043" w:rsidP="003E69A5">
            <w:r>
              <w:t>Nyt hønsehus</w:t>
            </w:r>
          </w:p>
          <w:p w14:paraId="54265FC1" w14:textId="77777777" w:rsidR="00472043" w:rsidRPr="004813DA" w:rsidRDefault="00472043" w:rsidP="003E69A5"/>
        </w:tc>
        <w:tc>
          <w:tcPr>
            <w:tcW w:w="1613" w:type="dxa"/>
          </w:tcPr>
          <w:p w14:paraId="5F343F23" w14:textId="77777777" w:rsidR="00472043" w:rsidRPr="004813DA" w:rsidRDefault="00472043" w:rsidP="003E69A5">
            <w:pPr>
              <w:cnfStyle w:val="000000100000" w:firstRow="0" w:lastRow="0" w:firstColumn="0" w:lastColumn="0" w:oddVBand="0" w:evenVBand="0" w:oddHBand="1" w:evenHBand="0" w:firstRowFirstColumn="0" w:firstRowLastColumn="0" w:lastRowFirstColumn="0" w:lastRowLastColumn="0"/>
            </w:pPr>
            <w:r>
              <w:t>18</w:t>
            </w:r>
          </w:p>
        </w:tc>
        <w:tc>
          <w:tcPr>
            <w:tcW w:w="1701" w:type="dxa"/>
          </w:tcPr>
          <w:p w14:paraId="7266FB40" w14:textId="77777777" w:rsidR="00472043" w:rsidRPr="004813DA" w:rsidRDefault="00472043" w:rsidP="003E69A5">
            <w:pPr>
              <w:cnfStyle w:val="000000100000" w:firstRow="0" w:lastRow="0" w:firstColumn="0" w:lastColumn="0" w:oddVBand="0" w:evenVBand="0" w:oddHBand="1" w:evenHBand="0" w:firstRowFirstColumn="0" w:firstRowLastColumn="0" w:lastRowFirstColumn="0" w:lastRowLastColumn="0"/>
            </w:pPr>
            <w:r>
              <w:t>18</w:t>
            </w:r>
          </w:p>
        </w:tc>
        <w:tc>
          <w:tcPr>
            <w:tcW w:w="1843" w:type="dxa"/>
          </w:tcPr>
          <w:p w14:paraId="73C1C8C6" w14:textId="77777777" w:rsidR="00472043" w:rsidRPr="004813DA" w:rsidRDefault="00472043" w:rsidP="003E69A5">
            <w:pPr>
              <w:cnfStyle w:val="000000100000" w:firstRow="0" w:lastRow="0" w:firstColumn="0" w:lastColumn="0" w:oddVBand="0" w:evenVBand="0" w:oddHBand="1" w:evenHBand="0" w:firstRowFirstColumn="0" w:firstRowLastColumn="0" w:lastRowFirstColumn="0" w:lastRowLastColumn="0"/>
            </w:pPr>
            <w:r>
              <w:rPr>
                <w:rFonts w:cs="Arial"/>
                <w:szCs w:val="20"/>
                <w:lang w:eastAsia="da-DK"/>
              </w:rPr>
              <w:t>-</w:t>
            </w:r>
          </w:p>
        </w:tc>
        <w:tc>
          <w:tcPr>
            <w:tcW w:w="1559" w:type="dxa"/>
          </w:tcPr>
          <w:p w14:paraId="6C403DF3" w14:textId="77777777" w:rsidR="00472043" w:rsidRPr="004813DA" w:rsidRDefault="00472043" w:rsidP="003E69A5">
            <w:pPr>
              <w:cnfStyle w:val="000000100000" w:firstRow="0" w:lastRow="0" w:firstColumn="0" w:lastColumn="0" w:oddVBand="0" w:evenVBand="0" w:oddHBand="1" w:evenHBand="0" w:firstRowFirstColumn="0" w:firstRowLastColumn="0" w:lastRowFirstColumn="0" w:lastRowLastColumn="0"/>
            </w:pPr>
            <w:r>
              <w:t>Skrabe og friland, gulvdrift uden kummer</w:t>
            </w:r>
          </w:p>
        </w:tc>
        <w:tc>
          <w:tcPr>
            <w:tcW w:w="1701" w:type="dxa"/>
          </w:tcPr>
          <w:p w14:paraId="77959460" w14:textId="77777777" w:rsidR="00472043" w:rsidRPr="004813DA" w:rsidRDefault="00472043" w:rsidP="003E69A5">
            <w:pPr>
              <w:cnfStyle w:val="000000100000" w:firstRow="0" w:lastRow="0" w:firstColumn="0" w:lastColumn="0" w:oddVBand="0" w:evenVBand="0" w:oddHBand="1" w:evenHBand="0" w:firstRowFirstColumn="0" w:firstRowLastColumn="0" w:lastRowFirstColumn="0" w:lastRowLastColumn="0"/>
            </w:pPr>
            <w:r>
              <w:t>Høner, konsumæg</w:t>
            </w:r>
          </w:p>
        </w:tc>
      </w:tr>
    </w:tbl>
    <w:p w14:paraId="5AF723A7" w14:textId="77777777" w:rsidR="00F553AE" w:rsidRDefault="00F553AE" w:rsidP="00947134"/>
    <w:bookmarkEnd w:id="17"/>
    <w:p w14:paraId="09BC6C37" w14:textId="77777777" w:rsidR="00F553AE" w:rsidRDefault="00F553AE" w:rsidP="00CE09FA">
      <w:pPr>
        <w:pStyle w:val="Listeafsnit"/>
        <w:spacing w:after="0"/>
        <w:ind w:left="1305"/>
      </w:pPr>
    </w:p>
    <w:p w14:paraId="6115DFB8" w14:textId="77777777" w:rsidR="00F553AE" w:rsidRDefault="00F553AE" w:rsidP="00CE09FA">
      <w:pPr>
        <w:pStyle w:val="Listeafsnit"/>
      </w:pPr>
    </w:p>
    <w:p w14:paraId="756A188A" w14:textId="77777777" w:rsidR="00F553AE" w:rsidRDefault="00F553AE"/>
    <w:p w14:paraId="7E2FE0FA" w14:textId="77777777" w:rsidR="00F553AE" w:rsidRPr="00B33233" w:rsidRDefault="00F553AE" w:rsidP="00313D10">
      <w:pPr>
        <w:pStyle w:val="Overskrift1"/>
        <w:numPr>
          <w:ilvl w:val="0"/>
          <w:numId w:val="14"/>
        </w:numPr>
        <w:spacing w:before="240" w:after="0"/>
        <w:contextualSpacing/>
      </w:pPr>
      <w:bookmarkStart w:id="18" w:name="_Toc191627245"/>
      <w:r w:rsidRPr="00B33233">
        <w:lastRenderedPageBreak/>
        <w:t>GENERELLE FORHOLD</w:t>
      </w:r>
      <w:bookmarkEnd w:id="18"/>
    </w:p>
    <w:p w14:paraId="0DD6BF80" w14:textId="77777777" w:rsidR="00F553AE" w:rsidRPr="00006915" w:rsidRDefault="00F553AE" w:rsidP="00006915"/>
    <w:p w14:paraId="027D3B8A" w14:textId="77777777" w:rsidR="00F553AE" w:rsidRDefault="00F553AE" w:rsidP="00006915">
      <w:pPr>
        <w:pStyle w:val="Overskrift2"/>
      </w:pPr>
      <w:bookmarkStart w:id="19" w:name="_Toc191627246"/>
      <w:r>
        <w:t>MEDDELELSESPLIGT – ANLÆG</w:t>
      </w:r>
      <w:bookmarkEnd w:id="19"/>
      <w:r>
        <w:t xml:space="preserve"> </w:t>
      </w:r>
    </w:p>
    <w:p w14:paraId="1961CCCA" w14:textId="77777777" w:rsidR="00F553AE" w:rsidRDefault="00F553AE" w:rsidP="00006915">
      <w:r>
        <w:t>Ønskes der fremover etablering eller ændring af anlæg som fx stalde og anlæg til gødningsopbevaring skal der indgives anmeldelse til kommunen. Der skal ligeledes indgives anmeldelse, hvis der foretages ændringer i dyretyper der ligger ud over det tilladte i evt. tilladelser og tilladelser samt ved drift- eller ejerskifte. Kommunen tager herefter stilling til, om ændringen udløser krav om ny tilladelse/godkendelse jf. husdyrbrugloven.</w:t>
      </w:r>
    </w:p>
    <w:p w14:paraId="57FA28F1" w14:textId="77777777" w:rsidR="00F553AE" w:rsidRDefault="00F553AE" w:rsidP="00006915"/>
    <w:p w14:paraId="330181F0" w14:textId="77777777" w:rsidR="00F553AE" w:rsidRDefault="00F553AE" w:rsidP="00006915">
      <w:pPr>
        <w:pStyle w:val="Overskrift2"/>
      </w:pPr>
      <w:bookmarkStart w:id="20" w:name="_Toc191627247"/>
      <w:r>
        <w:t>UDNYTTELSE</w:t>
      </w:r>
      <w:bookmarkEnd w:id="20"/>
    </w:p>
    <w:p w14:paraId="5BE2AC9A" w14:textId="0F60697D" w:rsidR="00F553AE" w:rsidRDefault="009E50D1" w:rsidP="00006915">
      <w:r>
        <w:t>Tillægget til §16b miljøt</w:t>
      </w:r>
      <w:r w:rsidR="00F553AE">
        <w:t xml:space="preserve">illadelsen skal udnyttes inden 6 år efter, at den er meddelt. Hvis en del af tilladelsen ikke udnyttes, bortfalder den del af tilladelsen, der ikke er udnyttet. Nye stalde betragtes som udnyttet, når byggeriet faktisk er afsluttet. For andre former for udvidelse betragtes tilladelsen som udnyttet, når det konstateres, at det, der er truffet afgørelse om, faktisk er gennemført. </w:t>
      </w:r>
    </w:p>
    <w:p w14:paraId="220476AD" w14:textId="77777777" w:rsidR="00F553AE" w:rsidRDefault="00F553AE" w:rsidP="00006915"/>
    <w:p w14:paraId="20497F73" w14:textId="77777777" w:rsidR="00F553AE" w:rsidRDefault="00F553AE" w:rsidP="00006915">
      <w:pPr>
        <w:pStyle w:val="Overskrift2"/>
      </w:pPr>
      <w:bookmarkStart w:id="21" w:name="_Toc191627248"/>
      <w:r>
        <w:t>KONTINUITET</w:t>
      </w:r>
      <w:bookmarkEnd w:id="21"/>
    </w:p>
    <w:p w14:paraId="3EAB25E2" w14:textId="0DC1D616" w:rsidR="00F553AE" w:rsidRDefault="00F553AE" w:rsidP="00006915">
      <w:r>
        <w:t>Hvis tilladelsen ikke udnyttes fuldt ud i 3 på hinanden følgende år, så bortfalder den del, der ikke udnyttes. Et staldafsnit bliver udnyttet fuldt ud, når mindst 25 % af produktionsarealet udnyttes med mindst 50 % af det mulige indenfor rammerne af dyrevelfærdskrav eller andre relevante krav.</w:t>
      </w:r>
    </w:p>
    <w:p w14:paraId="46D93767" w14:textId="77777777" w:rsidR="00F553AE" w:rsidRDefault="00F553AE" w:rsidP="00006915"/>
    <w:p w14:paraId="162F3E44" w14:textId="77777777" w:rsidR="00F553AE" w:rsidRDefault="00F553AE" w:rsidP="00006915">
      <w:pPr>
        <w:pStyle w:val="Overskrift2"/>
      </w:pPr>
      <w:bookmarkStart w:id="22" w:name="_Toc191627249"/>
      <w:r>
        <w:t>RETSBESKYTTELSE</w:t>
      </w:r>
      <w:bookmarkEnd w:id="22"/>
    </w:p>
    <w:p w14:paraId="2D7473FF" w14:textId="64A9573A" w:rsidR="00F553AE" w:rsidRDefault="00F553AE" w:rsidP="00006915">
      <w:r w:rsidRPr="00F553AE">
        <w:t>Der er 8 års retsbeskyttelse efter at tilladelsen er meddelt.</w:t>
      </w:r>
      <w:r>
        <w:t xml:space="preserve"> </w:t>
      </w:r>
    </w:p>
    <w:p w14:paraId="6792C770" w14:textId="77777777" w:rsidR="00F553AE" w:rsidRDefault="00F553AE" w:rsidP="00006915"/>
    <w:p w14:paraId="04FA10AC" w14:textId="77777777" w:rsidR="00F553AE" w:rsidRDefault="00F553AE" w:rsidP="00AC15BC">
      <w:pPr>
        <w:pStyle w:val="Overskrift2"/>
      </w:pPr>
      <w:bookmarkStart w:id="23" w:name="_Toc191627250"/>
      <w:r>
        <w:t>OFFENTLIGHED</w:t>
      </w:r>
      <w:bookmarkEnd w:id="23"/>
    </w:p>
    <w:p w14:paraId="28F3F8A2" w14:textId="77777777" w:rsidR="00F553AE" w:rsidRPr="00F553AE" w:rsidRDefault="00F553AE" w:rsidP="00870A91">
      <w:pPr>
        <w:rPr>
          <w:b/>
        </w:rPr>
      </w:pPr>
      <w:r w:rsidRPr="00F553AE">
        <w:rPr>
          <w:b/>
        </w:rPr>
        <w:t>NABOORIENTERING OG PARTSHØRING OM UDKAST TIL AFGØRELSE</w:t>
      </w:r>
    </w:p>
    <w:p w14:paraId="32963518" w14:textId="77777777" w:rsidR="00F553AE" w:rsidRPr="00F553AE" w:rsidRDefault="00F553AE" w:rsidP="00870A91">
      <w:r w:rsidRPr="00F553AE">
        <w:t xml:space="preserve">Ifølge husdyrbruglovens § 56, stk. 1 skal kommunen orientere naboer (matrikulære naboer) om udkastet, med en frist på 14 dage til at kommentere udkastet, før der må træffes afgørelse om miljøtilladelse.  </w:t>
      </w:r>
    </w:p>
    <w:p w14:paraId="477FB62E" w14:textId="77777777" w:rsidR="00F553AE" w:rsidRPr="00F553AE" w:rsidRDefault="00F553AE" w:rsidP="00870A91">
      <w:r w:rsidRPr="00F553AE">
        <w:t>Efter forvaltningsloven regler om partshøring, skal kommunen endvidere høre eventuelle parter, inden der træffes afgørelse i sagen. Ansøgeren af tilladelsen vil altid være part i sagens afgørelse, jf. også kravet om høring af ansøgeren efter husdyrgodkendelsesbekendtgørelsens § 67.</w:t>
      </w:r>
    </w:p>
    <w:p w14:paraId="097CE219" w14:textId="16CE261E" w:rsidR="00F553AE" w:rsidRPr="00F553AE" w:rsidRDefault="00F553AE" w:rsidP="00870A91">
      <w:r w:rsidRPr="00F553AE">
        <w:lastRenderedPageBreak/>
        <w:t>Kommunens udkast til</w:t>
      </w:r>
      <w:r w:rsidR="003222EA">
        <w:t xml:space="preserve"> tillæg til</w:t>
      </w:r>
      <w:r w:rsidRPr="00F553AE">
        <w:t xml:space="preserve"> miljøtilladelse blev </w:t>
      </w:r>
      <w:r w:rsidRPr="00C90CB6">
        <w:t xml:space="preserve">den </w:t>
      </w:r>
      <w:r w:rsidR="00C90CB6" w:rsidRPr="00C90CB6">
        <w:t>3. marts</w:t>
      </w:r>
      <w:r w:rsidRPr="00C90CB6">
        <w:t xml:space="preserve"> 2025 sendt i 14 dages orientering og høring, med frist for at afgive bemærkninger frem til </w:t>
      </w:r>
      <w:r w:rsidR="00C90CB6" w:rsidRPr="00C90CB6">
        <w:t>17</w:t>
      </w:r>
      <w:r w:rsidRPr="00C90CB6">
        <w:t xml:space="preserve">. </w:t>
      </w:r>
      <w:r w:rsidR="00C90CB6" w:rsidRPr="00C90CB6">
        <w:t>marts</w:t>
      </w:r>
      <w:r w:rsidRPr="00C90CB6">
        <w:t xml:space="preserve"> 2025.</w:t>
      </w:r>
      <w:r w:rsidRPr="00F553AE">
        <w:t xml:space="preserve"> Personer, organisationer mv. som er blevet hørt fremgår af bilag 1.</w:t>
      </w:r>
    </w:p>
    <w:p w14:paraId="16FA9554" w14:textId="66598600" w:rsidR="00F553AE" w:rsidRPr="00F553AE" w:rsidRDefault="00F553AE" w:rsidP="008E4C81">
      <w:r w:rsidRPr="00BB5B4E">
        <w:t>Der er ikke indkommet bemærkninger</w:t>
      </w:r>
      <w:r w:rsidR="00BB5B4E">
        <w:t>.</w:t>
      </w:r>
      <w:r w:rsidRPr="00F553AE">
        <w:t xml:space="preserve"> </w:t>
      </w:r>
    </w:p>
    <w:p w14:paraId="085E4911" w14:textId="32A5F369" w:rsidR="00F553AE" w:rsidRDefault="00F553AE" w:rsidP="00006915"/>
    <w:p w14:paraId="2425B598" w14:textId="77777777" w:rsidR="00F553AE" w:rsidRDefault="00F553AE" w:rsidP="00AC15BC">
      <w:pPr>
        <w:pStyle w:val="Overskrift2"/>
      </w:pPr>
      <w:bookmarkStart w:id="24" w:name="_Toc191627251"/>
      <w:r>
        <w:t>OFFENTLIGGØRELSE AF AFGØRELSE</w:t>
      </w:r>
      <w:bookmarkEnd w:id="24"/>
    </w:p>
    <w:p w14:paraId="55B44655" w14:textId="6E490013" w:rsidR="00F553AE" w:rsidRDefault="003222EA" w:rsidP="00006915">
      <w:r>
        <w:t>Tillægget</w:t>
      </w:r>
      <w:r w:rsidR="00F553AE">
        <w:t xml:space="preserve"> bekendtgøres ved annoncering på kommunens hjemmeside </w:t>
      </w:r>
      <w:r w:rsidR="00BB5B4E">
        <w:t>19. marts 2025.</w:t>
      </w:r>
    </w:p>
    <w:p w14:paraId="7FFB1AF8" w14:textId="77777777" w:rsidR="00F553AE" w:rsidRDefault="00F553AE" w:rsidP="00006915">
      <w:r>
        <w:t>Ansøger, ansøgers konsulent, klageberettigede organisationer samt de personer som har anmodet herom, er samtidig underrettet om tilladelse.</w:t>
      </w:r>
    </w:p>
    <w:p w14:paraId="5F46921B" w14:textId="77777777" w:rsidR="00F553AE" w:rsidRDefault="00F553AE" w:rsidP="00894D8D">
      <w:r>
        <w:t>Klageberettigede organisationer, se samlet liste herunder:</w:t>
      </w:r>
    </w:p>
    <w:tbl>
      <w:tblPr>
        <w:tblStyle w:val="Tabelgitter-lys"/>
        <w:tblW w:w="0" w:type="auto"/>
        <w:tblLook w:val="04A0" w:firstRow="1" w:lastRow="0" w:firstColumn="1" w:lastColumn="0" w:noHBand="0" w:noVBand="1"/>
        <w:tblCaption w:val="Klageberettigede organisationer"/>
        <w:tblDescription w:val="Tabellen viser en liste over klageberettigede organisationer samt deres adresse og e-mail adresser"/>
      </w:tblPr>
      <w:tblGrid>
        <w:gridCol w:w="4814"/>
        <w:gridCol w:w="4814"/>
      </w:tblGrid>
      <w:tr w:rsidR="00F553AE" w:rsidRPr="00D01840" w14:paraId="6D097766" w14:textId="77777777" w:rsidTr="001109BE">
        <w:trPr>
          <w:trHeight w:val="519"/>
          <w:tblHeader/>
        </w:trPr>
        <w:tc>
          <w:tcPr>
            <w:tcW w:w="4814" w:type="dxa"/>
            <w:noWrap/>
          </w:tcPr>
          <w:p w14:paraId="315FF2F2" w14:textId="77777777" w:rsidR="00F553AE" w:rsidRPr="001109BE" w:rsidRDefault="00F553AE" w:rsidP="005850AB">
            <w:pPr>
              <w:rPr>
                <w:b/>
                <w:szCs w:val="20"/>
              </w:rPr>
            </w:pPr>
            <w:bookmarkStart w:id="25" w:name="_Hlk26776969"/>
            <w:r>
              <w:rPr>
                <w:b/>
                <w:szCs w:val="20"/>
              </w:rPr>
              <w:t>Organisation og adresse</w:t>
            </w:r>
          </w:p>
        </w:tc>
        <w:tc>
          <w:tcPr>
            <w:tcW w:w="4814" w:type="dxa"/>
            <w:noWrap/>
          </w:tcPr>
          <w:p w14:paraId="48F7FF49" w14:textId="77777777" w:rsidR="00F553AE" w:rsidRPr="001109BE" w:rsidRDefault="00F553AE" w:rsidP="005850AB">
            <w:pPr>
              <w:rPr>
                <w:rFonts w:cs="Times New Roman"/>
                <w:b/>
                <w:szCs w:val="20"/>
              </w:rPr>
            </w:pPr>
            <w:r>
              <w:rPr>
                <w:rFonts w:cs="Times New Roman"/>
                <w:b/>
                <w:szCs w:val="20"/>
              </w:rPr>
              <w:t>Mail</w:t>
            </w:r>
            <w:r w:rsidRPr="001109BE">
              <w:rPr>
                <w:rFonts w:cs="Times New Roman"/>
                <w:b/>
                <w:szCs w:val="20"/>
              </w:rPr>
              <w:t>adresse</w:t>
            </w:r>
          </w:p>
        </w:tc>
      </w:tr>
      <w:tr w:rsidR="00F553AE" w:rsidRPr="00D01840" w14:paraId="01923992" w14:textId="77777777" w:rsidTr="001109BE">
        <w:trPr>
          <w:trHeight w:val="519"/>
        </w:trPr>
        <w:tc>
          <w:tcPr>
            <w:tcW w:w="4814" w:type="dxa"/>
            <w:noWrap/>
          </w:tcPr>
          <w:p w14:paraId="1F3662C4" w14:textId="77777777" w:rsidR="00F553AE" w:rsidRPr="00D01840" w:rsidRDefault="00F553AE" w:rsidP="005850AB">
            <w:pPr>
              <w:rPr>
                <w:szCs w:val="20"/>
              </w:rPr>
            </w:pPr>
            <w:r w:rsidRPr="00D01840">
              <w:rPr>
                <w:szCs w:val="20"/>
              </w:rPr>
              <w:t>Danmarks Naturfredningsforening, Masnedøgade 20, 2100 Kbh. Ø,</w:t>
            </w:r>
          </w:p>
        </w:tc>
        <w:tc>
          <w:tcPr>
            <w:tcW w:w="4814" w:type="dxa"/>
            <w:noWrap/>
          </w:tcPr>
          <w:p w14:paraId="0477C376" w14:textId="77777777" w:rsidR="00F553AE" w:rsidRPr="00D01840" w:rsidRDefault="00F553AE" w:rsidP="005850AB">
            <w:pPr>
              <w:rPr>
                <w:szCs w:val="20"/>
                <w:u w:val="single"/>
              </w:rPr>
            </w:pPr>
            <w:r w:rsidRPr="000A433E">
              <w:rPr>
                <w:rFonts w:cs="Times New Roman"/>
                <w:szCs w:val="20"/>
              </w:rPr>
              <w:t>dnsilkeborg-sager@dn.dk</w:t>
            </w:r>
          </w:p>
        </w:tc>
      </w:tr>
      <w:tr w:rsidR="00F553AE" w:rsidRPr="00D01840" w14:paraId="6A61D9DC" w14:textId="77777777" w:rsidTr="001109BE">
        <w:trPr>
          <w:trHeight w:val="154"/>
        </w:trPr>
        <w:tc>
          <w:tcPr>
            <w:tcW w:w="4814" w:type="dxa"/>
            <w:noWrap/>
          </w:tcPr>
          <w:p w14:paraId="61B75640" w14:textId="77777777" w:rsidR="00F553AE" w:rsidRPr="00D01840" w:rsidRDefault="00F553AE" w:rsidP="005850AB">
            <w:pPr>
              <w:rPr>
                <w:szCs w:val="20"/>
              </w:rPr>
            </w:pPr>
            <w:r w:rsidRPr="00D01840">
              <w:rPr>
                <w:szCs w:val="20"/>
              </w:rPr>
              <w:t>Danmarks Sportsfiskerforbund, Skyttevej 4, 7182 Bredsten,</w:t>
            </w:r>
            <w:r>
              <w:rPr>
                <w:rStyle w:val="tekstdato"/>
                <w:szCs w:val="20"/>
              </w:rPr>
              <w:t xml:space="preserve"> </w:t>
            </w:r>
          </w:p>
        </w:tc>
        <w:tc>
          <w:tcPr>
            <w:tcW w:w="4814" w:type="dxa"/>
            <w:noWrap/>
          </w:tcPr>
          <w:p w14:paraId="5174C8A4" w14:textId="77777777" w:rsidR="00F553AE" w:rsidRPr="00D01840" w:rsidRDefault="00F553AE" w:rsidP="005850AB">
            <w:pPr>
              <w:rPr>
                <w:szCs w:val="20"/>
              </w:rPr>
            </w:pPr>
            <w:r w:rsidRPr="0014294A">
              <w:rPr>
                <w:szCs w:val="20"/>
              </w:rPr>
              <w:t>post@sportsfiskerforbundet.dk</w:t>
            </w:r>
          </w:p>
          <w:p w14:paraId="08421665" w14:textId="3014422D" w:rsidR="00F553AE" w:rsidRPr="0014294A" w:rsidRDefault="00F553AE" w:rsidP="0014294A">
            <w:pPr>
              <w:rPr>
                <w:szCs w:val="20"/>
              </w:rPr>
            </w:pPr>
            <w:hyperlink r:id="rId10" w:history="1">
              <w:r w:rsidRPr="0014294A">
                <w:t>lbt@sportsfiskerforbundet.dk</w:t>
              </w:r>
            </w:hyperlink>
          </w:p>
        </w:tc>
      </w:tr>
      <w:tr w:rsidR="00F553AE" w:rsidRPr="00D01840" w14:paraId="35F0C7DA" w14:textId="77777777" w:rsidTr="001109BE">
        <w:trPr>
          <w:trHeight w:val="255"/>
        </w:trPr>
        <w:tc>
          <w:tcPr>
            <w:tcW w:w="4814" w:type="dxa"/>
            <w:noWrap/>
          </w:tcPr>
          <w:p w14:paraId="46EFBD77" w14:textId="77777777" w:rsidR="00F553AE" w:rsidRPr="00D01840" w:rsidRDefault="00F553AE" w:rsidP="005850AB">
            <w:pPr>
              <w:rPr>
                <w:szCs w:val="20"/>
              </w:rPr>
            </w:pPr>
            <w:r w:rsidRPr="00ED3B00">
              <w:rPr>
                <w:szCs w:val="20"/>
              </w:rPr>
              <w:t>Rådet for grøn omstilling, Kompagnistrædet 22, 3. sal, 1208 København K</w:t>
            </w:r>
          </w:p>
        </w:tc>
        <w:tc>
          <w:tcPr>
            <w:tcW w:w="4814" w:type="dxa"/>
            <w:noWrap/>
          </w:tcPr>
          <w:p w14:paraId="76445153" w14:textId="77777777" w:rsidR="00F553AE" w:rsidRPr="000A433E" w:rsidRDefault="00F553AE" w:rsidP="005850AB">
            <w:pPr>
              <w:rPr>
                <w:szCs w:val="20"/>
              </w:rPr>
            </w:pPr>
            <w:r>
              <w:rPr>
                <w:rFonts w:cs="Times New Roman"/>
                <w:szCs w:val="20"/>
              </w:rPr>
              <w:t>info</w:t>
            </w:r>
            <w:r w:rsidRPr="005A39DB">
              <w:rPr>
                <w:rFonts w:cs="Times New Roman"/>
                <w:szCs w:val="20"/>
              </w:rPr>
              <w:t>@rgo.dk</w:t>
            </w:r>
          </w:p>
        </w:tc>
      </w:tr>
      <w:tr w:rsidR="00F553AE" w:rsidRPr="00D01840" w14:paraId="1443BC56" w14:textId="77777777" w:rsidTr="001109BE">
        <w:trPr>
          <w:trHeight w:val="255"/>
        </w:trPr>
        <w:tc>
          <w:tcPr>
            <w:tcW w:w="4814" w:type="dxa"/>
            <w:noWrap/>
          </w:tcPr>
          <w:p w14:paraId="712FC2D8" w14:textId="77777777" w:rsidR="00F553AE" w:rsidRPr="00D01840" w:rsidRDefault="00F553AE" w:rsidP="005850AB">
            <w:pPr>
              <w:rPr>
                <w:szCs w:val="20"/>
              </w:rPr>
            </w:pPr>
            <w:r w:rsidRPr="00D01840">
              <w:rPr>
                <w:szCs w:val="20"/>
              </w:rPr>
              <w:t>Dansk Ornitologisk Forening, Vesterbrogade 140, 1620 Kbh. V,</w:t>
            </w:r>
          </w:p>
        </w:tc>
        <w:tc>
          <w:tcPr>
            <w:tcW w:w="4814" w:type="dxa"/>
            <w:noWrap/>
          </w:tcPr>
          <w:p w14:paraId="5052D1B4" w14:textId="77777777" w:rsidR="00F553AE" w:rsidRPr="00D01840" w:rsidRDefault="00F553AE" w:rsidP="005850AB">
            <w:pPr>
              <w:rPr>
                <w:szCs w:val="20"/>
                <w:u w:val="single"/>
              </w:rPr>
            </w:pPr>
            <w:r w:rsidRPr="001E7970">
              <w:rPr>
                <w:rFonts w:cs="Times New Roman"/>
                <w:szCs w:val="20"/>
              </w:rPr>
              <w:t>natur@dof.dk</w:t>
            </w:r>
          </w:p>
        </w:tc>
      </w:tr>
      <w:tr w:rsidR="00F553AE" w:rsidRPr="00D01840" w14:paraId="42303CAE" w14:textId="77777777" w:rsidTr="001109BE">
        <w:trPr>
          <w:trHeight w:val="255"/>
        </w:trPr>
        <w:tc>
          <w:tcPr>
            <w:tcW w:w="4814" w:type="dxa"/>
            <w:noWrap/>
          </w:tcPr>
          <w:p w14:paraId="059CEFD6" w14:textId="77777777" w:rsidR="00F553AE" w:rsidRPr="00D01840" w:rsidRDefault="00F553AE" w:rsidP="005850AB">
            <w:pPr>
              <w:rPr>
                <w:szCs w:val="20"/>
              </w:rPr>
            </w:pPr>
            <w:r>
              <w:rPr>
                <w:szCs w:val="20"/>
              </w:rPr>
              <w:t>Styrelsen for Patientsikkerhed</w:t>
            </w:r>
          </w:p>
        </w:tc>
        <w:tc>
          <w:tcPr>
            <w:tcW w:w="4814" w:type="dxa"/>
            <w:noWrap/>
          </w:tcPr>
          <w:p w14:paraId="70A987E2" w14:textId="77777777" w:rsidR="00F553AE" w:rsidRPr="00D01840" w:rsidRDefault="00F553AE" w:rsidP="005850AB">
            <w:pPr>
              <w:rPr>
                <w:szCs w:val="20"/>
              </w:rPr>
            </w:pPr>
            <w:r>
              <w:rPr>
                <w:rFonts w:cs="Times New Roman"/>
                <w:szCs w:val="20"/>
              </w:rPr>
              <w:t>stps@stps.dk</w:t>
            </w:r>
          </w:p>
          <w:p w14:paraId="32CECA36" w14:textId="77777777" w:rsidR="00F553AE" w:rsidRPr="00D01840" w:rsidRDefault="00F553AE" w:rsidP="005850AB">
            <w:pPr>
              <w:rPr>
                <w:szCs w:val="20"/>
                <w:u w:val="single"/>
              </w:rPr>
            </w:pPr>
          </w:p>
        </w:tc>
      </w:tr>
      <w:tr w:rsidR="00F553AE" w:rsidRPr="00D01840" w14:paraId="3D22073F" w14:textId="77777777" w:rsidTr="001109BE">
        <w:trPr>
          <w:trHeight w:val="255"/>
        </w:trPr>
        <w:tc>
          <w:tcPr>
            <w:tcW w:w="4814" w:type="dxa"/>
            <w:noWrap/>
          </w:tcPr>
          <w:p w14:paraId="4F94A87D" w14:textId="77777777" w:rsidR="00F553AE" w:rsidRPr="00D01840" w:rsidRDefault="00F553AE" w:rsidP="005850AB">
            <w:pPr>
              <w:rPr>
                <w:szCs w:val="20"/>
              </w:rPr>
            </w:pPr>
            <w:r w:rsidRPr="00D01840">
              <w:rPr>
                <w:szCs w:val="20"/>
              </w:rPr>
              <w:t>Danmarks Fiskeriforening, Nordensvej 3, Taulov, 7000 Fredericia,</w:t>
            </w:r>
          </w:p>
        </w:tc>
        <w:tc>
          <w:tcPr>
            <w:tcW w:w="4814" w:type="dxa"/>
            <w:noWrap/>
          </w:tcPr>
          <w:p w14:paraId="1510B5FA" w14:textId="77777777" w:rsidR="00F553AE" w:rsidRPr="00D01840" w:rsidRDefault="00F553AE" w:rsidP="005850AB">
            <w:pPr>
              <w:rPr>
                <w:szCs w:val="20"/>
                <w:u w:val="single"/>
              </w:rPr>
            </w:pPr>
            <w:r w:rsidRPr="000A433E">
              <w:rPr>
                <w:rFonts w:cs="Times New Roman"/>
                <w:szCs w:val="20"/>
              </w:rPr>
              <w:t>mail@dkfisk.dk</w:t>
            </w:r>
          </w:p>
        </w:tc>
      </w:tr>
      <w:tr w:rsidR="00F553AE" w:rsidRPr="00D01840" w14:paraId="557F0FB7" w14:textId="77777777" w:rsidTr="001109BE">
        <w:trPr>
          <w:trHeight w:val="255"/>
        </w:trPr>
        <w:tc>
          <w:tcPr>
            <w:tcW w:w="4814" w:type="dxa"/>
            <w:noWrap/>
          </w:tcPr>
          <w:p w14:paraId="5D7CC40B" w14:textId="77777777" w:rsidR="00F553AE" w:rsidRPr="00D01840" w:rsidRDefault="00F553AE" w:rsidP="005850AB">
            <w:pPr>
              <w:rPr>
                <w:szCs w:val="20"/>
              </w:rPr>
            </w:pPr>
            <w:r w:rsidRPr="00D01840">
              <w:rPr>
                <w:szCs w:val="20"/>
              </w:rPr>
              <w:t>Ferskvandsfiskeriforeningen for Danmark,</w:t>
            </w:r>
          </w:p>
        </w:tc>
        <w:tc>
          <w:tcPr>
            <w:tcW w:w="4814" w:type="dxa"/>
            <w:noWrap/>
          </w:tcPr>
          <w:p w14:paraId="1679B0C4" w14:textId="77777777" w:rsidR="00F553AE" w:rsidRPr="00D01840" w:rsidRDefault="00F553AE" w:rsidP="005850AB">
            <w:pPr>
              <w:rPr>
                <w:szCs w:val="20"/>
              </w:rPr>
            </w:pPr>
            <w:r w:rsidRPr="000A433E">
              <w:rPr>
                <w:rFonts w:cs="Times New Roman"/>
                <w:szCs w:val="20"/>
              </w:rPr>
              <w:t>nb@ferskvandsfiskeriforeningen.dk</w:t>
            </w:r>
          </w:p>
        </w:tc>
      </w:tr>
      <w:tr w:rsidR="00F553AE" w:rsidRPr="00D01840" w14:paraId="5708BC47" w14:textId="77777777" w:rsidTr="001109BE">
        <w:trPr>
          <w:trHeight w:val="255"/>
        </w:trPr>
        <w:tc>
          <w:tcPr>
            <w:tcW w:w="4814" w:type="dxa"/>
            <w:noWrap/>
          </w:tcPr>
          <w:p w14:paraId="068AC862" w14:textId="77777777" w:rsidR="00F553AE" w:rsidRPr="00D01840" w:rsidRDefault="00F553AE" w:rsidP="005850AB">
            <w:pPr>
              <w:rPr>
                <w:szCs w:val="20"/>
              </w:rPr>
            </w:pPr>
            <w:r w:rsidRPr="00D01840">
              <w:rPr>
                <w:szCs w:val="20"/>
              </w:rPr>
              <w:t>Arbejderbevægelsens Erhvervsråd, Reventlowsgade 14, 1 sal, 1651 Kbh. V,</w:t>
            </w:r>
          </w:p>
        </w:tc>
        <w:tc>
          <w:tcPr>
            <w:tcW w:w="4814" w:type="dxa"/>
            <w:noWrap/>
          </w:tcPr>
          <w:p w14:paraId="15361678" w14:textId="77777777" w:rsidR="00F553AE" w:rsidRPr="00D01840" w:rsidRDefault="00F553AE" w:rsidP="005850AB">
            <w:pPr>
              <w:rPr>
                <w:szCs w:val="20"/>
                <w:u w:val="single"/>
              </w:rPr>
            </w:pPr>
            <w:r w:rsidRPr="000A433E">
              <w:rPr>
                <w:rFonts w:cs="Times New Roman"/>
                <w:szCs w:val="20"/>
              </w:rPr>
              <w:t>ae@ae.dk</w:t>
            </w:r>
          </w:p>
        </w:tc>
      </w:tr>
      <w:tr w:rsidR="00F553AE" w:rsidRPr="00D01840" w14:paraId="6BE8461C" w14:textId="77777777" w:rsidTr="001109BE">
        <w:trPr>
          <w:trHeight w:val="255"/>
        </w:trPr>
        <w:tc>
          <w:tcPr>
            <w:tcW w:w="4814" w:type="dxa"/>
            <w:noWrap/>
          </w:tcPr>
          <w:p w14:paraId="052BE2F6" w14:textId="77777777" w:rsidR="00F553AE" w:rsidRPr="00D01840" w:rsidRDefault="00F553AE" w:rsidP="005850AB">
            <w:pPr>
              <w:rPr>
                <w:szCs w:val="20"/>
              </w:rPr>
            </w:pPr>
            <w:r w:rsidRPr="00D01840">
              <w:rPr>
                <w:szCs w:val="20"/>
              </w:rPr>
              <w:t>Forbrugerrådet, Fiolstræde 17, Postbox 2188, 1017 Kbh. K,</w:t>
            </w:r>
          </w:p>
        </w:tc>
        <w:tc>
          <w:tcPr>
            <w:tcW w:w="4814" w:type="dxa"/>
            <w:noWrap/>
          </w:tcPr>
          <w:p w14:paraId="7FAEB1CF" w14:textId="77777777" w:rsidR="00F553AE" w:rsidRPr="00D01840" w:rsidRDefault="00F553AE" w:rsidP="005850AB">
            <w:pPr>
              <w:rPr>
                <w:szCs w:val="20"/>
                <w:u w:val="single"/>
              </w:rPr>
            </w:pPr>
            <w:r w:rsidRPr="000A433E">
              <w:rPr>
                <w:rFonts w:cs="Times New Roman"/>
                <w:szCs w:val="20"/>
              </w:rPr>
              <w:t>fbr@fbr.dk</w:t>
            </w:r>
          </w:p>
        </w:tc>
      </w:tr>
      <w:tr w:rsidR="00F553AE" w:rsidRPr="00D01840" w14:paraId="0D0FC785" w14:textId="77777777" w:rsidTr="001109BE">
        <w:trPr>
          <w:trHeight w:val="255"/>
        </w:trPr>
        <w:tc>
          <w:tcPr>
            <w:tcW w:w="4814" w:type="dxa"/>
            <w:noWrap/>
          </w:tcPr>
          <w:p w14:paraId="48D6A060" w14:textId="77777777" w:rsidR="00F553AE" w:rsidRPr="00D01840" w:rsidRDefault="00F553AE" w:rsidP="005850AB">
            <w:pPr>
              <w:rPr>
                <w:szCs w:val="20"/>
              </w:rPr>
            </w:pPr>
            <w:r w:rsidRPr="00D01840">
              <w:rPr>
                <w:szCs w:val="20"/>
              </w:rPr>
              <w:t>Gjern Natur,</w:t>
            </w:r>
          </w:p>
        </w:tc>
        <w:tc>
          <w:tcPr>
            <w:tcW w:w="4814" w:type="dxa"/>
            <w:noWrap/>
          </w:tcPr>
          <w:p w14:paraId="6CD3549F" w14:textId="77777777" w:rsidR="00F553AE" w:rsidRPr="00D01840" w:rsidRDefault="00F553AE" w:rsidP="005850AB">
            <w:pPr>
              <w:rPr>
                <w:szCs w:val="20"/>
                <w:u w:val="single"/>
              </w:rPr>
            </w:pPr>
            <w:r w:rsidRPr="000A433E">
              <w:rPr>
                <w:rFonts w:cs="Times New Roman"/>
                <w:szCs w:val="20"/>
              </w:rPr>
              <w:t>post@gjern-natur.dk</w:t>
            </w:r>
          </w:p>
          <w:p w14:paraId="02623820" w14:textId="77777777" w:rsidR="00F553AE" w:rsidRPr="00D01840" w:rsidRDefault="00F553AE" w:rsidP="005850AB">
            <w:pPr>
              <w:rPr>
                <w:szCs w:val="20"/>
                <w:u w:val="single"/>
              </w:rPr>
            </w:pPr>
          </w:p>
        </w:tc>
      </w:tr>
      <w:tr w:rsidR="00BB5B4E" w:rsidRPr="00D01840" w14:paraId="2046E3A6" w14:textId="77777777" w:rsidTr="001109BE">
        <w:trPr>
          <w:trHeight w:val="255"/>
        </w:trPr>
        <w:tc>
          <w:tcPr>
            <w:tcW w:w="4814" w:type="dxa"/>
            <w:noWrap/>
          </w:tcPr>
          <w:p w14:paraId="25ED3D10" w14:textId="028643FF" w:rsidR="00BB5B4E" w:rsidRPr="00D01840" w:rsidRDefault="00BB5B4E" w:rsidP="005850AB">
            <w:pPr>
              <w:rPr>
                <w:szCs w:val="20"/>
              </w:rPr>
            </w:pPr>
            <w:r>
              <w:rPr>
                <w:szCs w:val="20"/>
              </w:rPr>
              <w:t>Team Byg</w:t>
            </w:r>
          </w:p>
        </w:tc>
        <w:tc>
          <w:tcPr>
            <w:tcW w:w="4814" w:type="dxa"/>
            <w:noWrap/>
          </w:tcPr>
          <w:p w14:paraId="194C5433" w14:textId="03B58E1B" w:rsidR="00BB5B4E" w:rsidRPr="000A433E" w:rsidRDefault="00BB5B4E" w:rsidP="005850AB">
            <w:pPr>
              <w:rPr>
                <w:rFonts w:cs="Times New Roman"/>
                <w:szCs w:val="20"/>
              </w:rPr>
            </w:pPr>
            <w:r>
              <w:rPr>
                <w:rFonts w:cs="Times New Roman"/>
                <w:szCs w:val="20"/>
              </w:rPr>
              <w:t>byg@silkeborg.dk</w:t>
            </w:r>
          </w:p>
        </w:tc>
      </w:tr>
      <w:bookmarkEnd w:id="25"/>
    </w:tbl>
    <w:p w14:paraId="43764508" w14:textId="77777777" w:rsidR="00F553AE" w:rsidRDefault="00F553AE" w:rsidP="00006915"/>
    <w:p w14:paraId="2B432EFB" w14:textId="77777777" w:rsidR="00F553AE" w:rsidRDefault="00F553AE" w:rsidP="00AC15BC">
      <w:pPr>
        <w:pStyle w:val="Overskrift2"/>
      </w:pPr>
      <w:bookmarkStart w:id="26" w:name="_Toc191627252"/>
      <w:r>
        <w:t>KLAGEVEJLEDNING</w:t>
      </w:r>
      <w:bookmarkEnd w:id="26"/>
    </w:p>
    <w:p w14:paraId="4B6E1C50" w14:textId="77777777" w:rsidR="00F553AE" w:rsidRDefault="00F553AE" w:rsidP="00006915">
      <w:r>
        <w:t xml:space="preserve">Der kan efter kapitel 7 i Lov om </w:t>
      </w:r>
      <w:r w:rsidRPr="007563B0">
        <w:t>husdyrbrug og anvendelse af gødning</w:t>
      </w:r>
      <w:r>
        <w:t xml:space="preserve"> klages over Kommunens afgørelse. Klageberettigede omfatter ansøger, Miljøministeren, Styrelsen for patientsikkerhed samt enhver, der må antages at have en individuel, væsentlig interesse i sagens udfald. Der kan desuden klages af visse organisationer, som angivet i §§ 85-87 i Lov </w:t>
      </w:r>
      <w:r w:rsidRPr="007563B0">
        <w:t>husdyrbrug og anvendelse af gødning</w:t>
      </w:r>
      <w:r>
        <w:t>.</w:t>
      </w:r>
    </w:p>
    <w:p w14:paraId="5A410DB1" w14:textId="087273A4" w:rsidR="00F553AE" w:rsidRPr="00022D8F" w:rsidRDefault="00F553AE" w:rsidP="00022D8F">
      <w:pPr>
        <w:rPr>
          <w:i/>
          <w:iCs/>
        </w:rPr>
      </w:pPr>
      <w:r w:rsidRPr="00022D8F">
        <w:rPr>
          <w:rStyle w:val="Overskrift4Tegn"/>
        </w:rPr>
        <w:t>Afgørelsen vil blive offentliggjort</w:t>
      </w:r>
      <w:r w:rsidR="00BB5B4E">
        <w:rPr>
          <w:rStyle w:val="Overskrift4Tegn"/>
        </w:rPr>
        <w:t xml:space="preserve">19. marts </w:t>
      </w:r>
      <w:r w:rsidR="00BB5B4E" w:rsidRPr="00BB5B4E">
        <w:rPr>
          <w:rStyle w:val="Overskrift4Tegn"/>
        </w:rPr>
        <w:t>2025</w:t>
      </w:r>
      <w:r w:rsidRPr="00BB5B4E">
        <w:rPr>
          <w:rStyle w:val="Overskrift4Tegn"/>
        </w:rPr>
        <w:t xml:space="preserve"> på</w:t>
      </w:r>
      <w:r w:rsidRPr="00022D8F">
        <w:rPr>
          <w:rStyle w:val="Overskrift4Tegn"/>
        </w:rPr>
        <w:t xml:space="preserve"> </w:t>
      </w:r>
      <w:hyperlink r:id="rId11" w:tooltip="Åbner Silkeborg Kommunes hjemmeside" w:history="1">
        <w:r w:rsidRPr="002F25AA">
          <w:rPr>
            <w:rStyle w:val="Hyperlink"/>
          </w:rPr>
          <w:t>kommunens hjemmeside</w:t>
        </w:r>
      </w:hyperlink>
    </w:p>
    <w:p w14:paraId="0CB716F8" w14:textId="49A857BE" w:rsidR="00F553AE" w:rsidRDefault="00F553AE" w:rsidP="00006915">
      <w:r>
        <w:t xml:space="preserve">Hvis du ønsker at klage over denne afgørelse, kan du klage til Miljø- og Fødevareklagenævnet. Du klager via Klageportalen, som du finder et link til på forsiden af </w:t>
      </w:r>
      <w:hyperlink r:id="rId12" w:tooltip="Åbner Nævnenes Hus' webside" w:history="1">
        <w:r>
          <w:rPr>
            <w:rStyle w:val="Hyperlink"/>
          </w:rPr>
          <w:t>Nævnenes hus</w:t>
        </w:r>
      </w:hyperlink>
      <w:r>
        <w:t xml:space="preserve">. Det er også </w:t>
      </w:r>
      <w:r>
        <w:lastRenderedPageBreak/>
        <w:t xml:space="preserve">muligt at tilgå klageportalen via </w:t>
      </w:r>
      <w:hyperlink r:id="rId13" w:tooltip="Åbner borger.dks selvbetjeningsside" w:history="1">
        <w:r>
          <w:rPr>
            <w:rStyle w:val="Hyperlink"/>
          </w:rPr>
          <w:t>borger.dk</w:t>
        </w:r>
      </w:hyperlink>
      <w:r>
        <w:t xml:space="preserve"> og </w:t>
      </w:r>
      <w:hyperlink r:id="rId14" w:tooltip="Åbner websiden virk.dk" w:history="1">
        <w:r>
          <w:rPr>
            <w:rStyle w:val="Hyperlink"/>
          </w:rPr>
          <w:t>virk.dk</w:t>
        </w:r>
      </w:hyperlink>
      <w:r>
        <w:t xml:space="preserve">. Du logger på </w:t>
      </w:r>
      <w:r w:rsidRPr="0042167D">
        <w:t>borger.dk</w:t>
      </w:r>
      <w:r>
        <w:t xml:space="preserve"> eller </w:t>
      </w:r>
      <w:r w:rsidRPr="0042167D">
        <w:t>virk.dk</w:t>
      </w:r>
      <w:r>
        <w:t xml:space="preserve">, ligesom du plejer, typisk med NEM-ID. Klagen sendes gennem Klageportalen til den myndighed, der har truffet afgørelsen. En klage er indgivet, når den er tilgængelig for Silkeborg Kommune i Klageportalen. Når du klager, skal du betale et gebyr på 900 kr. som privatperson og 1800 kr. som virksomhed eller organisation. Du betaler gebyret med betalingskort i Klageportalen. </w:t>
      </w:r>
    </w:p>
    <w:p w14:paraId="66F8EF80" w14:textId="5D3C5123" w:rsidR="00F553AE" w:rsidRDefault="00F553AE" w:rsidP="00006915">
      <w:r>
        <w:t xml:space="preserve">Klagen skal være modtaget senest 4 uger fra offentliggørelsen dvs. senest </w:t>
      </w:r>
      <w:r w:rsidR="00BB5B4E">
        <w:t>16. april 2025</w:t>
      </w:r>
      <w:r>
        <w:t xml:space="preserve"> Miljø- og Fødevareklagenævnet skal som udgangspunkt afvise en klage, der kommer uden om Klageportalen, hvis der ikke er særlige grunde til det. Hvis du ønsker at blive fritaget for at bruge Klageportalen, skal du sende en begrundet anmodning til Silkeborg Kommune. Kommunen videresender herefter anmodningen til Miljø- og Fødevareklagenævnet, som træffer afgørelsen om, hvorvidt din anmodning kan imødekommes.</w:t>
      </w:r>
    </w:p>
    <w:p w14:paraId="7708DF4F" w14:textId="77777777" w:rsidR="00F553AE" w:rsidRPr="00022D8F" w:rsidRDefault="00F553AE" w:rsidP="00022D8F">
      <w:r w:rsidRPr="00022D8F">
        <w:t xml:space="preserve">Gebyret tilbagebetales, hvis </w:t>
      </w:r>
    </w:p>
    <w:p w14:paraId="2A6BC36D" w14:textId="77777777" w:rsidR="00F553AE" w:rsidRDefault="00F553AE" w:rsidP="00F553AE">
      <w:pPr>
        <w:pStyle w:val="Listeafsnit"/>
        <w:numPr>
          <w:ilvl w:val="0"/>
          <w:numId w:val="7"/>
        </w:numPr>
      </w:pPr>
      <w:r>
        <w:t xml:space="preserve">klagesagen fører til, at den påklagede afgørelse ændres eller ophæves </w:t>
      </w:r>
    </w:p>
    <w:p w14:paraId="0334EB77" w14:textId="77777777" w:rsidR="00F553AE" w:rsidRDefault="00F553AE" w:rsidP="00F553AE">
      <w:pPr>
        <w:pStyle w:val="Listeafsnit"/>
        <w:numPr>
          <w:ilvl w:val="0"/>
          <w:numId w:val="7"/>
        </w:numPr>
      </w:pPr>
      <w:r>
        <w:t>klageren får helt eller delvis medhold i klagen</w:t>
      </w:r>
    </w:p>
    <w:p w14:paraId="2039F6EB" w14:textId="77777777" w:rsidR="00F553AE" w:rsidRDefault="00F553AE" w:rsidP="00F553AE">
      <w:pPr>
        <w:pStyle w:val="Listeafsnit"/>
        <w:numPr>
          <w:ilvl w:val="0"/>
          <w:numId w:val="7"/>
        </w:numPr>
      </w:pPr>
      <w:r>
        <w:t xml:space="preserve">klagen afvises som følge af overskredet klagefrist eller manglende klageberettigelse </w:t>
      </w:r>
    </w:p>
    <w:p w14:paraId="6AC2622C" w14:textId="77777777" w:rsidR="00F553AE" w:rsidRDefault="00F553AE" w:rsidP="00F553AE">
      <w:pPr>
        <w:pStyle w:val="Listeafsnit"/>
        <w:numPr>
          <w:ilvl w:val="0"/>
          <w:numId w:val="7"/>
        </w:numPr>
      </w:pPr>
      <w:r>
        <w:t xml:space="preserve">klagen ikke er omfattet af Miljø- og Fødevareklagenævnets kompetence. </w:t>
      </w:r>
    </w:p>
    <w:p w14:paraId="3E3D29CC" w14:textId="77777777" w:rsidR="00F553AE" w:rsidRDefault="00F553AE" w:rsidP="00006915">
      <w:r>
        <w:t xml:space="preserve">Det bemærkes, at hvis den eneste ændring af den påklagede afgørelse er forlængelse af frist for efterkommelse af afgørelse som følge af den tid, der er medgået til at behandle sagen i klagenævnet, tilbagebetales gebyret dog ikke. </w:t>
      </w:r>
    </w:p>
    <w:p w14:paraId="4B793B98" w14:textId="77777777" w:rsidR="00F553AE" w:rsidRDefault="00F553AE" w:rsidP="00006915">
      <w:pPr>
        <w:rPr>
          <w:szCs w:val="20"/>
        </w:rPr>
      </w:pPr>
      <w:r>
        <w:t xml:space="preserve">En klage har normalt </w:t>
      </w:r>
      <w:r w:rsidRPr="002156BA">
        <w:rPr>
          <w:szCs w:val="20"/>
        </w:rPr>
        <w:t xml:space="preserve">ikke opsættende virkning, medmindre Miljø- og Fødevareklagenævnet beslutter andet. </w:t>
      </w:r>
      <w:r>
        <w:t>Udnyttelse af tilladelsen sker på ansøgers eget ansvar og indebærer ingen begrænsninger i Miljø- og Fødevareklagenævnets ret til at ændre eller ophæve afgørelsen.</w:t>
      </w:r>
    </w:p>
    <w:p w14:paraId="08C19FD5" w14:textId="237AC76F" w:rsidR="00F553AE" w:rsidRDefault="00F553AE">
      <w:r>
        <w:t xml:space="preserve">Ifølge § 90 i husdyrbrugloven kan afgørelsen desuden prøves ved domstolene. Et eventuelt sagsanlæg skal anlægges inden 6 måneder efter, at afgørelsen er offentliggjort, dvs. senest den </w:t>
      </w:r>
      <w:r w:rsidR="00BB5B4E">
        <w:t>19. september 2025.</w:t>
      </w:r>
    </w:p>
    <w:p w14:paraId="071D5E90" w14:textId="77777777" w:rsidR="00F553AE" w:rsidRDefault="00F553AE" w:rsidP="00006915"/>
    <w:p w14:paraId="0CC165ED" w14:textId="5069CEB5" w:rsidR="00AF01DA" w:rsidRDefault="00AF01DA">
      <w:r>
        <w:br w:type="page"/>
      </w:r>
    </w:p>
    <w:p w14:paraId="6AFFD30C" w14:textId="77777777" w:rsidR="00F553AE" w:rsidRPr="00CB32D0" w:rsidRDefault="00F553AE" w:rsidP="00313D10">
      <w:pPr>
        <w:pStyle w:val="Overskrift1"/>
        <w:numPr>
          <w:ilvl w:val="0"/>
          <w:numId w:val="14"/>
        </w:numPr>
        <w:spacing w:before="240" w:after="0"/>
        <w:contextualSpacing/>
      </w:pPr>
      <w:bookmarkStart w:id="27" w:name="_Toc191627253"/>
      <w:r w:rsidRPr="00CB32D0">
        <w:lastRenderedPageBreak/>
        <w:t>HUSDYRBRUGETS BELIGGENHED OG PLANMÆSSIGE FORHOLD</w:t>
      </w:r>
      <w:bookmarkEnd w:id="27"/>
    </w:p>
    <w:p w14:paraId="7350744F" w14:textId="77777777" w:rsidR="00F553AE" w:rsidRPr="00EB21FB" w:rsidRDefault="00F553AE" w:rsidP="00EB21FB"/>
    <w:p w14:paraId="708AEBC3" w14:textId="77777777" w:rsidR="00F553AE" w:rsidRDefault="00F553AE" w:rsidP="00313D10">
      <w:pPr>
        <w:pStyle w:val="Overskrift2"/>
      </w:pPr>
      <w:bookmarkStart w:id="28" w:name="_Toc191627254"/>
      <w:r>
        <w:t>AFSTANDSKRAV</w:t>
      </w:r>
      <w:bookmarkEnd w:id="28"/>
      <w:r>
        <w:t xml:space="preserve"> </w:t>
      </w:r>
    </w:p>
    <w:p w14:paraId="1C839BCB" w14:textId="77777777" w:rsidR="00F553AE" w:rsidRPr="00AB0A8D" w:rsidRDefault="00F553AE" w:rsidP="00BA2047"/>
    <w:p w14:paraId="7FFC6946" w14:textId="77777777" w:rsidR="00F553AE" w:rsidRPr="00EB21FB" w:rsidRDefault="00F553AE" w:rsidP="00313D10">
      <w:pPr>
        <w:pStyle w:val="Overskrift3"/>
      </w:pPr>
      <w:bookmarkStart w:id="29" w:name="_Toc191627255"/>
      <w:r w:rsidRPr="00EB21FB">
        <w:t>HUSDYRBRUGLOVENS § 6</w:t>
      </w:r>
      <w:bookmarkEnd w:id="29"/>
    </w:p>
    <w:p w14:paraId="115F9AEB" w14:textId="38E02653" w:rsidR="00F553AE" w:rsidRDefault="00F553AE" w:rsidP="00EB21FB">
      <w:r>
        <w:t xml:space="preserve">I følge § 6 i Husdyrbrugloven er der forbud mod etablering af anlæg samt udvidelser og ændringer af eksisterende husdyrbrug, der medfører forøget forurening indenfor de i </w:t>
      </w:r>
      <w:r>
        <w:fldChar w:fldCharType="begin"/>
      </w:r>
      <w:r>
        <w:instrText xml:space="preserve"> REF _Ref516649724 \h </w:instrText>
      </w:r>
      <w:r>
        <w:fldChar w:fldCharType="separate"/>
      </w:r>
      <w:r>
        <w:t xml:space="preserve">Tabel </w:t>
      </w:r>
      <w:r>
        <w:rPr>
          <w:noProof/>
        </w:rPr>
        <w:t>1</w:t>
      </w:r>
      <w:r>
        <w:fldChar w:fldCharType="end"/>
      </w:r>
      <w:r>
        <w:t xml:space="preserve"> nævnte afstande. </w:t>
      </w:r>
    </w:p>
    <w:p w14:paraId="1BC6DFD9" w14:textId="22FE3077" w:rsidR="00F553AE" w:rsidRDefault="00F553AE" w:rsidP="000F6192">
      <w:bookmarkStart w:id="30" w:name="_Ref516649724"/>
      <w:r>
        <w:t xml:space="preserve">Tabel </w:t>
      </w:r>
      <w:r>
        <w:fldChar w:fldCharType="begin"/>
      </w:r>
      <w:r>
        <w:instrText xml:space="preserve"> SEQ Tabel \* ARABIC </w:instrText>
      </w:r>
      <w:r>
        <w:fldChar w:fldCharType="separate"/>
      </w:r>
      <w:r>
        <w:rPr>
          <w:noProof/>
        </w:rPr>
        <w:t>1</w:t>
      </w:r>
      <w:r>
        <w:rPr>
          <w:noProof/>
        </w:rPr>
        <w:fldChar w:fldCharType="end"/>
      </w:r>
      <w:bookmarkEnd w:id="30"/>
      <w:r>
        <w:t>. Afstandskrav jf. § 6 i Lov om miljøtilladelse m.v. af husdyrbrug samt aktuelle afstande fra produktionsanlægget.</w:t>
      </w:r>
    </w:p>
    <w:tbl>
      <w:tblPr>
        <w:tblStyle w:val="Tabelgitter-lys"/>
        <w:tblW w:w="0" w:type="auto"/>
        <w:tblLook w:val="04A0" w:firstRow="1" w:lastRow="0" w:firstColumn="1" w:lastColumn="0" w:noHBand="0" w:noVBand="1"/>
        <w:tblCaption w:val="Afstandskrav"/>
        <w:tblDescription w:val="Tabellen viser afstandskrav ved  husdyrbrug og produktionsanlæg i forhold til område "/>
      </w:tblPr>
      <w:tblGrid>
        <w:gridCol w:w="4009"/>
        <w:gridCol w:w="2822"/>
        <w:gridCol w:w="2797"/>
      </w:tblGrid>
      <w:tr w:rsidR="00F553AE" w14:paraId="394B919E" w14:textId="77777777" w:rsidTr="00C2573C">
        <w:trPr>
          <w:tblHeader/>
        </w:trPr>
        <w:tc>
          <w:tcPr>
            <w:tcW w:w="4009" w:type="dxa"/>
          </w:tcPr>
          <w:p w14:paraId="37863D55" w14:textId="77777777" w:rsidR="00F553AE" w:rsidRPr="00C2573C" w:rsidRDefault="00F553AE" w:rsidP="00EB21FB">
            <w:pPr>
              <w:rPr>
                <w:b/>
              </w:rPr>
            </w:pPr>
            <w:r w:rsidRPr="00C2573C">
              <w:rPr>
                <w:b/>
              </w:rPr>
              <w:t>Område</w:t>
            </w:r>
          </w:p>
        </w:tc>
        <w:tc>
          <w:tcPr>
            <w:tcW w:w="2822" w:type="dxa"/>
          </w:tcPr>
          <w:p w14:paraId="33EBB3E1" w14:textId="77777777" w:rsidR="00F553AE" w:rsidRPr="00C2573C" w:rsidRDefault="00F553AE" w:rsidP="00EB21FB">
            <w:pPr>
              <w:rPr>
                <w:b/>
              </w:rPr>
            </w:pPr>
            <w:r w:rsidRPr="00C2573C">
              <w:rPr>
                <w:b/>
              </w:rPr>
              <w:t>Afstandskrav</w:t>
            </w:r>
          </w:p>
        </w:tc>
        <w:tc>
          <w:tcPr>
            <w:tcW w:w="2797" w:type="dxa"/>
          </w:tcPr>
          <w:p w14:paraId="74609BF2" w14:textId="303B2E62" w:rsidR="00F553AE" w:rsidRPr="00C2573C" w:rsidRDefault="00F553AE" w:rsidP="00EB21FB">
            <w:pPr>
              <w:rPr>
                <w:b/>
              </w:rPr>
            </w:pPr>
            <w:r w:rsidRPr="00C2573C">
              <w:rPr>
                <w:b/>
              </w:rPr>
              <w:t xml:space="preserve">Afstand målt fra nybyggeri </w:t>
            </w:r>
          </w:p>
        </w:tc>
      </w:tr>
      <w:tr w:rsidR="00F553AE" w14:paraId="10B3F904" w14:textId="77777777" w:rsidTr="00C2573C">
        <w:tc>
          <w:tcPr>
            <w:tcW w:w="4009" w:type="dxa"/>
          </w:tcPr>
          <w:p w14:paraId="231E3A3C" w14:textId="77777777" w:rsidR="00F553AE" w:rsidRPr="00B804A0" w:rsidRDefault="00F553AE" w:rsidP="00EB21FB">
            <w:r w:rsidRPr="00B804A0">
              <w:t>Eksisterende eller kommuneplanlagt fremtidig byzone eller sommerhusområde</w:t>
            </w:r>
          </w:p>
        </w:tc>
        <w:tc>
          <w:tcPr>
            <w:tcW w:w="2822" w:type="dxa"/>
          </w:tcPr>
          <w:p w14:paraId="59ACCF7C" w14:textId="77777777" w:rsidR="00F553AE" w:rsidRPr="00B804A0" w:rsidRDefault="00F553AE" w:rsidP="00EB21FB">
            <w:r w:rsidRPr="00B804A0">
              <w:t>50 meter</w:t>
            </w:r>
          </w:p>
        </w:tc>
        <w:tc>
          <w:tcPr>
            <w:tcW w:w="2797" w:type="dxa"/>
          </w:tcPr>
          <w:p w14:paraId="55A0B105" w14:textId="255F01EE" w:rsidR="00F553AE" w:rsidRDefault="00FD1152" w:rsidP="00EB21FB">
            <w:r>
              <w:t>Mere end 50 meter</w:t>
            </w:r>
          </w:p>
        </w:tc>
      </w:tr>
      <w:tr w:rsidR="00F553AE" w14:paraId="65EF5342" w14:textId="77777777" w:rsidTr="00C2573C">
        <w:tc>
          <w:tcPr>
            <w:tcW w:w="4009" w:type="dxa"/>
          </w:tcPr>
          <w:p w14:paraId="6364CD04" w14:textId="77777777" w:rsidR="00F553AE" w:rsidRPr="000D5C3F" w:rsidRDefault="00F553AE" w:rsidP="00EB21FB">
            <w:r w:rsidRPr="000D5C3F">
              <w:t>Område i landzone der i lokalplan er udlagt til boligformål, blandet bolig- og erhvervsformål eller offentlige formål med henblik på beboelse, institutioner, rekreative formål og lignende.</w:t>
            </w:r>
          </w:p>
        </w:tc>
        <w:tc>
          <w:tcPr>
            <w:tcW w:w="2822" w:type="dxa"/>
          </w:tcPr>
          <w:p w14:paraId="2D1A05FE" w14:textId="77777777" w:rsidR="00F553AE" w:rsidRPr="000D5C3F" w:rsidRDefault="00F553AE" w:rsidP="00EB21FB">
            <w:r w:rsidRPr="000D5C3F">
              <w:t>50 meter</w:t>
            </w:r>
          </w:p>
        </w:tc>
        <w:tc>
          <w:tcPr>
            <w:tcW w:w="2797" w:type="dxa"/>
          </w:tcPr>
          <w:p w14:paraId="5A64BE8F" w14:textId="68016B86" w:rsidR="00F553AE" w:rsidRDefault="00FD1152" w:rsidP="00EB21FB">
            <w:r>
              <w:t>Mere end 50 meter</w:t>
            </w:r>
          </w:p>
        </w:tc>
      </w:tr>
      <w:tr w:rsidR="00F553AE" w14:paraId="131C80A0" w14:textId="77777777" w:rsidTr="00C2573C">
        <w:tc>
          <w:tcPr>
            <w:tcW w:w="4009" w:type="dxa"/>
          </w:tcPr>
          <w:p w14:paraId="2959E69E" w14:textId="77777777" w:rsidR="00F553AE" w:rsidRPr="00592F26" w:rsidRDefault="00F553AE" w:rsidP="00EB21FB">
            <w:r w:rsidRPr="00592F26">
              <w:t>Nabobeboelse (adresse)</w:t>
            </w:r>
          </w:p>
        </w:tc>
        <w:tc>
          <w:tcPr>
            <w:tcW w:w="2822" w:type="dxa"/>
          </w:tcPr>
          <w:p w14:paraId="78F0F47E" w14:textId="77777777" w:rsidR="00F553AE" w:rsidRPr="00592F26" w:rsidRDefault="00F553AE" w:rsidP="00EB21FB">
            <w:r w:rsidRPr="00592F26">
              <w:t>50 meter</w:t>
            </w:r>
          </w:p>
        </w:tc>
        <w:tc>
          <w:tcPr>
            <w:tcW w:w="2797" w:type="dxa"/>
          </w:tcPr>
          <w:p w14:paraId="4EE06F59" w14:textId="1986E74C" w:rsidR="00F553AE" w:rsidRDefault="00FD1152" w:rsidP="00EB21FB">
            <w:r>
              <w:t>Mere end 50 meter</w:t>
            </w:r>
          </w:p>
        </w:tc>
      </w:tr>
    </w:tbl>
    <w:p w14:paraId="477F450E" w14:textId="77777777" w:rsidR="00F553AE" w:rsidRDefault="00F553AE" w:rsidP="00EB21FB"/>
    <w:p w14:paraId="7888F623" w14:textId="7B2C2901" w:rsidR="00F553AE" w:rsidRDefault="00F553AE" w:rsidP="00EB21FB">
      <w:r>
        <w:t xml:space="preserve">Afstandskravene i Husdyrbruglovens § 6 er jf. </w:t>
      </w:r>
      <w:r>
        <w:fldChar w:fldCharType="begin"/>
      </w:r>
      <w:r>
        <w:instrText xml:space="preserve"> REF _Ref516649724 \h </w:instrText>
      </w:r>
      <w:r>
        <w:fldChar w:fldCharType="separate"/>
      </w:r>
      <w:r>
        <w:t xml:space="preserve">Tabel </w:t>
      </w:r>
      <w:r>
        <w:rPr>
          <w:noProof/>
        </w:rPr>
        <w:t>1</w:t>
      </w:r>
      <w:r>
        <w:fldChar w:fldCharType="end"/>
      </w:r>
      <w:r>
        <w:t xml:space="preserve"> overholdt.</w:t>
      </w:r>
    </w:p>
    <w:p w14:paraId="39578491" w14:textId="77777777" w:rsidR="00F553AE" w:rsidRDefault="00F553AE" w:rsidP="000F6192"/>
    <w:p w14:paraId="6D857F39" w14:textId="77777777" w:rsidR="00F553AE" w:rsidRPr="00EB21FB" w:rsidRDefault="00F553AE" w:rsidP="00313D10">
      <w:pPr>
        <w:pStyle w:val="Overskrift3"/>
      </w:pPr>
      <w:bookmarkStart w:id="31" w:name="_Toc191627256"/>
      <w:r>
        <w:t>HUSDYRBRUGLOVEN</w:t>
      </w:r>
      <w:r w:rsidRPr="00EB21FB">
        <w:t>S § 7</w:t>
      </w:r>
      <w:bookmarkEnd w:id="31"/>
    </w:p>
    <w:p w14:paraId="356E91AA" w14:textId="77777777" w:rsidR="00F553AE" w:rsidRDefault="00F553AE" w:rsidP="00EB21FB">
      <w:r>
        <w:t>Forbudszone for etablering, ændringer og udvidelser indenfor 10 m af kategori 1 og 2 natur er overholdt jf. husdyrbruglovens § 7.</w:t>
      </w:r>
    </w:p>
    <w:p w14:paraId="6DD6E638" w14:textId="78CA0DCB" w:rsidR="00F553AE" w:rsidRDefault="00EB5C93" w:rsidP="00EB21FB">
      <w:r>
        <w:t xml:space="preserve">Der er mere end 10 meter til kategori 1 natur og </w:t>
      </w:r>
      <w:r w:rsidR="00BB70B7">
        <w:t>forbudszonen er dermed ikke overskredet.</w:t>
      </w:r>
    </w:p>
    <w:p w14:paraId="684AECC6" w14:textId="77777777" w:rsidR="00F553AE" w:rsidRPr="00C2573C" w:rsidRDefault="00F553AE" w:rsidP="00313D10">
      <w:pPr>
        <w:pStyle w:val="Overskrift3"/>
      </w:pPr>
      <w:bookmarkStart w:id="32" w:name="_Toc191627257"/>
      <w:r>
        <w:t>HUSDYRBRUGLOVEN</w:t>
      </w:r>
      <w:r w:rsidRPr="00C2573C">
        <w:t>S § 8</w:t>
      </w:r>
      <w:bookmarkEnd w:id="32"/>
    </w:p>
    <w:p w14:paraId="1D6A60A4" w14:textId="51C86CAC" w:rsidR="00F553AE" w:rsidRDefault="00F553AE" w:rsidP="00EB21FB">
      <w:r>
        <w:t xml:space="preserve">Ifølge § 8 i Husdyrbrugloven må der ikke etableres, ændres eller udvides i stalde og opbevaringsanlæg på husdyrbrug, der medfører forøget forurening indenfor afstandskravene i </w:t>
      </w:r>
      <w:r>
        <w:fldChar w:fldCharType="begin"/>
      </w:r>
      <w:r>
        <w:instrText xml:space="preserve"> REF _Ref516649904 \h </w:instrText>
      </w:r>
      <w:r>
        <w:fldChar w:fldCharType="separate"/>
      </w:r>
      <w:r>
        <w:t xml:space="preserve">Tabel </w:t>
      </w:r>
      <w:r>
        <w:rPr>
          <w:noProof/>
        </w:rPr>
        <w:t>2</w:t>
      </w:r>
      <w:r>
        <w:fldChar w:fldCharType="end"/>
      </w:r>
      <w:r>
        <w:t>.</w:t>
      </w:r>
    </w:p>
    <w:p w14:paraId="150A3EF5" w14:textId="77777777" w:rsidR="00F553AE" w:rsidRDefault="00F553AE" w:rsidP="00EB21FB"/>
    <w:p w14:paraId="451E0C81" w14:textId="7EF8B192" w:rsidR="00F553AE" w:rsidRDefault="00F553AE" w:rsidP="000F6192">
      <w:bookmarkStart w:id="33" w:name="_Ref516649904"/>
      <w:r>
        <w:lastRenderedPageBreak/>
        <w:t xml:space="preserve">Tabel </w:t>
      </w:r>
      <w:r>
        <w:fldChar w:fldCharType="begin"/>
      </w:r>
      <w:r>
        <w:instrText xml:space="preserve"> SEQ Tabel \* ARABIC </w:instrText>
      </w:r>
      <w:r>
        <w:fldChar w:fldCharType="separate"/>
      </w:r>
      <w:r>
        <w:rPr>
          <w:noProof/>
        </w:rPr>
        <w:t>2</w:t>
      </w:r>
      <w:r>
        <w:rPr>
          <w:noProof/>
        </w:rPr>
        <w:fldChar w:fldCharType="end"/>
      </w:r>
      <w:bookmarkEnd w:id="33"/>
      <w:r>
        <w:t>. Afstandskrav - jf. § 8 i Lov om miljøtilladelse m.v. af husdyrbrug - samt aktuelle afstande fra husdyrproduktionsanlægget.</w:t>
      </w:r>
    </w:p>
    <w:tbl>
      <w:tblPr>
        <w:tblStyle w:val="Tabelgitter-lys"/>
        <w:tblW w:w="9927" w:type="dxa"/>
        <w:tblLook w:val="04A0" w:firstRow="1" w:lastRow="0" w:firstColumn="1" w:lastColumn="0" w:noHBand="0" w:noVBand="1"/>
        <w:tblCaption w:val="Afstandskrav"/>
        <w:tblDescription w:val="Tabelen viser afstandskrav fra husdyrproduktionsanlægget"/>
      </w:tblPr>
      <w:tblGrid>
        <w:gridCol w:w="3591"/>
        <w:gridCol w:w="3152"/>
        <w:gridCol w:w="3184"/>
      </w:tblGrid>
      <w:tr w:rsidR="00F553AE" w14:paraId="1D61C41F" w14:textId="77777777" w:rsidTr="00C2573C">
        <w:trPr>
          <w:tblHeader/>
        </w:trPr>
        <w:tc>
          <w:tcPr>
            <w:tcW w:w="3591" w:type="dxa"/>
          </w:tcPr>
          <w:p w14:paraId="2CD27FFD" w14:textId="77777777" w:rsidR="00F553AE" w:rsidRPr="00C2573C" w:rsidRDefault="00F553AE" w:rsidP="00EB21FB">
            <w:pPr>
              <w:rPr>
                <w:b/>
              </w:rPr>
            </w:pPr>
            <w:r w:rsidRPr="00C2573C">
              <w:rPr>
                <w:b/>
              </w:rPr>
              <w:t>Anlægstype</w:t>
            </w:r>
          </w:p>
        </w:tc>
        <w:tc>
          <w:tcPr>
            <w:tcW w:w="3152" w:type="dxa"/>
          </w:tcPr>
          <w:p w14:paraId="2284DF8F" w14:textId="77777777" w:rsidR="00F553AE" w:rsidRPr="00C2573C" w:rsidRDefault="00F553AE" w:rsidP="00EB21FB">
            <w:pPr>
              <w:rPr>
                <w:b/>
              </w:rPr>
            </w:pPr>
            <w:r w:rsidRPr="00C2573C">
              <w:rPr>
                <w:b/>
              </w:rPr>
              <w:t>Afstandskrav</w:t>
            </w:r>
          </w:p>
        </w:tc>
        <w:tc>
          <w:tcPr>
            <w:tcW w:w="3184" w:type="dxa"/>
          </w:tcPr>
          <w:p w14:paraId="5E8131D6" w14:textId="77777777" w:rsidR="00F553AE" w:rsidRPr="00C2573C" w:rsidRDefault="00F553AE" w:rsidP="00EB21FB">
            <w:pPr>
              <w:rPr>
                <w:b/>
              </w:rPr>
            </w:pPr>
            <w:r w:rsidRPr="00C2573C">
              <w:rPr>
                <w:b/>
              </w:rPr>
              <w:t>Afstand målt fra nybyggeri/bygning hvor ændringen/udvidelsen sker</w:t>
            </w:r>
          </w:p>
        </w:tc>
      </w:tr>
      <w:tr w:rsidR="00F553AE" w14:paraId="4041822B" w14:textId="77777777" w:rsidTr="00C2573C">
        <w:tc>
          <w:tcPr>
            <w:tcW w:w="3591" w:type="dxa"/>
          </w:tcPr>
          <w:p w14:paraId="4AADA9E2" w14:textId="77777777" w:rsidR="00F553AE" w:rsidRPr="0084128F" w:rsidRDefault="00F553AE" w:rsidP="00EB21FB">
            <w:r w:rsidRPr="0084128F">
              <w:t>1) Enkelt vandindvindingsanlæg</w:t>
            </w:r>
          </w:p>
        </w:tc>
        <w:tc>
          <w:tcPr>
            <w:tcW w:w="3152" w:type="dxa"/>
          </w:tcPr>
          <w:p w14:paraId="035B2E07" w14:textId="77777777" w:rsidR="00F553AE" w:rsidRPr="0084128F" w:rsidRDefault="00F553AE" w:rsidP="00EB21FB">
            <w:smartTag w:uri="urn:schemas-microsoft-com:office:smarttags" w:element="metricconverter">
              <w:smartTagPr>
                <w:attr w:name="ProductID" w:val="25 meter"/>
              </w:smartTagPr>
              <w:r w:rsidRPr="0084128F">
                <w:t>25 meter</w:t>
              </w:r>
            </w:smartTag>
          </w:p>
        </w:tc>
        <w:tc>
          <w:tcPr>
            <w:tcW w:w="3184" w:type="dxa"/>
          </w:tcPr>
          <w:p w14:paraId="5C017DBC" w14:textId="37AC5F59" w:rsidR="00F553AE" w:rsidRPr="0084128F" w:rsidRDefault="006D46E1" w:rsidP="00EB21FB">
            <w:r>
              <w:t>30 meter</w:t>
            </w:r>
          </w:p>
        </w:tc>
      </w:tr>
      <w:tr w:rsidR="00F553AE" w14:paraId="3AECCEFF" w14:textId="77777777" w:rsidTr="00C2573C">
        <w:tc>
          <w:tcPr>
            <w:tcW w:w="3591" w:type="dxa"/>
          </w:tcPr>
          <w:p w14:paraId="2C2B828A" w14:textId="77777777" w:rsidR="00F553AE" w:rsidRPr="0084128F" w:rsidRDefault="00F553AE" w:rsidP="00EB21FB">
            <w:r w:rsidRPr="0084128F">
              <w:t>2) Fælles vandindvindingsanlæg</w:t>
            </w:r>
          </w:p>
        </w:tc>
        <w:tc>
          <w:tcPr>
            <w:tcW w:w="3152" w:type="dxa"/>
          </w:tcPr>
          <w:p w14:paraId="1C3BB696" w14:textId="77777777" w:rsidR="00F553AE" w:rsidRPr="0084128F" w:rsidRDefault="00F553AE" w:rsidP="00EB21FB">
            <w:smartTag w:uri="urn:schemas-microsoft-com:office:smarttags" w:element="metricconverter">
              <w:smartTagPr>
                <w:attr w:name="ProductID" w:val="50 meter"/>
              </w:smartTagPr>
              <w:r w:rsidRPr="0084128F">
                <w:t>50 meter</w:t>
              </w:r>
            </w:smartTag>
          </w:p>
        </w:tc>
        <w:tc>
          <w:tcPr>
            <w:tcW w:w="3184" w:type="dxa"/>
          </w:tcPr>
          <w:p w14:paraId="39D852C9" w14:textId="10B10FDB" w:rsidR="00F553AE" w:rsidRPr="0084128F" w:rsidRDefault="00F74CC9" w:rsidP="00EB21FB">
            <w:r>
              <w:t>1500 meter</w:t>
            </w:r>
          </w:p>
        </w:tc>
      </w:tr>
      <w:tr w:rsidR="00F553AE" w14:paraId="194E3216" w14:textId="77777777" w:rsidTr="00C2573C">
        <w:tc>
          <w:tcPr>
            <w:tcW w:w="3591" w:type="dxa"/>
          </w:tcPr>
          <w:p w14:paraId="29CDEEA5" w14:textId="77777777" w:rsidR="00F553AE" w:rsidRPr="0084128F" w:rsidRDefault="00F553AE" w:rsidP="00EB21FB">
            <w:r w:rsidRPr="0084128F">
              <w:t>3) Vandløb (herunder dræn) og søer</w:t>
            </w:r>
          </w:p>
        </w:tc>
        <w:tc>
          <w:tcPr>
            <w:tcW w:w="3152" w:type="dxa"/>
          </w:tcPr>
          <w:p w14:paraId="5C48F9E5" w14:textId="77777777" w:rsidR="00F553AE" w:rsidRPr="0084128F" w:rsidRDefault="00F553AE" w:rsidP="00EB21FB">
            <w:smartTag w:uri="urn:schemas-microsoft-com:office:smarttags" w:element="metricconverter">
              <w:smartTagPr>
                <w:attr w:name="ProductID" w:val="15 meter"/>
              </w:smartTagPr>
              <w:r w:rsidRPr="0084128F">
                <w:t>15 meter</w:t>
              </w:r>
            </w:smartTag>
          </w:p>
        </w:tc>
        <w:tc>
          <w:tcPr>
            <w:tcW w:w="3184" w:type="dxa"/>
          </w:tcPr>
          <w:p w14:paraId="611CCCDB" w14:textId="77777777" w:rsidR="00F553AE" w:rsidRDefault="009E6955" w:rsidP="00EB21FB">
            <w:r>
              <w:t>190 meter til vandløb</w:t>
            </w:r>
          </w:p>
          <w:p w14:paraId="4562CF62" w14:textId="77777777" w:rsidR="009E6955" w:rsidRDefault="00047074" w:rsidP="00EB21FB">
            <w:r>
              <w:t>460 meter til sø</w:t>
            </w:r>
          </w:p>
          <w:p w14:paraId="76A7AABE" w14:textId="78C00A97" w:rsidR="00047074" w:rsidRPr="0084128F" w:rsidRDefault="00171C51" w:rsidP="00EB21FB">
            <w:r>
              <w:t>18 meter</w:t>
            </w:r>
            <w:r w:rsidR="00047074">
              <w:t xml:space="preserve"> til dræn</w:t>
            </w:r>
          </w:p>
        </w:tc>
      </w:tr>
      <w:tr w:rsidR="00F553AE" w14:paraId="11ECAC3D" w14:textId="77777777" w:rsidTr="00C2573C">
        <w:tc>
          <w:tcPr>
            <w:tcW w:w="3591" w:type="dxa"/>
          </w:tcPr>
          <w:p w14:paraId="67E44198" w14:textId="77777777" w:rsidR="00F553AE" w:rsidRPr="0084128F" w:rsidRDefault="00F553AE" w:rsidP="00EB21FB">
            <w:r w:rsidRPr="0084128F">
              <w:t>4) Offentlig vej, privat fællesvej</w:t>
            </w:r>
          </w:p>
        </w:tc>
        <w:tc>
          <w:tcPr>
            <w:tcW w:w="3152" w:type="dxa"/>
          </w:tcPr>
          <w:p w14:paraId="3AB548A0" w14:textId="77777777" w:rsidR="00F553AE" w:rsidRPr="0084128F" w:rsidRDefault="00F553AE" w:rsidP="00EB21FB">
            <w:smartTag w:uri="urn:schemas-microsoft-com:office:smarttags" w:element="metricconverter">
              <w:smartTagPr>
                <w:attr w:name="ProductID" w:val="15 meter"/>
              </w:smartTagPr>
              <w:r w:rsidRPr="0084128F">
                <w:t>15 meter</w:t>
              </w:r>
            </w:smartTag>
          </w:p>
        </w:tc>
        <w:tc>
          <w:tcPr>
            <w:tcW w:w="3184" w:type="dxa"/>
          </w:tcPr>
          <w:p w14:paraId="57AFE4E3" w14:textId="2ED3FF63" w:rsidR="00F553AE" w:rsidRPr="0084128F" w:rsidRDefault="00047074" w:rsidP="00EB21FB">
            <w:r>
              <w:t>30 meter</w:t>
            </w:r>
          </w:p>
        </w:tc>
      </w:tr>
      <w:tr w:rsidR="00F553AE" w14:paraId="262B1D7E" w14:textId="77777777" w:rsidTr="00C2573C">
        <w:tc>
          <w:tcPr>
            <w:tcW w:w="3591" w:type="dxa"/>
          </w:tcPr>
          <w:p w14:paraId="3F98567C" w14:textId="77777777" w:rsidR="00F553AE" w:rsidRPr="0084128F" w:rsidRDefault="00F553AE" w:rsidP="00EB21FB">
            <w:r w:rsidRPr="0084128F">
              <w:t>5) Levnedsmiddelvirksomhed</w:t>
            </w:r>
          </w:p>
        </w:tc>
        <w:tc>
          <w:tcPr>
            <w:tcW w:w="3152" w:type="dxa"/>
          </w:tcPr>
          <w:p w14:paraId="523AA0F9" w14:textId="77777777" w:rsidR="00F553AE" w:rsidRPr="0084128F" w:rsidRDefault="00F553AE" w:rsidP="00EB21FB">
            <w:smartTag w:uri="urn:schemas-microsoft-com:office:smarttags" w:element="metricconverter">
              <w:smartTagPr>
                <w:attr w:name="ProductID" w:val="25 meter"/>
              </w:smartTagPr>
              <w:r w:rsidRPr="0084128F">
                <w:t>25 meter</w:t>
              </w:r>
            </w:smartTag>
          </w:p>
        </w:tc>
        <w:tc>
          <w:tcPr>
            <w:tcW w:w="3184" w:type="dxa"/>
          </w:tcPr>
          <w:p w14:paraId="2E3E46B3" w14:textId="1992891A" w:rsidR="00F553AE" w:rsidRPr="0084128F" w:rsidRDefault="00171C51" w:rsidP="00EB21FB">
            <w:r>
              <w:t>Mere end 25 meter</w:t>
            </w:r>
          </w:p>
        </w:tc>
      </w:tr>
      <w:tr w:rsidR="00F553AE" w14:paraId="241201DB" w14:textId="77777777" w:rsidTr="00C2573C">
        <w:tc>
          <w:tcPr>
            <w:tcW w:w="3591" w:type="dxa"/>
          </w:tcPr>
          <w:p w14:paraId="5F1723CB" w14:textId="77777777" w:rsidR="00F553AE" w:rsidRPr="0084128F" w:rsidRDefault="00F553AE" w:rsidP="00EB21FB">
            <w:r w:rsidRPr="0084128F">
              <w:t>6) Beboelse samme ejendom</w:t>
            </w:r>
          </w:p>
        </w:tc>
        <w:tc>
          <w:tcPr>
            <w:tcW w:w="3152" w:type="dxa"/>
          </w:tcPr>
          <w:p w14:paraId="15C5055B" w14:textId="77777777" w:rsidR="00F553AE" w:rsidRPr="0084128F" w:rsidRDefault="00F553AE" w:rsidP="00EB21FB">
            <w:smartTag w:uri="urn:schemas-microsoft-com:office:smarttags" w:element="metricconverter">
              <w:smartTagPr>
                <w:attr w:name="ProductID" w:val="15 meter"/>
              </w:smartTagPr>
              <w:r w:rsidRPr="0084128F">
                <w:t>15 meter</w:t>
              </w:r>
            </w:smartTag>
            <w:r w:rsidRPr="0084128F">
              <w:t xml:space="preserve"> </w:t>
            </w:r>
          </w:p>
        </w:tc>
        <w:tc>
          <w:tcPr>
            <w:tcW w:w="3184" w:type="dxa"/>
          </w:tcPr>
          <w:p w14:paraId="426B2908" w14:textId="5A3A7BF1" w:rsidR="00F553AE" w:rsidRPr="0084128F" w:rsidRDefault="00C03FB0" w:rsidP="00EB21FB">
            <w:r>
              <w:t>30 meter</w:t>
            </w:r>
          </w:p>
        </w:tc>
      </w:tr>
      <w:tr w:rsidR="00F553AE" w14:paraId="5BB364F7" w14:textId="77777777" w:rsidTr="00C2573C">
        <w:tc>
          <w:tcPr>
            <w:tcW w:w="3591" w:type="dxa"/>
          </w:tcPr>
          <w:p w14:paraId="61DE0240" w14:textId="77777777" w:rsidR="00F553AE" w:rsidRPr="0084128F" w:rsidRDefault="00F553AE" w:rsidP="00EB21FB">
            <w:r w:rsidRPr="0084128F">
              <w:t>7) Naboskel</w:t>
            </w:r>
          </w:p>
        </w:tc>
        <w:tc>
          <w:tcPr>
            <w:tcW w:w="3152" w:type="dxa"/>
          </w:tcPr>
          <w:p w14:paraId="1D094D55" w14:textId="77777777" w:rsidR="00F553AE" w:rsidRPr="0084128F" w:rsidRDefault="00F553AE" w:rsidP="00EB21FB">
            <w:smartTag w:uri="urn:schemas-microsoft-com:office:smarttags" w:element="metricconverter">
              <w:smartTagPr>
                <w:attr w:name="ProductID" w:val="30 meter"/>
              </w:smartTagPr>
              <w:r w:rsidRPr="0084128F">
                <w:t>30 meter</w:t>
              </w:r>
            </w:smartTag>
          </w:p>
        </w:tc>
        <w:tc>
          <w:tcPr>
            <w:tcW w:w="3184" w:type="dxa"/>
          </w:tcPr>
          <w:p w14:paraId="08E887EE" w14:textId="44DD0809" w:rsidR="00F553AE" w:rsidRPr="0084128F" w:rsidRDefault="002C21EB" w:rsidP="00EB21FB">
            <w:r>
              <w:t>70 meter</w:t>
            </w:r>
          </w:p>
        </w:tc>
      </w:tr>
      <w:tr w:rsidR="00F553AE" w14:paraId="63B8F427" w14:textId="77777777" w:rsidTr="00C2573C">
        <w:tc>
          <w:tcPr>
            <w:tcW w:w="3591" w:type="dxa"/>
          </w:tcPr>
          <w:p w14:paraId="0C3537B8" w14:textId="77777777" w:rsidR="00F553AE" w:rsidRPr="0084128F" w:rsidRDefault="00F553AE" w:rsidP="00EB21FB"/>
        </w:tc>
        <w:tc>
          <w:tcPr>
            <w:tcW w:w="3152" w:type="dxa"/>
          </w:tcPr>
          <w:p w14:paraId="70A7351B" w14:textId="77777777" w:rsidR="00F553AE" w:rsidRPr="0084128F" w:rsidRDefault="00F553AE" w:rsidP="00EB21FB"/>
        </w:tc>
        <w:tc>
          <w:tcPr>
            <w:tcW w:w="3184" w:type="dxa"/>
          </w:tcPr>
          <w:p w14:paraId="59AD2D8A" w14:textId="77777777" w:rsidR="00F553AE" w:rsidRPr="0084128F" w:rsidRDefault="00F553AE" w:rsidP="00EB21FB"/>
        </w:tc>
      </w:tr>
    </w:tbl>
    <w:p w14:paraId="497B6105" w14:textId="77777777" w:rsidR="00F553AE" w:rsidRPr="00EB21FB" w:rsidRDefault="00F553AE" w:rsidP="00EB21FB"/>
    <w:p w14:paraId="62CFCD8E" w14:textId="25A274A0" w:rsidR="006E2031" w:rsidRDefault="00F553AE" w:rsidP="00EB21FB">
      <w:r w:rsidRPr="006E2031">
        <w:t>Silkeborg Kommune vurderer, at alle afstandskravene overholdes med det ansøgte og de stillede vilkår.</w:t>
      </w:r>
    </w:p>
    <w:p w14:paraId="32ABAA23" w14:textId="77777777" w:rsidR="00F553AE" w:rsidRDefault="00F553AE" w:rsidP="000F1CDC">
      <w:pPr>
        <w:pStyle w:val="Overskrift2"/>
      </w:pPr>
      <w:bookmarkStart w:id="34" w:name="_Toc191627258"/>
      <w:r>
        <w:t>ERHVERVSMÆSSIG NØDVENDIGHED</w:t>
      </w:r>
      <w:bookmarkEnd w:id="34"/>
    </w:p>
    <w:p w14:paraId="5706E1B3" w14:textId="651A4902" w:rsidR="00775977" w:rsidRDefault="00A479E5" w:rsidP="00313D10">
      <w:r>
        <w:t>Silkeborg kommune vurderer</w:t>
      </w:r>
      <w:r w:rsidR="00CE36AA">
        <w:t>,</w:t>
      </w:r>
      <w:r>
        <w:t xml:space="preserve"> at det </w:t>
      </w:r>
      <w:r w:rsidR="00CF35A4">
        <w:t xml:space="preserve">nye hønsehus </w:t>
      </w:r>
      <w:r>
        <w:t xml:space="preserve">er erhvervsmæssigt nødvendigt for at </w:t>
      </w:r>
      <w:r w:rsidR="00CE36AA">
        <w:t>have plads til de ekstra høns der ønskes på ejendommen</w:t>
      </w:r>
      <w:r w:rsidR="00CD40D4">
        <w:t>. Det nye h</w:t>
      </w:r>
      <w:r w:rsidR="009852C9">
        <w:t>øns</w:t>
      </w:r>
      <w:r w:rsidR="00CD40D4">
        <w:t xml:space="preserve">ehus </w:t>
      </w:r>
      <w:r w:rsidR="00CF35A4">
        <w:t xml:space="preserve">opføres i tilknytning til eksisterende </w:t>
      </w:r>
      <w:r w:rsidR="00446E9D">
        <w:t>bygninger</w:t>
      </w:r>
      <w:r w:rsidR="00171C51">
        <w:t>.</w:t>
      </w:r>
    </w:p>
    <w:p w14:paraId="4F7BC758" w14:textId="24331705" w:rsidR="00F553AE" w:rsidRDefault="00F553AE" w:rsidP="000F1CDC">
      <w:pPr>
        <w:pStyle w:val="Overskrift2"/>
      </w:pPr>
      <w:bookmarkStart w:id="35" w:name="_Toc191627259"/>
      <w:r>
        <w:t>LANDSKABELIGE VÆRDIER</w:t>
      </w:r>
      <w:bookmarkEnd w:id="35"/>
    </w:p>
    <w:p w14:paraId="279FCC4F" w14:textId="3C6FCCFC" w:rsidR="00F553AE" w:rsidRDefault="00775977" w:rsidP="003709F0">
      <w:r w:rsidRPr="00366AEB">
        <w:t xml:space="preserve">Det nye hønsehus opføres </w:t>
      </w:r>
      <w:r w:rsidR="00976C52" w:rsidRPr="00366AEB">
        <w:t xml:space="preserve">med en benhøjde på 2,2 m. </w:t>
      </w:r>
      <w:r w:rsidR="00750C74">
        <w:t>Sort tagpap med e</w:t>
      </w:r>
      <w:r w:rsidR="00976C52" w:rsidRPr="00366AEB">
        <w:t xml:space="preserve">n 20 graders </w:t>
      </w:r>
      <w:r w:rsidR="006B39AD" w:rsidRPr="00366AEB">
        <w:t xml:space="preserve">taghældning og sider af brunt </w:t>
      </w:r>
      <w:r w:rsidR="003709F0" w:rsidRPr="00366AEB">
        <w:t xml:space="preserve">klinkbeklædning. </w:t>
      </w:r>
    </w:p>
    <w:p w14:paraId="00E86737" w14:textId="6E7605FA" w:rsidR="00366AEB" w:rsidRDefault="00366AEB" w:rsidP="003709F0">
      <w:r>
        <w:t xml:space="preserve">Silkeborg kommune vurderer ikke at </w:t>
      </w:r>
      <w:r w:rsidR="0069513E">
        <w:t>etablering af det nye hønsehus vil påvirke de landskabelige værdier negativt.</w:t>
      </w:r>
    </w:p>
    <w:p w14:paraId="386DBD41" w14:textId="77777777" w:rsidR="00F553AE" w:rsidRDefault="00F553AE" w:rsidP="00EB21FB"/>
    <w:p w14:paraId="6502362F" w14:textId="77777777" w:rsidR="00F553AE" w:rsidRDefault="00F553AE" w:rsidP="000F1CDC">
      <w:pPr>
        <w:pStyle w:val="Overskrift2"/>
      </w:pPr>
      <w:bookmarkStart w:id="36" w:name="_Toc191627260"/>
      <w:r>
        <w:t>KULTURMILJØ, FREDNINGER, BYGGE- OG BESKYTTELSESLINJER</w:t>
      </w:r>
      <w:bookmarkEnd w:id="36"/>
    </w:p>
    <w:p w14:paraId="20E5A588" w14:textId="77777777" w:rsidR="00F553AE" w:rsidRDefault="00F553AE" w:rsidP="00EB21FB">
      <w:r>
        <w:t xml:space="preserve">Silkeborg Kommune vurderer at placeringen af husdyranlægget ikke er beliggende indenfor eller i nærheden af nedenstående områder. </w:t>
      </w:r>
    </w:p>
    <w:p w14:paraId="5D583216" w14:textId="0326D98F" w:rsidR="00F553AE" w:rsidRDefault="00F553AE" w:rsidP="00E42A9F">
      <w:r>
        <w:t xml:space="preserve">Hvis der skal graves i jorden på ejendommen, skal Museum Silkeborg orienteres herom. Hvis museet vurderer, at der kan findes jordfaste fortidsminder i forbindelse med anlægsarbejdet, vil I blive kontaktet. Hvis I finder spor af fortidsminder under gravearbejdet, f.eks. mørke pletter med trækul i råjorden, har I, i henhold til museumslovens § 27 stk. 2, pligt til at standse anlægsarbejdet og kontakte Museum Silkeborg tlf. 8682 1499 eller e-mail </w:t>
      </w:r>
      <w:hyperlink r:id="rId15" w:history="1">
        <w:r>
          <w:rPr>
            <w:rStyle w:val="Hyperlink"/>
          </w:rPr>
          <w:t>info@museumsilkeborg.dk</w:t>
        </w:r>
      </w:hyperlink>
    </w:p>
    <w:p w14:paraId="1B8657DA" w14:textId="77777777" w:rsidR="00F553AE" w:rsidRDefault="00F553AE" w:rsidP="00F553AE">
      <w:pPr>
        <w:pStyle w:val="Listeafsnit"/>
        <w:numPr>
          <w:ilvl w:val="0"/>
          <w:numId w:val="9"/>
        </w:numPr>
        <w:spacing w:line="360" w:lineRule="auto"/>
      </w:pPr>
      <w:r>
        <w:lastRenderedPageBreak/>
        <w:t>Fredede fortidsminder</w:t>
      </w:r>
    </w:p>
    <w:p w14:paraId="0BE50237" w14:textId="77777777" w:rsidR="00F553AE" w:rsidRDefault="00F553AE" w:rsidP="00F553AE">
      <w:pPr>
        <w:pStyle w:val="Listeafsnit"/>
        <w:numPr>
          <w:ilvl w:val="0"/>
          <w:numId w:val="9"/>
        </w:numPr>
        <w:spacing w:line="360" w:lineRule="auto"/>
      </w:pPr>
      <w:r>
        <w:t>Sø og å beskyttelseslinjer</w:t>
      </w:r>
    </w:p>
    <w:p w14:paraId="6B92BE69" w14:textId="77777777" w:rsidR="00F553AE" w:rsidRDefault="00F553AE" w:rsidP="00F553AE">
      <w:pPr>
        <w:pStyle w:val="Listeafsnit"/>
        <w:numPr>
          <w:ilvl w:val="0"/>
          <w:numId w:val="9"/>
        </w:numPr>
        <w:spacing w:line="360" w:lineRule="auto"/>
      </w:pPr>
      <w:r>
        <w:t>Skovbyggelinjer (300 meter)</w:t>
      </w:r>
    </w:p>
    <w:p w14:paraId="779FB874" w14:textId="77777777" w:rsidR="00F553AE" w:rsidRDefault="00F553AE" w:rsidP="00F553AE">
      <w:pPr>
        <w:pStyle w:val="Listeafsnit"/>
        <w:numPr>
          <w:ilvl w:val="0"/>
          <w:numId w:val="9"/>
        </w:numPr>
        <w:spacing w:line="360" w:lineRule="auto"/>
      </w:pPr>
      <w:r>
        <w:t>Kirkebyggelinjer / kirkezoner indenfor 300 meter fra anlægsdelen</w:t>
      </w:r>
    </w:p>
    <w:p w14:paraId="45743326" w14:textId="77777777" w:rsidR="00F553AE" w:rsidRDefault="00F553AE" w:rsidP="00F553AE">
      <w:pPr>
        <w:pStyle w:val="Listeafsnit"/>
        <w:numPr>
          <w:ilvl w:val="0"/>
          <w:numId w:val="9"/>
        </w:numPr>
        <w:spacing w:line="360" w:lineRule="auto"/>
      </w:pPr>
      <w:r>
        <w:t>Beskyttede diger</w:t>
      </w:r>
    </w:p>
    <w:p w14:paraId="15DB2022" w14:textId="77777777" w:rsidR="00F553AE" w:rsidRDefault="00F553AE" w:rsidP="00F553AE">
      <w:pPr>
        <w:pStyle w:val="Listeafsnit"/>
        <w:numPr>
          <w:ilvl w:val="0"/>
          <w:numId w:val="9"/>
        </w:numPr>
        <w:spacing w:line="360" w:lineRule="auto"/>
      </w:pPr>
      <w:r>
        <w:t>Fredede områder / Fredninger</w:t>
      </w:r>
    </w:p>
    <w:p w14:paraId="126C7E56" w14:textId="77777777" w:rsidR="00F553AE" w:rsidRDefault="00F553AE" w:rsidP="00F553AE">
      <w:pPr>
        <w:pStyle w:val="Listeafsnit"/>
        <w:numPr>
          <w:ilvl w:val="0"/>
          <w:numId w:val="9"/>
        </w:numPr>
        <w:spacing w:line="360" w:lineRule="auto"/>
      </w:pPr>
      <w:r>
        <w:t>Kulturmiljø / særlig værdifulde kulturmiljøer</w:t>
      </w:r>
    </w:p>
    <w:p w14:paraId="673775BE" w14:textId="77777777" w:rsidR="00F553AE" w:rsidRDefault="00F553AE" w:rsidP="00F553AE">
      <w:pPr>
        <w:pStyle w:val="Listeafsnit"/>
        <w:numPr>
          <w:ilvl w:val="0"/>
          <w:numId w:val="9"/>
        </w:numPr>
        <w:spacing w:line="360" w:lineRule="auto"/>
      </w:pPr>
      <w:r>
        <w:t>Særligt værdifulde landskaber</w:t>
      </w:r>
    </w:p>
    <w:p w14:paraId="55ACE552" w14:textId="77777777" w:rsidR="00F553AE" w:rsidRDefault="00F553AE" w:rsidP="00F553AE">
      <w:pPr>
        <w:pStyle w:val="Listeafsnit"/>
        <w:numPr>
          <w:ilvl w:val="0"/>
          <w:numId w:val="9"/>
        </w:numPr>
        <w:spacing w:line="360" w:lineRule="auto"/>
      </w:pPr>
      <w:r>
        <w:t xml:space="preserve">Geologiske bevaringsværdier </w:t>
      </w:r>
    </w:p>
    <w:p w14:paraId="64E658D2" w14:textId="77777777" w:rsidR="00F553AE" w:rsidRDefault="00F553AE" w:rsidP="00F553AE">
      <w:pPr>
        <w:pStyle w:val="Listeafsnit"/>
        <w:numPr>
          <w:ilvl w:val="0"/>
          <w:numId w:val="9"/>
        </w:numPr>
        <w:spacing w:line="360" w:lineRule="auto"/>
      </w:pPr>
      <w:r>
        <w:t xml:space="preserve">Fortidsminder </w:t>
      </w:r>
    </w:p>
    <w:p w14:paraId="73EA6EEA" w14:textId="77777777" w:rsidR="00F553AE" w:rsidRDefault="00F553AE" w:rsidP="00F553AE">
      <w:pPr>
        <w:pStyle w:val="Listeafsnit"/>
        <w:numPr>
          <w:ilvl w:val="0"/>
          <w:numId w:val="9"/>
        </w:numPr>
        <w:spacing w:line="360" w:lineRule="auto"/>
      </w:pPr>
      <w:r>
        <w:t>Skovrejsning</w:t>
      </w:r>
    </w:p>
    <w:p w14:paraId="15934551" w14:textId="77777777" w:rsidR="00F553AE" w:rsidRPr="00C0406C" w:rsidRDefault="00F553AE" w:rsidP="00313D10">
      <w:pPr>
        <w:pStyle w:val="Overskrift1"/>
        <w:numPr>
          <w:ilvl w:val="0"/>
          <w:numId w:val="14"/>
        </w:numPr>
        <w:spacing w:before="240" w:after="0"/>
        <w:contextualSpacing/>
      </w:pPr>
      <w:bookmarkStart w:id="37" w:name="_Toc191627261"/>
      <w:r w:rsidRPr="00C0406C">
        <w:t>PRODUKTIONSAREAL OG DRIFT</w:t>
      </w:r>
      <w:bookmarkEnd w:id="37"/>
    </w:p>
    <w:p w14:paraId="4DD6DEE9" w14:textId="77777777" w:rsidR="00F553AE" w:rsidRPr="00A07F2A" w:rsidRDefault="00F553AE" w:rsidP="00A07F2A"/>
    <w:p w14:paraId="47326A1C" w14:textId="77777777" w:rsidR="00F553AE" w:rsidRDefault="00F553AE" w:rsidP="00313D10">
      <w:pPr>
        <w:pStyle w:val="Overskrift2"/>
      </w:pPr>
      <w:bookmarkStart w:id="38" w:name="_Toc191627262"/>
      <w:r>
        <w:t>PRODUKTIONSAREAL</w:t>
      </w:r>
      <w:bookmarkEnd w:id="38"/>
    </w:p>
    <w:p w14:paraId="741D895D" w14:textId="4E2DC2A0" w:rsidR="00F553AE" w:rsidRDefault="00F553AE" w:rsidP="00A07F2A">
      <w:r>
        <w:t xml:space="preserve">Produktionsarealet </w:t>
      </w:r>
      <w:r w:rsidR="00D91963">
        <w:t>i det nye hønsehus er 18 m</w:t>
      </w:r>
      <w:r w:rsidR="00D91963" w:rsidRPr="000770C6">
        <w:rPr>
          <w:vertAlign w:val="superscript"/>
        </w:rPr>
        <w:t>2</w:t>
      </w:r>
      <w:r w:rsidR="000770C6">
        <w:t>.</w:t>
      </w:r>
      <w:r>
        <w:t xml:space="preserve"> Det nye byggeri skal først have byggetilladelse, når byggeriet skal påbegyndes. </w:t>
      </w:r>
    </w:p>
    <w:p w14:paraId="21109F03" w14:textId="77777777" w:rsidR="00F553AE" w:rsidRDefault="00F553AE" w:rsidP="00A07F2A"/>
    <w:p w14:paraId="15B0ED17" w14:textId="3EE3AB92" w:rsidR="00F553AE" w:rsidRDefault="00F553AE" w:rsidP="00A07F2A">
      <w:r>
        <w:t xml:space="preserve">Dyretyper, staldsystemer samt størrelsen på produktionsarealet er grundlaget for beregninger af ammoniakfordampningen fra stald og lager samt lugt. Det er derfor nødvendigt at stille vilkår til produktionsarealets størrelse samt produktionsrammerne for at sikre, at miljøpåvirkningerne fra ejendommen fastholdes på det niveau, der fremgår af ansøgningen. Vilkårene kan ses i afsnit </w:t>
      </w:r>
      <w:r w:rsidR="00750C74">
        <w:t>5</w:t>
      </w:r>
      <w:r>
        <w:t xml:space="preserve">. </w:t>
      </w:r>
    </w:p>
    <w:p w14:paraId="51486D95" w14:textId="06FF08BB" w:rsidR="00F553AE" w:rsidRDefault="00F553AE" w:rsidP="00A07F2A"/>
    <w:p w14:paraId="39FEF4D9" w14:textId="77777777" w:rsidR="00F553AE" w:rsidRPr="007B2899" w:rsidRDefault="00F553AE" w:rsidP="00313D10">
      <w:pPr>
        <w:pStyle w:val="Overskrift1"/>
        <w:numPr>
          <w:ilvl w:val="0"/>
          <w:numId w:val="14"/>
        </w:numPr>
        <w:spacing w:before="240" w:after="0"/>
        <w:contextualSpacing/>
      </w:pPr>
      <w:bookmarkStart w:id="39" w:name="_Toc191627263"/>
      <w:r w:rsidRPr="007B2899">
        <w:t>OPBEVARING AF HUSDYRGØDNING</w:t>
      </w:r>
      <w:bookmarkEnd w:id="39"/>
    </w:p>
    <w:p w14:paraId="0503EEAB" w14:textId="77777777" w:rsidR="00F553AE" w:rsidRPr="00261C18" w:rsidRDefault="00F553AE" w:rsidP="00313D10">
      <w:pPr>
        <w:pStyle w:val="Overskrift2"/>
      </w:pPr>
      <w:bookmarkStart w:id="40" w:name="_Toc191627264"/>
      <w:r w:rsidRPr="00261C18">
        <w:t>Fast husdyrgødning</w:t>
      </w:r>
      <w:bookmarkEnd w:id="40"/>
    </w:p>
    <w:p w14:paraId="77F0FB62" w14:textId="77777777" w:rsidR="00E66AB9" w:rsidRPr="00E66AB9" w:rsidRDefault="00E66AB9" w:rsidP="00E66AB9">
      <w:r w:rsidRPr="00E66AB9">
        <w:t xml:space="preserve">Gødningen fra dyreholdet er dybstrøelse, som udbringes direkte til mark eller afsættes til biogas. </w:t>
      </w:r>
    </w:p>
    <w:p w14:paraId="3E8B9E3D" w14:textId="77777777" w:rsidR="00F553AE" w:rsidRDefault="00F553AE" w:rsidP="00A07F2A">
      <w:r>
        <w:t>Silkeborg Kommune vurderer, at de generelle regler i husdyrgødningsbekendtgørelsen, beholderkontrolbekendtgørelsen og vilkår til håndteringen af gylle er tilstrækkelige til at sikre vandløb og søer mod forurening af husdyrgødning fra ejendommen.</w:t>
      </w:r>
    </w:p>
    <w:p w14:paraId="0D424D60" w14:textId="77777777" w:rsidR="00F553AE" w:rsidRDefault="00F553AE" w:rsidP="00A07F2A"/>
    <w:p w14:paraId="439F0CBA" w14:textId="77777777" w:rsidR="00F553AE" w:rsidRDefault="00F553AE" w:rsidP="00313D10">
      <w:pPr>
        <w:pStyle w:val="Overskrift1"/>
        <w:numPr>
          <w:ilvl w:val="0"/>
          <w:numId w:val="14"/>
        </w:numPr>
        <w:spacing w:before="240" w:after="0"/>
        <w:contextualSpacing/>
      </w:pPr>
      <w:bookmarkStart w:id="41" w:name="_Toc191627265"/>
      <w:r>
        <w:lastRenderedPageBreak/>
        <w:t>SPILDEVAND OG OVERFLADEVAND</w:t>
      </w:r>
      <w:bookmarkEnd w:id="41"/>
    </w:p>
    <w:p w14:paraId="749F9B55" w14:textId="345F3952" w:rsidR="00F553AE" w:rsidRDefault="00D70A40" w:rsidP="00A07F2A">
      <w:r w:rsidRPr="00D70A40">
        <w:t>Der vil ikke være rengøringsvand fra staldene, som holdes rene i det daglige.</w:t>
      </w:r>
      <w:r w:rsidR="00750C74">
        <w:t xml:space="preserve"> </w:t>
      </w:r>
    </w:p>
    <w:p w14:paraId="52E0E1AF" w14:textId="77777777" w:rsidR="00F553AE" w:rsidRPr="00261C18" w:rsidRDefault="00F553AE" w:rsidP="00313D10">
      <w:pPr>
        <w:pStyle w:val="Overskrift2"/>
      </w:pPr>
      <w:bookmarkStart w:id="42" w:name="_Toc191627266"/>
      <w:r w:rsidRPr="00261C18">
        <w:t>Tagvand</w:t>
      </w:r>
      <w:bookmarkEnd w:id="42"/>
    </w:p>
    <w:p w14:paraId="183EC879" w14:textId="45F33066" w:rsidR="00F553AE" w:rsidRDefault="00F553AE" w:rsidP="00A07F2A">
      <w:r w:rsidRPr="009508E5">
        <w:t xml:space="preserve">Tagvand </w:t>
      </w:r>
      <w:r w:rsidR="001E165E">
        <w:t xml:space="preserve">fra det nye hønsehus </w:t>
      </w:r>
      <w:r w:rsidRPr="009508E5">
        <w:t xml:space="preserve">ledes </w:t>
      </w:r>
      <w:r w:rsidR="00C359EB" w:rsidRPr="009508E5">
        <w:t>til diffus nedsivning på mark.</w:t>
      </w:r>
      <w:r w:rsidRPr="009508E5">
        <w:t xml:space="preserve"> </w:t>
      </w:r>
    </w:p>
    <w:p w14:paraId="43FEE82D" w14:textId="77777777" w:rsidR="00F553AE" w:rsidRPr="00261C18" w:rsidRDefault="00F553AE" w:rsidP="00313D10">
      <w:pPr>
        <w:pStyle w:val="Overskrift2"/>
      </w:pPr>
      <w:bookmarkStart w:id="43" w:name="_Toc191627267"/>
      <w:r w:rsidRPr="00261C18">
        <w:t>Sanitært spildevand</w:t>
      </w:r>
      <w:bookmarkEnd w:id="43"/>
    </w:p>
    <w:p w14:paraId="251DEE20" w14:textId="46B81335" w:rsidR="00F553AE" w:rsidRDefault="00F553AE" w:rsidP="00A07F2A">
      <w:r w:rsidRPr="009508E5">
        <w:t xml:space="preserve">Der er ikke toilet i </w:t>
      </w:r>
      <w:r w:rsidR="001E165E">
        <w:t>det nye hønsehus</w:t>
      </w:r>
      <w:r w:rsidRPr="009508E5">
        <w:t xml:space="preserve"> og dermed ikke sanitært spildevand der vedrører produktionen.</w:t>
      </w:r>
    </w:p>
    <w:p w14:paraId="08450B0F" w14:textId="2BC17DE4" w:rsidR="00F553AE" w:rsidRDefault="00750C74" w:rsidP="00A07F2A">
      <w:r>
        <w:t xml:space="preserve">Silkeborg Kommune gør opmærksom på at håndtering af tagvand skal beskrives i forbindelse med byggeansøgningen og at dette muligvis kræver en separat tilladelse. </w:t>
      </w:r>
    </w:p>
    <w:p w14:paraId="033DD2B4" w14:textId="77777777" w:rsidR="00750C74" w:rsidRDefault="00750C74" w:rsidP="00A07F2A"/>
    <w:p w14:paraId="5BC5F239" w14:textId="77777777" w:rsidR="00F553AE" w:rsidRDefault="00F553AE" w:rsidP="00313D10">
      <w:pPr>
        <w:pStyle w:val="Overskrift1"/>
        <w:numPr>
          <w:ilvl w:val="0"/>
          <w:numId w:val="14"/>
        </w:numPr>
        <w:spacing w:before="240" w:after="0"/>
        <w:contextualSpacing/>
      </w:pPr>
      <w:bookmarkStart w:id="44" w:name="_Toc191627268"/>
      <w:r>
        <w:t>FODER</w:t>
      </w:r>
      <w:bookmarkEnd w:id="44"/>
    </w:p>
    <w:p w14:paraId="61C82084" w14:textId="0072501A" w:rsidR="00F553AE" w:rsidRDefault="00171C51" w:rsidP="00A07F2A">
      <w:r w:rsidRPr="00171C51">
        <w:t>Foder opbevares i foderladen. De fodres med eget korn, og tilskudsfoder gives 1 hel sæk ad gangen (ingen åbne sække). Vi har 3 katte til muse- og rottebekæmpelse.</w:t>
      </w:r>
    </w:p>
    <w:p w14:paraId="55945E0A" w14:textId="6643E4AE" w:rsidR="00F553AE" w:rsidRDefault="00F553AE" w:rsidP="00A07F2A">
      <w:r>
        <w:t>Kommunen vurderer, at den ansøgte opbevaring og håndtering af foder sker uden væsentlige miljømæssige gener. Det er vigtigt at anlæg til foderopbevaring holdes fri for foderrester og spild, da der ellers kan opstå gunstige forhold for skadedyr som f.eks. rotter og fluer. Foderrester og spild kan opbevares overdækket på møddingsplads eller i gyllebeholder</w:t>
      </w:r>
    </w:p>
    <w:p w14:paraId="37E889AA" w14:textId="77777777" w:rsidR="00F553AE" w:rsidRDefault="00F553AE" w:rsidP="00A07F2A"/>
    <w:p w14:paraId="37116D77" w14:textId="77777777" w:rsidR="00F553AE" w:rsidRDefault="00F553AE" w:rsidP="00C04397">
      <w:bookmarkStart w:id="45" w:name="_Hlk30156276"/>
      <w:bookmarkEnd w:id="45"/>
    </w:p>
    <w:p w14:paraId="1362F48A" w14:textId="77777777" w:rsidR="00F553AE" w:rsidRPr="00BA1C88" w:rsidRDefault="00F553AE" w:rsidP="00313D10">
      <w:pPr>
        <w:pStyle w:val="Overskrift1"/>
        <w:numPr>
          <w:ilvl w:val="0"/>
          <w:numId w:val="14"/>
        </w:numPr>
        <w:spacing w:before="240" w:after="0"/>
        <w:contextualSpacing/>
      </w:pPr>
      <w:bookmarkStart w:id="46" w:name="_Toc191627269"/>
      <w:r w:rsidRPr="00BA1C88">
        <w:t>PÅVIRKNING AF NATUR MED AMMONIAK</w:t>
      </w:r>
      <w:bookmarkEnd w:id="46"/>
    </w:p>
    <w:p w14:paraId="564C089B" w14:textId="77777777" w:rsidR="00F553AE" w:rsidRDefault="00F553AE" w:rsidP="007D5C12"/>
    <w:p w14:paraId="3DF2FE2C" w14:textId="77777777" w:rsidR="00F553AE" w:rsidRPr="004A10D7" w:rsidRDefault="00F553AE" w:rsidP="00313D10">
      <w:pPr>
        <w:pStyle w:val="Overskrift2"/>
      </w:pPr>
      <w:bookmarkStart w:id="47" w:name="_Toc191627270"/>
      <w:r w:rsidRPr="004A10D7">
        <w:t>A</w:t>
      </w:r>
      <w:r>
        <w:t>MMONIAKFØLSOMME NATURTYPER KATEGORI 1, 2, 3-NATUR</w:t>
      </w:r>
      <w:bookmarkEnd w:id="47"/>
    </w:p>
    <w:p w14:paraId="2E0DABFC" w14:textId="77777777" w:rsidR="00F553AE" w:rsidRDefault="00F553AE" w:rsidP="007D5C12">
      <w:r>
        <w:t>Den ammoniakfølsomme natur, som er beskyttet, jf. husdyrgodkendelsesbekendtgørelsens bilag 3 er opdelt i tre kategorier.</w:t>
      </w:r>
    </w:p>
    <w:p w14:paraId="5D8BBFC2" w14:textId="77777777" w:rsidR="00F553AE" w:rsidRDefault="00F553AE" w:rsidP="007D5C12"/>
    <w:p w14:paraId="55484DD1" w14:textId="77777777" w:rsidR="00F553AE" w:rsidRDefault="00F553AE" w:rsidP="007D5C12">
      <w:r w:rsidRPr="007D5C12">
        <w:rPr>
          <w:u w:val="single"/>
        </w:rPr>
        <w:t>Kategori 1-natur</w:t>
      </w:r>
      <w:r>
        <w:t>: Omfatter ammoniakfølsomme Natura 2000-naturtyper, som indgår i udpegningsgrundlaget for området og er kortlagte af Naturstyrelsen i forbindelse med Natura 2000 planlægningen. For de Natura 2000-naturtyper, som ikke er kortlagt (primært søer), skal kommunen vurdere den eventuelle påvirkning. Kategori 1-natur omfatter ligeledes § 3-heder og -overdrev indenfor Natura 2000-områder, som ikke er nævnt ovenfor.</w:t>
      </w:r>
    </w:p>
    <w:p w14:paraId="51DE2AAF" w14:textId="77777777" w:rsidR="00F553AE" w:rsidRDefault="00F553AE" w:rsidP="007D5C12"/>
    <w:p w14:paraId="53185AA8" w14:textId="77777777" w:rsidR="00F553AE" w:rsidRDefault="00F553AE" w:rsidP="007D5C12">
      <w:r w:rsidRPr="007D5C12">
        <w:rPr>
          <w:u w:val="single"/>
        </w:rPr>
        <w:lastRenderedPageBreak/>
        <w:t>Kategori 2-natur</w:t>
      </w:r>
      <w:r>
        <w:t>: Omfatter højmoser, lobeliesøer samt heder større end 10 ha og overdrev større end 2,5 ha, som er omfattet af naturbeskyttelseslovens § 3, og som ligger udenfor Natura 2000-områder.</w:t>
      </w:r>
    </w:p>
    <w:p w14:paraId="685ACC20" w14:textId="77777777" w:rsidR="00F553AE" w:rsidRDefault="00F553AE" w:rsidP="007D5C12"/>
    <w:p w14:paraId="7E55D371" w14:textId="77777777" w:rsidR="00F553AE" w:rsidRDefault="00F553AE" w:rsidP="007D5C12">
      <w:r>
        <w:t>øvrige ammoniakfølsomme naturområder, jf. § 2 stk. 1 i husdyrgodkendelsesbekendtgørelsen:</w:t>
      </w:r>
    </w:p>
    <w:p w14:paraId="3D9DA4DD" w14:textId="77777777" w:rsidR="00F553AE" w:rsidRDefault="00F553AE" w:rsidP="007D5C12">
      <w:r w:rsidRPr="007D5C12">
        <w:rPr>
          <w:u w:val="single"/>
        </w:rPr>
        <w:t>Kategori 3-natur</w:t>
      </w:r>
      <w:r>
        <w:t>: Kommunen skal konkret vurdere følgende beskyttede, ammoniakfølsomme naturtyper uden for Natura 2000-områder, som ikke er omfattet af kategori 1 og 2: Heder, moser og overdrev, som er beskyttet efter naturbeskyttelseslovens § 3, samt ammoniakfølsomme skove. En nærmere definition af ammoniakfølsom skov fremgår af husdyrgodkendelsesbekendtgørelsens bilag 3 pkt. 3 ad C.</w:t>
      </w:r>
    </w:p>
    <w:p w14:paraId="63CA9437" w14:textId="77777777" w:rsidR="00F553AE" w:rsidRDefault="00F553AE" w:rsidP="00DC1412"/>
    <w:p w14:paraId="6DA4EB54" w14:textId="77777777" w:rsidR="00F553AE" w:rsidRPr="007D5C12" w:rsidRDefault="00F553AE" w:rsidP="00313D10">
      <w:pPr>
        <w:pStyle w:val="Overskrift2"/>
      </w:pPr>
      <w:bookmarkStart w:id="48" w:name="_Toc191627271"/>
      <w:r w:rsidRPr="007D5C12">
        <w:t>B</w:t>
      </w:r>
      <w:r>
        <w:t>ESKYTTELSESNIVEAUER FOR AMMONIAKFØLSOMME NATURTYPER</w:t>
      </w:r>
      <w:bookmarkEnd w:id="48"/>
    </w:p>
    <w:p w14:paraId="6AE4DE30" w14:textId="2AC65BC8" w:rsidR="00F553AE" w:rsidRDefault="00F553AE" w:rsidP="007D5C12">
      <w:r>
        <w:t xml:space="preserve">Krav til maksimal ammoniakdeposition for de forskellige ammoniakfølsomme naturtyper, jf. kategori 1-, kategori 2- og kategori 3-natur fremgår af </w:t>
      </w:r>
      <w:r w:rsidRPr="00D544F7">
        <w:t xml:space="preserve">nedenstående </w:t>
      </w:r>
      <w:r w:rsidR="00D544F7" w:rsidRPr="00D544F7">
        <w:t xml:space="preserve">Tabel </w:t>
      </w:r>
      <w:r w:rsidR="00083D68">
        <w:t>3</w:t>
      </w:r>
      <w:r w:rsidRPr="00D544F7">
        <w:t>.</w:t>
      </w:r>
    </w:p>
    <w:p w14:paraId="692CCE32" w14:textId="77777777" w:rsidR="00F553AE" w:rsidRDefault="00F553AE" w:rsidP="007D5C12"/>
    <w:p w14:paraId="76EF509E" w14:textId="16BBE2FF" w:rsidR="00F553AE" w:rsidRDefault="00F553AE" w:rsidP="00DC1412">
      <w:bookmarkStart w:id="49" w:name="_Ref516653912"/>
      <w:r>
        <w:t xml:space="preserve">Tabel </w:t>
      </w:r>
      <w:r>
        <w:fldChar w:fldCharType="begin"/>
      </w:r>
      <w:r>
        <w:instrText xml:space="preserve"> SEQ Tabel \* ARABIC </w:instrText>
      </w:r>
      <w:r>
        <w:fldChar w:fldCharType="separate"/>
      </w:r>
      <w:r w:rsidR="00083D68">
        <w:rPr>
          <w:noProof/>
        </w:rPr>
        <w:t>3</w:t>
      </w:r>
      <w:r>
        <w:rPr>
          <w:noProof/>
        </w:rPr>
        <w:fldChar w:fldCharType="end"/>
      </w:r>
      <w:bookmarkEnd w:id="49"/>
      <w:r>
        <w:t>. Beskyttelsesniveauer for bestemte ammoniakfølsomme naturtyper:</w:t>
      </w:r>
    </w:p>
    <w:tbl>
      <w:tblPr>
        <w:tblStyle w:val="Tabel-Gitter"/>
        <w:tblW w:w="0" w:type="auto"/>
        <w:tblLook w:val="0400" w:firstRow="0" w:lastRow="0" w:firstColumn="0" w:lastColumn="0" w:noHBand="0" w:noVBand="1"/>
        <w:tblCaption w:val="Tabel over beskyttelsesniveauer og naturtyper"/>
      </w:tblPr>
      <w:tblGrid>
        <w:gridCol w:w="4814"/>
        <w:gridCol w:w="4814"/>
      </w:tblGrid>
      <w:tr w:rsidR="00F553AE" w14:paraId="6F55A74C" w14:textId="77777777" w:rsidTr="00757FC7">
        <w:tc>
          <w:tcPr>
            <w:tcW w:w="4814" w:type="dxa"/>
          </w:tcPr>
          <w:p w14:paraId="55F4B249" w14:textId="77777777" w:rsidR="00F553AE" w:rsidRPr="00665915" w:rsidRDefault="00F553AE" w:rsidP="007D5C12">
            <w:pPr>
              <w:rPr>
                <w:rFonts w:asciiTheme="majorHAnsi" w:hAnsiTheme="majorHAnsi"/>
                <w:b/>
              </w:rPr>
            </w:pPr>
            <w:r w:rsidRPr="00665915">
              <w:rPr>
                <w:rFonts w:asciiTheme="majorHAnsi" w:hAnsiTheme="majorHAnsi"/>
                <w:b/>
              </w:rPr>
              <w:t>Naturtyper</w:t>
            </w:r>
          </w:p>
        </w:tc>
        <w:tc>
          <w:tcPr>
            <w:tcW w:w="4814" w:type="dxa"/>
          </w:tcPr>
          <w:p w14:paraId="27688226" w14:textId="77777777" w:rsidR="00F553AE" w:rsidRPr="00665915" w:rsidRDefault="00F553AE" w:rsidP="007D5C12">
            <w:pPr>
              <w:rPr>
                <w:rFonts w:asciiTheme="majorHAnsi" w:hAnsiTheme="majorHAnsi"/>
                <w:b/>
              </w:rPr>
            </w:pPr>
            <w:r w:rsidRPr="00665915">
              <w:rPr>
                <w:rFonts w:asciiTheme="majorHAnsi" w:hAnsiTheme="majorHAnsi"/>
                <w:b/>
              </w:rPr>
              <w:t>Fastsat beskyttelsesniveau</w:t>
            </w:r>
          </w:p>
        </w:tc>
      </w:tr>
      <w:tr w:rsidR="00F553AE" w14:paraId="2A5A49C1" w14:textId="77777777" w:rsidTr="00757FC7">
        <w:trPr>
          <w:trHeight w:val="799"/>
        </w:trPr>
        <w:tc>
          <w:tcPr>
            <w:tcW w:w="4814" w:type="dxa"/>
          </w:tcPr>
          <w:p w14:paraId="43FFF0FE" w14:textId="77777777" w:rsidR="00F553AE" w:rsidRPr="00665915" w:rsidRDefault="00F553AE" w:rsidP="007D5C12">
            <w:pPr>
              <w:rPr>
                <w:rFonts w:asciiTheme="majorHAnsi" w:hAnsiTheme="majorHAnsi"/>
              </w:rPr>
            </w:pPr>
            <w:r w:rsidRPr="00665915">
              <w:rPr>
                <w:rFonts w:asciiTheme="majorHAnsi" w:hAnsiTheme="majorHAnsi"/>
              </w:rPr>
              <w:t xml:space="preserve">Kategori 1. Ammoniakfølsomme Natura 2000 naturtyper samt øvrige heder og overdrev indenfor Natura 2000 områder </w:t>
            </w:r>
          </w:p>
        </w:tc>
        <w:tc>
          <w:tcPr>
            <w:tcW w:w="4814" w:type="dxa"/>
          </w:tcPr>
          <w:p w14:paraId="4CCD06C8" w14:textId="77777777" w:rsidR="00F553AE" w:rsidRPr="00665915" w:rsidRDefault="00F553AE" w:rsidP="007D5C12">
            <w:pPr>
              <w:rPr>
                <w:rFonts w:asciiTheme="majorHAnsi" w:hAnsiTheme="majorHAnsi"/>
              </w:rPr>
            </w:pPr>
            <w:r w:rsidRPr="00665915">
              <w:rPr>
                <w:rFonts w:asciiTheme="majorHAnsi" w:hAnsiTheme="majorHAnsi"/>
              </w:rPr>
              <w:t>Max. totaldeposition afhængig af antal husdyrbrug i nærheden*):</w:t>
            </w:r>
          </w:p>
          <w:p w14:paraId="7089FD92" w14:textId="77777777" w:rsidR="00F553AE" w:rsidRPr="00665915" w:rsidRDefault="00F553AE" w:rsidP="007D5C12">
            <w:pPr>
              <w:rPr>
                <w:rFonts w:asciiTheme="majorHAnsi" w:hAnsiTheme="majorHAnsi"/>
              </w:rPr>
            </w:pPr>
            <w:r w:rsidRPr="00665915">
              <w:rPr>
                <w:rFonts w:asciiTheme="majorHAnsi" w:hAnsiTheme="majorHAnsi"/>
              </w:rPr>
              <w:t>0,2 kg N/ha/år ved &gt; 1 husdyrbrug</w:t>
            </w:r>
          </w:p>
          <w:p w14:paraId="78D1BED9" w14:textId="77777777" w:rsidR="00F553AE" w:rsidRPr="00665915" w:rsidRDefault="00F553AE" w:rsidP="007D5C12">
            <w:pPr>
              <w:rPr>
                <w:rFonts w:asciiTheme="majorHAnsi" w:hAnsiTheme="majorHAnsi"/>
              </w:rPr>
            </w:pPr>
            <w:r w:rsidRPr="00665915">
              <w:rPr>
                <w:rFonts w:asciiTheme="majorHAnsi" w:hAnsiTheme="majorHAnsi"/>
              </w:rPr>
              <w:t>0,4 kg N/ha/år ved 1 husdyrbrug</w:t>
            </w:r>
          </w:p>
          <w:p w14:paraId="219391EE" w14:textId="77777777" w:rsidR="00F553AE" w:rsidRPr="00665915" w:rsidRDefault="00F553AE" w:rsidP="007D5C12">
            <w:pPr>
              <w:rPr>
                <w:rFonts w:asciiTheme="majorHAnsi" w:hAnsiTheme="majorHAnsi"/>
              </w:rPr>
            </w:pPr>
            <w:r w:rsidRPr="00665915">
              <w:rPr>
                <w:rFonts w:asciiTheme="majorHAnsi" w:hAnsiTheme="majorHAnsi"/>
              </w:rPr>
              <w:t>0,7 kg N/ha ved 0 husdyrbrug.</w:t>
            </w:r>
          </w:p>
          <w:p w14:paraId="35521E1F" w14:textId="77777777" w:rsidR="00F553AE" w:rsidRPr="00665915" w:rsidRDefault="00F553AE" w:rsidP="007D5C12">
            <w:pPr>
              <w:rPr>
                <w:rFonts w:asciiTheme="majorHAnsi" w:hAnsiTheme="majorHAnsi"/>
              </w:rPr>
            </w:pPr>
          </w:p>
        </w:tc>
      </w:tr>
      <w:tr w:rsidR="00F553AE" w14:paraId="3FBB3D3E" w14:textId="77777777" w:rsidTr="00757FC7">
        <w:tc>
          <w:tcPr>
            <w:tcW w:w="4814" w:type="dxa"/>
          </w:tcPr>
          <w:p w14:paraId="64CC3752" w14:textId="77777777" w:rsidR="00F553AE" w:rsidRPr="00665915" w:rsidRDefault="00F553AE" w:rsidP="007D5C12">
            <w:pPr>
              <w:rPr>
                <w:rFonts w:asciiTheme="majorHAnsi" w:hAnsiTheme="majorHAnsi"/>
              </w:rPr>
            </w:pPr>
            <w:r w:rsidRPr="00665915">
              <w:rPr>
                <w:rFonts w:asciiTheme="majorHAnsi" w:hAnsiTheme="majorHAnsi"/>
              </w:rPr>
              <w:t>Kategori 2. Ammoniakfølsomme naturområder udenfor Natura 2000, som er højmoser, lobeliesøer, heder større end 10 ha, samt overdrev større end 2,5 ha.</w:t>
            </w:r>
          </w:p>
          <w:p w14:paraId="09732633" w14:textId="77777777" w:rsidR="00F553AE" w:rsidRPr="00665915" w:rsidRDefault="00F553AE" w:rsidP="007D5C12">
            <w:pPr>
              <w:rPr>
                <w:rFonts w:asciiTheme="majorHAnsi" w:hAnsiTheme="majorHAnsi"/>
              </w:rPr>
            </w:pPr>
          </w:p>
        </w:tc>
        <w:tc>
          <w:tcPr>
            <w:tcW w:w="4814" w:type="dxa"/>
          </w:tcPr>
          <w:p w14:paraId="218D2B1A" w14:textId="77777777" w:rsidR="00F553AE" w:rsidRPr="00665915" w:rsidRDefault="00F553AE" w:rsidP="007D5C12">
            <w:pPr>
              <w:rPr>
                <w:rFonts w:asciiTheme="majorHAnsi" w:hAnsiTheme="majorHAnsi"/>
              </w:rPr>
            </w:pPr>
            <w:r w:rsidRPr="00665915">
              <w:rPr>
                <w:rFonts w:asciiTheme="majorHAnsi" w:hAnsiTheme="majorHAnsi"/>
              </w:rPr>
              <w:t>Max. total deposition på 1,0 kg N/ha/år.</w:t>
            </w:r>
          </w:p>
        </w:tc>
      </w:tr>
      <w:tr w:rsidR="00F553AE" w14:paraId="6A33F19B" w14:textId="77777777" w:rsidTr="00757FC7">
        <w:tc>
          <w:tcPr>
            <w:tcW w:w="4814" w:type="dxa"/>
          </w:tcPr>
          <w:p w14:paraId="0D29413A" w14:textId="77777777" w:rsidR="00F553AE" w:rsidRPr="00665915" w:rsidRDefault="00F553AE" w:rsidP="007D5C12">
            <w:pPr>
              <w:rPr>
                <w:rFonts w:asciiTheme="majorHAnsi" w:hAnsiTheme="majorHAnsi"/>
              </w:rPr>
            </w:pPr>
            <w:r w:rsidRPr="00665915">
              <w:rPr>
                <w:rFonts w:asciiTheme="majorHAnsi" w:hAnsiTheme="majorHAnsi"/>
              </w:rPr>
              <w:t>Kategori 3. Heder, moser og overdrev, som er beskyttet af naturbeskyttelseslovens § 3, og ammoniakfølsomme skove</w:t>
            </w:r>
          </w:p>
        </w:tc>
        <w:tc>
          <w:tcPr>
            <w:tcW w:w="4814" w:type="dxa"/>
          </w:tcPr>
          <w:p w14:paraId="02B80F69" w14:textId="77777777" w:rsidR="00F553AE" w:rsidRPr="00665915" w:rsidRDefault="00F553AE" w:rsidP="007D5C12">
            <w:pPr>
              <w:rPr>
                <w:rFonts w:asciiTheme="majorHAnsi" w:hAnsiTheme="majorHAnsi"/>
              </w:rPr>
            </w:pPr>
            <w:r w:rsidRPr="00665915">
              <w:rPr>
                <w:rFonts w:asciiTheme="majorHAnsi" w:hAnsiTheme="majorHAnsi"/>
              </w:rPr>
              <w:t>Kommunen vurderer konkret, om der skal fastsættes vilkår om max. merdeposition. Kravet må dog ikke være under en max. merdeposition på 1,0 kg N/ha pr. år</w:t>
            </w:r>
          </w:p>
        </w:tc>
      </w:tr>
    </w:tbl>
    <w:p w14:paraId="65C8A592" w14:textId="77777777" w:rsidR="00F553AE" w:rsidRDefault="00F553AE" w:rsidP="007D5C12">
      <w:r>
        <w:t>* Kumulationsmodel for antal husdyrbrug i nærheden fremgår af § 25 stk. 2,3 i husdyrgodkendelsesbekendtgørelsen.</w:t>
      </w:r>
    </w:p>
    <w:p w14:paraId="5D84AFD9" w14:textId="77777777" w:rsidR="00F553AE" w:rsidRDefault="00F553AE" w:rsidP="007D5C12"/>
    <w:p w14:paraId="465B018E" w14:textId="77777777" w:rsidR="00F553AE" w:rsidRPr="00E3482A" w:rsidRDefault="00F553AE" w:rsidP="00313D10">
      <w:pPr>
        <w:pStyle w:val="Overskrift2"/>
      </w:pPr>
      <w:bookmarkStart w:id="50" w:name="_Toc191627272"/>
      <w:r>
        <w:lastRenderedPageBreak/>
        <w:t>BEREGNING AF AMMONIAKDEPOSITION PÅ NÆRLIGGENDE NATUROMRÅDER</w:t>
      </w:r>
      <w:bookmarkEnd w:id="50"/>
    </w:p>
    <w:p w14:paraId="2C5789BE" w14:textId="37D086D8" w:rsidR="00F553AE" w:rsidRDefault="00F553AE" w:rsidP="00BE316E">
      <w:r>
        <w:t xml:space="preserve">Afsætningen af luftbåren ammoniak på omkringliggende naturområder, fra det ansøgte dyrehold på </w:t>
      </w:r>
      <w:r w:rsidRPr="00F553AE">
        <w:t>Ansvej 6</w:t>
      </w:r>
      <w:r>
        <w:t xml:space="preserve"> er beregnet i husdyrtilladelse.dk. Der er foretaget beregninger af ammoniakafsætningen for kategori 1,2 og 3-naturområder nærmest ejendommen</w:t>
      </w:r>
      <w:r w:rsidRPr="00490FD4">
        <w:t>. Kommunen har suppleret med beregning i punkt</w:t>
      </w:r>
      <w:r w:rsidR="00475D16" w:rsidRPr="00490FD4">
        <w:t>et eng nordvest</w:t>
      </w:r>
      <w:r w:rsidRPr="00490FD4">
        <w:t>. Beregningspunkterne og resu</w:t>
      </w:r>
      <w:r>
        <w:t xml:space="preserve">ltatet af beregningerne fremgår af nedenstående </w:t>
      </w:r>
      <w:r w:rsidR="00B2013A">
        <w:t>figur 3</w:t>
      </w:r>
      <w:r w:rsidR="001024EF">
        <w:t>a, 3b</w:t>
      </w:r>
      <w:r>
        <w:t xml:space="preserve"> og </w:t>
      </w:r>
      <w:r w:rsidR="00B2013A">
        <w:t xml:space="preserve">tabel </w:t>
      </w:r>
      <w:r w:rsidR="00083D68">
        <w:t>4</w:t>
      </w:r>
      <w:r>
        <w:t>.</w:t>
      </w:r>
    </w:p>
    <w:p w14:paraId="354BF9BE" w14:textId="776F873D" w:rsidR="00F553AE" w:rsidRDefault="00AC0655" w:rsidP="007D5C12">
      <w:r>
        <w:rPr>
          <w:noProof/>
        </w:rPr>
        <w:drawing>
          <wp:inline distT="0" distB="0" distL="0" distR="0" wp14:anchorId="0CA41B5C" wp14:editId="3FAEFA73">
            <wp:extent cx="6120130" cy="4633595"/>
            <wp:effectExtent l="0" t="0" r="0" b="0"/>
            <wp:docPr id="2047130701" name="Billede 1" descr="Et billede, der indeholder kort, tekst, atlas&#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130701" name="Billede 1" descr="Et billede, der indeholder kort, tekst, atlas&#10;&#10;Automatisk genereret beskrivelse"/>
                    <pic:cNvPicPr/>
                  </pic:nvPicPr>
                  <pic:blipFill>
                    <a:blip r:embed="rId16"/>
                    <a:stretch>
                      <a:fillRect/>
                    </a:stretch>
                  </pic:blipFill>
                  <pic:spPr>
                    <a:xfrm>
                      <a:off x="0" y="0"/>
                      <a:ext cx="6120130" cy="4633595"/>
                    </a:xfrm>
                    <a:prstGeom prst="rect">
                      <a:avLst/>
                    </a:prstGeom>
                  </pic:spPr>
                </pic:pic>
              </a:graphicData>
            </a:graphic>
          </wp:inline>
        </w:drawing>
      </w:r>
    </w:p>
    <w:p w14:paraId="3EB8BEF2" w14:textId="0DBA878C" w:rsidR="00F553AE" w:rsidRDefault="00F553AE" w:rsidP="00DC1412">
      <w:bookmarkStart w:id="51" w:name="_Ref516654262"/>
      <w:bookmarkStart w:id="52" w:name="_Ref516654213"/>
      <w:r>
        <w:t xml:space="preserve">Figur </w:t>
      </w:r>
      <w:r>
        <w:fldChar w:fldCharType="begin"/>
      </w:r>
      <w:r>
        <w:instrText xml:space="preserve"> SEQ Figur \* ARABIC </w:instrText>
      </w:r>
      <w:r>
        <w:fldChar w:fldCharType="separate"/>
      </w:r>
      <w:r w:rsidR="001024EF">
        <w:rPr>
          <w:noProof/>
        </w:rPr>
        <w:t>2</w:t>
      </w:r>
      <w:r>
        <w:rPr>
          <w:noProof/>
        </w:rPr>
        <w:fldChar w:fldCharType="end"/>
      </w:r>
      <w:bookmarkEnd w:id="51"/>
      <w:r w:rsidR="001024EF">
        <w:rPr>
          <w:noProof/>
        </w:rPr>
        <w:t>a</w:t>
      </w:r>
      <w:r>
        <w:t>. Beregning af total- og merdeposition af luftbåren ammoniak på nærliggende kategori 1, 2 og 3-natur fra det ansøgte projekt</w:t>
      </w:r>
      <w:bookmarkEnd w:id="52"/>
      <w:r>
        <w:t>.</w:t>
      </w:r>
      <w:r w:rsidR="00490FD4">
        <w:t xml:space="preserve"> Ansvej 6 er angivet med rødt kryds.</w:t>
      </w:r>
    </w:p>
    <w:p w14:paraId="5B0AC4C2" w14:textId="77777777" w:rsidR="001024EF" w:rsidRDefault="001024EF" w:rsidP="001024EF">
      <w:pPr>
        <w:keepNext/>
      </w:pPr>
      <w:r>
        <w:rPr>
          <w:noProof/>
        </w:rPr>
        <w:lastRenderedPageBreak/>
        <w:drawing>
          <wp:inline distT="0" distB="0" distL="0" distR="0" wp14:anchorId="07541CF5" wp14:editId="42D05945">
            <wp:extent cx="6120130" cy="6078220"/>
            <wp:effectExtent l="0" t="0" r="0" b="0"/>
            <wp:docPr id="837943119" name="Billede 1" descr="Et billede, der indeholder kort, Luftfotografering&#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943119" name="Billede 1" descr="Et billede, der indeholder kort, Luftfotografering&#10;&#10;Indhold genereret af kunstig intelligens kan være forkert."/>
                    <pic:cNvPicPr/>
                  </pic:nvPicPr>
                  <pic:blipFill>
                    <a:blip r:embed="rId17"/>
                    <a:stretch>
                      <a:fillRect/>
                    </a:stretch>
                  </pic:blipFill>
                  <pic:spPr>
                    <a:xfrm>
                      <a:off x="0" y="0"/>
                      <a:ext cx="6120130" cy="6078220"/>
                    </a:xfrm>
                    <a:prstGeom prst="rect">
                      <a:avLst/>
                    </a:prstGeom>
                  </pic:spPr>
                </pic:pic>
              </a:graphicData>
            </a:graphic>
          </wp:inline>
        </w:drawing>
      </w:r>
    </w:p>
    <w:p w14:paraId="22998566" w14:textId="1912CF2F" w:rsidR="001024EF" w:rsidRDefault="001024EF" w:rsidP="001024EF">
      <w:pPr>
        <w:pStyle w:val="Billedtekst"/>
      </w:pPr>
      <w:r>
        <w:t xml:space="preserve">Figur </w:t>
      </w:r>
      <w:r>
        <w:fldChar w:fldCharType="begin"/>
      </w:r>
      <w:r>
        <w:instrText xml:space="preserve"> SEQ Figur \* ARABIC </w:instrText>
      </w:r>
      <w:r>
        <w:fldChar w:fldCharType="separate"/>
      </w:r>
      <w:r>
        <w:rPr>
          <w:noProof/>
        </w:rPr>
        <w:t>3</w:t>
      </w:r>
      <w:r>
        <w:fldChar w:fldCharType="end"/>
      </w:r>
      <w:r>
        <w:t>b: Angivelse af de nærmeste naturpunkter hvortil der er foretaget ammoniakdepositionsberegning</w:t>
      </w:r>
    </w:p>
    <w:p w14:paraId="50822A59" w14:textId="77777777" w:rsidR="00F553AE" w:rsidRDefault="00F553AE" w:rsidP="005E7E62"/>
    <w:p w14:paraId="2C9F6968" w14:textId="77777777" w:rsidR="00F553AE" w:rsidRPr="005E7E62" w:rsidRDefault="00F553AE" w:rsidP="005E7E62"/>
    <w:p w14:paraId="7A9B82C9" w14:textId="0F8174A8" w:rsidR="00F553AE" w:rsidRDefault="00F553AE" w:rsidP="00DC1412">
      <w:bookmarkStart w:id="53" w:name="_Ref516654286"/>
      <w:r>
        <w:t xml:space="preserve">Tabel </w:t>
      </w:r>
      <w:r>
        <w:fldChar w:fldCharType="begin"/>
      </w:r>
      <w:r>
        <w:instrText xml:space="preserve"> SEQ Tabel \* ARABIC </w:instrText>
      </w:r>
      <w:r>
        <w:fldChar w:fldCharType="separate"/>
      </w:r>
      <w:r w:rsidR="00083D68">
        <w:rPr>
          <w:noProof/>
        </w:rPr>
        <w:t>4</w:t>
      </w:r>
      <w:r>
        <w:rPr>
          <w:noProof/>
        </w:rPr>
        <w:fldChar w:fldCharType="end"/>
      </w:r>
      <w:bookmarkEnd w:id="53"/>
      <w:r>
        <w:t xml:space="preserve">. Beregning af ammoniakdepostion fra stald og lager på kategori 1,2 og 3 natur i nærheden af </w:t>
      </w:r>
      <w:r w:rsidRPr="00F553AE">
        <w:t>Ansvej 6</w:t>
      </w:r>
      <w:r>
        <w:t>. Totaldeposition og merdepositin er angivet.</w:t>
      </w:r>
    </w:p>
    <w:tbl>
      <w:tblPr>
        <w:tblStyle w:val="Tabel-Gitter"/>
        <w:tblW w:w="0" w:type="auto"/>
        <w:tblLook w:val="04A0" w:firstRow="1" w:lastRow="0" w:firstColumn="1" w:lastColumn="0" w:noHBand="0" w:noVBand="1"/>
        <w:tblDescription w:val="Total- og merdeposition på omkringliggende naturområder"/>
      </w:tblPr>
      <w:tblGrid>
        <w:gridCol w:w="1461"/>
        <w:gridCol w:w="1045"/>
        <w:gridCol w:w="1422"/>
        <w:gridCol w:w="789"/>
        <w:gridCol w:w="1596"/>
        <w:gridCol w:w="1596"/>
        <w:gridCol w:w="1719"/>
      </w:tblGrid>
      <w:tr w:rsidR="00DA56BD" w:rsidRPr="00024D41" w14:paraId="701C0BE5" w14:textId="77777777" w:rsidTr="00CD45E7">
        <w:trPr>
          <w:tblHeader/>
        </w:trPr>
        <w:tc>
          <w:tcPr>
            <w:tcW w:w="0" w:type="auto"/>
          </w:tcPr>
          <w:p w14:paraId="3AF54837" w14:textId="77777777" w:rsidR="00DA56BD" w:rsidRPr="00024D41" w:rsidRDefault="00DA56BD" w:rsidP="0092223B">
            <w:pPr>
              <w:spacing w:after="200" w:line="276" w:lineRule="auto"/>
            </w:pPr>
            <w:r w:rsidRPr="00024D41">
              <w:lastRenderedPageBreak/>
              <w:t>Navn</w:t>
            </w:r>
          </w:p>
        </w:tc>
        <w:tc>
          <w:tcPr>
            <w:tcW w:w="0" w:type="auto"/>
          </w:tcPr>
          <w:p w14:paraId="6EE02EBC" w14:textId="77777777" w:rsidR="00DA56BD" w:rsidRPr="00024D41" w:rsidRDefault="00DA56BD" w:rsidP="0092223B">
            <w:pPr>
              <w:spacing w:after="200" w:line="276" w:lineRule="auto"/>
            </w:pPr>
            <w:r w:rsidRPr="00024D41">
              <w:t>Kategori</w:t>
            </w:r>
          </w:p>
        </w:tc>
        <w:tc>
          <w:tcPr>
            <w:tcW w:w="0" w:type="auto"/>
          </w:tcPr>
          <w:p w14:paraId="296DCA73" w14:textId="77777777" w:rsidR="00DA56BD" w:rsidRPr="00024D41" w:rsidRDefault="00DA56BD" w:rsidP="0092223B">
            <w:pPr>
              <w:spacing w:after="200" w:line="276" w:lineRule="auto"/>
            </w:pPr>
            <w:r w:rsidRPr="00024D41">
              <w:t>kumulations</w:t>
            </w:r>
          </w:p>
        </w:tc>
        <w:tc>
          <w:tcPr>
            <w:tcW w:w="0" w:type="auto"/>
          </w:tcPr>
          <w:p w14:paraId="73FC63D5" w14:textId="77777777" w:rsidR="00DA56BD" w:rsidRPr="00024D41" w:rsidRDefault="00DA56BD" w:rsidP="0092223B">
            <w:pPr>
              <w:spacing w:after="200" w:line="276" w:lineRule="auto"/>
            </w:pPr>
            <w:r w:rsidRPr="00024D41">
              <w:t>ruhed</w:t>
            </w:r>
          </w:p>
        </w:tc>
        <w:tc>
          <w:tcPr>
            <w:tcW w:w="0" w:type="auto"/>
          </w:tcPr>
          <w:p w14:paraId="3DE95D6D" w14:textId="69C1D433" w:rsidR="00DA56BD" w:rsidRPr="00024D41" w:rsidRDefault="00DA56BD" w:rsidP="0092223B">
            <w:r w:rsidRPr="00024D41">
              <w:t xml:space="preserve">Merdeposition (KgN) </w:t>
            </w:r>
            <w:r w:rsidRPr="00DA56BD">
              <w:t>(i forhold til nudrift)</w:t>
            </w:r>
          </w:p>
        </w:tc>
        <w:tc>
          <w:tcPr>
            <w:tcW w:w="0" w:type="auto"/>
          </w:tcPr>
          <w:p w14:paraId="348EDC37" w14:textId="50F0B8AB" w:rsidR="00DA56BD" w:rsidRPr="00024D41" w:rsidRDefault="00DA56BD" w:rsidP="0092223B">
            <w:pPr>
              <w:spacing w:after="200" w:line="276" w:lineRule="auto"/>
            </w:pPr>
            <w:r w:rsidRPr="00024D41">
              <w:t xml:space="preserve">Merdeposition (KgN) </w:t>
            </w:r>
            <w:r w:rsidRPr="00DA56BD">
              <w:t>(i forhold til 8 års drift)</w:t>
            </w:r>
          </w:p>
        </w:tc>
        <w:tc>
          <w:tcPr>
            <w:tcW w:w="0" w:type="auto"/>
          </w:tcPr>
          <w:p w14:paraId="67A2EAF1" w14:textId="77777777" w:rsidR="00DA56BD" w:rsidRPr="00024D41" w:rsidRDefault="00DA56BD" w:rsidP="0092223B">
            <w:pPr>
              <w:spacing w:after="200" w:line="276" w:lineRule="auto"/>
            </w:pPr>
            <w:r w:rsidRPr="00024D41">
              <w:t>Totaldeposition (KgN)</w:t>
            </w:r>
          </w:p>
        </w:tc>
      </w:tr>
      <w:tr w:rsidR="00DA56BD" w:rsidRPr="00024D41" w14:paraId="22A4C119" w14:textId="77777777" w:rsidTr="00CD45E7">
        <w:tc>
          <w:tcPr>
            <w:tcW w:w="0" w:type="auto"/>
          </w:tcPr>
          <w:p w14:paraId="7F01430E" w14:textId="2455AB84" w:rsidR="00DA56BD" w:rsidRPr="00024D41" w:rsidRDefault="00DA56BD" w:rsidP="0092223B">
            <w:pPr>
              <w:spacing w:after="200" w:line="276" w:lineRule="auto"/>
            </w:pPr>
            <w:r>
              <w:t>K1 Habitatnatur V</w:t>
            </w:r>
          </w:p>
        </w:tc>
        <w:tc>
          <w:tcPr>
            <w:tcW w:w="0" w:type="auto"/>
          </w:tcPr>
          <w:p w14:paraId="6E765B75" w14:textId="28FB0298" w:rsidR="00DA56BD" w:rsidRPr="00024D41" w:rsidRDefault="00DA56BD" w:rsidP="0092223B">
            <w:pPr>
              <w:spacing w:after="200" w:line="276" w:lineRule="auto"/>
            </w:pPr>
            <w:r>
              <w:t>1</w:t>
            </w:r>
          </w:p>
        </w:tc>
        <w:tc>
          <w:tcPr>
            <w:tcW w:w="0" w:type="auto"/>
          </w:tcPr>
          <w:p w14:paraId="4D9F7C95" w14:textId="77777777" w:rsidR="00DA56BD" w:rsidRPr="00024D41" w:rsidRDefault="00DA56BD" w:rsidP="0092223B">
            <w:pPr>
              <w:spacing w:after="200" w:line="276" w:lineRule="auto"/>
            </w:pPr>
            <w:r w:rsidRPr="00024D41">
              <w:t>Nul ejendomme</w:t>
            </w:r>
          </w:p>
        </w:tc>
        <w:tc>
          <w:tcPr>
            <w:tcW w:w="0" w:type="auto"/>
          </w:tcPr>
          <w:p w14:paraId="7A7B3B50" w14:textId="15E1922D" w:rsidR="00DA56BD" w:rsidRPr="00024D41" w:rsidRDefault="00DA56BD" w:rsidP="0092223B">
            <w:pPr>
              <w:spacing w:after="200" w:line="276" w:lineRule="auto"/>
            </w:pPr>
            <w:r>
              <w:t>S</w:t>
            </w:r>
          </w:p>
        </w:tc>
        <w:tc>
          <w:tcPr>
            <w:tcW w:w="0" w:type="auto"/>
          </w:tcPr>
          <w:p w14:paraId="56FB50AA" w14:textId="35E81B8E" w:rsidR="00DA56BD" w:rsidRPr="00024D41" w:rsidRDefault="00CD45E7" w:rsidP="0092223B">
            <w:r>
              <w:t>0,0</w:t>
            </w:r>
          </w:p>
        </w:tc>
        <w:tc>
          <w:tcPr>
            <w:tcW w:w="0" w:type="auto"/>
          </w:tcPr>
          <w:p w14:paraId="649F6E70" w14:textId="57680761" w:rsidR="00DA56BD" w:rsidRPr="00024D41" w:rsidRDefault="00DA56BD" w:rsidP="0092223B">
            <w:pPr>
              <w:spacing w:after="200" w:line="276" w:lineRule="auto"/>
            </w:pPr>
            <w:r w:rsidRPr="00024D41">
              <w:t>0</w:t>
            </w:r>
            <w:r w:rsidR="00CD45E7">
              <w:t>,0</w:t>
            </w:r>
          </w:p>
        </w:tc>
        <w:tc>
          <w:tcPr>
            <w:tcW w:w="0" w:type="auto"/>
          </w:tcPr>
          <w:p w14:paraId="535C9AA0" w14:textId="2B428A4D" w:rsidR="00DA56BD" w:rsidRPr="00024D41" w:rsidRDefault="00DA56BD" w:rsidP="0092223B">
            <w:pPr>
              <w:spacing w:after="200" w:line="276" w:lineRule="auto"/>
            </w:pPr>
            <w:r w:rsidRPr="00024D41">
              <w:t>0</w:t>
            </w:r>
            <w:r w:rsidR="00CD45E7">
              <w:t>,0</w:t>
            </w:r>
          </w:p>
        </w:tc>
      </w:tr>
      <w:tr w:rsidR="00DA56BD" w:rsidRPr="00024D41" w14:paraId="0610BBAB" w14:textId="77777777" w:rsidTr="00CD45E7">
        <w:tc>
          <w:tcPr>
            <w:tcW w:w="0" w:type="auto"/>
          </w:tcPr>
          <w:p w14:paraId="25908ECF" w14:textId="6E125BD1" w:rsidR="00DA56BD" w:rsidRPr="00024D41" w:rsidRDefault="004B7E27" w:rsidP="0092223B">
            <w:pPr>
              <w:spacing w:after="200" w:line="276" w:lineRule="auto"/>
            </w:pPr>
            <w:r>
              <w:t>K1 Habitat N</w:t>
            </w:r>
          </w:p>
        </w:tc>
        <w:tc>
          <w:tcPr>
            <w:tcW w:w="0" w:type="auto"/>
          </w:tcPr>
          <w:p w14:paraId="35C373EA" w14:textId="6A85FC77" w:rsidR="00DA56BD" w:rsidRPr="00024D41" w:rsidRDefault="004B7E27" w:rsidP="0092223B">
            <w:pPr>
              <w:spacing w:after="200" w:line="276" w:lineRule="auto"/>
            </w:pPr>
            <w:r>
              <w:t>1</w:t>
            </w:r>
          </w:p>
        </w:tc>
        <w:tc>
          <w:tcPr>
            <w:tcW w:w="0" w:type="auto"/>
          </w:tcPr>
          <w:p w14:paraId="2642B43F" w14:textId="77777777" w:rsidR="00DA56BD" w:rsidRPr="00024D41" w:rsidRDefault="00DA56BD" w:rsidP="0092223B">
            <w:pPr>
              <w:spacing w:after="200" w:line="276" w:lineRule="auto"/>
            </w:pPr>
            <w:r w:rsidRPr="00024D41">
              <w:t>Nul ejendomme</w:t>
            </w:r>
          </w:p>
        </w:tc>
        <w:tc>
          <w:tcPr>
            <w:tcW w:w="0" w:type="auto"/>
          </w:tcPr>
          <w:p w14:paraId="68099F5D" w14:textId="2F152868" w:rsidR="00DA56BD" w:rsidRPr="00024D41" w:rsidRDefault="00B71901" w:rsidP="0092223B">
            <w:pPr>
              <w:spacing w:after="200" w:line="276" w:lineRule="auto"/>
            </w:pPr>
            <w:r>
              <w:t>S</w:t>
            </w:r>
          </w:p>
        </w:tc>
        <w:tc>
          <w:tcPr>
            <w:tcW w:w="0" w:type="auto"/>
          </w:tcPr>
          <w:p w14:paraId="05097390" w14:textId="5FDCAE43" w:rsidR="00DA56BD" w:rsidRPr="00024D41" w:rsidRDefault="006F6B95" w:rsidP="0092223B">
            <w:r>
              <w:t>0,0</w:t>
            </w:r>
          </w:p>
        </w:tc>
        <w:tc>
          <w:tcPr>
            <w:tcW w:w="0" w:type="auto"/>
          </w:tcPr>
          <w:p w14:paraId="5433A1C1" w14:textId="3D41B06A" w:rsidR="00DA56BD" w:rsidRPr="00024D41" w:rsidRDefault="00DA56BD" w:rsidP="0092223B">
            <w:pPr>
              <w:spacing w:after="200" w:line="276" w:lineRule="auto"/>
            </w:pPr>
            <w:r w:rsidRPr="00024D41">
              <w:t>0,</w:t>
            </w:r>
            <w:r w:rsidR="006F6B95">
              <w:t>0</w:t>
            </w:r>
          </w:p>
        </w:tc>
        <w:tc>
          <w:tcPr>
            <w:tcW w:w="0" w:type="auto"/>
          </w:tcPr>
          <w:p w14:paraId="5BD14353" w14:textId="1D7D4075" w:rsidR="00DA56BD" w:rsidRPr="00024D41" w:rsidRDefault="00DA56BD" w:rsidP="0092223B">
            <w:pPr>
              <w:spacing w:after="200" w:line="276" w:lineRule="auto"/>
            </w:pPr>
            <w:r w:rsidRPr="00024D41">
              <w:t>0,</w:t>
            </w:r>
            <w:r w:rsidR="006F6B95">
              <w:t>0</w:t>
            </w:r>
          </w:p>
        </w:tc>
      </w:tr>
      <w:tr w:rsidR="00DA56BD" w:rsidRPr="00024D41" w14:paraId="09CDFC9D" w14:textId="77777777" w:rsidTr="00CD45E7">
        <w:tc>
          <w:tcPr>
            <w:tcW w:w="0" w:type="auto"/>
          </w:tcPr>
          <w:p w14:paraId="4AFC53E8" w14:textId="0DCF1396" w:rsidR="00DA56BD" w:rsidRPr="00024D41" w:rsidRDefault="006F6B95" w:rsidP="0092223B">
            <w:pPr>
              <w:spacing w:after="200" w:line="276" w:lineRule="auto"/>
            </w:pPr>
            <w:r>
              <w:t>K1 Overdrev NV</w:t>
            </w:r>
          </w:p>
        </w:tc>
        <w:tc>
          <w:tcPr>
            <w:tcW w:w="0" w:type="auto"/>
          </w:tcPr>
          <w:p w14:paraId="4D2BBB61" w14:textId="749A1B36" w:rsidR="00DA56BD" w:rsidRPr="00024D41" w:rsidRDefault="00E62B08" w:rsidP="0092223B">
            <w:pPr>
              <w:spacing w:after="200" w:line="276" w:lineRule="auto"/>
            </w:pPr>
            <w:r>
              <w:t>1</w:t>
            </w:r>
          </w:p>
        </w:tc>
        <w:tc>
          <w:tcPr>
            <w:tcW w:w="0" w:type="auto"/>
          </w:tcPr>
          <w:p w14:paraId="21C058C0" w14:textId="77777777" w:rsidR="00DA56BD" w:rsidRPr="00024D41" w:rsidRDefault="00DA56BD" w:rsidP="0092223B">
            <w:pPr>
              <w:spacing w:after="200" w:line="276" w:lineRule="auto"/>
            </w:pPr>
            <w:r w:rsidRPr="00024D41">
              <w:t>Nul ejendomme</w:t>
            </w:r>
          </w:p>
        </w:tc>
        <w:tc>
          <w:tcPr>
            <w:tcW w:w="0" w:type="auto"/>
          </w:tcPr>
          <w:p w14:paraId="6B196F6D" w14:textId="3C1C6567" w:rsidR="00DA56BD" w:rsidRPr="00024D41" w:rsidRDefault="006172F6" w:rsidP="0092223B">
            <w:pPr>
              <w:spacing w:after="200" w:line="276" w:lineRule="auto"/>
            </w:pPr>
            <w:r>
              <w:t>Bn</w:t>
            </w:r>
          </w:p>
        </w:tc>
        <w:tc>
          <w:tcPr>
            <w:tcW w:w="0" w:type="auto"/>
          </w:tcPr>
          <w:p w14:paraId="573F4153" w14:textId="14B82CF5" w:rsidR="00DA56BD" w:rsidRPr="00024D41" w:rsidRDefault="00E62B08" w:rsidP="0092223B">
            <w:r>
              <w:t>0,0</w:t>
            </w:r>
          </w:p>
        </w:tc>
        <w:tc>
          <w:tcPr>
            <w:tcW w:w="0" w:type="auto"/>
          </w:tcPr>
          <w:p w14:paraId="49D492D9" w14:textId="62F0CDD6" w:rsidR="00DA56BD" w:rsidRPr="00024D41" w:rsidRDefault="00DA56BD" w:rsidP="0092223B">
            <w:pPr>
              <w:spacing w:after="200" w:line="276" w:lineRule="auto"/>
            </w:pPr>
            <w:r w:rsidRPr="00024D41">
              <w:t>0</w:t>
            </w:r>
            <w:r w:rsidR="00E62B08">
              <w:t>,0</w:t>
            </w:r>
          </w:p>
        </w:tc>
        <w:tc>
          <w:tcPr>
            <w:tcW w:w="0" w:type="auto"/>
          </w:tcPr>
          <w:p w14:paraId="7B12582F" w14:textId="11FC548F" w:rsidR="00DA56BD" w:rsidRPr="00024D41" w:rsidRDefault="00DA56BD" w:rsidP="0092223B">
            <w:pPr>
              <w:spacing w:after="200" w:line="276" w:lineRule="auto"/>
            </w:pPr>
            <w:r w:rsidRPr="00024D41">
              <w:t>0,</w:t>
            </w:r>
            <w:r w:rsidR="00E62B08">
              <w:t>0</w:t>
            </w:r>
          </w:p>
        </w:tc>
      </w:tr>
      <w:tr w:rsidR="00DA56BD" w:rsidRPr="00024D41" w14:paraId="1B129D42" w14:textId="77777777" w:rsidTr="00CD45E7">
        <w:tc>
          <w:tcPr>
            <w:tcW w:w="0" w:type="auto"/>
          </w:tcPr>
          <w:p w14:paraId="3E60B820" w14:textId="3FC41053" w:rsidR="00DA56BD" w:rsidRPr="00024D41" w:rsidRDefault="00E62B08" w:rsidP="0092223B">
            <w:pPr>
              <w:spacing w:after="200" w:line="276" w:lineRule="auto"/>
            </w:pPr>
            <w:r>
              <w:t xml:space="preserve">K2 Hede V </w:t>
            </w:r>
          </w:p>
        </w:tc>
        <w:tc>
          <w:tcPr>
            <w:tcW w:w="0" w:type="auto"/>
          </w:tcPr>
          <w:p w14:paraId="1F847A18" w14:textId="043E719E" w:rsidR="00DA56BD" w:rsidRPr="00024D41" w:rsidRDefault="00D65452" w:rsidP="0092223B">
            <w:pPr>
              <w:spacing w:after="200" w:line="276" w:lineRule="auto"/>
            </w:pPr>
            <w:r>
              <w:t>2</w:t>
            </w:r>
          </w:p>
        </w:tc>
        <w:tc>
          <w:tcPr>
            <w:tcW w:w="0" w:type="auto"/>
          </w:tcPr>
          <w:p w14:paraId="384CB5B9" w14:textId="18B83984" w:rsidR="00DA56BD" w:rsidRPr="00024D41" w:rsidRDefault="009E08D0" w:rsidP="0092223B">
            <w:pPr>
              <w:spacing w:after="200" w:line="276" w:lineRule="auto"/>
            </w:pPr>
            <w:r>
              <w:t>-</w:t>
            </w:r>
          </w:p>
        </w:tc>
        <w:tc>
          <w:tcPr>
            <w:tcW w:w="0" w:type="auto"/>
          </w:tcPr>
          <w:p w14:paraId="71E44D3A" w14:textId="25EAF778" w:rsidR="00DA56BD" w:rsidRPr="00024D41" w:rsidRDefault="005C0DD5" w:rsidP="0092223B">
            <w:pPr>
              <w:spacing w:after="200" w:line="276" w:lineRule="auto"/>
            </w:pPr>
            <w:r>
              <w:t>S</w:t>
            </w:r>
          </w:p>
        </w:tc>
        <w:tc>
          <w:tcPr>
            <w:tcW w:w="0" w:type="auto"/>
          </w:tcPr>
          <w:p w14:paraId="31444471" w14:textId="5255A99D" w:rsidR="00DA56BD" w:rsidRPr="00024D41" w:rsidRDefault="00E62B08" w:rsidP="0092223B">
            <w:r>
              <w:t>0,0</w:t>
            </w:r>
          </w:p>
        </w:tc>
        <w:tc>
          <w:tcPr>
            <w:tcW w:w="0" w:type="auto"/>
          </w:tcPr>
          <w:p w14:paraId="5E738DCC" w14:textId="57641747" w:rsidR="00DA56BD" w:rsidRPr="00024D41" w:rsidRDefault="00DA56BD" w:rsidP="0092223B">
            <w:pPr>
              <w:spacing w:after="200" w:line="276" w:lineRule="auto"/>
            </w:pPr>
            <w:r w:rsidRPr="00024D41">
              <w:t>0</w:t>
            </w:r>
            <w:r w:rsidR="00E62B08">
              <w:t>,0</w:t>
            </w:r>
          </w:p>
        </w:tc>
        <w:tc>
          <w:tcPr>
            <w:tcW w:w="0" w:type="auto"/>
          </w:tcPr>
          <w:p w14:paraId="1213C253" w14:textId="3751A960" w:rsidR="00DA56BD" w:rsidRPr="00024D41" w:rsidRDefault="00DA56BD" w:rsidP="0092223B">
            <w:pPr>
              <w:spacing w:after="200" w:line="276" w:lineRule="auto"/>
            </w:pPr>
            <w:r w:rsidRPr="00024D41">
              <w:t>0,</w:t>
            </w:r>
            <w:r w:rsidR="005C0DD5">
              <w:t>0</w:t>
            </w:r>
          </w:p>
        </w:tc>
      </w:tr>
      <w:tr w:rsidR="005C0DD5" w:rsidRPr="00024D41" w14:paraId="2E06BF59" w14:textId="77777777" w:rsidTr="00CD45E7">
        <w:tc>
          <w:tcPr>
            <w:tcW w:w="0" w:type="auto"/>
          </w:tcPr>
          <w:p w14:paraId="03E39495" w14:textId="45810E19" w:rsidR="005C0DD5" w:rsidRDefault="005C0DD5" w:rsidP="0092223B">
            <w:r>
              <w:t>K2 Overdrev N</w:t>
            </w:r>
          </w:p>
        </w:tc>
        <w:tc>
          <w:tcPr>
            <w:tcW w:w="0" w:type="auto"/>
          </w:tcPr>
          <w:p w14:paraId="4CC7BE6B" w14:textId="6A995D63" w:rsidR="005C0DD5" w:rsidRDefault="00D65452" w:rsidP="0092223B">
            <w:r>
              <w:t>2</w:t>
            </w:r>
          </w:p>
        </w:tc>
        <w:tc>
          <w:tcPr>
            <w:tcW w:w="0" w:type="auto"/>
          </w:tcPr>
          <w:p w14:paraId="25E0E1BE" w14:textId="3A13BB90" w:rsidR="005C0DD5" w:rsidRPr="00024D41" w:rsidRDefault="009E08D0" w:rsidP="0092223B">
            <w:r>
              <w:t>-</w:t>
            </w:r>
          </w:p>
        </w:tc>
        <w:tc>
          <w:tcPr>
            <w:tcW w:w="0" w:type="auto"/>
          </w:tcPr>
          <w:p w14:paraId="3F410BD1" w14:textId="4CCF0EF0" w:rsidR="005C0DD5" w:rsidRPr="00024D41" w:rsidRDefault="00F34297" w:rsidP="0092223B">
            <w:r>
              <w:t>Bn</w:t>
            </w:r>
          </w:p>
        </w:tc>
        <w:tc>
          <w:tcPr>
            <w:tcW w:w="0" w:type="auto"/>
          </w:tcPr>
          <w:p w14:paraId="3D6F29F1" w14:textId="175EDEA6" w:rsidR="005C0DD5" w:rsidRDefault="00F34297" w:rsidP="0092223B">
            <w:r>
              <w:t>0,0</w:t>
            </w:r>
          </w:p>
        </w:tc>
        <w:tc>
          <w:tcPr>
            <w:tcW w:w="0" w:type="auto"/>
          </w:tcPr>
          <w:p w14:paraId="6CA8D44C" w14:textId="1D17B12F" w:rsidR="005C0DD5" w:rsidRPr="00024D41" w:rsidRDefault="00F34297" w:rsidP="0092223B">
            <w:r>
              <w:t>0,0</w:t>
            </w:r>
          </w:p>
        </w:tc>
        <w:tc>
          <w:tcPr>
            <w:tcW w:w="0" w:type="auto"/>
          </w:tcPr>
          <w:p w14:paraId="23E547F8" w14:textId="6EB3C1F4" w:rsidR="005C0DD5" w:rsidRPr="00024D41" w:rsidRDefault="00F34297" w:rsidP="0092223B">
            <w:r>
              <w:t>0,0</w:t>
            </w:r>
          </w:p>
        </w:tc>
      </w:tr>
      <w:tr w:rsidR="005C0DD5" w:rsidRPr="00024D41" w14:paraId="62B0FB3E" w14:textId="77777777" w:rsidTr="00CD45E7">
        <w:tc>
          <w:tcPr>
            <w:tcW w:w="0" w:type="auto"/>
          </w:tcPr>
          <w:p w14:paraId="475E00BC" w14:textId="3DFB8FD6" w:rsidR="005C0DD5" w:rsidRDefault="00F34297" w:rsidP="0092223B">
            <w:r>
              <w:t>K3 Mose Ø</w:t>
            </w:r>
          </w:p>
        </w:tc>
        <w:tc>
          <w:tcPr>
            <w:tcW w:w="0" w:type="auto"/>
          </w:tcPr>
          <w:p w14:paraId="7C4F071B" w14:textId="69F45184" w:rsidR="005C0DD5" w:rsidRDefault="00544B56" w:rsidP="0092223B">
            <w:r>
              <w:t>3</w:t>
            </w:r>
          </w:p>
        </w:tc>
        <w:tc>
          <w:tcPr>
            <w:tcW w:w="0" w:type="auto"/>
          </w:tcPr>
          <w:p w14:paraId="7ED09CB4" w14:textId="0C79BA09" w:rsidR="005C0DD5" w:rsidRPr="00024D41" w:rsidRDefault="006C6377" w:rsidP="0092223B">
            <w:r>
              <w:t>-</w:t>
            </w:r>
          </w:p>
        </w:tc>
        <w:tc>
          <w:tcPr>
            <w:tcW w:w="0" w:type="auto"/>
          </w:tcPr>
          <w:p w14:paraId="24189603" w14:textId="1190D0F8" w:rsidR="005C0DD5" w:rsidRPr="00024D41" w:rsidRDefault="000E417A" w:rsidP="0092223B">
            <w:r>
              <w:t>Bn</w:t>
            </w:r>
          </w:p>
        </w:tc>
        <w:tc>
          <w:tcPr>
            <w:tcW w:w="0" w:type="auto"/>
          </w:tcPr>
          <w:p w14:paraId="5E3FA4DD" w14:textId="0337E5A8" w:rsidR="005C0DD5" w:rsidRDefault="000E417A" w:rsidP="0092223B">
            <w:r>
              <w:t>0,2</w:t>
            </w:r>
          </w:p>
        </w:tc>
        <w:tc>
          <w:tcPr>
            <w:tcW w:w="0" w:type="auto"/>
          </w:tcPr>
          <w:p w14:paraId="4AA49FD4" w14:textId="31A59A91" w:rsidR="005C0DD5" w:rsidRPr="00024D41" w:rsidRDefault="000E417A" w:rsidP="0092223B">
            <w:r>
              <w:t>0,3</w:t>
            </w:r>
          </w:p>
        </w:tc>
        <w:tc>
          <w:tcPr>
            <w:tcW w:w="0" w:type="auto"/>
          </w:tcPr>
          <w:p w14:paraId="28947749" w14:textId="23C618BE" w:rsidR="005C0DD5" w:rsidRPr="00024D41" w:rsidRDefault="000E417A" w:rsidP="0092223B">
            <w:r>
              <w:t>0,3</w:t>
            </w:r>
          </w:p>
        </w:tc>
      </w:tr>
      <w:tr w:rsidR="005C0DD5" w:rsidRPr="00024D41" w14:paraId="7EDC00FA" w14:textId="77777777" w:rsidTr="00CD45E7">
        <w:tc>
          <w:tcPr>
            <w:tcW w:w="0" w:type="auto"/>
          </w:tcPr>
          <w:p w14:paraId="562CD3D9" w14:textId="267D8EEB" w:rsidR="005C0DD5" w:rsidRDefault="00F34297" w:rsidP="0092223B">
            <w:r>
              <w:t>K3 Mose SØ</w:t>
            </w:r>
          </w:p>
        </w:tc>
        <w:tc>
          <w:tcPr>
            <w:tcW w:w="0" w:type="auto"/>
          </w:tcPr>
          <w:p w14:paraId="10C81A81" w14:textId="5CE82246" w:rsidR="005C0DD5" w:rsidRDefault="00544B56" w:rsidP="0092223B">
            <w:r>
              <w:t>3</w:t>
            </w:r>
          </w:p>
        </w:tc>
        <w:tc>
          <w:tcPr>
            <w:tcW w:w="0" w:type="auto"/>
          </w:tcPr>
          <w:p w14:paraId="67AD8534" w14:textId="34E2A843" w:rsidR="005C0DD5" w:rsidRPr="00024D41" w:rsidRDefault="006C6377" w:rsidP="0092223B">
            <w:r>
              <w:t>-</w:t>
            </w:r>
          </w:p>
        </w:tc>
        <w:tc>
          <w:tcPr>
            <w:tcW w:w="0" w:type="auto"/>
          </w:tcPr>
          <w:p w14:paraId="06DBFA87" w14:textId="66343D41" w:rsidR="005C0DD5" w:rsidRPr="00024D41" w:rsidRDefault="00017384" w:rsidP="0092223B">
            <w:r>
              <w:t>Mk</w:t>
            </w:r>
          </w:p>
        </w:tc>
        <w:tc>
          <w:tcPr>
            <w:tcW w:w="0" w:type="auto"/>
          </w:tcPr>
          <w:p w14:paraId="4026D054" w14:textId="6D8E1384" w:rsidR="005C0DD5" w:rsidRDefault="000E417A" w:rsidP="0092223B">
            <w:r>
              <w:t>0,1</w:t>
            </w:r>
          </w:p>
        </w:tc>
        <w:tc>
          <w:tcPr>
            <w:tcW w:w="0" w:type="auto"/>
          </w:tcPr>
          <w:p w14:paraId="2C1304B4" w14:textId="1C9B8939" w:rsidR="005C0DD5" w:rsidRPr="00024D41" w:rsidRDefault="000E417A" w:rsidP="0092223B">
            <w:r>
              <w:t>0,1</w:t>
            </w:r>
          </w:p>
        </w:tc>
        <w:tc>
          <w:tcPr>
            <w:tcW w:w="0" w:type="auto"/>
          </w:tcPr>
          <w:p w14:paraId="70A82D3A" w14:textId="18FE3096" w:rsidR="005C0DD5" w:rsidRPr="00024D41" w:rsidRDefault="000E417A" w:rsidP="0092223B">
            <w:r>
              <w:t>0,1</w:t>
            </w:r>
          </w:p>
        </w:tc>
      </w:tr>
      <w:tr w:rsidR="005C0DD5" w:rsidRPr="00024D41" w14:paraId="08FA82EF" w14:textId="77777777" w:rsidTr="00CD45E7">
        <w:tc>
          <w:tcPr>
            <w:tcW w:w="0" w:type="auto"/>
          </w:tcPr>
          <w:p w14:paraId="37CEA3CC" w14:textId="7344FFD4" w:rsidR="005C0DD5" w:rsidRDefault="00D22E56" w:rsidP="0092223B">
            <w:r>
              <w:t>§3 eng S</w:t>
            </w:r>
          </w:p>
        </w:tc>
        <w:tc>
          <w:tcPr>
            <w:tcW w:w="0" w:type="auto"/>
          </w:tcPr>
          <w:p w14:paraId="0D6E93E4" w14:textId="5077B1CB" w:rsidR="005C0DD5" w:rsidRDefault="00544B56" w:rsidP="0092223B">
            <w:r>
              <w:t>3</w:t>
            </w:r>
          </w:p>
        </w:tc>
        <w:tc>
          <w:tcPr>
            <w:tcW w:w="0" w:type="auto"/>
          </w:tcPr>
          <w:p w14:paraId="662C4FF1" w14:textId="765DE6A2" w:rsidR="005C0DD5" w:rsidRPr="00024D41" w:rsidRDefault="006C6377" w:rsidP="0092223B">
            <w:r>
              <w:t>-</w:t>
            </w:r>
          </w:p>
        </w:tc>
        <w:tc>
          <w:tcPr>
            <w:tcW w:w="0" w:type="auto"/>
          </w:tcPr>
          <w:p w14:paraId="4D03C0A5" w14:textId="71E5B890" w:rsidR="005C0DD5" w:rsidRPr="00024D41" w:rsidRDefault="00017384" w:rsidP="0092223B">
            <w:r>
              <w:t>Bn</w:t>
            </w:r>
          </w:p>
        </w:tc>
        <w:tc>
          <w:tcPr>
            <w:tcW w:w="0" w:type="auto"/>
          </w:tcPr>
          <w:p w14:paraId="24024998" w14:textId="21DABEFD" w:rsidR="005C0DD5" w:rsidRDefault="00244BE7" w:rsidP="0092223B">
            <w:r>
              <w:t>0,1</w:t>
            </w:r>
          </w:p>
        </w:tc>
        <w:tc>
          <w:tcPr>
            <w:tcW w:w="0" w:type="auto"/>
          </w:tcPr>
          <w:p w14:paraId="06CE02EC" w14:textId="607B7DFA" w:rsidR="005C0DD5" w:rsidRPr="00024D41" w:rsidRDefault="00244BE7" w:rsidP="0092223B">
            <w:r>
              <w:t>0,2</w:t>
            </w:r>
          </w:p>
        </w:tc>
        <w:tc>
          <w:tcPr>
            <w:tcW w:w="0" w:type="auto"/>
          </w:tcPr>
          <w:p w14:paraId="2852BBC7" w14:textId="4FA47977" w:rsidR="005C0DD5" w:rsidRPr="00024D41" w:rsidRDefault="00244BE7" w:rsidP="0092223B">
            <w:r>
              <w:t>0,2</w:t>
            </w:r>
          </w:p>
        </w:tc>
      </w:tr>
      <w:tr w:rsidR="00D22E56" w:rsidRPr="00024D41" w14:paraId="61EAE988" w14:textId="77777777" w:rsidTr="00CD45E7">
        <w:tc>
          <w:tcPr>
            <w:tcW w:w="0" w:type="auto"/>
          </w:tcPr>
          <w:p w14:paraId="687031C2" w14:textId="2E2FEF81" w:rsidR="00D22E56" w:rsidRDefault="00D22E56" w:rsidP="0092223B">
            <w:r>
              <w:t>§ eng SØ</w:t>
            </w:r>
          </w:p>
        </w:tc>
        <w:tc>
          <w:tcPr>
            <w:tcW w:w="0" w:type="auto"/>
          </w:tcPr>
          <w:p w14:paraId="3331D4AA" w14:textId="1AEC94D6" w:rsidR="00D22E56" w:rsidRDefault="00544B56" w:rsidP="0092223B">
            <w:r>
              <w:t>3</w:t>
            </w:r>
          </w:p>
        </w:tc>
        <w:tc>
          <w:tcPr>
            <w:tcW w:w="0" w:type="auto"/>
          </w:tcPr>
          <w:p w14:paraId="19B85AE5" w14:textId="0B65BBF5" w:rsidR="00D22E56" w:rsidRPr="00024D41" w:rsidRDefault="006C6377" w:rsidP="0092223B">
            <w:r>
              <w:t>-</w:t>
            </w:r>
          </w:p>
        </w:tc>
        <w:tc>
          <w:tcPr>
            <w:tcW w:w="0" w:type="auto"/>
          </w:tcPr>
          <w:p w14:paraId="5083D490" w14:textId="44B3DEFF" w:rsidR="00D22E56" w:rsidRPr="00024D41" w:rsidRDefault="00017384" w:rsidP="0092223B">
            <w:r>
              <w:t>Bn</w:t>
            </w:r>
          </w:p>
        </w:tc>
        <w:tc>
          <w:tcPr>
            <w:tcW w:w="0" w:type="auto"/>
          </w:tcPr>
          <w:p w14:paraId="6C7E7C31" w14:textId="638B0CF0" w:rsidR="00D22E56" w:rsidRDefault="005F061F" w:rsidP="0092223B">
            <w:r>
              <w:t>0,1</w:t>
            </w:r>
          </w:p>
        </w:tc>
        <w:tc>
          <w:tcPr>
            <w:tcW w:w="0" w:type="auto"/>
          </w:tcPr>
          <w:p w14:paraId="4B6F4283" w14:textId="786F5DED" w:rsidR="00D22E56" w:rsidRPr="00024D41" w:rsidRDefault="005F061F" w:rsidP="0092223B">
            <w:r>
              <w:t>0,3</w:t>
            </w:r>
          </w:p>
        </w:tc>
        <w:tc>
          <w:tcPr>
            <w:tcW w:w="0" w:type="auto"/>
          </w:tcPr>
          <w:p w14:paraId="065765D9" w14:textId="446B9450" w:rsidR="00D22E56" w:rsidRPr="00024D41" w:rsidRDefault="005F061F" w:rsidP="0092223B">
            <w:r>
              <w:t>0,3</w:t>
            </w:r>
          </w:p>
        </w:tc>
      </w:tr>
      <w:tr w:rsidR="00D22E56" w:rsidRPr="00024D41" w14:paraId="70E3A5C3" w14:textId="77777777" w:rsidTr="00CD45E7">
        <w:tc>
          <w:tcPr>
            <w:tcW w:w="0" w:type="auto"/>
          </w:tcPr>
          <w:p w14:paraId="5601E204" w14:textId="7C1E5C27" w:rsidR="00D22E56" w:rsidRDefault="00D22E56" w:rsidP="0092223B">
            <w:r>
              <w:t>Eng nordvest</w:t>
            </w:r>
          </w:p>
        </w:tc>
        <w:tc>
          <w:tcPr>
            <w:tcW w:w="0" w:type="auto"/>
          </w:tcPr>
          <w:p w14:paraId="21489589" w14:textId="0116924A" w:rsidR="00D22E56" w:rsidRDefault="00544B56" w:rsidP="0092223B">
            <w:r>
              <w:t>3</w:t>
            </w:r>
          </w:p>
        </w:tc>
        <w:tc>
          <w:tcPr>
            <w:tcW w:w="0" w:type="auto"/>
          </w:tcPr>
          <w:p w14:paraId="789D79B0" w14:textId="58E85715" w:rsidR="00D22E56" w:rsidRPr="00024D41" w:rsidRDefault="006C6377" w:rsidP="0092223B">
            <w:r>
              <w:t>-</w:t>
            </w:r>
          </w:p>
        </w:tc>
        <w:tc>
          <w:tcPr>
            <w:tcW w:w="0" w:type="auto"/>
          </w:tcPr>
          <w:p w14:paraId="4C525BBC" w14:textId="222E5279" w:rsidR="00D22E56" w:rsidRPr="00024D41" w:rsidRDefault="00017384" w:rsidP="0092223B">
            <w:r>
              <w:t>Bn</w:t>
            </w:r>
          </w:p>
        </w:tc>
        <w:tc>
          <w:tcPr>
            <w:tcW w:w="0" w:type="auto"/>
          </w:tcPr>
          <w:p w14:paraId="0E960C73" w14:textId="721F6B46" w:rsidR="00D22E56" w:rsidRDefault="003F5CCE" w:rsidP="0092223B">
            <w:r>
              <w:t>0,1</w:t>
            </w:r>
          </w:p>
        </w:tc>
        <w:tc>
          <w:tcPr>
            <w:tcW w:w="0" w:type="auto"/>
          </w:tcPr>
          <w:p w14:paraId="2D684064" w14:textId="40C3A474" w:rsidR="00D22E56" w:rsidRPr="00024D41" w:rsidRDefault="003F5CCE" w:rsidP="0092223B">
            <w:r>
              <w:t>0,2</w:t>
            </w:r>
          </w:p>
        </w:tc>
        <w:tc>
          <w:tcPr>
            <w:tcW w:w="0" w:type="auto"/>
          </w:tcPr>
          <w:p w14:paraId="137B010A" w14:textId="6A6766D8" w:rsidR="00D22E56" w:rsidRPr="00024D41" w:rsidRDefault="003F5CCE" w:rsidP="0092223B">
            <w:r>
              <w:t>0,2</w:t>
            </w:r>
          </w:p>
        </w:tc>
      </w:tr>
    </w:tbl>
    <w:p w14:paraId="34279BCF" w14:textId="77777777" w:rsidR="00F553AE" w:rsidRDefault="00F553AE" w:rsidP="007D5C12"/>
    <w:p w14:paraId="6E911BD4" w14:textId="10443339" w:rsidR="00F553AE" w:rsidRDefault="00F553AE" w:rsidP="007D5C12">
      <w:r>
        <w:t>For kategori 1 natur skal det vurderes, om der er kumulation med andre ejendommen. I det konkrete tilfælde er</w:t>
      </w:r>
      <w:r w:rsidR="006B69F0">
        <w:t xml:space="preserve"> totaldepositionen til alle ka</w:t>
      </w:r>
      <w:r w:rsidR="00213C32">
        <w:t xml:space="preserve">tegori 1 områder 0,0 hvorfor det ikke er nødvendigt at inddrage </w:t>
      </w:r>
      <w:r>
        <w:t>kumulation</w:t>
      </w:r>
      <w:r w:rsidR="00213C32">
        <w:t>.</w:t>
      </w:r>
    </w:p>
    <w:p w14:paraId="7AF67DF9" w14:textId="0986484A" w:rsidR="00171C51" w:rsidRDefault="00171C51" w:rsidP="007D5C12">
      <w:r>
        <w:t>Silkeborg Kommune vurderer at beskyttelsesniveauer til kategori I, II og III er overholdt.</w:t>
      </w:r>
    </w:p>
    <w:p w14:paraId="4FE586BB" w14:textId="4C53D35A" w:rsidR="00F553AE" w:rsidRDefault="00F553AE" w:rsidP="007D5C12"/>
    <w:p w14:paraId="336E915F" w14:textId="77777777" w:rsidR="00F553AE" w:rsidRPr="00A55D70" w:rsidRDefault="00F553AE" w:rsidP="00DC1412">
      <w:pPr>
        <w:pStyle w:val="Overskrift2"/>
      </w:pPr>
      <w:bookmarkStart w:id="54" w:name="_Toc191627273"/>
      <w:r w:rsidRPr="00A55D70">
        <w:t>B</w:t>
      </w:r>
      <w:r>
        <w:t>ILAG</w:t>
      </w:r>
      <w:r w:rsidRPr="00A55D70">
        <w:t xml:space="preserve"> IV</w:t>
      </w:r>
      <w:r>
        <w:t xml:space="preserve"> ARTER</w:t>
      </w:r>
      <w:bookmarkEnd w:id="54"/>
    </w:p>
    <w:p w14:paraId="33CBB065" w14:textId="77777777" w:rsidR="00F553AE" w:rsidRPr="007D5C12" w:rsidRDefault="00F553AE" w:rsidP="00DC1412">
      <w:r>
        <w:t>Ligeledes påhviler det kommunen at vurdere konkret, om en ansøgt aktivitet vil være i overensstemmelse med Habitatdirektivforpligtelserne. Ifølge bekendtgørelsen om udpegning og administration af internationale naturbeskyttelsesområder samt beskyttelse af visse arter</w:t>
      </w:r>
      <w:r>
        <w:rPr>
          <w:rStyle w:val="Fodnotehenvisning"/>
        </w:rPr>
        <w:footnoteReference w:id="5"/>
      </w:r>
      <w:r>
        <w:t>, skal der foretages en vurdering af, om projektet i sig selv eller i forbindelse med andre planer og projekter kan påvirke et internationalt naturbeskyttelsesområde væsentligt. Desuden skal der ske en vurdering af om det ansøgte projekt kan beskadige eller ødelægge yngle- og rasteområder i det naturlige udbredelsesområde for de dyrearter, der er optaget i Habitatdirektivets bilag IV eller ødelægge de plantearter der er optaget i Habitatdirektivets bilag IV.</w:t>
      </w:r>
    </w:p>
    <w:p w14:paraId="283AE617" w14:textId="77777777" w:rsidR="00F553AE" w:rsidRDefault="00F553AE" w:rsidP="00786DE9">
      <w:pPr>
        <w:rPr>
          <w:b/>
          <w:szCs w:val="18"/>
        </w:rPr>
      </w:pPr>
      <w:r w:rsidRPr="00FE72F6">
        <w:rPr>
          <w:b/>
          <w:szCs w:val="18"/>
        </w:rPr>
        <w:lastRenderedPageBreak/>
        <w:t>Beskyttede og sjældne arter (Bilag IV, rødliste mv.)</w:t>
      </w:r>
      <w:r>
        <w:rPr>
          <w:b/>
          <w:szCs w:val="18"/>
        </w:rPr>
        <w:t xml:space="preserve"> I en radius inden for en kilometer.</w:t>
      </w:r>
    </w:p>
    <w:p w14:paraId="7699BA32" w14:textId="77777777" w:rsidR="00F553AE" w:rsidRDefault="00F553AE" w:rsidP="00786DE9">
      <w:pPr>
        <w:rPr>
          <w:b/>
          <w:szCs w:val="18"/>
        </w:rPr>
      </w:pPr>
      <w:r>
        <w:rPr>
          <w:b/>
          <w:szCs w:val="18"/>
        </w:rPr>
        <w:t>Habitatdirektivets bilagsarter (DAI)</w:t>
      </w:r>
    </w:p>
    <w:p w14:paraId="02891910" w14:textId="7983DA8F" w:rsidR="00F553AE" w:rsidRDefault="003A47AF" w:rsidP="00786DE9">
      <w:pPr>
        <w:rPr>
          <w:szCs w:val="20"/>
        </w:rPr>
      </w:pPr>
      <w:r>
        <w:rPr>
          <w:szCs w:val="20"/>
        </w:rPr>
        <w:t xml:space="preserve">Der er på 4 lokationer registreret </w:t>
      </w:r>
      <w:r w:rsidR="00F553AE">
        <w:rPr>
          <w:szCs w:val="20"/>
        </w:rPr>
        <w:t xml:space="preserve">Bilag IV-arter </w:t>
      </w:r>
      <w:r>
        <w:rPr>
          <w:szCs w:val="20"/>
        </w:rPr>
        <w:t>(stor vandsalamander)</w:t>
      </w:r>
      <w:r w:rsidR="00F553AE">
        <w:rPr>
          <w:szCs w:val="20"/>
        </w:rPr>
        <w:t xml:space="preserve"> inden for en afstand af 1 kilometer af husdyranlægget</w:t>
      </w:r>
      <w:r w:rsidR="00083D68">
        <w:rPr>
          <w:szCs w:val="20"/>
        </w:rPr>
        <w:t xml:space="preserve"> (se figur 4)</w:t>
      </w:r>
      <w:r w:rsidR="00F553AE">
        <w:rPr>
          <w:szCs w:val="20"/>
        </w:rPr>
        <w:t>.</w:t>
      </w:r>
    </w:p>
    <w:p w14:paraId="11B04A8D" w14:textId="77777777" w:rsidR="00A330BD" w:rsidRDefault="00AD00AA" w:rsidP="00A330BD">
      <w:pPr>
        <w:keepNext/>
      </w:pPr>
      <w:r>
        <w:rPr>
          <w:noProof/>
        </w:rPr>
        <w:drawing>
          <wp:inline distT="0" distB="0" distL="0" distR="0" wp14:anchorId="1C8000A2" wp14:editId="584FB3C4">
            <wp:extent cx="5730880" cy="5676900"/>
            <wp:effectExtent l="0" t="0" r="3175" b="0"/>
            <wp:docPr id="1281751450" name="Billede 1" descr="Et billede, der indeholder kort,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751450" name="Billede 1" descr="Et billede, der indeholder kort, tekst&#10;&#10;Automatisk genereret beskrivelse"/>
                    <pic:cNvPicPr/>
                  </pic:nvPicPr>
                  <pic:blipFill>
                    <a:blip r:embed="rId18"/>
                    <a:stretch>
                      <a:fillRect/>
                    </a:stretch>
                  </pic:blipFill>
                  <pic:spPr>
                    <a:xfrm>
                      <a:off x="0" y="0"/>
                      <a:ext cx="5732876" cy="5678877"/>
                    </a:xfrm>
                    <a:prstGeom prst="rect">
                      <a:avLst/>
                    </a:prstGeom>
                  </pic:spPr>
                </pic:pic>
              </a:graphicData>
            </a:graphic>
          </wp:inline>
        </w:drawing>
      </w:r>
    </w:p>
    <w:p w14:paraId="3C08D231" w14:textId="067D212A" w:rsidR="00AD00AA" w:rsidRDefault="00A330BD" w:rsidP="00A330BD">
      <w:pPr>
        <w:pStyle w:val="Billedtekst"/>
        <w:rPr>
          <w:szCs w:val="20"/>
        </w:rPr>
      </w:pPr>
      <w:r>
        <w:t xml:space="preserve">Figur </w:t>
      </w:r>
      <w:r>
        <w:fldChar w:fldCharType="begin"/>
      </w:r>
      <w:r>
        <w:instrText xml:space="preserve"> SEQ Figur \* ARABIC </w:instrText>
      </w:r>
      <w:r>
        <w:fldChar w:fldCharType="separate"/>
      </w:r>
      <w:r w:rsidR="001024EF">
        <w:rPr>
          <w:noProof/>
        </w:rPr>
        <w:t>4</w:t>
      </w:r>
      <w:r>
        <w:fldChar w:fldCharType="end"/>
      </w:r>
      <w:r>
        <w:t>: Registreret forekomst af bilag IV arter i en radius af 1000 meter fra husdyranlægget.</w:t>
      </w:r>
    </w:p>
    <w:p w14:paraId="4778E80C" w14:textId="2708704A" w:rsidR="00F553AE" w:rsidRDefault="00F553AE" w:rsidP="00786DE9">
      <w:pPr>
        <w:rPr>
          <w:szCs w:val="20"/>
        </w:rPr>
      </w:pPr>
      <w:r>
        <w:rPr>
          <w:szCs w:val="20"/>
        </w:rPr>
        <w:t xml:space="preserve">Stor Vandsalamander yngler i solbeskinnede vandhuller med en god vandkvalitet og uden fisk. Arten er afhængig af lunt vand, hvorfor den oftest findes i lavvandede søer med en flad brinkhældning. Den overvintrer oftest i skov, i stengærder, under grene eller lignende beskyttelse. Derudover er den afhængig af, at der er egnede yngleområder og overvintringsområder i nærheden af hinanden. </w:t>
      </w:r>
    </w:p>
    <w:p w14:paraId="046AFC10" w14:textId="77777777" w:rsidR="00F553AE" w:rsidRDefault="00F553AE" w:rsidP="00786DE9">
      <w:pPr>
        <w:rPr>
          <w:szCs w:val="20"/>
        </w:rPr>
      </w:pPr>
    </w:p>
    <w:p w14:paraId="13A52FAA" w14:textId="77777777" w:rsidR="00F553AE" w:rsidRPr="00AF5D93" w:rsidRDefault="00F553AE" w:rsidP="00786DE9">
      <w:pPr>
        <w:spacing w:line="280" w:lineRule="atLeast"/>
      </w:pPr>
      <w:r w:rsidRPr="00AF5D93">
        <w:lastRenderedPageBreak/>
        <w:t>Det fremgår af vejledningen til habitatbekendtgørelsen, at yngle- eller rasteområder kan bestå af flere lokaliteter, der tjener som levesteder for den samme bestand. En bredere økologisk forståelse af yngle- og rasteområder giver mulighed for en mere fleksibel tilgang i områder med især mere udbredte bilag IV-arter.</w:t>
      </w:r>
    </w:p>
    <w:p w14:paraId="4322566A" w14:textId="77777777" w:rsidR="00F553AE" w:rsidRPr="00AF5D93" w:rsidRDefault="00F553AE" w:rsidP="00786DE9">
      <w:pPr>
        <w:spacing w:line="280" w:lineRule="atLeast"/>
      </w:pPr>
      <w:r w:rsidRPr="00AF5D93">
        <w:t>Forudsætningen er, at den økologiske funktionalitet af et yngle- eller rasteområde for bilag IV-arter opretholdes på mindst samme niveau som hidtil.</w:t>
      </w:r>
    </w:p>
    <w:p w14:paraId="1759E931" w14:textId="77777777" w:rsidR="00F553AE" w:rsidRDefault="00F553AE" w:rsidP="00786DE9">
      <w:pPr>
        <w:spacing w:line="280" w:lineRule="atLeast"/>
      </w:pPr>
      <w:r w:rsidRPr="00AF5D93">
        <w:t>Nogle arter er organiseret i delbestande, som står i forbindelse med hinanden gennem udvandring og indvandring, og som benytter et netværk af levesteder over tid og rum (eksempelvis padder og flagermus). Netværket kan ses som et samlet yngle- eller rasteområde for samlingen af delbestande, som står i forbindelse med hinanden. De enkelte lokaliteter har hver især betydning for bestanden. Nogle vil ofte have mere betydning end andre.</w:t>
      </w:r>
    </w:p>
    <w:p w14:paraId="6F53B79E" w14:textId="77777777" w:rsidR="00F553AE" w:rsidRDefault="00F553AE" w:rsidP="00786DE9">
      <w:pPr>
        <w:spacing w:line="280" w:lineRule="atLeast"/>
      </w:pPr>
      <w:r>
        <w:t>Da der ikke opføres bygninger eller andre anlæg der afskærer den økologiske forbindelsesvej for potentielle bilag IV arter med dette projekt, vurderer Silkeborg Kommune at projektet ikke vil medføre, at der sker skade på den økologiske funktionalitet.</w:t>
      </w:r>
    </w:p>
    <w:p w14:paraId="79B818CA" w14:textId="77777777" w:rsidR="00F553AE" w:rsidRDefault="00F553AE" w:rsidP="007D5C12"/>
    <w:p w14:paraId="4642D8EF" w14:textId="77777777" w:rsidR="00F553AE" w:rsidRDefault="00F553AE" w:rsidP="007D5C12"/>
    <w:p w14:paraId="10BB885F" w14:textId="77777777" w:rsidR="00F553AE" w:rsidRDefault="00F553AE" w:rsidP="00313D10">
      <w:pPr>
        <w:pStyle w:val="Overskrift1"/>
        <w:numPr>
          <w:ilvl w:val="0"/>
          <w:numId w:val="14"/>
        </w:numPr>
        <w:spacing w:before="240" w:after="0"/>
        <w:contextualSpacing/>
      </w:pPr>
      <w:bookmarkStart w:id="55" w:name="_Toc191627274"/>
      <w:r>
        <w:t>RESTSTOFFER, AFFALDSPRODUKTION OG BRUG AF NATURRESSOURCER</w:t>
      </w:r>
      <w:bookmarkEnd w:id="55"/>
    </w:p>
    <w:p w14:paraId="056B6627" w14:textId="77777777" w:rsidR="00F553AE" w:rsidRPr="0052521D" w:rsidRDefault="00F553AE" w:rsidP="0052521D"/>
    <w:p w14:paraId="043A9E25" w14:textId="77777777" w:rsidR="00F553AE" w:rsidRDefault="00F553AE" w:rsidP="00313D10">
      <w:pPr>
        <w:pStyle w:val="Overskrift2"/>
      </w:pPr>
      <w:bookmarkStart w:id="56" w:name="_Toc191627275"/>
      <w:r w:rsidRPr="0052521D">
        <w:t>OLIEOPLAG</w:t>
      </w:r>
      <w:bookmarkEnd w:id="56"/>
    </w:p>
    <w:p w14:paraId="4669954D" w14:textId="2873413F" w:rsidR="00F553AE" w:rsidRDefault="00425BD8" w:rsidP="00852C3B">
      <w:r>
        <w:t>Der er ingen olieoplag på ejendommen.</w:t>
      </w:r>
    </w:p>
    <w:p w14:paraId="7687696A" w14:textId="77777777" w:rsidR="00F553AE" w:rsidRDefault="00F553AE" w:rsidP="00313D10">
      <w:pPr>
        <w:pStyle w:val="Overskrift2"/>
      </w:pPr>
      <w:bookmarkStart w:id="57" w:name="_Toc191627276"/>
      <w:r>
        <w:t>AFFALD</w:t>
      </w:r>
      <w:bookmarkEnd w:id="57"/>
    </w:p>
    <w:p w14:paraId="43E40AA2" w14:textId="77777777" w:rsidR="00F553AE" w:rsidRDefault="00F553AE" w:rsidP="00852C3B">
      <w:r>
        <w:t xml:space="preserve">Bedriften er omfattet af reglerne i affaldsbekendtgørelsen, derfor skal man på ejendommen føre registrering over affaldsproduktionen efter de gældende regler og bortskaffelsen skal ske i overensstemmelse med kommunes affaldsregulativ. Korrekt bortskaffelse og håndtering skal kunne dokumenteres i forbindelse med miljøtilsyn. Det fremgår af Affaldsbekendtgørelsens § 60, at affaldsproducerende virksomheder skal sortere deres affald til særskilt indsamling. Virksomheden skal derudover sikre sig, at deres kildesorterede affald går til materialenyttiggørelse. </w:t>
      </w:r>
    </w:p>
    <w:p w14:paraId="54FB0433" w14:textId="77777777" w:rsidR="002838EA" w:rsidRPr="002838EA" w:rsidRDefault="002838EA" w:rsidP="002838EA">
      <w:r w:rsidRPr="002838EA">
        <w:t xml:space="preserve">Affald: der affaldssorteres efter reglerne. </w:t>
      </w:r>
    </w:p>
    <w:p w14:paraId="3CDCFEA8" w14:textId="77777777" w:rsidR="002838EA" w:rsidRPr="002838EA" w:rsidRDefault="002838EA" w:rsidP="002838EA">
      <w:r w:rsidRPr="002838EA">
        <w:t xml:space="preserve">Plastik fra ensilage, sækkevarer m.v. afleveres til genbrugsplads, sorteret. </w:t>
      </w:r>
    </w:p>
    <w:p w14:paraId="1919DA41" w14:textId="05223C9D" w:rsidR="00F553AE" w:rsidRDefault="002838EA" w:rsidP="002838EA">
      <w:r w:rsidRPr="002838EA">
        <w:t>Døde dyr afhentes af Daka, placeres overdækket på egen grund.</w:t>
      </w:r>
    </w:p>
    <w:p w14:paraId="0BEAF1B4" w14:textId="68D2FC16" w:rsidR="00F553AE" w:rsidRDefault="001024EF" w:rsidP="00852C3B">
      <w:r>
        <w:lastRenderedPageBreak/>
        <w:t xml:space="preserve">Silkeborg </w:t>
      </w:r>
      <w:r w:rsidR="00F553AE">
        <w:t>Kommune vurderer, at der ikke vil være problemer med hensyn til opbevaring og affaldsbortskaffelsen fra virksomheden, såfremt de beskrevne procedurer og gældende regler overholdes.</w:t>
      </w:r>
    </w:p>
    <w:p w14:paraId="4F473200" w14:textId="77777777" w:rsidR="00F553AE" w:rsidRPr="006D0E2B" w:rsidRDefault="00F553AE" w:rsidP="006D0E2B">
      <w:pPr>
        <w:rPr>
          <w:b/>
          <w:bCs/>
        </w:rPr>
      </w:pPr>
      <w:r w:rsidRPr="006D0E2B">
        <w:rPr>
          <w:b/>
          <w:bCs/>
        </w:rPr>
        <w:t>Adgang til genbrugspladserne</w:t>
      </w:r>
    </w:p>
    <w:p w14:paraId="7955F8E5" w14:textId="77777777" w:rsidR="00F553AE" w:rsidRDefault="00F553AE" w:rsidP="00125E71">
      <w:r>
        <w:t>Hvis et landbrug ønsker at aflevere affald på genbrugspladsen skal de tilmelde sig genbrugspladsordningen. Ordningen omfatter også aflevering af 10 kg farligt affald om året. Kun virksomheder, der er tilmeldt ordningen, kan lovligt benytte genbrugspladsen.</w:t>
      </w:r>
    </w:p>
    <w:p w14:paraId="4773E7A5" w14:textId="77777777" w:rsidR="00F553AE" w:rsidRPr="00971B5D" w:rsidRDefault="00F553AE" w:rsidP="00971B5D"/>
    <w:p w14:paraId="448A8945" w14:textId="77777777" w:rsidR="00F553AE" w:rsidRPr="006D0E2B" w:rsidRDefault="00F553AE" w:rsidP="00313D10">
      <w:pPr>
        <w:pStyle w:val="Overskrift1"/>
        <w:numPr>
          <w:ilvl w:val="0"/>
          <w:numId w:val="14"/>
        </w:numPr>
        <w:spacing w:before="240" w:after="0"/>
        <w:contextualSpacing/>
      </w:pPr>
      <w:bookmarkStart w:id="58" w:name="_Toc191627277"/>
      <w:r w:rsidRPr="006D0E2B">
        <w:t>GENER</w:t>
      </w:r>
      <w:bookmarkEnd w:id="58"/>
    </w:p>
    <w:p w14:paraId="11C0FE3A" w14:textId="77777777" w:rsidR="00F553AE" w:rsidRPr="00096CFA" w:rsidRDefault="00F553AE" w:rsidP="00096CFA"/>
    <w:p w14:paraId="33E5A899" w14:textId="77777777" w:rsidR="00F553AE" w:rsidRDefault="00F553AE" w:rsidP="00313D10">
      <w:pPr>
        <w:pStyle w:val="Overskrift2"/>
      </w:pPr>
      <w:bookmarkStart w:id="59" w:name="_Toc191627278"/>
      <w:r>
        <w:t>LUGT</w:t>
      </w:r>
      <w:bookmarkEnd w:id="59"/>
    </w:p>
    <w:p w14:paraId="0C81D1E6" w14:textId="77777777" w:rsidR="00F553AE" w:rsidRPr="006D0E2B" w:rsidRDefault="00F553AE" w:rsidP="006D0E2B">
      <w:pPr>
        <w:spacing w:after="0"/>
        <w:rPr>
          <w:b/>
          <w:bCs/>
        </w:rPr>
      </w:pPr>
      <w:r w:rsidRPr="006D0E2B">
        <w:rPr>
          <w:b/>
          <w:bCs/>
        </w:rPr>
        <w:t xml:space="preserve">GENERELT VEDR. LUGT </w:t>
      </w:r>
    </w:p>
    <w:p w14:paraId="6B5E0FA3" w14:textId="77777777" w:rsidR="00F553AE" w:rsidRDefault="00F553AE" w:rsidP="00852C3B">
      <w:r>
        <w:t>Lugt kommer fra produktionen i staldanlægget og fra gødningshåndtering. Landzonen betragtes normalt som landbrugets arbejdsområde, hvilket betyder, at beboere i</w:t>
      </w:r>
      <w:r w:rsidRPr="005349A2">
        <w:t xml:space="preserve"> </w:t>
      </w:r>
      <w:r>
        <w:t>landzonen må acceptere lugtgener af et vist omfang. Der er dog fastsat en tålegrænse for lugt afhængig af, om der er tale om byzone, samlet bebyggelse eller enkelt bolig, uden landbrugspligt, i det åbne land.</w:t>
      </w:r>
    </w:p>
    <w:p w14:paraId="128ACB11" w14:textId="77777777" w:rsidR="00F553AE" w:rsidRDefault="00F553AE" w:rsidP="00852C3B">
      <w:r>
        <w:t>Princippet for lugtberegningen er, at man ud fra oplysninger om dyretype, staldsystem og produktionsareal beregner en lugtgeneafstand, som er den afstand der minimum skal være fra lugtcentrum til de omkringboende. Gødningslagre er ikke medtaget i lugtberegningen, da placeringen af disse reguleres af generelle regler, hvor der er taget højde for eventuelle lugtgener. Er der andre husdyrbrug, som medfører lugtgener i det samme punkt i byzonen, skærpes kravene til geneafstanden i forbindelse med ansøgningen.</w:t>
      </w:r>
    </w:p>
    <w:p w14:paraId="719CFF8C" w14:textId="77777777" w:rsidR="00F553AE" w:rsidRDefault="00F553AE" w:rsidP="00852C3B">
      <w:r>
        <w:t>Geneafstanden skal beregnes efter både Miljøstyrelsens lugtmodel og efter FMK-modellen.</w:t>
      </w:r>
    </w:p>
    <w:p w14:paraId="2F049CCA" w14:textId="77777777" w:rsidR="00F553AE" w:rsidRPr="006D0E2B" w:rsidRDefault="00F553AE" w:rsidP="006D0E2B">
      <w:pPr>
        <w:rPr>
          <w:b/>
          <w:bCs/>
        </w:rPr>
      </w:pPr>
      <w:r w:rsidRPr="006D0E2B">
        <w:rPr>
          <w:b/>
          <w:bCs/>
        </w:rPr>
        <w:t>RESULTAT AF IT-SYSTEMETS LUGTBEREGNING</w:t>
      </w:r>
    </w:p>
    <w:p w14:paraId="5EFFBFD5" w14:textId="10B1CC41" w:rsidR="00F553AE" w:rsidRDefault="00F553AE" w:rsidP="00DB7775">
      <w:r>
        <w:t xml:space="preserve">I </w:t>
      </w:r>
      <w:r w:rsidR="000E35B4">
        <w:t xml:space="preserve">Tabel </w:t>
      </w:r>
      <w:r w:rsidR="00083D68">
        <w:t>5</w:t>
      </w:r>
      <w:r>
        <w:t xml:space="preserve"> ses den korrigerede geneafstand for henholdsvis samlet bebyggelse, nabo uden landbrugspligt samt byzone. I den korrigerede geneafstand er der taget højde for vindretningen i forhold til placeringen af anlæggene samt eventuel kumulati</w:t>
      </w:r>
      <w:r w:rsidRPr="009E6694">
        <w:t>on.</w:t>
      </w:r>
    </w:p>
    <w:p w14:paraId="146F2F0A" w14:textId="77777777" w:rsidR="00F553AE" w:rsidRDefault="00F553AE" w:rsidP="00DB7775">
      <w:r>
        <w:t>Geneafstanden er den afstand der som minimum skal overholdes fra lugtcentrum på den pågældende ejendom. Den vægtede gennemsnitsafstand er den afstand, der reelt er fra lugtcentrum til det punkt, der skal beregnes til. Den vægtede gennemsnitsafstand skal derfor være større end den korrigerede geneafstand, for at lugtkravet er overholdt.</w:t>
      </w:r>
    </w:p>
    <w:p w14:paraId="086C5240" w14:textId="0FF5A2E5" w:rsidR="00F553AE" w:rsidRDefault="00F553AE" w:rsidP="006D0E2B">
      <w:bookmarkStart w:id="60" w:name="_Ref516660997"/>
      <w:r>
        <w:t xml:space="preserve">Tabel </w:t>
      </w:r>
      <w:r>
        <w:fldChar w:fldCharType="begin"/>
      </w:r>
      <w:r>
        <w:instrText xml:space="preserve"> SEQ Tabel \* ARABIC </w:instrText>
      </w:r>
      <w:r>
        <w:fldChar w:fldCharType="separate"/>
      </w:r>
      <w:r w:rsidR="00083D68">
        <w:rPr>
          <w:noProof/>
        </w:rPr>
        <w:t>5</w:t>
      </w:r>
      <w:r>
        <w:rPr>
          <w:noProof/>
        </w:rPr>
        <w:fldChar w:fldCharType="end"/>
      </w:r>
      <w:bookmarkEnd w:id="60"/>
      <w:r>
        <w:t xml:space="preserve">. </w:t>
      </w:r>
      <w:r w:rsidRPr="009F77CB">
        <w:t>Geneafstand for lugt i ansøgt drift samt vægtet gennemsnitsafstand.</w:t>
      </w:r>
    </w:p>
    <w:tbl>
      <w:tblPr>
        <w:tblStyle w:val="Tabel-Gitter"/>
        <w:tblW w:w="0" w:type="auto"/>
        <w:tblLook w:val="04A0" w:firstRow="1" w:lastRow="0" w:firstColumn="1" w:lastColumn="0" w:noHBand="0" w:noVBand="1"/>
        <w:tblDescription w:val="Geneafstande for lugt i nudrift og ansøgt drift samt den vægtede gennemsnitsafstand "/>
      </w:tblPr>
      <w:tblGrid>
        <w:gridCol w:w="1848"/>
        <w:gridCol w:w="1759"/>
        <w:gridCol w:w="2502"/>
        <w:gridCol w:w="1761"/>
      </w:tblGrid>
      <w:tr w:rsidR="00F553AE" w:rsidRPr="00E16AF1" w14:paraId="40D3C3C5" w14:textId="77777777" w:rsidTr="00803F84">
        <w:trPr>
          <w:tblHeader/>
        </w:trPr>
        <w:tc>
          <w:tcPr>
            <w:tcW w:w="1848" w:type="dxa"/>
            <w:vAlign w:val="center"/>
          </w:tcPr>
          <w:p w14:paraId="3E9C1CE5" w14:textId="77777777" w:rsidR="00F553AE" w:rsidRPr="00E16AF1" w:rsidRDefault="00F553AE" w:rsidP="009F77CB">
            <w:pPr>
              <w:rPr>
                <w:b/>
              </w:rPr>
            </w:pPr>
            <w:r w:rsidRPr="00E16AF1">
              <w:rPr>
                <w:b/>
              </w:rPr>
              <w:lastRenderedPageBreak/>
              <w:t>Bebyggelse</w:t>
            </w:r>
          </w:p>
        </w:tc>
        <w:tc>
          <w:tcPr>
            <w:tcW w:w="1759" w:type="dxa"/>
            <w:vAlign w:val="center"/>
          </w:tcPr>
          <w:p w14:paraId="060D4726" w14:textId="77777777" w:rsidR="00F553AE" w:rsidRPr="00E16AF1" w:rsidRDefault="00F553AE" w:rsidP="009F77CB">
            <w:pPr>
              <w:rPr>
                <w:b/>
              </w:rPr>
            </w:pPr>
            <w:r w:rsidRPr="00E16AF1">
              <w:rPr>
                <w:b/>
              </w:rPr>
              <w:t>Korrigeret geneafstand i m (ansøgt)</w:t>
            </w:r>
          </w:p>
        </w:tc>
        <w:tc>
          <w:tcPr>
            <w:tcW w:w="2502" w:type="dxa"/>
            <w:vAlign w:val="center"/>
          </w:tcPr>
          <w:p w14:paraId="466F3AFF" w14:textId="77777777" w:rsidR="00F553AE" w:rsidRPr="00E16AF1" w:rsidRDefault="00F553AE" w:rsidP="009F77CB">
            <w:pPr>
              <w:rPr>
                <w:b/>
              </w:rPr>
            </w:pPr>
            <w:r w:rsidRPr="00E16AF1">
              <w:rPr>
                <w:b/>
              </w:rPr>
              <w:t>Vægtet gennemsnitsafstand i m</w:t>
            </w:r>
          </w:p>
        </w:tc>
        <w:tc>
          <w:tcPr>
            <w:tcW w:w="1761" w:type="dxa"/>
            <w:vAlign w:val="center"/>
          </w:tcPr>
          <w:p w14:paraId="34371956" w14:textId="77777777" w:rsidR="00F553AE" w:rsidRPr="00E16AF1" w:rsidRDefault="00F553AE" w:rsidP="009F77CB">
            <w:pPr>
              <w:rPr>
                <w:b/>
              </w:rPr>
            </w:pPr>
            <w:r w:rsidRPr="00E16AF1">
              <w:rPr>
                <w:b/>
              </w:rPr>
              <w:t>Genekriterie overholdt</w:t>
            </w:r>
          </w:p>
        </w:tc>
      </w:tr>
      <w:tr w:rsidR="00F553AE" w:rsidRPr="00E16AF1" w14:paraId="0AB9D331" w14:textId="77777777" w:rsidTr="00803F84">
        <w:tc>
          <w:tcPr>
            <w:tcW w:w="1848" w:type="dxa"/>
            <w:vAlign w:val="center"/>
          </w:tcPr>
          <w:p w14:paraId="170A3A01" w14:textId="742BCCC6" w:rsidR="00F553AE" w:rsidRPr="00E16AF1" w:rsidRDefault="00D6048A" w:rsidP="009F77CB">
            <w:pPr>
              <w:rPr>
                <w:bCs/>
              </w:rPr>
            </w:pPr>
            <w:r w:rsidRPr="00E16AF1">
              <w:rPr>
                <w:bCs/>
              </w:rPr>
              <w:t>Ansvej 19</w:t>
            </w:r>
            <w:r w:rsidR="00F553AE" w:rsidRPr="00E16AF1">
              <w:rPr>
                <w:bCs/>
              </w:rPr>
              <w:t xml:space="preserve"> (nabobeboelse)</w:t>
            </w:r>
          </w:p>
        </w:tc>
        <w:tc>
          <w:tcPr>
            <w:tcW w:w="1759" w:type="dxa"/>
            <w:vAlign w:val="center"/>
          </w:tcPr>
          <w:p w14:paraId="7E5FFF3E" w14:textId="7901B397" w:rsidR="00F553AE" w:rsidRPr="00E16AF1" w:rsidRDefault="005B6534" w:rsidP="009F77CB">
            <w:pPr>
              <w:rPr>
                <w:bCs/>
              </w:rPr>
            </w:pPr>
            <w:r w:rsidRPr="00E16AF1">
              <w:rPr>
                <w:bCs/>
              </w:rPr>
              <w:t>54,8</w:t>
            </w:r>
          </w:p>
        </w:tc>
        <w:tc>
          <w:tcPr>
            <w:tcW w:w="2502" w:type="dxa"/>
            <w:vAlign w:val="center"/>
          </w:tcPr>
          <w:p w14:paraId="43CFE748" w14:textId="70317EA0" w:rsidR="00F553AE" w:rsidRPr="00E16AF1" w:rsidRDefault="00E16AF1" w:rsidP="009F77CB">
            <w:pPr>
              <w:rPr>
                <w:bCs/>
              </w:rPr>
            </w:pPr>
            <w:r w:rsidRPr="00E16AF1">
              <w:rPr>
                <w:bCs/>
              </w:rPr>
              <w:t>551,4</w:t>
            </w:r>
          </w:p>
        </w:tc>
        <w:tc>
          <w:tcPr>
            <w:tcW w:w="1761" w:type="dxa"/>
            <w:vAlign w:val="center"/>
          </w:tcPr>
          <w:p w14:paraId="19E89571" w14:textId="77777777" w:rsidR="00F553AE" w:rsidRPr="00E16AF1" w:rsidRDefault="00F553AE" w:rsidP="009F77CB">
            <w:pPr>
              <w:rPr>
                <w:bCs/>
              </w:rPr>
            </w:pPr>
            <w:r w:rsidRPr="00E16AF1">
              <w:rPr>
                <w:bCs/>
              </w:rPr>
              <w:t>Ja</w:t>
            </w:r>
          </w:p>
        </w:tc>
      </w:tr>
      <w:tr w:rsidR="00F553AE" w:rsidRPr="00E16AF1" w14:paraId="7F2E9C4C" w14:textId="77777777" w:rsidTr="00803F84">
        <w:tc>
          <w:tcPr>
            <w:tcW w:w="1848" w:type="dxa"/>
            <w:vAlign w:val="center"/>
          </w:tcPr>
          <w:p w14:paraId="15E7A8B0" w14:textId="5993EC8F" w:rsidR="00F553AE" w:rsidRPr="00E16AF1" w:rsidRDefault="00997BEC" w:rsidP="009F77CB">
            <w:pPr>
              <w:rPr>
                <w:bCs/>
              </w:rPr>
            </w:pPr>
            <w:r w:rsidRPr="00E16AF1">
              <w:rPr>
                <w:bCs/>
              </w:rPr>
              <w:t>Bygaden 10</w:t>
            </w:r>
            <w:r w:rsidR="00F553AE" w:rsidRPr="00E16AF1">
              <w:rPr>
                <w:bCs/>
              </w:rPr>
              <w:t xml:space="preserve"> (samlet bebyggelse)</w:t>
            </w:r>
          </w:p>
        </w:tc>
        <w:tc>
          <w:tcPr>
            <w:tcW w:w="1759" w:type="dxa"/>
            <w:vAlign w:val="center"/>
          </w:tcPr>
          <w:p w14:paraId="733F3004" w14:textId="4E81187A" w:rsidR="00F553AE" w:rsidRPr="00E16AF1" w:rsidRDefault="005B6534" w:rsidP="009F77CB">
            <w:pPr>
              <w:rPr>
                <w:bCs/>
              </w:rPr>
            </w:pPr>
            <w:r w:rsidRPr="00E16AF1">
              <w:rPr>
                <w:bCs/>
              </w:rPr>
              <w:t>97,4</w:t>
            </w:r>
          </w:p>
        </w:tc>
        <w:tc>
          <w:tcPr>
            <w:tcW w:w="2502" w:type="dxa"/>
            <w:vAlign w:val="center"/>
          </w:tcPr>
          <w:p w14:paraId="5A21FF9D" w14:textId="0F7A0ABA" w:rsidR="00F553AE" w:rsidRPr="00E16AF1" w:rsidRDefault="00E16AF1" w:rsidP="009F77CB">
            <w:pPr>
              <w:rPr>
                <w:bCs/>
              </w:rPr>
            </w:pPr>
            <w:r w:rsidRPr="00E16AF1">
              <w:rPr>
                <w:bCs/>
              </w:rPr>
              <w:t>618,6</w:t>
            </w:r>
          </w:p>
        </w:tc>
        <w:tc>
          <w:tcPr>
            <w:tcW w:w="1761" w:type="dxa"/>
            <w:vAlign w:val="center"/>
          </w:tcPr>
          <w:p w14:paraId="6558151B" w14:textId="77777777" w:rsidR="00F553AE" w:rsidRPr="00E16AF1" w:rsidRDefault="00F553AE" w:rsidP="009F77CB">
            <w:pPr>
              <w:rPr>
                <w:bCs/>
              </w:rPr>
            </w:pPr>
            <w:r w:rsidRPr="00E16AF1">
              <w:rPr>
                <w:bCs/>
              </w:rPr>
              <w:t>ja</w:t>
            </w:r>
          </w:p>
        </w:tc>
      </w:tr>
      <w:tr w:rsidR="00997BEC" w:rsidRPr="00E16AF1" w14:paraId="4A7B2025" w14:textId="77777777" w:rsidTr="00803F84">
        <w:tc>
          <w:tcPr>
            <w:tcW w:w="1848" w:type="dxa"/>
            <w:vAlign w:val="center"/>
          </w:tcPr>
          <w:p w14:paraId="07DDBDCE" w14:textId="52F86B61" w:rsidR="00997BEC" w:rsidRPr="00E16AF1" w:rsidRDefault="00997BEC" w:rsidP="009F77CB">
            <w:pPr>
              <w:rPr>
                <w:bCs/>
              </w:rPr>
            </w:pPr>
            <w:r w:rsidRPr="00E16AF1">
              <w:rPr>
                <w:bCs/>
              </w:rPr>
              <w:t>Bygaden 9 (lokalplan)</w:t>
            </w:r>
          </w:p>
        </w:tc>
        <w:tc>
          <w:tcPr>
            <w:tcW w:w="1759" w:type="dxa"/>
            <w:vAlign w:val="center"/>
          </w:tcPr>
          <w:p w14:paraId="60C745A6" w14:textId="58A617C4" w:rsidR="00997BEC" w:rsidRPr="00E16AF1" w:rsidRDefault="00E16AF1" w:rsidP="009F77CB">
            <w:pPr>
              <w:rPr>
                <w:bCs/>
              </w:rPr>
            </w:pPr>
            <w:r w:rsidRPr="00E16AF1">
              <w:rPr>
                <w:bCs/>
              </w:rPr>
              <w:t>97,4</w:t>
            </w:r>
          </w:p>
        </w:tc>
        <w:tc>
          <w:tcPr>
            <w:tcW w:w="2502" w:type="dxa"/>
            <w:vAlign w:val="center"/>
          </w:tcPr>
          <w:p w14:paraId="57C7EBE3" w14:textId="21A8386B" w:rsidR="00997BEC" w:rsidRPr="00E16AF1" w:rsidRDefault="00E16AF1" w:rsidP="009F77CB">
            <w:pPr>
              <w:rPr>
                <w:bCs/>
              </w:rPr>
            </w:pPr>
            <w:r w:rsidRPr="00E16AF1">
              <w:rPr>
                <w:bCs/>
              </w:rPr>
              <w:t>524,4</w:t>
            </w:r>
          </w:p>
        </w:tc>
        <w:tc>
          <w:tcPr>
            <w:tcW w:w="1761" w:type="dxa"/>
            <w:vAlign w:val="center"/>
          </w:tcPr>
          <w:p w14:paraId="2BB14399" w14:textId="33A084EB" w:rsidR="00997BEC" w:rsidRPr="00E16AF1" w:rsidRDefault="00FC04CC" w:rsidP="009F77CB">
            <w:pPr>
              <w:rPr>
                <w:bCs/>
              </w:rPr>
            </w:pPr>
            <w:r>
              <w:rPr>
                <w:bCs/>
              </w:rPr>
              <w:t>ja</w:t>
            </w:r>
          </w:p>
        </w:tc>
      </w:tr>
      <w:tr w:rsidR="00F553AE" w:rsidRPr="009F77CB" w14:paraId="2FE25CDA" w14:textId="77777777" w:rsidTr="00803F84">
        <w:tc>
          <w:tcPr>
            <w:tcW w:w="1848" w:type="dxa"/>
            <w:vAlign w:val="center"/>
          </w:tcPr>
          <w:p w14:paraId="3A2F1A9A" w14:textId="77777777" w:rsidR="00F553AE" w:rsidRPr="00E16AF1" w:rsidRDefault="00F553AE" w:rsidP="009F77CB">
            <w:pPr>
              <w:rPr>
                <w:bCs/>
              </w:rPr>
            </w:pPr>
            <w:r w:rsidRPr="00E16AF1">
              <w:rPr>
                <w:bCs/>
              </w:rPr>
              <w:t>Hørup By (byzone)</w:t>
            </w:r>
          </w:p>
        </w:tc>
        <w:tc>
          <w:tcPr>
            <w:tcW w:w="1759" w:type="dxa"/>
            <w:vAlign w:val="center"/>
          </w:tcPr>
          <w:p w14:paraId="3C1C5DB0" w14:textId="004CCFEC" w:rsidR="00F553AE" w:rsidRPr="00E16AF1" w:rsidRDefault="00E16AF1" w:rsidP="009F77CB">
            <w:pPr>
              <w:rPr>
                <w:bCs/>
              </w:rPr>
            </w:pPr>
            <w:r w:rsidRPr="00E16AF1">
              <w:rPr>
                <w:bCs/>
              </w:rPr>
              <w:t>173,3</w:t>
            </w:r>
          </w:p>
        </w:tc>
        <w:tc>
          <w:tcPr>
            <w:tcW w:w="2502" w:type="dxa"/>
            <w:vAlign w:val="center"/>
          </w:tcPr>
          <w:p w14:paraId="2742F750" w14:textId="04E96776" w:rsidR="00F553AE" w:rsidRPr="00E16AF1" w:rsidRDefault="00E16AF1" w:rsidP="009F77CB">
            <w:pPr>
              <w:rPr>
                <w:bCs/>
              </w:rPr>
            </w:pPr>
            <w:r w:rsidRPr="00E16AF1">
              <w:rPr>
                <w:bCs/>
              </w:rPr>
              <w:t>757,4</w:t>
            </w:r>
          </w:p>
        </w:tc>
        <w:tc>
          <w:tcPr>
            <w:tcW w:w="1761" w:type="dxa"/>
            <w:vAlign w:val="center"/>
          </w:tcPr>
          <w:p w14:paraId="4F1691C0" w14:textId="77777777" w:rsidR="00F553AE" w:rsidRPr="00E16AF1" w:rsidRDefault="00F553AE" w:rsidP="009F77CB">
            <w:pPr>
              <w:rPr>
                <w:bCs/>
              </w:rPr>
            </w:pPr>
            <w:r w:rsidRPr="00E16AF1">
              <w:rPr>
                <w:bCs/>
              </w:rPr>
              <w:t>ja</w:t>
            </w:r>
          </w:p>
        </w:tc>
      </w:tr>
    </w:tbl>
    <w:p w14:paraId="1266ECB6" w14:textId="77777777" w:rsidR="00F553AE" w:rsidRDefault="00F553AE" w:rsidP="00852C3B"/>
    <w:p w14:paraId="1193AE8E" w14:textId="77777777" w:rsidR="00F553AE" w:rsidRPr="006D0E2B" w:rsidRDefault="00F553AE" w:rsidP="006D0E2B">
      <w:pPr>
        <w:rPr>
          <w:b/>
          <w:bCs/>
        </w:rPr>
      </w:pPr>
      <w:r w:rsidRPr="006D0E2B">
        <w:rPr>
          <w:b/>
          <w:bCs/>
        </w:rPr>
        <w:t>KOMMUNENS SAMLEDE VURDERING</w:t>
      </w:r>
    </w:p>
    <w:p w14:paraId="699C260C" w14:textId="5BCE9082" w:rsidR="00F553AE" w:rsidRDefault="00F553AE" w:rsidP="00852C3B">
      <w:r>
        <w:t xml:space="preserve">Ud fra </w:t>
      </w:r>
      <w:r w:rsidRPr="00FC04CC">
        <w:fldChar w:fldCharType="begin"/>
      </w:r>
      <w:r w:rsidRPr="00FC04CC">
        <w:instrText xml:space="preserve"> REF _Ref516660997 \h  \* MERGEFORMAT </w:instrText>
      </w:r>
      <w:r w:rsidRPr="00FC04CC">
        <w:fldChar w:fldCharType="separate"/>
      </w:r>
      <w:r w:rsidR="00083D68">
        <w:t xml:space="preserve">Tabel </w:t>
      </w:r>
      <w:r w:rsidR="00083D68">
        <w:rPr>
          <w:noProof/>
        </w:rPr>
        <w:t>5</w:t>
      </w:r>
      <w:r w:rsidRPr="00FC04CC">
        <w:fldChar w:fldCharType="end"/>
      </w:r>
      <w:r w:rsidRPr="00FC04CC">
        <w:t xml:space="preserve"> kan</w:t>
      </w:r>
      <w:r>
        <w:t xml:space="preserve"> det ses at lugtgenekriteriet for alle områder er overholdt. </w:t>
      </w:r>
      <w:r w:rsidR="00374669">
        <w:t>Selv hvis geneafstanden forøges med 20 % vil der ikke være problemer med at overholde lugtkravene</w:t>
      </w:r>
      <w:r w:rsidR="006E08E0">
        <w:t xml:space="preserve">, derfor er det ikke vurderet om </w:t>
      </w:r>
      <w:r w:rsidRPr="001514C8">
        <w:t xml:space="preserve">der </w:t>
      </w:r>
      <w:r w:rsidR="006E08E0" w:rsidRPr="001514C8">
        <w:t>ligger</w:t>
      </w:r>
      <w:r w:rsidRPr="001514C8">
        <w:t xml:space="preserve"> andre ejendomme med en ammoniakfordampning over 750 kg N pr. år indenfor 100 meter af naboejendommen eller indenfor 300 meter ift. samlet bebyggelse og byzone</w:t>
      </w:r>
      <w:r w:rsidR="009914A2" w:rsidRPr="001514C8">
        <w:t xml:space="preserve"> med det formål at inddrage en kumulativ effekt.</w:t>
      </w:r>
      <w:r w:rsidRPr="001514C8">
        <w:t xml:space="preserve"> Beboelser indenfor konsekvensområdet der er på Indsæt konsekvensradius </w:t>
      </w:r>
      <w:r w:rsidR="008874AD" w:rsidRPr="001514C8">
        <w:t xml:space="preserve">195 </w:t>
      </w:r>
      <w:r w:rsidRPr="001514C8">
        <w:t>m kan opleve øget lugt som følge af udvidelsen.</w:t>
      </w:r>
      <w:r>
        <w:t xml:space="preserve"> </w:t>
      </w:r>
    </w:p>
    <w:p w14:paraId="266C777F" w14:textId="77777777" w:rsidR="00F553AE" w:rsidRDefault="00F553AE" w:rsidP="0091093E">
      <w:r>
        <w:t xml:space="preserve">Den reelle lugtpåvirkning fra husdyrbrugets anlæg vil afhænge af flere forhold som vindretning, temperatur og håndteringen af gyllen. Lugtpåvirkningen vil dog generelt kunne minimeres ved grundig og hyppig rengøring af de overflader, som husdyrgødning og foderrester afsættes på samt ved minimering af det tidsrum, som gylleomrøring og gylleudbringning foretages i. </w:t>
      </w:r>
    </w:p>
    <w:p w14:paraId="2A311483" w14:textId="77777777" w:rsidR="00F553AE" w:rsidRDefault="00F553AE" w:rsidP="0091093E">
      <w:r>
        <w:t xml:space="preserve">For at sikre at lugtgenekriteriet overholdes er der sat vilkår om, at gulvsystemer, dyretyper og produktionsarealer ikke må ændres så det medfører en øget lugtemission. </w:t>
      </w:r>
      <w:r w:rsidRPr="00BB6C8D">
        <w:t>Med de stillede vilkår vurderer Silkeborg Kommune, at husdyrbruget overholder grænseværdierne for lugt.</w:t>
      </w:r>
    </w:p>
    <w:p w14:paraId="37ECA31B" w14:textId="77777777" w:rsidR="00F553AE" w:rsidRDefault="00F553AE" w:rsidP="00852C3B"/>
    <w:p w14:paraId="0C3A2185" w14:textId="77777777" w:rsidR="00F553AE" w:rsidRDefault="00F553AE" w:rsidP="00313D10">
      <w:pPr>
        <w:pStyle w:val="Overskrift2"/>
      </w:pPr>
      <w:bookmarkStart w:id="61" w:name="_Toc191627279"/>
      <w:r>
        <w:t>STØJ</w:t>
      </w:r>
      <w:bookmarkEnd w:id="61"/>
    </w:p>
    <w:p w14:paraId="00C7A777" w14:textId="78726840" w:rsidR="00F553AE" w:rsidRPr="00DD6785" w:rsidRDefault="005F1346" w:rsidP="005F1346">
      <w:r w:rsidRPr="00DD6785">
        <w:t xml:space="preserve">Der er ikke støj fra ventilation. Der vil være lyde fra dyrene, støj fra læsning af dyr, foder, og transporter med landbrugsmaskiner i mindre omfang. Aktivitet vil primært være i dagtimerne. </w:t>
      </w:r>
    </w:p>
    <w:p w14:paraId="06704086" w14:textId="29B3A981" w:rsidR="00F553AE" w:rsidRDefault="00F553AE" w:rsidP="001924F3">
      <w:r w:rsidRPr="00DD6785">
        <w:t>Silkeborg Kommune vurderer, at husdyrbruget ikke vil give anledning til unødvendig støjpåvirkning af omgivelserne.</w:t>
      </w:r>
      <w:r>
        <w:t xml:space="preserve"> </w:t>
      </w:r>
    </w:p>
    <w:p w14:paraId="1993B8AD" w14:textId="77777777" w:rsidR="00F553AE" w:rsidRDefault="00F553AE" w:rsidP="00852C3B"/>
    <w:p w14:paraId="53207DF1" w14:textId="77777777" w:rsidR="00F553AE" w:rsidRDefault="00F553AE" w:rsidP="00313D10">
      <w:pPr>
        <w:pStyle w:val="Overskrift2"/>
      </w:pPr>
      <w:bookmarkStart w:id="62" w:name="_Toc191627280"/>
      <w:r>
        <w:t>RYSTELSE</w:t>
      </w:r>
      <w:bookmarkEnd w:id="62"/>
    </w:p>
    <w:p w14:paraId="208C7021" w14:textId="3274118E" w:rsidR="00F553AE" w:rsidRDefault="00F553AE" w:rsidP="00852C3B">
      <w:r w:rsidRPr="00D06600">
        <w:t>Der er ingen udendørs kompressorer</w:t>
      </w:r>
      <w:r w:rsidR="00D06600" w:rsidRPr="00D06600">
        <w:t xml:space="preserve"> </w:t>
      </w:r>
      <w:r w:rsidRPr="00D06600">
        <w:t>på ejendommen. Silkeborg Kommune vurderer derfor, at det ikke er relevant, at stille vilkår vedr. rystelser, og at der ikke vil være væsentlige gener for naboerne.</w:t>
      </w:r>
    </w:p>
    <w:p w14:paraId="46B652D7" w14:textId="77777777" w:rsidR="00F553AE" w:rsidRDefault="00F553AE" w:rsidP="00852C3B"/>
    <w:p w14:paraId="5B94EC6D" w14:textId="77777777" w:rsidR="00F553AE" w:rsidRDefault="00F553AE" w:rsidP="00313D10">
      <w:pPr>
        <w:pStyle w:val="Overskrift2"/>
      </w:pPr>
      <w:bookmarkStart w:id="63" w:name="_Toc191627281"/>
      <w:r>
        <w:t>STØV</w:t>
      </w:r>
      <w:bookmarkEnd w:id="63"/>
    </w:p>
    <w:p w14:paraId="75EC950F" w14:textId="5B857BD1" w:rsidR="00F553AE" w:rsidRDefault="00083D68" w:rsidP="00852C3B">
      <w:r>
        <w:t>Det vurderes ikke at der vil være ændringer i forhold til miljøtilladelsen af xxx (dato)</w:t>
      </w:r>
    </w:p>
    <w:p w14:paraId="101F58B6" w14:textId="77777777" w:rsidR="00F553AE" w:rsidRDefault="00F553AE" w:rsidP="00313D10">
      <w:pPr>
        <w:pStyle w:val="Overskrift2"/>
      </w:pPr>
      <w:bookmarkStart w:id="64" w:name="_Toc191627282"/>
      <w:r>
        <w:t>SKADEDYR</w:t>
      </w:r>
      <w:bookmarkEnd w:id="64"/>
    </w:p>
    <w:p w14:paraId="27A7B3E6" w14:textId="77777777" w:rsidR="003D0238" w:rsidRDefault="003D0238" w:rsidP="00852C3B">
      <w:r w:rsidRPr="003D0238">
        <w:t xml:space="preserve">Hvis det er nødvendigt, foretages flue- og skadedyrsbekæmpelse. Ellers renholdes der forebyggende. </w:t>
      </w:r>
    </w:p>
    <w:p w14:paraId="6F016628" w14:textId="38DD94F1" w:rsidR="00F553AE" w:rsidRDefault="00F553AE" w:rsidP="00852C3B">
      <w:r>
        <w:t>Skulle der mod forventning indgå berettigede klager over fluegener fra husdyrproduktionen, kan Silkeborg Kommune efter en nærmere vurdering påbyde husdyrbruget at foretage tiltag til at reducerer fluegener.</w:t>
      </w:r>
    </w:p>
    <w:p w14:paraId="23B8EDDD" w14:textId="77777777" w:rsidR="00F553AE" w:rsidRDefault="00F553AE" w:rsidP="00852C3B">
      <w:r>
        <w:t>Det vurderes at ejendommen skadedyrsbekæmpelse med de stillede vilkår er tilstrækkelige til at imødekomme væsentlige gener fra skadedyr.</w:t>
      </w:r>
    </w:p>
    <w:p w14:paraId="088A0F54" w14:textId="77777777" w:rsidR="00F553AE" w:rsidRDefault="00F553AE" w:rsidP="00852C3B"/>
    <w:p w14:paraId="337ACD67" w14:textId="77777777" w:rsidR="00F553AE" w:rsidRDefault="00F553AE" w:rsidP="00313D10">
      <w:pPr>
        <w:pStyle w:val="Overskrift2"/>
      </w:pPr>
      <w:bookmarkStart w:id="65" w:name="_Toc191627283"/>
      <w:r>
        <w:t>TRANSPORT</w:t>
      </w:r>
      <w:bookmarkEnd w:id="65"/>
    </w:p>
    <w:p w14:paraId="55AFEDF8" w14:textId="77777777" w:rsidR="00AD4CB7" w:rsidRPr="00AD4CB7" w:rsidRDefault="00AD4CB7" w:rsidP="00AD4CB7">
      <w:r w:rsidRPr="00AD4CB7">
        <w:t xml:space="preserve">Antallet af transporter/lastbil/traktor øges ikke med det ny hønsehus. </w:t>
      </w:r>
    </w:p>
    <w:p w14:paraId="3DA5D55A" w14:textId="77777777" w:rsidR="00AD4CB7" w:rsidRDefault="00AD4CB7" w:rsidP="00AD4CB7">
      <w:r w:rsidRPr="00AD4CB7">
        <w:t xml:space="preserve">Ved sidste ansøgning </w:t>
      </w:r>
      <w:r>
        <w:t>blev</w:t>
      </w:r>
      <w:r w:rsidRPr="00AD4CB7">
        <w:t xml:space="preserve"> antallet af transporter </w:t>
      </w:r>
      <w:r>
        <w:t xml:space="preserve">beregnet </w:t>
      </w:r>
      <w:r w:rsidRPr="00AD4CB7">
        <w:t xml:space="preserve">til: 10 transporter med foder, 12 med dyr og 15 med gødning. </w:t>
      </w:r>
    </w:p>
    <w:p w14:paraId="69F1E9E4" w14:textId="77777777" w:rsidR="00DD3DBF" w:rsidRDefault="00AD4CB7" w:rsidP="00AD4CB7">
      <w:r w:rsidRPr="00AD4CB7">
        <w:t xml:space="preserve">Tid: i dagtimerne/eventuel tidlig morgen </w:t>
      </w:r>
    </w:p>
    <w:p w14:paraId="61B431CF" w14:textId="5EA4E3DC" w:rsidR="00F553AE" w:rsidRDefault="00F553AE" w:rsidP="00AD4CB7">
      <w:r w:rsidRPr="00E37597">
        <w:t xml:space="preserve">Det er </w:t>
      </w:r>
      <w:r w:rsidR="00DD3DBF">
        <w:t xml:space="preserve">Silkeborg </w:t>
      </w:r>
      <w:r w:rsidRPr="00E37597">
        <w:t xml:space="preserve">kommunes vurdering, at de anførte transporter til og fra ejendommen er på et niveau, der kan forventes af denne størrelse husdyrproduktion, at der er tale om transporter ad offentlige veje, og at </w:t>
      </w:r>
      <w:r w:rsidR="00F91A13">
        <w:t>transport til og fra ejen</w:t>
      </w:r>
      <w:r w:rsidR="00593311">
        <w:t>d</w:t>
      </w:r>
      <w:r w:rsidR="00F91A13">
        <w:t>ommen ikke vil påvirke omgivelserne</w:t>
      </w:r>
      <w:r w:rsidR="00593311">
        <w:t>.</w:t>
      </w:r>
    </w:p>
    <w:p w14:paraId="58E7C6C9" w14:textId="77777777" w:rsidR="00F553AE" w:rsidRDefault="00F553AE" w:rsidP="00852C3B"/>
    <w:p w14:paraId="4EC1FF22" w14:textId="77777777" w:rsidR="00F553AE" w:rsidRDefault="00F553AE" w:rsidP="00313D10">
      <w:pPr>
        <w:pStyle w:val="Overskrift2"/>
      </w:pPr>
      <w:bookmarkStart w:id="66" w:name="_Toc191627284"/>
      <w:r>
        <w:t>LYSGENER</w:t>
      </w:r>
      <w:bookmarkEnd w:id="66"/>
    </w:p>
    <w:p w14:paraId="135CEC5E" w14:textId="1E78E861" w:rsidR="00F553AE" w:rsidRDefault="00593311" w:rsidP="00852C3B">
      <w:r w:rsidRPr="00593311">
        <w:t>Der vil være indendørs belysning i hønsehuset fra ca. kl. 05-21. Der etableres ikke udendørs belysning på hønsehuset</w:t>
      </w:r>
    </w:p>
    <w:p w14:paraId="6EE485C6" w14:textId="77777777" w:rsidR="00F553AE" w:rsidRDefault="00F553AE" w:rsidP="00852C3B">
      <w:r>
        <w:t xml:space="preserve">Silkeborg Kommune vurderer, at lyset i og udenfor staldafsnittene ikke vil give væsentlige problemer. </w:t>
      </w:r>
    </w:p>
    <w:p w14:paraId="4CD56B48" w14:textId="77777777" w:rsidR="00F553AE" w:rsidRDefault="00F553AE"/>
    <w:p w14:paraId="0B62CC2D" w14:textId="77777777" w:rsidR="00F553AE" w:rsidRDefault="00F553AE">
      <w:pPr>
        <w:sectPr w:rsidR="00F553AE" w:rsidSect="00F553AE">
          <w:headerReference w:type="first" r:id="rId19"/>
          <w:footerReference w:type="first" r:id="rId20"/>
          <w:pgSz w:w="11906" w:h="16838"/>
          <w:pgMar w:top="1701" w:right="1134" w:bottom="1701" w:left="1134" w:header="708" w:footer="708" w:gutter="0"/>
          <w:cols w:space="708"/>
          <w:docGrid w:linePitch="360"/>
        </w:sectPr>
      </w:pPr>
    </w:p>
    <w:p w14:paraId="473A59F4" w14:textId="77777777" w:rsidR="00F553AE" w:rsidRPr="00313D10" w:rsidRDefault="00F553AE" w:rsidP="00313D10">
      <w:pPr>
        <w:pStyle w:val="Listeafsnit"/>
        <w:keepNext/>
        <w:keepLines/>
        <w:numPr>
          <w:ilvl w:val="0"/>
          <w:numId w:val="14"/>
        </w:numPr>
        <w:spacing w:before="240" w:after="0"/>
        <w:outlineLvl w:val="0"/>
        <w:rPr>
          <w:rFonts w:ascii="Verdana" w:eastAsia="Times New Roman" w:hAnsi="Verdana" w:cs="Times New Roman"/>
          <w:color w:val="000000" w:themeColor="accent1" w:themeShade="BF"/>
          <w:kern w:val="0"/>
          <w:sz w:val="32"/>
          <w:szCs w:val="32"/>
          <w14:ligatures w14:val="none"/>
        </w:rPr>
      </w:pPr>
      <w:bookmarkStart w:id="67" w:name="_Toc508781748"/>
      <w:bookmarkStart w:id="68" w:name="_Toc191627285"/>
      <w:r w:rsidRPr="00313D10">
        <w:rPr>
          <w:rFonts w:ascii="Verdana" w:eastAsia="Times New Roman" w:hAnsi="Verdana" w:cs="Times New Roman"/>
          <w:color w:val="000000" w:themeColor="accent1" w:themeShade="BF"/>
          <w:kern w:val="0"/>
          <w:sz w:val="32"/>
          <w:szCs w:val="32"/>
          <w14:ligatures w14:val="none"/>
        </w:rPr>
        <w:lastRenderedPageBreak/>
        <w:t xml:space="preserve">BILAG </w:t>
      </w:r>
      <w:bookmarkEnd w:id="67"/>
      <w:r w:rsidRPr="00313D10">
        <w:rPr>
          <w:rFonts w:ascii="Verdana" w:eastAsia="Times New Roman" w:hAnsi="Verdana" w:cs="Times New Roman"/>
          <w:color w:val="000000" w:themeColor="accent1" w:themeShade="BF"/>
          <w:kern w:val="0"/>
          <w:sz w:val="32"/>
          <w:szCs w:val="32"/>
          <w14:ligatures w14:val="none"/>
        </w:rPr>
        <w:t>OVERSIGT</w:t>
      </w:r>
      <w:bookmarkEnd w:id="68"/>
    </w:p>
    <w:p w14:paraId="3742BB27" w14:textId="70C82C53" w:rsidR="00F553AE" w:rsidRPr="00F553AE" w:rsidRDefault="00F553AE" w:rsidP="00F553AE">
      <w:pPr>
        <w:spacing w:line="252" w:lineRule="auto"/>
        <w:rPr>
          <w:rFonts w:ascii="Verdana" w:eastAsia="Times New Roman" w:hAnsi="Verdana" w:cs="Times New Roman"/>
          <w:kern w:val="0"/>
          <w14:ligatures w14:val="none"/>
        </w:rPr>
      </w:pPr>
      <w:r w:rsidRPr="00F553AE">
        <w:rPr>
          <w:rFonts w:ascii="Verdana" w:eastAsia="Times New Roman" w:hAnsi="Verdana" w:cs="Times New Roman"/>
          <w:kern w:val="0"/>
          <w14:ligatures w14:val="none"/>
        </w:rPr>
        <w:t xml:space="preserve">Bilag </w:t>
      </w:r>
      <w:r w:rsidR="00593311">
        <w:rPr>
          <w:rFonts w:ascii="Verdana" w:eastAsia="Times New Roman" w:hAnsi="Verdana" w:cs="Times New Roman"/>
          <w:kern w:val="0"/>
          <w14:ligatures w14:val="none"/>
        </w:rPr>
        <w:t>1</w:t>
      </w:r>
      <w:r w:rsidRPr="00F553AE">
        <w:rPr>
          <w:rFonts w:ascii="Verdana" w:eastAsia="Times New Roman" w:hAnsi="Verdana" w:cs="Times New Roman"/>
          <w:kern w:val="0"/>
          <w14:ligatures w14:val="none"/>
        </w:rPr>
        <w:t>: Hørings- og orienteringsliste</w:t>
      </w:r>
    </w:p>
    <w:p w14:paraId="16129792" w14:textId="2FFC0388" w:rsidR="00F553AE" w:rsidRPr="00F553AE" w:rsidRDefault="00F553AE" w:rsidP="00F553AE">
      <w:pPr>
        <w:spacing w:line="252" w:lineRule="auto"/>
        <w:rPr>
          <w:rFonts w:ascii="Verdana" w:eastAsia="Times New Roman" w:hAnsi="Verdana" w:cs="Times New Roman"/>
          <w:kern w:val="0"/>
          <w14:ligatures w14:val="none"/>
        </w:rPr>
      </w:pPr>
      <w:r w:rsidRPr="00F553AE">
        <w:rPr>
          <w:rFonts w:ascii="Verdana" w:eastAsia="Times New Roman" w:hAnsi="Verdana" w:cs="Times New Roman"/>
          <w:kern w:val="0"/>
          <w14:ligatures w14:val="none"/>
        </w:rPr>
        <w:t xml:space="preserve">Bilag </w:t>
      </w:r>
      <w:r w:rsidR="00593311">
        <w:rPr>
          <w:rFonts w:ascii="Verdana" w:eastAsia="Times New Roman" w:hAnsi="Verdana" w:cs="Times New Roman"/>
          <w:kern w:val="0"/>
          <w14:ligatures w14:val="none"/>
        </w:rPr>
        <w:t>2</w:t>
      </w:r>
      <w:r w:rsidRPr="00F553AE">
        <w:rPr>
          <w:rFonts w:ascii="Verdana" w:eastAsia="Times New Roman" w:hAnsi="Verdana" w:cs="Times New Roman"/>
          <w:kern w:val="0"/>
          <w14:ligatures w14:val="none"/>
        </w:rPr>
        <w:t xml:space="preserve">: </w:t>
      </w:r>
      <w:r w:rsidR="00745EAC">
        <w:rPr>
          <w:rFonts w:ascii="Verdana" w:eastAsia="Times New Roman" w:hAnsi="Verdana" w:cs="Times New Roman"/>
          <w:kern w:val="0"/>
          <w14:ligatures w14:val="none"/>
        </w:rPr>
        <w:t>Samlede vilkår vedrørende husdyrbruget</w:t>
      </w:r>
    </w:p>
    <w:p w14:paraId="624D6BB1" w14:textId="372370EE" w:rsidR="00F553AE" w:rsidRPr="00F553AE" w:rsidRDefault="00F553AE" w:rsidP="00F553AE">
      <w:pPr>
        <w:rPr>
          <w:rFonts w:ascii="Verdana" w:eastAsia="Times New Roman" w:hAnsi="Verdana" w:cs="Times New Roman"/>
          <w:kern w:val="0"/>
          <w14:ligatures w14:val="none"/>
        </w:rPr>
      </w:pPr>
      <w:r w:rsidRPr="00F553AE">
        <w:rPr>
          <w:rFonts w:ascii="Verdana" w:eastAsia="Times New Roman" w:hAnsi="Verdana" w:cs="Times New Roman"/>
          <w:kern w:val="0"/>
          <w14:ligatures w14:val="none"/>
        </w:rPr>
        <w:br w:type="page"/>
      </w:r>
    </w:p>
    <w:p w14:paraId="32678ED7" w14:textId="0437D16C" w:rsidR="00F553AE" w:rsidRPr="00F553AE" w:rsidRDefault="00F553AE" w:rsidP="001024EF">
      <w:pPr>
        <w:pStyle w:val="Overskrift2"/>
        <w:rPr>
          <w:rFonts w:eastAsia="Times New Roman"/>
        </w:rPr>
      </w:pPr>
      <w:bookmarkStart w:id="69" w:name="_Toc531961931"/>
      <w:bookmarkStart w:id="70" w:name="_Toc534787245"/>
      <w:bookmarkStart w:id="71" w:name="_Toc191627286"/>
      <w:r w:rsidRPr="00F553AE">
        <w:rPr>
          <w:rFonts w:eastAsia="Times New Roman"/>
        </w:rPr>
        <w:lastRenderedPageBreak/>
        <w:t xml:space="preserve">BILAG </w:t>
      </w:r>
      <w:r w:rsidR="00593311">
        <w:rPr>
          <w:rFonts w:eastAsia="Times New Roman"/>
        </w:rPr>
        <w:t>1</w:t>
      </w:r>
      <w:r w:rsidRPr="00F553AE">
        <w:rPr>
          <w:rFonts w:eastAsia="Times New Roman"/>
        </w:rPr>
        <w:t xml:space="preserve"> H</w:t>
      </w:r>
      <w:bookmarkEnd w:id="69"/>
      <w:bookmarkEnd w:id="70"/>
      <w:r w:rsidRPr="00F553AE">
        <w:rPr>
          <w:rFonts w:eastAsia="Times New Roman"/>
        </w:rPr>
        <w:t>ørings- og orienteringsliste</w:t>
      </w:r>
      <w:bookmarkEnd w:id="71"/>
    </w:p>
    <w:p w14:paraId="49DF8DB8" w14:textId="77777777" w:rsidR="00F553AE" w:rsidRPr="00F553AE" w:rsidRDefault="00F553AE" w:rsidP="00F553AE">
      <w:pPr>
        <w:spacing w:line="252" w:lineRule="auto"/>
        <w:rPr>
          <w:rFonts w:ascii="Verdana" w:eastAsia="Verdana" w:hAnsi="Verdana" w:cs="Times New Roman"/>
          <w:kern w:val="0"/>
          <w14:ligatures w14:val="none"/>
        </w:rPr>
      </w:pPr>
      <w:r w:rsidRPr="00F553AE">
        <w:rPr>
          <w:rFonts w:ascii="Verdana" w:eastAsia="Verdana" w:hAnsi="Verdana" w:cs="Times New Roman"/>
          <w:kern w:val="0"/>
          <w14:ligatures w14:val="none"/>
        </w:rPr>
        <w:t xml:space="preserve">Beboere og ejer af nedenstående adresser er blevet skriftligt orienteret inden afgørelsen af denne tilladelse. </w:t>
      </w:r>
    </w:p>
    <w:p w14:paraId="0A33BCA1" w14:textId="68DAD25E" w:rsidR="00593311" w:rsidRPr="00F553AE" w:rsidRDefault="002736B5" w:rsidP="002736B5">
      <w:pPr>
        <w:rPr>
          <w:rFonts w:ascii="Verdana" w:eastAsia="Verdana" w:hAnsi="Verdana" w:cs="Times New Roman"/>
          <w:kern w:val="0"/>
          <w14:ligatures w14:val="none"/>
        </w:rPr>
      </w:pPr>
      <w:r>
        <w:rPr>
          <w:rFonts w:ascii="Verdana" w:eastAsia="Verdana" w:hAnsi="Verdana" w:cs="Times New Roman"/>
          <w:kern w:val="0"/>
          <w14:ligatures w14:val="none"/>
        </w:rPr>
        <w:t>Ansvej 4, 8620 Kjellerup</w:t>
      </w:r>
      <w:r w:rsidR="00F553AE" w:rsidRPr="00F553AE">
        <w:rPr>
          <w:rFonts w:ascii="Verdana" w:eastAsia="Verdana" w:hAnsi="Verdana" w:cs="Times New Roman"/>
          <w:kern w:val="0"/>
          <w14:ligatures w14:val="none"/>
        </w:rPr>
        <w:br w:type="page"/>
      </w:r>
    </w:p>
    <w:p w14:paraId="17B9F7AC" w14:textId="77777777" w:rsidR="000273EC" w:rsidRDefault="001024EF" w:rsidP="001024EF">
      <w:pPr>
        <w:pStyle w:val="Overskrift2"/>
        <w:rPr>
          <w:rFonts w:eastAsia="Times New Roman"/>
        </w:rPr>
      </w:pPr>
      <w:bookmarkStart w:id="72" w:name="_Toc191627287"/>
      <w:bookmarkStart w:id="73" w:name="_Toc531961932"/>
      <w:bookmarkStart w:id="74" w:name="_Toc534787246"/>
      <w:r>
        <w:rPr>
          <w:rFonts w:eastAsia="Times New Roman"/>
        </w:rPr>
        <w:lastRenderedPageBreak/>
        <w:t>Bilag 2.</w:t>
      </w:r>
      <w:r w:rsidRPr="001024EF">
        <w:rPr>
          <w:rFonts w:eastAsia="Times New Roman"/>
        </w:rPr>
        <w:t xml:space="preserve"> Samlede vilkår vedrørende husdyrbruget</w:t>
      </w:r>
      <w:bookmarkEnd w:id="72"/>
      <w:r w:rsidRPr="001024EF">
        <w:rPr>
          <w:rFonts w:eastAsia="Times New Roman"/>
        </w:rPr>
        <w:t xml:space="preserve"> </w:t>
      </w:r>
    </w:p>
    <w:tbl>
      <w:tblPr>
        <w:tblStyle w:val="Tabel-Gitter"/>
        <w:tblW w:w="0" w:type="auto"/>
        <w:tblLook w:val="04A0" w:firstRow="1" w:lastRow="0" w:firstColumn="1" w:lastColumn="0" w:noHBand="0" w:noVBand="1"/>
      </w:tblPr>
      <w:tblGrid>
        <w:gridCol w:w="4305"/>
        <w:gridCol w:w="5323"/>
      </w:tblGrid>
      <w:tr w:rsidR="00C90A51" w14:paraId="03B3FAEF" w14:textId="77777777" w:rsidTr="00C90A51">
        <w:tc>
          <w:tcPr>
            <w:tcW w:w="4305" w:type="dxa"/>
          </w:tcPr>
          <w:p w14:paraId="007BFA4F" w14:textId="0B106768" w:rsidR="000273EC" w:rsidRPr="00C90A51" w:rsidRDefault="000273EC" w:rsidP="000273EC">
            <w:pPr>
              <w:rPr>
                <w:b/>
                <w:bCs/>
              </w:rPr>
            </w:pPr>
            <w:r w:rsidRPr="00C90A51">
              <w:rPr>
                <w:b/>
                <w:bCs/>
              </w:rPr>
              <w:t>Vilkår fra § 16b miljøtilladelse af 29. februar 2024</w:t>
            </w:r>
          </w:p>
        </w:tc>
        <w:tc>
          <w:tcPr>
            <w:tcW w:w="5323" w:type="dxa"/>
          </w:tcPr>
          <w:p w14:paraId="2F3E4A45" w14:textId="60925777" w:rsidR="000273EC" w:rsidRPr="00C90A51" w:rsidRDefault="000273EC" w:rsidP="000273EC">
            <w:pPr>
              <w:rPr>
                <w:b/>
                <w:bCs/>
              </w:rPr>
            </w:pPr>
            <w:r w:rsidRPr="00C90A51">
              <w:rPr>
                <w:b/>
                <w:bCs/>
              </w:rPr>
              <w:t xml:space="preserve">Vilkår fra 1. tillæg til § 16b miljøtilladelse </w:t>
            </w:r>
            <w:r w:rsidRPr="00BB5B4E">
              <w:rPr>
                <w:b/>
                <w:bCs/>
              </w:rPr>
              <w:t xml:space="preserve">af </w:t>
            </w:r>
            <w:r w:rsidR="00BB5B4E">
              <w:rPr>
                <w:b/>
                <w:bCs/>
              </w:rPr>
              <w:t>19. marts 2025</w:t>
            </w:r>
          </w:p>
        </w:tc>
      </w:tr>
      <w:tr w:rsidR="000273EC" w14:paraId="4F341230" w14:textId="77777777" w:rsidTr="003A4DEB">
        <w:tc>
          <w:tcPr>
            <w:tcW w:w="9628" w:type="dxa"/>
            <w:gridSpan w:val="2"/>
          </w:tcPr>
          <w:p w14:paraId="6B199348" w14:textId="779A5E12" w:rsidR="000273EC" w:rsidRPr="00C90A51" w:rsidRDefault="000273EC" w:rsidP="000273EC">
            <w:pPr>
              <w:rPr>
                <w:b/>
                <w:bCs/>
              </w:rPr>
            </w:pPr>
            <w:r w:rsidRPr="00C90A51">
              <w:rPr>
                <w:b/>
                <w:bCs/>
              </w:rPr>
              <w:t>Generelle vilkår</w:t>
            </w:r>
          </w:p>
        </w:tc>
      </w:tr>
      <w:tr w:rsidR="00C90A51" w14:paraId="0C831777" w14:textId="77777777" w:rsidTr="00C90A51">
        <w:tc>
          <w:tcPr>
            <w:tcW w:w="4305" w:type="dxa"/>
          </w:tcPr>
          <w:p w14:paraId="36429794" w14:textId="77777777" w:rsidR="000273EC" w:rsidRDefault="000273EC" w:rsidP="000273EC">
            <w:r>
              <w:t xml:space="preserve">Produktionen skal placeres, indrettes og drives i overensstemmelse med ansøgningen (ansøgningsskema nr. 240061). </w:t>
            </w:r>
          </w:p>
          <w:p w14:paraId="2AAE54D7" w14:textId="77777777" w:rsidR="000273EC" w:rsidRDefault="000273EC" w:rsidP="000273EC"/>
        </w:tc>
        <w:tc>
          <w:tcPr>
            <w:tcW w:w="5323" w:type="dxa"/>
          </w:tcPr>
          <w:p w14:paraId="096D4CD5" w14:textId="77777777" w:rsidR="00C90A51" w:rsidRPr="00C90A51" w:rsidRDefault="00C90A51" w:rsidP="00C90A51">
            <w:r w:rsidRPr="00C90A51">
              <w:t xml:space="preserve">Produktionen skal placeres, indrettes og drives i overensstemmelse med ansøgningen (ansøgningsskema nr. 249117). </w:t>
            </w:r>
          </w:p>
          <w:p w14:paraId="7CF98C2A" w14:textId="77777777" w:rsidR="000273EC" w:rsidRDefault="000273EC" w:rsidP="000273EC"/>
        </w:tc>
      </w:tr>
      <w:tr w:rsidR="00C90A51" w14:paraId="50D1828F" w14:textId="77777777" w:rsidTr="00C90A51">
        <w:tc>
          <w:tcPr>
            <w:tcW w:w="4305" w:type="dxa"/>
          </w:tcPr>
          <w:p w14:paraId="468F3B03" w14:textId="77777777" w:rsidR="000273EC" w:rsidRDefault="000273EC" w:rsidP="000273EC">
            <w:r>
              <w:t>Den driftsansvarlige skal underrette kommunen om eventuelle ændringer i ejerforhold eller i, hvem der er ansvarlig for husdyrbrugets drift. Det gælder også indstilling af driften for en længere periode.</w:t>
            </w:r>
          </w:p>
          <w:p w14:paraId="1C27F731" w14:textId="77777777" w:rsidR="000273EC" w:rsidRDefault="000273EC" w:rsidP="000273EC"/>
        </w:tc>
        <w:tc>
          <w:tcPr>
            <w:tcW w:w="5323" w:type="dxa"/>
          </w:tcPr>
          <w:p w14:paraId="700A064E" w14:textId="77777777" w:rsidR="00C90A51" w:rsidRPr="00C90A51" w:rsidRDefault="00C90A51" w:rsidP="00C90A51">
            <w:r w:rsidRPr="00C90A51">
              <w:t>Der skal til enhver tid forefindes et eksemplar af tillægget på ejendommen. Relevante vilkår, som vedrører husdyrbrugets drift, skal være kendt af den driftsansvarlige og den eller de personer, der arbejder med den pågældende del af driften.</w:t>
            </w:r>
          </w:p>
          <w:p w14:paraId="4442C6CD" w14:textId="77777777" w:rsidR="000273EC" w:rsidRDefault="000273EC" w:rsidP="000273EC"/>
        </w:tc>
      </w:tr>
      <w:tr w:rsidR="00C90A51" w14:paraId="7B64A33E" w14:textId="77777777" w:rsidTr="00C90A51">
        <w:tc>
          <w:tcPr>
            <w:tcW w:w="4305" w:type="dxa"/>
          </w:tcPr>
          <w:p w14:paraId="10BEFD3E" w14:textId="77777777" w:rsidR="000273EC" w:rsidRPr="00CE5F35" w:rsidRDefault="000273EC" w:rsidP="000273EC">
            <w:r w:rsidRPr="00CE5F35">
              <w:t>Der skal til enhver tid forefindes et eksemplar af miljøtilladelsen på ejendommen. Relevante vilkår, som vedrører husdyrbrugets drift, skal være kendt af den driftsansvarlige og den eller de personer, der arbejder med den pågældende del af driften.</w:t>
            </w:r>
          </w:p>
          <w:p w14:paraId="108A8ADC" w14:textId="77777777" w:rsidR="000273EC" w:rsidRDefault="000273EC" w:rsidP="000273EC"/>
        </w:tc>
        <w:tc>
          <w:tcPr>
            <w:tcW w:w="5323" w:type="dxa"/>
          </w:tcPr>
          <w:p w14:paraId="54F1A035" w14:textId="77777777" w:rsidR="00C90A51" w:rsidRDefault="00C90A51" w:rsidP="00C90A51">
            <w:r w:rsidRPr="006302D1">
              <w:t>Vilkårene i de</w:t>
            </w:r>
            <w:r>
              <w:t>tt</w:t>
            </w:r>
            <w:r w:rsidRPr="006302D1">
              <w:t xml:space="preserve">e </w:t>
            </w:r>
            <w:r>
              <w:t>tillæg til miljø</w:t>
            </w:r>
            <w:r w:rsidRPr="006302D1">
              <w:t>tilladelse</w:t>
            </w:r>
            <w:r>
              <w:t xml:space="preserve"> skal være opfyldt fra den dato, hvor hønsehuset er opført. </w:t>
            </w:r>
          </w:p>
          <w:p w14:paraId="2DFDC468" w14:textId="77777777" w:rsidR="000273EC" w:rsidRDefault="000273EC" w:rsidP="000273EC"/>
        </w:tc>
      </w:tr>
      <w:tr w:rsidR="00C90A51" w14:paraId="1E8AF491" w14:textId="77777777" w:rsidTr="00C90A51">
        <w:tc>
          <w:tcPr>
            <w:tcW w:w="4305" w:type="dxa"/>
          </w:tcPr>
          <w:p w14:paraId="1FA9BA9B" w14:textId="77777777" w:rsidR="000273EC" w:rsidRDefault="000273EC" w:rsidP="000273EC">
            <w:r w:rsidRPr="00CE5F35">
              <w:t>Vilkårene i denne tilladelse skal være opfyldt fra den dato, hvor tilladelsen er helt eller delvist udnyttet, hvis ikke andet er anført</w:t>
            </w:r>
            <w:r>
              <w:t xml:space="preserve">. </w:t>
            </w:r>
          </w:p>
          <w:p w14:paraId="5ED77D14" w14:textId="77777777" w:rsidR="000273EC" w:rsidRDefault="000273EC" w:rsidP="000273EC"/>
        </w:tc>
        <w:tc>
          <w:tcPr>
            <w:tcW w:w="5323" w:type="dxa"/>
          </w:tcPr>
          <w:p w14:paraId="0BE65657" w14:textId="77777777" w:rsidR="000273EC" w:rsidRDefault="000273EC" w:rsidP="000273EC"/>
        </w:tc>
      </w:tr>
      <w:tr w:rsidR="00482162" w14:paraId="526C495E" w14:textId="77777777" w:rsidTr="00C22922">
        <w:tc>
          <w:tcPr>
            <w:tcW w:w="9628" w:type="dxa"/>
            <w:gridSpan w:val="2"/>
          </w:tcPr>
          <w:p w14:paraId="300F34E0" w14:textId="3169812A" w:rsidR="00482162" w:rsidRPr="00C90A51" w:rsidRDefault="00482162" w:rsidP="000273EC">
            <w:pPr>
              <w:rPr>
                <w:b/>
                <w:bCs/>
              </w:rPr>
            </w:pPr>
            <w:r w:rsidRPr="00C90A51">
              <w:rPr>
                <w:b/>
                <w:bCs/>
              </w:rPr>
              <w:t>Landskabelige værdier</w:t>
            </w:r>
          </w:p>
        </w:tc>
      </w:tr>
      <w:tr w:rsidR="00C90A51" w14:paraId="2BC12AB6" w14:textId="77777777" w:rsidTr="00C90A51">
        <w:tc>
          <w:tcPr>
            <w:tcW w:w="4305" w:type="dxa"/>
          </w:tcPr>
          <w:p w14:paraId="36379A88" w14:textId="77777777" w:rsidR="00482162" w:rsidRPr="00482162" w:rsidRDefault="00482162" w:rsidP="00482162">
            <w:r w:rsidRPr="00482162">
              <w:lastRenderedPageBreak/>
              <w:t>De nye bygninger skal placeres som vist i bilag 1.</w:t>
            </w:r>
          </w:p>
          <w:p w14:paraId="7914CAD1" w14:textId="77777777" w:rsidR="000273EC" w:rsidRDefault="000273EC" w:rsidP="000273EC"/>
        </w:tc>
        <w:tc>
          <w:tcPr>
            <w:tcW w:w="5323" w:type="dxa"/>
          </w:tcPr>
          <w:p w14:paraId="4F59A62B" w14:textId="77777777" w:rsidR="00C90A51" w:rsidRDefault="00C90A51" w:rsidP="00C90A51">
            <w:pPr>
              <w:keepNext/>
            </w:pPr>
            <w:r>
              <w:t>Det nye hønsehus skal placeres som vist i herunder i figur 1</w:t>
            </w:r>
            <w:r>
              <w:rPr>
                <w:noProof/>
              </w:rPr>
              <w:drawing>
                <wp:inline distT="0" distB="0" distL="0" distR="0" wp14:anchorId="257ED22E" wp14:editId="0D51E9AF">
                  <wp:extent cx="3832484" cy="3637280"/>
                  <wp:effectExtent l="0" t="0" r="0" b="1270"/>
                  <wp:docPr id="1280018543" name="Billede 1" descr="Et billede, der indeholder kort, tekst, skærmbillede, Luftfotografering&#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18477" name="Billede 1" descr="Et billede, der indeholder kort, tekst, skærmbillede, Luftfotografering&#10;&#10;Automatisk genereret beskrivelse"/>
                          <pic:cNvPicPr/>
                        </pic:nvPicPr>
                        <pic:blipFill>
                          <a:blip r:embed="rId9"/>
                          <a:stretch>
                            <a:fillRect/>
                          </a:stretch>
                        </pic:blipFill>
                        <pic:spPr>
                          <a:xfrm>
                            <a:off x="0" y="0"/>
                            <a:ext cx="3855790" cy="3659399"/>
                          </a:xfrm>
                          <a:prstGeom prst="rect">
                            <a:avLst/>
                          </a:prstGeom>
                        </pic:spPr>
                      </pic:pic>
                    </a:graphicData>
                  </a:graphic>
                </wp:inline>
              </w:drawing>
            </w:r>
          </w:p>
          <w:p w14:paraId="3D489B69" w14:textId="77777777" w:rsidR="00C90A51" w:rsidRDefault="00C90A51" w:rsidP="00C90A51">
            <w:pPr>
              <w:pStyle w:val="Billedtekst"/>
            </w:pPr>
            <w:r>
              <w:t xml:space="preserve">Figur </w:t>
            </w:r>
            <w:r>
              <w:fldChar w:fldCharType="begin"/>
            </w:r>
            <w:r>
              <w:instrText xml:space="preserve"> SEQ Figur \* ARABIC </w:instrText>
            </w:r>
            <w:r>
              <w:fldChar w:fldCharType="separate"/>
            </w:r>
            <w:r>
              <w:rPr>
                <w:noProof/>
              </w:rPr>
              <w:t>1</w:t>
            </w:r>
            <w:r>
              <w:fldChar w:fldCharType="end"/>
            </w:r>
            <w:r>
              <w:t>: Oversigt over produktionsarealer (markeret med rødt) på Ansvej 6.</w:t>
            </w:r>
          </w:p>
          <w:p w14:paraId="2DB59FD3" w14:textId="77777777" w:rsidR="000273EC" w:rsidRDefault="000273EC" w:rsidP="000273EC"/>
        </w:tc>
      </w:tr>
      <w:tr w:rsidR="00C90A51" w14:paraId="6617E670" w14:textId="77777777" w:rsidTr="00C90A51">
        <w:tc>
          <w:tcPr>
            <w:tcW w:w="4305" w:type="dxa"/>
          </w:tcPr>
          <w:p w14:paraId="7CF19A2F" w14:textId="77777777" w:rsidR="00482162" w:rsidRPr="00482162" w:rsidRDefault="00482162" w:rsidP="00482162">
            <w:r w:rsidRPr="00482162">
              <w:t xml:space="preserve">Farver og materialer på den nye stald, skal holdes i afdæmpede naturfarver med tag og sider i sorte og grålige farver. </w:t>
            </w:r>
          </w:p>
          <w:p w14:paraId="21BDAAD2" w14:textId="77777777" w:rsidR="000273EC" w:rsidRDefault="000273EC" w:rsidP="000273EC"/>
        </w:tc>
        <w:tc>
          <w:tcPr>
            <w:tcW w:w="5323" w:type="dxa"/>
          </w:tcPr>
          <w:p w14:paraId="0DE3D805" w14:textId="77777777" w:rsidR="00C90A51" w:rsidRDefault="00C90A51" w:rsidP="00C90A51">
            <w:r w:rsidRPr="00755A0B">
              <w:t xml:space="preserve">Det ny hønsehus </w:t>
            </w:r>
            <w:r>
              <w:t>skal være</w:t>
            </w:r>
            <w:r w:rsidRPr="00755A0B">
              <w:t xml:space="preserve"> 4x4,5 meter</w:t>
            </w:r>
            <w:r>
              <w:t xml:space="preserve"> og have en b</w:t>
            </w:r>
            <w:r w:rsidRPr="00755A0B">
              <w:t>enhøjde</w:t>
            </w:r>
            <w:r>
              <w:t xml:space="preserve"> på</w:t>
            </w:r>
            <w:r w:rsidRPr="00755A0B">
              <w:t xml:space="preserve"> 2,20 m. </w:t>
            </w:r>
          </w:p>
          <w:p w14:paraId="044F024D" w14:textId="77777777" w:rsidR="000273EC" w:rsidRDefault="000273EC" w:rsidP="000273EC"/>
        </w:tc>
      </w:tr>
      <w:tr w:rsidR="00C90A51" w14:paraId="5C85839F" w14:textId="77777777" w:rsidTr="00C90A51">
        <w:tc>
          <w:tcPr>
            <w:tcW w:w="4305" w:type="dxa"/>
          </w:tcPr>
          <w:p w14:paraId="1037075A" w14:textId="77777777" w:rsidR="00482162" w:rsidRPr="00482162" w:rsidRDefault="00482162" w:rsidP="00482162">
            <w:r w:rsidRPr="00482162">
              <w:rPr>
                <w:szCs w:val="20"/>
              </w:rPr>
              <w:t>Stalden må maksimalt være 5 meter høj og maksimalt med en benhøjde på 3,5 meter</w:t>
            </w:r>
          </w:p>
          <w:p w14:paraId="0A9D8561" w14:textId="77777777" w:rsidR="000273EC" w:rsidRDefault="000273EC" w:rsidP="000273EC"/>
        </w:tc>
        <w:tc>
          <w:tcPr>
            <w:tcW w:w="5323" w:type="dxa"/>
          </w:tcPr>
          <w:p w14:paraId="58129907" w14:textId="77777777" w:rsidR="000273EC" w:rsidRDefault="000273EC" w:rsidP="000273EC"/>
        </w:tc>
      </w:tr>
      <w:tr w:rsidR="00C90A51" w14:paraId="1C02375C" w14:textId="77777777" w:rsidTr="00C90A51">
        <w:tc>
          <w:tcPr>
            <w:tcW w:w="4305" w:type="dxa"/>
          </w:tcPr>
          <w:p w14:paraId="1D8001E9" w14:textId="77777777" w:rsidR="00482162" w:rsidRPr="00482162" w:rsidRDefault="00482162" w:rsidP="00482162">
            <w:r w:rsidRPr="00482162">
              <w:t>Facader og tag skal beklædes med ikke-reflekterende materiale.</w:t>
            </w:r>
          </w:p>
          <w:p w14:paraId="4DF49B94" w14:textId="77777777" w:rsidR="000273EC" w:rsidRDefault="000273EC" w:rsidP="000273EC"/>
        </w:tc>
        <w:tc>
          <w:tcPr>
            <w:tcW w:w="5323" w:type="dxa"/>
          </w:tcPr>
          <w:p w14:paraId="3C016165" w14:textId="77777777" w:rsidR="000273EC" w:rsidRDefault="000273EC" w:rsidP="000273EC"/>
        </w:tc>
      </w:tr>
      <w:tr w:rsidR="00C90A51" w14:paraId="55D24BDF" w14:textId="77777777" w:rsidTr="00C90A51">
        <w:tc>
          <w:tcPr>
            <w:tcW w:w="4305" w:type="dxa"/>
          </w:tcPr>
          <w:p w14:paraId="2034616C" w14:textId="77777777" w:rsidR="00482162" w:rsidRPr="00482162" w:rsidRDefault="00482162" w:rsidP="00482162">
            <w:r w:rsidRPr="00482162">
              <w:t>Der skal graves en søgerende i en afstand af 15 m nord for den nye staldbygning til sikring af, at der ikke er dræn i området, se forslag til længde og placering af søgerende på figur 1.</w:t>
            </w:r>
          </w:p>
          <w:p w14:paraId="148A263B" w14:textId="77777777" w:rsidR="00482162" w:rsidRDefault="00482162" w:rsidP="00482162">
            <w:pPr>
              <w:pStyle w:val="Listeafsnit"/>
            </w:pPr>
          </w:p>
          <w:p w14:paraId="44BC32EB" w14:textId="77777777" w:rsidR="000273EC" w:rsidRDefault="000273EC" w:rsidP="000273EC"/>
        </w:tc>
        <w:tc>
          <w:tcPr>
            <w:tcW w:w="5323" w:type="dxa"/>
          </w:tcPr>
          <w:p w14:paraId="02FA4268" w14:textId="77777777" w:rsidR="000273EC" w:rsidRDefault="000273EC" w:rsidP="000273EC"/>
        </w:tc>
      </w:tr>
      <w:tr w:rsidR="00482162" w14:paraId="7A8D5852" w14:textId="77777777" w:rsidTr="00C40F77">
        <w:tc>
          <w:tcPr>
            <w:tcW w:w="9628" w:type="dxa"/>
            <w:gridSpan w:val="2"/>
          </w:tcPr>
          <w:p w14:paraId="636A27FF" w14:textId="6D746B5C" w:rsidR="00482162" w:rsidRPr="00C90A51" w:rsidRDefault="00482162" w:rsidP="000273EC">
            <w:pPr>
              <w:rPr>
                <w:b/>
                <w:bCs/>
              </w:rPr>
            </w:pPr>
            <w:r w:rsidRPr="00C90A51">
              <w:rPr>
                <w:b/>
                <w:bCs/>
              </w:rPr>
              <w:t>Produktionsareal</w:t>
            </w:r>
          </w:p>
        </w:tc>
      </w:tr>
      <w:tr w:rsidR="00C90A51" w14:paraId="3106340D" w14:textId="77777777" w:rsidTr="00C90A51">
        <w:tc>
          <w:tcPr>
            <w:tcW w:w="4305" w:type="dxa"/>
          </w:tcPr>
          <w:p w14:paraId="243429DC" w14:textId="77777777" w:rsidR="00482162" w:rsidRDefault="00482162" w:rsidP="00482162">
            <w:r w:rsidRPr="00482162">
              <w:t>Produktionsarealer, dyretyper og gulvsystemer skal følge nedenstående tabel for de enkelte staldafsnit og gødningsopbevaringsanlæg:</w:t>
            </w:r>
          </w:p>
          <w:p w14:paraId="6F022DC8" w14:textId="28D68F86" w:rsidR="00482162" w:rsidRPr="00482162" w:rsidRDefault="00482162" w:rsidP="00482162">
            <w:r>
              <w:rPr>
                <w:noProof/>
              </w:rPr>
              <w:lastRenderedPageBreak/>
              <w:drawing>
                <wp:inline distT="0" distB="0" distL="0" distR="0" wp14:anchorId="4A4CDA1A" wp14:editId="2994EFD3">
                  <wp:extent cx="2686050" cy="901574"/>
                  <wp:effectExtent l="0" t="0" r="0" b="0"/>
                  <wp:docPr id="967313784"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313784" name=""/>
                          <pic:cNvPicPr/>
                        </pic:nvPicPr>
                        <pic:blipFill>
                          <a:blip r:embed="rId21"/>
                          <a:stretch>
                            <a:fillRect/>
                          </a:stretch>
                        </pic:blipFill>
                        <pic:spPr>
                          <a:xfrm>
                            <a:off x="0" y="0"/>
                            <a:ext cx="2752687" cy="923941"/>
                          </a:xfrm>
                          <a:prstGeom prst="rect">
                            <a:avLst/>
                          </a:prstGeom>
                        </pic:spPr>
                      </pic:pic>
                    </a:graphicData>
                  </a:graphic>
                </wp:inline>
              </w:drawing>
            </w:r>
          </w:p>
          <w:p w14:paraId="0DFC7815" w14:textId="77777777" w:rsidR="000273EC" w:rsidRDefault="000273EC" w:rsidP="000273EC"/>
        </w:tc>
        <w:tc>
          <w:tcPr>
            <w:tcW w:w="5323" w:type="dxa"/>
          </w:tcPr>
          <w:p w14:paraId="29976B90" w14:textId="37ABF827" w:rsidR="000273EC" w:rsidRDefault="00C90A51" w:rsidP="000273EC">
            <w:r>
              <w:lastRenderedPageBreak/>
              <w:t>Produktionsarealer, dyretyper og gulvsystemer skal følge nedenstående tabel for de enkelte staldafsnit og gødningsopbevaringsanlæg:</w:t>
            </w:r>
            <w:r>
              <w:rPr>
                <w:noProof/>
              </w:rPr>
              <w:t xml:space="preserve"> </w:t>
            </w:r>
            <w:r>
              <w:rPr>
                <w:noProof/>
              </w:rPr>
              <w:drawing>
                <wp:inline distT="0" distB="0" distL="0" distR="0" wp14:anchorId="76FA0454" wp14:editId="2C67617E">
                  <wp:extent cx="3091094" cy="531753"/>
                  <wp:effectExtent l="0" t="0" r="0" b="1905"/>
                  <wp:docPr id="1197666340"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666340" name=""/>
                          <pic:cNvPicPr/>
                        </pic:nvPicPr>
                        <pic:blipFill>
                          <a:blip r:embed="rId22"/>
                          <a:stretch>
                            <a:fillRect/>
                          </a:stretch>
                        </pic:blipFill>
                        <pic:spPr>
                          <a:xfrm>
                            <a:off x="0" y="0"/>
                            <a:ext cx="3161541" cy="543872"/>
                          </a:xfrm>
                          <a:prstGeom prst="rect">
                            <a:avLst/>
                          </a:prstGeom>
                        </pic:spPr>
                      </pic:pic>
                    </a:graphicData>
                  </a:graphic>
                </wp:inline>
              </w:drawing>
            </w:r>
          </w:p>
        </w:tc>
      </w:tr>
      <w:tr w:rsidR="00C90A51" w14:paraId="22457A84" w14:textId="77777777" w:rsidTr="00C90A51">
        <w:tc>
          <w:tcPr>
            <w:tcW w:w="4305" w:type="dxa"/>
          </w:tcPr>
          <w:p w14:paraId="49B3A47F" w14:textId="77777777" w:rsidR="00482162" w:rsidRPr="00482162" w:rsidRDefault="00482162" w:rsidP="00482162">
            <w:r w:rsidRPr="00482162">
              <w:t>Dokumentation for at ovenstående vilkår er overholdt skal kunne fremlægges i forbindelse med tilsyn, dækkende de sidste 3 år. Dokumentation kan f.eks. ske via produktionsrapporter</w:t>
            </w:r>
          </w:p>
          <w:p w14:paraId="66385BB3" w14:textId="77777777" w:rsidR="000273EC" w:rsidRDefault="000273EC" w:rsidP="000273EC"/>
        </w:tc>
        <w:tc>
          <w:tcPr>
            <w:tcW w:w="5323" w:type="dxa"/>
          </w:tcPr>
          <w:p w14:paraId="1B22D4AC" w14:textId="77777777" w:rsidR="000273EC" w:rsidRDefault="000273EC" w:rsidP="000273EC"/>
        </w:tc>
      </w:tr>
      <w:tr w:rsidR="00482162" w14:paraId="4D998302" w14:textId="77777777" w:rsidTr="00E95F6E">
        <w:tc>
          <w:tcPr>
            <w:tcW w:w="9628" w:type="dxa"/>
            <w:gridSpan w:val="2"/>
          </w:tcPr>
          <w:p w14:paraId="62C8D4D3" w14:textId="768F0BB1" w:rsidR="00482162" w:rsidRDefault="00482162" w:rsidP="000273EC">
            <w:r>
              <w:t>Foder</w:t>
            </w:r>
          </w:p>
        </w:tc>
      </w:tr>
      <w:tr w:rsidR="00C90A51" w14:paraId="11A78F43" w14:textId="77777777" w:rsidTr="00C90A51">
        <w:tc>
          <w:tcPr>
            <w:tcW w:w="4305" w:type="dxa"/>
          </w:tcPr>
          <w:p w14:paraId="3CDFB6D6" w14:textId="77777777" w:rsidR="00482162" w:rsidRPr="00482162" w:rsidRDefault="00482162" w:rsidP="00482162">
            <w:r w:rsidRPr="00482162">
              <w:t xml:space="preserve">Opbevaring og håndtering af foder skal ske på en sådan måde, at der ikke opstår risiko for tilhold af rotter og andre skadedyr. </w:t>
            </w:r>
          </w:p>
          <w:p w14:paraId="7DD4CA05" w14:textId="77777777" w:rsidR="000273EC" w:rsidRDefault="000273EC" w:rsidP="000273EC"/>
        </w:tc>
        <w:tc>
          <w:tcPr>
            <w:tcW w:w="5323" w:type="dxa"/>
          </w:tcPr>
          <w:p w14:paraId="67570D56" w14:textId="77777777" w:rsidR="000273EC" w:rsidRDefault="000273EC" w:rsidP="000273EC"/>
        </w:tc>
      </w:tr>
      <w:tr w:rsidR="00C90A51" w14:paraId="39C86EA9" w14:textId="77777777" w:rsidTr="00C90A51">
        <w:tc>
          <w:tcPr>
            <w:tcW w:w="4305" w:type="dxa"/>
          </w:tcPr>
          <w:p w14:paraId="1F005269" w14:textId="77777777" w:rsidR="00482162" w:rsidRPr="00482162" w:rsidRDefault="00482162" w:rsidP="00482162">
            <w:r w:rsidRPr="00482162">
              <w:t>Der skal rengøres minimum 1 gang om ugen under fodersiloen, således at der ikke ligger foderspild.</w:t>
            </w:r>
          </w:p>
          <w:p w14:paraId="330E1FD4" w14:textId="77777777" w:rsidR="000273EC" w:rsidRDefault="000273EC" w:rsidP="000273EC"/>
        </w:tc>
        <w:tc>
          <w:tcPr>
            <w:tcW w:w="5323" w:type="dxa"/>
          </w:tcPr>
          <w:p w14:paraId="3FE7C6F5" w14:textId="77777777" w:rsidR="000273EC" w:rsidRDefault="000273EC" w:rsidP="000273EC"/>
        </w:tc>
      </w:tr>
      <w:tr w:rsidR="00482162" w:rsidRPr="00C90A51" w14:paraId="3B7D3337" w14:textId="77777777" w:rsidTr="00700913">
        <w:tc>
          <w:tcPr>
            <w:tcW w:w="9628" w:type="dxa"/>
            <w:gridSpan w:val="2"/>
          </w:tcPr>
          <w:p w14:paraId="4BD72004" w14:textId="77777777" w:rsidR="00482162" w:rsidRPr="00482162" w:rsidRDefault="00482162" w:rsidP="00482162">
            <w:pPr>
              <w:rPr>
                <w:b/>
                <w:bCs/>
              </w:rPr>
            </w:pPr>
            <w:bookmarkStart w:id="75" w:name="_Toc153179540"/>
            <w:r w:rsidRPr="00482162">
              <w:rPr>
                <w:b/>
                <w:bCs/>
              </w:rPr>
              <w:t>Affald, olie og kemikalier</w:t>
            </w:r>
            <w:bookmarkEnd w:id="75"/>
          </w:p>
          <w:p w14:paraId="6F7375DB" w14:textId="77777777" w:rsidR="00482162" w:rsidRPr="00C90A51" w:rsidRDefault="00482162" w:rsidP="000273EC">
            <w:pPr>
              <w:rPr>
                <w:b/>
                <w:bCs/>
              </w:rPr>
            </w:pPr>
          </w:p>
        </w:tc>
      </w:tr>
      <w:tr w:rsidR="00C90A51" w14:paraId="7533FF7C" w14:textId="77777777" w:rsidTr="00C90A51">
        <w:tc>
          <w:tcPr>
            <w:tcW w:w="4305" w:type="dxa"/>
          </w:tcPr>
          <w:p w14:paraId="08EFFFFD" w14:textId="27988DFA" w:rsidR="000273EC" w:rsidRDefault="00482162" w:rsidP="000273EC">
            <w:r>
              <w:t xml:space="preserve">Opbevaring og håndtering af olie og andre kemikalier, skal følge reglerne i forskriften ”Regler for håndtering og opbevaring af olie og kemikalier 2.0” af 1. april </w:t>
            </w:r>
            <w:r w:rsidRPr="00CE6900">
              <w:t>2014 vedhæftet i bilag 3.</w:t>
            </w:r>
          </w:p>
        </w:tc>
        <w:tc>
          <w:tcPr>
            <w:tcW w:w="5323" w:type="dxa"/>
          </w:tcPr>
          <w:p w14:paraId="7A3C451A" w14:textId="77777777" w:rsidR="000273EC" w:rsidRDefault="000273EC" w:rsidP="000273EC"/>
        </w:tc>
      </w:tr>
      <w:tr w:rsidR="00C90A51" w14:paraId="266299DE" w14:textId="77777777" w:rsidTr="00C90A51">
        <w:tc>
          <w:tcPr>
            <w:tcW w:w="4305" w:type="dxa"/>
          </w:tcPr>
          <w:p w14:paraId="6D70FE3F" w14:textId="77777777" w:rsidR="00482162" w:rsidRPr="00482162" w:rsidRDefault="00482162" w:rsidP="00482162">
            <w:r w:rsidRPr="00482162">
              <w:t xml:space="preserve">Husdyrbruget skal kunne dokumentere, at bortskaffelse af affald, herunder farligt affald, sker efter gældende regler. </w:t>
            </w:r>
          </w:p>
          <w:p w14:paraId="79245B99" w14:textId="77777777" w:rsidR="000273EC" w:rsidRDefault="000273EC" w:rsidP="000273EC"/>
        </w:tc>
        <w:tc>
          <w:tcPr>
            <w:tcW w:w="5323" w:type="dxa"/>
          </w:tcPr>
          <w:p w14:paraId="02DAFE83" w14:textId="77777777" w:rsidR="000273EC" w:rsidRDefault="000273EC" w:rsidP="000273EC"/>
        </w:tc>
      </w:tr>
      <w:tr w:rsidR="00482162" w:rsidRPr="00C90A51" w14:paraId="2570B6E2" w14:textId="77777777" w:rsidTr="00122245">
        <w:tc>
          <w:tcPr>
            <w:tcW w:w="9628" w:type="dxa"/>
            <w:gridSpan w:val="2"/>
          </w:tcPr>
          <w:p w14:paraId="3D5949CB" w14:textId="7887F32A" w:rsidR="00482162" w:rsidRPr="00C90A51" w:rsidRDefault="00482162" w:rsidP="000273EC">
            <w:pPr>
              <w:rPr>
                <w:b/>
                <w:bCs/>
              </w:rPr>
            </w:pPr>
            <w:r w:rsidRPr="00C90A51">
              <w:rPr>
                <w:b/>
                <w:bCs/>
              </w:rPr>
              <w:t>Støj</w:t>
            </w:r>
          </w:p>
        </w:tc>
      </w:tr>
      <w:tr w:rsidR="00C90A51" w14:paraId="1B87263A" w14:textId="77777777" w:rsidTr="00C90A51">
        <w:tc>
          <w:tcPr>
            <w:tcW w:w="4305" w:type="dxa"/>
          </w:tcPr>
          <w:p w14:paraId="1CDA8572" w14:textId="780D4A56" w:rsidR="00482162" w:rsidRPr="00482162" w:rsidRDefault="00482162" w:rsidP="00482162">
            <w:r w:rsidRPr="00482162">
              <w:t>Husdyrbrugets samlede bidrag til støjbelastningen i omgivelserne må ikke overstige følgende værdier, målt ved nabobeboelser eller deres opholdsarealer, angivet som det ækvivalente, konstante, korrigerede støjniveau målt i dB(A). Tallene i parentes angiver midlingstiden indenfor den pågældende periode:</w:t>
            </w:r>
            <w:r>
              <w:rPr>
                <w:noProof/>
              </w:rPr>
              <w:t xml:space="preserve"> </w:t>
            </w:r>
            <w:r>
              <w:rPr>
                <w:noProof/>
              </w:rPr>
              <w:drawing>
                <wp:inline distT="0" distB="0" distL="0" distR="0" wp14:anchorId="3A91413F" wp14:editId="7C2E0C52">
                  <wp:extent cx="3068320" cy="1118452"/>
                  <wp:effectExtent l="0" t="0" r="0" b="5715"/>
                  <wp:docPr id="122844782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447821" name=""/>
                          <pic:cNvPicPr/>
                        </pic:nvPicPr>
                        <pic:blipFill>
                          <a:blip r:embed="rId23"/>
                          <a:stretch>
                            <a:fillRect/>
                          </a:stretch>
                        </pic:blipFill>
                        <pic:spPr>
                          <a:xfrm>
                            <a:off x="0" y="0"/>
                            <a:ext cx="3089613" cy="1126214"/>
                          </a:xfrm>
                          <a:prstGeom prst="rect">
                            <a:avLst/>
                          </a:prstGeom>
                        </pic:spPr>
                      </pic:pic>
                    </a:graphicData>
                  </a:graphic>
                </wp:inline>
              </w:drawing>
            </w:r>
          </w:p>
          <w:p w14:paraId="55435ADC" w14:textId="77777777" w:rsidR="00482162" w:rsidRPr="00482162" w:rsidRDefault="00482162" w:rsidP="00482162"/>
        </w:tc>
        <w:tc>
          <w:tcPr>
            <w:tcW w:w="5323" w:type="dxa"/>
          </w:tcPr>
          <w:p w14:paraId="14019393" w14:textId="77777777" w:rsidR="00482162" w:rsidRDefault="00482162" w:rsidP="000273EC"/>
        </w:tc>
      </w:tr>
      <w:tr w:rsidR="00C90A51" w14:paraId="228CD0B8" w14:textId="77777777" w:rsidTr="00C90A51">
        <w:tc>
          <w:tcPr>
            <w:tcW w:w="4305" w:type="dxa"/>
          </w:tcPr>
          <w:p w14:paraId="023CB888" w14:textId="77777777" w:rsidR="00482162" w:rsidRPr="00482162" w:rsidRDefault="00482162" w:rsidP="00482162">
            <w:r w:rsidRPr="00482162">
              <w:lastRenderedPageBreak/>
              <w:t>Støj fra husdyrbruget må i natperioden (kl. 22 – 07) ikke overstige 55 dB(A) målt som spidsværdi.</w:t>
            </w:r>
          </w:p>
          <w:p w14:paraId="66DA899B" w14:textId="77777777" w:rsidR="00482162" w:rsidRPr="00482162" w:rsidRDefault="00482162" w:rsidP="00482162"/>
        </w:tc>
        <w:tc>
          <w:tcPr>
            <w:tcW w:w="5323" w:type="dxa"/>
          </w:tcPr>
          <w:p w14:paraId="68DDDDA4" w14:textId="77777777" w:rsidR="00482162" w:rsidRDefault="00482162" w:rsidP="000273EC"/>
        </w:tc>
      </w:tr>
      <w:tr w:rsidR="00C90A51" w14:paraId="33711620" w14:textId="77777777" w:rsidTr="00C90A51">
        <w:tc>
          <w:tcPr>
            <w:tcW w:w="4305" w:type="dxa"/>
          </w:tcPr>
          <w:p w14:paraId="3766EC99" w14:textId="77777777" w:rsidR="00482162" w:rsidRPr="00482162" w:rsidRDefault="00482162" w:rsidP="00482162">
            <w:r w:rsidRPr="00482162">
              <w:t xml:space="preserve">Silkeborg Kommune kan bestemme, at husdyrbruget skal dokumentere, at grænseværdierne for støj er overholdt, hvis der efter kommunens vurdering opstår støjgener, der vurderes at være væsentligt større, end der kan forventes ifølge grundlaget for miljøvurderingen. Kommunen kan dog højst forlange dokumentation 1 gang årligt. Dokumentationen skal sendes til tilsynsmyndigheden sammen med oplysninger om driftsforholdene under målingen/beregningen. Målingerne/beregningerne skal udføres og rapporteres efter følgende vejledninger ”Måling af ekstern støj fra Miljøstyrelsen, Nr. 6/1984 og nr. 5/1993 om Beregning af ekstern støj fra virksomheder”. Målingerne/beregningerne skal udføres af en enhed, som er optaget på Miljøstyrelsens liste over godkendte laboratorier. </w:t>
            </w:r>
          </w:p>
          <w:p w14:paraId="77D957C3" w14:textId="77777777" w:rsidR="00482162" w:rsidRPr="00482162" w:rsidRDefault="00482162" w:rsidP="00482162"/>
        </w:tc>
        <w:tc>
          <w:tcPr>
            <w:tcW w:w="5323" w:type="dxa"/>
          </w:tcPr>
          <w:p w14:paraId="6808C4C1" w14:textId="77777777" w:rsidR="00482162" w:rsidRDefault="00482162" w:rsidP="000273EC"/>
        </w:tc>
      </w:tr>
      <w:tr w:rsidR="00C90A51" w14:paraId="7900B68C" w14:textId="77777777" w:rsidTr="00C90A51">
        <w:tc>
          <w:tcPr>
            <w:tcW w:w="4305" w:type="dxa"/>
          </w:tcPr>
          <w:p w14:paraId="78574701" w14:textId="77777777" w:rsidR="00482162" w:rsidRPr="00482162" w:rsidRDefault="00482162" w:rsidP="00482162">
            <w:r w:rsidRPr="00482162">
              <w:t>Målingerne/beregningerne skal foretages på/for de mest støjbelastede områder udenfor virksomhedens grund og under de mest støj belastede driftsforhold - eller efter anden aftale med miljømyndigheden.</w:t>
            </w:r>
          </w:p>
          <w:p w14:paraId="2A24BE08" w14:textId="77777777" w:rsidR="00482162" w:rsidRPr="00482162" w:rsidRDefault="00482162" w:rsidP="00482162"/>
        </w:tc>
        <w:tc>
          <w:tcPr>
            <w:tcW w:w="5323" w:type="dxa"/>
          </w:tcPr>
          <w:p w14:paraId="5E9AF047" w14:textId="77777777" w:rsidR="00482162" w:rsidRDefault="00482162" w:rsidP="000273EC"/>
        </w:tc>
      </w:tr>
      <w:tr w:rsidR="00C90A51" w14:paraId="1EFFC143" w14:textId="77777777" w:rsidTr="00C90A51">
        <w:tc>
          <w:tcPr>
            <w:tcW w:w="4305" w:type="dxa"/>
          </w:tcPr>
          <w:p w14:paraId="161EC373" w14:textId="77777777" w:rsidR="00482162" w:rsidRPr="00482162" w:rsidRDefault="00482162" w:rsidP="00482162">
            <w:r w:rsidRPr="00482162">
              <w:t>Udgiften til målingerne afholdes af ejer og udføres i overensstemmelse med Miljøstyrelsens vejledninger.</w:t>
            </w:r>
          </w:p>
          <w:p w14:paraId="4DE1FB5A" w14:textId="77777777" w:rsidR="00482162" w:rsidRPr="00482162" w:rsidRDefault="00482162" w:rsidP="00482162"/>
        </w:tc>
        <w:tc>
          <w:tcPr>
            <w:tcW w:w="5323" w:type="dxa"/>
          </w:tcPr>
          <w:p w14:paraId="71748ADA" w14:textId="77777777" w:rsidR="00482162" w:rsidRDefault="00482162" w:rsidP="000273EC"/>
        </w:tc>
      </w:tr>
      <w:tr w:rsidR="00482162" w:rsidRPr="00C90A51" w14:paraId="72D0C899" w14:textId="77777777" w:rsidTr="0050722F">
        <w:tc>
          <w:tcPr>
            <w:tcW w:w="9628" w:type="dxa"/>
            <w:gridSpan w:val="2"/>
          </w:tcPr>
          <w:p w14:paraId="50AF5EB3" w14:textId="7AC052CC" w:rsidR="00482162" w:rsidRPr="00C90A51" w:rsidRDefault="00482162" w:rsidP="000273EC">
            <w:pPr>
              <w:rPr>
                <w:b/>
                <w:bCs/>
              </w:rPr>
            </w:pPr>
            <w:r w:rsidRPr="00C90A51">
              <w:rPr>
                <w:b/>
                <w:bCs/>
              </w:rPr>
              <w:t>Fluer og skadedyr</w:t>
            </w:r>
          </w:p>
        </w:tc>
      </w:tr>
      <w:tr w:rsidR="00C90A51" w14:paraId="19965F9D" w14:textId="77777777" w:rsidTr="00C90A51">
        <w:tc>
          <w:tcPr>
            <w:tcW w:w="4305" w:type="dxa"/>
          </w:tcPr>
          <w:p w14:paraId="7E9BC9F0" w14:textId="77777777" w:rsidR="00482162" w:rsidRPr="00482162" w:rsidRDefault="00482162" w:rsidP="00482162">
            <w:r w:rsidRPr="00482162">
              <w:t>Der skal foretages en effektiv fluebekæmpelse på ejendommen, herunder en effektiv bekæmpelse af fluelarver i dybstrøelsen/husdyrgødningen. Fluebekæmpelsen skal ske i overensstemmelse med retningslinjer fra Aarhus Universitet, Institut fra Agroøkologi (</w:t>
            </w:r>
            <w:hyperlink r:id="rId24" w:history="1">
              <w:r w:rsidRPr="00482162">
                <w:rPr>
                  <w:rStyle w:val="Hyperlink"/>
                </w:rPr>
                <w:t>Retningslinjer for fluebekæmpelse (pdf)</w:t>
              </w:r>
            </w:hyperlink>
            <w:r w:rsidRPr="00482162">
              <w:rPr>
                <w:rStyle w:val="Hyperlink"/>
              </w:rPr>
              <w:t>)</w:t>
            </w:r>
            <w:r w:rsidRPr="00482162">
              <w:t>.</w:t>
            </w:r>
          </w:p>
          <w:p w14:paraId="74EB6193" w14:textId="77777777" w:rsidR="00482162" w:rsidRPr="00482162" w:rsidRDefault="00482162" w:rsidP="00482162"/>
        </w:tc>
        <w:tc>
          <w:tcPr>
            <w:tcW w:w="5323" w:type="dxa"/>
          </w:tcPr>
          <w:p w14:paraId="050B3253" w14:textId="77777777" w:rsidR="00482162" w:rsidRDefault="00482162" w:rsidP="000273EC"/>
        </w:tc>
      </w:tr>
      <w:tr w:rsidR="00C90A51" w14:paraId="23BA9FAC" w14:textId="77777777" w:rsidTr="00C90A51">
        <w:tc>
          <w:tcPr>
            <w:tcW w:w="4305" w:type="dxa"/>
          </w:tcPr>
          <w:p w14:paraId="76CE72DA" w14:textId="77777777" w:rsidR="00482162" w:rsidRPr="00482162" w:rsidRDefault="00482162" w:rsidP="00482162">
            <w:r w:rsidRPr="00482162">
              <w:t xml:space="preserve">Der skal mindst en gang om året foretages hovedrengøring af stalde og </w:t>
            </w:r>
            <w:r w:rsidRPr="00482162">
              <w:lastRenderedPageBreak/>
              <w:t xml:space="preserve">staldinventar med henblik på at højne den generelle staldhygiejne. </w:t>
            </w:r>
          </w:p>
          <w:p w14:paraId="35AF01E8" w14:textId="77777777" w:rsidR="00482162" w:rsidRPr="00482162" w:rsidRDefault="00482162" w:rsidP="00482162">
            <w:pPr>
              <w:ind w:firstLine="1304"/>
            </w:pPr>
          </w:p>
        </w:tc>
        <w:tc>
          <w:tcPr>
            <w:tcW w:w="5323" w:type="dxa"/>
          </w:tcPr>
          <w:p w14:paraId="15E8EC36" w14:textId="77777777" w:rsidR="00482162" w:rsidRDefault="00482162" w:rsidP="000273EC"/>
        </w:tc>
      </w:tr>
      <w:bookmarkEnd w:id="73"/>
      <w:bookmarkEnd w:id="74"/>
    </w:tbl>
    <w:p w14:paraId="44E0EC5C" w14:textId="1354541D" w:rsidR="00F553AE" w:rsidRPr="00C90A51" w:rsidRDefault="00F553AE" w:rsidP="00C90A51">
      <w:pPr>
        <w:pStyle w:val="Overskrift2"/>
        <w:rPr>
          <w:rFonts w:eastAsia="Times New Roman"/>
        </w:rPr>
      </w:pPr>
    </w:p>
    <w:p w14:paraId="4F5206E7" w14:textId="77777777" w:rsidR="00EB703D" w:rsidRDefault="00EB703D"/>
    <w:sectPr w:rsidR="00EB703D" w:rsidSect="00F553AE">
      <w:headerReference w:type="default" r:id="rId25"/>
      <w:footerReference w:type="default" r:id="rId26"/>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62787" w14:textId="77777777" w:rsidR="00D01C6D" w:rsidRDefault="00D01C6D" w:rsidP="00F553AE">
      <w:pPr>
        <w:spacing w:after="0" w:line="240" w:lineRule="auto"/>
      </w:pPr>
      <w:r>
        <w:separator/>
      </w:r>
    </w:p>
  </w:endnote>
  <w:endnote w:type="continuationSeparator" w:id="0">
    <w:p w14:paraId="2F05C5A4" w14:textId="77777777" w:rsidR="00D01C6D" w:rsidRDefault="00D01C6D" w:rsidP="00F553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F0755" w14:textId="77777777" w:rsidR="00287660" w:rsidRDefault="00287660" w:rsidP="003A1756">
    <w:pPr>
      <w:pStyle w:val="Sidefod"/>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72282" w14:textId="77777777" w:rsidR="00F553AE" w:rsidRPr="00F553AE" w:rsidRDefault="00F553AE" w:rsidP="00F553AE">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00A42" w14:textId="77777777" w:rsidR="00D01C6D" w:rsidRDefault="00D01C6D" w:rsidP="00F553AE">
      <w:pPr>
        <w:spacing w:after="0" w:line="240" w:lineRule="auto"/>
      </w:pPr>
      <w:r>
        <w:separator/>
      </w:r>
    </w:p>
  </w:footnote>
  <w:footnote w:type="continuationSeparator" w:id="0">
    <w:p w14:paraId="48488DB6" w14:textId="77777777" w:rsidR="00D01C6D" w:rsidRDefault="00D01C6D" w:rsidP="00F553AE">
      <w:pPr>
        <w:spacing w:after="0" w:line="240" w:lineRule="auto"/>
      </w:pPr>
      <w:r>
        <w:continuationSeparator/>
      </w:r>
    </w:p>
  </w:footnote>
  <w:footnote w:id="1">
    <w:p w14:paraId="32E1441A" w14:textId="77777777" w:rsidR="00F553AE" w:rsidRDefault="00F553AE">
      <w:pPr>
        <w:pStyle w:val="Fodnotetekst"/>
      </w:pPr>
      <w:r>
        <w:rPr>
          <w:rStyle w:val="Fodnotehenvisning"/>
        </w:rPr>
        <w:footnoteRef/>
      </w:r>
      <w:r>
        <w:t xml:space="preserve"> </w:t>
      </w:r>
      <w:r w:rsidRPr="003904D3">
        <w:t>Natura 2000-områder: Internationale naturbeskyttelsesområder udpeget på baggrund af EU´s habitat- og fuglebeskyttelsesdirektiver.</w:t>
      </w:r>
    </w:p>
  </w:footnote>
  <w:footnote w:id="2">
    <w:p w14:paraId="06FE6B0C" w14:textId="77777777" w:rsidR="00F553AE" w:rsidRDefault="00F553AE">
      <w:pPr>
        <w:pStyle w:val="Fodnotetekst"/>
      </w:pPr>
      <w:r>
        <w:rPr>
          <w:rStyle w:val="Fodnotehenvisning"/>
        </w:rPr>
        <w:footnoteRef/>
      </w:r>
      <w:r>
        <w:t xml:space="preserve"> Bekendtgørelse nr. 443 af 26. april 2023</w:t>
      </w:r>
    </w:p>
  </w:footnote>
  <w:footnote w:id="3">
    <w:p w14:paraId="695D576A" w14:textId="77777777" w:rsidR="00F553AE" w:rsidRDefault="00F553AE">
      <w:pPr>
        <w:pStyle w:val="Fodnotetekst"/>
      </w:pPr>
      <w:r>
        <w:rPr>
          <w:rStyle w:val="Fodnotehenvisning"/>
        </w:rPr>
        <w:footnoteRef/>
      </w:r>
      <w:r>
        <w:t xml:space="preserve"> </w:t>
      </w:r>
      <w:r w:rsidRPr="006B0675">
        <w:t>Lovbekendtgørelse nr. 358 af 8. april 2014 af museumsloven</w:t>
      </w:r>
    </w:p>
  </w:footnote>
  <w:footnote w:id="4">
    <w:p w14:paraId="435D105F" w14:textId="77777777" w:rsidR="00F553AE" w:rsidRDefault="00F553AE">
      <w:pPr>
        <w:pStyle w:val="Fodnotetekst"/>
      </w:pPr>
      <w:r>
        <w:rPr>
          <w:rStyle w:val="Fodnotehenvisning"/>
        </w:rPr>
        <w:footnoteRef/>
      </w:r>
      <w:r>
        <w:t xml:space="preserve"> </w:t>
      </w:r>
      <w:r w:rsidRPr="008D0E80">
        <w:t xml:space="preserve">Bekendtgørelse nr. </w:t>
      </w:r>
      <w:r>
        <w:t>2243 af 29</w:t>
      </w:r>
      <w:r w:rsidRPr="008D0E80">
        <w:t xml:space="preserve">. </w:t>
      </w:r>
      <w:r>
        <w:t>november</w:t>
      </w:r>
      <w:r w:rsidRPr="008D0E80">
        <w:t xml:space="preserve"> 20</w:t>
      </w:r>
      <w:r>
        <w:t>21</w:t>
      </w:r>
      <w:r w:rsidRPr="008D0E80">
        <w:t xml:space="preserve"> om </w:t>
      </w:r>
      <w:r>
        <w:t>miljøregulering af dyrehold og om opbevaring af gødning.</w:t>
      </w:r>
    </w:p>
  </w:footnote>
  <w:footnote w:id="5">
    <w:p w14:paraId="2E87B063" w14:textId="77777777" w:rsidR="00F553AE" w:rsidRDefault="00F553AE" w:rsidP="00DC1412">
      <w:pPr>
        <w:pStyle w:val="Fodnotetekst"/>
      </w:pPr>
      <w:r>
        <w:rPr>
          <w:rStyle w:val="Fodnotehenvisning"/>
        </w:rPr>
        <w:footnoteRef/>
      </w:r>
      <w:r>
        <w:t xml:space="preserve"> Bekendtgørelse nr. 926 af 27. juni 2016 om udpegning og administration af internationale naturbeskyttelsesområder samt beskyttelse af visse arter.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3C173" w14:textId="77777777" w:rsidR="00287660" w:rsidRDefault="00083D68">
    <w:pPr>
      <w:pStyle w:val="Sidehoved"/>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8986D" w14:textId="77777777" w:rsidR="00F553AE" w:rsidRPr="00F553AE" w:rsidRDefault="00F553AE" w:rsidP="00F553AE">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07715"/>
    <w:multiLevelType w:val="multilevel"/>
    <w:tmpl w:val="5A32A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BE0BD3"/>
    <w:multiLevelType w:val="hybridMultilevel"/>
    <w:tmpl w:val="69B6CF1C"/>
    <w:lvl w:ilvl="0" w:tplc="EE14F3E0">
      <w:numFmt w:val="bullet"/>
      <w:lvlText w:val="•"/>
      <w:lvlJc w:val="left"/>
      <w:pPr>
        <w:ind w:left="1665" w:hanging="1305"/>
      </w:pPr>
      <w:rPr>
        <w:rFonts w:ascii="Verdana" w:eastAsiaTheme="minorHAnsi" w:hAnsi="Verdan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71F2F16"/>
    <w:multiLevelType w:val="hybridMultilevel"/>
    <w:tmpl w:val="21AAC7A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E5B305A"/>
    <w:multiLevelType w:val="hybridMultilevel"/>
    <w:tmpl w:val="270C5E10"/>
    <w:lvl w:ilvl="0" w:tplc="FFFFFFFF">
      <w:start w:val="1"/>
      <w:numFmt w:val="decimal"/>
      <w:lvlText w:val="%1."/>
      <w:lvlJc w:val="left"/>
      <w:pPr>
        <w:ind w:left="1665" w:hanging="13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71A581A"/>
    <w:multiLevelType w:val="hybridMultilevel"/>
    <w:tmpl w:val="4C9202B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28AA3487"/>
    <w:multiLevelType w:val="hybridMultilevel"/>
    <w:tmpl w:val="941A118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36C1499D"/>
    <w:multiLevelType w:val="hybridMultilevel"/>
    <w:tmpl w:val="FCA0541C"/>
    <w:lvl w:ilvl="0" w:tplc="59D6BBF4">
      <w:numFmt w:val="bullet"/>
      <w:lvlText w:val="-"/>
      <w:lvlJc w:val="left"/>
      <w:pPr>
        <w:ind w:left="720" w:hanging="360"/>
      </w:pPr>
      <w:rPr>
        <w:rFonts w:ascii="Verdana" w:eastAsiaTheme="minorHAnsi" w:hAnsi="Verdan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377E1EE8"/>
    <w:multiLevelType w:val="hybridMultilevel"/>
    <w:tmpl w:val="778C9F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3A7847EE"/>
    <w:multiLevelType w:val="hybridMultilevel"/>
    <w:tmpl w:val="735ADAC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42893AE0"/>
    <w:multiLevelType w:val="hybridMultilevel"/>
    <w:tmpl w:val="B6F6B120"/>
    <w:lvl w:ilvl="0" w:tplc="04060001">
      <w:start w:val="1"/>
      <w:numFmt w:val="bullet"/>
      <w:lvlText w:val=""/>
      <w:lvlJc w:val="left"/>
      <w:pPr>
        <w:ind w:left="2025" w:hanging="360"/>
      </w:pPr>
      <w:rPr>
        <w:rFonts w:ascii="Symbol" w:hAnsi="Symbol" w:hint="default"/>
      </w:rPr>
    </w:lvl>
    <w:lvl w:ilvl="1" w:tplc="04060003" w:tentative="1">
      <w:start w:val="1"/>
      <w:numFmt w:val="bullet"/>
      <w:lvlText w:val="o"/>
      <w:lvlJc w:val="left"/>
      <w:pPr>
        <w:ind w:left="2745" w:hanging="360"/>
      </w:pPr>
      <w:rPr>
        <w:rFonts w:ascii="Courier New" w:hAnsi="Courier New" w:cs="Courier New" w:hint="default"/>
      </w:rPr>
    </w:lvl>
    <w:lvl w:ilvl="2" w:tplc="04060005" w:tentative="1">
      <w:start w:val="1"/>
      <w:numFmt w:val="bullet"/>
      <w:lvlText w:val=""/>
      <w:lvlJc w:val="left"/>
      <w:pPr>
        <w:ind w:left="3465" w:hanging="360"/>
      </w:pPr>
      <w:rPr>
        <w:rFonts w:ascii="Wingdings" w:hAnsi="Wingdings" w:hint="default"/>
      </w:rPr>
    </w:lvl>
    <w:lvl w:ilvl="3" w:tplc="04060001" w:tentative="1">
      <w:start w:val="1"/>
      <w:numFmt w:val="bullet"/>
      <w:lvlText w:val=""/>
      <w:lvlJc w:val="left"/>
      <w:pPr>
        <w:ind w:left="4185" w:hanging="360"/>
      </w:pPr>
      <w:rPr>
        <w:rFonts w:ascii="Symbol" w:hAnsi="Symbol" w:hint="default"/>
      </w:rPr>
    </w:lvl>
    <w:lvl w:ilvl="4" w:tplc="04060003" w:tentative="1">
      <w:start w:val="1"/>
      <w:numFmt w:val="bullet"/>
      <w:lvlText w:val="o"/>
      <w:lvlJc w:val="left"/>
      <w:pPr>
        <w:ind w:left="4905" w:hanging="360"/>
      </w:pPr>
      <w:rPr>
        <w:rFonts w:ascii="Courier New" w:hAnsi="Courier New" w:cs="Courier New" w:hint="default"/>
      </w:rPr>
    </w:lvl>
    <w:lvl w:ilvl="5" w:tplc="04060005" w:tentative="1">
      <w:start w:val="1"/>
      <w:numFmt w:val="bullet"/>
      <w:lvlText w:val=""/>
      <w:lvlJc w:val="left"/>
      <w:pPr>
        <w:ind w:left="5625" w:hanging="360"/>
      </w:pPr>
      <w:rPr>
        <w:rFonts w:ascii="Wingdings" w:hAnsi="Wingdings" w:hint="default"/>
      </w:rPr>
    </w:lvl>
    <w:lvl w:ilvl="6" w:tplc="04060001" w:tentative="1">
      <w:start w:val="1"/>
      <w:numFmt w:val="bullet"/>
      <w:lvlText w:val=""/>
      <w:lvlJc w:val="left"/>
      <w:pPr>
        <w:ind w:left="6345" w:hanging="360"/>
      </w:pPr>
      <w:rPr>
        <w:rFonts w:ascii="Symbol" w:hAnsi="Symbol" w:hint="default"/>
      </w:rPr>
    </w:lvl>
    <w:lvl w:ilvl="7" w:tplc="04060003" w:tentative="1">
      <w:start w:val="1"/>
      <w:numFmt w:val="bullet"/>
      <w:lvlText w:val="o"/>
      <w:lvlJc w:val="left"/>
      <w:pPr>
        <w:ind w:left="7065" w:hanging="360"/>
      </w:pPr>
      <w:rPr>
        <w:rFonts w:ascii="Courier New" w:hAnsi="Courier New" w:cs="Courier New" w:hint="default"/>
      </w:rPr>
    </w:lvl>
    <w:lvl w:ilvl="8" w:tplc="04060005" w:tentative="1">
      <w:start w:val="1"/>
      <w:numFmt w:val="bullet"/>
      <w:lvlText w:val=""/>
      <w:lvlJc w:val="left"/>
      <w:pPr>
        <w:ind w:left="7785" w:hanging="360"/>
      </w:pPr>
      <w:rPr>
        <w:rFonts w:ascii="Wingdings" w:hAnsi="Wingdings" w:hint="default"/>
      </w:rPr>
    </w:lvl>
  </w:abstractNum>
  <w:abstractNum w:abstractNumId="10" w15:restartNumberingAfterBreak="0">
    <w:nsid w:val="60265333"/>
    <w:multiLevelType w:val="hybridMultilevel"/>
    <w:tmpl w:val="270C5E10"/>
    <w:lvl w:ilvl="0" w:tplc="EABEFFD8">
      <w:start w:val="1"/>
      <w:numFmt w:val="decimal"/>
      <w:lvlText w:val="%1."/>
      <w:lvlJc w:val="left"/>
      <w:pPr>
        <w:ind w:left="1665" w:hanging="1305"/>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6DA402D0"/>
    <w:multiLevelType w:val="hybridMultilevel"/>
    <w:tmpl w:val="9A6CD18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741E625F"/>
    <w:multiLevelType w:val="hybridMultilevel"/>
    <w:tmpl w:val="3EEC6604"/>
    <w:lvl w:ilvl="0" w:tplc="04060003">
      <w:start w:val="1"/>
      <w:numFmt w:val="bullet"/>
      <w:lvlText w:val="o"/>
      <w:lvlJc w:val="left"/>
      <w:pPr>
        <w:ind w:left="720" w:hanging="360"/>
      </w:pPr>
      <w:rPr>
        <w:rFonts w:ascii="Courier New" w:hAnsi="Courier New" w:cs="Courier New"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75AC15D1"/>
    <w:multiLevelType w:val="hybridMultilevel"/>
    <w:tmpl w:val="0DB6573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7D8E128E"/>
    <w:multiLevelType w:val="hybridMultilevel"/>
    <w:tmpl w:val="F3A2466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418404522">
    <w:abstractNumId w:val="1"/>
  </w:num>
  <w:num w:numId="2" w16cid:durableId="1793667608">
    <w:abstractNumId w:val="12"/>
  </w:num>
  <w:num w:numId="3" w16cid:durableId="662121264">
    <w:abstractNumId w:val="14"/>
  </w:num>
  <w:num w:numId="4" w16cid:durableId="1846746564">
    <w:abstractNumId w:val="8"/>
  </w:num>
  <w:num w:numId="5" w16cid:durableId="261304744">
    <w:abstractNumId w:val="10"/>
  </w:num>
  <w:num w:numId="6" w16cid:durableId="1129396822">
    <w:abstractNumId w:val="9"/>
  </w:num>
  <w:num w:numId="7" w16cid:durableId="411515094">
    <w:abstractNumId w:val="5"/>
  </w:num>
  <w:num w:numId="8" w16cid:durableId="317851883">
    <w:abstractNumId w:val="4"/>
  </w:num>
  <w:num w:numId="9" w16cid:durableId="242957583">
    <w:abstractNumId w:val="2"/>
  </w:num>
  <w:num w:numId="10" w16cid:durableId="682053818">
    <w:abstractNumId w:val="6"/>
  </w:num>
  <w:num w:numId="11" w16cid:durableId="1244948179">
    <w:abstractNumId w:val="0"/>
  </w:num>
  <w:num w:numId="12" w16cid:durableId="1357391775">
    <w:abstractNumId w:val="7"/>
  </w:num>
  <w:num w:numId="13" w16cid:durableId="1095134855">
    <w:abstractNumId w:val="11"/>
  </w:num>
  <w:num w:numId="14" w16cid:durableId="804467521">
    <w:abstractNumId w:val="13"/>
  </w:num>
  <w:num w:numId="15" w16cid:durableId="6696779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crypted_CloudStatistics_StoryID" w:val="nJQHr0ujlQKDLG+5drrBJmvWbiBKCyeLXvEygmdTQcD+tIXteceupRZOBBHQIhmG"/>
    <w:docVar w:name="Encrypted_DocHeader" w:val="C1JVb9NVe+2YdSAFKh7bcA=="/>
    <w:docVar w:name="LatestPhrase" w:val="\\app02\dynamictemplate\Fraser\Teknik og Miljø\Natur og Miljø\Landbrug\MGK\§16ab skabelon\§16b samlefrase til samlet rapport.tdsx"/>
  </w:docVars>
  <w:rsids>
    <w:rsidRoot w:val="00F553AE"/>
    <w:rsid w:val="000126F5"/>
    <w:rsid w:val="00017384"/>
    <w:rsid w:val="00026C48"/>
    <w:rsid w:val="000273EC"/>
    <w:rsid w:val="00047074"/>
    <w:rsid w:val="000770C6"/>
    <w:rsid w:val="00083D68"/>
    <w:rsid w:val="000E35B4"/>
    <w:rsid w:val="000E417A"/>
    <w:rsid w:val="001024EF"/>
    <w:rsid w:val="001514C8"/>
    <w:rsid w:val="001572A5"/>
    <w:rsid w:val="00171C51"/>
    <w:rsid w:val="001E165E"/>
    <w:rsid w:val="001E2DD4"/>
    <w:rsid w:val="00213C32"/>
    <w:rsid w:val="002437EA"/>
    <w:rsid w:val="00244BE7"/>
    <w:rsid w:val="002736B5"/>
    <w:rsid w:val="002838EA"/>
    <w:rsid w:val="002842FE"/>
    <w:rsid w:val="00287660"/>
    <w:rsid w:val="002B0584"/>
    <w:rsid w:val="002C21EB"/>
    <w:rsid w:val="00313D10"/>
    <w:rsid w:val="003222EA"/>
    <w:rsid w:val="003404EE"/>
    <w:rsid w:val="00366AEB"/>
    <w:rsid w:val="003709F0"/>
    <w:rsid w:val="00374669"/>
    <w:rsid w:val="00380B55"/>
    <w:rsid w:val="003A47AF"/>
    <w:rsid w:val="003A65C1"/>
    <w:rsid w:val="003C6CC5"/>
    <w:rsid w:val="003D0238"/>
    <w:rsid w:val="003F5CCE"/>
    <w:rsid w:val="00425BD8"/>
    <w:rsid w:val="00446E9D"/>
    <w:rsid w:val="0045674A"/>
    <w:rsid w:val="00472043"/>
    <w:rsid w:val="00475D16"/>
    <w:rsid w:val="00482162"/>
    <w:rsid w:val="00490FD4"/>
    <w:rsid w:val="004B7E27"/>
    <w:rsid w:val="00502C49"/>
    <w:rsid w:val="00513F63"/>
    <w:rsid w:val="00537BEA"/>
    <w:rsid w:val="00544B56"/>
    <w:rsid w:val="00593311"/>
    <w:rsid w:val="005B6534"/>
    <w:rsid w:val="005B6B39"/>
    <w:rsid w:val="005C0DD5"/>
    <w:rsid w:val="005F061F"/>
    <w:rsid w:val="005F1346"/>
    <w:rsid w:val="005F36B4"/>
    <w:rsid w:val="006172F6"/>
    <w:rsid w:val="006302D1"/>
    <w:rsid w:val="006437EB"/>
    <w:rsid w:val="0067299F"/>
    <w:rsid w:val="00690324"/>
    <w:rsid w:val="0069513E"/>
    <w:rsid w:val="006B39AD"/>
    <w:rsid w:val="006B69F0"/>
    <w:rsid w:val="006C6377"/>
    <w:rsid w:val="006D46E1"/>
    <w:rsid w:val="006E08E0"/>
    <w:rsid w:val="006E2031"/>
    <w:rsid w:val="006E6024"/>
    <w:rsid w:val="006F41F9"/>
    <w:rsid w:val="006F6B95"/>
    <w:rsid w:val="00745EAC"/>
    <w:rsid w:val="00750C74"/>
    <w:rsid w:val="00755A0B"/>
    <w:rsid w:val="00770111"/>
    <w:rsid w:val="00775977"/>
    <w:rsid w:val="007762D5"/>
    <w:rsid w:val="007800FB"/>
    <w:rsid w:val="00785658"/>
    <w:rsid w:val="007A258E"/>
    <w:rsid w:val="007C413C"/>
    <w:rsid w:val="007D2630"/>
    <w:rsid w:val="00810A80"/>
    <w:rsid w:val="00837469"/>
    <w:rsid w:val="008874AD"/>
    <w:rsid w:val="008C2BCB"/>
    <w:rsid w:val="009004AE"/>
    <w:rsid w:val="00923542"/>
    <w:rsid w:val="00934032"/>
    <w:rsid w:val="0094463B"/>
    <w:rsid w:val="00947134"/>
    <w:rsid w:val="009508E5"/>
    <w:rsid w:val="0096524D"/>
    <w:rsid w:val="00967D8F"/>
    <w:rsid w:val="00976C52"/>
    <w:rsid w:val="009852C9"/>
    <w:rsid w:val="009914A2"/>
    <w:rsid w:val="00997BEC"/>
    <w:rsid w:val="009E08D0"/>
    <w:rsid w:val="009E50D1"/>
    <w:rsid w:val="009E6955"/>
    <w:rsid w:val="00A330BD"/>
    <w:rsid w:val="00A406F1"/>
    <w:rsid w:val="00A466A6"/>
    <w:rsid w:val="00A479E5"/>
    <w:rsid w:val="00AC0655"/>
    <w:rsid w:val="00AD00AA"/>
    <w:rsid w:val="00AD4CB7"/>
    <w:rsid w:val="00AF01DA"/>
    <w:rsid w:val="00B2013A"/>
    <w:rsid w:val="00B35939"/>
    <w:rsid w:val="00B71901"/>
    <w:rsid w:val="00B8145A"/>
    <w:rsid w:val="00B93539"/>
    <w:rsid w:val="00BA3452"/>
    <w:rsid w:val="00BB5B4E"/>
    <w:rsid w:val="00BB70B7"/>
    <w:rsid w:val="00C03FB0"/>
    <w:rsid w:val="00C2595E"/>
    <w:rsid w:val="00C261A5"/>
    <w:rsid w:val="00C359EB"/>
    <w:rsid w:val="00C72AC9"/>
    <w:rsid w:val="00C90A51"/>
    <w:rsid w:val="00C90CB6"/>
    <w:rsid w:val="00CD40D4"/>
    <w:rsid w:val="00CD41BA"/>
    <w:rsid w:val="00CD45E7"/>
    <w:rsid w:val="00CE36AA"/>
    <w:rsid w:val="00CF2C25"/>
    <w:rsid w:val="00CF35A4"/>
    <w:rsid w:val="00D01C6D"/>
    <w:rsid w:val="00D03152"/>
    <w:rsid w:val="00D06600"/>
    <w:rsid w:val="00D22E56"/>
    <w:rsid w:val="00D300BB"/>
    <w:rsid w:val="00D544F7"/>
    <w:rsid w:val="00D6048A"/>
    <w:rsid w:val="00D65452"/>
    <w:rsid w:val="00D70A40"/>
    <w:rsid w:val="00D91963"/>
    <w:rsid w:val="00DA56BD"/>
    <w:rsid w:val="00DA7B4D"/>
    <w:rsid w:val="00DD3DBF"/>
    <w:rsid w:val="00DD6785"/>
    <w:rsid w:val="00DF4372"/>
    <w:rsid w:val="00E05428"/>
    <w:rsid w:val="00E16AF1"/>
    <w:rsid w:val="00E21593"/>
    <w:rsid w:val="00E42A9F"/>
    <w:rsid w:val="00E62B08"/>
    <w:rsid w:val="00E66AB9"/>
    <w:rsid w:val="00EB5C93"/>
    <w:rsid w:val="00EB703D"/>
    <w:rsid w:val="00F34297"/>
    <w:rsid w:val="00F553AE"/>
    <w:rsid w:val="00F74CC9"/>
    <w:rsid w:val="00F857C5"/>
    <w:rsid w:val="00F91A13"/>
    <w:rsid w:val="00FB1D00"/>
    <w:rsid w:val="00FC04CC"/>
    <w:rsid w:val="00FD115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8085F57"/>
  <w15:chartTrackingRefBased/>
  <w15:docId w15:val="{5DA742A8-0FB6-4620-9380-EF2E0795E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428"/>
    <w:rPr>
      <w:sz w:val="20"/>
    </w:rPr>
  </w:style>
  <w:style w:type="paragraph" w:styleId="Overskrift1">
    <w:name w:val="heading 1"/>
    <w:basedOn w:val="Normal"/>
    <w:next w:val="Normal"/>
    <w:link w:val="Overskrift1Tegn"/>
    <w:uiPriority w:val="9"/>
    <w:qFormat/>
    <w:rsid w:val="00F553AE"/>
    <w:pPr>
      <w:keepNext/>
      <w:keepLines/>
      <w:spacing w:before="360" w:after="80"/>
      <w:outlineLvl w:val="0"/>
    </w:pPr>
    <w:rPr>
      <w:rFonts w:asciiTheme="majorHAnsi" w:eastAsiaTheme="majorEastAsia" w:hAnsiTheme="majorHAnsi" w:cstheme="majorBidi"/>
      <w:color w:val="000000" w:themeColor="accent1" w:themeShade="BF"/>
      <w:sz w:val="40"/>
      <w:szCs w:val="40"/>
    </w:rPr>
  </w:style>
  <w:style w:type="paragraph" w:styleId="Overskrift2">
    <w:name w:val="heading 2"/>
    <w:basedOn w:val="Normal"/>
    <w:next w:val="Normal"/>
    <w:link w:val="Overskrift2Tegn"/>
    <w:uiPriority w:val="9"/>
    <w:unhideWhenUsed/>
    <w:qFormat/>
    <w:rsid w:val="00F553AE"/>
    <w:pPr>
      <w:keepNext/>
      <w:keepLines/>
      <w:spacing w:before="160" w:after="80"/>
      <w:outlineLvl w:val="1"/>
    </w:pPr>
    <w:rPr>
      <w:rFonts w:asciiTheme="majorHAnsi" w:eastAsiaTheme="majorEastAsia" w:hAnsiTheme="majorHAnsi" w:cstheme="majorBidi"/>
      <w:color w:val="000000" w:themeColor="accent1" w:themeShade="BF"/>
      <w:sz w:val="32"/>
      <w:szCs w:val="32"/>
    </w:rPr>
  </w:style>
  <w:style w:type="paragraph" w:styleId="Overskrift3">
    <w:name w:val="heading 3"/>
    <w:basedOn w:val="Normal"/>
    <w:next w:val="Normal"/>
    <w:link w:val="Overskrift3Tegn"/>
    <w:uiPriority w:val="9"/>
    <w:unhideWhenUsed/>
    <w:qFormat/>
    <w:rsid w:val="00F553AE"/>
    <w:pPr>
      <w:keepNext/>
      <w:keepLines/>
      <w:spacing w:before="160" w:after="80"/>
      <w:outlineLvl w:val="2"/>
    </w:pPr>
    <w:rPr>
      <w:rFonts w:eastAsiaTheme="majorEastAsia" w:cstheme="majorBidi"/>
      <w:color w:val="000000" w:themeColor="accent1" w:themeShade="BF"/>
      <w:sz w:val="28"/>
      <w:szCs w:val="28"/>
    </w:rPr>
  </w:style>
  <w:style w:type="paragraph" w:styleId="Overskrift4">
    <w:name w:val="heading 4"/>
    <w:basedOn w:val="Normal"/>
    <w:next w:val="Normal"/>
    <w:link w:val="Overskrift4Tegn"/>
    <w:uiPriority w:val="9"/>
    <w:unhideWhenUsed/>
    <w:qFormat/>
    <w:rsid w:val="00F553AE"/>
    <w:pPr>
      <w:keepNext/>
      <w:keepLines/>
      <w:spacing w:before="80" w:after="40"/>
      <w:outlineLvl w:val="3"/>
    </w:pPr>
    <w:rPr>
      <w:rFonts w:eastAsiaTheme="majorEastAsia" w:cstheme="majorBidi"/>
      <w:i/>
      <w:iCs/>
      <w:color w:val="000000" w:themeColor="accent1" w:themeShade="BF"/>
    </w:rPr>
  </w:style>
  <w:style w:type="paragraph" w:styleId="Overskrift5">
    <w:name w:val="heading 5"/>
    <w:basedOn w:val="Normal"/>
    <w:next w:val="Normal"/>
    <w:link w:val="Overskrift5Tegn"/>
    <w:uiPriority w:val="9"/>
    <w:semiHidden/>
    <w:unhideWhenUsed/>
    <w:qFormat/>
    <w:rsid w:val="00F553AE"/>
    <w:pPr>
      <w:keepNext/>
      <w:keepLines/>
      <w:spacing w:before="80" w:after="40"/>
      <w:outlineLvl w:val="4"/>
    </w:pPr>
    <w:rPr>
      <w:rFonts w:eastAsiaTheme="majorEastAsia" w:cstheme="majorBidi"/>
      <w:color w:val="000000" w:themeColor="accent1" w:themeShade="BF"/>
    </w:rPr>
  </w:style>
  <w:style w:type="paragraph" w:styleId="Overskrift6">
    <w:name w:val="heading 6"/>
    <w:basedOn w:val="Normal"/>
    <w:next w:val="Normal"/>
    <w:link w:val="Overskrift6Tegn"/>
    <w:uiPriority w:val="9"/>
    <w:semiHidden/>
    <w:unhideWhenUsed/>
    <w:qFormat/>
    <w:rsid w:val="00F553AE"/>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F553AE"/>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F553AE"/>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F553AE"/>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F553AE"/>
    <w:rPr>
      <w:rFonts w:asciiTheme="majorHAnsi" w:eastAsiaTheme="majorEastAsia" w:hAnsiTheme="majorHAnsi" w:cstheme="majorBidi"/>
      <w:color w:val="000000" w:themeColor="accent1" w:themeShade="BF"/>
      <w:sz w:val="40"/>
      <w:szCs w:val="40"/>
    </w:rPr>
  </w:style>
  <w:style w:type="character" w:customStyle="1" w:styleId="Overskrift2Tegn">
    <w:name w:val="Overskrift 2 Tegn"/>
    <w:basedOn w:val="Standardskrifttypeiafsnit"/>
    <w:link w:val="Overskrift2"/>
    <w:uiPriority w:val="9"/>
    <w:rsid w:val="00F553AE"/>
    <w:rPr>
      <w:rFonts w:asciiTheme="majorHAnsi" w:eastAsiaTheme="majorEastAsia" w:hAnsiTheme="majorHAnsi" w:cstheme="majorBidi"/>
      <w:color w:val="000000" w:themeColor="accent1" w:themeShade="BF"/>
      <w:sz w:val="32"/>
      <w:szCs w:val="32"/>
    </w:rPr>
  </w:style>
  <w:style w:type="character" w:customStyle="1" w:styleId="Overskrift3Tegn">
    <w:name w:val="Overskrift 3 Tegn"/>
    <w:basedOn w:val="Standardskrifttypeiafsnit"/>
    <w:link w:val="Overskrift3"/>
    <w:uiPriority w:val="9"/>
    <w:rsid w:val="00F553AE"/>
    <w:rPr>
      <w:rFonts w:eastAsiaTheme="majorEastAsia" w:cstheme="majorBidi"/>
      <w:color w:val="000000" w:themeColor="accent1" w:themeShade="BF"/>
      <w:sz w:val="28"/>
      <w:szCs w:val="28"/>
    </w:rPr>
  </w:style>
  <w:style w:type="character" w:customStyle="1" w:styleId="Overskrift4Tegn">
    <w:name w:val="Overskrift 4 Tegn"/>
    <w:basedOn w:val="Standardskrifttypeiafsnit"/>
    <w:link w:val="Overskrift4"/>
    <w:uiPriority w:val="9"/>
    <w:rsid w:val="00F553AE"/>
    <w:rPr>
      <w:rFonts w:eastAsiaTheme="majorEastAsia" w:cstheme="majorBidi"/>
      <w:i/>
      <w:iCs/>
      <w:color w:val="000000" w:themeColor="accent1" w:themeShade="BF"/>
      <w:sz w:val="20"/>
    </w:rPr>
  </w:style>
  <w:style w:type="character" w:customStyle="1" w:styleId="Overskrift5Tegn">
    <w:name w:val="Overskrift 5 Tegn"/>
    <w:basedOn w:val="Standardskrifttypeiafsnit"/>
    <w:link w:val="Overskrift5"/>
    <w:uiPriority w:val="9"/>
    <w:semiHidden/>
    <w:rsid w:val="00F553AE"/>
    <w:rPr>
      <w:rFonts w:eastAsiaTheme="majorEastAsia" w:cstheme="majorBidi"/>
      <w:color w:val="000000" w:themeColor="accent1" w:themeShade="BF"/>
      <w:sz w:val="20"/>
    </w:rPr>
  </w:style>
  <w:style w:type="character" w:customStyle="1" w:styleId="Overskrift6Tegn">
    <w:name w:val="Overskrift 6 Tegn"/>
    <w:basedOn w:val="Standardskrifttypeiafsnit"/>
    <w:link w:val="Overskrift6"/>
    <w:uiPriority w:val="9"/>
    <w:semiHidden/>
    <w:rsid w:val="00F553AE"/>
    <w:rPr>
      <w:rFonts w:eastAsiaTheme="majorEastAsia" w:cstheme="majorBidi"/>
      <w:i/>
      <w:iCs/>
      <w:color w:val="595959" w:themeColor="text1" w:themeTint="A6"/>
      <w:sz w:val="20"/>
    </w:rPr>
  </w:style>
  <w:style w:type="character" w:customStyle="1" w:styleId="Overskrift7Tegn">
    <w:name w:val="Overskrift 7 Tegn"/>
    <w:basedOn w:val="Standardskrifttypeiafsnit"/>
    <w:link w:val="Overskrift7"/>
    <w:uiPriority w:val="9"/>
    <w:semiHidden/>
    <w:rsid w:val="00F553AE"/>
    <w:rPr>
      <w:rFonts w:eastAsiaTheme="majorEastAsia" w:cstheme="majorBidi"/>
      <w:color w:val="595959" w:themeColor="text1" w:themeTint="A6"/>
      <w:sz w:val="20"/>
    </w:rPr>
  </w:style>
  <w:style w:type="character" w:customStyle="1" w:styleId="Overskrift8Tegn">
    <w:name w:val="Overskrift 8 Tegn"/>
    <w:basedOn w:val="Standardskrifttypeiafsnit"/>
    <w:link w:val="Overskrift8"/>
    <w:uiPriority w:val="9"/>
    <w:semiHidden/>
    <w:rsid w:val="00F553AE"/>
    <w:rPr>
      <w:rFonts w:eastAsiaTheme="majorEastAsia" w:cstheme="majorBidi"/>
      <w:i/>
      <w:iCs/>
      <w:color w:val="272727" w:themeColor="text1" w:themeTint="D8"/>
      <w:sz w:val="20"/>
    </w:rPr>
  </w:style>
  <w:style w:type="character" w:customStyle="1" w:styleId="Overskrift9Tegn">
    <w:name w:val="Overskrift 9 Tegn"/>
    <w:basedOn w:val="Standardskrifttypeiafsnit"/>
    <w:link w:val="Overskrift9"/>
    <w:uiPriority w:val="9"/>
    <w:semiHidden/>
    <w:rsid w:val="00F553AE"/>
    <w:rPr>
      <w:rFonts w:eastAsiaTheme="majorEastAsia" w:cstheme="majorBidi"/>
      <w:color w:val="272727" w:themeColor="text1" w:themeTint="D8"/>
      <w:sz w:val="20"/>
    </w:rPr>
  </w:style>
  <w:style w:type="paragraph" w:styleId="Titel">
    <w:name w:val="Title"/>
    <w:basedOn w:val="Normal"/>
    <w:next w:val="Normal"/>
    <w:link w:val="TitelTegn"/>
    <w:uiPriority w:val="10"/>
    <w:qFormat/>
    <w:rsid w:val="00F553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F553AE"/>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F553AE"/>
    <w:pPr>
      <w:numPr>
        <w:ilvl w:val="1"/>
      </w:numPr>
      <w:spacing w:after="160"/>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F553AE"/>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F553AE"/>
    <w:pPr>
      <w:spacing w:before="160" w:after="160"/>
      <w:jc w:val="center"/>
    </w:pPr>
    <w:rPr>
      <w:i/>
      <w:iCs/>
      <w:color w:val="404040" w:themeColor="text1" w:themeTint="BF"/>
    </w:rPr>
  </w:style>
  <w:style w:type="character" w:customStyle="1" w:styleId="CitatTegn">
    <w:name w:val="Citat Tegn"/>
    <w:basedOn w:val="Standardskrifttypeiafsnit"/>
    <w:link w:val="Citat"/>
    <w:uiPriority w:val="29"/>
    <w:rsid w:val="00F553AE"/>
    <w:rPr>
      <w:i/>
      <w:iCs/>
      <w:color w:val="404040" w:themeColor="text1" w:themeTint="BF"/>
      <w:sz w:val="20"/>
    </w:rPr>
  </w:style>
  <w:style w:type="paragraph" w:styleId="Listeafsnit">
    <w:name w:val="List Paragraph"/>
    <w:aliases w:val="Pkt"/>
    <w:basedOn w:val="Normal"/>
    <w:link w:val="ListeafsnitTegn"/>
    <w:uiPriority w:val="34"/>
    <w:qFormat/>
    <w:rsid w:val="00F553AE"/>
    <w:pPr>
      <w:ind w:left="720"/>
      <w:contextualSpacing/>
    </w:pPr>
  </w:style>
  <w:style w:type="character" w:styleId="Kraftigfremhvning">
    <w:name w:val="Intense Emphasis"/>
    <w:basedOn w:val="Standardskrifttypeiafsnit"/>
    <w:uiPriority w:val="21"/>
    <w:qFormat/>
    <w:rsid w:val="00F553AE"/>
    <w:rPr>
      <w:i/>
      <w:iCs/>
      <w:color w:val="000000" w:themeColor="accent1" w:themeShade="BF"/>
    </w:rPr>
  </w:style>
  <w:style w:type="paragraph" w:styleId="Strktcitat">
    <w:name w:val="Intense Quote"/>
    <w:basedOn w:val="Normal"/>
    <w:next w:val="Normal"/>
    <w:link w:val="StrktcitatTegn"/>
    <w:uiPriority w:val="30"/>
    <w:qFormat/>
    <w:rsid w:val="00F553AE"/>
    <w:pPr>
      <w:pBdr>
        <w:top w:val="single" w:sz="4" w:space="10" w:color="000000" w:themeColor="accent1" w:themeShade="BF"/>
        <w:bottom w:val="single" w:sz="4" w:space="10" w:color="000000" w:themeColor="accent1" w:themeShade="BF"/>
      </w:pBdr>
      <w:spacing w:before="360" w:after="360"/>
      <w:ind w:left="864" w:right="864"/>
      <w:jc w:val="center"/>
    </w:pPr>
    <w:rPr>
      <w:i/>
      <w:iCs/>
      <w:color w:val="000000" w:themeColor="accent1" w:themeShade="BF"/>
    </w:rPr>
  </w:style>
  <w:style w:type="character" w:customStyle="1" w:styleId="StrktcitatTegn">
    <w:name w:val="Stærkt citat Tegn"/>
    <w:basedOn w:val="Standardskrifttypeiafsnit"/>
    <w:link w:val="Strktcitat"/>
    <w:uiPriority w:val="30"/>
    <w:rsid w:val="00F553AE"/>
    <w:rPr>
      <w:i/>
      <w:iCs/>
      <w:color w:val="000000" w:themeColor="accent1" w:themeShade="BF"/>
      <w:sz w:val="20"/>
    </w:rPr>
  </w:style>
  <w:style w:type="character" w:styleId="Kraftighenvisning">
    <w:name w:val="Intense Reference"/>
    <w:basedOn w:val="Standardskrifttypeiafsnit"/>
    <w:uiPriority w:val="32"/>
    <w:qFormat/>
    <w:rsid w:val="00F553AE"/>
    <w:rPr>
      <w:b/>
      <w:bCs/>
      <w:smallCaps/>
      <w:color w:val="000000" w:themeColor="accent1" w:themeShade="BF"/>
      <w:spacing w:val="5"/>
    </w:rPr>
  </w:style>
  <w:style w:type="character" w:styleId="Pladsholdertekst">
    <w:name w:val="Placeholder Text"/>
    <w:basedOn w:val="Standardskrifttypeiafsnit"/>
    <w:uiPriority w:val="99"/>
    <w:semiHidden/>
    <w:rsid w:val="00F553AE"/>
    <w:rPr>
      <w:color w:val="808080"/>
    </w:rPr>
  </w:style>
  <w:style w:type="paragraph" w:styleId="Fodnotetekst">
    <w:name w:val="footnote text"/>
    <w:basedOn w:val="Normal"/>
    <w:link w:val="FodnotetekstTegn"/>
    <w:uiPriority w:val="99"/>
    <w:semiHidden/>
    <w:unhideWhenUsed/>
    <w:rsid w:val="00F553AE"/>
    <w:pPr>
      <w:spacing w:after="0" w:line="240" w:lineRule="auto"/>
    </w:pPr>
    <w:rPr>
      <w:kern w:val="0"/>
      <w:szCs w:val="20"/>
      <w14:ligatures w14:val="none"/>
    </w:rPr>
  </w:style>
  <w:style w:type="character" w:customStyle="1" w:styleId="FodnotetekstTegn">
    <w:name w:val="Fodnotetekst Tegn"/>
    <w:basedOn w:val="Standardskrifttypeiafsnit"/>
    <w:link w:val="Fodnotetekst"/>
    <w:uiPriority w:val="99"/>
    <w:semiHidden/>
    <w:rsid w:val="00F553AE"/>
    <w:rPr>
      <w:kern w:val="0"/>
      <w:sz w:val="20"/>
      <w:szCs w:val="20"/>
      <w14:ligatures w14:val="none"/>
    </w:rPr>
  </w:style>
  <w:style w:type="character" w:styleId="Fodnotehenvisning">
    <w:name w:val="footnote reference"/>
    <w:basedOn w:val="Standardskrifttypeiafsnit"/>
    <w:uiPriority w:val="99"/>
    <w:semiHidden/>
    <w:unhideWhenUsed/>
    <w:rsid w:val="00F553AE"/>
    <w:rPr>
      <w:vertAlign w:val="superscript"/>
    </w:rPr>
  </w:style>
  <w:style w:type="paragraph" w:styleId="Indholdsfortegnelse1">
    <w:name w:val="toc 1"/>
    <w:basedOn w:val="Normal"/>
    <w:next w:val="Normal"/>
    <w:autoRedefine/>
    <w:uiPriority w:val="39"/>
    <w:unhideWhenUsed/>
    <w:rsid w:val="00F553AE"/>
    <w:pPr>
      <w:spacing w:after="100"/>
    </w:pPr>
    <w:rPr>
      <w:kern w:val="0"/>
      <w14:ligatures w14:val="none"/>
    </w:rPr>
  </w:style>
  <w:style w:type="character" w:styleId="Hyperlink">
    <w:name w:val="Hyperlink"/>
    <w:basedOn w:val="Standardskrifttypeiafsnit"/>
    <w:uiPriority w:val="99"/>
    <w:unhideWhenUsed/>
    <w:rsid w:val="00F553AE"/>
    <w:rPr>
      <w:color w:val="0000FF" w:themeColor="hyperlink"/>
      <w:u w:val="single"/>
    </w:rPr>
  </w:style>
  <w:style w:type="paragraph" w:styleId="Sidehoved">
    <w:name w:val="header"/>
    <w:basedOn w:val="Normal"/>
    <w:link w:val="SidehovedTegn"/>
    <w:uiPriority w:val="99"/>
    <w:unhideWhenUsed/>
    <w:rsid w:val="00F553AE"/>
    <w:pPr>
      <w:tabs>
        <w:tab w:val="center" w:pos="4819"/>
        <w:tab w:val="right" w:pos="9638"/>
      </w:tabs>
      <w:spacing w:after="0" w:line="240" w:lineRule="auto"/>
    </w:pPr>
    <w:rPr>
      <w:kern w:val="0"/>
      <w14:ligatures w14:val="none"/>
    </w:rPr>
  </w:style>
  <w:style w:type="character" w:customStyle="1" w:styleId="SidehovedTegn">
    <w:name w:val="Sidehoved Tegn"/>
    <w:basedOn w:val="Standardskrifttypeiafsnit"/>
    <w:link w:val="Sidehoved"/>
    <w:uiPriority w:val="99"/>
    <w:rsid w:val="00F553AE"/>
    <w:rPr>
      <w:kern w:val="0"/>
      <w:sz w:val="20"/>
      <w14:ligatures w14:val="none"/>
    </w:rPr>
  </w:style>
  <w:style w:type="paragraph" w:styleId="Sidefod">
    <w:name w:val="footer"/>
    <w:basedOn w:val="Normal"/>
    <w:link w:val="SidefodTegn"/>
    <w:uiPriority w:val="99"/>
    <w:unhideWhenUsed/>
    <w:rsid w:val="00F553AE"/>
    <w:pPr>
      <w:tabs>
        <w:tab w:val="center" w:pos="4819"/>
        <w:tab w:val="right" w:pos="9638"/>
      </w:tabs>
      <w:spacing w:after="0" w:line="240" w:lineRule="auto"/>
    </w:pPr>
    <w:rPr>
      <w:kern w:val="0"/>
      <w14:ligatures w14:val="none"/>
    </w:rPr>
  </w:style>
  <w:style w:type="character" w:customStyle="1" w:styleId="SidefodTegn">
    <w:name w:val="Sidefod Tegn"/>
    <w:basedOn w:val="Standardskrifttypeiafsnit"/>
    <w:link w:val="Sidefod"/>
    <w:uiPriority w:val="99"/>
    <w:rsid w:val="00F553AE"/>
    <w:rPr>
      <w:kern w:val="0"/>
      <w:sz w:val="20"/>
      <w14:ligatures w14:val="none"/>
    </w:rPr>
  </w:style>
  <w:style w:type="table" w:styleId="Gittertabel6-farverig">
    <w:name w:val="Grid Table 6 Colorful"/>
    <w:basedOn w:val="Tabel-Normal"/>
    <w:uiPriority w:val="51"/>
    <w:rsid w:val="00F553AE"/>
    <w:pPr>
      <w:spacing w:after="0" w:line="240" w:lineRule="auto"/>
    </w:pPr>
    <w:rPr>
      <w:color w:val="000000" w:themeColor="text1"/>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Kommentarhenvisning">
    <w:name w:val="annotation reference"/>
    <w:basedOn w:val="Standardskrifttypeiafsnit"/>
    <w:uiPriority w:val="99"/>
    <w:unhideWhenUsed/>
    <w:rsid w:val="00F553AE"/>
    <w:rPr>
      <w:sz w:val="16"/>
      <w:szCs w:val="16"/>
    </w:rPr>
  </w:style>
  <w:style w:type="paragraph" w:styleId="Kommentartekst">
    <w:name w:val="annotation text"/>
    <w:basedOn w:val="Normal"/>
    <w:link w:val="KommentartekstTegn"/>
    <w:uiPriority w:val="99"/>
    <w:unhideWhenUsed/>
    <w:rsid w:val="00F553AE"/>
    <w:pPr>
      <w:spacing w:line="240" w:lineRule="auto"/>
    </w:pPr>
    <w:rPr>
      <w:kern w:val="0"/>
      <w:szCs w:val="20"/>
      <w14:ligatures w14:val="none"/>
    </w:rPr>
  </w:style>
  <w:style w:type="character" w:customStyle="1" w:styleId="KommentartekstTegn">
    <w:name w:val="Kommentartekst Tegn"/>
    <w:basedOn w:val="Standardskrifttypeiafsnit"/>
    <w:link w:val="Kommentartekst"/>
    <w:uiPriority w:val="99"/>
    <w:rsid w:val="00F553AE"/>
    <w:rPr>
      <w:kern w:val="0"/>
      <w:sz w:val="20"/>
      <w:szCs w:val="20"/>
      <w14:ligatures w14:val="none"/>
    </w:rPr>
  </w:style>
  <w:style w:type="character" w:customStyle="1" w:styleId="ListeafsnitTegn">
    <w:name w:val="Listeafsnit Tegn"/>
    <w:aliases w:val="Pkt Tegn"/>
    <w:basedOn w:val="Standardskrifttypeiafsnit"/>
    <w:link w:val="Listeafsnit"/>
    <w:uiPriority w:val="34"/>
    <w:locked/>
    <w:rsid w:val="00F553AE"/>
    <w:rPr>
      <w:sz w:val="20"/>
    </w:rPr>
  </w:style>
  <w:style w:type="table" w:styleId="Almindeligtabel1">
    <w:name w:val="Plain Table 1"/>
    <w:basedOn w:val="Tabel-Normal"/>
    <w:uiPriority w:val="41"/>
    <w:rsid w:val="00F553A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KommentartekstTegn1">
    <w:name w:val="Kommentartekst Tegn1"/>
    <w:locked/>
    <w:rsid w:val="00F553AE"/>
    <w:rPr>
      <w:rFonts w:ascii="Arial" w:eastAsia="Times New Roman" w:hAnsi="Arial" w:cs="Times New Roman"/>
      <w:sz w:val="20"/>
    </w:rPr>
  </w:style>
  <w:style w:type="character" w:customStyle="1" w:styleId="tekstdato">
    <w:name w:val="tekstdato"/>
    <w:rsid w:val="00F553AE"/>
    <w:rPr>
      <w:color w:val="FFFFFF"/>
      <w:sz w:val="15"/>
      <w:szCs w:val="15"/>
    </w:rPr>
  </w:style>
  <w:style w:type="table" w:styleId="Tabelgitter-lys">
    <w:name w:val="Grid Table Light"/>
    <w:basedOn w:val="Tabel-Normal"/>
    <w:uiPriority w:val="40"/>
    <w:rsid w:val="00F553A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Gitter">
    <w:name w:val="Table Grid"/>
    <w:basedOn w:val="Tabel-Normal"/>
    <w:uiPriority w:val="59"/>
    <w:rsid w:val="00F553A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verskriftunderafsnitniveau1">
    <w:name w:val="Overskrift underafsnit niveau 1"/>
    <w:basedOn w:val="Normal"/>
    <w:qFormat/>
    <w:rsid w:val="00F553AE"/>
    <w:pPr>
      <w:keepNext/>
      <w:keepLines/>
      <w:spacing w:before="200" w:line="240" w:lineRule="auto"/>
      <w:outlineLvl w:val="2"/>
    </w:pPr>
    <w:rPr>
      <w:rFonts w:ascii="Arial" w:eastAsia="Times New Roman" w:hAnsi="Arial" w:cs="Times New Roman"/>
      <w:b/>
      <w:bCs/>
      <w:kern w:val="0"/>
      <w:sz w:val="24"/>
      <w14:ligatures w14:val="none"/>
    </w:rPr>
  </w:style>
  <w:style w:type="paragraph" w:styleId="Billedtekst">
    <w:name w:val="caption"/>
    <w:basedOn w:val="Normal"/>
    <w:next w:val="Normal"/>
    <w:uiPriority w:val="35"/>
    <w:unhideWhenUsed/>
    <w:qFormat/>
    <w:rsid w:val="00F553AE"/>
    <w:pPr>
      <w:spacing w:line="240" w:lineRule="auto"/>
    </w:pPr>
    <w:rPr>
      <w:i/>
      <w:iCs/>
      <w:color w:val="000000" w:themeColor="text2"/>
      <w:kern w:val="0"/>
      <w:sz w:val="18"/>
      <w:szCs w:val="18"/>
      <w14:ligatures w14:val="none"/>
    </w:rPr>
  </w:style>
  <w:style w:type="paragraph" w:styleId="Kommentaremne">
    <w:name w:val="annotation subject"/>
    <w:basedOn w:val="Kommentartekst"/>
    <w:next w:val="Kommentartekst"/>
    <w:link w:val="KommentaremneTegn"/>
    <w:uiPriority w:val="99"/>
    <w:semiHidden/>
    <w:unhideWhenUsed/>
    <w:rsid w:val="007D2630"/>
    <w:rPr>
      <w:b/>
      <w:bCs/>
      <w:kern w:val="2"/>
      <w14:ligatures w14:val="standardContextual"/>
    </w:rPr>
  </w:style>
  <w:style w:type="character" w:customStyle="1" w:styleId="KommentaremneTegn">
    <w:name w:val="Kommentaremne Tegn"/>
    <w:basedOn w:val="KommentartekstTegn"/>
    <w:link w:val="Kommentaremne"/>
    <w:uiPriority w:val="99"/>
    <w:semiHidden/>
    <w:rsid w:val="007D2630"/>
    <w:rPr>
      <w:b/>
      <w:bCs/>
      <w:kern w:val="0"/>
      <w:sz w:val="20"/>
      <w:szCs w:val="20"/>
      <w14:ligatures w14:val="none"/>
    </w:rPr>
  </w:style>
  <w:style w:type="paragraph" w:styleId="Korrektur">
    <w:name w:val="Revision"/>
    <w:hidden/>
    <w:uiPriority w:val="99"/>
    <w:semiHidden/>
    <w:rsid w:val="00CD41BA"/>
    <w:pPr>
      <w:spacing w:after="0" w:line="240" w:lineRule="auto"/>
    </w:pPr>
    <w:rPr>
      <w:sz w:val="20"/>
    </w:rPr>
  </w:style>
  <w:style w:type="paragraph" w:styleId="Indholdsfortegnelse2">
    <w:name w:val="toc 2"/>
    <w:basedOn w:val="Normal"/>
    <w:next w:val="Normal"/>
    <w:autoRedefine/>
    <w:uiPriority w:val="39"/>
    <w:unhideWhenUsed/>
    <w:rsid w:val="00CD41BA"/>
    <w:pPr>
      <w:spacing w:after="100"/>
      <w:ind w:left="200"/>
    </w:pPr>
  </w:style>
  <w:style w:type="paragraph" w:styleId="Indholdsfortegnelse3">
    <w:name w:val="toc 3"/>
    <w:basedOn w:val="Normal"/>
    <w:next w:val="Normal"/>
    <w:autoRedefine/>
    <w:uiPriority w:val="39"/>
    <w:unhideWhenUsed/>
    <w:rsid w:val="00CD41BA"/>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183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borger.dk" TargetMode="External"/><Relationship Id="rId18" Type="http://schemas.openxmlformats.org/officeDocument/2006/relationships/image" Target="media/image5.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www.naevneneshus.dk/" TargetMode="External"/><Relationship Id="rId17" Type="http://schemas.openxmlformats.org/officeDocument/2006/relationships/image" Target="media/image4.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lkeborg.dk/demokrati/hoeringer-og-afgoerelser?category=NM&amp;area=&amp;type=AFG&amp;sort=ASC" TargetMode="External"/><Relationship Id="rId24" Type="http://schemas.openxmlformats.org/officeDocument/2006/relationships/hyperlink" Target="http://agro.au.dk/fileadmin/DJF/Agro/Projekter/Vejledning_om_skadedyr/Retningslinier-for-fluebekaempelse.pdf" TargetMode="External"/><Relationship Id="rId5" Type="http://schemas.openxmlformats.org/officeDocument/2006/relationships/webSettings" Target="webSettings.xml"/><Relationship Id="rId15" Type="http://schemas.openxmlformats.org/officeDocument/2006/relationships/hyperlink" Target="mailto:info@museumsilkeborg.dk" TargetMode="External"/><Relationship Id="rId23" Type="http://schemas.openxmlformats.org/officeDocument/2006/relationships/image" Target="media/image8.png"/><Relationship Id="rId28" Type="http://schemas.openxmlformats.org/officeDocument/2006/relationships/glossaryDocument" Target="glossary/document.xml"/><Relationship Id="rId10" Type="http://schemas.openxmlformats.org/officeDocument/2006/relationships/hyperlink" Target="mailto:lbt@sportsfiskerforbundet.dk"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virk.dk/myndigheder/stat/naevn/" TargetMode="External"/><Relationship Id="rId22" Type="http://schemas.openxmlformats.org/officeDocument/2006/relationships/image" Target="media/image7.png"/><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7A39559F98C4C2190E81485000B44BF"/>
        <w:category>
          <w:name w:val="Generelt"/>
          <w:gallery w:val="placeholder"/>
        </w:category>
        <w:types>
          <w:type w:val="bbPlcHdr"/>
        </w:types>
        <w:behaviors>
          <w:behavior w:val="content"/>
        </w:behaviors>
        <w:guid w:val="{7C55DD53-D6C2-4EC7-ADBF-4AAFC3DBF7A7}"/>
      </w:docPartPr>
      <w:docPartBody>
        <w:p w:rsidR="002153C1" w:rsidRDefault="00935003" w:rsidP="00935003">
          <w:pPr>
            <w:pStyle w:val="47A39559F98C4C2190E81485000B44BF"/>
          </w:pPr>
          <w:r w:rsidRPr="00736E94">
            <w:rPr>
              <w:rStyle w:val="Pladsholdertekst"/>
            </w:rPr>
            <w:t>skriv adresse m postnummer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003"/>
    <w:rsid w:val="00026C48"/>
    <w:rsid w:val="001F0926"/>
    <w:rsid w:val="002153C1"/>
    <w:rsid w:val="002854F0"/>
    <w:rsid w:val="004A2685"/>
    <w:rsid w:val="006E6024"/>
    <w:rsid w:val="00923542"/>
    <w:rsid w:val="00935003"/>
    <w:rsid w:val="00B8145A"/>
    <w:rsid w:val="00B93539"/>
    <w:rsid w:val="00D03152"/>
    <w:rsid w:val="00D300B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a-DK" w:eastAsia="da-D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935003"/>
    <w:rPr>
      <w:color w:val="808080"/>
    </w:rPr>
  </w:style>
  <w:style w:type="paragraph" w:customStyle="1" w:styleId="47A39559F98C4C2190E81485000B44BF">
    <w:name w:val="47A39559F98C4C2190E81485000B44BF"/>
    <w:rsid w:val="009350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ilkeborg Sort">
  <a:themeElements>
    <a:clrScheme name="Silkebork Sort">
      <a:dk1>
        <a:sysClr val="windowText" lastClr="000000"/>
      </a:dk1>
      <a:lt1>
        <a:sysClr val="window" lastClr="FFFFFF"/>
      </a:lt1>
      <a:dk2>
        <a:srgbClr val="000000"/>
      </a:dk2>
      <a:lt2>
        <a:srgbClr val="FFFFFF"/>
      </a:lt2>
      <a:accent1>
        <a:srgbClr val="000000"/>
      </a:accent1>
      <a:accent2>
        <a:srgbClr val="004B8D"/>
      </a:accent2>
      <a:accent3>
        <a:srgbClr val="8AD4DF"/>
      </a:accent3>
      <a:accent4>
        <a:srgbClr val="F78E1E"/>
      </a:accent4>
      <a:accent5>
        <a:srgbClr val="5A1400"/>
      </a:accent5>
      <a:accent6>
        <a:srgbClr val="7A9A3D"/>
      </a:accent6>
      <a:hlink>
        <a:srgbClr val="0000FF"/>
      </a:hlink>
      <a:folHlink>
        <a:srgbClr val="800080"/>
      </a:folHlink>
    </a:clrScheme>
    <a:fontScheme name="Silkeborg Blå">
      <a:majorFont>
        <a:latin typeface="Verdana"/>
        <a:ea typeface=""/>
        <a:cs typeface=""/>
      </a:majorFont>
      <a:minorFont>
        <a:latin typeface="Verdana"/>
        <a:ea typeface=""/>
        <a:cs typeface=""/>
      </a:minorFont>
    </a:fontScheme>
    <a:fmtScheme name="Silkeborg Blå">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58DDF-CB68-4CF0-BC8D-66513391A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32</Pages>
  <Words>6099</Words>
  <Characters>36842</Characters>
  <Application>Microsoft Office Word</Application>
  <DocSecurity>4</DocSecurity>
  <Lines>1228</Lines>
  <Paragraphs>670</Paragraphs>
  <ScaleCrop>false</ScaleCrop>
  <HeadingPairs>
    <vt:vector size="2" baseType="variant">
      <vt:variant>
        <vt:lpstr>Titel</vt:lpstr>
      </vt:variant>
      <vt:variant>
        <vt:i4>1</vt:i4>
      </vt:variant>
    </vt:vector>
  </HeadingPairs>
  <TitlesOfParts>
    <vt:vector size="1" baseType="lpstr">
      <vt:lpstr>INDHOLD</vt:lpstr>
    </vt:vector>
  </TitlesOfParts>
  <Company>Silkeborg Kommune</Company>
  <LinksUpToDate>false</LinksUpToDate>
  <CharactersWithSpaces>42271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INDHOLD</dc:title>
  <dc:subject/>
  <dc:creator>Christina Thorslev Petersen (27041)</dc:creator>
  <cp:keywords/>
  <dc:description/>
  <cp:lastModifiedBy>Kim Aarøe Rasmussen (12424)</cp:lastModifiedBy>
  <cp:revision>2</cp:revision>
  <dcterms:created xsi:type="dcterms:W3CDTF">2025-05-13T07:10:00Z</dcterms:created>
  <dcterms:modified xsi:type="dcterms:W3CDTF">2025-05-13T07:10:00Z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adreDocumentId">
    <vt:i4>5851923</vt:i4>
  </property>
  <property fmtid="{D5CDD505-2E9C-101B-9397-08002B2CF9AE}" pid="3" name="AcadreCaseId">
    <vt:i4>460395</vt:i4>
  </property>
</Properties>
</file>