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0DC" w:rsidRDefault="007B5541">
      <w:pPr>
        <w:rPr>
          <w:b/>
          <w:sz w:val="36"/>
          <w:szCs w:val="36"/>
        </w:rPr>
      </w:pPr>
      <w:r w:rsidRPr="007B5541">
        <w:rPr>
          <w:b/>
          <w:sz w:val="36"/>
          <w:szCs w:val="36"/>
        </w:rPr>
        <w:t xml:space="preserve">REFERAT </w:t>
      </w:r>
      <w:r>
        <w:rPr>
          <w:b/>
          <w:sz w:val="36"/>
          <w:szCs w:val="36"/>
        </w:rPr>
        <w:t>–</w:t>
      </w:r>
      <w:r w:rsidRPr="007B5541">
        <w:rPr>
          <w:b/>
          <w:sz w:val="36"/>
          <w:szCs w:val="36"/>
        </w:rPr>
        <w:t xml:space="preserve"> Internt</w:t>
      </w:r>
    </w:p>
    <w:p w:rsidR="007B5541" w:rsidRDefault="007B5541">
      <w:pPr>
        <w:rPr>
          <w:sz w:val="24"/>
          <w:szCs w:val="24"/>
        </w:rPr>
      </w:pPr>
      <w:r>
        <w:rPr>
          <w:sz w:val="24"/>
          <w:szCs w:val="24"/>
        </w:rPr>
        <w:t>Møde mellem DUFERCO – NLMK og MST den 25-06-2024</w:t>
      </w:r>
    </w:p>
    <w:p w:rsidR="007B5541" w:rsidRDefault="007B5541">
      <w:pPr>
        <w:rPr>
          <w:sz w:val="24"/>
          <w:szCs w:val="24"/>
        </w:rPr>
      </w:pPr>
      <w:r>
        <w:rPr>
          <w:sz w:val="24"/>
          <w:szCs w:val="24"/>
        </w:rPr>
        <w:t>Mødet blev afholdt hos NLMK.</w:t>
      </w:r>
    </w:p>
    <w:p w:rsidR="007B5541" w:rsidRDefault="007B5541">
      <w:pPr>
        <w:rPr>
          <w:sz w:val="24"/>
          <w:szCs w:val="24"/>
        </w:rPr>
      </w:pPr>
    </w:p>
    <w:p w:rsidR="007B5541" w:rsidRDefault="007B5541">
      <w:pPr>
        <w:rPr>
          <w:sz w:val="24"/>
          <w:szCs w:val="24"/>
        </w:rPr>
      </w:pPr>
      <w:r>
        <w:rPr>
          <w:sz w:val="24"/>
          <w:szCs w:val="24"/>
        </w:rPr>
        <w:t>Baggrund</w:t>
      </w:r>
    </w:p>
    <w:p w:rsidR="007B5541" w:rsidRDefault="007B5541">
      <w:pPr>
        <w:rPr>
          <w:sz w:val="24"/>
          <w:szCs w:val="24"/>
        </w:rPr>
      </w:pPr>
      <w:r>
        <w:rPr>
          <w:sz w:val="24"/>
          <w:szCs w:val="24"/>
        </w:rPr>
        <w:t>MST har siden 2018 haft en dialog med Duferco om regulering af udledning af belastet overfladevand fra virksomheden.</w:t>
      </w:r>
    </w:p>
    <w:p w:rsidR="007B5541" w:rsidRDefault="007B5541">
      <w:pPr>
        <w:rPr>
          <w:sz w:val="24"/>
          <w:szCs w:val="24"/>
        </w:rPr>
      </w:pPr>
      <w:r>
        <w:rPr>
          <w:sz w:val="24"/>
          <w:szCs w:val="24"/>
        </w:rPr>
        <w:t xml:space="preserve">Dette har ført til at der er gennemført en kildekortlægning, udført </w:t>
      </w:r>
      <w:r w:rsidR="001011E9">
        <w:rPr>
          <w:sz w:val="24"/>
          <w:szCs w:val="24"/>
        </w:rPr>
        <w:t>analyser for overfladevandet og igangsætning af en teknisk/økonomisk redegørelse for hvad virksomheden kan gøre for at undgå udledning af belastet overfladevand.</w:t>
      </w:r>
    </w:p>
    <w:p w:rsidR="00B502CB" w:rsidRDefault="00B502CB">
      <w:pPr>
        <w:rPr>
          <w:sz w:val="24"/>
          <w:szCs w:val="24"/>
        </w:rPr>
      </w:pPr>
      <w:r>
        <w:rPr>
          <w:sz w:val="24"/>
          <w:szCs w:val="24"/>
        </w:rPr>
        <w:t xml:space="preserve">I forbindelse med </w:t>
      </w:r>
      <w:proofErr w:type="spellStart"/>
      <w:r>
        <w:rPr>
          <w:sz w:val="24"/>
          <w:szCs w:val="24"/>
        </w:rPr>
        <w:t>MSTs</w:t>
      </w:r>
      <w:proofErr w:type="spellEnd"/>
      <w:r>
        <w:rPr>
          <w:sz w:val="24"/>
          <w:szCs w:val="24"/>
        </w:rPr>
        <w:t xml:space="preserve"> tilsynsarbejde har der løbende været dialog med virksomheden omkring status for arbejdet med overfladevandet. I den sammenhæng har det været diskuteret, at et møde mellem Duferco, NLMK og MST kunne være relevant, da det forventes, at de to virksomheder har samme problemstillinger når det vedrører belastet overfladevand.</w:t>
      </w:r>
    </w:p>
    <w:p w:rsidR="00B502CB" w:rsidRDefault="00B502CB">
      <w:pPr>
        <w:rPr>
          <w:sz w:val="24"/>
          <w:szCs w:val="24"/>
        </w:rPr>
      </w:pPr>
    </w:p>
    <w:p w:rsidR="00B502CB" w:rsidRDefault="00B502CB">
      <w:pPr>
        <w:rPr>
          <w:sz w:val="24"/>
          <w:szCs w:val="24"/>
        </w:rPr>
      </w:pPr>
      <w:r>
        <w:rPr>
          <w:sz w:val="24"/>
          <w:szCs w:val="24"/>
        </w:rPr>
        <w:t>De aktuelle udløb der blev diskuteret er fra Duferco udløb nr. X1X2 og udløb B</w:t>
      </w:r>
    </w:p>
    <w:p w:rsidR="00B502CB" w:rsidRDefault="00B502CB">
      <w:pPr>
        <w:rPr>
          <w:sz w:val="24"/>
          <w:szCs w:val="24"/>
        </w:rPr>
      </w:pPr>
      <w:r>
        <w:rPr>
          <w:sz w:val="24"/>
          <w:szCs w:val="24"/>
        </w:rPr>
        <w:t>Fra NLMK er det afløb X3 og Z.</w:t>
      </w:r>
    </w:p>
    <w:p w:rsidR="00B502CB" w:rsidRDefault="00B502CB">
      <w:pPr>
        <w:rPr>
          <w:sz w:val="24"/>
          <w:szCs w:val="24"/>
        </w:rPr>
      </w:pPr>
    </w:p>
    <w:p w:rsidR="00B502CB" w:rsidRDefault="00B502CB">
      <w:pPr>
        <w:rPr>
          <w:sz w:val="24"/>
          <w:szCs w:val="24"/>
        </w:rPr>
      </w:pPr>
      <w:r>
        <w:rPr>
          <w:sz w:val="24"/>
          <w:szCs w:val="24"/>
        </w:rPr>
        <w:t>Det blev diskuteret hvilke parametre der kunne forventes at findes i virksomhedernes overfladevand. Herunder blev det diskuteret at man finder parametre som virksomhederne ikke bruger.</w:t>
      </w:r>
    </w:p>
    <w:p w:rsidR="00B502CB" w:rsidRDefault="00B502CB">
      <w:pPr>
        <w:rPr>
          <w:sz w:val="24"/>
          <w:szCs w:val="24"/>
        </w:rPr>
      </w:pPr>
      <w:r>
        <w:rPr>
          <w:sz w:val="24"/>
          <w:szCs w:val="24"/>
        </w:rPr>
        <w:t xml:space="preserve">Eks. Zink, det blev oplyst at efter beslutningen om at udfase bly fra olie- og </w:t>
      </w:r>
      <w:r w:rsidR="007848D8">
        <w:rPr>
          <w:sz w:val="24"/>
          <w:szCs w:val="24"/>
        </w:rPr>
        <w:t>smører</w:t>
      </w:r>
      <w:r>
        <w:rPr>
          <w:sz w:val="24"/>
          <w:szCs w:val="24"/>
        </w:rPr>
        <w:t xml:space="preserve">midler har producenterne skiftet til zink som additiv ift. </w:t>
      </w:r>
      <w:r w:rsidR="007848D8">
        <w:rPr>
          <w:sz w:val="24"/>
          <w:szCs w:val="24"/>
        </w:rPr>
        <w:t xml:space="preserve">at reducere slid på metaldele. </w:t>
      </w:r>
      <w:r>
        <w:rPr>
          <w:sz w:val="24"/>
          <w:szCs w:val="24"/>
        </w:rPr>
        <w:t xml:space="preserve"> </w:t>
      </w:r>
    </w:p>
    <w:p w:rsidR="00B502CB" w:rsidRDefault="007848D8">
      <w:pPr>
        <w:rPr>
          <w:sz w:val="24"/>
          <w:szCs w:val="24"/>
        </w:rPr>
      </w:pPr>
      <w:r>
        <w:rPr>
          <w:noProof/>
          <w:lang w:eastAsia="da-DK"/>
        </w:rPr>
        <w:lastRenderedPageBreak/>
        <w:drawing>
          <wp:inline distT="0" distB="0" distL="0" distR="0" wp14:anchorId="16790A4B" wp14:editId="25FFF5B9">
            <wp:extent cx="5219700" cy="3438525"/>
            <wp:effectExtent l="0" t="0" r="0" b="952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219700" cy="3438525"/>
                    </a:xfrm>
                    <a:prstGeom prst="rect">
                      <a:avLst/>
                    </a:prstGeom>
                  </pic:spPr>
                </pic:pic>
              </a:graphicData>
            </a:graphic>
          </wp:inline>
        </w:drawing>
      </w:r>
    </w:p>
    <w:p w:rsidR="0081135F" w:rsidRDefault="0081135F">
      <w:pPr>
        <w:rPr>
          <w:sz w:val="24"/>
          <w:szCs w:val="24"/>
        </w:rPr>
      </w:pPr>
      <w:r>
        <w:rPr>
          <w:sz w:val="24"/>
          <w:szCs w:val="24"/>
        </w:rPr>
        <w:tab/>
      </w:r>
      <w:r>
        <w:rPr>
          <w:sz w:val="24"/>
          <w:szCs w:val="24"/>
        </w:rPr>
        <w:tab/>
      </w:r>
      <w:r>
        <w:rPr>
          <w:sz w:val="24"/>
          <w:szCs w:val="24"/>
        </w:rPr>
        <w:tab/>
        <w:t>Tons</w:t>
      </w:r>
      <w:r>
        <w:rPr>
          <w:sz w:val="24"/>
          <w:szCs w:val="24"/>
        </w:rPr>
        <w:tab/>
      </w:r>
      <w:proofErr w:type="spellStart"/>
      <w:r>
        <w:rPr>
          <w:sz w:val="24"/>
          <w:szCs w:val="24"/>
        </w:rPr>
        <w:t>Tons</w:t>
      </w:r>
      <w:proofErr w:type="spellEnd"/>
    </w:p>
    <w:p w:rsidR="0081135F" w:rsidRDefault="0081135F">
      <w:pPr>
        <w:rPr>
          <w:sz w:val="24"/>
          <w:szCs w:val="24"/>
        </w:rPr>
      </w:pPr>
      <w:r>
        <w:rPr>
          <w:sz w:val="24"/>
          <w:szCs w:val="24"/>
        </w:rPr>
        <w:tab/>
      </w:r>
      <w:r>
        <w:rPr>
          <w:sz w:val="24"/>
          <w:szCs w:val="24"/>
        </w:rPr>
        <w:tab/>
      </w:r>
      <w:r>
        <w:rPr>
          <w:sz w:val="24"/>
          <w:szCs w:val="24"/>
        </w:rPr>
        <w:tab/>
        <w:t>2022</w:t>
      </w:r>
      <w:r>
        <w:rPr>
          <w:sz w:val="24"/>
          <w:szCs w:val="24"/>
        </w:rPr>
        <w:tab/>
        <w:t>2023</w:t>
      </w:r>
    </w:p>
    <w:p w:rsidR="0081135F" w:rsidRDefault="0081135F">
      <w:pPr>
        <w:rPr>
          <w:sz w:val="24"/>
          <w:szCs w:val="24"/>
        </w:rPr>
      </w:pPr>
      <w:r>
        <w:rPr>
          <w:noProof/>
          <w:lang w:eastAsia="da-DK"/>
        </w:rPr>
        <w:drawing>
          <wp:inline distT="0" distB="0" distL="0" distR="0" wp14:anchorId="50B8B22B" wp14:editId="7C29418F">
            <wp:extent cx="3686175" cy="1438275"/>
            <wp:effectExtent l="0" t="0" r="9525" b="952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686175" cy="1438275"/>
                    </a:xfrm>
                    <a:prstGeom prst="rect">
                      <a:avLst/>
                    </a:prstGeom>
                  </pic:spPr>
                </pic:pic>
              </a:graphicData>
            </a:graphic>
          </wp:inline>
        </w:drawing>
      </w:r>
    </w:p>
    <w:p w:rsidR="0081135F" w:rsidRDefault="0081135F">
      <w:pPr>
        <w:rPr>
          <w:sz w:val="24"/>
          <w:szCs w:val="24"/>
        </w:rPr>
      </w:pPr>
    </w:p>
    <w:p w:rsidR="0081135F" w:rsidRDefault="0081135F">
      <w:pPr>
        <w:rPr>
          <w:sz w:val="24"/>
          <w:szCs w:val="24"/>
        </w:rPr>
      </w:pPr>
      <w:r>
        <w:rPr>
          <w:sz w:val="24"/>
          <w:szCs w:val="24"/>
        </w:rPr>
        <w:t xml:space="preserve">De ovenstående to tabeller er taget fra Dufercos årsindberetning 2023. </w:t>
      </w:r>
    </w:p>
    <w:p w:rsidR="0081135F" w:rsidRDefault="0081135F">
      <w:pPr>
        <w:rPr>
          <w:sz w:val="24"/>
          <w:szCs w:val="24"/>
        </w:rPr>
      </w:pPr>
      <w:r>
        <w:rPr>
          <w:sz w:val="24"/>
          <w:szCs w:val="24"/>
        </w:rPr>
        <w:t>Første tabel viser olieudskillere og andre kilder til diffus spredning af olie og hermed Zink. Næste tabel viser disponeret affald i 2022 og 2023 for forskellige olieholdige fraktioner som kan medfører diffuse emissioner (Zink) til overfladevandet som måske er årsagen til at der kan findes Zink i overfladevandet hos Duferco.</w:t>
      </w:r>
    </w:p>
    <w:p w:rsidR="0081135F" w:rsidRDefault="0081135F">
      <w:pPr>
        <w:rPr>
          <w:sz w:val="24"/>
          <w:szCs w:val="24"/>
        </w:rPr>
      </w:pPr>
      <w:r>
        <w:rPr>
          <w:sz w:val="24"/>
          <w:szCs w:val="24"/>
        </w:rPr>
        <w:t xml:space="preserve">Den anden problemstilling der blev drøftet var når der tilbage til 1960’erne blev foretaget udvidelser af eks. kontiværket (i dag Duferco) så foregik byggearbejdet ved at der først blev etableret en ”forskalling” omkring byggegrunden, som består af slagger fra smelteprocessen. </w:t>
      </w:r>
      <w:r w:rsidR="00C401D6">
        <w:rPr>
          <w:sz w:val="24"/>
          <w:szCs w:val="24"/>
        </w:rPr>
        <w:t>(</w:t>
      </w:r>
      <w:r>
        <w:rPr>
          <w:sz w:val="24"/>
          <w:szCs w:val="24"/>
        </w:rPr>
        <w:t xml:space="preserve">Stålvalseværket producerede det stål som værkets </w:t>
      </w:r>
      <w:r w:rsidR="00C401D6">
        <w:rPr>
          <w:sz w:val="24"/>
          <w:szCs w:val="24"/>
        </w:rPr>
        <w:t xml:space="preserve">to procesfabriker benyttede) Når en smeltning var klar til støbning blev det øverste lag af det smeltede metal fjernet da det indeholder urenheder som man ikke ønsker i de støbte emner. Det kasserede materiale blev opbevaret på </w:t>
      </w:r>
      <w:r w:rsidR="00C401D6">
        <w:rPr>
          <w:sz w:val="24"/>
          <w:szCs w:val="24"/>
        </w:rPr>
        <w:lastRenderedPageBreak/>
        <w:t>Stålvalseværket og når muligheden forelå blev det nedgravet på arealet, eks. i forbindelse med byggeri.</w:t>
      </w:r>
    </w:p>
    <w:p w:rsidR="00C401D6" w:rsidRDefault="00C401D6">
      <w:pPr>
        <w:rPr>
          <w:sz w:val="24"/>
          <w:szCs w:val="24"/>
        </w:rPr>
      </w:pPr>
      <w:r>
        <w:rPr>
          <w:sz w:val="24"/>
          <w:szCs w:val="24"/>
        </w:rPr>
        <w:t xml:space="preserve">Da de fleste bygninger hos Duferco og NLMK liggere ved støberihavnen er det virksomhedernes vurdering at en del af den baggrundsforurening der findes i havnen og fjorden tæt ved havne udløbet kan komme fra den kerne af metalaffald der blev brugt i forbindelse med byggerier af virksomheden tilbage i tiden. </w:t>
      </w:r>
    </w:p>
    <w:p w:rsidR="00692BF9" w:rsidRDefault="00692BF9">
      <w:pPr>
        <w:rPr>
          <w:sz w:val="24"/>
          <w:szCs w:val="24"/>
        </w:rPr>
      </w:pPr>
      <w:r>
        <w:rPr>
          <w:sz w:val="24"/>
          <w:szCs w:val="24"/>
        </w:rPr>
        <w:t xml:space="preserve">Endvidere blev det argumenteret da begge virksomheder ligger kystnært, at virksomhederne har konstateret, at der indsiver vand fra støberihavnen til deres kloaksystem og at dette udledes sammen med regnvandet. </w:t>
      </w:r>
    </w:p>
    <w:p w:rsidR="00C401D6" w:rsidRDefault="00C401D6">
      <w:pPr>
        <w:rPr>
          <w:sz w:val="24"/>
          <w:szCs w:val="24"/>
        </w:rPr>
      </w:pPr>
    </w:p>
    <w:p w:rsidR="00C401D6" w:rsidRDefault="00C401D6">
      <w:pPr>
        <w:rPr>
          <w:sz w:val="24"/>
          <w:szCs w:val="24"/>
        </w:rPr>
      </w:pPr>
      <w:r>
        <w:rPr>
          <w:sz w:val="24"/>
          <w:szCs w:val="24"/>
        </w:rPr>
        <w:t xml:space="preserve">Efterfølgende blev det diskuteret om nogle af nabovirksomhederne kan bidrage med materialer som kan registreres i </w:t>
      </w:r>
      <w:r w:rsidR="00692BF9">
        <w:rPr>
          <w:sz w:val="24"/>
          <w:szCs w:val="24"/>
        </w:rPr>
        <w:t>det belastede overfladevand fra Duferco og NLMK.</w:t>
      </w:r>
    </w:p>
    <w:p w:rsidR="00692BF9" w:rsidRDefault="00692BF9">
      <w:pPr>
        <w:rPr>
          <w:sz w:val="24"/>
          <w:szCs w:val="24"/>
        </w:rPr>
      </w:pPr>
      <w:r>
        <w:rPr>
          <w:sz w:val="24"/>
          <w:szCs w:val="24"/>
        </w:rPr>
        <w:t>T</w:t>
      </w:r>
      <w:bookmarkStart w:id="0" w:name="_GoBack"/>
      <w:bookmarkEnd w:id="0"/>
      <w:r>
        <w:rPr>
          <w:sz w:val="24"/>
          <w:szCs w:val="24"/>
        </w:rPr>
        <w:t xml:space="preserve">re virksomheder blev nævnt </w:t>
      </w:r>
    </w:p>
    <w:p w:rsidR="00692BF9" w:rsidRPr="007B5541" w:rsidRDefault="00692BF9">
      <w:pPr>
        <w:rPr>
          <w:sz w:val="24"/>
          <w:szCs w:val="24"/>
        </w:rPr>
      </w:pPr>
    </w:p>
    <w:sectPr w:rsidR="00692BF9" w:rsidRPr="007B554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541"/>
    <w:rsid w:val="00002827"/>
    <w:rsid w:val="00002B2E"/>
    <w:rsid w:val="00003739"/>
    <w:rsid w:val="000049FF"/>
    <w:rsid w:val="00006497"/>
    <w:rsid w:val="0001416E"/>
    <w:rsid w:val="000250B3"/>
    <w:rsid w:val="00025DDB"/>
    <w:rsid w:val="00026A85"/>
    <w:rsid w:val="00031776"/>
    <w:rsid w:val="000335B7"/>
    <w:rsid w:val="00034C14"/>
    <w:rsid w:val="0004114A"/>
    <w:rsid w:val="00041F43"/>
    <w:rsid w:val="00043BFD"/>
    <w:rsid w:val="0004660A"/>
    <w:rsid w:val="00052A89"/>
    <w:rsid w:val="0005314C"/>
    <w:rsid w:val="000600E1"/>
    <w:rsid w:val="000626B5"/>
    <w:rsid w:val="00062FF5"/>
    <w:rsid w:val="0006381B"/>
    <w:rsid w:val="00070F4C"/>
    <w:rsid w:val="00077B94"/>
    <w:rsid w:val="00077CBE"/>
    <w:rsid w:val="00082B66"/>
    <w:rsid w:val="00084A34"/>
    <w:rsid w:val="00090B47"/>
    <w:rsid w:val="00091155"/>
    <w:rsid w:val="00091DEE"/>
    <w:rsid w:val="00096EC9"/>
    <w:rsid w:val="000A20EF"/>
    <w:rsid w:val="000A2D02"/>
    <w:rsid w:val="000B0401"/>
    <w:rsid w:val="000B2406"/>
    <w:rsid w:val="000C01B7"/>
    <w:rsid w:val="000C31EE"/>
    <w:rsid w:val="000C3255"/>
    <w:rsid w:val="000C6AFD"/>
    <w:rsid w:val="000D1852"/>
    <w:rsid w:val="000E12EB"/>
    <w:rsid w:val="000E1AC2"/>
    <w:rsid w:val="000E1BC3"/>
    <w:rsid w:val="000E3F63"/>
    <w:rsid w:val="000E3FB6"/>
    <w:rsid w:val="000E4893"/>
    <w:rsid w:val="000E7C68"/>
    <w:rsid w:val="000F09D0"/>
    <w:rsid w:val="000F1603"/>
    <w:rsid w:val="000F5E5A"/>
    <w:rsid w:val="000F70FE"/>
    <w:rsid w:val="000F7505"/>
    <w:rsid w:val="00100660"/>
    <w:rsid w:val="001011E9"/>
    <w:rsid w:val="00104490"/>
    <w:rsid w:val="001059CF"/>
    <w:rsid w:val="00106CAF"/>
    <w:rsid w:val="00106DEB"/>
    <w:rsid w:val="0011567E"/>
    <w:rsid w:val="00121CDC"/>
    <w:rsid w:val="00122157"/>
    <w:rsid w:val="00127ADD"/>
    <w:rsid w:val="001302ED"/>
    <w:rsid w:val="00131979"/>
    <w:rsid w:val="00132420"/>
    <w:rsid w:val="0013265F"/>
    <w:rsid w:val="001406A1"/>
    <w:rsid w:val="00157E88"/>
    <w:rsid w:val="0016233A"/>
    <w:rsid w:val="001630C8"/>
    <w:rsid w:val="001652B6"/>
    <w:rsid w:val="00172DA9"/>
    <w:rsid w:val="001736D9"/>
    <w:rsid w:val="00181D8A"/>
    <w:rsid w:val="0018252B"/>
    <w:rsid w:val="00186D28"/>
    <w:rsid w:val="001907B4"/>
    <w:rsid w:val="00193404"/>
    <w:rsid w:val="001A0EF2"/>
    <w:rsid w:val="001B3313"/>
    <w:rsid w:val="001C461F"/>
    <w:rsid w:val="001C53D4"/>
    <w:rsid w:val="001C7FB4"/>
    <w:rsid w:val="001D2F4D"/>
    <w:rsid w:val="001D32D8"/>
    <w:rsid w:val="001F0DDA"/>
    <w:rsid w:val="001F3518"/>
    <w:rsid w:val="001F4162"/>
    <w:rsid w:val="001F5EAA"/>
    <w:rsid w:val="00202DF7"/>
    <w:rsid w:val="00203EDA"/>
    <w:rsid w:val="00204648"/>
    <w:rsid w:val="00205B4D"/>
    <w:rsid w:val="00207EB1"/>
    <w:rsid w:val="00210825"/>
    <w:rsid w:val="002147AC"/>
    <w:rsid w:val="002165AB"/>
    <w:rsid w:val="00217D36"/>
    <w:rsid w:val="00223235"/>
    <w:rsid w:val="002355C8"/>
    <w:rsid w:val="0024438E"/>
    <w:rsid w:val="00245E86"/>
    <w:rsid w:val="00256293"/>
    <w:rsid w:val="00260CC4"/>
    <w:rsid w:val="002647FA"/>
    <w:rsid w:val="002648DE"/>
    <w:rsid w:val="00264D4F"/>
    <w:rsid w:val="002670B3"/>
    <w:rsid w:val="002673B8"/>
    <w:rsid w:val="002700DC"/>
    <w:rsid w:val="00271272"/>
    <w:rsid w:val="00274D0C"/>
    <w:rsid w:val="0027670F"/>
    <w:rsid w:val="00280959"/>
    <w:rsid w:val="00285101"/>
    <w:rsid w:val="00290D89"/>
    <w:rsid w:val="00290DAB"/>
    <w:rsid w:val="00291882"/>
    <w:rsid w:val="00291AA9"/>
    <w:rsid w:val="0029314C"/>
    <w:rsid w:val="00294B63"/>
    <w:rsid w:val="00296257"/>
    <w:rsid w:val="002968D4"/>
    <w:rsid w:val="002A1F53"/>
    <w:rsid w:val="002A3659"/>
    <w:rsid w:val="002A465A"/>
    <w:rsid w:val="002A7014"/>
    <w:rsid w:val="002B49AA"/>
    <w:rsid w:val="002B7EF9"/>
    <w:rsid w:val="002C34B2"/>
    <w:rsid w:val="002D17CE"/>
    <w:rsid w:val="002E223C"/>
    <w:rsid w:val="002E255F"/>
    <w:rsid w:val="003006AA"/>
    <w:rsid w:val="00304C6C"/>
    <w:rsid w:val="00313913"/>
    <w:rsid w:val="00322E3E"/>
    <w:rsid w:val="003244BB"/>
    <w:rsid w:val="00326622"/>
    <w:rsid w:val="00330D2F"/>
    <w:rsid w:val="00331F77"/>
    <w:rsid w:val="00345D5E"/>
    <w:rsid w:val="00346292"/>
    <w:rsid w:val="00351A9F"/>
    <w:rsid w:val="00360335"/>
    <w:rsid w:val="00377B24"/>
    <w:rsid w:val="00380266"/>
    <w:rsid w:val="00381348"/>
    <w:rsid w:val="00385114"/>
    <w:rsid w:val="003954D1"/>
    <w:rsid w:val="003A02B8"/>
    <w:rsid w:val="003A2BAC"/>
    <w:rsid w:val="003A3598"/>
    <w:rsid w:val="003A3A26"/>
    <w:rsid w:val="003A42EC"/>
    <w:rsid w:val="003B288E"/>
    <w:rsid w:val="003B29C0"/>
    <w:rsid w:val="003B4822"/>
    <w:rsid w:val="003C021E"/>
    <w:rsid w:val="003C2C56"/>
    <w:rsid w:val="003C4721"/>
    <w:rsid w:val="003C72DF"/>
    <w:rsid w:val="003D7690"/>
    <w:rsid w:val="003D7988"/>
    <w:rsid w:val="003E1387"/>
    <w:rsid w:val="003E49B6"/>
    <w:rsid w:val="003E58A8"/>
    <w:rsid w:val="003E7BA0"/>
    <w:rsid w:val="003F06E8"/>
    <w:rsid w:val="003F470E"/>
    <w:rsid w:val="003F4BD8"/>
    <w:rsid w:val="00403482"/>
    <w:rsid w:val="00403698"/>
    <w:rsid w:val="0040574B"/>
    <w:rsid w:val="00405EFD"/>
    <w:rsid w:val="0040607E"/>
    <w:rsid w:val="0040613B"/>
    <w:rsid w:val="00406F7B"/>
    <w:rsid w:val="00410EE7"/>
    <w:rsid w:val="00414FF4"/>
    <w:rsid w:val="00420857"/>
    <w:rsid w:val="004230DC"/>
    <w:rsid w:val="00423EE7"/>
    <w:rsid w:val="00437FC1"/>
    <w:rsid w:val="00441BA7"/>
    <w:rsid w:val="00444655"/>
    <w:rsid w:val="00446DC7"/>
    <w:rsid w:val="004511F4"/>
    <w:rsid w:val="00456BCA"/>
    <w:rsid w:val="00460C17"/>
    <w:rsid w:val="00460FDA"/>
    <w:rsid w:val="00474FB3"/>
    <w:rsid w:val="0048537A"/>
    <w:rsid w:val="00487072"/>
    <w:rsid w:val="004926DE"/>
    <w:rsid w:val="004A0E7A"/>
    <w:rsid w:val="004A27C7"/>
    <w:rsid w:val="004A5A10"/>
    <w:rsid w:val="004B624D"/>
    <w:rsid w:val="004C7985"/>
    <w:rsid w:val="004D107D"/>
    <w:rsid w:val="004D4016"/>
    <w:rsid w:val="004D5A7B"/>
    <w:rsid w:val="004E382F"/>
    <w:rsid w:val="004F120F"/>
    <w:rsid w:val="004F2229"/>
    <w:rsid w:val="004F37F2"/>
    <w:rsid w:val="00501350"/>
    <w:rsid w:val="005023C8"/>
    <w:rsid w:val="00504F13"/>
    <w:rsid w:val="00513976"/>
    <w:rsid w:val="00514F19"/>
    <w:rsid w:val="00521481"/>
    <w:rsid w:val="005214F9"/>
    <w:rsid w:val="005238A5"/>
    <w:rsid w:val="00524B71"/>
    <w:rsid w:val="00534D76"/>
    <w:rsid w:val="0054161A"/>
    <w:rsid w:val="00542A20"/>
    <w:rsid w:val="00542F8F"/>
    <w:rsid w:val="0054489D"/>
    <w:rsid w:val="00545D98"/>
    <w:rsid w:val="0055052F"/>
    <w:rsid w:val="00550EF8"/>
    <w:rsid w:val="005510E7"/>
    <w:rsid w:val="00564F8C"/>
    <w:rsid w:val="00570625"/>
    <w:rsid w:val="005800AA"/>
    <w:rsid w:val="00580431"/>
    <w:rsid w:val="00580FE3"/>
    <w:rsid w:val="0058203B"/>
    <w:rsid w:val="00587102"/>
    <w:rsid w:val="00591879"/>
    <w:rsid w:val="00596238"/>
    <w:rsid w:val="005A07C2"/>
    <w:rsid w:val="005A185C"/>
    <w:rsid w:val="005A36ED"/>
    <w:rsid w:val="005A4CBA"/>
    <w:rsid w:val="005A7A50"/>
    <w:rsid w:val="005B090E"/>
    <w:rsid w:val="005C0BE6"/>
    <w:rsid w:val="005C1DF4"/>
    <w:rsid w:val="005C4B5C"/>
    <w:rsid w:val="005C67B9"/>
    <w:rsid w:val="005D1946"/>
    <w:rsid w:val="005D1B4F"/>
    <w:rsid w:val="005D77C9"/>
    <w:rsid w:val="005E4669"/>
    <w:rsid w:val="005F27D4"/>
    <w:rsid w:val="00600091"/>
    <w:rsid w:val="00604E1C"/>
    <w:rsid w:val="00604F3A"/>
    <w:rsid w:val="00612D9D"/>
    <w:rsid w:val="00621982"/>
    <w:rsid w:val="00625DA4"/>
    <w:rsid w:val="00626397"/>
    <w:rsid w:val="00626BA5"/>
    <w:rsid w:val="006346E2"/>
    <w:rsid w:val="0064219A"/>
    <w:rsid w:val="00642B60"/>
    <w:rsid w:val="006450E5"/>
    <w:rsid w:val="00653333"/>
    <w:rsid w:val="00653FC9"/>
    <w:rsid w:val="00655C50"/>
    <w:rsid w:val="006629A9"/>
    <w:rsid w:val="00667A2A"/>
    <w:rsid w:val="006734FD"/>
    <w:rsid w:val="0067733D"/>
    <w:rsid w:val="00680B7C"/>
    <w:rsid w:val="00682C8C"/>
    <w:rsid w:val="0068555C"/>
    <w:rsid w:val="00686779"/>
    <w:rsid w:val="00690952"/>
    <w:rsid w:val="00690BD2"/>
    <w:rsid w:val="00692BF9"/>
    <w:rsid w:val="00692D61"/>
    <w:rsid w:val="00695F3D"/>
    <w:rsid w:val="006A2486"/>
    <w:rsid w:val="006A34FF"/>
    <w:rsid w:val="006B2FD7"/>
    <w:rsid w:val="006C0CD4"/>
    <w:rsid w:val="006C17B1"/>
    <w:rsid w:val="006C4876"/>
    <w:rsid w:val="006C65E5"/>
    <w:rsid w:val="006D7DBF"/>
    <w:rsid w:val="006E7685"/>
    <w:rsid w:val="00700AE1"/>
    <w:rsid w:val="0070502C"/>
    <w:rsid w:val="007061BB"/>
    <w:rsid w:val="007110DF"/>
    <w:rsid w:val="007122E0"/>
    <w:rsid w:val="00712FA8"/>
    <w:rsid w:val="00713326"/>
    <w:rsid w:val="00715DDB"/>
    <w:rsid w:val="0072394F"/>
    <w:rsid w:val="007272DF"/>
    <w:rsid w:val="00730D4D"/>
    <w:rsid w:val="0073459F"/>
    <w:rsid w:val="00735194"/>
    <w:rsid w:val="0074369C"/>
    <w:rsid w:val="00744883"/>
    <w:rsid w:val="00746152"/>
    <w:rsid w:val="0075178A"/>
    <w:rsid w:val="0076009F"/>
    <w:rsid w:val="007646D5"/>
    <w:rsid w:val="00767A00"/>
    <w:rsid w:val="00773749"/>
    <w:rsid w:val="007848D8"/>
    <w:rsid w:val="007916E9"/>
    <w:rsid w:val="00796AAA"/>
    <w:rsid w:val="007974CB"/>
    <w:rsid w:val="007A10F0"/>
    <w:rsid w:val="007A15FC"/>
    <w:rsid w:val="007A34B3"/>
    <w:rsid w:val="007A5C6B"/>
    <w:rsid w:val="007A62F1"/>
    <w:rsid w:val="007B0AAA"/>
    <w:rsid w:val="007B5541"/>
    <w:rsid w:val="007B55A5"/>
    <w:rsid w:val="007C2887"/>
    <w:rsid w:val="007C3CCC"/>
    <w:rsid w:val="007D5A3C"/>
    <w:rsid w:val="007D5C21"/>
    <w:rsid w:val="007E1A8A"/>
    <w:rsid w:val="007F2384"/>
    <w:rsid w:val="007F4864"/>
    <w:rsid w:val="007F5C27"/>
    <w:rsid w:val="007F7646"/>
    <w:rsid w:val="0080704F"/>
    <w:rsid w:val="0081135F"/>
    <w:rsid w:val="008129B5"/>
    <w:rsid w:val="008203C2"/>
    <w:rsid w:val="0082406E"/>
    <w:rsid w:val="008258B3"/>
    <w:rsid w:val="008275F2"/>
    <w:rsid w:val="008348F7"/>
    <w:rsid w:val="0083508F"/>
    <w:rsid w:val="00854021"/>
    <w:rsid w:val="00863267"/>
    <w:rsid w:val="008673E5"/>
    <w:rsid w:val="00877621"/>
    <w:rsid w:val="008831FC"/>
    <w:rsid w:val="00884D60"/>
    <w:rsid w:val="00885B38"/>
    <w:rsid w:val="008865E8"/>
    <w:rsid w:val="008879C0"/>
    <w:rsid w:val="008937C2"/>
    <w:rsid w:val="008A22DC"/>
    <w:rsid w:val="008A369D"/>
    <w:rsid w:val="008A3CA3"/>
    <w:rsid w:val="008A41E0"/>
    <w:rsid w:val="008A43DD"/>
    <w:rsid w:val="008B1CBB"/>
    <w:rsid w:val="008B3572"/>
    <w:rsid w:val="008B487C"/>
    <w:rsid w:val="008B653E"/>
    <w:rsid w:val="008C320D"/>
    <w:rsid w:val="008C40FA"/>
    <w:rsid w:val="008D3653"/>
    <w:rsid w:val="008D5EBF"/>
    <w:rsid w:val="008E194B"/>
    <w:rsid w:val="008E5BBE"/>
    <w:rsid w:val="008F11B0"/>
    <w:rsid w:val="008F18D6"/>
    <w:rsid w:val="008F46A4"/>
    <w:rsid w:val="00900873"/>
    <w:rsid w:val="00902FF9"/>
    <w:rsid w:val="00904B75"/>
    <w:rsid w:val="00911A2A"/>
    <w:rsid w:val="00912A82"/>
    <w:rsid w:val="00916626"/>
    <w:rsid w:val="009215F8"/>
    <w:rsid w:val="009223A6"/>
    <w:rsid w:val="00924BB1"/>
    <w:rsid w:val="009327CB"/>
    <w:rsid w:val="009334FB"/>
    <w:rsid w:val="0093386F"/>
    <w:rsid w:val="00935F3F"/>
    <w:rsid w:val="009400A2"/>
    <w:rsid w:val="00942131"/>
    <w:rsid w:val="0096494C"/>
    <w:rsid w:val="00967101"/>
    <w:rsid w:val="0097055F"/>
    <w:rsid w:val="009706D9"/>
    <w:rsid w:val="00974A81"/>
    <w:rsid w:val="00975ADC"/>
    <w:rsid w:val="0097637B"/>
    <w:rsid w:val="009831B1"/>
    <w:rsid w:val="00987605"/>
    <w:rsid w:val="00990130"/>
    <w:rsid w:val="00990A09"/>
    <w:rsid w:val="00993251"/>
    <w:rsid w:val="0099339F"/>
    <w:rsid w:val="009939BB"/>
    <w:rsid w:val="009968ED"/>
    <w:rsid w:val="009A0A04"/>
    <w:rsid w:val="009B49BE"/>
    <w:rsid w:val="009B6EA6"/>
    <w:rsid w:val="009C2EBA"/>
    <w:rsid w:val="009C54E7"/>
    <w:rsid w:val="009C6993"/>
    <w:rsid w:val="009C72A4"/>
    <w:rsid w:val="009C785F"/>
    <w:rsid w:val="009E4F9A"/>
    <w:rsid w:val="009E63F9"/>
    <w:rsid w:val="009E7757"/>
    <w:rsid w:val="009F62E7"/>
    <w:rsid w:val="00A05A85"/>
    <w:rsid w:val="00A15FE5"/>
    <w:rsid w:val="00A23440"/>
    <w:rsid w:val="00A26591"/>
    <w:rsid w:val="00A32BA1"/>
    <w:rsid w:val="00A34179"/>
    <w:rsid w:val="00A46F5E"/>
    <w:rsid w:val="00A504CD"/>
    <w:rsid w:val="00A53B6B"/>
    <w:rsid w:val="00A56765"/>
    <w:rsid w:val="00A573EA"/>
    <w:rsid w:val="00A57680"/>
    <w:rsid w:val="00A57B5A"/>
    <w:rsid w:val="00A60323"/>
    <w:rsid w:val="00A63EFD"/>
    <w:rsid w:val="00A7384E"/>
    <w:rsid w:val="00A749AB"/>
    <w:rsid w:val="00A74E77"/>
    <w:rsid w:val="00A9028A"/>
    <w:rsid w:val="00A93631"/>
    <w:rsid w:val="00A94FAE"/>
    <w:rsid w:val="00AB1154"/>
    <w:rsid w:val="00AB2C99"/>
    <w:rsid w:val="00AB3244"/>
    <w:rsid w:val="00AB36B6"/>
    <w:rsid w:val="00AB42B0"/>
    <w:rsid w:val="00AB69AD"/>
    <w:rsid w:val="00AC02E4"/>
    <w:rsid w:val="00AC5D51"/>
    <w:rsid w:val="00AC66FD"/>
    <w:rsid w:val="00AC7B77"/>
    <w:rsid w:val="00AD6470"/>
    <w:rsid w:val="00AE0E5E"/>
    <w:rsid w:val="00AE2F7D"/>
    <w:rsid w:val="00AE35F9"/>
    <w:rsid w:val="00AE47AE"/>
    <w:rsid w:val="00AE6A52"/>
    <w:rsid w:val="00AE7679"/>
    <w:rsid w:val="00AF6EFC"/>
    <w:rsid w:val="00AF7B39"/>
    <w:rsid w:val="00B07823"/>
    <w:rsid w:val="00B1185C"/>
    <w:rsid w:val="00B120D2"/>
    <w:rsid w:val="00B12CEA"/>
    <w:rsid w:val="00B16525"/>
    <w:rsid w:val="00B16959"/>
    <w:rsid w:val="00B21B72"/>
    <w:rsid w:val="00B3115D"/>
    <w:rsid w:val="00B502CB"/>
    <w:rsid w:val="00B52401"/>
    <w:rsid w:val="00B54A7F"/>
    <w:rsid w:val="00B55E5B"/>
    <w:rsid w:val="00B56655"/>
    <w:rsid w:val="00B604EF"/>
    <w:rsid w:val="00B62E41"/>
    <w:rsid w:val="00B72C06"/>
    <w:rsid w:val="00B75C22"/>
    <w:rsid w:val="00B77BEA"/>
    <w:rsid w:val="00B82A72"/>
    <w:rsid w:val="00B8463D"/>
    <w:rsid w:val="00B8657E"/>
    <w:rsid w:val="00BA0031"/>
    <w:rsid w:val="00BA4840"/>
    <w:rsid w:val="00BA4B9D"/>
    <w:rsid w:val="00BB1A82"/>
    <w:rsid w:val="00BD26F5"/>
    <w:rsid w:val="00BD313A"/>
    <w:rsid w:val="00BD59DA"/>
    <w:rsid w:val="00BD603F"/>
    <w:rsid w:val="00BD6508"/>
    <w:rsid w:val="00BD7747"/>
    <w:rsid w:val="00BE6BF6"/>
    <w:rsid w:val="00BE6F17"/>
    <w:rsid w:val="00BF7E0A"/>
    <w:rsid w:val="00C0065C"/>
    <w:rsid w:val="00C00AC2"/>
    <w:rsid w:val="00C03BB3"/>
    <w:rsid w:val="00C03E84"/>
    <w:rsid w:val="00C046CB"/>
    <w:rsid w:val="00C04B3C"/>
    <w:rsid w:val="00C07E0D"/>
    <w:rsid w:val="00C1387A"/>
    <w:rsid w:val="00C169B2"/>
    <w:rsid w:val="00C17AFB"/>
    <w:rsid w:val="00C236AF"/>
    <w:rsid w:val="00C24D87"/>
    <w:rsid w:val="00C306E3"/>
    <w:rsid w:val="00C3622C"/>
    <w:rsid w:val="00C401D6"/>
    <w:rsid w:val="00C45652"/>
    <w:rsid w:val="00C47503"/>
    <w:rsid w:val="00C52BFE"/>
    <w:rsid w:val="00C52EDE"/>
    <w:rsid w:val="00C53FD5"/>
    <w:rsid w:val="00C55C4E"/>
    <w:rsid w:val="00C57DF1"/>
    <w:rsid w:val="00C60333"/>
    <w:rsid w:val="00C6375A"/>
    <w:rsid w:val="00C66C73"/>
    <w:rsid w:val="00C7035A"/>
    <w:rsid w:val="00C71952"/>
    <w:rsid w:val="00C74624"/>
    <w:rsid w:val="00C811BF"/>
    <w:rsid w:val="00C81C7D"/>
    <w:rsid w:val="00C82EE2"/>
    <w:rsid w:val="00C8321E"/>
    <w:rsid w:val="00C84E01"/>
    <w:rsid w:val="00C85F03"/>
    <w:rsid w:val="00C91C9C"/>
    <w:rsid w:val="00C9500C"/>
    <w:rsid w:val="00C9511E"/>
    <w:rsid w:val="00CA199D"/>
    <w:rsid w:val="00CA6441"/>
    <w:rsid w:val="00CA7575"/>
    <w:rsid w:val="00CA7F96"/>
    <w:rsid w:val="00CC56AE"/>
    <w:rsid w:val="00CC6E3B"/>
    <w:rsid w:val="00CD012C"/>
    <w:rsid w:val="00CD7D3A"/>
    <w:rsid w:val="00CE63C5"/>
    <w:rsid w:val="00CF319D"/>
    <w:rsid w:val="00D07DE0"/>
    <w:rsid w:val="00D07E44"/>
    <w:rsid w:val="00D112E3"/>
    <w:rsid w:val="00D11736"/>
    <w:rsid w:val="00D12184"/>
    <w:rsid w:val="00D17B14"/>
    <w:rsid w:val="00D2174D"/>
    <w:rsid w:val="00D2250A"/>
    <w:rsid w:val="00D245B0"/>
    <w:rsid w:val="00D24DB2"/>
    <w:rsid w:val="00D25B0F"/>
    <w:rsid w:val="00D25B72"/>
    <w:rsid w:val="00D31D6C"/>
    <w:rsid w:val="00D372DB"/>
    <w:rsid w:val="00D37E5F"/>
    <w:rsid w:val="00D40E83"/>
    <w:rsid w:val="00D4723C"/>
    <w:rsid w:val="00D7228E"/>
    <w:rsid w:val="00D829BB"/>
    <w:rsid w:val="00D91F29"/>
    <w:rsid w:val="00D93EF6"/>
    <w:rsid w:val="00D944D6"/>
    <w:rsid w:val="00D95331"/>
    <w:rsid w:val="00DA3891"/>
    <w:rsid w:val="00DB2CFF"/>
    <w:rsid w:val="00DB508A"/>
    <w:rsid w:val="00DB556B"/>
    <w:rsid w:val="00DB6168"/>
    <w:rsid w:val="00DB6F3A"/>
    <w:rsid w:val="00DC1FFF"/>
    <w:rsid w:val="00DC36F9"/>
    <w:rsid w:val="00DC4C42"/>
    <w:rsid w:val="00DC5A32"/>
    <w:rsid w:val="00DD6BF4"/>
    <w:rsid w:val="00DD757F"/>
    <w:rsid w:val="00DE0008"/>
    <w:rsid w:val="00DE6192"/>
    <w:rsid w:val="00DF50D0"/>
    <w:rsid w:val="00DF5A32"/>
    <w:rsid w:val="00DF7D7D"/>
    <w:rsid w:val="00E02AFB"/>
    <w:rsid w:val="00E0337B"/>
    <w:rsid w:val="00E038AB"/>
    <w:rsid w:val="00E046BC"/>
    <w:rsid w:val="00E04817"/>
    <w:rsid w:val="00E07C18"/>
    <w:rsid w:val="00E07EB3"/>
    <w:rsid w:val="00E106D8"/>
    <w:rsid w:val="00E131C8"/>
    <w:rsid w:val="00E14162"/>
    <w:rsid w:val="00E15BB6"/>
    <w:rsid w:val="00E164EE"/>
    <w:rsid w:val="00E1762C"/>
    <w:rsid w:val="00E2420A"/>
    <w:rsid w:val="00E31CCB"/>
    <w:rsid w:val="00E40A71"/>
    <w:rsid w:val="00E42BD3"/>
    <w:rsid w:val="00E60862"/>
    <w:rsid w:val="00E652A3"/>
    <w:rsid w:val="00E705DA"/>
    <w:rsid w:val="00E71A78"/>
    <w:rsid w:val="00E72763"/>
    <w:rsid w:val="00E72B35"/>
    <w:rsid w:val="00E75FCE"/>
    <w:rsid w:val="00E76380"/>
    <w:rsid w:val="00E80368"/>
    <w:rsid w:val="00E86A2C"/>
    <w:rsid w:val="00E87816"/>
    <w:rsid w:val="00E92AF4"/>
    <w:rsid w:val="00EA3A00"/>
    <w:rsid w:val="00EA5112"/>
    <w:rsid w:val="00EB3274"/>
    <w:rsid w:val="00EB3C59"/>
    <w:rsid w:val="00EE69B6"/>
    <w:rsid w:val="00EF1352"/>
    <w:rsid w:val="00EF445D"/>
    <w:rsid w:val="00EF5818"/>
    <w:rsid w:val="00EF7036"/>
    <w:rsid w:val="00EF7ABC"/>
    <w:rsid w:val="00EF7B8E"/>
    <w:rsid w:val="00F01CFD"/>
    <w:rsid w:val="00F02C6F"/>
    <w:rsid w:val="00F02DD2"/>
    <w:rsid w:val="00F0366B"/>
    <w:rsid w:val="00F04A90"/>
    <w:rsid w:val="00F04E24"/>
    <w:rsid w:val="00F05791"/>
    <w:rsid w:val="00F05961"/>
    <w:rsid w:val="00F06328"/>
    <w:rsid w:val="00F1760C"/>
    <w:rsid w:val="00F2091A"/>
    <w:rsid w:val="00F21179"/>
    <w:rsid w:val="00F326D6"/>
    <w:rsid w:val="00F33C45"/>
    <w:rsid w:val="00F3468B"/>
    <w:rsid w:val="00F35212"/>
    <w:rsid w:val="00F4065A"/>
    <w:rsid w:val="00F452FF"/>
    <w:rsid w:val="00F50229"/>
    <w:rsid w:val="00F637BA"/>
    <w:rsid w:val="00F65323"/>
    <w:rsid w:val="00F72281"/>
    <w:rsid w:val="00F84CE7"/>
    <w:rsid w:val="00F8548B"/>
    <w:rsid w:val="00F9543E"/>
    <w:rsid w:val="00FA09C9"/>
    <w:rsid w:val="00FA3A67"/>
    <w:rsid w:val="00FA7AAF"/>
    <w:rsid w:val="00FB0ED8"/>
    <w:rsid w:val="00FB61B9"/>
    <w:rsid w:val="00FC278B"/>
    <w:rsid w:val="00FD4AC9"/>
    <w:rsid w:val="00FD73B2"/>
    <w:rsid w:val="00FD7449"/>
    <w:rsid w:val="00FE09E6"/>
    <w:rsid w:val="00FE66C6"/>
    <w:rsid w:val="00FE7E19"/>
    <w:rsid w:val="00FF363C"/>
    <w:rsid w:val="00FF437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28208"/>
  <w15:chartTrackingRefBased/>
  <w15:docId w15:val="{602F7568-49F9-40F9-8CCB-4D4E65AE3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455</Words>
  <Characters>2620</Characters>
  <Application>Microsoft Office Word</Application>
  <DocSecurity>0</DocSecurity>
  <Lines>74</Lines>
  <Paragraphs>43</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Søren Andersen</dc:creator>
  <cp:keywords/>
  <dc:description/>
  <cp:lastModifiedBy>Søren Andersen</cp:lastModifiedBy>
  <cp:revision>1</cp:revision>
  <dcterms:created xsi:type="dcterms:W3CDTF">2024-06-28T06:10:00Z</dcterms:created>
  <dcterms:modified xsi:type="dcterms:W3CDTF">2024-06-28T07:24:00Z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