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1DE04" w14:textId="77777777" w:rsidR="006C340E" w:rsidRDefault="006C340E"/>
    <w:p w14:paraId="426F3A43" w14:textId="77777777" w:rsidR="006A4E6E" w:rsidRPr="00FA685C" w:rsidRDefault="00F947CB" w:rsidP="00FA685C">
      <w:r>
        <w:rPr>
          <w:noProof/>
        </w:rPr>
        <w:drawing>
          <wp:anchor distT="0" distB="0" distL="114300" distR="114300" simplePos="0" relativeHeight="251656704" behindDoc="0" locked="1" layoutInCell="1" allowOverlap="1" wp14:anchorId="7B93BB41" wp14:editId="6D839A4E">
            <wp:simplePos x="0" y="0"/>
            <wp:positionH relativeFrom="column">
              <wp:posOffset>4806315</wp:posOffset>
            </wp:positionH>
            <wp:positionV relativeFrom="page">
              <wp:posOffset>288290</wp:posOffset>
            </wp:positionV>
            <wp:extent cx="1352550" cy="1143000"/>
            <wp:effectExtent l="19050" t="0" r="0" b="0"/>
            <wp:wrapNone/>
            <wp:docPr id="1" name="Billede 7" descr="KEK_logo_t_b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K_logo_t_brev"/>
                    <pic:cNvPicPr>
                      <a:picLocks noChangeAspect="1" noChangeArrowheads="1"/>
                    </pic:cNvPicPr>
                  </pic:nvPicPr>
                  <pic:blipFill>
                    <a:blip r:embed="rId7" cstate="print"/>
                    <a:srcRect/>
                    <a:stretch>
                      <a:fillRect/>
                    </a:stretch>
                  </pic:blipFill>
                  <pic:spPr bwMode="auto">
                    <a:xfrm>
                      <a:off x="0" y="0"/>
                      <a:ext cx="1352550" cy="1143000"/>
                    </a:xfrm>
                    <a:prstGeom prst="rect">
                      <a:avLst/>
                    </a:prstGeom>
                    <a:noFill/>
                    <a:ln w="9525">
                      <a:noFill/>
                      <a:miter lim="800000"/>
                      <a:headEnd/>
                      <a:tailEnd/>
                    </a:ln>
                  </pic:spPr>
                </pic:pic>
              </a:graphicData>
            </a:graphic>
          </wp:anchor>
        </w:drawing>
      </w:r>
    </w:p>
    <w:p w14:paraId="401AEB04" w14:textId="77777777" w:rsidR="006C340E" w:rsidRDefault="006C340E"/>
    <w:p w14:paraId="63B6C7A7" w14:textId="33A239AB" w:rsidR="006A4E6E" w:rsidRPr="0090332C" w:rsidRDefault="00C93349" w:rsidP="0090332C">
      <w:r>
        <w:rPr>
          <w:noProof/>
          <w:lang w:eastAsia="en-US"/>
        </w:rPr>
        <mc:AlternateContent>
          <mc:Choice Requires="wps">
            <w:drawing>
              <wp:anchor distT="0" distB="0" distL="114300" distR="114300" simplePos="0" relativeHeight="251658752" behindDoc="0" locked="1" layoutInCell="1" allowOverlap="1" wp14:anchorId="6CC39F8A" wp14:editId="04FB3162">
                <wp:simplePos x="0" y="0"/>
                <wp:positionH relativeFrom="column">
                  <wp:posOffset>0</wp:posOffset>
                </wp:positionH>
                <wp:positionV relativeFrom="page">
                  <wp:posOffset>1450975</wp:posOffset>
                </wp:positionV>
                <wp:extent cx="3530600" cy="1323975"/>
                <wp:effectExtent l="0" t="3175"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1323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EB12A3" w14:textId="77777777" w:rsidR="00F947CB" w:rsidRDefault="00F947CB" w:rsidP="00F947CB">
                            <w:r>
                              <w:t>Birketvedgaard ApS</w:t>
                            </w:r>
                          </w:p>
                          <w:p w14:paraId="6936B687" w14:textId="77777777" w:rsidR="00F947CB" w:rsidRDefault="00F947CB" w:rsidP="00F947CB">
                            <w:r>
                              <w:rPr>
                                <w:noProof/>
                              </w:rPr>
                              <w:t>Birketvedvejen 6</w:t>
                            </w:r>
                          </w:p>
                          <w:p w14:paraId="73054589" w14:textId="77777777" w:rsidR="00F947CB" w:rsidRDefault="00F947CB" w:rsidP="00F947CB">
                            <w:r>
                              <w:rPr>
                                <w:noProof/>
                              </w:rPr>
                              <w:t>5290  Marslev</w:t>
                            </w:r>
                          </w:p>
                          <w:p w14:paraId="2C499993" w14:textId="77777777" w:rsidR="0090332C" w:rsidRDefault="00C93349"/>
                          <w:p w14:paraId="1E95592C" w14:textId="77777777" w:rsidR="0090332C" w:rsidRDefault="00C93349"/>
                          <w:p w14:paraId="628AAC5F" w14:textId="77777777" w:rsidR="0090332C" w:rsidRDefault="00C93349"/>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C39F8A" id="_x0000_t202" coordsize="21600,21600" o:spt="202" path="m,l,21600r21600,l21600,xe">
                <v:stroke joinstyle="miter"/>
                <v:path gradientshapeok="t" o:connecttype="rect"/>
              </v:shapetype>
              <v:shape id="Text Box 11" o:spid="_x0000_s1026" type="#_x0000_t202" style="position:absolute;margin-left:0;margin-top:114.25pt;width:278pt;height:10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" stroked="f">
                <v:textbox inset="0">
                  <w:txbxContent>
                    <w:p w14:paraId="24EB12A3" w14:textId="77777777" w:rsidR="00F947CB" w:rsidRDefault="00F947CB" w:rsidP="00F947CB">
                      <w:r>
                        <w:t>Birketvedgaard ApS</w:t>
                      </w:r>
                    </w:p>
                    <w:p w14:paraId="6936B687" w14:textId="77777777" w:rsidR="00F947CB" w:rsidRDefault="00F947CB" w:rsidP="00F947CB">
                      <w:r>
                        <w:rPr>
                          <w:noProof/>
                        </w:rPr>
                        <w:t>Birketvedvejen 6</w:t>
                      </w:r>
                    </w:p>
                    <w:p w14:paraId="73054589" w14:textId="77777777" w:rsidR="00F947CB" w:rsidRDefault="00F947CB" w:rsidP="00F947CB">
                      <w:r>
                        <w:rPr>
                          <w:noProof/>
                        </w:rPr>
                        <w:t>5290  Marslev</w:t>
                      </w:r>
                    </w:p>
                    <w:p w14:paraId="2C499993" w14:textId="77777777" w:rsidR="0090332C" w:rsidRDefault="00C93349"/>
                    <w:p w14:paraId="1E95592C" w14:textId="77777777" w:rsidR="0090332C" w:rsidRDefault="00C93349"/>
                    <w:p w14:paraId="628AAC5F" w14:textId="77777777" w:rsidR="0090332C" w:rsidRDefault="00C93349"/>
                  </w:txbxContent>
                </v:textbox>
                <w10:wrap anchory="page"/>
                <w10:anchorlock/>
              </v:shape>
            </w:pict>
          </mc:Fallback>
        </mc:AlternateContent>
      </w:r>
      <w:r>
        <w:rPr>
          <w:noProof/>
        </w:rPr>
        <mc:AlternateContent>
          <mc:Choice Requires="wps">
            <w:drawing>
              <wp:anchor distT="0" distB="0" distL="114300" distR="114300" simplePos="0" relativeHeight="251657728" behindDoc="1" locked="1" layoutInCell="1" allowOverlap="1" wp14:anchorId="27CC5F0E" wp14:editId="3FAAA6EF">
                <wp:simplePos x="0" y="0"/>
                <wp:positionH relativeFrom="column">
                  <wp:posOffset>5026025</wp:posOffset>
                </wp:positionH>
                <wp:positionV relativeFrom="page">
                  <wp:posOffset>1800225</wp:posOffset>
                </wp:positionV>
                <wp:extent cx="1457325" cy="4076700"/>
                <wp:effectExtent l="1905"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407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96C24" w14:textId="77777777" w:rsidR="00A431CC" w:rsidRPr="00965931" w:rsidRDefault="00F947CB" w:rsidP="00A431CC">
                            <w:pPr>
                              <w:pStyle w:val="Lille"/>
                              <w:rPr>
                                <w:b/>
                              </w:rPr>
                            </w:pPr>
                            <w:r>
                              <w:rPr>
                                <w:b/>
                                <w:noProof/>
                              </w:rPr>
                              <w:t>Erhvervsafdelingen</w:t>
                            </w:r>
                          </w:p>
                          <w:p w14:paraId="65E65E25" w14:textId="77777777" w:rsidR="00A431CC" w:rsidRPr="00965931" w:rsidRDefault="00F947CB" w:rsidP="00A431CC">
                            <w:pPr>
                              <w:pStyle w:val="Lille"/>
                            </w:pPr>
                            <w:r>
                              <w:rPr>
                                <w:noProof/>
                              </w:rPr>
                              <w:t>Hans Schacksvej 4</w:t>
                            </w:r>
                          </w:p>
                          <w:p w14:paraId="51B68CB4" w14:textId="77777777" w:rsidR="00A431CC" w:rsidRPr="00965931" w:rsidRDefault="00F947CB" w:rsidP="00A431CC">
                            <w:pPr>
                              <w:pStyle w:val="Lille"/>
                            </w:pPr>
                            <w:r>
                              <w:rPr>
                                <w:noProof/>
                              </w:rPr>
                              <w:t>5300 Kerteminde</w:t>
                            </w:r>
                          </w:p>
                          <w:p w14:paraId="6340B85E" w14:textId="77777777" w:rsidR="00A431CC" w:rsidRPr="00965931" w:rsidRDefault="00F947CB" w:rsidP="00A431CC">
                            <w:pPr>
                              <w:pStyle w:val="Lille"/>
                            </w:pPr>
                            <w:r w:rsidRPr="00965931">
                              <w:t xml:space="preserve">Tlf. </w:t>
                            </w:r>
                            <w:r>
                              <w:rPr>
                                <w:noProof/>
                              </w:rPr>
                              <w:t>65 15 15 15</w:t>
                            </w:r>
                          </w:p>
                          <w:p w14:paraId="44EDEC54" w14:textId="77777777" w:rsidR="00A431CC" w:rsidRPr="00965931" w:rsidRDefault="00F947CB" w:rsidP="00A431CC">
                            <w:pPr>
                              <w:pStyle w:val="Lille"/>
                            </w:pPr>
                            <w:r>
                              <w:rPr>
                                <w:noProof/>
                              </w:rPr>
                              <w:t>natur-miljo@kerteminde.dk</w:t>
                            </w:r>
                          </w:p>
                          <w:p w14:paraId="769027DB" w14:textId="77777777" w:rsidR="00A431CC" w:rsidRPr="00965931" w:rsidRDefault="00F947CB" w:rsidP="00A431CC">
                            <w:pPr>
                              <w:pStyle w:val="Lille"/>
                            </w:pPr>
                            <w:r w:rsidRPr="00965931">
                              <w:t>www.kerteminde.dk</w:t>
                            </w:r>
                          </w:p>
                          <w:p w14:paraId="1355F87E" w14:textId="77777777" w:rsidR="00A431CC" w:rsidRDefault="00C93349" w:rsidP="00A431CC">
                            <w:pPr>
                              <w:pStyle w:val="Lille"/>
                            </w:pPr>
                          </w:p>
                          <w:p w14:paraId="642ABE08" w14:textId="77777777" w:rsidR="00F947CB" w:rsidRPr="00965931" w:rsidRDefault="00F947CB" w:rsidP="00A431CC">
                            <w:pPr>
                              <w:pStyle w:val="Lille"/>
                            </w:pPr>
                          </w:p>
                          <w:p w14:paraId="56C924F4" w14:textId="77777777" w:rsidR="00A431CC" w:rsidRPr="00965931" w:rsidRDefault="00F947CB" w:rsidP="00A431CC">
                            <w:pPr>
                              <w:pStyle w:val="Lille"/>
                            </w:pPr>
                            <w:r>
                              <w:rPr>
                                <w:noProof/>
                              </w:rPr>
                              <w:t>6. juli 2017</w:t>
                            </w:r>
                          </w:p>
                          <w:p w14:paraId="7D9B7BA1" w14:textId="77777777" w:rsidR="00A431CC" w:rsidRPr="00965931" w:rsidRDefault="00C93349" w:rsidP="00A431CC">
                            <w:pPr>
                              <w:pStyle w:val="Lille"/>
                            </w:pPr>
                          </w:p>
                          <w:p w14:paraId="50E2CB45" w14:textId="77777777" w:rsidR="00A431CC" w:rsidRPr="00965931" w:rsidRDefault="00F947CB" w:rsidP="00A431CC">
                            <w:pPr>
                              <w:pStyle w:val="Lille"/>
                            </w:pPr>
                            <w:r w:rsidRPr="00965931">
                              <w:t>Sagsnr.</w:t>
                            </w:r>
                          </w:p>
                          <w:p w14:paraId="279CF29B" w14:textId="77777777" w:rsidR="00A431CC" w:rsidRPr="00965931" w:rsidRDefault="00F947CB" w:rsidP="00A431CC">
                            <w:pPr>
                              <w:pStyle w:val="Lille"/>
                            </w:pPr>
                            <w:r>
                              <w:rPr>
                                <w:noProof/>
                              </w:rPr>
                              <w:t>440-2017-7187</w:t>
                            </w:r>
                          </w:p>
                          <w:p w14:paraId="4B13E44C" w14:textId="77777777" w:rsidR="00A431CC" w:rsidRPr="00965931" w:rsidRDefault="00C93349" w:rsidP="00A431CC">
                            <w:pPr>
                              <w:pStyle w:val="Lille"/>
                            </w:pPr>
                          </w:p>
                          <w:p w14:paraId="552A1618" w14:textId="77777777" w:rsidR="00A431CC" w:rsidRPr="00965931" w:rsidRDefault="00F947CB" w:rsidP="00A431CC">
                            <w:pPr>
                              <w:pStyle w:val="Lille"/>
                            </w:pPr>
                            <w:r w:rsidRPr="00965931">
                              <w:t>Dokumentnr.</w:t>
                            </w:r>
                          </w:p>
                          <w:p w14:paraId="4A9E726E" w14:textId="77777777" w:rsidR="0090332C" w:rsidRDefault="00F947CB" w:rsidP="00A431CC">
                            <w:pPr>
                              <w:pStyle w:val="Lille"/>
                            </w:pPr>
                            <w:r>
                              <w:rPr>
                                <w:noProof/>
                              </w:rPr>
                              <w:t>440-2017-59244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C5F0E" id="Text Box 9" o:spid="_x0000_s1027" type="#_x0000_t202" style="position:absolute;margin-left:395.75pt;margin-top:141.75pt;width:114.75pt;height:3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" filled="f" stroked="f">
                <v:textbox inset="0,0,0,0">
                  <w:txbxContent>
                    <w:p w14:paraId="10E96C24" w14:textId="77777777" w:rsidR="00A431CC" w:rsidRPr="00965931" w:rsidRDefault="00F947CB" w:rsidP="00A431CC">
                      <w:pPr>
                        <w:pStyle w:val="Lille"/>
                        <w:rPr>
                          <w:b/>
                        </w:rPr>
                      </w:pPr>
                      <w:r>
                        <w:rPr>
                          <w:b/>
                          <w:noProof/>
                        </w:rPr>
                        <w:t>Erhvervsafdelingen</w:t>
                      </w:r>
                    </w:p>
                    <w:p w14:paraId="65E65E25" w14:textId="77777777" w:rsidR="00A431CC" w:rsidRPr="00965931" w:rsidRDefault="00F947CB" w:rsidP="00A431CC">
                      <w:pPr>
                        <w:pStyle w:val="Lille"/>
                      </w:pPr>
                      <w:r>
                        <w:rPr>
                          <w:noProof/>
                        </w:rPr>
                        <w:t>Hans Schacksvej 4</w:t>
                      </w:r>
                    </w:p>
                    <w:p w14:paraId="51B68CB4" w14:textId="77777777" w:rsidR="00A431CC" w:rsidRPr="00965931" w:rsidRDefault="00F947CB" w:rsidP="00A431CC">
                      <w:pPr>
                        <w:pStyle w:val="Lille"/>
                      </w:pPr>
                      <w:r>
                        <w:rPr>
                          <w:noProof/>
                        </w:rPr>
                        <w:t>5300 Kerteminde</w:t>
                      </w:r>
                    </w:p>
                    <w:p w14:paraId="6340B85E" w14:textId="77777777" w:rsidR="00A431CC" w:rsidRPr="00965931" w:rsidRDefault="00F947CB" w:rsidP="00A431CC">
                      <w:pPr>
                        <w:pStyle w:val="Lille"/>
                      </w:pPr>
                      <w:r w:rsidRPr="00965931">
                        <w:t xml:space="preserve">Tlf. </w:t>
                      </w:r>
                      <w:r>
                        <w:rPr>
                          <w:noProof/>
                        </w:rPr>
                        <w:t>65 15 15 15</w:t>
                      </w:r>
                    </w:p>
                    <w:p w14:paraId="44EDEC54" w14:textId="77777777" w:rsidR="00A431CC" w:rsidRPr="00965931" w:rsidRDefault="00F947CB" w:rsidP="00A431CC">
                      <w:pPr>
                        <w:pStyle w:val="Lille"/>
                      </w:pPr>
                      <w:r>
                        <w:rPr>
                          <w:noProof/>
                        </w:rPr>
                        <w:t>natur-miljo@kerteminde.dk</w:t>
                      </w:r>
                    </w:p>
                    <w:p w14:paraId="769027DB" w14:textId="77777777" w:rsidR="00A431CC" w:rsidRPr="00965931" w:rsidRDefault="00F947CB" w:rsidP="00A431CC">
                      <w:pPr>
                        <w:pStyle w:val="Lille"/>
                      </w:pPr>
                      <w:r w:rsidRPr="00965931">
                        <w:t>www.kerteminde.dk</w:t>
                      </w:r>
                    </w:p>
                    <w:p w14:paraId="1355F87E" w14:textId="77777777" w:rsidR="00A431CC" w:rsidRDefault="00C93349" w:rsidP="00A431CC">
                      <w:pPr>
                        <w:pStyle w:val="Lille"/>
                      </w:pPr>
                    </w:p>
                    <w:p w14:paraId="642ABE08" w14:textId="77777777" w:rsidR="00F947CB" w:rsidRPr="00965931" w:rsidRDefault="00F947CB" w:rsidP="00A431CC">
                      <w:pPr>
                        <w:pStyle w:val="Lille"/>
                      </w:pPr>
                    </w:p>
                    <w:p w14:paraId="56C924F4" w14:textId="77777777" w:rsidR="00A431CC" w:rsidRPr="00965931" w:rsidRDefault="00F947CB" w:rsidP="00A431CC">
                      <w:pPr>
                        <w:pStyle w:val="Lille"/>
                      </w:pPr>
                      <w:r>
                        <w:rPr>
                          <w:noProof/>
                        </w:rPr>
                        <w:t>6. juli 2017</w:t>
                      </w:r>
                    </w:p>
                    <w:p w14:paraId="7D9B7BA1" w14:textId="77777777" w:rsidR="00A431CC" w:rsidRPr="00965931" w:rsidRDefault="00C93349" w:rsidP="00A431CC">
                      <w:pPr>
                        <w:pStyle w:val="Lille"/>
                      </w:pPr>
                    </w:p>
                    <w:p w14:paraId="50E2CB45" w14:textId="77777777" w:rsidR="00A431CC" w:rsidRPr="00965931" w:rsidRDefault="00F947CB" w:rsidP="00A431CC">
                      <w:pPr>
                        <w:pStyle w:val="Lille"/>
                      </w:pPr>
                      <w:r w:rsidRPr="00965931">
                        <w:t>Sagsnr.</w:t>
                      </w:r>
                    </w:p>
                    <w:p w14:paraId="279CF29B" w14:textId="77777777" w:rsidR="00A431CC" w:rsidRPr="00965931" w:rsidRDefault="00F947CB" w:rsidP="00A431CC">
                      <w:pPr>
                        <w:pStyle w:val="Lille"/>
                      </w:pPr>
                      <w:r>
                        <w:rPr>
                          <w:noProof/>
                        </w:rPr>
                        <w:t>440-2017-7187</w:t>
                      </w:r>
                    </w:p>
                    <w:p w14:paraId="4B13E44C" w14:textId="77777777" w:rsidR="00A431CC" w:rsidRPr="00965931" w:rsidRDefault="00C93349" w:rsidP="00A431CC">
                      <w:pPr>
                        <w:pStyle w:val="Lille"/>
                      </w:pPr>
                    </w:p>
                    <w:p w14:paraId="552A1618" w14:textId="77777777" w:rsidR="00A431CC" w:rsidRPr="00965931" w:rsidRDefault="00F947CB" w:rsidP="00A431CC">
                      <w:pPr>
                        <w:pStyle w:val="Lille"/>
                      </w:pPr>
                      <w:r w:rsidRPr="00965931">
                        <w:t>Dokumentnr.</w:t>
                      </w:r>
                    </w:p>
                    <w:p w14:paraId="4A9E726E" w14:textId="77777777" w:rsidR="0090332C" w:rsidRDefault="00F947CB" w:rsidP="00A431CC">
                      <w:pPr>
                        <w:pStyle w:val="Lille"/>
                      </w:pPr>
                      <w:r>
                        <w:rPr>
                          <w:noProof/>
                        </w:rPr>
                        <w:t>440-2017-59244</w:t>
                      </w:r>
                    </w:p>
                  </w:txbxContent>
                </v:textbox>
                <w10:wrap anchory="page"/>
                <w10:anchorlock/>
              </v:shape>
            </w:pict>
          </mc:Fallback>
        </mc:AlternateContent>
      </w:r>
    </w:p>
    <w:p w14:paraId="76162B47" w14:textId="77777777" w:rsidR="006C340E" w:rsidRDefault="006C340E"/>
    <w:p w14:paraId="4B874C49" w14:textId="77777777" w:rsidR="006C340E" w:rsidRDefault="006C340E"/>
    <w:p w14:paraId="20867259" w14:textId="77777777" w:rsidR="00EB2EEA" w:rsidRDefault="00EB2EEA"/>
    <w:p w14:paraId="60DD9466" w14:textId="77777777" w:rsidR="00EB2EEA" w:rsidRDefault="00EB2EEA"/>
    <w:p w14:paraId="2F93059E" w14:textId="77777777" w:rsidR="006C340E" w:rsidRDefault="006C340E"/>
    <w:p w14:paraId="364B3BD7" w14:textId="77777777" w:rsidR="006C340E" w:rsidRDefault="006C340E"/>
    <w:p w14:paraId="7F437ED8" w14:textId="77777777" w:rsidR="003A19F1" w:rsidRPr="00230ED0" w:rsidRDefault="000F30A1" w:rsidP="0080537C">
      <w:pPr>
        <w:rPr>
          <w:b/>
        </w:rPr>
      </w:pPr>
      <w:r>
        <w:rPr>
          <w:b/>
          <w:noProof/>
        </w:rPr>
        <w:t>Afgørelse om revurdering</w:t>
      </w:r>
      <w:r w:rsidR="00F947CB">
        <w:rPr>
          <w:b/>
          <w:noProof/>
        </w:rPr>
        <w:t xml:space="preserve"> af miljøgodkendelse</w:t>
      </w:r>
    </w:p>
    <w:p w14:paraId="5B661935" w14:textId="77777777" w:rsidR="00230ED0" w:rsidRPr="00230ED0" w:rsidRDefault="00230ED0" w:rsidP="0080537C"/>
    <w:p w14:paraId="76E1E017" w14:textId="77777777" w:rsidR="00F947CB" w:rsidRDefault="00F947CB" w:rsidP="00F947CB">
      <w:pPr>
        <w:rPr>
          <w:szCs w:val="20"/>
        </w:rPr>
      </w:pPr>
      <w:r>
        <w:t xml:space="preserve">Kerteminde Kommune træffer herved afgørelse om, </w:t>
      </w:r>
      <w:r w:rsidRPr="00A21300">
        <w:rPr>
          <w:szCs w:val="20"/>
        </w:rPr>
        <w:t>at revurdering</w:t>
      </w:r>
      <w:r>
        <w:rPr>
          <w:szCs w:val="20"/>
        </w:rPr>
        <w:t xml:space="preserve"> af miljøgodkendelse af 8. september 2009 til svineproduktionen på Birketvedvejen 6, 5290 Marslev,</w:t>
      </w:r>
      <w:r w:rsidRPr="00A21300">
        <w:rPr>
          <w:szCs w:val="20"/>
        </w:rPr>
        <w:t xml:space="preserve"> ikke medfører ændringer i husdyrbrugets godkendelse. Afgørelsen </w:t>
      </w:r>
      <w:r>
        <w:rPr>
          <w:szCs w:val="20"/>
        </w:rPr>
        <w:t>er truffet</w:t>
      </w:r>
      <w:r w:rsidRPr="00A21300">
        <w:rPr>
          <w:szCs w:val="20"/>
        </w:rPr>
        <w:t xml:space="preserve"> i </w:t>
      </w:r>
      <w:r>
        <w:rPr>
          <w:szCs w:val="20"/>
        </w:rPr>
        <w:t xml:space="preserve">henhold til </w:t>
      </w:r>
      <w:r w:rsidRPr="00A21300">
        <w:rPr>
          <w:szCs w:val="20"/>
        </w:rPr>
        <w:t>§ 39, jf. § 41, i lov om miljøgodkendelse m.v. af husdyrbrug</w:t>
      </w:r>
      <w:r>
        <w:rPr>
          <w:szCs w:val="20"/>
        </w:rPr>
        <w:t>, lbk.</w:t>
      </w:r>
      <w:r w:rsidRPr="00A21300">
        <w:rPr>
          <w:rStyle w:val="kortnavn2"/>
          <w:rFonts w:ascii="Arial" w:hAnsi="Arial" w:cs="Arial"/>
          <w:color w:val="auto"/>
          <w:sz w:val="20"/>
          <w:szCs w:val="20"/>
        </w:rPr>
        <w:t xml:space="preserve"> nr. 442 af 13/05/2016</w:t>
      </w:r>
      <w:r w:rsidRPr="00A21300">
        <w:rPr>
          <w:szCs w:val="20"/>
        </w:rPr>
        <w:t>.</w:t>
      </w:r>
    </w:p>
    <w:p w14:paraId="525ECA64" w14:textId="77777777" w:rsidR="00F947CB" w:rsidRDefault="00F947CB" w:rsidP="00F947CB">
      <w:pPr>
        <w:rPr>
          <w:szCs w:val="20"/>
        </w:rPr>
      </w:pPr>
    </w:p>
    <w:p w14:paraId="198737DF" w14:textId="77777777" w:rsidR="00F947CB" w:rsidRPr="00A21300" w:rsidRDefault="00F947CB" w:rsidP="00F947CB">
      <w:pPr>
        <w:rPr>
          <w:szCs w:val="20"/>
        </w:rPr>
      </w:pPr>
      <w:r>
        <w:rPr>
          <w:szCs w:val="20"/>
        </w:rPr>
        <w:t>Tidspunkt for næste revurdering er juli 2027.</w:t>
      </w:r>
    </w:p>
    <w:p w14:paraId="73771BCF" w14:textId="77777777" w:rsidR="00F947CB" w:rsidRDefault="00F947CB" w:rsidP="00F947CB"/>
    <w:p w14:paraId="3B72BE13" w14:textId="77777777" w:rsidR="00F947CB" w:rsidRDefault="00F947CB" w:rsidP="00F947CB">
      <w:pPr>
        <w:autoSpaceDE w:val="0"/>
        <w:autoSpaceDN w:val="0"/>
        <w:adjustRightInd w:val="0"/>
      </w:pPr>
      <w:r>
        <w:rPr>
          <w:rFonts w:cs="Arial"/>
          <w:szCs w:val="20"/>
        </w:rPr>
        <w:t>Revurderingen giver ikke godkendelse til at øge eller ændre husdyrproduktionen, og der er derfor ikke tale om nogen merpåvirkning af omgivelserne.</w:t>
      </w:r>
    </w:p>
    <w:p w14:paraId="3BF2ABB4" w14:textId="77777777" w:rsidR="00F947CB" w:rsidRDefault="00F947CB" w:rsidP="00F947CB"/>
    <w:p w14:paraId="67B1F932" w14:textId="77777777" w:rsidR="00F947CB" w:rsidRPr="00A21300" w:rsidRDefault="00F947CB" w:rsidP="00F947CB">
      <w:pPr>
        <w:rPr>
          <w:b/>
        </w:rPr>
      </w:pPr>
      <w:r w:rsidRPr="00A21300">
        <w:rPr>
          <w:b/>
        </w:rPr>
        <w:t>Baggrund</w:t>
      </w:r>
    </w:p>
    <w:p w14:paraId="31B1E714" w14:textId="77777777" w:rsidR="00F947CB" w:rsidRPr="00A21300" w:rsidRDefault="00F947CB" w:rsidP="00F947CB">
      <w:pPr>
        <w:rPr>
          <w:szCs w:val="20"/>
        </w:rPr>
      </w:pPr>
      <w:r>
        <w:rPr>
          <w:szCs w:val="20"/>
        </w:rPr>
        <w:t>Miljøgodkendelse af 8. september 2009 til svineproduktionen på Birketvedvejen 6, 5290 Marslev skal revurderes i år, i henhold til §41, stk. 3., i b</w:t>
      </w:r>
      <w:r w:rsidRPr="00A21300">
        <w:rPr>
          <w:szCs w:val="20"/>
        </w:rPr>
        <w:t>ekendtgørelse af lov om miljøgodkendelse m.v. af husdyrbrug</w:t>
      </w:r>
      <w:r w:rsidRPr="00A21300">
        <w:rPr>
          <w:rStyle w:val="kortnavn2"/>
          <w:rFonts w:ascii="Arial" w:hAnsi="Arial" w:cs="Arial"/>
          <w:color w:val="auto"/>
          <w:sz w:val="20"/>
          <w:szCs w:val="20"/>
        </w:rPr>
        <w:t>.</w:t>
      </w:r>
    </w:p>
    <w:p w14:paraId="10FAC408" w14:textId="77777777" w:rsidR="00F947CB" w:rsidRDefault="00F947CB" w:rsidP="00F947CB">
      <w:pPr>
        <w:rPr>
          <w:szCs w:val="20"/>
        </w:rPr>
      </w:pPr>
    </w:p>
    <w:p w14:paraId="7F3F319B" w14:textId="77777777" w:rsidR="00F947CB" w:rsidRPr="00A21300" w:rsidRDefault="00F947CB" w:rsidP="00F947CB">
      <w:pPr>
        <w:rPr>
          <w:szCs w:val="20"/>
        </w:rPr>
      </w:pPr>
      <w:r w:rsidRPr="00A21300">
        <w:rPr>
          <w:szCs w:val="20"/>
        </w:rPr>
        <w:t xml:space="preserve">Revurderingens hovedformål er at sikre, at husdyrbrugets indretning og drift fortsat er baseret på anvendelsen af den </w:t>
      </w:r>
      <w:hyperlink r:id="rId8" w:tooltip="BAT" w:history="1">
        <w:r w:rsidRPr="00A21300">
          <w:rPr>
            <w:rStyle w:val="Hyperlink"/>
            <w:color w:val="auto"/>
            <w:szCs w:val="20"/>
            <w:u w:val="none"/>
          </w:rPr>
          <w:t>bedste tilgængelige teknik (BAT)</w:t>
        </w:r>
      </w:hyperlink>
      <w:r w:rsidRPr="00A21300">
        <w:rPr>
          <w:szCs w:val="20"/>
        </w:rPr>
        <w:t>.</w:t>
      </w:r>
    </w:p>
    <w:p w14:paraId="365F0B2F" w14:textId="77777777" w:rsidR="00F947CB" w:rsidRPr="00A21300" w:rsidRDefault="00F947CB" w:rsidP="00F947CB">
      <w:pPr>
        <w:rPr>
          <w:noProof/>
          <w:szCs w:val="20"/>
        </w:rPr>
      </w:pPr>
    </w:p>
    <w:p w14:paraId="773CD7EC" w14:textId="77777777" w:rsidR="00F947CB" w:rsidRDefault="00F947CB" w:rsidP="00F947CB">
      <w:pPr>
        <w:autoSpaceDE w:val="0"/>
        <w:autoSpaceDN w:val="0"/>
        <w:adjustRightInd w:val="0"/>
        <w:rPr>
          <w:rFonts w:cs="Arial"/>
          <w:szCs w:val="20"/>
        </w:rPr>
      </w:pPr>
      <w:r>
        <w:rPr>
          <w:noProof/>
        </w:rPr>
        <w:t xml:space="preserve">Kerteminde Kommune har i afgørelse af 7. februar 2017 meddelt tillæg til miljøgodkendelse. </w:t>
      </w:r>
      <w:r>
        <w:rPr>
          <w:rFonts w:cs="Arial"/>
          <w:szCs w:val="20"/>
        </w:rPr>
        <w:t xml:space="preserve">Tillægget er meddelt efter ansøgning om udvidelse af den årlige </w:t>
      </w:r>
      <w:r>
        <w:t>produktion til 800 stk. årssøer, 27.000 stk. smågrise (7,1-33 kg), 400 stk. polte (33-140 kg) og 1.600 stk. slagtesvin,(33-110 kg), samt til opførelse af en svinestald på ca. 860 m</w:t>
      </w:r>
      <w:r>
        <w:rPr>
          <w:vertAlign w:val="superscript"/>
        </w:rPr>
        <w:t xml:space="preserve">2 </w:t>
      </w:r>
      <w:r>
        <w:t>og til udbringning af svinegylle, svarende til 81,68 DE/år, på 59,17 ha udbringningsarealer tilhørende bedriften</w:t>
      </w:r>
      <w:r>
        <w:rPr>
          <w:rFonts w:cs="Arial"/>
          <w:szCs w:val="20"/>
        </w:rPr>
        <w:t>.</w:t>
      </w:r>
    </w:p>
    <w:p w14:paraId="74346E5E" w14:textId="77777777" w:rsidR="00F947CB" w:rsidRDefault="00F947CB" w:rsidP="00F947CB">
      <w:pPr>
        <w:autoSpaceDE w:val="0"/>
        <w:autoSpaceDN w:val="0"/>
        <w:adjustRightInd w:val="0"/>
        <w:rPr>
          <w:rFonts w:cs="Arial"/>
          <w:szCs w:val="20"/>
        </w:rPr>
      </w:pPr>
    </w:p>
    <w:p w14:paraId="1A7B133F" w14:textId="77777777" w:rsidR="00F947CB" w:rsidRDefault="00F947CB" w:rsidP="00F947CB">
      <w:pPr>
        <w:rPr>
          <w:szCs w:val="20"/>
        </w:rPr>
      </w:pPr>
      <w:r>
        <w:rPr>
          <w:noProof/>
        </w:rPr>
        <w:t xml:space="preserve">I den forbindelse er der stillet vilkår til anvendelse af bedst anvendelige teknik (BAT) – </w:t>
      </w:r>
      <w:r w:rsidRPr="003674EC">
        <w:rPr>
          <w:noProof/>
          <w:szCs w:val="20"/>
        </w:rPr>
        <w:t xml:space="preserve">herunder til overholdelse af </w:t>
      </w:r>
      <w:r w:rsidRPr="003674EC">
        <w:rPr>
          <w:szCs w:val="20"/>
        </w:rPr>
        <w:t>Miljøstyrelsens vejledende emissionsgrænseværdier for eksisterende og nye staldanlæg.</w:t>
      </w:r>
    </w:p>
    <w:p w14:paraId="7E9E1E8A" w14:textId="77777777" w:rsidR="00F947CB" w:rsidRDefault="00F947CB" w:rsidP="00F947CB">
      <w:pPr>
        <w:rPr>
          <w:szCs w:val="20"/>
        </w:rPr>
      </w:pPr>
    </w:p>
    <w:p w14:paraId="13069F5A" w14:textId="77777777" w:rsidR="00F947CB" w:rsidRDefault="00F947CB" w:rsidP="00F947CB">
      <w:pPr>
        <w:autoSpaceDE w:val="0"/>
        <w:autoSpaceDN w:val="0"/>
        <w:adjustRightInd w:val="0"/>
        <w:rPr>
          <w:rFonts w:cs="Arial"/>
          <w:szCs w:val="20"/>
        </w:rPr>
      </w:pPr>
      <w:r>
        <w:rPr>
          <w:szCs w:val="20"/>
        </w:rPr>
        <w:t>Det er således kommunens vurdering, at</w:t>
      </w:r>
      <w:r>
        <w:rPr>
          <w:rFonts w:cs="Arial"/>
          <w:szCs w:val="20"/>
        </w:rPr>
        <w:t xml:space="preserve"> husdyrbruget fortsat</w:t>
      </w:r>
    </w:p>
    <w:p w14:paraId="001C060F" w14:textId="77777777" w:rsidR="00F947CB" w:rsidRDefault="00F947CB" w:rsidP="00F947CB">
      <w:pPr>
        <w:rPr>
          <w:noProof/>
        </w:rPr>
      </w:pPr>
      <w:r>
        <w:rPr>
          <w:rFonts w:cs="Arial"/>
          <w:szCs w:val="20"/>
        </w:rPr>
        <w:t>kan drives på stedet under overholdelse af de givne vilkår.</w:t>
      </w:r>
    </w:p>
    <w:p w14:paraId="4E211011" w14:textId="77777777" w:rsidR="00F947CB" w:rsidRDefault="00F947CB" w:rsidP="00F947CB">
      <w:pPr>
        <w:rPr>
          <w:noProof/>
        </w:rPr>
      </w:pPr>
    </w:p>
    <w:p w14:paraId="657232DE" w14:textId="77777777" w:rsidR="00F947CB" w:rsidRPr="00A21300" w:rsidRDefault="00F947CB" w:rsidP="00F947CB">
      <w:pPr>
        <w:rPr>
          <w:b/>
          <w:noProof/>
        </w:rPr>
      </w:pPr>
      <w:r>
        <w:rPr>
          <w:b/>
          <w:noProof/>
        </w:rPr>
        <w:t>Offentlig h</w:t>
      </w:r>
      <w:r w:rsidRPr="00A21300">
        <w:rPr>
          <w:b/>
          <w:noProof/>
        </w:rPr>
        <w:t>øring</w:t>
      </w:r>
    </w:p>
    <w:p w14:paraId="69165CF1" w14:textId="77777777" w:rsidR="00F947CB" w:rsidRDefault="00F947CB" w:rsidP="00F947CB">
      <w:pPr>
        <w:autoSpaceDE w:val="0"/>
        <w:autoSpaceDN w:val="0"/>
        <w:adjustRightInd w:val="0"/>
        <w:rPr>
          <w:rFonts w:cs="Arial"/>
          <w:szCs w:val="20"/>
        </w:rPr>
      </w:pPr>
      <w:r>
        <w:rPr>
          <w:rFonts w:cs="Arial"/>
          <w:szCs w:val="20"/>
        </w:rPr>
        <w:t>Kerteminde Kommune har den 10. maj 2017 annonceret revurderingens indledning på kommunens hjemmeside. Der er ikke modtaget høringsbidrag fra offentligheden og ingen har bedt om at få udkastet i høring.</w:t>
      </w:r>
    </w:p>
    <w:p w14:paraId="19F871C7" w14:textId="77777777" w:rsidR="00F947CB" w:rsidRDefault="00F947CB" w:rsidP="00F947CB">
      <w:pPr>
        <w:autoSpaceDE w:val="0"/>
        <w:autoSpaceDN w:val="0"/>
        <w:adjustRightInd w:val="0"/>
        <w:rPr>
          <w:rFonts w:cs="Arial"/>
          <w:szCs w:val="20"/>
        </w:rPr>
      </w:pPr>
    </w:p>
    <w:p w14:paraId="6B31AC2B" w14:textId="77777777" w:rsidR="00F947CB" w:rsidRDefault="00F947CB" w:rsidP="00F947CB">
      <w:pPr>
        <w:autoSpaceDE w:val="0"/>
        <w:autoSpaceDN w:val="0"/>
        <w:adjustRightInd w:val="0"/>
        <w:rPr>
          <w:rFonts w:cs="Arial"/>
          <w:szCs w:val="20"/>
        </w:rPr>
      </w:pPr>
      <w:r>
        <w:rPr>
          <w:rFonts w:cs="Arial"/>
          <w:szCs w:val="20"/>
        </w:rPr>
        <w:t>Forvaltningslovens § 19 siger, at naboer desuden skal høres, hvis</w:t>
      </w:r>
    </w:p>
    <w:p w14:paraId="6BA6D565" w14:textId="77777777" w:rsidR="00F947CB" w:rsidRDefault="00F947CB" w:rsidP="00F947CB">
      <w:pPr>
        <w:autoSpaceDE w:val="0"/>
        <w:autoSpaceDN w:val="0"/>
        <w:adjustRightInd w:val="0"/>
        <w:rPr>
          <w:rFonts w:cs="Arial"/>
          <w:szCs w:val="20"/>
        </w:rPr>
      </w:pPr>
      <w:r>
        <w:rPr>
          <w:rFonts w:cs="Arial"/>
          <w:szCs w:val="20"/>
        </w:rPr>
        <w:t xml:space="preserve">kommunens vurdering ”er til ugunst” for dem. Da revurderingens resultat er bibeholdelse af vilkårene i eksisterende miljøgodkendelse med tillæg, er det </w:t>
      </w:r>
      <w:r>
        <w:rPr>
          <w:rFonts w:cs="Arial"/>
          <w:szCs w:val="20"/>
        </w:rPr>
        <w:lastRenderedPageBreak/>
        <w:t>kommunens vurdering, at afgørelsen ikke er til ugunst for omboende, hvorfor omboende ikke er hørt.</w:t>
      </w:r>
    </w:p>
    <w:p w14:paraId="7A55738E" w14:textId="77777777" w:rsidR="00F947CB" w:rsidRDefault="00F947CB" w:rsidP="00F947CB">
      <w:pPr>
        <w:rPr>
          <w:noProof/>
        </w:rPr>
      </w:pPr>
    </w:p>
    <w:p w14:paraId="3B3F1622" w14:textId="77777777" w:rsidR="00F947CB" w:rsidRDefault="00F947CB" w:rsidP="00F947CB">
      <w:pPr>
        <w:autoSpaceDE w:val="0"/>
        <w:autoSpaceDN w:val="0"/>
        <w:adjustRightInd w:val="0"/>
        <w:rPr>
          <w:rFonts w:cs="Arial"/>
          <w:b/>
          <w:bCs/>
          <w:szCs w:val="20"/>
        </w:rPr>
      </w:pPr>
      <w:r>
        <w:rPr>
          <w:rFonts w:cs="Arial"/>
          <w:b/>
          <w:bCs/>
          <w:szCs w:val="20"/>
        </w:rPr>
        <w:t>Udkast til afgørelse</w:t>
      </w:r>
    </w:p>
    <w:p w14:paraId="7E40E074" w14:textId="77777777" w:rsidR="00F947CB" w:rsidRDefault="00F947CB" w:rsidP="00F947CB">
      <w:pPr>
        <w:autoSpaceDE w:val="0"/>
        <w:autoSpaceDN w:val="0"/>
        <w:adjustRightInd w:val="0"/>
        <w:rPr>
          <w:rFonts w:cs="Arial"/>
          <w:szCs w:val="20"/>
        </w:rPr>
      </w:pPr>
      <w:r>
        <w:rPr>
          <w:rFonts w:cs="Arial"/>
          <w:szCs w:val="20"/>
        </w:rPr>
        <w:t>Udkastet til afgørelse blev den 3. juli 2017 sendt i høring hos husdyrbrugets ejere samt miljøkonsulenten med mulighed for at udtale med en frist på 14 dage. Kommunen har d.d. modtaget svar om, at du ikke har bemærkninger til udkastet.</w:t>
      </w:r>
    </w:p>
    <w:p w14:paraId="19EFB4A2" w14:textId="77777777" w:rsidR="00F947CB" w:rsidRDefault="00F947CB" w:rsidP="00F947CB">
      <w:pPr>
        <w:autoSpaceDE w:val="0"/>
        <w:autoSpaceDN w:val="0"/>
        <w:adjustRightInd w:val="0"/>
        <w:rPr>
          <w:rFonts w:cs="Arial"/>
          <w:b/>
          <w:bCs/>
          <w:szCs w:val="20"/>
        </w:rPr>
      </w:pPr>
    </w:p>
    <w:p w14:paraId="1BF1734F" w14:textId="77777777" w:rsidR="00F947CB" w:rsidRDefault="00F947CB" w:rsidP="00F947CB">
      <w:pPr>
        <w:autoSpaceDE w:val="0"/>
        <w:autoSpaceDN w:val="0"/>
        <w:adjustRightInd w:val="0"/>
        <w:rPr>
          <w:rFonts w:cs="Arial"/>
          <w:b/>
          <w:bCs/>
          <w:szCs w:val="20"/>
        </w:rPr>
      </w:pPr>
      <w:r>
        <w:rPr>
          <w:rFonts w:cs="Arial"/>
          <w:b/>
          <w:bCs/>
          <w:szCs w:val="20"/>
        </w:rPr>
        <w:t>Offentliggørelse</w:t>
      </w:r>
    </w:p>
    <w:p w14:paraId="18E169FB" w14:textId="77777777" w:rsidR="00F947CB" w:rsidRDefault="00F947CB" w:rsidP="00F947CB">
      <w:pPr>
        <w:rPr>
          <w:rFonts w:cs="Arial"/>
          <w:szCs w:val="20"/>
        </w:rPr>
      </w:pPr>
      <w:r>
        <w:rPr>
          <w:rFonts w:cs="Arial"/>
          <w:szCs w:val="20"/>
        </w:rPr>
        <w:t>Afgørelsen bekendtgøres d.d. ved annoncering på kommunens hjemmeside</w:t>
      </w:r>
      <w:r>
        <w:rPr>
          <w:rFonts w:cs="Arial"/>
        </w:rPr>
        <w:t xml:space="preserve">, </w:t>
      </w:r>
      <w:hyperlink r:id="rId9" w:history="1">
        <w:r>
          <w:rPr>
            <w:rStyle w:val="Hyperlink"/>
            <w:rFonts w:cs="Arial"/>
          </w:rPr>
          <w:t>www.kerteminde.dk</w:t>
        </w:r>
      </w:hyperlink>
      <w:r>
        <w:rPr>
          <w:rFonts w:cs="Arial"/>
        </w:rPr>
        <w:t xml:space="preserve">, under ’Aktuelle høringer og afgørelser’. </w:t>
      </w:r>
    </w:p>
    <w:p w14:paraId="1AAB7237" w14:textId="77777777" w:rsidR="00F947CB" w:rsidRDefault="00F947CB" w:rsidP="00F947CB">
      <w:pPr>
        <w:rPr>
          <w:rFonts w:cs="Arial"/>
          <w:b/>
          <w:szCs w:val="20"/>
        </w:rPr>
      </w:pPr>
    </w:p>
    <w:p w14:paraId="3E496C04" w14:textId="77777777" w:rsidR="00F947CB" w:rsidRPr="00F75B01" w:rsidRDefault="00F947CB" w:rsidP="00F947CB">
      <w:pPr>
        <w:rPr>
          <w:rFonts w:cs="Arial"/>
          <w:b/>
          <w:szCs w:val="20"/>
        </w:rPr>
      </w:pPr>
      <w:r w:rsidRPr="00F75B01">
        <w:rPr>
          <w:rFonts w:cs="Arial"/>
          <w:b/>
          <w:szCs w:val="20"/>
        </w:rPr>
        <w:t>Klagevejledning</w:t>
      </w:r>
    </w:p>
    <w:p w14:paraId="21C1AC99" w14:textId="77777777" w:rsidR="00F947CB" w:rsidRDefault="00F947CB" w:rsidP="00F947CB">
      <w:pPr>
        <w:autoSpaceDE w:val="0"/>
        <w:autoSpaceDN w:val="0"/>
        <w:adjustRightInd w:val="0"/>
        <w:rPr>
          <w:rFonts w:cs="Arial"/>
          <w:szCs w:val="20"/>
        </w:rPr>
      </w:pPr>
      <w:r>
        <w:rPr>
          <w:rFonts w:cs="Arial"/>
          <w:szCs w:val="20"/>
        </w:rPr>
        <w:t xml:space="preserve">Afgørelsen kan påklages til Natur- og Miljøklagenævnet i henhold til § 76 i husdyrgodkendelsesloven. </w:t>
      </w:r>
      <w:r>
        <w:rPr>
          <w:iCs/>
          <w:szCs w:val="20"/>
        </w:rPr>
        <w:t xml:space="preserve">Klagefristen er 4 uger </w:t>
      </w:r>
      <w:r>
        <w:rPr>
          <w:szCs w:val="20"/>
        </w:rPr>
        <w:t xml:space="preserve">fra </w:t>
      </w:r>
      <w:r w:rsidRPr="00F75B01">
        <w:rPr>
          <w:szCs w:val="20"/>
        </w:rPr>
        <w:t>datoen for den offentli</w:t>
      </w:r>
      <w:r>
        <w:rPr>
          <w:szCs w:val="20"/>
        </w:rPr>
        <w:t>ge bekendtgørelse - dvs. den 3. august 2017.</w:t>
      </w:r>
    </w:p>
    <w:p w14:paraId="1E072693" w14:textId="77777777" w:rsidR="00F947CB" w:rsidRDefault="00F947CB" w:rsidP="00F947CB">
      <w:pPr>
        <w:rPr>
          <w:rFonts w:cs="Arial"/>
          <w:szCs w:val="20"/>
        </w:rPr>
      </w:pPr>
    </w:p>
    <w:p w14:paraId="135FA9B3" w14:textId="77777777" w:rsidR="00F947CB" w:rsidRDefault="00F947CB" w:rsidP="00F947CB">
      <w:pPr>
        <w:autoSpaceDE w:val="0"/>
        <w:autoSpaceDN w:val="0"/>
        <w:adjustRightInd w:val="0"/>
        <w:rPr>
          <w:szCs w:val="20"/>
        </w:rPr>
      </w:pPr>
      <w:r>
        <w:rPr>
          <w:szCs w:val="20"/>
        </w:rPr>
        <w:t>Klagen skal være skriftlig, og skal så vidt muligt angive, på hvilke punkter den påklagede afgørelse anses for urigtig eller mangelfuld.</w:t>
      </w:r>
    </w:p>
    <w:p w14:paraId="57FDF8C4" w14:textId="77777777" w:rsidR="00F947CB" w:rsidRDefault="00F947CB" w:rsidP="00F947CB">
      <w:pPr>
        <w:autoSpaceDE w:val="0"/>
        <w:autoSpaceDN w:val="0"/>
        <w:adjustRightInd w:val="0"/>
        <w:rPr>
          <w:szCs w:val="20"/>
          <w:lang w:eastAsia="en-US"/>
        </w:rPr>
      </w:pPr>
      <w:r>
        <w:rPr>
          <w:szCs w:val="20"/>
        </w:rPr>
        <w:t xml:space="preserve">Klager skal indgives ved anvendelse af digital selvbetjening via Klageportalen. Klageportalen ligger på </w:t>
      </w:r>
      <w:hyperlink r:id="rId10" w:history="1">
        <w:r>
          <w:rPr>
            <w:rStyle w:val="Hyperlink"/>
            <w:szCs w:val="20"/>
          </w:rPr>
          <w:t>www.borger.dk</w:t>
        </w:r>
      </w:hyperlink>
      <w:r>
        <w:rPr>
          <w:szCs w:val="20"/>
        </w:rPr>
        <w:t xml:space="preserve"> og </w:t>
      </w:r>
      <w:hyperlink r:id="rId11" w:history="1">
        <w:r>
          <w:rPr>
            <w:rStyle w:val="Hyperlink"/>
            <w:szCs w:val="20"/>
          </w:rPr>
          <w:t>www.virk.dk</w:t>
        </w:r>
      </w:hyperlink>
      <w:r>
        <w:rPr>
          <w:szCs w:val="20"/>
        </w:rPr>
        <w:t xml:space="preserve">. Man logger på </w:t>
      </w:r>
      <w:hyperlink r:id="rId12" w:history="1">
        <w:r>
          <w:rPr>
            <w:rStyle w:val="Hyperlink"/>
            <w:szCs w:val="20"/>
          </w:rPr>
          <w:t>www.borger.dk</w:t>
        </w:r>
      </w:hyperlink>
      <w:r>
        <w:rPr>
          <w:szCs w:val="20"/>
        </w:rPr>
        <w:t xml:space="preserve"> eller </w:t>
      </w:r>
      <w:hyperlink r:id="rId13" w:history="1">
        <w:r>
          <w:rPr>
            <w:rStyle w:val="Hyperlink"/>
            <w:szCs w:val="20"/>
          </w:rPr>
          <w:t>www.virk.dk</w:t>
        </w:r>
      </w:hyperlink>
      <w:r>
        <w:rPr>
          <w:szCs w:val="20"/>
        </w:rPr>
        <w:t xml:space="preserve"> - typisk med NEM-ID. </w:t>
      </w:r>
    </w:p>
    <w:p w14:paraId="453D4EA5" w14:textId="77777777" w:rsidR="00F947CB" w:rsidRDefault="00F947CB" w:rsidP="00F947CB">
      <w:pPr>
        <w:pStyle w:val="Default"/>
        <w:rPr>
          <w:sz w:val="20"/>
          <w:szCs w:val="20"/>
          <w:highlight w:val="yellow"/>
        </w:rPr>
      </w:pPr>
    </w:p>
    <w:p w14:paraId="5BFEE8CE" w14:textId="77777777" w:rsidR="00F947CB" w:rsidRDefault="00F947CB" w:rsidP="00F947CB">
      <w:pPr>
        <w:autoSpaceDE w:val="0"/>
        <w:autoSpaceDN w:val="0"/>
        <w:adjustRightInd w:val="0"/>
        <w:rPr>
          <w:szCs w:val="20"/>
        </w:rPr>
      </w:pPr>
      <w:r>
        <w:rPr>
          <w:szCs w:val="20"/>
        </w:rPr>
        <w:t>En klage er indgivet, når den er tilgængelig for myndigheden i Klageportalen. Miljø- og Fødevareklagenævnet skal som udgangspunkt afvise en klage, der indgives uden om Klageportalen, hvis der ikke er særlige grunde til det. Eventuel fritagelse for brug af Klageportalen</w:t>
      </w:r>
    </w:p>
    <w:p w14:paraId="5D361102" w14:textId="77777777" w:rsidR="00F947CB" w:rsidRDefault="00F947CB" w:rsidP="00F947CB">
      <w:pPr>
        <w:autoSpaceDE w:val="0"/>
        <w:autoSpaceDN w:val="0"/>
        <w:adjustRightInd w:val="0"/>
        <w:rPr>
          <w:szCs w:val="20"/>
        </w:rPr>
      </w:pPr>
      <w:r>
        <w:rPr>
          <w:szCs w:val="20"/>
        </w:rPr>
        <w:t>forudsætter, at klager indsender en begrundet anmodning herom til kommunen. Kommunen videresender herefter anmodningen til Miljø- og Fødevareklagenævnet, som træffer afgørelse om, hvorvidt anmodningen kan imødekommes.</w:t>
      </w:r>
    </w:p>
    <w:p w14:paraId="7E376253" w14:textId="77777777" w:rsidR="00F947CB" w:rsidRDefault="00F947CB" w:rsidP="00F947CB">
      <w:pPr>
        <w:autoSpaceDE w:val="0"/>
        <w:autoSpaceDN w:val="0"/>
        <w:adjustRightInd w:val="0"/>
        <w:rPr>
          <w:szCs w:val="20"/>
          <w:lang w:eastAsia="en-US"/>
        </w:rPr>
      </w:pPr>
    </w:p>
    <w:p w14:paraId="2DC3F9DF" w14:textId="77777777" w:rsidR="00F947CB" w:rsidRDefault="00F947CB" w:rsidP="00F947CB">
      <w:pPr>
        <w:pStyle w:val="Default"/>
        <w:rPr>
          <w:i/>
          <w:iCs/>
          <w:sz w:val="20"/>
          <w:szCs w:val="20"/>
        </w:rPr>
      </w:pPr>
      <w:r>
        <w:rPr>
          <w:i/>
          <w:iCs/>
          <w:sz w:val="20"/>
          <w:szCs w:val="20"/>
        </w:rPr>
        <w:t>Klagegebyr</w:t>
      </w:r>
    </w:p>
    <w:p w14:paraId="5255B342" w14:textId="77777777" w:rsidR="00F947CB" w:rsidRDefault="00F947CB" w:rsidP="00F947CB">
      <w:pPr>
        <w:autoSpaceDE w:val="0"/>
        <w:autoSpaceDN w:val="0"/>
        <w:adjustRightInd w:val="0"/>
        <w:rPr>
          <w:szCs w:val="20"/>
        </w:rPr>
      </w:pPr>
      <w:r>
        <w:rPr>
          <w:iCs/>
          <w:szCs w:val="20"/>
        </w:rPr>
        <w:t xml:space="preserve">Det er en betingelse for Miljø- og Fødevareklagenævnets behandling af en klage, at klager indbetaler et gebyr. Klagegebyret er fastsat til 900 kr. for borgere og 1.800 kr. for virksomheder og organisationer. </w:t>
      </w:r>
      <w:r>
        <w:rPr>
          <w:szCs w:val="20"/>
        </w:rPr>
        <w:t xml:space="preserve">Betaling af klagegebyr sker ved elektronisk overførsel til </w:t>
      </w:r>
      <w:r>
        <w:rPr>
          <w:iCs/>
          <w:szCs w:val="20"/>
        </w:rPr>
        <w:t>Miljø- og Fødevareklagenævnet</w:t>
      </w:r>
      <w:r>
        <w:rPr>
          <w:szCs w:val="20"/>
        </w:rPr>
        <w:t>.</w:t>
      </w:r>
    </w:p>
    <w:p w14:paraId="3CCABD40" w14:textId="77777777" w:rsidR="00F947CB" w:rsidRDefault="00F947CB" w:rsidP="00F947CB">
      <w:pPr>
        <w:autoSpaceDE w:val="0"/>
        <w:autoSpaceDN w:val="0"/>
        <w:adjustRightInd w:val="0"/>
        <w:rPr>
          <w:szCs w:val="20"/>
        </w:rPr>
      </w:pPr>
    </w:p>
    <w:p w14:paraId="48CB04A9" w14:textId="77777777" w:rsidR="00F947CB" w:rsidRDefault="00F947CB" w:rsidP="00F947CB">
      <w:pPr>
        <w:autoSpaceDE w:val="0"/>
        <w:autoSpaceDN w:val="0"/>
        <w:adjustRightInd w:val="0"/>
        <w:rPr>
          <w:szCs w:val="20"/>
        </w:rPr>
      </w:pPr>
      <w:r>
        <w:rPr>
          <w:szCs w:val="20"/>
        </w:rPr>
        <w:t xml:space="preserve">De nævnte gebyrer reguleres den 1. januar hvert år efter den af Finansministeriet fastsatte sats for det generelle pris- og lønindeks med virkning for klager, der modtages i nævnet fra og med den 1. februar 2017. </w:t>
      </w:r>
    </w:p>
    <w:p w14:paraId="2F7E9B04" w14:textId="77777777" w:rsidR="00F947CB" w:rsidRDefault="00F947CB" w:rsidP="00F947CB">
      <w:pPr>
        <w:autoSpaceDE w:val="0"/>
        <w:autoSpaceDN w:val="0"/>
        <w:adjustRightInd w:val="0"/>
        <w:rPr>
          <w:iCs/>
          <w:szCs w:val="20"/>
          <w:highlight w:val="yellow"/>
        </w:rPr>
      </w:pPr>
      <w:r w:rsidRPr="00F75B01">
        <w:rPr>
          <w:szCs w:val="20"/>
        </w:rPr>
        <w:t>Gebyret er endnu ikke reguleret for 2017, men vil blive teknisk efterreguleret.</w:t>
      </w:r>
      <w:r>
        <w:rPr>
          <w:szCs w:val="20"/>
        </w:rPr>
        <w:t xml:space="preserve"> Nævnet offentliggør størrelsen af klagegebyret på nævnets hjemmeside</w:t>
      </w:r>
      <w:r>
        <w:rPr>
          <w:rFonts w:ascii="Tahoma" w:hAnsi="Tahoma" w:cs="Tahoma"/>
          <w:szCs w:val="20"/>
        </w:rPr>
        <w:t>.</w:t>
      </w:r>
    </w:p>
    <w:p w14:paraId="270DB734" w14:textId="77777777" w:rsidR="00F947CB" w:rsidRDefault="00F947CB" w:rsidP="00F947CB">
      <w:pPr>
        <w:pStyle w:val="Default"/>
        <w:rPr>
          <w:rFonts w:cs="Times New Roman"/>
          <w:iCs/>
          <w:color w:val="auto"/>
          <w:sz w:val="20"/>
          <w:szCs w:val="20"/>
          <w:highlight w:val="yellow"/>
        </w:rPr>
      </w:pPr>
    </w:p>
    <w:p w14:paraId="543A1C0F" w14:textId="77777777" w:rsidR="00F947CB" w:rsidRDefault="00F947CB" w:rsidP="00F947CB">
      <w:pPr>
        <w:pStyle w:val="Default"/>
        <w:rPr>
          <w:rFonts w:cs="Times New Roman"/>
          <w:iCs/>
          <w:color w:val="auto"/>
          <w:sz w:val="20"/>
          <w:szCs w:val="20"/>
        </w:rPr>
      </w:pPr>
      <w:r>
        <w:rPr>
          <w:rFonts w:cs="Times New Roman"/>
          <w:iCs/>
          <w:color w:val="auto"/>
          <w:sz w:val="20"/>
          <w:szCs w:val="20"/>
        </w:rPr>
        <w:t xml:space="preserve">Gebyret tilbagebetales, hvis </w:t>
      </w:r>
    </w:p>
    <w:p w14:paraId="545340F1" w14:textId="77777777" w:rsidR="00F947CB" w:rsidRDefault="00F947CB" w:rsidP="00F947CB">
      <w:pPr>
        <w:pStyle w:val="Default"/>
        <w:numPr>
          <w:ilvl w:val="0"/>
          <w:numId w:val="2"/>
        </w:numPr>
        <w:rPr>
          <w:rFonts w:cs="Times New Roman"/>
          <w:iCs/>
          <w:color w:val="auto"/>
          <w:sz w:val="20"/>
          <w:szCs w:val="20"/>
        </w:rPr>
      </w:pPr>
      <w:r>
        <w:rPr>
          <w:rFonts w:cs="Times New Roman"/>
          <w:iCs/>
          <w:color w:val="auto"/>
          <w:sz w:val="20"/>
          <w:szCs w:val="20"/>
        </w:rPr>
        <w:t xml:space="preserve">klagesagen fører til, at den påklagede afgørelse ændres eller ophæves, </w:t>
      </w:r>
    </w:p>
    <w:p w14:paraId="18EF410F" w14:textId="77777777" w:rsidR="00F947CB" w:rsidRDefault="00F947CB" w:rsidP="00F947CB">
      <w:pPr>
        <w:pStyle w:val="Default"/>
        <w:numPr>
          <w:ilvl w:val="0"/>
          <w:numId w:val="2"/>
        </w:numPr>
        <w:rPr>
          <w:rFonts w:cs="Times New Roman"/>
          <w:iCs/>
          <w:color w:val="auto"/>
          <w:sz w:val="20"/>
          <w:szCs w:val="20"/>
        </w:rPr>
      </w:pPr>
      <w:r>
        <w:rPr>
          <w:rFonts w:cs="Times New Roman"/>
          <w:iCs/>
          <w:color w:val="auto"/>
          <w:sz w:val="20"/>
          <w:szCs w:val="20"/>
        </w:rPr>
        <w:t xml:space="preserve">klageren får helt eller delvis medhold i klagen, eller </w:t>
      </w:r>
    </w:p>
    <w:p w14:paraId="2D9F9852" w14:textId="77777777" w:rsidR="00F947CB" w:rsidRDefault="00F947CB" w:rsidP="00F947CB">
      <w:pPr>
        <w:pStyle w:val="Default"/>
        <w:numPr>
          <w:ilvl w:val="0"/>
          <w:numId w:val="2"/>
        </w:numPr>
        <w:rPr>
          <w:rFonts w:cs="Times New Roman"/>
          <w:iCs/>
          <w:color w:val="auto"/>
          <w:sz w:val="20"/>
          <w:szCs w:val="20"/>
        </w:rPr>
      </w:pPr>
      <w:r>
        <w:rPr>
          <w:rFonts w:cs="Times New Roman"/>
          <w:iCs/>
          <w:color w:val="auto"/>
          <w:sz w:val="20"/>
          <w:szCs w:val="20"/>
        </w:rPr>
        <w:t xml:space="preserve">klagen afvises som følge af overskredet klagefrist, manglende klageberettigelse eller fordi klagen ikke er omfattet af </w:t>
      </w:r>
      <w:r>
        <w:rPr>
          <w:iCs/>
          <w:sz w:val="20"/>
          <w:szCs w:val="20"/>
        </w:rPr>
        <w:t>Miljø- og Fødevareklagenævnet</w:t>
      </w:r>
      <w:r>
        <w:rPr>
          <w:sz w:val="20"/>
          <w:szCs w:val="20"/>
        </w:rPr>
        <w:t>s</w:t>
      </w:r>
      <w:r>
        <w:rPr>
          <w:rFonts w:cs="Times New Roman"/>
          <w:iCs/>
          <w:color w:val="auto"/>
          <w:sz w:val="20"/>
          <w:szCs w:val="20"/>
        </w:rPr>
        <w:t xml:space="preserve"> kompetence. </w:t>
      </w:r>
    </w:p>
    <w:p w14:paraId="5EA33A49" w14:textId="77777777" w:rsidR="00F947CB" w:rsidRDefault="00F947CB" w:rsidP="00F947CB">
      <w:pPr>
        <w:pStyle w:val="Default"/>
        <w:ind w:hanging="200"/>
        <w:rPr>
          <w:rFonts w:cs="Times New Roman"/>
          <w:iCs/>
          <w:color w:val="auto"/>
          <w:sz w:val="20"/>
          <w:szCs w:val="20"/>
        </w:rPr>
      </w:pPr>
    </w:p>
    <w:p w14:paraId="36FFDAB6" w14:textId="77777777" w:rsidR="00F947CB" w:rsidRDefault="00F947CB" w:rsidP="00F947CB">
      <w:pPr>
        <w:pStyle w:val="Default"/>
        <w:rPr>
          <w:iCs/>
          <w:sz w:val="20"/>
          <w:szCs w:val="20"/>
        </w:rPr>
      </w:pPr>
      <w:r>
        <w:rPr>
          <w:iCs/>
          <w:sz w:val="20"/>
          <w:szCs w:val="20"/>
        </w:rPr>
        <w:lastRenderedPageBreak/>
        <w:t>Det bemærkes, at hvis den eneste ændring af den påklagede afgørelse er forlængelse af frist for efterkommelse af afgørelse som følge af den tid, der er medgået til at behandle sagen i klagenævnet, tilbagebetales gebyret dog ikke.</w:t>
      </w:r>
    </w:p>
    <w:p w14:paraId="107649F1" w14:textId="77777777" w:rsidR="00F947CB" w:rsidRDefault="00F947CB" w:rsidP="00F947CB">
      <w:pPr>
        <w:pStyle w:val="Default"/>
        <w:rPr>
          <w:iCs/>
          <w:sz w:val="20"/>
          <w:szCs w:val="20"/>
        </w:rPr>
      </w:pPr>
    </w:p>
    <w:p w14:paraId="24FF6384" w14:textId="77777777" w:rsidR="00F947CB" w:rsidRDefault="00F947CB" w:rsidP="00F947CB">
      <w:pPr>
        <w:autoSpaceDE w:val="0"/>
        <w:autoSpaceDN w:val="0"/>
        <w:adjustRightInd w:val="0"/>
        <w:rPr>
          <w:rFonts w:ascii="Tahoma" w:hAnsi="Tahoma" w:cs="Tahoma"/>
          <w:szCs w:val="20"/>
        </w:rPr>
      </w:pPr>
      <w:r>
        <w:rPr>
          <w:szCs w:val="20"/>
        </w:rPr>
        <w:t>Miljø- og Fødevareklagenævnet afgørelse er endelig og kan ikke indbringes for anden administrativ myndighed. For søgsmål vedrørende nævnets afgørelser gælder de regler, der er fastsat i den lovgivning, som afgørelsen er truffet efter</w:t>
      </w:r>
      <w:r>
        <w:rPr>
          <w:rFonts w:ascii="Tahoma" w:hAnsi="Tahoma" w:cs="Tahoma"/>
          <w:szCs w:val="20"/>
        </w:rPr>
        <w:t>.</w:t>
      </w:r>
    </w:p>
    <w:p w14:paraId="749984EF" w14:textId="77777777" w:rsidR="00F947CB" w:rsidRDefault="00F947CB" w:rsidP="00F947CB">
      <w:pPr>
        <w:pStyle w:val="Default"/>
        <w:rPr>
          <w:sz w:val="20"/>
          <w:szCs w:val="20"/>
        </w:rPr>
      </w:pPr>
    </w:p>
    <w:p w14:paraId="408DB7B1" w14:textId="77777777" w:rsidR="00F947CB" w:rsidRDefault="00F947CB" w:rsidP="00F947CB">
      <w:pPr>
        <w:pStyle w:val="Default"/>
        <w:rPr>
          <w:sz w:val="20"/>
          <w:szCs w:val="20"/>
        </w:rPr>
      </w:pPr>
      <w:r>
        <w:rPr>
          <w:sz w:val="20"/>
          <w:szCs w:val="20"/>
        </w:rPr>
        <w:t>En afgørelse kan indbringes for domstolene inden 6 måneder fra den offentlige bekendtgørelse.</w:t>
      </w:r>
    </w:p>
    <w:p w14:paraId="17CCC650" w14:textId="77777777" w:rsidR="00F947CB" w:rsidRDefault="00F947CB" w:rsidP="00F947CB">
      <w:pPr>
        <w:autoSpaceDE w:val="0"/>
        <w:autoSpaceDN w:val="0"/>
        <w:adjustRightInd w:val="0"/>
        <w:rPr>
          <w:szCs w:val="20"/>
        </w:rPr>
      </w:pPr>
    </w:p>
    <w:p w14:paraId="25E0A9B4" w14:textId="77777777" w:rsidR="00F947CB" w:rsidRDefault="00F947CB" w:rsidP="00F947CB">
      <w:pPr>
        <w:autoSpaceDE w:val="0"/>
        <w:autoSpaceDN w:val="0"/>
        <w:adjustRightInd w:val="0"/>
        <w:rPr>
          <w:color w:val="0000FF"/>
          <w:szCs w:val="20"/>
        </w:rPr>
      </w:pPr>
      <w:r>
        <w:rPr>
          <w:color w:val="000000"/>
          <w:szCs w:val="20"/>
        </w:rPr>
        <w:t xml:space="preserve">For yderligere information henvises til </w:t>
      </w:r>
      <w:r>
        <w:rPr>
          <w:iCs/>
          <w:szCs w:val="20"/>
        </w:rPr>
        <w:t>Miljø- og Fødevareklagenævnet</w:t>
      </w:r>
      <w:r>
        <w:rPr>
          <w:color w:val="000000"/>
          <w:szCs w:val="20"/>
        </w:rPr>
        <w:t xml:space="preserve">s hjemmeside, der kan tilgås via Nævnenes Hus - </w:t>
      </w:r>
      <w:hyperlink r:id="rId14" w:history="1">
        <w:r>
          <w:rPr>
            <w:rStyle w:val="Hyperlink"/>
            <w:szCs w:val="20"/>
          </w:rPr>
          <w:t>www.naevneneshus.dk</w:t>
        </w:r>
      </w:hyperlink>
    </w:p>
    <w:p w14:paraId="36DB3289" w14:textId="77777777" w:rsidR="00F947CB" w:rsidRDefault="00F947CB" w:rsidP="00F947CB"/>
    <w:p w14:paraId="122E8AF0" w14:textId="77777777" w:rsidR="00F947CB" w:rsidRDefault="00F947CB" w:rsidP="00F947CB">
      <w:pPr>
        <w:rPr>
          <w:rFonts w:cs="Arial"/>
          <w:szCs w:val="20"/>
        </w:rPr>
      </w:pPr>
    </w:p>
    <w:p w14:paraId="1E94D283" w14:textId="77777777" w:rsidR="00F947CB" w:rsidRDefault="00F947CB" w:rsidP="00F947CB">
      <w:pPr>
        <w:rPr>
          <w:rFonts w:cs="Arial"/>
          <w:szCs w:val="20"/>
        </w:rPr>
      </w:pPr>
      <w:r>
        <w:rPr>
          <w:rFonts w:cs="Arial"/>
          <w:szCs w:val="20"/>
        </w:rPr>
        <w:t xml:space="preserve">Har du spørgsmål til ovenstående, kan jeg træffes på telefon 6515 1466 eller på e-mail: </w:t>
      </w:r>
      <w:hyperlink r:id="rId15" w:history="1">
        <w:r>
          <w:rPr>
            <w:rStyle w:val="Hyperlink"/>
            <w:rFonts w:cs="Arial"/>
            <w:szCs w:val="20"/>
          </w:rPr>
          <w:t>tbj@kerteminde.dk</w:t>
        </w:r>
      </w:hyperlink>
    </w:p>
    <w:p w14:paraId="4E5C9D57" w14:textId="77777777" w:rsidR="00F947CB" w:rsidRDefault="00F947CB" w:rsidP="00F947CB">
      <w:pPr>
        <w:rPr>
          <w:rFonts w:cs="Arial"/>
          <w:szCs w:val="20"/>
        </w:rPr>
      </w:pPr>
    </w:p>
    <w:p w14:paraId="520D03D2" w14:textId="77777777" w:rsidR="00F947CB" w:rsidRDefault="00F947CB" w:rsidP="00F947CB">
      <w:pPr>
        <w:rPr>
          <w:rFonts w:cs="Arial"/>
          <w:szCs w:val="20"/>
          <w:lang w:val="en-GB"/>
        </w:rPr>
      </w:pPr>
      <w:r>
        <w:rPr>
          <w:rFonts w:cs="Arial"/>
          <w:szCs w:val="20"/>
          <w:lang w:val="en-GB"/>
        </w:rPr>
        <w:t>Venlig hilsen</w:t>
      </w:r>
    </w:p>
    <w:p w14:paraId="58587ABC" w14:textId="77777777" w:rsidR="00F947CB" w:rsidRDefault="00F947CB" w:rsidP="00F947CB">
      <w:pPr>
        <w:rPr>
          <w:rFonts w:cs="Arial"/>
          <w:szCs w:val="20"/>
          <w:lang w:val="en-GB"/>
        </w:rPr>
      </w:pPr>
      <w:r>
        <w:rPr>
          <w:rFonts w:cs="Arial"/>
          <w:noProof/>
          <w:szCs w:val="20"/>
        </w:rPr>
        <w:drawing>
          <wp:inline distT="0" distB="0" distL="0" distR="0" wp14:anchorId="6667618B" wp14:editId="2715F9F3">
            <wp:extent cx="2400300" cy="83820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0300" cy="838200"/>
                    </a:xfrm>
                    <a:prstGeom prst="rect">
                      <a:avLst/>
                    </a:prstGeom>
                    <a:noFill/>
                    <a:ln>
                      <a:noFill/>
                    </a:ln>
                  </pic:spPr>
                </pic:pic>
              </a:graphicData>
            </a:graphic>
          </wp:inline>
        </w:drawing>
      </w:r>
    </w:p>
    <w:p w14:paraId="55696A44" w14:textId="77777777" w:rsidR="00F947CB" w:rsidRPr="000C347F" w:rsidRDefault="00F947CB" w:rsidP="00F947CB">
      <w:pPr>
        <w:rPr>
          <w:rFonts w:cs="Arial"/>
          <w:szCs w:val="20"/>
        </w:rPr>
      </w:pPr>
      <w:r w:rsidRPr="000C347F">
        <w:rPr>
          <w:rFonts w:cs="Arial"/>
          <w:szCs w:val="20"/>
        </w:rPr>
        <w:t>Trine Baier Jepsen</w:t>
      </w:r>
    </w:p>
    <w:p w14:paraId="481EA917" w14:textId="77777777" w:rsidR="00F947CB" w:rsidRDefault="00F947CB" w:rsidP="00F947CB">
      <w:pPr>
        <w:rPr>
          <w:rFonts w:cs="Arial"/>
          <w:szCs w:val="20"/>
        </w:rPr>
      </w:pPr>
      <w:r>
        <w:rPr>
          <w:rFonts w:cs="Arial"/>
          <w:szCs w:val="20"/>
        </w:rPr>
        <w:t>Miljøsagsbehandler</w:t>
      </w:r>
    </w:p>
    <w:p w14:paraId="5B49B0E5" w14:textId="77777777" w:rsidR="00F947CB" w:rsidRDefault="00F947CB" w:rsidP="00F947CB">
      <w:pPr>
        <w:rPr>
          <w:noProof/>
        </w:rPr>
      </w:pPr>
    </w:p>
    <w:p w14:paraId="35141D5B" w14:textId="77777777" w:rsidR="00F947CB" w:rsidRDefault="00F947CB" w:rsidP="00F947CB">
      <w:pPr>
        <w:rPr>
          <w:noProof/>
        </w:rPr>
      </w:pPr>
    </w:p>
    <w:p w14:paraId="5FB6EF91" w14:textId="77777777" w:rsidR="0028747E" w:rsidRDefault="0028747E" w:rsidP="0080537C">
      <w:pPr>
        <w:rPr>
          <w:noProof/>
        </w:rPr>
      </w:pPr>
    </w:p>
    <w:p w14:paraId="081180C5" w14:textId="77777777" w:rsidR="0028747E" w:rsidRDefault="0028747E" w:rsidP="0080537C">
      <w:pPr>
        <w:rPr>
          <w:noProof/>
        </w:rPr>
      </w:pPr>
    </w:p>
    <w:p w14:paraId="2285B90B" w14:textId="77777777" w:rsidR="000C347F" w:rsidRDefault="000C347F" w:rsidP="000C347F">
      <w:pPr>
        <w:autoSpaceDE w:val="0"/>
        <w:autoSpaceDN w:val="0"/>
        <w:adjustRightInd w:val="0"/>
        <w:rPr>
          <w:b/>
          <w:noProof/>
        </w:rPr>
      </w:pPr>
    </w:p>
    <w:p w14:paraId="7F18ACAA" w14:textId="77777777" w:rsidR="000C347F" w:rsidRDefault="000C347F" w:rsidP="000C347F">
      <w:pPr>
        <w:autoSpaceDE w:val="0"/>
        <w:autoSpaceDN w:val="0"/>
        <w:adjustRightInd w:val="0"/>
        <w:rPr>
          <w:b/>
          <w:noProof/>
        </w:rPr>
      </w:pPr>
    </w:p>
    <w:p w14:paraId="70A4F582" w14:textId="77777777" w:rsidR="000C347F" w:rsidRDefault="000C347F" w:rsidP="000C347F">
      <w:pPr>
        <w:autoSpaceDE w:val="0"/>
        <w:autoSpaceDN w:val="0"/>
        <w:adjustRightInd w:val="0"/>
        <w:rPr>
          <w:b/>
          <w:noProof/>
        </w:rPr>
      </w:pPr>
    </w:p>
    <w:p w14:paraId="036B70E5" w14:textId="77777777" w:rsidR="000C347F" w:rsidRDefault="000C347F" w:rsidP="000C347F">
      <w:pPr>
        <w:autoSpaceDE w:val="0"/>
        <w:autoSpaceDN w:val="0"/>
        <w:adjustRightInd w:val="0"/>
        <w:rPr>
          <w:b/>
          <w:noProof/>
        </w:rPr>
      </w:pPr>
    </w:p>
    <w:p w14:paraId="4BD6ADA0" w14:textId="77777777" w:rsidR="000C347F" w:rsidRDefault="000C347F" w:rsidP="000C347F">
      <w:pPr>
        <w:autoSpaceDE w:val="0"/>
        <w:autoSpaceDN w:val="0"/>
        <w:adjustRightInd w:val="0"/>
        <w:rPr>
          <w:b/>
          <w:noProof/>
        </w:rPr>
      </w:pPr>
    </w:p>
    <w:p w14:paraId="05CFA1F4" w14:textId="77777777" w:rsidR="000C347F" w:rsidRDefault="000C347F" w:rsidP="000C347F">
      <w:pPr>
        <w:autoSpaceDE w:val="0"/>
        <w:autoSpaceDN w:val="0"/>
        <w:adjustRightInd w:val="0"/>
        <w:rPr>
          <w:b/>
          <w:noProof/>
        </w:rPr>
      </w:pPr>
    </w:p>
    <w:p w14:paraId="0984C46B" w14:textId="77777777" w:rsidR="000C347F" w:rsidRDefault="000C347F" w:rsidP="000C347F">
      <w:pPr>
        <w:autoSpaceDE w:val="0"/>
        <w:autoSpaceDN w:val="0"/>
        <w:adjustRightInd w:val="0"/>
        <w:rPr>
          <w:b/>
          <w:noProof/>
        </w:rPr>
      </w:pPr>
      <w:r w:rsidRPr="000C347F">
        <w:rPr>
          <w:b/>
          <w:noProof/>
        </w:rPr>
        <w:t>Sendt til</w:t>
      </w:r>
      <w:r>
        <w:rPr>
          <w:b/>
          <w:noProof/>
        </w:rPr>
        <w:t xml:space="preserve"> </w:t>
      </w:r>
      <w:r>
        <w:rPr>
          <w:b/>
          <w:noProof/>
        </w:rPr>
        <w:tab/>
      </w:r>
    </w:p>
    <w:p w14:paraId="456FE7E1" w14:textId="77777777" w:rsidR="000C347F" w:rsidRDefault="000C347F" w:rsidP="000C347F">
      <w:pPr>
        <w:autoSpaceDE w:val="0"/>
        <w:autoSpaceDN w:val="0"/>
        <w:adjustRightInd w:val="0"/>
        <w:rPr>
          <w:rFonts w:eastAsia="SymbolMT" w:cs="Arial"/>
          <w:color w:val="0000FF"/>
          <w:szCs w:val="20"/>
        </w:rPr>
      </w:pPr>
      <w:r>
        <w:rPr>
          <w:rFonts w:eastAsia="SymbolMT" w:cs="Arial"/>
          <w:color w:val="000000"/>
          <w:szCs w:val="20"/>
        </w:rPr>
        <w:t xml:space="preserve">Max Jakobsen, </w:t>
      </w:r>
      <w:r>
        <w:rPr>
          <w:rFonts w:eastAsia="SymbolMT" w:cs="Arial"/>
          <w:color w:val="0000FF"/>
          <w:szCs w:val="20"/>
        </w:rPr>
        <w:t>m</w:t>
      </w:r>
      <w:r w:rsidR="00D964A6">
        <w:rPr>
          <w:rFonts w:eastAsia="SymbolMT" w:cs="Arial"/>
          <w:color w:val="0000FF"/>
          <w:szCs w:val="20"/>
        </w:rPr>
        <w:t>jb</w:t>
      </w:r>
      <w:r>
        <w:rPr>
          <w:rFonts w:eastAsia="SymbolMT" w:cs="Arial"/>
          <w:color w:val="0000FF"/>
          <w:szCs w:val="20"/>
        </w:rPr>
        <w:t>@</w:t>
      </w:r>
      <w:r w:rsidR="00D964A6">
        <w:rPr>
          <w:rFonts w:eastAsia="SymbolMT" w:cs="Arial"/>
          <w:color w:val="0000FF"/>
          <w:szCs w:val="20"/>
        </w:rPr>
        <w:t>maxjakobsen.eu</w:t>
      </w:r>
    </w:p>
    <w:p w14:paraId="711F869D" w14:textId="77777777" w:rsidR="000C347F" w:rsidRDefault="000C347F" w:rsidP="000C347F">
      <w:pPr>
        <w:autoSpaceDE w:val="0"/>
        <w:autoSpaceDN w:val="0"/>
        <w:adjustRightInd w:val="0"/>
        <w:rPr>
          <w:rFonts w:eastAsia="SymbolMT" w:cs="Arial"/>
          <w:color w:val="0000FF"/>
          <w:szCs w:val="20"/>
        </w:rPr>
      </w:pPr>
      <w:r>
        <w:rPr>
          <w:rFonts w:eastAsia="SymbolMT" w:cs="Arial"/>
          <w:color w:val="000000"/>
          <w:szCs w:val="20"/>
        </w:rPr>
        <w:t xml:space="preserve">Miljøstyrelsen, </w:t>
      </w:r>
      <w:hyperlink r:id="rId17" w:history="1">
        <w:r w:rsidRPr="00D85F22">
          <w:rPr>
            <w:rStyle w:val="Hyperlink"/>
            <w:rFonts w:eastAsia="SymbolMT" w:cs="Arial"/>
            <w:szCs w:val="20"/>
          </w:rPr>
          <w:t>mst@mst.dk</w:t>
        </w:r>
      </w:hyperlink>
    </w:p>
    <w:p w14:paraId="617C3A1B" w14:textId="77777777" w:rsidR="000C347F" w:rsidRDefault="000C347F" w:rsidP="000C347F">
      <w:pPr>
        <w:autoSpaceDE w:val="0"/>
        <w:autoSpaceDN w:val="0"/>
        <w:adjustRightInd w:val="0"/>
        <w:rPr>
          <w:rFonts w:eastAsia="SymbolMT" w:cs="Arial"/>
          <w:color w:val="0000FF"/>
          <w:szCs w:val="20"/>
        </w:rPr>
      </w:pPr>
      <w:r>
        <w:rPr>
          <w:rFonts w:eastAsia="SymbolMT" w:cs="Arial"/>
          <w:color w:val="000000"/>
          <w:szCs w:val="20"/>
        </w:rPr>
        <w:t xml:space="preserve">Danmarks Naturfredningsforening, </w:t>
      </w:r>
      <w:hyperlink r:id="rId18" w:history="1">
        <w:r w:rsidRPr="00D85F22">
          <w:rPr>
            <w:rStyle w:val="Hyperlink"/>
            <w:rFonts w:eastAsia="SymbolMT" w:cs="Arial"/>
            <w:szCs w:val="20"/>
          </w:rPr>
          <w:t>dn@dn.dk</w:t>
        </w:r>
      </w:hyperlink>
    </w:p>
    <w:p w14:paraId="75CE0E6C" w14:textId="77777777" w:rsidR="000C347F" w:rsidRDefault="000C347F" w:rsidP="000C347F">
      <w:pPr>
        <w:autoSpaceDE w:val="0"/>
        <w:autoSpaceDN w:val="0"/>
        <w:adjustRightInd w:val="0"/>
        <w:rPr>
          <w:rFonts w:eastAsia="SymbolMT" w:cs="Arial"/>
          <w:color w:val="0000FF"/>
          <w:szCs w:val="20"/>
        </w:rPr>
      </w:pPr>
      <w:r>
        <w:rPr>
          <w:rFonts w:eastAsia="SymbolMT" w:cs="Arial"/>
          <w:color w:val="000000"/>
          <w:szCs w:val="20"/>
        </w:rPr>
        <w:t xml:space="preserve">DN- Kerteminde, </w:t>
      </w:r>
      <w:hyperlink r:id="rId19" w:history="1">
        <w:r w:rsidRPr="00D85F22">
          <w:rPr>
            <w:rStyle w:val="Hyperlink"/>
            <w:rFonts w:eastAsia="SymbolMT" w:cs="Arial"/>
            <w:szCs w:val="20"/>
          </w:rPr>
          <w:t>dnkerteminde-sager@dn.dk</w:t>
        </w:r>
      </w:hyperlink>
    </w:p>
    <w:p w14:paraId="7D0C45A8" w14:textId="77777777" w:rsidR="000C347F" w:rsidRDefault="000C347F" w:rsidP="000C347F">
      <w:pPr>
        <w:autoSpaceDE w:val="0"/>
        <w:autoSpaceDN w:val="0"/>
        <w:adjustRightInd w:val="0"/>
        <w:rPr>
          <w:rFonts w:eastAsia="SymbolMT" w:cs="Arial"/>
          <w:color w:val="0000FF"/>
          <w:szCs w:val="20"/>
        </w:rPr>
      </w:pPr>
      <w:r>
        <w:rPr>
          <w:rFonts w:eastAsia="SymbolMT" w:cs="Arial"/>
          <w:color w:val="000000"/>
          <w:szCs w:val="20"/>
        </w:rPr>
        <w:t xml:space="preserve">Danmarks Sportsfiskerforbund, </w:t>
      </w:r>
      <w:r>
        <w:rPr>
          <w:rFonts w:eastAsia="SymbolMT" w:cs="Arial"/>
          <w:color w:val="0000FF"/>
          <w:szCs w:val="20"/>
        </w:rPr>
        <w:t>post@sportsfiskerforbundet.dk</w:t>
      </w:r>
    </w:p>
    <w:p w14:paraId="5AD94B1F" w14:textId="77777777" w:rsidR="000C347F" w:rsidRDefault="000C347F" w:rsidP="000C347F">
      <w:pPr>
        <w:autoSpaceDE w:val="0"/>
        <w:autoSpaceDN w:val="0"/>
        <w:adjustRightInd w:val="0"/>
        <w:rPr>
          <w:rFonts w:eastAsia="SymbolMT" w:cs="Arial"/>
          <w:color w:val="0000FF"/>
          <w:szCs w:val="20"/>
        </w:rPr>
      </w:pPr>
      <w:r>
        <w:rPr>
          <w:rFonts w:eastAsia="SymbolMT" w:cs="Arial"/>
          <w:color w:val="000000"/>
          <w:szCs w:val="20"/>
        </w:rPr>
        <w:t xml:space="preserve">Dansk Ornitologisk Forening, </w:t>
      </w:r>
      <w:r>
        <w:rPr>
          <w:rFonts w:eastAsia="SymbolMT" w:cs="Arial"/>
          <w:color w:val="0000FF"/>
          <w:szCs w:val="20"/>
        </w:rPr>
        <w:t>natur@dof.dk</w:t>
      </w:r>
    </w:p>
    <w:p w14:paraId="5D23BF4C" w14:textId="77777777" w:rsidR="000C347F" w:rsidRDefault="000C347F" w:rsidP="000C347F">
      <w:pPr>
        <w:autoSpaceDE w:val="0"/>
        <w:autoSpaceDN w:val="0"/>
        <w:adjustRightInd w:val="0"/>
        <w:rPr>
          <w:rFonts w:eastAsia="SymbolMT" w:cs="Arial"/>
          <w:color w:val="0000FF"/>
          <w:szCs w:val="20"/>
        </w:rPr>
      </w:pPr>
      <w:r>
        <w:rPr>
          <w:rFonts w:eastAsia="SymbolMT" w:cs="Arial"/>
          <w:color w:val="000000"/>
          <w:szCs w:val="20"/>
        </w:rPr>
        <w:t xml:space="preserve">DOF-Kerteminde, </w:t>
      </w:r>
      <w:r>
        <w:rPr>
          <w:rFonts w:eastAsia="SymbolMT" w:cs="Arial"/>
          <w:color w:val="0000FF"/>
          <w:szCs w:val="20"/>
        </w:rPr>
        <w:t>kerteminde@dof.dk</w:t>
      </w:r>
    </w:p>
    <w:p w14:paraId="3F6EBB0C" w14:textId="77777777" w:rsidR="000C347F" w:rsidRDefault="000C347F" w:rsidP="000C347F">
      <w:pPr>
        <w:autoSpaceDE w:val="0"/>
        <w:autoSpaceDN w:val="0"/>
        <w:adjustRightInd w:val="0"/>
        <w:rPr>
          <w:rFonts w:eastAsia="SymbolMT" w:cs="Arial"/>
          <w:color w:val="0000FF"/>
          <w:szCs w:val="20"/>
        </w:rPr>
      </w:pPr>
      <w:r>
        <w:rPr>
          <w:rFonts w:eastAsia="SymbolMT" w:cs="Arial"/>
          <w:color w:val="000000"/>
          <w:szCs w:val="20"/>
        </w:rPr>
        <w:t xml:space="preserve">Det Økologiske Råd, </w:t>
      </w:r>
      <w:r>
        <w:rPr>
          <w:rFonts w:eastAsia="SymbolMT" w:cs="Arial"/>
          <w:color w:val="0000FF"/>
          <w:szCs w:val="20"/>
        </w:rPr>
        <w:t>husdyr@ecocouncil.dk</w:t>
      </w:r>
    </w:p>
    <w:p w14:paraId="160A9F8B" w14:textId="77777777" w:rsidR="000C347F" w:rsidRDefault="000C347F" w:rsidP="000C347F">
      <w:pPr>
        <w:autoSpaceDE w:val="0"/>
        <w:autoSpaceDN w:val="0"/>
        <w:adjustRightInd w:val="0"/>
        <w:rPr>
          <w:rFonts w:eastAsia="SymbolMT" w:cs="Arial"/>
          <w:color w:val="0000FF"/>
          <w:szCs w:val="20"/>
        </w:rPr>
      </w:pPr>
      <w:r>
        <w:rPr>
          <w:rFonts w:eastAsia="SymbolMT" w:cs="Arial"/>
          <w:color w:val="000000"/>
          <w:szCs w:val="20"/>
        </w:rPr>
        <w:t xml:space="preserve">Danmarks Fiskeriforening, </w:t>
      </w:r>
      <w:r>
        <w:rPr>
          <w:rFonts w:eastAsia="SymbolMT" w:cs="Arial"/>
          <w:color w:val="0000FF"/>
          <w:szCs w:val="20"/>
        </w:rPr>
        <w:t>mail@dkfisk.dk</w:t>
      </w:r>
    </w:p>
    <w:p w14:paraId="3097455A" w14:textId="77777777" w:rsidR="000C347F" w:rsidRDefault="000C347F" w:rsidP="000C347F">
      <w:pPr>
        <w:autoSpaceDE w:val="0"/>
        <w:autoSpaceDN w:val="0"/>
        <w:adjustRightInd w:val="0"/>
        <w:rPr>
          <w:rFonts w:eastAsia="SymbolMT" w:cs="Arial"/>
          <w:color w:val="0000FF"/>
          <w:szCs w:val="20"/>
        </w:rPr>
      </w:pPr>
      <w:r>
        <w:rPr>
          <w:rFonts w:eastAsia="SymbolMT" w:cs="Arial"/>
          <w:color w:val="000000"/>
          <w:szCs w:val="20"/>
        </w:rPr>
        <w:t xml:space="preserve">Ferskvandsfiskeriforeningen for Danmark v. Niels Barslund, </w:t>
      </w:r>
      <w:r>
        <w:rPr>
          <w:rFonts w:eastAsia="SymbolMT" w:cs="Arial"/>
          <w:color w:val="0000FF"/>
          <w:szCs w:val="20"/>
        </w:rPr>
        <w:t>nb@ferskvandsfiskeriforeningen.dk</w:t>
      </w:r>
    </w:p>
    <w:p w14:paraId="364C6DD4" w14:textId="77777777" w:rsidR="0028747E" w:rsidRPr="000C347F" w:rsidRDefault="000C347F" w:rsidP="000C347F">
      <w:pPr>
        <w:rPr>
          <w:b/>
          <w:noProof/>
        </w:rPr>
      </w:pPr>
      <w:r>
        <w:rPr>
          <w:rFonts w:eastAsia="SymbolMT" w:cs="Arial"/>
          <w:color w:val="000000"/>
          <w:szCs w:val="20"/>
        </w:rPr>
        <w:t xml:space="preserve">Styrelsen for patientsikekrhed, </w:t>
      </w:r>
      <w:r>
        <w:rPr>
          <w:rFonts w:eastAsia="SymbolMT" w:cs="Arial"/>
          <w:color w:val="0000FF"/>
          <w:szCs w:val="20"/>
        </w:rPr>
        <w:t>stps@stps.dk</w:t>
      </w:r>
    </w:p>
    <w:p w14:paraId="2D1E3994" w14:textId="77777777" w:rsidR="000C347F" w:rsidRDefault="000C347F" w:rsidP="0080537C">
      <w:pPr>
        <w:rPr>
          <w:noProof/>
        </w:rPr>
      </w:pPr>
    </w:p>
    <w:sectPr w:rsidR="000C347F" w:rsidSect="00AA67EE">
      <w:headerReference w:type="even" r:id="rId20"/>
      <w:headerReference w:type="default" r:id="rId21"/>
      <w:footerReference w:type="even" r:id="rId22"/>
      <w:footerReference w:type="default" r:id="rId23"/>
      <w:headerReference w:type="first" r:id="rId24"/>
      <w:footerReference w:type="first" r:id="rId25"/>
      <w:pgSz w:w="11906" w:h="16838" w:code="9"/>
      <w:pgMar w:top="2835" w:right="3686" w:bottom="161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FABA7" w14:textId="77777777" w:rsidR="002D0FD0" w:rsidRDefault="002D0FD0">
      <w:r>
        <w:separator/>
      </w:r>
    </w:p>
  </w:endnote>
  <w:endnote w:type="continuationSeparator" w:id="0">
    <w:p w14:paraId="51AE3774" w14:textId="77777777" w:rsidR="002D0FD0" w:rsidRDefault="002D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F2E71" w14:textId="77777777" w:rsidR="0028747E" w:rsidRDefault="0028747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F564" w14:textId="77777777" w:rsidR="002D0FD0" w:rsidRDefault="002D0FD0">
    <w:pPr>
      <w:pStyle w:val="Sidefod"/>
    </w:pPr>
    <w:r w:rsidRPr="003B1B1B">
      <w:rPr>
        <w:sz w:val="16"/>
        <w:szCs w:val="16"/>
      </w:rPr>
      <w:t xml:space="preserve">Se Kerteminde Kommunes retningslinjer for registrering af personoplysninger på: </w:t>
    </w:r>
    <w:hyperlink r:id="rId1" w:history="1">
      <w:r w:rsidRPr="002C2B54">
        <w:rPr>
          <w:rStyle w:val="Hyperlink"/>
          <w:sz w:val="16"/>
          <w:szCs w:val="16"/>
        </w:rPr>
        <w:t>www.kerteminde.dk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3DC3" w14:textId="77777777" w:rsidR="0028747E" w:rsidRDefault="0028747E">
    <w:pPr>
      <w:pStyle w:val="Sidefod"/>
    </w:pPr>
    <w:r>
      <w:rPr>
        <w:sz w:val="14"/>
        <w:szCs w:val="14"/>
      </w:rPr>
      <w:t>Se Kerteminde Kommunes retningslinjer for registrering af personoplysninger på www.kerteminde.dk</w:t>
    </w:r>
  </w:p>
  <w:p w14:paraId="619E468B" w14:textId="77777777" w:rsidR="0028747E" w:rsidRDefault="0028747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57A13" w14:textId="77777777" w:rsidR="002D0FD0" w:rsidRDefault="002D0FD0">
      <w:r>
        <w:separator/>
      </w:r>
    </w:p>
  </w:footnote>
  <w:footnote w:type="continuationSeparator" w:id="0">
    <w:p w14:paraId="0D2D16F1" w14:textId="77777777" w:rsidR="002D0FD0" w:rsidRDefault="002D0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7DF55" w14:textId="77777777" w:rsidR="0028747E" w:rsidRDefault="0028747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BADE0" w14:textId="732E2B7A" w:rsidR="00DD78B2" w:rsidRPr="003A19F1" w:rsidRDefault="00C93349" w:rsidP="003A19F1">
    <w:pPr>
      <w:pStyle w:val="Sidehoved"/>
    </w:pPr>
    <w:r>
      <w:rPr>
        <w:noProof/>
      </w:rPr>
      <mc:AlternateContent>
        <mc:Choice Requires="wps">
          <w:drawing>
            <wp:anchor distT="0" distB="0" distL="114300" distR="114300" simplePos="0" relativeHeight="251661312" behindDoc="0" locked="0" layoutInCell="1" allowOverlap="1" wp14:anchorId="1387C367" wp14:editId="1F49F44F">
              <wp:simplePos x="0" y="0"/>
              <wp:positionH relativeFrom="column">
                <wp:posOffset>4930775</wp:posOffset>
              </wp:positionH>
              <wp:positionV relativeFrom="paragraph">
                <wp:posOffset>1321435</wp:posOffset>
              </wp:positionV>
              <wp:extent cx="1370965" cy="247015"/>
              <wp:effectExtent l="1905" t="0" r="0" b="63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id w:val="250395305"/>
                            <w:docPartObj>
                              <w:docPartGallery w:val="Page Numbers (Top of Page)"/>
                              <w:docPartUnique/>
                            </w:docPartObj>
                          </w:sdtPr>
                          <w:sdtEndPr/>
                          <w:sdtContent>
                            <w:p w14:paraId="5F85FB76" w14:textId="77777777" w:rsidR="00635677" w:rsidRDefault="00635677">
                              <w:r w:rsidRPr="00635677">
                                <w:rPr>
                                  <w:sz w:val="16"/>
                                  <w:szCs w:val="16"/>
                                </w:rPr>
                                <w:t xml:space="preserve">Side </w:t>
                              </w:r>
                              <w:r w:rsidR="00255788" w:rsidRPr="00635677">
                                <w:rPr>
                                  <w:sz w:val="16"/>
                                  <w:szCs w:val="16"/>
                                </w:rPr>
                                <w:fldChar w:fldCharType="begin"/>
                              </w:r>
                              <w:r w:rsidRPr="00635677">
                                <w:rPr>
                                  <w:sz w:val="16"/>
                                  <w:szCs w:val="16"/>
                                </w:rPr>
                                <w:instrText xml:space="preserve"> PAGE </w:instrText>
                              </w:r>
                              <w:r w:rsidR="00255788" w:rsidRPr="00635677">
                                <w:rPr>
                                  <w:sz w:val="16"/>
                                  <w:szCs w:val="16"/>
                                </w:rPr>
                                <w:fldChar w:fldCharType="separate"/>
                              </w:r>
                              <w:r w:rsidR="00D964A6">
                                <w:rPr>
                                  <w:noProof/>
                                  <w:sz w:val="16"/>
                                  <w:szCs w:val="16"/>
                                </w:rPr>
                                <w:t>3</w:t>
                              </w:r>
                              <w:r w:rsidR="00255788" w:rsidRPr="00635677">
                                <w:rPr>
                                  <w:sz w:val="16"/>
                                  <w:szCs w:val="16"/>
                                </w:rPr>
                                <w:fldChar w:fldCharType="end"/>
                              </w:r>
                              <w:r w:rsidRPr="00635677">
                                <w:rPr>
                                  <w:sz w:val="16"/>
                                  <w:szCs w:val="16"/>
                                </w:rPr>
                                <w:t xml:space="preserve"> af </w:t>
                              </w:r>
                              <w:r w:rsidR="00255788" w:rsidRPr="00635677">
                                <w:rPr>
                                  <w:sz w:val="16"/>
                                  <w:szCs w:val="16"/>
                                </w:rPr>
                                <w:fldChar w:fldCharType="begin"/>
                              </w:r>
                              <w:r w:rsidRPr="00635677">
                                <w:rPr>
                                  <w:sz w:val="16"/>
                                  <w:szCs w:val="16"/>
                                </w:rPr>
                                <w:instrText xml:space="preserve"> NUMPAGES  </w:instrText>
                              </w:r>
                              <w:r w:rsidR="00255788" w:rsidRPr="00635677">
                                <w:rPr>
                                  <w:sz w:val="16"/>
                                  <w:szCs w:val="16"/>
                                </w:rPr>
                                <w:fldChar w:fldCharType="separate"/>
                              </w:r>
                              <w:r w:rsidR="00D964A6">
                                <w:rPr>
                                  <w:noProof/>
                                  <w:sz w:val="16"/>
                                  <w:szCs w:val="16"/>
                                </w:rPr>
                                <w:t>3</w:t>
                              </w:r>
                              <w:r w:rsidR="00255788" w:rsidRPr="00635677">
                                <w:rPr>
                                  <w:sz w:val="16"/>
                                  <w:szCs w:val="16"/>
                                </w:rPr>
                                <w:fldChar w:fldCharType="end"/>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87C367" id="_x0000_t202" coordsize="21600,21600" o:spt="202" path="m,l,21600r21600,l21600,xe">
              <v:stroke joinstyle="miter"/>
              <v:path gradientshapeok="t" o:connecttype="rect"/>
            </v:shapetype>
            <v:shape id="Text Box 1" o:spid="_x0000_s1028" type="#_x0000_t202" style="position:absolute;margin-left:388.25pt;margin-top:104.05pt;width:107.95pt;height:1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" stroked="f">
              <v:textbox>
                <w:txbxContent>
                  <w:sdt>
                    <w:sdtPr>
                      <w:id w:val="250395305"/>
                      <w:docPartObj>
                        <w:docPartGallery w:val="Page Numbers (Top of Page)"/>
                        <w:docPartUnique/>
                      </w:docPartObj>
                    </w:sdtPr>
                    <w:sdtEndPr/>
                    <w:sdtContent>
                      <w:p w14:paraId="5F85FB76" w14:textId="77777777" w:rsidR="00635677" w:rsidRDefault="00635677">
                        <w:r w:rsidRPr="00635677">
                          <w:rPr>
                            <w:sz w:val="16"/>
                            <w:szCs w:val="16"/>
                          </w:rPr>
                          <w:t xml:space="preserve">Side </w:t>
                        </w:r>
                        <w:r w:rsidR="00255788" w:rsidRPr="00635677">
                          <w:rPr>
                            <w:sz w:val="16"/>
                            <w:szCs w:val="16"/>
                          </w:rPr>
                          <w:fldChar w:fldCharType="begin"/>
                        </w:r>
                        <w:r w:rsidRPr="00635677">
                          <w:rPr>
                            <w:sz w:val="16"/>
                            <w:szCs w:val="16"/>
                          </w:rPr>
                          <w:instrText xml:space="preserve"> PAGE </w:instrText>
                        </w:r>
                        <w:r w:rsidR="00255788" w:rsidRPr="00635677">
                          <w:rPr>
                            <w:sz w:val="16"/>
                            <w:szCs w:val="16"/>
                          </w:rPr>
                          <w:fldChar w:fldCharType="separate"/>
                        </w:r>
                        <w:r w:rsidR="00D964A6">
                          <w:rPr>
                            <w:noProof/>
                            <w:sz w:val="16"/>
                            <w:szCs w:val="16"/>
                          </w:rPr>
                          <w:t>3</w:t>
                        </w:r>
                        <w:r w:rsidR="00255788" w:rsidRPr="00635677">
                          <w:rPr>
                            <w:sz w:val="16"/>
                            <w:szCs w:val="16"/>
                          </w:rPr>
                          <w:fldChar w:fldCharType="end"/>
                        </w:r>
                        <w:r w:rsidRPr="00635677">
                          <w:rPr>
                            <w:sz w:val="16"/>
                            <w:szCs w:val="16"/>
                          </w:rPr>
                          <w:t xml:space="preserve"> af </w:t>
                        </w:r>
                        <w:r w:rsidR="00255788" w:rsidRPr="00635677">
                          <w:rPr>
                            <w:sz w:val="16"/>
                            <w:szCs w:val="16"/>
                          </w:rPr>
                          <w:fldChar w:fldCharType="begin"/>
                        </w:r>
                        <w:r w:rsidRPr="00635677">
                          <w:rPr>
                            <w:sz w:val="16"/>
                            <w:szCs w:val="16"/>
                          </w:rPr>
                          <w:instrText xml:space="preserve"> NUMPAGES  </w:instrText>
                        </w:r>
                        <w:r w:rsidR="00255788" w:rsidRPr="00635677">
                          <w:rPr>
                            <w:sz w:val="16"/>
                            <w:szCs w:val="16"/>
                          </w:rPr>
                          <w:fldChar w:fldCharType="separate"/>
                        </w:r>
                        <w:r w:rsidR="00D964A6">
                          <w:rPr>
                            <w:noProof/>
                            <w:sz w:val="16"/>
                            <w:szCs w:val="16"/>
                          </w:rPr>
                          <w:t>3</w:t>
                        </w:r>
                        <w:r w:rsidR="00255788" w:rsidRPr="00635677">
                          <w:rPr>
                            <w:sz w:val="16"/>
                            <w:szCs w:val="16"/>
                          </w:rPr>
                          <w:fldChar w:fldCharType="end"/>
                        </w:r>
                      </w:p>
                    </w:sdtContent>
                  </w:sdt>
                </w:txbxContent>
              </v:textbox>
            </v:shape>
          </w:pict>
        </mc:Fallback>
      </mc:AlternateContent>
    </w:r>
    <w:r w:rsidR="003A19F1" w:rsidRPr="003A19F1">
      <w:rPr>
        <w:noProof/>
        <w:lang w:eastAsia="da-DK"/>
      </w:rPr>
      <w:drawing>
        <wp:anchor distT="0" distB="0" distL="114300" distR="114300" simplePos="0" relativeHeight="251659264" behindDoc="0" locked="1" layoutInCell="1" allowOverlap="1" wp14:anchorId="5A600641" wp14:editId="30DCE287">
          <wp:simplePos x="0" y="0"/>
          <wp:positionH relativeFrom="column">
            <wp:posOffset>4795520</wp:posOffset>
          </wp:positionH>
          <wp:positionV relativeFrom="page">
            <wp:posOffset>285750</wp:posOffset>
          </wp:positionV>
          <wp:extent cx="1352550" cy="1143000"/>
          <wp:effectExtent l="19050" t="0" r="0" b="0"/>
          <wp:wrapNone/>
          <wp:docPr id="2" name="Billede 3" descr="KEK_logo_t_b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K_logo_t_brev"/>
                  <pic:cNvPicPr>
                    <a:picLocks noChangeAspect="1" noChangeArrowheads="1"/>
                  </pic:cNvPicPr>
                </pic:nvPicPr>
                <pic:blipFill>
                  <a:blip r:embed="rId1"/>
                  <a:srcRect/>
                  <a:stretch>
                    <a:fillRect/>
                  </a:stretch>
                </pic:blipFill>
                <pic:spPr bwMode="auto">
                  <a:xfrm>
                    <a:off x="0" y="0"/>
                    <a:ext cx="1352550" cy="11430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A5DB" w14:textId="77777777" w:rsidR="0028747E" w:rsidRDefault="0028747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6EB"/>
    <w:multiLevelType w:val="hybridMultilevel"/>
    <w:tmpl w:val="F676C29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7A46A9"/>
    <w:multiLevelType w:val="hybridMultilevel"/>
    <w:tmpl w:val="CF22C8B4"/>
    <w:lvl w:ilvl="0" w:tplc="B1022DB4">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1304"/>
  <w:autoHyphenation/>
  <w:hyphenationZone w:val="425"/>
  <w:doNotHyphenateCaps/>
  <w:drawingGridHorizontalSpacing w:val="100"/>
  <w:displayHorizontalDrawingGridEvery w:val="2"/>
  <w:characterSpacingControl w:val="doNotCompress"/>
  <w:hdrShapeDefaults>
    <o:shapedefaults v:ext="edit" spidmax="2560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DocWrapped" w:val="True"/>
    <w:docVar w:name="ICLInviaLocalDocument" w:val="False"/>
    <w:docVar w:name="ICLInviaTemplate" w:val="False"/>
  </w:docVars>
  <w:rsids>
    <w:rsidRoot w:val="005F4E39"/>
    <w:rsid w:val="00003B83"/>
    <w:rsid w:val="000115BC"/>
    <w:rsid w:val="00080F4E"/>
    <w:rsid w:val="000C347F"/>
    <w:rsid w:val="000F30A1"/>
    <w:rsid w:val="00167D58"/>
    <w:rsid w:val="001757AA"/>
    <w:rsid w:val="001A72DE"/>
    <w:rsid w:val="001D7531"/>
    <w:rsid w:val="001F7F5B"/>
    <w:rsid w:val="00220132"/>
    <w:rsid w:val="00230ED0"/>
    <w:rsid w:val="00255788"/>
    <w:rsid w:val="00256D6E"/>
    <w:rsid w:val="002829C9"/>
    <w:rsid w:val="0028747E"/>
    <w:rsid w:val="0029063E"/>
    <w:rsid w:val="002D0FD0"/>
    <w:rsid w:val="002E5987"/>
    <w:rsid w:val="00336526"/>
    <w:rsid w:val="00352D86"/>
    <w:rsid w:val="00357FAF"/>
    <w:rsid w:val="003A19F1"/>
    <w:rsid w:val="003A58FA"/>
    <w:rsid w:val="003D4367"/>
    <w:rsid w:val="00405115"/>
    <w:rsid w:val="0041685E"/>
    <w:rsid w:val="00465F6F"/>
    <w:rsid w:val="00481091"/>
    <w:rsid w:val="004B6136"/>
    <w:rsid w:val="004C5543"/>
    <w:rsid w:val="004D08DA"/>
    <w:rsid w:val="00555BB0"/>
    <w:rsid w:val="005754F3"/>
    <w:rsid w:val="005F4E39"/>
    <w:rsid w:val="00635677"/>
    <w:rsid w:val="006A4E6E"/>
    <w:rsid w:val="006B1EF9"/>
    <w:rsid w:val="006C340E"/>
    <w:rsid w:val="006D78E3"/>
    <w:rsid w:val="006E57FA"/>
    <w:rsid w:val="007177B8"/>
    <w:rsid w:val="007C57B2"/>
    <w:rsid w:val="0080537C"/>
    <w:rsid w:val="008057E2"/>
    <w:rsid w:val="008062D6"/>
    <w:rsid w:val="00831739"/>
    <w:rsid w:val="00883377"/>
    <w:rsid w:val="00910041"/>
    <w:rsid w:val="009262A3"/>
    <w:rsid w:val="009557E5"/>
    <w:rsid w:val="00994993"/>
    <w:rsid w:val="009A3AF9"/>
    <w:rsid w:val="009C0E92"/>
    <w:rsid w:val="009F04F9"/>
    <w:rsid w:val="009F57FD"/>
    <w:rsid w:val="00A0087C"/>
    <w:rsid w:val="00A8119B"/>
    <w:rsid w:val="00AA67EE"/>
    <w:rsid w:val="00B47358"/>
    <w:rsid w:val="00B5154E"/>
    <w:rsid w:val="00B7491C"/>
    <w:rsid w:val="00B846E8"/>
    <w:rsid w:val="00C17AFD"/>
    <w:rsid w:val="00C93349"/>
    <w:rsid w:val="00CD27B5"/>
    <w:rsid w:val="00CE2C6D"/>
    <w:rsid w:val="00D22535"/>
    <w:rsid w:val="00D3482A"/>
    <w:rsid w:val="00D5304B"/>
    <w:rsid w:val="00D55C60"/>
    <w:rsid w:val="00D93892"/>
    <w:rsid w:val="00D964A6"/>
    <w:rsid w:val="00DA2C30"/>
    <w:rsid w:val="00DD78B2"/>
    <w:rsid w:val="00E0151D"/>
    <w:rsid w:val="00E13E67"/>
    <w:rsid w:val="00E24EFB"/>
    <w:rsid w:val="00E36A79"/>
    <w:rsid w:val="00E972D8"/>
    <w:rsid w:val="00EB2EEA"/>
    <w:rsid w:val="00F06A0B"/>
    <w:rsid w:val="00F947CB"/>
    <w:rsid w:val="00FC35F2"/>
    <w:rsid w:val="00FC3A62"/>
    <w:rsid w:val="00FD5B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3"/>
    <o:shapelayout v:ext="edit">
      <o:idmap v:ext="edit" data="1"/>
    </o:shapelayout>
  </w:shapeDefaults>
  <w:decimalSymbol w:val=","/>
  <w:listSeparator w:val=";"/>
  <w14:docId w14:val="63FFBD6A"/>
  <w15:docId w15:val="{B75E8ED0-C76C-4ED9-8471-C55C1391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D86"/>
    <w:rPr>
      <w:rFonts w:ascii="Arial" w:hAnsi="Arial"/>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6A4E6E"/>
    <w:pPr>
      <w:tabs>
        <w:tab w:val="center" w:pos="4320"/>
        <w:tab w:val="right" w:pos="8640"/>
      </w:tabs>
      <w:spacing w:line="280" w:lineRule="atLeast"/>
    </w:pPr>
    <w:rPr>
      <w:szCs w:val="20"/>
      <w:lang w:eastAsia="en-US"/>
    </w:rPr>
  </w:style>
  <w:style w:type="paragraph" w:styleId="Sidefod">
    <w:name w:val="footer"/>
    <w:basedOn w:val="Normal"/>
    <w:link w:val="SidefodTegn"/>
    <w:uiPriority w:val="99"/>
    <w:rsid w:val="006A4E6E"/>
    <w:pPr>
      <w:tabs>
        <w:tab w:val="center" w:pos="4320"/>
        <w:tab w:val="right" w:pos="8640"/>
      </w:tabs>
      <w:spacing w:line="280" w:lineRule="atLeast"/>
    </w:pPr>
    <w:rPr>
      <w:szCs w:val="20"/>
      <w:lang w:eastAsia="en-US"/>
    </w:rPr>
  </w:style>
  <w:style w:type="character" w:styleId="Sidetal">
    <w:name w:val="page number"/>
    <w:basedOn w:val="Standardskrifttypeiafsnit"/>
    <w:rsid w:val="006A4E6E"/>
    <w:rPr>
      <w:rFonts w:ascii="Arial" w:hAnsi="Arial"/>
      <w:sz w:val="16"/>
    </w:rPr>
  </w:style>
  <w:style w:type="paragraph" w:customStyle="1" w:styleId="Lille">
    <w:name w:val="Lille"/>
    <w:basedOn w:val="Normal"/>
    <w:rsid w:val="006A4E6E"/>
    <w:pPr>
      <w:spacing w:line="280" w:lineRule="atLeast"/>
    </w:pPr>
    <w:rPr>
      <w:sz w:val="16"/>
      <w:szCs w:val="20"/>
      <w:lang w:eastAsia="en-US"/>
    </w:rPr>
  </w:style>
  <w:style w:type="character" w:styleId="Hyperlink">
    <w:name w:val="Hyperlink"/>
    <w:basedOn w:val="Standardskrifttypeiafsnit"/>
    <w:rsid w:val="00D93892"/>
    <w:rPr>
      <w:color w:val="0000FF"/>
      <w:u w:val="single"/>
    </w:rPr>
  </w:style>
  <w:style w:type="character" w:styleId="Pladsholdertekst">
    <w:name w:val="Placeholder Text"/>
    <w:basedOn w:val="Standardskrifttypeiafsnit"/>
    <w:uiPriority w:val="99"/>
    <w:semiHidden/>
    <w:rsid w:val="00555BB0"/>
    <w:rPr>
      <w:color w:val="808080"/>
    </w:rPr>
  </w:style>
  <w:style w:type="paragraph" w:styleId="Markeringsbobletekst">
    <w:name w:val="Balloon Text"/>
    <w:basedOn w:val="Normal"/>
    <w:link w:val="MarkeringsbobletekstTegn"/>
    <w:rsid w:val="00555BB0"/>
    <w:rPr>
      <w:rFonts w:ascii="Tahoma" w:hAnsi="Tahoma" w:cs="Tahoma"/>
      <w:sz w:val="16"/>
      <w:szCs w:val="16"/>
    </w:rPr>
  </w:style>
  <w:style w:type="character" w:customStyle="1" w:styleId="MarkeringsbobletekstTegn">
    <w:name w:val="Markeringsbobletekst Tegn"/>
    <w:basedOn w:val="Standardskrifttypeiafsnit"/>
    <w:link w:val="Markeringsbobletekst"/>
    <w:rsid w:val="00555BB0"/>
    <w:rPr>
      <w:rFonts w:ascii="Tahoma" w:hAnsi="Tahoma" w:cs="Tahoma"/>
      <w:sz w:val="16"/>
      <w:szCs w:val="16"/>
    </w:rPr>
  </w:style>
  <w:style w:type="character" w:customStyle="1" w:styleId="SidefodTegn">
    <w:name w:val="Sidefod Tegn"/>
    <w:basedOn w:val="Standardskrifttypeiafsnit"/>
    <w:link w:val="Sidefod"/>
    <w:uiPriority w:val="99"/>
    <w:rsid w:val="0028747E"/>
    <w:rPr>
      <w:rFonts w:ascii="Arial" w:hAnsi="Arial"/>
      <w:lang w:eastAsia="en-US"/>
    </w:rPr>
  </w:style>
  <w:style w:type="paragraph" w:customStyle="1" w:styleId="Default">
    <w:name w:val="Default"/>
    <w:rsid w:val="006B1EF9"/>
    <w:pPr>
      <w:autoSpaceDE w:val="0"/>
      <w:autoSpaceDN w:val="0"/>
      <w:adjustRightInd w:val="0"/>
    </w:pPr>
    <w:rPr>
      <w:rFonts w:ascii="Arial" w:hAnsi="Arial" w:cs="Arial"/>
      <w:color w:val="000000"/>
      <w:sz w:val="24"/>
      <w:szCs w:val="24"/>
    </w:rPr>
  </w:style>
  <w:style w:type="paragraph" w:styleId="Brdtekst2">
    <w:name w:val="Body Text 2"/>
    <w:basedOn w:val="Normal"/>
    <w:link w:val="Brdtekst2Tegn"/>
    <w:rsid w:val="006B1EF9"/>
    <w:rPr>
      <w:rFonts w:ascii="Times New Roman" w:hAnsi="Times New Roman"/>
      <w:sz w:val="24"/>
      <w:szCs w:val="20"/>
    </w:rPr>
  </w:style>
  <w:style w:type="character" w:customStyle="1" w:styleId="Brdtekst2Tegn">
    <w:name w:val="Brødtekst 2 Tegn"/>
    <w:basedOn w:val="Standardskrifttypeiafsnit"/>
    <w:link w:val="Brdtekst2"/>
    <w:rsid w:val="006B1EF9"/>
    <w:rPr>
      <w:sz w:val="24"/>
    </w:rPr>
  </w:style>
  <w:style w:type="character" w:styleId="Fremhv">
    <w:name w:val="Emphasis"/>
    <w:qFormat/>
    <w:rsid w:val="006B1EF9"/>
    <w:rPr>
      <w:b/>
      <w:bCs/>
      <w:i w:val="0"/>
      <w:iCs w:val="0"/>
    </w:rPr>
  </w:style>
  <w:style w:type="paragraph" w:styleId="Brdtekst">
    <w:name w:val="Body Text"/>
    <w:link w:val="BrdtekstTegn"/>
    <w:qFormat/>
    <w:rsid w:val="00A431CC"/>
    <w:pPr>
      <w:tabs>
        <w:tab w:val="left" w:pos="283"/>
        <w:tab w:val="left" w:pos="567"/>
        <w:tab w:val="left" w:pos="850"/>
        <w:tab w:val="left" w:pos="1134"/>
      </w:tabs>
      <w:spacing w:after="180"/>
    </w:pPr>
    <w:rPr>
      <w:rFonts w:ascii="Verdana" w:hAnsi="Verdana"/>
      <w:kern w:val="20"/>
      <w:szCs w:val="24"/>
      <w:lang w:eastAsia="en-US"/>
    </w:rPr>
  </w:style>
  <w:style w:type="character" w:customStyle="1" w:styleId="BrdtekstTegn">
    <w:name w:val="Brødtekst Tegn"/>
    <w:basedOn w:val="Standardskrifttypeiafsnit"/>
    <w:link w:val="Brdtekst"/>
    <w:rsid w:val="00A431CC"/>
    <w:rPr>
      <w:rFonts w:ascii="Verdana" w:hAnsi="Verdana"/>
      <w:kern w:val="20"/>
      <w:szCs w:val="24"/>
      <w:lang w:eastAsia="en-US"/>
    </w:rPr>
  </w:style>
  <w:style w:type="character" w:customStyle="1" w:styleId="kortnavn2">
    <w:name w:val="kortnavn2"/>
    <w:basedOn w:val="Standardskrifttypeiafsnit"/>
    <w:rsid w:val="00F947CB"/>
    <w:rPr>
      <w:rFonts w:ascii="Tahoma" w:hAnsi="Tahoma" w:cs="Tahoma" w:hint="default"/>
      <w:color w:val="000000"/>
      <w:sz w:val="24"/>
      <w:szCs w:val="24"/>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mst.dk/wiki/Husdyrvejledning.BAT.ashx" TargetMode="External"/><Relationship Id="rId13" Type="http://schemas.openxmlformats.org/officeDocument/2006/relationships/hyperlink" Target="http://www.virk.dk" TargetMode="External"/><Relationship Id="rId18" Type="http://schemas.openxmlformats.org/officeDocument/2006/relationships/hyperlink" Target="mailto:dn@dn.d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www.borger.dk" TargetMode="External"/><Relationship Id="rId17" Type="http://schemas.openxmlformats.org/officeDocument/2006/relationships/hyperlink" Target="mailto:mst@mst.dk"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rk.dk"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tbj@kerteminde.dk" TargetMode="External"/><Relationship Id="rId23" Type="http://schemas.openxmlformats.org/officeDocument/2006/relationships/footer" Target="footer2.xml"/><Relationship Id="rId10" Type="http://schemas.openxmlformats.org/officeDocument/2006/relationships/hyperlink" Target="http://www.borger.dk" TargetMode="External"/><Relationship Id="rId19" Type="http://schemas.openxmlformats.org/officeDocument/2006/relationships/hyperlink" Target="mailto:dnkerteminde-sager@dn.dk" TargetMode="External"/><Relationship Id="rId4" Type="http://schemas.openxmlformats.org/officeDocument/2006/relationships/webSettings" Target="webSettings.xml"/><Relationship Id="rId9" Type="http://schemas.openxmlformats.org/officeDocument/2006/relationships/hyperlink" Target="http://www.kerteminde.dk/" TargetMode="External"/><Relationship Id="rId14" Type="http://schemas.openxmlformats.org/officeDocument/2006/relationships/hyperlink" Target="http://www.naevneneshus.dk"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kerteminde.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sm\LOCALS~1\Temp\8\eDoc%20Temporary%20Files\1A5F5C8C-2D7C-43C4-84BA-31CE2198E185.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1A5F5C8C-2D7C-43C4-84BA-31CE2198E185</Template>
  <TotalTime>1</TotalTime>
  <Pages>3</Pages>
  <Words>925</Words>
  <Characters>5648</Characters>
  <Application>Microsoft Office Word</Application>
  <DocSecurity>12</DocSecurity>
  <Lines>47</Lines>
  <Paragraphs>13</Paragraphs>
  <ScaleCrop>false</ScaleCrop>
  <HeadingPairs>
    <vt:vector size="2" baseType="variant">
      <vt:variant>
        <vt:lpstr>Titel</vt:lpstr>
      </vt:variant>
      <vt:variant>
        <vt:i4>1</vt:i4>
      </vt:variant>
    </vt:vector>
  </HeadingPairs>
  <TitlesOfParts>
    <vt:vector size="1" baseType="lpstr">
      <vt:lpstr>Test - brevpapir</vt:lpstr>
    </vt:vector>
  </TitlesOfParts>
  <Company>IKT Kerteminde Kommune</Company>
  <LinksUpToDate>false</LinksUpToDate>
  <CharactersWithSpaces>6560</CharactersWithSpaces>
  <SharedDoc>false</SharedDoc>
  <HLinks>
    <vt:vector size="6" baseType="variant">
      <vt:variant>
        <vt:i4>2031683</vt:i4>
      </vt:variant>
      <vt:variant>
        <vt:i4>0</vt:i4>
      </vt:variant>
      <vt:variant>
        <vt:i4>0</vt:i4>
      </vt:variant>
      <vt:variant>
        <vt:i4>5</vt:i4>
      </vt:variant>
      <vt:variant>
        <vt:lpwstr>http://www.kerteminde.dk/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 brevpapir</dc:title>
  <dc:subject/>
  <dc:creator>admin</dc:creator>
  <cp:keywords/>
  <dc:description/>
  <cp:lastModifiedBy>Trine Baier Jepsen</cp:lastModifiedBy>
  <cp:revision>2</cp:revision>
  <cp:lastPrinted>2008-07-04T09:19:00Z</cp:lastPrinted>
  <dcterms:created xsi:type="dcterms:W3CDTF">2022-01-31T09:08:00Z</dcterms:created>
  <dcterms:modified xsi:type="dcterms:W3CDTF">2022-01-31T09:08:00Z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DocumentDocumentNumber">
    <vt:lpwstr>2012-15127</vt:lpwstr>
  </property>
  <property fmtid="{D5CDD505-2E9C-101B-9397-08002B2CF9AE}" pid="3" name="eDocDocumentCaseNumber">
    <vt:lpwstr>1440-28312</vt:lpwstr>
  </property>
  <property fmtid="{D5CDD505-2E9C-101B-9397-08002B2CF9AE}" pid="4" name="DocumentMetadataId">
    <vt:lpwstr>23000293017-187140424023439</vt:lpwstr>
  </property>
  <property fmtid="{D5CDD505-2E9C-101B-9397-08002B2CF9AE}" pid="5" name="DocumentNumber">
    <vt:lpwstr>D2017-59244</vt:lpwstr>
  </property>
  <property fmtid="{D5CDD505-2E9C-101B-9397-08002B2CF9AE}" pid="6" name="DocumentContentId">
    <vt:lpwstr>BC6CB5C422E640E08195592F6A4AADD9</vt:lpwstr>
  </property>
  <property fmtid="{D5CDD505-2E9C-101B-9397-08002B2CF9AE}" pid="7" name="DocumentReadOnly">
    <vt:lpwstr>True</vt:lpwstr>
  </property>
  <property fmtid="{D5CDD505-2E9C-101B-9397-08002B2CF9AE}" pid="8" name="IsNovaDocument">
    <vt:lpwstr>True</vt:lpwstr>
  </property>
</Properties>
</file>